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5.6.0.0 -->
  <w:body>
    <w:p w:rsidR="00D11D95" w:rsidRPr="004F36A7" w:rsidP="00D11D95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278"/>
        <w:gridCol w:w="8640"/>
      </w:tblGrid>
      <w:tr w:rsidTr="00231CE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trHeight w:val="287"/>
        </w:trPr>
        <w:tc>
          <w:tcPr>
            <w:tcW w:w="1278" w:type="dxa"/>
          </w:tcPr>
          <w:p w:rsidR="005B0401" w:rsidRPr="005B0401">
            <w:pPr>
              <w:spacing w:before="0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:rsidR="005B0401" w:rsidRPr="00F43FAC" w:rsidP="00F43FAC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Contact Center Consolidation - RFI -PWS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="00F43FAC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D11D95" w:rsidRPr="004F36A7" w:rsidP="00D11D95">
      <w:pPr>
        <w:spacing w:before="0" w:after="160" w:line="254" w:lineRule="auto"/>
        <w:rPr>
          <w:rFonts w:eastAsia="Calibri" w:cstheme="minorHAnsi"/>
          <w:szCs w:val="20"/>
        </w:rPr>
      </w:pPr>
    </w:p>
    <w:p w:rsidR="00D11D95" w:rsidRPr="004F36A7" w:rsidP="00963A9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9738F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07724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36C10B26Q0224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738F0" w:rsidRPr="009738F0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9738F0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:rsidR="009738F0" w:rsidRPr="00DD3F7D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04-14-2026</w:t>
            </w:r>
            <w:r w:rsidRPr="009738F0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11:00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EASTERN TIME, NEW YORK, USA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30</w:t>
            </w:r>
            <w:r w:rsidRPr="001A0872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F92EEF" w:rsidRPr="005B0401">
            <w:pPr>
              <w:spacing w:before="0"/>
              <w:rPr>
                <w:rFonts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F92EEF" w:rsidRPr="00DA1922" w:rsidP="00A91E71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DA10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D11D95" w:rsidRPr="006E60E3" w:rsidP="00A91E71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541512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Technology Acquisition Center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23 Christopher Way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Eatontown NJ  07724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Joshua McGarry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Joshua.McGarry@va.gov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848-377-5136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D11D95" w:rsidRPr="004F36A7" w:rsidP="00D11D95">
      <w:pPr>
        <w:rPr>
          <w:rFonts w:cstheme="minorHAnsi"/>
          <w:szCs w:val="20"/>
        </w:rPr>
      </w:pPr>
    </w:p>
    <w:p w:rsidR="00A23C13" w:rsidRPr="004F36A7" w:rsidP="005B0401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57B3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https://www.va.gov/</w:t>
            </w: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Department of Veterans Affairs</w:t>
            </w: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E52D1F">
      <w:pPr>
        <w:spacing w:before="0" w:after="200"/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C15B5B" w:rsidRPr="00A3522F" w:rsidP="00A3522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D44B90" w:rsidRPr="00D44B90" w:rsidP="00D44B90">
      <w:pPr>
        <w:pStyle w:val="NormalWeb"/>
        <w:spacing w:line="300" w:lineRule="atLeast"/>
        <w:rPr>
          <w:rFonts w:ascii="Arial" w:hAnsi="Arial" w:cs="Arial"/>
        </w:rPr>
      </w:pPr>
      <w:r w:rsidRPr="00D44B90">
        <w:rPr>
          <w:rStyle w:val="Strong"/>
          <w:rFonts w:ascii="Arial" w:hAnsi="Arial" w:eastAsiaTheme="majorEastAsia" w:cs="Arial"/>
        </w:rPr>
        <w:t>Subject: Notice to Industry – Planned Solicitation Will Be Issued via GSA</w:t>
      </w:r>
    </w:p>
    <w:p w:rsidR="00D44B90" w:rsidRPr="00D44B90" w:rsidP="00D44B90">
      <w:pPr>
        <w:pStyle w:val="NormalWeb"/>
        <w:spacing w:line="300" w:lineRule="atLeast"/>
        <w:rPr>
          <w:rFonts w:ascii="Arial" w:hAnsi="Arial" w:cs="Arial"/>
        </w:rPr>
      </w:pPr>
      <w:r w:rsidRPr="00D44B90">
        <w:rPr>
          <w:rFonts w:ascii="Arial" w:hAnsi="Arial" w:cs="Arial"/>
        </w:rPr>
        <w:t>Dear Industry Partners,</w:t>
      </w:r>
    </w:p>
    <w:p w:rsidR="00D44B90" w:rsidRPr="00D44B90" w:rsidP="00D44B90">
      <w:pPr>
        <w:pStyle w:val="NormalWeb"/>
        <w:spacing w:line="300" w:lineRule="atLeast"/>
        <w:rPr>
          <w:rFonts w:ascii="Arial" w:hAnsi="Arial" w:cs="Arial"/>
        </w:rPr>
      </w:pPr>
      <w:r w:rsidRPr="00D44B90">
        <w:rPr>
          <w:rFonts w:ascii="Arial" w:hAnsi="Arial" w:cs="Arial"/>
        </w:rPr>
        <w:t xml:space="preserve">The Government thanks all parties who responded to the recent Request for Information (RFI) regarding </w:t>
      </w:r>
      <w:r w:rsidRPr="00D44B90">
        <w:rPr>
          <w:rStyle w:val="Strong"/>
          <w:rFonts w:ascii="Arial" w:hAnsi="Arial" w:eastAsiaTheme="majorEastAsia" w:cs="Arial"/>
        </w:rPr>
        <w:t>36C10B26Q0224</w:t>
      </w:r>
      <w:r>
        <w:rPr>
          <w:rStyle w:val="Strong"/>
          <w:rFonts w:ascii="Arial" w:hAnsi="Arial" w:eastAsiaTheme="majorEastAsia" w:cs="Arial"/>
        </w:rPr>
        <w:t xml:space="preserve"> C</w:t>
      </w:r>
      <w:r w:rsidRPr="00D44B90">
        <w:rPr>
          <w:rStyle w:val="Strong"/>
          <w:rFonts w:ascii="Arial" w:hAnsi="Arial" w:eastAsiaTheme="majorEastAsia" w:cs="Arial"/>
        </w:rPr>
        <w:t>ontact Center Consolidation - RFI -PWS</w:t>
      </w:r>
      <w:r w:rsidRPr="00D44B90">
        <w:rPr>
          <w:rFonts w:ascii="Arial" w:hAnsi="Arial" w:cs="Arial"/>
        </w:rPr>
        <w:t>. The feedback and capability statements received were valuable in helping the Government assess available solutions and determine the most appropriate acquisition strategy.</w:t>
      </w:r>
    </w:p>
    <w:p w:rsidR="00D44B90" w:rsidRPr="00D44B90" w:rsidP="00D44B90">
      <w:pPr>
        <w:pStyle w:val="NormalWeb"/>
        <w:spacing w:line="300" w:lineRule="atLeast"/>
        <w:rPr>
          <w:rFonts w:ascii="Arial" w:hAnsi="Arial" w:cs="Arial"/>
        </w:rPr>
      </w:pPr>
      <w:r w:rsidRPr="00D44B90">
        <w:rPr>
          <w:rFonts w:ascii="Arial" w:hAnsi="Arial" w:cs="Arial"/>
        </w:rPr>
        <w:t xml:space="preserve">Based on the information gathered through the RFI, the Government has determined that the forthcoming solicitation will be issued through the </w:t>
      </w:r>
      <w:r w:rsidRPr="00D44B90">
        <w:rPr>
          <w:rStyle w:val="Strong"/>
          <w:rFonts w:ascii="Arial" w:hAnsi="Arial" w:eastAsiaTheme="majorEastAsia" w:cs="Arial"/>
        </w:rPr>
        <w:t>GSA MAS</w:t>
      </w:r>
      <w:r w:rsidRPr="00D44B90">
        <w:rPr>
          <w:rFonts w:ascii="Arial" w:hAnsi="Arial" w:cs="Arial"/>
        </w:rPr>
        <w:t>.</w:t>
      </w:r>
    </w:p>
    <w:p w:rsidR="00D44B90" w:rsidRPr="00D44B90" w:rsidP="00D44B90">
      <w:pPr>
        <w:pStyle w:val="NormalWeb"/>
        <w:spacing w:line="300" w:lineRule="atLeast"/>
        <w:rPr>
          <w:rFonts w:ascii="Arial" w:hAnsi="Arial" w:cs="Arial"/>
        </w:rPr>
      </w:pPr>
      <w:r w:rsidRPr="00D44B90">
        <w:rPr>
          <w:rFonts w:ascii="Arial" w:hAnsi="Arial" w:cs="Arial"/>
        </w:rPr>
        <w:t>Industry partners interested in participating in this requirement should ensure they hold the appropriate GSA contract vehicle and the applicable Special Item Number(s) (SINs) at the time of solicitation issuance.</w:t>
      </w:r>
    </w:p>
    <w:p w:rsidR="00D44B90" w:rsidRPr="00D44B90" w:rsidP="00D44B90">
      <w:pPr>
        <w:pStyle w:val="NormalWeb"/>
        <w:spacing w:line="300" w:lineRule="atLeast"/>
        <w:rPr>
          <w:rFonts w:ascii="Arial" w:hAnsi="Arial" w:cs="Arial"/>
        </w:rPr>
      </w:pPr>
      <w:r w:rsidRPr="00D44B90">
        <w:rPr>
          <w:rFonts w:ascii="Arial" w:hAnsi="Arial" w:cs="Arial"/>
        </w:rPr>
        <w:t>This notice is for informational purposes only and does not constitute a solicitation or a commitment by the Government. Additional details, including the anticipated release date of the solicitation, will be made available through GSA and/or SAM.gov as appropriate.</w:t>
      </w:r>
    </w:p>
    <w:p w:rsidR="00D44B90" w:rsidRPr="00D44B90" w:rsidP="00D44B90">
      <w:pPr>
        <w:pStyle w:val="NormalWeb"/>
        <w:spacing w:line="300" w:lineRule="atLeast"/>
        <w:rPr>
          <w:rFonts w:ascii="Arial" w:hAnsi="Arial" w:cs="Arial"/>
        </w:rPr>
      </w:pPr>
      <w:r w:rsidRPr="00D44B90">
        <w:rPr>
          <w:rFonts w:ascii="Arial" w:hAnsi="Arial" w:cs="Arial"/>
        </w:rPr>
        <w:t>Thank you for your continued interest and engagement.</w:t>
      </w:r>
    </w:p>
    <w:p w:rsidR="00B91D25"/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:rsidR="009A409F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975C97" w:rsidRPr="00975C97" w:rsidP="009A409F">
    <w:pPr>
      <w:pStyle w:val="Footer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:rsidR="009A409F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E52D1F" w:rsidRPr="00E52D1F" w:rsidP="00637F97">
    <w:pPr>
      <w:pStyle w:val="Footer"/>
      <w:jc w:val="right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B0401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E52D1F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ocumentProtection w:edit="readOnly" w:enforcement="1"/>
  <w:defaultTabStop w:val="720"/>
  <w:characterSpacingControl w:val="doNotCompress"/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4B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4B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4B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4B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D44B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4B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4B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4B90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D44B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4B90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4B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4B90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4B90"/>
    <w:rPr>
      <w:b/>
      <w:bCs/>
      <w:smallCaps/>
      <w:color w:val="366092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44B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44B9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2026-04-07T13:28:33Z</dcterms:created>
  <dcterms:modified xsi:type="dcterms:W3CDTF">2026-04-07T13:28:33Z</dcterms:modified>
</cp:coreProperties>
</file>