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EE38F" w14:textId="77777777" w:rsidR="001E7327" w:rsidRPr="001E7327" w:rsidRDefault="001E7327" w:rsidP="001E7327">
      <w:pPr>
        <w:rPr>
          <w:sz w:val="28"/>
          <w:szCs w:val="28"/>
        </w:rPr>
      </w:pPr>
    </w:p>
    <w:p w14:paraId="51ECB9FE" w14:textId="77777777" w:rsidR="001E7327" w:rsidRPr="001E7327" w:rsidRDefault="001E7327" w:rsidP="001E732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E7327">
        <w:rPr>
          <w:rFonts w:ascii="Arial" w:hAnsi="Arial" w:cs="Arial"/>
          <w:b/>
          <w:bCs/>
          <w:sz w:val="28"/>
          <w:szCs w:val="28"/>
        </w:rPr>
        <w:t>Single Source Justification</w:t>
      </w:r>
    </w:p>
    <w:p w14:paraId="01A82556" w14:textId="77777777" w:rsidR="001E7327" w:rsidRPr="001E7327" w:rsidRDefault="001E7327" w:rsidP="001E732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E7327">
        <w:rPr>
          <w:rFonts w:ascii="Arial" w:hAnsi="Arial" w:cs="Arial"/>
          <w:b/>
          <w:bCs/>
          <w:sz w:val="28"/>
          <w:szCs w:val="28"/>
        </w:rPr>
        <w:t>U.S. Army Corps of Engineers, Honolulu District</w:t>
      </w:r>
    </w:p>
    <w:p w14:paraId="2AAD0279" w14:textId="77777777" w:rsidR="001E7327" w:rsidRPr="001E7327" w:rsidRDefault="001E7327" w:rsidP="001E732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E7327">
        <w:rPr>
          <w:rFonts w:ascii="Arial" w:hAnsi="Arial" w:cs="Arial"/>
          <w:b/>
          <w:bCs/>
          <w:sz w:val="28"/>
          <w:szCs w:val="28"/>
        </w:rPr>
        <w:t>FAR 13.106-1(b)(1), Simplified Acquisitions</w:t>
      </w:r>
    </w:p>
    <w:p w14:paraId="4A44B892" w14:textId="77777777" w:rsidR="001E7327" w:rsidRPr="008E44B0" w:rsidRDefault="001E7327" w:rsidP="001E73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9698B7F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19702F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 xml:space="preserve">1. </w:t>
      </w:r>
      <w:r w:rsidRPr="008E44B0">
        <w:rPr>
          <w:rFonts w:ascii="Arial" w:hAnsi="Arial" w:cs="Arial"/>
          <w:b/>
          <w:bCs/>
          <w:sz w:val="24"/>
          <w:szCs w:val="24"/>
        </w:rPr>
        <w:t>Identification of the agency and the contracting office</w:t>
      </w:r>
      <w:r w:rsidRPr="008E44B0">
        <w:rPr>
          <w:rFonts w:ascii="Arial" w:hAnsi="Arial" w:cs="Arial"/>
          <w:sz w:val="24"/>
          <w:szCs w:val="24"/>
        </w:rPr>
        <w:t xml:space="preserve">. </w:t>
      </w:r>
    </w:p>
    <w:p w14:paraId="77F1AE3C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>U.S. Army Corps of Engineers (USACE), Honolulu District</w:t>
      </w:r>
    </w:p>
    <w:p w14:paraId="2303E998" w14:textId="36875712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>Real Estate Division</w:t>
      </w:r>
      <w:r w:rsidR="00011E6C">
        <w:rPr>
          <w:rFonts w:ascii="Arial" w:hAnsi="Arial" w:cs="Arial"/>
          <w:sz w:val="24"/>
          <w:szCs w:val="24"/>
        </w:rPr>
        <w:t xml:space="preserve">, </w:t>
      </w:r>
      <w:r w:rsidRPr="008E44B0">
        <w:rPr>
          <w:rFonts w:ascii="Arial" w:hAnsi="Arial" w:cs="Arial"/>
          <w:sz w:val="24"/>
          <w:szCs w:val="24"/>
        </w:rPr>
        <w:t>Fort Shafter, Hawaii</w:t>
      </w:r>
    </w:p>
    <w:p w14:paraId="68252277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A81C8C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 xml:space="preserve">2. </w:t>
      </w:r>
      <w:r w:rsidRPr="008E44B0">
        <w:rPr>
          <w:rFonts w:ascii="Arial" w:hAnsi="Arial" w:cs="Arial"/>
          <w:b/>
          <w:bCs/>
          <w:sz w:val="24"/>
          <w:szCs w:val="24"/>
        </w:rPr>
        <w:t>Description of supply or service required to meet the agency’s needs.</w:t>
      </w:r>
      <w:r w:rsidRPr="008E44B0">
        <w:rPr>
          <w:rFonts w:ascii="Arial" w:hAnsi="Arial" w:cs="Arial"/>
          <w:sz w:val="24"/>
          <w:szCs w:val="24"/>
        </w:rPr>
        <w:t xml:space="preserve"> </w:t>
      </w:r>
    </w:p>
    <w:p w14:paraId="135C2797" w14:textId="30233D9B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>USACE requires to lease spaces at the Incheon International Airport</w:t>
      </w:r>
      <w:r w:rsidR="00011E6C">
        <w:rPr>
          <w:rFonts w:ascii="Arial" w:hAnsi="Arial" w:cs="Arial"/>
          <w:sz w:val="24"/>
          <w:szCs w:val="24"/>
        </w:rPr>
        <w:t xml:space="preserve"> to support military reception activities</w:t>
      </w:r>
      <w:r w:rsidRPr="008E44B0">
        <w:rPr>
          <w:rFonts w:ascii="Arial" w:hAnsi="Arial" w:cs="Arial"/>
          <w:sz w:val="24"/>
          <w:szCs w:val="24"/>
        </w:rPr>
        <w:t xml:space="preserve">.  These spaces shall be located at terminals 1 and 2.     </w:t>
      </w:r>
    </w:p>
    <w:p w14:paraId="516781BA" w14:textId="77777777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E8AD6A" w14:textId="35B2EC85" w:rsidR="001E7327" w:rsidRPr="008E44B0" w:rsidRDefault="001E7327" w:rsidP="001E73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4B0">
        <w:rPr>
          <w:rFonts w:ascii="Arial" w:hAnsi="Arial" w:cs="Arial"/>
          <w:sz w:val="24"/>
          <w:szCs w:val="24"/>
        </w:rPr>
        <w:t xml:space="preserve">3. </w:t>
      </w:r>
      <w:r w:rsidRPr="008E44B0">
        <w:rPr>
          <w:rFonts w:ascii="Arial" w:hAnsi="Arial" w:cs="Arial"/>
          <w:b/>
          <w:bCs/>
          <w:sz w:val="24"/>
          <w:szCs w:val="24"/>
        </w:rPr>
        <w:t>The rationale or circumstances for limiting competition</w:t>
      </w:r>
      <w:r w:rsidRPr="008E44B0">
        <w:rPr>
          <w:rFonts w:ascii="Arial" w:hAnsi="Arial" w:cs="Arial"/>
          <w:sz w:val="24"/>
          <w:szCs w:val="24"/>
        </w:rPr>
        <w:t>. The Incheon International Airport Corporation manages all facility leasing at the Incheon International Airport.</w:t>
      </w:r>
      <w:r w:rsidR="00011E6C">
        <w:rPr>
          <w:rFonts w:ascii="Arial" w:hAnsi="Arial" w:cs="Arial"/>
          <w:sz w:val="24"/>
          <w:szCs w:val="24"/>
        </w:rPr>
        <w:t xml:space="preserve">  </w:t>
      </w:r>
      <w:r w:rsidRPr="008E44B0">
        <w:rPr>
          <w:rFonts w:ascii="Arial" w:hAnsi="Arial" w:cs="Arial"/>
          <w:sz w:val="24"/>
          <w:szCs w:val="24"/>
        </w:rPr>
        <w:t xml:space="preserve"> </w:t>
      </w:r>
    </w:p>
    <w:p w14:paraId="7ACB47E0" w14:textId="77777777" w:rsidR="00E251DA" w:rsidRDefault="00E251DA"/>
    <w:sectPr w:rsidR="00E251DA" w:rsidSect="001E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27"/>
    <w:rsid w:val="00011E6C"/>
    <w:rsid w:val="001E7327"/>
    <w:rsid w:val="00E2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00DA"/>
  <w15:chartTrackingRefBased/>
  <w15:docId w15:val="{8A16600E-1D86-46D9-BAFD-9FDC8253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599</Characters>
  <Application>Microsoft Office Word</Application>
  <DocSecurity>0</DocSecurity>
  <Lines>4</Lines>
  <Paragraphs>1</Paragraphs>
  <ScaleCrop>false</ScaleCrop>
  <Company>USACE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RAMENTO, AGREN CIV USARMY CEPOH (USA)</dc:creator>
  <cp:keywords/>
  <dc:description/>
  <cp:lastModifiedBy>RAMENTO, AGREN CIV USARMY CEPOH (USA)</cp:lastModifiedBy>
  <cp:revision>2</cp:revision>
  <dcterms:created xsi:type="dcterms:W3CDTF">2024-12-17T06:18:00Z</dcterms:created>
  <dcterms:modified xsi:type="dcterms:W3CDTF">2024-12-17T19:17:00Z</dcterms:modified>
</cp:coreProperties>
</file>