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EA73D" w14:textId="77777777" w:rsidR="009010C8" w:rsidRPr="00362F34" w:rsidRDefault="009010C8" w:rsidP="009010C8">
      <w:pPr>
        <w:jc w:val="center"/>
        <w:rPr>
          <w:rFonts w:ascii="Calibri" w:hAnsi="Calibri" w:cs="Calibri"/>
          <w:b/>
          <w:sz w:val="24"/>
          <w:szCs w:val="24"/>
        </w:rPr>
      </w:pPr>
      <w:r w:rsidRPr="00362F34">
        <w:rPr>
          <w:rFonts w:ascii="Calibri" w:hAnsi="Calibri" w:cs="Calibri"/>
          <w:b/>
          <w:sz w:val="24"/>
          <w:szCs w:val="24"/>
        </w:rPr>
        <w:t>DEPARTMENT OF VETERAN AFFAIRS</w:t>
      </w:r>
    </w:p>
    <w:p w14:paraId="7FE2B74F" w14:textId="77777777" w:rsidR="009010C8" w:rsidRPr="00362F34" w:rsidRDefault="009010C8" w:rsidP="009010C8">
      <w:pPr>
        <w:jc w:val="center"/>
        <w:rPr>
          <w:rFonts w:ascii="Calibri" w:hAnsi="Calibri" w:cs="Calibri"/>
          <w:b/>
          <w:sz w:val="24"/>
          <w:szCs w:val="24"/>
        </w:rPr>
      </w:pPr>
      <w:r w:rsidRPr="00362F34">
        <w:rPr>
          <w:rFonts w:ascii="Calibri" w:hAnsi="Calibri" w:cs="Calibri"/>
          <w:b/>
          <w:sz w:val="24"/>
          <w:szCs w:val="24"/>
        </w:rPr>
        <w:t xml:space="preserve">STATEMENT OF WORK </w:t>
      </w:r>
    </w:p>
    <w:p w14:paraId="379F3E1F" w14:textId="3B429E74" w:rsidR="009010C8" w:rsidRPr="00362F34" w:rsidRDefault="009010C8" w:rsidP="009010C8">
      <w:pPr>
        <w:pStyle w:val="Header"/>
        <w:tabs>
          <w:tab w:val="clear" w:pos="4680"/>
          <w:tab w:val="clear" w:pos="9360"/>
          <w:tab w:val="left" w:pos="4110"/>
        </w:tabs>
        <w:jc w:val="center"/>
        <w:rPr>
          <w:rFonts w:ascii="Calibri" w:hAnsi="Calibri" w:cs="Calibri"/>
          <w:b/>
          <w:sz w:val="24"/>
          <w:szCs w:val="24"/>
        </w:rPr>
      </w:pPr>
      <w:r w:rsidRPr="00362F34">
        <w:rPr>
          <w:rFonts w:ascii="Calibri" w:hAnsi="Calibri" w:cs="Calibri"/>
          <w:b/>
          <w:sz w:val="24"/>
          <w:szCs w:val="24"/>
        </w:rPr>
        <w:t xml:space="preserve">General </w:t>
      </w:r>
      <w:r w:rsidR="007F04DB">
        <w:rPr>
          <w:rFonts w:ascii="Calibri" w:hAnsi="Calibri" w:cs="Calibri"/>
          <w:b/>
          <w:sz w:val="24"/>
          <w:szCs w:val="24"/>
        </w:rPr>
        <w:t>CT Injector</w:t>
      </w:r>
      <w:r w:rsidRPr="00362F34">
        <w:rPr>
          <w:rFonts w:ascii="Calibri" w:hAnsi="Calibri" w:cs="Calibri"/>
          <w:b/>
          <w:sz w:val="24"/>
          <w:szCs w:val="24"/>
        </w:rPr>
        <w:t xml:space="preserve"> (Brand Name or Equal)</w:t>
      </w:r>
    </w:p>
    <w:p w14:paraId="3C06F8AC" w14:textId="77777777" w:rsidR="009010C8" w:rsidRPr="00362F34" w:rsidRDefault="009010C8" w:rsidP="00F26C8A">
      <w:pPr>
        <w:spacing w:after="0"/>
        <w:contextualSpacing/>
        <w:rPr>
          <w:rFonts w:ascii="Calibri" w:eastAsia="Calibri" w:hAnsi="Calibri" w:cs="Calibri"/>
          <w:b/>
          <w:kern w:val="0"/>
          <w:sz w:val="24"/>
          <w:szCs w:val="24"/>
          <w:u w:val="single"/>
          <w14:ligatures w14:val="none"/>
        </w:rPr>
      </w:pPr>
    </w:p>
    <w:p w14:paraId="26F4498D" w14:textId="77777777" w:rsidR="009010C8" w:rsidRPr="00362F34" w:rsidRDefault="009010C8" w:rsidP="00F26C8A">
      <w:pPr>
        <w:spacing w:after="0"/>
        <w:contextualSpacing/>
        <w:rPr>
          <w:rFonts w:ascii="Calibri" w:eastAsia="Calibri" w:hAnsi="Calibri" w:cs="Calibri"/>
          <w:b/>
          <w:kern w:val="0"/>
          <w:sz w:val="24"/>
          <w:szCs w:val="24"/>
          <w:u w:val="single"/>
          <w14:ligatures w14:val="none"/>
        </w:rPr>
      </w:pPr>
    </w:p>
    <w:p w14:paraId="6FD1FA0A" w14:textId="4BB363C2" w:rsidR="00F26C8A" w:rsidRPr="00362F34" w:rsidRDefault="00F26C8A" w:rsidP="00F26C8A">
      <w:pPr>
        <w:spacing w:after="0"/>
        <w:contextualSpacing/>
        <w:rPr>
          <w:rFonts w:ascii="Calibri" w:eastAsia="Calibri" w:hAnsi="Calibri" w:cs="Calibri"/>
          <w:b/>
          <w:kern w:val="0"/>
          <w:sz w:val="24"/>
          <w:szCs w:val="24"/>
          <w:u w:val="single"/>
          <w14:ligatures w14:val="none"/>
        </w:rPr>
      </w:pPr>
      <w:r w:rsidRPr="00362F34">
        <w:rPr>
          <w:rFonts w:ascii="Calibri" w:eastAsia="Calibri" w:hAnsi="Calibri" w:cs="Calibri"/>
          <w:b/>
          <w:kern w:val="0"/>
          <w:sz w:val="24"/>
          <w:szCs w:val="24"/>
          <w:u w:val="single"/>
          <w14:ligatures w14:val="none"/>
        </w:rPr>
        <w:t xml:space="preserve">Background: </w:t>
      </w:r>
    </w:p>
    <w:p w14:paraId="6572391B" w14:textId="5366AE74" w:rsidR="00F26C8A" w:rsidRPr="00362F34" w:rsidRDefault="00F26C8A" w:rsidP="00F26C8A">
      <w:pPr>
        <w:spacing w:after="0"/>
        <w:contextualSpacing/>
        <w:rPr>
          <w:rFonts w:ascii="Calibri" w:eastAsia="Calibri" w:hAnsi="Calibri" w:cs="Calibri"/>
          <w:kern w:val="0"/>
          <w:sz w:val="24"/>
          <w:szCs w:val="24"/>
          <w14:ligatures w14:val="none"/>
        </w:rPr>
      </w:pPr>
      <w:r w:rsidRPr="00362F34">
        <w:rPr>
          <w:rFonts w:ascii="Calibri" w:eastAsia="Calibri" w:hAnsi="Calibri" w:cs="Calibri"/>
          <w:kern w:val="0"/>
          <w:sz w:val="24"/>
          <w:szCs w:val="24"/>
          <w14:ligatures w14:val="none"/>
        </w:rPr>
        <w:t xml:space="preserve">The </w:t>
      </w:r>
      <w:r w:rsidR="00E507CF" w:rsidRPr="00362F34">
        <w:rPr>
          <w:rFonts w:ascii="Calibri" w:eastAsia="Calibri" w:hAnsi="Calibri" w:cs="Calibri"/>
          <w:kern w:val="0"/>
          <w:sz w:val="24"/>
          <w:szCs w:val="24"/>
          <w14:ligatures w14:val="none"/>
        </w:rPr>
        <w:t>Bay Pines VAHCS</w:t>
      </w:r>
      <w:r w:rsidRPr="00362F34">
        <w:rPr>
          <w:rFonts w:ascii="Calibri" w:eastAsia="Calibri" w:hAnsi="Calibri" w:cs="Calibri"/>
          <w:kern w:val="0"/>
          <w:sz w:val="24"/>
          <w:szCs w:val="24"/>
          <w14:ligatures w14:val="none"/>
        </w:rPr>
        <w:t xml:space="preserve"> has a requirement for Qty </w:t>
      </w:r>
      <w:r w:rsidR="007F04DB">
        <w:rPr>
          <w:rFonts w:ascii="Calibri" w:eastAsia="Calibri" w:hAnsi="Calibri" w:cs="Calibri"/>
          <w:kern w:val="0"/>
          <w:sz w:val="24"/>
          <w:szCs w:val="24"/>
          <w14:ligatures w14:val="none"/>
        </w:rPr>
        <w:t>1</w:t>
      </w:r>
      <w:r w:rsidRPr="00362F34">
        <w:rPr>
          <w:rFonts w:ascii="Calibri" w:eastAsia="Calibri" w:hAnsi="Calibri" w:cs="Calibri"/>
          <w:kern w:val="0"/>
          <w:sz w:val="24"/>
          <w:szCs w:val="24"/>
          <w14:ligatures w14:val="none"/>
        </w:rPr>
        <w:t xml:space="preserve"> General </w:t>
      </w:r>
      <w:r w:rsidR="00E507CF" w:rsidRPr="00362F34">
        <w:rPr>
          <w:rFonts w:ascii="Calibri" w:eastAsia="Calibri" w:hAnsi="Calibri" w:cs="Calibri"/>
          <w:kern w:val="0"/>
          <w:sz w:val="24"/>
          <w:szCs w:val="24"/>
          <w14:ligatures w14:val="none"/>
        </w:rPr>
        <w:t>CT Injector</w:t>
      </w:r>
      <w:r w:rsidRPr="00362F34">
        <w:rPr>
          <w:rFonts w:ascii="Calibri" w:eastAsia="Calibri" w:hAnsi="Calibri" w:cs="Calibri"/>
          <w:kern w:val="0"/>
          <w:sz w:val="24"/>
          <w:szCs w:val="24"/>
          <w14:ligatures w14:val="none"/>
        </w:rPr>
        <w:t xml:space="preserve">. This is in support </w:t>
      </w:r>
      <w:r w:rsidR="006D5440" w:rsidRPr="00362F34">
        <w:rPr>
          <w:rFonts w:ascii="Calibri" w:eastAsia="Calibri" w:hAnsi="Calibri" w:cs="Calibri"/>
          <w:kern w:val="0"/>
          <w:sz w:val="24"/>
          <w:szCs w:val="24"/>
          <w14:ligatures w14:val="none"/>
        </w:rPr>
        <w:t xml:space="preserve">of replacing the current </w:t>
      </w:r>
      <w:r w:rsidR="00AB3B8B" w:rsidRPr="00362F34">
        <w:rPr>
          <w:rFonts w:ascii="Calibri" w:eastAsia="Calibri" w:hAnsi="Calibri" w:cs="Calibri"/>
          <w:kern w:val="0"/>
          <w:sz w:val="24"/>
          <w:szCs w:val="24"/>
          <w14:ligatures w14:val="none"/>
        </w:rPr>
        <w:t xml:space="preserve">injector having past replacement date, end of warranty, end of service, </w:t>
      </w:r>
      <w:r w:rsidR="00630762" w:rsidRPr="00362F34">
        <w:rPr>
          <w:rFonts w:ascii="Calibri" w:eastAsia="Calibri" w:hAnsi="Calibri" w:cs="Calibri"/>
          <w:kern w:val="0"/>
          <w:sz w:val="24"/>
          <w:szCs w:val="24"/>
          <w14:ligatures w14:val="none"/>
        </w:rPr>
        <w:t>and technological upgrades</w:t>
      </w:r>
      <w:r w:rsidRPr="00362F34">
        <w:rPr>
          <w:rFonts w:ascii="Calibri" w:eastAsia="Calibri" w:hAnsi="Calibri" w:cs="Calibri"/>
          <w:kern w:val="0"/>
          <w:sz w:val="24"/>
          <w:szCs w:val="24"/>
          <w14:ligatures w14:val="none"/>
        </w:rPr>
        <w:t>. The Contractor shall provide all resources necessary to accomplish the deliverables described in this Statement of Work (SOW), except as may otherwise be specified.  The delivery order will be awarded as Firm-Fixed-Price</w:t>
      </w:r>
      <w:r w:rsidR="00630762" w:rsidRPr="00362F34">
        <w:rPr>
          <w:rFonts w:ascii="Calibri" w:eastAsia="Calibri" w:hAnsi="Calibri" w:cs="Calibri"/>
          <w:kern w:val="0"/>
          <w:sz w:val="24"/>
          <w:szCs w:val="24"/>
          <w14:ligatures w14:val="none"/>
        </w:rPr>
        <w:t xml:space="preserve">. </w:t>
      </w:r>
      <w:proofErr w:type="spellStart"/>
      <w:r w:rsidR="00AB3B8B" w:rsidRPr="00362F34">
        <w:rPr>
          <w:rFonts w:ascii="Calibri" w:eastAsia="Calibri" w:hAnsi="Calibri" w:cs="Calibri"/>
          <w:kern w:val="0"/>
          <w:sz w:val="24"/>
          <w:szCs w:val="24"/>
          <w14:ligatures w14:val="none"/>
        </w:rPr>
        <w:t>Medrad</w:t>
      </w:r>
      <w:proofErr w:type="spellEnd"/>
      <w:r w:rsidR="00AB3B8B" w:rsidRPr="00362F34">
        <w:rPr>
          <w:rFonts w:ascii="Calibri" w:eastAsia="Calibri" w:hAnsi="Calibri" w:cs="Calibri"/>
          <w:kern w:val="0"/>
          <w:sz w:val="24"/>
          <w:szCs w:val="24"/>
          <w14:ligatures w14:val="none"/>
        </w:rPr>
        <w:t xml:space="preserve"> </w:t>
      </w:r>
      <w:proofErr w:type="spellStart"/>
      <w:r w:rsidR="00AB3B8B" w:rsidRPr="00362F34">
        <w:rPr>
          <w:rFonts w:ascii="Calibri" w:eastAsia="Calibri" w:hAnsi="Calibri" w:cs="Calibri"/>
          <w:kern w:val="0"/>
          <w:sz w:val="24"/>
          <w:szCs w:val="24"/>
          <w14:ligatures w14:val="none"/>
        </w:rPr>
        <w:t>Intego</w:t>
      </w:r>
      <w:proofErr w:type="spellEnd"/>
      <w:r w:rsidRPr="00362F34">
        <w:rPr>
          <w:rFonts w:ascii="Calibri" w:eastAsia="Calibri" w:hAnsi="Calibri" w:cs="Calibri"/>
          <w:kern w:val="0"/>
          <w:sz w:val="24"/>
          <w:szCs w:val="24"/>
          <w14:ligatures w14:val="none"/>
        </w:rPr>
        <w:t xml:space="preserve"> (Qty </w:t>
      </w:r>
      <w:r w:rsidR="00AB3B8B" w:rsidRPr="00362F34">
        <w:rPr>
          <w:rFonts w:ascii="Calibri" w:eastAsia="Calibri" w:hAnsi="Calibri" w:cs="Calibri"/>
          <w:kern w:val="0"/>
          <w:sz w:val="24"/>
          <w:szCs w:val="24"/>
          <w14:ligatures w14:val="none"/>
        </w:rPr>
        <w:t>1</w:t>
      </w:r>
      <w:r w:rsidRPr="00362F34">
        <w:rPr>
          <w:rFonts w:ascii="Calibri" w:eastAsia="Calibri" w:hAnsi="Calibri" w:cs="Calibri"/>
          <w:kern w:val="0"/>
          <w:sz w:val="24"/>
          <w:szCs w:val="24"/>
          <w14:ligatures w14:val="none"/>
        </w:rPr>
        <w:t>) are the basis of design (BOD).</w:t>
      </w:r>
    </w:p>
    <w:p w14:paraId="6A05BB2A" w14:textId="77777777" w:rsidR="00F26C8A" w:rsidRPr="00362F34" w:rsidRDefault="00F26C8A" w:rsidP="00F26C8A">
      <w:pPr>
        <w:spacing w:after="0"/>
        <w:contextualSpacing/>
        <w:rPr>
          <w:rFonts w:ascii="Calibri" w:eastAsia="Calibri" w:hAnsi="Calibri" w:cs="Calibri"/>
          <w:kern w:val="0"/>
          <w:sz w:val="24"/>
          <w:szCs w:val="24"/>
          <w14:ligatures w14:val="none"/>
        </w:rPr>
      </w:pPr>
    </w:p>
    <w:p w14:paraId="78EA2BD9" w14:textId="77777777" w:rsidR="00F26C8A" w:rsidRPr="00362F34" w:rsidRDefault="00F26C8A" w:rsidP="00F26C8A">
      <w:pPr>
        <w:spacing w:after="0"/>
        <w:contextualSpacing/>
        <w:rPr>
          <w:rFonts w:ascii="Calibri" w:eastAsia="Calibri" w:hAnsi="Calibri" w:cs="Calibri"/>
          <w:b/>
          <w:kern w:val="0"/>
          <w:sz w:val="24"/>
          <w:szCs w:val="24"/>
          <w:u w:val="single"/>
          <w14:ligatures w14:val="none"/>
        </w:rPr>
      </w:pPr>
      <w:r w:rsidRPr="00362F34">
        <w:rPr>
          <w:rFonts w:ascii="Calibri" w:eastAsia="Calibri" w:hAnsi="Calibri" w:cs="Calibri"/>
          <w:b/>
          <w:kern w:val="0"/>
          <w:sz w:val="24"/>
          <w:szCs w:val="24"/>
          <w:u w:val="single"/>
          <w14:ligatures w14:val="none"/>
        </w:rPr>
        <w:t>Scope of Work:</w:t>
      </w:r>
    </w:p>
    <w:p w14:paraId="4AA10BC2" w14:textId="4DD0FF6F" w:rsidR="00F26C8A" w:rsidRPr="00362F34" w:rsidRDefault="00F26C8A" w:rsidP="00F26C8A">
      <w:pPr>
        <w:spacing w:after="0"/>
        <w:rPr>
          <w:rFonts w:ascii="Calibri" w:eastAsia="Calibri" w:hAnsi="Calibri" w:cs="Calibri"/>
          <w:kern w:val="0"/>
          <w:sz w:val="24"/>
          <w:szCs w:val="24"/>
          <w14:ligatures w14:val="none"/>
        </w:rPr>
      </w:pPr>
      <w:r w:rsidRPr="00362F34">
        <w:rPr>
          <w:rFonts w:ascii="Calibri" w:eastAsia="Calibri" w:hAnsi="Calibri" w:cs="Calibri"/>
          <w:kern w:val="0"/>
          <w:sz w:val="24"/>
          <w:szCs w:val="24"/>
          <w14:ligatures w14:val="none"/>
        </w:rPr>
        <w:t>Th</w:t>
      </w:r>
      <w:r w:rsidR="00970589" w:rsidRPr="00362F34">
        <w:rPr>
          <w:rFonts w:ascii="Calibri" w:eastAsia="Calibri" w:hAnsi="Calibri" w:cs="Calibri"/>
          <w:kern w:val="0"/>
          <w:sz w:val="24"/>
          <w:szCs w:val="24"/>
          <w14:ligatures w14:val="none"/>
        </w:rPr>
        <w:t xml:space="preserve">e </w:t>
      </w:r>
      <w:r w:rsidR="00DC610E" w:rsidRPr="00362F34">
        <w:rPr>
          <w:rFonts w:ascii="Calibri" w:eastAsia="Calibri" w:hAnsi="Calibri" w:cs="Calibri"/>
          <w:kern w:val="0"/>
          <w:sz w:val="24"/>
          <w:szCs w:val="24"/>
          <w14:ligatures w14:val="none"/>
        </w:rPr>
        <w:t>injector</w:t>
      </w:r>
      <w:r w:rsidR="00970589" w:rsidRPr="00362F34">
        <w:rPr>
          <w:rFonts w:ascii="Calibri" w:eastAsia="Calibri" w:hAnsi="Calibri" w:cs="Calibri"/>
          <w:kern w:val="0"/>
          <w:sz w:val="24"/>
          <w:szCs w:val="24"/>
          <w14:ligatures w14:val="none"/>
        </w:rPr>
        <w:t xml:space="preserve"> </w:t>
      </w:r>
      <w:r w:rsidR="006709A9" w:rsidRPr="00362F34">
        <w:rPr>
          <w:rFonts w:ascii="Calibri" w:eastAsia="Calibri" w:hAnsi="Calibri" w:cs="Calibri"/>
          <w:kern w:val="0"/>
          <w:sz w:val="24"/>
          <w:szCs w:val="24"/>
          <w14:ligatures w14:val="none"/>
        </w:rPr>
        <w:t xml:space="preserve">unit </w:t>
      </w:r>
      <w:r w:rsidR="007F04DB">
        <w:rPr>
          <w:rFonts w:ascii="Calibri" w:eastAsia="Calibri" w:hAnsi="Calibri" w:cs="Calibri"/>
          <w:kern w:val="0"/>
          <w:sz w:val="24"/>
          <w:szCs w:val="24"/>
          <w14:ligatures w14:val="none"/>
        </w:rPr>
        <w:t>is</w:t>
      </w:r>
      <w:r w:rsidRPr="00362F34">
        <w:rPr>
          <w:rFonts w:ascii="Calibri" w:eastAsia="Calibri" w:hAnsi="Calibri" w:cs="Calibri"/>
          <w:kern w:val="0"/>
          <w:sz w:val="24"/>
          <w:szCs w:val="24"/>
          <w14:ligatures w14:val="none"/>
        </w:rPr>
        <w:t xml:space="preserve"> designed fo</w:t>
      </w:r>
      <w:r w:rsidR="006709A9" w:rsidRPr="00362F34">
        <w:rPr>
          <w:rFonts w:ascii="Calibri" w:eastAsia="Calibri" w:hAnsi="Calibri" w:cs="Calibri"/>
          <w:kern w:val="0"/>
          <w:sz w:val="24"/>
          <w:szCs w:val="24"/>
          <w14:ligatures w14:val="none"/>
        </w:rPr>
        <w:t>r</w:t>
      </w:r>
      <w:r w:rsidRPr="00362F34">
        <w:rPr>
          <w:rFonts w:ascii="Calibri" w:eastAsia="Calibri" w:hAnsi="Calibri" w:cs="Calibri"/>
          <w:kern w:val="0"/>
          <w:sz w:val="24"/>
          <w:szCs w:val="24"/>
          <w14:ligatures w14:val="none"/>
        </w:rPr>
        <w:t xml:space="preserve"> use in </w:t>
      </w:r>
      <w:r w:rsidR="00DC610E" w:rsidRPr="00362F34">
        <w:rPr>
          <w:rFonts w:ascii="Calibri" w:eastAsia="Calibri" w:hAnsi="Calibri" w:cs="Calibri"/>
          <w:kern w:val="0"/>
          <w:sz w:val="24"/>
          <w:szCs w:val="24"/>
          <w14:ligatures w14:val="none"/>
        </w:rPr>
        <w:t>Nuclear Medicine</w:t>
      </w:r>
      <w:r w:rsidR="007F04DB">
        <w:rPr>
          <w:rFonts w:ascii="Calibri" w:eastAsia="Calibri" w:hAnsi="Calibri" w:cs="Calibri"/>
          <w:kern w:val="0"/>
          <w:sz w:val="24"/>
          <w:szCs w:val="24"/>
          <w14:ligatures w14:val="none"/>
        </w:rPr>
        <w:t>.</w:t>
      </w:r>
    </w:p>
    <w:p w14:paraId="1F4CE8EC" w14:textId="77777777" w:rsidR="00F26C8A" w:rsidRPr="00362F34" w:rsidRDefault="00F26C8A" w:rsidP="00F26C8A">
      <w:pPr>
        <w:spacing w:after="0"/>
        <w:rPr>
          <w:rFonts w:ascii="Calibri" w:eastAsia="Calibri" w:hAnsi="Calibri" w:cs="Calibri"/>
          <w:kern w:val="0"/>
          <w:sz w:val="24"/>
          <w:szCs w:val="24"/>
          <w14:ligatures w14:val="none"/>
        </w:rPr>
      </w:pPr>
    </w:p>
    <w:p w14:paraId="3B80FB37" w14:textId="44ACE515" w:rsidR="00684429" w:rsidRPr="00362F34" w:rsidRDefault="00F26C8A" w:rsidP="00684429">
      <w:pPr>
        <w:spacing w:after="0"/>
        <w:rPr>
          <w:rFonts w:ascii="Calibri" w:eastAsia="Calibri" w:hAnsi="Calibri" w:cs="Calibri"/>
          <w:kern w:val="0"/>
          <w:sz w:val="24"/>
          <w:szCs w:val="24"/>
          <w14:ligatures w14:val="none"/>
        </w:rPr>
      </w:pPr>
      <w:r w:rsidRPr="00362F34">
        <w:rPr>
          <w:rFonts w:ascii="Calibri" w:eastAsia="Calibri" w:hAnsi="Calibri" w:cs="Calibri"/>
          <w:kern w:val="0"/>
          <w:sz w:val="24"/>
          <w:szCs w:val="24"/>
          <w14:ligatures w14:val="none"/>
        </w:rPr>
        <w:t xml:space="preserve">General specifications for </w:t>
      </w:r>
      <w:r w:rsidR="00837C90" w:rsidRPr="00362F34">
        <w:rPr>
          <w:rFonts w:ascii="Calibri" w:eastAsia="Calibri" w:hAnsi="Calibri" w:cs="Calibri"/>
          <w:kern w:val="0"/>
          <w:sz w:val="24"/>
          <w:szCs w:val="24"/>
          <w14:ligatures w14:val="none"/>
        </w:rPr>
        <w:t>CT injector</w:t>
      </w:r>
      <w:r w:rsidR="008A15D2" w:rsidRPr="00362F34">
        <w:rPr>
          <w:rFonts w:ascii="Calibri" w:eastAsia="Calibri" w:hAnsi="Calibri" w:cs="Calibri"/>
          <w:kern w:val="0"/>
          <w:sz w:val="24"/>
          <w:szCs w:val="24"/>
          <w14:ligatures w14:val="none"/>
        </w:rPr>
        <w:t xml:space="preserve"> system</w:t>
      </w:r>
      <w:r w:rsidRPr="00362F34">
        <w:rPr>
          <w:rFonts w:ascii="Calibri" w:eastAsia="Calibri" w:hAnsi="Calibri" w:cs="Calibri"/>
          <w:kern w:val="0"/>
          <w:sz w:val="24"/>
          <w:szCs w:val="24"/>
          <w14:ligatures w14:val="none"/>
        </w:rPr>
        <w:t xml:space="preserve"> BOD models </w:t>
      </w:r>
      <w:r w:rsidR="00DD6ECC" w:rsidRPr="00362F34">
        <w:rPr>
          <w:rFonts w:ascii="Calibri" w:eastAsia="Calibri" w:hAnsi="Calibri" w:cs="Calibri"/>
          <w:kern w:val="0"/>
          <w:sz w:val="24"/>
          <w:szCs w:val="24"/>
          <w14:ligatures w14:val="none"/>
        </w:rPr>
        <w:t xml:space="preserve">(Brand Name or Equal) </w:t>
      </w:r>
      <w:r w:rsidRPr="00362F34">
        <w:rPr>
          <w:rFonts w:ascii="Calibri" w:eastAsia="Calibri" w:hAnsi="Calibri" w:cs="Calibri"/>
          <w:kern w:val="0"/>
          <w:sz w:val="24"/>
          <w:szCs w:val="24"/>
          <w14:ligatures w14:val="none"/>
        </w:rPr>
        <w:t>must include:</w:t>
      </w:r>
    </w:p>
    <w:p w14:paraId="3C0FF4F2" w14:textId="54488F64" w:rsidR="00684429" w:rsidRPr="00362F34" w:rsidRDefault="00684429" w:rsidP="00684429">
      <w:pPr>
        <w:spacing w:after="0"/>
        <w:rPr>
          <w:rFonts w:ascii="Calibri" w:eastAsia="Calibri" w:hAnsi="Calibri" w:cs="Calibri"/>
          <w:kern w:val="0"/>
          <w:sz w:val="24"/>
          <w:szCs w:val="24"/>
          <w14:ligatures w14:val="none"/>
        </w:rPr>
      </w:pPr>
      <w:r w:rsidRPr="00362F34">
        <w:rPr>
          <w:rFonts w:ascii="Calibri" w:eastAsia="Calibri" w:hAnsi="Calibri" w:cs="Calibri"/>
          <w:kern w:val="0"/>
          <w:sz w:val="24"/>
          <w:szCs w:val="24"/>
          <w14:ligatures w14:val="none"/>
        </w:rPr>
        <w:t xml:space="preserve">BOD: </w:t>
      </w:r>
      <w:proofErr w:type="spellStart"/>
      <w:r w:rsidRPr="00362F34">
        <w:rPr>
          <w:rFonts w:ascii="Calibri" w:eastAsia="Calibri" w:hAnsi="Calibri" w:cs="Calibri"/>
          <w:kern w:val="0"/>
          <w:sz w:val="24"/>
          <w:szCs w:val="24"/>
          <w14:ligatures w14:val="none"/>
        </w:rPr>
        <w:t>Medrad</w:t>
      </w:r>
      <w:proofErr w:type="spellEnd"/>
      <w:r w:rsidRPr="00362F34">
        <w:rPr>
          <w:rFonts w:ascii="Calibri" w:eastAsia="Calibri" w:hAnsi="Calibri" w:cs="Calibri"/>
          <w:kern w:val="0"/>
          <w:sz w:val="24"/>
          <w:szCs w:val="24"/>
          <w14:ligatures w14:val="none"/>
        </w:rPr>
        <w:t xml:space="preserve"> </w:t>
      </w:r>
      <w:proofErr w:type="spellStart"/>
      <w:r w:rsidRPr="00362F34">
        <w:rPr>
          <w:rFonts w:ascii="Calibri" w:eastAsia="Calibri" w:hAnsi="Calibri" w:cs="Calibri"/>
          <w:kern w:val="0"/>
          <w:sz w:val="24"/>
          <w:szCs w:val="24"/>
          <w14:ligatures w14:val="none"/>
        </w:rPr>
        <w:t>Intego</w:t>
      </w:r>
      <w:proofErr w:type="spellEnd"/>
    </w:p>
    <w:p w14:paraId="238BF81E" w14:textId="2779B537" w:rsidR="00362F34" w:rsidRPr="00362F34" w:rsidRDefault="00362F34" w:rsidP="00362F34">
      <w:pPr>
        <w:pStyle w:val="ListParagraph"/>
        <w:numPr>
          <w:ilvl w:val="0"/>
          <w:numId w:val="11"/>
        </w:numPr>
        <w:spacing w:after="0" w:line="240" w:lineRule="auto"/>
        <w:rPr>
          <w:rFonts w:ascii="Calibri" w:eastAsia="Times New Roman" w:hAnsi="Calibri" w:cs="Calibri"/>
          <w:sz w:val="24"/>
          <w:szCs w:val="24"/>
        </w:rPr>
      </w:pPr>
      <w:proofErr w:type="gramStart"/>
      <w:r>
        <w:rPr>
          <w:rFonts w:ascii="Calibri" w:eastAsia="Times New Roman" w:hAnsi="Calibri" w:cs="Calibri"/>
          <w:sz w:val="24"/>
          <w:szCs w:val="24"/>
        </w:rPr>
        <w:t>Shall</w:t>
      </w:r>
      <w:proofErr w:type="gramEnd"/>
      <w:r>
        <w:rPr>
          <w:rFonts w:ascii="Calibri" w:eastAsia="Times New Roman" w:hAnsi="Calibri" w:cs="Calibri"/>
          <w:sz w:val="24"/>
          <w:szCs w:val="24"/>
        </w:rPr>
        <w:t xml:space="preserve"> have a m</w:t>
      </w:r>
      <w:r w:rsidRPr="00362F34">
        <w:rPr>
          <w:rFonts w:ascii="Calibri" w:eastAsia="Times New Roman" w:hAnsi="Calibri" w:cs="Calibri"/>
          <w:sz w:val="24"/>
          <w:szCs w:val="24"/>
        </w:rPr>
        <w:t xml:space="preserve">aximum weight of 800 </w:t>
      </w:r>
      <w:proofErr w:type="spellStart"/>
      <w:r w:rsidRPr="00362F34">
        <w:rPr>
          <w:rFonts w:ascii="Calibri" w:eastAsia="Times New Roman" w:hAnsi="Calibri" w:cs="Calibri"/>
          <w:sz w:val="24"/>
          <w:szCs w:val="24"/>
        </w:rPr>
        <w:t>lbs</w:t>
      </w:r>
      <w:proofErr w:type="spellEnd"/>
    </w:p>
    <w:p w14:paraId="4BBA61C1" w14:textId="70FC59E4" w:rsidR="00362F34" w:rsidRPr="00362F34" w:rsidRDefault="00362F34" w:rsidP="00362F34">
      <w:pPr>
        <w:pStyle w:val="ListParagraph"/>
        <w:numPr>
          <w:ilvl w:val="0"/>
          <w:numId w:val="11"/>
        </w:numPr>
        <w:spacing w:after="0" w:line="240" w:lineRule="auto"/>
        <w:rPr>
          <w:rFonts w:ascii="Calibri" w:eastAsia="Times New Roman" w:hAnsi="Calibri" w:cs="Calibri"/>
          <w:sz w:val="24"/>
          <w:szCs w:val="24"/>
        </w:rPr>
      </w:pPr>
      <w:r>
        <w:rPr>
          <w:rFonts w:ascii="Calibri" w:eastAsia="Times New Roman" w:hAnsi="Calibri" w:cs="Calibri"/>
          <w:sz w:val="24"/>
          <w:szCs w:val="24"/>
        </w:rPr>
        <w:t>Shall have p</w:t>
      </w:r>
      <w:r w:rsidRPr="00362F34">
        <w:rPr>
          <w:rFonts w:ascii="Calibri" w:eastAsia="Times New Roman" w:hAnsi="Calibri" w:cs="Calibri"/>
          <w:sz w:val="24"/>
          <w:szCs w:val="24"/>
        </w:rPr>
        <w:t>atient-specific dosing based on weight and specific PET imaging requirements</w:t>
      </w:r>
    </w:p>
    <w:p w14:paraId="4844FC95" w14:textId="40A3B508" w:rsidR="00362F34" w:rsidRPr="00362F34" w:rsidRDefault="00362F34" w:rsidP="00362F34">
      <w:pPr>
        <w:pStyle w:val="ListParagraph"/>
        <w:numPr>
          <w:ilvl w:val="0"/>
          <w:numId w:val="11"/>
        </w:numPr>
        <w:spacing w:after="0" w:line="240" w:lineRule="auto"/>
        <w:rPr>
          <w:rFonts w:ascii="Calibri" w:eastAsia="Times New Roman" w:hAnsi="Calibri" w:cs="Calibri"/>
          <w:sz w:val="24"/>
          <w:szCs w:val="24"/>
        </w:rPr>
      </w:pPr>
      <w:r>
        <w:rPr>
          <w:rFonts w:ascii="Calibri" w:eastAsia="Times New Roman" w:hAnsi="Calibri" w:cs="Calibri"/>
          <w:sz w:val="24"/>
          <w:szCs w:val="24"/>
        </w:rPr>
        <w:t>Shall have c</w:t>
      </w:r>
      <w:r w:rsidRPr="00362F34">
        <w:rPr>
          <w:rFonts w:ascii="Calibri" w:eastAsia="Times New Roman" w:hAnsi="Calibri" w:cs="Calibri"/>
          <w:sz w:val="24"/>
          <w:szCs w:val="24"/>
        </w:rPr>
        <w:t>ustomizable protocols for different radiopharmaceuticals</w:t>
      </w:r>
    </w:p>
    <w:p w14:paraId="199AC74F" w14:textId="01F93980" w:rsidR="00362F34" w:rsidRPr="00362F34" w:rsidRDefault="00362F34" w:rsidP="00362F34">
      <w:pPr>
        <w:pStyle w:val="ListParagraph"/>
        <w:numPr>
          <w:ilvl w:val="0"/>
          <w:numId w:val="11"/>
        </w:numPr>
        <w:spacing w:after="0" w:line="240" w:lineRule="auto"/>
        <w:rPr>
          <w:rFonts w:ascii="Calibri" w:eastAsia="Times New Roman" w:hAnsi="Calibri" w:cs="Calibri"/>
          <w:sz w:val="24"/>
          <w:szCs w:val="24"/>
        </w:rPr>
      </w:pPr>
      <w:r>
        <w:rPr>
          <w:rFonts w:ascii="Calibri" w:eastAsia="Times New Roman" w:hAnsi="Calibri" w:cs="Calibri"/>
          <w:sz w:val="24"/>
          <w:szCs w:val="24"/>
        </w:rPr>
        <w:t>Shall have a c</w:t>
      </w:r>
      <w:r w:rsidRPr="00362F34">
        <w:rPr>
          <w:rFonts w:ascii="Calibri" w:eastAsia="Times New Roman" w:hAnsi="Calibri" w:cs="Calibri"/>
          <w:sz w:val="24"/>
          <w:szCs w:val="24"/>
        </w:rPr>
        <w:t>ombination of dose preparation, quality control, and infusion capabilities</w:t>
      </w:r>
    </w:p>
    <w:p w14:paraId="61DCD9BE" w14:textId="39B29ACE" w:rsidR="00362F34" w:rsidRPr="00362F34" w:rsidRDefault="00362F34" w:rsidP="00362F34">
      <w:pPr>
        <w:pStyle w:val="ListParagraph"/>
        <w:numPr>
          <w:ilvl w:val="0"/>
          <w:numId w:val="11"/>
        </w:numPr>
        <w:spacing w:after="0" w:line="240" w:lineRule="auto"/>
        <w:rPr>
          <w:rFonts w:ascii="Calibri" w:eastAsia="Times New Roman" w:hAnsi="Calibri" w:cs="Calibri"/>
          <w:sz w:val="24"/>
          <w:szCs w:val="24"/>
        </w:rPr>
      </w:pPr>
      <w:r>
        <w:rPr>
          <w:rFonts w:ascii="Calibri" w:eastAsia="Times New Roman" w:hAnsi="Calibri" w:cs="Calibri"/>
          <w:sz w:val="24"/>
          <w:szCs w:val="24"/>
        </w:rPr>
        <w:t>Shall include t</w:t>
      </w:r>
      <w:r w:rsidRPr="00362F34">
        <w:rPr>
          <w:rFonts w:ascii="Calibri" w:eastAsia="Times New Roman" w:hAnsi="Calibri" w:cs="Calibri"/>
          <w:sz w:val="24"/>
          <w:szCs w:val="24"/>
        </w:rPr>
        <w:t>ouchscreen interface</w:t>
      </w:r>
    </w:p>
    <w:p w14:paraId="709A4921" w14:textId="3B6CEC7F" w:rsidR="00362F34" w:rsidRPr="00362F34" w:rsidRDefault="00362F34" w:rsidP="00362F34">
      <w:pPr>
        <w:pStyle w:val="ListParagraph"/>
        <w:numPr>
          <w:ilvl w:val="0"/>
          <w:numId w:val="11"/>
        </w:numPr>
        <w:spacing w:after="0" w:line="240" w:lineRule="auto"/>
        <w:rPr>
          <w:rFonts w:ascii="Calibri" w:eastAsia="Times New Roman" w:hAnsi="Calibri" w:cs="Calibri"/>
          <w:sz w:val="24"/>
          <w:szCs w:val="24"/>
        </w:rPr>
      </w:pPr>
      <w:proofErr w:type="gramStart"/>
      <w:r>
        <w:rPr>
          <w:rFonts w:ascii="Calibri" w:eastAsia="Times New Roman" w:hAnsi="Calibri" w:cs="Calibri"/>
          <w:sz w:val="24"/>
          <w:szCs w:val="24"/>
        </w:rPr>
        <w:t>Shall</w:t>
      </w:r>
      <w:proofErr w:type="gramEnd"/>
      <w:r>
        <w:rPr>
          <w:rFonts w:ascii="Calibri" w:eastAsia="Times New Roman" w:hAnsi="Calibri" w:cs="Calibri"/>
          <w:sz w:val="24"/>
          <w:szCs w:val="24"/>
        </w:rPr>
        <w:t xml:space="preserve"> include d</w:t>
      </w:r>
      <w:r w:rsidRPr="00362F34">
        <w:rPr>
          <w:rFonts w:ascii="Calibri" w:eastAsia="Times New Roman" w:hAnsi="Calibri" w:cs="Calibri"/>
          <w:sz w:val="24"/>
          <w:szCs w:val="24"/>
        </w:rPr>
        <w:t>ocumentation of administered doses for record-keeping</w:t>
      </w:r>
    </w:p>
    <w:p w14:paraId="69F46189" w14:textId="03DA5550" w:rsidR="00362F34" w:rsidRPr="00362F34" w:rsidRDefault="00362F34" w:rsidP="00362F34">
      <w:pPr>
        <w:pStyle w:val="ListParagraph"/>
        <w:numPr>
          <w:ilvl w:val="0"/>
          <w:numId w:val="11"/>
        </w:numPr>
        <w:spacing w:after="0" w:line="240" w:lineRule="auto"/>
        <w:rPr>
          <w:rFonts w:ascii="Calibri" w:eastAsia="Times New Roman" w:hAnsi="Calibri" w:cs="Calibri"/>
          <w:sz w:val="24"/>
          <w:szCs w:val="24"/>
        </w:rPr>
      </w:pPr>
      <w:r>
        <w:rPr>
          <w:rFonts w:ascii="Calibri" w:eastAsia="Times New Roman" w:hAnsi="Calibri" w:cs="Calibri"/>
          <w:sz w:val="24"/>
          <w:szCs w:val="24"/>
        </w:rPr>
        <w:t>Shal have s</w:t>
      </w:r>
      <w:r w:rsidRPr="00362F34">
        <w:rPr>
          <w:rFonts w:ascii="Calibri" w:eastAsia="Times New Roman" w:hAnsi="Calibri" w:cs="Calibri"/>
          <w:sz w:val="24"/>
          <w:szCs w:val="24"/>
        </w:rPr>
        <w:t>hielding capabilities to minimize radiation exposure for healthcare professionals during dose preparation and injection process</w:t>
      </w:r>
    </w:p>
    <w:p w14:paraId="5F4EA9FF" w14:textId="15680F21" w:rsidR="00362F34" w:rsidRPr="00362F34" w:rsidRDefault="00362F34" w:rsidP="00362F34">
      <w:pPr>
        <w:pStyle w:val="ListParagraph"/>
        <w:numPr>
          <w:ilvl w:val="0"/>
          <w:numId w:val="11"/>
        </w:numPr>
        <w:spacing w:after="0" w:line="240" w:lineRule="auto"/>
        <w:rPr>
          <w:rFonts w:ascii="Calibri" w:eastAsia="Times New Roman" w:hAnsi="Calibri" w:cs="Calibri"/>
          <w:sz w:val="24"/>
          <w:szCs w:val="24"/>
        </w:rPr>
      </w:pPr>
      <w:r>
        <w:rPr>
          <w:rFonts w:ascii="Calibri" w:eastAsia="Times New Roman" w:hAnsi="Calibri" w:cs="Calibri"/>
          <w:sz w:val="24"/>
          <w:szCs w:val="24"/>
        </w:rPr>
        <w:t xml:space="preserve">Shall </w:t>
      </w:r>
      <w:r w:rsidR="004552F0">
        <w:rPr>
          <w:rFonts w:ascii="Calibri" w:eastAsia="Times New Roman" w:hAnsi="Calibri" w:cs="Calibri"/>
          <w:sz w:val="24"/>
          <w:szCs w:val="24"/>
        </w:rPr>
        <w:t>have the ability of automatic d</w:t>
      </w:r>
      <w:r w:rsidRPr="00362F34">
        <w:rPr>
          <w:rFonts w:ascii="Calibri" w:eastAsia="Times New Roman" w:hAnsi="Calibri" w:cs="Calibri"/>
          <w:sz w:val="24"/>
          <w:szCs w:val="24"/>
        </w:rPr>
        <w:t xml:space="preserve">ispensing of radiopharmaceuticals </w:t>
      </w:r>
    </w:p>
    <w:p w14:paraId="67DC84AF" w14:textId="1CA05DBB" w:rsidR="00362F34" w:rsidRPr="00362F34" w:rsidRDefault="004552F0" w:rsidP="00362F34">
      <w:pPr>
        <w:pStyle w:val="ListParagraph"/>
        <w:numPr>
          <w:ilvl w:val="0"/>
          <w:numId w:val="11"/>
        </w:numPr>
        <w:spacing w:after="0" w:line="240" w:lineRule="auto"/>
        <w:rPr>
          <w:rFonts w:ascii="Calibri" w:eastAsia="Times New Roman" w:hAnsi="Calibri" w:cs="Calibri"/>
          <w:sz w:val="24"/>
          <w:szCs w:val="24"/>
        </w:rPr>
      </w:pPr>
      <w:r>
        <w:rPr>
          <w:rFonts w:ascii="Calibri" w:eastAsia="Times New Roman" w:hAnsi="Calibri" w:cs="Calibri"/>
          <w:sz w:val="24"/>
          <w:szCs w:val="24"/>
        </w:rPr>
        <w:t>Shall have e</w:t>
      </w:r>
      <w:r w:rsidR="00362F34" w:rsidRPr="00362F34">
        <w:rPr>
          <w:rFonts w:ascii="Calibri" w:eastAsia="Times New Roman" w:hAnsi="Calibri" w:cs="Calibri"/>
          <w:sz w:val="24"/>
          <w:szCs w:val="24"/>
        </w:rPr>
        <w:t xml:space="preserve">quipment </w:t>
      </w:r>
      <w:r>
        <w:rPr>
          <w:rFonts w:ascii="Calibri" w:eastAsia="Times New Roman" w:hAnsi="Calibri" w:cs="Calibri"/>
          <w:sz w:val="24"/>
          <w:szCs w:val="24"/>
        </w:rPr>
        <w:t xml:space="preserve">that </w:t>
      </w:r>
      <w:r w:rsidR="00362F34" w:rsidRPr="00362F34">
        <w:rPr>
          <w:rFonts w:ascii="Calibri" w:eastAsia="Times New Roman" w:hAnsi="Calibri" w:cs="Calibri"/>
          <w:sz w:val="24"/>
          <w:szCs w:val="24"/>
        </w:rPr>
        <w:t>is motor driven</w:t>
      </w:r>
    </w:p>
    <w:p w14:paraId="11DB20BE" w14:textId="2B76DE17" w:rsidR="00362F34" w:rsidRPr="00362F34" w:rsidRDefault="004552F0" w:rsidP="00362F34">
      <w:pPr>
        <w:pStyle w:val="ListParagraph"/>
        <w:numPr>
          <w:ilvl w:val="0"/>
          <w:numId w:val="11"/>
        </w:numPr>
        <w:spacing w:after="0" w:line="240" w:lineRule="auto"/>
        <w:rPr>
          <w:rFonts w:ascii="Calibri" w:eastAsia="Times New Roman" w:hAnsi="Calibri" w:cs="Calibri"/>
          <w:sz w:val="24"/>
          <w:szCs w:val="24"/>
        </w:rPr>
      </w:pPr>
      <w:r>
        <w:rPr>
          <w:rFonts w:ascii="Calibri" w:eastAsia="Times New Roman" w:hAnsi="Calibri" w:cs="Calibri"/>
          <w:sz w:val="24"/>
          <w:szCs w:val="24"/>
        </w:rPr>
        <w:t>Shall have i</w:t>
      </w:r>
      <w:r w:rsidR="00362F34" w:rsidRPr="00362F34">
        <w:rPr>
          <w:rFonts w:ascii="Calibri" w:eastAsia="Times New Roman" w:hAnsi="Calibri" w:cs="Calibri"/>
          <w:sz w:val="24"/>
          <w:szCs w:val="24"/>
        </w:rPr>
        <w:t>ntegrated dose calibrator</w:t>
      </w:r>
    </w:p>
    <w:p w14:paraId="1E83D378" w14:textId="6708469B" w:rsidR="00362F34" w:rsidRPr="00362F34" w:rsidRDefault="004552F0" w:rsidP="00362F34">
      <w:pPr>
        <w:pStyle w:val="ListParagraph"/>
        <w:numPr>
          <w:ilvl w:val="0"/>
          <w:numId w:val="11"/>
        </w:numPr>
        <w:spacing w:after="0" w:line="240" w:lineRule="auto"/>
        <w:rPr>
          <w:rFonts w:ascii="Calibri" w:eastAsia="Times New Roman" w:hAnsi="Calibri" w:cs="Calibri"/>
          <w:sz w:val="24"/>
          <w:szCs w:val="24"/>
        </w:rPr>
      </w:pPr>
      <w:r>
        <w:rPr>
          <w:rFonts w:ascii="Calibri" w:eastAsia="Times New Roman" w:hAnsi="Calibri" w:cs="Calibri"/>
          <w:sz w:val="24"/>
          <w:szCs w:val="24"/>
        </w:rPr>
        <w:t>Shall be w</w:t>
      </w:r>
      <w:r w:rsidR="00362F34" w:rsidRPr="00362F34">
        <w:rPr>
          <w:rFonts w:ascii="Calibri" w:eastAsia="Times New Roman" w:hAnsi="Calibri" w:cs="Calibri"/>
          <w:sz w:val="24"/>
          <w:szCs w:val="24"/>
        </w:rPr>
        <w:t>ithin 2% accuracy within measured dose</w:t>
      </w:r>
    </w:p>
    <w:p w14:paraId="42547025" w14:textId="5CDAB128" w:rsidR="00362F34" w:rsidRPr="00362F34" w:rsidRDefault="004552F0" w:rsidP="00362F34">
      <w:pPr>
        <w:pStyle w:val="ListParagraph"/>
        <w:numPr>
          <w:ilvl w:val="0"/>
          <w:numId w:val="11"/>
        </w:numPr>
        <w:spacing w:after="0" w:line="240" w:lineRule="auto"/>
        <w:rPr>
          <w:rFonts w:ascii="Calibri" w:eastAsia="Times New Roman" w:hAnsi="Calibri" w:cs="Calibri"/>
          <w:sz w:val="24"/>
          <w:szCs w:val="24"/>
        </w:rPr>
      </w:pPr>
      <w:r>
        <w:rPr>
          <w:rFonts w:ascii="Calibri" w:eastAsia="Times New Roman" w:hAnsi="Calibri" w:cs="Calibri"/>
          <w:sz w:val="24"/>
          <w:szCs w:val="24"/>
        </w:rPr>
        <w:t>Shall have a d</w:t>
      </w:r>
      <w:r w:rsidR="00362F34" w:rsidRPr="00362F34">
        <w:rPr>
          <w:rFonts w:ascii="Calibri" w:eastAsia="Times New Roman" w:hAnsi="Calibri" w:cs="Calibri"/>
          <w:sz w:val="24"/>
          <w:szCs w:val="24"/>
        </w:rPr>
        <w:t xml:space="preserve">ose range of at least 1-25 </w:t>
      </w:r>
      <w:proofErr w:type="spellStart"/>
      <w:r w:rsidR="00362F34" w:rsidRPr="00362F34">
        <w:rPr>
          <w:rFonts w:ascii="Calibri" w:eastAsia="Times New Roman" w:hAnsi="Calibri" w:cs="Calibri"/>
          <w:sz w:val="24"/>
          <w:szCs w:val="24"/>
        </w:rPr>
        <w:t>mCi</w:t>
      </w:r>
      <w:proofErr w:type="spellEnd"/>
    </w:p>
    <w:p w14:paraId="3C5F1535" w14:textId="76288F9E" w:rsidR="00362F34" w:rsidRDefault="004552F0" w:rsidP="00362F34">
      <w:pPr>
        <w:pStyle w:val="ListParagraph"/>
        <w:numPr>
          <w:ilvl w:val="0"/>
          <w:numId w:val="11"/>
        </w:numPr>
        <w:spacing w:after="0" w:line="240" w:lineRule="auto"/>
        <w:rPr>
          <w:rFonts w:ascii="Calibri" w:eastAsia="Times New Roman" w:hAnsi="Calibri" w:cs="Calibri"/>
          <w:sz w:val="24"/>
          <w:szCs w:val="24"/>
        </w:rPr>
      </w:pPr>
      <w:r>
        <w:rPr>
          <w:rFonts w:ascii="Calibri" w:eastAsia="Times New Roman" w:hAnsi="Calibri" w:cs="Calibri"/>
          <w:sz w:val="24"/>
          <w:szCs w:val="24"/>
        </w:rPr>
        <w:t>Shall have a f</w:t>
      </w:r>
      <w:r w:rsidR="00362F34" w:rsidRPr="00362F34">
        <w:rPr>
          <w:rFonts w:ascii="Calibri" w:eastAsia="Times New Roman" w:hAnsi="Calibri" w:cs="Calibri"/>
          <w:sz w:val="24"/>
          <w:szCs w:val="24"/>
        </w:rPr>
        <w:t>low rate of 0.5 mL/set to 1 mL/sec</w:t>
      </w:r>
    </w:p>
    <w:p w14:paraId="78544633" w14:textId="3B777EAA" w:rsidR="008A034E" w:rsidRPr="00362F34" w:rsidRDefault="00C00773" w:rsidP="00362F34">
      <w:pPr>
        <w:pStyle w:val="ListParagraph"/>
        <w:numPr>
          <w:ilvl w:val="0"/>
          <w:numId w:val="11"/>
        </w:numPr>
        <w:spacing w:after="0" w:line="240" w:lineRule="auto"/>
        <w:rPr>
          <w:rFonts w:ascii="Calibri" w:eastAsia="Times New Roman" w:hAnsi="Calibri" w:cs="Calibri"/>
          <w:sz w:val="24"/>
          <w:szCs w:val="24"/>
        </w:rPr>
      </w:pPr>
      <w:r>
        <w:rPr>
          <w:rFonts w:ascii="Calibri" w:eastAsia="Times New Roman" w:hAnsi="Calibri" w:cs="Calibri"/>
          <w:sz w:val="24"/>
          <w:szCs w:val="24"/>
        </w:rPr>
        <w:t>Shall provide e</w:t>
      </w:r>
      <w:r w:rsidR="008A034E">
        <w:rPr>
          <w:rFonts w:ascii="Calibri" w:eastAsia="Times New Roman" w:hAnsi="Calibri" w:cs="Calibri"/>
          <w:sz w:val="24"/>
          <w:szCs w:val="24"/>
        </w:rPr>
        <w:t>nd-user training</w:t>
      </w:r>
    </w:p>
    <w:p w14:paraId="04F26EA2" w14:textId="77777777" w:rsidR="00684429" w:rsidRPr="00362F34" w:rsidRDefault="00684429" w:rsidP="00362F34">
      <w:pPr>
        <w:spacing w:after="0"/>
        <w:rPr>
          <w:rFonts w:ascii="Calibri" w:eastAsia="Calibri" w:hAnsi="Calibri" w:cs="Calibri"/>
          <w:kern w:val="0"/>
          <w:sz w:val="24"/>
          <w:szCs w:val="24"/>
          <w14:ligatures w14:val="none"/>
        </w:rPr>
      </w:pPr>
    </w:p>
    <w:p w14:paraId="4FBF646B" w14:textId="77777777" w:rsidR="00F26C8A" w:rsidRPr="00362F34" w:rsidRDefault="00F26C8A" w:rsidP="00F26C8A">
      <w:pPr>
        <w:spacing w:after="0"/>
        <w:rPr>
          <w:rFonts w:ascii="Calibri" w:eastAsia="Calibri" w:hAnsi="Calibri" w:cs="Calibri"/>
          <w:b/>
          <w:kern w:val="0"/>
          <w:sz w:val="24"/>
          <w:szCs w:val="24"/>
          <w:u w:val="single"/>
          <w14:ligatures w14:val="none"/>
        </w:rPr>
      </w:pPr>
    </w:p>
    <w:p w14:paraId="7C7C4099" w14:textId="77777777" w:rsidR="00F26C8A" w:rsidRPr="00362F34" w:rsidRDefault="00F26C8A" w:rsidP="00F26C8A">
      <w:pPr>
        <w:spacing w:after="0"/>
        <w:rPr>
          <w:rFonts w:ascii="Calibri" w:eastAsia="Calibri" w:hAnsi="Calibri" w:cs="Calibri"/>
          <w:kern w:val="0"/>
          <w:sz w:val="24"/>
          <w:szCs w:val="24"/>
          <w14:ligatures w14:val="none"/>
        </w:rPr>
      </w:pPr>
      <w:r w:rsidRPr="00362F34">
        <w:rPr>
          <w:rFonts w:ascii="Calibri" w:eastAsia="Calibri" w:hAnsi="Calibri" w:cs="Calibri"/>
          <w:b/>
          <w:kern w:val="0"/>
          <w:sz w:val="24"/>
          <w:szCs w:val="24"/>
          <w:u w:val="single"/>
          <w14:ligatures w14:val="none"/>
        </w:rPr>
        <w:t>Delivery:</w:t>
      </w:r>
    </w:p>
    <w:p w14:paraId="45C724B8" w14:textId="0C406346" w:rsidR="00F26C8A" w:rsidRPr="00362F34" w:rsidRDefault="00F26C8A" w:rsidP="00F26C8A">
      <w:pPr>
        <w:numPr>
          <w:ilvl w:val="0"/>
          <w:numId w:val="5"/>
        </w:numPr>
        <w:contextualSpacing/>
        <w:rPr>
          <w:rFonts w:ascii="Calibri" w:eastAsia="Calibri" w:hAnsi="Calibri" w:cs="Calibri"/>
          <w:kern w:val="0"/>
          <w:sz w:val="24"/>
          <w:szCs w:val="24"/>
          <w14:ligatures w14:val="none"/>
        </w:rPr>
      </w:pPr>
      <w:r w:rsidRPr="00362F34">
        <w:rPr>
          <w:rFonts w:ascii="Calibri" w:eastAsia="Calibri" w:hAnsi="Calibri" w:cs="Calibri"/>
          <w:kern w:val="0"/>
          <w:sz w:val="24"/>
          <w:szCs w:val="24"/>
          <w14:ligatures w14:val="none"/>
        </w:rPr>
        <w:t xml:space="preserve">Items shall be delivered </w:t>
      </w:r>
      <w:r w:rsidR="00781EEB" w:rsidRPr="00362F34">
        <w:rPr>
          <w:rFonts w:ascii="Calibri" w:eastAsia="Calibri" w:hAnsi="Calibri" w:cs="Calibri"/>
          <w:kern w:val="0"/>
          <w:sz w:val="24"/>
          <w:szCs w:val="24"/>
          <w14:ligatures w14:val="none"/>
        </w:rPr>
        <w:t>at the delivery address and the approved times</w:t>
      </w:r>
      <w:r w:rsidRPr="00362F34">
        <w:rPr>
          <w:rFonts w:ascii="Calibri" w:eastAsia="Calibri" w:hAnsi="Calibri" w:cs="Calibri"/>
          <w:kern w:val="0"/>
          <w:sz w:val="24"/>
          <w:szCs w:val="24"/>
          <w14:ligatures w14:val="none"/>
        </w:rPr>
        <w:t xml:space="preserve"> listed below. Confirmation of delivery location will be provided post-award.  </w:t>
      </w:r>
    </w:p>
    <w:p w14:paraId="40572A64" w14:textId="31B9C390" w:rsidR="00F26C8A" w:rsidRPr="00362F34" w:rsidRDefault="00F26C8A" w:rsidP="00F26C8A">
      <w:pPr>
        <w:spacing w:after="0"/>
        <w:rPr>
          <w:rFonts w:ascii="Calibri" w:eastAsia="Calibri" w:hAnsi="Calibri" w:cs="Calibri"/>
          <w:kern w:val="0"/>
          <w:sz w:val="24"/>
          <w:szCs w:val="24"/>
          <w14:ligatures w14:val="none"/>
        </w:rPr>
      </w:pPr>
      <w:r w:rsidRPr="00362F34">
        <w:rPr>
          <w:rFonts w:ascii="Calibri" w:eastAsia="Calibri" w:hAnsi="Calibri" w:cs="Calibri"/>
          <w:kern w:val="0"/>
          <w:sz w:val="24"/>
          <w:szCs w:val="24"/>
          <w14:ligatures w14:val="none"/>
        </w:rPr>
        <w:lastRenderedPageBreak/>
        <w:br/>
        <w:t>Delivery address and hours are Monday – Friday</w:t>
      </w:r>
      <w:r w:rsidR="00A31DA8" w:rsidRPr="00362F34">
        <w:rPr>
          <w:rFonts w:ascii="Calibri" w:eastAsia="Calibri" w:hAnsi="Calibri" w:cs="Calibri"/>
          <w:kern w:val="0"/>
          <w:sz w:val="24"/>
          <w:szCs w:val="24"/>
          <w14:ligatures w14:val="none"/>
        </w:rPr>
        <w:t xml:space="preserve">, 8am – 3:30pm, </w:t>
      </w:r>
      <w:r w:rsidR="00A31DA8" w:rsidRPr="00362F34">
        <w:rPr>
          <w:rFonts w:ascii="Calibri" w:eastAsia="Times New Roman" w:hAnsi="Calibri" w:cs="Calibri"/>
          <w:sz w:val="24"/>
          <w:szCs w:val="24"/>
        </w:rPr>
        <w:t>excluding Federal Holidays (New Year’s Day, Martin Luther King Day, President’s Day, Memorial Day, Independence Day, Labor Day, Columbus Day, Veterans Day, Thanksgiving Day, and Christmas Day).</w:t>
      </w:r>
      <w:r w:rsidRPr="00362F34">
        <w:rPr>
          <w:rFonts w:ascii="Calibri" w:eastAsia="Calibri" w:hAnsi="Calibri" w:cs="Calibri"/>
          <w:kern w:val="0"/>
          <w:sz w:val="24"/>
          <w:szCs w:val="24"/>
          <w14:ligatures w14:val="none"/>
        </w:rPr>
        <w:t xml:space="preserve"> </w:t>
      </w:r>
    </w:p>
    <w:p w14:paraId="3DA312E5" w14:textId="77777777" w:rsidR="00A31DA8" w:rsidRPr="00362F34" w:rsidRDefault="00A31DA8" w:rsidP="00F26C8A">
      <w:pPr>
        <w:spacing w:after="0"/>
        <w:rPr>
          <w:rFonts w:ascii="Calibri" w:eastAsia="Calibri" w:hAnsi="Calibri" w:cs="Calibri"/>
          <w:kern w:val="0"/>
          <w:sz w:val="24"/>
          <w:szCs w:val="24"/>
          <w14:ligatures w14:val="none"/>
        </w:rPr>
      </w:pPr>
    </w:p>
    <w:p w14:paraId="2E8ABA59" w14:textId="77777777" w:rsidR="00E6734F" w:rsidRPr="00362F34" w:rsidRDefault="00E6734F" w:rsidP="00E6734F">
      <w:pPr>
        <w:spacing w:after="0"/>
        <w:rPr>
          <w:rFonts w:ascii="Calibri" w:eastAsia="Calibri" w:hAnsi="Calibri" w:cs="Calibri"/>
          <w:b/>
          <w:bCs/>
          <w:kern w:val="0"/>
          <w:sz w:val="24"/>
          <w:szCs w:val="24"/>
          <w14:ligatures w14:val="none"/>
        </w:rPr>
      </w:pPr>
      <w:r w:rsidRPr="00362F34">
        <w:rPr>
          <w:rFonts w:ascii="Calibri" w:eastAsia="Calibri" w:hAnsi="Calibri" w:cs="Calibri"/>
          <w:b/>
          <w:bCs/>
          <w:kern w:val="0"/>
          <w:sz w:val="24"/>
          <w:szCs w:val="24"/>
          <w14:ligatures w14:val="none"/>
        </w:rPr>
        <w:t>Bay Pines VA</w:t>
      </w:r>
    </w:p>
    <w:p w14:paraId="1B1BC47F" w14:textId="77777777" w:rsidR="00E6734F" w:rsidRPr="00362F34" w:rsidRDefault="00E6734F" w:rsidP="00E6734F">
      <w:pPr>
        <w:spacing w:after="0"/>
        <w:rPr>
          <w:rFonts w:ascii="Calibri" w:eastAsia="Calibri" w:hAnsi="Calibri" w:cs="Calibri"/>
          <w:kern w:val="0"/>
          <w:sz w:val="24"/>
          <w:szCs w:val="24"/>
          <w14:ligatures w14:val="none"/>
        </w:rPr>
      </w:pPr>
      <w:r w:rsidRPr="00362F34">
        <w:rPr>
          <w:rFonts w:ascii="Calibri" w:eastAsia="Calibri" w:hAnsi="Calibri" w:cs="Calibri"/>
          <w:kern w:val="0"/>
          <w:sz w:val="24"/>
          <w:szCs w:val="24"/>
          <w14:ligatures w14:val="none"/>
        </w:rPr>
        <w:t>10000 Bay Pines Blvd</w:t>
      </w:r>
    </w:p>
    <w:p w14:paraId="134DFFA6" w14:textId="77777777" w:rsidR="00E6734F" w:rsidRPr="00362F34" w:rsidRDefault="00E6734F" w:rsidP="00E6734F">
      <w:pPr>
        <w:spacing w:after="0"/>
        <w:rPr>
          <w:rFonts w:ascii="Calibri" w:hAnsi="Calibri" w:cs="Calibri"/>
          <w:sz w:val="24"/>
          <w:szCs w:val="24"/>
        </w:rPr>
      </w:pPr>
      <w:r w:rsidRPr="00362F34">
        <w:rPr>
          <w:rFonts w:ascii="Calibri" w:eastAsia="Calibri" w:hAnsi="Calibri" w:cs="Calibri"/>
          <w:kern w:val="0"/>
          <w:sz w:val="24"/>
          <w:szCs w:val="24"/>
          <w14:ligatures w14:val="none"/>
        </w:rPr>
        <w:t>Bay Pines, FL 33744</w:t>
      </w:r>
    </w:p>
    <w:p w14:paraId="3890C77C" w14:textId="0579D91C" w:rsidR="00407B3B" w:rsidRPr="00362F34" w:rsidRDefault="00407B3B" w:rsidP="00E6734F">
      <w:pPr>
        <w:spacing w:after="0"/>
        <w:rPr>
          <w:rFonts w:ascii="Calibri" w:hAnsi="Calibri" w:cs="Calibri"/>
          <w:sz w:val="24"/>
          <w:szCs w:val="24"/>
        </w:rPr>
      </w:pPr>
    </w:p>
    <w:sectPr w:rsidR="00407B3B" w:rsidRPr="00362F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B9A34" w14:textId="77777777" w:rsidR="006C4E0E" w:rsidRDefault="006C4E0E" w:rsidP="00F26C8A">
      <w:pPr>
        <w:spacing w:after="0" w:line="240" w:lineRule="auto"/>
      </w:pPr>
      <w:r>
        <w:separator/>
      </w:r>
    </w:p>
  </w:endnote>
  <w:endnote w:type="continuationSeparator" w:id="0">
    <w:p w14:paraId="5A4BC25A" w14:textId="77777777" w:rsidR="006C4E0E" w:rsidRDefault="006C4E0E" w:rsidP="00F26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AB9A9" w14:textId="77777777" w:rsidR="006C4E0E" w:rsidRDefault="006C4E0E" w:rsidP="00F26C8A">
      <w:pPr>
        <w:spacing w:after="0" w:line="240" w:lineRule="auto"/>
      </w:pPr>
      <w:r>
        <w:separator/>
      </w:r>
    </w:p>
  </w:footnote>
  <w:footnote w:type="continuationSeparator" w:id="0">
    <w:p w14:paraId="36F0317D" w14:textId="77777777" w:rsidR="006C4E0E" w:rsidRDefault="006C4E0E" w:rsidP="00F26C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7EB6"/>
    <w:multiLevelType w:val="multilevel"/>
    <w:tmpl w:val="AFC4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17A95"/>
    <w:multiLevelType w:val="hybridMultilevel"/>
    <w:tmpl w:val="E432C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B20FE"/>
    <w:multiLevelType w:val="hybridMultilevel"/>
    <w:tmpl w:val="C3949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437D8"/>
    <w:multiLevelType w:val="hybridMultilevel"/>
    <w:tmpl w:val="5296DC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70788"/>
    <w:multiLevelType w:val="hybridMultilevel"/>
    <w:tmpl w:val="2906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1003BE"/>
    <w:multiLevelType w:val="hybridMultilevel"/>
    <w:tmpl w:val="6C020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56AE9"/>
    <w:multiLevelType w:val="hybridMultilevel"/>
    <w:tmpl w:val="9B663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4E3B96"/>
    <w:multiLevelType w:val="multilevel"/>
    <w:tmpl w:val="7618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0C55F4"/>
    <w:multiLevelType w:val="multilevel"/>
    <w:tmpl w:val="5774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9475B9"/>
    <w:multiLevelType w:val="hybridMultilevel"/>
    <w:tmpl w:val="5DE8F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7E25D4"/>
    <w:multiLevelType w:val="hybridMultilevel"/>
    <w:tmpl w:val="D77C2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0551830">
    <w:abstractNumId w:val="2"/>
  </w:num>
  <w:num w:numId="2" w16cid:durableId="1541629515">
    <w:abstractNumId w:val="8"/>
  </w:num>
  <w:num w:numId="3" w16cid:durableId="648822049">
    <w:abstractNumId w:val="7"/>
  </w:num>
  <w:num w:numId="4" w16cid:durableId="1452556968">
    <w:abstractNumId w:val="0"/>
  </w:num>
  <w:num w:numId="5" w16cid:durableId="118695664">
    <w:abstractNumId w:val="1"/>
  </w:num>
  <w:num w:numId="6" w16cid:durableId="1604920556">
    <w:abstractNumId w:val="6"/>
  </w:num>
  <w:num w:numId="7" w16cid:durableId="107505826">
    <w:abstractNumId w:val="9"/>
  </w:num>
  <w:num w:numId="8" w16cid:durableId="1525484124">
    <w:abstractNumId w:val="3"/>
  </w:num>
  <w:num w:numId="9" w16cid:durableId="624459217">
    <w:abstractNumId w:val="5"/>
  </w:num>
  <w:num w:numId="10" w16cid:durableId="821317350">
    <w:abstractNumId w:val="4"/>
  </w:num>
  <w:num w:numId="11" w16cid:durableId="4261940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C8A"/>
    <w:rsid w:val="00027FE0"/>
    <w:rsid w:val="000301EC"/>
    <w:rsid w:val="00061F0C"/>
    <w:rsid w:val="000F2099"/>
    <w:rsid w:val="000F6A4C"/>
    <w:rsid w:val="00112EBA"/>
    <w:rsid w:val="001357CA"/>
    <w:rsid w:val="00142C74"/>
    <w:rsid w:val="00194027"/>
    <w:rsid w:val="0020799D"/>
    <w:rsid w:val="002A35BF"/>
    <w:rsid w:val="002D5479"/>
    <w:rsid w:val="003312EA"/>
    <w:rsid w:val="00362F34"/>
    <w:rsid w:val="003B7388"/>
    <w:rsid w:val="00407B3B"/>
    <w:rsid w:val="004138C2"/>
    <w:rsid w:val="00442D1A"/>
    <w:rsid w:val="004552F0"/>
    <w:rsid w:val="00465E53"/>
    <w:rsid w:val="00473A66"/>
    <w:rsid w:val="004C755E"/>
    <w:rsid w:val="004F085E"/>
    <w:rsid w:val="0050789D"/>
    <w:rsid w:val="00556A4E"/>
    <w:rsid w:val="005D308D"/>
    <w:rsid w:val="00627FBE"/>
    <w:rsid w:val="00630762"/>
    <w:rsid w:val="00661535"/>
    <w:rsid w:val="006709A9"/>
    <w:rsid w:val="00684429"/>
    <w:rsid w:val="006C4E0E"/>
    <w:rsid w:val="006C6F47"/>
    <w:rsid w:val="006D5440"/>
    <w:rsid w:val="006F0E40"/>
    <w:rsid w:val="00732E0C"/>
    <w:rsid w:val="00733CF3"/>
    <w:rsid w:val="00762E4D"/>
    <w:rsid w:val="00781EEB"/>
    <w:rsid w:val="007F04DB"/>
    <w:rsid w:val="007F711B"/>
    <w:rsid w:val="00837C90"/>
    <w:rsid w:val="00850EBD"/>
    <w:rsid w:val="008711F0"/>
    <w:rsid w:val="008722D2"/>
    <w:rsid w:val="00892F15"/>
    <w:rsid w:val="008A034E"/>
    <w:rsid w:val="008A15D2"/>
    <w:rsid w:val="008D7F1E"/>
    <w:rsid w:val="009010C8"/>
    <w:rsid w:val="009173F9"/>
    <w:rsid w:val="009354CC"/>
    <w:rsid w:val="00954A7E"/>
    <w:rsid w:val="00970589"/>
    <w:rsid w:val="009A1A23"/>
    <w:rsid w:val="009A4E27"/>
    <w:rsid w:val="009C184A"/>
    <w:rsid w:val="009C32FF"/>
    <w:rsid w:val="009E6244"/>
    <w:rsid w:val="00A31DA8"/>
    <w:rsid w:val="00AB3B8B"/>
    <w:rsid w:val="00B64607"/>
    <w:rsid w:val="00B80F8B"/>
    <w:rsid w:val="00BF19A1"/>
    <w:rsid w:val="00C00773"/>
    <w:rsid w:val="00C00AF8"/>
    <w:rsid w:val="00CD2D26"/>
    <w:rsid w:val="00D3164B"/>
    <w:rsid w:val="00D461DB"/>
    <w:rsid w:val="00D74F9A"/>
    <w:rsid w:val="00D86AF2"/>
    <w:rsid w:val="00DC610E"/>
    <w:rsid w:val="00DD6ECC"/>
    <w:rsid w:val="00DE2A17"/>
    <w:rsid w:val="00DF2624"/>
    <w:rsid w:val="00DF4DE8"/>
    <w:rsid w:val="00E507CF"/>
    <w:rsid w:val="00E6734F"/>
    <w:rsid w:val="00EC7372"/>
    <w:rsid w:val="00F07E9A"/>
    <w:rsid w:val="00F26C8A"/>
    <w:rsid w:val="00F55E33"/>
    <w:rsid w:val="00FC1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D7D7C"/>
  <w15:chartTrackingRefBased/>
  <w15:docId w15:val="{0B9962BE-263C-4199-9865-57E843839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C8A"/>
  </w:style>
  <w:style w:type="paragraph" w:styleId="Heading1">
    <w:name w:val="heading 1"/>
    <w:basedOn w:val="Normal"/>
    <w:next w:val="Normal"/>
    <w:link w:val="Heading1Char"/>
    <w:uiPriority w:val="9"/>
    <w:qFormat/>
    <w:rsid w:val="00F26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C8A"/>
    <w:rPr>
      <w:rFonts w:eastAsiaTheme="majorEastAsia" w:cstheme="majorBidi"/>
      <w:color w:val="272727" w:themeColor="text1" w:themeTint="D8"/>
    </w:rPr>
  </w:style>
  <w:style w:type="paragraph" w:styleId="Title">
    <w:name w:val="Title"/>
    <w:basedOn w:val="Normal"/>
    <w:next w:val="Normal"/>
    <w:link w:val="TitleChar"/>
    <w:uiPriority w:val="10"/>
    <w:qFormat/>
    <w:rsid w:val="00F26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C8A"/>
    <w:pPr>
      <w:spacing w:before="160"/>
      <w:jc w:val="center"/>
    </w:pPr>
    <w:rPr>
      <w:i/>
      <w:iCs/>
      <w:color w:val="404040" w:themeColor="text1" w:themeTint="BF"/>
    </w:rPr>
  </w:style>
  <w:style w:type="character" w:customStyle="1" w:styleId="QuoteChar">
    <w:name w:val="Quote Char"/>
    <w:basedOn w:val="DefaultParagraphFont"/>
    <w:link w:val="Quote"/>
    <w:uiPriority w:val="29"/>
    <w:rsid w:val="00F26C8A"/>
    <w:rPr>
      <w:i/>
      <w:iCs/>
      <w:color w:val="404040" w:themeColor="text1" w:themeTint="BF"/>
    </w:rPr>
  </w:style>
  <w:style w:type="paragraph" w:styleId="ListParagraph">
    <w:name w:val="List Paragraph"/>
    <w:basedOn w:val="Normal"/>
    <w:uiPriority w:val="34"/>
    <w:qFormat/>
    <w:rsid w:val="00F26C8A"/>
    <w:pPr>
      <w:ind w:left="720"/>
      <w:contextualSpacing/>
    </w:pPr>
  </w:style>
  <w:style w:type="character" w:styleId="IntenseEmphasis">
    <w:name w:val="Intense Emphasis"/>
    <w:basedOn w:val="DefaultParagraphFont"/>
    <w:uiPriority w:val="21"/>
    <w:qFormat/>
    <w:rsid w:val="00F26C8A"/>
    <w:rPr>
      <w:i/>
      <w:iCs/>
      <w:color w:val="0F4761" w:themeColor="accent1" w:themeShade="BF"/>
    </w:rPr>
  </w:style>
  <w:style w:type="paragraph" w:styleId="IntenseQuote">
    <w:name w:val="Intense Quote"/>
    <w:basedOn w:val="Normal"/>
    <w:next w:val="Normal"/>
    <w:link w:val="IntenseQuoteChar"/>
    <w:uiPriority w:val="30"/>
    <w:qFormat/>
    <w:rsid w:val="00F26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C8A"/>
    <w:rPr>
      <w:i/>
      <w:iCs/>
      <w:color w:val="0F4761" w:themeColor="accent1" w:themeShade="BF"/>
    </w:rPr>
  </w:style>
  <w:style w:type="character" w:styleId="IntenseReference">
    <w:name w:val="Intense Reference"/>
    <w:basedOn w:val="DefaultParagraphFont"/>
    <w:uiPriority w:val="32"/>
    <w:qFormat/>
    <w:rsid w:val="00F26C8A"/>
    <w:rPr>
      <w:b/>
      <w:bCs/>
      <w:smallCaps/>
      <w:color w:val="0F4761" w:themeColor="accent1" w:themeShade="BF"/>
      <w:spacing w:val="5"/>
    </w:rPr>
  </w:style>
  <w:style w:type="paragraph" w:styleId="Header">
    <w:name w:val="header"/>
    <w:basedOn w:val="Normal"/>
    <w:link w:val="HeaderChar"/>
    <w:uiPriority w:val="99"/>
    <w:unhideWhenUsed/>
    <w:rsid w:val="00F26C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6C8A"/>
  </w:style>
  <w:style w:type="paragraph" w:styleId="Footer">
    <w:name w:val="footer"/>
    <w:basedOn w:val="Normal"/>
    <w:link w:val="FooterChar"/>
    <w:uiPriority w:val="99"/>
    <w:unhideWhenUsed/>
    <w:rsid w:val="00F26C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C8A"/>
  </w:style>
  <w:style w:type="character" w:styleId="Hyperlink">
    <w:name w:val="Hyperlink"/>
    <w:basedOn w:val="DefaultParagraphFont"/>
    <w:uiPriority w:val="99"/>
    <w:unhideWhenUsed/>
    <w:rsid w:val="006F0E40"/>
    <w:rPr>
      <w:color w:val="467886" w:themeColor="hyperlink"/>
      <w:u w:val="single"/>
    </w:rPr>
  </w:style>
  <w:style w:type="character" w:styleId="UnresolvedMention">
    <w:name w:val="Unresolved Mention"/>
    <w:basedOn w:val="DefaultParagraphFont"/>
    <w:uiPriority w:val="99"/>
    <w:semiHidden/>
    <w:unhideWhenUsed/>
    <w:rsid w:val="006F0E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215</Words>
  <Characters>1901</Characters>
  <Application>Microsoft Office Word</Application>
  <DocSecurity>0</DocSecurity>
  <Lines>50</Lines>
  <Paragraphs>24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Amie D.</dc:creator>
  <cp:keywords/>
  <dc:description/>
  <cp:lastModifiedBy>Miller, Vernon (Bay Pines)</cp:lastModifiedBy>
  <cp:revision>2</cp:revision>
  <dcterms:created xsi:type="dcterms:W3CDTF">2026-02-05T12:49:00Z</dcterms:created>
  <dcterms:modified xsi:type="dcterms:W3CDTF">2026-02-05T12:49:00Z</dcterms:modified>
</cp:coreProperties>
</file>