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9B01F" w14:textId="77777777" w:rsidR="00F63F69" w:rsidRDefault="00F63F69">
      <w:pPr>
        <w:spacing w:before="240" w:after="200" w:line="240" w:lineRule="auto"/>
        <w:ind w:right="0"/>
        <w:jc w:val="center"/>
      </w:pPr>
    </w:p>
    <w:p w14:paraId="1E269C23" w14:textId="77777777" w:rsidR="00F63F69" w:rsidRDefault="00000000">
      <w:pPr>
        <w:spacing w:before="240" w:after="200" w:line="240" w:lineRule="auto"/>
        <w:ind w:right="0"/>
        <w:jc w:val="center"/>
      </w:pPr>
      <w:r>
        <w:rPr>
          <w:b/>
          <w:bCs/>
          <w:noProof/>
          <w:sz w:val="36"/>
          <w:szCs w:val="36"/>
        </w:rPr>
        <w:drawing>
          <wp:inline distT="114300" distB="114300" distL="114300" distR="114300" wp14:anchorId="23696A03" wp14:editId="1E14BAED">
            <wp:extent cx="2286000" cy="22288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86000" cy="2228850"/>
                    </a:xfrm>
                    <a:prstGeom prst="rect">
                      <a:avLst/>
                    </a:prstGeom>
                    <a:ln/>
                  </pic:spPr>
                </pic:pic>
              </a:graphicData>
            </a:graphic>
          </wp:inline>
        </w:drawing>
      </w:r>
    </w:p>
    <w:p w14:paraId="4A409C64" w14:textId="77777777" w:rsidR="00F63F69" w:rsidRDefault="00000000">
      <w:pPr>
        <w:spacing w:before="240" w:after="200" w:line="240" w:lineRule="auto"/>
        <w:ind w:right="90"/>
        <w:jc w:val="center"/>
        <w:rPr>
          <w:b/>
          <w:bCs/>
          <w:sz w:val="36"/>
          <w:szCs w:val="36"/>
        </w:rPr>
      </w:pPr>
      <w:r>
        <w:rPr>
          <w:b/>
          <w:bCs/>
          <w:sz w:val="36"/>
          <w:szCs w:val="36"/>
        </w:rPr>
        <w:t>National Environmental Satellite, Data, and Information Service (NESDIS)</w:t>
      </w:r>
    </w:p>
    <w:p w14:paraId="2BBC9294" w14:textId="77777777" w:rsidR="00F63F69" w:rsidRDefault="00000000">
      <w:pPr>
        <w:spacing w:before="240" w:after="200" w:line="240" w:lineRule="auto"/>
        <w:ind w:right="90"/>
        <w:jc w:val="center"/>
        <w:rPr>
          <w:b/>
          <w:bCs/>
          <w:sz w:val="36"/>
          <w:szCs w:val="36"/>
        </w:rPr>
      </w:pPr>
      <w:bookmarkStart w:id="0" w:name="_i31cmcei3yqt" w:colFirst="0" w:colLast="0"/>
      <w:bookmarkEnd w:id="0"/>
      <w:r>
        <w:rPr>
          <w:b/>
          <w:bCs/>
          <w:sz w:val="36"/>
          <w:szCs w:val="36"/>
        </w:rPr>
        <w:t xml:space="preserve">Office of Satellite and Product Operations (OSPO) </w:t>
      </w:r>
      <w:r>
        <w:rPr>
          <w:b/>
          <w:bCs/>
          <w:sz w:val="36"/>
          <w:szCs w:val="36"/>
        </w:rPr>
        <w:br/>
        <w:t xml:space="preserve">and </w:t>
      </w:r>
      <w:r>
        <w:rPr>
          <w:b/>
          <w:bCs/>
          <w:sz w:val="36"/>
          <w:szCs w:val="36"/>
        </w:rPr>
        <w:br/>
        <w:t>Office of Common Services (OCS)</w:t>
      </w:r>
    </w:p>
    <w:p w14:paraId="7C5000F8" w14:textId="77777777" w:rsidR="00F63F69" w:rsidRDefault="00F63F69">
      <w:pPr>
        <w:spacing w:before="240" w:after="200" w:line="240" w:lineRule="auto"/>
        <w:ind w:right="90"/>
        <w:jc w:val="center"/>
        <w:rPr>
          <w:b/>
          <w:bCs/>
          <w:sz w:val="36"/>
          <w:szCs w:val="36"/>
        </w:rPr>
      </w:pPr>
      <w:bookmarkStart w:id="1" w:name="_asehffe309my" w:colFirst="0" w:colLast="0"/>
      <w:bookmarkEnd w:id="1"/>
    </w:p>
    <w:p w14:paraId="244215B1" w14:textId="77777777" w:rsidR="00F63F69" w:rsidRDefault="00000000">
      <w:pPr>
        <w:spacing w:line="240" w:lineRule="auto"/>
        <w:ind w:right="90"/>
        <w:jc w:val="center"/>
        <w:rPr>
          <w:sz w:val="36"/>
          <w:szCs w:val="36"/>
        </w:rPr>
      </w:pPr>
      <w:r>
        <w:rPr>
          <w:b/>
          <w:bCs/>
          <w:sz w:val="36"/>
          <w:szCs w:val="36"/>
        </w:rPr>
        <w:t xml:space="preserve">NOAA Consolidated Antenna &amp; </w:t>
      </w:r>
    </w:p>
    <w:p w14:paraId="1646FAD9" w14:textId="77777777" w:rsidR="00F63F69" w:rsidRDefault="00000000">
      <w:pPr>
        <w:spacing w:line="240" w:lineRule="auto"/>
        <w:ind w:right="90"/>
        <w:jc w:val="center"/>
        <w:rPr>
          <w:sz w:val="36"/>
          <w:szCs w:val="36"/>
        </w:rPr>
      </w:pPr>
      <w:r>
        <w:rPr>
          <w:b/>
          <w:bCs/>
          <w:sz w:val="36"/>
          <w:szCs w:val="36"/>
        </w:rPr>
        <w:t>Ground Systems Contract (NCAGSS)</w:t>
      </w:r>
    </w:p>
    <w:p w14:paraId="3C121E9D" w14:textId="77777777" w:rsidR="00F63F69" w:rsidRDefault="00000000">
      <w:pPr>
        <w:spacing w:line="240" w:lineRule="auto"/>
        <w:ind w:right="90"/>
        <w:jc w:val="center"/>
        <w:rPr>
          <w:b/>
          <w:bCs/>
          <w:sz w:val="36"/>
          <w:szCs w:val="36"/>
        </w:rPr>
      </w:pPr>
      <w:r>
        <w:rPr>
          <w:b/>
          <w:bCs/>
          <w:sz w:val="36"/>
          <w:szCs w:val="36"/>
        </w:rPr>
        <w:t xml:space="preserve"> </w:t>
      </w:r>
    </w:p>
    <w:p w14:paraId="1E2D4753" w14:textId="77777777" w:rsidR="00F63F69" w:rsidRDefault="00000000">
      <w:pPr>
        <w:spacing w:line="240" w:lineRule="auto"/>
        <w:ind w:right="90"/>
        <w:jc w:val="center"/>
        <w:rPr>
          <w:sz w:val="36"/>
          <w:szCs w:val="36"/>
        </w:rPr>
      </w:pPr>
      <w:r>
        <w:rPr>
          <w:b/>
          <w:bCs/>
          <w:sz w:val="36"/>
          <w:szCs w:val="36"/>
        </w:rPr>
        <w:t>Program Integration Task Order 1</w:t>
      </w:r>
    </w:p>
    <w:p w14:paraId="4A161045" w14:textId="77777777" w:rsidR="00F63F69" w:rsidRDefault="00000000">
      <w:pPr>
        <w:spacing w:line="240" w:lineRule="auto"/>
        <w:ind w:right="90"/>
        <w:jc w:val="center"/>
        <w:rPr>
          <w:b/>
          <w:bCs/>
          <w:sz w:val="36"/>
          <w:szCs w:val="36"/>
        </w:rPr>
      </w:pPr>
      <w:r>
        <w:rPr>
          <w:b/>
          <w:bCs/>
          <w:sz w:val="36"/>
          <w:szCs w:val="36"/>
        </w:rPr>
        <w:t xml:space="preserve"> Performance Work Statement (PWS)</w:t>
      </w:r>
    </w:p>
    <w:p w14:paraId="4B7B0E18" w14:textId="77777777" w:rsidR="00F63F69" w:rsidRDefault="00F63F69">
      <w:pPr>
        <w:spacing w:line="240" w:lineRule="auto"/>
        <w:ind w:right="90"/>
        <w:jc w:val="center"/>
        <w:rPr>
          <w:b/>
          <w:bCs/>
          <w:sz w:val="36"/>
          <w:szCs w:val="36"/>
        </w:rPr>
      </w:pPr>
    </w:p>
    <w:p w14:paraId="4AD87F31" w14:textId="47F1A8AF" w:rsidR="00F63F69" w:rsidRDefault="00FE3552">
      <w:pPr>
        <w:spacing w:line="240" w:lineRule="auto"/>
        <w:ind w:right="90"/>
        <w:jc w:val="center"/>
        <w:rPr>
          <w:sz w:val="36"/>
          <w:szCs w:val="36"/>
        </w:rPr>
      </w:pPr>
      <w:bookmarkStart w:id="2" w:name="_geydio6kjlq" w:colFirst="0" w:colLast="0"/>
      <w:bookmarkEnd w:id="2"/>
      <w:r>
        <w:rPr>
          <w:b/>
          <w:bCs/>
          <w:sz w:val="36"/>
          <w:szCs w:val="36"/>
        </w:rPr>
        <w:t>April 2026</w:t>
      </w:r>
    </w:p>
    <w:p w14:paraId="6E9457C9" w14:textId="77777777" w:rsidR="00F63F69" w:rsidRDefault="00F63F69"/>
    <w:p w14:paraId="4BF8A3D1" w14:textId="77777777" w:rsidR="00F63F69" w:rsidRDefault="00F63F69"/>
    <w:p w14:paraId="1CB1750D" w14:textId="77777777" w:rsidR="00F63F69" w:rsidRDefault="00000000">
      <w:r>
        <w:t>Prepared by:</w:t>
      </w:r>
    </w:p>
    <w:p w14:paraId="5EE42B51" w14:textId="77777777" w:rsidR="00F63F69" w:rsidRDefault="00000000">
      <w:r>
        <w:t>U.S. Department of Commerce</w:t>
      </w:r>
    </w:p>
    <w:p w14:paraId="725EBA15" w14:textId="77777777" w:rsidR="00F63F69" w:rsidRDefault="00000000">
      <w:bookmarkStart w:id="3" w:name="_czz4z6sou30c" w:colFirst="0" w:colLast="0"/>
      <w:bookmarkEnd w:id="3"/>
      <w:r>
        <w:t>National Oceanic and Atmospheric Administration (NOAA) National Environmental Satellite, Data, and Information Service (NESDIS)</w:t>
      </w:r>
      <w:r>
        <w:br w:type="page"/>
      </w:r>
    </w:p>
    <w:p w14:paraId="3715BAE7" w14:textId="77777777" w:rsidR="00F63F69" w:rsidRDefault="00000000">
      <w:pPr>
        <w:keepLines/>
        <w:pBdr>
          <w:top w:val="nil"/>
          <w:left w:val="nil"/>
          <w:bottom w:val="nil"/>
          <w:right w:val="nil"/>
          <w:between w:val="nil"/>
        </w:pBdr>
        <w:spacing w:before="240" w:line="240" w:lineRule="auto"/>
        <w:ind w:right="0"/>
        <w:rPr>
          <w:b/>
          <w:bCs/>
          <w:sz w:val="28"/>
          <w:szCs w:val="28"/>
        </w:rPr>
      </w:pPr>
      <w:r>
        <w:rPr>
          <w:b/>
          <w:bCs/>
          <w:sz w:val="28"/>
          <w:szCs w:val="28"/>
        </w:rPr>
        <w:lastRenderedPageBreak/>
        <w:t>Table of Contents</w:t>
      </w:r>
    </w:p>
    <w:sdt>
      <w:sdtPr>
        <w:id w:val="1982544628"/>
        <w:docPartObj>
          <w:docPartGallery w:val="Table of Contents"/>
          <w:docPartUnique/>
        </w:docPartObj>
      </w:sdtPr>
      <w:sdtContent>
        <w:p w14:paraId="57B012BF" w14:textId="77777777" w:rsidR="00F63F69" w:rsidRDefault="00000000">
          <w:pPr>
            <w:widowControl w:val="0"/>
            <w:tabs>
              <w:tab w:val="right" w:leader="dot" w:pos="12000"/>
            </w:tabs>
            <w:spacing w:before="60" w:line="240" w:lineRule="auto"/>
            <w:ind w:right="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6l5afhm2hjmb">
            <w:r>
              <w:rPr>
                <w:color w:val="000000"/>
              </w:rPr>
              <w:t>1.0 Overview</w:t>
            </w:r>
            <w:r>
              <w:rPr>
                <w:color w:val="000000"/>
              </w:rPr>
              <w:tab/>
              <w:t>3</w:t>
            </w:r>
          </w:hyperlink>
        </w:p>
        <w:p w14:paraId="18CC19A2" w14:textId="77777777" w:rsidR="00F63F69" w:rsidRDefault="00000000">
          <w:pPr>
            <w:widowControl w:val="0"/>
            <w:tabs>
              <w:tab w:val="right" w:leader="dot" w:pos="12000"/>
            </w:tabs>
            <w:spacing w:before="60" w:line="240" w:lineRule="auto"/>
            <w:ind w:right="0"/>
            <w:rPr>
              <w:rFonts w:ascii="Arial" w:eastAsia="Arial" w:hAnsi="Arial" w:cs="Arial"/>
              <w:b/>
              <w:bCs/>
              <w:color w:val="000000"/>
              <w:sz w:val="22"/>
              <w:szCs w:val="22"/>
            </w:rPr>
          </w:pPr>
          <w:hyperlink w:anchor="_8s1ld9p5ecya">
            <w:r>
              <w:rPr>
                <w:color w:val="000000"/>
              </w:rPr>
              <w:t>2.0 Scope</w:t>
            </w:r>
            <w:r>
              <w:rPr>
                <w:color w:val="000000"/>
              </w:rPr>
              <w:tab/>
              <w:t>3</w:t>
            </w:r>
          </w:hyperlink>
        </w:p>
        <w:p w14:paraId="69001312" w14:textId="77777777" w:rsidR="00F63F69" w:rsidRDefault="00000000">
          <w:pPr>
            <w:widowControl w:val="0"/>
            <w:tabs>
              <w:tab w:val="right" w:leader="dot" w:pos="12000"/>
            </w:tabs>
            <w:spacing w:before="60" w:line="240" w:lineRule="auto"/>
            <w:ind w:left="360" w:right="0"/>
            <w:rPr>
              <w:rFonts w:ascii="Arial" w:eastAsia="Arial" w:hAnsi="Arial" w:cs="Arial"/>
              <w:color w:val="000000"/>
              <w:sz w:val="22"/>
              <w:szCs w:val="22"/>
            </w:rPr>
          </w:pPr>
          <w:hyperlink w:anchor="_4ng734haouym">
            <w:r>
              <w:rPr>
                <w:color w:val="000000"/>
              </w:rPr>
              <w:t>2.1 Place of Performance</w:t>
            </w:r>
            <w:r>
              <w:rPr>
                <w:color w:val="000000"/>
              </w:rPr>
              <w:tab/>
              <w:t>5</w:t>
            </w:r>
          </w:hyperlink>
        </w:p>
        <w:p w14:paraId="42E894B9" w14:textId="77777777" w:rsidR="00F63F69" w:rsidRDefault="00000000">
          <w:pPr>
            <w:widowControl w:val="0"/>
            <w:tabs>
              <w:tab w:val="right" w:leader="dot" w:pos="12000"/>
            </w:tabs>
            <w:spacing w:before="60" w:line="240" w:lineRule="auto"/>
            <w:ind w:left="360" w:right="0"/>
            <w:rPr>
              <w:rFonts w:ascii="Arial" w:eastAsia="Arial" w:hAnsi="Arial" w:cs="Arial"/>
              <w:color w:val="000000"/>
              <w:sz w:val="22"/>
              <w:szCs w:val="22"/>
            </w:rPr>
          </w:pPr>
          <w:hyperlink w:anchor="_ycb7cdgdxr02">
            <w:r>
              <w:rPr>
                <w:color w:val="000000"/>
              </w:rPr>
              <w:t>2.2 References</w:t>
            </w:r>
            <w:r>
              <w:rPr>
                <w:color w:val="000000"/>
              </w:rPr>
              <w:tab/>
              <w:t>5</w:t>
            </w:r>
          </w:hyperlink>
        </w:p>
        <w:p w14:paraId="6F9E485C" w14:textId="77777777" w:rsidR="00F63F69" w:rsidRDefault="00000000">
          <w:pPr>
            <w:widowControl w:val="0"/>
            <w:tabs>
              <w:tab w:val="right" w:leader="dot" w:pos="12000"/>
            </w:tabs>
            <w:spacing w:before="60" w:line="240" w:lineRule="auto"/>
            <w:ind w:right="0"/>
            <w:rPr>
              <w:rFonts w:ascii="Arial" w:eastAsia="Arial" w:hAnsi="Arial" w:cs="Arial"/>
              <w:b/>
              <w:bCs/>
              <w:color w:val="000000"/>
              <w:sz w:val="22"/>
              <w:szCs w:val="22"/>
            </w:rPr>
          </w:pPr>
          <w:hyperlink w:anchor="_ms9otkpope9j">
            <w:r>
              <w:rPr>
                <w:color w:val="000000"/>
              </w:rPr>
              <w:t>3.0 Requirements</w:t>
            </w:r>
            <w:r>
              <w:rPr>
                <w:color w:val="000000"/>
              </w:rPr>
              <w:tab/>
              <w:t>6</w:t>
            </w:r>
          </w:hyperlink>
        </w:p>
        <w:p w14:paraId="264AD262" w14:textId="77777777" w:rsidR="00F63F69" w:rsidRDefault="00000000">
          <w:pPr>
            <w:widowControl w:val="0"/>
            <w:tabs>
              <w:tab w:val="right" w:leader="dot" w:pos="12000"/>
            </w:tabs>
            <w:spacing w:before="60" w:line="240" w:lineRule="auto"/>
            <w:ind w:left="360" w:right="0"/>
            <w:rPr>
              <w:rFonts w:ascii="Arial" w:eastAsia="Arial" w:hAnsi="Arial" w:cs="Arial"/>
              <w:color w:val="000000"/>
              <w:sz w:val="22"/>
              <w:szCs w:val="22"/>
            </w:rPr>
          </w:pPr>
          <w:hyperlink w:anchor="_q0gybpfkfzk4">
            <w:r>
              <w:rPr>
                <w:color w:val="000000"/>
              </w:rPr>
              <w:t>3.1 Program Management</w:t>
            </w:r>
            <w:r>
              <w:rPr>
                <w:color w:val="000000"/>
              </w:rPr>
              <w:tab/>
              <w:t>6</w:t>
            </w:r>
          </w:hyperlink>
        </w:p>
        <w:p w14:paraId="1F75AEE1" w14:textId="77777777" w:rsidR="00F63F69" w:rsidRDefault="00000000">
          <w:pPr>
            <w:widowControl w:val="0"/>
            <w:tabs>
              <w:tab w:val="right" w:leader="dot" w:pos="12000"/>
            </w:tabs>
            <w:spacing w:before="60" w:line="240" w:lineRule="auto"/>
            <w:ind w:left="360" w:right="0"/>
            <w:rPr>
              <w:rFonts w:ascii="Arial" w:eastAsia="Arial" w:hAnsi="Arial" w:cs="Arial"/>
              <w:color w:val="000000"/>
              <w:sz w:val="22"/>
              <w:szCs w:val="22"/>
            </w:rPr>
          </w:pPr>
          <w:hyperlink w:anchor="_jqucuiu096ta">
            <w:r>
              <w:rPr>
                <w:color w:val="000000"/>
              </w:rPr>
              <w:t>3.2 Program Management and Integration</w:t>
            </w:r>
            <w:r>
              <w:rPr>
                <w:color w:val="000000"/>
              </w:rPr>
              <w:tab/>
              <w:t>7</w:t>
            </w:r>
          </w:hyperlink>
        </w:p>
        <w:p w14:paraId="00C2A6D6"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56g9cmcolosl">
            <w:r>
              <w:rPr>
                <w:color w:val="000000"/>
              </w:rPr>
              <w:t>3.2.1 Management Plans and Integration</w:t>
            </w:r>
            <w:r>
              <w:rPr>
                <w:color w:val="000000"/>
              </w:rPr>
              <w:tab/>
              <w:t>7</w:t>
            </w:r>
          </w:hyperlink>
        </w:p>
        <w:p w14:paraId="468722F4"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ubkthp8i888a">
            <w:r>
              <w:rPr>
                <w:color w:val="000000"/>
              </w:rPr>
              <w:t>3.2.2 Financial Management</w:t>
            </w:r>
            <w:r>
              <w:rPr>
                <w:color w:val="000000"/>
              </w:rPr>
              <w:tab/>
              <w:t>11</w:t>
            </w:r>
          </w:hyperlink>
        </w:p>
        <w:p w14:paraId="4954C1DC"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f4a08oqvahb3">
            <w:r>
              <w:rPr>
                <w:color w:val="000000"/>
              </w:rPr>
              <w:t>3.2.3 Property Management</w:t>
            </w:r>
            <w:r>
              <w:rPr>
                <w:color w:val="000000"/>
              </w:rPr>
              <w:tab/>
              <w:t>12</w:t>
            </w:r>
          </w:hyperlink>
        </w:p>
        <w:p w14:paraId="539DE458"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60fknorydnc">
            <w:r>
              <w:rPr>
                <w:color w:val="000000"/>
              </w:rPr>
              <w:t>3.2.4 Earned Value Management (EVM)</w:t>
            </w:r>
            <w:r>
              <w:rPr>
                <w:color w:val="000000"/>
              </w:rPr>
              <w:tab/>
              <w:t>12</w:t>
            </w:r>
          </w:hyperlink>
        </w:p>
        <w:p w14:paraId="6B4DF27C"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7g7zs4bcdbhw">
            <w:r>
              <w:rPr>
                <w:color w:val="000000"/>
              </w:rPr>
              <w:t>3.2.5 Integrated Baseline Review (IBR)</w:t>
            </w:r>
            <w:r>
              <w:rPr>
                <w:color w:val="000000"/>
              </w:rPr>
              <w:tab/>
              <w:t>12</w:t>
            </w:r>
          </w:hyperlink>
        </w:p>
        <w:p w14:paraId="285C7C2E"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qwyclcpgo323">
            <w:r>
              <w:rPr>
                <w:color w:val="000000"/>
              </w:rPr>
              <w:t>3.2.6 Schedule</w:t>
            </w:r>
            <w:r>
              <w:rPr>
                <w:color w:val="000000"/>
              </w:rPr>
              <w:tab/>
              <w:t>12</w:t>
            </w:r>
          </w:hyperlink>
        </w:p>
        <w:p w14:paraId="7F14B15F"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l1h19x102q9y">
            <w:r>
              <w:rPr>
                <w:color w:val="000000"/>
              </w:rPr>
              <w:t>3.2.7 Metrics</w:t>
            </w:r>
            <w:r>
              <w:rPr>
                <w:color w:val="000000"/>
              </w:rPr>
              <w:tab/>
              <w:t>13</w:t>
            </w:r>
          </w:hyperlink>
        </w:p>
        <w:p w14:paraId="57E58059"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igdkn27jwmnc">
            <w:r>
              <w:rPr>
                <w:color w:val="000000"/>
              </w:rPr>
              <w:t>3.2.8 NAaaS Program Management Reviews and Other Reviews</w:t>
            </w:r>
            <w:r>
              <w:rPr>
                <w:color w:val="000000"/>
              </w:rPr>
              <w:tab/>
              <w:t>13</w:t>
            </w:r>
          </w:hyperlink>
        </w:p>
        <w:p w14:paraId="1A79B378"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ez7wdrfcj4">
            <w:r>
              <w:rPr>
                <w:color w:val="000000"/>
              </w:rPr>
              <w:t>3.2.9 Document Management</w:t>
            </w:r>
            <w:r>
              <w:rPr>
                <w:color w:val="000000"/>
              </w:rPr>
              <w:tab/>
              <w:t>13</w:t>
            </w:r>
          </w:hyperlink>
        </w:p>
        <w:p w14:paraId="49E6D3F7"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ttl3qsbr3tsa">
            <w:r>
              <w:rPr>
                <w:color w:val="000000"/>
              </w:rPr>
              <w:t>3.2.10 Quality Assurance</w:t>
            </w:r>
            <w:r>
              <w:rPr>
                <w:color w:val="000000"/>
              </w:rPr>
              <w:tab/>
              <w:t>14</w:t>
            </w:r>
          </w:hyperlink>
        </w:p>
        <w:p w14:paraId="375E8E9C"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k7hhitkvwif6">
            <w:r>
              <w:rPr>
                <w:color w:val="000000"/>
              </w:rPr>
              <w:t>3.2.11 Training</w:t>
            </w:r>
            <w:r>
              <w:rPr>
                <w:color w:val="000000"/>
              </w:rPr>
              <w:tab/>
              <w:t>14</w:t>
            </w:r>
          </w:hyperlink>
        </w:p>
        <w:p w14:paraId="4191D562"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9ms98xhzelom">
            <w:r>
              <w:rPr>
                <w:color w:val="000000"/>
              </w:rPr>
              <w:t>3.2.12 Cybersecurity</w:t>
            </w:r>
            <w:r>
              <w:rPr>
                <w:color w:val="000000"/>
              </w:rPr>
              <w:tab/>
              <w:t>15</w:t>
            </w:r>
          </w:hyperlink>
        </w:p>
        <w:p w14:paraId="12B3DADC" w14:textId="77777777" w:rsidR="00F63F69" w:rsidRDefault="00000000">
          <w:pPr>
            <w:widowControl w:val="0"/>
            <w:tabs>
              <w:tab w:val="right" w:leader="dot" w:pos="12000"/>
            </w:tabs>
            <w:spacing w:before="60" w:line="240" w:lineRule="auto"/>
            <w:ind w:left="360" w:right="0"/>
            <w:rPr>
              <w:rFonts w:ascii="Arial" w:eastAsia="Arial" w:hAnsi="Arial" w:cs="Arial"/>
              <w:color w:val="000000"/>
              <w:sz w:val="22"/>
              <w:szCs w:val="22"/>
            </w:rPr>
          </w:pPr>
          <w:hyperlink w:anchor="_elfdlrk4r03h">
            <w:r>
              <w:rPr>
                <w:color w:val="000000"/>
              </w:rPr>
              <w:t>3.3 System Engineering (SE)</w:t>
            </w:r>
            <w:r>
              <w:rPr>
                <w:color w:val="000000"/>
              </w:rPr>
              <w:tab/>
              <w:t>15</w:t>
            </w:r>
          </w:hyperlink>
        </w:p>
        <w:p w14:paraId="18DFDDA0"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720gw5uhc51r">
            <w:r>
              <w:rPr>
                <w:color w:val="000000"/>
              </w:rPr>
              <w:t>3.3.1 General</w:t>
            </w:r>
            <w:r>
              <w:rPr>
                <w:color w:val="000000"/>
              </w:rPr>
              <w:tab/>
              <w:t>15</w:t>
            </w:r>
          </w:hyperlink>
        </w:p>
        <w:p w14:paraId="5F460356"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7uavxdh8dwrq">
            <w:r>
              <w:rPr>
                <w:color w:val="000000"/>
              </w:rPr>
              <w:t>3.3.2 SE Management Planning</w:t>
            </w:r>
            <w:r>
              <w:rPr>
                <w:color w:val="000000"/>
              </w:rPr>
              <w:tab/>
              <w:t>16</w:t>
            </w:r>
          </w:hyperlink>
        </w:p>
        <w:p w14:paraId="1BFAEDA2"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9bq4zr700e0t">
            <w:r>
              <w:rPr>
                <w:color w:val="000000"/>
              </w:rPr>
              <w:t>3.3.3 Requirements Management</w:t>
            </w:r>
            <w:r>
              <w:rPr>
                <w:color w:val="000000"/>
              </w:rPr>
              <w:tab/>
              <w:t>16</w:t>
            </w:r>
          </w:hyperlink>
        </w:p>
        <w:p w14:paraId="047B2F34"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xw0xg5xo548i">
            <w:r>
              <w:rPr>
                <w:color w:val="000000"/>
              </w:rPr>
              <w:t>3.3.4 Architecture</w:t>
            </w:r>
            <w:r>
              <w:rPr>
                <w:color w:val="000000"/>
              </w:rPr>
              <w:tab/>
              <w:t>16</w:t>
            </w:r>
          </w:hyperlink>
        </w:p>
        <w:p w14:paraId="04CE9F15"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diihzirp7kru">
            <w:r>
              <w:rPr>
                <w:color w:val="000000"/>
              </w:rPr>
              <w:t>3.3.5 Strategic Planning and Roadmap</w:t>
            </w:r>
            <w:r>
              <w:rPr>
                <w:color w:val="000000"/>
              </w:rPr>
              <w:tab/>
              <w:t>16</w:t>
            </w:r>
          </w:hyperlink>
        </w:p>
        <w:p w14:paraId="05B99D28"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7l7o09fm351y">
            <w:r>
              <w:rPr>
                <w:color w:val="000000"/>
              </w:rPr>
              <w:t>3.3.6 Trade Studies</w:t>
            </w:r>
            <w:r>
              <w:rPr>
                <w:color w:val="000000"/>
              </w:rPr>
              <w:tab/>
              <w:t>17</w:t>
            </w:r>
          </w:hyperlink>
        </w:p>
        <w:p w14:paraId="3CCEC7AC"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na5wri59bt71">
            <w:r>
              <w:rPr>
                <w:color w:val="000000"/>
              </w:rPr>
              <w:t>3.3.7 Configuration Management</w:t>
            </w:r>
            <w:r>
              <w:rPr>
                <w:color w:val="000000"/>
              </w:rPr>
              <w:tab/>
              <w:t>17</w:t>
            </w:r>
          </w:hyperlink>
        </w:p>
        <w:p w14:paraId="63CED78A"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rktyzphnj0i8">
            <w:r>
              <w:rPr>
                <w:color w:val="000000"/>
              </w:rPr>
              <w:t>3.3.8 Integration Testing</w:t>
            </w:r>
            <w:r>
              <w:rPr>
                <w:color w:val="000000"/>
              </w:rPr>
              <w:tab/>
              <w:t>17</w:t>
            </w:r>
          </w:hyperlink>
        </w:p>
        <w:p w14:paraId="112FC2F8" w14:textId="77777777" w:rsidR="00F63F69" w:rsidRDefault="00000000">
          <w:pPr>
            <w:widowControl w:val="0"/>
            <w:tabs>
              <w:tab w:val="right" w:leader="dot" w:pos="12000"/>
            </w:tabs>
            <w:spacing w:before="60" w:line="240" w:lineRule="auto"/>
            <w:ind w:left="720" w:right="0"/>
            <w:rPr>
              <w:rFonts w:ascii="Arial" w:eastAsia="Arial" w:hAnsi="Arial" w:cs="Arial"/>
              <w:color w:val="000000"/>
              <w:sz w:val="22"/>
              <w:szCs w:val="22"/>
            </w:rPr>
          </w:pPr>
          <w:hyperlink w:anchor="_boa88mf7p0cn">
            <w:r>
              <w:rPr>
                <w:color w:val="000000"/>
              </w:rPr>
              <w:t>3.3.9 Risk Management</w:t>
            </w:r>
            <w:r>
              <w:rPr>
                <w:color w:val="000000"/>
              </w:rPr>
              <w:tab/>
              <w:t>17</w:t>
            </w:r>
          </w:hyperlink>
        </w:p>
        <w:p w14:paraId="705764E7" w14:textId="77777777" w:rsidR="00F63F69" w:rsidRDefault="00000000">
          <w:pPr>
            <w:widowControl w:val="0"/>
            <w:tabs>
              <w:tab w:val="right" w:leader="dot" w:pos="12000"/>
            </w:tabs>
            <w:spacing w:before="60" w:line="240" w:lineRule="auto"/>
            <w:ind w:left="360" w:right="0"/>
            <w:rPr>
              <w:rFonts w:ascii="Arial" w:eastAsia="Arial" w:hAnsi="Arial" w:cs="Arial"/>
              <w:color w:val="000000"/>
              <w:sz w:val="22"/>
              <w:szCs w:val="22"/>
            </w:rPr>
          </w:pPr>
          <w:hyperlink w:anchor="_lao904qbx8r3">
            <w:r>
              <w:rPr>
                <w:color w:val="000000"/>
              </w:rPr>
              <w:t>4.0 Contract Line Item Number (CLIN) 0001 - Study Tasks</w:t>
            </w:r>
            <w:r>
              <w:rPr>
                <w:color w:val="000000"/>
              </w:rPr>
              <w:tab/>
              <w:t>18</w:t>
            </w:r>
          </w:hyperlink>
        </w:p>
        <w:p w14:paraId="63C6F6B0" w14:textId="77777777" w:rsidR="00F63F69" w:rsidRDefault="00000000">
          <w:pPr>
            <w:widowControl w:val="0"/>
            <w:tabs>
              <w:tab w:val="right" w:leader="dot" w:pos="12000"/>
            </w:tabs>
            <w:spacing w:before="60" w:line="240" w:lineRule="auto"/>
            <w:ind w:left="360" w:right="0"/>
            <w:rPr>
              <w:rFonts w:ascii="Arial" w:eastAsia="Arial" w:hAnsi="Arial" w:cs="Arial"/>
              <w:color w:val="000000"/>
              <w:sz w:val="22"/>
              <w:szCs w:val="22"/>
            </w:rPr>
          </w:pPr>
          <w:hyperlink w:anchor="_yv4o2lmv0uge">
            <w:r>
              <w:rPr>
                <w:color w:val="000000"/>
              </w:rPr>
              <w:t>5.0 Performance Requirements Summary</w:t>
            </w:r>
            <w:r>
              <w:rPr>
                <w:color w:val="000000"/>
              </w:rPr>
              <w:tab/>
              <w:t>19</w:t>
            </w:r>
          </w:hyperlink>
        </w:p>
        <w:p w14:paraId="62F2B90B" w14:textId="77777777" w:rsidR="00F63F69" w:rsidRDefault="00000000">
          <w:pPr>
            <w:widowControl w:val="0"/>
            <w:tabs>
              <w:tab w:val="right" w:leader="dot" w:pos="12000"/>
            </w:tabs>
            <w:spacing w:before="60" w:line="240" w:lineRule="auto"/>
            <w:ind w:right="0"/>
            <w:rPr>
              <w:rFonts w:ascii="Arial" w:eastAsia="Arial" w:hAnsi="Arial" w:cs="Arial"/>
              <w:b/>
              <w:bCs/>
              <w:color w:val="000000"/>
              <w:sz w:val="22"/>
              <w:szCs w:val="22"/>
            </w:rPr>
          </w:pPr>
          <w:hyperlink w:anchor="_7680pxyqhrva">
            <w:r>
              <w:rPr>
                <w:color w:val="000000"/>
              </w:rPr>
              <w:t>Appendix A: Program Integration Deliverables</w:t>
            </w:r>
            <w:r>
              <w:rPr>
                <w:color w:val="000000"/>
              </w:rPr>
              <w:tab/>
              <w:t>20</w:t>
            </w:r>
          </w:hyperlink>
        </w:p>
        <w:p w14:paraId="14B1C58C" w14:textId="77777777" w:rsidR="00F63F69" w:rsidRDefault="00000000">
          <w:pPr>
            <w:widowControl w:val="0"/>
            <w:tabs>
              <w:tab w:val="right" w:leader="dot" w:pos="12000"/>
            </w:tabs>
            <w:spacing w:before="60" w:line="240" w:lineRule="auto"/>
            <w:ind w:right="0"/>
            <w:rPr>
              <w:rFonts w:ascii="Arial" w:eastAsia="Arial" w:hAnsi="Arial" w:cs="Arial"/>
              <w:b/>
              <w:bCs/>
              <w:color w:val="000000"/>
              <w:sz w:val="22"/>
              <w:szCs w:val="22"/>
            </w:rPr>
          </w:pPr>
          <w:hyperlink w:anchor="_4h257wr65br1">
            <w:r>
              <w:rPr>
                <w:color w:val="000000"/>
              </w:rPr>
              <w:t>Appendix B: Acronyms</w:t>
            </w:r>
            <w:r>
              <w:rPr>
                <w:color w:val="000000"/>
              </w:rPr>
              <w:tab/>
              <w:t>24</w:t>
            </w:r>
          </w:hyperlink>
          <w:r>
            <w:fldChar w:fldCharType="end"/>
          </w:r>
        </w:p>
      </w:sdtContent>
    </w:sdt>
    <w:p w14:paraId="02F44A94" w14:textId="77777777" w:rsidR="00F63F69" w:rsidRDefault="00F63F69"/>
    <w:p w14:paraId="70DDC483" w14:textId="77777777" w:rsidR="00F63F69" w:rsidRDefault="00000000">
      <w:pPr>
        <w:pStyle w:val="Heading1"/>
        <w:rPr>
          <w:b/>
          <w:bCs/>
          <w:color w:val="000000"/>
        </w:rPr>
      </w:pPr>
      <w:bookmarkStart w:id="4" w:name="_ewt2862qpxxh" w:colFirst="0" w:colLast="0"/>
      <w:bookmarkEnd w:id="4"/>
      <w:r>
        <w:br w:type="page"/>
      </w:r>
    </w:p>
    <w:p w14:paraId="06C8D101" w14:textId="77777777" w:rsidR="00F63F69" w:rsidRDefault="00000000">
      <w:pPr>
        <w:pStyle w:val="Heading1"/>
        <w:rPr>
          <w:b/>
          <w:bCs/>
        </w:rPr>
      </w:pPr>
      <w:bookmarkStart w:id="5" w:name="_6l5afhm2hjmb" w:colFirst="0" w:colLast="0"/>
      <w:bookmarkEnd w:id="5"/>
      <w:r>
        <w:rPr>
          <w:b/>
          <w:bCs/>
          <w:color w:val="000000"/>
        </w:rPr>
        <w:lastRenderedPageBreak/>
        <w:t>1.0 Overview</w:t>
      </w:r>
    </w:p>
    <w:p w14:paraId="6106BDB2" w14:textId="77777777" w:rsidR="00F63F69" w:rsidRDefault="00F63F69"/>
    <w:p w14:paraId="5AA8478E" w14:textId="77777777" w:rsidR="00F63F69" w:rsidRDefault="00000000">
      <w:pPr>
        <w:widowControl w:val="0"/>
        <w:pBdr>
          <w:top w:val="nil"/>
          <w:left w:val="nil"/>
          <w:bottom w:val="nil"/>
          <w:right w:val="nil"/>
          <w:between w:val="nil"/>
        </w:pBdr>
        <w:spacing w:line="237" w:lineRule="auto"/>
        <w:ind w:right="0"/>
        <w:rPr>
          <w:color w:val="000000"/>
        </w:rPr>
      </w:pPr>
      <w:bookmarkStart w:id="6" w:name="_s0xsnkgx4ifj" w:colFirst="0" w:colLast="0"/>
      <w:bookmarkEnd w:id="6"/>
      <w:r>
        <w:rPr>
          <w:color w:val="000000"/>
        </w:rPr>
        <w:t>The purpose of the Statement of Work (SOW) for the base IDIQ is to describe the services the Contractor shall provide to support the National Environmental Satellite, Data, and Information Service (NESDIS) Antenna as a Service (</w:t>
      </w:r>
      <w:proofErr w:type="spellStart"/>
      <w:r>
        <w:rPr>
          <w:color w:val="000000"/>
        </w:rPr>
        <w:t>NAaaS</w:t>
      </w:r>
      <w:proofErr w:type="spellEnd"/>
      <w:r>
        <w:rPr>
          <w:color w:val="000000"/>
        </w:rPr>
        <w:t xml:space="preserve">) program. These services are essential to provide NOAA/NESDIS with the flexibility and responsiveness required to support the scope, complexity, and evolution of how NOAA/NESDIS acquires, manages, and operates antenna services. The Program Integrator (PI) Task Order (TO) will be awarded to one vendor and multiple TOs with specific service requirements (i.e., operations, maintenance, and sustainment) will be awarded within the scope of the IDIQ SOW contract over the period of performance. The PI will ensure integration across all task orders supporting the </w:t>
      </w:r>
      <w:proofErr w:type="spellStart"/>
      <w:r>
        <w:rPr>
          <w:color w:val="000000"/>
        </w:rPr>
        <w:t>NAaaS</w:t>
      </w:r>
      <w:proofErr w:type="spellEnd"/>
      <w:r>
        <w:rPr>
          <w:color w:val="000000"/>
        </w:rPr>
        <w:t xml:space="preserve"> program. </w:t>
      </w:r>
    </w:p>
    <w:p w14:paraId="04CDF007" w14:textId="77777777" w:rsidR="00F63F69" w:rsidRDefault="00F63F69">
      <w:pPr>
        <w:spacing w:line="240" w:lineRule="auto"/>
      </w:pPr>
    </w:p>
    <w:p w14:paraId="6B7DDD0F" w14:textId="77777777" w:rsidR="00F63F69" w:rsidRDefault="00000000">
      <w:pPr>
        <w:spacing w:line="240" w:lineRule="auto"/>
      </w:pPr>
      <w:r>
        <w:t xml:space="preserve">The Office of Satellite and Product Operations (OSPO) and the Office of Common Services (OCS) have shared responsibilities in managing satellite antenna ground systems under the </w:t>
      </w:r>
      <w:proofErr w:type="spellStart"/>
      <w:r>
        <w:t>NAaaS</w:t>
      </w:r>
      <w:proofErr w:type="spellEnd"/>
      <w:r>
        <w:t xml:space="preserve"> program. This PI TO details </w:t>
      </w:r>
      <w:proofErr w:type="spellStart"/>
      <w:r>
        <w:t>NAaaS</w:t>
      </w:r>
      <w:proofErr w:type="spellEnd"/>
      <w:r>
        <w:t xml:space="preserve"> PI contractor performance work statement (PWS) requirements related to managing and integrating multiple </w:t>
      </w:r>
      <w:proofErr w:type="spellStart"/>
      <w:r>
        <w:t>NAaaS</w:t>
      </w:r>
      <w:proofErr w:type="spellEnd"/>
      <w:r>
        <w:t xml:space="preserve"> operations, maintenance and sustainment task order activities. The Government's intent is for the </w:t>
      </w:r>
      <w:proofErr w:type="spellStart"/>
      <w:r>
        <w:t>NAaaS</w:t>
      </w:r>
      <w:proofErr w:type="spellEnd"/>
      <w:r>
        <w:t xml:space="preserve"> PI contractor to deliver </w:t>
      </w:r>
      <w:proofErr w:type="spellStart"/>
      <w:r>
        <w:t>NAaaS</w:t>
      </w:r>
      <w:proofErr w:type="spellEnd"/>
      <w:r>
        <w:t xml:space="preserve"> integrated products, analysis and recommendations to the Government supporting the </w:t>
      </w:r>
      <w:proofErr w:type="spellStart"/>
      <w:r>
        <w:t>NAaaS</w:t>
      </w:r>
      <w:proofErr w:type="spellEnd"/>
      <w:r>
        <w:t xml:space="preserve"> program. The PI serves as a central communication hub, facilitating collaboration, while also identifying and mitigating risks related to cost, schedule and performance to achieve </w:t>
      </w:r>
      <w:proofErr w:type="spellStart"/>
      <w:r>
        <w:t>NAaaS</w:t>
      </w:r>
      <w:proofErr w:type="spellEnd"/>
      <w:r>
        <w:t xml:space="preserve"> program objectives.</w:t>
      </w:r>
    </w:p>
    <w:p w14:paraId="56968235" w14:textId="77777777" w:rsidR="00F63F69" w:rsidRDefault="00F63F69">
      <w:pPr>
        <w:spacing w:line="240" w:lineRule="auto"/>
      </w:pPr>
    </w:p>
    <w:p w14:paraId="670E0B89" w14:textId="77777777" w:rsidR="00F63F69" w:rsidRDefault="00000000">
      <w:pPr>
        <w:pStyle w:val="Heading1"/>
        <w:spacing w:before="0" w:line="240" w:lineRule="auto"/>
        <w:rPr>
          <w:b/>
          <w:bCs/>
          <w:color w:val="000000"/>
        </w:rPr>
      </w:pPr>
      <w:bookmarkStart w:id="7" w:name="_8s1ld9p5ecya" w:colFirst="0" w:colLast="0"/>
      <w:bookmarkEnd w:id="7"/>
      <w:r>
        <w:rPr>
          <w:b/>
          <w:bCs/>
          <w:color w:val="000000"/>
        </w:rPr>
        <w:t>2.0 Scope</w:t>
      </w:r>
    </w:p>
    <w:p w14:paraId="20DD7045" w14:textId="77777777" w:rsidR="00F63F69" w:rsidRDefault="00F63F69"/>
    <w:p w14:paraId="6A28D750" w14:textId="77777777" w:rsidR="00F63F69" w:rsidRDefault="00000000">
      <w:pPr>
        <w:widowControl w:val="0"/>
        <w:pBdr>
          <w:top w:val="nil"/>
          <w:left w:val="nil"/>
          <w:bottom w:val="nil"/>
          <w:right w:val="nil"/>
          <w:between w:val="nil"/>
        </w:pBdr>
        <w:ind w:right="0"/>
        <w:rPr>
          <w:color w:val="000000"/>
        </w:rPr>
      </w:pPr>
      <w:r>
        <w:t xml:space="preserve">A single </w:t>
      </w:r>
      <w:proofErr w:type="spellStart"/>
      <w:r>
        <w:t>NAaaS</w:t>
      </w:r>
      <w:proofErr w:type="spellEnd"/>
      <w:r>
        <w:t xml:space="preserve"> TO will be issued for the PI, and multiple operations, maintenance, and sustainment TOs with</w:t>
      </w:r>
      <w:r>
        <w:rPr>
          <w:color w:val="000000"/>
        </w:rPr>
        <w:t>in</w:t>
      </w:r>
      <w:r>
        <w:t xml:space="preserve"> the scope of the base IDIQ SOW contract over the period of performance</w:t>
      </w:r>
      <w:r>
        <w:rPr>
          <w:color w:val="000000"/>
        </w:rPr>
        <w:t xml:space="preserve">. All TO activities include project management, system engineering and system integration efforts coordinated with the </w:t>
      </w:r>
      <w:proofErr w:type="spellStart"/>
      <w:r>
        <w:rPr>
          <w:color w:val="000000"/>
        </w:rPr>
        <w:t>NAaaS</w:t>
      </w:r>
      <w:proofErr w:type="spellEnd"/>
      <w:r>
        <w:rPr>
          <w:color w:val="000000"/>
        </w:rPr>
        <w:t xml:space="preserve"> PI. Figure 2.0-1 depicts the </w:t>
      </w:r>
      <w:proofErr w:type="spellStart"/>
      <w:r>
        <w:rPr>
          <w:color w:val="000000"/>
        </w:rPr>
        <w:t>NAaaS</w:t>
      </w:r>
      <w:proofErr w:type="spellEnd"/>
      <w:r>
        <w:rPr>
          <w:color w:val="000000"/>
        </w:rPr>
        <w:t xml:space="preserve"> TO1 integration functions of the </w:t>
      </w:r>
      <w:proofErr w:type="spellStart"/>
      <w:r>
        <w:rPr>
          <w:color w:val="000000"/>
        </w:rPr>
        <w:t>NAaaS</w:t>
      </w:r>
      <w:proofErr w:type="spellEnd"/>
      <w:r>
        <w:rPr>
          <w:color w:val="000000"/>
        </w:rPr>
        <w:t xml:space="preserve"> PI. </w:t>
      </w:r>
    </w:p>
    <w:p w14:paraId="3BD90682" w14:textId="77777777" w:rsidR="00F63F69" w:rsidRDefault="00F63F69">
      <w:pPr>
        <w:widowControl w:val="0"/>
        <w:pBdr>
          <w:top w:val="nil"/>
          <w:left w:val="nil"/>
          <w:bottom w:val="nil"/>
          <w:right w:val="nil"/>
          <w:between w:val="nil"/>
        </w:pBdr>
        <w:ind w:right="0"/>
        <w:jc w:val="center"/>
      </w:pPr>
    </w:p>
    <w:p w14:paraId="0FDB7907" w14:textId="77777777" w:rsidR="00F63F69" w:rsidRDefault="00000000">
      <w:pPr>
        <w:widowControl w:val="0"/>
        <w:pBdr>
          <w:top w:val="nil"/>
          <w:left w:val="nil"/>
          <w:bottom w:val="nil"/>
          <w:right w:val="nil"/>
          <w:between w:val="nil"/>
        </w:pBdr>
        <w:ind w:left="420"/>
        <w:jc w:val="center"/>
        <w:rPr>
          <w:color w:val="000000"/>
        </w:rPr>
      </w:pPr>
      <w:r>
        <w:rPr>
          <w:noProof/>
          <w:color w:val="000000"/>
        </w:rPr>
        <w:lastRenderedPageBreak/>
        <w:drawing>
          <wp:inline distT="0" distB="0" distL="0" distR="0" wp14:anchorId="1C53D4AA" wp14:editId="57124AEF">
            <wp:extent cx="3867760" cy="314374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r="30738"/>
                    <a:stretch>
                      <a:fillRect/>
                    </a:stretch>
                  </pic:blipFill>
                  <pic:spPr>
                    <a:xfrm>
                      <a:off x="0" y="0"/>
                      <a:ext cx="3867760" cy="3143746"/>
                    </a:xfrm>
                    <a:prstGeom prst="rect">
                      <a:avLst/>
                    </a:prstGeom>
                    <a:ln/>
                  </pic:spPr>
                </pic:pic>
              </a:graphicData>
            </a:graphic>
          </wp:inline>
        </w:drawing>
      </w:r>
    </w:p>
    <w:p w14:paraId="71BEC62D" w14:textId="77777777" w:rsidR="00F63F69" w:rsidRDefault="00000000">
      <w:pPr>
        <w:widowControl w:val="0"/>
        <w:pBdr>
          <w:top w:val="nil"/>
          <w:left w:val="nil"/>
          <w:bottom w:val="nil"/>
          <w:right w:val="nil"/>
          <w:between w:val="nil"/>
        </w:pBdr>
        <w:spacing w:before="1" w:line="240" w:lineRule="auto"/>
        <w:ind w:left="120"/>
        <w:jc w:val="center"/>
        <w:rPr>
          <w:b/>
          <w:bCs/>
          <w:color w:val="000000"/>
        </w:rPr>
      </w:pPr>
      <w:r>
        <w:rPr>
          <w:b/>
          <w:bCs/>
          <w:color w:val="000000"/>
        </w:rPr>
        <w:t xml:space="preserve">Figure 2.0-1 Phase 2 </w:t>
      </w:r>
      <w:proofErr w:type="spellStart"/>
      <w:r>
        <w:rPr>
          <w:b/>
          <w:bCs/>
          <w:color w:val="000000"/>
        </w:rPr>
        <w:t>NAaaS</w:t>
      </w:r>
      <w:proofErr w:type="spellEnd"/>
      <w:r>
        <w:rPr>
          <w:b/>
          <w:bCs/>
          <w:color w:val="000000"/>
        </w:rPr>
        <w:t xml:space="preserve"> PI Task Order Integration Functions </w:t>
      </w:r>
    </w:p>
    <w:p w14:paraId="3EC594DF" w14:textId="77777777" w:rsidR="00F63F69" w:rsidRDefault="00F63F69">
      <w:pPr>
        <w:widowControl w:val="0"/>
        <w:pBdr>
          <w:top w:val="nil"/>
          <w:left w:val="nil"/>
          <w:bottom w:val="nil"/>
          <w:right w:val="nil"/>
          <w:between w:val="nil"/>
        </w:pBdr>
        <w:ind w:left="420"/>
        <w:jc w:val="center"/>
        <w:rPr>
          <w:sz w:val="22"/>
          <w:szCs w:val="22"/>
        </w:rPr>
      </w:pPr>
    </w:p>
    <w:p w14:paraId="3CED17D6" w14:textId="77777777" w:rsidR="00F63F69" w:rsidRDefault="00000000">
      <w:pPr>
        <w:widowControl w:val="0"/>
        <w:pBdr>
          <w:top w:val="nil"/>
          <w:left w:val="nil"/>
          <w:bottom w:val="nil"/>
          <w:right w:val="nil"/>
          <w:between w:val="nil"/>
        </w:pBdr>
        <w:ind w:right="0"/>
        <w:rPr>
          <w:color w:val="000000"/>
        </w:rPr>
      </w:pPr>
      <w:r>
        <w:rPr>
          <w:color w:val="000000"/>
        </w:rPr>
        <w:t xml:space="preserve">The </w:t>
      </w:r>
      <w:proofErr w:type="spellStart"/>
      <w:r>
        <w:rPr>
          <w:color w:val="000000"/>
        </w:rPr>
        <w:t>NAaaS</w:t>
      </w:r>
      <w:proofErr w:type="spellEnd"/>
      <w:r>
        <w:rPr>
          <w:color w:val="000000"/>
        </w:rPr>
        <w:t xml:space="preserve"> PI ensures smooth execution alignment of overall </w:t>
      </w:r>
      <w:proofErr w:type="spellStart"/>
      <w:r>
        <w:rPr>
          <w:color w:val="000000"/>
        </w:rPr>
        <w:t>NAaaS</w:t>
      </w:r>
      <w:proofErr w:type="spellEnd"/>
      <w:r>
        <w:rPr>
          <w:color w:val="000000"/>
        </w:rPr>
        <w:t xml:space="preserve"> program goals and is the central point of contact bringing communication and collaboration between the TO contractors and government. This includes support for the following, but is not limited to:</w:t>
      </w:r>
    </w:p>
    <w:p w14:paraId="6EB84B00" w14:textId="77777777" w:rsidR="00F63F69" w:rsidRDefault="00F63F69">
      <w:pPr>
        <w:widowControl w:val="0"/>
        <w:pBdr>
          <w:top w:val="nil"/>
          <w:left w:val="nil"/>
          <w:bottom w:val="nil"/>
          <w:right w:val="nil"/>
          <w:between w:val="nil"/>
        </w:pBdr>
        <w:ind w:right="0"/>
        <w:rPr>
          <w:color w:val="000000"/>
        </w:rPr>
      </w:pPr>
    </w:p>
    <w:p w14:paraId="2F222C2C" w14:textId="77777777" w:rsidR="00F63F69" w:rsidRDefault="00000000">
      <w:pPr>
        <w:widowControl w:val="0"/>
        <w:numPr>
          <w:ilvl w:val="0"/>
          <w:numId w:val="3"/>
        </w:numPr>
        <w:pBdr>
          <w:top w:val="nil"/>
          <w:left w:val="nil"/>
          <w:bottom w:val="nil"/>
          <w:right w:val="nil"/>
          <w:between w:val="nil"/>
        </w:pBdr>
        <w:spacing w:line="240" w:lineRule="auto"/>
        <w:ind w:right="0"/>
      </w:pPr>
      <w:proofErr w:type="spellStart"/>
      <w:r>
        <w:rPr>
          <w:color w:val="000000"/>
        </w:rPr>
        <w:t>NAaaS</w:t>
      </w:r>
      <w:proofErr w:type="spellEnd"/>
      <w:r>
        <w:rPr>
          <w:color w:val="000000"/>
        </w:rPr>
        <w:t xml:space="preserve"> program execution</w:t>
      </w:r>
    </w:p>
    <w:p w14:paraId="4D05607C" w14:textId="77777777" w:rsidR="00F63F69" w:rsidRDefault="00000000">
      <w:pPr>
        <w:widowControl w:val="0"/>
        <w:numPr>
          <w:ilvl w:val="0"/>
          <w:numId w:val="3"/>
        </w:numPr>
        <w:pBdr>
          <w:top w:val="nil"/>
          <w:left w:val="nil"/>
          <w:bottom w:val="nil"/>
          <w:right w:val="nil"/>
          <w:between w:val="nil"/>
        </w:pBdr>
        <w:spacing w:line="240" w:lineRule="auto"/>
        <w:ind w:right="0"/>
      </w:pPr>
      <w:r>
        <w:rPr>
          <w:color w:val="000000"/>
        </w:rPr>
        <w:t>Stakeholder communication</w:t>
      </w:r>
    </w:p>
    <w:p w14:paraId="62536058" w14:textId="77777777" w:rsidR="00F63F69" w:rsidRDefault="00000000">
      <w:pPr>
        <w:widowControl w:val="0"/>
        <w:numPr>
          <w:ilvl w:val="0"/>
          <w:numId w:val="3"/>
        </w:numPr>
        <w:pBdr>
          <w:top w:val="nil"/>
          <w:left w:val="nil"/>
          <w:bottom w:val="nil"/>
          <w:right w:val="nil"/>
          <w:between w:val="nil"/>
        </w:pBdr>
        <w:spacing w:line="240" w:lineRule="auto"/>
        <w:ind w:right="0"/>
      </w:pPr>
      <w:r>
        <w:rPr>
          <w:color w:val="000000"/>
        </w:rPr>
        <w:t>Documentation and reporting</w:t>
      </w:r>
    </w:p>
    <w:p w14:paraId="33A3EE01" w14:textId="77777777" w:rsidR="00F63F69" w:rsidRDefault="00000000">
      <w:pPr>
        <w:widowControl w:val="0"/>
        <w:numPr>
          <w:ilvl w:val="0"/>
          <w:numId w:val="3"/>
        </w:numPr>
        <w:pBdr>
          <w:top w:val="nil"/>
          <w:left w:val="nil"/>
          <w:bottom w:val="nil"/>
          <w:right w:val="nil"/>
          <w:between w:val="nil"/>
        </w:pBdr>
        <w:spacing w:line="240" w:lineRule="auto"/>
        <w:ind w:right="0"/>
      </w:pPr>
      <w:r>
        <w:rPr>
          <w:color w:val="000000"/>
        </w:rPr>
        <w:t>Risk Management</w:t>
      </w:r>
    </w:p>
    <w:p w14:paraId="32EE74A1" w14:textId="77777777" w:rsidR="00F63F69" w:rsidRDefault="00000000">
      <w:pPr>
        <w:widowControl w:val="0"/>
        <w:numPr>
          <w:ilvl w:val="0"/>
          <w:numId w:val="3"/>
        </w:numPr>
        <w:pBdr>
          <w:top w:val="nil"/>
          <w:left w:val="nil"/>
          <w:bottom w:val="nil"/>
          <w:right w:val="nil"/>
          <w:between w:val="nil"/>
        </w:pBdr>
        <w:spacing w:line="240" w:lineRule="auto"/>
        <w:ind w:right="0"/>
      </w:pPr>
      <w:r>
        <w:rPr>
          <w:color w:val="000000"/>
        </w:rPr>
        <w:t>Performance monitoring</w:t>
      </w:r>
    </w:p>
    <w:p w14:paraId="00FD1D48" w14:textId="77777777" w:rsidR="00F63F69" w:rsidRDefault="00000000">
      <w:pPr>
        <w:widowControl w:val="0"/>
        <w:numPr>
          <w:ilvl w:val="0"/>
          <w:numId w:val="3"/>
        </w:numPr>
        <w:pBdr>
          <w:top w:val="nil"/>
          <w:left w:val="nil"/>
          <w:bottom w:val="nil"/>
          <w:right w:val="nil"/>
          <w:between w:val="nil"/>
        </w:pBdr>
        <w:spacing w:line="240" w:lineRule="auto"/>
        <w:ind w:right="0"/>
        <w:rPr>
          <w:color w:val="000000"/>
        </w:rPr>
      </w:pPr>
      <w:r>
        <w:rPr>
          <w:color w:val="000000"/>
        </w:rPr>
        <w:t>Conflict resolution</w:t>
      </w:r>
    </w:p>
    <w:p w14:paraId="09591000" w14:textId="77777777" w:rsidR="00F63F69" w:rsidRDefault="00000000">
      <w:pPr>
        <w:widowControl w:val="0"/>
        <w:numPr>
          <w:ilvl w:val="0"/>
          <w:numId w:val="3"/>
        </w:numPr>
        <w:pBdr>
          <w:top w:val="nil"/>
          <w:left w:val="nil"/>
          <w:bottom w:val="nil"/>
          <w:right w:val="nil"/>
          <w:between w:val="nil"/>
        </w:pBdr>
        <w:spacing w:line="240" w:lineRule="auto"/>
        <w:rPr>
          <w:color w:val="000000"/>
        </w:rPr>
      </w:pPr>
      <w:r>
        <w:rPr>
          <w:color w:val="000000"/>
        </w:rPr>
        <w:t>TO integration when activities impact more than one TO</w:t>
      </w:r>
    </w:p>
    <w:p w14:paraId="38C7965C" w14:textId="77777777" w:rsidR="00F63F69" w:rsidRDefault="00000000">
      <w:pPr>
        <w:widowControl w:val="0"/>
        <w:numPr>
          <w:ilvl w:val="0"/>
          <w:numId w:val="3"/>
        </w:numPr>
        <w:pBdr>
          <w:top w:val="nil"/>
          <w:left w:val="nil"/>
          <w:bottom w:val="nil"/>
          <w:right w:val="nil"/>
          <w:between w:val="nil"/>
        </w:pBdr>
        <w:spacing w:line="240" w:lineRule="auto"/>
      </w:pPr>
      <w:r>
        <w:t>Financial management</w:t>
      </w:r>
    </w:p>
    <w:p w14:paraId="5BE01BE7" w14:textId="77777777" w:rsidR="00F63F69" w:rsidRDefault="00000000">
      <w:pPr>
        <w:widowControl w:val="0"/>
        <w:spacing w:before="240" w:after="240" w:line="240" w:lineRule="auto"/>
        <w:ind w:right="0"/>
      </w:pPr>
      <w:r>
        <w:t xml:space="preserve">The antenna ground system supports spacecraft in various orbital regimes including Geostationary Earth Orbit (GEO), Low Earth Orbit (LEO), and Space Weather Operations (SWO) Lagrange Point Orbits used by both NOAA and its partners. Appendix A in the IDIQ SOW lists the antenna ground systems the Office of Satellite Product Operations (OSPO) currently operates, maintains, and/or sustains. The Office of Common Services (OCS) will manage the development and acquisition of antenna services for the </w:t>
      </w:r>
      <w:proofErr w:type="spellStart"/>
      <w:r>
        <w:t>NAaaS</w:t>
      </w:r>
      <w:proofErr w:type="spellEnd"/>
      <w:r>
        <w:t xml:space="preserve"> Program.</w:t>
      </w:r>
    </w:p>
    <w:p w14:paraId="3F9B5239" w14:textId="77777777" w:rsidR="00F63F69" w:rsidRDefault="00000000">
      <w:pPr>
        <w:widowControl w:val="0"/>
        <w:pBdr>
          <w:top w:val="nil"/>
          <w:left w:val="nil"/>
          <w:bottom w:val="nil"/>
          <w:right w:val="nil"/>
          <w:between w:val="nil"/>
        </w:pBdr>
        <w:spacing w:before="93" w:line="240" w:lineRule="auto"/>
        <w:rPr>
          <w:color w:val="000000"/>
        </w:rPr>
      </w:pPr>
      <w:r>
        <w:t xml:space="preserve">The term </w:t>
      </w:r>
      <w:proofErr w:type="spellStart"/>
      <w:r>
        <w:t>NAaaS</w:t>
      </w:r>
      <w:proofErr w:type="spellEnd"/>
      <w:r>
        <w:t xml:space="preserve"> antenna portfolio includes but is not limited to the items in Appendix A, Antenna Ground Systems in the IDIQ. Examples of the </w:t>
      </w:r>
      <w:proofErr w:type="spellStart"/>
      <w:r>
        <w:t>NAaaS</w:t>
      </w:r>
      <w:proofErr w:type="spellEnd"/>
      <w:r>
        <w:t xml:space="preserve"> antenna portfolio contents include the frequency bands, Interface infrastructure, Low Noise Amplifiers (LNAs), High Power Amplifiers (HPAs), Front End Processors (FEPs)/radios, and matrix switches. </w:t>
      </w:r>
      <w:r>
        <w:rPr>
          <w:color w:val="000000"/>
        </w:rPr>
        <w:t>The NCAGSS Acquisition Document Library will provide additional details.</w:t>
      </w:r>
    </w:p>
    <w:p w14:paraId="44AE1E5D" w14:textId="77777777" w:rsidR="00F63F69" w:rsidRDefault="00F63F69">
      <w:pPr>
        <w:widowControl w:val="0"/>
        <w:spacing w:before="240" w:after="240" w:line="240" w:lineRule="auto"/>
        <w:ind w:right="0"/>
      </w:pPr>
    </w:p>
    <w:p w14:paraId="66CF9E77" w14:textId="77777777" w:rsidR="00F63F69" w:rsidRDefault="00000000">
      <w:pPr>
        <w:widowControl w:val="0"/>
        <w:spacing w:before="240" w:after="240" w:line="240" w:lineRule="auto"/>
        <w:ind w:right="0"/>
      </w:pPr>
      <w:r>
        <w:lastRenderedPageBreak/>
        <w:t xml:space="preserve">NOAA currently has partnership agreements with National Aeronautics and Space Agency (NASA), U.S. Space Force, Kongsberg Satellite Systems (KSAT) and Norway to provide antenna services that currently fall outside of the </w:t>
      </w:r>
      <w:proofErr w:type="spellStart"/>
      <w:r>
        <w:t>NAaaS</w:t>
      </w:r>
      <w:proofErr w:type="spellEnd"/>
      <w:r>
        <w:t xml:space="preserve"> portfolio of antennas and outside of the IDIQ SOW. While all antennas ground systems listed in Appendix A in the IDIQ shall be operated and maintained, there are a subset of antennas and systems that will be initially sustained and are defined in Sustainment (TO4). In addition, Operations (TO2) and Maintenance (TO3) antennas and ground system interfaces are applicable to NSOF, CBU and McMurdo Station. Partnership agreements, individual system inventories, drawings, descriptions and interfaces are available in the NCAGSS Acquisition Document Library. Appendix A contains the PI TO1 deliverables and Appendix B contains acronyms and meanings.</w:t>
      </w:r>
    </w:p>
    <w:p w14:paraId="45FF1C6A" w14:textId="77777777" w:rsidR="00F63F69" w:rsidRDefault="00000000">
      <w:pPr>
        <w:pStyle w:val="Heading2"/>
        <w:spacing w:before="0" w:after="0" w:line="240" w:lineRule="auto"/>
        <w:rPr>
          <w:b/>
          <w:bCs/>
          <w:color w:val="000000"/>
        </w:rPr>
      </w:pPr>
      <w:bookmarkStart w:id="8" w:name="_4ng734haouym" w:colFirst="0" w:colLast="0"/>
      <w:bookmarkEnd w:id="8"/>
      <w:r>
        <w:rPr>
          <w:b/>
          <w:bCs/>
          <w:color w:val="000000"/>
        </w:rPr>
        <w:t>2.1 Place of Performance</w:t>
      </w:r>
    </w:p>
    <w:p w14:paraId="66F1D889" w14:textId="77777777" w:rsidR="00F63F69" w:rsidRDefault="00F63F69"/>
    <w:p w14:paraId="670CEB4A" w14:textId="77777777" w:rsidR="00F63F69" w:rsidRDefault="00000000">
      <w:pPr>
        <w:spacing w:line="240" w:lineRule="auto"/>
        <w:ind w:right="0"/>
      </w:pPr>
      <w:r>
        <w:t xml:space="preserve">The primary work locations for this TO are: </w:t>
      </w:r>
    </w:p>
    <w:p w14:paraId="75AB68D2" w14:textId="77777777" w:rsidR="00F63F69" w:rsidRDefault="00F63F69">
      <w:pPr>
        <w:spacing w:line="240" w:lineRule="auto"/>
      </w:pPr>
      <w:bookmarkStart w:id="9" w:name="_4kzutd15slhw" w:colFirst="0" w:colLast="0"/>
      <w:bookmarkEnd w:id="9"/>
    </w:p>
    <w:p w14:paraId="4BE1328E" w14:textId="77777777" w:rsidR="00F63F69" w:rsidRDefault="00000000">
      <w:pPr>
        <w:numPr>
          <w:ilvl w:val="0"/>
          <w:numId w:val="8"/>
        </w:numPr>
        <w:spacing w:line="240" w:lineRule="auto"/>
        <w:ind w:right="0"/>
      </w:pPr>
      <w:r>
        <w:t>NOAA Satellite Operations Facility (NSOF) located in Suitland, Maryland</w:t>
      </w:r>
    </w:p>
    <w:p w14:paraId="195D4B94" w14:textId="77777777" w:rsidR="00F63F69" w:rsidRDefault="00000000">
      <w:pPr>
        <w:numPr>
          <w:ilvl w:val="0"/>
          <w:numId w:val="8"/>
        </w:numPr>
        <w:spacing w:line="240" w:lineRule="auto"/>
      </w:pPr>
      <w:r>
        <w:t>Contractor facilities</w:t>
      </w:r>
    </w:p>
    <w:p w14:paraId="2B292603" w14:textId="77777777" w:rsidR="00F63F69" w:rsidRDefault="00F63F69">
      <w:bookmarkStart w:id="10" w:name="_6m1jxqgo6qkf" w:colFirst="0" w:colLast="0"/>
      <w:bookmarkEnd w:id="10"/>
    </w:p>
    <w:p w14:paraId="64A4123C" w14:textId="77777777" w:rsidR="00F63F69" w:rsidRDefault="00000000">
      <w:pPr>
        <w:spacing w:line="240" w:lineRule="auto"/>
        <w:ind w:right="0"/>
      </w:pPr>
      <w:r>
        <w:t xml:space="preserve">The Contractor may need to conduct authorized site visits during project integration activities. </w:t>
      </w:r>
    </w:p>
    <w:p w14:paraId="055C7D23" w14:textId="77777777" w:rsidR="00F63F69" w:rsidRDefault="00F63F69">
      <w:bookmarkStart w:id="11" w:name="_o3opu1tyaemy" w:colFirst="0" w:colLast="0"/>
      <w:bookmarkEnd w:id="11"/>
    </w:p>
    <w:p w14:paraId="48396C6D" w14:textId="77777777" w:rsidR="00F63F69" w:rsidRDefault="00000000">
      <w:pPr>
        <w:pStyle w:val="Heading2"/>
        <w:spacing w:before="0" w:after="0" w:line="240" w:lineRule="auto"/>
        <w:rPr>
          <w:b/>
          <w:bCs/>
          <w:color w:val="000000"/>
        </w:rPr>
      </w:pPr>
      <w:bookmarkStart w:id="12" w:name="_ycb7cdgdxr02" w:colFirst="0" w:colLast="0"/>
      <w:bookmarkEnd w:id="12"/>
      <w:r>
        <w:rPr>
          <w:b/>
          <w:bCs/>
          <w:color w:val="000000"/>
        </w:rPr>
        <w:t xml:space="preserve">2.2 References </w:t>
      </w:r>
    </w:p>
    <w:p w14:paraId="5E015ABA" w14:textId="77777777" w:rsidR="00F63F69" w:rsidRDefault="00F63F69"/>
    <w:p w14:paraId="75027632" w14:textId="77777777" w:rsidR="00F63F69" w:rsidRDefault="00000000">
      <w:pPr>
        <w:spacing w:after="200" w:line="240" w:lineRule="auto"/>
        <w:ind w:right="0"/>
      </w:pPr>
      <w:bookmarkStart w:id="13" w:name="_z0z52m7ymrlg" w:colFirst="0" w:colLast="0"/>
      <w:bookmarkEnd w:id="13"/>
      <w:r>
        <w:t xml:space="preserve">The most current edition of the following reference documents is included in the NCAGSS Acquisition Document Library and apply to this TO: </w:t>
      </w:r>
    </w:p>
    <w:p w14:paraId="7A7D5A31" w14:textId="77777777" w:rsidR="00F63F69" w:rsidRDefault="00000000">
      <w:pPr>
        <w:numPr>
          <w:ilvl w:val="0"/>
          <w:numId w:val="9"/>
        </w:numPr>
        <w:tabs>
          <w:tab w:val="left" w:pos="0"/>
          <w:tab w:val="left" w:pos="0"/>
        </w:tabs>
        <w:spacing w:line="240" w:lineRule="auto"/>
      </w:pPr>
      <w:bookmarkStart w:id="14" w:name="_n0ylcrasrzt8" w:colFirst="0" w:colLast="0"/>
      <w:bookmarkEnd w:id="14"/>
      <w:r>
        <w:t>OSPO System Descriptions</w:t>
      </w:r>
    </w:p>
    <w:p w14:paraId="35F9F7B9" w14:textId="77777777" w:rsidR="00F63F69" w:rsidRDefault="00000000">
      <w:pPr>
        <w:numPr>
          <w:ilvl w:val="0"/>
          <w:numId w:val="9"/>
        </w:numPr>
        <w:tabs>
          <w:tab w:val="left" w:pos="0"/>
          <w:tab w:val="left" w:pos="0"/>
        </w:tabs>
        <w:spacing w:line="240" w:lineRule="auto"/>
      </w:pPr>
      <w:bookmarkStart w:id="15" w:name="_lxkwotw1lfkt" w:colFirst="0" w:colLast="0"/>
      <w:bookmarkEnd w:id="15"/>
      <w:r>
        <w:t>OSPO System Inventories</w:t>
      </w:r>
    </w:p>
    <w:p w14:paraId="51A139AA" w14:textId="77777777" w:rsidR="00F63F69" w:rsidRDefault="00000000">
      <w:pPr>
        <w:numPr>
          <w:ilvl w:val="0"/>
          <w:numId w:val="9"/>
        </w:numPr>
        <w:tabs>
          <w:tab w:val="left" w:pos="0"/>
          <w:tab w:val="left" w:pos="0"/>
        </w:tabs>
        <w:spacing w:line="240" w:lineRule="auto"/>
      </w:pPr>
      <w:bookmarkStart w:id="16" w:name="_6ta8p24hb93s" w:colFirst="0" w:colLast="0"/>
      <w:bookmarkEnd w:id="16"/>
      <w:r>
        <w:t>OSPO Incident Reporting Policy</w:t>
      </w:r>
    </w:p>
    <w:p w14:paraId="312E1736" w14:textId="77777777" w:rsidR="00F63F69" w:rsidRDefault="00000000">
      <w:pPr>
        <w:numPr>
          <w:ilvl w:val="0"/>
          <w:numId w:val="9"/>
        </w:numPr>
        <w:tabs>
          <w:tab w:val="left" w:pos="0"/>
          <w:tab w:val="left" w:pos="0"/>
        </w:tabs>
        <w:spacing w:line="240" w:lineRule="auto"/>
      </w:pPr>
      <w:bookmarkStart w:id="17" w:name="_cs89s2s7z0uu" w:colFirst="0" w:colLast="0"/>
      <w:bookmarkEnd w:id="17"/>
      <w:r>
        <w:t>NESDIS Incident Response Plan</w:t>
      </w:r>
    </w:p>
    <w:p w14:paraId="503D2E09" w14:textId="77777777" w:rsidR="00F63F69" w:rsidRDefault="00000000">
      <w:pPr>
        <w:widowControl w:val="0"/>
        <w:numPr>
          <w:ilvl w:val="0"/>
          <w:numId w:val="9"/>
        </w:numPr>
        <w:spacing w:line="240" w:lineRule="auto"/>
        <w:ind w:right="0"/>
      </w:pPr>
      <w:bookmarkStart w:id="18" w:name="_pr53dk8wr7au" w:colFirst="0" w:colLast="0"/>
      <w:bookmarkEnd w:id="18"/>
      <w:r>
        <w:rPr>
          <w:color w:val="222222"/>
          <w:highlight w:val="white"/>
        </w:rPr>
        <w:t>OCS Change and Configuration Management Process</w:t>
      </w:r>
      <w:r>
        <w:rPr>
          <w:color w:val="222222"/>
        </w:rPr>
        <w:t xml:space="preserve"> </w:t>
      </w:r>
    </w:p>
    <w:p w14:paraId="561BEAAE" w14:textId="77777777" w:rsidR="00F63F69" w:rsidRDefault="00000000">
      <w:pPr>
        <w:numPr>
          <w:ilvl w:val="0"/>
          <w:numId w:val="9"/>
        </w:numPr>
        <w:tabs>
          <w:tab w:val="left" w:pos="0"/>
          <w:tab w:val="left" w:pos="0"/>
        </w:tabs>
        <w:spacing w:line="240" w:lineRule="auto"/>
      </w:pPr>
      <w:r>
        <w:t>OSPO Configuration Management Process</w:t>
      </w:r>
    </w:p>
    <w:p w14:paraId="08070622" w14:textId="77777777" w:rsidR="00F63F69" w:rsidRDefault="00000000">
      <w:pPr>
        <w:numPr>
          <w:ilvl w:val="0"/>
          <w:numId w:val="9"/>
        </w:numPr>
        <w:tabs>
          <w:tab w:val="left" w:pos="0"/>
          <w:tab w:val="left" w:pos="0"/>
        </w:tabs>
        <w:spacing w:line="240" w:lineRule="auto"/>
      </w:pPr>
      <w:bookmarkStart w:id="19" w:name="_kolszmeo3bz" w:colFirst="0" w:colLast="0"/>
      <w:bookmarkEnd w:id="19"/>
      <w:r>
        <w:t>OSPO Configuration Control Board Charters</w:t>
      </w:r>
    </w:p>
    <w:p w14:paraId="1082EF91" w14:textId="77777777" w:rsidR="00F63F69" w:rsidRDefault="00000000">
      <w:pPr>
        <w:numPr>
          <w:ilvl w:val="0"/>
          <w:numId w:val="9"/>
        </w:numPr>
        <w:tabs>
          <w:tab w:val="left" w:pos="0"/>
          <w:tab w:val="left" w:pos="0"/>
        </w:tabs>
        <w:spacing w:line="240" w:lineRule="auto"/>
      </w:pPr>
      <w:bookmarkStart w:id="20" w:name="_ipp3avlkipra" w:colFirst="0" w:colLast="0"/>
      <w:bookmarkEnd w:id="20"/>
      <w:r>
        <w:t>OSPO System Inventories</w:t>
      </w:r>
    </w:p>
    <w:p w14:paraId="0A2D3D69" w14:textId="77777777" w:rsidR="00F63F69" w:rsidRDefault="00000000">
      <w:pPr>
        <w:numPr>
          <w:ilvl w:val="0"/>
          <w:numId w:val="9"/>
        </w:numPr>
        <w:tabs>
          <w:tab w:val="left" w:pos="0"/>
          <w:tab w:val="left" w:pos="0"/>
        </w:tabs>
        <w:spacing w:line="240" w:lineRule="auto"/>
      </w:pPr>
      <w:r>
        <w:t>NESDIS IT System Component Inventory Management Policy and Procedures</w:t>
      </w:r>
    </w:p>
    <w:p w14:paraId="04998D4F" w14:textId="77777777" w:rsidR="00F63F69" w:rsidRDefault="00000000">
      <w:pPr>
        <w:numPr>
          <w:ilvl w:val="0"/>
          <w:numId w:val="9"/>
        </w:numPr>
        <w:shd w:val="clear" w:color="auto" w:fill="FFFFFF"/>
        <w:ind w:right="1311"/>
        <w:rPr>
          <w:color w:val="222222"/>
        </w:rPr>
      </w:pPr>
      <w:r>
        <w:rPr>
          <w:color w:val="222222"/>
        </w:rPr>
        <w:t>OCS Systems Engineering Process Document, OCS 5820.01A October 3, 2016, Version 0.5</w:t>
      </w:r>
    </w:p>
    <w:p w14:paraId="11CED0F7" w14:textId="77777777" w:rsidR="00F63F69" w:rsidRDefault="00000000">
      <w:pPr>
        <w:numPr>
          <w:ilvl w:val="0"/>
          <w:numId w:val="9"/>
        </w:numPr>
        <w:shd w:val="clear" w:color="auto" w:fill="FFFFFF"/>
        <w:spacing w:line="240" w:lineRule="auto"/>
        <w:ind w:right="0"/>
        <w:rPr>
          <w:color w:val="222222"/>
        </w:rPr>
      </w:pPr>
      <w:r>
        <w:rPr>
          <w:color w:val="000000"/>
        </w:rPr>
        <w:t>Satellite Products and Services Review Board Process</w:t>
      </w:r>
    </w:p>
    <w:p w14:paraId="46334F39" w14:textId="77777777" w:rsidR="00F63F69" w:rsidRDefault="00000000">
      <w:pPr>
        <w:numPr>
          <w:ilvl w:val="0"/>
          <w:numId w:val="9"/>
        </w:numPr>
        <w:shd w:val="clear" w:color="auto" w:fill="FFFFFF"/>
        <w:ind w:right="1191"/>
        <w:rPr>
          <w:color w:val="222222"/>
        </w:rPr>
      </w:pPr>
      <w:r>
        <w:rPr>
          <w:color w:val="000000"/>
        </w:rPr>
        <w:t>NESDIS Ground Enterprise (NGE) Technical Architecture (TA) User’s Guide, Version 2.0, 03 April 2019</w:t>
      </w:r>
    </w:p>
    <w:p w14:paraId="39732017" w14:textId="77777777" w:rsidR="00F63F69" w:rsidRDefault="00000000">
      <w:pPr>
        <w:numPr>
          <w:ilvl w:val="0"/>
          <w:numId w:val="9"/>
        </w:numPr>
        <w:shd w:val="clear" w:color="auto" w:fill="FFFFFF"/>
        <w:ind w:right="1191"/>
        <w:rPr>
          <w:color w:val="222222"/>
        </w:rPr>
      </w:pPr>
      <w:r>
        <w:rPr>
          <w:color w:val="222222"/>
        </w:rPr>
        <w:t>NESDIS Antenna RF Handbook (Redacted)</w:t>
      </w:r>
    </w:p>
    <w:p w14:paraId="10A2D8CB" w14:textId="77777777" w:rsidR="00F63F69" w:rsidRDefault="00000000">
      <w:pPr>
        <w:numPr>
          <w:ilvl w:val="0"/>
          <w:numId w:val="9"/>
        </w:numPr>
        <w:shd w:val="clear" w:color="auto" w:fill="FFFFFF"/>
        <w:ind w:right="1191"/>
        <w:rPr>
          <w:color w:val="222222"/>
        </w:rPr>
      </w:pPr>
      <w:r>
        <w:rPr>
          <w:color w:val="222222"/>
        </w:rPr>
        <w:t>NASA Systems Engineering Processes and Requirements (NPR 7123.1D) NESDIS Antenna-as-a-Service (</w:t>
      </w:r>
      <w:proofErr w:type="spellStart"/>
      <w:r>
        <w:rPr>
          <w:color w:val="222222"/>
        </w:rPr>
        <w:t>NAaaS</w:t>
      </w:r>
      <w:proofErr w:type="spellEnd"/>
      <w:r>
        <w:rPr>
          <w:color w:val="222222"/>
        </w:rPr>
        <w:t>) Requirements Document (OSPO-REQ-55XX.1)</w:t>
      </w:r>
    </w:p>
    <w:p w14:paraId="52638D55" w14:textId="77777777" w:rsidR="00F63F69" w:rsidRDefault="00F63F69">
      <w:pPr>
        <w:shd w:val="clear" w:color="auto" w:fill="FFFFFF"/>
        <w:ind w:right="1191"/>
        <w:rPr>
          <w:color w:val="222222"/>
        </w:rPr>
      </w:pPr>
    </w:p>
    <w:p w14:paraId="5031C873" w14:textId="77777777" w:rsidR="00F63F69" w:rsidRDefault="00F63F69">
      <w:bookmarkStart w:id="21" w:name="_5l2hidxgjal6" w:colFirst="0" w:colLast="0"/>
      <w:bookmarkEnd w:id="21"/>
    </w:p>
    <w:p w14:paraId="20E3C410" w14:textId="77777777" w:rsidR="00F63F69" w:rsidRDefault="00000000">
      <w:pPr>
        <w:pStyle w:val="Heading1"/>
        <w:spacing w:before="0" w:line="240" w:lineRule="auto"/>
        <w:rPr>
          <w:b/>
          <w:bCs/>
          <w:color w:val="000000"/>
        </w:rPr>
      </w:pPr>
      <w:bookmarkStart w:id="22" w:name="_ms9otkpope9j" w:colFirst="0" w:colLast="0"/>
      <w:bookmarkEnd w:id="22"/>
      <w:r>
        <w:rPr>
          <w:b/>
          <w:bCs/>
          <w:color w:val="000000"/>
        </w:rPr>
        <w:lastRenderedPageBreak/>
        <w:t>3.0 Requirements</w:t>
      </w:r>
    </w:p>
    <w:p w14:paraId="5CE55CF2" w14:textId="77777777" w:rsidR="00F63F69" w:rsidRDefault="00F63F69">
      <w:bookmarkStart w:id="23" w:name="_n0vumvi219xd" w:colFirst="0" w:colLast="0"/>
      <w:bookmarkEnd w:id="23"/>
    </w:p>
    <w:p w14:paraId="662BA686" w14:textId="77777777" w:rsidR="00F63F69" w:rsidRDefault="00000000">
      <w:r>
        <w:t>In addition to the requirements in the IDIQ SOW Section 3.1 (General Requirements) and 3.2 (Program Integration) the following requirements are specific to this TO.</w:t>
      </w:r>
    </w:p>
    <w:p w14:paraId="33A05120" w14:textId="77777777" w:rsidR="00F63F69" w:rsidRDefault="00F63F69"/>
    <w:p w14:paraId="2855086D" w14:textId="77777777" w:rsidR="00F63F69" w:rsidRDefault="00000000">
      <w:pPr>
        <w:pStyle w:val="Heading2"/>
        <w:spacing w:before="0" w:after="0" w:line="240" w:lineRule="auto"/>
        <w:rPr>
          <w:b/>
          <w:bCs/>
          <w:color w:val="000000"/>
        </w:rPr>
      </w:pPr>
      <w:bookmarkStart w:id="24" w:name="_q0gybpfkfzk4" w:colFirst="0" w:colLast="0"/>
      <w:bookmarkEnd w:id="24"/>
      <w:r>
        <w:rPr>
          <w:b/>
          <w:bCs/>
          <w:color w:val="000000"/>
        </w:rPr>
        <w:t>3.1 Program Management</w:t>
      </w:r>
    </w:p>
    <w:p w14:paraId="6131023B" w14:textId="77777777" w:rsidR="00F63F69" w:rsidRDefault="00F63F69"/>
    <w:p w14:paraId="302F79F6" w14:textId="77777777" w:rsidR="00F63F69" w:rsidRDefault="00000000">
      <w:pPr>
        <w:spacing w:line="240" w:lineRule="auto"/>
        <w:ind w:right="0"/>
      </w:pPr>
      <w:r>
        <w:t xml:space="preserve">The PI TO will be awarded to one vendor and multiple TOs with specific service requirements (i.e., operations, maintenance, and sustainment) awarded within the scope of the IDIQ SOW contract over the period of performance. While all TOs have program management (PM) performance work statements (PWS), the PI has the additional responsibility of overseeing other TO PM activities, compiling, and reporting to the Government to ensure integration across all TOs supporting the </w:t>
      </w:r>
      <w:proofErr w:type="spellStart"/>
      <w:r>
        <w:t>NAaaS</w:t>
      </w:r>
      <w:proofErr w:type="spellEnd"/>
      <w:r>
        <w:t xml:space="preserve"> program. The PI shall ensure all technical and functional aspects of the </w:t>
      </w:r>
      <w:proofErr w:type="spellStart"/>
      <w:r>
        <w:t>NAaaS</w:t>
      </w:r>
      <w:proofErr w:type="spellEnd"/>
      <w:r>
        <w:t xml:space="preserve"> program work together, overseeing costs, schedule and performance baselines, and acting as a liaison between the various operations, maintenance and sustainment TO stakeholders to deliver on </w:t>
      </w:r>
      <w:proofErr w:type="spellStart"/>
      <w:r>
        <w:t>NAaaS</w:t>
      </w:r>
      <w:proofErr w:type="spellEnd"/>
      <w:r>
        <w:t xml:space="preserve"> program commitments. In addition to the IDIQ SOW PM requirements, the following support PM requirements apply to the PI role. </w:t>
      </w:r>
    </w:p>
    <w:p w14:paraId="286694C1" w14:textId="77777777" w:rsidR="00F63F69" w:rsidRDefault="00F63F69">
      <w:pPr>
        <w:spacing w:line="240" w:lineRule="auto"/>
        <w:ind w:right="0"/>
      </w:pPr>
      <w:bookmarkStart w:id="25" w:name="_4ka38hddx9dn" w:colFirst="0" w:colLast="0"/>
      <w:bookmarkEnd w:id="25"/>
    </w:p>
    <w:p w14:paraId="02658769" w14:textId="77777777" w:rsidR="00F63F69" w:rsidRDefault="00000000">
      <w:pPr>
        <w:spacing w:line="240" w:lineRule="auto"/>
      </w:pPr>
      <w:r>
        <w:rPr>
          <w:b/>
          <w:bCs/>
        </w:rPr>
        <w:t>PWS-TO1-PM01:</w:t>
      </w:r>
      <w:r>
        <w:t xml:space="preserve"> The Contractor shall follow their Quality Assurance Plan and Quality Assurance Standard Operating Procedure (SOP) when performing activities detailed in this TO.</w:t>
      </w:r>
      <w:r>
        <w:rPr>
          <w:highlight w:val="green"/>
        </w:rPr>
        <w:t xml:space="preserve"> </w:t>
      </w:r>
    </w:p>
    <w:p w14:paraId="0C086BB7" w14:textId="77777777" w:rsidR="00F63F69" w:rsidRDefault="00F63F69">
      <w:pPr>
        <w:spacing w:line="240" w:lineRule="auto"/>
        <w:ind w:right="240"/>
      </w:pPr>
      <w:bookmarkStart w:id="26" w:name="_re0dp43hy7gx" w:colFirst="0" w:colLast="0"/>
      <w:bookmarkEnd w:id="26"/>
    </w:p>
    <w:p w14:paraId="3A18F12C" w14:textId="27ED85AB" w:rsidR="00F63F69" w:rsidRDefault="00000000">
      <w:pPr>
        <w:spacing w:line="240" w:lineRule="auto"/>
        <w:ind w:right="240"/>
      </w:pPr>
      <w:r>
        <w:rPr>
          <w:b/>
          <w:bCs/>
        </w:rPr>
        <w:t>PWS-TO1-PM02:</w:t>
      </w:r>
      <w:r>
        <w:t xml:space="preserve"> The PI shall compile </w:t>
      </w:r>
      <w:r w:rsidR="00754F7C">
        <w:t>Contractor</w:t>
      </w:r>
      <w:r>
        <w:t xml:space="preserve"> Metric Performance Reports [D-TO1-027] from operations, management and sustainment contractors on items in Section 4, Performance Requirements Summary (PRS) table of the operations, maintenance and sustainment TOs. The </w:t>
      </w:r>
      <w:r w:rsidR="00754F7C">
        <w:t>Contractor</w:t>
      </w:r>
      <w:r>
        <w:t xml:space="preserve"> Metric Performance Reports shall be delivered to the Government and PI as part of the weekly status report and aggregated in a monthly report. The report shall include:</w:t>
      </w:r>
    </w:p>
    <w:p w14:paraId="69E8FD77" w14:textId="77777777" w:rsidR="00F63F69" w:rsidRDefault="00F63F69">
      <w:pPr>
        <w:spacing w:line="240" w:lineRule="auto"/>
        <w:ind w:right="240"/>
      </w:pPr>
    </w:p>
    <w:p w14:paraId="2A509CA4" w14:textId="77777777" w:rsidR="00F63F69" w:rsidRDefault="00000000">
      <w:pPr>
        <w:numPr>
          <w:ilvl w:val="0"/>
          <w:numId w:val="2"/>
        </w:numPr>
        <w:spacing w:line="240" w:lineRule="auto"/>
        <w:ind w:right="240"/>
      </w:pPr>
      <w:r>
        <w:t>Hardware and software operations, maintenance and sustainment</w:t>
      </w:r>
    </w:p>
    <w:p w14:paraId="71961452" w14:textId="77777777" w:rsidR="00F63F69" w:rsidRDefault="00000000">
      <w:pPr>
        <w:numPr>
          <w:ilvl w:val="0"/>
          <w:numId w:val="2"/>
        </w:numPr>
        <w:spacing w:line="240" w:lineRule="auto"/>
        <w:ind w:right="240"/>
      </w:pPr>
      <w:r>
        <w:t>Documentation </w:t>
      </w:r>
    </w:p>
    <w:p w14:paraId="25967857" w14:textId="77777777" w:rsidR="00F63F69" w:rsidRDefault="00000000">
      <w:pPr>
        <w:numPr>
          <w:ilvl w:val="0"/>
          <w:numId w:val="2"/>
        </w:numPr>
        <w:spacing w:line="240" w:lineRule="auto"/>
        <w:ind w:right="240"/>
      </w:pPr>
      <w:r>
        <w:t>Performance </w:t>
      </w:r>
    </w:p>
    <w:p w14:paraId="18936079" w14:textId="77777777" w:rsidR="00F63F69" w:rsidRDefault="00000000">
      <w:pPr>
        <w:numPr>
          <w:ilvl w:val="0"/>
          <w:numId w:val="2"/>
        </w:numPr>
        <w:spacing w:line="240" w:lineRule="auto"/>
        <w:ind w:right="240"/>
      </w:pPr>
      <w:r>
        <w:t>Product or service evaluations </w:t>
      </w:r>
    </w:p>
    <w:p w14:paraId="68E8C4A4" w14:textId="77777777" w:rsidR="00F63F69" w:rsidRDefault="00000000">
      <w:pPr>
        <w:numPr>
          <w:ilvl w:val="0"/>
          <w:numId w:val="2"/>
        </w:numPr>
        <w:spacing w:line="240" w:lineRule="auto"/>
        <w:ind w:right="240"/>
      </w:pPr>
      <w:r>
        <w:t>Verification and validation results </w:t>
      </w:r>
    </w:p>
    <w:p w14:paraId="44CCBABE" w14:textId="77777777" w:rsidR="00F63F69" w:rsidRDefault="00000000">
      <w:pPr>
        <w:numPr>
          <w:ilvl w:val="0"/>
          <w:numId w:val="2"/>
        </w:numPr>
        <w:spacing w:line="240" w:lineRule="auto"/>
        <w:ind w:right="240"/>
      </w:pPr>
      <w:r>
        <w:t>Incidents and problems from CCR administration</w:t>
      </w:r>
    </w:p>
    <w:p w14:paraId="7D24EBD4" w14:textId="77777777" w:rsidR="00F63F69" w:rsidRDefault="00F63F69">
      <w:pPr>
        <w:spacing w:line="240" w:lineRule="auto"/>
        <w:ind w:right="240"/>
      </w:pPr>
    </w:p>
    <w:p w14:paraId="0C7817EF" w14:textId="77777777" w:rsidR="00F63F69" w:rsidRDefault="00000000">
      <w:pPr>
        <w:spacing w:line="240" w:lineRule="auto"/>
      </w:pPr>
      <w:bookmarkStart w:id="27" w:name="_jwsl3clxav1b" w:colFirst="0" w:colLast="0"/>
      <w:bookmarkEnd w:id="27"/>
      <w:r>
        <w:rPr>
          <w:b/>
          <w:bCs/>
        </w:rPr>
        <w:t>PWS-TO1-PM03:</w:t>
      </w:r>
      <w:r>
        <w:t xml:space="preserve"> The Contractor shall provide a written Weekly Status Report (work status and plan) covering Monday through Sunday no later than the close of business (COB) the second business day of the week [D-TO1-010] and shall provide meeting support to include meeting minutes, agendas, action items, lessons learned, etc. [D-TO1-013].</w:t>
      </w:r>
    </w:p>
    <w:p w14:paraId="763ADF4C" w14:textId="77777777" w:rsidR="00F63F69" w:rsidRDefault="00F63F69">
      <w:pPr>
        <w:spacing w:line="240" w:lineRule="auto"/>
      </w:pPr>
    </w:p>
    <w:p w14:paraId="4B955EA5" w14:textId="77777777" w:rsidR="00F63F69" w:rsidRDefault="00000000">
      <w:pPr>
        <w:spacing w:line="240" w:lineRule="auto"/>
      </w:pPr>
      <w:r>
        <w:rPr>
          <w:b/>
          <w:bCs/>
        </w:rPr>
        <w:t>PWS-TO1-PM04:</w:t>
      </w:r>
      <w:r>
        <w:t xml:space="preserve"> The OSPO Configuration Management Process consists of a Configuration Management (CM) Plan, Procedures, and Configuration Control Board (CCB) Charters that will be provided in the NCAGSS Acquisition Document Library. The Contractor shall provide weekly updates for all open Configuration Change Requests (CCRs) [D-TO1-014] and report progress of CCR closure in the Configuration Change Requests </w:t>
      </w:r>
      <w:r>
        <w:lastRenderedPageBreak/>
        <w:t>Report [D-TO1-015]. The Contractor shall perform all required activities to close CCRs per the agreed schedule and elevate or expedite any activities required to maintain the CCR closure schedule.</w:t>
      </w:r>
    </w:p>
    <w:p w14:paraId="3C5CB97B" w14:textId="77777777" w:rsidR="00F63F69" w:rsidRDefault="00F63F69">
      <w:pPr>
        <w:spacing w:line="240" w:lineRule="auto"/>
      </w:pPr>
    </w:p>
    <w:p w14:paraId="4C447FD8" w14:textId="77777777" w:rsidR="00F63F69" w:rsidRDefault="00000000">
      <w:pPr>
        <w:spacing w:line="240" w:lineRule="auto"/>
      </w:pPr>
      <w:r>
        <w:rPr>
          <w:b/>
          <w:bCs/>
        </w:rPr>
        <w:t>PWS-TO1-PM05:</w:t>
      </w:r>
      <w:r>
        <w:t xml:space="preserve"> The Contractor shall provide weekly updates to the System Maintenance Schedules [D-TO1-026] to include major hardware or software implementations, scheduled activities such as vulnerability scans and security patching, and planned system outages.</w:t>
      </w:r>
    </w:p>
    <w:p w14:paraId="7AE96B57" w14:textId="77777777" w:rsidR="00F63F69" w:rsidRDefault="00F63F69">
      <w:pPr>
        <w:spacing w:line="240" w:lineRule="auto"/>
      </w:pPr>
    </w:p>
    <w:p w14:paraId="67C7DBB1" w14:textId="77777777" w:rsidR="00F63F69" w:rsidRDefault="00000000">
      <w:pPr>
        <w:spacing w:line="240" w:lineRule="auto"/>
      </w:pPr>
      <w:r>
        <w:rPr>
          <w:b/>
          <w:bCs/>
        </w:rPr>
        <w:t>PWS-TO1-PM06:</w:t>
      </w:r>
      <w:r>
        <w:t xml:space="preserve"> The Contractor shall conduct monthly </w:t>
      </w:r>
      <w:proofErr w:type="spellStart"/>
      <w:r>
        <w:t>NAaaS</w:t>
      </w:r>
      <w:proofErr w:type="spellEnd"/>
      <w:r>
        <w:t xml:space="preserve"> Program Management Review (PMR) meetings with the Government and Operations, Management and Sustainment TOs leadership to report all pertinent activities. PMR information shall be provided to the Government 10 days prior to the meeting.</w:t>
      </w:r>
    </w:p>
    <w:p w14:paraId="79441580" w14:textId="77777777" w:rsidR="00F63F69" w:rsidRDefault="00F63F69">
      <w:pPr>
        <w:spacing w:line="240" w:lineRule="auto"/>
      </w:pPr>
    </w:p>
    <w:p w14:paraId="43F9C789" w14:textId="77777777" w:rsidR="00F63F69" w:rsidRDefault="00000000">
      <w:pPr>
        <w:spacing w:line="240" w:lineRule="auto"/>
      </w:pPr>
      <w:r>
        <w:rPr>
          <w:b/>
          <w:bCs/>
        </w:rPr>
        <w:t>PWS-TO1-PM07:</w:t>
      </w:r>
      <w:r>
        <w:t xml:space="preserve"> The Contractor shall provide an Associate Contractor Agreement (ACA) [D-TO1-035] for any portion of the NCAGSS contract requiring joint participation with the Government. The agreements should include the basis for sharing information, data, technical knowledge, expertise, schedules and risks in accordance with IDIQ SOW Section 3.1 (General Requirements). </w:t>
      </w:r>
    </w:p>
    <w:p w14:paraId="6068AC4F" w14:textId="77777777" w:rsidR="00F63F69" w:rsidRDefault="00F63F69">
      <w:pPr>
        <w:spacing w:line="240" w:lineRule="auto"/>
      </w:pPr>
    </w:p>
    <w:p w14:paraId="2AA72EDD" w14:textId="77777777" w:rsidR="00F63F69" w:rsidRDefault="00000000">
      <w:pPr>
        <w:widowControl w:val="0"/>
        <w:pBdr>
          <w:top w:val="nil"/>
          <w:left w:val="nil"/>
          <w:bottom w:val="nil"/>
          <w:right w:val="nil"/>
          <w:between w:val="nil"/>
        </w:pBdr>
        <w:spacing w:line="240" w:lineRule="auto"/>
        <w:ind w:right="0"/>
        <w:rPr>
          <w:color w:val="000000"/>
        </w:rPr>
      </w:pPr>
      <w:r>
        <w:rPr>
          <w:b/>
          <w:bCs/>
          <w:color w:val="000000"/>
        </w:rPr>
        <w:t>PWS-TO1-PM08:</w:t>
      </w:r>
      <w:r>
        <w:rPr>
          <w:color w:val="000000"/>
        </w:rPr>
        <w:t xml:space="preserve"> The Contractor shall work with the Government to define, document, and create a dashboard for tracking </w:t>
      </w:r>
      <w:proofErr w:type="spellStart"/>
      <w:r>
        <w:rPr>
          <w:color w:val="000000"/>
        </w:rPr>
        <w:t>NAaaS</w:t>
      </w:r>
      <w:proofErr w:type="spellEnd"/>
      <w:r>
        <w:rPr>
          <w:color w:val="000000"/>
        </w:rPr>
        <w:t xml:space="preserve"> Key Performance Indicators (KPIs), metrics, status and performance for all TOs.</w:t>
      </w:r>
    </w:p>
    <w:p w14:paraId="6ABD97CB" w14:textId="77777777" w:rsidR="00F63F69" w:rsidRDefault="00F63F69">
      <w:pPr>
        <w:widowControl w:val="0"/>
        <w:pBdr>
          <w:top w:val="nil"/>
          <w:left w:val="nil"/>
          <w:bottom w:val="nil"/>
          <w:right w:val="nil"/>
          <w:between w:val="nil"/>
        </w:pBdr>
        <w:spacing w:line="240" w:lineRule="auto"/>
        <w:ind w:right="0"/>
      </w:pPr>
    </w:p>
    <w:p w14:paraId="067539D7" w14:textId="5E2DC976" w:rsidR="00F63F69" w:rsidRDefault="00000000">
      <w:pPr>
        <w:widowControl w:val="0"/>
        <w:pBdr>
          <w:top w:val="nil"/>
          <w:left w:val="nil"/>
          <w:bottom w:val="nil"/>
          <w:right w:val="nil"/>
          <w:between w:val="nil"/>
        </w:pBdr>
        <w:spacing w:line="240" w:lineRule="auto"/>
        <w:ind w:right="0"/>
      </w:pPr>
      <w:r>
        <w:rPr>
          <w:b/>
          <w:bCs/>
        </w:rPr>
        <w:t>PWS-TO1-PM09:</w:t>
      </w:r>
      <w:r>
        <w:t xml:space="preserve"> The </w:t>
      </w:r>
      <w:r w:rsidR="00754F7C">
        <w:t>Contractor</w:t>
      </w:r>
      <w:r>
        <w:t xml:space="preserve"> shall maintain the </w:t>
      </w:r>
      <w:proofErr w:type="spellStart"/>
      <w:r>
        <w:t>NAaaS</w:t>
      </w:r>
      <w:proofErr w:type="spellEnd"/>
      <w:r>
        <w:t xml:space="preserve"> antenna portfolio for compliance with technical, functional, performance, availability, reliability, and security requirements and specifications.</w:t>
      </w:r>
    </w:p>
    <w:p w14:paraId="5A38A094" w14:textId="77777777" w:rsidR="00F63F69" w:rsidRDefault="00F63F69">
      <w:pPr>
        <w:widowControl w:val="0"/>
        <w:pBdr>
          <w:top w:val="nil"/>
          <w:left w:val="nil"/>
          <w:bottom w:val="nil"/>
          <w:right w:val="nil"/>
          <w:between w:val="nil"/>
        </w:pBdr>
        <w:spacing w:line="240" w:lineRule="auto"/>
        <w:ind w:right="0"/>
      </w:pPr>
    </w:p>
    <w:p w14:paraId="497545CD" w14:textId="558F2827" w:rsidR="00F63F69" w:rsidRDefault="00000000">
      <w:pPr>
        <w:widowControl w:val="0"/>
        <w:pBdr>
          <w:top w:val="nil"/>
          <w:left w:val="nil"/>
          <w:bottom w:val="nil"/>
          <w:right w:val="nil"/>
          <w:between w:val="nil"/>
        </w:pBdr>
        <w:spacing w:line="240" w:lineRule="auto"/>
        <w:ind w:right="0"/>
      </w:pPr>
      <w:r>
        <w:rPr>
          <w:b/>
          <w:bCs/>
        </w:rPr>
        <w:t xml:space="preserve">PWS-TO1-PM10: </w:t>
      </w:r>
      <w:r>
        <w:t>The Contractor shall conduct a Program Integration Kickoff meeting [D-TO1-040] within 10 days of the NCAGSS award</w:t>
      </w:r>
      <w:bookmarkStart w:id="28" w:name="_Hlk226612713"/>
      <w:r w:rsidR="00593F63">
        <w:t>.</w:t>
      </w:r>
      <w:r w:rsidR="00593F63" w:rsidRPr="00593F63">
        <w:t xml:space="preserve"> </w:t>
      </w:r>
      <w:r w:rsidR="00593F63">
        <w:t xml:space="preserve">The project Kickoff meeting </w:t>
      </w:r>
      <w:r w:rsidR="00593F63" w:rsidRPr="0011423C">
        <w:rPr>
          <w:lang w:val="en-US"/>
        </w:rPr>
        <w:t>shall be conducted in person at</w:t>
      </w:r>
      <w:r w:rsidR="00593F63">
        <w:rPr>
          <w:lang w:val="en-US"/>
        </w:rPr>
        <w:t xml:space="preserve"> </w:t>
      </w:r>
      <w:r w:rsidR="00593F63">
        <w:t xml:space="preserve">the </w:t>
      </w:r>
      <w:r w:rsidR="00593F63" w:rsidRPr="00E54D74">
        <w:t>NOAA-Satellite-Operations-Facility</w:t>
      </w:r>
      <w:r w:rsidR="00593F63">
        <w:rPr>
          <w:lang w:val="en-US"/>
        </w:rPr>
        <w:t xml:space="preserve"> (NSOF)</w:t>
      </w:r>
      <w:r w:rsidR="00593F63" w:rsidRPr="0011423C">
        <w:rPr>
          <w:lang w:val="en-US"/>
        </w:rPr>
        <w:t xml:space="preserve"> and facilitate virtual participation</w:t>
      </w:r>
      <w:bookmarkEnd w:id="28"/>
    </w:p>
    <w:p w14:paraId="3303A2DD" w14:textId="77777777" w:rsidR="00F63F69" w:rsidRDefault="00F63F69">
      <w:pPr>
        <w:widowControl w:val="0"/>
        <w:pBdr>
          <w:top w:val="nil"/>
          <w:left w:val="nil"/>
          <w:bottom w:val="nil"/>
          <w:right w:val="nil"/>
          <w:between w:val="nil"/>
        </w:pBdr>
        <w:spacing w:line="240" w:lineRule="auto"/>
        <w:ind w:right="0"/>
      </w:pPr>
    </w:p>
    <w:p w14:paraId="2D8BC683" w14:textId="77777777" w:rsidR="00F63F69" w:rsidRDefault="00000000">
      <w:pPr>
        <w:widowControl w:val="0"/>
        <w:pBdr>
          <w:top w:val="nil"/>
          <w:left w:val="nil"/>
          <w:bottom w:val="nil"/>
          <w:right w:val="nil"/>
          <w:between w:val="nil"/>
        </w:pBdr>
        <w:spacing w:line="240" w:lineRule="auto"/>
        <w:ind w:right="0"/>
      </w:pPr>
      <w:r>
        <w:rPr>
          <w:b/>
          <w:bCs/>
        </w:rPr>
        <w:t xml:space="preserve">PWS-TO1-PM11: </w:t>
      </w:r>
      <w:r>
        <w:t>The Contractor shall coordinate with the Government meetings with working groups, product teams, and vendor partners.</w:t>
      </w:r>
    </w:p>
    <w:p w14:paraId="664B5B57" w14:textId="77777777" w:rsidR="00F63F69" w:rsidRDefault="00F63F69">
      <w:pPr>
        <w:widowControl w:val="0"/>
        <w:pBdr>
          <w:top w:val="nil"/>
          <w:left w:val="nil"/>
          <w:bottom w:val="nil"/>
          <w:right w:val="nil"/>
          <w:between w:val="nil"/>
        </w:pBdr>
        <w:spacing w:line="240" w:lineRule="auto"/>
        <w:ind w:right="0"/>
      </w:pPr>
    </w:p>
    <w:p w14:paraId="73FC0AF1" w14:textId="7004489E" w:rsidR="00F63F69" w:rsidRDefault="00000000">
      <w:pPr>
        <w:widowControl w:val="0"/>
        <w:spacing w:line="240" w:lineRule="auto"/>
        <w:ind w:right="0"/>
      </w:pPr>
      <w:r>
        <w:rPr>
          <w:b/>
          <w:bCs/>
        </w:rPr>
        <w:t xml:space="preserve">PWS-TO1-PM12: </w:t>
      </w:r>
      <w:r>
        <w:t xml:space="preserve">The </w:t>
      </w:r>
      <w:r w:rsidR="00754F7C">
        <w:t>Contractor</w:t>
      </w:r>
      <w:r>
        <w:t xml:space="preserve"> shall participate in Government required meetings or working groups as directed by the Government.</w:t>
      </w:r>
    </w:p>
    <w:p w14:paraId="273CC6CC" w14:textId="77777777" w:rsidR="00F63F69" w:rsidRDefault="00F63F69">
      <w:pPr>
        <w:widowControl w:val="0"/>
        <w:pBdr>
          <w:top w:val="nil"/>
          <w:left w:val="nil"/>
          <w:bottom w:val="nil"/>
          <w:right w:val="nil"/>
          <w:between w:val="nil"/>
        </w:pBdr>
        <w:spacing w:line="240" w:lineRule="auto"/>
        <w:ind w:right="0"/>
      </w:pPr>
    </w:p>
    <w:p w14:paraId="61A354B4" w14:textId="77777777" w:rsidR="00F63F69" w:rsidRDefault="00000000">
      <w:pPr>
        <w:pStyle w:val="Heading2"/>
        <w:rPr>
          <w:b/>
          <w:bCs/>
          <w:color w:val="000000"/>
        </w:rPr>
      </w:pPr>
      <w:bookmarkStart w:id="29" w:name="_jqucuiu096ta" w:colFirst="0" w:colLast="0"/>
      <w:bookmarkEnd w:id="29"/>
      <w:r>
        <w:rPr>
          <w:b/>
          <w:bCs/>
          <w:color w:val="000000"/>
        </w:rPr>
        <w:t>3.2 Program Management and Integration</w:t>
      </w:r>
    </w:p>
    <w:p w14:paraId="51F55A00" w14:textId="77777777" w:rsidR="00F63F69" w:rsidRDefault="00000000">
      <w:pPr>
        <w:pStyle w:val="Heading3"/>
        <w:rPr>
          <w:b/>
          <w:bCs/>
          <w:color w:val="000000"/>
        </w:rPr>
      </w:pPr>
      <w:bookmarkStart w:id="30" w:name="_56g9cmcolosl" w:colFirst="0" w:colLast="0"/>
      <w:bookmarkEnd w:id="30"/>
      <w:r>
        <w:rPr>
          <w:b/>
          <w:bCs/>
          <w:color w:val="000000"/>
        </w:rPr>
        <w:t>3.2.1 Management Plans and Integration</w:t>
      </w:r>
    </w:p>
    <w:p w14:paraId="4C8A9F52" w14:textId="77777777" w:rsidR="00F63F69" w:rsidRDefault="00F63F69">
      <w:pPr>
        <w:widowControl w:val="0"/>
        <w:pBdr>
          <w:top w:val="nil"/>
          <w:left w:val="nil"/>
          <w:bottom w:val="nil"/>
          <w:right w:val="nil"/>
          <w:between w:val="nil"/>
        </w:pBdr>
        <w:spacing w:line="240" w:lineRule="auto"/>
        <w:ind w:left="420" w:right="0"/>
        <w:rPr>
          <w:color w:val="000000"/>
        </w:rPr>
      </w:pPr>
    </w:p>
    <w:p w14:paraId="7D0EE726" w14:textId="77777777" w:rsidR="00F63F69" w:rsidRDefault="00000000">
      <w:pPr>
        <w:widowControl w:val="0"/>
        <w:pBdr>
          <w:top w:val="nil"/>
          <w:left w:val="nil"/>
          <w:bottom w:val="nil"/>
          <w:right w:val="nil"/>
          <w:between w:val="nil"/>
        </w:pBdr>
        <w:spacing w:line="240" w:lineRule="auto"/>
        <w:ind w:right="0"/>
        <w:rPr>
          <w:color w:val="000000"/>
        </w:rPr>
      </w:pPr>
      <w:r>
        <w:rPr>
          <w:b/>
          <w:bCs/>
          <w:color w:val="000000"/>
        </w:rPr>
        <w:t>PWS-TO1-PI01:</w:t>
      </w:r>
      <w:r>
        <w:rPr>
          <w:color w:val="000000"/>
        </w:rPr>
        <w:t xml:space="preserve"> The Contractor shall develop and deliver a </w:t>
      </w:r>
      <w:proofErr w:type="spellStart"/>
      <w:r>
        <w:rPr>
          <w:color w:val="000000"/>
        </w:rPr>
        <w:t>NAaaS</w:t>
      </w:r>
      <w:proofErr w:type="spellEnd"/>
      <w:r>
        <w:rPr>
          <w:color w:val="000000"/>
        </w:rPr>
        <w:t xml:space="preserve"> Program Management Plan (PMP) </w:t>
      </w:r>
      <w:r>
        <w:t xml:space="preserve">[(D-TO1-001]) </w:t>
      </w:r>
      <w:r>
        <w:rPr>
          <w:color w:val="000000"/>
        </w:rPr>
        <w:t xml:space="preserve">covering the NCAGSS SOW IDIQ contract and all maintenance, operations and sustainment TOs project plans. </w:t>
      </w:r>
    </w:p>
    <w:p w14:paraId="3FC69F41" w14:textId="77777777" w:rsidR="00F63F69" w:rsidRDefault="00F63F69">
      <w:pPr>
        <w:widowControl w:val="0"/>
        <w:pBdr>
          <w:top w:val="nil"/>
          <w:left w:val="nil"/>
          <w:bottom w:val="nil"/>
          <w:right w:val="nil"/>
          <w:between w:val="nil"/>
        </w:pBdr>
        <w:spacing w:line="240" w:lineRule="auto"/>
        <w:ind w:right="0"/>
        <w:rPr>
          <w:color w:val="000000"/>
        </w:rPr>
      </w:pPr>
    </w:p>
    <w:p w14:paraId="41D86398" w14:textId="77777777" w:rsidR="00F63F69" w:rsidRDefault="00000000">
      <w:pPr>
        <w:widowControl w:val="0"/>
        <w:pBdr>
          <w:top w:val="nil"/>
          <w:left w:val="nil"/>
          <w:bottom w:val="nil"/>
          <w:right w:val="nil"/>
          <w:between w:val="nil"/>
        </w:pBdr>
        <w:spacing w:before="1"/>
        <w:ind w:right="0"/>
        <w:rPr>
          <w:color w:val="000000"/>
        </w:rPr>
      </w:pPr>
      <w:r>
        <w:rPr>
          <w:b/>
          <w:bCs/>
          <w:color w:val="000000"/>
        </w:rPr>
        <w:lastRenderedPageBreak/>
        <w:t>PWS-TO1-PI02</w:t>
      </w:r>
      <w:r>
        <w:rPr>
          <w:color w:val="000000"/>
        </w:rPr>
        <w:t xml:space="preserve">: The Contractor shall plan, coordinate with the Government, and execute Program Management in accordance with the Contractor’s </w:t>
      </w:r>
      <w:proofErr w:type="spellStart"/>
      <w:r>
        <w:rPr>
          <w:color w:val="000000"/>
        </w:rPr>
        <w:t>NAaaS</w:t>
      </w:r>
      <w:proofErr w:type="spellEnd"/>
      <w:r>
        <w:rPr>
          <w:color w:val="000000"/>
        </w:rPr>
        <w:t xml:space="preserve"> PMP. </w:t>
      </w:r>
    </w:p>
    <w:p w14:paraId="25719609" w14:textId="77777777" w:rsidR="00F63F69" w:rsidRDefault="00F63F69">
      <w:pPr>
        <w:widowControl w:val="0"/>
        <w:pBdr>
          <w:top w:val="nil"/>
          <w:left w:val="nil"/>
          <w:bottom w:val="nil"/>
          <w:right w:val="nil"/>
          <w:between w:val="nil"/>
        </w:pBdr>
        <w:spacing w:before="1"/>
        <w:ind w:right="0"/>
        <w:rPr>
          <w:color w:val="000000"/>
        </w:rPr>
      </w:pPr>
    </w:p>
    <w:p w14:paraId="1195AC9E" w14:textId="77777777" w:rsidR="00F63F69" w:rsidRDefault="00000000">
      <w:pPr>
        <w:widowControl w:val="0"/>
        <w:pBdr>
          <w:top w:val="nil"/>
          <w:left w:val="nil"/>
          <w:bottom w:val="nil"/>
          <w:right w:val="nil"/>
          <w:between w:val="nil"/>
        </w:pBdr>
        <w:spacing w:before="1"/>
        <w:ind w:right="0"/>
        <w:rPr>
          <w:color w:val="000000"/>
        </w:rPr>
      </w:pPr>
      <w:r>
        <w:rPr>
          <w:b/>
          <w:bCs/>
          <w:color w:val="000000"/>
        </w:rPr>
        <w:t>PWS-TO1-PI03</w:t>
      </w:r>
      <w:r>
        <w:rPr>
          <w:color w:val="000000"/>
        </w:rPr>
        <w:t xml:space="preserve">: The Contractor shall integrate and execute </w:t>
      </w:r>
      <w:proofErr w:type="spellStart"/>
      <w:r>
        <w:rPr>
          <w:color w:val="000000"/>
        </w:rPr>
        <w:t>NAaaS</w:t>
      </w:r>
      <w:proofErr w:type="spellEnd"/>
      <w:r>
        <w:rPr>
          <w:color w:val="000000"/>
        </w:rPr>
        <w:t xml:space="preserve"> Program Management and Integration activities for all maintenance, operations and sustainment TOs.</w:t>
      </w:r>
    </w:p>
    <w:p w14:paraId="360BD89B" w14:textId="77777777" w:rsidR="00F63F69" w:rsidRDefault="00F63F69">
      <w:pPr>
        <w:widowControl w:val="0"/>
        <w:pBdr>
          <w:top w:val="nil"/>
          <w:left w:val="nil"/>
          <w:bottom w:val="nil"/>
          <w:right w:val="nil"/>
          <w:between w:val="nil"/>
        </w:pBdr>
        <w:spacing w:before="1"/>
        <w:ind w:right="0"/>
        <w:rPr>
          <w:color w:val="000000"/>
        </w:rPr>
      </w:pPr>
    </w:p>
    <w:p w14:paraId="7F81766A" w14:textId="77777777" w:rsidR="00F63F69" w:rsidRDefault="00000000">
      <w:pPr>
        <w:widowControl w:val="0"/>
        <w:pBdr>
          <w:top w:val="nil"/>
          <w:left w:val="nil"/>
          <w:bottom w:val="nil"/>
          <w:right w:val="nil"/>
          <w:between w:val="nil"/>
        </w:pBdr>
        <w:spacing w:before="1"/>
        <w:ind w:right="0"/>
        <w:rPr>
          <w:color w:val="000000"/>
        </w:rPr>
      </w:pPr>
      <w:r>
        <w:rPr>
          <w:b/>
          <w:bCs/>
          <w:color w:val="000000"/>
        </w:rPr>
        <w:t>PWS-TO1-PI04:</w:t>
      </w:r>
      <w:r>
        <w:rPr>
          <w:color w:val="000000"/>
        </w:rPr>
        <w:t xml:space="preserve"> The Contractor shall develop, coordinate with the Government, deliver, and maintain </w:t>
      </w:r>
      <w:proofErr w:type="spellStart"/>
      <w:r>
        <w:rPr>
          <w:color w:val="000000"/>
        </w:rPr>
        <w:t>NAaaS</w:t>
      </w:r>
      <w:proofErr w:type="spellEnd"/>
      <w:r>
        <w:rPr>
          <w:color w:val="000000"/>
        </w:rPr>
        <w:t xml:space="preserve"> program management products on designated Government information systems.</w:t>
      </w:r>
    </w:p>
    <w:p w14:paraId="24A8C4FC" w14:textId="77777777" w:rsidR="00F63F69" w:rsidRDefault="00F63F69">
      <w:pPr>
        <w:widowControl w:val="0"/>
        <w:pBdr>
          <w:top w:val="nil"/>
          <w:left w:val="nil"/>
          <w:bottom w:val="nil"/>
          <w:right w:val="nil"/>
          <w:between w:val="nil"/>
        </w:pBdr>
        <w:spacing w:before="1"/>
        <w:ind w:right="0"/>
        <w:rPr>
          <w:color w:val="000000"/>
        </w:rPr>
      </w:pPr>
    </w:p>
    <w:p w14:paraId="7999B06A" w14:textId="77777777" w:rsidR="00F63F69" w:rsidRDefault="00000000">
      <w:pPr>
        <w:widowControl w:val="0"/>
        <w:pBdr>
          <w:top w:val="nil"/>
          <w:left w:val="nil"/>
          <w:bottom w:val="nil"/>
          <w:right w:val="nil"/>
          <w:between w:val="nil"/>
        </w:pBdr>
        <w:spacing w:before="1"/>
        <w:ind w:right="0"/>
      </w:pPr>
      <w:r>
        <w:rPr>
          <w:b/>
          <w:bCs/>
        </w:rPr>
        <w:t>PWS-TO1-PI05:</w:t>
      </w:r>
      <w:r>
        <w:t xml:space="preserve"> The Contractor shall develop and maintain a contract Phase-In Transition Plan [D-TO1-033] and contract Phase-Out Transition Plan [D-TO1-034]. Transition plans shall include:</w:t>
      </w:r>
    </w:p>
    <w:p w14:paraId="4D30CE30" w14:textId="77777777" w:rsidR="00593F63" w:rsidRDefault="00593F63" w:rsidP="00593F63">
      <w:pPr>
        <w:widowControl w:val="0"/>
        <w:numPr>
          <w:ilvl w:val="0"/>
          <w:numId w:val="1"/>
        </w:numPr>
        <w:spacing w:before="1"/>
        <w:ind w:right="0"/>
      </w:pPr>
      <w:bookmarkStart w:id="31" w:name="_Hlk226612728"/>
      <w:r w:rsidRPr="00FB5B57">
        <w:t xml:space="preserve">Proposed Contractor Staffing and </w:t>
      </w:r>
      <w:r>
        <w:t>Government</w:t>
      </w:r>
      <w:r w:rsidRPr="00FB5B57">
        <w:rPr>
          <w:rFonts w:ascii="Aptos" w:hAnsi="Aptos"/>
          <w:color w:val="0000FF"/>
          <w:sz w:val="22"/>
          <w:szCs w:val="22"/>
        </w:rPr>
        <w:t xml:space="preserve"> </w:t>
      </w:r>
      <w:r w:rsidRPr="00FB5B57">
        <w:t>support staffing levels</w:t>
      </w:r>
      <w:bookmarkEnd w:id="31"/>
      <w:r>
        <w:t>.</w:t>
      </w:r>
    </w:p>
    <w:p w14:paraId="07755E66" w14:textId="77777777" w:rsidR="002C60F5" w:rsidRDefault="002C60F5" w:rsidP="002C60F5">
      <w:pPr>
        <w:widowControl w:val="0"/>
        <w:numPr>
          <w:ilvl w:val="0"/>
          <w:numId w:val="1"/>
        </w:numPr>
        <w:spacing w:before="1"/>
        <w:ind w:right="0"/>
      </w:pPr>
      <w:r w:rsidRPr="00FB5B57">
        <w:t xml:space="preserve">Proposed Contractor Staffing and </w:t>
      </w:r>
      <w:r>
        <w:t>Government</w:t>
      </w:r>
      <w:r w:rsidRPr="00FB5B57">
        <w:rPr>
          <w:rFonts w:ascii="Aptos" w:hAnsi="Aptos"/>
          <w:color w:val="0000FF"/>
          <w:sz w:val="22"/>
          <w:szCs w:val="22"/>
        </w:rPr>
        <w:t xml:space="preserve"> </w:t>
      </w:r>
      <w:r w:rsidRPr="00FB5B57">
        <w:t>support staffing levels</w:t>
      </w:r>
      <w:r>
        <w:t>.</w:t>
      </w:r>
    </w:p>
    <w:p w14:paraId="7E070ADC" w14:textId="77777777" w:rsidR="00F63F69" w:rsidRDefault="00000000">
      <w:pPr>
        <w:widowControl w:val="0"/>
        <w:numPr>
          <w:ilvl w:val="0"/>
          <w:numId w:val="1"/>
        </w:numPr>
        <w:ind w:right="0"/>
      </w:pPr>
      <w:r>
        <w:t xml:space="preserve">Staffing, including Government site access, as appropriate. </w:t>
      </w:r>
    </w:p>
    <w:p w14:paraId="6F38910E" w14:textId="77777777" w:rsidR="00F63F69" w:rsidRDefault="00000000">
      <w:pPr>
        <w:widowControl w:val="0"/>
        <w:numPr>
          <w:ilvl w:val="0"/>
          <w:numId w:val="1"/>
        </w:numPr>
        <w:ind w:right="0"/>
      </w:pPr>
      <w:r>
        <w:t>Training and general knowledge transfer.</w:t>
      </w:r>
    </w:p>
    <w:p w14:paraId="6821BF18" w14:textId="77777777" w:rsidR="00F63F69" w:rsidRDefault="00000000">
      <w:pPr>
        <w:widowControl w:val="0"/>
        <w:numPr>
          <w:ilvl w:val="0"/>
          <w:numId w:val="1"/>
        </w:numPr>
        <w:ind w:right="0"/>
      </w:pPr>
      <w:r>
        <w:t>Process for completion of in-progress Work Requests under development by the incumbent contractor.</w:t>
      </w:r>
    </w:p>
    <w:p w14:paraId="71ACE30B" w14:textId="77777777" w:rsidR="00F63F69" w:rsidRDefault="00000000">
      <w:pPr>
        <w:widowControl w:val="0"/>
        <w:numPr>
          <w:ilvl w:val="0"/>
          <w:numId w:val="1"/>
        </w:numPr>
        <w:ind w:right="0"/>
      </w:pPr>
      <w:r>
        <w:t xml:space="preserve">Transfer of operations, inventory, and assets. </w:t>
      </w:r>
    </w:p>
    <w:p w14:paraId="108F0958" w14:textId="77777777" w:rsidR="00F63F69" w:rsidRDefault="00000000">
      <w:pPr>
        <w:widowControl w:val="0"/>
        <w:numPr>
          <w:ilvl w:val="0"/>
          <w:numId w:val="1"/>
        </w:numPr>
        <w:ind w:right="0"/>
      </w:pPr>
      <w:r>
        <w:t xml:space="preserve">Transfer of accounts, passwords, and permissions. </w:t>
      </w:r>
    </w:p>
    <w:p w14:paraId="5A66419E" w14:textId="77777777" w:rsidR="00F63F69" w:rsidRDefault="00000000">
      <w:pPr>
        <w:widowControl w:val="0"/>
        <w:numPr>
          <w:ilvl w:val="0"/>
          <w:numId w:val="1"/>
        </w:numPr>
        <w:ind w:right="0"/>
      </w:pPr>
      <w:r>
        <w:t>Access to Government Configuration Management systems.</w:t>
      </w:r>
    </w:p>
    <w:p w14:paraId="1FF043A2" w14:textId="77777777" w:rsidR="00F63F69" w:rsidRDefault="00000000">
      <w:pPr>
        <w:widowControl w:val="0"/>
        <w:numPr>
          <w:ilvl w:val="0"/>
          <w:numId w:val="1"/>
        </w:numPr>
        <w:ind w:right="0"/>
      </w:pPr>
      <w:r>
        <w:t>Transfer and establishment of a controlled Factory baseline representing the deployed system</w:t>
      </w:r>
    </w:p>
    <w:p w14:paraId="5F5F73A5" w14:textId="77777777" w:rsidR="00F63F69" w:rsidRDefault="00000000">
      <w:pPr>
        <w:widowControl w:val="0"/>
        <w:numPr>
          <w:ilvl w:val="0"/>
          <w:numId w:val="1"/>
        </w:numPr>
        <w:ind w:right="0"/>
      </w:pPr>
      <w:r>
        <w:t xml:space="preserve">Configuration control, administration, software scripts, documentation, procedures, and checklists. </w:t>
      </w:r>
    </w:p>
    <w:p w14:paraId="6BE459F4" w14:textId="77777777" w:rsidR="00F63F69" w:rsidRDefault="00000000">
      <w:pPr>
        <w:widowControl w:val="0"/>
        <w:numPr>
          <w:ilvl w:val="0"/>
          <w:numId w:val="1"/>
        </w:numPr>
        <w:ind w:right="0"/>
      </w:pPr>
      <w:r>
        <w:t xml:space="preserve">Establishment, installation, and checkout of a Contractor Operational Support Location (OSL), Factory Development Environment (FDE), and Factory Test Environment (FTE). </w:t>
      </w:r>
    </w:p>
    <w:p w14:paraId="325BDDC0" w14:textId="77777777" w:rsidR="00F63F69" w:rsidRDefault="00000000">
      <w:pPr>
        <w:widowControl w:val="0"/>
        <w:numPr>
          <w:ilvl w:val="0"/>
          <w:numId w:val="1"/>
        </w:numPr>
        <w:ind w:right="0"/>
      </w:pPr>
      <w:r>
        <w:t>Confirmation of the ability of the Contractor OSL to interface with the Government system at the deployed sites.</w:t>
      </w:r>
    </w:p>
    <w:p w14:paraId="0956EF30" w14:textId="77777777" w:rsidR="00F63F69" w:rsidRDefault="00000000">
      <w:pPr>
        <w:widowControl w:val="0"/>
        <w:numPr>
          <w:ilvl w:val="0"/>
          <w:numId w:val="1"/>
        </w:numPr>
        <w:ind w:right="0"/>
      </w:pPr>
      <w:r>
        <w:t>Confirmation of the ability of the FDE and FTE to test new or modified software.</w:t>
      </w:r>
    </w:p>
    <w:p w14:paraId="6722AF25" w14:textId="77777777" w:rsidR="00F63F69" w:rsidRDefault="00000000">
      <w:pPr>
        <w:widowControl w:val="0"/>
        <w:numPr>
          <w:ilvl w:val="0"/>
          <w:numId w:val="1"/>
        </w:numPr>
        <w:ind w:right="0"/>
      </w:pPr>
      <w:r>
        <w:t>Management of hardware and software licenses and warranty activity for Contractor managed property.</w:t>
      </w:r>
    </w:p>
    <w:p w14:paraId="38A60CD0" w14:textId="77777777" w:rsidR="00F63F69" w:rsidRDefault="00000000">
      <w:pPr>
        <w:widowControl w:val="0"/>
        <w:numPr>
          <w:ilvl w:val="0"/>
          <w:numId w:val="1"/>
        </w:numPr>
        <w:spacing w:after="240"/>
        <w:ind w:right="0"/>
      </w:pPr>
      <w:r>
        <w:t xml:space="preserve">Ensure Lessons Learned have been documented. </w:t>
      </w:r>
    </w:p>
    <w:p w14:paraId="55465064" w14:textId="77777777" w:rsidR="00F63F69" w:rsidRDefault="00000000">
      <w:pPr>
        <w:widowControl w:val="0"/>
        <w:spacing w:before="240" w:after="240"/>
        <w:ind w:right="0"/>
      </w:pPr>
      <w:r>
        <w:rPr>
          <w:b/>
          <w:bCs/>
          <w:color w:val="000000"/>
        </w:rPr>
        <w:t>PWS-TO1-PI0</w:t>
      </w:r>
      <w:r>
        <w:rPr>
          <w:b/>
          <w:bCs/>
        </w:rPr>
        <w:t>6</w:t>
      </w:r>
      <w:r>
        <w:rPr>
          <w:b/>
          <w:bCs/>
          <w:color w:val="000000"/>
        </w:rPr>
        <w:t>:</w:t>
      </w:r>
      <w:r>
        <w:rPr>
          <w:color w:val="000000"/>
        </w:rPr>
        <w:t xml:space="preserve"> The Contractor shall be responsible for consolidating and reporting all operations, maintenance and sustainment TOs’ Contract Phase-In Transition and Contract Phase-Out Transition plans as detailed in </w:t>
      </w:r>
      <w:r>
        <w:t xml:space="preserve">the IDIQ SOW Section 3.1.2 (Incoming and Outgoing Transitions). As part of the Contract Phase-Out Transition plans, incumbent operations, maintenance and sustainment TOs shall provide a checklist to the PI for V&amp;V. </w:t>
      </w:r>
    </w:p>
    <w:p w14:paraId="0586FB73" w14:textId="77777777" w:rsidR="00F63F69" w:rsidRDefault="00000000">
      <w:pPr>
        <w:widowControl w:val="0"/>
        <w:pBdr>
          <w:top w:val="nil"/>
          <w:left w:val="nil"/>
          <w:bottom w:val="nil"/>
          <w:right w:val="nil"/>
          <w:between w:val="nil"/>
        </w:pBdr>
        <w:spacing w:before="1"/>
        <w:ind w:right="0"/>
        <w:rPr>
          <w:color w:val="000000"/>
        </w:rPr>
      </w:pPr>
      <w:r>
        <w:rPr>
          <w:b/>
          <w:bCs/>
          <w:color w:val="000000"/>
        </w:rPr>
        <w:t>PWS-TO1-PI0</w:t>
      </w:r>
      <w:r>
        <w:rPr>
          <w:b/>
          <w:bCs/>
        </w:rPr>
        <w:t>7</w:t>
      </w:r>
      <w:r>
        <w:rPr>
          <w:b/>
          <w:bCs/>
          <w:color w:val="000000"/>
        </w:rPr>
        <w:t>:</w:t>
      </w:r>
      <w:r>
        <w:rPr>
          <w:color w:val="000000"/>
        </w:rPr>
        <w:t xml:space="preserve"> The Contractor shall be responsible for development and update to an Integrated Sustainment Plan</w:t>
      </w:r>
      <w:r>
        <w:rPr>
          <w:b/>
          <w:bCs/>
          <w:color w:val="000000"/>
        </w:rPr>
        <w:t xml:space="preserve"> </w:t>
      </w:r>
      <w:r>
        <w:rPr>
          <w:color w:val="000000"/>
        </w:rPr>
        <w:t>[D-TO1-0</w:t>
      </w:r>
      <w:r>
        <w:t>30</w:t>
      </w:r>
      <w:r>
        <w:rPr>
          <w:color w:val="000000"/>
        </w:rPr>
        <w:t>] that addresses the Sustainment TOs issued under the NCAGSS contract. The PI Integrated Sustainment Plan shall include, but not limited to:</w:t>
      </w:r>
    </w:p>
    <w:p w14:paraId="26692C91" w14:textId="77777777" w:rsidR="00F63F69" w:rsidRDefault="00F63F69">
      <w:pPr>
        <w:widowControl w:val="0"/>
        <w:pBdr>
          <w:top w:val="nil"/>
          <w:left w:val="nil"/>
          <w:bottom w:val="nil"/>
          <w:right w:val="nil"/>
          <w:between w:val="nil"/>
        </w:pBdr>
        <w:spacing w:before="1"/>
        <w:ind w:right="0"/>
        <w:rPr>
          <w:color w:val="000000"/>
        </w:rPr>
      </w:pPr>
    </w:p>
    <w:p w14:paraId="2BDF7C96" w14:textId="77777777" w:rsidR="00F63F69" w:rsidRDefault="00000000">
      <w:pPr>
        <w:widowControl w:val="0"/>
        <w:numPr>
          <w:ilvl w:val="0"/>
          <w:numId w:val="5"/>
        </w:numPr>
        <w:pBdr>
          <w:top w:val="nil"/>
          <w:left w:val="nil"/>
          <w:bottom w:val="nil"/>
          <w:right w:val="nil"/>
          <w:between w:val="nil"/>
        </w:pBdr>
        <w:spacing w:before="1"/>
        <w:ind w:right="0"/>
        <w:rPr>
          <w:color w:val="000000"/>
        </w:rPr>
      </w:pPr>
      <w:r>
        <w:rPr>
          <w:color w:val="000000"/>
        </w:rPr>
        <w:t>Sustainment Stakeholder Contact List</w:t>
      </w:r>
    </w:p>
    <w:p w14:paraId="37BB4C07" w14:textId="77777777" w:rsidR="00F63F69" w:rsidRDefault="00000000">
      <w:pPr>
        <w:widowControl w:val="0"/>
        <w:numPr>
          <w:ilvl w:val="0"/>
          <w:numId w:val="5"/>
        </w:numPr>
        <w:pBdr>
          <w:top w:val="nil"/>
          <w:left w:val="nil"/>
          <w:bottom w:val="nil"/>
          <w:right w:val="nil"/>
          <w:between w:val="nil"/>
        </w:pBdr>
        <w:ind w:right="0"/>
        <w:rPr>
          <w:color w:val="000000"/>
        </w:rPr>
      </w:pPr>
      <w:r>
        <w:rPr>
          <w:color w:val="000000"/>
        </w:rPr>
        <w:t>Integrated Sustainment Schedule</w:t>
      </w:r>
    </w:p>
    <w:p w14:paraId="2760719A" w14:textId="77777777" w:rsidR="00F63F69" w:rsidRDefault="00000000">
      <w:pPr>
        <w:widowControl w:val="0"/>
        <w:numPr>
          <w:ilvl w:val="0"/>
          <w:numId w:val="5"/>
        </w:numPr>
        <w:pBdr>
          <w:top w:val="nil"/>
          <w:left w:val="nil"/>
          <w:bottom w:val="nil"/>
          <w:right w:val="nil"/>
          <w:between w:val="nil"/>
        </w:pBdr>
        <w:ind w:right="0"/>
        <w:rPr>
          <w:color w:val="000000"/>
        </w:rPr>
      </w:pPr>
      <w:r>
        <w:rPr>
          <w:color w:val="000000"/>
        </w:rPr>
        <w:lastRenderedPageBreak/>
        <w:t>Sustainment Inventory Baseline</w:t>
      </w:r>
    </w:p>
    <w:p w14:paraId="39F2D83E" w14:textId="77777777" w:rsidR="00F63F69" w:rsidRDefault="00000000">
      <w:pPr>
        <w:widowControl w:val="0"/>
        <w:numPr>
          <w:ilvl w:val="0"/>
          <w:numId w:val="5"/>
        </w:numPr>
        <w:pBdr>
          <w:top w:val="nil"/>
          <w:left w:val="nil"/>
          <w:bottom w:val="nil"/>
          <w:right w:val="nil"/>
          <w:between w:val="nil"/>
        </w:pBdr>
        <w:ind w:right="0"/>
        <w:rPr>
          <w:color w:val="000000"/>
        </w:rPr>
      </w:pPr>
      <w:r>
        <w:rPr>
          <w:color w:val="000000"/>
        </w:rPr>
        <w:t>Sustainment Requirement Baseline</w:t>
      </w:r>
    </w:p>
    <w:p w14:paraId="345E9E50" w14:textId="77777777" w:rsidR="00F63F69" w:rsidRDefault="00000000">
      <w:pPr>
        <w:keepNext/>
        <w:keepLines/>
        <w:widowControl w:val="0"/>
        <w:numPr>
          <w:ilvl w:val="0"/>
          <w:numId w:val="5"/>
        </w:numPr>
        <w:pBdr>
          <w:top w:val="nil"/>
          <w:left w:val="nil"/>
          <w:bottom w:val="nil"/>
          <w:right w:val="nil"/>
          <w:between w:val="nil"/>
        </w:pBdr>
        <w:ind w:right="0"/>
        <w:rPr>
          <w:color w:val="000000"/>
        </w:rPr>
      </w:pPr>
      <w:r>
        <w:rPr>
          <w:color w:val="000000"/>
        </w:rPr>
        <w:t xml:space="preserve">Inventory from the Sustainment TOs containing details of specific antenna ground system assets to be refreshed, and system hardware and software components within one (1) year of obsolescence. </w:t>
      </w:r>
    </w:p>
    <w:p w14:paraId="2CEC2A19" w14:textId="77777777" w:rsidR="00F63F69" w:rsidRDefault="00F63F69">
      <w:pPr>
        <w:widowControl w:val="0"/>
        <w:pBdr>
          <w:top w:val="nil"/>
          <w:left w:val="nil"/>
          <w:bottom w:val="nil"/>
          <w:right w:val="nil"/>
          <w:between w:val="nil"/>
        </w:pBdr>
        <w:spacing w:before="1"/>
        <w:ind w:right="0"/>
      </w:pPr>
    </w:p>
    <w:p w14:paraId="7B17BC0C" w14:textId="77777777" w:rsidR="00F63F69" w:rsidRDefault="00000000">
      <w:pPr>
        <w:widowControl w:val="0"/>
        <w:pBdr>
          <w:top w:val="nil"/>
          <w:left w:val="nil"/>
          <w:bottom w:val="nil"/>
          <w:right w:val="nil"/>
          <w:between w:val="nil"/>
        </w:pBdr>
        <w:spacing w:before="1"/>
        <w:ind w:right="0"/>
        <w:rPr>
          <w:color w:val="000000"/>
        </w:rPr>
      </w:pPr>
      <w:r>
        <w:rPr>
          <w:b/>
          <w:bCs/>
          <w:color w:val="000000"/>
        </w:rPr>
        <w:t>PWS-TO1-PI0</w:t>
      </w:r>
      <w:r>
        <w:rPr>
          <w:b/>
          <w:bCs/>
        </w:rPr>
        <w:t>8</w:t>
      </w:r>
      <w:r>
        <w:rPr>
          <w:b/>
          <w:bCs/>
          <w:color w:val="000000"/>
        </w:rPr>
        <w:t>:</w:t>
      </w:r>
      <w:r>
        <w:rPr>
          <w:color w:val="000000"/>
        </w:rPr>
        <w:t xml:space="preserve"> The Contractor shall be responsible for development and update to an Integrated Obsolescence Plan [D-TO1-0</w:t>
      </w:r>
      <w:r>
        <w:t>31</w:t>
      </w:r>
      <w:r>
        <w:rPr>
          <w:color w:val="000000"/>
        </w:rPr>
        <w:t>] that addresses the obsolescence plans in the Sustainment TOs issued under this contract.</w:t>
      </w:r>
    </w:p>
    <w:p w14:paraId="589616B0" w14:textId="77777777" w:rsidR="00F63F69" w:rsidRDefault="00F63F69">
      <w:pPr>
        <w:widowControl w:val="0"/>
        <w:pBdr>
          <w:top w:val="nil"/>
          <w:left w:val="nil"/>
          <w:bottom w:val="nil"/>
          <w:right w:val="nil"/>
          <w:between w:val="nil"/>
        </w:pBdr>
        <w:spacing w:before="1"/>
        <w:ind w:right="0"/>
      </w:pPr>
    </w:p>
    <w:p w14:paraId="10F1415F" w14:textId="77777777" w:rsidR="00F63F69" w:rsidRDefault="00000000">
      <w:pPr>
        <w:widowControl w:val="0"/>
        <w:pBdr>
          <w:top w:val="nil"/>
          <w:left w:val="nil"/>
          <w:bottom w:val="nil"/>
          <w:right w:val="nil"/>
          <w:between w:val="nil"/>
        </w:pBdr>
        <w:spacing w:before="1"/>
        <w:ind w:right="0"/>
      </w:pPr>
      <w:r>
        <w:rPr>
          <w:b/>
          <w:bCs/>
        </w:rPr>
        <w:t>PWS-TO1-PI09:</w:t>
      </w:r>
      <w:r>
        <w:t xml:space="preserve"> The Contractor shall deliver a Consolidated Monthly Progress Report [D-TO1-032] from program integration, and all operations, maintenance and sustainment task orders. The report shall include: to include issue resolution and root cause determination</w:t>
      </w:r>
    </w:p>
    <w:p w14:paraId="12658E6A" w14:textId="77777777" w:rsidR="00F63F69" w:rsidRDefault="00F63F69">
      <w:pPr>
        <w:widowControl w:val="0"/>
        <w:pBdr>
          <w:top w:val="nil"/>
          <w:left w:val="nil"/>
          <w:bottom w:val="nil"/>
          <w:right w:val="nil"/>
          <w:between w:val="nil"/>
        </w:pBdr>
        <w:spacing w:before="1"/>
        <w:ind w:right="0"/>
      </w:pPr>
    </w:p>
    <w:p w14:paraId="5D153520" w14:textId="77777777" w:rsidR="00F63F69" w:rsidRDefault="00000000">
      <w:pPr>
        <w:widowControl w:val="0"/>
        <w:numPr>
          <w:ilvl w:val="0"/>
          <w:numId w:val="4"/>
        </w:numPr>
        <w:pBdr>
          <w:top w:val="nil"/>
          <w:left w:val="nil"/>
          <w:bottom w:val="nil"/>
          <w:right w:val="nil"/>
          <w:between w:val="nil"/>
        </w:pBdr>
        <w:spacing w:before="1"/>
        <w:ind w:right="0"/>
      </w:pPr>
      <w:r>
        <w:t>Executive summary</w:t>
      </w:r>
    </w:p>
    <w:p w14:paraId="11A3E472" w14:textId="77777777" w:rsidR="00F63F69" w:rsidRDefault="00000000">
      <w:pPr>
        <w:widowControl w:val="0"/>
        <w:numPr>
          <w:ilvl w:val="0"/>
          <w:numId w:val="4"/>
        </w:numPr>
        <w:pBdr>
          <w:top w:val="nil"/>
          <w:left w:val="nil"/>
          <w:bottom w:val="nil"/>
          <w:right w:val="nil"/>
          <w:between w:val="nil"/>
        </w:pBdr>
        <w:ind w:right="0"/>
      </w:pPr>
      <w:r>
        <w:t>Project details</w:t>
      </w:r>
    </w:p>
    <w:p w14:paraId="577F9865" w14:textId="77777777" w:rsidR="00F63F69" w:rsidRDefault="00000000">
      <w:pPr>
        <w:widowControl w:val="0"/>
        <w:numPr>
          <w:ilvl w:val="0"/>
          <w:numId w:val="4"/>
        </w:numPr>
        <w:pBdr>
          <w:top w:val="nil"/>
          <w:left w:val="nil"/>
          <w:bottom w:val="nil"/>
          <w:right w:val="nil"/>
          <w:between w:val="nil"/>
        </w:pBdr>
        <w:ind w:right="0"/>
      </w:pPr>
      <w:r>
        <w:t>Project scope and adjustments</w:t>
      </w:r>
    </w:p>
    <w:p w14:paraId="55063042" w14:textId="77777777" w:rsidR="00F63F69" w:rsidRDefault="00000000">
      <w:pPr>
        <w:widowControl w:val="0"/>
        <w:numPr>
          <w:ilvl w:val="0"/>
          <w:numId w:val="4"/>
        </w:numPr>
        <w:pBdr>
          <w:top w:val="nil"/>
          <w:left w:val="nil"/>
          <w:bottom w:val="nil"/>
          <w:right w:val="nil"/>
          <w:between w:val="nil"/>
        </w:pBdr>
        <w:ind w:right="0"/>
      </w:pPr>
      <w:r>
        <w:t>Project work breakdown structures</w:t>
      </w:r>
    </w:p>
    <w:p w14:paraId="69763E73" w14:textId="77777777" w:rsidR="00F63F69" w:rsidRDefault="00000000">
      <w:pPr>
        <w:widowControl w:val="0"/>
        <w:numPr>
          <w:ilvl w:val="0"/>
          <w:numId w:val="4"/>
        </w:numPr>
        <w:pBdr>
          <w:top w:val="nil"/>
          <w:left w:val="nil"/>
          <w:bottom w:val="nil"/>
          <w:right w:val="nil"/>
          <w:between w:val="nil"/>
        </w:pBdr>
        <w:ind w:right="0"/>
      </w:pPr>
      <w:r>
        <w:t>Progress updates and milestones</w:t>
      </w:r>
    </w:p>
    <w:p w14:paraId="78469FE2" w14:textId="77777777" w:rsidR="00F63F69" w:rsidRDefault="00000000">
      <w:pPr>
        <w:widowControl w:val="0"/>
        <w:numPr>
          <w:ilvl w:val="0"/>
          <w:numId w:val="4"/>
        </w:numPr>
        <w:pBdr>
          <w:top w:val="nil"/>
          <w:left w:val="nil"/>
          <w:bottom w:val="nil"/>
          <w:right w:val="nil"/>
          <w:between w:val="nil"/>
        </w:pBdr>
        <w:ind w:right="0"/>
      </w:pPr>
      <w:r>
        <w:t>Review of key performance indicators</w:t>
      </w:r>
    </w:p>
    <w:p w14:paraId="4870A6B3" w14:textId="77777777" w:rsidR="00F63F69" w:rsidRDefault="00000000">
      <w:pPr>
        <w:widowControl w:val="0"/>
        <w:numPr>
          <w:ilvl w:val="0"/>
          <w:numId w:val="4"/>
        </w:numPr>
        <w:pBdr>
          <w:top w:val="nil"/>
          <w:left w:val="nil"/>
          <w:bottom w:val="nil"/>
          <w:right w:val="nil"/>
          <w:between w:val="nil"/>
        </w:pBdr>
        <w:ind w:right="0"/>
      </w:pPr>
      <w:r>
        <w:t>Risk and opportunity management</w:t>
      </w:r>
    </w:p>
    <w:p w14:paraId="24B7F5C6" w14:textId="77777777" w:rsidR="00F63F69" w:rsidRDefault="00000000">
      <w:pPr>
        <w:widowControl w:val="0"/>
        <w:numPr>
          <w:ilvl w:val="0"/>
          <w:numId w:val="4"/>
        </w:numPr>
        <w:pBdr>
          <w:top w:val="nil"/>
          <w:left w:val="nil"/>
          <w:bottom w:val="nil"/>
          <w:right w:val="nil"/>
          <w:between w:val="nil"/>
        </w:pBdr>
        <w:ind w:right="0"/>
        <w:rPr>
          <w:color w:val="000000"/>
        </w:rPr>
      </w:pPr>
      <w:r>
        <w:rPr>
          <w:color w:val="000000"/>
        </w:rPr>
        <w:t>Budget and financial performance</w:t>
      </w:r>
    </w:p>
    <w:p w14:paraId="405C711D" w14:textId="77777777" w:rsidR="00F63F69" w:rsidRDefault="00000000">
      <w:pPr>
        <w:widowControl w:val="0"/>
        <w:numPr>
          <w:ilvl w:val="0"/>
          <w:numId w:val="4"/>
        </w:numPr>
        <w:pBdr>
          <w:top w:val="nil"/>
          <w:left w:val="nil"/>
          <w:bottom w:val="nil"/>
          <w:right w:val="nil"/>
          <w:between w:val="nil"/>
        </w:pBdr>
        <w:ind w:right="0"/>
        <w:rPr>
          <w:color w:val="000000"/>
        </w:rPr>
      </w:pPr>
      <w:r>
        <w:rPr>
          <w:color w:val="000000"/>
        </w:rPr>
        <w:t>Stakeholder communications</w:t>
      </w:r>
    </w:p>
    <w:p w14:paraId="356C4A9D" w14:textId="77777777" w:rsidR="00F63F69" w:rsidRDefault="00000000">
      <w:pPr>
        <w:widowControl w:val="0"/>
        <w:numPr>
          <w:ilvl w:val="0"/>
          <w:numId w:val="4"/>
        </w:numPr>
        <w:pBdr>
          <w:top w:val="nil"/>
          <w:left w:val="nil"/>
          <w:bottom w:val="nil"/>
          <w:right w:val="nil"/>
          <w:between w:val="nil"/>
        </w:pBdr>
        <w:ind w:right="0"/>
        <w:rPr>
          <w:color w:val="000000"/>
        </w:rPr>
      </w:pPr>
      <w:r>
        <w:rPr>
          <w:color w:val="000000"/>
        </w:rPr>
        <w:t>Issue resolution and root cause determination</w:t>
      </w:r>
    </w:p>
    <w:p w14:paraId="16774427" w14:textId="77777777" w:rsidR="00F63F69" w:rsidRDefault="00000000">
      <w:pPr>
        <w:widowControl w:val="0"/>
        <w:numPr>
          <w:ilvl w:val="0"/>
          <w:numId w:val="4"/>
        </w:numPr>
        <w:pBdr>
          <w:top w:val="nil"/>
          <w:left w:val="nil"/>
          <w:bottom w:val="nil"/>
          <w:right w:val="nil"/>
          <w:between w:val="nil"/>
        </w:pBdr>
        <w:ind w:right="0"/>
      </w:pPr>
      <w:r>
        <w:t>Next steps and action items</w:t>
      </w:r>
    </w:p>
    <w:p w14:paraId="787E3AD8" w14:textId="77777777" w:rsidR="00F63F69" w:rsidRDefault="00000000">
      <w:pPr>
        <w:numPr>
          <w:ilvl w:val="0"/>
          <w:numId w:val="4"/>
        </w:numPr>
        <w:spacing w:line="240" w:lineRule="auto"/>
        <w:ind w:right="240"/>
      </w:pPr>
      <w:r>
        <w:t>Ground systems and antenna anomalies, incidents, and discrepancies as defined in the OSPO Incident Report Plan</w:t>
      </w:r>
    </w:p>
    <w:p w14:paraId="1DA476E4" w14:textId="77777777" w:rsidR="00F63F69" w:rsidRDefault="00F63F69">
      <w:pPr>
        <w:widowControl w:val="0"/>
        <w:pBdr>
          <w:top w:val="nil"/>
          <w:left w:val="nil"/>
          <w:bottom w:val="nil"/>
          <w:right w:val="nil"/>
          <w:between w:val="nil"/>
        </w:pBdr>
        <w:ind w:left="1080" w:right="0"/>
      </w:pPr>
    </w:p>
    <w:p w14:paraId="4971DD92" w14:textId="77777777" w:rsidR="00F63F69" w:rsidRDefault="00000000">
      <w:pPr>
        <w:widowControl w:val="0"/>
        <w:pBdr>
          <w:top w:val="nil"/>
          <w:left w:val="nil"/>
          <w:bottom w:val="nil"/>
          <w:right w:val="nil"/>
          <w:between w:val="nil"/>
        </w:pBdr>
        <w:spacing w:line="240" w:lineRule="auto"/>
        <w:ind w:right="619" w:firstLine="5"/>
        <w:rPr>
          <w:color w:val="222222"/>
        </w:rPr>
      </w:pPr>
      <w:r>
        <w:rPr>
          <w:b/>
          <w:bCs/>
        </w:rPr>
        <w:t>PWS-TO1-PI10:</w:t>
      </w:r>
      <w:r>
        <w:t xml:space="preserve"> The Contractor shall coordinate with the Sustainment teams to develop a </w:t>
      </w:r>
      <w:r>
        <w:rPr>
          <w:color w:val="000000"/>
        </w:rPr>
        <w:t xml:space="preserve">Release Backlog [D-TO1-008]. </w:t>
      </w:r>
      <w:r>
        <w:t xml:space="preserve">The Government will provide a set of sustainment priorities, as part of the NCAGSS transition. The Release Backlog shall detail future modifications, enhancements, and features and shall be reviewed monthly with the Sustainment teams. </w:t>
      </w:r>
      <w:r>
        <w:rPr>
          <w:color w:val="000000"/>
        </w:rPr>
        <w:t xml:space="preserve">The implementation of changes from the release backlog provides the priority for implementing sustainment activities within funding constraints. The release backlog implementations shall follow established change management and release process as detailed in </w:t>
      </w:r>
      <w:r>
        <w:rPr>
          <w:color w:val="222222"/>
        </w:rPr>
        <w:t xml:space="preserve">OCS Change and Configuration Management Process and OCS Systems Engineering Process Document, OCS 5820.01A October 3, 2016, Version 0.5. </w:t>
      </w:r>
    </w:p>
    <w:p w14:paraId="304E1497" w14:textId="77777777" w:rsidR="00F63F69" w:rsidRDefault="00F63F69">
      <w:pPr>
        <w:widowControl w:val="0"/>
        <w:pBdr>
          <w:top w:val="nil"/>
          <w:left w:val="nil"/>
          <w:bottom w:val="nil"/>
          <w:right w:val="nil"/>
          <w:between w:val="nil"/>
        </w:pBdr>
        <w:spacing w:line="240" w:lineRule="auto"/>
        <w:ind w:left="5" w:right="0"/>
      </w:pPr>
    </w:p>
    <w:p w14:paraId="3E78A392" w14:textId="77777777" w:rsidR="00F63F69" w:rsidRDefault="00000000">
      <w:pPr>
        <w:widowControl w:val="0"/>
        <w:pBdr>
          <w:top w:val="nil"/>
          <w:left w:val="nil"/>
          <w:bottom w:val="nil"/>
          <w:right w:val="nil"/>
          <w:between w:val="nil"/>
        </w:pBdr>
        <w:spacing w:line="240" w:lineRule="auto"/>
        <w:ind w:left="5" w:right="0"/>
      </w:pPr>
      <w:r>
        <w:t>All planned implementation of priorities from the Release Backlog shall be reflected in the IMS and the status of sustainment implementations shall be reported monthly and reviewed with the Sustainment teams monthly. Modifications to the Release Backlog process may be recommended to the Government and, if approved, reflected in a modified process document. The final release backlog process, if modified, shall be approved no later than 1 month after contract start. A Release Backlog Report [D-TO1-009] shall be submitted weekly. </w:t>
      </w:r>
    </w:p>
    <w:p w14:paraId="3527F327" w14:textId="77777777" w:rsidR="00F63F69" w:rsidRDefault="00F63F69">
      <w:pPr>
        <w:widowControl w:val="0"/>
        <w:pBdr>
          <w:top w:val="nil"/>
          <w:left w:val="nil"/>
          <w:bottom w:val="nil"/>
          <w:right w:val="nil"/>
          <w:between w:val="nil"/>
        </w:pBdr>
        <w:spacing w:before="1"/>
        <w:ind w:left="5" w:right="0"/>
      </w:pPr>
    </w:p>
    <w:p w14:paraId="58A7F436" w14:textId="2248C7F0" w:rsidR="00F63F69" w:rsidRDefault="00000000">
      <w:pPr>
        <w:widowControl w:val="0"/>
        <w:pBdr>
          <w:top w:val="nil"/>
          <w:left w:val="nil"/>
          <w:bottom w:val="nil"/>
          <w:right w:val="nil"/>
          <w:between w:val="nil"/>
        </w:pBdr>
        <w:spacing w:before="1"/>
        <w:ind w:left="5" w:right="0"/>
      </w:pPr>
      <w:r>
        <w:rPr>
          <w:b/>
          <w:bCs/>
        </w:rPr>
        <w:t>PWS-TO1-PI11:</w:t>
      </w:r>
      <w:r>
        <w:t xml:space="preserve"> The Contractor shall coordinate with the Maintenance TO </w:t>
      </w:r>
      <w:r w:rsidR="00754F7C">
        <w:t>contractor</w:t>
      </w:r>
      <w:r>
        <w:t xml:space="preserve"> the </w:t>
      </w:r>
      <w:r>
        <w:lastRenderedPageBreak/>
        <w:t>creation and management a list of preventative maintenance activities (i.e. job plans) using the Government provided enterprise asset management system, Maximo, or other Government tool, used to manage physical assets and maintenance operations.</w:t>
      </w:r>
    </w:p>
    <w:p w14:paraId="3E509BAD" w14:textId="77777777" w:rsidR="00F63F69" w:rsidRDefault="00F63F69">
      <w:pPr>
        <w:widowControl w:val="0"/>
        <w:pBdr>
          <w:top w:val="nil"/>
          <w:left w:val="nil"/>
          <w:bottom w:val="nil"/>
          <w:right w:val="nil"/>
          <w:between w:val="nil"/>
        </w:pBdr>
        <w:spacing w:before="1"/>
        <w:ind w:left="5" w:right="0"/>
      </w:pPr>
    </w:p>
    <w:p w14:paraId="35711071" w14:textId="77777777" w:rsidR="00F63F69" w:rsidRDefault="00000000">
      <w:pPr>
        <w:spacing w:line="240" w:lineRule="auto"/>
      </w:pPr>
      <w:r>
        <w:rPr>
          <w:b/>
          <w:bCs/>
        </w:rPr>
        <w:t>PWS-TO1-PI12</w:t>
      </w:r>
      <w:r>
        <w:t xml:space="preserve">: The Contractor shall coordinate with operations, maintenance and sustainment TO contractors a </w:t>
      </w:r>
      <w:proofErr w:type="spellStart"/>
      <w:r>
        <w:t>NAaaS</w:t>
      </w:r>
      <w:proofErr w:type="spellEnd"/>
      <w:r>
        <w:t xml:space="preserve"> Asset Inventory Report [D-TO1-037] detailing </w:t>
      </w:r>
      <w:proofErr w:type="spellStart"/>
      <w:r>
        <w:t>NAaaS</w:t>
      </w:r>
      <w:proofErr w:type="spellEnd"/>
      <w:r>
        <w:t xml:space="preserve"> program assets. The report shall include asset inventories from Enterprise Configuration Management System (ECMT), Sunflower, or designated Government asset management application to include:</w:t>
      </w:r>
    </w:p>
    <w:p w14:paraId="4D909BA9" w14:textId="77777777" w:rsidR="00F63F69" w:rsidRDefault="00F63F69">
      <w:pPr>
        <w:spacing w:line="240" w:lineRule="auto"/>
      </w:pPr>
    </w:p>
    <w:p w14:paraId="3FB08FB7" w14:textId="77777777" w:rsidR="00F63F69" w:rsidRDefault="00000000">
      <w:pPr>
        <w:numPr>
          <w:ilvl w:val="0"/>
          <w:numId w:val="6"/>
        </w:numPr>
        <w:pBdr>
          <w:top w:val="nil"/>
          <w:left w:val="nil"/>
          <w:bottom w:val="nil"/>
          <w:right w:val="nil"/>
          <w:between w:val="nil"/>
        </w:pBdr>
        <w:spacing w:line="240" w:lineRule="auto"/>
        <w:ind w:right="0"/>
        <w:rPr>
          <w:color w:val="000000"/>
        </w:rPr>
      </w:pPr>
      <w:r>
        <w:rPr>
          <w:color w:val="000000"/>
        </w:rPr>
        <w:t>Accountable property inventories</w:t>
      </w:r>
    </w:p>
    <w:p w14:paraId="738639D7" w14:textId="77777777" w:rsidR="00F63F69" w:rsidRDefault="00000000">
      <w:pPr>
        <w:numPr>
          <w:ilvl w:val="0"/>
          <w:numId w:val="7"/>
        </w:numPr>
        <w:pBdr>
          <w:top w:val="nil"/>
          <w:left w:val="nil"/>
          <w:bottom w:val="nil"/>
          <w:right w:val="nil"/>
          <w:between w:val="nil"/>
        </w:pBdr>
        <w:spacing w:line="240" w:lineRule="auto"/>
        <w:ind w:right="0"/>
        <w:rPr>
          <w:color w:val="000000"/>
        </w:rPr>
      </w:pPr>
      <w:r>
        <w:rPr>
          <w:color w:val="000000"/>
        </w:rPr>
        <w:t>Operations TOs: Gove</w:t>
      </w:r>
      <w:r>
        <w:t>rnment equipment spares inventory</w:t>
      </w:r>
      <w:r>
        <w:rPr>
          <w:color w:val="000000"/>
        </w:rPr>
        <w:t xml:space="preserve"> </w:t>
      </w:r>
    </w:p>
    <w:p w14:paraId="7F65EF8D" w14:textId="77777777" w:rsidR="00F63F69" w:rsidRDefault="00000000">
      <w:pPr>
        <w:numPr>
          <w:ilvl w:val="0"/>
          <w:numId w:val="7"/>
        </w:numPr>
        <w:pBdr>
          <w:top w:val="nil"/>
          <w:left w:val="nil"/>
          <w:bottom w:val="nil"/>
          <w:right w:val="nil"/>
          <w:between w:val="nil"/>
        </w:pBdr>
        <w:spacing w:line="240" w:lineRule="auto"/>
        <w:ind w:right="0"/>
        <w:rPr>
          <w:color w:val="000000"/>
        </w:rPr>
      </w:pPr>
      <w:r>
        <w:rPr>
          <w:color w:val="000000"/>
        </w:rPr>
        <w:t xml:space="preserve">Maintenance TOs: IT Asset Management HW/SW inventory reports </w:t>
      </w:r>
    </w:p>
    <w:p w14:paraId="04A3FD92" w14:textId="77777777" w:rsidR="00F63F69" w:rsidRDefault="00000000">
      <w:pPr>
        <w:numPr>
          <w:ilvl w:val="0"/>
          <w:numId w:val="6"/>
        </w:numPr>
        <w:pBdr>
          <w:top w:val="nil"/>
          <w:left w:val="nil"/>
          <w:bottom w:val="nil"/>
          <w:right w:val="nil"/>
          <w:between w:val="nil"/>
        </w:pBdr>
        <w:spacing w:line="240" w:lineRule="auto"/>
        <w:ind w:right="0"/>
        <w:rPr>
          <w:color w:val="000000"/>
        </w:rPr>
      </w:pPr>
      <w:r>
        <w:rPr>
          <w:color w:val="000000"/>
        </w:rPr>
        <w:t>Capital property inventories – maintained in Sunflower</w:t>
      </w:r>
    </w:p>
    <w:p w14:paraId="22437B92" w14:textId="77777777" w:rsidR="00F63F69" w:rsidRDefault="00000000">
      <w:pPr>
        <w:numPr>
          <w:ilvl w:val="1"/>
          <w:numId w:val="6"/>
        </w:numPr>
        <w:pBdr>
          <w:top w:val="nil"/>
          <w:left w:val="nil"/>
          <w:bottom w:val="nil"/>
          <w:right w:val="nil"/>
          <w:between w:val="nil"/>
        </w:pBdr>
        <w:spacing w:line="240" w:lineRule="auto"/>
        <w:ind w:right="0"/>
        <w:rPr>
          <w:color w:val="000000"/>
        </w:rPr>
      </w:pPr>
      <w:r>
        <w:rPr>
          <w:color w:val="000000"/>
        </w:rPr>
        <w:t>Sustainment TOs: Inventory baseline, identified in the Sustainment Plan and additional inventory of specific antenna ground systems assets to be refreshed to include HW/SW components within (</w:t>
      </w:r>
      <w:r>
        <w:t>3</w:t>
      </w:r>
      <w:r>
        <w:rPr>
          <w:color w:val="000000"/>
        </w:rPr>
        <w:t>) year of obsolescence.</w:t>
      </w:r>
    </w:p>
    <w:p w14:paraId="11E845FE" w14:textId="77777777" w:rsidR="00F63F69" w:rsidRDefault="00000000">
      <w:pPr>
        <w:numPr>
          <w:ilvl w:val="1"/>
          <w:numId w:val="6"/>
        </w:numPr>
        <w:pBdr>
          <w:top w:val="nil"/>
          <w:left w:val="nil"/>
          <w:bottom w:val="nil"/>
          <w:right w:val="nil"/>
          <w:between w:val="nil"/>
        </w:pBdr>
        <w:spacing w:line="240" w:lineRule="auto"/>
        <w:ind w:right="0"/>
        <w:rPr>
          <w:color w:val="000000"/>
        </w:rPr>
      </w:pPr>
      <w:r>
        <w:rPr>
          <w:color w:val="000000"/>
        </w:rPr>
        <w:t xml:space="preserve">Maintenance TOs: IT Asset Management HW/SW inventory items deemed as capital property </w:t>
      </w:r>
    </w:p>
    <w:p w14:paraId="16D1CC5C" w14:textId="77777777" w:rsidR="00F63F69" w:rsidRDefault="00F63F69">
      <w:pPr>
        <w:pBdr>
          <w:top w:val="nil"/>
          <w:left w:val="nil"/>
          <w:bottom w:val="nil"/>
          <w:right w:val="nil"/>
          <w:between w:val="nil"/>
        </w:pBdr>
        <w:spacing w:line="240" w:lineRule="auto"/>
        <w:ind w:left="1440" w:right="0"/>
      </w:pPr>
    </w:p>
    <w:p w14:paraId="0999A9E9" w14:textId="77777777" w:rsidR="00F63F69" w:rsidRDefault="00000000">
      <w:pPr>
        <w:spacing w:line="240" w:lineRule="auto"/>
        <w:ind w:right="0"/>
      </w:pPr>
      <w:r>
        <w:rPr>
          <w:b/>
          <w:bCs/>
        </w:rPr>
        <w:t xml:space="preserve">PWS-TO1-PI13: </w:t>
      </w:r>
      <w:r>
        <w:t xml:space="preserve">The Contractor shall work with the Government to ensure the TOs decommission, excess, and dispose of </w:t>
      </w:r>
      <w:proofErr w:type="spellStart"/>
      <w:r>
        <w:t>NAaaS</w:t>
      </w:r>
      <w:proofErr w:type="spellEnd"/>
      <w:r>
        <w:t xml:space="preserve"> ground system accountable hardware in coordination with the NOAA Property Manager. </w:t>
      </w:r>
    </w:p>
    <w:p w14:paraId="671803DE" w14:textId="77777777" w:rsidR="00F63F69" w:rsidRDefault="00F63F69">
      <w:pPr>
        <w:pBdr>
          <w:top w:val="nil"/>
          <w:left w:val="nil"/>
          <w:bottom w:val="nil"/>
          <w:right w:val="nil"/>
          <w:between w:val="nil"/>
        </w:pBdr>
        <w:spacing w:line="240" w:lineRule="auto"/>
        <w:ind w:right="0"/>
        <w:rPr>
          <w:b/>
          <w:bCs/>
        </w:rPr>
      </w:pPr>
    </w:p>
    <w:p w14:paraId="1F594CA5" w14:textId="77777777" w:rsidR="00F63F69" w:rsidRDefault="00000000">
      <w:pPr>
        <w:pBdr>
          <w:top w:val="nil"/>
          <w:left w:val="nil"/>
          <w:bottom w:val="nil"/>
          <w:right w:val="nil"/>
          <w:between w:val="nil"/>
        </w:pBdr>
        <w:spacing w:line="240" w:lineRule="auto"/>
        <w:ind w:right="0"/>
      </w:pPr>
      <w:r>
        <w:rPr>
          <w:b/>
          <w:bCs/>
        </w:rPr>
        <w:t>PWS-TO1-PI14:</w:t>
      </w:r>
      <w:r>
        <w:t xml:space="preserve"> The Contractor shall ensure requirements from all </w:t>
      </w:r>
      <w:proofErr w:type="spellStart"/>
      <w:r>
        <w:t>NAaaS</w:t>
      </w:r>
      <w:proofErr w:type="spellEnd"/>
      <w:r>
        <w:t xml:space="preserve"> performance work statements, functional and performance specifications, contract deliverables, and any applicable documentation are flowed down to subcontractors performing work under each task order.</w:t>
      </w:r>
    </w:p>
    <w:p w14:paraId="3FDE061F" w14:textId="77777777" w:rsidR="00F63F69" w:rsidRDefault="00F63F69">
      <w:pPr>
        <w:pBdr>
          <w:top w:val="nil"/>
          <w:left w:val="nil"/>
          <w:bottom w:val="nil"/>
          <w:right w:val="nil"/>
          <w:between w:val="nil"/>
        </w:pBdr>
        <w:spacing w:line="240" w:lineRule="auto"/>
        <w:ind w:right="0"/>
      </w:pPr>
    </w:p>
    <w:p w14:paraId="439DA53C" w14:textId="77777777" w:rsidR="00F63F69" w:rsidRDefault="00000000">
      <w:pPr>
        <w:pBdr>
          <w:top w:val="nil"/>
          <w:left w:val="nil"/>
          <w:bottom w:val="nil"/>
          <w:right w:val="nil"/>
          <w:between w:val="nil"/>
        </w:pBdr>
        <w:spacing w:line="240" w:lineRule="auto"/>
        <w:ind w:right="0"/>
      </w:pPr>
      <w:r>
        <w:rPr>
          <w:b/>
          <w:bCs/>
        </w:rPr>
        <w:t>PWS-TO1-PI15:</w:t>
      </w:r>
      <w:r>
        <w:t xml:space="preserve"> The Contractor shall establish and conduct a system safety program that encompasses all activities related to </w:t>
      </w:r>
      <w:proofErr w:type="spellStart"/>
      <w:r>
        <w:t>NAaaS</w:t>
      </w:r>
      <w:proofErr w:type="spellEnd"/>
      <w:r>
        <w:t xml:space="preserve">, and </w:t>
      </w:r>
      <w:proofErr w:type="gramStart"/>
      <w:r>
        <w:t>describe  those</w:t>
      </w:r>
      <w:proofErr w:type="gramEnd"/>
      <w:r>
        <w:t xml:space="preserve"> tasks and activities in a </w:t>
      </w:r>
      <w:proofErr w:type="spellStart"/>
      <w:r>
        <w:t>NAaaS</w:t>
      </w:r>
      <w:proofErr w:type="spellEnd"/>
      <w:r>
        <w:t xml:space="preserve"> Safety Plan [D-TO1-040]. The safety program shall be in compliance with the NOAA Safety and Environmental Compliance (SECO); information can be found at </w:t>
      </w:r>
      <w:hyperlink r:id="rId9">
        <w:r>
          <w:rPr>
            <w:color w:val="1E53A3"/>
            <w:u w:val="single"/>
          </w:rPr>
          <w:t>https://sites.google.com/noaa.</w:t>
        </w:r>
        <w:r>
          <w:rPr>
            <w:color w:val="1E53A3"/>
            <w:u w:val="single"/>
          </w:rPr>
          <w:br/>
          <w:t>gov/occupational-safety-health/</w:t>
        </w:r>
        <w:proofErr w:type="spellStart"/>
        <w:r>
          <w:rPr>
            <w:color w:val="1E53A3"/>
            <w:u w:val="single"/>
          </w:rPr>
          <w:t>home?pli</w:t>
        </w:r>
        <w:proofErr w:type="spellEnd"/>
        <w:r>
          <w:rPr>
            <w:color w:val="1E53A3"/>
            <w:u w:val="single"/>
          </w:rPr>
          <w:t>=1</w:t>
        </w:r>
      </w:hyperlink>
    </w:p>
    <w:p w14:paraId="11D8BDB3" w14:textId="77777777" w:rsidR="00F63F69" w:rsidRDefault="00F63F69">
      <w:pPr>
        <w:pBdr>
          <w:top w:val="nil"/>
          <w:left w:val="nil"/>
          <w:bottom w:val="nil"/>
          <w:right w:val="nil"/>
          <w:between w:val="nil"/>
        </w:pBdr>
        <w:spacing w:line="240" w:lineRule="auto"/>
        <w:ind w:right="0"/>
        <w:rPr>
          <w:rFonts w:ascii="Aptos" w:eastAsia="Aptos" w:hAnsi="Aptos" w:cs="Aptos"/>
          <w:b/>
          <w:bCs/>
          <w:color w:val="1E53A3"/>
          <w:u w:val="single"/>
        </w:rPr>
      </w:pPr>
    </w:p>
    <w:p w14:paraId="42F239C5" w14:textId="77777777" w:rsidR="00F63F69" w:rsidRDefault="00000000">
      <w:pPr>
        <w:pBdr>
          <w:top w:val="nil"/>
          <w:left w:val="nil"/>
          <w:bottom w:val="nil"/>
          <w:right w:val="nil"/>
          <w:between w:val="nil"/>
        </w:pBdr>
        <w:spacing w:line="240" w:lineRule="auto"/>
        <w:ind w:right="0"/>
      </w:pPr>
      <w:r>
        <w:rPr>
          <w:b/>
          <w:bCs/>
        </w:rPr>
        <w:t>PWS-TO1-PM16:</w:t>
      </w:r>
      <w:r>
        <w:t xml:space="preserve"> The Contractor shall ensure task order vendors are complying with each site's environmental and hazardous materials requirements identified in the </w:t>
      </w:r>
      <w:proofErr w:type="spellStart"/>
      <w:r>
        <w:t>NAaaS</w:t>
      </w:r>
      <w:proofErr w:type="spellEnd"/>
      <w:r>
        <w:t xml:space="preserve"> Technical Document Library.</w:t>
      </w:r>
    </w:p>
    <w:p w14:paraId="619F07D1" w14:textId="77777777" w:rsidR="00F63F69" w:rsidRDefault="00F63F69">
      <w:pPr>
        <w:pBdr>
          <w:top w:val="nil"/>
          <w:left w:val="nil"/>
          <w:bottom w:val="nil"/>
          <w:right w:val="nil"/>
          <w:between w:val="nil"/>
        </w:pBdr>
        <w:spacing w:line="240" w:lineRule="auto"/>
        <w:ind w:right="0"/>
      </w:pPr>
    </w:p>
    <w:p w14:paraId="2CFBC12E" w14:textId="77777777" w:rsidR="00F63F69" w:rsidRDefault="00000000">
      <w:pPr>
        <w:pBdr>
          <w:top w:val="nil"/>
          <w:left w:val="nil"/>
          <w:bottom w:val="nil"/>
          <w:right w:val="nil"/>
          <w:between w:val="nil"/>
        </w:pBdr>
        <w:spacing w:line="240" w:lineRule="auto"/>
        <w:ind w:right="0"/>
      </w:pPr>
      <w:r>
        <w:rPr>
          <w:b/>
          <w:bCs/>
        </w:rPr>
        <w:t xml:space="preserve">PWS-TO1-PM17: </w:t>
      </w:r>
      <w:r>
        <w:t xml:space="preserve">The Contractor shall oversee any necessary transition support agreements established by NESDIS offices. </w:t>
      </w:r>
    </w:p>
    <w:p w14:paraId="512EDCE6" w14:textId="77777777" w:rsidR="00F63F69" w:rsidRDefault="00F63F69">
      <w:pPr>
        <w:pBdr>
          <w:top w:val="nil"/>
          <w:left w:val="nil"/>
          <w:bottom w:val="nil"/>
          <w:right w:val="nil"/>
          <w:between w:val="nil"/>
        </w:pBdr>
        <w:spacing w:line="240" w:lineRule="auto"/>
        <w:ind w:right="0"/>
      </w:pPr>
    </w:p>
    <w:p w14:paraId="0DDD3F92" w14:textId="77777777" w:rsidR="00F63F69" w:rsidRDefault="00000000">
      <w:pPr>
        <w:pBdr>
          <w:top w:val="nil"/>
          <w:left w:val="nil"/>
          <w:bottom w:val="nil"/>
          <w:right w:val="nil"/>
          <w:between w:val="nil"/>
        </w:pBdr>
        <w:spacing w:line="240" w:lineRule="auto"/>
        <w:ind w:right="0"/>
      </w:pPr>
      <w:r>
        <w:rPr>
          <w:b/>
          <w:bCs/>
        </w:rPr>
        <w:t xml:space="preserve">PWS-TO1-PM18: </w:t>
      </w:r>
      <w:r>
        <w:t xml:space="preserve">The Contractor shall establish and maintain support agreements with vendors and subcontractors to ensure provisions are in place to ensure maintenance, </w:t>
      </w:r>
      <w:proofErr w:type="gramStart"/>
      <w:r>
        <w:t>operations,  and</w:t>
      </w:r>
      <w:proofErr w:type="gramEnd"/>
      <w:r>
        <w:t xml:space="preserve"> sustainment support across the </w:t>
      </w:r>
      <w:proofErr w:type="spellStart"/>
      <w:r>
        <w:t>NAaaS</w:t>
      </w:r>
      <w:proofErr w:type="spellEnd"/>
      <w:r>
        <w:t xml:space="preserve"> ground systems. </w:t>
      </w:r>
    </w:p>
    <w:p w14:paraId="7BDC799C" w14:textId="77777777" w:rsidR="00F63F69" w:rsidRDefault="00F63F69">
      <w:pPr>
        <w:pBdr>
          <w:top w:val="nil"/>
          <w:left w:val="nil"/>
          <w:bottom w:val="nil"/>
          <w:right w:val="nil"/>
          <w:between w:val="nil"/>
        </w:pBdr>
        <w:spacing w:line="240" w:lineRule="auto"/>
        <w:ind w:right="0"/>
      </w:pPr>
    </w:p>
    <w:p w14:paraId="54325101" w14:textId="77777777" w:rsidR="00F63F69" w:rsidRDefault="00000000">
      <w:pPr>
        <w:pBdr>
          <w:top w:val="nil"/>
          <w:left w:val="nil"/>
          <w:bottom w:val="nil"/>
          <w:right w:val="nil"/>
          <w:between w:val="nil"/>
        </w:pBdr>
        <w:spacing w:line="240" w:lineRule="auto"/>
        <w:ind w:right="0"/>
      </w:pPr>
      <w:r>
        <w:rPr>
          <w:b/>
          <w:bCs/>
        </w:rPr>
        <w:lastRenderedPageBreak/>
        <w:t xml:space="preserve">PWS-TO1-PM19: </w:t>
      </w:r>
      <w:r>
        <w:t xml:space="preserve">The Contractor shall identify the technical requirements, timing, and required durations of hardware and software support agreements required to support the sustainment of the </w:t>
      </w:r>
      <w:proofErr w:type="spellStart"/>
      <w:r>
        <w:t>NAaaS</w:t>
      </w:r>
      <w:proofErr w:type="spellEnd"/>
      <w:r>
        <w:t xml:space="preserve"> ground systems.</w:t>
      </w:r>
    </w:p>
    <w:p w14:paraId="295A6C9B" w14:textId="77777777" w:rsidR="00F63F69" w:rsidRDefault="00F63F69">
      <w:pPr>
        <w:pBdr>
          <w:top w:val="nil"/>
          <w:left w:val="nil"/>
          <w:bottom w:val="nil"/>
          <w:right w:val="nil"/>
          <w:between w:val="nil"/>
        </w:pBdr>
        <w:spacing w:line="240" w:lineRule="auto"/>
        <w:ind w:right="0"/>
      </w:pPr>
    </w:p>
    <w:p w14:paraId="0D05369A" w14:textId="77777777" w:rsidR="00F63F69" w:rsidRDefault="00000000">
      <w:pPr>
        <w:pBdr>
          <w:top w:val="nil"/>
          <w:left w:val="nil"/>
          <w:bottom w:val="nil"/>
          <w:right w:val="nil"/>
          <w:between w:val="nil"/>
        </w:pBdr>
        <w:spacing w:line="240" w:lineRule="auto"/>
        <w:ind w:right="0"/>
      </w:pPr>
      <w:r>
        <w:rPr>
          <w:b/>
          <w:bCs/>
        </w:rPr>
        <w:t>PWS-TO1-PM20:</w:t>
      </w:r>
      <w:r>
        <w:t xml:space="preserve"> The Contractor shall monitor compliance with the technical requirements of the support agreements and licenses.</w:t>
      </w:r>
    </w:p>
    <w:p w14:paraId="1C0C5F94" w14:textId="77777777" w:rsidR="00F63F69" w:rsidRDefault="00F63F69">
      <w:pPr>
        <w:pBdr>
          <w:top w:val="nil"/>
          <w:left w:val="nil"/>
          <w:bottom w:val="nil"/>
          <w:right w:val="nil"/>
          <w:between w:val="nil"/>
        </w:pBdr>
        <w:spacing w:line="240" w:lineRule="auto"/>
        <w:ind w:right="0"/>
      </w:pPr>
    </w:p>
    <w:p w14:paraId="21BB7BFF" w14:textId="77777777" w:rsidR="00F63F69" w:rsidRDefault="00000000">
      <w:pPr>
        <w:spacing w:line="240" w:lineRule="auto"/>
        <w:ind w:right="0"/>
      </w:pPr>
      <w:r>
        <w:rPr>
          <w:b/>
          <w:bCs/>
        </w:rPr>
        <w:t xml:space="preserve">PWS-TO1-PM21: </w:t>
      </w:r>
      <w:r>
        <w:t>The Contractor shall coordinate license management with the TOs and provide access to an online inventory of the system licenses, including:</w:t>
      </w:r>
    </w:p>
    <w:p w14:paraId="3090A733" w14:textId="77777777" w:rsidR="00F63F69" w:rsidRDefault="00F63F69">
      <w:pPr>
        <w:spacing w:line="240" w:lineRule="auto"/>
        <w:ind w:right="0"/>
      </w:pPr>
    </w:p>
    <w:p w14:paraId="386B26E5" w14:textId="77777777" w:rsidR="00F63F69" w:rsidRDefault="00000000">
      <w:pPr>
        <w:numPr>
          <w:ilvl w:val="0"/>
          <w:numId w:val="11"/>
        </w:numPr>
        <w:spacing w:line="248" w:lineRule="auto"/>
        <w:ind w:right="423"/>
      </w:pPr>
      <w:r>
        <w:t>Identification of all licenses required including source (e.g., company, vendor, provider); contract number; license or agreement number; and expiration date, of all software licenses, and software support contracts throughout the period of performance of the contract.</w:t>
      </w:r>
    </w:p>
    <w:p w14:paraId="01BFF118" w14:textId="77777777" w:rsidR="00F63F69" w:rsidRDefault="00000000">
      <w:pPr>
        <w:numPr>
          <w:ilvl w:val="0"/>
          <w:numId w:val="11"/>
        </w:numPr>
        <w:spacing w:line="248" w:lineRule="auto"/>
        <w:ind w:right="423"/>
      </w:pPr>
      <w:r>
        <w:t>Documented plan for license acquisition and renewal.</w:t>
      </w:r>
    </w:p>
    <w:p w14:paraId="3B90C74A" w14:textId="77777777" w:rsidR="00F63F69" w:rsidRDefault="00000000">
      <w:pPr>
        <w:numPr>
          <w:ilvl w:val="0"/>
          <w:numId w:val="11"/>
        </w:numPr>
        <w:ind w:right="418"/>
      </w:pPr>
      <w:r>
        <w:t>Consolidated schedule of the expiration of software licenses, software support contracts, hardware warranties, and service agreements.</w:t>
      </w:r>
    </w:p>
    <w:p w14:paraId="3C3A23BF" w14:textId="77777777" w:rsidR="00F63F69" w:rsidRDefault="00F63F69">
      <w:pPr>
        <w:spacing w:line="240" w:lineRule="auto"/>
        <w:ind w:right="0"/>
        <w:rPr>
          <w:b/>
          <w:bCs/>
        </w:rPr>
      </w:pPr>
    </w:p>
    <w:p w14:paraId="1D7A3A45" w14:textId="77777777" w:rsidR="00F63F69" w:rsidRDefault="00000000">
      <w:pPr>
        <w:spacing w:line="240" w:lineRule="auto"/>
        <w:ind w:right="0"/>
      </w:pPr>
      <w:r>
        <w:rPr>
          <w:b/>
          <w:bCs/>
        </w:rPr>
        <w:t xml:space="preserve">PWS-TO1-PM22: </w:t>
      </w:r>
      <w:r>
        <w:t>The Contractor shall coordinate with the Sustainment contractor the review of software delivery packages delivered for software releases and patches.</w:t>
      </w:r>
    </w:p>
    <w:p w14:paraId="751A2169" w14:textId="77777777" w:rsidR="00F63F69" w:rsidRDefault="00F63F69">
      <w:pPr>
        <w:spacing w:line="240" w:lineRule="auto"/>
        <w:ind w:right="0"/>
      </w:pPr>
    </w:p>
    <w:p w14:paraId="0680A9C4" w14:textId="77777777" w:rsidR="00F63F69" w:rsidRDefault="00000000">
      <w:pPr>
        <w:pStyle w:val="Heading3"/>
        <w:rPr>
          <w:b/>
          <w:bCs/>
          <w:color w:val="000000"/>
        </w:rPr>
      </w:pPr>
      <w:bookmarkStart w:id="32" w:name="_ubkthp8i888a" w:colFirst="0" w:colLast="0"/>
      <w:bookmarkEnd w:id="32"/>
      <w:r>
        <w:rPr>
          <w:b/>
          <w:bCs/>
          <w:color w:val="000000"/>
        </w:rPr>
        <w:t xml:space="preserve">3.2.2 Financial Management </w:t>
      </w:r>
    </w:p>
    <w:p w14:paraId="10FD77FB" w14:textId="77777777" w:rsidR="00F63F69" w:rsidRDefault="00F63F69">
      <w:pPr>
        <w:widowControl w:val="0"/>
        <w:spacing w:before="1"/>
        <w:ind w:right="0"/>
      </w:pPr>
    </w:p>
    <w:p w14:paraId="66F09F5D" w14:textId="77777777" w:rsidR="00F63F69" w:rsidRDefault="00000000">
      <w:pPr>
        <w:widowControl w:val="0"/>
        <w:spacing w:before="1"/>
        <w:ind w:right="0"/>
      </w:pPr>
      <w:r>
        <w:rPr>
          <w:b/>
          <w:bCs/>
        </w:rPr>
        <w:t xml:space="preserve">PWS-TO1-FM01 </w:t>
      </w:r>
      <w:r>
        <w:t>The Contractor shall establish, implement, and maintain a comprehensive cost management system for planning, authorizing, and controlling the total expenditures for each task and for providing visibility into cost performance.</w:t>
      </w:r>
    </w:p>
    <w:p w14:paraId="381EA20E" w14:textId="77777777" w:rsidR="00F63F69" w:rsidRDefault="00F63F69">
      <w:pPr>
        <w:widowControl w:val="0"/>
        <w:spacing w:before="1"/>
        <w:ind w:right="0"/>
      </w:pPr>
    </w:p>
    <w:p w14:paraId="0A3BC2D0" w14:textId="77777777" w:rsidR="00F63F69" w:rsidRDefault="00000000">
      <w:pPr>
        <w:widowControl w:val="0"/>
        <w:spacing w:before="1"/>
        <w:ind w:right="0"/>
      </w:pPr>
      <w:r>
        <w:rPr>
          <w:b/>
          <w:bCs/>
        </w:rPr>
        <w:t xml:space="preserve">PWS-TO1-FM02 </w:t>
      </w:r>
      <w:r>
        <w:t>The Contractor shall provide Contract Funds Status Report (NASA 533) [D-TO1-007] financial cost reporting documentation.</w:t>
      </w:r>
    </w:p>
    <w:p w14:paraId="31AD633B" w14:textId="77777777" w:rsidR="00F63F69" w:rsidRDefault="00F63F69">
      <w:pPr>
        <w:widowControl w:val="0"/>
        <w:spacing w:before="1"/>
        <w:ind w:right="0"/>
      </w:pPr>
    </w:p>
    <w:p w14:paraId="63C494B7" w14:textId="77777777" w:rsidR="00F63F69" w:rsidRDefault="00000000">
      <w:pPr>
        <w:widowControl w:val="0"/>
        <w:spacing w:before="1"/>
        <w:ind w:right="0"/>
      </w:pPr>
      <w:r>
        <w:rPr>
          <w:b/>
          <w:bCs/>
        </w:rPr>
        <w:t xml:space="preserve">PWS-TO1-FM03: </w:t>
      </w:r>
      <w:r>
        <w:t>The Contractor shall report financial and cost data as a part of each Program Management Review (PMR).</w:t>
      </w:r>
    </w:p>
    <w:p w14:paraId="078A18DC" w14:textId="77777777" w:rsidR="00F63F69" w:rsidRDefault="00F63F69">
      <w:pPr>
        <w:widowControl w:val="0"/>
        <w:spacing w:before="1"/>
        <w:ind w:right="0"/>
      </w:pPr>
    </w:p>
    <w:p w14:paraId="57E8645F" w14:textId="77777777" w:rsidR="00F63F69" w:rsidRDefault="00000000">
      <w:pPr>
        <w:widowControl w:val="0"/>
        <w:spacing w:before="1"/>
        <w:ind w:right="0"/>
      </w:pPr>
      <w:r>
        <w:rPr>
          <w:b/>
          <w:bCs/>
        </w:rPr>
        <w:t>PWS-TO1-FM04</w:t>
      </w:r>
      <w:r>
        <w:t>: The Contractor shall provide a Consolidated Contract Financial Report [D-TO1-004] from operations, maintenance and sustainment task orders to include spend plans, invoicing, fund status, engineering assessments (EAs) and travel management.</w:t>
      </w:r>
    </w:p>
    <w:p w14:paraId="095F700D" w14:textId="77777777" w:rsidR="00F63F69" w:rsidRDefault="00F63F69">
      <w:pPr>
        <w:widowControl w:val="0"/>
        <w:spacing w:before="1"/>
        <w:ind w:right="0"/>
      </w:pPr>
    </w:p>
    <w:p w14:paraId="2D5A468A" w14:textId="77777777" w:rsidR="00F63F69" w:rsidRDefault="00000000">
      <w:pPr>
        <w:widowControl w:val="0"/>
        <w:spacing w:before="1"/>
        <w:ind w:right="0"/>
      </w:pPr>
      <w:r>
        <w:rPr>
          <w:b/>
          <w:bCs/>
        </w:rPr>
        <w:t>PWS-TO1-FM05:</w:t>
      </w:r>
      <w:r>
        <w:t xml:space="preserve"> The Contractor shall develop and maintain monthly a Staffing Plan [D-TO1-011] to include a Staff List, as part of the PMR Package and brief as appropriate at a suitable forum.</w:t>
      </w:r>
    </w:p>
    <w:p w14:paraId="7B50EF3A" w14:textId="77777777" w:rsidR="00F63F69" w:rsidRDefault="00F63F69">
      <w:pPr>
        <w:widowControl w:val="0"/>
        <w:spacing w:before="1"/>
        <w:ind w:right="0"/>
      </w:pPr>
    </w:p>
    <w:p w14:paraId="6AF66EC4" w14:textId="5D2AFCC8" w:rsidR="00F63F69" w:rsidRDefault="00000000">
      <w:pPr>
        <w:widowControl w:val="0"/>
        <w:spacing w:before="1"/>
        <w:ind w:right="0"/>
      </w:pPr>
      <w:r>
        <w:rPr>
          <w:b/>
          <w:bCs/>
        </w:rPr>
        <w:t>PWS-TO1-FM06:</w:t>
      </w:r>
      <w:r>
        <w:t xml:space="preserve"> The Contractor shall provide a Consolidated Contractor Spend Plan [D-TO1-036] from Program Integration, Operations, Management and Sustainment task orders as detailed in the IDIQ SOW contract Section 3.1k (General Requirements). The Operations, Maintenance, and Sustainment </w:t>
      </w:r>
      <w:r w:rsidR="00754F7C">
        <w:t>contractor</w:t>
      </w:r>
      <w:r>
        <w:t xml:space="preserve"> may adjust cost performance data from prior months only for a) the correction of administrative errors, b) routine accounting adjustments, or c) customer-directed </w:t>
      </w:r>
      <w:r>
        <w:lastRenderedPageBreak/>
        <w:t xml:space="preserve">changes. All such prior months’ adjustments shall be implemented in the current month and addressed in that month’s Consolidated Contract Financial Report. </w:t>
      </w:r>
    </w:p>
    <w:p w14:paraId="0B044839" w14:textId="77777777" w:rsidR="00F63F69" w:rsidRDefault="00F63F69">
      <w:pPr>
        <w:widowControl w:val="0"/>
        <w:spacing w:before="1"/>
        <w:ind w:right="0"/>
      </w:pPr>
    </w:p>
    <w:p w14:paraId="3E535F4A" w14:textId="77777777" w:rsidR="00F63F69" w:rsidRDefault="00000000">
      <w:pPr>
        <w:pStyle w:val="Heading3"/>
        <w:widowControl w:val="0"/>
        <w:spacing w:before="1"/>
        <w:ind w:right="0"/>
        <w:rPr>
          <w:b/>
          <w:bCs/>
          <w:color w:val="000000"/>
        </w:rPr>
      </w:pPr>
      <w:bookmarkStart w:id="33" w:name="_f4a08oqvahb3" w:colFirst="0" w:colLast="0"/>
      <w:bookmarkEnd w:id="33"/>
      <w:r>
        <w:rPr>
          <w:b/>
          <w:bCs/>
          <w:color w:val="000000"/>
        </w:rPr>
        <w:t xml:space="preserve">3.2.3 Property Management </w:t>
      </w:r>
    </w:p>
    <w:p w14:paraId="1F7B76A5" w14:textId="77777777" w:rsidR="00F63F69" w:rsidRDefault="00F63F69">
      <w:pPr>
        <w:keepNext/>
        <w:widowControl w:val="0"/>
        <w:pBdr>
          <w:top w:val="nil"/>
          <w:left w:val="nil"/>
          <w:bottom w:val="nil"/>
          <w:right w:val="nil"/>
          <w:between w:val="nil"/>
        </w:pBdr>
        <w:spacing w:before="1"/>
        <w:ind w:right="0"/>
      </w:pPr>
    </w:p>
    <w:p w14:paraId="5E836CD5" w14:textId="77777777" w:rsidR="00F63F69" w:rsidRDefault="00000000">
      <w:pPr>
        <w:keepNext/>
        <w:widowControl w:val="0"/>
        <w:pBdr>
          <w:top w:val="nil"/>
          <w:left w:val="nil"/>
          <w:bottom w:val="nil"/>
          <w:right w:val="nil"/>
          <w:between w:val="nil"/>
        </w:pBdr>
        <w:spacing w:before="1"/>
        <w:ind w:right="0"/>
      </w:pPr>
      <w:r>
        <w:rPr>
          <w:b/>
          <w:bCs/>
        </w:rPr>
        <w:t>PWS-TO1-PMG01</w:t>
      </w:r>
      <w:r>
        <w:t>: The Contractor shall provide a monthly Property Audit Report [D-TO1-020]</w:t>
      </w:r>
    </w:p>
    <w:p w14:paraId="72F31FDC" w14:textId="77777777" w:rsidR="00F63F69" w:rsidRDefault="00F63F69">
      <w:pPr>
        <w:widowControl w:val="0"/>
        <w:pBdr>
          <w:top w:val="nil"/>
          <w:left w:val="nil"/>
          <w:bottom w:val="nil"/>
          <w:right w:val="nil"/>
          <w:between w:val="nil"/>
        </w:pBdr>
        <w:spacing w:before="1"/>
        <w:ind w:right="0"/>
      </w:pPr>
    </w:p>
    <w:p w14:paraId="741A3E1E" w14:textId="77777777" w:rsidR="00F63F69" w:rsidRDefault="00000000">
      <w:pPr>
        <w:widowControl w:val="0"/>
        <w:pBdr>
          <w:top w:val="nil"/>
          <w:left w:val="nil"/>
          <w:bottom w:val="nil"/>
          <w:right w:val="nil"/>
          <w:between w:val="nil"/>
        </w:pBdr>
        <w:spacing w:before="1"/>
        <w:ind w:right="0"/>
      </w:pPr>
      <w:r>
        <w:rPr>
          <w:b/>
          <w:bCs/>
        </w:rPr>
        <w:t>PWS-TO1-PMG02:</w:t>
      </w:r>
      <w:r>
        <w:t xml:space="preserve"> The Contractor shall provide a Discrepancy Property Audit Report [D-TO1-021] </w:t>
      </w:r>
    </w:p>
    <w:p w14:paraId="2DCE0733" w14:textId="77777777" w:rsidR="00F63F69" w:rsidRDefault="00F63F69">
      <w:pPr>
        <w:widowControl w:val="0"/>
        <w:spacing w:line="240" w:lineRule="auto"/>
        <w:ind w:right="0"/>
      </w:pPr>
    </w:p>
    <w:p w14:paraId="53F70492" w14:textId="77777777" w:rsidR="00F63F69" w:rsidRDefault="00000000">
      <w:pPr>
        <w:pStyle w:val="Heading3"/>
        <w:rPr>
          <w:b/>
          <w:bCs/>
          <w:color w:val="000000"/>
        </w:rPr>
      </w:pPr>
      <w:bookmarkStart w:id="34" w:name="_60fknorydnc" w:colFirst="0" w:colLast="0"/>
      <w:bookmarkEnd w:id="34"/>
      <w:r>
        <w:rPr>
          <w:b/>
          <w:bCs/>
          <w:color w:val="000000"/>
        </w:rPr>
        <w:t>3.2.4 Earned Value Management (EVM)</w:t>
      </w:r>
    </w:p>
    <w:p w14:paraId="46773519" w14:textId="77777777" w:rsidR="00F63F69" w:rsidRDefault="00F63F69"/>
    <w:p w14:paraId="663CD4AD" w14:textId="77777777" w:rsidR="00F63F69" w:rsidRDefault="00000000">
      <w:pPr>
        <w:widowControl w:val="0"/>
        <w:pBdr>
          <w:top w:val="nil"/>
          <w:left w:val="nil"/>
          <w:bottom w:val="nil"/>
          <w:right w:val="nil"/>
          <w:between w:val="nil"/>
        </w:pBdr>
        <w:spacing w:before="1"/>
        <w:ind w:right="0"/>
        <w:rPr>
          <w:color w:val="000000"/>
        </w:rPr>
      </w:pPr>
      <w:r>
        <w:rPr>
          <w:b/>
          <w:bCs/>
          <w:color w:val="000000"/>
        </w:rPr>
        <w:t>PWS-TO1-EV01</w:t>
      </w:r>
      <w:r>
        <w:rPr>
          <w:color w:val="000000"/>
        </w:rPr>
        <w:t>: The Contractor shall use an Earned Value Management System (EVMS) which has been determined by the Cognizant Federal Agency (CFA) to be compliant with the guidelines contained in Electronic Industries Alliance (EIA)-748-D and FAR 52.234-4.</w:t>
      </w:r>
    </w:p>
    <w:p w14:paraId="46B7CD75" w14:textId="77777777" w:rsidR="00F63F69" w:rsidRDefault="00F63F69">
      <w:pPr>
        <w:widowControl w:val="0"/>
        <w:pBdr>
          <w:top w:val="nil"/>
          <w:left w:val="nil"/>
          <w:bottom w:val="nil"/>
          <w:right w:val="nil"/>
          <w:between w:val="nil"/>
        </w:pBdr>
        <w:spacing w:before="1"/>
        <w:ind w:right="0"/>
        <w:rPr>
          <w:color w:val="000000"/>
        </w:rPr>
      </w:pPr>
    </w:p>
    <w:p w14:paraId="1451EED4" w14:textId="77777777" w:rsidR="00F63F69" w:rsidRDefault="00000000">
      <w:pPr>
        <w:widowControl w:val="0"/>
        <w:pBdr>
          <w:top w:val="nil"/>
          <w:left w:val="nil"/>
          <w:bottom w:val="nil"/>
          <w:right w:val="nil"/>
          <w:between w:val="nil"/>
        </w:pBdr>
        <w:spacing w:before="1"/>
        <w:ind w:right="0"/>
        <w:rPr>
          <w:color w:val="000000"/>
        </w:rPr>
      </w:pPr>
      <w:r>
        <w:rPr>
          <w:b/>
          <w:bCs/>
          <w:color w:val="000000"/>
        </w:rPr>
        <w:t>PWS-TO1-EV02:</w:t>
      </w:r>
      <w:r>
        <w:rPr>
          <w:i/>
          <w:iCs/>
          <w:color w:val="000000"/>
        </w:rPr>
        <w:t xml:space="preserve"> </w:t>
      </w:r>
      <w:r>
        <w:rPr>
          <w:color w:val="000000"/>
        </w:rPr>
        <w:t>The Contractor shall identify for government direction, EVM requirements applicable to subcontractor/suppliers from all operations, maintenance and sustainment TOs that meet the application thresholds.</w:t>
      </w:r>
    </w:p>
    <w:p w14:paraId="2643EF05" w14:textId="77777777" w:rsidR="00F63F69" w:rsidRDefault="00F63F69">
      <w:pPr>
        <w:widowControl w:val="0"/>
        <w:pBdr>
          <w:top w:val="nil"/>
          <w:left w:val="nil"/>
          <w:bottom w:val="nil"/>
          <w:right w:val="nil"/>
          <w:between w:val="nil"/>
        </w:pBdr>
        <w:spacing w:before="1"/>
        <w:ind w:right="0"/>
        <w:rPr>
          <w:color w:val="000000"/>
        </w:rPr>
      </w:pPr>
    </w:p>
    <w:p w14:paraId="1735488B" w14:textId="77777777" w:rsidR="00F63F69" w:rsidRDefault="00000000">
      <w:pPr>
        <w:widowControl w:val="0"/>
        <w:pBdr>
          <w:top w:val="nil"/>
          <w:left w:val="nil"/>
          <w:bottom w:val="nil"/>
          <w:right w:val="nil"/>
          <w:between w:val="nil"/>
        </w:pBdr>
        <w:spacing w:before="1"/>
        <w:ind w:right="0"/>
        <w:rPr>
          <w:color w:val="000000"/>
        </w:rPr>
      </w:pPr>
      <w:r>
        <w:rPr>
          <w:b/>
          <w:bCs/>
          <w:color w:val="000000"/>
        </w:rPr>
        <w:t>PWS-TO1-EV03</w:t>
      </w:r>
      <w:r>
        <w:rPr>
          <w:color w:val="000000"/>
        </w:rPr>
        <w:t>: The Contractor shall submit a monthly Earned Value Management (EVM) report [D-TO1-005].</w:t>
      </w:r>
    </w:p>
    <w:p w14:paraId="722CB909" w14:textId="77777777" w:rsidR="00F63F69" w:rsidRDefault="00F63F69">
      <w:pPr>
        <w:widowControl w:val="0"/>
        <w:pBdr>
          <w:top w:val="nil"/>
          <w:left w:val="nil"/>
          <w:bottom w:val="nil"/>
          <w:right w:val="nil"/>
          <w:between w:val="nil"/>
        </w:pBdr>
        <w:spacing w:before="1"/>
        <w:ind w:right="0"/>
        <w:rPr>
          <w:color w:val="000000"/>
        </w:rPr>
      </w:pPr>
    </w:p>
    <w:p w14:paraId="38C3857B" w14:textId="77777777" w:rsidR="00F63F69" w:rsidRDefault="00000000">
      <w:pPr>
        <w:widowControl w:val="0"/>
        <w:pBdr>
          <w:top w:val="nil"/>
          <w:left w:val="nil"/>
          <w:bottom w:val="nil"/>
          <w:right w:val="nil"/>
          <w:between w:val="nil"/>
        </w:pBdr>
        <w:spacing w:before="1"/>
        <w:ind w:right="0"/>
        <w:rPr>
          <w:color w:val="000000"/>
        </w:rPr>
      </w:pPr>
      <w:r>
        <w:rPr>
          <w:b/>
          <w:bCs/>
          <w:color w:val="000000"/>
        </w:rPr>
        <w:t>PWS-TO1-EV04:</w:t>
      </w:r>
      <w:r>
        <w:rPr>
          <w:color w:val="000000"/>
        </w:rPr>
        <w:t xml:space="preserve"> The Contractor Project Manager shall complete an EVMS course per Code of Federal Regulations (CRF) Part 1334.</w:t>
      </w:r>
    </w:p>
    <w:p w14:paraId="3FE49939" w14:textId="77777777" w:rsidR="00F63F69" w:rsidRDefault="00F63F69">
      <w:pPr>
        <w:widowControl w:val="0"/>
        <w:pBdr>
          <w:top w:val="nil"/>
          <w:left w:val="nil"/>
          <w:bottom w:val="nil"/>
          <w:right w:val="nil"/>
          <w:between w:val="nil"/>
        </w:pBdr>
        <w:spacing w:before="1"/>
        <w:ind w:right="0"/>
        <w:rPr>
          <w:color w:val="000000"/>
        </w:rPr>
      </w:pPr>
    </w:p>
    <w:p w14:paraId="3FD6FBDF" w14:textId="77777777" w:rsidR="00F63F69" w:rsidRDefault="00000000">
      <w:pPr>
        <w:pStyle w:val="Heading3"/>
        <w:rPr>
          <w:b/>
          <w:bCs/>
        </w:rPr>
      </w:pPr>
      <w:bookmarkStart w:id="35" w:name="_7g7zs4bcdbhw" w:colFirst="0" w:colLast="0"/>
      <w:bookmarkEnd w:id="35"/>
      <w:r>
        <w:rPr>
          <w:b/>
          <w:bCs/>
          <w:color w:val="000000"/>
        </w:rPr>
        <w:t>3.2.5 Integrated Baseline Review (IBR)</w:t>
      </w:r>
    </w:p>
    <w:p w14:paraId="35895D86" w14:textId="77777777" w:rsidR="00F63F69" w:rsidRDefault="00F63F69">
      <w:pPr>
        <w:widowControl w:val="0"/>
        <w:pBdr>
          <w:top w:val="nil"/>
          <w:left w:val="nil"/>
          <w:bottom w:val="nil"/>
          <w:right w:val="nil"/>
          <w:between w:val="nil"/>
        </w:pBdr>
        <w:spacing w:before="1"/>
        <w:ind w:left="420" w:right="0"/>
        <w:rPr>
          <w:color w:val="000000"/>
        </w:rPr>
      </w:pPr>
    </w:p>
    <w:p w14:paraId="71D5AA67" w14:textId="77777777" w:rsidR="00F63F69" w:rsidRDefault="00000000">
      <w:pPr>
        <w:widowControl w:val="0"/>
        <w:pBdr>
          <w:top w:val="nil"/>
          <w:left w:val="nil"/>
          <w:bottom w:val="nil"/>
          <w:right w:val="nil"/>
          <w:between w:val="nil"/>
        </w:pBdr>
        <w:spacing w:before="1"/>
        <w:ind w:right="0"/>
        <w:rPr>
          <w:color w:val="000000"/>
        </w:rPr>
      </w:pPr>
      <w:r>
        <w:rPr>
          <w:b/>
          <w:bCs/>
          <w:color w:val="000000"/>
        </w:rPr>
        <w:t>PWS-TO1-IB01:</w:t>
      </w:r>
      <w:r>
        <w:rPr>
          <w:color w:val="000000"/>
        </w:rPr>
        <w:t xml:space="preserve"> The Contractor shall conduct an IBR [D-TO1-006] with active Government participation after contract award for TOs that meet or exceed the EVM application thresholds.</w:t>
      </w:r>
    </w:p>
    <w:p w14:paraId="2CF7319F" w14:textId="77777777" w:rsidR="00F63F69" w:rsidRDefault="00F63F69">
      <w:pPr>
        <w:widowControl w:val="0"/>
        <w:pBdr>
          <w:top w:val="nil"/>
          <w:left w:val="nil"/>
          <w:bottom w:val="nil"/>
          <w:right w:val="nil"/>
          <w:between w:val="nil"/>
        </w:pBdr>
        <w:spacing w:before="1"/>
        <w:ind w:right="0"/>
        <w:rPr>
          <w:color w:val="000000"/>
        </w:rPr>
      </w:pPr>
    </w:p>
    <w:p w14:paraId="22377283" w14:textId="77777777" w:rsidR="00F63F69" w:rsidRDefault="00000000">
      <w:pPr>
        <w:widowControl w:val="0"/>
        <w:pBdr>
          <w:top w:val="nil"/>
          <w:left w:val="nil"/>
          <w:bottom w:val="nil"/>
          <w:right w:val="nil"/>
          <w:between w:val="nil"/>
        </w:pBdr>
        <w:spacing w:before="1"/>
        <w:ind w:left="30" w:right="0"/>
        <w:rPr>
          <w:color w:val="000000"/>
        </w:rPr>
      </w:pPr>
      <w:r>
        <w:rPr>
          <w:b/>
          <w:bCs/>
          <w:color w:val="000000"/>
        </w:rPr>
        <w:t>PWS-TO1-IB02:</w:t>
      </w:r>
      <w:r>
        <w:rPr>
          <w:color w:val="000000"/>
        </w:rPr>
        <w:t xml:space="preserve"> The Contractor shall collaborate with all operations, maintenance and sustainment TOs for the IBR.</w:t>
      </w:r>
    </w:p>
    <w:p w14:paraId="4430C596" w14:textId="77777777" w:rsidR="00F63F69" w:rsidRDefault="00F63F69">
      <w:pPr>
        <w:widowControl w:val="0"/>
        <w:pBdr>
          <w:top w:val="nil"/>
          <w:left w:val="nil"/>
          <w:bottom w:val="nil"/>
          <w:right w:val="nil"/>
          <w:between w:val="nil"/>
        </w:pBdr>
        <w:spacing w:before="1"/>
        <w:ind w:right="0"/>
        <w:rPr>
          <w:color w:val="000000"/>
        </w:rPr>
      </w:pPr>
    </w:p>
    <w:p w14:paraId="1E18D599" w14:textId="77777777" w:rsidR="00F63F69" w:rsidRDefault="00000000">
      <w:pPr>
        <w:widowControl w:val="0"/>
        <w:pBdr>
          <w:top w:val="nil"/>
          <w:left w:val="nil"/>
          <w:bottom w:val="nil"/>
          <w:right w:val="nil"/>
          <w:between w:val="nil"/>
        </w:pBdr>
        <w:spacing w:before="1"/>
        <w:ind w:right="0"/>
        <w:rPr>
          <w:color w:val="000000"/>
        </w:rPr>
      </w:pPr>
      <w:r>
        <w:rPr>
          <w:b/>
          <w:bCs/>
          <w:color w:val="000000"/>
        </w:rPr>
        <w:t>PWS-TO1-IB03:</w:t>
      </w:r>
      <w:r>
        <w:rPr>
          <w:color w:val="000000"/>
        </w:rPr>
        <w:t xml:space="preserve"> The Contractor shall conduct IBRs, annually, and following major changes to the baseline, such as significant contract option issuance or other major contract modifications. </w:t>
      </w:r>
    </w:p>
    <w:p w14:paraId="39C71AB6" w14:textId="77777777" w:rsidR="00F63F69" w:rsidRDefault="00F63F69">
      <w:pPr>
        <w:widowControl w:val="0"/>
        <w:pBdr>
          <w:top w:val="nil"/>
          <w:left w:val="nil"/>
          <w:bottom w:val="nil"/>
          <w:right w:val="nil"/>
          <w:between w:val="nil"/>
        </w:pBdr>
        <w:spacing w:before="1"/>
        <w:ind w:right="0"/>
        <w:rPr>
          <w:color w:val="000000"/>
        </w:rPr>
      </w:pPr>
    </w:p>
    <w:p w14:paraId="26588093" w14:textId="77777777" w:rsidR="00F63F69" w:rsidRDefault="00000000">
      <w:pPr>
        <w:widowControl w:val="0"/>
        <w:pBdr>
          <w:top w:val="nil"/>
          <w:left w:val="nil"/>
          <w:bottom w:val="nil"/>
          <w:right w:val="nil"/>
          <w:between w:val="nil"/>
        </w:pBdr>
        <w:spacing w:before="1"/>
        <w:ind w:right="0"/>
        <w:rPr>
          <w:color w:val="000000"/>
        </w:rPr>
      </w:pPr>
      <w:r>
        <w:rPr>
          <w:b/>
          <w:bCs/>
          <w:color w:val="000000"/>
        </w:rPr>
        <w:t>PWS-TO1-IB04</w:t>
      </w:r>
      <w:r>
        <w:rPr>
          <w:color w:val="000000"/>
        </w:rPr>
        <w:t xml:space="preserve">: The Contractor shall report risks and opportunities associated with the Performance Measurement Baseline (PMB) at IBRs and to the Government </w:t>
      </w:r>
      <w:proofErr w:type="spellStart"/>
      <w:r>
        <w:rPr>
          <w:color w:val="000000"/>
        </w:rPr>
        <w:t>NAaaS</w:t>
      </w:r>
      <w:proofErr w:type="spellEnd"/>
      <w:r>
        <w:rPr>
          <w:color w:val="000000"/>
        </w:rPr>
        <w:t xml:space="preserve"> Risk Management Lead.</w:t>
      </w:r>
    </w:p>
    <w:p w14:paraId="2C4953AE" w14:textId="77777777" w:rsidR="00F63F69" w:rsidRDefault="00F63F69">
      <w:pPr>
        <w:widowControl w:val="0"/>
        <w:pBdr>
          <w:top w:val="nil"/>
          <w:left w:val="nil"/>
          <w:bottom w:val="nil"/>
          <w:right w:val="nil"/>
          <w:between w:val="nil"/>
        </w:pBdr>
        <w:spacing w:before="1"/>
        <w:ind w:right="0"/>
        <w:rPr>
          <w:color w:val="000000"/>
        </w:rPr>
      </w:pPr>
    </w:p>
    <w:p w14:paraId="141C109B" w14:textId="77777777" w:rsidR="00F63F69" w:rsidRDefault="00000000">
      <w:pPr>
        <w:pStyle w:val="Heading3"/>
        <w:rPr>
          <w:b/>
          <w:bCs/>
          <w:color w:val="000000"/>
        </w:rPr>
      </w:pPr>
      <w:bookmarkStart w:id="36" w:name="_qwyclcpgo323" w:colFirst="0" w:colLast="0"/>
      <w:bookmarkEnd w:id="36"/>
      <w:r>
        <w:rPr>
          <w:b/>
          <w:bCs/>
          <w:color w:val="000000"/>
        </w:rPr>
        <w:t>3.2.6 Schedule</w:t>
      </w:r>
    </w:p>
    <w:p w14:paraId="13B5CE59" w14:textId="77777777" w:rsidR="00F63F69" w:rsidRDefault="00F63F69">
      <w:pPr>
        <w:widowControl w:val="0"/>
        <w:pBdr>
          <w:top w:val="nil"/>
          <w:left w:val="nil"/>
          <w:bottom w:val="nil"/>
          <w:right w:val="nil"/>
          <w:between w:val="nil"/>
        </w:pBdr>
        <w:spacing w:before="1"/>
        <w:ind w:left="420" w:right="0"/>
        <w:rPr>
          <w:color w:val="000000"/>
        </w:rPr>
      </w:pPr>
    </w:p>
    <w:p w14:paraId="40B9DD1C" w14:textId="77777777" w:rsidR="00F63F69" w:rsidRDefault="00000000">
      <w:pPr>
        <w:widowControl w:val="0"/>
        <w:pBdr>
          <w:top w:val="nil"/>
          <w:left w:val="nil"/>
          <w:bottom w:val="nil"/>
          <w:right w:val="nil"/>
          <w:between w:val="nil"/>
        </w:pBdr>
        <w:spacing w:before="1"/>
        <w:ind w:right="0"/>
      </w:pPr>
      <w:r>
        <w:rPr>
          <w:b/>
          <w:bCs/>
          <w:color w:val="000000"/>
        </w:rPr>
        <w:t>PWS-TO1-SC01:</w:t>
      </w:r>
      <w:r>
        <w:rPr>
          <w:color w:val="000000"/>
        </w:rPr>
        <w:t xml:space="preserve"> The Contractor shall update</w:t>
      </w:r>
      <w:r>
        <w:t>, manage and d</w:t>
      </w:r>
      <w:r>
        <w:rPr>
          <w:color w:val="000000"/>
        </w:rPr>
        <w:t xml:space="preserve">eliver </w:t>
      </w:r>
      <w:r>
        <w:t>the</w:t>
      </w:r>
      <w:r>
        <w:rPr>
          <w:color w:val="000000"/>
        </w:rPr>
        <w:t xml:space="preserve"> </w:t>
      </w:r>
      <w:proofErr w:type="spellStart"/>
      <w:r>
        <w:rPr>
          <w:color w:val="000000"/>
        </w:rPr>
        <w:t>NAaaS</w:t>
      </w:r>
      <w:proofErr w:type="spellEnd"/>
      <w:r>
        <w:rPr>
          <w:color w:val="000000"/>
        </w:rPr>
        <w:t xml:space="preserve"> Integrated </w:t>
      </w:r>
      <w:r>
        <w:rPr>
          <w:color w:val="000000"/>
        </w:rPr>
        <w:lastRenderedPageBreak/>
        <w:t xml:space="preserve">Master Schedule (IMS) </w:t>
      </w:r>
      <w:r>
        <w:t>[D-TO1-003]</w:t>
      </w:r>
      <w:r>
        <w:rPr>
          <w:color w:val="000000"/>
        </w:rPr>
        <w:t xml:space="preserve"> that includes all TOs. The IMS shall include operations, maintenance and sustainment TO interdependencies, TO execution status, and sustainment Release Backlog activities. The Contractor shall obtain approval from the Government prior to making changes which affect scheduled deliverables, integration/test activities, or key milestones.</w:t>
      </w:r>
      <w:r>
        <w:t xml:space="preserve"> The initial </w:t>
      </w:r>
      <w:proofErr w:type="spellStart"/>
      <w:r>
        <w:t>NAaaS</w:t>
      </w:r>
      <w:proofErr w:type="spellEnd"/>
      <w:r>
        <w:t xml:space="preserve"> IMS is in the NCAGSS Acquisition Document Library.</w:t>
      </w:r>
    </w:p>
    <w:p w14:paraId="35645E87" w14:textId="77777777" w:rsidR="00F63F69" w:rsidRDefault="00F63F69">
      <w:pPr>
        <w:widowControl w:val="0"/>
        <w:pBdr>
          <w:top w:val="nil"/>
          <w:left w:val="nil"/>
          <w:bottom w:val="nil"/>
          <w:right w:val="nil"/>
          <w:between w:val="nil"/>
        </w:pBdr>
        <w:spacing w:before="1"/>
        <w:ind w:right="0"/>
      </w:pPr>
    </w:p>
    <w:p w14:paraId="668B3556" w14:textId="77777777" w:rsidR="00F63F69" w:rsidRDefault="00000000">
      <w:pPr>
        <w:pStyle w:val="Heading3"/>
        <w:rPr>
          <w:b/>
          <w:bCs/>
          <w:color w:val="000000"/>
        </w:rPr>
      </w:pPr>
      <w:bookmarkStart w:id="37" w:name="_l1h19x102q9y" w:colFirst="0" w:colLast="0"/>
      <w:bookmarkEnd w:id="37"/>
      <w:r>
        <w:rPr>
          <w:b/>
          <w:bCs/>
          <w:color w:val="000000"/>
        </w:rPr>
        <w:t>3.2.7 Metrics</w:t>
      </w:r>
    </w:p>
    <w:p w14:paraId="058A0B59" w14:textId="77777777" w:rsidR="00F63F69" w:rsidRDefault="00F63F69">
      <w:pPr>
        <w:widowControl w:val="0"/>
        <w:pBdr>
          <w:top w:val="nil"/>
          <w:left w:val="nil"/>
          <w:bottom w:val="nil"/>
          <w:right w:val="nil"/>
          <w:between w:val="nil"/>
        </w:pBdr>
        <w:spacing w:before="1"/>
        <w:ind w:left="420" w:right="0"/>
        <w:rPr>
          <w:color w:val="000000"/>
        </w:rPr>
      </w:pPr>
    </w:p>
    <w:p w14:paraId="1BE2066A" w14:textId="77777777" w:rsidR="00F63F69" w:rsidRDefault="00000000">
      <w:pPr>
        <w:widowControl w:val="0"/>
        <w:pBdr>
          <w:top w:val="nil"/>
          <w:left w:val="nil"/>
          <w:bottom w:val="nil"/>
          <w:right w:val="nil"/>
          <w:between w:val="nil"/>
        </w:pBdr>
        <w:spacing w:line="240" w:lineRule="auto"/>
        <w:ind w:right="0"/>
        <w:rPr>
          <w:color w:val="000000"/>
        </w:rPr>
      </w:pPr>
      <w:r>
        <w:rPr>
          <w:b/>
          <w:bCs/>
          <w:color w:val="000000"/>
        </w:rPr>
        <w:t>PWS-TO1-ME01</w:t>
      </w:r>
      <w:r>
        <w:rPr>
          <w:color w:val="000000"/>
        </w:rPr>
        <w:t>: The Contractor shall support development, maintenance, and usage of metrics and tools for monitoring and reporting all TO metrics.</w:t>
      </w:r>
    </w:p>
    <w:p w14:paraId="491CC302" w14:textId="77777777" w:rsidR="00F63F69" w:rsidRDefault="00F63F69">
      <w:pPr>
        <w:widowControl w:val="0"/>
        <w:pBdr>
          <w:top w:val="nil"/>
          <w:left w:val="nil"/>
          <w:bottom w:val="nil"/>
          <w:right w:val="nil"/>
          <w:between w:val="nil"/>
        </w:pBdr>
        <w:spacing w:line="240" w:lineRule="auto"/>
        <w:ind w:right="0"/>
        <w:rPr>
          <w:color w:val="000000"/>
        </w:rPr>
      </w:pPr>
    </w:p>
    <w:p w14:paraId="6F720DE6" w14:textId="77777777" w:rsidR="00F63F69" w:rsidRDefault="00000000">
      <w:pPr>
        <w:pStyle w:val="Heading3"/>
        <w:rPr>
          <w:b/>
          <w:bCs/>
          <w:color w:val="000000"/>
        </w:rPr>
      </w:pPr>
      <w:bookmarkStart w:id="38" w:name="_igdkn27jwmnc" w:colFirst="0" w:colLast="0"/>
      <w:bookmarkEnd w:id="38"/>
      <w:r>
        <w:rPr>
          <w:b/>
          <w:bCs/>
          <w:color w:val="000000"/>
        </w:rPr>
        <w:t xml:space="preserve">3.2.8 </w:t>
      </w:r>
      <w:proofErr w:type="spellStart"/>
      <w:r>
        <w:rPr>
          <w:b/>
          <w:bCs/>
          <w:color w:val="000000"/>
        </w:rPr>
        <w:t>NAaaS</w:t>
      </w:r>
      <w:proofErr w:type="spellEnd"/>
      <w:r>
        <w:rPr>
          <w:b/>
          <w:bCs/>
          <w:color w:val="000000"/>
        </w:rPr>
        <w:t xml:space="preserve"> Program Management Reviews and Other Reviews</w:t>
      </w:r>
    </w:p>
    <w:p w14:paraId="058C1929" w14:textId="77777777" w:rsidR="00F63F69" w:rsidRDefault="00F63F69">
      <w:pPr>
        <w:widowControl w:val="0"/>
        <w:pBdr>
          <w:top w:val="nil"/>
          <w:left w:val="nil"/>
          <w:bottom w:val="nil"/>
          <w:right w:val="nil"/>
          <w:between w:val="nil"/>
        </w:pBdr>
        <w:spacing w:line="240" w:lineRule="auto"/>
        <w:ind w:right="0"/>
        <w:rPr>
          <w:color w:val="000000"/>
        </w:rPr>
      </w:pPr>
    </w:p>
    <w:p w14:paraId="6AADDCE2" w14:textId="77777777" w:rsidR="00F63F69" w:rsidRDefault="00000000">
      <w:pPr>
        <w:widowControl w:val="0"/>
        <w:pBdr>
          <w:top w:val="nil"/>
          <w:left w:val="nil"/>
          <w:bottom w:val="nil"/>
          <w:right w:val="nil"/>
          <w:between w:val="nil"/>
        </w:pBdr>
        <w:spacing w:before="1"/>
        <w:ind w:right="0"/>
        <w:rPr>
          <w:color w:val="000000"/>
        </w:rPr>
      </w:pPr>
      <w:r>
        <w:rPr>
          <w:b/>
          <w:bCs/>
          <w:color w:val="000000"/>
        </w:rPr>
        <w:t>PWS-TO1-PR01:</w:t>
      </w:r>
      <w:r>
        <w:rPr>
          <w:color w:val="000000"/>
        </w:rPr>
        <w:t xml:space="preserve"> The Contractor shall deliver a </w:t>
      </w:r>
      <w:proofErr w:type="spellStart"/>
      <w:r>
        <w:rPr>
          <w:color w:val="000000"/>
        </w:rPr>
        <w:t>NAaaS</w:t>
      </w:r>
      <w:proofErr w:type="spellEnd"/>
      <w:r>
        <w:rPr>
          <w:color w:val="000000"/>
        </w:rPr>
        <w:t xml:space="preserve"> Program Management Review package [D-TO1-002] and support executive level quarterly Program Management Reviews (PMRs). This review will provide status, schedule, visibility, and insight into program finance, schedule, estimates at completion (EAC), performance, earned value, manpower, security status, quality assurance, risk review, action items reviews and additional topics as designated by the Government across all operations, maintenance, and sustainment TOs.</w:t>
      </w:r>
    </w:p>
    <w:p w14:paraId="2AFFC3A3" w14:textId="77777777" w:rsidR="00F63F69" w:rsidRDefault="00F63F69">
      <w:pPr>
        <w:widowControl w:val="0"/>
        <w:pBdr>
          <w:top w:val="nil"/>
          <w:left w:val="nil"/>
          <w:bottom w:val="nil"/>
          <w:right w:val="nil"/>
          <w:between w:val="nil"/>
        </w:pBdr>
        <w:spacing w:before="1"/>
        <w:ind w:right="0"/>
        <w:rPr>
          <w:color w:val="000000"/>
        </w:rPr>
      </w:pPr>
    </w:p>
    <w:p w14:paraId="31010F85" w14:textId="77777777" w:rsidR="00F63F69" w:rsidRDefault="00000000">
      <w:pPr>
        <w:widowControl w:val="0"/>
        <w:pBdr>
          <w:top w:val="nil"/>
          <w:left w:val="nil"/>
          <w:bottom w:val="nil"/>
          <w:right w:val="nil"/>
          <w:between w:val="nil"/>
        </w:pBdr>
        <w:spacing w:before="1"/>
        <w:ind w:right="0"/>
        <w:rPr>
          <w:color w:val="000000"/>
        </w:rPr>
      </w:pPr>
      <w:r>
        <w:rPr>
          <w:b/>
          <w:bCs/>
          <w:color w:val="000000"/>
        </w:rPr>
        <w:t>PWS-TO1-PR02:</w:t>
      </w:r>
      <w:r>
        <w:rPr>
          <w:color w:val="000000"/>
        </w:rPr>
        <w:t xml:space="preserve"> The Contractor shall conduct a monthly </w:t>
      </w:r>
      <w:proofErr w:type="spellStart"/>
      <w:r>
        <w:rPr>
          <w:color w:val="000000"/>
        </w:rPr>
        <w:t>NAaaS</w:t>
      </w:r>
      <w:proofErr w:type="spellEnd"/>
      <w:r>
        <w:rPr>
          <w:color w:val="000000"/>
        </w:rPr>
        <w:t xml:space="preserve"> Contract Review [D-TO1-028] to review all operations, maintenance, and sustainment TO contracts planned or in work. The </w:t>
      </w:r>
      <w:proofErr w:type="spellStart"/>
      <w:r>
        <w:rPr>
          <w:color w:val="000000"/>
        </w:rPr>
        <w:t>NAaaS</w:t>
      </w:r>
      <w:proofErr w:type="spellEnd"/>
      <w:r>
        <w:rPr>
          <w:color w:val="000000"/>
        </w:rPr>
        <w:t xml:space="preserve"> Contract Review involves analyzing the contract's language, assessing its enforceability, and confirming that it aligns with </w:t>
      </w:r>
      <w:proofErr w:type="spellStart"/>
      <w:r>
        <w:rPr>
          <w:color w:val="000000"/>
        </w:rPr>
        <w:t>NAaaS</w:t>
      </w:r>
      <w:proofErr w:type="spellEnd"/>
      <w:r>
        <w:rPr>
          <w:color w:val="000000"/>
        </w:rPr>
        <w:t xml:space="preserve"> program objectives. </w:t>
      </w:r>
    </w:p>
    <w:p w14:paraId="10BD29DA" w14:textId="77777777" w:rsidR="00F63F69" w:rsidRDefault="00F63F69">
      <w:pPr>
        <w:widowControl w:val="0"/>
        <w:pBdr>
          <w:top w:val="nil"/>
          <w:left w:val="nil"/>
          <w:bottom w:val="nil"/>
          <w:right w:val="nil"/>
          <w:between w:val="nil"/>
        </w:pBdr>
        <w:spacing w:before="1"/>
        <w:ind w:right="0"/>
        <w:rPr>
          <w:color w:val="000000"/>
        </w:rPr>
      </w:pPr>
    </w:p>
    <w:p w14:paraId="43FB3D14" w14:textId="77777777" w:rsidR="00F63F69" w:rsidRDefault="00000000">
      <w:pPr>
        <w:pStyle w:val="Heading3"/>
        <w:rPr>
          <w:b/>
          <w:bCs/>
          <w:color w:val="000000"/>
        </w:rPr>
      </w:pPr>
      <w:bookmarkStart w:id="39" w:name="_ez7wdrfcj4" w:colFirst="0" w:colLast="0"/>
      <w:bookmarkEnd w:id="39"/>
      <w:r>
        <w:rPr>
          <w:b/>
          <w:bCs/>
          <w:color w:val="000000"/>
        </w:rPr>
        <w:t>3.2.9 Document Management</w:t>
      </w:r>
    </w:p>
    <w:p w14:paraId="1862FA8A" w14:textId="77777777" w:rsidR="00F63F69" w:rsidRDefault="00F63F69">
      <w:pPr>
        <w:widowControl w:val="0"/>
        <w:pBdr>
          <w:top w:val="nil"/>
          <w:left w:val="nil"/>
          <w:bottom w:val="nil"/>
          <w:right w:val="nil"/>
          <w:between w:val="nil"/>
        </w:pBdr>
        <w:spacing w:before="1"/>
        <w:ind w:left="420" w:right="0"/>
        <w:rPr>
          <w:color w:val="000000"/>
        </w:rPr>
      </w:pPr>
    </w:p>
    <w:p w14:paraId="2832448B" w14:textId="77777777" w:rsidR="00F63F69" w:rsidRDefault="00000000">
      <w:pPr>
        <w:widowControl w:val="0"/>
        <w:pBdr>
          <w:top w:val="nil"/>
          <w:left w:val="nil"/>
          <w:bottom w:val="nil"/>
          <w:right w:val="nil"/>
          <w:between w:val="nil"/>
        </w:pBdr>
        <w:spacing w:before="1"/>
        <w:ind w:right="0"/>
        <w:rPr>
          <w:color w:val="000000"/>
        </w:rPr>
      </w:pPr>
      <w:r>
        <w:rPr>
          <w:b/>
          <w:bCs/>
          <w:color w:val="000000"/>
        </w:rPr>
        <w:t>PWS-TO1-DM01:</w:t>
      </w:r>
      <w:r>
        <w:rPr>
          <w:color w:val="000000"/>
        </w:rPr>
        <w:t xml:space="preserve"> The Contractor shall ensure that all approved and current program documentation is available to </w:t>
      </w:r>
      <w:proofErr w:type="spellStart"/>
      <w:r>
        <w:rPr>
          <w:color w:val="000000"/>
        </w:rPr>
        <w:t>TO</w:t>
      </w:r>
      <w:proofErr w:type="spellEnd"/>
      <w:r>
        <w:rPr>
          <w:color w:val="000000"/>
        </w:rPr>
        <w:t xml:space="preserve"> contractors, government employees and mission partners as appropriate. The Contractor shall create and maintain a comprehensive file management structure for documents it delivers to the Geostationary Ground System Sustainment (GGSS) Government-managed document portal by TO within one (1) month after contract award. The Contractor shall place on the Government-managed document portal, the latest version of all technical and programmatic documentation as generated or changed within the project. Program documentation includes but is not limited to:</w:t>
      </w:r>
    </w:p>
    <w:p w14:paraId="2B7C5C1E" w14:textId="77777777" w:rsidR="00F63F69" w:rsidRDefault="00F63F69">
      <w:pPr>
        <w:widowControl w:val="0"/>
        <w:pBdr>
          <w:top w:val="nil"/>
          <w:left w:val="nil"/>
          <w:bottom w:val="nil"/>
          <w:right w:val="nil"/>
          <w:between w:val="nil"/>
        </w:pBdr>
        <w:spacing w:before="1"/>
        <w:ind w:left="420" w:right="0"/>
        <w:rPr>
          <w:color w:val="000000"/>
        </w:rPr>
      </w:pPr>
    </w:p>
    <w:p w14:paraId="5CE6B9A6" w14:textId="77777777" w:rsidR="00F63F69" w:rsidRDefault="00000000">
      <w:pPr>
        <w:widowControl w:val="0"/>
        <w:numPr>
          <w:ilvl w:val="0"/>
          <w:numId w:val="10"/>
        </w:numPr>
        <w:pBdr>
          <w:top w:val="nil"/>
          <w:left w:val="nil"/>
          <w:bottom w:val="nil"/>
          <w:right w:val="nil"/>
          <w:between w:val="nil"/>
        </w:pBdr>
        <w:spacing w:before="1"/>
        <w:ind w:right="0"/>
      </w:pPr>
      <w:r>
        <w:rPr>
          <w:color w:val="000000"/>
        </w:rPr>
        <w:t>Integrated Master Schedules</w:t>
      </w:r>
    </w:p>
    <w:p w14:paraId="1A6CEB7A" w14:textId="77777777" w:rsidR="00F63F69" w:rsidRDefault="00000000">
      <w:pPr>
        <w:widowControl w:val="0"/>
        <w:numPr>
          <w:ilvl w:val="0"/>
          <w:numId w:val="10"/>
        </w:numPr>
        <w:pBdr>
          <w:top w:val="nil"/>
          <w:left w:val="nil"/>
          <w:bottom w:val="nil"/>
          <w:right w:val="nil"/>
          <w:between w:val="nil"/>
        </w:pBdr>
        <w:spacing w:before="1"/>
        <w:ind w:right="0"/>
      </w:pPr>
      <w:r>
        <w:rPr>
          <w:color w:val="000000"/>
        </w:rPr>
        <w:t>Processes/Work Instructions</w:t>
      </w:r>
    </w:p>
    <w:p w14:paraId="5F925673" w14:textId="77777777" w:rsidR="00F63F69" w:rsidRDefault="00000000">
      <w:pPr>
        <w:widowControl w:val="0"/>
        <w:numPr>
          <w:ilvl w:val="0"/>
          <w:numId w:val="10"/>
        </w:numPr>
        <w:pBdr>
          <w:top w:val="nil"/>
          <w:left w:val="nil"/>
          <w:bottom w:val="nil"/>
          <w:right w:val="nil"/>
          <w:between w:val="nil"/>
        </w:pBdr>
        <w:spacing w:before="1"/>
        <w:ind w:right="0"/>
      </w:pPr>
      <w:r>
        <w:t>User Manuals</w:t>
      </w:r>
    </w:p>
    <w:p w14:paraId="0C0B5D49" w14:textId="77777777" w:rsidR="00F63F69" w:rsidRDefault="00000000">
      <w:pPr>
        <w:widowControl w:val="0"/>
        <w:numPr>
          <w:ilvl w:val="0"/>
          <w:numId w:val="10"/>
        </w:numPr>
        <w:pBdr>
          <w:top w:val="nil"/>
          <w:left w:val="nil"/>
          <w:bottom w:val="nil"/>
          <w:right w:val="nil"/>
          <w:between w:val="nil"/>
        </w:pBdr>
        <w:spacing w:before="1"/>
        <w:ind w:right="0"/>
      </w:pPr>
      <w:r>
        <w:rPr>
          <w:color w:val="000000"/>
        </w:rPr>
        <w:t>Standard Operating Procedures</w:t>
      </w:r>
    </w:p>
    <w:p w14:paraId="2B067564" w14:textId="77777777" w:rsidR="00F63F69" w:rsidRDefault="00000000">
      <w:pPr>
        <w:widowControl w:val="0"/>
        <w:numPr>
          <w:ilvl w:val="0"/>
          <w:numId w:val="10"/>
        </w:numPr>
        <w:pBdr>
          <w:top w:val="nil"/>
          <w:left w:val="nil"/>
          <w:bottom w:val="nil"/>
          <w:right w:val="nil"/>
          <w:between w:val="nil"/>
        </w:pBdr>
        <w:spacing w:before="1"/>
        <w:ind w:right="0"/>
      </w:pPr>
      <w:r>
        <w:rPr>
          <w:color w:val="000000"/>
        </w:rPr>
        <w:t>Plans</w:t>
      </w:r>
    </w:p>
    <w:p w14:paraId="31D235D3" w14:textId="77777777" w:rsidR="00F63F69" w:rsidRDefault="00000000">
      <w:pPr>
        <w:widowControl w:val="0"/>
        <w:numPr>
          <w:ilvl w:val="0"/>
          <w:numId w:val="10"/>
        </w:numPr>
        <w:pBdr>
          <w:top w:val="nil"/>
          <w:left w:val="nil"/>
          <w:bottom w:val="nil"/>
          <w:right w:val="nil"/>
          <w:between w:val="nil"/>
        </w:pBdr>
        <w:spacing w:before="1"/>
        <w:ind w:right="0"/>
      </w:pPr>
      <w:r>
        <w:rPr>
          <w:color w:val="000000"/>
        </w:rPr>
        <w:t xml:space="preserve">Technical Baseline </w:t>
      </w:r>
    </w:p>
    <w:p w14:paraId="6867B7D7" w14:textId="77777777" w:rsidR="00F63F69" w:rsidRDefault="00000000">
      <w:pPr>
        <w:widowControl w:val="0"/>
        <w:numPr>
          <w:ilvl w:val="0"/>
          <w:numId w:val="10"/>
        </w:numPr>
        <w:pBdr>
          <w:top w:val="nil"/>
          <w:left w:val="nil"/>
          <w:bottom w:val="nil"/>
          <w:right w:val="nil"/>
          <w:between w:val="nil"/>
        </w:pBdr>
        <w:spacing w:before="1"/>
        <w:ind w:right="0"/>
      </w:pPr>
      <w:r>
        <w:rPr>
          <w:color w:val="000000"/>
        </w:rPr>
        <w:t>Risks</w:t>
      </w:r>
    </w:p>
    <w:p w14:paraId="6E04AB4A" w14:textId="77777777" w:rsidR="00F63F69" w:rsidRDefault="00000000">
      <w:pPr>
        <w:widowControl w:val="0"/>
        <w:numPr>
          <w:ilvl w:val="0"/>
          <w:numId w:val="10"/>
        </w:numPr>
        <w:pBdr>
          <w:top w:val="nil"/>
          <w:left w:val="nil"/>
          <w:bottom w:val="nil"/>
          <w:right w:val="nil"/>
          <w:between w:val="nil"/>
        </w:pBdr>
        <w:spacing w:before="1"/>
        <w:ind w:right="0"/>
      </w:pPr>
      <w:r>
        <w:rPr>
          <w:color w:val="000000"/>
        </w:rPr>
        <w:t>Studies</w:t>
      </w:r>
    </w:p>
    <w:p w14:paraId="442C1D36" w14:textId="77777777" w:rsidR="00F63F69" w:rsidRDefault="00000000">
      <w:pPr>
        <w:widowControl w:val="0"/>
        <w:numPr>
          <w:ilvl w:val="0"/>
          <w:numId w:val="10"/>
        </w:numPr>
        <w:pBdr>
          <w:top w:val="nil"/>
          <w:left w:val="nil"/>
          <w:bottom w:val="nil"/>
          <w:right w:val="nil"/>
          <w:between w:val="nil"/>
        </w:pBdr>
        <w:spacing w:before="1"/>
        <w:ind w:right="0"/>
      </w:pPr>
      <w:r>
        <w:rPr>
          <w:color w:val="000000"/>
        </w:rPr>
        <w:t>Technical Papers</w:t>
      </w:r>
    </w:p>
    <w:p w14:paraId="6B6966AC" w14:textId="77777777" w:rsidR="00F63F69" w:rsidRDefault="00F63F69">
      <w:pPr>
        <w:widowControl w:val="0"/>
        <w:pBdr>
          <w:top w:val="nil"/>
          <w:left w:val="nil"/>
          <w:bottom w:val="nil"/>
          <w:right w:val="nil"/>
          <w:between w:val="nil"/>
        </w:pBdr>
        <w:spacing w:before="1"/>
        <w:ind w:left="1140" w:right="0"/>
      </w:pPr>
    </w:p>
    <w:p w14:paraId="4594CE51" w14:textId="77777777" w:rsidR="00F63F69" w:rsidRDefault="00000000">
      <w:pPr>
        <w:widowControl w:val="0"/>
        <w:spacing w:before="1"/>
        <w:ind w:right="0"/>
      </w:pPr>
      <w:r>
        <w:rPr>
          <w:b/>
          <w:bCs/>
        </w:rPr>
        <w:t>PWS-TO1-DM02:</w:t>
      </w:r>
      <w:r>
        <w:t xml:space="preserve"> The Contractor shall generate a Document Tree [D-TO1-038] that shows the </w:t>
      </w:r>
      <w:proofErr w:type="spellStart"/>
      <w:r>
        <w:t>NAaaS</w:t>
      </w:r>
      <w:proofErr w:type="spellEnd"/>
      <w:r>
        <w:t xml:space="preserve"> documentation and requirements hierarchy.</w:t>
      </w:r>
    </w:p>
    <w:p w14:paraId="78BBE0C0" w14:textId="77777777" w:rsidR="00F63F69" w:rsidRDefault="00F63F69">
      <w:pPr>
        <w:widowControl w:val="0"/>
        <w:spacing w:before="1"/>
        <w:ind w:right="0"/>
      </w:pPr>
    </w:p>
    <w:p w14:paraId="5AAA1218" w14:textId="77777777" w:rsidR="00F63F69" w:rsidRDefault="00000000">
      <w:pPr>
        <w:widowControl w:val="0"/>
        <w:spacing w:before="1"/>
        <w:ind w:right="0"/>
      </w:pPr>
      <w:r>
        <w:rPr>
          <w:b/>
          <w:bCs/>
        </w:rPr>
        <w:t xml:space="preserve">PWS-TO1-DM03: </w:t>
      </w:r>
      <w:r>
        <w:t>The Contractor shall ensure User and Design manuals are kept up to date.</w:t>
      </w:r>
    </w:p>
    <w:p w14:paraId="498515BC" w14:textId="77777777" w:rsidR="00F63F69" w:rsidRDefault="00F63F69">
      <w:pPr>
        <w:widowControl w:val="0"/>
        <w:spacing w:before="1"/>
        <w:ind w:right="0"/>
      </w:pPr>
    </w:p>
    <w:p w14:paraId="119FA02C" w14:textId="77777777" w:rsidR="00F63F69" w:rsidRDefault="00000000">
      <w:pPr>
        <w:pStyle w:val="Heading3"/>
        <w:rPr>
          <w:b/>
          <w:bCs/>
          <w:color w:val="000000"/>
        </w:rPr>
      </w:pPr>
      <w:bookmarkStart w:id="40" w:name="_ttl3qsbr3tsa" w:colFirst="0" w:colLast="0"/>
      <w:bookmarkEnd w:id="40"/>
      <w:r>
        <w:rPr>
          <w:b/>
          <w:bCs/>
          <w:color w:val="000000"/>
        </w:rPr>
        <w:t>3.2.10 Quality Assurance</w:t>
      </w:r>
    </w:p>
    <w:p w14:paraId="33D0676A" w14:textId="77777777" w:rsidR="00F63F69" w:rsidRDefault="00F63F69"/>
    <w:p w14:paraId="5D1C2685" w14:textId="77777777" w:rsidR="00F63F69" w:rsidRDefault="00000000">
      <w:r>
        <w:rPr>
          <w:b/>
          <w:bCs/>
        </w:rPr>
        <w:t xml:space="preserve">PWS-TO1-QA01: </w:t>
      </w:r>
      <w:r>
        <w:t xml:space="preserve">The Contractor shall plan and implement an organized technical quality assurance program in a Quality Assurance Plan (QAP) [D-TO1-024] that encompasses hardware, software, and processes from project initiation through deployment and operations to assure the integrity and safety of items critical for mission success.  </w:t>
      </w:r>
    </w:p>
    <w:p w14:paraId="1BFEB46E" w14:textId="77777777" w:rsidR="00F63F69" w:rsidRDefault="00F63F69"/>
    <w:p w14:paraId="155C99F5" w14:textId="77777777" w:rsidR="00F63F69" w:rsidRDefault="00000000">
      <w:r>
        <w:rPr>
          <w:b/>
          <w:bCs/>
        </w:rPr>
        <w:t>PWS-TO1-QA02:</w:t>
      </w:r>
      <w:r>
        <w:t xml:space="preserve"> The Contractor shall be responsible that enterprise quality assurance is consistent among the TOs QAPs and Quality Assurance Surveillance Plans (QASP). The QASP explicitly describes Contractor processes and measures for subcontractor/ vendor performance and deliverables. </w:t>
      </w:r>
    </w:p>
    <w:p w14:paraId="1C8B161C" w14:textId="77777777" w:rsidR="00F63F69" w:rsidRDefault="00F63F69"/>
    <w:p w14:paraId="1EDBFC4D" w14:textId="77777777" w:rsidR="00F63F69" w:rsidRDefault="00000000">
      <w:r>
        <w:rPr>
          <w:b/>
          <w:bCs/>
        </w:rPr>
        <w:t>PWS-TO1-QA03</w:t>
      </w:r>
      <w:r>
        <w:t xml:space="preserve">: The Contractor shall provide Quality Assurance Standard Operating Procedures [D-TO1-018] and update it annually or as requested by the CO. </w:t>
      </w:r>
    </w:p>
    <w:p w14:paraId="786ADE6D" w14:textId="77777777" w:rsidR="00F63F69" w:rsidRDefault="00F63F69"/>
    <w:p w14:paraId="36E3EE3D" w14:textId="77777777" w:rsidR="00F63F69" w:rsidRDefault="00000000">
      <w:r>
        <w:rPr>
          <w:b/>
          <w:bCs/>
        </w:rPr>
        <w:t>PWS-TO1-QA04</w:t>
      </w:r>
      <w:r>
        <w:t xml:space="preserve">: The Contractor shall provide, report, and track contract performance metrics as part of the monthly program management review. Metrics shall cover all TOs. Metrics shall be mutually agreed at the start of the contract, and may include modified or new metrics, as required, to accurately reflect contract performance. </w:t>
      </w:r>
    </w:p>
    <w:p w14:paraId="613770B3" w14:textId="77777777" w:rsidR="00F63F69" w:rsidRDefault="00F63F69"/>
    <w:p w14:paraId="26EB7B5D" w14:textId="77777777" w:rsidR="00F63F69" w:rsidRDefault="00000000">
      <w:r>
        <w:rPr>
          <w:b/>
          <w:bCs/>
        </w:rPr>
        <w:t>PWS-TO1-QA05</w:t>
      </w:r>
      <w:r>
        <w:t xml:space="preserve">: The Contractor shall participate in the Government’s process improvement activities. The Government will provide a government tool, Action Information Management System (AIMS) for organizing data calls. </w:t>
      </w:r>
    </w:p>
    <w:p w14:paraId="32E86DB0" w14:textId="77777777" w:rsidR="00F63F69" w:rsidRDefault="00F63F69"/>
    <w:p w14:paraId="19C4B6AE" w14:textId="77777777" w:rsidR="00F63F69" w:rsidRDefault="00000000">
      <w:r>
        <w:rPr>
          <w:b/>
          <w:bCs/>
        </w:rPr>
        <w:t>PWS-TO1-QA06:</w:t>
      </w:r>
      <w:r>
        <w:t xml:space="preserve"> The Contractor shall support organizational data call requests.</w:t>
      </w:r>
    </w:p>
    <w:p w14:paraId="2AA0FE77" w14:textId="77777777" w:rsidR="00F63F69" w:rsidRDefault="00F63F69"/>
    <w:p w14:paraId="7D4ED91E" w14:textId="77777777" w:rsidR="00F63F69" w:rsidRDefault="00000000">
      <w:pPr>
        <w:spacing w:after="289" w:line="240" w:lineRule="auto"/>
        <w:ind w:left="-4" w:right="0"/>
      </w:pPr>
      <w:r>
        <w:rPr>
          <w:b/>
          <w:bCs/>
        </w:rPr>
        <w:t>PWS-TO1-QA07:</w:t>
      </w:r>
      <w:r>
        <w:t xml:space="preserve"> The Contractor shall prepare, document and implement a Reliability, Maintainability, and Availability (RMA) program for all TOs under the PI purview, and describe its plan and processes in a Mission Quality Assurance Implementation Plan (MAIP) [D-TO1-041].</w:t>
      </w:r>
    </w:p>
    <w:p w14:paraId="54EC5573" w14:textId="77777777" w:rsidR="00F63F69" w:rsidRDefault="00000000">
      <w:r>
        <w:rPr>
          <w:b/>
          <w:bCs/>
        </w:rPr>
        <w:t xml:space="preserve">PWS-TO1-QA08: </w:t>
      </w:r>
      <w:r>
        <w:t xml:space="preserve">The Contractor shall continue RMA activities throughout the period of performance in accordance with the MAIP, replacing or comparing predictions with analysis of the actual statistics, as well as updating analyses to cover any changes in configuration, hardware, or software as a part of the RMA Report [D-TO1-042). </w:t>
      </w:r>
    </w:p>
    <w:p w14:paraId="0996F8DE" w14:textId="77777777" w:rsidR="00F63F69" w:rsidRDefault="00F63F69">
      <w:pPr>
        <w:pStyle w:val="Heading3"/>
        <w:rPr>
          <w:b/>
          <w:bCs/>
          <w:color w:val="000000"/>
        </w:rPr>
      </w:pPr>
      <w:bookmarkStart w:id="41" w:name="_od1dk0460r3g" w:colFirst="0" w:colLast="0"/>
      <w:bookmarkEnd w:id="41"/>
    </w:p>
    <w:p w14:paraId="7FD61930" w14:textId="77777777" w:rsidR="00F63F69" w:rsidRDefault="00000000">
      <w:pPr>
        <w:pStyle w:val="Heading3"/>
        <w:rPr>
          <w:b/>
          <w:bCs/>
          <w:color w:val="000000"/>
        </w:rPr>
      </w:pPr>
      <w:bookmarkStart w:id="42" w:name="_k7hhitkvwif6" w:colFirst="0" w:colLast="0"/>
      <w:bookmarkEnd w:id="42"/>
      <w:r>
        <w:rPr>
          <w:b/>
          <w:bCs/>
          <w:color w:val="000000"/>
        </w:rPr>
        <w:t>3.2.11 Training</w:t>
      </w:r>
    </w:p>
    <w:p w14:paraId="53913DA6" w14:textId="77777777" w:rsidR="00F63F69" w:rsidRDefault="00F63F69"/>
    <w:p w14:paraId="05F6E2D9" w14:textId="77777777" w:rsidR="00F63F69" w:rsidRDefault="00000000">
      <w:r>
        <w:rPr>
          <w:b/>
          <w:bCs/>
        </w:rPr>
        <w:lastRenderedPageBreak/>
        <w:t>PWS-TO1-TR01</w:t>
      </w:r>
      <w:r>
        <w:t>: The Contractor shall provide qualified personnel with professional and technical expertise commensurate with their responsibilities, and any certifications in accordance with NCAGSS IDIQ Attachment J-2 Labor Categories Descriptions.</w:t>
      </w:r>
    </w:p>
    <w:p w14:paraId="6B6954A1" w14:textId="77777777" w:rsidR="00F63F69" w:rsidRDefault="00F63F69"/>
    <w:p w14:paraId="42E08E5D" w14:textId="77777777" w:rsidR="00F63F69" w:rsidRDefault="00000000">
      <w:r>
        <w:rPr>
          <w:b/>
          <w:bCs/>
        </w:rPr>
        <w:t>PWS-TO1-TR02</w:t>
      </w:r>
      <w:r>
        <w:t xml:space="preserve">: The Contractor shall assist the Government in identifying training for Government and Contractor personnel that will improve operations, maintenance and sustainment of antenna systems. </w:t>
      </w:r>
    </w:p>
    <w:p w14:paraId="3BC25296" w14:textId="77777777" w:rsidR="00F63F69" w:rsidRDefault="00F63F69"/>
    <w:p w14:paraId="28E7254D" w14:textId="77777777" w:rsidR="00F63F69" w:rsidRDefault="00000000">
      <w:r>
        <w:rPr>
          <w:b/>
          <w:bCs/>
        </w:rPr>
        <w:t>PWS-TO1-TR03</w:t>
      </w:r>
      <w:r>
        <w:t>: The Contractor shall coordinate training with the TO awardees and the government on substantive changes made to antenna systems during the contract.</w:t>
      </w:r>
    </w:p>
    <w:p w14:paraId="468EC886" w14:textId="77777777" w:rsidR="00F63F69" w:rsidRDefault="00F63F69"/>
    <w:p w14:paraId="6EAF9671" w14:textId="77777777" w:rsidR="00F63F69" w:rsidRDefault="00000000">
      <w:r>
        <w:rPr>
          <w:b/>
          <w:bCs/>
        </w:rPr>
        <w:t>PWS-TO1-TR04:</w:t>
      </w:r>
      <w:r>
        <w:t xml:space="preserve"> The Contractor shall maintain a repository of training materials from other </w:t>
      </w:r>
      <w:proofErr w:type="spellStart"/>
      <w:r>
        <w:t>NAaaS</w:t>
      </w:r>
      <w:proofErr w:type="spellEnd"/>
      <w:r>
        <w:t xml:space="preserve"> TO training, to include updates to existing training materials. </w:t>
      </w:r>
    </w:p>
    <w:p w14:paraId="612B5E1E" w14:textId="77777777" w:rsidR="00F63F69" w:rsidRDefault="00F63F69"/>
    <w:p w14:paraId="57C6827C" w14:textId="77777777" w:rsidR="00F63F69" w:rsidRDefault="00000000">
      <w:pPr>
        <w:pStyle w:val="Heading3"/>
        <w:rPr>
          <w:b/>
          <w:bCs/>
          <w:color w:val="000000"/>
        </w:rPr>
      </w:pPr>
      <w:bookmarkStart w:id="43" w:name="_9ms98xhzelom" w:colFirst="0" w:colLast="0"/>
      <w:bookmarkEnd w:id="43"/>
      <w:r>
        <w:rPr>
          <w:b/>
          <w:bCs/>
          <w:color w:val="000000"/>
        </w:rPr>
        <w:t>3.2.12 Cybersecurity</w:t>
      </w:r>
    </w:p>
    <w:p w14:paraId="7588A3DD" w14:textId="77777777" w:rsidR="00F63F69" w:rsidRDefault="00F63F69"/>
    <w:p w14:paraId="160346CE" w14:textId="77777777" w:rsidR="00F63F69" w:rsidRDefault="00000000">
      <w:r>
        <w:t xml:space="preserve">Cybersecurity related requirements for TO 1 activity are specified and are to be managed by the Contractor under the IDIQ SOW Section 3.1.4 (Cybersecurity). </w:t>
      </w:r>
    </w:p>
    <w:p w14:paraId="16C00782" w14:textId="77777777" w:rsidR="00F63F69" w:rsidRDefault="00000000">
      <w:pPr>
        <w:shd w:val="clear" w:color="auto" w:fill="FFFFFF"/>
        <w:ind w:right="380"/>
        <w:rPr>
          <w:color w:val="498205"/>
        </w:rPr>
      </w:pPr>
      <w:r>
        <w:rPr>
          <w:color w:val="498205"/>
        </w:rPr>
        <w:t xml:space="preserve"> </w:t>
      </w:r>
    </w:p>
    <w:p w14:paraId="5FECC251" w14:textId="77777777" w:rsidR="00F63F69" w:rsidRDefault="00000000">
      <w:pPr>
        <w:shd w:val="clear" w:color="auto" w:fill="FFFFFF"/>
        <w:ind w:right="380"/>
      </w:pPr>
      <w:r>
        <w:rPr>
          <w:b/>
          <w:bCs/>
        </w:rPr>
        <w:t>PWS-T01-CS01:</w:t>
      </w:r>
      <w:r>
        <w:t xml:space="preserve"> Contractor shall support annual IT security audits and collect, manage and integrate, all requested Security Control Assessment (SCA) artifacts [D-TO1-022] requested by the audit team across all operations, maintenance, and sustainment TOs. </w:t>
      </w:r>
    </w:p>
    <w:p w14:paraId="18E79131" w14:textId="77777777" w:rsidR="00F63F69" w:rsidRDefault="00000000">
      <w:pPr>
        <w:shd w:val="clear" w:color="auto" w:fill="FFFFFF"/>
        <w:ind w:right="380"/>
      </w:pPr>
      <w:r>
        <w:t xml:space="preserve"> </w:t>
      </w:r>
    </w:p>
    <w:p w14:paraId="06B9D0A2" w14:textId="77777777" w:rsidR="00F63F69" w:rsidRDefault="00000000">
      <w:pPr>
        <w:shd w:val="clear" w:color="auto" w:fill="FFFFFF"/>
        <w:ind w:right="380"/>
      </w:pPr>
      <w:r>
        <w:rPr>
          <w:b/>
          <w:bCs/>
        </w:rPr>
        <w:t>PWS-T01-CS02:</w:t>
      </w:r>
      <w:r>
        <w:t xml:space="preserve"> Contractor shall provide a monthly Plans of Action and Milestones (POA&amp;M) Milestone Status Report [D-TO1-023] outline all corrective actions, development and deployment efforts across all operations, maintenance and sustainment TOs resulting from annual IT security audits. </w:t>
      </w:r>
    </w:p>
    <w:p w14:paraId="21858370" w14:textId="77777777" w:rsidR="00F63F69" w:rsidRDefault="00F63F69">
      <w:pPr>
        <w:shd w:val="clear" w:color="auto" w:fill="FFFFFF"/>
        <w:ind w:right="380"/>
      </w:pPr>
    </w:p>
    <w:p w14:paraId="1A101617" w14:textId="77777777" w:rsidR="00F63F69" w:rsidRDefault="00000000">
      <w:pPr>
        <w:shd w:val="clear" w:color="auto" w:fill="FFFFFF"/>
        <w:ind w:right="380"/>
      </w:pPr>
      <w:r>
        <w:rPr>
          <w:b/>
          <w:bCs/>
        </w:rPr>
        <w:t>PWS-TO1-CS03:</w:t>
      </w:r>
      <w:r>
        <w:t xml:space="preserve"> Contractor shall provide the Government all passwords associated with firmware and software that is non-proprietary. </w:t>
      </w:r>
    </w:p>
    <w:p w14:paraId="762C1EE2" w14:textId="77777777" w:rsidR="00F63F69" w:rsidRDefault="00F63F69">
      <w:pPr>
        <w:shd w:val="clear" w:color="auto" w:fill="FFFFFF"/>
        <w:ind w:right="380"/>
      </w:pPr>
    </w:p>
    <w:p w14:paraId="15A9BC97" w14:textId="77777777" w:rsidR="00F63F69" w:rsidRDefault="00000000">
      <w:pPr>
        <w:shd w:val="clear" w:color="auto" w:fill="FFFFFF"/>
        <w:ind w:right="380"/>
      </w:pPr>
      <w:r>
        <w:rPr>
          <w:b/>
          <w:bCs/>
        </w:rPr>
        <w:t xml:space="preserve">PWS-TO1-CS04: </w:t>
      </w:r>
      <w:r>
        <w:t xml:space="preserve">The Contractor shall ensure that the appropriate security posture is maintained for each system/subsystem. The Contractor shall therefore ensure system owners implement, sustain, and provide continuous monitoring on IT Security, via Continuous Monitoring Reports, in accordance with NOAA/NESDIS policy. </w:t>
      </w:r>
    </w:p>
    <w:p w14:paraId="2BB4A354" w14:textId="77777777" w:rsidR="00F63F69" w:rsidRDefault="00000000">
      <w:pPr>
        <w:pStyle w:val="Heading2"/>
        <w:rPr>
          <w:b/>
          <w:bCs/>
          <w:color w:val="000000"/>
        </w:rPr>
      </w:pPr>
      <w:bookmarkStart w:id="44" w:name="_elfdlrk4r03h" w:colFirst="0" w:colLast="0"/>
      <w:bookmarkEnd w:id="44"/>
      <w:r>
        <w:rPr>
          <w:b/>
          <w:bCs/>
          <w:color w:val="000000"/>
        </w:rPr>
        <w:t>3.3 System Engineering (SE)</w:t>
      </w:r>
    </w:p>
    <w:p w14:paraId="4BEAA961" w14:textId="77777777" w:rsidR="00F63F69" w:rsidRDefault="00000000">
      <w:pPr>
        <w:pStyle w:val="Heading3"/>
        <w:rPr>
          <w:b/>
          <w:bCs/>
          <w:color w:val="000000"/>
        </w:rPr>
      </w:pPr>
      <w:bookmarkStart w:id="45" w:name="_720gw5uhc51r" w:colFirst="0" w:colLast="0"/>
      <w:bookmarkEnd w:id="45"/>
      <w:r>
        <w:rPr>
          <w:b/>
          <w:bCs/>
          <w:color w:val="000000"/>
        </w:rPr>
        <w:t>3.3.1 General</w:t>
      </w:r>
    </w:p>
    <w:p w14:paraId="0470BC3E" w14:textId="77777777" w:rsidR="00F63F69" w:rsidRDefault="00F63F69"/>
    <w:p w14:paraId="73F24D5E" w14:textId="77777777" w:rsidR="00F63F69" w:rsidRDefault="00000000">
      <w:pPr>
        <w:widowControl w:val="0"/>
        <w:pBdr>
          <w:top w:val="nil"/>
          <w:left w:val="nil"/>
          <w:bottom w:val="nil"/>
          <w:right w:val="nil"/>
          <w:between w:val="nil"/>
        </w:pBdr>
        <w:spacing w:before="1"/>
        <w:ind w:right="0"/>
        <w:rPr>
          <w:color w:val="000000"/>
        </w:rPr>
      </w:pPr>
      <w:r>
        <w:rPr>
          <w:b/>
          <w:bCs/>
          <w:color w:val="000000"/>
        </w:rPr>
        <w:t>PWS-TO1-SE01:</w:t>
      </w:r>
      <w:r>
        <w:rPr>
          <w:color w:val="000000"/>
        </w:rPr>
        <w:t xml:space="preserve"> The Contractor shall support </w:t>
      </w:r>
      <w:proofErr w:type="spellStart"/>
      <w:r>
        <w:rPr>
          <w:color w:val="000000"/>
        </w:rPr>
        <w:t>NAaaS</w:t>
      </w:r>
      <w:proofErr w:type="spellEnd"/>
      <w:r>
        <w:rPr>
          <w:color w:val="000000"/>
        </w:rPr>
        <w:t xml:space="preserve"> approach to SE and SE Management in accordance with the </w:t>
      </w:r>
      <w:r>
        <w:rPr>
          <w:color w:val="222222"/>
          <w:highlight w:val="white"/>
        </w:rPr>
        <w:t>OCS Systems Engineering Process Document, OCS 5820.01A October 3, 2016,</w:t>
      </w:r>
      <w:r>
        <w:rPr>
          <w:color w:val="222222"/>
        </w:rPr>
        <w:t xml:space="preserve"> </w:t>
      </w:r>
      <w:r>
        <w:rPr>
          <w:color w:val="222222"/>
          <w:highlight w:val="white"/>
        </w:rPr>
        <w:t>Version 0.5.</w:t>
      </w:r>
      <w:r>
        <w:rPr>
          <w:color w:val="222222"/>
        </w:rPr>
        <w:t xml:space="preserve"> </w:t>
      </w:r>
    </w:p>
    <w:p w14:paraId="318F0DDA" w14:textId="77777777" w:rsidR="00F63F69" w:rsidRDefault="00F63F69">
      <w:pPr>
        <w:widowControl w:val="0"/>
        <w:pBdr>
          <w:top w:val="nil"/>
          <w:left w:val="nil"/>
          <w:bottom w:val="nil"/>
          <w:right w:val="nil"/>
          <w:between w:val="nil"/>
        </w:pBdr>
        <w:spacing w:before="1"/>
        <w:ind w:right="0"/>
      </w:pPr>
    </w:p>
    <w:p w14:paraId="58134407" w14:textId="77777777" w:rsidR="00F63F69" w:rsidRDefault="00000000">
      <w:pPr>
        <w:widowControl w:val="0"/>
        <w:pBdr>
          <w:top w:val="nil"/>
          <w:left w:val="nil"/>
          <w:bottom w:val="nil"/>
          <w:right w:val="nil"/>
          <w:between w:val="nil"/>
        </w:pBdr>
        <w:spacing w:before="1"/>
        <w:ind w:right="0"/>
        <w:rPr>
          <w:color w:val="000000"/>
        </w:rPr>
      </w:pPr>
      <w:r>
        <w:rPr>
          <w:b/>
          <w:bCs/>
        </w:rPr>
        <w:t xml:space="preserve">PWS-TO1-SE02: </w:t>
      </w:r>
      <w:r>
        <w:t xml:space="preserve">The Contractor shall support Design Modification Reviews (DMR) with the Government to present significant changes to the design baseline. The DMR shall include details </w:t>
      </w:r>
      <w:r>
        <w:lastRenderedPageBreak/>
        <w:t xml:space="preserve">on architectural impacts, security impacts, software/hardware impacts, deployment plans and operational impacts from the change under review in accordance with the </w:t>
      </w:r>
      <w:r>
        <w:rPr>
          <w:color w:val="222222"/>
          <w:highlight w:val="white"/>
        </w:rPr>
        <w:t>OCS Systems Engineering Process Document, OCS 5820.01A October 3, 2016,</w:t>
      </w:r>
      <w:r>
        <w:rPr>
          <w:color w:val="222222"/>
        </w:rPr>
        <w:t xml:space="preserve"> </w:t>
      </w:r>
      <w:r>
        <w:rPr>
          <w:color w:val="222222"/>
          <w:highlight w:val="white"/>
        </w:rPr>
        <w:t>Version 0.5.</w:t>
      </w:r>
      <w:r>
        <w:rPr>
          <w:color w:val="222222"/>
        </w:rPr>
        <w:t xml:space="preserve"> </w:t>
      </w:r>
    </w:p>
    <w:p w14:paraId="7625A698" w14:textId="77777777" w:rsidR="00F63F69" w:rsidRDefault="00F63F69">
      <w:pPr>
        <w:pStyle w:val="Heading3"/>
        <w:rPr>
          <w:b/>
          <w:bCs/>
          <w:color w:val="000000"/>
        </w:rPr>
      </w:pPr>
      <w:bookmarkStart w:id="46" w:name="_pwu8ckl4jzgx" w:colFirst="0" w:colLast="0"/>
      <w:bookmarkEnd w:id="46"/>
    </w:p>
    <w:p w14:paraId="1D74FE32" w14:textId="77777777" w:rsidR="00F63F69" w:rsidRDefault="00000000">
      <w:pPr>
        <w:pStyle w:val="Heading3"/>
        <w:rPr>
          <w:b/>
          <w:bCs/>
          <w:color w:val="000000"/>
        </w:rPr>
      </w:pPr>
      <w:bookmarkStart w:id="47" w:name="_7uavxdh8dwrq" w:colFirst="0" w:colLast="0"/>
      <w:bookmarkEnd w:id="47"/>
      <w:r>
        <w:rPr>
          <w:b/>
          <w:bCs/>
          <w:color w:val="000000"/>
        </w:rPr>
        <w:t>3.3.2 SE Management Planning</w:t>
      </w:r>
    </w:p>
    <w:p w14:paraId="2C488A13" w14:textId="77777777" w:rsidR="00F63F69" w:rsidRDefault="00F63F69"/>
    <w:p w14:paraId="75E5C06F" w14:textId="77777777" w:rsidR="00F63F69" w:rsidRDefault="00000000">
      <w:pPr>
        <w:widowControl w:val="0"/>
        <w:pBdr>
          <w:top w:val="nil"/>
          <w:left w:val="nil"/>
          <w:bottom w:val="nil"/>
          <w:right w:val="nil"/>
          <w:between w:val="nil"/>
        </w:pBdr>
        <w:spacing w:before="1"/>
        <w:ind w:right="0"/>
        <w:rPr>
          <w:color w:val="000000"/>
        </w:rPr>
      </w:pPr>
      <w:r>
        <w:rPr>
          <w:b/>
          <w:bCs/>
          <w:color w:val="000000"/>
        </w:rPr>
        <w:t>PWS-TO1-SM01:</w:t>
      </w:r>
      <w:r>
        <w:rPr>
          <w:color w:val="000000"/>
        </w:rPr>
        <w:t xml:space="preserve"> The Contractor shall document a </w:t>
      </w:r>
      <w:proofErr w:type="spellStart"/>
      <w:r>
        <w:rPr>
          <w:color w:val="000000"/>
        </w:rPr>
        <w:t>NAaaS</w:t>
      </w:r>
      <w:proofErr w:type="spellEnd"/>
      <w:r>
        <w:rPr>
          <w:color w:val="000000"/>
        </w:rPr>
        <w:t xml:space="preserve"> enterprise System Engineering Management Plan (SEMP) [D-TO1-017]. </w:t>
      </w:r>
    </w:p>
    <w:p w14:paraId="0A1451BF" w14:textId="77777777" w:rsidR="00F63F69" w:rsidRDefault="00F63F69">
      <w:pPr>
        <w:widowControl w:val="0"/>
        <w:pBdr>
          <w:top w:val="nil"/>
          <w:left w:val="nil"/>
          <w:bottom w:val="nil"/>
          <w:right w:val="nil"/>
          <w:between w:val="nil"/>
        </w:pBdr>
        <w:spacing w:before="1"/>
        <w:ind w:right="0"/>
        <w:rPr>
          <w:color w:val="000000"/>
        </w:rPr>
      </w:pPr>
    </w:p>
    <w:p w14:paraId="4890C3C2" w14:textId="77777777" w:rsidR="00F63F69" w:rsidRDefault="00000000">
      <w:pPr>
        <w:widowControl w:val="0"/>
        <w:pBdr>
          <w:top w:val="nil"/>
          <w:left w:val="nil"/>
          <w:bottom w:val="nil"/>
          <w:right w:val="nil"/>
          <w:between w:val="nil"/>
        </w:pBdr>
        <w:spacing w:before="1"/>
        <w:ind w:right="0"/>
      </w:pPr>
      <w:r>
        <w:rPr>
          <w:b/>
          <w:bCs/>
          <w:color w:val="000000"/>
        </w:rPr>
        <w:t>PWS-TO1-SM02</w:t>
      </w:r>
      <w:r>
        <w:rPr>
          <w:color w:val="000000"/>
        </w:rPr>
        <w:t xml:space="preserve">: The Contractor shall organize and conduct </w:t>
      </w:r>
      <w:proofErr w:type="spellStart"/>
      <w:r>
        <w:rPr>
          <w:color w:val="000000"/>
        </w:rPr>
        <w:t>NAaaS</w:t>
      </w:r>
      <w:proofErr w:type="spellEnd"/>
      <w:r>
        <w:rPr>
          <w:color w:val="000000"/>
        </w:rPr>
        <w:t xml:space="preserve"> enterprise management and engineering peer reviews (EPR) </w:t>
      </w:r>
      <w:r>
        <w:t xml:space="preserve">on technical topics with participation from the Government and applicable TOs. </w:t>
      </w:r>
    </w:p>
    <w:p w14:paraId="74B2CC3B" w14:textId="77777777" w:rsidR="00F63F69" w:rsidRDefault="00F63F69">
      <w:pPr>
        <w:widowControl w:val="0"/>
        <w:spacing w:before="1"/>
        <w:ind w:right="0"/>
      </w:pPr>
    </w:p>
    <w:p w14:paraId="0A51DCB6" w14:textId="77777777" w:rsidR="00F63F69" w:rsidRDefault="00000000">
      <w:pPr>
        <w:pStyle w:val="Heading3"/>
        <w:rPr>
          <w:b/>
          <w:bCs/>
          <w:color w:val="000000"/>
        </w:rPr>
      </w:pPr>
      <w:bookmarkStart w:id="48" w:name="_9bq4zr700e0t" w:colFirst="0" w:colLast="0"/>
      <w:bookmarkEnd w:id="48"/>
      <w:r>
        <w:rPr>
          <w:b/>
          <w:bCs/>
          <w:color w:val="000000"/>
        </w:rPr>
        <w:t>3.3.3 Requirements Management</w:t>
      </w:r>
    </w:p>
    <w:p w14:paraId="018CED8A" w14:textId="77777777" w:rsidR="00F63F69" w:rsidRDefault="00F63F69"/>
    <w:p w14:paraId="16817C2F" w14:textId="77777777" w:rsidR="00F63F69" w:rsidRDefault="00000000">
      <w:pPr>
        <w:widowControl w:val="0"/>
        <w:pBdr>
          <w:top w:val="nil"/>
          <w:left w:val="nil"/>
          <w:bottom w:val="nil"/>
          <w:right w:val="nil"/>
          <w:between w:val="nil"/>
        </w:pBdr>
        <w:spacing w:before="1"/>
        <w:ind w:right="0"/>
        <w:rPr>
          <w:color w:val="000000"/>
        </w:rPr>
      </w:pPr>
      <w:r>
        <w:rPr>
          <w:b/>
          <w:bCs/>
          <w:color w:val="000000"/>
        </w:rPr>
        <w:t>PWS-TO1-RQ01:</w:t>
      </w:r>
      <w:r>
        <w:rPr>
          <w:color w:val="000000"/>
        </w:rPr>
        <w:t xml:space="preserve"> The Contractor shall support NOAA Administrative Orders (NAO) 216-108 Requirements Management Process which specifically enables the Government to gather, analyze, allocate, decompose, and validate requirements.</w:t>
      </w:r>
    </w:p>
    <w:p w14:paraId="0085E1A2" w14:textId="77777777" w:rsidR="00F63F69" w:rsidRDefault="00F63F69">
      <w:pPr>
        <w:widowControl w:val="0"/>
        <w:pBdr>
          <w:top w:val="nil"/>
          <w:left w:val="nil"/>
          <w:bottom w:val="nil"/>
          <w:right w:val="nil"/>
          <w:between w:val="nil"/>
        </w:pBdr>
        <w:spacing w:before="1"/>
        <w:ind w:right="0"/>
      </w:pPr>
    </w:p>
    <w:p w14:paraId="2B2DB891" w14:textId="77777777" w:rsidR="00F63F69" w:rsidRDefault="00000000">
      <w:pPr>
        <w:widowControl w:val="0"/>
        <w:pBdr>
          <w:top w:val="nil"/>
          <w:left w:val="nil"/>
          <w:bottom w:val="nil"/>
          <w:right w:val="nil"/>
          <w:between w:val="nil"/>
        </w:pBdr>
        <w:spacing w:before="1"/>
        <w:ind w:right="0"/>
      </w:pPr>
      <w:r>
        <w:rPr>
          <w:b/>
          <w:bCs/>
        </w:rPr>
        <w:t>PWS-TO1-RQ02</w:t>
      </w:r>
      <w:r>
        <w:t xml:space="preserve">: The Contractor shall update and manage the baselined </w:t>
      </w:r>
      <w:proofErr w:type="spellStart"/>
      <w:r>
        <w:t>NAaaS</w:t>
      </w:r>
      <w:proofErr w:type="spellEnd"/>
      <w:r>
        <w:t xml:space="preserve"> </w:t>
      </w:r>
      <w:r>
        <w:rPr>
          <w:color w:val="222222"/>
        </w:rPr>
        <w:t xml:space="preserve">Requirements Document, </w:t>
      </w:r>
      <w:r>
        <w:t xml:space="preserve">to include requirements impacted by other </w:t>
      </w:r>
      <w:proofErr w:type="spellStart"/>
      <w:r>
        <w:t>NAaaS</w:t>
      </w:r>
      <w:proofErr w:type="spellEnd"/>
      <w:r>
        <w:t xml:space="preserve"> task orders.</w:t>
      </w:r>
    </w:p>
    <w:p w14:paraId="140E510F" w14:textId="77777777" w:rsidR="00F63F69" w:rsidRDefault="00F63F69">
      <w:pPr>
        <w:widowControl w:val="0"/>
        <w:pBdr>
          <w:top w:val="nil"/>
          <w:left w:val="nil"/>
          <w:bottom w:val="nil"/>
          <w:right w:val="nil"/>
          <w:between w:val="nil"/>
        </w:pBdr>
        <w:spacing w:before="1"/>
        <w:ind w:right="0"/>
      </w:pPr>
    </w:p>
    <w:p w14:paraId="04486087" w14:textId="77777777" w:rsidR="00F63F69" w:rsidRDefault="00000000">
      <w:pPr>
        <w:widowControl w:val="0"/>
        <w:spacing w:before="1"/>
        <w:ind w:right="0"/>
      </w:pPr>
      <w:r>
        <w:rPr>
          <w:b/>
          <w:bCs/>
        </w:rPr>
        <w:t xml:space="preserve">PWS-TO1-RQ03: </w:t>
      </w:r>
      <w:r>
        <w:t>The Contractor shall perform system analysis and systems engineering to derive lower-level requirements specifications, interface requirements, and design specifications in response to new or changing mission requirements.</w:t>
      </w:r>
    </w:p>
    <w:p w14:paraId="67ABD7BC" w14:textId="77777777" w:rsidR="00F63F69" w:rsidRDefault="00F63F69">
      <w:pPr>
        <w:widowControl w:val="0"/>
        <w:spacing w:before="1"/>
        <w:ind w:right="0"/>
      </w:pPr>
    </w:p>
    <w:p w14:paraId="46802615" w14:textId="77777777" w:rsidR="00F63F69" w:rsidRDefault="00000000">
      <w:pPr>
        <w:widowControl w:val="0"/>
        <w:spacing w:before="1"/>
        <w:ind w:right="0"/>
      </w:pPr>
      <w:r>
        <w:rPr>
          <w:b/>
          <w:bCs/>
        </w:rPr>
        <w:t>PWS-TO1-RQ04:</w:t>
      </w:r>
      <w:r>
        <w:t xml:space="preserve"> The Contractor shall recommend or use a Government defined requirements management system to define, implement, and maintain </w:t>
      </w:r>
      <w:proofErr w:type="spellStart"/>
      <w:r>
        <w:t>NAaaS</w:t>
      </w:r>
      <w:proofErr w:type="spellEnd"/>
      <w:r>
        <w:t xml:space="preserve"> requirements. </w:t>
      </w:r>
    </w:p>
    <w:p w14:paraId="3D41C4DA" w14:textId="77777777" w:rsidR="00F63F69" w:rsidRDefault="00F63F69">
      <w:pPr>
        <w:widowControl w:val="0"/>
        <w:pBdr>
          <w:top w:val="nil"/>
          <w:left w:val="nil"/>
          <w:bottom w:val="nil"/>
          <w:right w:val="nil"/>
          <w:between w:val="nil"/>
        </w:pBdr>
        <w:spacing w:before="1"/>
        <w:ind w:right="0"/>
        <w:rPr>
          <w:color w:val="000000"/>
        </w:rPr>
      </w:pPr>
    </w:p>
    <w:p w14:paraId="1F29B524" w14:textId="77777777" w:rsidR="00F63F69" w:rsidRDefault="00000000">
      <w:pPr>
        <w:pStyle w:val="Heading3"/>
        <w:rPr>
          <w:b/>
          <w:bCs/>
          <w:color w:val="000000"/>
        </w:rPr>
      </w:pPr>
      <w:bookmarkStart w:id="49" w:name="_xw0xg5xo548i" w:colFirst="0" w:colLast="0"/>
      <w:bookmarkEnd w:id="49"/>
      <w:r>
        <w:rPr>
          <w:b/>
          <w:bCs/>
          <w:color w:val="000000"/>
        </w:rPr>
        <w:t>3.3.4 Architecture</w:t>
      </w:r>
    </w:p>
    <w:p w14:paraId="1E16E6AB" w14:textId="77777777" w:rsidR="00F63F69" w:rsidRDefault="00F63F69"/>
    <w:p w14:paraId="6F9BF7A0" w14:textId="77777777" w:rsidR="00F63F69" w:rsidRDefault="00000000">
      <w:pPr>
        <w:widowControl w:val="0"/>
        <w:pBdr>
          <w:top w:val="nil"/>
          <w:left w:val="nil"/>
          <w:bottom w:val="nil"/>
          <w:right w:val="nil"/>
          <w:between w:val="nil"/>
        </w:pBdr>
        <w:ind w:right="0"/>
      </w:pPr>
      <w:r>
        <w:rPr>
          <w:b/>
          <w:bCs/>
        </w:rPr>
        <w:t>PWS-TO1-AR01:</w:t>
      </w:r>
      <w:r>
        <w:t xml:space="preserve"> The Contractor shall update and manage the </w:t>
      </w:r>
      <w:proofErr w:type="spellStart"/>
      <w:r>
        <w:t>NAaaS</w:t>
      </w:r>
      <w:proofErr w:type="spellEnd"/>
      <w:r>
        <w:t xml:space="preserve"> CONOPS technical baseline provided in the </w:t>
      </w:r>
      <w:proofErr w:type="spellStart"/>
      <w:r>
        <w:t>NAaaS</w:t>
      </w:r>
      <w:proofErr w:type="spellEnd"/>
      <w:r>
        <w:t xml:space="preserve"> Acquisition Document Library. </w:t>
      </w:r>
      <w:r>
        <w:rPr>
          <w:color w:val="000000"/>
        </w:rPr>
        <w:t xml:space="preserve">The CONOPS serves as a top-level view of the proposed </w:t>
      </w:r>
      <w:proofErr w:type="spellStart"/>
      <w:r>
        <w:rPr>
          <w:color w:val="000000"/>
        </w:rPr>
        <w:t>NAaaS</w:t>
      </w:r>
      <w:proofErr w:type="spellEnd"/>
      <w:r>
        <w:rPr>
          <w:color w:val="000000"/>
        </w:rPr>
        <w:t xml:space="preserve"> architecture, describing how the architecture will be used.  It serves as a bridge between the statement of need and the technical requirements needed to develop the architecture.</w:t>
      </w:r>
      <w:r>
        <w:t xml:space="preserve"> </w:t>
      </w:r>
    </w:p>
    <w:p w14:paraId="4D77963B" w14:textId="77777777" w:rsidR="00F63F69" w:rsidRDefault="00F63F69">
      <w:pPr>
        <w:widowControl w:val="0"/>
        <w:pBdr>
          <w:top w:val="nil"/>
          <w:left w:val="nil"/>
          <w:bottom w:val="nil"/>
          <w:right w:val="nil"/>
          <w:between w:val="nil"/>
        </w:pBdr>
        <w:ind w:right="0"/>
      </w:pPr>
    </w:p>
    <w:p w14:paraId="7FCB3EDB" w14:textId="77777777" w:rsidR="00F63F69" w:rsidRDefault="00000000">
      <w:pPr>
        <w:widowControl w:val="0"/>
        <w:pBdr>
          <w:top w:val="nil"/>
          <w:left w:val="nil"/>
          <w:bottom w:val="nil"/>
          <w:right w:val="nil"/>
          <w:between w:val="nil"/>
        </w:pBdr>
        <w:ind w:right="0"/>
      </w:pPr>
      <w:r>
        <w:rPr>
          <w:b/>
          <w:bCs/>
        </w:rPr>
        <w:t>PWS-TO1-AR02:</w:t>
      </w:r>
      <w:r>
        <w:t xml:space="preserve"> The Contractor shall update and manage the </w:t>
      </w:r>
      <w:proofErr w:type="spellStart"/>
      <w:r>
        <w:t>NAaaS</w:t>
      </w:r>
      <w:proofErr w:type="spellEnd"/>
      <w:r>
        <w:t xml:space="preserve"> system architecture technical baseline provided in the </w:t>
      </w:r>
      <w:proofErr w:type="spellStart"/>
      <w:r>
        <w:t>NAaaS</w:t>
      </w:r>
      <w:proofErr w:type="spellEnd"/>
      <w:r>
        <w:t xml:space="preserve"> Acquisition Document Library. The system architecture design defines system behavior and structure characteristics in accordance with derived requirements.</w:t>
      </w:r>
    </w:p>
    <w:p w14:paraId="33374734" w14:textId="77777777" w:rsidR="00F63F69" w:rsidRDefault="00F63F69">
      <w:pPr>
        <w:widowControl w:val="0"/>
        <w:pBdr>
          <w:top w:val="nil"/>
          <w:left w:val="nil"/>
          <w:bottom w:val="nil"/>
          <w:right w:val="nil"/>
          <w:between w:val="nil"/>
        </w:pBdr>
        <w:ind w:right="0"/>
      </w:pPr>
    </w:p>
    <w:p w14:paraId="6AB3623E" w14:textId="77777777" w:rsidR="00F63F69" w:rsidRDefault="00000000">
      <w:pPr>
        <w:pStyle w:val="Heading3"/>
        <w:rPr>
          <w:b/>
          <w:bCs/>
          <w:color w:val="000000"/>
        </w:rPr>
      </w:pPr>
      <w:bookmarkStart w:id="50" w:name="_diihzirp7kru" w:colFirst="0" w:colLast="0"/>
      <w:bookmarkEnd w:id="50"/>
      <w:r>
        <w:rPr>
          <w:b/>
          <w:bCs/>
          <w:color w:val="000000"/>
        </w:rPr>
        <w:t>3.3.5 Strategic Planning and Roadmap</w:t>
      </w:r>
    </w:p>
    <w:p w14:paraId="7ECCC1E1" w14:textId="77777777" w:rsidR="00F63F69" w:rsidRDefault="00F63F69"/>
    <w:p w14:paraId="1036E162" w14:textId="77777777" w:rsidR="00F63F69" w:rsidRDefault="00000000">
      <w:pPr>
        <w:widowControl w:val="0"/>
        <w:pBdr>
          <w:top w:val="nil"/>
          <w:left w:val="nil"/>
          <w:bottom w:val="nil"/>
          <w:right w:val="nil"/>
          <w:between w:val="nil"/>
        </w:pBdr>
        <w:spacing w:before="1"/>
        <w:ind w:right="0"/>
        <w:rPr>
          <w:color w:val="000000"/>
        </w:rPr>
      </w:pPr>
      <w:r>
        <w:rPr>
          <w:b/>
          <w:bCs/>
          <w:color w:val="000000"/>
        </w:rPr>
        <w:t>PWS-TO1-SP01:</w:t>
      </w:r>
      <w:r>
        <w:rPr>
          <w:color w:val="000000"/>
        </w:rPr>
        <w:t xml:space="preserve"> The Contractor shall provide approaches to understand future technology </w:t>
      </w:r>
      <w:r>
        <w:rPr>
          <w:color w:val="000000"/>
        </w:rPr>
        <w:lastRenderedPageBreak/>
        <w:t xml:space="preserve">capabilities, evaluate the applicability to </w:t>
      </w:r>
      <w:proofErr w:type="spellStart"/>
      <w:r>
        <w:rPr>
          <w:color w:val="000000"/>
        </w:rPr>
        <w:t>NAaaS</w:t>
      </w:r>
      <w:proofErr w:type="spellEnd"/>
      <w:r>
        <w:rPr>
          <w:color w:val="000000"/>
        </w:rPr>
        <w:t xml:space="preserve"> needs, and integrate technology maturation into a </w:t>
      </w:r>
      <w:proofErr w:type="spellStart"/>
      <w:r>
        <w:rPr>
          <w:color w:val="000000"/>
        </w:rPr>
        <w:t>NAaaS</w:t>
      </w:r>
      <w:proofErr w:type="spellEnd"/>
      <w:r>
        <w:rPr>
          <w:color w:val="000000"/>
        </w:rPr>
        <w:t xml:space="preserve"> technology roadmap.</w:t>
      </w:r>
    </w:p>
    <w:p w14:paraId="24711DD5" w14:textId="77777777" w:rsidR="00F63F69" w:rsidRDefault="00F63F69">
      <w:pPr>
        <w:widowControl w:val="0"/>
        <w:pBdr>
          <w:top w:val="nil"/>
          <w:left w:val="nil"/>
          <w:bottom w:val="nil"/>
          <w:right w:val="nil"/>
          <w:between w:val="nil"/>
        </w:pBdr>
        <w:spacing w:before="1"/>
        <w:ind w:right="0"/>
        <w:rPr>
          <w:color w:val="000000"/>
        </w:rPr>
      </w:pPr>
    </w:p>
    <w:p w14:paraId="229234D2" w14:textId="77777777" w:rsidR="00F63F69" w:rsidRDefault="00000000">
      <w:pPr>
        <w:pStyle w:val="Heading3"/>
        <w:rPr>
          <w:b/>
          <w:bCs/>
          <w:color w:val="000000"/>
        </w:rPr>
      </w:pPr>
      <w:bookmarkStart w:id="51" w:name="_7l7o09fm351y" w:colFirst="0" w:colLast="0"/>
      <w:bookmarkEnd w:id="51"/>
      <w:r>
        <w:rPr>
          <w:b/>
          <w:bCs/>
          <w:color w:val="000000"/>
        </w:rPr>
        <w:t>3.3.6 Trade Studies</w:t>
      </w:r>
    </w:p>
    <w:p w14:paraId="5E0117DB" w14:textId="77777777" w:rsidR="00F63F69" w:rsidRDefault="00F63F69"/>
    <w:p w14:paraId="6AFD15E8" w14:textId="77777777" w:rsidR="00F63F69" w:rsidRDefault="00000000">
      <w:pPr>
        <w:widowControl w:val="0"/>
        <w:pBdr>
          <w:top w:val="nil"/>
          <w:left w:val="nil"/>
          <w:bottom w:val="nil"/>
          <w:right w:val="nil"/>
          <w:between w:val="nil"/>
        </w:pBdr>
        <w:spacing w:before="1"/>
        <w:ind w:right="0"/>
        <w:rPr>
          <w:color w:val="000000"/>
        </w:rPr>
      </w:pPr>
      <w:r>
        <w:rPr>
          <w:b/>
          <w:bCs/>
          <w:color w:val="000000"/>
        </w:rPr>
        <w:t>PWS-TO1-TS01:</w:t>
      </w:r>
      <w:r>
        <w:rPr>
          <w:color w:val="000000"/>
        </w:rPr>
        <w:t xml:space="preserve"> The Contractor shall perform </w:t>
      </w:r>
      <w:proofErr w:type="spellStart"/>
      <w:r>
        <w:rPr>
          <w:color w:val="000000"/>
        </w:rPr>
        <w:t>NAaaS</w:t>
      </w:r>
      <w:proofErr w:type="spellEnd"/>
      <w:r>
        <w:rPr>
          <w:color w:val="000000"/>
        </w:rPr>
        <w:t xml:space="preserve"> enterprise engineering analyses, assessments, trade analysis and studies, evaluations, and gap analysis of deficiencies as directed by the Government.</w:t>
      </w:r>
    </w:p>
    <w:p w14:paraId="0A3E4DF6" w14:textId="77777777" w:rsidR="00F63F69" w:rsidRDefault="00F63F69">
      <w:pPr>
        <w:widowControl w:val="0"/>
        <w:pBdr>
          <w:top w:val="nil"/>
          <w:left w:val="nil"/>
          <w:bottom w:val="nil"/>
          <w:right w:val="nil"/>
          <w:between w:val="nil"/>
        </w:pBdr>
        <w:spacing w:before="1"/>
        <w:ind w:right="0"/>
        <w:rPr>
          <w:color w:val="000000"/>
        </w:rPr>
      </w:pPr>
    </w:p>
    <w:p w14:paraId="13418068" w14:textId="77777777" w:rsidR="00F63F69" w:rsidRDefault="00000000">
      <w:pPr>
        <w:pStyle w:val="Heading3"/>
        <w:rPr>
          <w:b/>
          <w:bCs/>
          <w:color w:val="000000"/>
        </w:rPr>
      </w:pPr>
      <w:bookmarkStart w:id="52" w:name="_na5wri59bt71" w:colFirst="0" w:colLast="0"/>
      <w:bookmarkEnd w:id="52"/>
      <w:r>
        <w:rPr>
          <w:b/>
          <w:bCs/>
          <w:color w:val="000000"/>
        </w:rPr>
        <w:t>3.3.7 Configuration Management</w:t>
      </w:r>
    </w:p>
    <w:p w14:paraId="52E7C56F" w14:textId="77777777" w:rsidR="00F63F69" w:rsidRDefault="00F63F69"/>
    <w:p w14:paraId="208E213F" w14:textId="77777777" w:rsidR="00F63F69" w:rsidRDefault="00000000">
      <w:pPr>
        <w:widowControl w:val="0"/>
        <w:pBdr>
          <w:top w:val="nil"/>
          <w:left w:val="nil"/>
          <w:bottom w:val="nil"/>
          <w:right w:val="nil"/>
          <w:between w:val="nil"/>
        </w:pBdr>
        <w:spacing w:before="1"/>
        <w:ind w:right="0"/>
        <w:rPr>
          <w:color w:val="000000"/>
        </w:rPr>
      </w:pPr>
      <w:r>
        <w:rPr>
          <w:b/>
          <w:bCs/>
          <w:color w:val="000000"/>
        </w:rPr>
        <w:t>PWS-TO1-CM01:</w:t>
      </w:r>
      <w:r>
        <w:rPr>
          <w:color w:val="000000"/>
        </w:rPr>
        <w:t xml:space="preserve"> The Contractor shall plan and execute </w:t>
      </w:r>
      <w:proofErr w:type="spellStart"/>
      <w:r>
        <w:rPr>
          <w:color w:val="000000"/>
        </w:rPr>
        <w:t>NAaaS</w:t>
      </w:r>
      <w:proofErr w:type="spellEnd"/>
      <w:r>
        <w:rPr>
          <w:color w:val="000000"/>
        </w:rPr>
        <w:t xml:space="preserve"> enterprise configuration management supporting </w:t>
      </w:r>
      <w:proofErr w:type="spellStart"/>
      <w:r>
        <w:rPr>
          <w:color w:val="000000"/>
        </w:rPr>
        <w:t>NAaaS</w:t>
      </w:r>
      <w:proofErr w:type="spellEnd"/>
      <w:r>
        <w:rPr>
          <w:color w:val="000000"/>
        </w:rPr>
        <w:t xml:space="preserve"> antenna operations, maintenance, sustainment, site support, and integrated product support in accordance with the Contractor’s </w:t>
      </w:r>
      <w:proofErr w:type="spellStart"/>
      <w:r>
        <w:rPr>
          <w:color w:val="000000"/>
        </w:rPr>
        <w:t>NAaaS</w:t>
      </w:r>
      <w:proofErr w:type="spellEnd"/>
      <w:r>
        <w:rPr>
          <w:color w:val="000000"/>
        </w:rPr>
        <w:t xml:space="preserve"> Configuration Management Plan [D-TO1-029] and OSPO Configuration Management Process.</w:t>
      </w:r>
    </w:p>
    <w:p w14:paraId="079E3346" w14:textId="77777777" w:rsidR="00F63F69" w:rsidRDefault="00F63F69">
      <w:pPr>
        <w:widowControl w:val="0"/>
        <w:pBdr>
          <w:top w:val="nil"/>
          <w:left w:val="nil"/>
          <w:bottom w:val="nil"/>
          <w:right w:val="nil"/>
          <w:between w:val="nil"/>
        </w:pBdr>
        <w:spacing w:before="1"/>
        <w:ind w:right="0"/>
      </w:pPr>
    </w:p>
    <w:p w14:paraId="5B21BF8C" w14:textId="77777777" w:rsidR="00F63F69" w:rsidRDefault="00000000">
      <w:pPr>
        <w:widowControl w:val="0"/>
        <w:spacing w:before="1"/>
        <w:ind w:right="0"/>
      </w:pPr>
      <w:r>
        <w:rPr>
          <w:b/>
          <w:bCs/>
        </w:rPr>
        <w:t xml:space="preserve">PWS-TO1-CM02: </w:t>
      </w:r>
      <w:r>
        <w:t>The Contractor shall coordinate with the Government updates to the NCAGSS Acquisition Document Library.</w:t>
      </w:r>
    </w:p>
    <w:p w14:paraId="38BE43C3" w14:textId="77777777" w:rsidR="00F63F69" w:rsidRDefault="00F63F69">
      <w:pPr>
        <w:widowControl w:val="0"/>
        <w:pBdr>
          <w:top w:val="nil"/>
          <w:left w:val="nil"/>
          <w:bottom w:val="nil"/>
          <w:right w:val="nil"/>
          <w:between w:val="nil"/>
        </w:pBdr>
        <w:spacing w:before="1"/>
        <w:ind w:right="0"/>
        <w:rPr>
          <w:color w:val="000000"/>
        </w:rPr>
      </w:pPr>
    </w:p>
    <w:p w14:paraId="763A6AE0" w14:textId="77777777" w:rsidR="00F63F69" w:rsidRDefault="00000000">
      <w:pPr>
        <w:pStyle w:val="Heading3"/>
        <w:rPr>
          <w:b/>
          <w:bCs/>
          <w:color w:val="000000"/>
        </w:rPr>
      </w:pPr>
      <w:bookmarkStart w:id="53" w:name="_rktyzphnj0i8" w:colFirst="0" w:colLast="0"/>
      <w:bookmarkEnd w:id="53"/>
      <w:r>
        <w:rPr>
          <w:b/>
          <w:bCs/>
          <w:color w:val="000000"/>
        </w:rPr>
        <w:t>3.3.8 Integration Testing</w:t>
      </w:r>
    </w:p>
    <w:p w14:paraId="3A2307D0" w14:textId="77777777" w:rsidR="00F63F69" w:rsidRDefault="00F63F69"/>
    <w:p w14:paraId="6CEF9AE4" w14:textId="77777777" w:rsidR="00F63F69" w:rsidRDefault="00000000">
      <w:pPr>
        <w:widowControl w:val="0"/>
        <w:pBdr>
          <w:top w:val="nil"/>
          <w:left w:val="nil"/>
          <w:bottom w:val="nil"/>
          <w:right w:val="nil"/>
          <w:between w:val="nil"/>
        </w:pBdr>
        <w:spacing w:before="1"/>
        <w:ind w:right="0"/>
        <w:rPr>
          <w:color w:val="000000"/>
        </w:rPr>
      </w:pPr>
      <w:r>
        <w:rPr>
          <w:b/>
          <w:bCs/>
          <w:color w:val="000000"/>
        </w:rPr>
        <w:t>PWS-TO1-IT01</w:t>
      </w:r>
      <w:r>
        <w:rPr>
          <w:color w:val="000000"/>
        </w:rPr>
        <w:t>: The Contractor shall provide coordination and support of integration testing allocated with all TOs.</w:t>
      </w:r>
    </w:p>
    <w:p w14:paraId="3F15FEFC" w14:textId="77777777" w:rsidR="00F63F69" w:rsidRDefault="00F63F69">
      <w:pPr>
        <w:widowControl w:val="0"/>
        <w:pBdr>
          <w:top w:val="nil"/>
          <w:left w:val="nil"/>
          <w:bottom w:val="nil"/>
          <w:right w:val="nil"/>
          <w:between w:val="nil"/>
        </w:pBdr>
        <w:spacing w:before="1"/>
        <w:ind w:right="0"/>
        <w:rPr>
          <w:color w:val="000000"/>
        </w:rPr>
      </w:pPr>
    </w:p>
    <w:p w14:paraId="49E3E196" w14:textId="77777777" w:rsidR="00F63F69" w:rsidRDefault="00000000">
      <w:pPr>
        <w:pStyle w:val="Heading3"/>
        <w:rPr>
          <w:b/>
          <w:bCs/>
          <w:color w:val="000000"/>
        </w:rPr>
      </w:pPr>
      <w:bookmarkStart w:id="54" w:name="_boa88mf7p0cn" w:colFirst="0" w:colLast="0"/>
      <w:bookmarkEnd w:id="54"/>
      <w:r>
        <w:rPr>
          <w:b/>
          <w:bCs/>
          <w:color w:val="000000"/>
        </w:rPr>
        <w:t>3.3.9 Risk Management</w:t>
      </w:r>
    </w:p>
    <w:p w14:paraId="465221BE" w14:textId="77777777" w:rsidR="00F63F69" w:rsidRDefault="00F63F69"/>
    <w:p w14:paraId="57E53F3A" w14:textId="77777777" w:rsidR="00F63F69" w:rsidRDefault="00000000">
      <w:r>
        <w:rPr>
          <w:b/>
          <w:bCs/>
        </w:rPr>
        <w:t>PWS-TO1-RM01:</w:t>
      </w:r>
      <w:r>
        <w:t xml:space="preserve"> The Contractor shall comply with the OSPO Risk Management Plan.</w:t>
      </w:r>
    </w:p>
    <w:p w14:paraId="10B77FAC" w14:textId="77777777" w:rsidR="00F63F69" w:rsidRDefault="00F63F69"/>
    <w:p w14:paraId="6AA996AA" w14:textId="77777777" w:rsidR="00F63F69" w:rsidRDefault="00000000">
      <w:r>
        <w:rPr>
          <w:b/>
          <w:bCs/>
        </w:rPr>
        <w:t>PWS-TO1-RM02</w:t>
      </w:r>
      <w:r>
        <w:t>: The Contractor shall prepare a Consolidated Risk Management Report [</w:t>
      </w:r>
      <w:r>
        <w:rPr>
          <w:color w:val="000000"/>
        </w:rPr>
        <w:t xml:space="preserve">D-TO1-019] </w:t>
      </w:r>
      <w:r>
        <w:t xml:space="preserve">listing the Contractor’s view of initial operations, maintenance and sustainment risks for review and consideration by the Government with recommended mitigations as part of its proposal submission. Subsequent updates to be coordinated with the Government monthly. </w:t>
      </w:r>
    </w:p>
    <w:p w14:paraId="0705E5E8" w14:textId="77777777" w:rsidR="00F63F69" w:rsidRDefault="00F63F69"/>
    <w:p w14:paraId="0851A936" w14:textId="77777777" w:rsidR="00F63F69" w:rsidRDefault="00000000">
      <w:r>
        <w:rPr>
          <w:b/>
          <w:bCs/>
        </w:rPr>
        <w:t>PWS-TO1-RM03</w:t>
      </w:r>
      <w:r>
        <w:t xml:space="preserve">: The Contractor shall support the Government in the risk management activities and maintaining risk related data in the Government-provided risk management tool. </w:t>
      </w:r>
    </w:p>
    <w:p w14:paraId="3FD52B5F" w14:textId="77777777" w:rsidR="00F63F69" w:rsidRDefault="00F63F69"/>
    <w:p w14:paraId="6FEDC289" w14:textId="77777777" w:rsidR="00F63F69" w:rsidRDefault="00000000">
      <w:r>
        <w:rPr>
          <w:b/>
          <w:bCs/>
        </w:rPr>
        <w:t>PWS-TO1-RM04:</w:t>
      </w:r>
      <w:r>
        <w:t xml:space="preserve"> The Contractor shall collaborate with the Government on risk management activities and report risk status at the monthly </w:t>
      </w:r>
      <w:proofErr w:type="spellStart"/>
      <w:r>
        <w:t>NAaaS</w:t>
      </w:r>
      <w:proofErr w:type="spellEnd"/>
      <w:r>
        <w:t xml:space="preserve"> Contract Review and Program Management Review.</w:t>
      </w:r>
    </w:p>
    <w:p w14:paraId="0F4CF89C" w14:textId="77777777" w:rsidR="00F63F69" w:rsidRDefault="00F63F69"/>
    <w:p w14:paraId="16EA2F73" w14:textId="55306025" w:rsidR="00F63F69" w:rsidRDefault="00000000">
      <w:r>
        <w:rPr>
          <w:b/>
          <w:bCs/>
        </w:rPr>
        <w:t>PWS-TO1-RM05:</w:t>
      </w:r>
      <w:r>
        <w:t xml:space="preserve"> The Contractor shall coordinate with the Sustainment </w:t>
      </w:r>
      <w:r w:rsidR="00754F7C">
        <w:t>Contractor</w:t>
      </w:r>
      <w:r>
        <w:t xml:space="preserve"> to develop a Supply Chain Risk Assessment Plan [D-TO1-039] to ensure the integrity of </w:t>
      </w:r>
      <w:r>
        <w:lastRenderedPageBreak/>
        <w:t xml:space="preserve">changes to the process and/or tools used in development to enable accurate assessments and mitigations to track authorized changes and prevent unauthorized changes. </w:t>
      </w:r>
    </w:p>
    <w:p w14:paraId="312AF9CA" w14:textId="77777777" w:rsidR="00F63F69" w:rsidRDefault="00000000">
      <w:pPr>
        <w:pStyle w:val="Heading2"/>
        <w:spacing w:before="360" w:after="80" w:line="240" w:lineRule="auto"/>
        <w:ind w:right="0"/>
        <w:rPr>
          <w:b/>
          <w:bCs/>
          <w:color w:val="000000"/>
          <w:sz w:val="32"/>
          <w:szCs w:val="32"/>
        </w:rPr>
      </w:pPr>
      <w:bookmarkStart w:id="55" w:name="_lao904qbx8r3" w:colFirst="0" w:colLast="0"/>
      <w:bookmarkEnd w:id="55"/>
      <w:r>
        <w:rPr>
          <w:b/>
          <w:bCs/>
          <w:color w:val="000000"/>
          <w:sz w:val="32"/>
          <w:szCs w:val="32"/>
        </w:rPr>
        <w:t xml:space="preserve">4.0 Contract </w:t>
      </w:r>
      <w:proofErr w:type="gramStart"/>
      <w:r>
        <w:rPr>
          <w:b/>
          <w:bCs/>
          <w:color w:val="000000"/>
          <w:sz w:val="32"/>
          <w:szCs w:val="32"/>
        </w:rPr>
        <w:t>Line Item</w:t>
      </w:r>
      <w:proofErr w:type="gramEnd"/>
      <w:r>
        <w:rPr>
          <w:b/>
          <w:bCs/>
          <w:color w:val="000000"/>
          <w:sz w:val="32"/>
          <w:szCs w:val="32"/>
        </w:rPr>
        <w:t xml:space="preserve"> Number (CLIN) 0001 - Study Tasks</w:t>
      </w:r>
    </w:p>
    <w:p w14:paraId="58BD77E6" w14:textId="77777777" w:rsidR="00F63F69" w:rsidRDefault="00F63F69">
      <w:pPr>
        <w:spacing w:line="240" w:lineRule="auto"/>
        <w:ind w:right="0"/>
      </w:pPr>
    </w:p>
    <w:p w14:paraId="77AD9143" w14:textId="3BE53CF7" w:rsidR="00F63F69" w:rsidRDefault="00000000">
      <w:pPr>
        <w:spacing w:line="240" w:lineRule="auto"/>
        <w:ind w:right="0"/>
      </w:pPr>
      <w:r>
        <w:rPr>
          <w:b/>
          <w:bCs/>
        </w:rPr>
        <w:t xml:space="preserve">PWS-TO1-CL01: </w:t>
      </w:r>
      <w:r>
        <w:t xml:space="preserve">The </w:t>
      </w:r>
      <w:r w:rsidR="00754F7C">
        <w:t>Contractor</w:t>
      </w:r>
      <w:r>
        <w:t xml:space="preserve"> shall conduct studies and analysis on topics identified by the Government throughout the period of performance. </w:t>
      </w:r>
    </w:p>
    <w:p w14:paraId="58AAA7F5" w14:textId="77777777" w:rsidR="00F63F69" w:rsidRDefault="00000000">
      <w:r>
        <w:br w:type="page"/>
      </w:r>
    </w:p>
    <w:p w14:paraId="25FA3C25" w14:textId="77777777" w:rsidR="00F63F69" w:rsidRDefault="00F63F69"/>
    <w:p w14:paraId="0BE21EA0" w14:textId="77777777" w:rsidR="00F63F69" w:rsidRDefault="00000000">
      <w:pPr>
        <w:pStyle w:val="Heading2"/>
        <w:rPr>
          <w:b/>
          <w:bCs/>
          <w:color w:val="000000"/>
        </w:rPr>
      </w:pPr>
      <w:bookmarkStart w:id="56" w:name="_yv4o2lmv0uge" w:colFirst="0" w:colLast="0"/>
      <w:bookmarkEnd w:id="56"/>
      <w:r>
        <w:rPr>
          <w:b/>
          <w:bCs/>
          <w:color w:val="000000"/>
        </w:rPr>
        <w:t>5.0 Performance Requirements Summary</w:t>
      </w:r>
    </w:p>
    <w:p w14:paraId="7CBDA907" w14:textId="77777777" w:rsidR="00F63F69" w:rsidRDefault="00F63F69">
      <w:pPr>
        <w:pStyle w:val="Heading1"/>
        <w:tabs>
          <w:tab w:val="left" w:pos="90"/>
        </w:tabs>
        <w:ind w:right="0"/>
        <w:rPr>
          <w:b/>
          <w:bCs/>
        </w:rPr>
      </w:pPr>
    </w:p>
    <w:tbl>
      <w:tblPr>
        <w:tblStyle w:val="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5"/>
        <w:gridCol w:w="2190"/>
        <w:gridCol w:w="2205"/>
        <w:gridCol w:w="2340"/>
      </w:tblGrid>
      <w:tr w:rsidR="00F63F69" w14:paraId="11A01E36" w14:textId="77777777">
        <w:trPr>
          <w:cantSplit/>
          <w:tblHeader/>
          <w:jc w:val="center"/>
        </w:trPr>
        <w:tc>
          <w:tcPr>
            <w:tcW w:w="2625" w:type="dxa"/>
            <w:shd w:val="clear" w:color="auto" w:fill="D9D9D9"/>
          </w:tcPr>
          <w:p w14:paraId="130A67A2" w14:textId="77777777" w:rsidR="00F63F69" w:rsidRDefault="00F63F69">
            <w:pPr>
              <w:pBdr>
                <w:top w:val="nil"/>
                <w:left w:val="nil"/>
                <w:bottom w:val="nil"/>
                <w:right w:val="nil"/>
                <w:between w:val="nil"/>
              </w:pBdr>
              <w:spacing w:line="240" w:lineRule="auto"/>
              <w:ind w:right="0"/>
              <w:jc w:val="center"/>
              <w:rPr>
                <w:b/>
                <w:bCs/>
                <w:color w:val="000000"/>
                <w:sz w:val="18"/>
                <w:szCs w:val="18"/>
              </w:rPr>
            </w:pPr>
          </w:p>
          <w:p w14:paraId="11366F85" w14:textId="77777777" w:rsidR="00F63F69" w:rsidRDefault="00000000">
            <w:pPr>
              <w:pBdr>
                <w:top w:val="nil"/>
                <w:left w:val="nil"/>
                <w:bottom w:val="nil"/>
                <w:right w:val="nil"/>
                <w:between w:val="nil"/>
              </w:pBdr>
              <w:spacing w:line="240" w:lineRule="auto"/>
              <w:ind w:right="0"/>
              <w:jc w:val="center"/>
              <w:rPr>
                <w:color w:val="000000"/>
                <w:sz w:val="18"/>
                <w:szCs w:val="18"/>
              </w:rPr>
            </w:pPr>
            <w:r>
              <w:rPr>
                <w:b/>
                <w:bCs/>
                <w:color w:val="000000"/>
                <w:sz w:val="18"/>
                <w:szCs w:val="18"/>
              </w:rPr>
              <w:t xml:space="preserve">PWS Section </w:t>
            </w:r>
          </w:p>
        </w:tc>
        <w:tc>
          <w:tcPr>
            <w:tcW w:w="2190" w:type="dxa"/>
            <w:shd w:val="clear" w:color="auto" w:fill="D9D9D9"/>
          </w:tcPr>
          <w:p w14:paraId="70610799" w14:textId="77777777" w:rsidR="00F63F69" w:rsidRDefault="00F63F69">
            <w:pPr>
              <w:pBdr>
                <w:top w:val="nil"/>
                <w:left w:val="nil"/>
                <w:bottom w:val="nil"/>
                <w:right w:val="nil"/>
                <w:between w:val="nil"/>
              </w:pBdr>
              <w:spacing w:line="240" w:lineRule="auto"/>
              <w:ind w:right="0"/>
              <w:jc w:val="center"/>
              <w:rPr>
                <w:b/>
                <w:bCs/>
                <w:color w:val="000000"/>
                <w:sz w:val="18"/>
                <w:szCs w:val="18"/>
              </w:rPr>
            </w:pPr>
          </w:p>
          <w:p w14:paraId="556D60F5" w14:textId="77777777" w:rsidR="00F63F69" w:rsidRDefault="00000000">
            <w:pPr>
              <w:pBdr>
                <w:top w:val="nil"/>
                <w:left w:val="nil"/>
                <w:bottom w:val="nil"/>
                <w:right w:val="nil"/>
                <w:between w:val="nil"/>
              </w:pBdr>
              <w:spacing w:line="240" w:lineRule="auto"/>
              <w:ind w:right="0"/>
              <w:jc w:val="center"/>
              <w:rPr>
                <w:color w:val="000000"/>
                <w:sz w:val="18"/>
                <w:szCs w:val="18"/>
              </w:rPr>
            </w:pPr>
            <w:r>
              <w:rPr>
                <w:b/>
                <w:bCs/>
                <w:color w:val="000000"/>
                <w:sz w:val="18"/>
                <w:szCs w:val="18"/>
              </w:rPr>
              <w:t xml:space="preserve">Performance Objectives </w:t>
            </w:r>
          </w:p>
        </w:tc>
        <w:tc>
          <w:tcPr>
            <w:tcW w:w="2205" w:type="dxa"/>
            <w:shd w:val="clear" w:color="auto" w:fill="D9D9D9"/>
          </w:tcPr>
          <w:p w14:paraId="602D71E4" w14:textId="77777777" w:rsidR="00F63F69" w:rsidRDefault="00F63F69">
            <w:pPr>
              <w:pBdr>
                <w:top w:val="nil"/>
                <w:left w:val="nil"/>
                <w:bottom w:val="nil"/>
                <w:right w:val="nil"/>
                <w:between w:val="nil"/>
              </w:pBdr>
              <w:spacing w:line="240" w:lineRule="auto"/>
              <w:ind w:right="0"/>
              <w:jc w:val="center"/>
              <w:rPr>
                <w:b/>
                <w:bCs/>
                <w:sz w:val="18"/>
                <w:szCs w:val="18"/>
              </w:rPr>
            </w:pPr>
          </w:p>
          <w:p w14:paraId="4A771E54" w14:textId="77777777" w:rsidR="00F63F69" w:rsidRDefault="00000000">
            <w:pPr>
              <w:pBdr>
                <w:top w:val="nil"/>
                <w:left w:val="nil"/>
                <w:bottom w:val="nil"/>
                <w:right w:val="nil"/>
                <w:between w:val="nil"/>
              </w:pBdr>
              <w:spacing w:after="160" w:line="240" w:lineRule="auto"/>
              <w:ind w:right="0"/>
              <w:jc w:val="center"/>
              <w:rPr>
                <w:color w:val="000000"/>
                <w:sz w:val="18"/>
                <w:szCs w:val="18"/>
              </w:rPr>
            </w:pPr>
            <w:r>
              <w:rPr>
                <w:b/>
                <w:bCs/>
                <w:color w:val="000000"/>
                <w:sz w:val="18"/>
                <w:szCs w:val="18"/>
              </w:rPr>
              <w:t xml:space="preserve">Minimum Acceptable Quality Level (AQL) </w:t>
            </w:r>
          </w:p>
        </w:tc>
        <w:tc>
          <w:tcPr>
            <w:tcW w:w="2340" w:type="dxa"/>
            <w:shd w:val="clear" w:color="auto" w:fill="D9D9D9"/>
          </w:tcPr>
          <w:p w14:paraId="56D368F0" w14:textId="77777777" w:rsidR="00F63F69" w:rsidRDefault="00F63F69">
            <w:pPr>
              <w:pBdr>
                <w:top w:val="nil"/>
                <w:left w:val="nil"/>
                <w:bottom w:val="nil"/>
                <w:right w:val="nil"/>
                <w:between w:val="nil"/>
              </w:pBdr>
              <w:spacing w:line="240" w:lineRule="auto"/>
              <w:ind w:right="0"/>
              <w:jc w:val="center"/>
              <w:rPr>
                <w:b/>
                <w:bCs/>
                <w:color w:val="000000"/>
                <w:sz w:val="18"/>
                <w:szCs w:val="18"/>
              </w:rPr>
            </w:pPr>
          </w:p>
          <w:p w14:paraId="076D92A9" w14:textId="77777777" w:rsidR="00F63F69" w:rsidRDefault="00000000">
            <w:pPr>
              <w:pBdr>
                <w:top w:val="nil"/>
                <w:left w:val="nil"/>
                <w:bottom w:val="nil"/>
                <w:right w:val="nil"/>
                <w:between w:val="nil"/>
              </w:pBdr>
              <w:spacing w:line="240" w:lineRule="auto"/>
              <w:ind w:right="0"/>
              <w:jc w:val="center"/>
              <w:rPr>
                <w:color w:val="000000"/>
                <w:sz w:val="18"/>
                <w:szCs w:val="18"/>
              </w:rPr>
            </w:pPr>
            <w:r>
              <w:rPr>
                <w:b/>
                <w:bCs/>
                <w:color w:val="000000"/>
                <w:sz w:val="18"/>
                <w:szCs w:val="18"/>
              </w:rPr>
              <w:t xml:space="preserve">Monitoring Method </w:t>
            </w:r>
          </w:p>
        </w:tc>
      </w:tr>
      <w:tr w:rsidR="00F63F69" w14:paraId="0F4AFD29" w14:textId="77777777">
        <w:trPr>
          <w:jc w:val="center"/>
        </w:trPr>
        <w:tc>
          <w:tcPr>
            <w:tcW w:w="2625" w:type="dxa"/>
            <w:tcMar>
              <w:top w:w="72" w:type="dxa"/>
              <w:left w:w="72" w:type="dxa"/>
              <w:bottom w:w="72" w:type="dxa"/>
              <w:right w:w="72" w:type="dxa"/>
            </w:tcMar>
          </w:tcPr>
          <w:p w14:paraId="46B3B5AA" w14:textId="77777777" w:rsidR="00F63F69" w:rsidRDefault="00000000">
            <w:pPr>
              <w:pBdr>
                <w:top w:val="nil"/>
                <w:left w:val="nil"/>
                <w:bottom w:val="nil"/>
                <w:right w:val="nil"/>
                <w:between w:val="nil"/>
              </w:pBdr>
              <w:spacing w:line="240" w:lineRule="auto"/>
              <w:ind w:right="0"/>
              <w:rPr>
                <w:sz w:val="20"/>
                <w:szCs w:val="20"/>
              </w:rPr>
            </w:pPr>
            <w:r>
              <w:rPr>
                <w:sz w:val="20"/>
                <w:szCs w:val="20"/>
              </w:rPr>
              <w:t>Appendix A</w:t>
            </w:r>
          </w:p>
        </w:tc>
        <w:tc>
          <w:tcPr>
            <w:tcW w:w="2190" w:type="dxa"/>
            <w:tcMar>
              <w:top w:w="72" w:type="dxa"/>
              <w:left w:w="72" w:type="dxa"/>
              <w:bottom w:w="72" w:type="dxa"/>
              <w:right w:w="72" w:type="dxa"/>
            </w:tcMar>
          </w:tcPr>
          <w:p w14:paraId="774D0F80" w14:textId="77777777" w:rsidR="00F63F69" w:rsidRDefault="00000000">
            <w:pPr>
              <w:spacing w:line="240" w:lineRule="auto"/>
              <w:ind w:right="0"/>
              <w:rPr>
                <w:sz w:val="20"/>
                <w:szCs w:val="20"/>
              </w:rPr>
            </w:pPr>
            <w:r>
              <w:rPr>
                <w:sz w:val="20"/>
                <w:szCs w:val="20"/>
              </w:rPr>
              <w:t>All active Task Order deliverables submitted as scheduled per invoice period</w:t>
            </w:r>
          </w:p>
          <w:p w14:paraId="62588C0C" w14:textId="77777777" w:rsidR="00F63F69" w:rsidRDefault="00F63F69">
            <w:pPr>
              <w:spacing w:line="240" w:lineRule="auto"/>
              <w:ind w:right="0"/>
              <w:rPr>
                <w:sz w:val="20"/>
                <w:szCs w:val="20"/>
              </w:rPr>
            </w:pPr>
          </w:p>
        </w:tc>
        <w:tc>
          <w:tcPr>
            <w:tcW w:w="2205" w:type="dxa"/>
            <w:tcMar>
              <w:top w:w="72" w:type="dxa"/>
              <w:left w:w="72" w:type="dxa"/>
              <w:bottom w:w="72" w:type="dxa"/>
              <w:right w:w="72" w:type="dxa"/>
            </w:tcMar>
          </w:tcPr>
          <w:p w14:paraId="7A018D96" w14:textId="77777777" w:rsidR="00F63F69" w:rsidRDefault="00000000">
            <w:pPr>
              <w:spacing w:line="240" w:lineRule="auto"/>
              <w:ind w:right="0"/>
              <w:rPr>
                <w:sz w:val="20"/>
                <w:szCs w:val="20"/>
              </w:rPr>
            </w:pPr>
            <w:r>
              <w:rPr>
                <w:sz w:val="20"/>
                <w:szCs w:val="20"/>
              </w:rPr>
              <w:t>98% submitted on time per invoice period</w:t>
            </w:r>
          </w:p>
          <w:p w14:paraId="28A19C8B" w14:textId="77777777" w:rsidR="00F63F69" w:rsidRDefault="00F63F69">
            <w:pPr>
              <w:spacing w:line="240" w:lineRule="auto"/>
              <w:ind w:right="0"/>
              <w:rPr>
                <w:sz w:val="20"/>
                <w:szCs w:val="20"/>
              </w:rPr>
            </w:pPr>
          </w:p>
        </w:tc>
        <w:tc>
          <w:tcPr>
            <w:tcW w:w="2340" w:type="dxa"/>
            <w:tcMar>
              <w:top w:w="72" w:type="dxa"/>
              <w:left w:w="72" w:type="dxa"/>
              <w:bottom w:w="72" w:type="dxa"/>
              <w:right w:w="72" w:type="dxa"/>
            </w:tcMar>
          </w:tcPr>
          <w:p w14:paraId="5AFF4D72" w14:textId="77777777" w:rsidR="00F63F69" w:rsidRDefault="00000000">
            <w:pPr>
              <w:spacing w:line="240" w:lineRule="auto"/>
              <w:ind w:right="0"/>
              <w:rPr>
                <w:sz w:val="20"/>
                <w:szCs w:val="20"/>
              </w:rPr>
            </w:pPr>
            <w:r>
              <w:rPr>
                <w:sz w:val="20"/>
                <w:szCs w:val="20"/>
              </w:rPr>
              <w:t>Inspection/review of deliverables in accordance with Appendix A</w:t>
            </w:r>
          </w:p>
        </w:tc>
      </w:tr>
      <w:tr w:rsidR="00F63F69" w14:paraId="58AF2D0D" w14:textId="77777777">
        <w:trPr>
          <w:jc w:val="center"/>
        </w:trPr>
        <w:tc>
          <w:tcPr>
            <w:tcW w:w="2625" w:type="dxa"/>
            <w:tcMar>
              <w:top w:w="72" w:type="dxa"/>
              <w:left w:w="72" w:type="dxa"/>
              <w:bottom w:w="72" w:type="dxa"/>
              <w:right w:w="72" w:type="dxa"/>
            </w:tcMar>
          </w:tcPr>
          <w:p w14:paraId="4ADED334" w14:textId="77777777" w:rsidR="00F63F69" w:rsidRDefault="00000000">
            <w:pPr>
              <w:pBdr>
                <w:top w:val="nil"/>
                <w:left w:val="nil"/>
                <w:bottom w:val="nil"/>
                <w:right w:val="nil"/>
                <w:between w:val="nil"/>
              </w:pBdr>
              <w:spacing w:line="240" w:lineRule="auto"/>
              <w:ind w:right="0"/>
              <w:rPr>
                <w:color w:val="000000"/>
                <w:sz w:val="20"/>
                <w:szCs w:val="20"/>
              </w:rPr>
            </w:pPr>
            <w:r>
              <w:rPr>
                <w:sz w:val="20"/>
                <w:szCs w:val="20"/>
              </w:rPr>
              <w:t>Appendix A</w:t>
            </w:r>
          </w:p>
        </w:tc>
        <w:tc>
          <w:tcPr>
            <w:tcW w:w="2190" w:type="dxa"/>
            <w:tcMar>
              <w:top w:w="72" w:type="dxa"/>
              <w:left w:w="72" w:type="dxa"/>
              <w:bottom w:w="72" w:type="dxa"/>
              <w:right w:w="72" w:type="dxa"/>
            </w:tcMar>
          </w:tcPr>
          <w:p w14:paraId="61594C67" w14:textId="77777777" w:rsidR="00F63F69" w:rsidRDefault="00000000">
            <w:pPr>
              <w:spacing w:line="240" w:lineRule="auto"/>
              <w:ind w:right="0"/>
              <w:rPr>
                <w:sz w:val="20"/>
                <w:szCs w:val="20"/>
              </w:rPr>
            </w:pPr>
            <w:r>
              <w:rPr>
                <w:sz w:val="20"/>
                <w:szCs w:val="20"/>
              </w:rPr>
              <w:t>Deliverables are accurate and complete</w:t>
            </w:r>
          </w:p>
          <w:p w14:paraId="39D4F571" w14:textId="77777777" w:rsidR="00F63F69" w:rsidRDefault="00F63F69">
            <w:pPr>
              <w:pBdr>
                <w:top w:val="nil"/>
                <w:left w:val="nil"/>
                <w:bottom w:val="nil"/>
                <w:right w:val="nil"/>
                <w:between w:val="nil"/>
              </w:pBdr>
              <w:spacing w:line="240" w:lineRule="auto"/>
              <w:ind w:right="0"/>
              <w:rPr>
                <w:sz w:val="20"/>
                <w:szCs w:val="20"/>
              </w:rPr>
            </w:pPr>
          </w:p>
        </w:tc>
        <w:tc>
          <w:tcPr>
            <w:tcW w:w="2205" w:type="dxa"/>
            <w:tcMar>
              <w:top w:w="72" w:type="dxa"/>
              <w:left w:w="72" w:type="dxa"/>
              <w:bottom w:w="72" w:type="dxa"/>
              <w:right w:w="72" w:type="dxa"/>
            </w:tcMar>
          </w:tcPr>
          <w:p w14:paraId="39D8CAB7" w14:textId="77777777" w:rsidR="00F63F69" w:rsidRDefault="00000000">
            <w:pPr>
              <w:spacing w:line="240" w:lineRule="auto"/>
              <w:ind w:right="0"/>
              <w:rPr>
                <w:sz w:val="20"/>
                <w:szCs w:val="20"/>
              </w:rPr>
            </w:pPr>
            <w:r>
              <w:rPr>
                <w:sz w:val="20"/>
                <w:szCs w:val="20"/>
              </w:rPr>
              <w:t>No missing data or</w:t>
            </w:r>
          </w:p>
          <w:p w14:paraId="4CE5A014" w14:textId="77777777" w:rsidR="00F63F69" w:rsidRDefault="00000000">
            <w:pPr>
              <w:spacing w:line="240" w:lineRule="auto"/>
              <w:ind w:right="0"/>
              <w:rPr>
                <w:sz w:val="20"/>
                <w:szCs w:val="20"/>
              </w:rPr>
            </w:pPr>
            <w:r>
              <w:rPr>
                <w:sz w:val="20"/>
                <w:szCs w:val="20"/>
              </w:rPr>
              <w:t>miscalculations</w:t>
            </w:r>
          </w:p>
          <w:p w14:paraId="203AF1B0" w14:textId="77777777" w:rsidR="00F63F69" w:rsidRDefault="00F63F69">
            <w:pPr>
              <w:pBdr>
                <w:top w:val="nil"/>
                <w:left w:val="nil"/>
                <w:bottom w:val="nil"/>
                <w:right w:val="nil"/>
                <w:between w:val="nil"/>
              </w:pBdr>
              <w:spacing w:line="240" w:lineRule="auto"/>
              <w:ind w:right="0"/>
              <w:rPr>
                <w:sz w:val="20"/>
                <w:szCs w:val="20"/>
              </w:rPr>
            </w:pPr>
          </w:p>
        </w:tc>
        <w:tc>
          <w:tcPr>
            <w:tcW w:w="2340" w:type="dxa"/>
            <w:tcMar>
              <w:top w:w="72" w:type="dxa"/>
              <w:left w:w="72" w:type="dxa"/>
              <w:bottom w:w="72" w:type="dxa"/>
              <w:right w:w="72" w:type="dxa"/>
            </w:tcMar>
          </w:tcPr>
          <w:p w14:paraId="1056BF49" w14:textId="77777777" w:rsidR="00F63F69" w:rsidRDefault="00000000">
            <w:pPr>
              <w:spacing w:line="240" w:lineRule="auto"/>
              <w:ind w:right="0"/>
              <w:rPr>
                <w:sz w:val="20"/>
                <w:szCs w:val="20"/>
              </w:rPr>
            </w:pPr>
            <w:r>
              <w:rPr>
                <w:sz w:val="20"/>
                <w:szCs w:val="20"/>
              </w:rPr>
              <w:t>Inspection/review of deliverables in accordance with Appendix A</w:t>
            </w:r>
          </w:p>
          <w:p w14:paraId="6AF51EE5" w14:textId="77777777" w:rsidR="00F63F69" w:rsidRDefault="00F63F69">
            <w:pPr>
              <w:pBdr>
                <w:top w:val="nil"/>
                <w:left w:val="nil"/>
                <w:bottom w:val="nil"/>
                <w:right w:val="nil"/>
                <w:between w:val="nil"/>
              </w:pBdr>
              <w:spacing w:line="240" w:lineRule="auto"/>
              <w:ind w:right="0"/>
              <w:rPr>
                <w:sz w:val="20"/>
                <w:szCs w:val="20"/>
              </w:rPr>
            </w:pPr>
          </w:p>
        </w:tc>
      </w:tr>
      <w:tr w:rsidR="00F63F69" w14:paraId="02546927" w14:textId="77777777">
        <w:trPr>
          <w:jc w:val="center"/>
        </w:trPr>
        <w:tc>
          <w:tcPr>
            <w:tcW w:w="2625" w:type="dxa"/>
            <w:tcMar>
              <w:top w:w="72" w:type="dxa"/>
              <w:left w:w="72" w:type="dxa"/>
              <w:bottom w:w="72" w:type="dxa"/>
              <w:right w:w="72" w:type="dxa"/>
            </w:tcMar>
          </w:tcPr>
          <w:p w14:paraId="53604149" w14:textId="77777777" w:rsidR="00F63F69" w:rsidRDefault="00000000">
            <w:pPr>
              <w:pBdr>
                <w:top w:val="nil"/>
                <w:left w:val="nil"/>
                <w:bottom w:val="nil"/>
                <w:right w:val="nil"/>
                <w:between w:val="nil"/>
              </w:pBdr>
              <w:spacing w:line="240" w:lineRule="auto"/>
              <w:ind w:right="0"/>
              <w:rPr>
                <w:color w:val="000000"/>
                <w:sz w:val="20"/>
                <w:szCs w:val="20"/>
              </w:rPr>
            </w:pPr>
            <w:r>
              <w:rPr>
                <w:color w:val="000000"/>
                <w:sz w:val="20"/>
                <w:szCs w:val="20"/>
              </w:rPr>
              <w:t>3.2.2 Financial Management</w:t>
            </w:r>
          </w:p>
        </w:tc>
        <w:tc>
          <w:tcPr>
            <w:tcW w:w="2190" w:type="dxa"/>
            <w:tcMar>
              <w:top w:w="72" w:type="dxa"/>
              <w:left w:w="72" w:type="dxa"/>
              <w:bottom w:w="72" w:type="dxa"/>
              <w:right w:w="72" w:type="dxa"/>
            </w:tcMar>
          </w:tcPr>
          <w:p w14:paraId="2EB56723" w14:textId="77777777" w:rsidR="00F63F69" w:rsidRDefault="00000000">
            <w:pPr>
              <w:spacing w:line="240" w:lineRule="auto"/>
              <w:ind w:right="0"/>
              <w:rPr>
                <w:sz w:val="20"/>
                <w:szCs w:val="20"/>
              </w:rPr>
            </w:pPr>
            <w:r>
              <w:rPr>
                <w:sz w:val="20"/>
                <w:szCs w:val="20"/>
              </w:rPr>
              <w:t>Cost estimates for all elements of the identified Program Integration solutions are accurate and complete</w:t>
            </w:r>
          </w:p>
          <w:p w14:paraId="0042667C" w14:textId="77777777" w:rsidR="00F63F69" w:rsidRDefault="00F63F69">
            <w:pPr>
              <w:spacing w:line="240" w:lineRule="auto"/>
              <w:ind w:right="0"/>
              <w:rPr>
                <w:sz w:val="20"/>
                <w:szCs w:val="20"/>
              </w:rPr>
            </w:pPr>
          </w:p>
        </w:tc>
        <w:tc>
          <w:tcPr>
            <w:tcW w:w="2205" w:type="dxa"/>
            <w:tcMar>
              <w:top w:w="72" w:type="dxa"/>
              <w:left w:w="72" w:type="dxa"/>
              <w:bottom w:w="72" w:type="dxa"/>
              <w:right w:w="72" w:type="dxa"/>
            </w:tcMar>
          </w:tcPr>
          <w:p w14:paraId="0E626271" w14:textId="77777777" w:rsidR="00F63F69" w:rsidRDefault="00000000">
            <w:pPr>
              <w:spacing w:line="240" w:lineRule="auto"/>
              <w:ind w:right="0"/>
              <w:rPr>
                <w:sz w:val="20"/>
                <w:szCs w:val="20"/>
              </w:rPr>
            </w:pPr>
            <w:r>
              <w:rPr>
                <w:sz w:val="20"/>
                <w:szCs w:val="20"/>
              </w:rPr>
              <w:t>90% of all identified</w:t>
            </w:r>
          </w:p>
          <w:p w14:paraId="6F672FCA" w14:textId="77777777" w:rsidR="00F63F69" w:rsidRDefault="00000000">
            <w:pPr>
              <w:spacing w:line="240" w:lineRule="auto"/>
              <w:ind w:right="0"/>
              <w:rPr>
                <w:sz w:val="20"/>
                <w:szCs w:val="20"/>
              </w:rPr>
            </w:pPr>
            <w:r>
              <w:rPr>
                <w:sz w:val="20"/>
                <w:szCs w:val="20"/>
              </w:rPr>
              <w:t>Program Integration solutions (by dollar value) are closed within 10% of the original estimate</w:t>
            </w:r>
          </w:p>
          <w:p w14:paraId="64A13D11" w14:textId="77777777" w:rsidR="00F63F69" w:rsidRDefault="00F63F69">
            <w:pPr>
              <w:pBdr>
                <w:top w:val="nil"/>
                <w:left w:val="nil"/>
                <w:bottom w:val="nil"/>
                <w:right w:val="nil"/>
                <w:between w:val="nil"/>
              </w:pBdr>
              <w:spacing w:line="240" w:lineRule="auto"/>
              <w:ind w:right="0"/>
              <w:rPr>
                <w:sz w:val="20"/>
                <w:szCs w:val="20"/>
              </w:rPr>
            </w:pPr>
          </w:p>
        </w:tc>
        <w:tc>
          <w:tcPr>
            <w:tcW w:w="2340" w:type="dxa"/>
            <w:tcMar>
              <w:top w:w="72" w:type="dxa"/>
              <w:left w:w="72" w:type="dxa"/>
              <w:bottom w:w="72" w:type="dxa"/>
              <w:right w:w="72" w:type="dxa"/>
            </w:tcMar>
          </w:tcPr>
          <w:p w14:paraId="18B09BC1" w14:textId="77777777" w:rsidR="00F63F69" w:rsidRDefault="00000000">
            <w:pPr>
              <w:spacing w:line="240" w:lineRule="auto"/>
              <w:ind w:right="0"/>
              <w:rPr>
                <w:sz w:val="20"/>
                <w:szCs w:val="20"/>
              </w:rPr>
            </w:pPr>
            <w:r>
              <w:rPr>
                <w:sz w:val="20"/>
                <w:szCs w:val="20"/>
              </w:rPr>
              <w:t>Tracking monthly</w:t>
            </w:r>
          </w:p>
          <w:p w14:paraId="4A540824" w14:textId="77777777" w:rsidR="00F63F69" w:rsidRDefault="00000000">
            <w:pPr>
              <w:spacing w:line="240" w:lineRule="auto"/>
              <w:ind w:right="0"/>
              <w:rPr>
                <w:sz w:val="20"/>
                <w:szCs w:val="20"/>
              </w:rPr>
            </w:pPr>
            <w:r>
              <w:rPr>
                <w:sz w:val="20"/>
                <w:szCs w:val="20"/>
              </w:rPr>
              <w:t>expenditures against the plan</w:t>
            </w:r>
          </w:p>
          <w:p w14:paraId="14C91C6E" w14:textId="77777777" w:rsidR="00F63F69" w:rsidRDefault="00F63F69">
            <w:pPr>
              <w:pBdr>
                <w:top w:val="nil"/>
                <w:left w:val="nil"/>
                <w:bottom w:val="nil"/>
                <w:right w:val="nil"/>
                <w:between w:val="nil"/>
              </w:pBdr>
              <w:spacing w:line="240" w:lineRule="auto"/>
              <w:ind w:right="0"/>
              <w:rPr>
                <w:sz w:val="20"/>
                <w:szCs w:val="20"/>
              </w:rPr>
            </w:pPr>
          </w:p>
        </w:tc>
      </w:tr>
      <w:tr w:rsidR="00F63F69" w14:paraId="719F8A0C" w14:textId="77777777">
        <w:trPr>
          <w:jc w:val="center"/>
        </w:trPr>
        <w:tc>
          <w:tcPr>
            <w:tcW w:w="2625" w:type="dxa"/>
            <w:tcMar>
              <w:top w:w="72" w:type="dxa"/>
              <w:left w:w="72" w:type="dxa"/>
              <w:bottom w:w="72" w:type="dxa"/>
              <w:right w:w="72" w:type="dxa"/>
            </w:tcMar>
          </w:tcPr>
          <w:p w14:paraId="7B52B1B0" w14:textId="77777777" w:rsidR="00F63F69" w:rsidRDefault="00000000">
            <w:pPr>
              <w:pBdr>
                <w:top w:val="nil"/>
                <w:left w:val="nil"/>
                <w:bottom w:val="nil"/>
                <w:right w:val="nil"/>
                <w:between w:val="nil"/>
              </w:pBdr>
              <w:spacing w:line="240" w:lineRule="auto"/>
              <w:ind w:right="0"/>
              <w:rPr>
                <w:sz w:val="20"/>
                <w:szCs w:val="20"/>
              </w:rPr>
            </w:pPr>
            <w:r>
              <w:rPr>
                <w:sz w:val="20"/>
                <w:szCs w:val="20"/>
              </w:rPr>
              <w:t>3.3.9 Risk Management</w:t>
            </w:r>
          </w:p>
        </w:tc>
        <w:tc>
          <w:tcPr>
            <w:tcW w:w="2190" w:type="dxa"/>
            <w:tcMar>
              <w:top w:w="72" w:type="dxa"/>
              <w:left w:w="72" w:type="dxa"/>
              <w:bottom w:w="72" w:type="dxa"/>
              <w:right w:w="72" w:type="dxa"/>
            </w:tcMar>
          </w:tcPr>
          <w:p w14:paraId="2E77B9CE" w14:textId="77777777" w:rsidR="00F63F69" w:rsidRDefault="00000000">
            <w:r>
              <w:rPr>
                <w:sz w:val="20"/>
                <w:szCs w:val="20"/>
              </w:rPr>
              <w:t>Contractor proactively identifies problems</w:t>
            </w:r>
          </w:p>
        </w:tc>
        <w:tc>
          <w:tcPr>
            <w:tcW w:w="2205" w:type="dxa"/>
            <w:tcMar>
              <w:top w:w="72" w:type="dxa"/>
              <w:left w:w="72" w:type="dxa"/>
              <w:bottom w:w="72" w:type="dxa"/>
              <w:right w:w="72" w:type="dxa"/>
            </w:tcMar>
          </w:tcPr>
          <w:p w14:paraId="421FF0F9" w14:textId="77777777" w:rsidR="00F63F69" w:rsidRDefault="00000000">
            <w:pPr>
              <w:spacing w:line="240" w:lineRule="auto"/>
              <w:ind w:right="0"/>
              <w:rPr>
                <w:sz w:val="20"/>
                <w:szCs w:val="20"/>
              </w:rPr>
            </w:pPr>
            <w:r>
              <w:rPr>
                <w:sz w:val="20"/>
                <w:szCs w:val="20"/>
              </w:rPr>
              <w:t>No problems or issues arise that were not previously identified and managed as risks</w:t>
            </w:r>
          </w:p>
        </w:tc>
        <w:tc>
          <w:tcPr>
            <w:tcW w:w="2340" w:type="dxa"/>
            <w:tcMar>
              <w:top w:w="72" w:type="dxa"/>
              <w:left w:w="72" w:type="dxa"/>
              <w:bottom w:w="72" w:type="dxa"/>
              <w:right w:w="72" w:type="dxa"/>
            </w:tcMar>
          </w:tcPr>
          <w:p w14:paraId="5E6C51D4" w14:textId="77777777" w:rsidR="00F63F69" w:rsidRDefault="00000000">
            <w:pPr>
              <w:spacing w:line="240" w:lineRule="auto"/>
              <w:ind w:right="0"/>
              <w:rPr>
                <w:sz w:val="20"/>
                <w:szCs w:val="20"/>
              </w:rPr>
            </w:pPr>
            <w:r>
              <w:rPr>
                <w:sz w:val="20"/>
                <w:szCs w:val="20"/>
              </w:rPr>
              <w:t>Inspection/review of deliverables,</w:t>
            </w:r>
          </w:p>
          <w:p w14:paraId="7C8C15E4" w14:textId="77777777" w:rsidR="00F63F69" w:rsidRDefault="00000000">
            <w:pPr>
              <w:spacing w:line="240" w:lineRule="auto"/>
              <w:ind w:right="0"/>
              <w:rPr>
                <w:sz w:val="20"/>
                <w:szCs w:val="20"/>
              </w:rPr>
            </w:pPr>
            <w:r>
              <w:rPr>
                <w:sz w:val="20"/>
                <w:szCs w:val="20"/>
              </w:rPr>
              <w:t>tracking performance in anticipating and resolving</w:t>
            </w:r>
          </w:p>
          <w:p w14:paraId="2530D0E7" w14:textId="77777777" w:rsidR="00F63F69" w:rsidRDefault="00000000">
            <w:pPr>
              <w:spacing w:line="240" w:lineRule="auto"/>
              <w:ind w:right="0"/>
              <w:rPr>
                <w:sz w:val="20"/>
                <w:szCs w:val="20"/>
              </w:rPr>
            </w:pPr>
            <w:r>
              <w:rPr>
                <w:sz w:val="20"/>
                <w:szCs w:val="20"/>
              </w:rPr>
              <w:t>problems and recovering from delays</w:t>
            </w:r>
          </w:p>
          <w:p w14:paraId="5CCAF82C" w14:textId="77777777" w:rsidR="00F63F69" w:rsidRDefault="00F63F69">
            <w:pPr>
              <w:pBdr>
                <w:top w:val="nil"/>
                <w:left w:val="nil"/>
                <w:bottom w:val="nil"/>
                <w:right w:val="nil"/>
                <w:between w:val="nil"/>
              </w:pBdr>
              <w:spacing w:line="240" w:lineRule="auto"/>
              <w:ind w:right="0"/>
              <w:rPr>
                <w:sz w:val="20"/>
                <w:szCs w:val="20"/>
              </w:rPr>
            </w:pPr>
          </w:p>
        </w:tc>
      </w:tr>
    </w:tbl>
    <w:p w14:paraId="107FD4F0" w14:textId="77777777" w:rsidR="00F63F69" w:rsidRDefault="00000000">
      <w:pPr>
        <w:pStyle w:val="Heading1"/>
        <w:rPr>
          <w:b/>
          <w:bCs/>
        </w:rPr>
      </w:pPr>
      <w:r>
        <w:br w:type="page"/>
      </w:r>
    </w:p>
    <w:p w14:paraId="1318C84B" w14:textId="77777777" w:rsidR="00F63F69" w:rsidRDefault="00000000">
      <w:pPr>
        <w:pStyle w:val="Heading1"/>
        <w:jc w:val="center"/>
        <w:rPr>
          <w:b/>
          <w:bCs/>
          <w:color w:val="000000"/>
        </w:rPr>
      </w:pPr>
      <w:bookmarkStart w:id="57" w:name="_7680pxyqhrva" w:colFirst="0" w:colLast="0"/>
      <w:bookmarkEnd w:id="57"/>
      <w:r>
        <w:rPr>
          <w:b/>
          <w:bCs/>
          <w:color w:val="000000"/>
        </w:rPr>
        <w:lastRenderedPageBreak/>
        <w:t>Appendix A: Program Integration Deliverables</w:t>
      </w:r>
    </w:p>
    <w:p w14:paraId="38C89533" w14:textId="77777777" w:rsidR="00F63F69" w:rsidRDefault="00F63F69">
      <w:pPr>
        <w:widowControl w:val="0"/>
        <w:spacing w:line="240" w:lineRule="auto"/>
        <w:ind w:right="0"/>
        <w:rPr>
          <w:b/>
          <w:bCs/>
          <w:sz w:val="22"/>
          <w:szCs w:val="22"/>
        </w:rPr>
      </w:pPr>
    </w:p>
    <w:tbl>
      <w:tblPr>
        <w:tblStyle w:val="a0"/>
        <w:tblW w:w="100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935"/>
        <w:gridCol w:w="2340"/>
        <w:gridCol w:w="1710"/>
        <w:gridCol w:w="2340"/>
      </w:tblGrid>
      <w:tr w:rsidR="00F63F69" w14:paraId="674C327A" w14:textId="77777777">
        <w:trPr>
          <w:cantSplit/>
          <w:trHeight w:val="420"/>
          <w:tblHeader/>
          <w:jc w:val="center"/>
        </w:trPr>
        <w:tc>
          <w:tcPr>
            <w:tcW w:w="1695" w:type="dxa"/>
            <w:shd w:val="clear" w:color="auto" w:fill="D9D9D9"/>
            <w:tcMar>
              <w:top w:w="72" w:type="dxa"/>
              <w:left w:w="72" w:type="dxa"/>
              <w:bottom w:w="72" w:type="dxa"/>
              <w:right w:w="72" w:type="dxa"/>
            </w:tcMar>
          </w:tcPr>
          <w:p w14:paraId="0210A8F6" w14:textId="77777777" w:rsidR="00F63F69" w:rsidRDefault="00F63F69">
            <w:pPr>
              <w:widowControl w:val="0"/>
              <w:spacing w:line="240" w:lineRule="auto"/>
              <w:ind w:right="0"/>
              <w:jc w:val="center"/>
              <w:rPr>
                <w:b/>
                <w:bCs/>
                <w:sz w:val="22"/>
                <w:szCs w:val="22"/>
              </w:rPr>
            </w:pPr>
          </w:p>
          <w:p w14:paraId="542E9A44" w14:textId="77777777" w:rsidR="00F63F69" w:rsidRDefault="00000000">
            <w:pPr>
              <w:widowControl w:val="0"/>
              <w:spacing w:line="240" w:lineRule="auto"/>
              <w:ind w:right="0"/>
              <w:jc w:val="center"/>
              <w:rPr>
                <w:b/>
                <w:bCs/>
                <w:sz w:val="22"/>
                <w:szCs w:val="22"/>
              </w:rPr>
            </w:pPr>
            <w:r>
              <w:rPr>
                <w:b/>
                <w:bCs/>
                <w:sz w:val="22"/>
                <w:szCs w:val="22"/>
              </w:rPr>
              <w:t xml:space="preserve">Deliverable </w:t>
            </w:r>
          </w:p>
          <w:p w14:paraId="1AE105B0" w14:textId="77777777" w:rsidR="00F63F69" w:rsidRDefault="00000000">
            <w:pPr>
              <w:widowControl w:val="0"/>
              <w:spacing w:line="240" w:lineRule="auto"/>
              <w:ind w:right="0"/>
              <w:jc w:val="center"/>
              <w:rPr>
                <w:b/>
                <w:bCs/>
                <w:sz w:val="22"/>
                <w:szCs w:val="22"/>
              </w:rPr>
            </w:pPr>
            <w:r>
              <w:rPr>
                <w:b/>
                <w:bCs/>
                <w:sz w:val="22"/>
                <w:szCs w:val="22"/>
              </w:rPr>
              <w:t>ID #</w:t>
            </w:r>
          </w:p>
        </w:tc>
        <w:tc>
          <w:tcPr>
            <w:tcW w:w="1935" w:type="dxa"/>
            <w:shd w:val="clear" w:color="auto" w:fill="D9D9D9"/>
            <w:tcMar>
              <w:top w:w="100" w:type="dxa"/>
              <w:left w:w="100" w:type="dxa"/>
              <w:bottom w:w="100" w:type="dxa"/>
              <w:right w:w="100" w:type="dxa"/>
            </w:tcMar>
          </w:tcPr>
          <w:p w14:paraId="45A3F965" w14:textId="77777777" w:rsidR="00F63F69" w:rsidRDefault="00F63F69">
            <w:pPr>
              <w:widowControl w:val="0"/>
              <w:pBdr>
                <w:top w:val="nil"/>
                <w:left w:val="nil"/>
                <w:bottom w:val="nil"/>
                <w:right w:val="nil"/>
                <w:between w:val="nil"/>
              </w:pBdr>
              <w:spacing w:line="240" w:lineRule="auto"/>
              <w:ind w:right="0"/>
              <w:jc w:val="center"/>
              <w:rPr>
                <w:b/>
                <w:bCs/>
                <w:sz w:val="22"/>
                <w:szCs w:val="22"/>
              </w:rPr>
            </w:pPr>
          </w:p>
          <w:p w14:paraId="3EA363F8" w14:textId="77777777" w:rsidR="00F63F69" w:rsidRDefault="00000000">
            <w:pPr>
              <w:widowControl w:val="0"/>
              <w:pBdr>
                <w:top w:val="nil"/>
                <w:left w:val="nil"/>
                <w:bottom w:val="nil"/>
                <w:right w:val="nil"/>
                <w:between w:val="nil"/>
              </w:pBdr>
              <w:spacing w:line="240" w:lineRule="auto"/>
              <w:ind w:right="0"/>
              <w:jc w:val="center"/>
              <w:rPr>
                <w:b/>
                <w:bCs/>
                <w:sz w:val="22"/>
                <w:szCs w:val="22"/>
              </w:rPr>
            </w:pPr>
            <w:r>
              <w:rPr>
                <w:b/>
                <w:bCs/>
                <w:sz w:val="22"/>
                <w:szCs w:val="22"/>
              </w:rPr>
              <w:t>Deliverable</w:t>
            </w:r>
          </w:p>
        </w:tc>
        <w:tc>
          <w:tcPr>
            <w:tcW w:w="2340" w:type="dxa"/>
            <w:shd w:val="clear" w:color="auto" w:fill="D9D9D9"/>
            <w:tcMar>
              <w:top w:w="100" w:type="dxa"/>
              <w:left w:w="100" w:type="dxa"/>
              <w:bottom w:w="100" w:type="dxa"/>
              <w:right w:w="100" w:type="dxa"/>
            </w:tcMar>
          </w:tcPr>
          <w:p w14:paraId="1D3EF77D" w14:textId="77777777" w:rsidR="00F63F69" w:rsidRDefault="00F63F69">
            <w:pPr>
              <w:widowControl w:val="0"/>
              <w:pBdr>
                <w:top w:val="nil"/>
                <w:left w:val="nil"/>
                <w:bottom w:val="nil"/>
                <w:right w:val="nil"/>
                <w:between w:val="nil"/>
              </w:pBdr>
              <w:spacing w:line="240" w:lineRule="auto"/>
              <w:ind w:right="0"/>
              <w:jc w:val="center"/>
              <w:rPr>
                <w:b/>
                <w:bCs/>
                <w:sz w:val="22"/>
                <w:szCs w:val="22"/>
              </w:rPr>
            </w:pPr>
          </w:p>
          <w:p w14:paraId="13A93A73" w14:textId="77777777" w:rsidR="00F63F69" w:rsidRDefault="00000000">
            <w:pPr>
              <w:widowControl w:val="0"/>
              <w:pBdr>
                <w:top w:val="nil"/>
                <w:left w:val="nil"/>
                <w:bottom w:val="nil"/>
                <w:right w:val="nil"/>
                <w:between w:val="nil"/>
              </w:pBdr>
              <w:spacing w:line="240" w:lineRule="auto"/>
              <w:ind w:right="0"/>
              <w:jc w:val="center"/>
              <w:rPr>
                <w:b/>
                <w:bCs/>
                <w:sz w:val="22"/>
                <w:szCs w:val="22"/>
              </w:rPr>
            </w:pPr>
            <w:r>
              <w:rPr>
                <w:b/>
                <w:bCs/>
                <w:sz w:val="22"/>
                <w:szCs w:val="22"/>
              </w:rPr>
              <w:t>Frequency</w:t>
            </w:r>
          </w:p>
        </w:tc>
        <w:tc>
          <w:tcPr>
            <w:tcW w:w="1710" w:type="dxa"/>
            <w:shd w:val="clear" w:color="auto" w:fill="D9D9D9"/>
            <w:tcMar>
              <w:top w:w="100" w:type="dxa"/>
              <w:left w:w="100" w:type="dxa"/>
              <w:bottom w:w="100" w:type="dxa"/>
              <w:right w:w="100" w:type="dxa"/>
            </w:tcMar>
          </w:tcPr>
          <w:p w14:paraId="5E33FE8E" w14:textId="77777777" w:rsidR="00F63F69" w:rsidRDefault="00F63F69">
            <w:pPr>
              <w:widowControl w:val="0"/>
              <w:pBdr>
                <w:top w:val="nil"/>
                <w:left w:val="nil"/>
                <w:bottom w:val="nil"/>
                <w:right w:val="nil"/>
                <w:between w:val="nil"/>
              </w:pBdr>
              <w:spacing w:line="240" w:lineRule="auto"/>
              <w:ind w:right="0"/>
              <w:jc w:val="center"/>
              <w:rPr>
                <w:b/>
                <w:bCs/>
                <w:sz w:val="22"/>
                <w:szCs w:val="22"/>
              </w:rPr>
            </w:pPr>
          </w:p>
          <w:p w14:paraId="0BB970F2" w14:textId="77777777" w:rsidR="00F63F69" w:rsidRDefault="00000000">
            <w:pPr>
              <w:widowControl w:val="0"/>
              <w:pBdr>
                <w:top w:val="nil"/>
                <w:left w:val="nil"/>
                <w:bottom w:val="nil"/>
                <w:right w:val="nil"/>
                <w:between w:val="nil"/>
              </w:pBdr>
              <w:spacing w:line="240" w:lineRule="auto"/>
              <w:ind w:right="0"/>
              <w:jc w:val="center"/>
              <w:rPr>
                <w:b/>
                <w:bCs/>
                <w:sz w:val="22"/>
                <w:szCs w:val="22"/>
              </w:rPr>
            </w:pPr>
            <w:r>
              <w:rPr>
                <w:b/>
                <w:bCs/>
                <w:sz w:val="22"/>
                <w:szCs w:val="22"/>
              </w:rPr>
              <w:t>Distribution</w:t>
            </w:r>
          </w:p>
        </w:tc>
        <w:tc>
          <w:tcPr>
            <w:tcW w:w="2340" w:type="dxa"/>
            <w:shd w:val="clear" w:color="auto" w:fill="D9D9D9"/>
            <w:tcMar>
              <w:top w:w="100" w:type="dxa"/>
              <w:left w:w="100" w:type="dxa"/>
              <w:bottom w:w="100" w:type="dxa"/>
              <w:right w:w="100" w:type="dxa"/>
            </w:tcMar>
          </w:tcPr>
          <w:p w14:paraId="642EA1D8" w14:textId="77777777" w:rsidR="00F63F69" w:rsidRDefault="00000000">
            <w:pPr>
              <w:widowControl w:val="0"/>
              <w:pBdr>
                <w:top w:val="nil"/>
                <w:left w:val="nil"/>
                <w:bottom w:val="nil"/>
                <w:right w:val="nil"/>
                <w:between w:val="nil"/>
              </w:pBdr>
              <w:spacing w:line="240" w:lineRule="auto"/>
              <w:ind w:right="0"/>
              <w:jc w:val="center"/>
              <w:rPr>
                <w:b/>
                <w:bCs/>
                <w:sz w:val="22"/>
                <w:szCs w:val="22"/>
              </w:rPr>
            </w:pPr>
            <w:r>
              <w:rPr>
                <w:b/>
                <w:bCs/>
                <w:sz w:val="22"/>
                <w:szCs w:val="22"/>
              </w:rPr>
              <w:t>TO Reference Section(s)</w:t>
            </w:r>
          </w:p>
          <w:p w14:paraId="6C03C291" w14:textId="77777777" w:rsidR="00F63F69" w:rsidRDefault="00000000">
            <w:pPr>
              <w:widowControl w:val="0"/>
              <w:spacing w:line="240" w:lineRule="auto"/>
              <w:ind w:right="0"/>
              <w:jc w:val="center"/>
              <w:rPr>
                <w:b/>
                <w:bCs/>
                <w:sz w:val="22"/>
                <w:szCs w:val="22"/>
              </w:rPr>
            </w:pPr>
            <w:r>
              <w:rPr>
                <w:b/>
                <w:bCs/>
                <w:sz w:val="22"/>
                <w:szCs w:val="22"/>
              </w:rPr>
              <w:t>(Requirement ID)</w:t>
            </w:r>
          </w:p>
        </w:tc>
      </w:tr>
      <w:tr w:rsidR="00F63F69" w14:paraId="7B7DE5B5" w14:textId="77777777">
        <w:trPr>
          <w:jc w:val="center"/>
        </w:trPr>
        <w:tc>
          <w:tcPr>
            <w:tcW w:w="1695" w:type="dxa"/>
            <w:tcMar>
              <w:top w:w="72" w:type="dxa"/>
              <w:left w:w="72" w:type="dxa"/>
              <w:bottom w:w="72" w:type="dxa"/>
              <w:right w:w="72" w:type="dxa"/>
            </w:tcMar>
          </w:tcPr>
          <w:p w14:paraId="7139719F" w14:textId="77777777" w:rsidR="00F63F69" w:rsidRDefault="00000000">
            <w:pPr>
              <w:tabs>
                <w:tab w:val="left" w:pos="270"/>
              </w:tabs>
              <w:spacing w:before="40" w:line="247" w:lineRule="auto"/>
              <w:ind w:left="90" w:right="-75"/>
              <w:rPr>
                <w:sz w:val="20"/>
                <w:szCs w:val="20"/>
              </w:rPr>
            </w:pPr>
            <w:r>
              <w:rPr>
                <w:sz w:val="20"/>
                <w:szCs w:val="20"/>
              </w:rPr>
              <w:t>D-TO1-001</w:t>
            </w:r>
          </w:p>
        </w:tc>
        <w:tc>
          <w:tcPr>
            <w:tcW w:w="1935" w:type="dxa"/>
            <w:tcMar>
              <w:top w:w="72" w:type="dxa"/>
              <w:left w:w="72" w:type="dxa"/>
              <w:bottom w:w="72" w:type="dxa"/>
              <w:right w:w="72" w:type="dxa"/>
            </w:tcMar>
          </w:tcPr>
          <w:p w14:paraId="43C8D1E7" w14:textId="77777777" w:rsidR="00F63F69" w:rsidRDefault="00000000">
            <w:pPr>
              <w:ind w:left="180" w:right="75"/>
              <w:rPr>
                <w:sz w:val="20"/>
                <w:szCs w:val="20"/>
              </w:rPr>
            </w:pPr>
            <w:r>
              <w:rPr>
                <w:sz w:val="20"/>
                <w:szCs w:val="20"/>
              </w:rPr>
              <w:t>Program Management Plan</w:t>
            </w:r>
          </w:p>
          <w:p w14:paraId="0A296F8D" w14:textId="77777777" w:rsidR="00F63F69" w:rsidRDefault="00F63F69">
            <w:pPr>
              <w:ind w:left="180" w:right="75"/>
              <w:rPr>
                <w:sz w:val="20"/>
                <w:szCs w:val="20"/>
              </w:rPr>
            </w:pPr>
          </w:p>
        </w:tc>
        <w:tc>
          <w:tcPr>
            <w:tcW w:w="2340" w:type="dxa"/>
            <w:tcMar>
              <w:top w:w="72" w:type="dxa"/>
              <w:left w:w="72" w:type="dxa"/>
              <w:bottom w:w="72" w:type="dxa"/>
              <w:right w:w="72" w:type="dxa"/>
            </w:tcMar>
            <w:vAlign w:val="center"/>
          </w:tcPr>
          <w:p w14:paraId="72A92586" w14:textId="77777777" w:rsidR="00F63F69" w:rsidRDefault="00000000">
            <w:pPr>
              <w:ind w:left="90" w:right="30"/>
              <w:rPr>
                <w:sz w:val="20"/>
                <w:szCs w:val="20"/>
              </w:rPr>
            </w:pPr>
            <w:r>
              <w:rPr>
                <w:sz w:val="20"/>
                <w:szCs w:val="20"/>
              </w:rPr>
              <w:t>Initial with proposal submission, final one month after contract award. Subsequent updates as mutually agreed</w:t>
            </w:r>
          </w:p>
        </w:tc>
        <w:tc>
          <w:tcPr>
            <w:tcW w:w="1710" w:type="dxa"/>
            <w:tcMar>
              <w:top w:w="72" w:type="dxa"/>
              <w:left w:w="72" w:type="dxa"/>
              <w:bottom w:w="72" w:type="dxa"/>
              <w:right w:w="72" w:type="dxa"/>
            </w:tcMar>
          </w:tcPr>
          <w:p w14:paraId="5E117373" w14:textId="77777777" w:rsidR="00F63F69" w:rsidRDefault="00000000">
            <w:pPr>
              <w:ind w:left="90" w:right="-30"/>
              <w:rPr>
                <w:sz w:val="20"/>
                <w:szCs w:val="20"/>
              </w:rPr>
            </w:pPr>
            <w:r>
              <w:rPr>
                <w:sz w:val="20"/>
                <w:szCs w:val="20"/>
              </w:rPr>
              <w:t>Electronic Documentation Repository</w:t>
            </w:r>
          </w:p>
          <w:p w14:paraId="5E86E0A9" w14:textId="77777777" w:rsidR="00F63F69" w:rsidRDefault="00F63F69">
            <w:pPr>
              <w:ind w:left="90" w:right="-30"/>
              <w:rPr>
                <w:sz w:val="20"/>
                <w:szCs w:val="20"/>
              </w:rPr>
            </w:pPr>
          </w:p>
        </w:tc>
        <w:tc>
          <w:tcPr>
            <w:tcW w:w="2340" w:type="dxa"/>
            <w:tcMar>
              <w:top w:w="72" w:type="dxa"/>
              <w:left w:w="72" w:type="dxa"/>
              <w:bottom w:w="72" w:type="dxa"/>
              <w:right w:w="72" w:type="dxa"/>
            </w:tcMar>
          </w:tcPr>
          <w:p w14:paraId="7765A415" w14:textId="77777777" w:rsidR="00F63F69" w:rsidRDefault="00000000">
            <w:pPr>
              <w:spacing w:line="240" w:lineRule="auto"/>
              <w:ind w:left="90" w:right="-30"/>
              <w:rPr>
                <w:sz w:val="20"/>
                <w:szCs w:val="20"/>
              </w:rPr>
            </w:pPr>
            <w:r>
              <w:rPr>
                <w:sz w:val="20"/>
                <w:szCs w:val="20"/>
              </w:rPr>
              <w:t>3.2.1 Management Plans and Integration</w:t>
            </w:r>
          </w:p>
          <w:p w14:paraId="1154C107" w14:textId="77777777" w:rsidR="00F63F69" w:rsidRDefault="00000000">
            <w:pPr>
              <w:spacing w:line="240" w:lineRule="auto"/>
              <w:ind w:left="90" w:right="-30"/>
              <w:rPr>
                <w:sz w:val="20"/>
                <w:szCs w:val="20"/>
              </w:rPr>
            </w:pPr>
            <w:r>
              <w:rPr>
                <w:sz w:val="20"/>
                <w:szCs w:val="20"/>
              </w:rPr>
              <w:t>(PWS-TO1-PI01)</w:t>
            </w:r>
          </w:p>
        </w:tc>
      </w:tr>
      <w:tr w:rsidR="00F63F69" w14:paraId="3FF9EDA1" w14:textId="77777777">
        <w:trPr>
          <w:jc w:val="center"/>
        </w:trPr>
        <w:tc>
          <w:tcPr>
            <w:tcW w:w="1695" w:type="dxa"/>
            <w:tcMar>
              <w:top w:w="72" w:type="dxa"/>
              <w:left w:w="72" w:type="dxa"/>
              <w:bottom w:w="72" w:type="dxa"/>
              <w:right w:w="72" w:type="dxa"/>
            </w:tcMar>
          </w:tcPr>
          <w:p w14:paraId="27E24B7D" w14:textId="77777777" w:rsidR="00F63F69" w:rsidRDefault="00000000">
            <w:pPr>
              <w:tabs>
                <w:tab w:val="left" w:pos="270"/>
              </w:tabs>
              <w:spacing w:before="40" w:line="247" w:lineRule="auto"/>
              <w:ind w:left="90" w:right="-75"/>
              <w:rPr>
                <w:sz w:val="20"/>
                <w:szCs w:val="20"/>
              </w:rPr>
            </w:pPr>
            <w:r>
              <w:rPr>
                <w:sz w:val="20"/>
                <w:szCs w:val="20"/>
              </w:rPr>
              <w:t>D-TO1-002</w:t>
            </w:r>
          </w:p>
        </w:tc>
        <w:tc>
          <w:tcPr>
            <w:tcW w:w="1935" w:type="dxa"/>
            <w:tcMar>
              <w:top w:w="72" w:type="dxa"/>
              <w:left w:w="72" w:type="dxa"/>
              <w:bottom w:w="72" w:type="dxa"/>
              <w:right w:w="72" w:type="dxa"/>
            </w:tcMar>
          </w:tcPr>
          <w:p w14:paraId="2F76C245" w14:textId="77777777" w:rsidR="00F63F69" w:rsidRDefault="00000000">
            <w:pPr>
              <w:ind w:left="180" w:right="75"/>
              <w:rPr>
                <w:sz w:val="20"/>
                <w:szCs w:val="20"/>
              </w:rPr>
            </w:pPr>
            <w:r>
              <w:rPr>
                <w:sz w:val="20"/>
                <w:szCs w:val="20"/>
              </w:rPr>
              <w:t>Program Management Review Package</w:t>
            </w:r>
          </w:p>
        </w:tc>
        <w:tc>
          <w:tcPr>
            <w:tcW w:w="2340" w:type="dxa"/>
            <w:tcMar>
              <w:top w:w="72" w:type="dxa"/>
              <w:left w:w="72" w:type="dxa"/>
              <w:bottom w:w="72" w:type="dxa"/>
              <w:right w:w="72" w:type="dxa"/>
            </w:tcMar>
          </w:tcPr>
          <w:p w14:paraId="7A078BF5" w14:textId="77777777" w:rsidR="00F63F69" w:rsidRDefault="00000000">
            <w:pPr>
              <w:ind w:left="90" w:right="30"/>
              <w:rPr>
                <w:sz w:val="20"/>
                <w:szCs w:val="20"/>
              </w:rPr>
            </w:pPr>
            <w:r>
              <w:rPr>
                <w:sz w:val="20"/>
                <w:szCs w:val="20"/>
              </w:rPr>
              <w:t>Quarterly - 1 day before the quarterly Program Review meeting</w:t>
            </w:r>
          </w:p>
        </w:tc>
        <w:tc>
          <w:tcPr>
            <w:tcW w:w="1710" w:type="dxa"/>
            <w:tcMar>
              <w:top w:w="72" w:type="dxa"/>
              <w:left w:w="72" w:type="dxa"/>
              <w:bottom w:w="72" w:type="dxa"/>
              <w:right w:w="72" w:type="dxa"/>
            </w:tcMar>
          </w:tcPr>
          <w:p w14:paraId="0E912D5E"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72863042" w14:textId="77777777" w:rsidR="00F63F69" w:rsidRDefault="00000000">
            <w:pPr>
              <w:spacing w:line="240" w:lineRule="auto"/>
              <w:ind w:left="90" w:right="-30"/>
              <w:rPr>
                <w:sz w:val="20"/>
                <w:szCs w:val="20"/>
              </w:rPr>
            </w:pPr>
            <w:r>
              <w:rPr>
                <w:sz w:val="20"/>
                <w:szCs w:val="20"/>
              </w:rPr>
              <w:t xml:space="preserve">3.2.8 Program Management Reviews </w:t>
            </w:r>
          </w:p>
          <w:p w14:paraId="20F64E43" w14:textId="77777777" w:rsidR="00F63F69" w:rsidRDefault="00000000">
            <w:pPr>
              <w:spacing w:line="240" w:lineRule="auto"/>
              <w:ind w:left="90" w:right="-30"/>
              <w:rPr>
                <w:sz w:val="20"/>
                <w:szCs w:val="20"/>
              </w:rPr>
            </w:pPr>
            <w:r>
              <w:rPr>
                <w:sz w:val="20"/>
                <w:szCs w:val="20"/>
              </w:rPr>
              <w:t>and Other Reviews</w:t>
            </w:r>
          </w:p>
          <w:p w14:paraId="2425249A" w14:textId="77777777" w:rsidR="00F63F69" w:rsidRDefault="00000000">
            <w:pPr>
              <w:spacing w:line="240" w:lineRule="auto"/>
              <w:ind w:left="90" w:right="-30"/>
              <w:rPr>
                <w:sz w:val="20"/>
                <w:szCs w:val="20"/>
              </w:rPr>
            </w:pPr>
            <w:r>
              <w:rPr>
                <w:sz w:val="20"/>
                <w:szCs w:val="20"/>
              </w:rPr>
              <w:t>(PWS-TO1-PR01)</w:t>
            </w:r>
          </w:p>
        </w:tc>
      </w:tr>
      <w:tr w:rsidR="00F63F69" w14:paraId="76098572" w14:textId="77777777">
        <w:trPr>
          <w:trHeight w:val="1140"/>
          <w:jc w:val="center"/>
        </w:trPr>
        <w:tc>
          <w:tcPr>
            <w:tcW w:w="1695" w:type="dxa"/>
            <w:shd w:val="clear" w:color="auto" w:fill="auto"/>
            <w:tcMar>
              <w:top w:w="72" w:type="dxa"/>
              <w:left w:w="72" w:type="dxa"/>
              <w:bottom w:w="72" w:type="dxa"/>
              <w:right w:w="72" w:type="dxa"/>
            </w:tcMar>
          </w:tcPr>
          <w:p w14:paraId="721E107A" w14:textId="77777777" w:rsidR="00F63F69" w:rsidRDefault="00000000">
            <w:pPr>
              <w:tabs>
                <w:tab w:val="left" w:pos="270"/>
              </w:tabs>
              <w:spacing w:before="40" w:line="247" w:lineRule="auto"/>
              <w:ind w:left="90" w:right="-75"/>
              <w:rPr>
                <w:sz w:val="20"/>
                <w:szCs w:val="20"/>
              </w:rPr>
            </w:pPr>
            <w:r>
              <w:rPr>
                <w:sz w:val="20"/>
                <w:szCs w:val="20"/>
              </w:rPr>
              <w:t>D-TO1-003</w:t>
            </w:r>
          </w:p>
        </w:tc>
        <w:tc>
          <w:tcPr>
            <w:tcW w:w="1935" w:type="dxa"/>
            <w:shd w:val="clear" w:color="auto" w:fill="auto"/>
            <w:tcMar>
              <w:top w:w="72" w:type="dxa"/>
              <w:left w:w="72" w:type="dxa"/>
              <w:bottom w:w="72" w:type="dxa"/>
              <w:right w:w="72" w:type="dxa"/>
            </w:tcMar>
          </w:tcPr>
          <w:p w14:paraId="066B141B" w14:textId="77777777" w:rsidR="00F63F69" w:rsidRDefault="00000000">
            <w:pPr>
              <w:ind w:left="180" w:right="75"/>
              <w:rPr>
                <w:sz w:val="20"/>
                <w:szCs w:val="20"/>
              </w:rPr>
            </w:pPr>
            <w:r>
              <w:rPr>
                <w:sz w:val="20"/>
                <w:szCs w:val="20"/>
              </w:rPr>
              <w:t>Integrated Master Schedule (IMS)</w:t>
            </w:r>
          </w:p>
        </w:tc>
        <w:tc>
          <w:tcPr>
            <w:tcW w:w="2340" w:type="dxa"/>
            <w:shd w:val="clear" w:color="auto" w:fill="auto"/>
            <w:tcMar>
              <w:top w:w="72" w:type="dxa"/>
              <w:left w:w="72" w:type="dxa"/>
              <w:bottom w:w="72" w:type="dxa"/>
              <w:right w:w="72" w:type="dxa"/>
            </w:tcMar>
          </w:tcPr>
          <w:p w14:paraId="54EF05FB" w14:textId="77777777" w:rsidR="00F63F69" w:rsidRDefault="00000000">
            <w:pPr>
              <w:ind w:left="90" w:right="30"/>
              <w:rPr>
                <w:sz w:val="20"/>
                <w:szCs w:val="20"/>
              </w:rPr>
            </w:pPr>
            <w:r>
              <w:rPr>
                <w:sz w:val="20"/>
                <w:szCs w:val="20"/>
              </w:rPr>
              <w:t>Monthly - no later than the 10th of each month</w:t>
            </w:r>
          </w:p>
        </w:tc>
        <w:tc>
          <w:tcPr>
            <w:tcW w:w="1710" w:type="dxa"/>
            <w:shd w:val="clear" w:color="auto" w:fill="auto"/>
            <w:tcMar>
              <w:top w:w="72" w:type="dxa"/>
              <w:left w:w="72" w:type="dxa"/>
              <w:bottom w:w="72" w:type="dxa"/>
              <w:right w:w="72" w:type="dxa"/>
            </w:tcMar>
          </w:tcPr>
          <w:p w14:paraId="70C55488" w14:textId="77777777" w:rsidR="00F63F69" w:rsidRDefault="00000000">
            <w:pPr>
              <w:ind w:left="90" w:right="-30"/>
              <w:rPr>
                <w:sz w:val="20"/>
                <w:szCs w:val="20"/>
              </w:rPr>
            </w:pPr>
            <w:r>
              <w:rPr>
                <w:sz w:val="20"/>
                <w:szCs w:val="20"/>
              </w:rPr>
              <w:t>Electronic Documentation Repository</w:t>
            </w:r>
          </w:p>
        </w:tc>
        <w:tc>
          <w:tcPr>
            <w:tcW w:w="2340" w:type="dxa"/>
            <w:shd w:val="clear" w:color="auto" w:fill="auto"/>
            <w:tcMar>
              <w:top w:w="72" w:type="dxa"/>
              <w:left w:w="72" w:type="dxa"/>
              <w:bottom w:w="72" w:type="dxa"/>
              <w:right w:w="72" w:type="dxa"/>
            </w:tcMar>
          </w:tcPr>
          <w:p w14:paraId="5D48EA41" w14:textId="77777777" w:rsidR="00F63F69" w:rsidRDefault="00000000">
            <w:pPr>
              <w:spacing w:line="240" w:lineRule="auto"/>
              <w:ind w:left="90" w:right="-30"/>
              <w:rPr>
                <w:sz w:val="20"/>
                <w:szCs w:val="20"/>
              </w:rPr>
            </w:pPr>
            <w:r>
              <w:rPr>
                <w:sz w:val="20"/>
                <w:szCs w:val="20"/>
              </w:rPr>
              <w:t>3.2.6 Schedule</w:t>
            </w:r>
          </w:p>
          <w:p w14:paraId="514F9B66" w14:textId="77777777" w:rsidR="00F63F69" w:rsidRDefault="00000000">
            <w:pPr>
              <w:spacing w:line="240" w:lineRule="auto"/>
              <w:ind w:left="90" w:right="-30"/>
              <w:rPr>
                <w:sz w:val="20"/>
                <w:szCs w:val="20"/>
              </w:rPr>
            </w:pPr>
            <w:r>
              <w:rPr>
                <w:sz w:val="20"/>
                <w:szCs w:val="20"/>
              </w:rPr>
              <w:t>(PWS-TO1-SC01)</w:t>
            </w:r>
          </w:p>
        </w:tc>
      </w:tr>
      <w:tr w:rsidR="00F63F69" w14:paraId="0A0DD72A" w14:textId="77777777">
        <w:trPr>
          <w:trHeight w:val="960"/>
          <w:jc w:val="center"/>
        </w:trPr>
        <w:tc>
          <w:tcPr>
            <w:tcW w:w="1695" w:type="dxa"/>
            <w:shd w:val="clear" w:color="auto" w:fill="auto"/>
            <w:tcMar>
              <w:top w:w="72" w:type="dxa"/>
              <w:left w:w="72" w:type="dxa"/>
              <w:bottom w:w="72" w:type="dxa"/>
              <w:right w:w="72" w:type="dxa"/>
            </w:tcMar>
          </w:tcPr>
          <w:p w14:paraId="66516E1B" w14:textId="77777777" w:rsidR="00F63F69" w:rsidRDefault="00000000">
            <w:pPr>
              <w:tabs>
                <w:tab w:val="left" w:pos="270"/>
              </w:tabs>
              <w:spacing w:before="40" w:line="247" w:lineRule="auto"/>
              <w:ind w:left="90" w:right="-75"/>
              <w:rPr>
                <w:sz w:val="20"/>
                <w:szCs w:val="20"/>
              </w:rPr>
            </w:pPr>
            <w:r>
              <w:rPr>
                <w:sz w:val="20"/>
                <w:szCs w:val="20"/>
              </w:rPr>
              <w:t>D-TO1-004</w:t>
            </w:r>
          </w:p>
        </w:tc>
        <w:tc>
          <w:tcPr>
            <w:tcW w:w="1935" w:type="dxa"/>
            <w:shd w:val="clear" w:color="auto" w:fill="auto"/>
            <w:tcMar>
              <w:top w:w="72" w:type="dxa"/>
              <w:left w:w="72" w:type="dxa"/>
              <w:bottom w:w="72" w:type="dxa"/>
              <w:right w:w="72" w:type="dxa"/>
            </w:tcMar>
          </w:tcPr>
          <w:p w14:paraId="5CFA0036" w14:textId="77777777" w:rsidR="00F63F69" w:rsidRDefault="00000000">
            <w:pPr>
              <w:ind w:left="180" w:right="75"/>
              <w:rPr>
                <w:sz w:val="20"/>
                <w:szCs w:val="20"/>
              </w:rPr>
            </w:pPr>
            <w:r>
              <w:rPr>
                <w:sz w:val="20"/>
                <w:szCs w:val="20"/>
              </w:rPr>
              <w:t>Consolidated Contract Financial Report</w:t>
            </w:r>
          </w:p>
        </w:tc>
        <w:tc>
          <w:tcPr>
            <w:tcW w:w="2340" w:type="dxa"/>
            <w:shd w:val="clear" w:color="auto" w:fill="auto"/>
            <w:tcMar>
              <w:top w:w="72" w:type="dxa"/>
              <w:left w:w="72" w:type="dxa"/>
              <w:bottom w:w="72" w:type="dxa"/>
              <w:right w:w="72" w:type="dxa"/>
            </w:tcMar>
          </w:tcPr>
          <w:p w14:paraId="7DE701DD" w14:textId="77777777" w:rsidR="00F63F69" w:rsidRDefault="00000000">
            <w:pPr>
              <w:ind w:left="90" w:right="30"/>
              <w:rPr>
                <w:sz w:val="20"/>
                <w:szCs w:val="20"/>
              </w:rPr>
            </w:pPr>
            <w:r>
              <w:rPr>
                <w:sz w:val="20"/>
                <w:szCs w:val="20"/>
              </w:rPr>
              <w:t>Monthly- no later than the 10th of each month</w:t>
            </w:r>
          </w:p>
        </w:tc>
        <w:tc>
          <w:tcPr>
            <w:tcW w:w="1710" w:type="dxa"/>
            <w:shd w:val="clear" w:color="auto" w:fill="auto"/>
            <w:tcMar>
              <w:top w:w="72" w:type="dxa"/>
              <w:left w:w="72" w:type="dxa"/>
              <w:bottom w:w="72" w:type="dxa"/>
              <w:right w:w="72" w:type="dxa"/>
            </w:tcMar>
          </w:tcPr>
          <w:p w14:paraId="223F6ADB" w14:textId="77777777" w:rsidR="00F63F69" w:rsidRDefault="00000000">
            <w:pPr>
              <w:ind w:left="90" w:right="-30"/>
              <w:rPr>
                <w:sz w:val="20"/>
                <w:szCs w:val="20"/>
              </w:rPr>
            </w:pPr>
            <w:r>
              <w:rPr>
                <w:sz w:val="20"/>
                <w:szCs w:val="20"/>
              </w:rPr>
              <w:t>Electronic Documentation Repository</w:t>
            </w:r>
          </w:p>
        </w:tc>
        <w:tc>
          <w:tcPr>
            <w:tcW w:w="2340" w:type="dxa"/>
            <w:shd w:val="clear" w:color="auto" w:fill="auto"/>
            <w:tcMar>
              <w:top w:w="72" w:type="dxa"/>
              <w:left w:w="72" w:type="dxa"/>
              <w:bottom w:w="72" w:type="dxa"/>
              <w:right w:w="72" w:type="dxa"/>
            </w:tcMar>
          </w:tcPr>
          <w:p w14:paraId="75F318DD" w14:textId="77777777" w:rsidR="00F63F69" w:rsidRDefault="00000000">
            <w:pPr>
              <w:spacing w:line="240" w:lineRule="auto"/>
              <w:ind w:left="90" w:right="-30"/>
              <w:rPr>
                <w:sz w:val="20"/>
                <w:szCs w:val="20"/>
              </w:rPr>
            </w:pPr>
            <w:r>
              <w:rPr>
                <w:sz w:val="20"/>
                <w:szCs w:val="20"/>
              </w:rPr>
              <w:t>3.2.2 Financial Management (PWS-TO1-FM04)</w:t>
            </w:r>
          </w:p>
        </w:tc>
      </w:tr>
      <w:tr w:rsidR="00F63F69" w14:paraId="59506CF7" w14:textId="77777777">
        <w:trPr>
          <w:trHeight w:val="960"/>
          <w:jc w:val="center"/>
        </w:trPr>
        <w:tc>
          <w:tcPr>
            <w:tcW w:w="1695" w:type="dxa"/>
            <w:shd w:val="clear" w:color="auto" w:fill="auto"/>
            <w:tcMar>
              <w:top w:w="72" w:type="dxa"/>
              <w:left w:w="72" w:type="dxa"/>
              <w:bottom w:w="72" w:type="dxa"/>
              <w:right w:w="72" w:type="dxa"/>
            </w:tcMar>
          </w:tcPr>
          <w:p w14:paraId="500429EB" w14:textId="77777777" w:rsidR="00F63F69" w:rsidRDefault="00000000">
            <w:pPr>
              <w:tabs>
                <w:tab w:val="left" w:pos="270"/>
              </w:tabs>
              <w:spacing w:before="40" w:line="247" w:lineRule="auto"/>
              <w:ind w:right="-75" w:firstLine="90"/>
              <w:rPr>
                <w:sz w:val="20"/>
                <w:szCs w:val="20"/>
              </w:rPr>
            </w:pPr>
            <w:r>
              <w:rPr>
                <w:sz w:val="20"/>
                <w:szCs w:val="20"/>
              </w:rPr>
              <w:t>D-TO1-005</w:t>
            </w:r>
          </w:p>
        </w:tc>
        <w:tc>
          <w:tcPr>
            <w:tcW w:w="1935" w:type="dxa"/>
            <w:shd w:val="clear" w:color="auto" w:fill="auto"/>
            <w:tcMar>
              <w:top w:w="72" w:type="dxa"/>
              <w:left w:w="72" w:type="dxa"/>
              <w:bottom w:w="72" w:type="dxa"/>
              <w:right w:w="72" w:type="dxa"/>
            </w:tcMar>
          </w:tcPr>
          <w:p w14:paraId="4AC8F709" w14:textId="77777777" w:rsidR="00F63F69" w:rsidRDefault="00000000">
            <w:pPr>
              <w:ind w:left="180" w:right="75"/>
              <w:rPr>
                <w:sz w:val="20"/>
                <w:szCs w:val="20"/>
              </w:rPr>
            </w:pPr>
            <w:r>
              <w:rPr>
                <w:sz w:val="20"/>
                <w:szCs w:val="20"/>
              </w:rPr>
              <w:t>Earned Value Management Report</w:t>
            </w:r>
          </w:p>
        </w:tc>
        <w:tc>
          <w:tcPr>
            <w:tcW w:w="2340" w:type="dxa"/>
            <w:shd w:val="clear" w:color="auto" w:fill="auto"/>
            <w:tcMar>
              <w:top w:w="72" w:type="dxa"/>
              <w:left w:w="72" w:type="dxa"/>
              <w:bottom w:w="72" w:type="dxa"/>
              <w:right w:w="72" w:type="dxa"/>
            </w:tcMar>
          </w:tcPr>
          <w:p w14:paraId="1AB9E5DE" w14:textId="77777777" w:rsidR="00F63F69" w:rsidRDefault="00000000">
            <w:pPr>
              <w:ind w:left="90" w:right="30"/>
              <w:rPr>
                <w:sz w:val="20"/>
                <w:szCs w:val="20"/>
              </w:rPr>
            </w:pPr>
            <w:r>
              <w:rPr>
                <w:sz w:val="20"/>
                <w:szCs w:val="20"/>
              </w:rPr>
              <w:t>Monthly- no later than the 10th of each month</w:t>
            </w:r>
          </w:p>
        </w:tc>
        <w:tc>
          <w:tcPr>
            <w:tcW w:w="1710" w:type="dxa"/>
            <w:shd w:val="clear" w:color="auto" w:fill="auto"/>
            <w:tcMar>
              <w:top w:w="72" w:type="dxa"/>
              <w:left w:w="72" w:type="dxa"/>
              <w:bottom w:w="72" w:type="dxa"/>
              <w:right w:w="72" w:type="dxa"/>
            </w:tcMar>
          </w:tcPr>
          <w:p w14:paraId="68B44811" w14:textId="77777777" w:rsidR="00F63F69" w:rsidRDefault="00000000">
            <w:pPr>
              <w:ind w:left="90" w:right="-30"/>
              <w:rPr>
                <w:sz w:val="20"/>
                <w:szCs w:val="20"/>
              </w:rPr>
            </w:pPr>
            <w:r>
              <w:rPr>
                <w:sz w:val="20"/>
                <w:szCs w:val="20"/>
              </w:rPr>
              <w:t>Electronic Documentation Repository</w:t>
            </w:r>
          </w:p>
        </w:tc>
        <w:tc>
          <w:tcPr>
            <w:tcW w:w="2340" w:type="dxa"/>
            <w:shd w:val="clear" w:color="auto" w:fill="auto"/>
            <w:tcMar>
              <w:top w:w="72" w:type="dxa"/>
              <w:left w:w="72" w:type="dxa"/>
              <w:bottom w:w="72" w:type="dxa"/>
              <w:right w:w="72" w:type="dxa"/>
            </w:tcMar>
          </w:tcPr>
          <w:p w14:paraId="673DACE2" w14:textId="77777777" w:rsidR="00F63F69" w:rsidRDefault="00000000">
            <w:pPr>
              <w:spacing w:line="240" w:lineRule="auto"/>
              <w:ind w:left="90" w:right="-30"/>
              <w:rPr>
                <w:sz w:val="20"/>
                <w:szCs w:val="20"/>
              </w:rPr>
            </w:pPr>
            <w:r>
              <w:rPr>
                <w:sz w:val="20"/>
                <w:szCs w:val="20"/>
              </w:rPr>
              <w:t>3.2.4 Earned Value Management (EVM)</w:t>
            </w:r>
          </w:p>
          <w:p w14:paraId="441E4BD8" w14:textId="77777777" w:rsidR="00F63F69" w:rsidRDefault="00000000">
            <w:pPr>
              <w:spacing w:line="240" w:lineRule="auto"/>
              <w:ind w:left="90" w:right="-30"/>
              <w:rPr>
                <w:sz w:val="20"/>
                <w:szCs w:val="20"/>
              </w:rPr>
            </w:pPr>
            <w:r>
              <w:rPr>
                <w:sz w:val="20"/>
                <w:szCs w:val="20"/>
              </w:rPr>
              <w:t>(PWS-TO1-EV03)</w:t>
            </w:r>
          </w:p>
        </w:tc>
      </w:tr>
      <w:tr w:rsidR="00F63F69" w14:paraId="64554811" w14:textId="77777777">
        <w:trPr>
          <w:trHeight w:val="1005"/>
          <w:jc w:val="center"/>
        </w:trPr>
        <w:tc>
          <w:tcPr>
            <w:tcW w:w="1695" w:type="dxa"/>
            <w:shd w:val="clear" w:color="auto" w:fill="auto"/>
            <w:tcMar>
              <w:top w:w="72" w:type="dxa"/>
              <w:left w:w="72" w:type="dxa"/>
              <w:bottom w:w="72" w:type="dxa"/>
              <w:right w:w="72" w:type="dxa"/>
            </w:tcMar>
          </w:tcPr>
          <w:p w14:paraId="7D713537" w14:textId="77777777" w:rsidR="00F63F69" w:rsidRDefault="00000000">
            <w:pPr>
              <w:tabs>
                <w:tab w:val="left" w:pos="270"/>
              </w:tabs>
              <w:spacing w:before="40" w:line="247" w:lineRule="auto"/>
              <w:ind w:left="90" w:right="-75"/>
              <w:rPr>
                <w:sz w:val="20"/>
                <w:szCs w:val="20"/>
              </w:rPr>
            </w:pPr>
            <w:r>
              <w:rPr>
                <w:sz w:val="20"/>
                <w:szCs w:val="20"/>
              </w:rPr>
              <w:t>D-SOW-006</w:t>
            </w:r>
          </w:p>
        </w:tc>
        <w:tc>
          <w:tcPr>
            <w:tcW w:w="1935" w:type="dxa"/>
            <w:tcMar>
              <w:top w:w="72" w:type="dxa"/>
              <w:left w:w="72" w:type="dxa"/>
              <w:bottom w:w="72" w:type="dxa"/>
              <w:right w:w="72" w:type="dxa"/>
            </w:tcMar>
          </w:tcPr>
          <w:p w14:paraId="7B1377FD" w14:textId="77777777" w:rsidR="00F63F69" w:rsidRDefault="00000000">
            <w:pPr>
              <w:ind w:left="180" w:right="75"/>
              <w:rPr>
                <w:sz w:val="20"/>
                <w:szCs w:val="20"/>
              </w:rPr>
            </w:pPr>
            <w:r>
              <w:rPr>
                <w:sz w:val="20"/>
                <w:szCs w:val="20"/>
              </w:rPr>
              <w:t>Integrated Baseline Review</w:t>
            </w:r>
          </w:p>
        </w:tc>
        <w:tc>
          <w:tcPr>
            <w:tcW w:w="2340" w:type="dxa"/>
            <w:tcMar>
              <w:top w:w="72" w:type="dxa"/>
              <w:left w:w="72" w:type="dxa"/>
              <w:bottom w:w="72" w:type="dxa"/>
              <w:right w:w="72" w:type="dxa"/>
            </w:tcMar>
          </w:tcPr>
          <w:p w14:paraId="34EF0C3D" w14:textId="77777777" w:rsidR="00F63F69" w:rsidRDefault="00000000">
            <w:pPr>
              <w:ind w:left="90" w:right="30"/>
              <w:rPr>
                <w:sz w:val="20"/>
                <w:szCs w:val="20"/>
              </w:rPr>
            </w:pPr>
            <w:r>
              <w:rPr>
                <w:sz w:val="20"/>
                <w:szCs w:val="20"/>
              </w:rPr>
              <w:t>120 calendar days after contract award</w:t>
            </w:r>
          </w:p>
        </w:tc>
        <w:tc>
          <w:tcPr>
            <w:tcW w:w="1710" w:type="dxa"/>
            <w:tcMar>
              <w:top w:w="72" w:type="dxa"/>
              <w:left w:w="72" w:type="dxa"/>
              <w:bottom w:w="72" w:type="dxa"/>
              <w:right w:w="72" w:type="dxa"/>
            </w:tcMar>
          </w:tcPr>
          <w:p w14:paraId="51B54638"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3253A5D1" w14:textId="77777777" w:rsidR="00F63F69" w:rsidRDefault="00000000">
            <w:pPr>
              <w:spacing w:line="240" w:lineRule="auto"/>
              <w:ind w:left="90" w:right="-30"/>
              <w:rPr>
                <w:sz w:val="20"/>
                <w:szCs w:val="20"/>
              </w:rPr>
            </w:pPr>
            <w:r>
              <w:rPr>
                <w:sz w:val="20"/>
                <w:szCs w:val="20"/>
              </w:rPr>
              <w:t>3.2.5 Integrated Baseline Review (IBR)</w:t>
            </w:r>
          </w:p>
          <w:p w14:paraId="4E0D03BD" w14:textId="77777777" w:rsidR="00F63F69" w:rsidRDefault="00000000">
            <w:pPr>
              <w:spacing w:line="240" w:lineRule="auto"/>
              <w:ind w:left="90" w:right="-30"/>
              <w:rPr>
                <w:sz w:val="20"/>
                <w:szCs w:val="20"/>
              </w:rPr>
            </w:pPr>
            <w:r>
              <w:rPr>
                <w:sz w:val="20"/>
                <w:szCs w:val="20"/>
              </w:rPr>
              <w:t>(PWS-TO1-IB01)</w:t>
            </w:r>
          </w:p>
        </w:tc>
      </w:tr>
      <w:tr w:rsidR="00F63F69" w14:paraId="077F6B5E" w14:textId="77777777">
        <w:trPr>
          <w:trHeight w:val="1005"/>
          <w:jc w:val="center"/>
        </w:trPr>
        <w:tc>
          <w:tcPr>
            <w:tcW w:w="1695" w:type="dxa"/>
            <w:shd w:val="clear" w:color="auto" w:fill="auto"/>
            <w:tcMar>
              <w:top w:w="72" w:type="dxa"/>
              <w:left w:w="72" w:type="dxa"/>
              <w:bottom w:w="72" w:type="dxa"/>
              <w:right w:w="72" w:type="dxa"/>
            </w:tcMar>
          </w:tcPr>
          <w:p w14:paraId="36BAAF49" w14:textId="77777777" w:rsidR="00F63F69" w:rsidRDefault="00000000">
            <w:pPr>
              <w:tabs>
                <w:tab w:val="left" w:pos="270"/>
              </w:tabs>
              <w:spacing w:before="40" w:line="247" w:lineRule="auto"/>
              <w:ind w:left="90" w:right="-75"/>
              <w:rPr>
                <w:sz w:val="20"/>
                <w:szCs w:val="20"/>
              </w:rPr>
            </w:pPr>
            <w:r>
              <w:rPr>
                <w:sz w:val="20"/>
                <w:szCs w:val="20"/>
              </w:rPr>
              <w:t>D-TO1-007</w:t>
            </w:r>
          </w:p>
        </w:tc>
        <w:tc>
          <w:tcPr>
            <w:tcW w:w="1935" w:type="dxa"/>
            <w:tcMar>
              <w:top w:w="72" w:type="dxa"/>
              <w:left w:w="72" w:type="dxa"/>
              <w:bottom w:w="72" w:type="dxa"/>
              <w:right w:w="72" w:type="dxa"/>
            </w:tcMar>
          </w:tcPr>
          <w:p w14:paraId="32E347B5" w14:textId="77777777" w:rsidR="00F63F69" w:rsidRDefault="00000000">
            <w:pPr>
              <w:ind w:left="180" w:right="75"/>
              <w:rPr>
                <w:sz w:val="20"/>
                <w:szCs w:val="20"/>
              </w:rPr>
            </w:pPr>
            <w:r>
              <w:rPr>
                <w:sz w:val="20"/>
                <w:szCs w:val="20"/>
              </w:rPr>
              <w:t>Contract Fund Status Report (for each TO)</w:t>
            </w:r>
          </w:p>
        </w:tc>
        <w:tc>
          <w:tcPr>
            <w:tcW w:w="2340" w:type="dxa"/>
            <w:tcMar>
              <w:top w:w="72" w:type="dxa"/>
              <w:left w:w="72" w:type="dxa"/>
              <w:bottom w:w="72" w:type="dxa"/>
              <w:right w:w="72" w:type="dxa"/>
            </w:tcMar>
          </w:tcPr>
          <w:p w14:paraId="5442A978" w14:textId="77777777" w:rsidR="00F63F69" w:rsidRDefault="00000000">
            <w:pPr>
              <w:ind w:left="90" w:right="30"/>
              <w:rPr>
                <w:sz w:val="20"/>
                <w:szCs w:val="20"/>
              </w:rPr>
            </w:pPr>
            <w:r>
              <w:rPr>
                <w:sz w:val="20"/>
                <w:szCs w:val="20"/>
              </w:rPr>
              <w:t>Monthly- no later than the 10th of each month</w:t>
            </w:r>
          </w:p>
        </w:tc>
        <w:tc>
          <w:tcPr>
            <w:tcW w:w="1710" w:type="dxa"/>
            <w:tcMar>
              <w:top w:w="72" w:type="dxa"/>
              <w:left w:w="72" w:type="dxa"/>
              <w:bottom w:w="72" w:type="dxa"/>
              <w:right w:w="72" w:type="dxa"/>
            </w:tcMar>
          </w:tcPr>
          <w:p w14:paraId="1C6C3BB6"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7F3B63CB" w14:textId="77777777" w:rsidR="00F63F69" w:rsidRDefault="00000000">
            <w:pPr>
              <w:spacing w:line="240" w:lineRule="auto"/>
              <w:ind w:left="90" w:right="-30"/>
              <w:rPr>
                <w:sz w:val="20"/>
                <w:szCs w:val="20"/>
              </w:rPr>
            </w:pPr>
            <w:r>
              <w:rPr>
                <w:sz w:val="20"/>
                <w:szCs w:val="20"/>
              </w:rPr>
              <w:t>3.2.2 Financial Management</w:t>
            </w:r>
          </w:p>
          <w:p w14:paraId="2470692B" w14:textId="77777777" w:rsidR="00F63F69" w:rsidRDefault="00000000">
            <w:pPr>
              <w:spacing w:line="240" w:lineRule="auto"/>
              <w:ind w:left="90" w:right="-30"/>
              <w:rPr>
                <w:sz w:val="20"/>
                <w:szCs w:val="20"/>
              </w:rPr>
            </w:pPr>
            <w:r>
              <w:rPr>
                <w:sz w:val="20"/>
                <w:szCs w:val="20"/>
              </w:rPr>
              <w:t>(PWS-TO1-FM02)</w:t>
            </w:r>
          </w:p>
        </w:tc>
      </w:tr>
      <w:tr w:rsidR="00F63F69" w14:paraId="7BEEE250" w14:textId="77777777">
        <w:trPr>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vAlign w:val="center"/>
          </w:tcPr>
          <w:p w14:paraId="3E46B955" w14:textId="77777777" w:rsidR="00F63F69" w:rsidRDefault="00000000">
            <w:pPr>
              <w:tabs>
                <w:tab w:val="left" w:pos="270"/>
              </w:tabs>
              <w:spacing w:before="40" w:line="247" w:lineRule="auto"/>
              <w:ind w:left="90" w:right="-75"/>
              <w:rPr>
                <w:sz w:val="20"/>
                <w:szCs w:val="20"/>
              </w:rPr>
            </w:pPr>
            <w:r>
              <w:rPr>
                <w:sz w:val="20"/>
                <w:szCs w:val="20"/>
              </w:rPr>
              <w:t>D-TO1-008</w:t>
            </w:r>
          </w:p>
          <w:p w14:paraId="3A40D6F5" w14:textId="77777777" w:rsidR="00F63F69" w:rsidRDefault="00F63F69">
            <w:pPr>
              <w:tabs>
                <w:tab w:val="left" w:pos="270"/>
              </w:tabs>
              <w:spacing w:before="40" w:line="247" w:lineRule="auto"/>
              <w:ind w:left="90" w:right="-75"/>
              <w:jc w:val="center"/>
              <w:rPr>
                <w:sz w:val="20"/>
                <w:szCs w:val="20"/>
              </w:rPr>
            </w:pPr>
          </w:p>
        </w:tc>
        <w:tc>
          <w:tcPr>
            <w:tcW w:w="1935" w:type="dxa"/>
            <w:tcMar>
              <w:top w:w="72" w:type="dxa"/>
              <w:left w:w="72" w:type="dxa"/>
              <w:bottom w:w="72" w:type="dxa"/>
              <w:right w:w="72" w:type="dxa"/>
            </w:tcMar>
          </w:tcPr>
          <w:p w14:paraId="6483501D" w14:textId="77777777" w:rsidR="00F63F69" w:rsidRDefault="00000000">
            <w:pPr>
              <w:ind w:left="180" w:right="75"/>
              <w:rPr>
                <w:sz w:val="20"/>
                <w:szCs w:val="20"/>
              </w:rPr>
            </w:pPr>
            <w:r>
              <w:rPr>
                <w:sz w:val="20"/>
                <w:szCs w:val="20"/>
              </w:rPr>
              <w:t>Release Backlog</w:t>
            </w:r>
          </w:p>
        </w:tc>
        <w:tc>
          <w:tcPr>
            <w:tcW w:w="2340" w:type="dxa"/>
            <w:tcMar>
              <w:top w:w="72" w:type="dxa"/>
              <w:left w:w="72" w:type="dxa"/>
              <w:bottom w:w="72" w:type="dxa"/>
              <w:right w:w="72" w:type="dxa"/>
            </w:tcMar>
          </w:tcPr>
          <w:p w14:paraId="1CA563F2" w14:textId="77777777" w:rsidR="00F63F69" w:rsidRDefault="00000000">
            <w:pPr>
              <w:ind w:left="90" w:right="30"/>
              <w:rPr>
                <w:sz w:val="20"/>
                <w:szCs w:val="20"/>
              </w:rPr>
            </w:pPr>
            <w:r>
              <w:rPr>
                <w:sz w:val="20"/>
                <w:szCs w:val="20"/>
              </w:rPr>
              <w:t>Within 120 days after award, thereafter, reviewed monthly with the Sustainment teams</w:t>
            </w:r>
          </w:p>
        </w:tc>
        <w:tc>
          <w:tcPr>
            <w:tcW w:w="1710" w:type="dxa"/>
            <w:tcMar>
              <w:top w:w="72" w:type="dxa"/>
              <w:left w:w="72" w:type="dxa"/>
              <w:bottom w:w="72" w:type="dxa"/>
              <w:right w:w="72" w:type="dxa"/>
            </w:tcMar>
          </w:tcPr>
          <w:p w14:paraId="0FF7F49D"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366FD944" w14:textId="77777777" w:rsidR="00F63F69" w:rsidRDefault="00000000">
            <w:pPr>
              <w:spacing w:line="240" w:lineRule="auto"/>
              <w:ind w:left="90" w:right="-30"/>
              <w:rPr>
                <w:sz w:val="20"/>
                <w:szCs w:val="20"/>
              </w:rPr>
            </w:pPr>
            <w:r>
              <w:rPr>
                <w:sz w:val="20"/>
                <w:szCs w:val="20"/>
              </w:rPr>
              <w:t>3.2 Program Management and Integration (PWS-TO1-PI10)</w:t>
            </w:r>
          </w:p>
        </w:tc>
      </w:tr>
      <w:tr w:rsidR="00F63F69" w14:paraId="4755C3F3" w14:textId="77777777">
        <w:trPr>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vAlign w:val="center"/>
          </w:tcPr>
          <w:p w14:paraId="166D0463" w14:textId="77777777" w:rsidR="00F63F69" w:rsidRDefault="00000000">
            <w:pPr>
              <w:tabs>
                <w:tab w:val="left" w:pos="270"/>
              </w:tabs>
              <w:spacing w:before="40" w:line="247" w:lineRule="auto"/>
              <w:ind w:left="90" w:right="-75"/>
              <w:rPr>
                <w:sz w:val="20"/>
                <w:szCs w:val="20"/>
              </w:rPr>
            </w:pPr>
            <w:r>
              <w:rPr>
                <w:sz w:val="20"/>
                <w:szCs w:val="20"/>
              </w:rPr>
              <w:t>D-TO1-009</w:t>
            </w:r>
          </w:p>
          <w:p w14:paraId="6F4DFE0A" w14:textId="77777777" w:rsidR="00F63F69" w:rsidRDefault="00F63F69">
            <w:pPr>
              <w:tabs>
                <w:tab w:val="left" w:pos="270"/>
              </w:tabs>
              <w:spacing w:before="40" w:line="247" w:lineRule="auto"/>
              <w:ind w:left="90" w:right="-75"/>
              <w:jc w:val="center"/>
              <w:rPr>
                <w:sz w:val="20"/>
                <w:szCs w:val="20"/>
              </w:rPr>
            </w:pPr>
          </w:p>
        </w:tc>
        <w:tc>
          <w:tcPr>
            <w:tcW w:w="1935"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E17A8B1" w14:textId="77777777" w:rsidR="00F63F69" w:rsidRDefault="00000000">
            <w:pPr>
              <w:ind w:left="180" w:right="75"/>
              <w:rPr>
                <w:sz w:val="20"/>
                <w:szCs w:val="20"/>
              </w:rPr>
            </w:pPr>
            <w:r>
              <w:rPr>
                <w:sz w:val="20"/>
                <w:szCs w:val="20"/>
              </w:rPr>
              <w:t>Release Backlog Report</w:t>
            </w:r>
          </w:p>
        </w:tc>
        <w:tc>
          <w:tcPr>
            <w:tcW w:w="23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CAF46E0" w14:textId="77777777" w:rsidR="00F63F69" w:rsidRDefault="00000000">
            <w:pPr>
              <w:ind w:left="90" w:right="30"/>
              <w:rPr>
                <w:sz w:val="20"/>
                <w:szCs w:val="20"/>
              </w:rPr>
            </w:pPr>
            <w:r>
              <w:rPr>
                <w:sz w:val="20"/>
                <w:szCs w:val="20"/>
              </w:rPr>
              <w:t>Weekly - on the second business day of the week</w:t>
            </w:r>
          </w:p>
        </w:tc>
        <w:tc>
          <w:tcPr>
            <w:tcW w:w="171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3B3EB82C" w14:textId="77777777" w:rsidR="00F63F69" w:rsidRDefault="00000000">
            <w:pPr>
              <w:ind w:left="90" w:right="-30"/>
              <w:rPr>
                <w:sz w:val="20"/>
                <w:szCs w:val="20"/>
              </w:rPr>
            </w:pPr>
            <w:r>
              <w:rPr>
                <w:sz w:val="20"/>
                <w:szCs w:val="20"/>
              </w:rPr>
              <w:t>Electronic  </w:t>
            </w:r>
          </w:p>
          <w:p w14:paraId="702C3DAF" w14:textId="77777777" w:rsidR="00F63F69" w:rsidRDefault="00000000">
            <w:pPr>
              <w:ind w:left="90" w:right="-30"/>
              <w:rPr>
                <w:sz w:val="20"/>
                <w:szCs w:val="20"/>
              </w:rPr>
            </w:pPr>
            <w:r>
              <w:rPr>
                <w:sz w:val="20"/>
                <w:szCs w:val="20"/>
              </w:rPr>
              <w:t>Documentation Repository</w:t>
            </w:r>
          </w:p>
          <w:p w14:paraId="6C474A46" w14:textId="77777777" w:rsidR="00F63F69" w:rsidRDefault="00F63F69">
            <w:pPr>
              <w:ind w:left="90" w:right="-30"/>
              <w:rPr>
                <w:sz w:val="20"/>
                <w:szCs w:val="20"/>
              </w:rPr>
            </w:pPr>
          </w:p>
        </w:tc>
        <w:tc>
          <w:tcPr>
            <w:tcW w:w="23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5F94842" w14:textId="77777777" w:rsidR="00F63F69" w:rsidRDefault="00000000">
            <w:pPr>
              <w:spacing w:line="240" w:lineRule="auto"/>
              <w:ind w:left="90" w:right="-30"/>
              <w:rPr>
                <w:sz w:val="20"/>
                <w:szCs w:val="20"/>
              </w:rPr>
            </w:pPr>
            <w:r>
              <w:rPr>
                <w:sz w:val="20"/>
                <w:szCs w:val="20"/>
              </w:rPr>
              <w:t>3.2 Program Management and Integration (PWS-TO1-PI10)</w:t>
            </w:r>
          </w:p>
        </w:tc>
      </w:tr>
      <w:tr w:rsidR="00F63F69" w14:paraId="0FBFF521" w14:textId="77777777">
        <w:trPr>
          <w:cantSplit/>
          <w:trHeight w:val="102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404B0F0E" w14:textId="77777777" w:rsidR="00F63F69" w:rsidRDefault="00000000">
            <w:pPr>
              <w:tabs>
                <w:tab w:val="left" w:pos="270"/>
              </w:tabs>
              <w:spacing w:before="40" w:line="247" w:lineRule="auto"/>
              <w:ind w:left="90" w:right="-75"/>
              <w:rPr>
                <w:sz w:val="20"/>
                <w:szCs w:val="20"/>
              </w:rPr>
            </w:pPr>
            <w:r>
              <w:rPr>
                <w:sz w:val="20"/>
                <w:szCs w:val="20"/>
              </w:rPr>
              <w:lastRenderedPageBreak/>
              <w:t>D-TO1-010</w:t>
            </w:r>
          </w:p>
        </w:tc>
        <w:tc>
          <w:tcPr>
            <w:tcW w:w="1935" w:type="dxa"/>
            <w:tcMar>
              <w:top w:w="72" w:type="dxa"/>
              <w:left w:w="72" w:type="dxa"/>
              <w:bottom w:w="72" w:type="dxa"/>
              <w:right w:w="72" w:type="dxa"/>
            </w:tcMar>
          </w:tcPr>
          <w:p w14:paraId="1A8D5465" w14:textId="77777777" w:rsidR="00F63F69" w:rsidRDefault="00000000">
            <w:pPr>
              <w:ind w:left="180" w:right="75"/>
              <w:rPr>
                <w:sz w:val="20"/>
                <w:szCs w:val="20"/>
              </w:rPr>
            </w:pPr>
            <w:r>
              <w:rPr>
                <w:sz w:val="20"/>
                <w:szCs w:val="20"/>
              </w:rPr>
              <w:t>Weekly Status Report</w:t>
            </w:r>
          </w:p>
        </w:tc>
        <w:tc>
          <w:tcPr>
            <w:tcW w:w="2340" w:type="dxa"/>
            <w:tcMar>
              <w:top w:w="72" w:type="dxa"/>
              <w:left w:w="72" w:type="dxa"/>
              <w:bottom w:w="72" w:type="dxa"/>
              <w:right w:w="72" w:type="dxa"/>
            </w:tcMar>
          </w:tcPr>
          <w:p w14:paraId="3AEB6508" w14:textId="77777777" w:rsidR="00F63F69" w:rsidRDefault="00000000">
            <w:pPr>
              <w:ind w:left="90" w:right="30"/>
              <w:rPr>
                <w:sz w:val="20"/>
                <w:szCs w:val="20"/>
              </w:rPr>
            </w:pPr>
            <w:r>
              <w:rPr>
                <w:sz w:val="20"/>
                <w:szCs w:val="20"/>
              </w:rPr>
              <w:t>Weekly - on the second business day of the week</w:t>
            </w:r>
          </w:p>
        </w:tc>
        <w:tc>
          <w:tcPr>
            <w:tcW w:w="1710" w:type="dxa"/>
            <w:tcMar>
              <w:top w:w="72" w:type="dxa"/>
              <w:left w:w="72" w:type="dxa"/>
              <w:bottom w:w="72" w:type="dxa"/>
              <w:right w:w="72" w:type="dxa"/>
            </w:tcMar>
          </w:tcPr>
          <w:p w14:paraId="738FC28A"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6D2711C7" w14:textId="77777777" w:rsidR="00F63F69" w:rsidRDefault="00000000">
            <w:pPr>
              <w:spacing w:line="240" w:lineRule="auto"/>
              <w:ind w:left="90" w:right="-30"/>
              <w:rPr>
                <w:sz w:val="20"/>
                <w:szCs w:val="20"/>
              </w:rPr>
            </w:pPr>
            <w:r>
              <w:rPr>
                <w:sz w:val="20"/>
                <w:szCs w:val="20"/>
              </w:rPr>
              <w:t>3.1 Program Management</w:t>
            </w:r>
          </w:p>
          <w:p w14:paraId="0EE203FF" w14:textId="77777777" w:rsidR="00F63F69" w:rsidRDefault="00000000">
            <w:pPr>
              <w:spacing w:line="240" w:lineRule="auto"/>
              <w:ind w:left="90" w:right="-30"/>
              <w:rPr>
                <w:sz w:val="20"/>
                <w:szCs w:val="20"/>
              </w:rPr>
            </w:pPr>
            <w:r>
              <w:rPr>
                <w:sz w:val="20"/>
                <w:szCs w:val="20"/>
              </w:rPr>
              <w:t>(PWS-TO1-PM03)</w:t>
            </w:r>
          </w:p>
        </w:tc>
      </w:tr>
      <w:tr w:rsidR="00F63F69" w14:paraId="3EB55176" w14:textId="77777777">
        <w:trPr>
          <w:trHeight w:val="1080"/>
          <w:jc w:val="center"/>
        </w:trPr>
        <w:tc>
          <w:tcPr>
            <w:tcW w:w="1695" w:type="dxa"/>
            <w:shd w:val="clear" w:color="auto" w:fill="auto"/>
            <w:tcMar>
              <w:top w:w="72" w:type="dxa"/>
              <w:left w:w="72" w:type="dxa"/>
              <w:bottom w:w="72" w:type="dxa"/>
              <w:right w:w="72" w:type="dxa"/>
            </w:tcMar>
          </w:tcPr>
          <w:p w14:paraId="522B9BE6" w14:textId="77777777" w:rsidR="00F63F69" w:rsidRDefault="00000000">
            <w:pPr>
              <w:tabs>
                <w:tab w:val="left" w:pos="270"/>
              </w:tabs>
              <w:spacing w:before="40" w:line="247" w:lineRule="auto"/>
              <w:ind w:left="90" w:right="-75"/>
              <w:rPr>
                <w:sz w:val="20"/>
                <w:szCs w:val="20"/>
              </w:rPr>
            </w:pPr>
            <w:r>
              <w:rPr>
                <w:sz w:val="20"/>
                <w:szCs w:val="20"/>
              </w:rPr>
              <w:t>D-TO1-011</w:t>
            </w:r>
          </w:p>
        </w:tc>
        <w:tc>
          <w:tcPr>
            <w:tcW w:w="1935" w:type="dxa"/>
            <w:tcMar>
              <w:top w:w="72" w:type="dxa"/>
              <w:left w:w="72" w:type="dxa"/>
              <w:bottom w:w="72" w:type="dxa"/>
              <w:right w:w="72" w:type="dxa"/>
            </w:tcMar>
          </w:tcPr>
          <w:p w14:paraId="6E08A723" w14:textId="77777777" w:rsidR="00F63F69" w:rsidRDefault="00000000">
            <w:pPr>
              <w:ind w:left="180" w:right="75"/>
              <w:rPr>
                <w:sz w:val="20"/>
                <w:szCs w:val="20"/>
              </w:rPr>
            </w:pPr>
            <w:r>
              <w:rPr>
                <w:sz w:val="20"/>
                <w:szCs w:val="20"/>
              </w:rPr>
              <w:t>Staffing Plan</w:t>
            </w:r>
          </w:p>
        </w:tc>
        <w:tc>
          <w:tcPr>
            <w:tcW w:w="2340" w:type="dxa"/>
            <w:shd w:val="clear" w:color="auto" w:fill="auto"/>
            <w:tcMar>
              <w:top w:w="72" w:type="dxa"/>
              <w:left w:w="72" w:type="dxa"/>
              <w:bottom w:w="72" w:type="dxa"/>
              <w:right w:w="72" w:type="dxa"/>
            </w:tcMar>
          </w:tcPr>
          <w:p w14:paraId="5D00C8B9" w14:textId="77777777" w:rsidR="00F63F69" w:rsidRDefault="00000000">
            <w:pPr>
              <w:ind w:left="90" w:right="30"/>
              <w:rPr>
                <w:sz w:val="20"/>
                <w:szCs w:val="20"/>
              </w:rPr>
            </w:pPr>
            <w:r>
              <w:rPr>
                <w:sz w:val="20"/>
                <w:szCs w:val="20"/>
              </w:rPr>
              <w:t>Initially submitted with proposal</w:t>
            </w:r>
          </w:p>
          <w:p w14:paraId="02214757" w14:textId="77777777" w:rsidR="00F63F69" w:rsidRDefault="00F63F69">
            <w:pPr>
              <w:ind w:left="90" w:right="30"/>
              <w:rPr>
                <w:sz w:val="20"/>
                <w:szCs w:val="20"/>
              </w:rPr>
            </w:pPr>
          </w:p>
          <w:p w14:paraId="51BA77D2" w14:textId="77777777" w:rsidR="00F63F69" w:rsidRDefault="00000000">
            <w:pPr>
              <w:ind w:left="90" w:right="30"/>
              <w:rPr>
                <w:sz w:val="20"/>
                <w:szCs w:val="20"/>
              </w:rPr>
            </w:pPr>
            <w:r>
              <w:rPr>
                <w:sz w:val="20"/>
                <w:szCs w:val="20"/>
              </w:rPr>
              <w:t>Final consolidated plan within 5 business days after contract award</w:t>
            </w:r>
          </w:p>
          <w:p w14:paraId="79939B5D" w14:textId="77777777" w:rsidR="00F63F69" w:rsidRDefault="00F63F69">
            <w:pPr>
              <w:ind w:left="90" w:right="30"/>
              <w:rPr>
                <w:sz w:val="20"/>
                <w:szCs w:val="20"/>
              </w:rPr>
            </w:pPr>
          </w:p>
          <w:p w14:paraId="2EBC3B18" w14:textId="77777777" w:rsidR="00F63F69" w:rsidRDefault="00000000">
            <w:pPr>
              <w:ind w:left="90" w:right="30"/>
              <w:rPr>
                <w:sz w:val="20"/>
                <w:szCs w:val="20"/>
              </w:rPr>
            </w:pPr>
            <w:r>
              <w:rPr>
                <w:sz w:val="20"/>
                <w:szCs w:val="20"/>
              </w:rPr>
              <w:t>Subsequent updates provided at each PMR and upon issuance of new TOs and as required when key personnel or organizational changes occur</w:t>
            </w:r>
          </w:p>
        </w:tc>
        <w:tc>
          <w:tcPr>
            <w:tcW w:w="1710" w:type="dxa"/>
            <w:tcMar>
              <w:top w:w="72" w:type="dxa"/>
              <w:left w:w="72" w:type="dxa"/>
              <w:bottom w:w="72" w:type="dxa"/>
              <w:right w:w="72" w:type="dxa"/>
            </w:tcMar>
          </w:tcPr>
          <w:p w14:paraId="0633C863"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0B9B2814" w14:textId="77777777" w:rsidR="00F63F69" w:rsidRDefault="00F63F69">
            <w:pPr>
              <w:spacing w:line="240" w:lineRule="auto"/>
              <w:ind w:left="90" w:right="-30"/>
              <w:rPr>
                <w:sz w:val="20"/>
                <w:szCs w:val="20"/>
              </w:rPr>
            </w:pPr>
          </w:p>
          <w:p w14:paraId="5A5D3DE3" w14:textId="77777777" w:rsidR="00F63F69" w:rsidRDefault="00000000">
            <w:pPr>
              <w:spacing w:line="240" w:lineRule="auto"/>
              <w:ind w:left="90" w:right="-30"/>
              <w:rPr>
                <w:sz w:val="20"/>
                <w:szCs w:val="20"/>
              </w:rPr>
            </w:pPr>
            <w:r>
              <w:rPr>
                <w:sz w:val="20"/>
                <w:szCs w:val="20"/>
              </w:rPr>
              <w:t>3.2.2 Financial Management</w:t>
            </w:r>
          </w:p>
          <w:p w14:paraId="461C1743" w14:textId="77777777" w:rsidR="00F63F69" w:rsidRDefault="00000000">
            <w:pPr>
              <w:spacing w:line="240" w:lineRule="auto"/>
              <w:ind w:left="90" w:right="-30"/>
              <w:rPr>
                <w:sz w:val="20"/>
                <w:szCs w:val="20"/>
              </w:rPr>
            </w:pPr>
            <w:r>
              <w:rPr>
                <w:sz w:val="20"/>
                <w:szCs w:val="20"/>
              </w:rPr>
              <w:t>(PWS-TO1-FM05)</w:t>
            </w:r>
          </w:p>
        </w:tc>
      </w:tr>
      <w:tr w:rsidR="00F63F69" w14:paraId="6D3E5F6A" w14:textId="77777777">
        <w:trPr>
          <w:trHeight w:val="735"/>
          <w:jc w:val="center"/>
        </w:trPr>
        <w:tc>
          <w:tcPr>
            <w:tcW w:w="1695" w:type="dxa"/>
            <w:shd w:val="clear" w:color="auto" w:fill="auto"/>
            <w:tcMar>
              <w:top w:w="72" w:type="dxa"/>
              <w:left w:w="72" w:type="dxa"/>
              <w:bottom w:w="72" w:type="dxa"/>
              <w:right w:w="72" w:type="dxa"/>
            </w:tcMar>
          </w:tcPr>
          <w:p w14:paraId="4D02F9D4" w14:textId="77777777" w:rsidR="00F63F69" w:rsidRDefault="00000000">
            <w:pPr>
              <w:tabs>
                <w:tab w:val="left" w:pos="270"/>
              </w:tabs>
              <w:spacing w:before="40" w:line="247" w:lineRule="auto"/>
              <w:ind w:left="90" w:right="-75"/>
              <w:rPr>
                <w:sz w:val="20"/>
                <w:szCs w:val="20"/>
              </w:rPr>
            </w:pPr>
            <w:r>
              <w:rPr>
                <w:sz w:val="20"/>
                <w:szCs w:val="20"/>
              </w:rPr>
              <w:t>D-TO1-012</w:t>
            </w:r>
          </w:p>
          <w:p w14:paraId="06370B51" w14:textId="77777777" w:rsidR="00F63F69" w:rsidRDefault="00000000">
            <w:pPr>
              <w:tabs>
                <w:tab w:val="left" w:pos="270"/>
              </w:tabs>
              <w:spacing w:before="40" w:line="247" w:lineRule="auto"/>
              <w:ind w:left="90" w:right="-75"/>
              <w:rPr>
                <w:sz w:val="20"/>
                <w:szCs w:val="20"/>
              </w:rPr>
            </w:pPr>
            <w:r>
              <w:rPr>
                <w:sz w:val="20"/>
                <w:szCs w:val="20"/>
              </w:rPr>
              <w:t>Deleted</w:t>
            </w:r>
          </w:p>
        </w:tc>
        <w:tc>
          <w:tcPr>
            <w:tcW w:w="1935" w:type="dxa"/>
            <w:tcMar>
              <w:top w:w="72" w:type="dxa"/>
              <w:left w:w="72" w:type="dxa"/>
              <w:bottom w:w="72" w:type="dxa"/>
              <w:right w:w="72" w:type="dxa"/>
            </w:tcMar>
          </w:tcPr>
          <w:p w14:paraId="08B9D8FA" w14:textId="77777777" w:rsidR="00F63F69" w:rsidRDefault="00F63F69">
            <w:pPr>
              <w:ind w:left="180" w:right="75"/>
              <w:rPr>
                <w:sz w:val="20"/>
                <w:szCs w:val="20"/>
              </w:rPr>
            </w:pPr>
          </w:p>
        </w:tc>
        <w:tc>
          <w:tcPr>
            <w:tcW w:w="2340" w:type="dxa"/>
            <w:shd w:val="clear" w:color="auto" w:fill="auto"/>
            <w:tcMar>
              <w:top w:w="72" w:type="dxa"/>
              <w:left w:w="72" w:type="dxa"/>
              <w:bottom w:w="72" w:type="dxa"/>
              <w:right w:w="72" w:type="dxa"/>
            </w:tcMar>
          </w:tcPr>
          <w:p w14:paraId="5CC5AB49" w14:textId="77777777" w:rsidR="00F63F69" w:rsidRDefault="00F63F69">
            <w:pPr>
              <w:ind w:left="90" w:right="30"/>
              <w:rPr>
                <w:sz w:val="20"/>
                <w:szCs w:val="20"/>
              </w:rPr>
            </w:pPr>
          </w:p>
        </w:tc>
        <w:tc>
          <w:tcPr>
            <w:tcW w:w="1710" w:type="dxa"/>
            <w:tcMar>
              <w:top w:w="72" w:type="dxa"/>
              <w:left w:w="72" w:type="dxa"/>
              <w:bottom w:w="72" w:type="dxa"/>
              <w:right w:w="72" w:type="dxa"/>
            </w:tcMar>
          </w:tcPr>
          <w:p w14:paraId="2648FFC4" w14:textId="77777777" w:rsidR="00F63F69" w:rsidRDefault="00F63F69">
            <w:pPr>
              <w:ind w:left="90" w:right="-30"/>
              <w:rPr>
                <w:sz w:val="20"/>
                <w:szCs w:val="20"/>
              </w:rPr>
            </w:pPr>
          </w:p>
        </w:tc>
        <w:tc>
          <w:tcPr>
            <w:tcW w:w="2340" w:type="dxa"/>
            <w:tcMar>
              <w:top w:w="72" w:type="dxa"/>
              <w:left w:w="72" w:type="dxa"/>
              <w:bottom w:w="72" w:type="dxa"/>
              <w:right w:w="72" w:type="dxa"/>
            </w:tcMar>
          </w:tcPr>
          <w:p w14:paraId="5988B96D" w14:textId="77777777" w:rsidR="00F63F69" w:rsidRDefault="00F63F69">
            <w:pPr>
              <w:ind w:left="90" w:right="-30"/>
              <w:jc w:val="center"/>
              <w:rPr>
                <w:sz w:val="20"/>
                <w:szCs w:val="20"/>
              </w:rPr>
            </w:pPr>
          </w:p>
        </w:tc>
      </w:tr>
      <w:tr w:rsidR="00F63F69" w14:paraId="62F19C0E" w14:textId="77777777">
        <w:trPr>
          <w:trHeight w:val="1145"/>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0CDF5707" w14:textId="77777777" w:rsidR="00F63F69" w:rsidRDefault="00000000">
            <w:pPr>
              <w:tabs>
                <w:tab w:val="left" w:pos="270"/>
              </w:tabs>
              <w:spacing w:before="40" w:line="247" w:lineRule="auto"/>
              <w:ind w:left="90" w:right="-75"/>
              <w:rPr>
                <w:sz w:val="20"/>
                <w:szCs w:val="20"/>
              </w:rPr>
            </w:pPr>
            <w:r>
              <w:rPr>
                <w:sz w:val="20"/>
                <w:szCs w:val="20"/>
              </w:rPr>
              <w:t>D-TO1-013</w:t>
            </w:r>
          </w:p>
        </w:tc>
        <w:tc>
          <w:tcPr>
            <w:tcW w:w="1935" w:type="dxa"/>
            <w:tcMar>
              <w:top w:w="72" w:type="dxa"/>
              <w:left w:w="72" w:type="dxa"/>
              <w:bottom w:w="72" w:type="dxa"/>
              <w:right w:w="72" w:type="dxa"/>
            </w:tcMar>
          </w:tcPr>
          <w:p w14:paraId="6F1A6236" w14:textId="77777777" w:rsidR="00F63F69" w:rsidRDefault="00000000">
            <w:pPr>
              <w:ind w:left="180" w:right="75"/>
              <w:rPr>
                <w:sz w:val="20"/>
                <w:szCs w:val="20"/>
              </w:rPr>
            </w:pPr>
            <w:r>
              <w:rPr>
                <w:sz w:val="20"/>
                <w:szCs w:val="20"/>
              </w:rPr>
              <w:t>Meeting minutes, agendas, action item lists, lessons learned, etc.</w:t>
            </w:r>
          </w:p>
        </w:tc>
        <w:tc>
          <w:tcPr>
            <w:tcW w:w="2340" w:type="dxa"/>
            <w:tcMar>
              <w:top w:w="72" w:type="dxa"/>
              <w:left w:w="72" w:type="dxa"/>
              <w:bottom w:w="72" w:type="dxa"/>
              <w:right w:w="72" w:type="dxa"/>
            </w:tcMar>
          </w:tcPr>
          <w:p w14:paraId="62369412" w14:textId="77777777" w:rsidR="00F63F69" w:rsidRDefault="00000000">
            <w:pPr>
              <w:ind w:left="90" w:right="30"/>
              <w:rPr>
                <w:sz w:val="20"/>
                <w:szCs w:val="20"/>
              </w:rPr>
            </w:pPr>
            <w:r>
              <w:rPr>
                <w:sz w:val="20"/>
                <w:szCs w:val="20"/>
              </w:rPr>
              <w:t>One week after the meeting or one day prior to the next scheduled meeting, whichever is less</w:t>
            </w:r>
          </w:p>
        </w:tc>
        <w:tc>
          <w:tcPr>
            <w:tcW w:w="1710" w:type="dxa"/>
            <w:tcMar>
              <w:top w:w="72" w:type="dxa"/>
              <w:left w:w="72" w:type="dxa"/>
              <w:bottom w:w="72" w:type="dxa"/>
              <w:right w:w="72" w:type="dxa"/>
            </w:tcMar>
          </w:tcPr>
          <w:p w14:paraId="62DB6A74"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168FBDE8" w14:textId="77777777" w:rsidR="00F63F69" w:rsidRDefault="00000000">
            <w:pPr>
              <w:spacing w:line="240" w:lineRule="auto"/>
              <w:ind w:left="90" w:right="-30"/>
              <w:rPr>
                <w:sz w:val="20"/>
                <w:szCs w:val="20"/>
              </w:rPr>
            </w:pPr>
            <w:r>
              <w:rPr>
                <w:sz w:val="20"/>
                <w:szCs w:val="20"/>
              </w:rPr>
              <w:t>3.1 Program Management</w:t>
            </w:r>
          </w:p>
          <w:p w14:paraId="237537FD" w14:textId="77777777" w:rsidR="00F63F69" w:rsidRDefault="00000000">
            <w:pPr>
              <w:spacing w:line="240" w:lineRule="auto"/>
              <w:ind w:left="90" w:right="-30"/>
              <w:rPr>
                <w:sz w:val="20"/>
                <w:szCs w:val="20"/>
              </w:rPr>
            </w:pPr>
            <w:r>
              <w:rPr>
                <w:sz w:val="20"/>
                <w:szCs w:val="20"/>
              </w:rPr>
              <w:t>(PWS-TO1-PM03)</w:t>
            </w:r>
          </w:p>
        </w:tc>
      </w:tr>
      <w:tr w:rsidR="00F63F69" w14:paraId="704853E8" w14:textId="77777777">
        <w:trPr>
          <w:trHeight w:val="1095"/>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69FCB94C" w14:textId="77777777" w:rsidR="00F63F69" w:rsidRDefault="00000000">
            <w:pPr>
              <w:tabs>
                <w:tab w:val="left" w:pos="270"/>
              </w:tabs>
              <w:spacing w:before="40" w:line="247" w:lineRule="auto"/>
              <w:ind w:left="90" w:right="-75"/>
              <w:rPr>
                <w:sz w:val="20"/>
                <w:szCs w:val="20"/>
              </w:rPr>
            </w:pPr>
            <w:r>
              <w:rPr>
                <w:sz w:val="20"/>
                <w:szCs w:val="20"/>
              </w:rPr>
              <w:t>D-TO1-014</w:t>
            </w:r>
          </w:p>
        </w:tc>
        <w:tc>
          <w:tcPr>
            <w:tcW w:w="1935" w:type="dxa"/>
            <w:shd w:val="clear" w:color="auto" w:fill="auto"/>
            <w:tcMar>
              <w:top w:w="72" w:type="dxa"/>
              <w:left w:w="72" w:type="dxa"/>
              <w:bottom w:w="72" w:type="dxa"/>
              <w:right w:w="72" w:type="dxa"/>
            </w:tcMar>
          </w:tcPr>
          <w:p w14:paraId="1F5D8E40" w14:textId="77777777" w:rsidR="00F63F69" w:rsidRDefault="00000000">
            <w:pPr>
              <w:ind w:left="180" w:right="75"/>
              <w:rPr>
                <w:sz w:val="20"/>
                <w:szCs w:val="20"/>
              </w:rPr>
            </w:pPr>
            <w:r>
              <w:rPr>
                <w:sz w:val="20"/>
                <w:szCs w:val="20"/>
              </w:rPr>
              <w:t>Configuration Change Requests (CCRs)</w:t>
            </w:r>
          </w:p>
        </w:tc>
        <w:tc>
          <w:tcPr>
            <w:tcW w:w="2340" w:type="dxa"/>
            <w:shd w:val="clear" w:color="auto" w:fill="auto"/>
            <w:tcMar>
              <w:top w:w="72" w:type="dxa"/>
              <w:left w:w="72" w:type="dxa"/>
              <w:bottom w:w="72" w:type="dxa"/>
              <w:right w:w="72" w:type="dxa"/>
            </w:tcMar>
          </w:tcPr>
          <w:p w14:paraId="6326E778" w14:textId="77777777" w:rsidR="00F63F69" w:rsidRDefault="00000000">
            <w:pPr>
              <w:ind w:left="90" w:right="30"/>
              <w:rPr>
                <w:sz w:val="20"/>
                <w:szCs w:val="20"/>
              </w:rPr>
            </w:pPr>
            <w:r>
              <w:rPr>
                <w:sz w:val="20"/>
                <w:szCs w:val="20"/>
              </w:rPr>
              <w:t>As required</w:t>
            </w:r>
          </w:p>
        </w:tc>
        <w:tc>
          <w:tcPr>
            <w:tcW w:w="1710" w:type="dxa"/>
            <w:tcMar>
              <w:top w:w="72" w:type="dxa"/>
              <w:left w:w="72" w:type="dxa"/>
              <w:bottom w:w="72" w:type="dxa"/>
              <w:right w:w="72" w:type="dxa"/>
            </w:tcMar>
          </w:tcPr>
          <w:p w14:paraId="668AC59A" w14:textId="77777777" w:rsidR="00F63F69" w:rsidRDefault="00000000">
            <w:pPr>
              <w:ind w:left="90" w:right="-30"/>
              <w:rPr>
                <w:sz w:val="20"/>
                <w:szCs w:val="20"/>
              </w:rPr>
            </w:pPr>
            <w:r>
              <w:rPr>
                <w:sz w:val="20"/>
                <w:szCs w:val="20"/>
              </w:rPr>
              <w:t>ECMT</w:t>
            </w:r>
          </w:p>
        </w:tc>
        <w:tc>
          <w:tcPr>
            <w:tcW w:w="2340" w:type="dxa"/>
            <w:tcMar>
              <w:top w:w="72" w:type="dxa"/>
              <w:left w:w="72" w:type="dxa"/>
              <w:bottom w:w="72" w:type="dxa"/>
              <w:right w:w="72" w:type="dxa"/>
            </w:tcMar>
          </w:tcPr>
          <w:p w14:paraId="74CB8B12" w14:textId="77777777" w:rsidR="00F63F69" w:rsidRDefault="00000000">
            <w:pPr>
              <w:spacing w:line="240" w:lineRule="auto"/>
              <w:ind w:left="90" w:right="-30"/>
              <w:rPr>
                <w:sz w:val="20"/>
                <w:szCs w:val="20"/>
              </w:rPr>
            </w:pPr>
            <w:r>
              <w:rPr>
                <w:sz w:val="20"/>
                <w:szCs w:val="20"/>
              </w:rPr>
              <w:t>3.1 Program Management</w:t>
            </w:r>
          </w:p>
          <w:p w14:paraId="3FA3217B" w14:textId="77777777" w:rsidR="00F63F69" w:rsidRDefault="00000000">
            <w:pPr>
              <w:spacing w:line="240" w:lineRule="auto"/>
              <w:ind w:left="90" w:right="-30"/>
              <w:rPr>
                <w:sz w:val="20"/>
                <w:szCs w:val="20"/>
              </w:rPr>
            </w:pPr>
            <w:r>
              <w:rPr>
                <w:sz w:val="20"/>
                <w:szCs w:val="20"/>
              </w:rPr>
              <w:t>(PWS-TO1-PM04)</w:t>
            </w:r>
          </w:p>
        </w:tc>
      </w:tr>
      <w:tr w:rsidR="00F63F69" w14:paraId="72E07285" w14:textId="77777777">
        <w:trPr>
          <w:trHeight w:val="99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21C7DE86" w14:textId="77777777" w:rsidR="00F63F69" w:rsidRDefault="00000000">
            <w:pPr>
              <w:tabs>
                <w:tab w:val="left" w:pos="270"/>
              </w:tabs>
              <w:spacing w:before="40" w:line="247" w:lineRule="auto"/>
              <w:ind w:left="90" w:right="-75"/>
              <w:rPr>
                <w:sz w:val="20"/>
                <w:szCs w:val="20"/>
              </w:rPr>
            </w:pPr>
            <w:r>
              <w:rPr>
                <w:sz w:val="20"/>
                <w:szCs w:val="20"/>
              </w:rPr>
              <w:t>D-TO1-015</w:t>
            </w:r>
          </w:p>
        </w:tc>
        <w:tc>
          <w:tcPr>
            <w:tcW w:w="1935" w:type="dxa"/>
            <w:shd w:val="clear" w:color="auto" w:fill="auto"/>
            <w:tcMar>
              <w:top w:w="72" w:type="dxa"/>
              <w:left w:w="72" w:type="dxa"/>
              <w:bottom w:w="72" w:type="dxa"/>
              <w:right w:w="72" w:type="dxa"/>
            </w:tcMar>
          </w:tcPr>
          <w:p w14:paraId="0BB07C3F" w14:textId="77777777" w:rsidR="00F63F69" w:rsidRDefault="00000000">
            <w:pPr>
              <w:ind w:left="180" w:right="75"/>
              <w:rPr>
                <w:sz w:val="20"/>
                <w:szCs w:val="20"/>
              </w:rPr>
            </w:pPr>
            <w:r>
              <w:rPr>
                <w:sz w:val="20"/>
                <w:szCs w:val="20"/>
              </w:rPr>
              <w:t>Configuration Change Requests (CCRs) Report</w:t>
            </w:r>
          </w:p>
        </w:tc>
        <w:tc>
          <w:tcPr>
            <w:tcW w:w="2340" w:type="dxa"/>
            <w:shd w:val="clear" w:color="auto" w:fill="auto"/>
            <w:tcMar>
              <w:top w:w="72" w:type="dxa"/>
              <w:left w:w="72" w:type="dxa"/>
              <w:bottom w:w="72" w:type="dxa"/>
              <w:right w:w="72" w:type="dxa"/>
            </w:tcMar>
          </w:tcPr>
          <w:p w14:paraId="0C9B2DE5" w14:textId="77777777" w:rsidR="00F63F69" w:rsidRDefault="00000000">
            <w:pPr>
              <w:ind w:left="90" w:right="30"/>
              <w:rPr>
                <w:sz w:val="20"/>
                <w:szCs w:val="20"/>
              </w:rPr>
            </w:pPr>
            <w:r>
              <w:rPr>
                <w:sz w:val="20"/>
                <w:szCs w:val="20"/>
              </w:rPr>
              <w:t>Weekly - on the second business day of the week</w:t>
            </w:r>
          </w:p>
        </w:tc>
        <w:tc>
          <w:tcPr>
            <w:tcW w:w="1710" w:type="dxa"/>
            <w:tcMar>
              <w:top w:w="72" w:type="dxa"/>
              <w:left w:w="72" w:type="dxa"/>
              <w:bottom w:w="72" w:type="dxa"/>
              <w:right w:w="72" w:type="dxa"/>
            </w:tcMar>
          </w:tcPr>
          <w:p w14:paraId="383C55BA"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7DB1887F" w14:textId="77777777" w:rsidR="00F63F69" w:rsidRDefault="00000000">
            <w:pPr>
              <w:spacing w:line="240" w:lineRule="auto"/>
              <w:ind w:left="90" w:right="-30"/>
              <w:rPr>
                <w:sz w:val="20"/>
                <w:szCs w:val="20"/>
              </w:rPr>
            </w:pPr>
            <w:r>
              <w:rPr>
                <w:sz w:val="20"/>
                <w:szCs w:val="20"/>
              </w:rPr>
              <w:t>3.1 Program Management</w:t>
            </w:r>
          </w:p>
          <w:p w14:paraId="1ECE7EBA" w14:textId="77777777" w:rsidR="00F63F69" w:rsidRDefault="00000000">
            <w:pPr>
              <w:spacing w:line="240" w:lineRule="auto"/>
              <w:ind w:left="90" w:right="-30"/>
              <w:rPr>
                <w:sz w:val="20"/>
                <w:szCs w:val="20"/>
              </w:rPr>
            </w:pPr>
            <w:r>
              <w:rPr>
                <w:sz w:val="20"/>
                <w:szCs w:val="20"/>
              </w:rPr>
              <w:t>(PWS-TO1-PM04)</w:t>
            </w:r>
          </w:p>
        </w:tc>
      </w:tr>
      <w:tr w:rsidR="00F63F69" w14:paraId="35705F0F" w14:textId="77777777">
        <w:trPr>
          <w:trHeight w:val="735"/>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27964710" w14:textId="77777777" w:rsidR="00F63F69" w:rsidRDefault="00000000">
            <w:pPr>
              <w:tabs>
                <w:tab w:val="left" w:pos="270"/>
              </w:tabs>
              <w:spacing w:before="40" w:line="247" w:lineRule="auto"/>
              <w:ind w:left="90" w:right="-75"/>
              <w:rPr>
                <w:sz w:val="20"/>
                <w:szCs w:val="20"/>
              </w:rPr>
            </w:pPr>
            <w:r>
              <w:rPr>
                <w:sz w:val="20"/>
                <w:szCs w:val="20"/>
              </w:rPr>
              <w:t>D-TO1-016</w:t>
            </w:r>
          </w:p>
          <w:p w14:paraId="4B30F645" w14:textId="77777777" w:rsidR="00F63F69" w:rsidRDefault="00000000">
            <w:pPr>
              <w:tabs>
                <w:tab w:val="left" w:pos="270"/>
              </w:tabs>
              <w:spacing w:before="40" w:line="247" w:lineRule="auto"/>
              <w:ind w:left="90" w:right="-75"/>
              <w:rPr>
                <w:sz w:val="20"/>
                <w:szCs w:val="20"/>
              </w:rPr>
            </w:pPr>
            <w:r>
              <w:rPr>
                <w:sz w:val="20"/>
                <w:szCs w:val="20"/>
              </w:rPr>
              <w:t>Deleted</w:t>
            </w:r>
          </w:p>
        </w:tc>
        <w:tc>
          <w:tcPr>
            <w:tcW w:w="1935" w:type="dxa"/>
            <w:tcMar>
              <w:top w:w="72" w:type="dxa"/>
              <w:left w:w="72" w:type="dxa"/>
              <w:bottom w:w="72" w:type="dxa"/>
              <w:right w:w="72" w:type="dxa"/>
            </w:tcMar>
          </w:tcPr>
          <w:p w14:paraId="30649D85" w14:textId="77777777" w:rsidR="00F63F69" w:rsidRDefault="00F63F69">
            <w:pPr>
              <w:ind w:left="180" w:right="75"/>
              <w:rPr>
                <w:sz w:val="20"/>
                <w:szCs w:val="20"/>
              </w:rPr>
            </w:pPr>
          </w:p>
        </w:tc>
        <w:tc>
          <w:tcPr>
            <w:tcW w:w="2340" w:type="dxa"/>
            <w:tcMar>
              <w:top w:w="72" w:type="dxa"/>
              <w:left w:w="72" w:type="dxa"/>
              <w:bottom w:w="72" w:type="dxa"/>
              <w:right w:w="72" w:type="dxa"/>
            </w:tcMar>
          </w:tcPr>
          <w:p w14:paraId="1EFBB2BD" w14:textId="77777777" w:rsidR="00F63F69" w:rsidRDefault="00F63F69">
            <w:pPr>
              <w:ind w:left="90" w:right="30"/>
              <w:rPr>
                <w:sz w:val="20"/>
                <w:szCs w:val="20"/>
              </w:rPr>
            </w:pPr>
          </w:p>
        </w:tc>
        <w:tc>
          <w:tcPr>
            <w:tcW w:w="1710" w:type="dxa"/>
            <w:tcMar>
              <w:top w:w="72" w:type="dxa"/>
              <w:left w:w="72" w:type="dxa"/>
              <w:bottom w:w="72" w:type="dxa"/>
              <w:right w:w="72" w:type="dxa"/>
            </w:tcMar>
          </w:tcPr>
          <w:p w14:paraId="3904B1B6" w14:textId="77777777" w:rsidR="00F63F69" w:rsidRDefault="00F63F69">
            <w:pPr>
              <w:ind w:left="90" w:right="-30"/>
              <w:rPr>
                <w:sz w:val="20"/>
                <w:szCs w:val="20"/>
              </w:rPr>
            </w:pPr>
          </w:p>
        </w:tc>
        <w:tc>
          <w:tcPr>
            <w:tcW w:w="2340" w:type="dxa"/>
            <w:tcMar>
              <w:top w:w="72" w:type="dxa"/>
              <w:left w:w="72" w:type="dxa"/>
              <w:bottom w:w="72" w:type="dxa"/>
              <w:right w:w="72" w:type="dxa"/>
            </w:tcMar>
          </w:tcPr>
          <w:p w14:paraId="04225DAD" w14:textId="77777777" w:rsidR="00F63F69" w:rsidRDefault="00F63F69">
            <w:pPr>
              <w:spacing w:line="240" w:lineRule="auto"/>
              <w:ind w:left="90" w:right="-30"/>
              <w:rPr>
                <w:sz w:val="20"/>
                <w:szCs w:val="20"/>
              </w:rPr>
            </w:pPr>
          </w:p>
        </w:tc>
      </w:tr>
      <w:tr w:rsidR="00F63F69" w14:paraId="391233F4" w14:textId="77777777">
        <w:trPr>
          <w:jc w:val="center"/>
        </w:trPr>
        <w:tc>
          <w:tcPr>
            <w:tcW w:w="1695" w:type="dxa"/>
            <w:shd w:val="clear" w:color="auto" w:fill="auto"/>
            <w:tcMar>
              <w:top w:w="72" w:type="dxa"/>
              <w:left w:w="72" w:type="dxa"/>
              <w:bottom w:w="72" w:type="dxa"/>
              <w:right w:w="72" w:type="dxa"/>
            </w:tcMar>
          </w:tcPr>
          <w:p w14:paraId="32FB988B" w14:textId="77777777" w:rsidR="00F63F69" w:rsidRDefault="00000000">
            <w:pPr>
              <w:tabs>
                <w:tab w:val="left" w:pos="270"/>
              </w:tabs>
              <w:spacing w:before="40" w:line="247" w:lineRule="auto"/>
              <w:ind w:left="90" w:right="-75"/>
              <w:rPr>
                <w:sz w:val="20"/>
                <w:szCs w:val="20"/>
              </w:rPr>
            </w:pPr>
            <w:r>
              <w:rPr>
                <w:sz w:val="20"/>
                <w:szCs w:val="20"/>
              </w:rPr>
              <w:t>D-TO1-017</w:t>
            </w:r>
          </w:p>
        </w:tc>
        <w:tc>
          <w:tcPr>
            <w:tcW w:w="1935" w:type="dxa"/>
            <w:tcMar>
              <w:top w:w="72" w:type="dxa"/>
              <w:left w:w="72" w:type="dxa"/>
              <w:bottom w:w="72" w:type="dxa"/>
              <w:right w:w="72" w:type="dxa"/>
            </w:tcMar>
          </w:tcPr>
          <w:p w14:paraId="7917DB05" w14:textId="77777777" w:rsidR="00F63F69" w:rsidRDefault="00000000">
            <w:pPr>
              <w:ind w:left="180" w:right="75"/>
              <w:rPr>
                <w:sz w:val="20"/>
                <w:szCs w:val="20"/>
              </w:rPr>
            </w:pPr>
            <w:r>
              <w:rPr>
                <w:sz w:val="20"/>
                <w:szCs w:val="20"/>
              </w:rPr>
              <w:t>Systems Engineering Management Plan (SEMP)</w:t>
            </w:r>
          </w:p>
        </w:tc>
        <w:tc>
          <w:tcPr>
            <w:tcW w:w="2340" w:type="dxa"/>
            <w:tcMar>
              <w:top w:w="72" w:type="dxa"/>
              <w:left w:w="72" w:type="dxa"/>
              <w:bottom w:w="72" w:type="dxa"/>
              <w:right w:w="72" w:type="dxa"/>
            </w:tcMar>
          </w:tcPr>
          <w:p w14:paraId="233A3672" w14:textId="77777777" w:rsidR="00F63F69" w:rsidRDefault="00000000">
            <w:pPr>
              <w:ind w:left="90" w:right="30"/>
              <w:rPr>
                <w:sz w:val="20"/>
                <w:szCs w:val="20"/>
              </w:rPr>
            </w:pPr>
            <w:r>
              <w:rPr>
                <w:sz w:val="20"/>
                <w:szCs w:val="20"/>
              </w:rPr>
              <w:t>Initial with proposal, updated as required</w:t>
            </w:r>
          </w:p>
        </w:tc>
        <w:tc>
          <w:tcPr>
            <w:tcW w:w="1710" w:type="dxa"/>
            <w:tcMar>
              <w:top w:w="72" w:type="dxa"/>
              <w:left w:w="72" w:type="dxa"/>
              <w:bottom w:w="72" w:type="dxa"/>
              <w:right w:w="72" w:type="dxa"/>
            </w:tcMar>
          </w:tcPr>
          <w:p w14:paraId="0B476EFC"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4E797C88" w14:textId="77777777" w:rsidR="00F63F69" w:rsidRDefault="00000000">
            <w:pPr>
              <w:spacing w:line="240" w:lineRule="auto"/>
              <w:ind w:left="90" w:right="-30"/>
              <w:rPr>
                <w:sz w:val="20"/>
                <w:szCs w:val="20"/>
              </w:rPr>
            </w:pPr>
            <w:r>
              <w:rPr>
                <w:sz w:val="20"/>
                <w:szCs w:val="20"/>
              </w:rPr>
              <w:t>3.3.2 SE Management Planning</w:t>
            </w:r>
          </w:p>
          <w:p w14:paraId="25AB5615" w14:textId="77777777" w:rsidR="00F63F69" w:rsidRDefault="00000000">
            <w:pPr>
              <w:spacing w:line="240" w:lineRule="auto"/>
              <w:ind w:left="90" w:right="-30"/>
              <w:rPr>
                <w:sz w:val="20"/>
                <w:szCs w:val="20"/>
              </w:rPr>
            </w:pPr>
            <w:r>
              <w:rPr>
                <w:sz w:val="20"/>
                <w:szCs w:val="20"/>
              </w:rPr>
              <w:t>(PWS-TO1-SM01)</w:t>
            </w:r>
          </w:p>
        </w:tc>
      </w:tr>
      <w:tr w:rsidR="00F63F69" w14:paraId="754BF654" w14:textId="77777777">
        <w:trPr>
          <w:jc w:val="center"/>
        </w:trPr>
        <w:tc>
          <w:tcPr>
            <w:tcW w:w="1695" w:type="dxa"/>
            <w:shd w:val="clear" w:color="auto" w:fill="auto"/>
            <w:tcMar>
              <w:top w:w="72" w:type="dxa"/>
              <w:left w:w="72" w:type="dxa"/>
              <w:bottom w:w="72" w:type="dxa"/>
              <w:right w:w="72" w:type="dxa"/>
            </w:tcMar>
          </w:tcPr>
          <w:p w14:paraId="0A5FE6B2" w14:textId="77777777" w:rsidR="00F63F69" w:rsidRDefault="00000000">
            <w:pPr>
              <w:tabs>
                <w:tab w:val="left" w:pos="270"/>
              </w:tabs>
              <w:spacing w:before="40" w:line="247" w:lineRule="auto"/>
              <w:ind w:left="90" w:right="-75"/>
              <w:rPr>
                <w:sz w:val="20"/>
                <w:szCs w:val="20"/>
              </w:rPr>
            </w:pPr>
            <w:r>
              <w:rPr>
                <w:sz w:val="20"/>
                <w:szCs w:val="20"/>
              </w:rPr>
              <w:lastRenderedPageBreak/>
              <w:t>D-TO1-018</w:t>
            </w:r>
          </w:p>
        </w:tc>
        <w:tc>
          <w:tcPr>
            <w:tcW w:w="1935" w:type="dxa"/>
            <w:tcMar>
              <w:top w:w="72" w:type="dxa"/>
              <w:left w:w="72" w:type="dxa"/>
              <w:bottom w:w="72" w:type="dxa"/>
              <w:right w:w="72" w:type="dxa"/>
            </w:tcMar>
          </w:tcPr>
          <w:p w14:paraId="1C21DFFB" w14:textId="77777777" w:rsidR="00F63F69" w:rsidRDefault="00000000">
            <w:pPr>
              <w:ind w:left="180" w:right="75"/>
              <w:rPr>
                <w:sz w:val="20"/>
                <w:szCs w:val="20"/>
              </w:rPr>
            </w:pPr>
            <w:r>
              <w:rPr>
                <w:sz w:val="20"/>
                <w:szCs w:val="20"/>
              </w:rPr>
              <w:t>Quality Assurance Standard Operating Procedures (SOP)</w:t>
            </w:r>
          </w:p>
        </w:tc>
        <w:tc>
          <w:tcPr>
            <w:tcW w:w="2340" w:type="dxa"/>
            <w:tcMar>
              <w:top w:w="72" w:type="dxa"/>
              <w:left w:w="72" w:type="dxa"/>
              <w:bottom w:w="72" w:type="dxa"/>
              <w:right w:w="72" w:type="dxa"/>
            </w:tcMar>
          </w:tcPr>
          <w:p w14:paraId="5A9A6531" w14:textId="77777777" w:rsidR="00F63F69" w:rsidRDefault="00000000">
            <w:pPr>
              <w:ind w:left="90" w:right="30"/>
              <w:rPr>
                <w:sz w:val="20"/>
                <w:szCs w:val="20"/>
              </w:rPr>
            </w:pPr>
            <w:r>
              <w:rPr>
                <w:sz w:val="20"/>
                <w:szCs w:val="20"/>
              </w:rPr>
              <w:t>60 days after contract award, updated annually no later than May 29th, or as requested by the Government</w:t>
            </w:r>
          </w:p>
        </w:tc>
        <w:tc>
          <w:tcPr>
            <w:tcW w:w="1710" w:type="dxa"/>
            <w:tcMar>
              <w:top w:w="72" w:type="dxa"/>
              <w:left w:w="72" w:type="dxa"/>
              <w:bottom w:w="72" w:type="dxa"/>
              <w:right w:w="72" w:type="dxa"/>
            </w:tcMar>
          </w:tcPr>
          <w:p w14:paraId="7028EDCD"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6D37CBFA" w14:textId="77777777" w:rsidR="00F63F69" w:rsidRDefault="00000000">
            <w:pPr>
              <w:spacing w:line="240" w:lineRule="auto"/>
              <w:ind w:left="90" w:right="-30"/>
              <w:rPr>
                <w:sz w:val="20"/>
                <w:szCs w:val="20"/>
              </w:rPr>
            </w:pPr>
            <w:r>
              <w:rPr>
                <w:sz w:val="20"/>
                <w:szCs w:val="20"/>
              </w:rPr>
              <w:t>3.2.10 Quality Assurance</w:t>
            </w:r>
          </w:p>
          <w:p w14:paraId="1099356D" w14:textId="77777777" w:rsidR="00F63F69" w:rsidRDefault="00000000">
            <w:pPr>
              <w:spacing w:line="240" w:lineRule="auto"/>
              <w:ind w:left="90" w:right="-30"/>
              <w:rPr>
                <w:sz w:val="20"/>
                <w:szCs w:val="20"/>
              </w:rPr>
            </w:pPr>
            <w:r>
              <w:rPr>
                <w:sz w:val="20"/>
                <w:szCs w:val="20"/>
              </w:rPr>
              <w:t>(PWS-TO1-QA03)</w:t>
            </w:r>
          </w:p>
          <w:p w14:paraId="60A356F6" w14:textId="77777777" w:rsidR="00F63F69" w:rsidRDefault="00F63F69">
            <w:pPr>
              <w:spacing w:line="240" w:lineRule="auto"/>
              <w:ind w:left="90" w:right="-30"/>
              <w:rPr>
                <w:sz w:val="20"/>
                <w:szCs w:val="20"/>
              </w:rPr>
            </w:pPr>
          </w:p>
        </w:tc>
      </w:tr>
      <w:tr w:rsidR="00F63F69" w14:paraId="39953214" w14:textId="77777777">
        <w:trPr>
          <w:trHeight w:val="660"/>
          <w:jc w:val="center"/>
        </w:trPr>
        <w:tc>
          <w:tcPr>
            <w:tcW w:w="1695" w:type="dxa"/>
            <w:shd w:val="clear" w:color="auto" w:fill="auto"/>
            <w:tcMar>
              <w:top w:w="72" w:type="dxa"/>
              <w:left w:w="72" w:type="dxa"/>
              <w:bottom w:w="72" w:type="dxa"/>
              <w:right w:w="72" w:type="dxa"/>
            </w:tcMar>
          </w:tcPr>
          <w:p w14:paraId="7E35E1FB" w14:textId="77777777" w:rsidR="00F63F69" w:rsidRDefault="00000000">
            <w:pPr>
              <w:tabs>
                <w:tab w:val="left" w:pos="270"/>
              </w:tabs>
              <w:spacing w:before="40" w:line="247" w:lineRule="auto"/>
              <w:ind w:left="90" w:right="-75"/>
              <w:rPr>
                <w:sz w:val="20"/>
                <w:szCs w:val="20"/>
              </w:rPr>
            </w:pPr>
            <w:r>
              <w:rPr>
                <w:sz w:val="20"/>
                <w:szCs w:val="20"/>
              </w:rPr>
              <w:t>D-TO1-019</w:t>
            </w:r>
          </w:p>
        </w:tc>
        <w:tc>
          <w:tcPr>
            <w:tcW w:w="1935" w:type="dxa"/>
            <w:shd w:val="clear" w:color="auto" w:fill="auto"/>
            <w:tcMar>
              <w:top w:w="72" w:type="dxa"/>
              <w:left w:w="72" w:type="dxa"/>
              <w:bottom w:w="72" w:type="dxa"/>
              <w:right w:w="72" w:type="dxa"/>
            </w:tcMar>
          </w:tcPr>
          <w:p w14:paraId="742B68EB" w14:textId="77777777" w:rsidR="00F63F69" w:rsidRDefault="00000000">
            <w:pPr>
              <w:ind w:left="180" w:right="75"/>
              <w:rPr>
                <w:sz w:val="20"/>
                <w:szCs w:val="20"/>
              </w:rPr>
            </w:pPr>
            <w:r>
              <w:rPr>
                <w:sz w:val="20"/>
                <w:szCs w:val="20"/>
              </w:rPr>
              <w:t>Consolidated Risk Management Report</w:t>
            </w:r>
          </w:p>
        </w:tc>
        <w:tc>
          <w:tcPr>
            <w:tcW w:w="2340" w:type="dxa"/>
            <w:shd w:val="clear" w:color="auto" w:fill="auto"/>
            <w:tcMar>
              <w:top w:w="72" w:type="dxa"/>
              <w:left w:w="72" w:type="dxa"/>
              <w:bottom w:w="72" w:type="dxa"/>
              <w:right w:w="72" w:type="dxa"/>
            </w:tcMar>
          </w:tcPr>
          <w:p w14:paraId="4065009F" w14:textId="77777777" w:rsidR="00F63F69" w:rsidRDefault="00000000">
            <w:pPr>
              <w:ind w:left="90" w:right="30"/>
              <w:rPr>
                <w:sz w:val="20"/>
                <w:szCs w:val="20"/>
              </w:rPr>
            </w:pPr>
            <w:r>
              <w:rPr>
                <w:sz w:val="20"/>
                <w:szCs w:val="20"/>
              </w:rPr>
              <w:t>Monthly - no later than the 10th of the month</w:t>
            </w:r>
          </w:p>
        </w:tc>
        <w:tc>
          <w:tcPr>
            <w:tcW w:w="1710" w:type="dxa"/>
            <w:tcMar>
              <w:top w:w="72" w:type="dxa"/>
              <w:left w:w="72" w:type="dxa"/>
              <w:bottom w:w="72" w:type="dxa"/>
              <w:right w:w="72" w:type="dxa"/>
            </w:tcMar>
          </w:tcPr>
          <w:p w14:paraId="7DD5BA56"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0B5A68A3" w14:textId="77777777" w:rsidR="00F63F69" w:rsidRDefault="00000000">
            <w:pPr>
              <w:spacing w:line="240" w:lineRule="auto"/>
              <w:ind w:left="90" w:right="-30"/>
              <w:rPr>
                <w:sz w:val="20"/>
                <w:szCs w:val="20"/>
              </w:rPr>
            </w:pPr>
            <w:r>
              <w:rPr>
                <w:sz w:val="20"/>
                <w:szCs w:val="20"/>
              </w:rPr>
              <w:t>3.3.9 Risk Management</w:t>
            </w:r>
          </w:p>
          <w:p w14:paraId="266CDE34" w14:textId="77777777" w:rsidR="00F63F69" w:rsidRDefault="00000000">
            <w:pPr>
              <w:spacing w:line="240" w:lineRule="auto"/>
              <w:ind w:left="90" w:right="-30"/>
              <w:rPr>
                <w:sz w:val="20"/>
                <w:szCs w:val="20"/>
              </w:rPr>
            </w:pPr>
            <w:r>
              <w:rPr>
                <w:sz w:val="20"/>
                <w:szCs w:val="20"/>
              </w:rPr>
              <w:t>(PWS-TO1-RM02)</w:t>
            </w:r>
          </w:p>
        </w:tc>
      </w:tr>
      <w:tr w:rsidR="00F63F69" w14:paraId="01EBD7FE" w14:textId="77777777">
        <w:trPr>
          <w:trHeight w:val="102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2BAF0428" w14:textId="77777777" w:rsidR="00F63F69" w:rsidRDefault="00000000">
            <w:pPr>
              <w:tabs>
                <w:tab w:val="left" w:pos="270"/>
              </w:tabs>
              <w:spacing w:before="40" w:line="247" w:lineRule="auto"/>
              <w:ind w:left="90" w:right="-75"/>
              <w:rPr>
                <w:sz w:val="20"/>
                <w:szCs w:val="20"/>
              </w:rPr>
            </w:pPr>
            <w:r>
              <w:rPr>
                <w:sz w:val="20"/>
                <w:szCs w:val="20"/>
              </w:rPr>
              <w:t>D-TO1-020</w:t>
            </w:r>
          </w:p>
        </w:tc>
        <w:tc>
          <w:tcPr>
            <w:tcW w:w="1935" w:type="dxa"/>
            <w:shd w:val="clear" w:color="auto" w:fill="auto"/>
            <w:tcMar>
              <w:top w:w="72" w:type="dxa"/>
              <w:left w:w="72" w:type="dxa"/>
              <w:bottom w:w="72" w:type="dxa"/>
              <w:right w:w="72" w:type="dxa"/>
            </w:tcMar>
          </w:tcPr>
          <w:p w14:paraId="743F32AB" w14:textId="77777777" w:rsidR="00F63F69" w:rsidRDefault="00000000">
            <w:pPr>
              <w:ind w:left="180" w:right="75"/>
              <w:rPr>
                <w:sz w:val="20"/>
                <w:szCs w:val="20"/>
              </w:rPr>
            </w:pPr>
            <w:r>
              <w:rPr>
                <w:sz w:val="20"/>
                <w:szCs w:val="20"/>
              </w:rPr>
              <w:t>Property Audit Report</w:t>
            </w:r>
          </w:p>
        </w:tc>
        <w:tc>
          <w:tcPr>
            <w:tcW w:w="2340" w:type="dxa"/>
            <w:tcMar>
              <w:top w:w="72" w:type="dxa"/>
              <w:left w:w="72" w:type="dxa"/>
              <w:bottom w:w="72" w:type="dxa"/>
              <w:right w:w="72" w:type="dxa"/>
            </w:tcMar>
          </w:tcPr>
          <w:p w14:paraId="3787B68B" w14:textId="77777777" w:rsidR="00F63F69" w:rsidRDefault="00000000">
            <w:pPr>
              <w:ind w:left="90" w:right="30"/>
              <w:rPr>
                <w:sz w:val="20"/>
                <w:szCs w:val="20"/>
              </w:rPr>
            </w:pPr>
            <w:r>
              <w:rPr>
                <w:sz w:val="20"/>
                <w:szCs w:val="20"/>
              </w:rPr>
              <w:t>Monthly - no later than the 10th of the month</w:t>
            </w:r>
          </w:p>
        </w:tc>
        <w:tc>
          <w:tcPr>
            <w:tcW w:w="1710" w:type="dxa"/>
            <w:tcMar>
              <w:top w:w="72" w:type="dxa"/>
              <w:left w:w="72" w:type="dxa"/>
              <w:bottom w:w="72" w:type="dxa"/>
              <w:right w:w="72" w:type="dxa"/>
            </w:tcMar>
          </w:tcPr>
          <w:p w14:paraId="6C72C60A" w14:textId="77777777" w:rsidR="00F63F69" w:rsidRDefault="00000000">
            <w:pPr>
              <w:ind w:left="90" w:right="-30"/>
              <w:rPr>
                <w:sz w:val="20"/>
                <w:szCs w:val="20"/>
                <w:highlight w:val="white"/>
              </w:rPr>
            </w:pPr>
            <w:r>
              <w:rPr>
                <w:sz w:val="20"/>
                <w:szCs w:val="20"/>
              </w:rPr>
              <w:t>Electronic Documentation Repository</w:t>
            </w:r>
          </w:p>
        </w:tc>
        <w:tc>
          <w:tcPr>
            <w:tcW w:w="2340" w:type="dxa"/>
            <w:shd w:val="clear" w:color="auto" w:fill="auto"/>
            <w:tcMar>
              <w:top w:w="72" w:type="dxa"/>
              <w:left w:w="72" w:type="dxa"/>
              <w:bottom w:w="72" w:type="dxa"/>
              <w:right w:w="72" w:type="dxa"/>
            </w:tcMar>
          </w:tcPr>
          <w:p w14:paraId="0A245BC8" w14:textId="77777777" w:rsidR="00F63F69" w:rsidRDefault="00000000">
            <w:pPr>
              <w:spacing w:line="240" w:lineRule="auto"/>
              <w:ind w:left="90" w:right="-30"/>
              <w:rPr>
                <w:sz w:val="20"/>
                <w:szCs w:val="20"/>
              </w:rPr>
            </w:pPr>
            <w:r>
              <w:rPr>
                <w:sz w:val="20"/>
                <w:szCs w:val="20"/>
              </w:rPr>
              <w:t>3.1 Program Management</w:t>
            </w:r>
          </w:p>
          <w:p w14:paraId="2FE1BBBC" w14:textId="77777777" w:rsidR="00F63F69" w:rsidRDefault="00000000">
            <w:pPr>
              <w:spacing w:line="240" w:lineRule="auto"/>
              <w:ind w:left="90" w:right="-30"/>
              <w:rPr>
                <w:sz w:val="20"/>
                <w:szCs w:val="20"/>
              </w:rPr>
            </w:pPr>
            <w:r>
              <w:rPr>
                <w:sz w:val="20"/>
                <w:szCs w:val="20"/>
              </w:rPr>
              <w:t>(PWS-TO1-PMG01)</w:t>
            </w:r>
          </w:p>
        </w:tc>
      </w:tr>
      <w:tr w:rsidR="00F63F69" w14:paraId="63819978" w14:textId="77777777">
        <w:trPr>
          <w:trHeight w:val="1035"/>
          <w:jc w:val="center"/>
        </w:trPr>
        <w:tc>
          <w:tcPr>
            <w:tcW w:w="1695" w:type="dxa"/>
            <w:tcBorders>
              <w:top w:val="single" w:sz="6" w:space="0" w:color="CCCCCC"/>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4FC9E3B2" w14:textId="77777777" w:rsidR="00F63F69" w:rsidRDefault="00000000">
            <w:pPr>
              <w:tabs>
                <w:tab w:val="left" w:pos="270"/>
              </w:tabs>
              <w:spacing w:before="40" w:line="247" w:lineRule="auto"/>
              <w:ind w:left="90" w:right="-75"/>
              <w:rPr>
                <w:sz w:val="20"/>
                <w:szCs w:val="20"/>
              </w:rPr>
            </w:pPr>
            <w:r>
              <w:rPr>
                <w:sz w:val="20"/>
                <w:szCs w:val="20"/>
              </w:rPr>
              <w:t>D-TO1-021</w:t>
            </w:r>
          </w:p>
        </w:tc>
        <w:tc>
          <w:tcPr>
            <w:tcW w:w="1935" w:type="dxa"/>
            <w:shd w:val="clear" w:color="auto" w:fill="auto"/>
            <w:tcMar>
              <w:top w:w="72" w:type="dxa"/>
              <w:left w:w="72" w:type="dxa"/>
              <w:bottom w:w="72" w:type="dxa"/>
              <w:right w:w="72" w:type="dxa"/>
            </w:tcMar>
          </w:tcPr>
          <w:p w14:paraId="0F30F4E4" w14:textId="77777777" w:rsidR="00F63F69" w:rsidRDefault="00000000">
            <w:pPr>
              <w:ind w:left="180" w:right="75"/>
              <w:rPr>
                <w:sz w:val="20"/>
                <w:szCs w:val="20"/>
              </w:rPr>
            </w:pPr>
            <w:r>
              <w:rPr>
                <w:sz w:val="20"/>
                <w:szCs w:val="20"/>
              </w:rPr>
              <w:t>Discrepancy Property Audit Report</w:t>
            </w:r>
          </w:p>
        </w:tc>
        <w:tc>
          <w:tcPr>
            <w:tcW w:w="2340" w:type="dxa"/>
            <w:tcMar>
              <w:top w:w="72" w:type="dxa"/>
              <w:left w:w="72" w:type="dxa"/>
              <w:bottom w:w="72" w:type="dxa"/>
              <w:right w:w="72" w:type="dxa"/>
            </w:tcMar>
          </w:tcPr>
          <w:p w14:paraId="642F9569" w14:textId="77777777" w:rsidR="00F63F69" w:rsidRDefault="00000000">
            <w:pPr>
              <w:ind w:left="90" w:right="30"/>
              <w:rPr>
                <w:sz w:val="20"/>
                <w:szCs w:val="20"/>
              </w:rPr>
            </w:pPr>
            <w:r>
              <w:rPr>
                <w:sz w:val="20"/>
                <w:szCs w:val="20"/>
              </w:rPr>
              <w:t>Semi-annually/Annually as scheduled in the IMS</w:t>
            </w:r>
          </w:p>
        </w:tc>
        <w:tc>
          <w:tcPr>
            <w:tcW w:w="1710" w:type="dxa"/>
            <w:tcMar>
              <w:top w:w="72" w:type="dxa"/>
              <w:left w:w="72" w:type="dxa"/>
              <w:bottom w:w="72" w:type="dxa"/>
              <w:right w:w="72" w:type="dxa"/>
            </w:tcMar>
          </w:tcPr>
          <w:p w14:paraId="1083BB08" w14:textId="77777777" w:rsidR="00F63F69" w:rsidRDefault="00000000">
            <w:pPr>
              <w:ind w:left="90" w:right="-30"/>
              <w:rPr>
                <w:sz w:val="20"/>
                <w:szCs w:val="20"/>
                <w:highlight w:val="white"/>
              </w:rPr>
            </w:pPr>
            <w:r>
              <w:rPr>
                <w:sz w:val="20"/>
                <w:szCs w:val="20"/>
              </w:rPr>
              <w:t>Electronic Documentation Repository</w:t>
            </w:r>
          </w:p>
        </w:tc>
        <w:tc>
          <w:tcPr>
            <w:tcW w:w="2340" w:type="dxa"/>
            <w:shd w:val="clear" w:color="auto" w:fill="auto"/>
            <w:tcMar>
              <w:top w:w="72" w:type="dxa"/>
              <w:left w:w="72" w:type="dxa"/>
              <w:bottom w:w="72" w:type="dxa"/>
              <w:right w:w="72" w:type="dxa"/>
            </w:tcMar>
          </w:tcPr>
          <w:p w14:paraId="28AAEC3D" w14:textId="77777777" w:rsidR="00F63F69" w:rsidRDefault="00000000">
            <w:pPr>
              <w:spacing w:line="240" w:lineRule="auto"/>
              <w:ind w:left="90" w:right="-30"/>
              <w:rPr>
                <w:sz w:val="20"/>
                <w:szCs w:val="20"/>
              </w:rPr>
            </w:pPr>
            <w:r>
              <w:rPr>
                <w:sz w:val="20"/>
                <w:szCs w:val="20"/>
              </w:rPr>
              <w:t>3.1 Program Management</w:t>
            </w:r>
          </w:p>
          <w:p w14:paraId="40359AD4" w14:textId="77777777" w:rsidR="00F63F69" w:rsidRDefault="00000000">
            <w:pPr>
              <w:spacing w:line="240" w:lineRule="auto"/>
              <w:ind w:left="90" w:right="-30"/>
              <w:rPr>
                <w:sz w:val="20"/>
                <w:szCs w:val="20"/>
              </w:rPr>
            </w:pPr>
            <w:r>
              <w:rPr>
                <w:sz w:val="20"/>
                <w:szCs w:val="20"/>
              </w:rPr>
              <w:t>(PWS-TO1-PM02)</w:t>
            </w:r>
          </w:p>
        </w:tc>
      </w:tr>
      <w:tr w:rsidR="00F63F69" w14:paraId="76404EF5" w14:textId="77777777">
        <w:trPr>
          <w:trHeight w:val="1035"/>
          <w:jc w:val="center"/>
        </w:trPr>
        <w:tc>
          <w:tcPr>
            <w:tcW w:w="1695" w:type="dxa"/>
            <w:tcBorders>
              <w:top w:val="single" w:sz="6" w:space="0" w:color="CCCCCC"/>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DE9845B" w14:textId="77777777" w:rsidR="00F63F69" w:rsidRDefault="00000000">
            <w:pPr>
              <w:tabs>
                <w:tab w:val="left" w:pos="270"/>
              </w:tabs>
              <w:spacing w:before="40" w:line="247" w:lineRule="auto"/>
              <w:ind w:left="90" w:right="-75"/>
              <w:rPr>
                <w:sz w:val="20"/>
                <w:szCs w:val="20"/>
              </w:rPr>
            </w:pPr>
            <w:r>
              <w:rPr>
                <w:sz w:val="20"/>
                <w:szCs w:val="20"/>
              </w:rPr>
              <w:t>D-TO1-022</w:t>
            </w:r>
          </w:p>
        </w:tc>
        <w:tc>
          <w:tcPr>
            <w:tcW w:w="1935" w:type="dxa"/>
            <w:shd w:val="clear" w:color="auto" w:fill="auto"/>
            <w:tcMar>
              <w:top w:w="72" w:type="dxa"/>
              <w:left w:w="72" w:type="dxa"/>
              <w:bottom w:w="72" w:type="dxa"/>
              <w:right w:w="72" w:type="dxa"/>
            </w:tcMar>
          </w:tcPr>
          <w:p w14:paraId="02878941" w14:textId="77777777" w:rsidR="00F63F69" w:rsidRDefault="00000000">
            <w:pPr>
              <w:ind w:left="180" w:right="75"/>
              <w:rPr>
                <w:sz w:val="20"/>
                <w:szCs w:val="20"/>
              </w:rPr>
            </w:pPr>
            <w:r>
              <w:rPr>
                <w:sz w:val="20"/>
                <w:szCs w:val="20"/>
              </w:rPr>
              <w:t>Security Control Assessment (SCA) Artifacts</w:t>
            </w:r>
          </w:p>
        </w:tc>
        <w:tc>
          <w:tcPr>
            <w:tcW w:w="2340" w:type="dxa"/>
            <w:tcMar>
              <w:top w:w="72" w:type="dxa"/>
              <w:left w:w="72" w:type="dxa"/>
              <w:bottom w:w="72" w:type="dxa"/>
              <w:right w:w="72" w:type="dxa"/>
            </w:tcMar>
          </w:tcPr>
          <w:p w14:paraId="24A92F33" w14:textId="77777777" w:rsidR="00F63F69" w:rsidRDefault="00000000">
            <w:pPr>
              <w:ind w:left="90" w:right="30"/>
              <w:rPr>
                <w:sz w:val="20"/>
                <w:szCs w:val="20"/>
              </w:rPr>
            </w:pPr>
            <w:r>
              <w:rPr>
                <w:sz w:val="20"/>
                <w:szCs w:val="20"/>
              </w:rPr>
              <w:t xml:space="preserve">Annually for each antenna system per the agreed schedule. (SCA occurs yearly at a time chosen by NSOF). </w:t>
            </w:r>
          </w:p>
        </w:tc>
        <w:tc>
          <w:tcPr>
            <w:tcW w:w="1710" w:type="dxa"/>
            <w:tcMar>
              <w:top w:w="72" w:type="dxa"/>
              <w:left w:w="72" w:type="dxa"/>
              <w:bottom w:w="72" w:type="dxa"/>
              <w:right w:w="72" w:type="dxa"/>
            </w:tcMar>
          </w:tcPr>
          <w:p w14:paraId="09846DEE" w14:textId="77777777" w:rsidR="00F63F69" w:rsidRDefault="00000000">
            <w:pPr>
              <w:ind w:left="90" w:right="-30"/>
              <w:rPr>
                <w:sz w:val="20"/>
                <w:szCs w:val="20"/>
                <w:highlight w:val="white"/>
              </w:rPr>
            </w:pPr>
            <w:r>
              <w:rPr>
                <w:sz w:val="20"/>
                <w:szCs w:val="20"/>
              </w:rPr>
              <w:t>Electronic Documentation Repository</w:t>
            </w:r>
          </w:p>
        </w:tc>
        <w:tc>
          <w:tcPr>
            <w:tcW w:w="2340" w:type="dxa"/>
            <w:shd w:val="clear" w:color="auto" w:fill="auto"/>
            <w:tcMar>
              <w:top w:w="72" w:type="dxa"/>
              <w:left w:w="72" w:type="dxa"/>
              <w:bottom w:w="72" w:type="dxa"/>
              <w:right w:w="72" w:type="dxa"/>
            </w:tcMar>
          </w:tcPr>
          <w:p w14:paraId="387A08FF" w14:textId="77777777" w:rsidR="00F63F69" w:rsidRDefault="00000000">
            <w:pPr>
              <w:spacing w:line="240" w:lineRule="auto"/>
              <w:ind w:left="90" w:right="-30"/>
              <w:rPr>
                <w:sz w:val="20"/>
                <w:szCs w:val="20"/>
              </w:rPr>
            </w:pPr>
            <w:r>
              <w:rPr>
                <w:sz w:val="20"/>
                <w:szCs w:val="20"/>
              </w:rPr>
              <w:t>3.2.12 Cyber Security</w:t>
            </w:r>
          </w:p>
          <w:p w14:paraId="3CB7E7B1" w14:textId="77777777" w:rsidR="00F63F69" w:rsidRDefault="00000000">
            <w:pPr>
              <w:spacing w:line="240" w:lineRule="auto"/>
              <w:ind w:left="90" w:right="-30"/>
              <w:rPr>
                <w:sz w:val="20"/>
                <w:szCs w:val="20"/>
              </w:rPr>
            </w:pPr>
            <w:r>
              <w:rPr>
                <w:sz w:val="20"/>
                <w:szCs w:val="20"/>
              </w:rPr>
              <w:t>(PWS-TO1-CS01)</w:t>
            </w:r>
          </w:p>
        </w:tc>
      </w:tr>
      <w:tr w:rsidR="00F63F69" w14:paraId="76EC2957" w14:textId="77777777">
        <w:trPr>
          <w:trHeight w:val="1035"/>
          <w:jc w:val="center"/>
        </w:trPr>
        <w:tc>
          <w:tcPr>
            <w:tcW w:w="1695" w:type="dxa"/>
            <w:tcBorders>
              <w:top w:val="single" w:sz="6" w:space="0" w:color="CCCCCC"/>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1C220F28" w14:textId="77777777" w:rsidR="00F63F69" w:rsidRDefault="00000000">
            <w:pPr>
              <w:tabs>
                <w:tab w:val="left" w:pos="270"/>
              </w:tabs>
              <w:spacing w:before="40" w:line="247" w:lineRule="auto"/>
              <w:ind w:left="90" w:right="-75"/>
              <w:rPr>
                <w:sz w:val="20"/>
                <w:szCs w:val="20"/>
              </w:rPr>
            </w:pPr>
            <w:r>
              <w:rPr>
                <w:sz w:val="20"/>
                <w:szCs w:val="20"/>
              </w:rPr>
              <w:t>D-TO1-023</w:t>
            </w:r>
          </w:p>
        </w:tc>
        <w:tc>
          <w:tcPr>
            <w:tcW w:w="1935" w:type="dxa"/>
            <w:shd w:val="clear" w:color="auto" w:fill="auto"/>
            <w:tcMar>
              <w:top w:w="72" w:type="dxa"/>
              <w:left w:w="72" w:type="dxa"/>
              <w:bottom w:w="72" w:type="dxa"/>
              <w:right w:w="72" w:type="dxa"/>
            </w:tcMar>
          </w:tcPr>
          <w:p w14:paraId="61AC38A3" w14:textId="77777777" w:rsidR="00F63F69" w:rsidRDefault="00000000">
            <w:pPr>
              <w:ind w:left="180" w:right="75"/>
              <w:rPr>
                <w:sz w:val="20"/>
                <w:szCs w:val="20"/>
              </w:rPr>
            </w:pPr>
            <w:r>
              <w:rPr>
                <w:sz w:val="20"/>
                <w:szCs w:val="20"/>
              </w:rPr>
              <w:t>POA&amp;M Milestone Status Report</w:t>
            </w:r>
          </w:p>
        </w:tc>
        <w:tc>
          <w:tcPr>
            <w:tcW w:w="2340" w:type="dxa"/>
            <w:tcMar>
              <w:top w:w="72" w:type="dxa"/>
              <w:left w:w="72" w:type="dxa"/>
              <w:bottom w:w="72" w:type="dxa"/>
              <w:right w:w="72" w:type="dxa"/>
            </w:tcMar>
          </w:tcPr>
          <w:p w14:paraId="2705AD84" w14:textId="77777777" w:rsidR="00F63F69" w:rsidRDefault="00000000">
            <w:pPr>
              <w:ind w:left="90" w:right="30"/>
              <w:rPr>
                <w:sz w:val="20"/>
                <w:szCs w:val="20"/>
              </w:rPr>
            </w:pPr>
            <w:r>
              <w:rPr>
                <w:sz w:val="20"/>
                <w:szCs w:val="20"/>
              </w:rPr>
              <w:t>Weekly, on the second business day of the week</w:t>
            </w:r>
          </w:p>
        </w:tc>
        <w:tc>
          <w:tcPr>
            <w:tcW w:w="1710" w:type="dxa"/>
            <w:tcMar>
              <w:top w:w="72" w:type="dxa"/>
              <w:left w:w="72" w:type="dxa"/>
              <w:bottom w:w="72" w:type="dxa"/>
              <w:right w:w="72" w:type="dxa"/>
            </w:tcMar>
          </w:tcPr>
          <w:p w14:paraId="1FDE74CD" w14:textId="77777777" w:rsidR="00F63F69" w:rsidRDefault="00000000">
            <w:pPr>
              <w:ind w:left="90" w:right="-30"/>
              <w:rPr>
                <w:sz w:val="20"/>
                <w:szCs w:val="20"/>
              </w:rPr>
            </w:pPr>
            <w:r>
              <w:rPr>
                <w:sz w:val="20"/>
                <w:szCs w:val="20"/>
              </w:rPr>
              <w:t>Electronic Documentation Repository</w:t>
            </w:r>
          </w:p>
        </w:tc>
        <w:tc>
          <w:tcPr>
            <w:tcW w:w="2340" w:type="dxa"/>
            <w:shd w:val="clear" w:color="auto" w:fill="auto"/>
            <w:tcMar>
              <w:top w:w="72" w:type="dxa"/>
              <w:left w:w="72" w:type="dxa"/>
              <w:bottom w:w="72" w:type="dxa"/>
              <w:right w:w="72" w:type="dxa"/>
            </w:tcMar>
          </w:tcPr>
          <w:p w14:paraId="343399C4" w14:textId="77777777" w:rsidR="00F63F69" w:rsidRDefault="00000000">
            <w:pPr>
              <w:spacing w:line="240" w:lineRule="auto"/>
              <w:ind w:left="90" w:right="-30"/>
              <w:rPr>
                <w:sz w:val="20"/>
                <w:szCs w:val="20"/>
              </w:rPr>
            </w:pPr>
            <w:r>
              <w:rPr>
                <w:sz w:val="20"/>
                <w:szCs w:val="20"/>
              </w:rPr>
              <w:t>3.2.12 Cyber Security</w:t>
            </w:r>
          </w:p>
          <w:p w14:paraId="3A9EBE02" w14:textId="77777777" w:rsidR="00F63F69" w:rsidRDefault="00000000">
            <w:pPr>
              <w:spacing w:line="240" w:lineRule="auto"/>
              <w:ind w:left="90" w:right="-30"/>
              <w:rPr>
                <w:sz w:val="20"/>
                <w:szCs w:val="20"/>
              </w:rPr>
            </w:pPr>
            <w:r>
              <w:rPr>
                <w:sz w:val="20"/>
                <w:szCs w:val="20"/>
              </w:rPr>
              <w:t>(PWS-TO1-CS02)</w:t>
            </w:r>
          </w:p>
        </w:tc>
      </w:tr>
      <w:tr w:rsidR="00F63F69" w14:paraId="70C816AD" w14:textId="77777777">
        <w:trPr>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5CFAEDE8" w14:textId="77777777" w:rsidR="00F63F69" w:rsidRDefault="00000000">
            <w:pPr>
              <w:tabs>
                <w:tab w:val="left" w:pos="270"/>
              </w:tabs>
              <w:spacing w:before="40" w:line="247" w:lineRule="auto"/>
              <w:ind w:left="90" w:right="-75"/>
              <w:rPr>
                <w:sz w:val="20"/>
                <w:szCs w:val="20"/>
              </w:rPr>
            </w:pPr>
            <w:r>
              <w:rPr>
                <w:sz w:val="20"/>
                <w:szCs w:val="20"/>
              </w:rPr>
              <w:t xml:space="preserve">D-TO1-024 </w:t>
            </w:r>
          </w:p>
        </w:tc>
        <w:tc>
          <w:tcPr>
            <w:tcW w:w="1935" w:type="dxa"/>
            <w:tcMar>
              <w:top w:w="72" w:type="dxa"/>
              <w:left w:w="72" w:type="dxa"/>
              <w:bottom w:w="72" w:type="dxa"/>
              <w:right w:w="72" w:type="dxa"/>
            </w:tcMar>
          </w:tcPr>
          <w:p w14:paraId="2185CE80" w14:textId="77777777" w:rsidR="00F63F69" w:rsidRDefault="00000000">
            <w:pPr>
              <w:ind w:left="180" w:right="75"/>
              <w:rPr>
                <w:sz w:val="20"/>
                <w:szCs w:val="20"/>
              </w:rPr>
            </w:pPr>
            <w:r>
              <w:rPr>
                <w:sz w:val="20"/>
                <w:szCs w:val="20"/>
              </w:rPr>
              <w:t>Program Quality Assurance Plan</w:t>
            </w:r>
          </w:p>
        </w:tc>
        <w:tc>
          <w:tcPr>
            <w:tcW w:w="2340" w:type="dxa"/>
            <w:tcMar>
              <w:top w:w="72" w:type="dxa"/>
              <w:left w:w="72" w:type="dxa"/>
              <w:bottom w:w="72" w:type="dxa"/>
              <w:right w:w="72" w:type="dxa"/>
            </w:tcMar>
          </w:tcPr>
          <w:p w14:paraId="254FC996" w14:textId="77777777" w:rsidR="00F63F69" w:rsidRDefault="00000000">
            <w:pPr>
              <w:ind w:left="90" w:right="30"/>
              <w:rPr>
                <w:sz w:val="20"/>
                <w:szCs w:val="20"/>
              </w:rPr>
            </w:pPr>
            <w:r>
              <w:rPr>
                <w:sz w:val="20"/>
                <w:szCs w:val="20"/>
              </w:rPr>
              <w:t>Initial with proposal, updated as required (with the issuance of any new task order)</w:t>
            </w:r>
          </w:p>
          <w:p w14:paraId="00F5451B" w14:textId="77777777" w:rsidR="00F63F69" w:rsidRDefault="00F63F69">
            <w:pPr>
              <w:ind w:left="90" w:right="30"/>
              <w:rPr>
                <w:sz w:val="20"/>
                <w:szCs w:val="20"/>
              </w:rPr>
            </w:pPr>
          </w:p>
        </w:tc>
        <w:tc>
          <w:tcPr>
            <w:tcW w:w="1710" w:type="dxa"/>
            <w:tcMar>
              <w:top w:w="72" w:type="dxa"/>
              <w:left w:w="72" w:type="dxa"/>
              <w:bottom w:w="72" w:type="dxa"/>
              <w:right w:w="72" w:type="dxa"/>
            </w:tcMar>
          </w:tcPr>
          <w:p w14:paraId="5C68C678"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3A92C323" w14:textId="77777777" w:rsidR="00F63F69" w:rsidRDefault="00000000">
            <w:pPr>
              <w:spacing w:line="240" w:lineRule="auto"/>
              <w:ind w:left="90" w:right="-30"/>
              <w:rPr>
                <w:sz w:val="20"/>
                <w:szCs w:val="20"/>
              </w:rPr>
            </w:pPr>
            <w:r>
              <w:rPr>
                <w:sz w:val="20"/>
                <w:szCs w:val="20"/>
              </w:rPr>
              <w:t>3.2.10 Quality Assurance</w:t>
            </w:r>
          </w:p>
          <w:p w14:paraId="2B54D6FB" w14:textId="77777777" w:rsidR="00F63F69" w:rsidRDefault="00000000">
            <w:pPr>
              <w:spacing w:line="240" w:lineRule="auto"/>
              <w:ind w:left="90" w:right="-30"/>
              <w:rPr>
                <w:sz w:val="20"/>
                <w:szCs w:val="20"/>
              </w:rPr>
            </w:pPr>
            <w:r>
              <w:rPr>
                <w:sz w:val="20"/>
                <w:szCs w:val="20"/>
              </w:rPr>
              <w:t>(PWS-TO1-QA01)</w:t>
            </w:r>
          </w:p>
        </w:tc>
      </w:tr>
      <w:tr w:rsidR="00F63F69" w14:paraId="645311F2" w14:textId="77777777">
        <w:trPr>
          <w:trHeight w:val="72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471ACD3A" w14:textId="77777777" w:rsidR="00F63F69" w:rsidRDefault="00000000">
            <w:pPr>
              <w:tabs>
                <w:tab w:val="left" w:pos="270"/>
              </w:tabs>
              <w:spacing w:before="40" w:line="247" w:lineRule="auto"/>
              <w:ind w:left="90" w:right="-75"/>
              <w:rPr>
                <w:sz w:val="20"/>
                <w:szCs w:val="20"/>
              </w:rPr>
            </w:pPr>
            <w:r>
              <w:rPr>
                <w:sz w:val="20"/>
                <w:szCs w:val="20"/>
              </w:rPr>
              <w:t xml:space="preserve">D-TO1-025 </w:t>
            </w:r>
          </w:p>
          <w:p w14:paraId="6A4016F0" w14:textId="77777777" w:rsidR="00F63F69" w:rsidRDefault="00000000">
            <w:pPr>
              <w:tabs>
                <w:tab w:val="left" w:pos="270"/>
              </w:tabs>
              <w:spacing w:before="40" w:line="247" w:lineRule="auto"/>
              <w:ind w:left="90" w:right="-75"/>
              <w:rPr>
                <w:sz w:val="20"/>
                <w:szCs w:val="20"/>
              </w:rPr>
            </w:pPr>
            <w:r>
              <w:rPr>
                <w:sz w:val="20"/>
                <w:szCs w:val="20"/>
              </w:rPr>
              <w:t>Deleted</w:t>
            </w:r>
          </w:p>
        </w:tc>
        <w:tc>
          <w:tcPr>
            <w:tcW w:w="1935" w:type="dxa"/>
            <w:tcMar>
              <w:top w:w="72" w:type="dxa"/>
              <w:left w:w="72" w:type="dxa"/>
              <w:bottom w:w="72" w:type="dxa"/>
              <w:right w:w="72" w:type="dxa"/>
            </w:tcMar>
          </w:tcPr>
          <w:p w14:paraId="37BCF278" w14:textId="77777777" w:rsidR="00F63F69" w:rsidRDefault="00F63F69">
            <w:pPr>
              <w:ind w:left="180" w:right="75"/>
              <w:rPr>
                <w:sz w:val="20"/>
                <w:szCs w:val="20"/>
              </w:rPr>
            </w:pPr>
          </w:p>
        </w:tc>
        <w:tc>
          <w:tcPr>
            <w:tcW w:w="2340" w:type="dxa"/>
            <w:tcMar>
              <w:top w:w="72" w:type="dxa"/>
              <w:left w:w="72" w:type="dxa"/>
              <w:bottom w:w="72" w:type="dxa"/>
              <w:right w:w="72" w:type="dxa"/>
            </w:tcMar>
          </w:tcPr>
          <w:p w14:paraId="66AEB40B" w14:textId="77777777" w:rsidR="00F63F69" w:rsidRDefault="00F63F69">
            <w:pPr>
              <w:ind w:left="90" w:right="30"/>
              <w:rPr>
                <w:sz w:val="20"/>
                <w:szCs w:val="20"/>
              </w:rPr>
            </w:pPr>
          </w:p>
        </w:tc>
        <w:tc>
          <w:tcPr>
            <w:tcW w:w="1710" w:type="dxa"/>
            <w:tcMar>
              <w:top w:w="72" w:type="dxa"/>
              <w:left w:w="72" w:type="dxa"/>
              <w:bottom w:w="72" w:type="dxa"/>
              <w:right w:w="72" w:type="dxa"/>
            </w:tcMar>
          </w:tcPr>
          <w:p w14:paraId="573DEAA7" w14:textId="77777777" w:rsidR="00F63F69" w:rsidRDefault="00F63F69">
            <w:pPr>
              <w:ind w:left="90" w:right="-30"/>
              <w:rPr>
                <w:sz w:val="20"/>
                <w:szCs w:val="20"/>
              </w:rPr>
            </w:pPr>
          </w:p>
        </w:tc>
        <w:tc>
          <w:tcPr>
            <w:tcW w:w="2340" w:type="dxa"/>
            <w:tcMar>
              <w:top w:w="72" w:type="dxa"/>
              <w:left w:w="72" w:type="dxa"/>
              <w:bottom w:w="72" w:type="dxa"/>
              <w:right w:w="72" w:type="dxa"/>
            </w:tcMar>
          </w:tcPr>
          <w:p w14:paraId="7D5FEEA4" w14:textId="77777777" w:rsidR="00F63F69" w:rsidRDefault="00F63F69">
            <w:pPr>
              <w:spacing w:line="240" w:lineRule="auto"/>
              <w:ind w:left="90" w:right="-30"/>
              <w:rPr>
                <w:sz w:val="20"/>
                <w:szCs w:val="20"/>
              </w:rPr>
            </w:pPr>
            <w:bookmarkStart w:id="58" w:name="_rdo4kums7aq9" w:colFirst="0" w:colLast="0"/>
            <w:bookmarkEnd w:id="58"/>
          </w:p>
        </w:tc>
      </w:tr>
      <w:tr w:rsidR="00F63F69" w14:paraId="19E3CBCE" w14:textId="77777777">
        <w:trPr>
          <w:trHeight w:val="72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61E4613B" w14:textId="77777777" w:rsidR="00F63F69" w:rsidRDefault="00000000">
            <w:pPr>
              <w:tabs>
                <w:tab w:val="left" w:pos="270"/>
              </w:tabs>
              <w:spacing w:before="40" w:line="247" w:lineRule="auto"/>
              <w:ind w:left="90" w:right="-75"/>
              <w:rPr>
                <w:sz w:val="20"/>
                <w:szCs w:val="20"/>
              </w:rPr>
            </w:pPr>
            <w:r>
              <w:rPr>
                <w:sz w:val="20"/>
                <w:szCs w:val="20"/>
              </w:rPr>
              <w:t>D-TO1-026</w:t>
            </w:r>
          </w:p>
        </w:tc>
        <w:tc>
          <w:tcPr>
            <w:tcW w:w="1935" w:type="dxa"/>
            <w:tcMar>
              <w:top w:w="72" w:type="dxa"/>
              <w:left w:w="72" w:type="dxa"/>
              <w:bottom w:w="72" w:type="dxa"/>
              <w:right w:w="72" w:type="dxa"/>
            </w:tcMar>
          </w:tcPr>
          <w:p w14:paraId="1172F8FE" w14:textId="77777777" w:rsidR="00F63F69" w:rsidRDefault="00000000">
            <w:pPr>
              <w:ind w:left="180" w:right="75"/>
              <w:rPr>
                <w:sz w:val="20"/>
                <w:szCs w:val="20"/>
              </w:rPr>
            </w:pPr>
            <w:r>
              <w:rPr>
                <w:sz w:val="20"/>
                <w:szCs w:val="20"/>
              </w:rPr>
              <w:t>System Maintenance Schedule</w:t>
            </w:r>
          </w:p>
        </w:tc>
        <w:tc>
          <w:tcPr>
            <w:tcW w:w="2340" w:type="dxa"/>
            <w:tcMar>
              <w:top w:w="72" w:type="dxa"/>
              <w:left w:w="72" w:type="dxa"/>
              <w:bottom w:w="72" w:type="dxa"/>
              <w:right w:w="72" w:type="dxa"/>
            </w:tcMar>
          </w:tcPr>
          <w:p w14:paraId="02C6D29D" w14:textId="77777777" w:rsidR="00F63F69" w:rsidRDefault="00000000">
            <w:pPr>
              <w:ind w:left="90" w:right="30"/>
              <w:rPr>
                <w:sz w:val="20"/>
                <w:szCs w:val="20"/>
              </w:rPr>
            </w:pPr>
            <w:r>
              <w:rPr>
                <w:sz w:val="20"/>
                <w:szCs w:val="20"/>
              </w:rPr>
              <w:t>Weekly, on the second business day of the week</w:t>
            </w:r>
          </w:p>
        </w:tc>
        <w:tc>
          <w:tcPr>
            <w:tcW w:w="1710" w:type="dxa"/>
            <w:tcMar>
              <w:top w:w="72" w:type="dxa"/>
              <w:left w:w="72" w:type="dxa"/>
              <w:bottom w:w="72" w:type="dxa"/>
              <w:right w:w="72" w:type="dxa"/>
            </w:tcMar>
          </w:tcPr>
          <w:p w14:paraId="208A7634"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7AE55FF6" w14:textId="77777777" w:rsidR="00F63F69" w:rsidRDefault="00000000">
            <w:pPr>
              <w:spacing w:line="240" w:lineRule="auto"/>
              <w:ind w:left="90" w:right="-30"/>
              <w:rPr>
                <w:sz w:val="20"/>
                <w:szCs w:val="20"/>
              </w:rPr>
            </w:pPr>
            <w:r>
              <w:rPr>
                <w:sz w:val="20"/>
                <w:szCs w:val="20"/>
              </w:rPr>
              <w:t>3.1 Program Management</w:t>
            </w:r>
          </w:p>
          <w:p w14:paraId="4C9F649D" w14:textId="77777777" w:rsidR="00F63F69" w:rsidRDefault="00000000">
            <w:pPr>
              <w:spacing w:line="240" w:lineRule="auto"/>
              <w:ind w:left="90" w:right="-30"/>
              <w:rPr>
                <w:sz w:val="20"/>
                <w:szCs w:val="20"/>
              </w:rPr>
            </w:pPr>
            <w:r>
              <w:rPr>
                <w:sz w:val="20"/>
                <w:szCs w:val="20"/>
              </w:rPr>
              <w:t>(PWS-TO1-PM05)</w:t>
            </w:r>
          </w:p>
        </w:tc>
      </w:tr>
      <w:tr w:rsidR="00F63F69" w14:paraId="472BD640" w14:textId="77777777">
        <w:trPr>
          <w:trHeight w:val="72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530E5F79" w14:textId="77777777" w:rsidR="00F63F69" w:rsidRDefault="00000000">
            <w:pPr>
              <w:tabs>
                <w:tab w:val="left" w:pos="270"/>
              </w:tabs>
              <w:spacing w:before="40" w:line="247" w:lineRule="auto"/>
              <w:ind w:left="90" w:right="-75"/>
              <w:rPr>
                <w:sz w:val="20"/>
                <w:szCs w:val="20"/>
              </w:rPr>
            </w:pPr>
            <w:r>
              <w:rPr>
                <w:sz w:val="20"/>
                <w:szCs w:val="20"/>
              </w:rPr>
              <w:t>D-TO1-027</w:t>
            </w:r>
          </w:p>
        </w:tc>
        <w:tc>
          <w:tcPr>
            <w:tcW w:w="1935" w:type="dxa"/>
            <w:tcMar>
              <w:top w:w="72" w:type="dxa"/>
              <w:left w:w="72" w:type="dxa"/>
              <w:bottom w:w="72" w:type="dxa"/>
              <w:right w:w="72" w:type="dxa"/>
            </w:tcMar>
          </w:tcPr>
          <w:p w14:paraId="6971834A" w14:textId="77777777" w:rsidR="00F63F69" w:rsidRDefault="00000000">
            <w:pPr>
              <w:ind w:left="180" w:right="75"/>
              <w:rPr>
                <w:sz w:val="20"/>
                <w:szCs w:val="20"/>
              </w:rPr>
            </w:pPr>
            <w:r>
              <w:rPr>
                <w:sz w:val="20"/>
                <w:szCs w:val="20"/>
              </w:rPr>
              <w:t>Contractor Metric Report (compiled from other TOs)</w:t>
            </w:r>
          </w:p>
        </w:tc>
        <w:tc>
          <w:tcPr>
            <w:tcW w:w="2340" w:type="dxa"/>
            <w:tcMar>
              <w:top w:w="72" w:type="dxa"/>
              <w:left w:w="72" w:type="dxa"/>
              <w:bottom w:w="72" w:type="dxa"/>
              <w:right w:w="72" w:type="dxa"/>
            </w:tcMar>
          </w:tcPr>
          <w:p w14:paraId="42C6A206" w14:textId="77777777" w:rsidR="00F63F69" w:rsidRDefault="00000000">
            <w:pPr>
              <w:ind w:left="90" w:right="30"/>
              <w:rPr>
                <w:sz w:val="20"/>
                <w:szCs w:val="20"/>
              </w:rPr>
            </w:pPr>
            <w:r>
              <w:rPr>
                <w:sz w:val="20"/>
                <w:szCs w:val="20"/>
              </w:rPr>
              <w:t>Monthly - no later than the 10th of the month</w:t>
            </w:r>
          </w:p>
        </w:tc>
        <w:tc>
          <w:tcPr>
            <w:tcW w:w="1710" w:type="dxa"/>
            <w:tcMar>
              <w:top w:w="72" w:type="dxa"/>
              <w:left w:w="72" w:type="dxa"/>
              <w:bottom w:w="72" w:type="dxa"/>
              <w:right w:w="72" w:type="dxa"/>
            </w:tcMar>
          </w:tcPr>
          <w:p w14:paraId="5942887C"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687AE1C0" w14:textId="77777777" w:rsidR="00F63F69" w:rsidRDefault="00000000">
            <w:pPr>
              <w:spacing w:line="240" w:lineRule="auto"/>
              <w:ind w:left="90" w:right="-30"/>
              <w:rPr>
                <w:sz w:val="20"/>
                <w:szCs w:val="20"/>
              </w:rPr>
            </w:pPr>
            <w:r>
              <w:rPr>
                <w:sz w:val="20"/>
                <w:szCs w:val="20"/>
              </w:rPr>
              <w:t>3.1 Program Management</w:t>
            </w:r>
          </w:p>
          <w:p w14:paraId="4D336162" w14:textId="77777777" w:rsidR="00F63F69" w:rsidRDefault="00000000">
            <w:pPr>
              <w:spacing w:line="240" w:lineRule="auto"/>
              <w:ind w:left="90" w:right="-30"/>
              <w:rPr>
                <w:sz w:val="20"/>
                <w:szCs w:val="20"/>
              </w:rPr>
            </w:pPr>
            <w:r>
              <w:rPr>
                <w:sz w:val="20"/>
                <w:szCs w:val="20"/>
              </w:rPr>
              <w:t>(PWS-TO1-PM02)</w:t>
            </w:r>
          </w:p>
        </w:tc>
      </w:tr>
      <w:tr w:rsidR="00F63F69" w14:paraId="643DE2C8" w14:textId="77777777">
        <w:trPr>
          <w:trHeight w:val="72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72" w:type="dxa"/>
              <w:left w:w="72" w:type="dxa"/>
              <w:bottom w:w="72" w:type="dxa"/>
              <w:right w:w="72" w:type="dxa"/>
            </w:tcMar>
          </w:tcPr>
          <w:p w14:paraId="77C7336F" w14:textId="77777777" w:rsidR="00F63F69" w:rsidRDefault="00000000">
            <w:pPr>
              <w:tabs>
                <w:tab w:val="left" w:pos="270"/>
              </w:tabs>
              <w:spacing w:before="40" w:line="247" w:lineRule="auto"/>
              <w:ind w:right="-75" w:firstLine="90"/>
              <w:rPr>
                <w:sz w:val="20"/>
                <w:szCs w:val="20"/>
              </w:rPr>
            </w:pPr>
            <w:r>
              <w:rPr>
                <w:sz w:val="20"/>
                <w:szCs w:val="20"/>
              </w:rPr>
              <w:t>D-TO1-028</w:t>
            </w:r>
          </w:p>
        </w:tc>
        <w:tc>
          <w:tcPr>
            <w:tcW w:w="1935" w:type="dxa"/>
            <w:tcMar>
              <w:top w:w="72" w:type="dxa"/>
              <w:left w:w="72" w:type="dxa"/>
              <w:bottom w:w="72" w:type="dxa"/>
              <w:right w:w="72" w:type="dxa"/>
            </w:tcMar>
          </w:tcPr>
          <w:p w14:paraId="300D0F87" w14:textId="77777777" w:rsidR="00F63F69" w:rsidRDefault="00000000">
            <w:pPr>
              <w:ind w:left="180" w:right="75"/>
              <w:rPr>
                <w:sz w:val="20"/>
                <w:szCs w:val="20"/>
              </w:rPr>
            </w:pPr>
            <w:r>
              <w:rPr>
                <w:sz w:val="20"/>
                <w:szCs w:val="20"/>
              </w:rPr>
              <w:t>Contract Review</w:t>
            </w:r>
          </w:p>
        </w:tc>
        <w:tc>
          <w:tcPr>
            <w:tcW w:w="2340" w:type="dxa"/>
            <w:tcMar>
              <w:top w:w="72" w:type="dxa"/>
              <w:left w:w="72" w:type="dxa"/>
              <w:bottom w:w="72" w:type="dxa"/>
              <w:right w:w="72" w:type="dxa"/>
            </w:tcMar>
          </w:tcPr>
          <w:p w14:paraId="00197E98" w14:textId="77777777" w:rsidR="00F63F69" w:rsidRDefault="00000000">
            <w:pPr>
              <w:ind w:left="90" w:right="30"/>
              <w:rPr>
                <w:sz w:val="20"/>
                <w:szCs w:val="20"/>
              </w:rPr>
            </w:pPr>
            <w:r>
              <w:rPr>
                <w:sz w:val="20"/>
                <w:szCs w:val="20"/>
              </w:rPr>
              <w:t>Monthly - no later than the 10th of the month</w:t>
            </w:r>
          </w:p>
        </w:tc>
        <w:tc>
          <w:tcPr>
            <w:tcW w:w="1710" w:type="dxa"/>
            <w:tcMar>
              <w:top w:w="72" w:type="dxa"/>
              <w:left w:w="72" w:type="dxa"/>
              <w:bottom w:w="72" w:type="dxa"/>
              <w:right w:w="72" w:type="dxa"/>
            </w:tcMar>
          </w:tcPr>
          <w:p w14:paraId="6D1A4ACF" w14:textId="77777777" w:rsidR="00F63F69" w:rsidRDefault="00000000">
            <w:pPr>
              <w:ind w:left="90" w:right="-30"/>
              <w:rPr>
                <w:sz w:val="20"/>
                <w:szCs w:val="20"/>
              </w:rPr>
            </w:pPr>
            <w:r>
              <w:rPr>
                <w:sz w:val="20"/>
                <w:szCs w:val="20"/>
              </w:rPr>
              <w:t>Electronic Documentation Repository</w:t>
            </w:r>
          </w:p>
        </w:tc>
        <w:tc>
          <w:tcPr>
            <w:tcW w:w="2340" w:type="dxa"/>
            <w:tcMar>
              <w:top w:w="72" w:type="dxa"/>
              <w:left w:w="72" w:type="dxa"/>
              <w:bottom w:w="72" w:type="dxa"/>
              <w:right w:w="72" w:type="dxa"/>
            </w:tcMar>
          </w:tcPr>
          <w:p w14:paraId="24B4CCE1" w14:textId="77777777" w:rsidR="00F63F69" w:rsidRDefault="00000000">
            <w:pPr>
              <w:spacing w:line="240" w:lineRule="auto"/>
              <w:ind w:left="90" w:right="-30"/>
              <w:rPr>
                <w:sz w:val="20"/>
                <w:szCs w:val="20"/>
              </w:rPr>
            </w:pPr>
            <w:r>
              <w:rPr>
                <w:sz w:val="20"/>
                <w:szCs w:val="20"/>
              </w:rPr>
              <w:t>3.2.8 Program Management Reviews and Other Reviews</w:t>
            </w:r>
          </w:p>
          <w:p w14:paraId="4724A795" w14:textId="77777777" w:rsidR="00F63F69" w:rsidRDefault="00000000">
            <w:pPr>
              <w:spacing w:line="240" w:lineRule="auto"/>
              <w:ind w:left="90" w:right="-30"/>
              <w:rPr>
                <w:sz w:val="20"/>
                <w:szCs w:val="20"/>
              </w:rPr>
            </w:pPr>
            <w:r>
              <w:rPr>
                <w:sz w:val="20"/>
                <w:szCs w:val="20"/>
              </w:rPr>
              <w:lastRenderedPageBreak/>
              <w:t>(PWS-TO1-PR02)</w:t>
            </w:r>
          </w:p>
        </w:tc>
      </w:tr>
      <w:tr w:rsidR="00F63F69" w14:paraId="45FCFEAD" w14:textId="77777777">
        <w:trPr>
          <w:trHeight w:val="720"/>
          <w:jc w:val="center"/>
        </w:trPr>
        <w:tc>
          <w:tcPr>
            <w:tcW w:w="1695" w:type="dxa"/>
            <w:tcBorders>
              <w:top w:val="single" w:sz="6" w:space="0" w:color="000000"/>
              <w:left w:val="single" w:sz="6" w:space="0" w:color="000000"/>
              <w:bottom w:val="single" w:sz="4" w:space="0" w:color="000000"/>
              <w:right w:val="single" w:sz="6" w:space="0" w:color="000000"/>
            </w:tcBorders>
            <w:shd w:val="clear" w:color="auto" w:fill="FFFFFF"/>
            <w:tcMar>
              <w:top w:w="72" w:type="dxa"/>
              <w:left w:w="72" w:type="dxa"/>
              <w:bottom w:w="72" w:type="dxa"/>
              <w:right w:w="72" w:type="dxa"/>
            </w:tcMar>
          </w:tcPr>
          <w:p w14:paraId="353202D3" w14:textId="77777777" w:rsidR="00F63F69" w:rsidRDefault="00000000">
            <w:pPr>
              <w:tabs>
                <w:tab w:val="left" w:pos="270"/>
              </w:tabs>
              <w:spacing w:before="40" w:line="247" w:lineRule="auto"/>
              <w:ind w:right="-75" w:firstLine="90"/>
              <w:rPr>
                <w:sz w:val="20"/>
                <w:szCs w:val="20"/>
              </w:rPr>
            </w:pPr>
            <w:r>
              <w:rPr>
                <w:sz w:val="20"/>
                <w:szCs w:val="20"/>
              </w:rPr>
              <w:lastRenderedPageBreak/>
              <w:t>D-TO1-029</w:t>
            </w:r>
          </w:p>
        </w:tc>
        <w:tc>
          <w:tcPr>
            <w:tcW w:w="1935" w:type="dxa"/>
            <w:tcBorders>
              <w:bottom w:val="single" w:sz="4" w:space="0" w:color="000000"/>
            </w:tcBorders>
            <w:tcMar>
              <w:top w:w="72" w:type="dxa"/>
              <w:left w:w="72" w:type="dxa"/>
              <w:bottom w:w="72" w:type="dxa"/>
              <w:right w:w="72" w:type="dxa"/>
            </w:tcMar>
          </w:tcPr>
          <w:p w14:paraId="5AA32F45" w14:textId="77777777" w:rsidR="00F63F69" w:rsidRDefault="00000000">
            <w:pPr>
              <w:ind w:left="180" w:right="75"/>
              <w:rPr>
                <w:sz w:val="20"/>
                <w:szCs w:val="20"/>
              </w:rPr>
            </w:pPr>
            <w:r>
              <w:rPr>
                <w:sz w:val="20"/>
                <w:szCs w:val="20"/>
              </w:rPr>
              <w:t>Configuration Management Plan</w:t>
            </w:r>
          </w:p>
        </w:tc>
        <w:tc>
          <w:tcPr>
            <w:tcW w:w="2340" w:type="dxa"/>
            <w:tcBorders>
              <w:bottom w:val="single" w:sz="4" w:space="0" w:color="000000"/>
            </w:tcBorders>
            <w:tcMar>
              <w:top w:w="72" w:type="dxa"/>
              <w:left w:w="72" w:type="dxa"/>
              <w:bottom w:w="72" w:type="dxa"/>
              <w:right w:w="72" w:type="dxa"/>
            </w:tcMar>
          </w:tcPr>
          <w:p w14:paraId="41594302" w14:textId="77777777" w:rsidR="00F63F69" w:rsidRDefault="00000000">
            <w:pPr>
              <w:ind w:left="90" w:right="30"/>
              <w:rPr>
                <w:sz w:val="20"/>
                <w:szCs w:val="20"/>
              </w:rPr>
            </w:pPr>
            <w:r>
              <w:rPr>
                <w:sz w:val="20"/>
                <w:szCs w:val="20"/>
              </w:rPr>
              <w:t>Initial with proposal, updated as required (with the issuance of any new TOs)</w:t>
            </w:r>
          </w:p>
        </w:tc>
        <w:tc>
          <w:tcPr>
            <w:tcW w:w="1710" w:type="dxa"/>
            <w:tcBorders>
              <w:bottom w:val="single" w:sz="4" w:space="0" w:color="000000"/>
            </w:tcBorders>
            <w:tcMar>
              <w:top w:w="72" w:type="dxa"/>
              <w:left w:w="72" w:type="dxa"/>
              <w:bottom w:w="72" w:type="dxa"/>
              <w:right w:w="72" w:type="dxa"/>
            </w:tcMar>
          </w:tcPr>
          <w:p w14:paraId="186C6E82" w14:textId="77777777" w:rsidR="00F63F69" w:rsidRDefault="00000000">
            <w:pPr>
              <w:ind w:left="90" w:right="-30"/>
              <w:rPr>
                <w:sz w:val="20"/>
                <w:szCs w:val="20"/>
              </w:rPr>
            </w:pPr>
            <w:r>
              <w:rPr>
                <w:sz w:val="20"/>
                <w:szCs w:val="20"/>
              </w:rPr>
              <w:t>Electronic Documentation Repository</w:t>
            </w:r>
          </w:p>
        </w:tc>
        <w:tc>
          <w:tcPr>
            <w:tcW w:w="2340" w:type="dxa"/>
            <w:tcBorders>
              <w:bottom w:val="single" w:sz="4" w:space="0" w:color="000000"/>
            </w:tcBorders>
            <w:tcMar>
              <w:top w:w="72" w:type="dxa"/>
              <w:left w:w="72" w:type="dxa"/>
              <w:bottom w:w="72" w:type="dxa"/>
              <w:right w:w="72" w:type="dxa"/>
            </w:tcMar>
          </w:tcPr>
          <w:p w14:paraId="12D82F58" w14:textId="77777777" w:rsidR="00F63F69" w:rsidRDefault="00000000">
            <w:pPr>
              <w:spacing w:line="240" w:lineRule="auto"/>
              <w:ind w:left="90" w:right="-30"/>
              <w:rPr>
                <w:sz w:val="20"/>
                <w:szCs w:val="20"/>
              </w:rPr>
            </w:pPr>
            <w:r>
              <w:rPr>
                <w:sz w:val="20"/>
                <w:szCs w:val="20"/>
              </w:rPr>
              <w:t>3.3.7 Configuration Management</w:t>
            </w:r>
          </w:p>
          <w:p w14:paraId="0A9D0CB4" w14:textId="77777777" w:rsidR="00F63F69" w:rsidRDefault="00000000">
            <w:pPr>
              <w:spacing w:line="240" w:lineRule="auto"/>
              <w:ind w:left="90" w:right="-30"/>
              <w:rPr>
                <w:sz w:val="20"/>
                <w:szCs w:val="20"/>
              </w:rPr>
            </w:pPr>
            <w:r>
              <w:rPr>
                <w:sz w:val="20"/>
                <w:szCs w:val="20"/>
              </w:rPr>
              <w:t>(PWS-TO1-CM01)</w:t>
            </w:r>
          </w:p>
        </w:tc>
      </w:tr>
      <w:tr w:rsidR="00F63F69" w14:paraId="4A1A8C13"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5C30FE9" w14:textId="77777777" w:rsidR="00F63F69" w:rsidRDefault="00000000">
            <w:pPr>
              <w:tabs>
                <w:tab w:val="left" w:pos="270"/>
              </w:tabs>
              <w:spacing w:before="40" w:line="247" w:lineRule="auto"/>
              <w:ind w:right="-75" w:firstLine="90"/>
              <w:rPr>
                <w:sz w:val="20"/>
                <w:szCs w:val="20"/>
              </w:rPr>
            </w:pPr>
            <w:r>
              <w:rPr>
                <w:sz w:val="20"/>
                <w:szCs w:val="20"/>
              </w:rPr>
              <w:t>D-TO1-030</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746280C" w14:textId="77777777" w:rsidR="00F63F69" w:rsidRDefault="00000000">
            <w:pPr>
              <w:ind w:left="180" w:right="75"/>
              <w:rPr>
                <w:sz w:val="20"/>
                <w:szCs w:val="20"/>
              </w:rPr>
            </w:pPr>
            <w:r>
              <w:rPr>
                <w:color w:val="000000"/>
                <w:sz w:val="20"/>
                <w:szCs w:val="20"/>
              </w:rPr>
              <w:t>Integrated Sustainment Plan</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97B3C5C" w14:textId="77777777" w:rsidR="00F63F69" w:rsidRDefault="00000000">
            <w:pPr>
              <w:ind w:left="90" w:right="30"/>
              <w:rPr>
                <w:sz w:val="20"/>
                <w:szCs w:val="20"/>
              </w:rPr>
            </w:pPr>
            <w:r>
              <w:rPr>
                <w:sz w:val="20"/>
                <w:szCs w:val="20"/>
              </w:rPr>
              <w:t>Monthly - no later than the 10th of the month</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7C773C1"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9B0A740" w14:textId="77777777" w:rsidR="00F63F69" w:rsidRDefault="00000000">
            <w:pPr>
              <w:spacing w:line="240" w:lineRule="auto"/>
              <w:ind w:left="90" w:right="-30"/>
              <w:rPr>
                <w:sz w:val="20"/>
                <w:szCs w:val="20"/>
              </w:rPr>
            </w:pPr>
            <w:r>
              <w:rPr>
                <w:sz w:val="20"/>
                <w:szCs w:val="20"/>
              </w:rPr>
              <w:t>3.1 Program Management</w:t>
            </w:r>
          </w:p>
          <w:p w14:paraId="390D30EB" w14:textId="77777777" w:rsidR="00F63F69" w:rsidRDefault="00000000">
            <w:pPr>
              <w:spacing w:line="240" w:lineRule="auto"/>
              <w:ind w:left="90" w:right="-30"/>
              <w:rPr>
                <w:sz w:val="20"/>
                <w:szCs w:val="20"/>
              </w:rPr>
            </w:pPr>
            <w:r>
              <w:rPr>
                <w:sz w:val="20"/>
                <w:szCs w:val="20"/>
              </w:rPr>
              <w:t>(PWS-TO1-PI07)</w:t>
            </w:r>
          </w:p>
        </w:tc>
      </w:tr>
      <w:tr w:rsidR="00F63F69" w14:paraId="56345AB2"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77C9389" w14:textId="77777777" w:rsidR="00F63F69" w:rsidRDefault="00000000">
            <w:pPr>
              <w:tabs>
                <w:tab w:val="left" w:pos="270"/>
              </w:tabs>
              <w:spacing w:before="40" w:line="247" w:lineRule="auto"/>
              <w:ind w:left="90" w:right="-75"/>
              <w:rPr>
                <w:sz w:val="20"/>
                <w:szCs w:val="20"/>
              </w:rPr>
            </w:pPr>
            <w:r>
              <w:rPr>
                <w:sz w:val="20"/>
                <w:szCs w:val="20"/>
              </w:rPr>
              <w:t>D-TO1-031</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134D86C" w14:textId="77777777" w:rsidR="00F63F69" w:rsidRDefault="00000000">
            <w:pPr>
              <w:ind w:left="180" w:right="75"/>
              <w:rPr>
                <w:sz w:val="20"/>
                <w:szCs w:val="20"/>
              </w:rPr>
            </w:pPr>
            <w:r>
              <w:rPr>
                <w:sz w:val="20"/>
                <w:szCs w:val="20"/>
              </w:rPr>
              <w:t>Integrated Obsolescence Plan</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35F5F34" w14:textId="77777777" w:rsidR="00F63F69" w:rsidRDefault="00000000">
            <w:pPr>
              <w:ind w:left="90" w:right="30"/>
              <w:rPr>
                <w:sz w:val="20"/>
                <w:szCs w:val="20"/>
              </w:rPr>
            </w:pPr>
            <w:r>
              <w:rPr>
                <w:sz w:val="20"/>
                <w:szCs w:val="20"/>
              </w:rPr>
              <w:t>Monthly - no later than the 10th of the month</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CD44207"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5F600AD" w14:textId="77777777" w:rsidR="00F63F69" w:rsidRDefault="00000000">
            <w:pPr>
              <w:spacing w:line="240" w:lineRule="auto"/>
              <w:ind w:left="90" w:right="-30"/>
              <w:rPr>
                <w:sz w:val="20"/>
                <w:szCs w:val="20"/>
              </w:rPr>
            </w:pPr>
            <w:r>
              <w:rPr>
                <w:sz w:val="20"/>
                <w:szCs w:val="20"/>
              </w:rPr>
              <w:t>3.1 Program Management</w:t>
            </w:r>
          </w:p>
          <w:p w14:paraId="5984C988" w14:textId="77777777" w:rsidR="00F63F69" w:rsidRDefault="00000000">
            <w:pPr>
              <w:spacing w:line="240" w:lineRule="auto"/>
              <w:ind w:left="90" w:right="-30"/>
              <w:rPr>
                <w:sz w:val="20"/>
                <w:szCs w:val="20"/>
              </w:rPr>
            </w:pPr>
            <w:r>
              <w:rPr>
                <w:sz w:val="20"/>
                <w:szCs w:val="20"/>
              </w:rPr>
              <w:t>(PWS-TO1-PI08)</w:t>
            </w:r>
          </w:p>
        </w:tc>
      </w:tr>
      <w:tr w:rsidR="00F63F69" w14:paraId="432A556E"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318834E8" w14:textId="77777777" w:rsidR="00F63F69" w:rsidRDefault="00000000">
            <w:pPr>
              <w:tabs>
                <w:tab w:val="left" w:pos="270"/>
              </w:tabs>
              <w:ind w:left="90" w:right="-75"/>
              <w:rPr>
                <w:sz w:val="20"/>
                <w:szCs w:val="20"/>
              </w:rPr>
            </w:pPr>
            <w:r>
              <w:rPr>
                <w:sz w:val="20"/>
                <w:szCs w:val="20"/>
              </w:rPr>
              <w:t>D-TO1-032</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16284BE" w14:textId="77777777" w:rsidR="00F63F69" w:rsidRDefault="00000000">
            <w:pPr>
              <w:ind w:left="180" w:right="75"/>
              <w:rPr>
                <w:sz w:val="20"/>
                <w:szCs w:val="20"/>
              </w:rPr>
            </w:pPr>
            <w:r>
              <w:rPr>
                <w:sz w:val="20"/>
                <w:szCs w:val="20"/>
              </w:rPr>
              <w:t>Consolidated Monthly Progress Report</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B8B4C68" w14:textId="77777777" w:rsidR="00F63F69" w:rsidRDefault="00000000">
            <w:pPr>
              <w:ind w:left="90" w:right="30"/>
              <w:rPr>
                <w:sz w:val="20"/>
                <w:szCs w:val="20"/>
              </w:rPr>
            </w:pPr>
            <w:r>
              <w:rPr>
                <w:sz w:val="20"/>
                <w:szCs w:val="20"/>
              </w:rPr>
              <w:t>Monthly - no later than the 10th of the month</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9FF1463"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9BDF54E" w14:textId="77777777" w:rsidR="00F63F69" w:rsidRDefault="00000000">
            <w:pPr>
              <w:spacing w:line="240" w:lineRule="auto"/>
              <w:ind w:left="90" w:right="-30"/>
              <w:rPr>
                <w:sz w:val="20"/>
                <w:szCs w:val="20"/>
              </w:rPr>
            </w:pPr>
            <w:r>
              <w:rPr>
                <w:sz w:val="20"/>
                <w:szCs w:val="20"/>
              </w:rPr>
              <w:t>3.2.1 Management Plans and Integration</w:t>
            </w:r>
          </w:p>
          <w:p w14:paraId="577874EC" w14:textId="77777777" w:rsidR="00F63F69" w:rsidRDefault="00000000">
            <w:pPr>
              <w:spacing w:line="240" w:lineRule="auto"/>
              <w:ind w:left="90" w:right="-30"/>
              <w:rPr>
                <w:sz w:val="20"/>
                <w:szCs w:val="20"/>
              </w:rPr>
            </w:pPr>
            <w:r>
              <w:rPr>
                <w:sz w:val="20"/>
                <w:szCs w:val="20"/>
              </w:rPr>
              <w:t>(PWS-TO1-PI09)</w:t>
            </w:r>
          </w:p>
        </w:tc>
      </w:tr>
      <w:tr w:rsidR="00F63F69" w14:paraId="3826A9C5" w14:textId="77777777">
        <w:trPr>
          <w:trHeight w:val="1043"/>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A1C32AE" w14:textId="77777777" w:rsidR="00F63F69" w:rsidRDefault="00000000">
            <w:pPr>
              <w:tabs>
                <w:tab w:val="left" w:pos="270"/>
              </w:tabs>
              <w:ind w:left="90" w:right="-75"/>
              <w:rPr>
                <w:sz w:val="20"/>
                <w:szCs w:val="20"/>
              </w:rPr>
            </w:pPr>
            <w:r>
              <w:rPr>
                <w:sz w:val="20"/>
                <w:szCs w:val="20"/>
              </w:rPr>
              <w:t>SOW Ref 3.1.2</w:t>
            </w:r>
          </w:p>
          <w:p w14:paraId="36D10F42" w14:textId="77777777" w:rsidR="00F63F69" w:rsidRDefault="00000000">
            <w:pPr>
              <w:tabs>
                <w:tab w:val="left" w:pos="270"/>
              </w:tabs>
              <w:ind w:left="90" w:right="-75"/>
              <w:rPr>
                <w:sz w:val="20"/>
                <w:szCs w:val="20"/>
              </w:rPr>
            </w:pPr>
            <w:r>
              <w:rPr>
                <w:sz w:val="20"/>
                <w:szCs w:val="20"/>
              </w:rPr>
              <w:t>D-TO1-033</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D432CD9" w14:textId="77777777" w:rsidR="00F63F69" w:rsidRDefault="00000000">
            <w:pPr>
              <w:ind w:left="180" w:right="75"/>
              <w:rPr>
                <w:sz w:val="20"/>
                <w:szCs w:val="20"/>
              </w:rPr>
            </w:pPr>
            <w:r>
              <w:rPr>
                <w:sz w:val="20"/>
                <w:szCs w:val="20"/>
              </w:rPr>
              <w:t>Contract Phase-In Transition Plan</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51C3A73" w14:textId="77777777" w:rsidR="00F63F69" w:rsidRDefault="00000000">
            <w:pPr>
              <w:ind w:left="90" w:right="30"/>
              <w:rPr>
                <w:sz w:val="20"/>
                <w:szCs w:val="20"/>
              </w:rPr>
            </w:pPr>
            <w:r>
              <w:rPr>
                <w:sz w:val="20"/>
                <w:szCs w:val="20"/>
              </w:rPr>
              <w:t>Initial submitted with proposal Final consolidated plan 30 days after contract award</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6FB41C5"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016DCEF" w14:textId="77777777" w:rsidR="00F63F69" w:rsidRDefault="00000000">
            <w:pPr>
              <w:spacing w:line="240" w:lineRule="auto"/>
              <w:ind w:left="90" w:right="-30"/>
              <w:rPr>
                <w:sz w:val="20"/>
                <w:szCs w:val="20"/>
              </w:rPr>
            </w:pPr>
            <w:bookmarkStart w:id="59" w:name="_mk2qx27386va" w:colFirst="0" w:colLast="0"/>
            <w:bookmarkEnd w:id="59"/>
            <w:r>
              <w:rPr>
                <w:sz w:val="20"/>
                <w:szCs w:val="20"/>
              </w:rPr>
              <w:t>3.1 Program Management (PWS-TO1-PI05)</w:t>
            </w:r>
          </w:p>
        </w:tc>
      </w:tr>
      <w:tr w:rsidR="00F63F69" w14:paraId="2AAC0F55"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E4BC89A" w14:textId="77777777" w:rsidR="00F63F69" w:rsidRDefault="00000000">
            <w:pPr>
              <w:tabs>
                <w:tab w:val="left" w:pos="270"/>
              </w:tabs>
              <w:ind w:left="90" w:right="-75"/>
              <w:rPr>
                <w:sz w:val="20"/>
                <w:szCs w:val="20"/>
              </w:rPr>
            </w:pPr>
            <w:r>
              <w:rPr>
                <w:sz w:val="20"/>
                <w:szCs w:val="20"/>
              </w:rPr>
              <w:t>SOW Ref 3.1.2</w:t>
            </w:r>
          </w:p>
          <w:p w14:paraId="7C5B9435" w14:textId="77777777" w:rsidR="00F63F69" w:rsidRDefault="00000000">
            <w:pPr>
              <w:tabs>
                <w:tab w:val="left" w:pos="270"/>
              </w:tabs>
              <w:ind w:left="90" w:right="-75"/>
              <w:rPr>
                <w:sz w:val="20"/>
                <w:szCs w:val="20"/>
              </w:rPr>
            </w:pPr>
            <w:r>
              <w:rPr>
                <w:sz w:val="20"/>
                <w:szCs w:val="20"/>
              </w:rPr>
              <w:t>D-TO1-034</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051B468" w14:textId="77777777" w:rsidR="00F63F69" w:rsidRDefault="00000000">
            <w:pPr>
              <w:ind w:left="180" w:right="75"/>
              <w:rPr>
                <w:sz w:val="20"/>
                <w:szCs w:val="20"/>
              </w:rPr>
            </w:pPr>
            <w:r>
              <w:rPr>
                <w:sz w:val="20"/>
                <w:szCs w:val="20"/>
              </w:rPr>
              <w:t>Contract Phase Out Transition Plan</w:t>
            </w:r>
          </w:p>
        </w:tc>
        <w:tc>
          <w:tcPr>
            <w:tcW w:w="2340" w:type="dxa"/>
            <w:tcMar>
              <w:top w:w="72" w:type="dxa"/>
              <w:left w:w="72" w:type="dxa"/>
              <w:bottom w:w="72" w:type="dxa"/>
              <w:right w:w="72" w:type="dxa"/>
            </w:tcMar>
          </w:tcPr>
          <w:p w14:paraId="3982DD10" w14:textId="77777777" w:rsidR="00F63F69" w:rsidRDefault="00000000">
            <w:pPr>
              <w:ind w:left="90" w:right="30"/>
              <w:rPr>
                <w:sz w:val="20"/>
                <w:szCs w:val="20"/>
              </w:rPr>
            </w:pPr>
            <w:r>
              <w:rPr>
                <w:sz w:val="20"/>
                <w:szCs w:val="20"/>
              </w:rPr>
              <w:t>As required - 60 days prior to the transition</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C677C23"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91235F0" w14:textId="77777777" w:rsidR="00F63F69" w:rsidRDefault="00000000">
            <w:pPr>
              <w:spacing w:line="240" w:lineRule="auto"/>
              <w:ind w:left="90" w:right="-30"/>
              <w:rPr>
                <w:sz w:val="20"/>
                <w:szCs w:val="20"/>
              </w:rPr>
            </w:pPr>
            <w:bookmarkStart w:id="60" w:name="_es6871wygqv3" w:colFirst="0" w:colLast="0"/>
            <w:bookmarkEnd w:id="60"/>
            <w:r>
              <w:rPr>
                <w:sz w:val="20"/>
                <w:szCs w:val="20"/>
              </w:rPr>
              <w:t>3.1 Program Management (PWS-TO1-PI05)</w:t>
            </w:r>
          </w:p>
        </w:tc>
      </w:tr>
      <w:tr w:rsidR="00F63F69" w14:paraId="07E97FC1"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5D4ECDF" w14:textId="77777777" w:rsidR="00F63F69" w:rsidRDefault="00000000">
            <w:pPr>
              <w:tabs>
                <w:tab w:val="left" w:pos="270"/>
              </w:tabs>
              <w:ind w:left="90" w:right="-75"/>
              <w:rPr>
                <w:sz w:val="20"/>
                <w:szCs w:val="20"/>
              </w:rPr>
            </w:pPr>
            <w:r>
              <w:rPr>
                <w:sz w:val="20"/>
                <w:szCs w:val="20"/>
              </w:rPr>
              <w:t>SOW Ref 3.1</w:t>
            </w:r>
          </w:p>
          <w:p w14:paraId="748FFB4E" w14:textId="77777777" w:rsidR="00F63F69" w:rsidRDefault="00000000">
            <w:pPr>
              <w:tabs>
                <w:tab w:val="left" w:pos="270"/>
              </w:tabs>
              <w:ind w:left="90" w:right="-75"/>
              <w:rPr>
                <w:sz w:val="20"/>
                <w:szCs w:val="20"/>
              </w:rPr>
            </w:pPr>
            <w:r>
              <w:rPr>
                <w:sz w:val="20"/>
                <w:szCs w:val="20"/>
              </w:rPr>
              <w:t>D-TO1-035</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2A8C670" w14:textId="77777777" w:rsidR="00F63F69" w:rsidRDefault="00000000">
            <w:pPr>
              <w:ind w:left="180" w:right="75"/>
              <w:rPr>
                <w:sz w:val="20"/>
                <w:szCs w:val="20"/>
              </w:rPr>
            </w:pPr>
            <w:r>
              <w:rPr>
                <w:sz w:val="20"/>
                <w:szCs w:val="20"/>
              </w:rPr>
              <w:t>Associate Contractor Agreement (ACA)</w:t>
            </w:r>
          </w:p>
        </w:tc>
        <w:tc>
          <w:tcPr>
            <w:tcW w:w="2340" w:type="dxa"/>
            <w:tcMar>
              <w:top w:w="72" w:type="dxa"/>
              <w:left w:w="72" w:type="dxa"/>
              <w:bottom w:w="72" w:type="dxa"/>
              <w:right w:w="72" w:type="dxa"/>
            </w:tcMar>
          </w:tcPr>
          <w:p w14:paraId="2FD18E21" w14:textId="77777777" w:rsidR="00F63F69" w:rsidRDefault="00000000">
            <w:pPr>
              <w:ind w:left="90" w:right="30"/>
              <w:rPr>
                <w:sz w:val="20"/>
                <w:szCs w:val="20"/>
              </w:rPr>
            </w:pPr>
            <w:r>
              <w:rPr>
                <w:sz w:val="20"/>
                <w:szCs w:val="20"/>
              </w:rPr>
              <w:t>Initial submitted with proposal Final consolidated plan 30 days after contract award</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54660DB"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7FE755E" w14:textId="77777777" w:rsidR="00F63F69" w:rsidRDefault="00000000">
            <w:pPr>
              <w:spacing w:line="240" w:lineRule="auto"/>
              <w:ind w:left="90" w:right="-30"/>
              <w:rPr>
                <w:sz w:val="20"/>
                <w:szCs w:val="20"/>
              </w:rPr>
            </w:pPr>
            <w:bookmarkStart w:id="61" w:name="_arx7dfd22xqy" w:colFirst="0" w:colLast="0"/>
            <w:bookmarkEnd w:id="61"/>
            <w:r>
              <w:rPr>
                <w:sz w:val="20"/>
                <w:szCs w:val="20"/>
              </w:rPr>
              <w:t>3.1 Program Management (PWS-TO1-PM07)</w:t>
            </w:r>
          </w:p>
        </w:tc>
      </w:tr>
      <w:tr w:rsidR="00F63F69" w14:paraId="1042F915"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3D6B21B" w14:textId="77777777" w:rsidR="00F63F69" w:rsidRDefault="00000000">
            <w:pPr>
              <w:tabs>
                <w:tab w:val="left" w:pos="270"/>
              </w:tabs>
              <w:ind w:left="90" w:right="-75"/>
              <w:rPr>
                <w:sz w:val="20"/>
                <w:szCs w:val="20"/>
              </w:rPr>
            </w:pPr>
            <w:r>
              <w:rPr>
                <w:sz w:val="20"/>
                <w:szCs w:val="20"/>
              </w:rPr>
              <w:t>SOW Ref 3.1f</w:t>
            </w:r>
          </w:p>
          <w:p w14:paraId="7E7B88FA" w14:textId="77777777" w:rsidR="00F63F69" w:rsidRDefault="00000000">
            <w:pPr>
              <w:tabs>
                <w:tab w:val="left" w:pos="270"/>
              </w:tabs>
              <w:ind w:left="90" w:right="-75"/>
              <w:rPr>
                <w:sz w:val="20"/>
                <w:szCs w:val="20"/>
              </w:rPr>
            </w:pPr>
            <w:r>
              <w:rPr>
                <w:sz w:val="20"/>
                <w:szCs w:val="20"/>
              </w:rPr>
              <w:t>D-TO1-036</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442D07C" w14:textId="77777777" w:rsidR="00F63F69" w:rsidRDefault="00000000">
            <w:pPr>
              <w:ind w:left="180" w:right="75"/>
              <w:rPr>
                <w:sz w:val="20"/>
                <w:szCs w:val="20"/>
              </w:rPr>
            </w:pPr>
            <w:r>
              <w:rPr>
                <w:sz w:val="20"/>
                <w:szCs w:val="20"/>
              </w:rPr>
              <w:t xml:space="preserve">Consolidated Contractor Spend Plan </w:t>
            </w:r>
          </w:p>
        </w:tc>
        <w:tc>
          <w:tcPr>
            <w:tcW w:w="2340" w:type="dxa"/>
            <w:tcMar>
              <w:top w:w="72" w:type="dxa"/>
              <w:left w:w="72" w:type="dxa"/>
              <w:bottom w:w="72" w:type="dxa"/>
              <w:right w:w="72" w:type="dxa"/>
            </w:tcMar>
          </w:tcPr>
          <w:p w14:paraId="72451403" w14:textId="77777777" w:rsidR="00F63F69" w:rsidRDefault="00000000">
            <w:pPr>
              <w:ind w:left="90" w:right="30"/>
              <w:rPr>
                <w:sz w:val="20"/>
                <w:szCs w:val="20"/>
              </w:rPr>
            </w:pPr>
            <w:r>
              <w:rPr>
                <w:sz w:val="20"/>
                <w:szCs w:val="20"/>
              </w:rPr>
              <w:t>Initial submitted 60 days after award, annually thereafter.</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F1DB7AA"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121BE946" w14:textId="77777777" w:rsidR="00F63F69" w:rsidRDefault="00000000">
            <w:pPr>
              <w:spacing w:line="240" w:lineRule="auto"/>
              <w:ind w:left="90" w:right="-30"/>
              <w:rPr>
                <w:sz w:val="20"/>
                <w:szCs w:val="20"/>
              </w:rPr>
            </w:pPr>
            <w:r>
              <w:rPr>
                <w:sz w:val="20"/>
                <w:szCs w:val="20"/>
              </w:rPr>
              <w:t xml:space="preserve">3.2.2 Financial Management </w:t>
            </w:r>
          </w:p>
          <w:p w14:paraId="53D0E737" w14:textId="77777777" w:rsidR="00F63F69" w:rsidRDefault="00000000">
            <w:pPr>
              <w:spacing w:line="240" w:lineRule="auto"/>
              <w:ind w:left="90" w:right="-30"/>
              <w:rPr>
                <w:sz w:val="20"/>
                <w:szCs w:val="20"/>
              </w:rPr>
            </w:pPr>
            <w:r>
              <w:rPr>
                <w:sz w:val="20"/>
                <w:szCs w:val="20"/>
              </w:rPr>
              <w:t>(PWS-TO1-FM06]</w:t>
            </w:r>
          </w:p>
        </w:tc>
      </w:tr>
      <w:tr w:rsidR="00F63F69" w14:paraId="530D0612"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45A54C5" w14:textId="77777777" w:rsidR="00F63F69" w:rsidRDefault="00000000">
            <w:pPr>
              <w:tabs>
                <w:tab w:val="left" w:pos="270"/>
              </w:tabs>
              <w:ind w:left="90" w:right="-75"/>
              <w:rPr>
                <w:sz w:val="20"/>
                <w:szCs w:val="20"/>
              </w:rPr>
            </w:pPr>
            <w:r>
              <w:rPr>
                <w:sz w:val="20"/>
                <w:szCs w:val="20"/>
              </w:rPr>
              <w:t>D-TO1-037</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87307F8" w14:textId="77777777" w:rsidR="00F63F69" w:rsidRDefault="00000000">
            <w:pPr>
              <w:ind w:left="180" w:right="75"/>
              <w:rPr>
                <w:sz w:val="20"/>
                <w:szCs w:val="20"/>
              </w:rPr>
            </w:pPr>
            <w:proofErr w:type="spellStart"/>
            <w:r>
              <w:rPr>
                <w:sz w:val="20"/>
                <w:szCs w:val="20"/>
              </w:rPr>
              <w:t>NAaaS</w:t>
            </w:r>
            <w:proofErr w:type="spellEnd"/>
            <w:r>
              <w:rPr>
                <w:sz w:val="20"/>
                <w:szCs w:val="20"/>
              </w:rPr>
              <w:t xml:space="preserve"> Asset Inventory Report </w:t>
            </w:r>
          </w:p>
        </w:tc>
        <w:tc>
          <w:tcPr>
            <w:tcW w:w="23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00059F6C" w14:textId="77777777" w:rsidR="00F63F69" w:rsidRDefault="00000000">
            <w:pPr>
              <w:ind w:left="90" w:right="30"/>
              <w:rPr>
                <w:sz w:val="20"/>
                <w:szCs w:val="20"/>
              </w:rPr>
            </w:pPr>
            <w:r>
              <w:rPr>
                <w:sz w:val="20"/>
                <w:szCs w:val="20"/>
              </w:rPr>
              <w:t>Monthly - no later than the 10th of the month</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2C19C0B"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88C397A" w14:textId="77777777" w:rsidR="00F63F69" w:rsidRDefault="00000000">
            <w:pPr>
              <w:spacing w:line="240" w:lineRule="auto"/>
              <w:ind w:left="90" w:right="-30"/>
              <w:rPr>
                <w:sz w:val="20"/>
                <w:szCs w:val="20"/>
              </w:rPr>
            </w:pPr>
            <w:r>
              <w:rPr>
                <w:sz w:val="20"/>
                <w:szCs w:val="20"/>
              </w:rPr>
              <w:t>3.2.1 Management Plans and Integration</w:t>
            </w:r>
          </w:p>
          <w:p w14:paraId="0685B8BE" w14:textId="77777777" w:rsidR="00F63F69" w:rsidRDefault="00000000">
            <w:pPr>
              <w:spacing w:line="240" w:lineRule="auto"/>
              <w:ind w:left="90" w:right="-30"/>
              <w:rPr>
                <w:sz w:val="20"/>
                <w:szCs w:val="20"/>
              </w:rPr>
            </w:pPr>
            <w:r>
              <w:rPr>
                <w:sz w:val="20"/>
                <w:szCs w:val="20"/>
              </w:rPr>
              <w:t>(PWS-TO1-PI12)</w:t>
            </w:r>
          </w:p>
        </w:tc>
      </w:tr>
      <w:tr w:rsidR="00F63F69" w14:paraId="16AE3B4B"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5AED175" w14:textId="77777777" w:rsidR="00F63F69" w:rsidRDefault="00000000">
            <w:pPr>
              <w:tabs>
                <w:tab w:val="left" w:pos="270"/>
              </w:tabs>
              <w:ind w:left="90" w:right="-75"/>
              <w:rPr>
                <w:sz w:val="20"/>
                <w:szCs w:val="20"/>
              </w:rPr>
            </w:pPr>
            <w:r>
              <w:rPr>
                <w:sz w:val="20"/>
                <w:szCs w:val="20"/>
              </w:rPr>
              <w:t>D-TO1-038</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EA64515" w14:textId="77777777" w:rsidR="00F63F69" w:rsidRDefault="00000000">
            <w:pPr>
              <w:ind w:left="180" w:right="75"/>
              <w:rPr>
                <w:sz w:val="20"/>
                <w:szCs w:val="20"/>
              </w:rPr>
            </w:pPr>
            <w:r>
              <w:rPr>
                <w:sz w:val="20"/>
                <w:szCs w:val="20"/>
              </w:rPr>
              <w:t>Document Tree</w:t>
            </w:r>
          </w:p>
        </w:tc>
        <w:tc>
          <w:tcPr>
            <w:tcW w:w="2340"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tcPr>
          <w:p w14:paraId="1BB4E65C" w14:textId="77777777" w:rsidR="00F63F69" w:rsidRDefault="00000000">
            <w:pPr>
              <w:ind w:left="90" w:right="30"/>
              <w:rPr>
                <w:sz w:val="20"/>
                <w:szCs w:val="20"/>
              </w:rPr>
            </w:pPr>
            <w:r>
              <w:rPr>
                <w:sz w:val="20"/>
                <w:szCs w:val="20"/>
              </w:rPr>
              <w:t xml:space="preserve">Initial submitted 60 days after award, updates quarterly </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5F625F3"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F1A9C8A" w14:textId="77777777" w:rsidR="00F63F69" w:rsidRDefault="00000000">
            <w:pPr>
              <w:spacing w:line="240" w:lineRule="auto"/>
              <w:ind w:left="90" w:right="-30"/>
              <w:rPr>
                <w:sz w:val="20"/>
                <w:szCs w:val="20"/>
              </w:rPr>
            </w:pPr>
            <w:r>
              <w:rPr>
                <w:sz w:val="20"/>
                <w:szCs w:val="20"/>
              </w:rPr>
              <w:t>3.2.9 Document Management</w:t>
            </w:r>
          </w:p>
          <w:p w14:paraId="4AF43BFD" w14:textId="77777777" w:rsidR="00F63F69" w:rsidRDefault="00000000">
            <w:pPr>
              <w:spacing w:line="240" w:lineRule="auto"/>
              <w:ind w:left="90" w:right="-30"/>
              <w:rPr>
                <w:sz w:val="20"/>
                <w:szCs w:val="20"/>
              </w:rPr>
            </w:pPr>
            <w:r>
              <w:rPr>
                <w:sz w:val="20"/>
                <w:szCs w:val="20"/>
              </w:rPr>
              <w:t>(PWS-TO1-DM02)</w:t>
            </w:r>
          </w:p>
        </w:tc>
      </w:tr>
      <w:tr w:rsidR="00F63F69" w14:paraId="0B7738CC"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52572AE" w14:textId="77777777" w:rsidR="00F63F69" w:rsidRDefault="00000000">
            <w:pPr>
              <w:tabs>
                <w:tab w:val="left" w:pos="270"/>
              </w:tabs>
              <w:ind w:left="90" w:right="-75"/>
              <w:rPr>
                <w:sz w:val="20"/>
                <w:szCs w:val="20"/>
              </w:rPr>
            </w:pPr>
            <w:r>
              <w:rPr>
                <w:sz w:val="20"/>
                <w:szCs w:val="20"/>
              </w:rPr>
              <w:t>D-TO1-039</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8AD4D28" w14:textId="77777777" w:rsidR="00F63F69" w:rsidRDefault="00000000">
            <w:pPr>
              <w:ind w:left="180" w:right="75"/>
              <w:rPr>
                <w:sz w:val="20"/>
                <w:szCs w:val="20"/>
              </w:rPr>
            </w:pPr>
            <w:r>
              <w:rPr>
                <w:sz w:val="20"/>
                <w:szCs w:val="20"/>
              </w:rPr>
              <w:t>Supply Chain Risk Management Plan</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B75F078" w14:textId="77777777" w:rsidR="00F63F69" w:rsidRDefault="00000000">
            <w:pPr>
              <w:ind w:left="90" w:right="30"/>
              <w:rPr>
                <w:sz w:val="20"/>
                <w:szCs w:val="20"/>
              </w:rPr>
            </w:pPr>
            <w:r>
              <w:rPr>
                <w:sz w:val="20"/>
                <w:szCs w:val="20"/>
              </w:rPr>
              <w:t>Monthly - no later than the 10th of the month</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6696E5A9"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45F57BD5" w14:textId="77777777" w:rsidR="00F63F69" w:rsidRDefault="00000000">
            <w:pPr>
              <w:spacing w:line="240" w:lineRule="auto"/>
              <w:ind w:left="90" w:right="-30"/>
              <w:rPr>
                <w:sz w:val="20"/>
                <w:szCs w:val="20"/>
              </w:rPr>
            </w:pPr>
            <w:r>
              <w:rPr>
                <w:sz w:val="20"/>
                <w:szCs w:val="20"/>
              </w:rPr>
              <w:t>3.3.9 Risk Management</w:t>
            </w:r>
          </w:p>
          <w:p w14:paraId="759C6262" w14:textId="77777777" w:rsidR="00F63F69" w:rsidRDefault="00000000">
            <w:pPr>
              <w:spacing w:line="240" w:lineRule="auto"/>
              <w:ind w:left="90" w:right="-30"/>
              <w:rPr>
                <w:sz w:val="20"/>
                <w:szCs w:val="20"/>
              </w:rPr>
            </w:pPr>
            <w:r>
              <w:rPr>
                <w:sz w:val="20"/>
                <w:szCs w:val="20"/>
              </w:rPr>
              <w:t>(PWS-TO1-RM05)</w:t>
            </w:r>
          </w:p>
        </w:tc>
      </w:tr>
      <w:tr w:rsidR="00F63F69" w14:paraId="7DDB267F"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77CAB2DD" w14:textId="77777777" w:rsidR="00F63F69" w:rsidRDefault="00000000">
            <w:pPr>
              <w:tabs>
                <w:tab w:val="left" w:pos="270"/>
              </w:tabs>
              <w:ind w:left="90" w:right="-75"/>
              <w:rPr>
                <w:sz w:val="20"/>
                <w:szCs w:val="20"/>
              </w:rPr>
            </w:pPr>
            <w:r>
              <w:rPr>
                <w:sz w:val="20"/>
                <w:szCs w:val="20"/>
              </w:rPr>
              <w:lastRenderedPageBreak/>
              <w:t>D-TO1-040</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63CB070" w14:textId="77777777" w:rsidR="00F63F69" w:rsidRDefault="00000000">
            <w:pPr>
              <w:ind w:left="180" w:right="75"/>
              <w:rPr>
                <w:sz w:val="20"/>
                <w:szCs w:val="20"/>
              </w:rPr>
            </w:pPr>
            <w:r>
              <w:rPr>
                <w:sz w:val="20"/>
                <w:szCs w:val="20"/>
              </w:rPr>
              <w:t>PI Kickoff Meeting</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1497EBF" w14:textId="77777777" w:rsidR="00F63F69" w:rsidRDefault="00000000">
            <w:pPr>
              <w:ind w:left="90" w:right="30"/>
              <w:rPr>
                <w:sz w:val="20"/>
                <w:szCs w:val="20"/>
              </w:rPr>
            </w:pPr>
            <w:r>
              <w:rPr>
                <w:sz w:val="20"/>
                <w:szCs w:val="20"/>
              </w:rPr>
              <w:t>Within 10 days of contract award</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B9038DC"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6E210BC" w14:textId="77777777" w:rsidR="00F63F69" w:rsidRDefault="00000000">
            <w:pPr>
              <w:spacing w:line="240" w:lineRule="auto"/>
              <w:ind w:left="90" w:right="-30"/>
              <w:rPr>
                <w:sz w:val="20"/>
                <w:szCs w:val="20"/>
              </w:rPr>
            </w:pPr>
            <w:r>
              <w:rPr>
                <w:sz w:val="20"/>
                <w:szCs w:val="20"/>
              </w:rPr>
              <w:t>3.1 Program Management</w:t>
            </w:r>
          </w:p>
          <w:p w14:paraId="19A8DAB6" w14:textId="77777777" w:rsidR="00F63F69" w:rsidRDefault="00000000">
            <w:pPr>
              <w:spacing w:line="240" w:lineRule="auto"/>
              <w:ind w:left="90" w:right="-30"/>
              <w:rPr>
                <w:sz w:val="20"/>
                <w:szCs w:val="20"/>
              </w:rPr>
            </w:pPr>
            <w:r>
              <w:rPr>
                <w:sz w:val="20"/>
                <w:szCs w:val="20"/>
              </w:rPr>
              <w:t>(PWS-TO1-PI15)</w:t>
            </w:r>
          </w:p>
        </w:tc>
      </w:tr>
      <w:tr w:rsidR="00F63F69" w14:paraId="14013FEB"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B60C0AF" w14:textId="77777777" w:rsidR="00F63F69" w:rsidRDefault="00000000">
            <w:pPr>
              <w:tabs>
                <w:tab w:val="left" w:pos="270"/>
              </w:tabs>
              <w:ind w:left="90" w:right="-75"/>
              <w:rPr>
                <w:sz w:val="20"/>
                <w:szCs w:val="20"/>
              </w:rPr>
            </w:pPr>
            <w:r>
              <w:rPr>
                <w:sz w:val="20"/>
                <w:szCs w:val="20"/>
              </w:rPr>
              <w:t>D-TO1-041</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9CCDECE" w14:textId="77777777" w:rsidR="00F63F69" w:rsidRDefault="00000000">
            <w:pPr>
              <w:spacing w:after="289" w:line="240" w:lineRule="auto"/>
              <w:ind w:left="180" w:right="75"/>
              <w:rPr>
                <w:sz w:val="20"/>
                <w:szCs w:val="20"/>
              </w:rPr>
            </w:pPr>
            <w:r>
              <w:rPr>
                <w:sz w:val="20"/>
                <w:szCs w:val="20"/>
              </w:rPr>
              <w:t>Mission Quality Assurance Implementation Plan</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38C4786" w14:textId="77777777" w:rsidR="00F63F69" w:rsidRDefault="00000000">
            <w:pPr>
              <w:ind w:left="90" w:right="30"/>
              <w:rPr>
                <w:sz w:val="20"/>
                <w:szCs w:val="20"/>
              </w:rPr>
            </w:pPr>
            <w:r>
              <w:rPr>
                <w:sz w:val="20"/>
                <w:szCs w:val="20"/>
              </w:rPr>
              <w:t>Initial submitted 60 days after award, annually thereafter.</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27A0AC7C"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A05CB7D" w14:textId="77777777" w:rsidR="00F63F69" w:rsidRDefault="00000000">
            <w:pPr>
              <w:spacing w:line="240" w:lineRule="auto"/>
              <w:ind w:left="90" w:right="-30"/>
              <w:rPr>
                <w:sz w:val="20"/>
                <w:szCs w:val="20"/>
              </w:rPr>
            </w:pPr>
            <w:r>
              <w:rPr>
                <w:sz w:val="20"/>
                <w:szCs w:val="20"/>
              </w:rPr>
              <w:t xml:space="preserve">3.2.10 Quality Assurance </w:t>
            </w:r>
          </w:p>
          <w:p w14:paraId="2B5C6E53" w14:textId="77777777" w:rsidR="00F63F69" w:rsidRDefault="00000000">
            <w:pPr>
              <w:spacing w:line="240" w:lineRule="auto"/>
              <w:ind w:left="90" w:right="-30"/>
              <w:rPr>
                <w:sz w:val="20"/>
                <w:szCs w:val="20"/>
              </w:rPr>
            </w:pPr>
            <w:r>
              <w:rPr>
                <w:sz w:val="20"/>
                <w:szCs w:val="20"/>
              </w:rPr>
              <w:t>(PWS-TO1-QA07)</w:t>
            </w:r>
          </w:p>
        </w:tc>
      </w:tr>
      <w:tr w:rsidR="00F63F69" w14:paraId="4FD1E7E5" w14:textId="77777777">
        <w:trPr>
          <w:trHeight w:val="720"/>
          <w:jc w:val="center"/>
        </w:trPr>
        <w:tc>
          <w:tcPr>
            <w:tcW w:w="169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EFDE514" w14:textId="77777777" w:rsidR="00F63F69" w:rsidRDefault="00000000">
            <w:pPr>
              <w:tabs>
                <w:tab w:val="left" w:pos="270"/>
              </w:tabs>
              <w:ind w:left="90" w:right="-75"/>
              <w:rPr>
                <w:sz w:val="20"/>
                <w:szCs w:val="20"/>
              </w:rPr>
            </w:pPr>
            <w:r>
              <w:rPr>
                <w:sz w:val="20"/>
                <w:szCs w:val="20"/>
              </w:rPr>
              <w:t>D-TO1-042</w:t>
            </w:r>
          </w:p>
        </w:tc>
        <w:tc>
          <w:tcPr>
            <w:tcW w:w="1935"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D49E76A" w14:textId="77777777" w:rsidR="00F63F69" w:rsidRDefault="00000000">
            <w:pPr>
              <w:spacing w:after="289" w:line="240" w:lineRule="auto"/>
              <w:ind w:left="180" w:right="75"/>
              <w:rPr>
                <w:sz w:val="20"/>
                <w:szCs w:val="20"/>
              </w:rPr>
            </w:pPr>
            <w:r>
              <w:rPr>
                <w:sz w:val="20"/>
                <w:szCs w:val="20"/>
              </w:rPr>
              <w:t>RMS Report</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573F9B5B" w14:textId="77777777" w:rsidR="00F63F69" w:rsidRDefault="00000000">
            <w:pPr>
              <w:ind w:left="90" w:right="30"/>
              <w:rPr>
                <w:sz w:val="20"/>
                <w:szCs w:val="20"/>
              </w:rPr>
            </w:pPr>
            <w:r>
              <w:rPr>
                <w:sz w:val="20"/>
                <w:szCs w:val="20"/>
              </w:rPr>
              <w:t>Annually for each TO</w:t>
            </w:r>
          </w:p>
        </w:tc>
        <w:tc>
          <w:tcPr>
            <w:tcW w:w="171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3E37E7B2" w14:textId="77777777" w:rsidR="00F63F69" w:rsidRDefault="00000000">
            <w:pPr>
              <w:ind w:left="90" w:right="-30"/>
              <w:rPr>
                <w:sz w:val="20"/>
                <w:szCs w:val="20"/>
              </w:rPr>
            </w:pPr>
            <w:r>
              <w:rPr>
                <w:sz w:val="20"/>
                <w:szCs w:val="20"/>
              </w:rPr>
              <w:t>Electronic Documentation Repository</w:t>
            </w:r>
          </w:p>
        </w:tc>
        <w:tc>
          <w:tcPr>
            <w:tcW w:w="23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tcPr>
          <w:p w14:paraId="01C07840" w14:textId="77777777" w:rsidR="00F63F69" w:rsidRDefault="00000000">
            <w:pPr>
              <w:spacing w:line="240" w:lineRule="auto"/>
              <w:ind w:left="90" w:right="-30"/>
              <w:rPr>
                <w:sz w:val="20"/>
                <w:szCs w:val="20"/>
              </w:rPr>
            </w:pPr>
            <w:r>
              <w:rPr>
                <w:sz w:val="20"/>
                <w:szCs w:val="20"/>
              </w:rPr>
              <w:t xml:space="preserve">3.2.10 Quality Assurance (PSW-TO1-QA08) </w:t>
            </w:r>
          </w:p>
        </w:tc>
      </w:tr>
    </w:tbl>
    <w:p w14:paraId="42BA2252" w14:textId="77777777" w:rsidR="00F63F69" w:rsidRDefault="00000000">
      <w:pPr>
        <w:pStyle w:val="Heading1"/>
        <w:jc w:val="center"/>
        <w:rPr>
          <w:b/>
          <w:bCs/>
          <w:color w:val="000000"/>
        </w:rPr>
      </w:pPr>
      <w:bookmarkStart w:id="62" w:name="_4h257wr65br1" w:colFirst="0" w:colLast="0"/>
      <w:bookmarkEnd w:id="62"/>
      <w:r>
        <w:rPr>
          <w:color w:val="000000"/>
        </w:rPr>
        <w:t xml:space="preserve"> </w:t>
      </w:r>
      <w:r>
        <w:rPr>
          <w:b/>
          <w:bCs/>
          <w:color w:val="000000"/>
        </w:rPr>
        <w:t xml:space="preserve">Appendix B: Acronyms </w:t>
      </w:r>
    </w:p>
    <w:p w14:paraId="79C3845E" w14:textId="77777777" w:rsidR="00F63F69" w:rsidRDefault="00F63F69"/>
    <w:tbl>
      <w:tblPr>
        <w:tblStyle w:val="a1"/>
        <w:tblW w:w="9345" w:type="dxa"/>
        <w:jc w:val="center"/>
        <w:tblInd w:w="0" w:type="dxa"/>
        <w:tblLayout w:type="fixed"/>
        <w:tblLook w:val="0400" w:firstRow="0" w:lastRow="0" w:firstColumn="0" w:lastColumn="0" w:noHBand="0" w:noVBand="1"/>
      </w:tblPr>
      <w:tblGrid>
        <w:gridCol w:w="2325"/>
        <w:gridCol w:w="7020"/>
      </w:tblGrid>
      <w:tr w:rsidR="00F63F69" w14:paraId="31ABA9FF" w14:textId="77777777">
        <w:trPr>
          <w:cantSplit/>
          <w:trHeight w:val="519"/>
          <w:tblHeader/>
          <w:jc w:val="center"/>
        </w:trPr>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5CBA0F85" w14:textId="77777777" w:rsidR="00F63F69" w:rsidRDefault="00000000">
            <w:pPr>
              <w:jc w:val="center"/>
              <w:rPr>
                <w:b/>
                <w:bCs/>
                <w:sz w:val="28"/>
                <w:szCs w:val="28"/>
              </w:rPr>
            </w:pPr>
            <w:r>
              <w:rPr>
                <w:b/>
                <w:bCs/>
                <w:sz w:val="28"/>
                <w:szCs w:val="28"/>
              </w:rPr>
              <w:t>Acronyms</w:t>
            </w:r>
          </w:p>
        </w:tc>
        <w:tc>
          <w:tcPr>
            <w:tcW w:w="7020" w:type="dxa"/>
            <w:tcBorders>
              <w:top w:val="single" w:sz="8" w:space="0" w:color="000000"/>
              <w:left w:val="single" w:sz="8" w:space="0" w:color="000000"/>
              <w:bottom w:val="single" w:sz="8" w:space="0" w:color="000000"/>
              <w:right w:val="single" w:sz="8" w:space="0" w:color="000000"/>
            </w:tcBorders>
            <w:shd w:val="clear" w:color="auto" w:fill="D9D9D9"/>
            <w:tcMar>
              <w:top w:w="0" w:type="dxa"/>
              <w:left w:w="115" w:type="dxa"/>
              <w:bottom w:w="0" w:type="dxa"/>
              <w:right w:w="115" w:type="dxa"/>
            </w:tcMar>
          </w:tcPr>
          <w:p w14:paraId="68F24771" w14:textId="77777777" w:rsidR="00F63F69" w:rsidRDefault="00000000">
            <w:pPr>
              <w:jc w:val="center"/>
              <w:rPr>
                <w:b/>
                <w:bCs/>
                <w:sz w:val="28"/>
                <w:szCs w:val="28"/>
              </w:rPr>
            </w:pPr>
            <w:r>
              <w:rPr>
                <w:b/>
                <w:bCs/>
                <w:sz w:val="28"/>
                <w:szCs w:val="28"/>
              </w:rPr>
              <w:t>Meaning</w:t>
            </w:r>
          </w:p>
        </w:tc>
      </w:tr>
      <w:tr w:rsidR="00F63F69" w14:paraId="3BEDAADF"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1A55D5A" w14:textId="77777777" w:rsidR="00F63F69" w:rsidRDefault="00000000">
            <w:pPr>
              <w:ind w:left="90"/>
            </w:pPr>
            <w:r>
              <w:t>A&amp;A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FFB04A2" w14:textId="77777777" w:rsidR="00F63F69" w:rsidRDefault="00000000">
            <w:pPr>
              <w:ind w:left="90"/>
            </w:pPr>
            <w:r>
              <w:t>Assessment &amp; Authorization (A&amp;A)</w:t>
            </w:r>
          </w:p>
        </w:tc>
      </w:tr>
      <w:tr w:rsidR="00F63F69" w14:paraId="481B2713"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7C0F5B2" w14:textId="77777777" w:rsidR="00F63F69" w:rsidRDefault="00000000">
            <w:pPr>
              <w:ind w:left="90"/>
            </w:pPr>
            <w:r>
              <w:t>ACA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9E687C" w14:textId="77777777" w:rsidR="00F63F69" w:rsidRDefault="00000000">
            <w:pPr>
              <w:ind w:left="90"/>
            </w:pPr>
            <w:r>
              <w:t>Associated Contractor Agreement</w:t>
            </w:r>
          </w:p>
        </w:tc>
      </w:tr>
      <w:tr w:rsidR="00F63F69" w14:paraId="2AC98B40"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4B6EF6C" w14:textId="77777777" w:rsidR="00F63F69" w:rsidRDefault="00000000">
            <w:pPr>
              <w:ind w:left="90"/>
            </w:pPr>
            <w:r>
              <w:t>A/I</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90BF52E" w14:textId="77777777" w:rsidR="00F63F69" w:rsidRDefault="00000000">
            <w:pPr>
              <w:ind w:left="90"/>
            </w:pPr>
            <w:r>
              <w:t>Artificial Intelligence</w:t>
            </w:r>
          </w:p>
        </w:tc>
      </w:tr>
      <w:tr w:rsidR="00F63F69" w14:paraId="48E873D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0EFF02B" w14:textId="77777777" w:rsidR="00F63F69" w:rsidRDefault="00000000">
            <w:pPr>
              <w:ind w:left="90"/>
            </w:pPr>
            <w:r>
              <w:t>AK</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FDD53E5" w14:textId="77777777" w:rsidR="00F63F69" w:rsidRDefault="00000000">
            <w:pPr>
              <w:ind w:left="90"/>
            </w:pPr>
            <w:r>
              <w:t>Alaska</w:t>
            </w:r>
          </w:p>
        </w:tc>
      </w:tr>
      <w:tr w:rsidR="00F63F69" w14:paraId="0ED6613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8B03441" w14:textId="77777777" w:rsidR="00F63F69" w:rsidRDefault="00000000">
            <w:pPr>
              <w:ind w:left="90"/>
            </w:pPr>
            <w:r>
              <w:t>AO</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AD169D8" w14:textId="77777777" w:rsidR="00F63F69" w:rsidRDefault="00000000">
            <w:pPr>
              <w:ind w:left="90"/>
            </w:pPr>
            <w:r>
              <w:t>Authorizing Official</w:t>
            </w:r>
          </w:p>
        </w:tc>
      </w:tr>
      <w:tr w:rsidR="00F63F69" w14:paraId="60E010AF"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15BEAA5" w14:textId="77777777" w:rsidR="00F63F69" w:rsidRDefault="00000000">
            <w:pPr>
              <w:ind w:left="90"/>
            </w:pPr>
            <w:r>
              <w:t>ATO</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E45A537" w14:textId="77777777" w:rsidR="00F63F69" w:rsidRDefault="00000000">
            <w:pPr>
              <w:ind w:left="90"/>
            </w:pPr>
            <w:r>
              <w:t>Authority to Operate</w:t>
            </w:r>
          </w:p>
        </w:tc>
      </w:tr>
      <w:tr w:rsidR="00F63F69" w14:paraId="38D45CFE"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EED0463" w14:textId="77777777" w:rsidR="00F63F69" w:rsidRDefault="00000000">
            <w:pPr>
              <w:ind w:left="90"/>
            </w:pPr>
            <w:r>
              <w:t>BOM</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5CDF247" w14:textId="77777777" w:rsidR="00F63F69" w:rsidRDefault="00000000">
            <w:pPr>
              <w:ind w:left="90"/>
            </w:pPr>
            <w:r>
              <w:t>Bill of Materials</w:t>
            </w:r>
          </w:p>
        </w:tc>
      </w:tr>
      <w:tr w:rsidR="00F63F69" w14:paraId="117B54F9"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60055E3" w14:textId="77777777" w:rsidR="00F63F69" w:rsidRDefault="00000000">
            <w:pPr>
              <w:ind w:left="90"/>
            </w:pPr>
            <w:r>
              <w:t>CBU</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5EBC899" w14:textId="77777777" w:rsidR="00F63F69" w:rsidRDefault="00000000">
            <w:pPr>
              <w:ind w:left="90"/>
            </w:pPr>
            <w:r>
              <w:t>Consolidated Back-up Unit</w:t>
            </w:r>
          </w:p>
        </w:tc>
      </w:tr>
      <w:tr w:rsidR="00F63F69" w14:paraId="766C3121"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377A18F" w14:textId="77777777" w:rsidR="00F63F69" w:rsidRDefault="00000000">
            <w:pPr>
              <w:ind w:left="90"/>
            </w:pPr>
            <w:r>
              <w:t>CCB</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F7DC144" w14:textId="77777777" w:rsidR="00F63F69" w:rsidRDefault="00000000">
            <w:pPr>
              <w:ind w:left="90"/>
            </w:pPr>
            <w:r>
              <w:t>Change Control Board</w:t>
            </w:r>
          </w:p>
        </w:tc>
      </w:tr>
      <w:tr w:rsidR="00F63F69" w14:paraId="66ED7302"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FA5C09E" w14:textId="77777777" w:rsidR="00F63F69" w:rsidRDefault="00000000">
            <w:pPr>
              <w:ind w:left="90"/>
            </w:pPr>
            <w:r>
              <w:t>CCB</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4DB2A2B" w14:textId="77777777" w:rsidR="00F63F69" w:rsidRDefault="00000000">
            <w:pPr>
              <w:ind w:left="90"/>
            </w:pPr>
            <w:r>
              <w:t>Configuration Control Board</w:t>
            </w:r>
          </w:p>
        </w:tc>
      </w:tr>
      <w:tr w:rsidR="00F63F69" w14:paraId="035C975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E620731" w14:textId="77777777" w:rsidR="00F63F69" w:rsidRDefault="00000000">
            <w:pPr>
              <w:ind w:left="90"/>
            </w:pPr>
            <w:r>
              <w:t>CCR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1BAB91E" w14:textId="77777777" w:rsidR="00F63F69" w:rsidRDefault="00000000">
            <w:pPr>
              <w:ind w:left="90"/>
            </w:pPr>
            <w:r>
              <w:t>Configuration Change Request     </w:t>
            </w:r>
          </w:p>
        </w:tc>
      </w:tr>
      <w:tr w:rsidR="00F63F69" w14:paraId="0AA6C240"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2264CC8" w14:textId="77777777" w:rsidR="00F63F69" w:rsidRDefault="00000000">
            <w:pPr>
              <w:ind w:left="90"/>
            </w:pPr>
            <w:r>
              <w:t>CDA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25C5145" w14:textId="77777777" w:rsidR="00F63F69" w:rsidRDefault="00000000">
            <w:pPr>
              <w:ind w:left="90"/>
            </w:pPr>
            <w:r>
              <w:t>Command and Data Acquisition</w:t>
            </w:r>
          </w:p>
        </w:tc>
      </w:tr>
      <w:tr w:rsidR="00F63F69" w14:paraId="7C97837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A76C03B" w14:textId="77777777" w:rsidR="00F63F69" w:rsidRDefault="00000000">
            <w:pPr>
              <w:ind w:left="90"/>
            </w:pPr>
            <w:r>
              <w:t>CFA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8B96D00" w14:textId="77777777" w:rsidR="00F63F69" w:rsidRDefault="00000000">
            <w:pPr>
              <w:ind w:left="90"/>
            </w:pPr>
            <w:r>
              <w:t>Cognizant Federal Agency</w:t>
            </w:r>
          </w:p>
        </w:tc>
      </w:tr>
      <w:tr w:rsidR="00F63F69" w14:paraId="1C86489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B9B9724" w14:textId="77777777" w:rsidR="00F63F69" w:rsidRDefault="00000000">
            <w:pPr>
              <w:ind w:left="90"/>
            </w:pPr>
            <w:r>
              <w:lastRenderedPageBreak/>
              <w:t>CFR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B02265A" w14:textId="77777777" w:rsidR="00F63F69" w:rsidRDefault="00000000">
            <w:pPr>
              <w:ind w:left="90"/>
            </w:pPr>
            <w:r>
              <w:t>Code of Federal Regulation</w:t>
            </w:r>
          </w:p>
        </w:tc>
      </w:tr>
      <w:tr w:rsidR="00F63F69" w14:paraId="6CA4ABCE"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9B0F3C" w14:textId="77777777" w:rsidR="00F63F69" w:rsidRDefault="00000000">
            <w:pPr>
              <w:ind w:left="90"/>
            </w:pPr>
            <w:r>
              <w:t>CI</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5A456D9" w14:textId="77777777" w:rsidR="00F63F69" w:rsidRDefault="00000000">
            <w:pPr>
              <w:ind w:left="90"/>
            </w:pPr>
            <w:r>
              <w:t>Configuration Item</w:t>
            </w:r>
          </w:p>
        </w:tc>
      </w:tr>
      <w:tr w:rsidR="00F63F69" w14:paraId="5BC5F3E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45FEA09" w14:textId="77777777" w:rsidR="00F63F69" w:rsidRDefault="00000000">
            <w:pPr>
              <w:ind w:left="90"/>
            </w:pPr>
            <w:r>
              <w:t>CM</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EA219D5" w14:textId="77777777" w:rsidR="00F63F69" w:rsidRDefault="00000000">
            <w:pPr>
              <w:ind w:left="90"/>
            </w:pPr>
            <w:r>
              <w:t>Configuration Management</w:t>
            </w:r>
          </w:p>
        </w:tc>
      </w:tr>
      <w:tr w:rsidR="00F63F69" w14:paraId="777A880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42B5BCE" w14:textId="77777777" w:rsidR="00F63F69" w:rsidRDefault="00000000">
            <w:pPr>
              <w:ind w:left="90"/>
            </w:pPr>
            <w:r>
              <w:t>CO</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E6DDB15" w14:textId="77777777" w:rsidR="00F63F69" w:rsidRDefault="00000000">
            <w:pPr>
              <w:ind w:left="90"/>
            </w:pPr>
            <w:r>
              <w:t>Contracting Officer</w:t>
            </w:r>
          </w:p>
        </w:tc>
      </w:tr>
      <w:tr w:rsidR="00F63F69" w14:paraId="5C24D281"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2C12E64" w14:textId="77777777" w:rsidR="00F63F69" w:rsidRDefault="00000000">
            <w:pPr>
              <w:ind w:left="90"/>
            </w:pPr>
            <w:r>
              <w:t>CONOP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81D6E7F" w14:textId="77777777" w:rsidR="00F63F69" w:rsidRDefault="00000000">
            <w:pPr>
              <w:ind w:left="90"/>
            </w:pPr>
            <w:r>
              <w:t>Concept of Operations</w:t>
            </w:r>
          </w:p>
        </w:tc>
      </w:tr>
      <w:tr w:rsidR="00F63F69" w14:paraId="35EBE4AF"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BAC8CF0" w14:textId="77777777" w:rsidR="00F63F69" w:rsidRDefault="00000000">
            <w:pPr>
              <w:ind w:left="90"/>
            </w:pPr>
            <w:r>
              <w:t>COOP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5A78024" w14:textId="77777777" w:rsidR="00F63F69" w:rsidRDefault="00000000">
            <w:pPr>
              <w:ind w:left="90"/>
            </w:pPr>
            <w:r>
              <w:t>Continuity of Operations</w:t>
            </w:r>
          </w:p>
        </w:tc>
      </w:tr>
      <w:tr w:rsidR="00F63F69" w14:paraId="5D24DE46"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5B0CDF0" w14:textId="77777777" w:rsidR="00F63F69" w:rsidRDefault="00000000">
            <w:pPr>
              <w:ind w:left="90"/>
            </w:pPr>
            <w:r>
              <w:t>COR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AD94B26" w14:textId="77777777" w:rsidR="00F63F69" w:rsidRDefault="00000000">
            <w:pPr>
              <w:ind w:left="90"/>
            </w:pPr>
            <w:r>
              <w:t>Contracting Officer’s Representative</w:t>
            </w:r>
          </w:p>
        </w:tc>
      </w:tr>
      <w:tr w:rsidR="00F63F69" w14:paraId="084F2DF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A700BBA" w14:textId="77777777" w:rsidR="00F63F69" w:rsidRDefault="00000000">
            <w:pPr>
              <w:ind w:left="90"/>
            </w:pPr>
            <w:r>
              <w:t>COTS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77ED8C7" w14:textId="77777777" w:rsidR="00F63F69" w:rsidRDefault="00000000">
            <w:pPr>
              <w:ind w:left="90"/>
            </w:pPr>
            <w:r>
              <w:t>Commercially Available Off-the-Shelf</w:t>
            </w:r>
          </w:p>
        </w:tc>
      </w:tr>
      <w:tr w:rsidR="00F63F69" w14:paraId="64068AD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A28D14" w14:textId="77777777" w:rsidR="00F63F69" w:rsidRDefault="00000000">
            <w:pPr>
              <w:ind w:left="90"/>
            </w:pPr>
            <w:r>
              <w:t>CP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70B353F" w14:textId="77777777" w:rsidR="00F63F69" w:rsidRDefault="00000000">
            <w:pPr>
              <w:ind w:left="90"/>
            </w:pPr>
            <w:r>
              <w:t>Contingency Plan</w:t>
            </w:r>
          </w:p>
        </w:tc>
      </w:tr>
      <w:tr w:rsidR="00F63F69" w14:paraId="223183C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A08B1CB" w14:textId="77777777" w:rsidR="00F63F69" w:rsidRDefault="00000000">
            <w:pPr>
              <w:ind w:left="90"/>
            </w:pPr>
            <w:r>
              <w:t>CPARS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A999D39" w14:textId="77777777" w:rsidR="00F63F69" w:rsidRDefault="00000000">
            <w:pPr>
              <w:ind w:left="90"/>
            </w:pPr>
            <w:r>
              <w:t>Contractor Performance Assessment Reporting System</w:t>
            </w:r>
          </w:p>
        </w:tc>
      </w:tr>
      <w:tr w:rsidR="00F63F69" w14:paraId="4CA6CB8E"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9A1F1F" w14:textId="77777777" w:rsidR="00F63F69" w:rsidRDefault="00000000">
            <w:pPr>
              <w:ind w:left="90"/>
            </w:pPr>
            <w:r>
              <w:t>DCS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3A8C553" w14:textId="77777777" w:rsidR="00F63F69" w:rsidRDefault="00000000">
            <w:pPr>
              <w:ind w:left="90"/>
            </w:pPr>
            <w:r>
              <w:t>Data Collection System</w:t>
            </w:r>
          </w:p>
        </w:tc>
      </w:tr>
      <w:tr w:rsidR="00F63F69" w14:paraId="707768CA"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5DBEE96" w14:textId="77777777" w:rsidR="00F63F69" w:rsidRDefault="00000000">
            <w:pPr>
              <w:ind w:left="90"/>
            </w:pPr>
            <w:r>
              <w:t>DE</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15CCED4" w14:textId="77777777" w:rsidR="00F63F69" w:rsidRDefault="00000000">
            <w:pPr>
              <w:ind w:left="90"/>
            </w:pPr>
            <w:r>
              <w:t>Digital System Engineering</w:t>
            </w:r>
          </w:p>
        </w:tc>
      </w:tr>
      <w:tr w:rsidR="00F63F69" w14:paraId="5D530B1A"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FFBFC0E" w14:textId="77777777" w:rsidR="00F63F69" w:rsidRDefault="00000000">
            <w:pPr>
              <w:ind w:left="90"/>
            </w:pPr>
            <w:r>
              <w:t>DEV/SEC/OPS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1016380" w14:textId="77777777" w:rsidR="00F63F69" w:rsidRDefault="00000000">
            <w:pPr>
              <w:ind w:left="90"/>
            </w:pPr>
            <w:r>
              <w:t>Development and Operations</w:t>
            </w:r>
          </w:p>
        </w:tc>
      </w:tr>
      <w:tr w:rsidR="00F63F69" w14:paraId="0ECA602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5DDC9F9" w14:textId="77777777" w:rsidR="00F63F69" w:rsidRDefault="00000000">
            <w:pPr>
              <w:ind w:left="90"/>
            </w:pPr>
            <w:r>
              <w:t>DMR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89A3404" w14:textId="77777777" w:rsidR="00F63F69" w:rsidRDefault="00000000">
            <w:pPr>
              <w:ind w:left="90"/>
            </w:pPr>
            <w:r>
              <w:t>Design Modification Review</w:t>
            </w:r>
          </w:p>
        </w:tc>
      </w:tr>
      <w:tr w:rsidR="00F63F69" w14:paraId="30517FFE"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4D6DAA9" w14:textId="77777777" w:rsidR="00F63F69" w:rsidRDefault="00000000">
            <w:pPr>
              <w:ind w:left="90"/>
            </w:pPr>
            <w:r>
              <w:t>DMSP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18F44DC" w14:textId="77777777" w:rsidR="00F63F69" w:rsidRDefault="00000000">
            <w:pPr>
              <w:ind w:left="90"/>
            </w:pPr>
            <w:r>
              <w:t>Defense Meteorological Satellite Program</w:t>
            </w:r>
          </w:p>
        </w:tc>
      </w:tr>
      <w:tr w:rsidR="00F63F69" w14:paraId="5E0A10C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1A80578" w14:textId="77777777" w:rsidR="00F63F69" w:rsidRDefault="00000000">
            <w:pPr>
              <w:ind w:left="90"/>
            </w:pPr>
            <w:r>
              <w:t>DOC</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5E6B065" w14:textId="77777777" w:rsidR="00F63F69" w:rsidRDefault="00000000">
            <w:pPr>
              <w:ind w:left="90"/>
            </w:pPr>
            <w:r>
              <w:t>Department of Commerce</w:t>
            </w:r>
          </w:p>
        </w:tc>
      </w:tr>
      <w:tr w:rsidR="00F63F69" w14:paraId="7D88BC6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333307C" w14:textId="77777777" w:rsidR="00F63F69" w:rsidRDefault="00000000">
            <w:pPr>
              <w:ind w:left="90"/>
            </w:pPr>
            <w:r>
              <w:t>DSCOVR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DD7DEBD" w14:textId="77777777" w:rsidR="00F63F69" w:rsidRDefault="00000000">
            <w:pPr>
              <w:ind w:left="90"/>
            </w:pPr>
            <w:r>
              <w:t>Deep Space Climate Observatory</w:t>
            </w:r>
          </w:p>
        </w:tc>
      </w:tr>
      <w:tr w:rsidR="00F63F69" w14:paraId="60DFCC2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1B05054" w14:textId="77777777" w:rsidR="00F63F69" w:rsidRDefault="00000000">
            <w:pPr>
              <w:ind w:left="90"/>
            </w:pPr>
            <w:r>
              <w:t>DSE</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4064DB4" w14:textId="77777777" w:rsidR="00F63F69" w:rsidRDefault="00000000">
            <w:pPr>
              <w:ind w:left="90"/>
            </w:pPr>
            <w:r>
              <w:t>Digital System Engineering</w:t>
            </w:r>
          </w:p>
        </w:tc>
      </w:tr>
      <w:tr w:rsidR="00F63F69" w14:paraId="65DFFCFB"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4A7FC3E" w14:textId="77777777" w:rsidR="00F63F69" w:rsidRDefault="00000000">
            <w:pPr>
              <w:ind w:left="90"/>
            </w:pPr>
            <w:r>
              <w:t>EA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B84849B" w14:textId="77777777" w:rsidR="00F63F69" w:rsidRDefault="00000000">
            <w:pPr>
              <w:ind w:left="90"/>
            </w:pPr>
            <w:r>
              <w:t>Engineering Assessments</w:t>
            </w:r>
          </w:p>
        </w:tc>
      </w:tr>
      <w:tr w:rsidR="00F63F69" w14:paraId="6DD26621"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CF91EBF" w14:textId="77777777" w:rsidR="00F63F69" w:rsidRDefault="00000000">
            <w:pPr>
              <w:ind w:left="90"/>
            </w:pPr>
            <w:r>
              <w:t>EAC</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C1D5F00" w14:textId="77777777" w:rsidR="00F63F69" w:rsidRDefault="00000000">
            <w:pPr>
              <w:ind w:left="90"/>
            </w:pPr>
            <w:r>
              <w:t>Estimates at Completion</w:t>
            </w:r>
          </w:p>
        </w:tc>
      </w:tr>
      <w:tr w:rsidR="00F63F69" w14:paraId="06029CB0"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BA4E5BE" w14:textId="77777777" w:rsidR="00F63F69" w:rsidRDefault="00000000">
            <w:pPr>
              <w:ind w:left="90"/>
            </w:pPr>
            <w:r>
              <w:t>ECMT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00E7746" w14:textId="77777777" w:rsidR="00F63F69" w:rsidRDefault="00000000">
            <w:pPr>
              <w:ind w:left="90"/>
            </w:pPr>
            <w:r>
              <w:t>Enterprise Configuration Management System</w:t>
            </w:r>
          </w:p>
        </w:tc>
      </w:tr>
      <w:tr w:rsidR="00F63F69" w14:paraId="0BCE8B2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41C0C3" w14:textId="77777777" w:rsidR="00F63F69" w:rsidRDefault="00000000">
            <w:pPr>
              <w:ind w:left="90"/>
            </w:pPr>
            <w:r>
              <w:t>ECP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E8CD4DA" w14:textId="77777777" w:rsidR="00F63F69" w:rsidRDefault="00000000">
            <w:pPr>
              <w:ind w:left="90"/>
            </w:pPr>
            <w:r>
              <w:t>Enterprise Security Policy</w:t>
            </w:r>
          </w:p>
        </w:tc>
      </w:tr>
      <w:tr w:rsidR="00F63F69" w14:paraId="2708B67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DBC6C53" w14:textId="77777777" w:rsidR="00F63F69" w:rsidRDefault="00000000">
            <w:pPr>
              <w:ind w:left="90"/>
            </w:pPr>
            <w:r>
              <w:t>EIA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0945EE2" w14:textId="77777777" w:rsidR="00F63F69" w:rsidRDefault="00000000">
            <w:pPr>
              <w:ind w:left="90"/>
            </w:pPr>
            <w:r>
              <w:t>Electronic Industries Alliance</w:t>
            </w:r>
          </w:p>
        </w:tc>
      </w:tr>
      <w:tr w:rsidR="00F63F69" w14:paraId="7647BE7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44C5C61" w14:textId="77777777" w:rsidR="00F63F69" w:rsidRDefault="00000000">
            <w:pPr>
              <w:ind w:left="90"/>
            </w:pPr>
            <w:r>
              <w:lastRenderedPageBreak/>
              <w:t>EPR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080BFB7" w14:textId="77777777" w:rsidR="00F63F69" w:rsidRDefault="00000000">
            <w:pPr>
              <w:ind w:left="90"/>
            </w:pPr>
            <w:r>
              <w:t>Engineer Peer Reviews</w:t>
            </w:r>
          </w:p>
        </w:tc>
      </w:tr>
      <w:tr w:rsidR="00F63F69" w14:paraId="2A81F36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9621BFE" w14:textId="77777777" w:rsidR="00F63F69" w:rsidRDefault="00000000">
            <w:pPr>
              <w:ind w:left="90"/>
            </w:pPr>
            <w:r>
              <w:t>ERB</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D8AD6D" w14:textId="77777777" w:rsidR="00F63F69" w:rsidRDefault="00000000">
            <w:pPr>
              <w:ind w:left="90"/>
            </w:pPr>
            <w:r>
              <w:t>Engineering Review Board</w:t>
            </w:r>
          </w:p>
        </w:tc>
      </w:tr>
      <w:tr w:rsidR="00F63F69" w14:paraId="56DADCC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662C6B3" w14:textId="77777777" w:rsidR="00F63F69" w:rsidRDefault="00000000">
            <w:pPr>
              <w:ind w:left="90"/>
            </w:pPr>
            <w:r>
              <w:t>ERM</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66DA189" w14:textId="77777777" w:rsidR="00F63F69" w:rsidRDefault="00000000">
            <w:pPr>
              <w:ind w:left="90"/>
            </w:pPr>
            <w:r>
              <w:t>Enterprise Risk Management</w:t>
            </w:r>
          </w:p>
        </w:tc>
      </w:tr>
      <w:tr w:rsidR="00F63F69" w14:paraId="01C9EFC9"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555DB73" w14:textId="77777777" w:rsidR="00F63F69" w:rsidRDefault="00000000">
            <w:pPr>
              <w:ind w:left="90"/>
            </w:pPr>
            <w:r>
              <w:t>EUMETSAT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9D093FB" w14:textId="77777777" w:rsidR="00F63F69" w:rsidRDefault="00000000">
            <w:pPr>
              <w:ind w:left="90"/>
            </w:pPr>
            <w:r>
              <w:t xml:space="preserve">European </w:t>
            </w:r>
            <w:proofErr w:type="spellStart"/>
            <w:r>
              <w:t>Organisation</w:t>
            </w:r>
            <w:proofErr w:type="spellEnd"/>
            <w:r>
              <w:t xml:space="preserve"> for the Exploitation of Meteorological Satellites</w:t>
            </w:r>
          </w:p>
        </w:tc>
      </w:tr>
      <w:tr w:rsidR="00F63F69" w14:paraId="692B98C6"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B009F34" w14:textId="77777777" w:rsidR="00F63F69" w:rsidRDefault="00000000">
            <w:pPr>
              <w:ind w:left="90"/>
            </w:pPr>
            <w:r>
              <w:t>EVM</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1E855AD" w14:textId="77777777" w:rsidR="00F63F69" w:rsidRDefault="00000000">
            <w:pPr>
              <w:ind w:left="90"/>
            </w:pPr>
            <w:r>
              <w:t>Earned Value Management</w:t>
            </w:r>
          </w:p>
        </w:tc>
      </w:tr>
      <w:tr w:rsidR="00F63F69" w14:paraId="64C6A9A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890D658" w14:textId="77777777" w:rsidR="00F63F69" w:rsidRDefault="00000000">
            <w:pPr>
              <w:ind w:left="90"/>
            </w:pPr>
            <w:r>
              <w:t>EVMS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77BD5D1" w14:textId="77777777" w:rsidR="00F63F69" w:rsidRDefault="00000000">
            <w:pPr>
              <w:ind w:left="90"/>
            </w:pPr>
            <w:r>
              <w:t>Earned Value Management System</w:t>
            </w:r>
          </w:p>
        </w:tc>
      </w:tr>
      <w:tr w:rsidR="00F63F69" w14:paraId="08EA7397"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689B08" w14:textId="77777777" w:rsidR="00F63F69" w:rsidRDefault="00000000">
            <w:pPr>
              <w:ind w:left="90"/>
            </w:pPr>
            <w:r>
              <w:t>FAR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10506F" w14:textId="77777777" w:rsidR="00F63F69" w:rsidRDefault="00000000">
            <w:pPr>
              <w:ind w:left="90"/>
            </w:pPr>
            <w:r>
              <w:t>Federal Acquisition Regulation</w:t>
            </w:r>
          </w:p>
        </w:tc>
      </w:tr>
      <w:tr w:rsidR="00F63F69" w14:paraId="051A05E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561235A" w14:textId="77777777" w:rsidR="00F63F69" w:rsidRDefault="00000000">
            <w:pPr>
              <w:ind w:left="90"/>
            </w:pPr>
            <w:r>
              <w:t>FAT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A95EFB7" w14:textId="77777777" w:rsidR="00F63F69" w:rsidRDefault="00000000">
            <w:pPr>
              <w:ind w:left="90"/>
            </w:pPr>
            <w:r>
              <w:t>Factory Acceptance Test</w:t>
            </w:r>
          </w:p>
        </w:tc>
      </w:tr>
      <w:tr w:rsidR="00F63F69" w14:paraId="33D8A5B0"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261B1F5" w14:textId="77777777" w:rsidR="00F63F69" w:rsidRDefault="00000000">
            <w:pPr>
              <w:ind w:firstLine="90"/>
            </w:pPr>
            <w:r>
              <w:t>FCDAS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8F4D694" w14:textId="77777777" w:rsidR="00F63F69" w:rsidRDefault="00000000">
            <w:pPr>
              <w:spacing w:line="240" w:lineRule="auto"/>
              <w:ind w:left="90"/>
            </w:pPr>
            <w:r>
              <w:t>Fairbanks Command and Data Acquisition Station</w:t>
            </w:r>
          </w:p>
        </w:tc>
      </w:tr>
      <w:tr w:rsidR="00F63F69" w14:paraId="598DB93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9591413" w14:textId="77777777" w:rsidR="00F63F69" w:rsidRDefault="00000000">
            <w:pPr>
              <w:ind w:left="90"/>
            </w:pPr>
            <w:r>
              <w:t>FDE</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963ED27" w14:textId="77777777" w:rsidR="00F63F69" w:rsidRDefault="00000000">
            <w:pPr>
              <w:spacing w:line="240" w:lineRule="auto"/>
              <w:ind w:left="90"/>
            </w:pPr>
            <w:r>
              <w:t>Factory Development Environment</w:t>
            </w:r>
          </w:p>
        </w:tc>
      </w:tr>
      <w:tr w:rsidR="00F63F69" w14:paraId="398B8296"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089C0D" w14:textId="77777777" w:rsidR="00F63F69" w:rsidRDefault="00000000">
            <w:pPr>
              <w:ind w:firstLine="90"/>
            </w:pPr>
            <w:r>
              <w:t>FEP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E57635B" w14:textId="77777777" w:rsidR="00F63F69" w:rsidRDefault="00000000">
            <w:pPr>
              <w:spacing w:line="240" w:lineRule="auto"/>
              <w:ind w:left="90"/>
            </w:pPr>
            <w:r>
              <w:t>Front End Processor</w:t>
            </w:r>
          </w:p>
        </w:tc>
      </w:tr>
      <w:tr w:rsidR="00F63F69" w14:paraId="3D7196D6" w14:textId="77777777">
        <w:trPr>
          <w:trHeight w:val="520"/>
          <w:jc w:val="center"/>
        </w:trPr>
        <w:tc>
          <w:tcPr>
            <w:tcW w:w="2325"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381D76E1" w14:textId="77777777" w:rsidR="00F63F69" w:rsidRDefault="00000000">
            <w:pPr>
              <w:ind w:left="90"/>
            </w:pPr>
            <w:r>
              <w:t>FIPS</w:t>
            </w:r>
          </w:p>
        </w:tc>
        <w:tc>
          <w:tcPr>
            <w:tcW w:w="702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5D666D07" w14:textId="77777777" w:rsidR="00F63F69" w:rsidRDefault="00000000">
            <w:pPr>
              <w:spacing w:line="240" w:lineRule="auto"/>
              <w:ind w:left="90"/>
            </w:pPr>
            <w:r>
              <w:t>Federal Information Processing Standards</w:t>
            </w:r>
          </w:p>
        </w:tc>
      </w:tr>
      <w:tr w:rsidR="00F63F69" w14:paraId="52FD57FB" w14:textId="77777777">
        <w:trPr>
          <w:trHeight w:val="540"/>
          <w:jc w:val="center"/>
        </w:trPr>
        <w:tc>
          <w:tcPr>
            <w:tcW w:w="2325"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49B45BCB" w14:textId="77777777" w:rsidR="00F63F69" w:rsidRDefault="00000000">
            <w:pPr>
              <w:ind w:left="90"/>
            </w:pPr>
            <w:r>
              <w:t>FTE</w:t>
            </w:r>
          </w:p>
        </w:tc>
        <w:tc>
          <w:tcPr>
            <w:tcW w:w="702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27326299" w14:textId="77777777" w:rsidR="00F63F69" w:rsidRDefault="00000000">
            <w:pPr>
              <w:spacing w:line="240" w:lineRule="auto"/>
              <w:ind w:left="90"/>
            </w:pPr>
            <w:r>
              <w:t>Factory Test Environment</w:t>
            </w:r>
          </w:p>
        </w:tc>
      </w:tr>
      <w:tr w:rsidR="00F63F69" w14:paraId="25B1092A" w14:textId="77777777">
        <w:trPr>
          <w:trHeight w:val="519"/>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250E33" w14:textId="77777777" w:rsidR="00F63F69" w:rsidRDefault="00000000">
            <w:pPr>
              <w:ind w:left="90"/>
            </w:pPr>
            <w:r>
              <w:t>GEO</w:t>
            </w:r>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9EA873" w14:textId="77777777" w:rsidR="00F63F69" w:rsidRDefault="00000000">
            <w:pPr>
              <w:spacing w:line="240" w:lineRule="auto"/>
              <w:ind w:left="90"/>
            </w:pPr>
            <w:r>
              <w:t>Geostationary Orbit</w:t>
            </w:r>
          </w:p>
        </w:tc>
      </w:tr>
      <w:tr w:rsidR="00F63F69" w14:paraId="3E9EB855" w14:textId="77777777">
        <w:trPr>
          <w:trHeight w:val="519"/>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B94B61" w14:textId="77777777" w:rsidR="00F63F69" w:rsidRDefault="00000000">
            <w:pPr>
              <w:ind w:left="90"/>
            </w:pPr>
            <w:r>
              <w:t>GEOXO</w:t>
            </w:r>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D87C7" w14:textId="77777777" w:rsidR="00F63F69" w:rsidRDefault="00000000">
            <w:pPr>
              <w:spacing w:line="240" w:lineRule="auto"/>
              <w:ind w:left="90"/>
            </w:pPr>
            <w:r>
              <w:t>Geostationary Extended Observation</w:t>
            </w:r>
          </w:p>
        </w:tc>
      </w:tr>
      <w:tr w:rsidR="00F63F69" w14:paraId="4C246282" w14:textId="77777777">
        <w:trPr>
          <w:trHeight w:val="519"/>
          <w:jc w:val="center"/>
        </w:trPr>
        <w:tc>
          <w:tcPr>
            <w:tcW w:w="2325"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A1262F4" w14:textId="77777777" w:rsidR="00F63F69" w:rsidRDefault="00000000">
            <w:pPr>
              <w:ind w:left="90"/>
            </w:pPr>
            <w:r>
              <w:t>GFE</w:t>
            </w:r>
          </w:p>
        </w:tc>
        <w:tc>
          <w:tcPr>
            <w:tcW w:w="702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E6B0ED1" w14:textId="77777777" w:rsidR="00F63F69" w:rsidRDefault="00000000">
            <w:pPr>
              <w:spacing w:line="240" w:lineRule="auto"/>
              <w:ind w:left="90"/>
            </w:pPr>
            <w:r>
              <w:t>Government Furnished Equipment</w:t>
            </w:r>
          </w:p>
        </w:tc>
      </w:tr>
      <w:tr w:rsidR="00F63F69" w14:paraId="2C148D0A"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AE3F55C" w14:textId="77777777" w:rsidR="00F63F69" w:rsidRDefault="00000000">
            <w:pPr>
              <w:ind w:left="90"/>
            </w:pPr>
            <w:r>
              <w:t>GFI</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648A5FD" w14:textId="77777777" w:rsidR="00F63F69" w:rsidRDefault="00000000">
            <w:pPr>
              <w:ind w:left="90"/>
            </w:pPr>
            <w:r>
              <w:t>Government Furnished Information</w:t>
            </w:r>
          </w:p>
        </w:tc>
      </w:tr>
      <w:tr w:rsidR="00F63F69" w14:paraId="060CB7E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B737FF7" w14:textId="77777777" w:rsidR="00F63F69" w:rsidRDefault="00000000">
            <w:pPr>
              <w:ind w:left="90"/>
            </w:pPr>
            <w:r>
              <w:t>GGSS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900FD93" w14:textId="77777777" w:rsidR="00F63F69" w:rsidRDefault="00000000">
            <w:pPr>
              <w:ind w:left="90"/>
            </w:pPr>
            <w:r>
              <w:t>Geostationary Ground System Sustainment</w:t>
            </w:r>
          </w:p>
        </w:tc>
      </w:tr>
      <w:tr w:rsidR="00F63F69" w14:paraId="637EDD2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F73DE2" w14:textId="77777777" w:rsidR="00F63F69" w:rsidRDefault="00000000">
            <w:pPr>
              <w:ind w:left="90"/>
            </w:pPr>
            <w:r>
              <w:t>GOES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80DC658" w14:textId="77777777" w:rsidR="00F63F69" w:rsidRDefault="00000000">
            <w:pPr>
              <w:ind w:left="90"/>
            </w:pPr>
            <w:r>
              <w:t>Geostationary Operational Environmental Satellite</w:t>
            </w:r>
          </w:p>
        </w:tc>
      </w:tr>
      <w:tr w:rsidR="00F63F69" w14:paraId="56BF427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4F63FEA" w14:textId="77777777" w:rsidR="00F63F69" w:rsidRDefault="00000000">
            <w:pPr>
              <w:ind w:left="90"/>
            </w:pPr>
            <w:proofErr w:type="spellStart"/>
            <w:r>
              <w:t>GSaaS</w:t>
            </w:r>
            <w:proofErr w:type="spellEnd"/>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5FEB053" w14:textId="77777777" w:rsidR="00F63F69" w:rsidRDefault="00000000">
            <w:pPr>
              <w:ind w:left="90"/>
            </w:pPr>
            <w:r>
              <w:t>Ground System as a Service</w:t>
            </w:r>
          </w:p>
        </w:tc>
      </w:tr>
      <w:tr w:rsidR="00F63F69" w14:paraId="1641347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2656856" w14:textId="77777777" w:rsidR="00F63F69" w:rsidRDefault="00000000">
            <w:pPr>
              <w:ind w:left="90"/>
            </w:pPr>
            <w:r>
              <w:t>HPA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76058F4" w14:textId="77777777" w:rsidR="00F63F69" w:rsidRDefault="00000000">
            <w:pPr>
              <w:ind w:left="90"/>
            </w:pPr>
            <w:r>
              <w:t>High Power Amplifier</w:t>
            </w:r>
          </w:p>
        </w:tc>
      </w:tr>
      <w:tr w:rsidR="00F63F69" w14:paraId="11656EBA"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E8700C1" w14:textId="77777777" w:rsidR="00F63F69" w:rsidRDefault="00000000">
            <w:pPr>
              <w:ind w:left="90"/>
            </w:pPr>
            <w:r>
              <w:t>HR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C34D1E6" w14:textId="77777777" w:rsidR="00F63F69" w:rsidRDefault="00000000">
            <w:pPr>
              <w:ind w:left="90"/>
            </w:pPr>
            <w:r>
              <w:t>Hurricane Rated</w:t>
            </w:r>
          </w:p>
        </w:tc>
      </w:tr>
      <w:tr w:rsidR="00F63F69" w14:paraId="3E6B6E8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B5586F2" w14:textId="77777777" w:rsidR="00F63F69" w:rsidRDefault="00000000">
            <w:pPr>
              <w:ind w:left="90"/>
            </w:pPr>
            <w:r>
              <w:t>HSPD</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B26E6A8" w14:textId="77777777" w:rsidR="00F63F69" w:rsidRDefault="00000000">
            <w:pPr>
              <w:ind w:left="90"/>
            </w:pPr>
            <w:r>
              <w:t>Homeland Security Presidential Directive</w:t>
            </w:r>
          </w:p>
        </w:tc>
      </w:tr>
      <w:tr w:rsidR="00F63F69" w14:paraId="29C1F42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A7B42E6" w14:textId="77777777" w:rsidR="00F63F69" w:rsidRDefault="00000000">
            <w:pPr>
              <w:ind w:left="90"/>
            </w:pPr>
            <w:r>
              <w:lastRenderedPageBreak/>
              <w:t>IBR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5C24AF2" w14:textId="77777777" w:rsidR="00F63F69" w:rsidRDefault="00000000">
            <w:pPr>
              <w:ind w:left="90"/>
            </w:pPr>
            <w:r>
              <w:t>Integrated Baseline Review</w:t>
            </w:r>
          </w:p>
        </w:tc>
      </w:tr>
      <w:tr w:rsidR="00F63F69" w14:paraId="0FA472F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0BFD4D5" w14:textId="77777777" w:rsidR="00F63F69" w:rsidRDefault="00000000">
            <w:pPr>
              <w:ind w:left="90"/>
            </w:pPr>
            <w:r>
              <w:t>ICD</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A54BB5C" w14:textId="77777777" w:rsidR="00F63F69" w:rsidRDefault="00000000">
            <w:pPr>
              <w:ind w:left="90"/>
            </w:pPr>
            <w:r>
              <w:t>Interface Control Document</w:t>
            </w:r>
          </w:p>
        </w:tc>
      </w:tr>
      <w:tr w:rsidR="00F63F69" w14:paraId="05467A2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2DA5C12" w14:textId="77777777" w:rsidR="00F63F69" w:rsidRDefault="00000000">
            <w:pPr>
              <w:ind w:left="90"/>
            </w:pPr>
            <w:r>
              <w:t>ICS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E0AF42E" w14:textId="77777777" w:rsidR="00F63F69" w:rsidRDefault="00000000">
            <w:pPr>
              <w:ind w:left="90"/>
            </w:pPr>
            <w:r>
              <w:t>Industrial Control Systems</w:t>
            </w:r>
          </w:p>
        </w:tc>
      </w:tr>
      <w:tr w:rsidR="00F63F69" w14:paraId="2F35D42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BC9044E" w14:textId="77777777" w:rsidR="00F63F69" w:rsidRDefault="00000000">
            <w:pPr>
              <w:ind w:left="90"/>
            </w:pPr>
            <w:r>
              <w:t>IDIQ</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9B711E1" w14:textId="77777777" w:rsidR="00F63F69" w:rsidRDefault="00000000">
            <w:pPr>
              <w:ind w:left="90"/>
            </w:pPr>
            <w:r>
              <w:t>Indefinite Delivery/Indefinite Quantity</w:t>
            </w:r>
          </w:p>
        </w:tc>
      </w:tr>
      <w:tr w:rsidR="00F63F69" w14:paraId="78F3CEE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F18E031" w14:textId="77777777" w:rsidR="00F63F69" w:rsidRDefault="00000000">
            <w:pPr>
              <w:ind w:left="90"/>
            </w:pPr>
            <w:r>
              <w:t>IF</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85D9397" w14:textId="77777777" w:rsidR="00F63F69" w:rsidRDefault="00000000">
            <w:pPr>
              <w:ind w:left="90"/>
            </w:pPr>
            <w:r>
              <w:t>Interface</w:t>
            </w:r>
          </w:p>
        </w:tc>
      </w:tr>
      <w:tr w:rsidR="00F63F69" w14:paraId="5D29F10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C54BBCC" w14:textId="77777777" w:rsidR="00F63F69" w:rsidRDefault="00000000">
            <w:pPr>
              <w:ind w:left="90"/>
            </w:pPr>
            <w:r>
              <w:t>IMS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9B55927" w14:textId="77777777" w:rsidR="00F63F69" w:rsidRDefault="00000000">
            <w:pPr>
              <w:ind w:left="90"/>
            </w:pPr>
            <w:r>
              <w:t>Integrated Master Schedule</w:t>
            </w:r>
          </w:p>
        </w:tc>
      </w:tr>
      <w:tr w:rsidR="00F63F69" w14:paraId="15C7233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116F4B" w14:textId="77777777" w:rsidR="00F63F69" w:rsidRDefault="00000000">
            <w:pPr>
              <w:ind w:left="90"/>
            </w:pPr>
            <w:r>
              <w:t>IP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0E7557C" w14:textId="77777777" w:rsidR="00F63F69" w:rsidRDefault="00000000">
            <w:pPr>
              <w:ind w:left="90"/>
            </w:pPr>
            <w:r>
              <w:t>Internet Protocol</w:t>
            </w:r>
          </w:p>
        </w:tc>
      </w:tr>
      <w:tr w:rsidR="00F63F69" w14:paraId="47E96A2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39F5638" w14:textId="77777777" w:rsidR="00F63F69" w:rsidRDefault="00000000">
            <w:pPr>
              <w:ind w:left="90"/>
            </w:pPr>
            <w:r>
              <w:t>IPS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2BB5644" w14:textId="77777777" w:rsidR="00F63F69" w:rsidRDefault="00000000">
            <w:pPr>
              <w:ind w:left="90"/>
            </w:pPr>
            <w:r>
              <w:t>Intrusion Prevention Systems</w:t>
            </w:r>
          </w:p>
        </w:tc>
      </w:tr>
      <w:tr w:rsidR="00F63F69" w14:paraId="15D1E95C"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9B7419" w14:textId="77777777" w:rsidR="00F63F69" w:rsidRDefault="00000000">
            <w:pPr>
              <w:ind w:left="90"/>
            </w:pPr>
            <w:r>
              <w:t>IRD</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6C1D9EB" w14:textId="77777777" w:rsidR="00F63F69" w:rsidRDefault="00000000">
            <w:pPr>
              <w:ind w:left="90"/>
            </w:pPr>
            <w:r>
              <w:t>Interface Requirements Document</w:t>
            </w:r>
          </w:p>
        </w:tc>
      </w:tr>
      <w:tr w:rsidR="00F63F69" w14:paraId="1028132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F231DC" w14:textId="77777777" w:rsidR="00F63F69" w:rsidRDefault="00000000">
            <w:pPr>
              <w:ind w:left="90"/>
            </w:pPr>
            <w:r>
              <w:t>IR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66F8AAE" w14:textId="77777777" w:rsidR="00F63F69" w:rsidRDefault="00000000">
            <w:pPr>
              <w:ind w:left="90"/>
            </w:pPr>
            <w:r>
              <w:t>Incident Response</w:t>
            </w:r>
          </w:p>
        </w:tc>
      </w:tr>
      <w:tr w:rsidR="00F63F69" w14:paraId="2BD3EA0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C745047" w14:textId="77777777" w:rsidR="00F63F69" w:rsidRDefault="00000000">
            <w:pPr>
              <w:ind w:left="90"/>
            </w:pPr>
            <w:r>
              <w:t>ISA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538B711" w14:textId="77777777" w:rsidR="00F63F69" w:rsidRDefault="00000000">
            <w:pPr>
              <w:ind w:left="90"/>
            </w:pPr>
            <w:r>
              <w:t>Interconnection Security Architecture</w:t>
            </w:r>
          </w:p>
        </w:tc>
      </w:tr>
      <w:tr w:rsidR="00F63F69" w14:paraId="6B2D591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BC5189A" w14:textId="77777777" w:rsidR="00F63F69" w:rsidRDefault="00000000">
            <w:pPr>
              <w:ind w:left="90"/>
            </w:pPr>
            <w:r>
              <w:t>ISSO</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34DCFE5" w14:textId="77777777" w:rsidR="00F63F69" w:rsidRDefault="00000000">
            <w:pPr>
              <w:ind w:left="90"/>
            </w:pPr>
            <w:r>
              <w:t>Information System Security Officer</w:t>
            </w:r>
          </w:p>
        </w:tc>
      </w:tr>
      <w:tr w:rsidR="00F63F69" w14:paraId="6671A45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5BF731D" w14:textId="77777777" w:rsidR="00F63F69" w:rsidRDefault="00000000">
            <w:pPr>
              <w:ind w:left="90"/>
            </w:pPr>
            <w:r>
              <w:t>I&amp;T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CAFFC5F" w14:textId="77777777" w:rsidR="00F63F69" w:rsidRDefault="00000000">
            <w:pPr>
              <w:ind w:left="90"/>
            </w:pPr>
            <w:r>
              <w:t>Integration and Test</w:t>
            </w:r>
          </w:p>
        </w:tc>
      </w:tr>
      <w:tr w:rsidR="00F63F69" w14:paraId="7E762CD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BBC4E0" w14:textId="77777777" w:rsidR="00F63F69" w:rsidRDefault="00000000">
            <w:pPr>
              <w:ind w:left="90"/>
            </w:pPr>
            <w:r>
              <w:t>IT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E7CA296" w14:textId="77777777" w:rsidR="00F63F69" w:rsidRDefault="00000000">
            <w:pPr>
              <w:ind w:left="90"/>
            </w:pPr>
            <w:r>
              <w:t>Information Technology</w:t>
            </w:r>
          </w:p>
        </w:tc>
      </w:tr>
      <w:tr w:rsidR="00F63F69" w14:paraId="0CCD06F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6A2C724" w14:textId="77777777" w:rsidR="00F63F69" w:rsidRDefault="00000000">
            <w:pPr>
              <w:ind w:left="90"/>
            </w:pPr>
            <w:r>
              <w:t>JPSS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BE68F2" w14:textId="77777777" w:rsidR="00F63F69" w:rsidRDefault="00000000">
            <w:pPr>
              <w:ind w:left="90"/>
            </w:pPr>
            <w:r>
              <w:t>Joint Polar Satellite System</w:t>
            </w:r>
          </w:p>
        </w:tc>
      </w:tr>
      <w:tr w:rsidR="00F63F69" w14:paraId="255B1DFA"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9055A5" w14:textId="77777777" w:rsidR="00F63F69" w:rsidRDefault="00000000">
            <w:pPr>
              <w:ind w:left="90"/>
            </w:pPr>
            <w:r>
              <w:t>KSAT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326BB7" w14:textId="77777777" w:rsidR="00F63F69" w:rsidRDefault="00000000">
            <w:pPr>
              <w:ind w:left="90"/>
            </w:pPr>
            <w:r>
              <w:t>Kongsberg Satellite Systems</w:t>
            </w:r>
          </w:p>
        </w:tc>
      </w:tr>
      <w:tr w:rsidR="00F63F69" w14:paraId="1D7C525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99D923" w14:textId="77777777" w:rsidR="00F63F69" w:rsidRDefault="00000000">
            <w:pPr>
              <w:ind w:left="90"/>
            </w:pPr>
            <w:r>
              <w:t>KPI</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2BDAF9" w14:textId="77777777" w:rsidR="00F63F69" w:rsidRDefault="00000000">
            <w:pPr>
              <w:ind w:left="90"/>
            </w:pPr>
            <w:r>
              <w:t>Key Performance Indicator</w:t>
            </w:r>
          </w:p>
        </w:tc>
      </w:tr>
      <w:tr w:rsidR="00F63F69" w14:paraId="7DB4BE1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56F527B" w14:textId="77777777" w:rsidR="00F63F69" w:rsidRDefault="00000000">
            <w:pPr>
              <w:ind w:left="90"/>
            </w:pPr>
            <w:r>
              <w:t>KSAT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ABC1D16" w14:textId="77777777" w:rsidR="00F63F69" w:rsidRDefault="00000000">
            <w:pPr>
              <w:ind w:left="90"/>
            </w:pPr>
            <w:r>
              <w:t>Kongsberg Satellite Systems</w:t>
            </w:r>
          </w:p>
        </w:tc>
      </w:tr>
      <w:tr w:rsidR="00F63F69" w14:paraId="29AFB6DE"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9EE58AC" w14:textId="77777777" w:rsidR="00F63F69" w:rsidRDefault="00000000">
            <w:pPr>
              <w:ind w:left="90"/>
            </w:pPr>
            <w:r>
              <w:t>LAN</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7CC74F5" w14:textId="77777777" w:rsidR="00F63F69" w:rsidRDefault="00000000">
            <w:pPr>
              <w:ind w:left="90"/>
            </w:pPr>
            <w:r>
              <w:t>Local Area Network</w:t>
            </w:r>
          </w:p>
        </w:tc>
      </w:tr>
      <w:tr w:rsidR="00F63F69" w14:paraId="72F8F94A"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50730A6" w14:textId="77777777" w:rsidR="00F63F69" w:rsidRDefault="00000000">
            <w:pPr>
              <w:ind w:left="90"/>
            </w:pPr>
            <w:r>
              <w:t>LEO</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FE22D85" w14:textId="77777777" w:rsidR="00F63F69" w:rsidRDefault="00000000">
            <w:pPr>
              <w:ind w:left="90"/>
            </w:pPr>
            <w:r>
              <w:t>Low Earth Orbit</w:t>
            </w:r>
          </w:p>
        </w:tc>
      </w:tr>
      <w:tr w:rsidR="00F63F69" w14:paraId="10593541"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4809201" w14:textId="77777777" w:rsidR="00F63F69" w:rsidRDefault="00000000">
            <w:pPr>
              <w:ind w:left="90"/>
            </w:pPr>
            <w:r>
              <w:t>LEOP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36E0F98" w14:textId="77777777" w:rsidR="00F63F69" w:rsidRDefault="00000000">
            <w:pPr>
              <w:ind w:left="90"/>
            </w:pPr>
            <w:r>
              <w:t>Launch and Early Orbit Phase</w:t>
            </w:r>
          </w:p>
        </w:tc>
      </w:tr>
      <w:tr w:rsidR="00F63F69" w14:paraId="310221B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95CBBD4" w14:textId="77777777" w:rsidR="00F63F69" w:rsidRDefault="00000000">
            <w:pPr>
              <w:ind w:firstLine="90"/>
            </w:pPr>
            <w:r>
              <w:t>LNA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59E9D38" w14:textId="77777777" w:rsidR="00F63F69" w:rsidRDefault="00000000">
            <w:pPr>
              <w:ind w:left="90"/>
            </w:pPr>
            <w:r>
              <w:t>Low Noise Amplifier</w:t>
            </w:r>
          </w:p>
        </w:tc>
      </w:tr>
      <w:tr w:rsidR="00F63F69" w14:paraId="0185B22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9D46869" w14:textId="77777777" w:rsidR="00F63F69" w:rsidRDefault="00000000">
            <w:pPr>
              <w:ind w:left="90"/>
            </w:pPr>
            <w:r>
              <w:t>MAIP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4B65272" w14:textId="77777777" w:rsidR="00F63F69" w:rsidRDefault="00000000">
            <w:pPr>
              <w:ind w:left="90"/>
            </w:pPr>
            <w:r>
              <w:t>Mission Quality Assurance Implementation Plan</w:t>
            </w:r>
          </w:p>
        </w:tc>
      </w:tr>
      <w:tr w:rsidR="00F63F69" w14:paraId="59C5EA1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10FB093" w14:textId="77777777" w:rsidR="00F63F69" w:rsidRDefault="00000000">
            <w:pPr>
              <w:ind w:left="90"/>
            </w:pPr>
            <w:r>
              <w:lastRenderedPageBreak/>
              <w:t>MBSE</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1F5B24C" w14:textId="77777777" w:rsidR="00F63F69" w:rsidRDefault="00000000">
            <w:pPr>
              <w:ind w:left="90"/>
            </w:pPr>
            <w:r>
              <w:t>Model Based System Engineering</w:t>
            </w:r>
          </w:p>
        </w:tc>
      </w:tr>
      <w:tr w:rsidR="00F63F69" w14:paraId="096CF08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8B2ECE5" w14:textId="77777777" w:rsidR="00F63F69" w:rsidRDefault="00000000">
            <w:pPr>
              <w:ind w:firstLine="90"/>
            </w:pPr>
            <w:r>
              <w:t>M/L</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336D3ED" w14:textId="77777777" w:rsidR="00F63F69" w:rsidRDefault="00000000">
            <w:pPr>
              <w:ind w:left="90"/>
            </w:pPr>
            <w:r>
              <w:t>Machine Learning</w:t>
            </w:r>
          </w:p>
        </w:tc>
      </w:tr>
      <w:tr w:rsidR="00F63F69" w14:paraId="01E49D24"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556009" w14:textId="77777777" w:rsidR="00F63F69" w:rsidRDefault="00000000">
            <w:pPr>
              <w:ind w:left="90"/>
            </w:pPr>
            <w:r>
              <w:t>MOA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D521B0C" w14:textId="77777777" w:rsidR="00F63F69" w:rsidRDefault="00000000">
            <w:pPr>
              <w:ind w:left="90"/>
            </w:pPr>
            <w:r>
              <w:t>Memorandum of Agreement</w:t>
            </w:r>
          </w:p>
        </w:tc>
      </w:tr>
      <w:tr w:rsidR="00F63F69" w14:paraId="361F70A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A6D1245" w14:textId="77777777" w:rsidR="00F63F69" w:rsidRDefault="00000000">
            <w:pPr>
              <w:ind w:left="90"/>
            </w:pPr>
            <w:r>
              <w:t>MOU</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562B0A6" w14:textId="77777777" w:rsidR="00F63F69" w:rsidRDefault="00000000">
            <w:pPr>
              <w:ind w:left="90"/>
            </w:pPr>
            <w:r>
              <w:t>Memorandum of Understanding</w:t>
            </w:r>
          </w:p>
        </w:tc>
      </w:tr>
      <w:tr w:rsidR="00F63F69" w14:paraId="38932AF4" w14:textId="77777777">
        <w:trPr>
          <w:trHeight w:val="519"/>
          <w:jc w:val="center"/>
        </w:trPr>
        <w:tc>
          <w:tcPr>
            <w:tcW w:w="2325"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6F32624E" w14:textId="77777777" w:rsidR="00F63F69" w:rsidRDefault="00000000">
            <w:pPr>
              <w:ind w:left="90"/>
            </w:pPr>
            <w:r>
              <w:t>MTTR</w:t>
            </w:r>
          </w:p>
        </w:tc>
        <w:tc>
          <w:tcPr>
            <w:tcW w:w="702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7AF232C8" w14:textId="77777777" w:rsidR="00F63F69" w:rsidRDefault="00000000">
            <w:pPr>
              <w:ind w:left="90"/>
            </w:pPr>
            <w:r>
              <w:t>Mean Time to Repair</w:t>
            </w:r>
          </w:p>
        </w:tc>
      </w:tr>
      <w:tr w:rsidR="00F63F69" w14:paraId="421509B0" w14:textId="77777777">
        <w:trPr>
          <w:trHeight w:val="519"/>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E395B5" w14:textId="77777777" w:rsidR="00F63F69" w:rsidRDefault="00000000">
            <w:pPr>
              <w:ind w:left="90"/>
            </w:pPr>
            <w:proofErr w:type="spellStart"/>
            <w:r>
              <w:t>NAaaS</w:t>
            </w:r>
            <w:proofErr w:type="spellEnd"/>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F2E3AC" w14:textId="77777777" w:rsidR="00F63F69" w:rsidRDefault="00000000">
            <w:pPr>
              <w:ind w:left="90"/>
            </w:pPr>
            <w:r>
              <w:t>NESDIS Antenna as a Service</w:t>
            </w:r>
          </w:p>
        </w:tc>
      </w:tr>
      <w:tr w:rsidR="00F63F69" w14:paraId="480CCC97" w14:textId="77777777">
        <w:trPr>
          <w:trHeight w:val="519"/>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217FD3" w14:textId="77777777" w:rsidR="00F63F69" w:rsidRDefault="00000000">
            <w:pPr>
              <w:ind w:left="90"/>
            </w:pPr>
            <w:r>
              <w:t>NAO</w:t>
            </w:r>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1A827" w14:textId="77777777" w:rsidR="00F63F69" w:rsidRDefault="00000000">
            <w:pPr>
              <w:ind w:left="90"/>
            </w:pPr>
            <w:r>
              <w:t>NOAA Administration Order</w:t>
            </w:r>
          </w:p>
        </w:tc>
      </w:tr>
      <w:tr w:rsidR="00F63F69" w14:paraId="379889D1" w14:textId="77777777">
        <w:trPr>
          <w:trHeight w:val="520"/>
          <w:jc w:val="center"/>
        </w:trPr>
        <w:tc>
          <w:tcPr>
            <w:tcW w:w="2325"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E119067" w14:textId="77777777" w:rsidR="00F63F69" w:rsidRDefault="00000000">
            <w:pPr>
              <w:ind w:left="90"/>
            </w:pPr>
            <w:r>
              <w:t>NASA</w:t>
            </w:r>
          </w:p>
        </w:tc>
        <w:tc>
          <w:tcPr>
            <w:tcW w:w="702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2DD8732" w14:textId="77777777" w:rsidR="00F63F69" w:rsidRDefault="00000000">
            <w:pPr>
              <w:ind w:left="90"/>
            </w:pPr>
            <w:r>
              <w:t>National Aeronautics and Space Administration</w:t>
            </w:r>
          </w:p>
        </w:tc>
      </w:tr>
      <w:tr w:rsidR="00F63F69" w14:paraId="3A03A58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1EBEC1E" w14:textId="77777777" w:rsidR="00F63F69" w:rsidRDefault="00000000">
            <w:pPr>
              <w:ind w:left="90"/>
            </w:pPr>
            <w:r>
              <w:t>NCCF</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2CE28E6" w14:textId="77777777" w:rsidR="00F63F69" w:rsidRDefault="00000000">
            <w:pPr>
              <w:ind w:left="90"/>
            </w:pPr>
            <w:r>
              <w:t>NESDIS Common Cloud Framework</w:t>
            </w:r>
          </w:p>
        </w:tc>
      </w:tr>
      <w:tr w:rsidR="00F63F69" w14:paraId="7D800E8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8F2A2DC" w14:textId="77777777" w:rsidR="00F63F69" w:rsidRDefault="00000000">
            <w:pPr>
              <w:ind w:left="90"/>
            </w:pPr>
            <w:r>
              <w:t>N-CIRT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F5EA8D7" w14:textId="77777777" w:rsidR="00F63F69" w:rsidRDefault="00000000">
            <w:pPr>
              <w:ind w:left="90"/>
            </w:pPr>
            <w:r>
              <w:t>NOAA Cyber Incident Response Team</w:t>
            </w:r>
          </w:p>
        </w:tc>
      </w:tr>
      <w:tr w:rsidR="00F63F69" w14:paraId="231EEE40"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BB3E3F" w14:textId="77777777" w:rsidR="00F63F69" w:rsidRDefault="00000000">
            <w:pPr>
              <w:ind w:left="90"/>
            </w:pPr>
            <w:r>
              <w:t>NESDIS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E4FB6A7" w14:textId="77777777" w:rsidR="00F63F69" w:rsidRDefault="00000000">
            <w:pPr>
              <w:ind w:left="90"/>
            </w:pPr>
            <w:r>
              <w:t>National Environmental Satellite, Data, and Information Service</w:t>
            </w:r>
          </w:p>
        </w:tc>
      </w:tr>
      <w:tr w:rsidR="00F63F69" w14:paraId="4E13C82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4A6CEF6" w14:textId="77777777" w:rsidR="00F63F69" w:rsidRDefault="00000000">
            <w:pPr>
              <w:ind w:left="90"/>
            </w:pPr>
            <w:r>
              <w:t>NGE</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E5E98AC" w14:textId="77777777" w:rsidR="00F63F69" w:rsidRDefault="00000000">
            <w:pPr>
              <w:ind w:left="90"/>
            </w:pPr>
            <w:r>
              <w:t>NESDIS Ground Enterprise</w:t>
            </w:r>
          </w:p>
        </w:tc>
      </w:tr>
      <w:tr w:rsidR="00F63F69" w14:paraId="4596A16C"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7F1D5C2" w14:textId="77777777" w:rsidR="00F63F69" w:rsidRDefault="00000000">
            <w:pPr>
              <w:ind w:left="90"/>
            </w:pPr>
            <w:r>
              <w:t>NIST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3A254A9" w14:textId="77777777" w:rsidR="00F63F69" w:rsidRDefault="00000000">
            <w:pPr>
              <w:ind w:left="90"/>
            </w:pPr>
            <w:r>
              <w:t>National Institute of Standards and Technology</w:t>
            </w:r>
          </w:p>
        </w:tc>
      </w:tr>
      <w:tr w:rsidR="00F63F69" w14:paraId="192376FE"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EBB97C2" w14:textId="77777777" w:rsidR="00F63F69" w:rsidRDefault="00000000">
            <w:pPr>
              <w:ind w:left="90"/>
            </w:pPr>
            <w:r>
              <w:t>NJGS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DB9BA0E" w14:textId="77777777" w:rsidR="00F63F69" w:rsidRDefault="00000000">
            <w:pPr>
              <w:ind w:left="90"/>
            </w:pPr>
            <w:r>
              <w:t>NOAA Jason Ground System</w:t>
            </w:r>
          </w:p>
        </w:tc>
      </w:tr>
      <w:tr w:rsidR="00F63F69" w14:paraId="599CB68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098A1D4" w14:textId="77777777" w:rsidR="00F63F69" w:rsidRDefault="00000000">
            <w:pPr>
              <w:ind w:left="90"/>
            </w:pPr>
            <w:r>
              <w:t>NOAA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A84F44A" w14:textId="77777777" w:rsidR="00F63F69" w:rsidRDefault="00000000">
            <w:pPr>
              <w:ind w:left="90"/>
            </w:pPr>
            <w:r>
              <w:t>National Oceanic and Atmospheric Administration</w:t>
            </w:r>
          </w:p>
        </w:tc>
      </w:tr>
      <w:tr w:rsidR="00F63F69" w14:paraId="50B4A9F9"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C12C017" w14:textId="77777777" w:rsidR="00F63F69" w:rsidRDefault="00000000">
            <w:pPr>
              <w:ind w:left="90"/>
            </w:pPr>
            <w:r>
              <w:t>NSOF</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6601FE7" w14:textId="77777777" w:rsidR="00F63F69" w:rsidRDefault="00000000">
            <w:pPr>
              <w:ind w:left="90"/>
            </w:pPr>
            <w:r>
              <w:t>NOAA Satellite Operations Facility</w:t>
            </w:r>
          </w:p>
        </w:tc>
      </w:tr>
      <w:tr w:rsidR="00F63F69" w14:paraId="3EBC43F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DE9931E" w14:textId="77777777" w:rsidR="00F63F69" w:rsidRDefault="00000000">
            <w:pPr>
              <w:ind w:left="90"/>
            </w:pPr>
            <w:r>
              <w:t>ODC</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4BDC1B0" w14:textId="77777777" w:rsidR="00F63F69" w:rsidRDefault="00000000">
            <w:pPr>
              <w:ind w:left="90"/>
            </w:pPr>
            <w:r>
              <w:t>Other Direct Costs</w:t>
            </w:r>
          </w:p>
        </w:tc>
      </w:tr>
      <w:tr w:rsidR="00F63F69" w14:paraId="51D8C297"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788626D" w14:textId="77777777" w:rsidR="00F63F69" w:rsidRDefault="00000000">
            <w:pPr>
              <w:ind w:left="90"/>
            </w:pPr>
            <w:r>
              <w:t>OSL</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634C791" w14:textId="77777777" w:rsidR="00F63F69" w:rsidRDefault="00000000">
            <w:pPr>
              <w:ind w:left="90"/>
            </w:pPr>
            <w:r>
              <w:t>Operational Support Location</w:t>
            </w:r>
          </w:p>
        </w:tc>
      </w:tr>
      <w:tr w:rsidR="00F63F69" w14:paraId="4EC3CAE9"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AE0E8C" w14:textId="77777777" w:rsidR="00F63F69" w:rsidRDefault="00000000">
            <w:pPr>
              <w:ind w:left="90"/>
            </w:pPr>
            <w:proofErr w:type="spellStart"/>
            <w:r>
              <w:t>NAaaS</w:t>
            </w:r>
            <w:proofErr w:type="spellEnd"/>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770D5B8" w14:textId="77777777" w:rsidR="00F63F69" w:rsidRDefault="00000000">
            <w:pPr>
              <w:ind w:left="90"/>
            </w:pPr>
            <w:r>
              <w:t>NOAA Antenna as a Service</w:t>
            </w:r>
          </w:p>
        </w:tc>
      </w:tr>
      <w:tr w:rsidR="00F63F69" w14:paraId="19E6608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84C2908" w14:textId="77777777" w:rsidR="00F63F69" w:rsidRDefault="00000000">
            <w:pPr>
              <w:ind w:left="90"/>
            </w:pPr>
            <w:r>
              <w:t>NCAGSS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CEF053" w14:textId="77777777" w:rsidR="00F63F69" w:rsidRDefault="00000000">
            <w:pPr>
              <w:ind w:left="90"/>
            </w:pPr>
            <w:r>
              <w:t>NESDIS Consolidated Antenna and Ground Support Services</w:t>
            </w:r>
          </w:p>
        </w:tc>
      </w:tr>
      <w:tr w:rsidR="00F63F69" w14:paraId="79FB889E"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61182EB" w14:textId="77777777" w:rsidR="00F63F69" w:rsidRDefault="00000000">
            <w:pPr>
              <w:ind w:left="90"/>
            </w:pPr>
            <w:r>
              <w:t>OCS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8D8387A" w14:textId="77777777" w:rsidR="00F63F69" w:rsidRDefault="00000000">
            <w:pPr>
              <w:ind w:left="90"/>
            </w:pPr>
            <w:r>
              <w:t>Office of Common Services</w:t>
            </w:r>
          </w:p>
        </w:tc>
      </w:tr>
      <w:tr w:rsidR="00F63F69" w14:paraId="47DCFD68"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1B50F9B" w14:textId="77777777" w:rsidR="00F63F69" w:rsidRDefault="00000000">
            <w:pPr>
              <w:ind w:left="90"/>
            </w:pPr>
            <w:r>
              <w:t>OMS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A249109" w14:textId="77777777" w:rsidR="00F63F69" w:rsidRDefault="00000000">
            <w:pPr>
              <w:ind w:left="90"/>
            </w:pPr>
            <w:r>
              <w:t>Operations, Maintenance and Sustainment</w:t>
            </w:r>
          </w:p>
        </w:tc>
      </w:tr>
      <w:tr w:rsidR="00F63F69" w14:paraId="5D35FB6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F25148" w14:textId="77777777" w:rsidR="00F63F69" w:rsidRDefault="00000000">
            <w:pPr>
              <w:ind w:left="90"/>
            </w:pPr>
            <w:r>
              <w:t>OSPO</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224EA1D" w14:textId="77777777" w:rsidR="00F63F69" w:rsidRDefault="00000000">
            <w:pPr>
              <w:ind w:left="90"/>
            </w:pPr>
            <w:r>
              <w:t>Office of Satellite Product Operations</w:t>
            </w:r>
          </w:p>
        </w:tc>
      </w:tr>
      <w:tr w:rsidR="00F63F69" w14:paraId="652B9FA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AFB7AD5" w14:textId="77777777" w:rsidR="00F63F69" w:rsidRDefault="00000000">
            <w:pPr>
              <w:ind w:left="90"/>
            </w:pPr>
            <w:r>
              <w:lastRenderedPageBreak/>
              <w:t>OV</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CA4465A" w14:textId="77777777" w:rsidR="00F63F69" w:rsidRDefault="00000000">
            <w:pPr>
              <w:ind w:left="90"/>
            </w:pPr>
            <w:r>
              <w:t>Operational View</w:t>
            </w:r>
          </w:p>
        </w:tc>
      </w:tr>
      <w:tr w:rsidR="00F63F69" w14:paraId="13D3F68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5994D12" w14:textId="77777777" w:rsidR="00F63F69" w:rsidRDefault="00000000">
            <w:pPr>
              <w:ind w:left="90"/>
            </w:pPr>
            <w:r>
              <w:t>PAAN</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52E7F3B" w14:textId="77777777" w:rsidR="00F63F69" w:rsidRDefault="00000000">
            <w:pPr>
              <w:ind w:left="90"/>
            </w:pPr>
            <w:r>
              <w:t>Partner Antennae Access Network</w:t>
            </w:r>
          </w:p>
        </w:tc>
      </w:tr>
      <w:tr w:rsidR="00F63F69" w14:paraId="58143DA1"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5A4F800" w14:textId="77777777" w:rsidR="00F63F69" w:rsidRDefault="00000000">
            <w:pPr>
              <w:ind w:left="90"/>
            </w:pPr>
            <w:r>
              <w:t>PI</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4CAEDDE" w14:textId="77777777" w:rsidR="00F63F69" w:rsidRDefault="00000000">
            <w:pPr>
              <w:ind w:left="90"/>
            </w:pPr>
            <w:r>
              <w:t>Program Integrator</w:t>
            </w:r>
          </w:p>
        </w:tc>
      </w:tr>
      <w:tr w:rsidR="00F63F69" w14:paraId="0064A9AC"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B8D3D7B" w14:textId="77777777" w:rsidR="00F63F69" w:rsidRDefault="00000000">
            <w:pPr>
              <w:ind w:left="90"/>
            </w:pPr>
            <w:r>
              <w:t>PIV</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47C520E" w14:textId="77777777" w:rsidR="00F63F69" w:rsidRDefault="00000000">
            <w:pPr>
              <w:ind w:left="90"/>
            </w:pPr>
            <w:r>
              <w:t>Personal Identification Verification</w:t>
            </w:r>
          </w:p>
        </w:tc>
      </w:tr>
      <w:tr w:rsidR="00F63F69" w14:paraId="0F789E82"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CDE302" w14:textId="77777777" w:rsidR="00F63F69" w:rsidRDefault="00000000">
            <w:pPr>
              <w:ind w:left="90"/>
            </w:pPr>
            <w:r>
              <w:t>PMB</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58A8E0E" w14:textId="77777777" w:rsidR="00F63F69" w:rsidRDefault="00000000">
            <w:pPr>
              <w:ind w:left="90"/>
            </w:pPr>
            <w:r>
              <w:t>Performance Measurement Baseline</w:t>
            </w:r>
          </w:p>
        </w:tc>
      </w:tr>
      <w:tr w:rsidR="00F63F69" w14:paraId="7BB24A9F"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1659887" w14:textId="77777777" w:rsidR="00F63F69" w:rsidRDefault="00000000">
            <w:pPr>
              <w:ind w:left="90"/>
            </w:pPr>
            <w:r>
              <w:t>PMP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1992877" w14:textId="77777777" w:rsidR="00F63F69" w:rsidRDefault="00000000">
            <w:pPr>
              <w:ind w:left="90"/>
            </w:pPr>
            <w:r>
              <w:t>Program Management Plan</w:t>
            </w:r>
          </w:p>
        </w:tc>
      </w:tr>
      <w:tr w:rsidR="00F63F69" w14:paraId="145503C0"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1E5BD76" w14:textId="77777777" w:rsidR="00F63F69" w:rsidRDefault="00000000">
            <w:pPr>
              <w:ind w:left="90"/>
            </w:pPr>
            <w:r>
              <w:t>POA&amp;Ms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5A2098B" w14:textId="77777777" w:rsidR="00F63F69" w:rsidRDefault="00000000">
            <w:pPr>
              <w:ind w:left="90"/>
            </w:pPr>
            <w:r>
              <w:t>Plans of Action and Milestones</w:t>
            </w:r>
          </w:p>
        </w:tc>
      </w:tr>
      <w:tr w:rsidR="00F63F69" w14:paraId="428CC51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C7D9699" w14:textId="77777777" w:rsidR="00F63F69" w:rsidRDefault="00000000">
            <w:pPr>
              <w:ind w:left="90"/>
            </w:pPr>
            <w:r>
              <w:t>POC</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90727C1" w14:textId="77777777" w:rsidR="00F63F69" w:rsidRDefault="00000000">
            <w:pPr>
              <w:ind w:left="90"/>
            </w:pPr>
            <w:r>
              <w:t>Point of Contact</w:t>
            </w:r>
          </w:p>
        </w:tc>
      </w:tr>
      <w:tr w:rsidR="00F63F69" w14:paraId="3EE549BF"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72FDF8" w14:textId="77777777" w:rsidR="00F63F69" w:rsidRDefault="00000000">
            <w:pPr>
              <w:ind w:left="90"/>
            </w:pPr>
            <w:r>
              <w:t>POES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F85E66A" w14:textId="77777777" w:rsidR="00F63F69" w:rsidRDefault="00000000">
            <w:pPr>
              <w:ind w:left="90"/>
            </w:pPr>
            <w:r>
              <w:t>Polar Operational Environmental Satellite</w:t>
            </w:r>
          </w:p>
        </w:tc>
      </w:tr>
      <w:tr w:rsidR="00F63F69" w14:paraId="0BB5B5CB"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D4B0B09" w14:textId="77777777" w:rsidR="00F63F69" w:rsidRDefault="00000000">
            <w:pPr>
              <w:ind w:left="90"/>
            </w:pPr>
            <w:r>
              <w:t>PWS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2F352A1" w14:textId="77777777" w:rsidR="00F63F69" w:rsidRDefault="00000000">
            <w:pPr>
              <w:ind w:left="90"/>
            </w:pPr>
            <w:r>
              <w:t>Performance Work Statement </w:t>
            </w:r>
          </w:p>
        </w:tc>
      </w:tr>
      <w:tr w:rsidR="00F63F69" w14:paraId="5382E9E7"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50BF547" w14:textId="77777777" w:rsidR="00F63F69" w:rsidRDefault="00000000">
            <w:pPr>
              <w:ind w:left="90"/>
            </w:pPr>
            <w:r>
              <w:t>QAP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6CD780A" w14:textId="77777777" w:rsidR="00F63F69" w:rsidRDefault="00000000">
            <w:pPr>
              <w:ind w:left="90"/>
            </w:pPr>
            <w:r>
              <w:t>Quality Assurance Plan</w:t>
            </w:r>
          </w:p>
        </w:tc>
      </w:tr>
      <w:tr w:rsidR="00F63F69" w14:paraId="2A01D67C"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542DB0" w14:textId="77777777" w:rsidR="00F63F69" w:rsidRDefault="00000000">
            <w:pPr>
              <w:ind w:left="90"/>
            </w:pPr>
            <w:r>
              <w:t>QASP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869B2EC" w14:textId="77777777" w:rsidR="00F63F69" w:rsidRDefault="00000000">
            <w:pPr>
              <w:ind w:left="90"/>
            </w:pPr>
            <w:r>
              <w:t>Quality Assurance Surveillance Plan</w:t>
            </w:r>
          </w:p>
        </w:tc>
      </w:tr>
      <w:tr w:rsidR="00F63F69" w14:paraId="087C1D77"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38E2937" w14:textId="77777777" w:rsidR="00F63F69" w:rsidRDefault="00000000">
            <w:pPr>
              <w:ind w:left="90"/>
            </w:pPr>
            <w:r>
              <w:t>RF</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FCFF87A" w14:textId="77777777" w:rsidR="00F63F69" w:rsidRDefault="00000000">
            <w:pPr>
              <w:ind w:left="90"/>
            </w:pPr>
            <w:r>
              <w:t>Radio Frequency</w:t>
            </w:r>
          </w:p>
        </w:tc>
      </w:tr>
      <w:tr w:rsidR="00F63F69" w14:paraId="7AA968B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C831A1A" w14:textId="77777777" w:rsidR="00F63F69" w:rsidRDefault="00000000">
            <w:pPr>
              <w:ind w:left="90"/>
            </w:pPr>
            <w:r>
              <w:t>RFI</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C8D0FF0" w14:textId="77777777" w:rsidR="00F63F69" w:rsidRDefault="00000000">
            <w:pPr>
              <w:ind w:left="90"/>
            </w:pPr>
            <w:r>
              <w:t>Radio Frequency Interference</w:t>
            </w:r>
          </w:p>
        </w:tc>
      </w:tr>
      <w:tr w:rsidR="00F63F69" w14:paraId="1CC0D4D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02412EB" w14:textId="77777777" w:rsidR="00F63F69" w:rsidRDefault="00000000">
            <w:pPr>
              <w:ind w:left="90"/>
            </w:pPr>
            <w:r>
              <w:t>RMP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2F6AFBE" w14:textId="77777777" w:rsidR="00F63F69" w:rsidRDefault="00000000">
            <w:pPr>
              <w:ind w:left="90"/>
            </w:pPr>
            <w:r>
              <w:t>Requirement Management Plan</w:t>
            </w:r>
          </w:p>
        </w:tc>
      </w:tr>
      <w:tr w:rsidR="00F63F69" w14:paraId="7E0242E3"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B29E51" w14:textId="77777777" w:rsidR="00F63F69" w:rsidRDefault="00000000">
            <w:pPr>
              <w:ind w:left="90"/>
            </w:pPr>
            <w:r>
              <w:t>SAFE</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B704B36" w14:textId="77777777" w:rsidR="00F63F69" w:rsidRDefault="00000000">
            <w:pPr>
              <w:ind w:left="90"/>
            </w:pPr>
            <w:r>
              <w:t>Scaled Agile Framework</w:t>
            </w:r>
          </w:p>
        </w:tc>
      </w:tr>
      <w:tr w:rsidR="00F63F69" w14:paraId="19D7A7C5"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7CCEA5D" w14:textId="77777777" w:rsidR="00F63F69" w:rsidRDefault="00000000">
            <w:pPr>
              <w:ind w:left="90"/>
            </w:pPr>
            <w:r>
              <w:t>SAN</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B47BAD7" w14:textId="77777777" w:rsidR="00F63F69" w:rsidRDefault="00000000">
            <w:pPr>
              <w:ind w:left="90"/>
            </w:pPr>
            <w:r>
              <w:t>Space Weather Antenna Network</w:t>
            </w:r>
          </w:p>
        </w:tc>
      </w:tr>
      <w:tr w:rsidR="00F63F69" w14:paraId="702279A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14BE5FF" w14:textId="77777777" w:rsidR="00F63F69" w:rsidRDefault="00000000">
            <w:pPr>
              <w:ind w:left="90"/>
            </w:pPr>
            <w:r>
              <w:t>SAT</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7C3084E" w14:textId="77777777" w:rsidR="00F63F69" w:rsidRDefault="00000000">
            <w:pPr>
              <w:ind w:left="90"/>
            </w:pPr>
            <w:r>
              <w:t>System Acceptance Test</w:t>
            </w:r>
          </w:p>
        </w:tc>
      </w:tr>
      <w:tr w:rsidR="00F63F69" w14:paraId="590B1BF9"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5A2788C" w14:textId="77777777" w:rsidR="00F63F69" w:rsidRDefault="00000000">
            <w:pPr>
              <w:ind w:left="90"/>
            </w:pPr>
            <w:r>
              <w:t>SCA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4F7948F" w14:textId="77777777" w:rsidR="00F63F69" w:rsidRDefault="00000000">
            <w:pPr>
              <w:ind w:left="90"/>
            </w:pPr>
            <w:r>
              <w:t>Security Control Assessment</w:t>
            </w:r>
          </w:p>
        </w:tc>
      </w:tr>
      <w:tr w:rsidR="00F63F69" w14:paraId="1AC25C3C"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A3CFA33" w14:textId="77777777" w:rsidR="00F63F69" w:rsidRDefault="00000000">
            <w:pPr>
              <w:ind w:left="90"/>
            </w:pPr>
            <w:r>
              <w:t>SCRM</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5728BB" w14:textId="77777777" w:rsidR="00F63F69" w:rsidRDefault="00000000">
            <w:pPr>
              <w:ind w:left="90"/>
            </w:pPr>
            <w:r>
              <w:t>Supply Chain Risk Management</w:t>
            </w:r>
          </w:p>
        </w:tc>
      </w:tr>
      <w:tr w:rsidR="00F63F69" w14:paraId="1155B33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593C85" w14:textId="77777777" w:rsidR="00F63F69" w:rsidRDefault="00000000">
            <w:pPr>
              <w:ind w:left="90"/>
            </w:pPr>
            <w:r>
              <w:t>SE/A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373822C" w14:textId="77777777" w:rsidR="00F63F69" w:rsidRDefault="00000000">
            <w:pPr>
              <w:ind w:left="90"/>
            </w:pPr>
            <w:r>
              <w:t>System Engineering/Architecture</w:t>
            </w:r>
          </w:p>
        </w:tc>
      </w:tr>
      <w:tr w:rsidR="00F63F69" w14:paraId="648272CB"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FCA2286" w14:textId="77777777" w:rsidR="00F63F69" w:rsidRDefault="00000000">
            <w:pPr>
              <w:ind w:left="90"/>
            </w:pPr>
            <w:r>
              <w:t>SEMP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89B2FB8" w14:textId="77777777" w:rsidR="00F63F69" w:rsidRDefault="00000000">
            <w:pPr>
              <w:ind w:left="90"/>
            </w:pPr>
            <w:r>
              <w:t>System Engineering Management Plan</w:t>
            </w:r>
          </w:p>
        </w:tc>
      </w:tr>
      <w:tr w:rsidR="00F63F69" w14:paraId="7A718F37"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B7AC47D" w14:textId="77777777" w:rsidR="00F63F69" w:rsidRDefault="00000000">
            <w:pPr>
              <w:ind w:left="90"/>
            </w:pPr>
            <w:r>
              <w:t>SLA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FD0DB15" w14:textId="77777777" w:rsidR="00F63F69" w:rsidRDefault="00000000">
            <w:pPr>
              <w:ind w:left="90"/>
            </w:pPr>
            <w:r>
              <w:t>Service Level Agreement</w:t>
            </w:r>
          </w:p>
        </w:tc>
      </w:tr>
      <w:tr w:rsidR="00F63F69" w14:paraId="1F95E60C"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19021F8" w14:textId="77777777" w:rsidR="00F63F69" w:rsidRDefault="00000000">
            <w:pPr>
              <w:ind w:left="90"/>
            </w:pPr>
            <w:r>
              <w:lastRenderedPageBreak/>
              <w:t>SMD</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1742400" w14:textId="77777777" w:rsidR="00F63F69" w:rsidRDefault="00000000">
            <w:pPr>
              <w:ind w:left="90"/>
            </w:pPr>
            <w:r>
              <w:t>Stored Mission Data</w:t>
            </w:r>
          </w:p>
        </w:tc>
      </w:tr>
      <w:tr w:rsidR="00F63F69" w14:paraId="5B1F43B6"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4A7303A" w14:textId="77777777" w:rsidR="00F63F69" w:rsidRDefault="00000000">
            <w:pPr>
              <w:ind w:left="90"/>
            </w:pPr>
            <w:r>
              <w:t>SO</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F2010E" w14:textId="77777777" w:rsidR="00F63F69" w:rsidRDefault="00000000">
            <w:pPr>
              <w:ind w:left="90"/>
            </w:pPr>
            <w:r>
              <w:t>System Owner</w:t>
            </w:r>
          </w:p>
        </w:tc>
      </w:tr>
      <w:tr w:rsidR="00F63F69" w14:paraId="76FAE22D"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9757DD9" w14:textId="77777777" w:rsidR="00F63F69" w:rsidRDefault="00000000">
            <w:pPr>
              <w:ind w:left="90"/>
            </w:pPr>
            <w:r>
              <w:t>SOP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B69DAC8" w14:textId="77777777" w:rsidR="00F63F69" w:rsidRDefault="00000000">
            <w:pPr>
              <w:ind w:left="90"/>
            </w:pPr>
            <w:r>
              <w:t>Standard Operating Procedure</w:t>
            </w:r>
          </w:p>
        </w:tc>
      </w:tr>
      <w:tr w:rsidR="00F63F69" w14:paraId="06BD0D3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1C3C90B" w14:textId="77777777" w:rsidR="00F63F69" w:rsidRDefault="00000000">
            <w:pPr>
              <w:ind w:firstLine="90"/>
            </w:pPr>
            <w:r>
              <w:t>SOW</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F0465AB" w14:textId="77777777" w:rsidR="00F63F69" w:rsidRDefault="00000000">
            <w:pPr>
              <w:ind w:left="90"/>
            </w:pPr>
            <w:r>
              <w:t>Statement of Work</w:t>
            </w:r>
          </w:p>
        </w:tc>
      </w:tr>
      <w:tr w:rsidR="00F63F69" w14:paraId="14D8E1E9"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DB0C462" w14:textId="77777777" w:rsidR="00F63F69" w:rsidRDefault="00000000">
            <w:pPr>
              <w:ind w:left="90"/>
            </w:pPr>
            <w:r>
              <w:t>SP</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16AAF6E" w14:textId="77777777" w:rsidR="00F63F69" w:rsidRDefault="00000000">
            <w:pPr>
              <w:ind w:left="90"/>
            </w:pPr>
            <w:r>
              <w:t>Special Publications</w:t>
            </w:r>
          </w:p>
        </w:tc>
      </w:tr>
      <w:tr w:rsidR="00F63F69" w14:paraId="01D41CF4" w14:textId="77777777">
        <w:trPr>
          <w:trHeight w:val="520"/>
          <w:jc w:val="center"/>
        </w:trPr>
        <w:tc>
          <w:tcPr>
            <w:tcW w:w="2325"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5F5F5E0A" w14:textId="77777777" w:rsidR="00F63F69" w:rsidRDefault="00000000">
            <w:pPr>
              <w:ind w:left="90"/>
            </w:pPr>
            <w:r>
              <w:t>SSP</w:t>
            </w:r>
          </w:p>
        </w:tc>
        <w:tc>
          <w:tcPr>
            <w:tcW w:w="7020" w:type="dxa"/>
            <w:tcBorders>
              <w:top w:val="single" w:sz="8" w:space="0" w:color="000000"/>
              <w:left w:val="single" w:sz="8" w:space="0" w:color="000000"/>
              <w:bottom w:val="single" w:sz="4" w:space="0" w:color="000000"/>
              <w:right w:val="single" w:sz="8" w:space="0" w:color="000000"/>
            </w:tcBorders>
            <w:tcMar>
              <w:top w:w="0" w:type="dxa"/>
              <w:left w:w="115" w:type="dxa"/>
              <w:bottom w:w="0" w:type="dxa"/>
              <w:right w:w="115" w:type="dxa"/>
            </w:tcMar>
            <w:vAlign w:val="center"/>
          </w:tcPr>
          <w:p w14:paraId="68A7A0E3" w14:textId="77777777" w:rsidR="00F63F69" w:rsidRDefault="00000000">
            <w:pPr>
              <w:ind w:left="90"/>
            </w:pPr>
            <w:r>
              <w:t>System Security Plans</w:t>
            </w:r>
          </w:p>
        </w:tc>
      </w:tr>
      <w:tr w:rsidR="00F63F69" w14:paraId="05345D10" w14:textId="77777777">
        <w:trPr>
          <w:trHeight w:val="520"/>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67731D" w14:textId="77777777" w:rsidR="00F63F69" w:rsidRDefault="00000000">
            <w:pPr>
              <w:ind w:left="90"/>
            </w:pPr>
            <w:r>
              <w:t>SWO</w:t>
            </w:r>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B7FB66" w14:textId="77777777" w:rsidR="00F63F69" w:rsidRDefault="00000000">
            <w:pPr>
              <w:ind w:left="90"/>
            </w:pPr>
            <w:r>
              <w:t>Space Weather Office</w:t>
            </w:r>
          </w:p>
        </w:tc>
      </w:tr>
      <w:tr w:rsidR="00F63F69" w14:paraId="77576B48" w14:textId="77777777">
        <w:trPr>
          <w:trHeight w:val="520"/>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4E2DC98" w14:textId="77777777" w:rsidR="00F63F69" w:rsidRDefault="00000000">
            <w:pPr>
              <w:ind w:left="90"/>
            </w:pPr>
            <w:r>
              <w:t>TEP</w:t>
            </w:r>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E358C62" w14:textId="77777777" w:rsidR="00F63F69" w:rsidRDefault="00000000">
            <w:pPr>
              <w:ind w:left="90"/>
            </w:pPr>
            <w:r>
              <w:t>Technical Performance Measurements</w:t>
            </w:r>
          </w:p>
        </w:tc>
      </w:tr>
      <w:tr w:rsidR="00F63F69" w14:paraId="5B85EEB2" w14:textId="77777777">
        <w:trPr>
          <w:trHeight w:val="520"/>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BBA7A2" w14:textId="77777777" w:rsidR="00F63F69" w:rsidRDefault="00000000">
            <w:pPr>
              <w:ind w:left="90"/>
            </w:pPr>
            <w:r>
              <w:t>TO</w:t>
            </w:r>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1AE312" w14:textId="77777777" w:rsidR="00F63F69" w:rsidRDefault="00000000">
            <w:pPr>
              <w:ind w:left="90"/>
            </w:pPr>
            <w:r>
              <w:t>Task Order</w:t>
            </w:r>
          </w:p>
        </w:tc>
      </w:tr>
      <w:tr w:rsidR="00F63F69" w14:paraId="191B9C89" w14:textId="77777777">
        <w:trPr>
          <w:trHeight w:val="520"/>
          <w:jc w:val="center"/>
        </w:trPr>
        <w:tc>
          <w:tcPr>
            <w:tcW w:w="23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23159B" w14:textId="77777777" w:rsidR="00F63F69" w:rsidRDefault="00000000">
            <w:pPr>
              <w:ind w:left="90"/>
            </w:pPr>
            <w:r>
              <w:t>TT&amp;C</w:t>
            </w:r>
          </w:p>
        </w:tc>
        <w:tc>
          <w:tcPr>
            <w:tcW w:w="70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00A736" w14:textId="77777777" w:rsidR="00F63F69" w:rsidRDefault="00000000">
            <w:pPr>
              <w:ind w:left="90"/>
            </w:pPr>
            <w:r>
              <w:t>Telemetry, Tracking and Command</w:t>
            </w:r>
          </w:p>
        </w:tc>
      </w:tr>
      <w:tr w:rsidR="00F63F69" w14:paraId="59AE0216" w14:textId="77777777">
        <w:trPr>
          <w:trHeight w:val="520"/>
          <w:jc w:val="center"/>
        </w:trPr>
        <w:tc>
          <w:tcPr>
            <w:tcW w:w="2325"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350E60C" w14:textId="77777777" w:rsidR="00F63F69" w:rsidRDefault="00000000">
            <w:pPr>
              <w:ind w:left="90"/>
            </w:pPr>
            <w:r>
              <w:t>USAF</w:t>
            </w:r>
          </w:p>
        </w:tc>
        <w:tc>
          <w:tcPr>
            <w:tcW w:w="7020" w:type="dxa"/>
            <w:tcBorders>
              <w:top w:val="single" w:sz="4"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1962FA0" w14:textId="77777777" w:rsidR="00F63F69" w:rsidRDefault="00000000">
            <w:pPr>
              <w:ind w:left="90"/>
            </w:pPr>
            <w:r>
              <w:t>United States Air Force</w:t>
            </w:r>
          </w:p>
        </w:tc>
      </w:tr>
      <w:tr w:rsidR="00F63F69" w14:paraId="0E821FD4"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92F497" w14:textId="77777777" w:rsidR="00F63F69" w:rsidRDefault="00000000">
            <w:pPr>
              <w:ind w:left="90"/>
            </w:pPr>
            <w:r>
              <w:t>USSF</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7BDFC3A" w14:textId="77777777" w:rsidR="00F63F69" w:rsidRDefault="00000000">
            <w:pPr>
              <w:ind w:left="90"/>
            </w:pPr>
            <w:r>
              <w:t>United States Space Force</w:t>
            </w:r>
          </w:p>
        </w:tc>
      </w:tr>
      <w:tr w:rsidR="00F63F69" w14:paraId="1721FE48"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10BCAEE" w14:textId="77777777" w:rsidR="00F63F69" w:rsidRDefault="00000000">
            <w:pPr>
              <w:ind w:left="90"/>
            </w:pPr>
            <w:r>
              <w:t>V&amp;V</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74C7CE" w14:textId="77777777" w:rsidR="00F63F69" w:rsidRDefault="00000000">
            <w:pPr>
              <w:ind w:left="90"/>
            </w:pPr>
            <w:r>
              <w:t>Verification and Validation</w:t>
            </w:r>
          </w:p>
        </w:tc>
      </w:tr>
      <w:tr w:rsidR="00F63F69" w14:paraId="12D6E762"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E24DED6" w14:textId="77777777" w:rsidR="00F63F69" w:rsidRDefault="00000000">
            <w:pPr>
              <w:ind w:left="90"/>
            </w:pPr>
            <w:r>
              <w:t>WA</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7856094" w14:textId="77777777" w:rsidR="00F63F69" w:rsidRDefault="00000000">
            <w:pPr>
              <w:ind w:left="90"/>
            </w:pPr>
            <w:r>
              <w:t>Work Assignment</w:t>
            </w:r>
          </w:p>
        </w:tc>
      </w:tr>
      <w:tr w:rsidR="00F63F69" w14:paraId="382CE905"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977575E" w14:textId="77777777" w:rsidR="00F63F69" w:rsidRDefault="00000000">
            <w:pPr>
              <w:ind w:left="90"/>
            </w:pPr>
            <w:r>
              <w:t>WCDAS</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25F96E6" w14:textId="77777777" w:rsidR="00F63F69" w:rsidRDefault="00000000">
            <w:pPr>
              <w:ind w:left="90"/>
            </w:pPr>
            <w:r>
              <w:t>Wallops Command and Data Acquisition Station</w:t>
            </w:r>
          </w:p>
        </w:tc>
      </w:tr>
      <w:tr w:rsidR="00F63F69" w14:paraId="054655EC"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F43B23" w14:textId="77777777" w:rsidR="00F63F69" w:rsidRDefault="00000000">
            <w:pPr>
              <w:ind w:left="90"/>
            </w:pPr>
            <w:r>
              <w:t>WV</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D8D6AC9" w14:textId="77777777" w:rsidR="00F63F69" w:rsidRDefault="00000000">
            <w:pPr>
              <w:ind w:left="90"/>
            </w:pPr>
            <w:r>
              <w:t>West Virginia</w:t>
            </w:r>
          </w:p>
        </w:tc>
      </w:tr>
      <w:tr w:rsidR="00F63F69" w14:paraId="39E70DEF"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65AFB59" w14:textId="77777777" w:rsidR="00F63F69" w:rsidRDefault="00000000">
            <w:pPr>
              <w:ind w:left="90"/>
            </w:pPr>
            <w:r>
              <w:t>WR</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B698384" w14:textId="77777777" w:rsidR="00F63F69" w:rsidRDefault="00000000">
            <w:pPr>
              <w:ind w:left="90"/>
            </w:pPr>
            <w:r>
              <w:t>Work Request</w:t>
            </w:r>
          </w:p>
        </w:tc>
      </w:tr>
      <w:tr w:rsidR="00F63F69" w14:paraId="10DDBBA9" w14:textId="77777777">
        <w:trPr>
          <w:trHeight w:val="520"/>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00E5F64" w14:textId="77777777" w:rsidR="00F63F69" w:rsidRDefault="00000000">
            <w:pPr>
              <w:ind w:left="90"/>
            </w:pPr>
            <w:r>
              <w:t>XML</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26E69CC" w14:textId="77777777" w:rsidR="00F63F69" w:rsidRDefault="00000000">
            <w:pPr>
              <w:ind w:left="90"/>
            </w:pPr>
            <w:r>
              <w:t>Extensible Markup Language</w:t>
            </w:r>
          </w:p>
        </w:tc>
      </w:tr>
      <w:tr w:rsidR="00F63F69" w14:paraId="6638E5D0" w14:textId="77777777">
        <w:trPr>
          <w:trHeight w:val="519"/>
          <w:jc w:val="center"/>
        </w:trPr>
        <w:tc>
          <w:tcPr>
            <w:tcW w:w="232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575024F" w14:textId="77777777" w:rsidR="00F63F69" w:rsidRDefault="00000000">
            <w:pPr>
              <w:ind w:left="90"/>
            </w:pPr>
            <w:r>
              <w:t>YY</w:t>
            </w:r>
          </w:p>
        </w:tc>
        <w:tc>
          <w:tcPr>
            <w:tcW w:w="702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4E66838" w14:textId="77777777" w:rsidR="00F63F69" w:rsidRDefault="00000000">
            <w:pPr>
              <w:ind w:left="90"/>
            </w:pPr>
            <w:r>
              <w:t>Year</w:t>
            </w:r>
          </w:p>
        </w:tc>
      </w:tr>
    </w:tbl>
    <w:p w14:paraId="2FD5429E" w14:textId="77777777" w:rsidR="00F63F69" w:rsidRDefault="00F63F69"/>
    <w:sectPr w:rsidR="00F63F6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296"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214EA" w14:textId="77777777" w:rsidR="007428EB" w:rsidRDefault="007428EB">
      <w:pPr>
        <w:spacing w:line="240" w:lineRule="auto"/>
      </w:pPr>
      <w:r>
        <w:separator/>
      </w:r>
    </w:p>
  </w:endnote>
  <w:endnote w:type="continuationSeparator" w:id="0">
    <w:p w14:paraId="1A0E8E00" w14:textId="77777777" w:rsidR="007428EB" w:rsidRDefault="007428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6A630A3D-B978-448C-9FA8-15FFAC60DE3B}"/>
    <w:embedItalic r:id="rId2" w:fontKey="{29FEE65C-D293-499D-B789-A2974AAB4091}"/>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8A8D1BB0-1BDA-4334-85DD-D0B4A047D27E}"/>
    <w:embedBold r:id="rId4" w:fontKey="{E465264C-6583-40E3-A12F-535D967ACD41}"/>
  </w:font>
  <w:font w:name="Calibri">
    <w:panose1 w:val="020F0502020204030204"/>
    <w:charset w:val="00"/>
    <w:family w:val="swiss"/>
    <w:pitch w:val="variable"/>
    <w:sig w:usb0="E4002EFF" w:usb1="C200247B" w:usb2="00000009" w:usb3="00000000" w:csb0="000001FF" w:csb1="00000000"/>
    <w:embedRegular r:id="rId5" w:fontKey="{4AAED85C-9752-4F88-B907-C66CD9A663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BB60" w14:textId="77777777" w:rsidR="00F63F69" w:rsidRDefault="00F63F69">
    <w:pPr>
      <w:pBdr>
        <w:top w:val="nil"/>
        <w:left w:val="nil"/>
        <w:bottom w:val="nil"/>
        <w:right w:val="nil"/>
        <w:between w:val="nil"/>
      </w:pBdr>
      <w:tabs>
        <w:tab w:val="clear" w:pos="9350"/>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681E1" w14:textId="77777777" w:rsidR="00F63F69" w:rsidRDefault="00000000">
    <w:pPr>
      <w:tabs>
        <w:tab w:val="clear" w:pos="9350"/>
        <w:tab w:val="center" w:pos="4680"/>
        <w:tab w:val="right" w:pos="9360"/>
      </w:tabs>
      <w:jc w:val="center"/>
    </w:pPr>
    <w:r>
      <w:rPr>
        <w:color w:val="222222"/>
        <w:highlight w:val="white"/>
      </w:rPr>
      <w:t xml:space="preserve">                   </w:t>
    </w:r>
    <w:r>
      <w:rPr>
        <w:color w:val="222222"/>
        <w:highlight w:val="white"/>
      </w:rPr>
      <w:tab/>
    </w:r>
    <w:r>
      <w:rPr>
        <w:color w:val="222222"/>
        <w:highlight w:val="white"/>
      </w:rPr>
      <w:tab/>
    </w:r>
    <w:r>
      <w:fldChar w:fldCharType="begin"/>
    </w:r>
    <w:r>
      <w:instrText>PAGE</w:instrText>
    </w:r>
    <w:r>
      <w:fldChar w:fldCharType="separate"/>
    </w:r>
    <w:r w:rsidR="00754F7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201E3" w14:textId="77777777" w:rsidR="00F63F69" w:rsidRDefault="00F63F69">
    <w:pPr>
      <w:pBdr>
        <w:top w:val="nil"/>
        <w:left w:val="nil"/>
        <w:bottom w:val="nil"/>
        <w:right w:val="nil"/>
        <w:between w:val="nil"/>
      </w:pBdr>
      <w:tabs>
        <w:tab w:val="clear" w:pos="9350"/>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5FAEC" w14:textId="77777777" w:rsidR="007428EB" w:rsidRDefault="007428EB">
      <w:pPr>
        <w:spacing w:line="240" w:lineRule="auto"/>
      </w:pPr>
      <w:r>
        <w:separator/>
      </w:r>
    </w:p>
  </w:footnote>
  <w:footnote w:type="continuationSeparator" w:id="0">
    <w:p w14:paraId="11C10CB2" w14:textId="77777777" w:rsidR="007428EB" w:rsidRDefault="007428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1B18D" w14:textId="77777777" w:rsidR="00F63F69" w:rsidRDefault="00000000">
    <w:pPr>
      <w:pBdr>
        <w:top w:val="nil"/>
        <w:left w:val="nil"/>
        <w:bottom w:val="nil"/>
        <w:right w:val="nil"/>
        <w:between w:val="nil"/>
      </w:pBdr>
      <w:tabs>
        <w:tab w:val="clear" w:pos="9350"/>
        <w:tab w:val="center" w:pos="4680"/>
        <w:tab w:val="right" w:pos="9360"/>
      </w:tabs>
      <w:spacing w:line="240" w:lineRule="auto"/>
      <w:rPr>
        <w:color w:val="000000"/>
      </w:rPr>
    </w:pPr>
    <w:r>
      <w:pict w14:anchorId="0D8FF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margin-left:0;margin-top:0;width:492.1pt;height:169.75pt;rotation:315;z-index:-251658240;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E4297" w14:textId="77777777" w:rsidR="00F63F69" w:rsidRDefault="00000000">
    <w:pPr>
      <w:tabs>
        <w:tab w:val="left" w:pos="5366"/>
        <w:tab w:val="left" w:pos="7527"/>
      </w:tabs>
      <w:spacing w:line="240" w:lineRule="auto"/>
      <w:jc w:val="center"/>
      <w:rPr>
        <w:b/>
        <w:bCs/>
      </w:rPr>
    </w:pPr>
    <w:r>
      <w:rPr>
        <w:sz w:val="22"/>
        <w:szCs w:val="22"/>
      </w:rPr>
      <w:t>Attachment J-6 Program Integration Functional Area - Comprehensive Day-1/Sample Task Order</w:t>
    </w:r>
    <w:r>
      <w:rPr>
        <w:b/>
        <w:bCs/>
      </w:rPr>
      <w:pict w14:anchorId="68303E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left:0;text-align:left;margin-left:0;margin-top:0;width:492.1pt;height:169.75pt;rotation:315;z-index:-251659264;mso-position-horizontal:center;mso-position-horizontal-relative:margin;mso-position-vertical:center;mso-position-vertical-relative:margin" fillcolor="#e8eaed" stroked="f">
          <v:textpath style="font-family:&quot;&amp;quo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614AA" w14:textId="77777777" w:rsidR="00F63F69" w:rsidRDefault="00000000">
    <w:pPr>
      <w:spacing w:before="240" w:after="200" w:line="276" w:lineRule="auto"/>
    </w:pPr>
    <w:r>
      <w:rPr>
        <w:sz w:val="22"/>
        <w:szCs w:val="22"/>
      </w:rPr>
      <w:t>Attachment J-6 Program Integration Functional Area - Comprehensive Day-1/Sample Task Order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D32"/>
    <w:multiLevelType w:val="multilevel"/>
    <w:tmpl w:val="23305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A24549"/>
    <w:multiLevelType w:val="multilevel"/>
    <w:tmpl w:val="921CAA4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353131E"/>
    <w:multiLevelType w:val="multilevel"/>
    <w:tmpl w:val="3A2068FC"/>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E30325"/>
    <w:multiLevelType w:val="multilevel"/>
    <w:tmpl w:val="7E0404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787D86"/>
    <w:multiLevelType w:val="multilevel"/>
    <w:tmpl w:val="8AEAC666"/>
    <w:lvl w:ilvl="0">
      <w:start w:val="1"/>
      <w:numFmt w:val="lowerLetter"/>
      <w:lvlText w:val="%1."/>
      <w:lvlJc w:val="left"/>
      <w:pPr>
        <w:ind w:left="1140" w:hanging="360"/>
      </w:p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5" w15:restartNumberingAfterBreak="0">
    <w:nsid w:val="1F680FCC"/>
    <w:multiLevelType w:val="multilevel"/>
    <w:tmpl w:val="6F28B0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F428B8"/>
    <w:multiLevelType w:val="multilevel"/>
    <w:tmpl w:val="AE2439B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32B46A0"/>
    <w:multiLevelType w:val="multilevel"/>
    <w:tmpl w:val="33FE2016"/>
    <w:lvl w:ilvl="0">
      <w:start w:val="1"/>
      <w:numFmt w:val="lowerLetter"/>
      <w:lvlText w:val="%1."/>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5C75C9"/>
    <w:multiLevelType w:val="multilevel"/>
    <w:tmpl w:val="E24CFA40"/>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4D7378D"/>
    <w:multiLevelType w:val="multilevel"/>
    <w:tmpl w:val="CFB6F5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B18504A"/>
    <w:multiLevelType w:val="multilevel"/>
    <w:tmpl w:val="B770D0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7BE559C5"/>
    <w:multiLevelType w:val="multilevel"/>
    <w:tmpl w:val="381E59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050617385">
    <w:abstractNumId w:val="10"/>
  </w:num>
  <w:num w:numId="2" w16cid:durableId="636035359">
    <w:abstractNumId w:val="8"/>
  </w:num>
  <w:num w:numId="3" w16cid:durableId="2107384135">
    <w:abstractNumId w:val="5"/>
  </w:num>
  <w:num w:numId="4" w16cid:durableId="2099060024">
    <w:abstractNumId w:val="6"/>
  </w:num>
  <w:num w:numId="5" w16cid:durableId="1518083865">
    <w:abstractNumId w:val="9"/>
  </w:num>
  <w:num w:numId="6" w16cid:durableId="218051274">
    <w:abstractNumId w:val="2"/>
  </w:num>
  <w:num w:numId="7" w16cid:durableId="356930641">
    <w:abstractNumId w:val="1"/>
  </w:num>
  <w:num w:numId="8" w16cid:durableId="1841045942">
    <w:abstractNumId w:val="0"/>
  </w:num>
  <w:num w:numId="9" w16cid:durableId="475486803">
    <w:abstractNumId w:val="7"/>
  </w:num>
  <w:num w:numId="10" w16cid:durableId="972365450">
    <w:abstractNumId w:val="4"/>
  </w:num>
  <w:num w:numId="11" w16cid:durableId="1046022950">
    <w:abstractNumId w:val="11"/>
  </w:num>
  <w:num w:numId="12" w16cid:durableId="634486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F69"/>
    <w:rsid w:val="00175F7D"/>
    <w:rsid w:val="002C60F5"/>
    <w:rsid w:val="00593F63"/>
    <w:rsid w:val="005B7034"/>
    <w:rsid w:val="007428EB"/>
    <w:rsid w:val="00754F7C"/>
    <w:rsid w:val="007A14DC"/>
    <w:rsid w:val="00C82B09"/>
    <w:rsid w:val="00C84095"/>
    <w:rsid w:val="00F63F69"/>
    <w:rsid w:val="00FD4E5A"/>
    <w:rsid w:val="00FE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6F97D"/>
  <w15:docId w15:val="{72C2C65F-CF3C-488C-805E-38017C6E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tabs>
          <w:tab w:val="left" w:pos="480"/>
          <w:tab w:val="right" w:pos="9350"/>
        </w:tabs>
        <w:spacing w:line="246" w:lineRule="auto"/>
        <w:ind w:right="38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366091"/>
      <w:sz w:val="32"/>
      <w:szCs w:val="32"/>
    </w:rPr>
  </w:style>
  <w:style w:type="paragraph" w:styleId="Heading2">
    <w:name w:val="heading 2"/>
    <w:basedOn w:val="Normal"/>
    <w:next w:val="Normal"/>
    <w:uiPriority w:val="9"/>
    <w:unhideWhenUsed/>
    <w:qFormat/>
    <w:pPr>
      <w:keepNext/>
      <w:keepLines/>
      <w:spacing w:before="240" w:after="240"/>
      <w:outlineLvl w:val="1"/>
    </w:pPr>
    <w:rPr>
      <w:color w:val="243F61"/>
      <w:sz w:val="28"/>
      <w:szCs w:val="28"/>
    </w:rPr>
  </w:style>
  <w:style w:type="paragraph" w:styleId="Heading3">
    <w:name w:val="heading 3"/>
    <w:basedOn w:val="Normal"/>
    <w:next w:val="Normal"/>
    <w:uiPriority w:val="9"/>
    <w:unhideWhenUsed/>
    <w:qFormat/>
    <w:pPr>
      <w:keepNext/>
      <w:keepLines/>
      <w:spacing w:before="40"/>
      <w:outlineLvl w:val="2"/>
    </w:pPr>
    <w:rPr>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pPr>
    <w:rPr>
      <w:rFonts w:ascii="Cambria" w:eastAsia="Cambria" w:hAnsi="Cambria" w:cs="Cambria"/>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754F7C"/>
    <w:pPr>
      <w:tabs>
        <w:tab w:val="clear" w:pos="480"/>
        <w:tab w:val="clear" w:pos="9350"/>
      </w:tabs>
      <w:spacing w:line="240" w:lineRule="auto"/>
      <w:ind w:right="0"/>
    </w:pPr>
  </w:style>
  <w:style w:type="character" w:styleId="CommentReference">
    <w:name w:val="annotation reference"/>
    <w:basedOn w:val="DefaultParagraphFont"/>
    <w:uiPriority w:val="99"/>
    <w:semiHidden/>
    <w:unhideWhenUsed/>
    <w:rsid w:val="00754F7C"/>
    <w:rPr>
      <w:sz w:val="16"/>
      <w:szCs w:val="16"/>
    </w:rPr>
  </w:style>
  <w:style w:type="paragraph" w:styleId="CommentText">
    <w:name w:val="annotation text"/>
    <w:basedOn w:val="Normal"/>
    <w:link w:val="CommentTextChar"/>
    <w:uiPriority w:val="99"/>
    <w:unhideWhenUsed/>
    <w:rsid w:val="00754F7C"/>
    <w:pPr>
      <w:spacing w:line="240" w:lineRule="auto"/>
    </w:pPr>
    <w:rPr>
      <w:sz w:val="20"/>
      <w:szCs w:val="20"/>
    </w:rPr>
  </w:style>
  <w:style w:type="character" w:customStyle="1" w:styleId="CommentTextChar">
    <w:name w:val="Comment Text Char"/>
    <w:basedOn w:val="DefaultParagraphFont"/>
    <w:link w:val="CommentText"/>
    <w:uiPriority w:val="99"/>
    <w:rsid w:val="00754F7C"/>
    <w:rPr>
      <w:sz w:val="20"/>
      <w:szCs w:val="20"/>
    </w:rPr>
  </w:style>
  <w:style w:type="paragraph" w:styleId="CommentSubject">
    <w:name w:val="annotation subject"/>
    <w:basedOn w:val="CommentText"/>
    <w:next w:val="CommentText"/>
    <w:link w:val="CommentSubjectChar"/>
    <w:uiPriority w:val="99"/>
    <w:semiHidden/>
    <w:unhideWhenUsed/>
    <w:rsid w:val="00754F7C"/>
    <w:rPr>
      <w:b/>
      <w:bCs/>
    </w:rPr>
  </w:style>
  <w:style w:type="character" w:customStyle="1" w:styleId="CommentSubjectChar">
    <w:name w:val="Comment Subject Char"/>
    <w:basedOn w:val="CommentTextChar"/>
    <w:link w:val="CommentSubject"/>
    <w:uiPriority w:val="99"/>
    <w:semiHidden/>
    <w:rsid w:val="00754F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ites.google.com/noaa.gov/occupational-safety-health/home?pli=1"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7549</Words>
  <Characters>43032</Characters>
  <Application>Microsoft Office Word</Application>
  <DocSecurity>0</DocSecurity>
  <Lines>358</Lines>
  <Paragraphs>100</Paragraphs>
  <ScaleCrop>false</ScaleCrop>
  <Company>NOAA 1200 CORPSRV</Company>
  <LinksUpToDate>false</LinksUpToDate>
  <CharactersWithSpaces>50481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 Chang</cp:lastModifiedBy>
  <cp:revision>7</cp:revision>
  <dcterms:created xsi:type="dcterms:W3CDTF">2026-04-09T11:40:00Z</dcterms:created>
  <dcterms:modified xsi:type="dcterms:W3CDTF">2026-04-16T10:55:00Z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0x010100367F86E41D1BB8459B4B6003584315FB</vt:lpwstr>
  </property>
  <property fmtid="{D5CDD505-2E9C-101B-9397-08002B2CF9AE}" pid="3" name="MediaServiceImageTags">
    <vt:lpwstr>MediaServiceImageTags</vt:lpwstr>
  </property>
</Properties>
</file>