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Molecular Oncology-MSI Testing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6550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Han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Samuel.Han@va.gov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Pathology and Laboratory Medicine Services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A115D" w:rsidP="00AA115D">
      <w:pPr>
        <w:pageBreakBefore/>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REQUEST FOR INFORMATION (RFI) IS ISSUED SOLELY FOR INFORMATION AND PLANNING PURPOSES ONLY AND DOES NOT CONSTITUTE A SOLICITATION.</w:t>
      </w:r>
    </w:p>
    <w:p w:rsidR="00AA115D" w:rsidP="00AA115D">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SUBMISSION OF PRICING, </w:t>
      </w:r>
      <w:r w:rsidRPr="00C42F65">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 xml:space="preserve">, AND </w:t>
      </w:r>
      <w:r w:rsidRPr="005A3AD6">
        <w:rPr>
          <w:rFonts w:ascii="Times New Roman" w:eastAsia="Times New Roman" w:hAnsi="Times New Roman" w:cs="Times New Roman"/>
          <w:b/>
          <w:sz w:val="24"/>
          <w:szCs w:val="24"/>
          <w:lang w:val="en"/>
        </w:rPr>
        <w:t>OTHER MARKET INFORMATION</w:t>
      </w:r>
      <w:r>
        <w:rPr>
          <w:rFonts w:ascii="Times New Roman" w:eastAsia="Times New Roman" w:hAnsi="Times New Roman" w:cs="Times New Roman"/>
          <w:b/>
          <w:sz w:val="24"/>
          <w:szCs w:val="24"/>
        </w:rPr>
        <w:t xml:space="preserve"> IS HIGHLY ENCOURAGED AND ALLOWED UNDER THIS RFI IN ACCORDANCE WITH (IAW) FAR 15.201(e).</w:t>
      </w:r>
    </w:p>
    <w:p w:rsidR="00AA115D" w:rsidP="00AA115D">
      <w:pPr>
        <w:keepNext/>
        <w:keepLines/>
        <w:spacing w:after="0"/>
        <w:outlineLvl w:val="1"/>
        <w:rPr>
          <w:rFonts w:ascii="Times New Roman" w:eastAsia="Times New Roman" w:hAnsi="Times New Roman" w:cs="Times New Roman"/>
          <w:b/>
          <w:sz w:val="24"/>
          <w:szCs w:val="24"/>
        </w:rPr>
      </w:pPr>
    </w:p>
    <w:p w:rsidR="00AA115D" w:rsidP="00AA115D">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rsidR="00AA115D" w:rsidP="00AA11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AA115D" w:rsidP="00AA115D">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rsidR="00AA115D" w:rsidP="00AA115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solicitation announcement.  This is a sources sought/RFI only.  The purpose of this sources sought/RFI is to gain knowledge of potential qualified sources and their size classification relati</w:t>
      </w:r>
      <w:r w:rsidRPr="00350EB9">
        <w:rPr>
          <w:rFonts w:ascii="Times New Roman" w:eastAsia="Times New Roman" w:hAnsi="Times New Roman" w:cs="Times New Roman"/>
          <w:sz w:val="24"/>
          <w:szCs w:val="24"/>
        </w:rPr>
        <w:t xml:space="preserve">ve to </w:t>
      </w:r>
      <w:r w:rsidRPr="00350EB9">
        <w:rPr>
          <w:rFonts w:ascii="Times New Roman" w:eastAsia="Times New Roman" w:hAnsi="Times New Roman" w:cs="Times New Roman"/>
          <w:b/>
          <w:sz w:val="24"/>
          <w:szCs w:val="24"/>
        </w:rPr>
        <w:t>NAICS 3</w:t>
      </w:r>
      <w:r>
        <w:rPr>
          <w:rFonts w:ascii="Times New Roman" w:eastAsia="Times New Roman" w:hAnsi="Times New Roman" w:cs="Times New Roman"/>
          <w:b/>
          <w:sz w:val="24"/>
          <w:szCs w:val="24"/>
        </w:rPr>
        <w:t>25413</w:t>
      </w:r>
      <w:r w:rsidRPr="00350EB9">
        <w:rPr>
          <w:rFonts w:ascii="Times New Roman" w:eastAsia="Times New Roman" w:hAnsi="Times New Roman" w:cs="Times New Roman"/>
          <w:sz w:val="24"/>
          <w:szCs w:val="24"/>
        </w:rPr>
        <w:t xml:space="preserve"> (size standard of 1,</w:t>
      </w:r>
      <w:r>
        <w:rPr>
          <w:rFonts w:ascii="Times New Roman" w:eastAsia="Times New Roman" w:hAnsi="Times New Roman" w:cs="Times New Roman"/>
          <w:sz w:val="24"/>
          <w:szCs w:val="24"/>
        </w:rPr>
        <w:t>25</w:t>
      </w:r>
      <w:r w:rsidRPr="00350EB9">
        <w:rPr>
          <w:rFonts w:ascii="Times New Roman" w:eastAsia="Times New Roman" w:hAnsi="Times New Roman" w:cs="Times New Roman"/>
          <w:sz w:val="24"/>
          <w:szCs w:val="24"/>
        </w:rPr>
        <w:t xml:space="preserve">0 Employees). </w:t>
      </w:r>
      <w:r>
        <w:rPr>
          <w:rFonts w:ascii="Times New Roman" w:eastAsia="Times New Roman" w:hAnsi="Times New Roman" w:cs="Times New Roman"/>
          <w:sz w:val="24"/>
          <w:szCs w:val="24"/>
        </w:rPr>
        <w:t xml:space="preserve">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p>
    <w:p w:rsidR="00AA115D" w:rsidP="00AA115D">
      <w:pPr>
        <w:spacing w:after="0"/>
        <w:jc w:val="both"/>
        <w:rPr>
          <w:rFonts w:ascii="Times New Roman" w:eastAsia="Times New Roman" w:hAnsi="Times New Roman" w:cs="Times New Roman"/>
          <w:sz w:val="24"/>
          <w:szCs w:val="24"/>
        </w:rPr>
      </w:pPr>
    </w:p>
    <w:p w:rsidR="00AA115D" w:rsidP="00AA115D">
      <w:pPr>
        <w:spacing w:after="0"/>
        <w:jc w:val="both"/>
        <w:rPr>
          <w:rFonts w:ascii="Times New Roman" w:eastAsia="Times New Roman" w:hAnsi="Times New Roman" w:cs="Times New Roman"/>
          <w:b/>
          <w:sz w:val="24"/>
          <w:szCs w:val="24"/>
        </w:rPr>
      </w:pPr>
      <w:r w:rsidRPr="00350EB9">
        <w:rPr>
          <w:rFonts w:ascii="Times New Roman" w:eastAsia="Times New Roman" w:hAnsi="Times New Roman" w:cs="Times New Roman"/>
          <w:sz w:val="24"/>
          <w:szCs w:val="24"/>
        </w:rPr>
        <w:t xml:space="preserve">The Department of Veterans Affairs (VA), VISN 22 Network Contracting Office, is seeking sources that can provide a </w:t>
      </w:r>
      <w:r>
        <w:rPr>
          <w:rFonts w:ascii="Times New Roman" w:eastAsia="Times New Roman" w:hAnsi="Times New Roman" w:cs="Times New Roman"/>
          <w:b/>
          <w:i/>
          <w:sz w:val="24"/>
          <w:szCs w:val="24"/>
        </w:rPr>
        <w:t xml:space="preserve">MSI Testing Reagent Cartridges as Reagent Rental </w:t>
      </w:r>
      <w:r w:rsidRPr="00350EB9">
        <w:rPr>
          <w:rFonts w:ascii="Times New Roman" w:eastAsia="Times New Roman" w:hAnsi="Times New Roman" w:cs="Times New Roman"/>
          <w:bCs/>
          <w:iCs/>
          <w:sz w:val="24"/>
          <w:szCs w:val="24"/>
        </w:rPr>
        <w:t xml:space="preserve">needed to perform </w:t>
      </w:r>
      <w:r>
        <w:rPr>
          <w:rFonts w:ascii="Times New Roman" w:eastAsia="Times New Roman" w:hAnsi="Times New Roman" w:cs="Times New Roman"/>
          <w:bCs/>
          <w:iCs/>
          <w:sz w:val="24"/>
          <w:szCs w:val="24"/>
        </w:rPr>
        <w:t xml:space="preserve">inhouse single gene molecular testing </w:t>
      </w:r>
      <w:r w:rsidRPr="00350EB9">
        <w:rPr>
          <w:rFonts w:ascii="Times New Roman" w:eastAsia="Times New Roman" w:hAnsi="Times New Roman" w:cs="Times New Roman"/>
          <w:sz w:val="24"/>
          <w:szCs w:val="24"/>
        </w:rPr>
        <w:t>that at a minimum meets the following salient characteristics</w:t>
      </w:r>
      <w:r w:rsidRPr="00350EB9">
        <w:rPr>
          <w:rFonts w:ascii="Times New Roman" w:eastAsia="Times New Roman" w:hAnsi="Times New Roman" w:cs="Times New Roman"/>
          <w:b/>
          <w:sz w:val="24"/>
          <w:szCs w:val="24"/>
        </w:rPr>
        <w:t xml:space="preserve"> </w:t>
      </w:r>
      <w:r w:rsidRPr="00350EB9">
        <w:rPr>
          <w:rFonts w:ascii="Times New Roman" w:eastAsia="Times New Roman" w:hAnsi="Times New Roman" w:cs="Times New Roman"/>
          <w:sz w:val="24"/>
          <w:szCs w:val="24"/>
        </w:rPr>
        <w:t>with a brand name or equal product</w:t>
      </w:r>
      <w:r w:rsidRPr="00350EB9">
        <w:rPr>
          <w:rFonts w:ascii="Times New Roman" w:eastAsia="Times New Roman" w:hAnsi="Times New Roman" w:cs="Times New Roman"/>
          <w:b/>
          <w:sz w:val="24"/>
          <w:szCs w:val="24"/>
        </w:rPr>
        <w:t xml:space="preserve"> </w:t>
      </w:r>
      <w:r w:rsidRPr="00350EB9">
        <w:rPr>
          <w:rFonts w:ascii="Times New Roman" w:eastAsia="Times New Roman" w:hAnsi="Times New Roman" w:cs="Times New Roman"/>
          <w:sz w:val="24"/>
          <w:szCs w:val="24"/>
        </w:rPr>
        <w:t>for the VA Greater Los Angeles Healthcare System</w:t>
      </w:r>
      <w:r>
        <w:rPr>
          <w:rFonts w:ascii="Times New Roman" w:eastAsia="Times New Roman" w:hAnsi="Times New Roman" w:cs="Times New Roman"/>
          <w:b/>
          <w:sz w:val="24"/>
          <w:szCs w:val="24"/>
        </w:rPr>
        <w:t>:</w:t>
      </w:r>
    </w:p>
    <w:p w:rsidR="00AA115D" w:rsidP="00AA115D">
      <w:pPr>
        <w:spacing w:after="0"/>
        <w:jc w:val="both"/>
        <w:rPr>
          <w:rFonts w:ascii="Times New Roman" w:eastAsia="Times New Roman" w:hAnsi="Times New Roman" w:cs="Times New Roman"/>
          <w:b/>
          <w:sz w:val="24"/>
          <w:szCs w:val="24"/>
        </w:rPr>
      </w:pPr>
    </w:p>
    <w:p w:rsidR="00AA115D" w:rsidP="00AA115D">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SALIENT CHARACTERISTICS</w:t>
      </w:r>
    </w:p>
    <w:p w:rsidR="00AA115D" w:rsidRPr="00056CB5" w:rsidP="00AA115D">
      <w:pPr>
        <w:pStyle w:val="ListParagraph"/>
        <w:numPr>
          <w:ilvl w:val="0"/>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The assay shall be</w:t>
      </w:r>
      <w:r>
        <w:rPr>
          <w:rFonts w:ascii="Times New Roman" w:hAnsi="Times New Roman" w:cs="Times New Roman"/>
          <w:bCs/>
          <w:sz w:val="24"/>
          <w:szCs w:val="24"/>
        </w:rPr>
        <w:t xml:space="preserve"> fully automated,</w:t>
      </w:r>
      <w:r w:rsidRPr="00056CB5">
        <w:rPr>
          <w:rFonts w:ascii="Times New Roman" w:hAnsi="Times New Roman" w:cs="Times New Roman"/>
          <w:bCs/>
          <w:sz w:val="24"/>
          <w:szCs w:val="24"/>
        </w:rPr>
        <w:t xml:space="preserve"> ready to made reagent with no reagent preparation required</w:t>
      </w:r>
    </w:p>
    <w:p w:rsidR="00AA115D" w:rsidRPr="00056CB5" w:rsidP="00AA115D">
      <w:pPr>
        <w:pStyle w:val="ListParagraph"/>
        <w:numPr>
          <w:ilvl w:val="0"/>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The assay shall provide the following MSI testing characteristics:</w:t>
      </w:r>
    </w:p>
    <w:p w:rsidR="00AA115D" w:rsidRPr="00056CB5" w:rsidP="00AA115D">
      <w:pPr>
        <w:pStyle w:val="ListParagraph"/>
        <w:numPr>
          <w:ilvl w:val="1"/>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Provide a result in approximately 150 minutes.</w:t>
      </w:r>
    </w:p>
    <w:p w:rsidR="00AA115D" w:rsidRPr="00056CB5" w:rsidP="00AA115D">
      <w:pPr>
        <w:pStyle w:val="ListParagraph"/>
        <w:numPr>
          <w:ilvl w:val="1"/>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 xml:space="preserve">No sample extraction required prior to use. </w:t>
      </w:r>
    </w:p>
    <w:p w:rsidR="00AA115D" w:rsidRPr="00056CB5" w:rsidP="00AA115D">
      <w:pPr>
        <w:pStyle w:val="ListParagraph"/>
        <w:numPr>
          <w:ilvl w:val="1"/>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Testing volume that can be performed on a minimum of 1 slice of FFPE tissue section.</w:t>
      </w:r>
    </w:p>
    <w:p w:rsidR="00AA115D" w:rsidRPr="00056CB5" w:rsidP="00AA115D">
      <w:pPr>
        <w:pStyle w:val="ListParagraph"/>
        <w:numPr>
          <w:ilvl w:val="1"/>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Eliminate use of external quality control.</w:t>
      </w:r>
    </w:p>
    <w:p w:rsidR="00AA115D" w:rsidRPr="00056CB5" w:rsidP="00AA115D">
      <w:pPr>
        <w:pStyle w:val="ListParagraph"/>
        <w:numPr>
          <w:ilvl w:val="1"/>
          <w:numId w:val="1"/>
        </w:numPr>
        <w:spacing w:after="0"/>
        <w:jc w:val="both"/>
        <w:rPr>
          <w:rFonts w:ascii="Times New Roman" w:hAnsi="Times New Roman" w:cs="Times New Roman"/>
          <w:bCs/>
          <w:sz w:val="24"/>
          <w:szCs w:val="24"/>
        </w:rPr>
      </w:pPr>
      <w:r w:rsidRPr="00056CB5">
        <w:rPr>
          <w:rFonts w:ascii="Times New Roman" w:hAnsi="Times New Roman" w:cs="Times New Roman"/>
          <w:bCs/>
          <w:sz w:val="24"/>
          <w:szCs w:val="24"/>
        </w:rPr>
        <w:t>Qualitative detection of mutations in 7 novel MSI loci (ACVR2A, BTBD7, DIDO1, MRE11, RYR3, SEC31A, and SULF2).</w:t>
      </w:r>
    </w:p>
    <w:p w:rsidR="00AA115D" w:rsidRPr="00056CB5" w:rsidP="00AA115D">
      <w:pPr>
        <w:spacing w:after="0"/>
        <w:jc w:val="both"/>
        <w:rPr>
          <w:rFonts w:ascii="Times New Roman" w:hAnsi="Times New Roman" w:cs="Times New Roman"/>
          <w:bCs/>
          <w:sz w:val="24"/>
          <w:szCs w:val="24"/>
        </w:rPr>
      </w:pPr>
    </w:p>
    <w:p w:rsidR="00AA115D" w:rsidP="00AA115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BRAND NAME OR EQUAL INFORMATION</w:t>
      </w:r>
    </w:p>
    <w:p w:rsidR="00AA115D" w:rsidP="00AA115D">
      <w:pPr>
        <w:spacing w:after="0"/>
        <w:jc w:val="both"/>
        <w:rPr>
          <w:rFonts w:ascii="Times New Roman" w:eastAsia="Times New Roman" w:hAnsi="Times New Roman" w:cs="Times New Roman"/>
          <w:b/>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45"/>
        <w:gridCol w:w="3960"/>
        <w:gridCol w:w="2430"/>
        <w:gridCol w:w="1620"/>
      </w:tblGrid>
      <w:tr w:rsidTr="003314B6">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30"/>
        </w:trPr>
        <w:tc>
          <w:tcPr>
            <w:tcW w:w="1345" w:type="dxa"/>
            <w:vAlign w:val="center"/>
          </w:tcPr>
          <w:p w:rsidR="00AA115D" w:rsidRPr="004C7DD7" w:rsidP="003314B6">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MFG</w:t>
            </w:r>
          </w:p>
        </w:tc>
        <w:tc>
          <w:tcPr>
            <w:tcW w:w="3960" w:type="dxa"/>
            <w:vAlign w:val="center"/>
          </w:tcPr>
          <w:p w:rsidR="00AA115D" w:rsidRPr="004C7DD7" w:rsidP="003314B6">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Product Name / </w:t>
            </w:r>
            <w:r w:rsidRPr="004C7DD7">
              <w:rPr>
                <w:rFonts w:ascii="Arial" w:eastAsia="Times New Roman" w:hAnsi="Arial" w:cs="Arial"/>
                <w:b/>
                <w:bCs/>
                <w:color w:val="000000"/>
                <w:sz w:val="24"/>
                <w:szCs w:val="24"/>
              </w:rPr>
              <w:t>Description</w:t>
            </w:r>
          </w:p>
        </w:tc>
        <w:tc>
          <w:tcPr>
            <w:tcW w:w="2430" w:type="dxa"/>
            <w:vAlign w:val="center"/>
            <w:hideMark/>
          </w:tcPr>
          <w:p w:rsidR="00AA115D" w:rsidRPr="004C7DD7" w:rsidP="003314B6">
            <w:pPr>
              <w:spacing w:after="0" w:line="240" w:lineRule="auto"/>
              <w:jc w:val="center"/>
              <w:rPr>
                <w:rFonts w:ascii="Arial" w:eastAsia="Times New Roman" w:hAnsi="Arial" w:cs="Arial"/>
                <w:b/>
                <w:bCs/>
                <w:color w:val="000000"/>
                <w:sz w:val="24"/>
                <w:szCs w:val="24"/>
              </w:rPr>
            </w:pPr>
            <w:r w:rsidRPr="004C7DD7">
              <w:rPr>
                <w:rFonts w:ascii="Arial" w:eastAsia="Times New Roman" w:hAnsi="Arial" w:cs="Arial"/>
                <w:b/>
                <w:bCs/>
                <w:color w:val="000000"/>
                <w:sz w:val="24"/>
                <w:szCs w:val="24"/>
              </w:rPr>
              <w:t>Product Number</w:t>
            </w:r>
          </w:p>
        </w:tc>
        <w:tc>
          <w:tcPr>
            <w:tcW w:w="1620" w:type="dxa"/>
            <w:vAlign w:val="center"/>
          </w:tcPr>
          <w:p w:rsidR="00AA115D" w:rsidRPr="004C7DD7" w:rsidP="003314B6">
            <w:pPr>
              <w:spacing w:after="0" w:line="240" w:lineRule="auto"/>
              <w:jc w:val="center"/>
              <w:rPr>
                <w:rFonts w:ascii="Arial" w:eastAsia="Times New Roman" w:hAnsi="Arial" w:cs="Arial"/>
                <w:b/>
                <w:bCs/>
                <w:color w:val="000000"/>
                <w:sz w:val="24"/>
                <w:szCs w:val="24"/>
              </w:rPr>
            </w:pPr>
            <w:r>
              <w:rPr>
                <w:rFonts w:ascii="Arial" w:eastAsia="Times New Roman" w:hAnsi="Arial" w:cs="Arial"/>
                <w:b/>
                <w:bCs/>
                <w:color w:val="000000"/>
                <w:sz w:val="24"/>
                <w:szCs w:val="24"/>
              </w:rPr>
              <w:t>Est. Annual Quantity</w:t>
            </w:r>
          </w:p>
        </w:tc>
      </w:tr>
      <w:tr w:rsidTr="003314B6">
        <w:tblPrEx>
          <w:tblW w:w="9355" w:type="dxa"/>
          <w:tblLook w:val="04A0"/>
        </w:tblPrEx>
        <w:trPr>
          <w:trHeight w:val="422"/>
        </w:trPr>
        <w:tc>
          <w:tcPr>
            <w:tcW w:w="1345" w:type="dxa"/>
            <w:vAlign w:val="center"/>
          </w:tcPr>
          <w:p w:rsidR="00AA115D" w:rsidRPr="007538F3"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Biocartis</w:t>
            </w:r>
          </w:p>
        </w:tc>
        <w:tc>
          <w:tcPr>
            <w:tcW w:w="3960" w:type="dxa"/>
            <w:vAlign w:val="center"/>
          </w:tcPr>
          <w:p w:rsidR="00AA115D" w:rsidRPr="007538F3" w:rsidP="003314B6">
            <w:pPr>
              <w:spacing w:after="0" w:line="240" w:lineRule="auto"/>
              <w:jc w:val="center"/>
              <w:rPr>
                <w:rFonts w:ascii="Arial" w:hAnsi="Arial" w:eastAsiaTheme="minorHAnsi" w:cs="Arial"/>
                <w:sz w:val="24"/>
                <w:szCs w:val="24"/>
              </w:rPr>
            </w:pPr>
            <w:r w:rsidRPr="00113E86">
              <w:rPr>
                <w:rFonts w:ascii="Arial" w:hAnsi="Arial" w:eastAsiaTheme="minorHAnsi" w:cs="Arial"/>
                <w:sz w:val="24"/>
                <w:szCs w:val="24"/>
              </w:rPr>
              <w:t>Idylla MSI Assay</w:t>
            </w:r>
          </w:p>
        </w:tc>
        <w:tc>
          <w:tcPr>
            <w:tcW w:w="2430" w:type="dxa"/>
            <w:noWrap/>
            <w:vAlign w:val="center"/>
            <w:hideMark/>
          </w:tcPr>
          <w:p w:rsidR="00AA115D" w:rsidRPr="00371123" w:rsidP="003314B6">
            <w:pPr>
              <w:spacing w:after="0" w:line="240" w:lineRule="auto"/>
              <w:jc w:val="center"/>
              <w:rPr>
                <w:rFonts w:ascii="Arial" w:hAnsi="Arial" w:eastAsiaTheme="minorHAnsi" w:cs="Arial"/>
                <w:sz w:val="24"/>
                <w:szCs w:val="24"/>
              </w:rPr>
            </w:pPr>
            <w:r w:rsidRPr="00113E86">
              <w:rPr>
                <w:rFonts w:ascii="Arial" w:hAnsi="Arial" w:eastAsiaTheme="minorHAnsi" w:cs="Arial"/>
                <w:sz w:val="24"/>
                <w:szCs w:val="24"/>
              </w:rPr>
              <w:t>A0101/6</w:t>
            </w:r>
          </w:p>
        </w:tc>
        <w:tc>
          <w:tcPr>
            <w:tcW w:w="1620" w:type="dxa"/>
            <w:vAlign w:val="center"/>
          </w:tcPr>
          <w:p w:rsidR="00AA115D" w:rsidRPr="00921318"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50</w:t>
            </w:r>
          </w:p>
        </w:tc>
      </w:tr>
      <w:tr w:rsidTr="003314B6">
        <w:tblPrEx>
          <w:tblW w:w="9355" w:type="dxa"/>
          <w:tblLook w:val="04A0"/>
        </w:tblPrEx>
        <w:trPr>
          <w:trHeight w:val="422"/>
        </w:trPr>
        <w:tc>
          <w:tcPr>
            <w:tcW w:w="1345" w:type="dxa"/>
            <w:vAlign w:val="center"/>
          </w:tcPr>
          <w:p w:rsidR="00AA115D"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Biocartis</w:t>
            </w:r>
          </w:p>
        </w:tc>
        <w:tc>
          <w:tcPr>
            <w:tcW w:w="3960" w:type="dxa"/>
            <w:vAlign w:val="center"/>
          </w:tcPr>
          <w:p w:rsidR="00AA115D" w:rsidRPr="00113E86"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I</w:t>
            </w:r>
            <w:r w:rsidRPr="00A97DBB">
              <w:rPr>
                <w:rFonts w:ascii="Arial" w:hAnsi="Arial" w:eastAsiaTheme="minorHAnsi" w:cs="Arial"/>
                <w:sz w:val="24"/>
                <w:szCs w:val="24"/>
              </w:rPr>
              <w:t>dylla™ Console (ORR)</w:t>
            </w:r>
          </w:p>
        </w:tc>
        <w:tc>
          <w:tcPr>
            <w:tcW w:w="2430" w:type="dxa"/>
            <w:noWrap/>
            <w:vAlign w:val="center"/>
          </w:tcPr>
          <w:p w:rsidR="00AA115D" w:rsidRPr="00113E86" w:rsidP="003314B6">
            <w:pPr>
              <w:spacing w:after="0" w:line="240" w:lineRule="auto"/>
              <w:jc w:val="center"/>
              <w:rPr>
                <w:rFonts w:ascii="Arial" w:hAnsi="Arial" w:eastAsiaTheme="minorHAnsi" w:cs="Arial"/>
                <w:sz w:val="24"/>
                <w:szCs w:val="24"/>
              </w:rPr>
            </w:pPr>
            <w:r w:rsidRPr="00A97DBB">
              <w:rPr>
                <w:rFonts w:ascii="Arial" w:hAnsi="Arial" w:eastAsiaTheme="minorHAnsi" w:cs="Arial"/>
                <w:sz w:val="24"/>
                <w:szCs w:val="24"/>
              </w:rPr>
              <w:t>P1010</w:t>
            </w:r>
          </w:p>
        </w:tc>
        <w:tc>
          <w:tcPr>
            <w:tcW w:w="1620" w:type="dxa"/>
            <w:vAlign w:val="center"/>
          </w:tcPr>
          <w:p w:rsidR="00AA115D"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1</w:t>
            </w:r>
          </w:p>
        </w:tc>
      </w:tr>
      <w:tr w:rsidTr="003314B6">
        <w:tblPrEx>
          <w:tblW w:w="9355" w:type="dxa"/>
          <w:tblLook w:val="04A0"/>
        </w:tblPrEx>
        <w:trPr>
          <w:trHeight w:val="422"/>
        </w:trPr>
        <w:tc>
          <w:tcPr>
            <w:tcW w:w="1345" w:type="dxa"/>
            <w:vAlign w:val="center"/>
          </w:tcPr>
          <w:p w:rsidR="00AA115D"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Biocartis</w:t>
            </w:r>
          </w:p>
        </w:tc>
        <w:tc>
          <w:tcPr>
            <w:tcW w:w="3960" w:type="dxa"/>
            <w:vAlign w:val="center"/>
          </w:tcPr>
          <w:p w:rsidR="00AA115D" w:rsidRPr="00113E86" w:rsidP="003314B6">
            <w:pPr>
              <w:spacing w:after="0" w:line="240" w:lineRule="auto"/>
              <w:jc w:val="center"/>
              <w:rPr>
                <w:rFonts w:ascii="Arial" w:hAnsi="Arial" w:eastAsiaTheme="minorHAnsi" w:cs="Arial"/>
                <w:sz w:val="24"/>
                <w:szCs w:val="24"/>
              </w:rPr>
            </w:pPr>
            <w:r w:rsidRPr="00F20A96">
              <w:rPr>
                <w:rFonts w:ascii="Arial" w:hAnsi="Arial" w:eastAsiaTheme="minorHAnsi" w:cs="Arial"/>
                <w:sz w:val="24"/>
                <w:szCs w:val="24"/>
              </w:rPr>
              <w:t>Idylla™ Instrument (ORR)</w:t>
            </w:r>
          </w:p>
        </w:tc>
        <w:tc>
          <w:tcPr>
            <w:tcW w:w="2430" w:type="dxa"/>
            <w:noWrap/>
            <w:vAlign w:val="center"/>
          </w:tcPr>
          <w:p w:rsidR="00AA115D" w:rsidRPr="00113E86" w:rsidP="003314B6">
            <w:pPr>
              <w:spacing w:after="0" w:line="240" w:lineRule="auto"/>
              <w:jc w:val="center"/>
              <w:rPr>
                <w:rFonts w:ascii="Arial" w:hAnsi="Arial" w:eastAsiaTheme="minorHAnsi" w:cs="Arial"/>
                <w:sz w:val="24"/>
                <w:szCs w:val="24"/>
              </w:rPr>
            </w:pPr>
            <w:r w:rsidRPr="00F20A96">
              <w:rPr>
                <w:rFonts w:ascii="Arial" w:hAnsi="Arial" w:eastAsiaTheme="minorHAnsi" w:cs="Arial"/>
                <w:sz w:val="24"/>
                <w:szCs w:val="24"/>
              </w:rPr>
              <w:t>P0010</w:t>
            </w:r>
          </w:p>
        </w:tc>
        <w:tc>
          <w:tcPr>
            <w:tcW w:w="1620" w:type="dxa"/>
            <w:vAlign w:val="center"/>
          </w:tcPr>
          <w:p w:rsidR="00AA115D" w:rsidP="003314B6">
            <w:pPr>
              <w:spacing w:after="0" w:line="240" w:lineRule="auto"/>
              <w:jc w:val="center"/>
              <w:rPr>
                <w:rFonts w:ascii="Arial" w:hAnsi="Arial" w:eastAsiaTheme="minorHAnsi" w:cs="Arial"/>
                <w:sz w:val="24"/>
                <w:szCs w:val="24"/>
              </w:rPr>
            </w:pPr>
            <w:r>
              <w:rPr>
                <w:rFonts w:ascii="Arial" w:hAnsi="Arial" w:eastAsiaTheme="minorHAnsi" w:cs="Arial"/>
                <w:sz w:val="24"/>
                <w:szCs w:val="24"/>
              </w:rPr>
              <w:t>3</w:t>
            </w:r>
          </w:p>
        </w:tc>
      </w:tr>
    </w:tbl>
    <w:p w:rsidR="00AA115D" w:rsidP="00AA115D">
      <w:pPr>
        <w:spacing w:after="0"/>
        <w:jc w:val="both"/>
        <w:rPr>
          <w:rFonts w:ascii="Times New Roman" w:eastAsia="Times New Roman" w:hAnsi="Times New Roman" w:cs="Times New Roman"/>
          <w:b/>
          <w:sz w:val="24"/>
          <w:szCs w:val="24"/>
        </w:rPr>
      </w:pPr>
    </w:p>
    <w:p w:rsidR="00AA115D" w:rsidP="00AA11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AA115D" w:rsidP="00AA11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interested, and are capable of providing the sought out supplies/services, please provide the requested information as well as the information indicated below. Response to this notice should include company name, address, point of contact, size of business pursuant to the following questions:  </w:t>
      </w:r>
    </w:p>
    <w:p w:rsidR="00AA115D" w:rsidRPr="00817FCA"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Please indicate the size status and representations of your business, such as but not limited to: </w:t>
      </w:r>
      <w:r w:rsidRPr="00C42F65">
        <w:rPr>
          <w:rFonts w:ascii="Times New Roman" w:eastAsia="Times New Roman" w:hAnsi="Times New Roman" w:cs="Times New Roman"/>
          <w:b/>
          <w:sz w:val="24"/>
          <w:szCs w:val="24"/>
        </w:rPr>
        <w:t>Service-Disabled Veteran Owned Small Business (S</w:t>
      </w:r>
      <w:r>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rsidR="00AA115D" w:rsidP="00AA115D">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Is your company considered small under the NAICS code identified under this RFI?</w:t>
      </w:r>
    </w:p>
    <w:p w:rsidR="00AA115D" w:rsidRPr="00817FCA"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Are you the manufacturer or distributor of the items being referenced above (or equivalent product/solution)?  What is the manufacturing country of origin of these items?</w:t>
      </w:r>
    </w:p>
    <w:p w:rsidR="00AA115D"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 and </w:t>
      </w:r>
      <w:r w:rsidRPr="00D30EC6">
        <w:rPr>
          <w:rFonts w:ascii="Times New Roman" w:eastAsia="Times New Roman" w:hAnsi="Times New Roman" w:cs="Times New Roman"/>
          <w:b/>
          <w:sz w:val="24"/>
          <w:szCs w:val="24"/>
        </w:rPr>
        <w:t>you are an authorized distributor/reseller for the items identified above</w:t>
      </w:r>
      <w:r>
        <w:rPr>
          <w:rFonts w:ascii="Times New Roman" w:eastAsia="Times New Roman" w:hAnsi="Times New Roman" w:cs="Times New Roman"/>
          <w:b/>
          <w:sz w:val="24"/>
          <w:szCs w:val="24"/>
        </w:rPr>
        <w:t xml:space="preserve"> (or equivalent product/solution)</w:t>
      </w:r>
      <w:r w:rsidRPr="00D30EC6">
        <w:rPr>
          <w:rFonts w:ascii="Times New Roman" w:eastAsia="Times New Roman" w:hAnsi="Times New Roman" w:cs="Times New Roman"/>
          <w:b/>
          <w:sz w:val="24"/>
          <w:szCs w:val="24"/>
        </w:rPr>
        <w:t xml:space="preserve">, </w:t>
      </w:r>
      <w:r w:rsidRPr="00B477AC">
        <w:rPr>
          <w:rFonts w:ascii="Times New Roman" w:eastAsia="Times New Roman" w:hAnsi="Times New Roman" w:cs="Times New Roman"/>
          <w:b/>
          <w:sz w:val="24"/>
          <w:szCs w:val="24"/>
        </w:rPr>
        <w:t>do you alter; assemble; modify; the items requested in any way?</w:t>
      </w:r>
      <w:r>
        <w:rPr>
          <w:rFonts w:ascii="Times New Roman" w:eastAsia="Times New Roman" w:hAnsi="Times New Roman" w:cs="Times New Roman"/>
          <w:b/>
          <w:sz w:val="24"/>
          <w:szCs w:val="24"/>
        </w:rPr>
        <w:t xml:space="preserve"> If you do, state how and what is altered; assembled; modified?</w:t>
      </w:r>
    </w:p>
    <w:p w:rsidR="00AA115D" w:rsidRPr="00817FCA"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E669FA">
        <w:rPr>
          <w:rFonts w:ascii="Times New Roman" w:eastAsia="Times New Roman" w:hAnsi="Times New Roman" w:cs="Times New Roman"/>
          <w:b/>
          <w:sz w:val="24"/>
          <w:szCs w:val="24"/>
        </w:rPr>
        <w:t>Does your company have an FSS contract with GSA or the NAC or are you a contract holder with NASA SEWP or any other federal contract</w:t>
      </w:r>
      <w:r>
        <w:rPr>
          <w:rFonts w:ascii="Times New Roman" w:eastAsia="Times New Roman" w:hAnsi="Times New Roman" w:cs="Times New Roman"/>
          <w:b/>
          <w:sz w:val="24"/>
          <w:szCs w:val="24"/>
        </w:rPr>
        <w:t xml:space="preserve"> for the requested items</w:t>
      </w:r>
      <w:r w:rsidRPr="00E669FA">
        <w:rPr>
          <w:rFonts w:ascii="Times New Roman" w:eastAsia="Times New Roman" w:hAnsi="Times New Roman" w:cs="Times New Roman"/>
          <w:b/>
          <w:sz w:val="24"/>
          <w:szCs w:val="24"/>
        </w:rPr>
        <w:t>? If so, please provide the contract</w:t>
      </w:r>
      <w:r>
        <w:rPr>
          <w:rFonts w:ascii="Times New Roman" w:eastAsia="Times New Roman" w:hAnsi="Times New Roman" w:cs="Times New Roman"/>
          <w:b/>
          <w:sz w:val="24"/>
          <w:szCs w:val="24"/>
        </w:rPr>
        <w:t xml:space="preserve"> type and</w:t>
      </w:r>
      <w:r w:rsidRPr="00E669FA">
        <w:rPr>
          <w:rFonts w:ascii="Times New Roman" w:eastAsia="Times New Roman" w:hAnsi="Times New Roman" w:cs="Times New Roman"/>
          <w:b/>
          <w:sz w:val="24"/>
          <w:szCs w:val="24"/>
        </w:rPr>
        <w:t xml:space="preserve"> number.</w:t>
      </w:r>
    </w:p>
    <w:p w:rsidR="00AA115D" w:rsidRPr="00817FCA"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If you are an FSS GSA/NAC or NASA SEWP contract holder or other federal contract holder, are the</w:t>
      </w:r>
      <w:r>
        <w:rPr>
          <w:rFonts w:ascii="Times New Roman" w:eastAsia="Times New Roman" w:hAnsi="Times New Roman" w:cs="Times New Roman"/>
          <w:b/>
          <w:sz w:val="24"/>
          <w:szCs w:val="24"/>
        </w:rPr>
        <w:t xml:space="preserve"> referenced</w:t>
      </w:r>
      <w:r w:rsidRPr="00E669FA">
        <w:rPr>
          <w:rFonts w:ascii="Times New Roman" w:eastAsia="Times New Roman" w:hAnsi="Times New Roman" w:cs="Times New Roman"/>
          <w:b/>
          <w:sz w:val="24"/>
          <w:szCs w:val="24"/>
        </w:rPr>
        <w:t xml:space="preserve"> items/solution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available on your schedule/contract?</w:t>
      </w:r>
    </w:p>
    <w:p w:rsidR="00AA115D" w:rsidRPr="00817FCA"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lease provide general pricing for</w:t>
      </w:r>
      <w:r w:rsidRPr="00E669FA">
        <w:rPr>
          <w:rFonts w:ascii="Times New Roman" w:eastAsia="Times New Roman" w:hAnsi="Times New Roman" w:cs="Times New Roman"/>
          <w:b/>
          <w:sz w:val="24"/>
          <w:szCs w:val="24"/>
        </w:rPr>
        <w:t xml:space="preserve"> your products/solution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for market research purposes.</w:t>
      </w:r>
    </w:p>
    <w:p w:rsidR="00AA115D"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Pr="00817FCA">
        <w:rPr>
          <w:rFonts w:ascii="Times New Roman" w:eastAsia="Times New Roman" w:hAnsi="Times New Roman" w:cs="Times New Roman"/>
          <w:b/>
          <w:sz w:val="24"/>
          <w:szCs w:val="24"/>
        </w:rPr>
        <w:t xml:space="preserve">) Please submit your capabilities in regard to the </w:t>
      </w:r>
      <w:r>
        <w:rPr>
          <w:rFonts w:ascii="Times New Roman" w:eastAsia="Times New Roman" w:hAnsi="Times New Roman" w:cs="Times New Roman"/>
          <w:b/>
          <w:sz w:val="24"/>
          <w:szCs w:val="24"/>
        </w:rPr>
        <w:t xml:space="preserve">salient characteristics/statement of work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rsidR="00AA115D" w:rsidP="00AA115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r w:rsidRPr="00CE2560">
        <w:rPr>
          <w:rFonts w:ascii="Times New Roman" w:eastAsia="Times New Roman" w:hAnsi="Times New Roman" w:cs="Times New Roman"/>
          <w:b/>
          <w:sz w:val="24"/>
          <w:szCs w:val="24"/>
        </w:rPr>
        <w:t xml:space="preserve">Please provide your </w:t>
      </w:r>
      <w:r>
        <w:rPr>
          <w:rFonts w:ascii="Times New Roman" w:eastAsia="Times New Roman" w:hAnsi="Times New Roman" w:cs="Times New Roman"/>
          <w:b/>
          <w:sz w:val="24"/>
          <w:szCs w:val="24"/>
        </w:rPr>
        <w:t>Unique Entity ID (UEI)</w:t>
      </w:r>
      <w:r w:rsidRPr="00CE2560">
        <w:rPr>
          <w:rFonts w:ascii="Times New Roman" w:eastAsia="Times New Roman" w:hAnsi="Times New Roman" w:cs="Times New Roman"/>
          <w:b/>
          <w:sz w:val="24"/>
          <w:szCs w:val="24"/>
        </w:rPr>
        <w:t xml:space="preserve"> number.</w:t>
      </w:r>
    </w:p>
    <w:p w:rsidR="00AA115D" w:rsidP="00AA115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869CA">
        <w:rPr>
          <w:rFonts w:ascii="Times New Roman" w:eastAsia="Times New Roman" w:hAnsi="Times New Roman" w:cs="Times New Roman"/>
          <w:b/>
          <w:sz w:val="24"/>
          <w:szCs w:val="24"/>
        </w:rPr>
        <w:t xml:space="preserve">Submissions </w:t>
      </w:r>
      <w:r>
        <w:rPr>
          <w:rFonts w:ascii="Times New Roman" w:eastAsia="Times New Roman" w:hAnsi="Times New Roman" w:cs="Times New Roman"/>
          <w:b/>
          <w:sz w:val="24"/>
          <w:szCs w:val="24"/>
        </w:rPr>
        <w:t>addressing Section (8) should</w:t>
      </w:r>
      <w:r w:rsidRPr="001869CA">
        <w:rPr>
          <w:rFonts w:ascii="Times New Roman" w:eastAsia="Times New Roman" w:hAnsi="Times New Roman" w:cs="Times New Roman"/>
          <w:b/>
          <w:sz w:val="24"/>
          <w:szCs w:val="24"/>
        </w:rPr>
        <w:t xml:space="preserve"> show clear, compelling and convincing</w:t>
      </w:r>
      <w:r>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evidence that</w:t>
      </w:r>
      <w:r>
        <w:rPr>
          <w:rFonts w:ascii="Times New Roman" w:eastAsia="Times New Roman" w:hAnsi="Times New Roman" w:cs="Times New Roman"/>
          <w:b/>
          <w:sz w:val="24"/>
          <w:szCs w:val="24"/>
        </w:rPr>
        <w:t xml:space="preserve"> </w:t>
      </w:r>
      <w:r w:rsidRPr="001869CA">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 “equal to items" meet all required</w:t>
      </w:r>
      <w:r w:rsidRPr="001869CA">
        <w:rPr>
          <w:rFonts w:ascii="Times New Roman" w:eastAsia="Times New Roman" w:hAnsi="Times New Roman" w:cs="Times New Roman"/>
          <w:b/>
          <w:sz w:val="24"/>
          <w:szCs w:val="24"/>
        </w:rPr>
        <w:t xml:space="preserve"> salient characteristics.</w:t>
      </w:r>
    </w:p>
    <w:p w:rsidR="00AA115D" w:rsidP="00AA11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 to this notice shall be submitted via email to Samuel.Han@va.gov. Telephone responses shall not be accepted.  Responses must be received no later than</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Thursday</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April 23</w:t>
      </w:r>
      <w:r w:rsidRPr="007B7E81">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w:t>
      </w:r>
      <w:r w:rsidRPr="007B7E81">
        <w:rPr>
          <w:rFonts w:ascii="Times New Roman" w:eastAsia="Times New Roman" w:hAnsi="Times New Roman" w:cs="Times New Roman"/>
          <w:sz w:val="24"/>
          <w:szCs w:val="24"/>
        </w:rPr>
        <w:t xml:space="preserve"> 1:00 p.m. Pacific Time</w:t>
      </w:r>
      <w:r>
        <w:rPr>
          <w:rFonts w:ascii="Times New Roman" w:eastAsia="Times New Roman" w:hAnsi="Times New Roman" w:cs="Times New Roman"/>
          <w:sz w:val="24"/>
          <w:szCs w:val="24"/>
        </w:rPr>
        <w:t>.  If a solicitation is issued it shall be announced at a later date,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5E66B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B23B95"/>
    <w:multiLevelType w:val="hybridMultilevel"/>
    <w:tmpl w:val="4118B9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01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01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11"/>
    <w:rPr>
      <w:rFonts w:eastAsiaTheme="majorEastAsia" w:cstheme="majorBidi"/>
      <w:color w:val="272727" w:themeColor="text1" w:themeTint="D8"/>
    </w:rPr>
  </w:style>
  <w:style w:type="paragraph" w:styleId="Quote">
    <w:name w:val="Quote"/>
    <w:basedOn w:val="Normal"/>
    <w:next w:val="Normal"/>
    <w:link w:val="QuoteChar"/>
    <w:uiPriority w:val="29"/>
    <w:qFormat/>
    <w:rsid w:val="00F01611"/>
    <w:pPr>
      <w:spacing w:before="160"/>
      <w:jc w:val="center"/>
    </w:pPr>
    <w:rPr>
      <w:i/>
      <w:iCs/>
      <w:color w:val="404040" w:themeColor="text1" w:themeTint="BF"/>
    </w:rPr>
  </w:style>
  <w:style w:type="character" w:customStyle="1" w:styleId="QuoteChar">
    <w:name w:val="Quote Char"/>
    <w:basedOn w:val="DefaultParagraphFont"/>
    <w:link w:val="Quote"/>
    <w:uiPriority w:val="29"/>
    <w:rsid w:val="00F01611"/>
    <w:rPr>
      <w:i/>
      <w:iCs/>
      <w:color w:val="404040" w:themeColor="text1" w:themeTint="BF"/>
    </w:rPr>
  </w:style>
  <w:style w:type="paragraph" w:styleId="IntenseQuote">
    <w:name w:val="Intense Quote"/>
    <w:basedOn w:val="Normal"/>
    <w:next w:val="Normal"/>
    <w:link w:val="IntenseQuoteChar"/>
    <w:uiPriority w:val="30"/>
    <w:qFormat/>
    <w:rsid w:val="00F0161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01611"/>
    <w:rPr>
      <w:i/>
      <w:iCs/>
      <w:color w:val="366092" w:themeColor="accent1" w:themeShade="BF"/>
    </w:rPr>
  </w:style>
  <w:style w:type="character" w:styleId="IntenseReference">
    <w:name w:val="Intense Reference"/>
    <w:basedOn w:val="DefaultParagraphFont"/>
    <w:uiPriority w:val="32"/>
    <w:qFormat/>
    <w:rsid w:val="00F0161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2026-04-17T17:40:54Z</dcterms:created>
  <dcterms:modified xsi:type="dcterms:W3CDTF">2026-04-17T17:40:54Z</dcterms:modified>
</cp:coreProperties>
</file>