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C2A9" w14:textId="61F4FE0F" w:rsidR="00AD17E7" w:rsidRPr="00BE58F2" w:rsidRDefault="00413CF2" w:rsidP="00BE58F2">
      <w:pPr>
        <w:pStyle w:val="Title"/>
        <w:spacing w:after="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STATEMENT OF WORK (SOW)</w:t>
      </w:r>
    </w:p>
    <w:p w14:paraId="65A59686" w14:textId="77777777" w:rsidR="00AD17E7" w:rsidRPr="00BE58F2" w:rsidRDefault="00413CF2" w:rsidP="00BE58F2">
      <w:pPr>
        <w:spacing w:after="0" w:line="240" w:lineRule="auto"/>
        <w:jc w:val="center"/>
        <w:rPr>
          <w:rFonts w:cs="Times New Roman"/>
          <w:sz w:val="22"/>
        </w:rPr>
      </w:pPr>
      <w:r w:rsidRPr="00BE58F2">
        <w:rPr>
          <w:rFonts w:cs="Times New Roman"/>
          <w:sz w:val="22"/>
        </w:rPr>
        <w:t>Aircraft Repair, Modification Oversight, and Integration Management Support</w:t>
      </w:r>
      <w:r w:rsidRPr="00BE58F2">
        <w:rPr>
          <w:rFonts w:cs="Times New Roman"/>
          <w:sz w:val="22"/>
        </w:rPr>
        <w:br/>
        <w:t>U.S. Navy VXS-1</w:t>
      </w:r>
    </w:p>
    <w:p w14:paraId="53C9E95D" w14:textId="3E409A0F" w:rsidR="00AD17E7" w:rsidRPr="00BE58F2" w:rsidRDefault="00413CF2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1. </w:t>
      </w:r>
      <w:r w:rsidR="00435E87" w:rsidRPr="00BE58F2">
        <w:rPr>
          <w:rFonts w:ascii="Times New Roman" w:hAnsi="Times New Roman" w:cs="Times New Roman"/>
          <w:color w:val="auto"/>
          <w:sz w:val="22"/>
          <w:szCs w:val="22"/>
        </w:rPr>
        <w:t>BACKGROUND</w:t>
      </w:r>
      <w:r w:rsidR="008C173B"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AND </w:t>
      </w:r>
      <w:r w:rsidR="00435E87"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PURPOSE </w:t>
      </w:r>
    </w:p>
    <w:p w14:paraId="239F13B2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2F9F7508" w14:textId="1E8161B9" w:rsidR="0099126E" w:rsidRDefault="004B1A87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 xml:space="preserve">Scientific Development Squadron ONE (VXS-1), a subordinate command of the Naval Research Laboratory (NRL), conducts </w:t>
      </w:r>
      <w:r w:rsidR="008C173B" w:rsidRPr="00BE58F2">
        <w:rPr>
          <w:rFonts w:cs="Times New Roman"/>
          <w:sz w:val="22"/>
        </w:rPr>
        <w:t xml:space="preserve">airborne </w:t>
      </w:r>
      <w:r w:rsidRPr="00BE58F2">
        <w:rPr>
          <w:rFonts w:cs="Times New Roman"/>
          <w:sz w:val="22"/>
        </w:rPr>
        <w:t xml:space="preserve">Science &amp; Technology (S&amp;T) experimentation and advanced technology development. To conduct this type of work, the squadron flies and maintains several aircraft at the Naval Air Station (NAS) Patuxent River, MD (PAX). </w:t>
      </w:r>
      <w:r w:rsidR="00B26F95" w:rsidRPr="00BE58F2">
        <w:rPr>
          <w:rFonts w:cs="Times New Roman"/>
          <w:sz w:val="22"/>
        </w:rPr>
        <w:t xml:space="preserve">The </w:t>
      </w:r>
      <w:r w:rsidR="006B2866" w:rsidRPr="00BE58F2">
        <w:rPr>
          <w:rFonts w:cs="Times New Roman"/>
          <w:sz w:val="22"/>
        </w:rPr>
        <w:t xml:space="preserve">squadron is in the process of replacing the retiring NP-3C </w:t>
      </w:r>
      <w:r w:rsidR="00872920" w:rsidRPr="00BE58F2">
        <w:rPr>
          <w:rFonts w:cs="Times New Roman"/>
          <w:sz w:val="22"/>
        </w:rPr>
        <w:t xml:space="preserve">aircraft with up to </w:t>
      </w:r>
      <w:r w:rsidR="00BE3563" w:rsidRPr="00BE58F2">
        <w:rPr>
          <w:rFonts w:cs="Times New Roman"/>
          <w:sz w:val="22"/>
        </w:rPr>
        <w:t>three</w:t>
      </w:r>
      <w:r w:rsidR="00477A0D" w:rsidRPr="00BE58F2">
        <w:rPr>
          <w:rFonts w:cs="Times New Roman"/>
          <w:sz w:val="22"/>
        </w:rPr>
        <w:t>,</w:t>
      </w:r>
      <w:r w:rsidR="006E416F" w:rsidRPr="00BE58F2">
        <w:rPr>
          <w:rFonts w:cs="Times New Roman"/>
          <w:sz w:val="22"/>
        </w:rPr>
        <w:t xml:space="preserve"> </w:t>
      </w:r>
      <w:r w:rsidR="00477A0D" w:rsidRPr="00BE58F2">
        <w:rPr>
          <w:rFonts w:cs="Times New Roman"/>
          <w:sz w:val="22"/>
        </w:rPr>
        <w:t>N</w:t>
      </w:r>
      <w:r w:rsidR="006E416F" w:rsidRPr="00BE58F2">
        <w:rPr>
          <w:rFonts w:cs="Times New Roman"/>
          <w:sz w:val="22"/>
        </w:rPr>
        <w:t>avy owned</w:t>
      </w:r>
      <w:r w:rsidR="00477A0D" w:rsidRPr="00BE58F2">
        <w:rPr>
          <w:rFonts w:cs="Times New Roman"/>
          <w:sz w:val="22"/>
        </w:rPr>
        <w:t>,</w:t>
      </w:r>
      <w:r w:rsidR="00BE3563" w:rsidRPr="00BE58F2">
        <w:rPr>
          <w:rFonts w:cs="Times New Roman"/>
          <w:sz w:val="22"/>
        </w:rPr>
        <w:t xml:space="preserve"> </w:t>
      </w:r>
      <w:r w:rsidR="002E020A" w:rsidRPr="00BE58F2">
        <w:rPr>
          <w:rFonts w:cs="Times New Roman"/>
          <w:sz w:val="22"/>
        </w:rPr>
        <w:t xml:space="preserve">Beechcraft King Air 350 Extended Range (KA350ER, MC-12S) </w:t>
      </w:r>
      <w:r w:rsidR="00BE3563" w:rsidRPr="00BE58F2">
        <w:rPr>
          <w:rFonts w:cs="Times New Roman"/>
          <w:sz w:val="22"/>
        </w:rPr>
        <w:t>aircraft</w:t>
      </w:r>
      <w:r w:rsidR="008F0AFB" w:rsidRPr="00BE58F2">
        <w:rPr>
          <w:rFonts w:cs="Times New Roman"/>
          <w:sz w:val="22"/>
        </w:rPr>
        <w:t xml:space="preserve"> for the airborne S&amp;T mission</w:t>
      </w:r>
      <w:r w:rsidR="00872920" w:rsidRPr="00BE58F2">
        <w:rPr>
          <w:rFonts w:cs="Times New Roman"/>
          <w:sz w:val="22"/>
        </w:rPr>
        <w:t xml:space="preserve">. </w:t>
      </w:r>
      <w:r w:rsidR="00733284" w:rsidRPr="00BE58F2">
        <w:rPr>
          <w:rFonts w:cs="Times New Roman"/>
          <w:sz w:val="22"/>
        </w:rPr>
        <w:t xml:space="preserve"> </w:t>
      </w:r>
      <w:r w:rsidR="00C96A40" w:rsidRPr="00BE58F2">
        <w:rPr>
          <w:rFonts w:cs="Times New Roman"/>
          <w:sz w:val="22"/>
        </w:rPr>
        <w:t xml:space="preserve">The first of the three aircraft is nearing completion and will be delivered to VXS-1 in July 2026. </w:t>
      </w:r>
      <w:r w:rsidR="00962B39" w:rsidRPr="00BE58F2">
        <w:rPr>
          <w:rFonts w:cs="Times New Roman"/>
          <w:sz w:val="22"/>
        </w:rPr>
        <w:t xml:space="preserve">The two aircraft addressed under this </w:t>
      </w:r>
      <w:r w:rsidR="004D0181" w:rsidRPr="00BE58F2">
        <w:rPr>
          <w:rFonts w:cs="Times New Roman"/>
          <w:sz w:val="22"/>
        </w:rPr>
        <w:t>Statement of Work (</w:t>
      </w:r>
      <w:r w:rsidR="00962B39" w:rsidRPr="00BE58F2">
        <w:rPr>
          <w:rFonts w:cs="Times New Roman"/>
          <w:sz w:val="22"/>
        </w:rPr>
        <w:t>SOW</w:t>
      </w:r>
      <w:r w:rsidR="004D0181" w:rsidRPr="00BE58F2">
        <w:rPr>
          <w:rFonts w:cs="Times New Roman"/>
          <w:sz w:val="22"/>
        </w:rPr>
        <w:t>)</w:t>
      </w:r>
      <w:r w:rsidR="00962B39" w:rsidRPr="00BE58F2">
        <w:rPr>
          <w:rFonts w:cs="Times New Roman"/>
          <w:sz w:val="22"/>
        </w:rPr>
        <w:t xml:space="preserve"> are currently inducted at an FAA-certified Part 145 Repair Station where extensive work has already been completed to remove the prior US Army special mission modifications</w:t>
      </w:r>
      <w:r w:rsidR="005A04AF" w:rsidRPr="00BE58F2">
        <w:rPr>
          <w:rFonts w:cs="Times New Roman"/>
          <w:sz w:val="22"/>
        </w:rPr>
        <w:t>.</w:t>
      </w:r>
      <w:r w:rsidR="00323EB3" w:rsidRPr="00BE58F2">
        <w:rPr>
          <w:rFonts w:cs="Times New Roman"/>
          <w:sz w:val="22"/>
        </w:rPr>
        <w:t xml:space="preserve"> </w:t>
      </w:r>
      <w:r w:rsidR="0049776A" w:rsidRPr="00BE58F2">
        <w:rPr>
          <w:rFonts w:cs="Times New Roman"/>
          <w:sz w:val="22"/>
        </w:rPr>
        <w:t>The aircraft are currently in a non-airworthy status</w:t>
      </w:r>
      <w:r w:rsidR="007C232E" w:rsidRPr="00BE58F2">
        <w:rPr>
          <w:rFonts w:cs="Times New Roman"/>
          <w:sz w:val="22"/>
        </w:rPr>
        <w:t>.</w:t>
      </w:r>
    </w:p>
    <w:p w14:paraId="2DFEAEB7" w14:textId="77777777" w:rsidR="00E0062B" w:rsidRPr="00BE58F2" w:rsidRDefault="00E0062B" w:rsidP="00BE58F2">
      <w:pPr>
        <w:spacing w:after="0" w:line="240" w:lineRule="auto"/>
        <w:rPr>
          <w:rFonts w:cs="Times New Roman"/>
          <w:sz w:val="22"/>
        </w:rPr>
      </w:pPr>
    </w:p>
    <w:p w14:paraId="492CFF05" w14:textId="648EB55F" w:rsidR="00764C51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 xml:space="preserve">This </w:t>
      </w:r>
      <w:r w:rsidR="00846482" w:rsidRPr="00BE58F2">
        <w:rPr>
          <w:rFonts w:cs="Times New Roman"/>
          <w:sz w:val="22"/>
        </w:rPr>
        <w:t xml:space="preserve">SOW </w:t>
      </w:r>
      <w:r w:rsidRPr="00BE58F2">
        <w:rPr>
          <w:rFonts w:cs="Times New Roman"/>
          <w:sz w:val="22"/>
        </w:rPr>
        <w:t xml:space="preserve">defines the requirements for </w:t>
      </w:r>
      <w:r w:rsidR="002C1772" w:rsidRPr="00BE58F2">
        <w:rPr>
          <w:rFonts w:cs="Times New Roman"/>
          <w:sz w:val="22"/>
        </w:rPr>
        <w:t xml:space="preserve">a continuation of </w:t>
      </w:r>
      <w:r w:rsidR="000E0E96" w:rsidRPr="00BE58F2">
        <w:rPr>
          <w:rFonts w:cs="Times New Roman"/>
          <w:sz w:val="22"/>
        </w:rPr>
        <w:t xml:space="preserve">current </w:t>
      </w:r>
      <w:r w:rsidR="002C1772" w:rsidRPr="00BE58F2">
        <w:rPr>
          <w:rFonts w:cs="Times New Roman"/>
          <w:sz w:val="22"/>
        </w:rPr>
        <w:t>effort</w:t>
      </w:r>
      <w:r w:rsidR="007E6188" w:rsidRPr="00BE58F2">
        <w:rPr>
          <w:rFonts w:cs="Times New Roman"/>
          <w:sz w:val="22"/>
        </w:rPr>
        <w:t>s</w:t>
      </w:r>
      <w:r w:rsidR="002C1772" w:rsidRPr="00BE58F2">
        <w:rPr>
          <w:rFonts w:cs="Times New Roman"/>
          <w:sz w:val="22"/>
        </w:rPr>
        <w:t xml:space="preserve"> </w:t>
      </w:r>
      <w:r w:rsidR="00496D9E" w:rsidRPr="00BE58F2">
        <w:rPr>
          <w:rFonts w:cs="Times New Roman"/>
          <w:sz w:val="22"/>
        </w:rPr>
        <w:t xml:space="preserve">to </w:t>
      </w:r>
      <w:r w:rsidR="00323EB3" w:rsidRPr="00BE58F2">
        <w:rPr>
          <w:rFonts w:cs="Times New Roman"/>
          <w:sz w:val="22"/>
        </w:rPr>
        <w:t xml:space="preserve">return the aircraft to a baseline configuration </w:t>
      </w:r>
      <w:r w:rsidR="00C82B9E" w:rsidRPr="00BE58F2">
        <w:rPr>
          <w:rFonts w:cs="Times New Roman"/>
          <w:sz w:val="22"/>
        </w:rPr>
        <w:t>and install</w:t>
      </w:r>
      <w:r w:rsidR="00323EB3" w:rsidRPr="00BE58F2">
        <w:rPr>
          <w:rFonts w:cs="Times New Roman"/>
          <w:sz w:val="22"/>
        </w:rPr>
        <w:t xml:space="preserve"> S&amp;T modifications</w:t>
      </w:r>
      <w:r w:rsidR="00C82B9E" w:rsidRPr="00BE58F2">
        <w:rPr>
          <w:rFonts w:cs="Times New Roman"/>
          <w:sz w:val="22"/>
        </w:rPr>
        <w:t xml:space="preserve"> specified</w:t>
      </w:r>
      <w:r w:rsidR="00323EB3" w:rsidRPr="00BE58F2">
        <w:rPr>
          <w:rFonts w:cs="Times New Roman"/>
          <w:sz w:val="22"/>
        </w:rPr>
        <w:t xml:space="preserve">. </w:t>
      </w:r>
      <w:r w:rsidR="002C1A59" w:rsidRPr="00BE58F2">
        <w:rPr>
          <w:rFonts w:cs="Times New Roman"/>
          <w:sz w:val="22"/>
        </w:rPr>
        <w:t>The requirement is</w:t>
      </w:r>
      <w:r w:rsidR="00323EB3" w:rsidRPr="00BE58F2">
        <w:rPr>
          <w:rFonts w:cs="Times New Roman"/>
          <w:sz w:val="22"/>
        </w:rPr>
        <w:t xml:space="preserve"> to </w:t>
      </w:r>
      <w:r w:rsidR="002C1A59" w:rsidRPr="00BE58F2">
        <w:rPr>
          <w:rFonts w:cs="Times New Roman"/>
          <w:sz w:val="22"/>
        </w:rPr>
        <w:t>complete</w:t>
      </w:r>
      <w:r w:rsidR="00784A47" w:rsidRPr="00BE58F2">
        <w:rPr>
          <w:rFonts w:cs="Times New Roman"/>
          <w:sz w:val="22"/>
        </w:rPr>
        <w:t xml:space="preserve"> </w:t>
      </w:r>
      <w:r w:rsidRPr="00BE58F2">
        <w:rPr>
          <w:rFonts w:cs="Times New Roman"/>
          <w:sz w:val="22"/>
        </w:rPr>
        <w:t xml:space="preserve">aircraft </w:t>
      </w:r>
      <w:r w:rsidR="005238D5" w:rsidRPr="00BE58F2">
        <w:rPr>
          <w:rFonts w:cs="Times New Roman"/>
          <w:sz w:val="22"/>
        </w:rPr>
        <w:t>repair</w:t>
      </w:r>
      <w:r w:rsidR="004A2713" w:rsidRPr="00BE58F2">
        <w:rPr>
          <w:rFonts w:cs="Times New Roman"/>
          <w:sz w:val="22"/>
        </w:rPr>
        <w:t>s</w:t>
      </w:r>
      <w:r w:rsidR="005238D5" w:rsidRPr="00BE58F2">
        <w:rPr>
          <w:rFonts w:cs="Times New Roman"/>
          <w:sz w:val="22"/>
        </w:rPr>
        <w:t xml:space="preserve">, </w:t>
      </w:r>
      <w:r w:rsidR="009C60DE" w:rsidRPr="00BE58F2">
        <w:rPr>
          <w:rFonts w:cs="Times New Roman"/>
          <w:sz w:val="22"/>
        </w:rPr>
        <w:t xml:space="preserve">perform </w:t>
      </w:r>
      <w:r w:rsidRPr="00BE58F2">
        <w:rPr>
          <w:rFonts w:cs="Times New Roman"/>
          <w:sz w:val="22"/>
        </w:rPr>
        <w:t xml:space="preserve">maintenance, </w:t>
      </w:r>
      <w:r w:rsidR="00265C97" w:rsidRPr="00BE58F2">
        <w:rPr>
          <w:rFonts w:cs="Times New Roman"/>
          <w:sz w:val="22"/>
        </w:rPr>
        <w:t xml:space="preserve">install </w:t>
      </w:r>
      <w:r w:rsidR="008D45B4" w:rsidRPr="00BE58F2">
        <w:rPr>
          <w:rFonts w:cs="Times New Roman"/>
          <w:sz w:val="22"/>
        </w:rPr>
        <w:t xml:space="preserve">S&amp;T </w:t>
      </w:r>
      <w:r w:rsidRPr="00BE58F2">
        <w:rPr>
          <w:rFonts w:cs="Times New Roman"/>
          <w:sz w:val="22"/>
        </w:rPr>
        <w:t>modification</w:t>
      </w:r>
      <w:r w:rsidR="00265C97" w:rsidRPr="00BE58F2">
        <w:rPr>
          <w:rFonts w:cs="Times New Roman"/>
          <w:sz w:val="22"/>
        </w:rPr>
        <w:t>s</w:t>
      </w:r>
      <w:r w:rsidR="001E17EB" w:rsidRPr="00BE58F2">
        <w:rPr>
          <w:rFonts w:cs="Times New Roman"/>
          <w:sz w:val="22"/>
        </w:rPr>
        <w:t>,</w:t>
      </w:r>
      <w:r w:rsidRPr="00BE58F2">
        <w:rPr>
          <w:rFonts w:cs="Times New Roman"/>
          <w:sz w:val="22"/>
        </w:rPr>
        <w:t xml:space="preserve"> </w:t>
      </w:r>
      <w:r w:rsidR="008D45B4" w:rsidRPr="00BE58F2">
        <w:rPr>
          <w:rFonts w:cs="Times New Roman"/>
          <w:sz w:val="22"/>
        </w:rPr>
        <w:t xml:space="preserve">maintain </w:t>
      </w:r>
      <w:r w:rsidRPr="00BE58F2">
        <w:rPr>
          <w:rFonts w:cs="Times New Roman"/>
          <w:sz w:val="22"/>
        </w:rPr>
        <w:t xml:space="preserve">oversight, and </w:t>
      </w:r>
      <w:r w:rsidR="0014162F" w:rsidRPr="00BE58F2">
        <w:rPr>
          <w:rFonts w:cs="Times New Roman"/>
          <w:sz w:val="22"/>
        </w:rPr>
        <w:t xml:space="preserve">provide </w:t>
      </w:r>
      <w:r w:rsidRPr="00BE58F2">
        <w:rPr>
          <w:rFonts w:cs="Times New Roman"/>
          <w:sz w:val="22"/>
        </w:rPr>
        <w:t>integrat</w:t>
      </w:r>
      <w:r w:rsidR="0014162F" w:rsidRPr="00BE58F2">
        <w:rPr>
          <w:rFonts w:cs="Times New Roman"/>
          <w:sz w:val="22"/>
        </w:rPr>
        <w:t>ed</w:t>
      </w:r>
      <w:r w:rsidRPr="00BE58F2">
        <w:rPr>
          <w:rFonts w:cs="Times New Roman"/>
          <w:sz w:val="22"/>
        </w:rPr>
        <w:t xml:space="preserve"> management </w:t>
      </w:r>
      <w:r w:rsidR="0014162F" w:rsidRPr="00BE58F2">
        <w:rPr>
          <w:rFonts w:cs="Times New Roman"/>
          <w:sz w:val="22"/>
        </w:rPr>
        <w:t>of the process</w:t>
      </w:r>
      <w:r w:rsidR="00FE3D42" w:rsidRPr="00BE58F2">
        <w:rPr>
          <w:rFonts w:cs="Times New Roman"/>
          <w:sz w:val="22"/>
        </w:rPr>
        <w:t xml:space="preserve">.  </w:t>
      </w:r>
      <w:r w:rsidR="00DC6573" w:rsidRPr="00BE58F2">
        <w:rPr>
          <w:rFonts w:cs="Times New Roman"/>
          <w:sz w:val="22"/>
        </w:rPr>
        <w:t>The Contractor will</w:t>
      </w:r>
      <w:r w:rsidRPr="00BE58F2">
        <w:rPr>
          <w:rFonts w:cs="Times New Roman"/>
          <w:sz w:val="22"/>
        </w:rPr>
        <w:t xml:space="preserve"> </w:t>
      </w:r>
      <w:r w:rsidR="00E0339B" w:rsidRPr="00BE58F2">
        <w:rPr>
          <w:rFonts w:cs="Times New Roman"/>
          <w:sz w:val="22"/>
        </w:rPr>
        <w:t xml:space="preserve">lead </w:t>
      </w:r>
      <w:r w:rsidR="00B126C2" w:rsidRPr="00BE58F2">
        <w:rPr>
          <w:rFonts w:cs="Times New Roman"/>
          <w:sz w:val="22"/>
        </w:rPr>
        <w:t xml:space="preserve">the </w:t>
      </w:r>
      <w:r w:rsidR="00F673C5" w:rsidRPr="00BE58F2">
        <w:rPr>
          <w:rFonts w:cs="Times New Roman"/>
          <w:sz w:val="22"/>
        </w:rPr>
        <w:t xml:space="preserve">continuing </w:t>
      </w:r>
      <w:r w:rsidR="00E0339B" w:rsidRPr="00BE58F2">
        <w:rPr>
          <w:rFonts w:cs="Times New Roman"/>
          <w:sz w:val="22"/>
        </w:rPr>
        <w:t xml:space="preserve">integration </w:t>
      </w:r>
      <w:r w:rsidR="00B126C2" w:rsidRPr="00BE58F2">
        <w:rPr>
          <w:rFonts w:cs="Times New Roman"/>
          <w:sz w:val="22"/>
        </w:rPr>
        <w:t>effort</w:t>
      </w:r>
      <w:r w:rsidRPr="00BE58F2">
        <w:rPr>
          <w:rFonts w:cs="Times New Roman"/>
          <w:sz w:val="22"/>
        </w:rPr>
        <w:t xml:space="preserve"> in support of VXS-1</w:t>
      </w:r>
      <w:r w:rsidR="00DC6BC3" w:rsidRPr="00BE58F2">
        <w:rPr>
          <w:rFonts w:cs="Times New Roman"/>
          <w:sz w:val="22"/>
        </w:rPr>
        <w:t xml:space="preserve"> u</w:t>
      </w:r>
      <w:r w:rsidR="00721760" w:rsidRPr="00BE58F2">
        <w:rPr>
          <w:rFonts w:cs="Times New Roman"/>
          <w:sz w:val="22"/>
        </w:rPr>
        <w:t xml:space="preserve">nder this SOW </w:t>
      </w:r>
      <w:r w:rsidR="00B126C2" w:rsidRPr="00BE58F2">
        <w:rPr>
          <w:rFonts w:cs="Times New Roman"/>
          <w:sz w:val="22"/>
        </w:rPr>
        <w:t>and</w:t>
      </w:r>
      <w:r w:rsidR="00721760" w:rsidRPr="00BE58F2">
        <w:rPr>
          <w:rFonts w:cs="Times New Roman"/>
          <w:sz w:val="22"/>
        </w:rPr>
        <w:t xml:space="preserve"> will be responsible for the proper repair, modification, maintenance, </w:t>
      </w:r>
      <w:r w:rsidR="00F673C5" w:rsidRPr="00BE58F2">
        <w:rPr>
          <w:rFonts w:cs="Times New Roman"/>
          <w:sz w:val="22"/>
        </w:rPr>
        <w:t xml:space="preserve">management, </w:t>
      </w:r>
      <w:r w:rsidR="00721760" w:rsidRPr="00BE58F2">
        <w:rPr>
          <w:rFonts w:cs="Times New Roman"/>
          <w:sz w:val="22"/>
        </w:rPr>
        <w:t xml:space="preserve">ground and flight testing of two KA350ER research aircraft until restorations and modifications are complete and the aircraft delivered to VXS-1 located at NAS Patuxent River, Maryland.  </w:t>
      </w:r>
      <w:r w:rsidR="00F673C5" w:rsidRPr="00BE58F2">
        <w:rPr>
          <w:rFonts w:cs="Times New Roman"/>
          <w:sz w:val="22"/>
        </w:rPr>
        <w:t xml:space="preserve"> </w:t>
      </w:r>
    </w:p>
    <w:p w14:paraId="1909D19B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743B8F6A" w14:textId="77777777" w:rsidR="00AD17E7" w:rsidRPr="00BE58F2" w:rsidRDefault="00413CF2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2. SCOPE OF WORK</w:t>
      </w:r>
    </w:p>
    <w:p w14:paraId="269B5DD6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2BF9BAAA" w14:textId="2A6F0656" w:rsidR="00AD17E7" w:rsidRPr="00BE58F2" w:rsidRDefault="00C67A24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 xml:space="preserve">The </w:t>
      </w:r>
      <w:r w:rsidR="006C4F69" w:rsidRPr="00BE58F2">
        <w:rPr>
          <w:rFonts w:cs="Times New Roman"/>
          <w:sz w:val="22"/>
        </w:rPr>
        <w:t>C</w:t>
      </w:r>
      <w:r w:rsidRPr="00BE58F2">
        <w:rPr>
          <w:rFonts w:cs="Times New Roman"/>
          <w:sz w:val="22"/>
        </w:rPr>
        <w:t>ontractor</w:t>
      </w:r>
      <w:r w:rsidR="00413CF2" w:rsidRPr="00BE58F2">
        <w:rPr>
          <w:rFonts w:cs="Times New Roman"/>
          <w:sz w:val="22"/>
        </w:rPr>
        <w:t xml:space="preserve"> shall provide comprehensive program management, technical oversight, integration support</w:t>
      </w:r>
      <w:r w:rsidR="005B79EC" w:rsidRPr="00BE58F2">
        <w:rPr>
          <w:rFonts w:cs="Times New Roman"/>
          <w:sz w:val="22"/>
        </w:rPr>
        <w:t>,</w:t>
      </w:r>
      <w:r w:rsidR="00413CF2" w:rsidRPr="00BE58F2">
        <w:rPr>
          <w:rFonts w:cs="Times New Roman"/>
          <w:sz w:val="22"/>
        </w:rPr>
        <w:t xml:space="preserve"> aircraft maintenance</w:t>
      </w:r>
      <w:r w:rsidR="00FC2A4E" w:rsidRPr="00BE58F2">
        <w:rPr>
          <w:rFonts w:cs="Times New Roman"/>
          <w:sz w:val="22"/>
        </w:rPr>
        <w:t>, r</w:t>
      </w:r>
      <w:r w:rsidR="005E6E00" w:rsidRPr="00BE58F2">
        <w:rPr>
          <w:rFonts w:cs="Times New Roman"/>
          <w:sz w:val="22"/>
        </w:rPr>
        <w:t>epair</w:t>
      </w:r>
      <w:r w:rsidR="00413CF2" w:rsidRPr="00BE58F2">
        <w:rPr>
          <w:rFonts w:cs="Times New Roman"/>
          <w:sz w:val="22"/>
        </w:rPr>
        <w:t xml:space="preserve"> and modification activities </w:t>
      </w:r>
      <w:r w:rsidR="006907D9" w:rsidRPr="00BE58F2">
        <w:rPr>
          <w:rFonts w:cs="Times New Roman"/>
          <w:sz w:val="22"/>
        </w:rPr>
        <w:t xml:space="preserve">on two KA350ER </w:t>
      </w:r>
      <w:r w:rsidR="00413CF2" w:rsidRPr="00BE58F2">
        <w:rPr>
          <w:rFonts w:cs="Times New Roman"/>
          <w:sz w:val="22"/>
        </w:rPr>
        <w:t>in support of VXS-1</w:t>
      </w:r>
      <w:r w:rsidR="005A5E46" w:rsidRPr="00BE58F2">
        <w:rPr>
          <w:rFonts w:cs="Times New Roman"/>
          <w:sz w:val="22"/>
        </w:rPr>
        <w:t xml:space="preserve">’s </w:t>
      </w:r>
      <w:r w:rsidR="00107C06" w:rsidRPr="00BE58F2">
        <w:rPr>
          <w:rFonts w:cs="Times New Roman"/>
          <w:sz w:val="22"/>
        </w:rPr>
        <w:t>requirements</w:t>
      </w:r>
      <w:r w:rsidR="00413CF2" w:rsidRPr="00BE58F2">
        <w:rPr>
          <w:rFonts w:cs="Times New Roman"/>
          <w:sz w:val="22"/>
        </w:rPr>
        <w:t xml:space="preserve">. This includes </w:t>
      </w:r>
      <w:r w:rsidR="0070007F" w:rsidRPr="00BE58F2">
        <w:rPr>
          <w:rFonts w:cs="Times New Roman"/>
          <w:sz w:val="22"/>
        </w:rPr>
        <w:t xml:space="preserve">continuation of the </w:t>
      </w:r>
      <w:r w:rsidR="00413CF2" w:rsidRPr="00BE58F2">
        <w:rPr>
          <w:rFonts w:cs="Times New Roman"/>
          <w:sz w:val="22"/>
        </w:rPr>
        <w:t xml:space="preserve">oversight of </w:t>
      </w:r>
      <w:r w:rsidR="002F7295" w:rsidRPr="00BE58F2">
        <w:rPr>
          <w:rFonts w:cs="Times New Roman"/>
          <w:sz w:val="22"/>
        </w:rPr>
        <w:t xml:space="preserve">return to </w:t>
      </w:r>
      <w:r w:rsidR="00413CF2" w:rsidRPr="00BE58F2">
        <w:rPr>
          <w:rFonts w:cs="Times New Roman"/>
          <w:sz w:val="22"/>
        </w:rPr>
        <w:t xml:space="preserve">baseline modifications, </w:t>
      </w:r>
      <w:r w:rsidR="005E6E00" w:rsidRPr="00BE58F2">
        <w:rPr>
          <w:rFonts w:cs="Times New Roman"/>
          <w:sz w:val="22"/>
        </w:rPr>
        <w:t xml:space="preserve">specific </w:t>
      </w:r>
      <w:r w:rsidR="00D819A9" w:rsidRPr="00BE58F2">
        <w:rPr>
          <w:rFonts w:cs="Times New Roman"/>
          <w:sz w:val="22"/>
        </w:rPr>
        <w:t xml:space="preserve">Supplemental Type Certificate (STC) </w:t>
      </w:r>
      <w:r w:rsidR="005A5E46" w:rsidRPr="00BE58F2">
        <w:rPr>
          <w:rFonts w:cs="Times New Roman"/>
          <w:sz w:val="22"/>
        </w:rPr>
        <w:t xml:space="preserve">and other </w:t>
      </w:r>
      <w:r w:rsidR="00D819A9" w:rsidRPr="00BE58F2">
        <w:rPr>
          <w:rFonts w:cs="Times New Roman"/>
          <w:sz w:val="22"/>
        </w:rPr>
        <w:t>repairs</w:t>
      </w:r>
      <w:r w:rsidR="00420184" w:rsidRPr="00BE58F2">
        <w:rPr>
          <w:rFonts w:cs="Times New Roman"/>
          <w:sz w:val="22"/>
        </w:rPr>
        <w:t>;</w:t>
      </w:r>
      <w:r w:rsidR="00D819A9" w:rsidRPr="00BE58F2">
        <w:rPr>
          <w:rFonts w:cs="Times New Roman"/>
          <w:sz w:val="22"/>
        </w:rPr>
        <w:t xml:space="preserve"> modification </w:t>
      </w:r>
      <w:r w:rsidR="00413CF2" w:rsidRPr="00BE58F2">
        <w:rPr>
          <w:rFonts w:cs="Times New Roman"/>
          <w:sz w:val="22"/>
        </w:rPr>
        <w:t>STC</w:t>
      </w:r>
      <w:r w:rsidR="0070007F" w:rsidRPr="00BE58F2">
        <w:rPr>
          <w:rFonts w:cs="Times New Roman"/>
          <w:sz w:val="22"/>
        </w:rPr>
        <w:t xml:space="preserve"> </w:t>
      </w:r>
      <w:r w:rsidR="00413CF2" w:rsidRPr="00BE58F2">
        <w:rPr>
          <w:rFonts w:cs="Times New Roman"/>
          <w:sz w:val="22"/>
        </w:rPr>
        <w:t>incorporation, configuration management, regulatory compliance monitoring</w:t>
      </w:r>
      <w:r w:rsidRPr="00BE58F2">
        <w:rPr>
          <w:rFonts w:cs="Times New Roman"/>
          <w:sz w:val="22"/>
        </w:rPr>
        <w:t xml:space="preserve"> </w:t>
      </w:r>
      <w:r w:rsidR="00617CA4" w:rsidRPr="00BE58F2">
        <w:rPr>
          <w:rFonts w:cs="Times New Roman"/>
          <w:sz w:val="22"/>
        </w:rPr>
        <w:t>and progress reporting</w:t>
      </w:r>
      <w:r w:rsidR="00413CF2" w:rsidRPr="00BE58F2">
        <w:rPr>
          <w:rFonts w:cs="Times New Roman"/>
          <w:sz w:val="22"/>
        </w:rPr>
        <w:t>.</w:t>
      </w:r>
      <w:r w:rsidR="00617CA4" w:rsidRPr="00BE58F2">
        <w:rPr>
          <w:rFonts w:cs="Times New Roman"/>
          <w:sz w:val="22"/>
        </w:rPr>
        <w:t xml:space="preserve"> </w:t>
      </w:r>
      <w:r w:rsidR="00BE0BAE" w:rsidRPr="00BE58F2">
        <w:rPr>
          <w:rFonts w:cs="Times New Roman"/>
          <w:sz w:val="22"/>
        </w:rPr>
        <w:t>Two c</w:t>
      </w:r>
      <w:r w:rsidR="005829CD" w:rsidRPr="00BE58F2">
        <w:rPr>
          <w:rFonts w:cs="Times New Roman"/>
          <w:sz w:val="22"/>
        </w:rPr>
        <w:t>ontract options</w:t>
      </w:r>
      <w:r w:rsidR="00EA5914" w:rsidRPr="00BE58F2">
        <w:rPr>
          <w:rFonts w:cs="Times New Roman"/>
          <w:sz w:val="22"/>
        </w:rPr>
        <w:t>,</w:t>
      </w:r>
      <w:r w:rsidR="005829CD" w:rsidRPr="00BE58F2">
        <w:rPr>
          <w:rFonts w:cs="Times New Roman"/>
          <w:sz w:val="22"/>
        </w:rPr>
        <w:t xml:space="preserve"> </w:t>
      </w:r>
      <w:r w:rsidR="004B42FD" w:rsidRPr="00BE58F2">
        <w:rPr>
          <w:rFonts w:cs="Times New Roman"/>
          <w:sz w:val="22"/>
        </w:rPr>
        <w:t xml:space="preserve">if </w:t>
      </w:r>
      <w:r w:rsidR="00566C73" w:rsidRPr="00BE58F2">
        <w:rPr>
          <w:rFonts w:cs="Times New Roman"/>
          <w:sz w:val="22"/>
        </w:rPr>
        <w:t>exercised</w:t>
      </w:r>
      <w:r w:rsidR="00EA5914" w:rsidRPr="00BE58F2">
        <w:rPr>
          <w:rFonts w:cs="Times New Roman"/>
          <w:sz w:val="22"/>
        </w:rPr>
        <w:t>,</w:t>
      </w:r>
      <w:r w:rsidR="004B42FD" w:rsidRPr="00BE58F2">
        <w:rPr>
          <w:rFonts w:cs="Times New Roman"/>
          <w:sz w:val="22"/>
        </w:rPr>
        <w:t xml:space="preserve"> will provide </w:t>
      </w:r>
      <w:r w:rsidR="00566C73" w:rsidRPr="00BE58F2">
        <w:rPr>
          <w:rFonts w:cs="Times New Roman"/>
          <w:sz w:val="22"/>
        </w:rPr>
        <w:t>the same level of management</w:t>
      </w:r>
      <w:r w:rsidR="00EA5914" w:rsidRPr="00BE58F2">
        <w:rPr>
          <w:rFonts w:cs="Times New Roman"/>
          <w:sz w:val="22"/>
        </w:rPr>
        <w:t xml:space="preserve">, </w:t>
      </w:r>
      <w:r w:rsidR="00566C73" w:rsidRPr="00BE58F2">
        <w:rPr>
          <w:rFonts w:cs="Times New Roman"/>
          <w:sz w:val="22"/>
        </w:rPr>
        <w:t>oversite</w:t>
      </w:r>
      <w:r w:rsidR="00C911AD" w:rsidRPr="00BE58F2">
        <w:rPr>
          <w:rFonts w:cs="Times New Roman"/>
          <w:sz w:val="22"/>
        </w:rPr>
        <w:t xml:space="preserve"> and direction for</w:t>
      </w:r>
      <w:r w:rsidR="00566C73" w:rsidRPr="00BE58F2">
        <w:rPr>
          <w:rFonts w:cs="Times New Roman"/>
          <w:sz w:val="22"/>
        </w:rPr>
        <w:t xml:space="preserve"> the </w:t>
      </w:r>
      <w:r w:rsidR="007D0603" w:rsidRPr="00BE58F2">
        <w:rPr>
          <w:rFonts w:cs="Times New Roman"/>
          <w:sz w:val="22"/>
        </w:rPr>
        <w:t xml:space="preserve">S&amp;T modifications required to be </w:t>
      </w:r>
      <w:r w:rsidR="0011628F" w:rsidRPr="00BE58F2">
        <w:rPr>
          <w:rFonts w:cs="Times New Roman"/>
          <w:sz w:val="22"/>
        </w:rPr>
        <w:t>performed</w:t>
      </w:r>
      <w:r w:rsidR="007D0603" w:rsidRPr="00BE58F2">
        <w:rPr>
          <w:rFonts w:cs="Times New Roman"/>
          <w:sz w:val="22"/>
        </w:rPr>
        <w:t xml:space="preserve"> on</w:t>
      </w:r>
      <w:r w:rsidR="00F658DA" w:rsidRPr="00BE58F2">
        <w:rPr>
          <w:rFonts w:cs="Times New Roman"/>
          <w:sz w:val="22"/>
        </w:rPr>
        <w:t xml:space="preserve"> </w:t>
      </w:r>
      <w:r w:rsidR="007D0603" w:rsidRPr="00BE58F2">
        <w:rPr>
          <w:rFonts w:cs="Times New Roman"/>
          <w:sz w:val="22"/>
        </w:rPr>
        <w:t xml:space="preserve">the baseline </w:t>
      </w:r>
      <w:r w:rsidR="00F658DA" w:rsidRPr="00BE58F2">
        <w:rPr>
          <w:rFonts w:cs="Times New Roman"/>
          <w:sz w:val="22"/>
        </w:rPr>
        <w:t>configured aircraft</w:t>
      </w:r>
      <w:r w:rsidR="0011628F" w:rsidRPr="00BE58F2">
        <w:rPr>
          <w:rFonts w:cs="Times New Roman"/>
          <w:sz w:val="22"/>
        </w:rPr>
        <w:t>,</w:t>
      </w:r>
      <w:r w:rsidR="00F658DA" w:rsidRPr="00BE58F2">
        <w:rPr>
          <w:rFonts w:cs="Times New Roman"/>
          <w:sz w:val="22"/>
        </w:rPr>
        <w:t xml:space="preserve"> as directed by VXS-1</w:t>
      </w:r>
    </w:p>
    <w:p w14:paraId="0860D351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395A2EFA" w14:textId="5AC1A274" w:rsidR="00F846A4" w:rsidRPr="00BE58F2" w:rsidRDefault="00F846A4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3. </w:t>
      </w:r>
      <w:r w:rsidR="00F44E24" w:rsidRPr="00BE58F2">
        <w:rPr>
          <w:rFonts w:ascii="Times New Roman" w:hAnsi="Times New Roman" w:cs="Times New Roman"/>
          <w:color w:val="auto"/>
          <w:sz w:val="22"/>
          <w:szCs w:val="22"/>
        </w:rPr>
        <w:t>IDENTIFIED</w:t>
      </w:r>
      <w:r w:rsidR="00A57ACA"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 TASKS</w:t>
      </w:r>
      <w:r w:rsidR="009F787C"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F44E24" w:rsidRPr="00BE58F2">
        <w:rPr>
          <w:rFonts w:ascii="Times New Roman" w:hAnsi="Times New Roman" w:cs="Times New Roman"/>
          <w:color w:val="auto"/>
          <w:sz w:val="22"/>
          <w:szCs w:val="22"/>
        </w:rPr>
        <w:t>FOR</w:t>
      </w:r>
      <w:r w:rsidR="00A57ACA"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4A1764" w:rsidRPr="00BE58F2">
        <w:rPr>
          <w:rFonts w:ascii="Times New Roman" w:hAnsi="Times New Roman" w:cs="Times New Roman"/>
          <w:color w:val="auto"/>
          <w:sz w:val="22"/>
          <w:szCs w:val="22"/>
        </w:rPr>
        <w:t>RESTORATION</w:t>
      </w:r>
      <w:r w:rsidR="00A57ACA" w:rsidRPr="00BE58F2">
        <w:rPr>
          <w:rFonts w:ascii="Times New Roman" w:hAnsi="Times New Roman" w:cs="Times New Roman"/>
          <w:color w:val="auto"/>
          <w:sz w:val="22"/>
          <w:szCs w:val="22"/>
        </w:rPr>
        <w:t xml:space="preserve"> AND OPTIONS </w:t>
      </w:r>
    </w:p>
    <w:p w14:paraId="227A996D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2AE3F2CD" w14:textId="3FE4A862" w:rsidR="00A57ACA" w:rsidRPr="00BE58F2" w:rsidRDefault="00395A7E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</w:t>
      </w:r>
      <w:r w:rsidR="00542BA1" w:rsidRPr="00BE58F2">
        <w:rPr>
          <w:rFonts w:cs="Times New Roman"/>
          <w:sz w:val="22"/>
        </w:rPr>
        <w:t xml:space="preserve">he following </w:t>
      </w:r>
      <w:r w:rsidR="00B40A77" w:rsidRPr="00BE58F2">
        <w:rPr>
          <w:rFonts w:cs="Times New Roman"/>
          <w:sz w:val="22"/>
        </w:rPr>
        <w:t xml:space="preserve">baseline </w:t>
      </w:r>
      <w:r w:rsidR="00542BA1" w:rsidRPr="00BE58F2">
        <w:rPr>
          <w:rFonts w:cs="Times New Roman"/>
          <w:sz w:val="22"/>
        </w:rPr>
        <w:t>table represent</w:t>
      </w:r>
      <w:r w:rsidR="006140C7" w:rsidRPr="00BE58F2">
        <w:rPr>
          <w:rFonts w:cs="Times New Roman"/>
          <w:sz w:val="22"/>
        </w:rPr>
        <w:t>s</w:t>
      </w:r>
      <w:r w:rsidR="00542BA1" w:rsidRPr="00BE58F2">
        <w:rPr>
          <w:rFonts w:cs="Times New Roman"/>
          <w:sz w:val="22"/>
        </w:rPr>
        <w:t xml:space="preserve"> the know</w:t>
      </w:r>
      <w:r w:rsidR="00287218" w:rsidRPr="00BE58F2">
        <w:rPr>
          <w:rFonts w:cs="Times New Roman"/>
          <w:sz w:val="22"/>
        </w:rPr>
        <w:t>n</w:t>
      </w:r>
      <w:r w:rsidR="00542BA1" w:rsidRPr="00BE58F2">
        <w:rPr>
          <w:rFonts w:cs="Times New Roman"/>
          <w:sz w:val="22"/>
        </w:rPr>
        <w:t xml:space="preserve"> work needed to restore </w:t>
      </w:r>
      <w:r w:rsidR="0022543A" w:rsidRPr="00BE58F2">
        <w:rPr>
          <w:rFonts w:cs="Times New Roman"/>
          <w:sz w:val="22"/>
        </w:rPr>
        <w:t xml:space="preserve">each of the two aircraft to </w:t>
      </w:r>
      <w:r w:rsidR="00287218" w:rsidRPr="00BE58F2">
        <w:rPr>
          <w:rFonts w:cs="Times New Roman"/>
          <w:sz w:val="22"/>
        </w:rPr>
        <w:t xml:space="preserve">a </w:t>
      </w:r>
      <w:r w:rsidR="0022543A" w:rsidRPr="00BE58F2">
        <w:rPr>
          <w:rFonts w:cs="Times New Roman"/>
          <w:sz w:val="22"/>
        </w:rPr>
        <w:t xml:space="preserve">baseline </w:t>
      </w:r>
      <w:r w:rsidR="00287218" w:rsidRPr="00BE58F2">
        <w:rPr>
          <w:rFonts w:cs="Times New Roman"/>
          <w:sz w:val="22"/>
        </w:rPr>
        <w:t xml:space="preserve">airworthy </w:t>
      </w:r>
      <w:r w:rsidR="0022543A" w:rsidRPr="00BE58F2">
        <w:rPr>
          <w:rFonts w:cs="Times New Roman"/>
          <w:sz w:val="22"/>
        </w:rPr>
        <w:t>configuration</w:t>
      </w:r>
      <w:r w:rsidR="00287218" w:rsidRPr="00BE58F2">
        <w:rPr>
          <w:rFonts w:cs="Times New Roman"/>
          <w:sz w:val="22"/>
        </w:rPr>
        <w:t xml:space="preserve">.  </w:t>
      </w:r>
      <w:r w:rsidR="00B40A77" w:rsidRPr="00BE58F2">
        <w:rPr>
          <w:rFonts w:cs="Times New Roman"/>
          <w:sz w:val="22"/>
        </w:rPr>
        <w:t xml:space="preserve">The additional </w:t>
      </w:r>
      <w:r w:rsidR="00477A0D" w:rsidRPr="00BE58F2">
        <w:rPr>
          <w:rFonts w:cs="Times New Roman"/>
          <w:sz w:val="22"/>
        </w:rPr>
        <w:t xml:space="preserve">Option </w:t>
      </w:r>
      <w:r w:rsidR="009C77EB" w:rsidRPr="00BE58F2">
        <w:rPr>
          <w:rFonts w:cs="Times New Roman"/>
          <w:sz w:val="22"/>
        </w:rPr>
        <w:t>1and</w:t>
      </w:r>
      <w:r w:rsidR="009C77EB" w:rsidRPr="00BE58F2" w:rsidDel="00477A0D">
        <w:rPr>
          <w:rFonts w:cs="Times New Roman"/>
          <w:sz w:val="22"/>
        </w:rPr>
        <w:t xml:space="preserve"> </w:t>
      </w:r>
      <w:r w:rsidR="00477A0D" w:rsidRPr="00BE58F2">
        <w:rPr>
          <w:rFonts w:cs="Times New Roman"/>
          <w:sz w:val="22"/>
        </w:rPr>
        <w:t xml:space="preserve">Option </w:t>
      </w:r>
      <w:r w:rsidR="009C77EB" w:rsidRPr="00BE58F2">
        <w:rPr>
          <w:rFonts w:cs="Times New Roman"/>
          <w:sz w:val="22"/>
        </w:rPr>
        <w:t xml:space="preserve">2 </w:t>
      </w:r>
      <w:r w:rsidR="00B40A77" w:rsidRPr="00BE58F2">
        <w:rPr>
          <w:rFonts w:cs="Times New Roman"/>
          <w:sz w:val="22"/>
        </w:rPr>
        <w:t xml:space="preserve">tables </w:t>
      </w:r>
      <w:r w:rsidR="006140C7" w:rsidRPr="00BE58F2">
        <w:rPr>
          <w:rFonts w:cs="Times New Roman"/>
          <w:sz w:val="22"/>
        </w:rPr>
        <w:t>represent</w:t>
      </w:r>
      <w:r w:rsidR="00B40A77" w:rsidRPr="00BE58F2">
        <w:rPr>
          <w:rFonts w:cs="Times New Roman"/>
          <w:sz w:val="22"/>
        </w:rPr>
        <w:t xml:space="preserve"> the </w:t>
      </w:r>
      <w:r w:rsidR="009A7C02" w:rsidRPr="00BE58F2">
        <w:rPr>
          <w:rFonts w:cs="Times New Roman"/>
          <w:sz w:val="22"/>
        </w:rPr>
        <w:t xml:space="preserve">desired work to incorporate </w:t>
      </w:r>
      <w:r w:rsidR="00E25C95" w:rsidRPr="00BE58F2">
        <w:rPr>
          <w:rFonts w:cs="Times New Roman"/>
          <w:sz w:val="22"/>
        </w:rPr>
        <w:t xml:space="preserve">specific </w:t>
      </w:r>
      <w:r w:rsidR="009A7C02" w:rsidRPr="00BE58F2">
        <w:rPr>
          <w:rFonts w:cs="Times New Roman"/>
          <w:sz w:val="22"/>
        </w:rPr>
        <w:t xml:space="preserve">modifications necessary to </w:t>
      </w:r>
      <w:r w:rsidR="00E9014B" w:rsidRPr="00BE58F2">
        <w:rPr>
          <w:rFonts w:cs="Times New Roman"/>
          <w:sz w:val="22"/>
        </w:rPr>
        <w:t xml:space="preserve">create </w:t>
      </w:r>
      <w:r w:rsidR="00FC55CC" w:rsidRPr="00BE58F2">
        <w:rPr>
          <w:rFonts w:cs="Times New Roman"/>
          <w:sz w:val="22"/>
        </w:rPr>
        <w:t>configurations</w:t>
      </w:r>
      <w:r w:rsidR="00F53D73" w:rsidRPr="00BE58F2">
        <w:rPr>
          <w:rFonts w:cs="Times New Roman"/>
          <w:sz w:val="22"/>
        </w:rPr>
        <w:t xml:space="preserve"> to </w:t>
      </w:r>
      <w:r w:rsidR="00B6351D" w:rsidRPr="00BE58F2">
        <w:rPr>
          <w:rFonts w:cs="Times New Roman"/>
          <w:sz w:val="22"/>
        </w:rPr>
        <w:t xml:space="preserve">support </w:t>
      </w:r>
      <w:r w:rsidR="00E25C95" w:rsidRPr="00BE58F2">
        <w:rPr>
          <w:rFonts w:cs="Times New Roman"/>
          <w:sz w:val="22"/>
        </w:rPr>
        <w:t xml:space="preserve">S&amp;T </w:t>
      </w:r>
      <w:r w:rsidR="00B6351D" w:rsidRPr="00BE58F2">
        <w:rPr>
          <w:rFonts w:cs="Times New Roman"/>
          <w:sz w:val="22"/>
        </w:rPr>
        <w:t>projects</w:t>
      </w:r>
      <w:r w:rsidR="00FC55CC" w:rsidRPr="00BE58F2">
        <w:rPr>
          <w:rFonts w:cs="Times New Roman"/>
          <w:sz w:val="22"/>
        </w:rPr>
        <w:t xml:space="preserve"> in the KA350ERs</w:t>
      </w:r>
      <w:r w:rsidR="00B6351D" w:rsidRPr="00BE58F2">
        <w:rPr>
          <w:rFonts w:cs="Times New Roman"/>
          <w:sz w:val="22"/>
        </w:rPr>
        <w:t xml:space="preserve"> and take advantage </w:t>
      </w:r>
      <w:r w:rsidR="009C77EB" w:rsidRPr="00BE58F2">
        <w:rPr>
          <w:rFonts w:cs="Times New Roman"/>
          <w:sz w:val="22"/>
        </w:rPr>
        <w:t>of</w:t>
      </w:r>
      <w:r w:rsidR="00B6351D" w:rsidRPr="00BE58F2">
        <w:rPr>
          <w:rFonts w:cs="Times New Roman"/>
          <w:sz w:val="22"/>
        </w:rPr>
        <w:t xml:space="preserve"> STC</w:t>
      </w:r>
      <w:r w:rsidR="009C77EB" w:rsidRPr="00BE58F2">
        <w:rPr>
          <w:rFonts w:cs="Times New Roman"/>
          <w:sz w:val="22"/>
        </w:rPr>
        <w:t>s</w:t>
      </w:r>
      <w:r w:rsidR="00BE6C45" w:rsidRPr="00BE58F2">
        <w:rPr>
          <w:rFonts w:cs="Times New Roman"/>
          <w:sz w:val="22"/>
        </w:rPr>
        <w:t xml:space="preserve">, engineering designs </w:t>
      </w:r>
      <w:r w:rsidR="00B6351D" w:rsidRPr="00BE58F2">
        <w:rPr>
          <w:rFonts w:cs="Times New Roman"/>
          <w:sz w:val="22"/>
        </w:rPr>
        <w:t xml:space="preserve">and other </w:t>
      </w:r>
      <w:r w:rsidR="009C77EB" w:rsidRPr="00BE58F2">
        <w:rPr>
          <w:rFonts w:cs="Times New Roman"/>
          <w:sz w:val="22"/>
        </w:rPr>
        <w:t xml:space="preserve">modification </w:t>
      </w:r>
      <w:r w:rsidR="00B6351D" w:rsidRPr="00BE58F2">
        <w:rPr>
          <w:rFonts w:cs="Times New Roman"/>
          <w:sz w:val="22"/>
        </w:rPr>
        <w:t>work</w:t>
      </w:r>
      <w:r w:rsidR="009C77EB" w:rsidRPr="00BE58F2">
        <w:rPr>
          <w:rFonts w:cs="Times New Roman"/>
          <w:sz w:val="22"/>
        </w:rPr>
        <w:t xml:space="preserve"> done on the first aircraft.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70"/>
        <w:gridCol w:w="370"/>
      </w:tblGrid>
      <w:tr w:rsidR="00EB6055" w:rsidRPr="00BE58F2" w14:paraId="3DA4EF0E" w14:textId="77777777" w:rsidTr="00E0062B">
        <w:trPr>
          <w:gridAfter w:val="1"/>
          <w:wAfter w:w="214" w:type="pct"/>
          <w:trHeight w:val="150"/>
        </w:trPr>
        <w:tc>
          <w:tcPr>
            <w:tcW w:w="47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47E75" w14:textId="77777777" w:rsidR="00E0062B" w:rsidRDefault="00E0062B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  <w:p w14:paraId="66EE0385" w14:textId="77777777" w:rsidR="00E0062B" w:rsidRDefault="00E0062B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  <w:p w14:paraId="1F491394" w14:textId="77777777" w:rsidR="00E0062B" w:rsidRDefault="00E0062B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  <w:p w14:paraId="6DF22184" w14:textId="77777777" w:rsidR="00096E0C" w:rsidRDefault="00096E0C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  <w:p w14:paraId="05FC5DBE" w14:textId="77777777" w:rsidR="00E0062B" w:rsidRPr="00BE58F2" w:rsidRDefault="00E0062B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24713BC7" w14:textId="77777777" w:rsidTr="00E0062B">
        <w:trPr>
          <w:gridAfter w:val="1"/>
          <w:wAfter w:w="214" w:type="pct"/>
          <w:trHeight w:val="765"/>
        </w:trPr>
        <w:tc>
          <w:tcPr>
            <w:tcW w:w="47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73CC4A" w14:textId="15F5AF1A" w:rsidR="00EB6055" w:rsidRPr="00BE58F2" w:rsidRDefault="00EB6055" w:rsidP="00BE58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lastRenderedPageBreak/>
              <w:t>KA-350ER Tail 2 &amp; 3 Baseline Completion</w:t>
            </w:r>
          </w:p>
        </w:tc>
      </w:tr>
      <w:tr w:rsidR="00EB6055" w:rsidRPr="00BE58F2" w14:paraId="0C492C72" w14:textId="77777777" w:rsidTr="00E0062B">
        <w:trPr>
          <w:trHeight w:val="60"/>
        </w:trPr>
        <w:tc>
          <w:tcPr>
            <w:tcW w:w="47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0F15BD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1C257" w14:textId="77777777" w:rsidR="00EB6055" w:rsidRPr="00BE58F2" w:rsidRDefault="00EB6055" w:rsidP="00BE58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</w:tr>
      <w:tr w:rsidR="00EB6055" w:rsidRPr="00BE58F2" w14:paraId="549E3A4B" w14:textId="77777777" w:rsidTr="00E0062B">
        <w:trPr>
          <w:trHeight w:val="390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3AC4AA" w14:textId="657941D4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Structural Restoration and Repair</w:t>
            </w:r>
          </w:p>
        </w:tc>
        <w:tc>
          <w:tcPr>
            <w:tcW w:w="214" w:type="pct"/>
            <w:vAlign w:val="center"/>
            <w:hideMark/>
          </w:tcPr>
          <w:p w14:paraId="5F9790E3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736D3390" w14:textId="77777777" w:rsidTr="00E0062B">
        <w:trPr>
          <w:trHeight w:val="360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2F2351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System Restoration and Repair Includes:</w:t>
            </w:r>
          </w:p>
        </w:tc>
        <w:tc>
          <w:tcPr>
            <w:tcW w:w="214" w:type="pct"/>
            <w:vAlign w:val="center"/>
            <w:hideMark/>
          </w:tcPr>
          <w:p w14:paraId="0C6AACA0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1865E673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F60196B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Mission Interior</w:t>
            </w:r>
          </w:p>
        </w:tc>
        <w:tc>
          <w:tcPr>
            <w:tcW w:w="214" w:type="pct"/>
            <w:vAlign w:val="center"/>
            <w:hideMark/>
          </w:tcPr>
          <w:p w14:paraId="64BBEC52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70B3E432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468965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VHF Antenna Relocation</w:t>
            </w:r>
          </w:p>
        </w:tc>
        <w:tc>
          <w:tcPr>
            <w:tcW w:w="214" w:type="pct"/>
            <w:vAlign w:val="center"/>
            <w:hideMark/>
          </w:tcPr>
          <w:p w14:paraId="6511A355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0E83BCC5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4636B8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Oxygen System Replacement </w:t>
            </w:r>
          </w:p>
        </w:tc>
        <w:tc>
          <w:tcPr>
            <w:tcW w:w="214" w:type="pct"/>
            <w:vAlign w:val="center"/>
            <w:hideMark/>
          </w:tcPr>
          <w:p w14:paraId="60AE01B1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0EB27C4B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ED8065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O2 Mask </w:t>
            </w:r>
          </w:p>
        </w:tc>
        <w:tc>
          <w:tcPr>
            <w:tcW w:w="214" w:type="pct"/>
            <w:vAlign w:val="center"/>
            <w:hideMark/>
          </w:tcPr>
          <w:p w14:paraId="286390B0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2CAA0011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57003E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New A/C Battery</w:t>
            </w:r>
          </w:p>
        </w:tc>
        <w:tc>
          <w:tcPr>
            <w:tcW w:w="214" w:type="pct"/>
            <w:vAlign w:val="center"/>
            <w:hideMark/>
          </w:tcPr>
          <w:p w14:paraId="54B130CD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4C4C6114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D14C9E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ADC Maintenance </w:t>
            </w:r>
          </w:p>
        </w:tc>
        <w:tc>
          <w:tcPr>
            <w:tcW w:w="214" w:type="pct"/>
            <w:vAlign w:val="center"/>
            <w:hideMark/>
          </w:tcPr>
          <w:p w14:paraId="487504F7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316FBD6D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3524F1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Nose Landing Gear Overhaul</w:t>
            </w:r>
          </w:p>
        </w:tc>
        <w:tc>
          <w:tcPr>
            <w:tcW w:w="214" w:type="pct"/>
            <w:vAlign w:val="center"/>
            <w:hideMark/>
          </w:tcPr>
          <w:p w14:paraId="76D701DF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4E75695E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C2CA5A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Nose Landing Gear brake lines</w:t>
            </w:r>
          </w:p>
        </w:tc>
        <w:tc>
          <w:tcPr>
            <w:tcW w:w="214" w:type="pct"/>
            <w:vAlign w:val="center"/>
            <w:hideMark/>
          </w:tcPr>
          <w:p w14:paraId="19D9AAAD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37B77248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580FAC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Landing Gear Extension Hoses</w:t>
            </w:r>
          </w:p>
        </w:tc>
        <w:tc>
          <w:tcPr>
            <w:tcW w:w="214" w:type="pct"/>
            <w:vAlign w:val="center"/>
            <w:hideMark/>
          </w:tcPr>
          <w:p w14:paraId="125DE8C4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1FEAA0DF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A80E26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Battery Cap Check</w:t>
            </w:r>
          </w:p>
        </w:tc>
        <w:tc>
          <w:tcPr>
            <w:tcW w:w="214" w:type="pct"/>
            <w:vAlign w:val="center"/>
            <w:hideMark/>
          </w:tcPr>
          <w:p w14:paraId="3133810D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4D56B3E4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2A59FD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Aft Wing Spar Inspection</w:t>
            </w:r>
          </w:p>
        </w:tc>
        <w:tc>
          <w:tcPr>
            <w:tcW w:w="214" w:type="pct"/>
            <w:vAlign w:val="center"/>
            <w:hideMark/>
          </w:tcPr>
          <w:p w14:paraId="7ECB039E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05EB8565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401676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Replacement Winglets L + R</w:t>
            </w:r>
          </w:p>
        </w:tc>
        <w:tc>
          <w:tcPr>
            <w:tcW w:w="214" w:type="pct"/>
            <w:vAlign w:val="center"/>
            <w:hideMark/>
          </w:tcPr>
          <w:p w14:paraId="3FAA5E2C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5DF7F8D7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692B24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Winglet Cover Lenses  </w:t>
            </w:r>
          </w:p>
        </w:tc>
        <w:tc>
          <w:tcPr>
            <w:tcW w:w="214" w:type="pct"/>
            <w:vAlign w:val="center"/>
            <w:hideMark/>
          </w:tcPr>
          <w:p w14:paraId="58A8C770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69DEA5DA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123231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Winglet Engineering</w:t>
            </w:r>
          </w:p>
        </w:tc>
        <w:tc>
          <w:tcPr>
            <w:tcW w:w="214" w:type="pct"/>
            <w:vAlign w:val="center"/>
            <w:hideMark/>
          </w:tcPr>
          <w:p w14:paraId="0E1C2C5D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5E6741C0" w14:textId="77777777" w:rsidTr="00E0062B">
        <w:trPr>
          <w:trHeight w:val="315"/>
        </w:trPr>
        <w:tc>
          <w:tcPr>
            <w:tcW w:w="4786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8D93A2" w14:textId="77777777" w:rsidR="00EB6055" w:rsidRPr="00BE58F2" w:rsidRDefault="00EB6055" w:rsidP="00E0062B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Starlink Antenna Install</w:t>
            </w:r>
          </w:p>
        </w:tc>
        <w:tc>
          <w:tcPr>
            <w:tcW w:w="214" w:type="pct"/>
            <w:vAlign w:val="center"/>
            <w:hideMark/>
          </w:tcPr>
          <w:p w14:paraId="5B6575DB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54E81361" w14:textId="77777777" w:rsidTr="00E0062B">
        <w:trPr>
          <w:trHeight w:val="330"/>
        </w:trPr>
        <w:tc>
          <w:tcPr>
            <w:tcW w:w="4786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5251DF" w14:textId="76FA92CA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14" w:type="pct"/>
            <w:vAlign w:val="center"/>
            <w:hideMark/>
          </w:tcPr>
          <w:p w14:paraId="031B99CE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1A83A287" w14:textId="77777777" w:rsidTr="00E0062B">
        <w:trPr>
          <w:trHeight w:val="285"/>
        </w:trPr>
        <w:tc>
          <w:tcPr>
            <w:tcW w:w="4786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3C5C23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Management Costs</w:t>
            </w:r>
          </w:p>
        </w:tc>
        <w:tc>
          <w:tcPr>
            <w:tcW w:w="214" w:type="pct"/>
            <w:vAlign w:val="center"/>
            <w:hideMark/>
          </w:tcPr>
          <w:p w14:paraId="34A78AC6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52527C41" w14:textId="77777777" w:rsidTr="00E0062B">
        <w:trPr>
          <w:trHeight w:val="345"/>
        </w:trPr>
        <w:tc>
          <w:tcPr>
            <w:tcW w:w="4786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FECB4A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Unscheduled Mx or Repair</w:t>
            </w:r>
          </w:p>
        </w:tc>
        <w:tc>
          <w:tcPr>
            <w:tcW w:w="214" w:type="pct"/>
            <w:vAlign w:val="center"/>
            <w:hideMark/>
          </w:tcPr>
          <w:p w14:paraId="37C9C334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EB6055" w:rsidRPr="00BE58F2" w14:paraId="38AAEFAC" w14:textId="77777777" w:rsidTr="00E0062B">
        <w:trPr>
          <w:trHeight w:val="345"/>
        </w:trPr>
        <w:tc>
          <w:tcPr>
            <w:tcW w:w="478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5A5B3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Project Mod Prep</w:t>
            </w:r>
          </w:p>
        </w:tc>
        <w:tc>
          <w:tcPr>
            <w:tcW w:w="214" w:type="pct"/>
            <w:vAlign w:val="center"/>
            <w:hideMark/>
          </w:tcPr>
          <w:p w14:paraId="5962A6EE" w14:textId="77777777" w:rsidR="00EB6055" w:rsidRPr="00BE58F2" w:rsidRDefault="00EB6055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</w:tbl>
    <w:p w14:paraId="49A1708A" w14:textId="77777777" w:rsidR="00EB6055" w:rsidRPr="00BE58F2" w:rsidRDefault="00EB6055" w:rsidP="00BE58F2">
      <w:pPr>
        <w:spacing w:after="0" w:line="240" w:lineRule="auto"/>
        <w:rPr>
          <w:rFonts w:cs="Times New Roman"/>
          <w:sz w:val="22"/>
        </w:rPr>
      </w:pPr>
    </w:p>
    <w:p w14:paraId="56B09F3D" w14:textId="2BD47C5F" w:rsidR="00A12A06" w:rsidRDefault="00A12A06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Option 1 Task Table</w:t>
      </w:r>
      <w:r w:rsidR="00096E0C">
        <w:rPr>
          <w:rFonts w:cs="Times New Roman"/>
          <w:sz w:val="22"/>
        </w:rPr>
        <w:t>:</w:t>
      </w:r>
    </w:p>
    <w:p w14:paraId="58E52376" w14:textId="77777777" w:rsidR="00E0062B" w:rsidRPr="00BE58F2" w:rsidRDefault="00E0062B" w:rsidP="00BE58F2">
      <w:pPr>
        <w:spacing w:after="0" w:line="240" w:lineRule="auto"/>
        <w:rPr>
          <w:rFonts w:cs="Times New Roman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6"/>
        <w:gridCol w:w="3374"/>
      </w:tblGrid>
      <w:tr w:rsidR="00E0062B" w:rsidRPr="00BE58F2" w14:paraId="4246C29B" w14:textId="77777777" w:rsidTr="00E0062B">
        <w:trPr>
          <w:trHeight w:val="930"/>
        </w:trPr>
        <w:tc>
          <w:tcPr>
            <w:tcW w:w="3045" w:type="pct"/>
            <w:vAlign w:val="center"/>
            <w:hideMark/>
          </w:tcPr>
          <w:p w14:paraId="62BB0094" w14:textId="379EAA21" w:rsidR="00E0062B" w:rsidRPr="00BE58F2" w:rsidRDefault="00E0062B" w:rsidP="00E0062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Option 1 KA-350ER Tail 2 Mods</w:t>
            </w:r>
          </w:p>
        </w:tc>
        <w:tc>
          <w:tcPr>
            <w:tcW w:w="1955" w:type="pct"/>
            <w:noWrap/>
            <w:vAlign w:val="center"/>
            <w:hideMark/>
          </w:tcPr>
          <w:p w14:paraId="3B1225F4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STC #</w:t>
            </w:r>
          </w:p>
        </w:tc>
      </w:tr>
      <w:tr w:rsidR="00E0062B" w:rsidRPr="00BE58F2" w14:paraId="5AC4AC9C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53F45BBF" w14:textId="77777777" w:rsidR="00E0062B" w:rsidRPr="00BE58F2" w:rsidRDefault="00E0062B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S&amp;T Mods on Tail #2</w:t>
            </w:r>
          </w:p>
        </w:tc>
        <w:tc>
          <w:tcPr>
            <w:tcW w:w="1955" w:type="pct"/>
            <w:noWrap/>
            <w:vAlign w:val="bottom"/>
            <w:hideMark/>
          </w:tcPr>
          <w:p w14:paraId="607099AF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00138FE8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231033FB" w14:textId="77777777" w:rsidR="00E0062B" w:rsidRPr="00BE58F2" w:rsidRDefault="00E0062B" w:rsidP="00E0062B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Extra Large Belly </w:t>
            </w: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Radome</w:t>
            </w:r>
            <w:proofErr w:type="spellEnd"/>
          </w:p>
        </w:tc>
        <w:tc>
          <w:tcPr>
            <w:tcW w:w="1955" w:type="pct"/>
            <w:noWrap/>
            <w:vAlign w:val="bottom"/>
            <w:hideMark/>
          </w:tcPr>
          <w:p w14:paraId="3FA6E107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SA04581CH</w:t>
            </w:r>
          </w:p>
        </w:tc>
      </w:tr>
      <w:tr w:rsidR="00E0062B" w:rsidRPr="00BE58F2" w14:paraId="2B0A442E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3579A340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Belly Rails and Hard Points</w:t>
            </w:r>
          </w:p>
        </w:tc>
        <w:tc>
          <w:tcPr>
            <w:tcW w:w="1955" w:type="pct"/>
            <w:noWrap/>
            <w:vAlign w:val="center"/>
            <w:hideMark/>
          </w:tcPr>
          <w:p w14:paraId="16789574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SA01902WI</w:t>
            </w:r>
          </w:p>
        </w:tc>
      </w:tr>
      <w:tr w:rsidR="00E0062B" w:rsidRPr="00BE58F2" w14:paraId="021CBD8F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78D6F323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4x Additional Belly Hardpoints</w:t>
            </w:r>
          </w:p>
        </w:tc>
        <w:tc>
          <w:tcPr>
            <w:tcW w:w="1955" w:type="pct"/>
            <w:noWrap/>
            <w:vAlign w:val="bottom"/>
            <w:hideMark/>
          </w:tcPr>
          <w:p w14:paraId="693A7162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003C36DE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83B0386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Passthroughs- Belly</w:t>
            </w:r>
          </w:p>
        </w:tc>
        <w:tc>
          <w:tcPr>
            <w:tcW w:w="1955" w:type="pct"/>
            <w:noWrap/>
            <w:vAlign w:val="center"/>
            <w:hideMark/>
          </w:tcPr>
          <w:p w14:paraId="3B0314A8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SA01902WI</w:t>
            </w:r>
          </w:p>
        </w:tc>
      </w:tr>
      <w:tr w:rsidR="00E0062B" w:rsidRPr="00BE58F2" w14:paraId="5F746F67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3C628829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Antenna relocations on Belly</w:t>
            </w:r>
          </w:p>
        </w:tc>
        <w:tc>
          <w:tcPr>
            <w:tcW w:w="1955" w:type="pct"/>
            <w:noWrap/>
            <w:vAlign w:val="bottom"/>
            <w:hideMark/>
          </w:tcPr>
          <w:p w14:paraId="2B0E5234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5F7784AF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2FE45B6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Passthrough -Tail</w:t>
            </w:r>
          </w:p>
        </w:tc>
        <w:tc>
          <w:tcPr>
            <w:tcW w:w="1955" w:type="pct"/>
            <w:noWrap/>
            <w:vAlign w:val="bottom"/>
            <w:hideMark/>
          </w:tcPr>
          <w:p w14:paraId="4FC54F14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32F94449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770B89E5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Extended Nose</w:t>
            </w:r>
          </w:p>
        </w:tc>
        <w:tc>
          <w:tcPr>
            <w:tcW w:w="1955" w:type="pct"/>
            <w:noWrap/>
            <w:vAlign w:val="bottom"/>
            <w:hideMark/>
          </w:tcPr>
          <w:p w14:paraId="10B60C0F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SA04581CH</w:t>
            </w:r>
          </w:p>
        </w:tc>
      </w:tr>
      <w:tr w:rsidR="00E0062B" w:rsidRPr="00BE58F2" w14:paraId="6B87A2C9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439CC17B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Special Mission Alternator</w:t>
            </w:r>
          </w:p>
        </w:tc>
        <w:tc>
          <w:tcPr>
            <w:tcW w:w="1955" w:type="pct"/>
            <w:noWrap/>
            <w:vAlign w:val="center"/>
            <w:hideMark/>
          </w:tcPr>
          <w:p w14:paraId="6FB7716F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 03698AT</w:t>
            </w:r>
          </w:p>
        </w:tc>
      </w:tr>
      <w:tr w:rsidR="00E0062B" w:rsidRPr="00BE58F2" w14:paraId="68DDA246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4DED9767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Project DC Power Distro Systems</w:t>
            </w:r>
          </w:p>
        </w:tc>
        <w:tc>
          <w:tcPr>
            <w:tcW w:w="1955" w:type="pct"/>
            <w:noWrap/>
            <w:vAlign w:val="bottom"/>
            <w:hideMark/>
          </w:tcPr>
          <w:p w14:paraId="2ED62887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01DCE3C7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43135C72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lastRenderedPageBreak/>
              <w:t>Inboard Wing Hard Points</w:t>
            </w:r>
          </w:p>
        </w:tc>
        <w:tc>
          <w:tcPr>
            <w:tcW w:w="1955" w:type="pct"/>
            <w:noWrap/>
            <w:vAlign w:val="bottom"/>
            <w:hideMark/>
          </w:tcPr>
          <w:p w14:paraId="58CE6A9D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SA04178NY</w:t>
            </w:r>
          </w:p>
        </w:tc>
      </w:tr>
      <w:tr w:rsidR="00E0062B" w:rsidRPr="00BE58F2" w14:paraId="23EE384D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302F0571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Underwing Wire fairings</w:t>
            </w:r>
          </w:p>
        </w:tc>
        <w:tc>
          <w:tcPr>
            <w:tcW w:w="1955" w:type="pct"/>
            <w:noWrap/>
            <w:vAlign w:val="bottom"/>
            <w:hideMark/>
          </w:tcPr>
          <w:p w14:paraId="16F0836A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703F7526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A986039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Wing Pylons and BRU racks</w:t>
            </w:r>
          </w:p>
        </w:tc>
        <w:tc>
          <w:tcPr>
            <w:tcW w:w="1955" w:type="pct"/>
            <w:noWrap/>
            <w:vAlign w:val="bottom"/>
            <w:hideMark/>
          </w:tcPr>
          <w:p w14:paraId="72B04B23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781044D3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7AD143FE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Approval to carry STC Stores</w:t>
            </w:r>
          </w:p>
        </w:tc>
        <w:tc>
          <w:tcPr>
            <w:tcW w:w="1955" w:type="pct"/>
            <w:noWrap/>
            <w:vAlign w:val="bottom"/>
            <w:hideMark/>
          </w:tcPr>
          <w:p w14:paraId="492A551E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SA0419NY</w:t>
            </w:r>
          </w:p>
        </w:tc>
      </w:tr>
      <w:tr w:rsidR="00E0062B" w:rsidRPr="00BE58F2" w14:paraId="2C77D365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1AEAA33D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Analysis to carry the </w:t>
            </w:r>
            <w:proofErr w:type="gramStart"/>
            <w:r w:rsidRPr="00BE58F2">
              <w:rPr>
                <w:rFonts w:eastAsia="Times New Roman" w:cs="Times New Roman"/>
                <w:color w:val="000000"/>
                <w:sz w:val="22"/>
              </w:rPr>
              <w:t>additional</w:t>
            </w:r>
            <w:proofErr w:type="gramEnd"/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Stores</w:t>
            </w:r>
          </w:p>
        </w:tc>
        <w:tc>
          <w:tcPr>
            <w:tcW w:w="1955" w:type="pct"/>
            <w:noWrap/>
            <w:vAlign w:val="bottom"/>
            <w:hideMark/>
          </w:tcPr>
          <w:p w14:paraId="3685220B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SA0419NY, plus analysis</w:t>
            </w:r>
          </w:p>
        </w:tc>
      </w:tr>
      <w:tr w:rsidR="00E0062B" w:rsidRPr="00BE58F2" w14:paraId="2289E6AD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4C4014C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18” Drop Hatch in Aft Belly</w:t>
            </w:r>
          </w:p>
        </w:tc>
        <w:tc>
          <w:tcPr>
            <w:tcW w:w="1955" w:type="pct"/>
            <w:noWrap/>
            <w:vAlign w:val="bottom"/>
            <w:hideMark/>
          </w:tcPr>
          <w:p w14:paraId="4E72BB57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SA2429CE</w:t>
            </w:r>
          </w:p>
        </w:tc>
      </w:tr>
      <w:tr w:rsidR="00E0062B" w:rsidRPr="00BE58F2" w14:paraId="7B682165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3FBAA0DC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Full aft Baggage area platform</w:t>
            </w:r>
          </w:p>
        </w:tc>
        <w:tc>
          <w:tcPr>
            <w:tcW w:w="1955" w:type="pct"/>
            <w:noWrap/>
            <w:vAlign w:val="bottom"/>
            <w:hideMark/>
          </w:tcPr>
          <w:p w14:paraId="75B9FE92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0B7765A1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0364BF08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Install GFE ARC-210 &amp; Antenna</w:t>
            </w:r>
          </w:p>
        </w:tc>
        <w:tc>
          <w:tcPr>
            <w:tcW w:w="1955" w:type="pct"/>
            <w:noWrap/>
            <w:vAlign w:val="bottom"/>
            <w:hideMark/>
          </w:tcPr>
          <w:p w14:paraId="4B0149C2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6C0F0B35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72CBCB86" w14:textId="242454D1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ACFT Paint-flashes and logos</w:t>
            </w:r>
          </w:p>
        </w:tc>
        <w:tc>
          <w:tcPr>
            <w:tcW w:w="1955" w:type="pct"/>
            <w:noWrap/>
            <w:vAlign w:val="bottom"/>
            <w:hideMark/>
          </w:tcPr>
          <w:p w14:paraId="0F4BDAA1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1659722F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32918B28" w14:textId="10E1CABE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ACFT Paint-support</w:t>
            </w:r>
          </w:p>
        </w:tc>
        <w:tc>
          <w:tcPr>
            <w:tcW w:w="1955" w:type="pct"/>
            <w:noWrap/>
            <w:vAlign w:val="bottom"/>
            <w:hideMark/>
          </w:tcPr>
          <w:p w14:paraId="14943F9F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35CBCE1D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0322D82F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Engr Support and PM </w:t>
            </w:r>
          </w:p>
        </w:tc>
        <w:tc>
          <w:tcPr>
            <w:tcW w:w="1955" w:type="pct"/>
            <w:noWrap/>
            <w:vAlign w:val="bottom"/>
            <w:hideMark/>
          </w:tcPr>
          <w:p w14:paraId="6ACC2C49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1D29505A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0EFFE6E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Additional Antenna hardpoint-top (</w:t>
            </w: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ea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1955" w:type="pct"/>
            <w:noWrap/>
            <w:vAlign w:val="bottom"/>
            <w:hideMark/>
          </w:tcPr>
          <w:p w14:paraId="7200A0E4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0E6F23E9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702A7C22" w14:textId="7777777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Starlink/</w:t>
            </w: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Starshield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Antenna</w:t>
            </w:r>
          </w:p>
        </w:tc>
        <w:tc>
          <w:tcPr>
            <w:tcW w:w="1955" w:type="pct"/>
            <w:noWrap/>
            <w:vAlign w:val="bottom"/>
            <w:hideMark/>
          </w:tcPr>
          <w:p w14:paraId="28E904F0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089DA152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0ECE16B3" w14:textId="606860A2" w:rsidR="00E0062B" w:rsidRPr="00BE58F2" w:rsidRDefault="00E0062B" w:rsidP="00BE58F2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           TACAN install &amp; Antennas</w:t>
            </w:r>
          </w:p>
        </w:tc>
        <w:tc>
          <w:tcPr>
            <w:tcW w:w="1955" w:type="pct"/>
            <w:noWrap/>
            <w:vAlign w:val="bottom"/>
            <w:hideMark/>
          </w:tcPr>
          <w:p w14:paraId="1349931E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2C4D5356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B95B1A8" w14:textId="01DB4114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Maintenance during Mods</w:t>
            </w:r>
          </w:p>
        </w:tc>
        <w:tc>
          <w:tcPr>
            <w:tcW w:w="1955" w:type="pct"/>
            <w:noWrap/>
            <w:vAlign w:val="bottom"/>
            <w:hideMark/>
          </w:tcPr>
          <w:p w14:paraId="68CD6FF7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68AA0F1B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11D966C7" w14:textId="1954A7B7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Two Top Zenith ports</w:t>
            </w:r>
          </w:p>
        </w:tc>
        <w:tc>
          <w:tcPr>
            <w:tcW w:w="1955" w:type="pct"/>
            <w:noWrap/>
            <w:vAlign w:val="bottom"/>
            <w:hideMark/>
          </w:tcPr>
          <w:p w14:paraId="5C489C89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E0062B" w:rsidRPr="00BE58F2" w14:paraId="24B40270" w14:textId="77777777" w:rsidTr="00E0062B">
        <w:trPr>
          <w:trHeight w:val="315"/>
        </w:trPr>
        <w:tc>
          <w:tcPr>
            <w:tcW w:w="3045" w:type="pct"/>
            <w:vAlign w:val="center"/>
            <w:hideMark/>
          </w:tcPr>
          <w:p w14:paraId="6049AE2B" w14:textId="6B00F513" w:rsidR="00E0062B" w:rsidRPr="00BE58F2" w:rsidRDefault="00E0062B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Additional Antenna: Project GPS</w:t>
            </w:r>
          </w:p>
        </w:tc>
        <w:tc>
          <w:tcPr>
            <w:tcW w:w="1955" w:type="pct"/>
            <w:noWrap/>
            <w:vAlign w:val="bottom"/>
            <w:hideMark/>
          </w:tcPr>
          <w:p w14:paraId="05ABA3B5" w14:textId="77777777" w:rsidR="00E0062B" w:rsidRPr="00BE58F2" w:rsidRDefault="00E0062B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</w:tbl>
    <w:p w14:paraId="71DC7526" w14:textId="77777777" w:rsidR="0053000A" w:rsidRPr="00BE58F2" w:rsidRDefault="0053000A" w:rsidP="00BE58F2">
      <w:pPr>
        <w:spacing w:after="0" w:line="240" w:lineRule="auto"/>
        <w:rPr>
          <w:rFonts w:cs="Times New Roman"/>
          <w:sz w:val="22"/>
        </w:rPr>
      </w:pPr>
    </w:p>
    <w:p w14:paraId="34CBF43E" w14:textId="0A86534A" w:rsidR="007E5E0C" w:rsidRDefault="00FC7606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 xml:space="preserve">         </w:t>
      </w:r>
      <w:r w:rsidR="00DD237A" w:rsidRPr="00BE58F2">
        <w:rPr>
          <w:rFonts w:cs="Times New Roman"/>
          <w:sz w:val="22"/>
        </w:rPr>
        <w:t>Option 2 Task Table</w:t>
      </w:r>
      <w:r w:rsidR="00096E0C">
        <w:rPr>
          <w:rFonts w:cs="Times New Roman"/>
          <w:sz w:val="22"/>
        </w:rPr>
        <w:t>:</w:t>
      </w:r>
    </w:p>
    <w:p w14:paraId="598704EA" w14:textId="77777777" w:rsidR="00096E0C" w:rsidRPr="00BE58F2" w:rsidDel="007617FE" w:rsidRDefault="00096E0C" w:rsidP="00BE58F2">
      <w:pPr>
        <w:spacing w:after="0" w:line="240" w:lineRule="auto"/>
        <w:rPr>
          <w:rFonts w:cs="Times New Roman"/>
          <w:noProof/>
          <w:sz w:val="22"/>
        </w:rPr>
      </w:pPr>
    </w:p>
    <w:tbl>
      <w:tblPr>
        <w:tblW w:w="48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0"/>
        <w:gridCol w:w="2311"/>
      </w:tblGrid>
      <w:tr w:rsidR="00096E0C" w:rsidRPr="00BE58F2" w14:paraId="319E861E" w14:textId="77777777" w:rsidTr="00096E0C">
        <w:trPr>
          <w:trHeight w:val="195"/>
        </w:trPr>
        <w:tc>
          <w:tcPr>
            <w:tcW w:w="3613" w:type="pct"/>
            <w:noWrap/>
            <w:vAlign w:val="bottom"/>
            <w:hideMark/>
          </w:tcPr>
          <w:p w14:paraId="4E5CEE1D" w14:textId="77777777" w:rsidR="00096E0C" w:rsidRPr="00BE58F2" w:rsidRDefault="00096E0C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1387" w:type="pct"/>
            <w:noWrap/>
            <w:vAlign w:val="bottom"/>
            <w:hideMark/>
          </w:tcPr>
          <w:p w14:paraId="5E27A2D4" w14:textId="77777777" w:rsidR="00096E0C" w:rsidRPr="00BE58F2" w:rsidRDefault="00096E0C" w:rsidP="00BE58F2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096E0C" w:rsidRPr="00BE58F2" w14:paraId="0B69FEE2" w14:textId="77777777" w:rsidTr="00096E0C">
        <w:trPr>
          <w:trHeight w:val="930"/>
        </w:trPr>
        <w:tc>
          <w:tcPr>
            <w:tcW w:w="3613" w:type="pct"/>
            <w:vAlign w:val="center"/>
            <w:hideMark/>
          </w:tcPr>
          <w:p w14:paraId="7B8F5678" w14:textId="6CB13DFA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color w:val="000000" w:themeColor="text1"/>
                <w:sz w:val="22"/>
              </w:rPr>
              <w:t>Option 2 KA-350ER Tail 3 Mods</w:t>
            </w:r>
          </w:p>
        </w:tc>
        <w:tc>
          <w:tcPr>
            <w:tcW w:w="1387" w:type="pct"/>
            <w:vAlign w:val="center"/>
            <w:hideMark/>
          </w:tcPr>
          <w:p w14:paraId="44F523C4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STC #</w:t>
            </w:r>
          </w:p>
        </w:tc>
      </w:tr>
      <w:tr w:rsidR="00096E0C" w:rsidRPr="00BE58F2" w14:paraId="40AF279C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1BE50ADD" w14:textId="77777777" w:rsidR="00096E0C" w:rsidRPr="00BE58F2" w:rsidRDefault="00096E0C" w:rsidP="00BE58F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b/>
                <w:bCs/>
                <w:color w:val="000000"/>
                <w:sz w:val="22"/>
              </w:rPr>
              <w:t>S&amp;T Mods on Tail #3</w:t>
            </w:r>
          </w:p>
        </w:tc>
        <w:tc>
          <w:tcPr>
            <w:tcW w:w="1387" w:type="pct"/>
            <w:vAlign w:val="center"/>
            <w:hideMark/>
          </w:tcPr>
          <w:p w14:paraId="3CDE8C0A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7470237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0B44581C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Belly Rails and Hard Points</w:t>
            </w:r>
          </w:p>
        </w:tc>
        <w:tc>
          <w:tcPr>
            <w:tcW w:w="1387" w:type="pct"/>
            <w:noWrap/>
            <w:vAlign w:val="center"/>
            <w:hideMark/>
          </w:tcPr>
          <w:p w14:paraId="57F4D973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SA01902WI</w:t>
            </w:r>
          </w:p>
        </w:tc>
      </w:tr>
      <w:tr w:rsidR="00096E0C" w:rsidRPr="00BE58F2" w14:paraId="14486CED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1A3FB47D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4x </w:t>
            </w: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Add'l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Belly Hardpoints</w:t>
            </w:r>
          </w:p>
        </w:tc>
        <w:tc>
          <w:tcPr>
            <w:tcW w:w="1387" w:type="pct"/>
            <w:noWrap/>
            <w:vAlign w:val="bottom"/>
            <w:hideMark/>
          </w:tcPr>
          <w:p w14:paraId="18FBF08F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4D6641B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1EFEC255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Passthroughs- Belly</w:t>
            </w:r>
          </w:p>
        </w:tc>
        <w:tc>
          <w:tcPr>
            <w:tcW w:w="1387" w:type="pct"/>
            <w:noWrap/>
            <w:vAlign w:val="center"/>
            <w:hideMark/>
          </w:tcPr>
          <w:p w14:paraId="2E71F525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SA01902WI</w:t>
            </w:r>
          </w:p>
        </w:tc>
      </w:tr>
      <w:tr w:rsidR="00096E0C" w:rsidRPr="00BE58F2" w14:paraId="234C61C8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056C0494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Antenna relocations on Belly</w:t>
            </w:r>
          </w:p>
        </w:tc>
        <w:tc>
          <w:tcPr>
            <w:tcW w:w="1387" w:type="pct"/>
            <w:noWrap/>
            <w:vAlign w:val="center"/>
            <w:hideMark/>
          </w:tcPr>
          <w:p w14:paraId="1BF86521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43AFCF92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49EBC0CC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Passthrough -Tail</w:t>
            </w:r>
          </w:p>
        </w:tc>
        <w:tc>
          <w:tcPr>
            <w:tcW w:w="1387" w:type="pct"/>
            <w:vAlign w:val="center"/>
            <w:hideMark/>
          </w:tcPr>
          <w:p w14:paraId="7450328A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7C4B937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7D9E40ED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Project DC Power Distro Systems</w:t>
            </w:r>
          </w:p>
        </w:tc>
        <w:tc>
          <w:tcPr>
            <w:tcW w:w="1387" w:type="pct"/>
            <w:vAlign w:val="center"/>
            <w:hideMark/>
          </w:tcPr>
          <w:p w14:paraId="3B2DD157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785B98D7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530A2646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Inboard Wing Hard Points</w:t>
            </w:r>
          </w:p>
        </w:tc>
        <w:tc>
          <w:tcPr>
            <w:tcW w:w="1387" w:type="pct"/>
            <w:noWrap/>
            <w:vAlign w:val="bottom"/>
            <w:hideMark/>
          </w:tcPr>
          <w:p w14:paraId="476B3EF8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SA04178NY</w:t>
            </w:r>
          </w:p>
        </w:tc>
      </w:tr>
      <w:tr w:rsidR="00096E0C" w:rsidRPr="00BE58F2" w14:paraId="6A3FC802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37969CD8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Underwing Wire fairings</w:t>
            </w:r>
          </w:p>
        </w:tc>
        <w:tc>
          <w:tcPr>
            <w:tcW w:w="1387" w:type="pct"/>
            <w:vAlign w:val="center"/>
            <w:hideMark/>
          </w:tcPr>
          <w:p w14:paraId="280BDD91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74C6D08F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210F36E5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18” Drop Hatch in Aft Belly</w:t>
            </w:r>
          </w:p>
        </w:tc>
        <w:tc>
          <w:tcPr>
            <w:tcW w:w="1387" w:type="pct"/>
            <w:noWrap/>
            <w:vAlign w:val="bottom"/>
            <w:hideMark/>
          </w:tcPr>
          <w:p w14:paraId="5FB9C4FC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SA2429CE</w:t>
            </w:r>
          </w:p>
        </w:tc>
      </w:tr>
      <w:tr w:rsidR="00096E0C" w:rsidRPr="00BE58F2" w14:paraId="40213E5B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395B7DE2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Full aft Baggage area platform</w:t>
            </w:r>
          </w:p>
        </w:tc>
        <w:tc>
          <w:tcPr>
            <w:tcW w:w="1387" w:type="pct"/>
            <w:vAlign w:val="center"/>
            <w:hideMark/>
          </w:tcPr>
          <w:p w14:paraId="05F9182E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5741DC10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06898096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Install GFE ARC-210 &amp; Antenna</w:t>
            </w:r>
          </w:p>
        </w:tc>
        <w:tc>
          <w:tcPr>
            <w:tcW w:w="1387" w:type="pct"/>
            <w:vAlign w:val="center"/>
            <w:hideMark/>
          </w:tcPr>
          <w:p w14:paraId="6416BC47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8F90EE0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7BE0382B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ACFT Paint-flashes and logos</w:t>
            </w:r>
          </w:p>
        </w:tc>
        <w:tc>
          <w:tcPr>
            <w:tcW w:w="1387" w:type="pct"/>
            <w:vAlign w:val="center"/>
            <w:hideMark/>
          </w:tcPr>
          <w:p w14:paraId="63D7CDA5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7E63C44F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20BAD2D9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ACFT Paint-support</w:t>
            </w:r>
          </w:p>
        </w:tc>
        <w:tc>
          <w:tcPr>
            <w:tcW w:w="1387" w:type="pct"/>
            <w:vAlign w:val="center"/>
            <w:hideMark/>
          </w:tcPr>
          <w:p w14:paraId="3A37812F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45B28453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40B4CC40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Engr Support and PM </w:t>
            </w:r>
          </w:p>
        </w:tc>
        <w:tc>
          <w:tcPr>
            <w:tcW w:w="1387" w:type="pct"/>
            <w:vAlign w:val="center"/>
            <w:hideMark/>
          </w:tcPr>
          <w:p w14:paraId="730C9B66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5BD1B2A1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378DABA6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Add'l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Antenna hardpoint-top (</w:t>
            </w: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ea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1387" w:type="pct"/>
            <w:vAlign w:val="center"/>
            <w:hideMark/>
          </w:tcPr>
          <w:p w14:paraId="50FED8D8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5B4F1CA2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2D1A2083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lastRenderedPageBreak/>
              <w:t>Starlink/</w:t>
            </w: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Starshield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Antenna</w:t>
            </w:r>
          </w:p>
        </w:tc>
        <w:tc>
          <w:tcPr>
            <w:tcW w:w="1387" w:type="pct"/>
            <w:vAlign w:val="center"/>
            <w:hideMark/>
          </w:tcPr>
          <w:p w14:paraId="5E5E1B6D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96421EA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771BB4BF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TACAN install &amp; Antennas</w:t>
            </w:r>
          </w:p>
        </w:tc>
        <w:tc>
          <w:tcPr>
            <w:tcW w:w="1387" w:type="pct"/>
            <w:vAlign w:val="center"/>
            <w:hideMark/>
          </w:tcPr>
          <w:p w14:paraId="7CF1F580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A8230F5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6568A930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Maintenance during Mods</w:t>
            </w:r>
          </w:p>
        </w:tc>
        <w:tc>
          <w:tcPr>
            <w:tcW w:w="1387" w:type="pct"/>
            <w:vAlign w:val="center"/>
            <w:hideMark/>
          </w:tcPr>
          <w:p w14:paraId="7B2F8EB2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096E0C" w:rsidRPr="00BE58F2" w14:paraId="682B26BF" w14:textId="77777777" w:rsidTr="00096E0C">
        <w:trPr>
          <w:trHeight w:val="315"/>
        </w:trPr>
        <w:tc>
          <w:tcPr>
            <w:tcW w:w="3613" w:type="pct"/>
            <w:vAlign w:val="center"/>
            <w:hideMark/>
          </w:tcPr>
          <w:p w14:paraId="675E174F" w14:textId="77777777" w:rsidR="00096E0C" w:rsidRPr="00BE58F2" w:rsidRDefault="00096E0C" w:rsidP="00BE58F2">
            <w:pPr>
              <w:spacing w:after="0" w:line="240" w:lineRule="auto"/>
              <w:ind w:firstLineChars="300" w:firstLine="660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BE58F2">
              <w:rPr>
                <w:rFonts w:eastAsia="Times New Roman" w:cs="Times New Roman"/>
                <w:color w:val="000000"/>
                <w:sz w:val="22"/>
              </w:rPr>
              <w:t>Add’l</w:t>
            </w:r>
            <w:proofErr w:type="spellEnd"/>
            <w:r w:rsidRPr="00BE58F2">
              <w:rPr>
                <w:rFonts w:eastAsia="Times New Roman" w:cs="Times New Roman"/>
                <w:color w:val="000000"/>
                <w:sz w:val="22"/>
              </w:rPr>
              <w:t xml:space="preserve"> Antenna: GPS</w:t>
            </w:r>
          </w:p>
        </w:tc>
        <w:tc>
          <w:tcPr>
            <w:tcW w:w="1387" w:type="pct"/>
            <w:vAlign w:val="center"/>
            <w:hideMark/>
          </w:tcPr>
          <w:p w14:paraId="1FB1197A" w14:textId="77777777" w:rsidR="00096E0C" w:rsidRPr="00BE58F2" w:rsidRDefault="00096E0C" w:rsidP="00BE58F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BE58F2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</w:tbl>
    <w:p w14:paraId="42DF332D" w14:textId="77777777" w:rsidR="00096E0C" w:rsidRDefault="00096E0C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267AC7A1" w14:textId="11B4098D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4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AIRCRAFT IDENTIFICATION AND CONFIGURATION</w:t>
      </w:r>
    </w:p>
    <w:p w14:paraId="5703F457" w14:textId="77777777" w:rsidR="007C31A4" w:rsidRDefault="007C31A4" w:rsidP="00BE58F2">
      <w:pPr>
        <w:spacing w:after="0" w:line="240" w:lineRule="auto"/>
        <w:rPr>
          <w:rFonts w:cs="Times New Roman"/>
          <w:sz w:val="22"/>
        </w:rPr>
      </w:pPr>
    </w:p>
    <w:p w14:paraId="48BB8BA6" w14:textId="65B6396B" w:rsidR="007C31A4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The following aircraft are covered under this SOW:</w:t>
      </w:r>
    </w:p>
    <w:p w14:paraId="5BD0EE7B" w14:textId="1E2A4B68" w:rsidR="00AD17E7" w:rsidRPr="00BE58F2" w:rsidRDefault="00413CF2" w:rsidP="00BE58F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King Air B300, S/N FL-450</w:t>
      </w:r>
    </w:p>
    <w:p w14:paraId="7959CC02" w14:textId="09C1B9BA" w:rsidR="00AD17E7" w:rsidRPr="00BE58F2" w:rsidRDefault="00413CF2" w:rsidP="00BE58F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King Air B300, S/N FL-388</w:t>
      </w:r>
    </w:p>
    <w:p w14:paraId="189AA25E" w14:textId="77777777" w:rsidR="007C31A4" w:rsidRDefault="007C31A4" w:rsidP="00BE58F2">
      <w:pPr>
        <w:spacing w:after="0" w:line="240" w:lineRule="auto"/>
        <w:rPr>
          <w:rFonts w:cs="Times New Roman"/>
          <w:sz w:val="22"/>
        </w:rPr>
      </w:pPr>
    </w:p>
    <w:p w14:paraId="538DC383" w14:textId="2DC39FF7" w:rsidR="00613049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Aircraft shall be managed from the current as-configured baseline documented at the time of Government transition. Configuration control shall be established and maintained for the duration of this effort.</w:t>
      </w:r>
      <w:r w:rsidR="008F67F0" w:rsidRPr="00BE58F2">
        <w:rPr>
          <w:rFonts w:cs="Times New Roman"/>
          <w:sz w:val="22"/>
        </w:rPr>
        <w:t xml:space="preserve"> </w:t>
      </w:r>
      <w:r w:rsidR="005819F2" w:rsidRPr="00BE58F2">
        <w:rPr>
          <w:rFonts w:cs="Times New Roman"/>
          <w:sz w:val="22"/>
        </w:rPr>
        <w:t>Configuration and maintenance reco</w:t>
      </w:r>
      <w:r w:rsidR="00670E95" w:rsidRPr="00BE58F2">
        <w:rPr>
          <w:rFonts w:cs="Times New Roman"/>
          <w:sz w:val="22"/>
        </w:rPr>
        <w:t>r</w:t>
      </w:r>
      <w:r w:rsidR="005819F2" w:rsidRPr="00BE58F2">
        <w:rPr>
          <w:rFonts w:cs="Times New Roman"/>
          <w:sz w:val="22"/>
        </w:rPr>
        <w:t xml:space="preserve">ds and </w:t>
      </w:r>
      <w:r w:rsidR="007C31A4" w:rsidRPr="00BE58F2">
        <w:rPr>
          <w:rFonts w:cs="Times New Roman"/>
          <w:sz w:val="22"/>
        </w:rPr>
        <w:t>logbooks</w:t>
      </w:r>
      <w:r w:rsidR="005819F2" w:rsidRPr="00BE58F2">
        <w:rPr>
          <w:rFonts w:cs="Times New Roman"/>
          <w:sz w:val="22"/>
        </w:rPr>
        <w:t xml:space="preserve"> will be provided to VXS-1 </w:t>
      </w:r>
      <w:r w:rsidR="00670E95" w:rsidRPr="00BE58F2">
        <w:rPr>
          <w:rFonts w:cs="Times New Roman"/>
          <w:sz w:val="22"/>
        </w:rPr>
        <w:t>with aircraft delivery.</w:t>
      </w:r>
    </w:p>
    <w:p w14:paraId="2FE353DE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2C70868E" w14:textId="137C9B76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5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ROLES AND RESPONSIBILITIES</w:t>
      </w:r>
    </w:p>
    <w:p w14:paraId="78A00402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73E6C874" w14:textId="2153A34A" w:rsidR="00AD17E7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 xml:space="preserve">The Contractor shall serve as the primary program integrator responsible for overseeing execution of maintenance and modification activities, coordinating with </w:t>
      </w:r>
      <w:r w:rsidR="00D32675" w:rsidRPr="00BE58F2">
        <w:rPr>
          <w:rFonts w:cs="Times New Roman"/>
          <w:sz w:val="22"/>
        </w:rPr>
        <w:t>the Part 145 Repair Station</w:t>
      </w:r>
      <w:r w:rsidRPr="00BE58F2">
        <w:rPr>
          <w:rFonts w:cs="Times New Roman"/>
          <w:sz w:val="22"/>
        </w:rPr>
        <w:t>, managing schedules and priorities, reviewing work packages, and ensuring compliance with approved technical data.</w:t>
      </w:r>
    </w:p>
    <w:p w14:paraId="5DB881D7" w14:textId="77777777" w:rsidR="007C31A4" w:rsidRPr="00BE58F2" w:rsidRDefault="007C31A4" w:rsidP="00BE58F2">
      <w:pPr>
        <w:spacing w:after="0" w:line="240" w:lineRule="auto"/>
        <w:rPr>
          <w:rFonts w:cs="Times New Roman"/>
          <w:sz w:val="22"/>
        </w:rPr>
      </w:pPr>
    </w:p>
    <w:p w14:paraId="77A5064B" w14:textId="77777777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The Government (VXS-1) shall provide mission priorities, approve major technical decisions, and serve as final authority for acceptance of completed work.</w:t>
      </w:r>
    </w:p>
    <w:p w14:paraId="2E7959B0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10EF6AB4" w14:textId="6B302964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6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MAINTENANCE AND MODIFICATION MANAGEMENT</w:t>
      </w:r>
    </w:p>
    <w:p w14:paraId="420AE5F0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4BDD2DD1" w14:textId="12080469" w:rsidR="00AD17E7" w:rsidRPr="00BE58F2" w:rsidRDefault="00EF7368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 xml:space="preserve">The </w:t>
      </w:r>
      <w:r w:rsidR="00FB72BE" w:rsidRPr="00BE58F2">
        <w:rPr>
          <w:rFonts w:cs="Times New Roman"/>
          <w:sz w:val="22"/>
        </w:rPr>
        <w:t>C</w:t>
      </w:r>
      <w:r w:rsidRPr="00BE58F2">
        <w:rPr>
          <w:rFonts w:cs="Times New Roman"/>
          <w:sz w:val="22"/>
        </w:rPr>
        <w:t>ontractor</w:t>
      </w:r>
      <w:r w:rsidR="00413CF2" w:rsidRPr="00BE58F2">
        <w:rPr>
          <w:rFonts w:cs="Times New Roman"/>
          <w:sz w:val="22"/>
        </w:rPr>
        <w:t xml:space="preserve"> shall manage and oversee maintenance actions, baseline aircraft modifications, structural and avionics changes, and mission system integration</w:t>
      </w:r>
      <w:r w:rsidR="00BF6AFA" w:rsidRPr="00BE58F2">
        <w:rPr>
          <w:rFonts w:cs="Times New Roman"/>
          <w:sz w:val="22"/>
        </w:rPr>
        <w:t xml:space="preserve"> as directed by VXS-1</w:t>
      </w:r>
      <w:r w:rsidR="00413CF2" w:rsidRPr="00BE58F2">
        <w:rPr>
          <w:rFonts w:cs="Times New Roman"/>
          <w:sz w:val="22"/>
        </w:rPr>
        <w:t xml:space="preserve">. The Contractor shall </w:t>
      </w:r>
      <w:r w:rsidR="00507592" w:rsidRPr="00BE58F2">
        <w:rPr>
          <w:rFonts w:cs="Times New Roman"/>
          <w:sz w:val="22"/>
        </w:rPr>
        <w:t>verify</w:t>
      </w:r>
      <w:r w:rsidR="00413CF2" w:rsidRPr="00BE58F2">
        <w:rPr>
          <w:rFonts w:cs="Times New Roman"/>
          <w:sz w:val="22"/>
        </w:rPr>
        <w:t xml:space="preserve"> return-to-service approvals </w:t>
      </w:r>
      <w:r w:rsidR="00D104EC" w:rsidRPr="00BE58F2">
        <w:rPr>
          <w:rFonts w:cs="Times New Roman"/>
          <w:sz w:val="22"/>
        </w:rPr>
        <w:t>for</w:t>
      </w:r>
      <w:r w:rsidR="00413CF2" w:rsidRPr="00BE58F2">
        <w:rPr>
          <w:rFonts w:cs="Times New Roman"/>
          <w:sz w:val="22"/>
        </w:rPr>
        <w:t xml:space="preserve"> all work is supported by compliant documentation from </w:t>
      </w:r>
      <w:r w:rsidR="002708DB" w:rsidRPr="00BE58F2">
        <w:rPr>
          <w:rFonts w:cs="Times New Roman"/>
          <w:sz w:val="22"/>
        </w:rPr>
        <w:t>a</w:t>
      </w:r>
      <w:r w:rsidR="00EC1E0B" w:rsidRPr="00BE58F2">
        <w:rPr>
          <w:rFonts w:cs="Times New Roman"/>
          <w:sz w:val="22"/>
        </w:rPr>
        <w:t xml:space="preserve"> Part 145</w:t>
      </w:r>
      <w:r w:rsidR="002708DB" w:rsidRPr="00BE58F2">
        <w:rPr>
          <w:rFonts w:cs="Times New Roman"/>
          <w:sz w:val="22"/>
        </w:rPr>
        <w:t xml:space="preserve"> </w:t>
      </w:r>
      <w:r w:rsidR="00413CF2" w:rsidRPr="00BE58F2">
        <w:rPr>
          <w:rFonts w:cs="Times New Roman"/>
          <w:sz w:val="22"/>
        </w:rPr>
        <w:t>Repair Station</w:t>
      </w:r>
      <w:r w:rsidR="00FB72BE" w:rsidRPr="00BE58F2">
        <w:rPr>
          <w:rFonts w:cs="Times New Roman"/>
          <w:sz w:val="22"/>
        </w:rPr>
        <w:t xml:space="preserve"> and provided to NAVAIR</w:t>
      </w:r>
      <w:r w:rsidR="00D0310A" w:rsidRPr="00BE58F2">
        <w:rPr>
          <w:rFonts w:cs="Times New Roman"/>
          <w:sz w:val="22"/>
        </w:rPr>
        <w:t xml:space="preserve"> Engineering Class Desk supporting PMA-207.</w:t>
      </w:r>
    </w:p>
    <w:p w14:paraId="3ACAB451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7F338E21" w14:textId="6A13ACCA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SUPPLEMENTAL TYPE CERTIFICATES (STCs)</w:t>
      </w:r>
    </w:p>
    <w:p w14:paraId="45345A55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77E074B5" w14:textId="1B9DFB91" w:rsidR="00AD17E7" w:rsidRPr="00BE58F2" w:rsidRDefault="00546B99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The Contractor</w:t>
      </w:r>
      <w:r w:rsidR="00413CF2" w:rsidRPr="00BE58F2">
        <w:rPr>
          <w:rFonts w:cs="Times New Roman"/>
          <w:sz w:val="22"/>
        </w:rPr>
        <w:t xml:space="preserve"> shall manage STC-related activities including coordination with STC holders, ensuring availability of approved data, and tracking STC applicability. STC ownership and approval authority shall remain with the appropriate approval holders.</w:t>
      </w:r>
    </w:p>
    <w:p w14:paraId="611C79D6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78EA332B" w14:textId="05F2726C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8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PROGRAM MANAGEMENT AND REPORTING</w:t>
      </w:r>
    </w:p>
    <w:p w14:paraId="3154224F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4BB9FCB8" w14:textId="77777777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The Contractor shall provide program execution planning, integrated schedules, technical status reports, risk and issue tracking, and recurring program reviews with the Government.</w:t>
      </w:r>
    </w:p>
    <w:p w14:paraId="53E37BFC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392101AD" w14:textId="773042D8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9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AIRWORTHINESS, QUALITY, AND COMPLIANCE</w:t>
      </w:r>
    </w:p>
    <w:p w14:paraId="151A596C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424A13BA" w14:textId="654BC89B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The Contractor shall support continued airworthiness by monitoring compliance with FAA regulations, NAVAIR airworthiness policy,</w:t>
      </w:r>
      <w:r w:rsidR="0098065E" w:rsidRPr="00BE58F2">
        <w:rPr>
          <w:rFonts w:cs="Times New Roman"/>
          <w:sz w:val="22"/>
        </w:rPr>
        <w:t xml:space="preserve"> OEM</w:t>
      </w:r>
      <w:r w:rsidRPr="00BE58F2">
        <w:rPr>
          <w:rFonts w:cs="Times New Roman"/>
          <w:sz w:val="22"/>
        </w:rPr>
        <w:t xml:space="preserve"> maintenance requirements, and applicable </w:t>
      </w:r>
      <w:r w:rsidRPr="00BE58F2">
        <w:rPr>
          <w:rFonts w:cs="Times New Roman"/>
          <w:sz w:val="22"/>
        </w:rPr>
        <w:lastRenderedPageBreak/>
        <w:t>OPNAV instructions. The Contractor shall support Government audits and airworthiness reviews as required.</w:t>
      </w:r>
    </w:p>
    <w:p w14:paraId="2D79D18E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2EE3A428" w14:textId="115A5EA0" w:rsidR="00AD17E7" w:rsidRPr="00BE58F2" w:rsidRDefault="00395A7E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10</w:t>
      </w:r>
      <w:r w:rsidR="00413CF2" w:rsidRPr="00BE58F2">
        <w:rPr>
          <w:rFonts w:ascii="Times New Roman" w:hAnsi="Times New Roman" w:cs="Times New Roman"/>
          <w:color w:val="auto"/>
          <w:sz w:val="22"/>
          <w:szCs w:val="22"/>
        </w:rPr>
        <w:t>. TECHNICAL DATA AND CONFIGURATION MANAGEMENT</w:t>
      </w:r>
    </w:p>
    <w:p w14:paraId="16CC0645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6E1D6759" w14:textId="384A7B35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The Contractor shall maintain configuration status accounting, manage technical records, control approved data, and ensure traceability between modifications and authorization bases.</w:t>
      </w:r>
      <w:r w:rsidR="003C45AD" w:rsidRPr="00BE58F2">
        <w:rPr>
          <w:rFonts w:cs="Times New Roman"/>
          <w:sz w:val="22"/>
        </w:rPr>
        <w:t xml:space="preserve"> </w:t>
      </w:r>
      <w:r w:rsidR="00A84024" w:rsidRPr="00BE58F2">
        <w:rPr>
          <w:rFonts w:cs="Times New Roman"/>
          <w:sz w:val="22"/>
        </w:rPr>
        <w:t>Technical</w:t>
      </w:r>
      <w:r w:rsidR="00162120" w:rsidRPr="00BE58F2">
        <w:rPr>
          <w:rFonts w:cs="Times New Roman"/>
          <w:sz w:val="22"/>
        </w:rPr>
        <w:t xml:space="preserve"> data including drawing</w:t>
      </w:r>
      <w:r w:rsidR="00A84024" w:rsidRPr="00BE58F2">
        <w:rPr>
          <w:rFonts w:cs="Times New Roman"/>
          <w:sz w:val="22"/>
        </w:rPr>
        <w:t>s</w:t>
      </w:r>
      <w:r w:rsidR="00162120" w:rsidRPr="00BE58F2">
        <w:rPr>
          <w:rFonts w:cs="Times New Roman"/>
          <w:sz w:val="22"/>
        </w:rPr>
        <w:t xml:space="preserve"> and </w:t>
      </w:r>
      <w:r w:rsidR="00A84024" w:rsidRPr="00BE58F2">
        <w:rPr>
          <w:rFonts w:cs="Times New Roman"/>
          <w:sz w:val="22"/>
        </w:rPr>
        <w:t xml:space="preserve">analysis reports will be provided to the NAVAIR and VXS-1 for </w:t>
      </w:r>
      <w:r w:rsidR="002D5C8F" w:rsidRPr="00BE58F2">
        <w:rPr>
          <w:rFonts w:cs="Times New Roman"/>
          <w:sz w:val="22"/>
        </w:rPr>
        <w:t xml:space="preserve">review, concurrence and reference </w:t>
      </w:r>
      <w:r w:rsidR="00455683" w:rsidRPr="00BE58F2">
        <w:rPr>
          <w:rFonts w:cs="Times New Roman"/>
          <w:sz w:val="22"/>
        </w:rPr>
        <w:t xml:space="preserve">in support to </w:t>
      </w:r>
      <w:r w:rsidR="008036CB" w:rsidRPr="00BE58F2">
        <w:rPr>
          <w:rFonts w:cs="Times New Roman"/>
          <w:sz w:val="22"/>
        </w:rPr>
        <w:t xml:space="preserve">NAVAIR </w:t>
      </w:r>
      <w:r w:rsidR="00455683" w:rsidRPr="00BE58F2">
        <w:rPr>
          <w:rFonts w:cs="Times New Roman"/>
          <w:sz w:val="22"/>
        </w:rPr>
        <w:t>airworthiness policy</w:t>
      </w:r>
      <w:r w:rsidR="006712B2" w:rsidRPr="00BE58F2">
        <w:rPr>
          <w:rFonts w:cs="Times New Roman"/>
          <w:sz w:val="22"/>
        </w:rPr>
        <w:t>.</w:t>
      </w:r>
    </w:p>
    <w:p w14:paraId="5ED75B73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7912B2D8" w14:textId="6416BA40" w:rsidR="00AD17E7" w:rsidRPr="00BE58F2" w:rsidRDefault="00413CF2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395A7E" w:rsidRPr="00BE58F2">
        <w:rPr>
          <w:rFonts w:ascii="Times New Roman" w:hAnsi="Times New Roman" w:cs="Times New Roman"/>
          <w:color w:val="auto"/>
          <w:sz w:val="22"/>
          <w:szCs w:val="22"/>
        </w:rPr>
        <w:t>1</w:t>
      </w:r>
      <w:r w:rsidRPr="00BE58F2">
        <w:rPr>
          <w:rFonts w:ascii="Times New Roman" w:hAnsi="Times New Roman" w:cs="Times New Roman"/>
          <w:color w:val="auto"/>
          <w:sz w:val="22"/>
          <w:szCs w:val="22"/>
        </w:rPr>
        <w:t>. GOVERNING DIRECTIVES AND REFERENCES</w:t>
      </w:r>
    </w:p>
    <w:p w14:paraId="4AAB8293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62C173D0" w14:textId="2EB7C924" w:rsidR="00AD17E7" w:rsidRPr="00BE58F2" w:rsidRDefault="00413CF2" w:rsidP="00BE58F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NAVAIR Airworthiness and Safety Policy Manuals</w:t>
      </w:r>
    </w:p>
    <w:p w14:paraId="30904451" w14:textId="60E981BC" w:rsidR="00AD17E7" w:rsidRPr="00BE58F2" w:rsidRDefault="00413CF2" w:rsidP="00BE58F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FAA 14 CFR Part 145</w:t>
      </w:r>
    </w:p>
    <w:p w14:paraId="2999AABF" w14:textId="3B8310A3" w:rsidR="00AD17E7" w:rsidRPr="00BE58F2" w:rsidRDefault="00413CF2" w:rsidP="00BE58F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Applicable STCs and Certification Bases</w:t>
      </w:r>
    </w:p>
    <w:p w14:paraId="6018DEB9" w14:textId="77777777" w:rsidR="00BE58F2" w:rsidRPr="00BE58F2" w:rsidRDefault="00BE58F2" w:rsidP="00BE58F2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  <w:sz w:val="22"/>
        </w:rPr>
      </w:pPr>
    </w:p>
    <w:p w14:paraId="07383AA1" w14:textId="6E602A66" w:rsidR="00AD17E7" w:rsidRPr="00BE58F2" w:rsidRDefault="00413CF2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395A7E" w:rsidRPr="00BE58F2">
        <w:rPr>
          <w:rFonts w:ascii="Times New Roman" w:hAnsi="Times New Roman" w:cs="Times New Roman"/>
          <w:color w:val="auto"/>
          <w:sz w:val="22"/>
          <w:szCs w:val="22"/>
        </w:rPr>
        <w:t>2</w:t>
      </w:r>
      <w:r w:rsidRPr="00BE58F2">
        <w:rPr>
          <w:rFonts w:ascii="Times New Roman" w:hAnsi="Times New Roman" w:cs="Times New Roman"/>
          <w:color w:val="auto"/>
          <w:sz w:val="22"/>
          <w:szCs w:val="22"/>
        </w:rPr>
        <w:t>. SECURITY REQUIREMENTS</w:t>
      </w:r>
    </w:p>
    <w:p w14:paraId="713DE531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132DF2C8" w14:textId="77777777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All Contractor personnel shall comply with DoD and Navy security requirements, installation access controls, and controlled information handling procedures.</w:t>
      </w:r>
    </w:p>
    <w:p w14:paraId="6A423E87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64C79049" w14:textId="23660F5E" w:rsidR="00AD17E7" w:rsidRPr="00BE58F2" w:rsidRDefault="00413CF2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395A7E" w:rsidRPr="00BE58F2">
        <w:rPr>
          <w:rFonts w:ascii="Times New Roman" w:hAnsi="Times New Roman" w:cs="Times New Roman"/>
          <w:color w:val="auto"/>
          <w:sz w:val="22"/>
          <w:szCs w:val="22"/>
        </w:rPr>
        <w:t>3</w:t>
      </w:r>
      <w:r w:rsidRPr="00BE58F2">
        <w:rPr>
          <w:rFonts w:ascii="Times New Roman" w:hAnsi="Times New Roman" w:cs="Times New Roman"/>
          <w:color w:val="auto"/>
          <w:sz w:val="22"/>
          <w:szCs w:val="22"/>
        </w:rPr>
        <w:t>. CHANGE MANAGEMENT</w:t>
      </w:r>
    </w:p>
    <w:p w14:paraId="7B9F6BF8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56F7321C" w14:textId="77777777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All changes to scope, responsibilities, or deliverables shall be accomplished through formal contract modification approved by the Government Contracting Officer.</w:t>
      </w:r>
    </w:p>
    <w:p w14:paraId="07722672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644A4418" w14:textId="44A543E1" w:rsidR="00AD17E7" w:rsidRPr="00BE58F2" w:rsidRDefault="00413CF2" w:rsidP="00BE58F2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BE58F2">
        <w:rPr>
          <w:rFonts w:ascii="Times New Roman" w:hAnsi="Times New Roman" w:cs="Times New Roman"/>
          <w:color w:val="auto"/>
          <w:sz w:val="22"/>
          <w:szCs w:val="22"/>
        </w:rPr>
        <w:t>1</w:t>
      </w:r>
      <w:r w:rsidR="00395A7E" w:rsidRPr="00BE58F2">
        <w:rPr>
          <w:rFonts w:ascii="Times New Roman" w:hAnsi="Times New Roman" w:cs="Times New Roman"/>
          <w:color w:val="auto"/>
          <w:sz w:val="22"/>
          <w:szCs w:val="22"/>
        </w:rPr>
        <w:t>4</w:t>
      </w:r>
      <w:r w:rsidRPr="00BE58F2">
        <w:rPr>
          <w:rFonts w:ascii="Times New Roman" w:hAnsi="Times New Roman" w:cs="Times New Roman"/>
          <w:color w:val="auto"/>
          <w:sz w:val="22"/>
          <w:szCs w:val="22"/>
        </w:rPr>
        <w:t>. ACCEPTANCE</w:t>
      </w:r>
    </w:p>
    <w:p w14:paraId="57397333" w14:textId="77777777" w:rsidR="00BE58F2" w:rsidRPr="00BE58F2" w:rsidRDefault="00BE58F2" w:rsidP="00BE58F2">
      <w:pPr>
        <w:spacing w:after="0" w:line="240" w:lineRule="auto"/>
        <w:rPr>
          <w:rFonts w:cs="Times New Roman"/>
          <w:sz w:val="22"/>
        </w:rPr>
      </w:pPr>
    </w:p>
    <w:p w14:paraId="10234A74" w14:textId="77777777" w:rsidR="00AD17E7" w:rsidRPr="00BE58F2" w:rsidRDefault="00413CF2" w:rsidP="00BE58F2">
      <w:pPr>
        <w:spacing w:after="0" w:line="240" w:lineRule="auto"/>
        <w:rPr>
          <w:rFonts w:cs="Times New Roman"/>
          <w:sz w:val="22"/>
        </w:rPr>
      </w:pPr>
      <w:r w:rsidRPr="00BE58F2">
        <w:rPr>
          <w:rFonts w:cs="Times New Roman"/>
          <w:sz w:val="22"/>
        </w:rPr>
        <w:t>Services and deliverables shall be accepted by the Government upon verification of completeness, accuracy, and compliance with this SOW.</w:t>
      </w:r>
    </w:p>
    <w:sectPr w:rsidR="00AD17E7" w:rsidRPr="00BE58F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1FFD" w14:textId="77777777" w:rsidR="00350E6D" w:rsidRDefault="00350E6D" w:rsidP="000306BA">
      <w:pPr>
        <w:spacing w:after="0" w:line="240" w:lineRule="auto"/>
      </w:pPr>
      <w:r>
        <w:separator/>
      </w:r>
    </w:p>
  </w:endnote>
  <w:endnote w:type="continuationSeparator" w:id="0">
    <w:p w14:paraId="1054821E" w14:textId="77777777" w:rsidR="00350E6D" w:rsidRDefault="00350E6D" w:rsidP="0003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A040" w14:textId="77777777" w:rsidR="000306BA" w:rsidRDefault="000306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398D" w14:textId="35F56C2E" w:rsidR="000306BA" w:rsidRDefault="00123CEF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ab/>
    </w:r>
    <w:r>
      <w:rPr>
        <w:color w:val="4F81BD" w:themeColor="accent1"/>
      </w:rPr>
      <w:tab/>
    </w:r>
    <w:r w:rsidR="000306BA">
      <w:rPr>
        <w:color w:val="4F81BD" w:themeColor="accent1"/>
      </w:rPr>
      <w:t xml:space="preserve">Page </w:t>
    </w:r>
    <w:r w:rsidR="000306BA">
      <w:rPr>
        <w:color w:val="4F81BD" w:themeColor="accent1"/>
      </w:rPr>
      <w:fldChar w:fldCharType="begin"/>
    </w:r>
    <w:r w:rsidR="000306BA">
      <w:rPr>
        <w:color w:val="4F81BD" w:themeColor="accent1"/>
      </w:rPr>
      <w:instrText xml:space="preserve"> PAGE  \* Arabic  \* MERGEFORMAT </w:instrText>
    </w:r>
    <w:r w:rsidR="000306BA">
      <w:rPr>
        <w:color w:val="4F81BD" w:themeColor="accent1"/>
      </w:rPr>
      <w:fldChar w:fldCharType="separate"/>
    </w:r>
    <w:r w:rsidR="000306BA">
      <w:rPr>
        <w:noProof/>
        <w:color w:val="4F81BD" w:themeColor="accent1"/>
      </w:rPr>
      <w:t>2</w:t>
    </w:r>
    <w:r w:rsidR="000306BA">
      <w:rPr>
        <w:color w:val="4F81BD" w:themeColor="accent1"/>
      </w:rPr>
      <w:fldChar w:fldCharType="end"/>
    </w:r>
    <w:r w:rsidR="000306BA">
      <w:rPr>
        <w:color w:val="4F81BD" w:themeColor="accent1"/>
      </w:rPr>
      <w:t xml:space="preserve"> of </w:t>
    </w:r>
    <w:r w:rsidR="000306BA">
      <w:rPr>
        <w:color w:val="4F81BD" w:themeColor="accent1"/>
      </w:rPr>
      <w:fldChar w:fldCharType="begin"/>
    </w:r>
    <w:r w:rsidR="000306BA">
      <w:rPr>
        <w:color w:val="4F81BD" w:themeColor="accent1"/>
      </w:rPr>
      <w:instrText xml:space="preserve"> NUMPAGES  \* Arabic  \* MERGEFORMAT </w:instrText>
    </w:r>
    <w:r w:rsidR="000306BA">
      <w:rPr>
        <w:color w:val="4F81BD" w:themeColor="accent1"/>
      </w:rPr>
      <w:fldChar w:fldCharType="separate"/>
    </w:r>
    <w:r w:rsidR="000306BA">
      <w:rPr>
        <w:noProof/>
        <w:color w:val="4F81BD" w:themeColor="accent1"/>
      </w:rPr>
      <w:t>2</w:t>
    </w:r>
    <w:r w:rsidR="000306BA">
      <w:rPr>
        <w:color w:val="4F81BD" w:themeColor="accent1"/>
      </w:rPr>
      <w:fldChar w:fldCharType="end"/>
    </w:r>
  </w:p>
  <w:p w14:paraId="3D786111" w14:textId="77777777" w:rsidR="000306BA" w:rsidRDefault="000306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6B10" w14:textId="77777777" w:rsidR="000306BA" w:rsidRDefault="00030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F4FE9" w14:textId="77777777" w:rsidR="00350E6D" w:rsidRDefault="00350E6D" w:rsidP="000306BA">
      <w:pPr>
        <w:spacing w:after="0" w:line="240" w:lineRule="auto"/>
      </w:pPr>
      <w:r>
        <w:separator/>
      </w:r>
    </w:p>
  </w:footnote>
  <w:footnote w:type="continuationSeparator" w:id="0">
    <w:p w14:paraId="786BD572" w14:textId="77777777" w:rsidR="00350E6D" w:rsidRDefault="00350E6D" w:rsidP="0003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DB97D" w14:textId="77777777" w:rsidR="000306BA" w:rsidRDefault="000306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D43B" w14:textId="77777777" w:rsidR="000306BA" w:rsidRDefault="000306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4C15" w14:textId="77777777" w:rsidR="000306BA" w:rsidRDefault="000306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445C5"/>
    <w:multiLevelType w:val="hybridMultilevel"/>
    <w:tmpl w:val="D5909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83A43"/>
    <w:multiLevelType w:val="hybridMultilevel"/>
    <w:tmpl w:val="9B3861D4"/>
    <w:lvl w:ilvl="0" w:tplc="3760B2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D6DF7"/>
    <w:multiLevelType w:val="hybridMultilevel"/>
    <w:tmpl w:val="F7504ADC"/>
    <w:lvl w:ilvl="0" w:tplc="3760B2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683806">
    <w:abstractNumId w:val="8"/>
  </w:num>
  <w:num w:numId="2" w16cid:durableId="319620780">
    <w:abstractNumId w:val="6"/>
  </w:num>
  <w:num w:numId="3" w16cid:durableId="1677920274">
    <w:abstractNumId w:val="5"/>
  </w:num>
  <w:num w:numId="4" w16cid:durableId="1425569909">
    <w:abstractNumId w:val="4"/>
  </w:num>
  <w:num w:numId="5" w16cid:durableId="258367120">
    <w:abstractNumId w:val="7"/>
  </w:num>
  <w:num w:numId="6" w16cid:durableId="1043989672">
    <w:abstractNumId w:val="3"/>
  </w:num>
  <w:num w:numId="7" w16cid:durableId="1276013498">
    <w:abstractNumId w:val="2"/>
  </w:num>
  <w:num w:numId="8" w16cid:durableId="1206867702">
    <w:abstractNumId w:val="1"/>
  </w:num>
  <w:num w:numId="9" w16cid:durableId="529998886">
    <w:abstractNumId w:val="0"/>
  </w:num>
  <w:num w:numId="10" w16cid:durableId="494222730">
    <w:abstractNumId w:val="9"/>
  </w:num>
  <w:num w:numId="11" w16cid:durableId="1156385389">
    <w:abstractNumId w:val="11"/>
  </w:num>
  <w:num w:numId="12" w16cid:durableId="696004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5C"/>
    <w:rsid w:val="00014719"/>
    <w:rsid w:val="000306BA"/>
    <w:rsid w:val="00034616"/>
    <w:rsid w:val="00035898"/>
    <w:rsid w:val="0005526F"/>
    <w:rsid w:val="0006063C"/>
    <w:rsid w:val="0006120F"/>
    <w:rsid w:val="00074283"/>
    <w:rsid w:val="00096E0C"/>
    <w:rsid w:val="000B166F"/>
    <w:rsid w:val="000E0E96"/>
    <w:rsid w:val="00106E7B"/>
    <w:rsid w:val="00107C06"/>
    <w:rsid w:val="0011350D"/>
    <w:rsid w:val="0011628F"/>
    <w:rsid w:val="0012371A"/>
    <w:rsid w:val="00123CEF"/>
    <w:rsid w:val="0014162F"/>
    <w:rsid w:val="0015074B"/>
    <w:rsid w:val="00162120"/>
    <w:rsid w:val="00176F1D"/>
    <w:rsid w:val="001B7B94"/>
    <w:rsid w:val="001C3DBB"/>
    <w:rsid w:val="001D345E"/>
    <w:rsid w:val="001D45B6"/>
    <w:rsid w:val="001E17EB"/>
    <w:rsid w:val="001F5BA4"/>
    <w:rsid w:val="00212A97"/>
    <w:rsid w:val="00222DB6"/>
    <w:rsid w:val="0022543A"/>
    <w:rsid w:val="002408B0"/>
    <w:rsid w:val="00247F76"/>
    <w:rsid w:val="00257963"/>
    <w:rsid w:val="00265C97"/>
    <w:rsid w:val="002708DB"/>
    <w:rsid w:val="00287218"/>
    <w:rsid w:val="00295CE2"/>
    <w:rsid w:val="0029639D"/>
    <w:rsid w:val="00297512"/>
    <w:rsid w:val="002A5EBB"/>
    <w:rsid w:val="002B6822"/>
    <w:rsid w:val="002C1772"/>
    <w:rsid w:val="002C1A59"/>
    <w:rsid w:val="002D5C8F"/>
    <w:rsid w:val="002E020A"/>
    <w:rsid w:val="002F7295"/>
    <w:rsid w:val="003103C8"/>
    <w:rsid w:val="00313AB7"/>
    <w:rsid w:val="00323EB3"/>
    <w:rsid w:val="00326F90"/>
    <w:rsid w:val="00334466"/>
    <w:rsid w:val="00350E57"/>
    <w:rsid w:val="00350E6D"/>
    <w:rsid w:val="00371DE1"/>
    <w:rsid w:val="00373156"/>
    <w:rsid w:val="003807CE"/>
    <w:rsid w:val="00386D67"/>
    <w:rsid w:val="0039391D"/>
    <w:rsid w:val="00395A7E"/>
    <w:rsid w:val="00395FB3"/>
    <w:rsid w:val="003A34A6"/>
    <w:rsid w:val="003A495D"/>
    <w:rsid w:val="003C45AD"/>
    <w:rsid w:val="003E13C4"/>
    <w:rsid w:val="00407834"/>
    <w:rsid w:val="00413CF2"/>
    <w:rsid w:val="00420184"/>
    <w:rsid w:val="00427E28"/>
    <w:rsid w:val="00435E87"/>
    <w:rsid w:val="00455683"/>
    <w:rsid w:val="00463560"/>
    <w:rsid w:val="0047751E"/>
    <w:rsid w:val="00477A0D"/>
    <w:rsid w:val="00496D9E"/>
    <w:rsid w:val="0049776A"/>
    <w:rsid w:val="004A1764"/>
    <w:rsid w:val="004A2713"/>
    <w:rsid w:val="004A5276"/>
    <w:rsid w:val="004B1A87"/>
    <w:rsid w:val="004B42FD"/>
    <w:rsid w:val="004B7772"/>
    <w:rsid w:val="004C2A20"/>
    <w:rsid w:val="004C5173"/>
    <w:rsid w:val="004D0181"/>
    <w:rsid w:val="004E78A3"/>
    <w:rsid w:val="004F67FE"/>
    <w:rsid w:val="00500F40"/>
    <w:rsid w:val="00507592"/>
    <w:rsid w:val="005157ED"/>
    <w:rsid w:val="005238D5"/>
    <w:rsid w:val="0053000A"/>
    <w:rsid w:val="00534D86"/>
    <w:rsid w:val="00542BA1"/>
    <w:rsid w:val="00546B99"/>
    <w:rsid w:val="005519F3"/>
    <w:rsid w:val="00566C73"/>
    <w:rsid w:val="005818D2"/>
    <w:rsid w:val="005819F2"/>
    <w:rsid w:val="005829CD"/>
    <w:rsid w:val="005904EC"/>
    <w:rsid w:val="005A04AF"/>
    <w:rsid w:val="005A5E46"/>
    <w:rsid w:val="005B3764"/>
    <w:rsid w:val="005B7386"/>
    <w:rsid w:val="005B79EC"/>
    <w:rsid w:val="005E6E00"/>
    <w:rsid w:val="005F359A"/>
    <w:rsid w:val="006069C7"/>
    <w:rsid w:val="00613049"/>
    <w:rsid w:val="00613B96"/>
    <w:rsid w:val="006140C7"/>
    <w:rsid w:val="00617CA4"/>
    <w:rsid w:val="00635B29"/>
    <w:rsid w:val="0064487A"/>
    <w:rsid w:val="00646E4E"/>
    <w:rsid w:val="00653CCD"/>
    <w:rsid w:val="006619D9"/>
    <w:rsid w:val="00670E95"/>
    <w:rsid w:val="006712B2"/>
    <w:rsid w:val="006802EF"/>
    <w:rsid w:val="00686A0E"/>
    <w:rsid w:val="006907D9"/>
    <w:rsid w:val="00691934"/>
    <w:rsid w:val="006B2866"/>
    <w:rsid w:val="006C4F69"/>
    <w:rsid w:val="006D2310"/>
    <w:rsid w:val="006E27B4"/>
    <w:rsid w:val="006E416F"/>
    <w:rsid w:val="006F1FED"/>
    <w:rsid w:val="0070007F"/>
    <w:rsid w:val="00721760"/>
    <w:rsid w:val="00727D26"/>
    <w:rsid w:val="00733284"/>
    <w:rsid w:val="007617FE"/>
    <w:rsid w:val="00764C51"/>
    <w:rsid w:val="00782677"/>
    <w:rsid w:val="00784A47"/>
    <w:rsid w:val="007A28F5"/>
    <w:rsid w:val="007A3AC8"/>
    <w:rsid w:val="007C232E"/>
    <w:rsid w:val="007C31A4"/>
    <w:rsid w:val="007D0603"/>
    <w:rsid w:val="007E5E0C"/>
    <w:rsid w:val="007E6188"/>
    <w:rsid w:val="007F4FE4"/>
    <w:rsid w:val="008036CB"/>
    <w:rsid w:val="00806546"/>
    <w:rsid w:val="00846482"/>
    <w:rsid w:val="00854F42"/>
    <w:rsid w:val="00872920"/>
    <w:rsid w:val="00891108"/>
    <w:rsid w:val="008B0E8C"/>
    <w:rsid w:val="008B4154"/>
    <w:rsid w:val="008C173B"/>
    <w:rsid w:val="008C7D59"/>
    <w:rsid w:val="008D1207"/>
    <w:rsid w:val="008D45B4"/>
    <w:rsid w:val="008D47A1"/>
    <w:rsid w:val="008D4974"/>
    <w:rsid w:val="008D5977"/>
    <w:rsid w:val="008E2732"/>
    <w:rsid w:val="008F0AFB"/>
    <w:rsid w:val="008F2CC0"/>
    <w:rsid w:val="008F67F0"/>
    <w:rsid w:val="00936843"/>
    <w:rsid w:val="00962B39"/>
    <w:rsid w:val="0098065E"/>
    <w:rsid w:val="009847BA"/>
    <w:rsid w:val="0099126E"/>
    <w:rsid w:val="009A1EF9"/>
    <w:rsid w:val="009A7C02"/>
    <w:rsid w:val="009B0515"/>
    <w:rsid w:val="009C4DB4"/>
    <w:rsid w:val="009C60DE"/>
    <w:rsid w:val="009C77EB"/>
    <w:rsid w:val="009D26D3"/>
    <w:rsid w:val="009E3808"/>
    <w:rsid w:val="009F4CA9"/>
    <w:rsid w:val="009F787C"/>
    <w:rsid w:val="00A06A98"/>
    <w:rsid w:val="00A12A06"/>
    <w:rsid w:val="00A22651"/>
    <w:rsid w:val="00A226BD"/>
    <w:rsid w:val="00A3738F"/>
    <w:rsid w:val="00A57ACA"/>
    <w:rsid w:val="00A6126C"/>
    <w:rsid w:val="00A70DDC"/>
    <w:rsid w:val="00A84024"/>
    <w:rsid w:val="00AA1D8D"/>
    <w:rsid w:val="00AC32B0"/>
    <w:rsid w:val="00AC6E0F"/>
    <w:rsid w:val="00AD03B0"/>
    <w:rsid w:val="00AD17E7"/>
    <w:rsid w:val="00AE4325"/>
    <w:rsid w:val="00B11919"/>
    <w:rsid w:val="00B126C2"/>
    <w:rsid w:val="00B26F95"/>
    <w:rsid w:val="00B40A77"/>
    <w:rsid w:val="00B43755"/>
    <w:rsid w:val="00B47730"/>
    <w:rsid w:val="00B53EBA"/>
    <w:rsid w:val="00B6351D"/>
    <w:rsid w:val="00B95A3A"/>
    <w:rsid w:val="00BB2FD4"/>
    <w:rsid w:val="00BB55E8"/>
    <w:rsid w:val="00BD3300"/>
    <w:rsid w:val="00BE0BAE"/>
    <w:rsid w:val="00BE1C4E"/>
    <w:rsid w:val="00BE3563"/>
    <w:rsid w:val="00BE58F2"/>
    <w:rsid w:val="00BE6C45"/>
    <w:rsid w:val="00BF6AFA"/>
    <w:rsid w:val="00C0145B"/>
    <w:rsid w:val="00C109C5"/>
    <w:rsid w:val="00C25F65"/>
    <w:rsid w:val="00C43664"/>
    <w:rsid w:val="00C53DA8"/>
    <w:rsid w:val="00C67A0D"/>
    <w:rsid w:val="00C67A24"/>
    <w:rsid w:val="00C7069D"/>
    <w:rsid w:val="00C82B9E"/>
    <w:rsid w:val="00C911AD"/>
    <w:rsid w:val="00C96A40"/>
    <w:rsid w:val="00CA54EB"/>
    <w:rsid w:val="00CA6052"/>
    <w:rsid w:val="00CB0664"/>
    <w:rsid w:val="00CF11B7"/>
    <w:rsid w:val="00D0310A"/>
    <w:rsid w:val="00D0604C"/>
    <w:rsid w:val="00D104EC"/>
    <w:rsid w:val="00D12443"/>
    <w:rsid w:val="00D176AE"/>
    <w:rsid w:val="00D32675"/>
    <w:rsid w:val="00D819A9"/>
    <w:rsid w:val="00D93088"/>
    <w:rsid w:val="00DA19B5"/>
    <w:rsid w:val="00DB79CB"/>
    <w:rsid w:val="00DC6573"/>
    <w:rsid w:val="00DC6BC3"/>
    <w:rsid w:val="00DD237A"/>
    <w:rsid w:val="00DD7662"/>
    <w:rsid w:val="00DE72F4"/>
    <w:rsid w:val="00DF2141"/>
    <w:rsid w:val="00E0062B"/>
    <w:rsid w:val="00E02538"/>
    <w:rsid w:val="00E0339B"/>
    <w:rsid w:val="00E25C95"/>
    <w:rsid w:val="00E347B9"/>
    <w:rsid w:val="00E655AD"/>
    <w:rsid w:val="00E678DA"/>
    <w:rsid w:val="00E71286"/>
    <w:rsid w:val="00E7165F"/>
    <w:rsid w:val="00E71B2C"/>
    <w:rsid w:val="00E73BD8"/>
    <w:rsid w:val="00E8347B"/>
    <w:rsid w:val="00E9014B"/>
    <w:rsid w:val="00EA5914"/>
    <w:rsid w:val="00EA6A2D"/>
    <w:rsid w:val="00EA71D6"/>
    <w:rsid w:val="00EB2228"/>
    <w:rsid w:val="00EB2CEA"/>
    <w:rsid w:val="00EB4010"/>
    <w:rsid w:val="00EB6055"/>
    <w:rsid w:val="00EC1E0B"/>
    <w:rsid w:val="00EE0219"/>
    <w:rsid w:val="00EF7368"/>
    <w:rsid w:val="00F42401"/>
    <w:rsid w:val="00F44E24"/>
    <w:rsid w:val="00F53D73"/>
    <w:rsid w:val="00F5745F"/>
    <w:rsid w:val="00F61631"/>
    <w:rsid w:val="00F65111"/>
    <w:rsid w:val="00F658DA"/>
    <w:rsid w:val="00F673C5"/>
    <w:rsid w:val="00F846A4"/>
    <w:rsid w:val="00FB72BE"/>
    <w:rsid w:val="00FC2A4E"/>
    <w:rsid w:val="00FC55CC"/>
    <w:rsid w:val="00FC693F"/>
    <w:rsid w:val="00FC7606"/>
    <w:rsid w:val="00FD56D4"/>
    <w:rsid w:val="00FE3D42"/>
    <w:rsid w:val="00FF1412"/>
    <w:rsid w:val="00FF1D03"/>
    <w:rsid w:val="2644D225"/>
    <w:rsid w:val="3EC07FD6"/>
    <w:rsid w:val="5527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D4C31"/>
  <w14:defaultImageDpi w14:val="300"/>
  <w15:docId w15:val="{39FB33AF-5372-45EE-AE4B-D2DE8479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77A0D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77A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7A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7A0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A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A0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mdeaton@3rgi.com</dc:creator>
  <cp:keywords/>
  <dc:description>generated by python-docx</dc:description>
  <cp:lastModifiedBy>Zellers, Brandon S CIV USN NRL WASHINGTON DC (USA)</cp:lastModifiedBy>
  <cp:revision>3</cp:revision>
  <cp:lastPrinted>2026-04-16T19:50:00Z</cp:lastPrinted>
  <dcterms:created xsi:type="dcterms:W3CDTF">2026-04-17T16:31:00Z</dcterms:created>
  <dcterms:modified xsi:type="dcterms:W3CDTF">2026-04-17T16:48:00Z</dcterms:modified>
  <cp:category/>
</cp:coreProperties>
</file>