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2C1FC" w14:textId="77777777" w:rsidR="0099630B" w:rsidRPr="004F36A7" w:rsidRDefault="0099630B"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112A4" w14:paraId="0582C1FF" w14:textId="77777777" w:rsidTr="00231CE2">
        <w:trPr>
          <w:trHeight w:val="287"/>
        </w:trPr>
        <w:tc>
          <w:tcPr>
            <w:tcW w:w="1278" w:type="dxa"/>
          </w:tcPr>
          <w:p w14:paraId="0582C1FD" w14:textId="77777777" w:rsidR="0099630B" w:rsidRPr="005B0401" w:rsidRDefault="0099630B">
            <w:pPr>
              <w:rPr>
                <w:rFonts w:cstheme="minorHAnsi"/>
                <w:b/>
                <w:szCs w:val="20"/>
              </w:rPr>
            </w:pPr>
            <w:r>
              <w:rPr>
                <w:rFonts w:cstheme="minorHAnsi"/>
                <w:b/>
                <w:szCs w:val="20"/>
              </w:rPr>
              <w:t>SUBJECT*</w:t>
            </w:r>
          </w:p>
        </w:tc>
        <w:tc>
          <w:tcPr>
            <w:tcW w:w="8640" w:type="dxa"/>
          </w:tcPr>
          <w:p w14:paraId="0582C1FE" w14:textId="11A060FB" w:rsidR="0099630B" w:rsidRPr="00F43FAC" w:rsidRDefault="0099630B" w:rsidP="00F43FAC">
            <w:pPr>
              <w:rPr>
                <w:rStyle w:val="AAMSKBFill-InHighlight"/>
                <w:color w:val="auto"/>
              </w:rPr>
            </w:pPr>
            <w:r>
              <w:rPr>
                <w:rStyle w:val="AAMSKBFill-InHighlight"/>
                <w:color w:val="auto"/>
              </w:rPr>
              <w:t xml:space="preserve">Negative Pressure Wound VAC Therapy Rental </w:t>
            </w:r>
            <w:r>
              <w:rPr>
                <w:rStyle w:val="AAMSKBFill-InHighlight"/>
              </w:rPr>
              <w:t>|</w:t>
            </w:r>
            <w:r w:rsidRPr="00F43FAC">
              <w:rPr>
                <w:rStyle w:val="AAMSKBFill-InHighlight"/>
                <w:color w:val="auto"/>
              </w:rPr>
              <w:t xml:space="preserve"> </w:t>
            </w:r>
            <w:r>
              <w:rPr>
                <w:rStyle w:val="AAMSKBFill-InHighlight"/>
                <w:color w:val="auto"/>
              </w:rPr>
              <w:t>Pittsburgh VAMC | Intent to Sole Source</w:t>
            </w:r>
            <w:r w:rsidRPr="00F43FAC">
              <w:rPr>
                <w:rStyle w:val="AAMSKBFill-InHighlight"/>
                <w:color w:val="auto"/>
              </w:rPr>
              <w:t xml:space="preserve"> </w:t>
            </w:r>
            <w:r>
              <w:rPr>
                <w:rStyle w:val="AAMSKBFill-InHighlight"/>
                <w:color w:val="auto"/>
              </w:rPr>
              <w:t xml:space="preserve"> </w:t>
            </w:r>
          </w:p>
        </w:tc>
      </w:tr>
    </w:tbl>
    <w:p w14:paraId="0582C200" w14:textId="77777777" w:rsidR="0099630B" w:rsidRPr="004F36A7" w:rsidRDefault="0099630B" w:rsidP="00D11D95">
      <w:pPr>
        <w:spacing w:after="160" w:line="254" w:lineRule="auto"/>
        <w:rPr>
          <w:rFonts w:eastAsia="Calibri" w:cstheme="minorHAnsi"/>
          <w:szCs w:val="20"/>
        </w:rPr>
      </w:pPr>
    </w:p>
    <w:p w14:paraId="0582C201" w14:textId="77777777" w:rsidR="0099630B" w:rsidRPr="004F36A7" w:rsidRDefault="0099630B"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112A4" w14:paraId="0582C204" w14:textId="77777777" w:rsidTr="009738F0">
        <w:tc>
          <w:tcPr>
            <w:tcW w:w="4698" w:type="dxa"/>
            <w:hideMark/>
          </w:tcPr>
          <w:p w14:paraId="0582C202" w14:textId="77777777" w:rsidR="0099630B" w:rsidRPr="005B0401" w:rsidRDefault="0099630B">
            <w:pPr>
              <w:rPr>
                <w:rFonts w:cstheme="minorHAnsi"/>
                <w:b/>
                <w:szCs w:val="20"/>
              </w:rPr>
            </w:pPr>
            <w:r w:rsidRPr="005B0401">
              <w:rPr>
                <w:rFonts w:cstheme="minorHAnsi"/>
                <w:b/>
                <w:szCs w:val="20"/>
              </w:rPr>
              <w:t>CONTRACTING OFFICE’S ZIP CODE*</w:t>
            </w:r>
          </w:p>
        </w:tc>
        <w:tc>
          <w:tcPr>
            <w:tcW w:w="5220" w:type="dxa"/>
            <w:hideMark/>
          </w:tcPr>
          <w:p w14:paraId="0582C203" w14:textId="77777777" w:rsidR="0099630B" w:rsidRPr="005B0401" w:rsidRDefault="0099630B">
            <w:pPr>
              <w:rPr>
                <w:rFonts w:cstheme="minorHAnsi"/>
              </w:rPr>
            </w:pPr>
            <w:r>
              <w:rPr>
                <w:rFonts w:cstheme="minorHAnsi"/>
              </w:rPr>
              <w:t>15215</w:t>
            </w:r>
          </w:p>
        </w:tc>
      </w:tr>
      <w:tr w:rsidR="009112A4" w14:paraId="0582C207" w14:textId="77777777" w:rsidTr="009738F0">
        <w:tc>
          <w:tcPr>
            <w:tcW w:w="4698" w:type="dxa"/>
            <w:hideMark/>
          </w:tcPr>
          <w:p w14:paraId="0582C205" w14:textId="77777777" w:rsidR="0099630B" w:rsidRPr="005B0401" w:rsidRDefault="0099630B">
            <w:pPr>
              <w:rPr>
                <w:rFonts w:cstheme="minorHAnsi"/>
                <w:b/>
                <w:szCs w:val="20"/>
              </w:rPr>
            </w:pPr>
            <w:r w:rsidRPr="005B0401">
              <w:rPr>
                <w:rFonts w:cstheme="minorHAnsi"/>
                <w:b/>
                <w:szCs w:val="20"/>
              </w:rPr>
              <w:t>SOLICITATION NUMBER*</w:t>
            </w:r>
          </w:p>
        </w:tc>
        <w:tc>
          <w:tcPr>
            <w:tcW w:w="5220" w:type="dxa"/>
            <w:hideMark/>
          </w:tcPr>
          <w:p w14:paraId="0582C206" w14:textId="77777777" w:rsidR="0099630B" w:rsidRPr="005B0401" w:rsidRDefault="0099630B">
            <w:pPr>
              <w:rPr>
                <w:rFonts w:cstheme="minorHAnsi"/>
              </w:rPr>
            </w:pPr>
            <w:r>
              <w:rPr>
                <w:rFonts w:cstheme="minorHAnsi"/>
              </w:rPr>
              <w:t>36C24426Q0481</w:t>
            </w:r>
          </w:p>
        </w:tc>
      </w:tr>
      <w:tr w:rsidR="009112A4" w14:paraId="0582C20A" w14:textId="77777777" w:rsidTr="009738F0">
        <w:tc>
          <w:tcPr>
            <w:tcW w:w="4698" w:type="dxa"/>
          </w:tcPr>
          <w:p w14:paraId="0582C208" w14:textId="77777777" w:rsidR="0099630B" w:rsidRPr="009738F0" w:rsidRDefault="0099630B">
            <w:pPr>
              <w:rPr>
                <w:rFonts w:cstheme="minorHAnsi"/>
                <w:b/>
                <w:szCs w:val="20"/>
              </w:rPr>
            </w:pPr>
            <w:r w:rsidRPr="009738F0">
              <w:rPr>
                <w:rFonts w:cstheme="minorHAnsi"/>
                <w:b/>
                <w:szCs w:val="20"/>
              </w:rPr>
              <w:t>RESPONSE DATE/TIME/ZONE</w:t>
            </w:r>
          </w:p>
        </w:tc>
        <w:tc>
          <w:tcPr>
            <w:tcW w:w="5220" w:type="dxa"/>
          </w:tcPr>
          <w:p w14:paraId="0582C209" w14:textId="77777777" w:rsidR="0099630B" w:rsidRPr="00DD3F7D" w:rsidRDefault="0099630B">
            <w:pPr>
              <w:rPr>
                <w:rStyle w:val="AAMSKBFill-InHighlight"/>
                <w:rFonts w:cstheme="minorHAnsi"/>
                <w:color w:val="auto"/>
              </w:rPr>
            </w:pPr>
            <w:r>
              <w:rPr>
                <w:rStyle w:val="AAMSKBFill-InHighlight"/>
                <w:rFonts w:cstheme="minorHAnsi"/>
                <w:color w:val="auto"/>
              </w:rPr>
              <w:t>04-28-2026</w:t>
            </w:r>
            <w:r w:rsidRPr="009738F0">
              <w:rPr>
                <w:rStyle w:val="AAMSKBFill-InHighlight"/>
                <w:rFonts w:cstheme="minorHAnsi"/>
                <w:color w:val="auto"/>
              </w:rPr>
              <w:t xml:space="preserve"> </w:t>
            </w:r>
            <w:r>
              <w:rPr>
                <w:rStyle w:val="AAMSKBFill-InHighlight"/>
                <w:rFonts w:cstheme="minorHAnsi"/>
                <w:color w:val="auto"/>
              </w:rPr>
              <w:t>10:00 AM</w:t>
            </w:r>
            <w:r w:rsidRPr="009738F0">
              <w:rPr>
                <w:rStyle w:val="AAMSKBFill-InHighlight"/>
                <w:color w:val="auto"/>
              </w:rPr>
              <w:t xml:space="preserve"> </w:t>
            </w:r>
            <w:r>
              <w:rPr>
                <w:rStyle w:val="AAMSKBFill-InHighlight"/>
                <w:rFonts w:cstheme="minorHAnsi"/>
                <w:color w:val="auto"/>
              </w:rPr>
              <w:t>EASTERN TIME, NEW YORK, USA</w:t>
            </w:r>
          </w:p>
        </w:tc>
      </w:tr>
      <w:tr w:rsidR="009112A4" w14:paraId="0582C20D" w14:textId="77777777" w:rsidTr="009738F0">
        <w:tc>
          <w:tcPr>
            <w:tcW w:w="4698" w:type="dxa"/>
          </w:tcPr>
          <w:p w14:paraId="0582C20B" w14:textId="77777777" w:rsidR="0099630B" w:rsidRPr="005B0401" w:rsidRDefault="0099630B">
            <w:pPr>
              <w:rPr>
                <w:rFonts w:cstheme="minorHAnsi"/>
                <w:b/>
                <w:szCs w:val="20"/>
              </w:rPr>
            </w:pPr>
            <w:r w:rsidRPr="005B0401">
              <w:rPr>
                <w:rFonts w:cstheme="minorHAnsi"/>
                <w:b/>
                <w:szCs w:val="20"/>
              </w:rPr>
              <w:t>ARCHIVE</w:t>
            </w:r>
          </w:p>
        </w:tc>
        <w:tc>
          <w:tcPr>
            <w:tcW w:w="5220" w:type="dxa"/>
            <w:hideMark/>
          </w:tcPr>
          <w:p w14:paraId="0582C20C" w14:textId="77777777" w:rsidR="0099630B" w:rsidRPr="004F36A7" w:rsidRDefault="0099630B">
            <w:pPr>
              <w:rPr>
                <w:rFonts w:cstheme="minorHAnsi"/>
                <w:szCs w:val="20"/>
              </w:rPr>
            </w:pPr>
            <w:r>
              <w:rPr>
                <w:rFonts w:cstheme="minorHAnsi"/>
                <w:szCs w:val="20"/>
              </w:rPr>
              <w:t>7</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112A4" w14:paraId="0582C210" w14:textId="77777777" w:rsidTr="009738F0">
        <w:tc>
          <w:tcPr>
            <w:tcW w:w="4698" w:type="dxa"/>
          </w:tcPr>
          <w:p w14:paraId="0582C20E" w14:textId="77777777" w:rsidR="0099630B" w:rsidRPr="005B0401" w:rsidRDefault="0099630B">
            <w:pPr>
              <w:rPr>
                <w:rFonts w:cstheme="minorHAnsi"/>
                <w:b/>
                <w:szCs w:val="20"/>
              </w:rPr>
            </w:pPr>
            <w:r w:rsidRPr="005B0401">
              <w:rPr>
                <w:rFonts w:cstheme="minorHAnsi"/>
                <w:b/>
                <w:szCs w:val="20"/>
              </w:rPr>
              <w:t>RECOVERY ACT FUNDS</w:t>
            </w:r>
          </w:p>
        </w:tc>
        <w:tc>
          <w:tcPr>
            <w:tcW w:w="5220" w:type="dxa"/>
            <w:hideMark/>
          </w:tcPr>
          <w:p w14:paraId="0582C20F" w14:textId="77777777" w:rsidR="0099630B" w:rsidRPr="004F36A7" w:rsidRDefault="0099630B">
            <w:pPr>
              <w:rPr>
                <w:rFonts w:cstheme="minorHAnsi"/>
                <w:szCs w:val="20"/>
              </w:rPr>
            </w:pPr>
            <w:r>
              <w:rPr>
                <w:rFonts w:cstheme="minorHAnsi"/>
                <w:szCs w:val="20"/>
              </w:rPr>
              <w:t>N</w:t>
            </w:r>
          </w:p>
        </w:tc>
      </w:tr>
      <w:tr w:rsidR="009112A4" w14:paraId="0582C213" w14:textId="77777777" w:rsidTr="009738F0">
        <w:tc>
          <w:tcPr>
            <w:tcW w:w="4698" w:type="dxa"/>
          </w:tcPr>
          <w:p w14:paraId="0582C211" w14:textId="77777777" w:rsidR="0099630B" w:rsidRPr="005B0401" w:rsidRDefault="0099630B">
            <w:pPr>
              <w:rPr>
                <w:rFonts w:cstheme="minorHAnsi"/>
                <w:b/>
                <w:szCs w:val="20"/>
              </w:rPr>
            </w:pPr>
            <w:r w:rsidRPr="005B0401">
              <w:rPr>
                <w:rFonts w:cstheme="minorHAnsi"/>
                <w:b/>
                <w:szCs w:val="20"/>
              </w:rPr>
              <w:t>PRODUCT SERVICE CODE*</w:t>
            </w:r>
          </w:p>
        </w:tc>
        <w:tc>
          <w:tcPr>
            <w:tcW w:w="5220" w:type="dxa"/>
          </w:tcPr>
          <w:p w14:paraId="0582C212" w14:textId="77777777" w:rsidR="0099630B" w:rsidRPr="00DA1922" w:rsidRDefault="0099630B" w:rsidP="00A91E71">
            <w:pPr>
              <w:rPr>
                <w:rStyle w:val="AAMSKBFill-InHighlight"/>
                <w:color w:val="auto"/>
              </w:rPr>
            </w:pPr>
            <w:r>
              <w:rPr>
                <w:rStyle w:val="AAMSKBFill-InHighlight"/>
                <w:color w:val="auto"/>
              </w:rPr>
              <w:t>W065</w:t>
            </w:r>
          </w:p>
        </w:tc>
      </w:tr>
      <w:tr w:rsidR="009112A4" w14:paraId="0582C216" w14:textId="77777777" w:rsidTr="009738F0">
        <w:tc>
          <w:tcPr>
            <w:tcW w:w="4698" w:type="dxa"/>
          </w:tcPr>
          <w:p w14:paraId="0582C214" w14:textId="77777777" w:rsidR="0099630B" w:rsidRPr="005B0401" w:rsidRDefault="0099630B">
            <w:pPr>
              <w:rPr>
                <w:rFonts w:cstheme="minorHAnsi"/>
                <w:b/>
                <w:szCs w:val="20"/>
              </w:rPr>
            </w:pPr>
            <w:r w:rsidRPr="005B0401">
              <w:rPr>
                <w:rFonts w:cstheme="minorHAnsi"/>
                <w:b/>
                <w:szCs w:val="20"/>
              </w:rPr>
              <w:t>NAICS CODE*</w:t>
            </w:r>
          </w:p>
        </w:tc>
        <w:tc>
          <w:tcPr>
            <w:tcW w:w="5220" w:type="dxa"/>
            <w:hideMark/>
          </w:tcPr>
          <w:p w14:paraId="0582C215" w14:textId="77777777" w:rsidR="0099630B" w:rsidRPr="006E60E3" w:rsidRDefault="0099630B" w:rsidP="00A91E71">
            <w:pPr>
              <w:rPr>
                <w:rFonts w:cstheme="minorHAnsi"/>
                <w:szCs w:val="20"/>
              </w:rPr>
            </w:pPr>
            <w:r>
              <w:rPr>
                <w:rFonts w:cstheme="minorHAnsi"/>
                <w:szCs w:val="20"/>
              </w:rPr>
              <w:t>532283</w:t>
            </w:r>
          </w:p>
        </w:tc>
      </w:tr>
      <w:tr w:rsidR="009112A4" w14:paraId="0582C21E" w14:textId="77777777" w:rsidTr="009738F0">
        <w:tc>
          <w:tcPr>
            <w:tcW w:w="4698" w:type="dxa"/>
            <w:hideMark/>
          </w:tcPr>
          <w:p w14:paraId="0582C217" w14:textId="77777777" w:rsidR="0099630B" w:rsidRPr="005B0401" w:rsidRDefault="0099630B">
            <w:pPr>
              <w:rPr>
                <w:rFonts w:cstheme="minorHAnsi"/>
                <w:b/>
                <w:szCs w:val="20"/>
              </w:rPr>
            </w:pPr>
            <w:r w:rsidRPr="005B0401">
              <w:rPr>
                <w:rFonts w:cstheme="minorHAnsi"/>
                <w:b/>
                <w:szCs w:val="20"/>
              </w:rPr>
              <w:t>CONTRACTING OFFICE ADDRESS</w:t>
            </w:r>
          </w:p>
        </w:tc>
        <w:tc>
          <w:tcPr>
            <w:tcW w:w="5220" w:type="dxa"/>
          </w:tcPr>
          <w:p w14:paraId="0582C218" w14:textId="77777777" w:rsidR="0099630B" w:rsidRPr="004F36A7" w:rsidRDefault="0099630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582C219" w14:textId="77777777" w:rsidR="0099630B" w:rsidRPr="004F36A7" w:rsidRDefault="0099630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0582C21A" w14:textId="77777777" w:rsidR="0099630B" w:rsidRPr="004F36A7" w:rsidRDefault="0099630B">
            <w:pPr>
              <w:rPr>
                <w:rFonts w:eastAsiaTheme="minorHAnsi" w:cstheme="minorHAnsi"/>
                <w:szCs w:val="20"/>
                <w:bdr w:val="none" w:sz="0" w:space="0" w:color="auto" w:frame="1"/>
              </w:rPr>
            </w:pPr>
            <w:r w:rsidRPr="004F36A7">
              <w:rPr>
                <w:rStyle w:val="AAMSKBFill-InHighlight"/>
                <w:rFonts w:cstheme="minorHAnsi"/>
              </w:rPr>
              <w:t xml:space="preserve"> </w:t>
            </w:r>
          </w:p>
          <w:p w14:paraId="0582C21B" w14:textId="77777777" w:rsidR="0099630B" w:rsidRPr="004F36A7" w:rsidRDefault="0099630B">
            <w:pPr>
              <w:rPr>
                <w:rFonts w:eastAsiaTheme="minorHAnsi" w:cstheme="minorHAnsi"/>
                <w:szCs w:val="20"/>
                <w:bdr w:val="none" w:sz="0" w:space="0" w:color="auto" w:frame="1"/>
              </w:rPr>
            </w:pPr>
            <w:r>
              <w:rPr>
                <w:rFonts w:eastAsiaTheme="minorHAnsi" w:cstheme="minorHAnsi"/>
                <w:szCs w:val="20"/>
                <w:bdr w:val="none" w:sz="0" w:space="0" w:color="auto" w:frame="1"/>
              </w:rPr>
              <w:t>1010 Delafield Rd</w:t>
            </w:r>
          </w:p>
          <w:p w14:paraId="0582C21C" w14:textId="77777777" w:rsidR="0099630B" w:rsidRPr="004F36A7" w:rsidRDefault="0099630B">
            <w:pPr>
              <w:rPr>
                <w:rFonts w:eastAsiaTheme="minorHAnsi" w:cstheme="minorHAnsi"/>
                <w:szCs w:val="20"/>
                <w:bdr w:val="none" w:sz="0" w:space="0" w:color="auto" w:frame="1"/>
              </w:rPr>
            </w:pPr>
            <w:r w:rsidRPr="004F36A7">
              <w:rPr>
                <w:rStyle w:val="AAMSKBFill-InHighlight"/>
                <w:rFonts w:cstheme="minorHAnsi"/>
              </w:rPr>
              <w:t xml:space="preserve"> </w:t>
            </w:r>
          </w:p>
          <w:p w14:paraId="0582C21D" w14:textId="77777777" w:rsidR="0099630B" w:rsidRPr="004F36A7" w:rsidRDefault="0099630B">
            <w:pPr>
              <w:rPr>
                <w:rFonts w:cstheme="minorHAnsi"/>
                <w:szCs w:val="20"/>
              </w:rPr>
            </w:pPr>
          </w:p>
        </w:tc>
      </w:tr>
      <w:tr w:rsidR="009112A4" w14:paraId="0582C228" w14:textId="77777777" w:rsidTr="009738F0">
        <w:tc>
          <w:tcPr>
            <w:tcW w:w="4698" w:type="dxa"/>
          </w:tcPr>
          <w:p w14:paraId="0582C21F" w14:textId="77777777" w:rsidR="0099630B" w:rsidRPr="005B0401" w:rsidRDefault="0099630B">
            <w:pPr>
              <w:rPr>
                <w:rFonts w:cstheme="minorHAnsi"/>
                <w:b/>
                <w:szCs w:val="20"/>
              </w:rPr>
            </w:pPr>
            <w:r w:rsidRPr="005B0401">
              <w:rPr>
                <w:rFonts w:cstheme="minorHAnsi"/>
                <w:b/>
                <w:szCs w:val="20"/>
              </w:rPr>
              <w:t>POINT OF CONTACT*</w:t>
            </w:r>
          </w:p>
          <w:p w14:paraId="0582C220" w14:textId="77777777" w:rsidR="0099630B" w:rsidRPr="005B0401" w:rsidRDefault="0099630B">
            <w:pPr>
              <w:rPr>
                <w:rFonts w:cstheme="minorHAnsi"/>
                <w:b/>
                <w:szCs w:val="20"/>
              </w:rPr>
            </w:pPr>
          </w:p>
          <w:p w14:paraId="0582C221" w14:textId="77777777" w:rsidR="0099630B" w:rsidRPr="005B0401" w:rsidRDefault="0099630B">
            <w:pPr>
              <w:rPr>
                <w:rFonts w:cstheme="minorHAnsi"/>
                <w:b/>
                <w:szCs w:val="20"/>
              </w:rPr>
            </w:pPr>
          </w:p>
        </w:tc>
        <w:tc>
          <w:tcPr>
            <w:tcW w:w="5220" w:type="dxa"/>
            <w:hideMark/>
          </w:tcPr>
          <w:p w14:paraId="0582C222" w14:textId="77777777" w:rsidR="0099630B" w:rsidRPr="004F36A7" w:rsidRDefault="0099630B">
            <w:pPr>
              <w:rPr>
                <w:rFonts w:eastAsiaTheme="minorHAnsi" w:cstheme="minorHAnsi"/>
                <w:szCs w:val="20"/>
                <w:bdr w:val="none" w:sz="0" w:space="0" w:color="auto" w:frame="1"/>
              </w:rPr>
            </w:pPr>
            <w:r>
              <w:rPr>
                <w:rFonts w:eastAsiaTheme="minorHAnsi" w:cstheme="minorHAnsi"/>
                <w:szCs w:val="20"/>
                <w:bdr w:val="none" w:sz="0" w:space="0" w:color="auto" w:frame="1"/>
              </w:rPr>
              <w:t>Arlene Albrite</w:t>
            </w:r>
            <w:r w:rsidRPr="004F36A7">
              <w:rPr>
                <w:rStyle w:val="AAMSKBFill-InHighlight"/>
                <w:rFonts w:cstheme="minorHAnsi"/>
              </w:rPr>
              <w:t xml:space="preserve"> </w:t>
            </w:r>
          </w:p>
          <w:p w14:paraId="0582C223" w14:textId="77777777" w:rsidR="0099630B" w:rsidRPr="004F36A7" w:rsidRDefault="0099630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p>
          <w:p w14:paraId="0582C224" w14:textId="77777777" w:rsidR="0099630B" w:rsidRPr="004F36A7" w:rsidRDefault="0099630B">
            <w:pPr>
              <w:rPr>
                <w:rFonts w:eastAsiaTheme="minorHAnsi" w:cstheme="minorHAnsi"/>
                <w:szCs w:val="20"/>
                <w:bdr w:val="none" w:sz="0" w:space="0" w:color="auto" w:frame="1"/>
              </w:rPr>
            </w:pPr>
            <w:r>
              <w:rPr>
                <w:rFonts w:eastAsiaTheme="minorHAnsi" w:cstheme="minorHAnsi"/>
                <w:szCs w:val="20"/>
                <w:bdr w:val="none" w:sz="0" w:space="0" w:color="auto" w:frame="1"/>
              </w:rPr>
              <w:t>arlene.albrite@va.gov</w:t>
            </w:r>
          </w:p>
          <w:p w14:paraId="0582C225" w14:textId="77777777" w:rsidR="0099630B" w:rsidRPr="004F36A7" w:rsidRDefault="0099630B">
            <w:pPr>
              <w:rPr>
                <w:rFonts w:eastAsiaTheme="minorHAnsi" w:cstheme="minorHAnsi"/>
                <w:szCs w:val="20"/>
                <w:bdr w:val="none" w:sz="0" w:space="0" w:color="auto" w:frame="1"/>
              </w:rPr>
            </w:pPr>
            <w:r>
              <w:rPr>
                <w:rFonts w:eastAsiaTheme="minorHAnsi" w:cstheme="minorHAnsi"/>
                <w:szCs w:val="20"/>
                <w:bdr w:val="none" w:sz="0" w:space="0" w:color="auto" w:frame="1"/>
              </w:rPr>
              <w:t>N/A</w:t>
            </w:r>
          </w:p>
          <w:p w14:paraId="0582C226" w14:textId="77777777" w:rsidR="0099630B" w:rsidRPr="004F36A7" w:rsidRDefault="0099630B">
            <w:pPr>
              <w:rPr>
                <w:rFonts w:eastAsiaTheme="minorHAnsi" w:cstheme="minorHAnsi"/>
                <w:szCs w:val="20"/>
                <w:bdr w:val="none" w:sz="0" w:space="0" w:color="auto" w:frame="1"/>
              </w:rPr>
            </w:pPr>
          </w:p>
          <w:p w14:paraId="0582C227" w14:textId="77777777" w:rsidR="0099630B" w:rsidRPr="004F36A7" w:rsidRDefault="0099630B">
            <w:pPr>
              <w:rPr>
                <w:rFonts w:cstheme="minorHAnsi"/>
                <w:szCs w:val="20"/>
              </w:rPr>
            </w:pPr>
          </w:p>
        </w:tc>
      </w:tr>
    </w:tbl>
    <w:p w14:paraId="0582C229" w14:textId="77777777" w:rsidR="0099630B" w:rsidRPr="004F36A7" w:rsidRDefault="0099630B" w:rsidP="00D11D95">
      <w:pPr>
        <w:rPr>
          <w:rFonts w:cstheme="minorHAnsi"/>
          <w:szCs w:val="20"/>
        </w:rPr>
      </w:pPr>
    </w:p>
    <w:p w14:paraId="0582C22A" w14:textId="77777777" w:rsidR="0099630B" w:rsidRPr="004F36A7" w:rsidRDefault="0099630B"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112A4" w14:paraId="0582C22D" w14:textId="77777777" w:rsidTr="00057B35">
        <w:tc>
          <w:tcPr>
            <w:tcW w:w="4675" w:type="dxa"/>
            <w:hideMark/>
          </w:tcPr>
          <w:p w14:paraId="0582C22B" w14:textId="77777777" w:rsidR="0099630B" w:rsidRPr="005B0401" w:rsidRDefault="0099630B">
            <w:pPr>
              <w:rPr>
                <w:rFonts w:cstheme="minorHAnsi"/>
                <w:b/>
              </w:rPr>
            </w:pPr>
            <w:r w:rsidRPr="005B0401">
              <w:rPr>
                <w:rFonts w:cstheme="minorHAnsi"/>
                <w:b/>
              </w:rPr>
              <w:t>AGENCY’S URL</w:t>
            </w:r>
          </w:p>
        </w:tc>
        <w:tc>
          <w:tcPr>
            <w:tcW w:w="5243" w:type="dxa"/>
            <w:hideMark/>
          </w:tcPr>
          <w:p w14:paraId="0582C22C" w14:textId="77777777" w:rsidR="0099630B" w:rsidRPr="004F36A7" w:rsidRDefault="0099630B">
            <w:pPr>
              <w:rPr>
                <w:rFonts w:cstheme="minorHAnsi"/>
              </w:rPr>
            </w:pPr>
          </w:p>
        </w:tc>
      </w:tr>
      <w:tr w:rsidR="009112A4" w14:paraId="0582C230" w14:textId="77777777" w:rsidTr="00057B35">
        <w:tc>
          <w:tcPr>
            <w:tcW w:w="4675" w:type="dxa"/>
            <w:hideMark/>
          </w:tcPr>
          <w:p w14:paraId="0582C22E" w14:textId="77777777" w:rsidR="0099630B" w:rsidRPr="005B0401" w:rsidRDefault="0099630B">
            <w:pPr>
              <w:rPr>
                <w:rFonts w:cstheme="minorHAnsi"/>
                <w:b/>
              </w:rPr>
            </w:pPr>
            <w:r w:rsidRPr="005B0401">
              <w:rPr>
                <w:rFonts w:cstheme="minorHAnsi"/>
                <w:b/>
              </w:rPr>
              <w:t>URL DESCRIPTION</w:t>
            </w:r>
          </w:p>
        </w:tc>
        <w:tc>
          <w:tcPr>
            <w:tcW w:w="5243" w:type="dxa"/>
            <w:hideMark/>
          </w:tcPr>
          <w:p w14:paraId="0582C22F" w14:textId="77777777" w:rsidR="0099630B" w:rsidRPr="004F36A7" w:rsidRDefault="0099630B">
            <w:pPr>
              <w:rPr>
                <w:rFonts w:cstheme="minorHAnsi"/>
                <w:szCs w:val="20"/>
              </w:rPr>
            </w:pPr>
          </w:p>
        </w:tc>
      </w:tr>
      <w:tr w:rsidR="009112A4" w14:paraId="0582C233" w14:textId="77777777" w:rsidTr="00057B35">
        <w:tc>
          <w:tcPr>
            <w:tcW w:w="4675" w:type="dxa"/>
            <w:hideMark/>
          </w:tcPr>
          <w:p w14:paraId="0582C231" w14:textId="77777777" w:rsidR="0099630B" w:rsidRPr="005B0401" w:rsidRDefault="0099630B">
            <w:pPr>
              <w:rPr>
                <w:rFonts w:cstheme="minorHAnsi"/>
                <w:b/>
              </w:rPr>
            </w:pPr>
            <w:r w:rsidRPr="005B0401">
              <w:rPr>
                <w:rFonts w:cstheme="minorHAnsi"/>
                <w:b/>
              </w:rPr>
              <w:t>AGENCY CONTACT’S EMAIL ADDRESS</w:t>
            </w:r>
          </w:p>
        </w:tc>
        <w:tc>
          <w:tcPr>
            <w:tcW w:w="5243" w:type="dxa"/>
            <w:hideMark/>
          </w:tcPr>
          <w:p w14:paraId="0582C232" w14:textId="77777777" w:rsidR="0099630B" w:rsidRPr="004F36A7" w:rsidRDefault="0099630B">
            <w:pPr>
              <w:rPr>
                <w:rFonts w:cstheme="minorHAnsi"/>
                <w:szCs w:val="20"/>
              </w:rPr>
            </w:pPr>
          </w:p>
        </w:tc>
      </w:tr>
      <w:tr w:rsidR="009112A4" w14:paraId="0582C236" w14:textId="77777777" w:rsidTr="00057B35">
        <w:tc>
          <w:tcPr>
            <w:tcW w:w="4675" w:type="dxa"/>
            <w:hideMark/>
          </w:tcPr>
          <w:p w14:paraId="0582C234" w14:textId="77777777" w:rsidR="0099630B" w:rsidRPr="005B0401" w:rsidRDefault="0099630B">
            <w:pPr>
              <w:rPr>
                <w:rFonts w:cstheme="minorHAnsi"/>
                <w:b/>
              </w:rPr>
            </w:pPr>
            <w:r w:rsidRPr="005B0401">
              <w:rPr>
                <w:rFonts w:cstheme="minorHAnsi"/>
                <w:b/>
              </w:rPr>
              <w:t>EMAIL DESCRIPTION</w:t>
            </w:r>
          </w:p>
        </w:tc>
        <w:tc>
          <w:tcPr>
            <w:tcW w:w="5243" w:type="dxa"/>
            <w:hideMark/>
          </w:tcPr>
          <w:p w14:paraId="0582C235" w14:textId="77777777" w:rsidR="0099630B" w:rsidRPr="004F36A7" w:rsidRDefault="0099630B">
            <w:pPr>
              <w:rPr>
                <w:rFonts w:cstheme="minorHAnsi"/>
                <w:szCs w:val="20"/>
              </w:rPr>
            </w:pPr>
          </w:p>
        </w:tc>
      </w:tr>
    </w:tbl>
    <w:p w14:paraId="0582C238" w14:textId="50B536F4" w:rsidR="0099630B" w:rsidRPr="00A3522F" w:rsidRDefault="0099630B" w:rsidP="0099630B">
      <w:pPr>
        <w:rPr>
          <w:rFonts w:cstheme="minorHAnsi"/>
          <w:b/>
        </w:rPr>
      </w:pPr>
      <w:r>
        <w:rPr>
          <w:b/>
          <w:color w:val="4F81BD" w:themeColor="accent1"/>
          <w:sz w:val="28"/>
          <w:szCs w:val="28"/>
          <w:bdr w:val="none" w:sz="0" w:space="0" w:color="auto" w:frame="1"/>
        </w:rPr>
        <w:br w:type="page"/>
      </w:r>
      <w:r w:rsidRPr="005B0401">
        <w:rPr>
          <w:b/>
          <w:color w:val="4F81BD" w:themeColor="accent1"/>
          <w:sz w:val="28"/>
          <w:szCs w:val="28"/>
          <w:bdr w:val="none" w:sz="0" w:space="0" w:color="auto" w:frame="1"/>
        </w:rPr>
        <w:lastRenderedPageBreak/>
        <w:t>DESCRIPTION</w:t>
      </w:r>
    </w:p>
    <w:p w14:paraId="0582C239" w14:textId="77777777" w:rsidR="0099630B" w:rsidRDefault="0099630B" w:rsidP="004F70C1">
      <w:r>
        <w:t>NOTICE OF INTENT TO AWARD S</w:t>
      </w:r>
      <w:r>
        <w:t>OLE</w:t>
      </w:r>
      <w:r>
        <w:t xml:space="preserve"> SOURCE: Department of Veterans Affairs (VA) Regional Procurement Office East (RPOE), Network Contracting Office 4 (NCO 4) intends to award a</w:t>
      </w:r>
      <w:r>
        <w:t xml:space="preserve"> sole</w:t>
      </w:r>
      <w:r>
        <w:t xml:space="preserve"> source contract with</w:t>
      </w:r>
      <w:r w:rsidRPr="008516F6">
        <w:t xml:space="preserve"> </w:t>
      </w:r>
      <w:r>
        <w:t>KCI USA, INC. (</w:t>
      </w:r>
      <w:r w:rsidRPr="00710FA4">
        <w:t>Doing Business as</w:t>
      </w:r>
      <w:r>
        <w:t xml:space="preserve">: </w:t>
      </w:r>
      <w:r w:rsidRPr="005E29F5">
        <w:t>Solventum Advanced Wound Care</w:t>
      </w:r>
      <w:r>
        <w:t xml:space="preserve">). </w:t>
      </w:r>
      <w:r w:rsidRPr="008516F6">
        <w:t xml:space="preserve">They are located </w:t>
      </w:r>
      <w:r w:rsidRPr="00B4202D">
        <w:t xml:space="preserve">at 12930 W Interstate 10, San Antonio, TX 78249-2248. </w:t>
      </w:r>
      <w:r w:rsidRPr="002724C5">
        <w:t>The contractor</w:t>
      </w:r>
      <w:r>
        <w:t>,</w:t>
      </w:r>
      <w:r w:rsidRPr="002724C5">
        <w:t xml:space="preserve"> KCI</w:t>
      </w:r>
      <w:r>
        <w:t xml:space="preserve"> USA,</w:t>
      </w:r>
      <w:r w:rsidRPr="002724C5">
        <w:t xml:space="preserve"> is the proprietary vendor for the Wound VAC equipment</w:t>
      </w:r>
      <w:r>
        <w:t>.</w:t>
      </w:r>
    </w:p>
    <w:p w14:paraId="0582C23A" w14:textId="77777777" w:rsidR="0099630B" w:rsidRDefault="0099630B" w:rsidP="004F70C1">
      <w:r w:rsidRPr="00AA4F88">
        <w:t xml:space="preserve">The </w:t>
      </w:r>
      <w:r>
        <w:t>daily rental of Negative Pressure Wound Therapy Units is requested for th</w:t>
      </w:r>
      <w:r w:rsidRPr="00D647D0">
        <w:t>e VA Pittsburgh healthcare (VAPHC) at Pittsburgh VA Medical Center, University Drive, Pittsburgh, PA 15240 and H.J. Heinz III campus, 1010 Delafield Road, Pittsburgh, PA 15240.</w:t>
      </w:r>
      <w:r>
        <w:t xml:space="preserve"> VA Pittsburgh has standardized according to the KCI brand Wound V.A.C daily rentals for provision of Negative Pressure Wound Therapy (NPWT) for various applications of wound treatment and this will provide continuity of care. The Wound </w:t>
      </w:r>
      <w:r w:rsidRPr="0033416B">
        <w:t>Therapy System is an integ</w:t>
      </w:r>
      <w:r w:rsidRPr="0033416B">
        <w:t>rated wound management system</w:t>
      </w:r>
      <w:r>
        <w:t xml:space="preserve">. The </w:t>
      </w:r>
      <w:r w:rsidRPr="002268E0">
        <w:t xml:space="preserve">V.A.C.® Therapy Units are for use only with proprietary V.A.C.® Therapy dressings (V.A.C.® GRANUFOAM™ Dressings, V.A.C.® GRANUFOAM SILVER™ Dressings, V.A.C. WHITEFOAM Dressings, V.A.C. VERAFLO™ Dressings), PREVENA™ Dressings or ABHTERA™ SENSAT.R.A.C.™ Open Abdomen Dressings and associated disposables utilizing </w:t>
      </w:r>
      <w:r>
        <w:t>the</w:t>
      </w:r>
      <w:r w:rsidRPr="002268E0">
        <w:t xml:space="preserve"> patented SENSAT.R.A.C.™ technology.</w:t>
      </w:r>
      <w:r>
        <w:t xml:space="preserve"> </w:t>
      </w:r>
      <w:r w:rsidRPr="005E3A7C">
        <w:t>KCI is the sole manufacturer of V.A.C.® Therapy products</w:t>
      </w:r>
      <w:r>
        <w:t xml:space="preserve">. The </w:t>
      </w:r>
      <w:r w:rsidRPr="00BF30E0">
        <w:t>daily rentals of the V.A.C. Ulta™ Therapy Units (ULTDEV01/US.P.</w:t>
      </w:r>
      <w:r w:rsidRPr="00BF30E0">
        <w:t>)</w:t>
      </w:r>
      <w:r>
        <w:t xml:space="preserve"> is only </w:t>
      </w:r>
      <w:r w:rsidRPr="00712044">
        <w:t>available through KCI</w:t>
      </w:r>
      <w:r>
        <w:t>. They are</w:t>
      </w:r>
      <w:r w:rsidRPr="00121259">
        <w:t xml:space="preserve"> the sole authorized distributor to the Government for the Wound V.A.C. Rentals</w:t>
      </w:r>
      <w:r>
        <w:t xml:space="preserve"> under </w:t>
      </w:r>
      <w:r w:rsidRPr="00121259">
        <w:t>FSS</w:t>
      </w:r>
      <w:r>
        <w:t xml:space="preserve"> contract</w:t>
      </w:r>
      <w:r w:rsidRPr="00121259">
        <w:t>: 36F79723D0119</w:t>
      </w:r>
      <w:r>
        <w:t>. A Task Order off contract #</w:t>
      </w:r>
      <w:r w:rsidRPr="002A17A8">
        <w:t>36F79723D0119</w:t>
      </w:r>
      <w:r>
        <w:t xml:space="preserve"> will include a period of performance of a base, one-year plus four one-year option periods. </w:t>
      </w:r>
      <w:r w:rsidRPr="00B467FA">
        <w:t>The NAICS code for this acquisition is 532283 and the standard size is $41.0M.</w:t>
      </w:r>
    </w:p>
    <w:p w14:paraId="0582C23B" w14:textId="77777777" w:rsidR="0099630B" w:rsidRDefault="0099630B" w:rsidP="004F70C1">
      <w:r>
        <w:t>THIS NOTICE IS NOT A REQUEST FOR COMPETITIVE QUOTES; however, any responsible firm that believes it can meet the requirements may give written notification and capability statements prior to the response due date and time. Vendors shall indicate if they are the direct supplier of the items. Supporting evidence must be furnished in sufficient detail to demonstrate the ability to fulfil the requirements and must include relevant experience along with the applicable contract number, total contract dollar amoun</w:t>
      </w:r>
      <w:r>
        <w:t xml:space="preserve">t, contract period of performance, details of the relevant services, and customer point of contact.   </w:t>
      </w:r>
    </w:p>
    <w:p w14:paraId="0582C23C" w14:textId="77777777" w:rsidR="0099630B" w:rsidRDefault="0099630B" w:rsidP="004F70C1">
      <w:pPr>
        <w:pStyle w:val="NoSpacing"/>
      </w:pPr>
      <w:r>
        <w:t>Responses must include following information:</w:t>
      </w:r>
    </w:p>
    <w:p w14:paraId="0582C23D" w14:textId="77777777" w:rsidR="0099630B" w:rsidRDefault="0099630B" w:rsidP="004F70C1">
      <w:pPr>
        <w:pStyle w:val="NoSpacing"/>
      </w:pPr>
      <w:r>
        <w:t>1.</w:t>
      </w:r>
      <w:r>
        <w:tab/>
        <w:t>Company Name</w:t>
      </w:r>
    </w:p>
    <w:p w14:paraId="0582C23E" w14:textId="77777777" w:rsidR="0099630B" w:rsidRDefault="0099630B" w:rsidP="004F70C1">
      <w:pPr>
        <w:pStyle w:val="NoSpacing"/>
      </w:pPr>
      <w:r>
        <w:t>2.</w:t>
      </w:r>
      <w:r>
        <w:tab/>
        <w:t xml:space="preserve">SAM UEI number </w:t>
      </w:r>
    </w:p>
    <w:p w14:paraId="0582C23F" w14:textId="77777777" w:rsidR="0099630B" w:rsidRDefault="0099630B" w:rsidP="004F70C1">
      <w:pPr>
        <w:pStyle w:val="NoSpacing"/>
      </w:pPr>
      <w:r>
        <w:t>3.</w:t>
      </w:r>
      <w:r>
        <w:tab/>
        <w:t>Company’s address</w:t>
      </w:r>
    </w:p>
    <w:p w14:paraId="0582C240" w14:textId="77777777" w:rsidR="0099630B" w:rsidRDefault="0099630B" w:rsidP="004F70C1">
      <w:pPr>
        <w:pStyle w:val="NoSpacing"/>
      </w:pPr>
      <w:r>
        <w:t>4.</w:t>
      </w:r>
      <w:r>
        <w:tab/>
        <w:t>Point of Contact information (title, phone number and email address)</w:t>
      </w:r>
    </w:p>
    <w:p w14:paraId="0582C241" w14:textId="77777777" w:rsidR="0099630B" w:rsidRDefault="0099630B" w:rsidP="004F70C1">
      <w:pPr>
        <w:pStyle w:val="NoSpacing"/>
      </w:pPr>
      <w:r>
        <w:t>5.</w:t>
      </w:r>
      <w:r>
        <w:tab/>
        <w:t>Business size</w:t>
      </w:r>
    </w:p>
    <w:p w14:paraId="0582C242" w14:textId="77777777" w:rsidR="0099630B" w:rsidRDefault="0099630B" w:rsidP="004F70C1">
      <w:pPr>
        <w:pStyle w:val="NoSpacing"/>
      </w:pPr>
      <w:r w:rsidRPr="00E7203B">
        <w:t>6.</w:t>
      </w:r>
      <w:r w:rsidRPr="00E7203B">
        <w:tab/>
        <w:t>Socioeconomic status</w:t>
      </w:r>
    </w:p>
    <w:p w14:paraId="0582C243" w14:textId="77777777" w:rsidR="0099630B" w:rsidRDefault="0099630B" w:rsidP="004F70C1">
      <w:pPr>
        <w:pStyle w:val="NoSpacing"/>
      </w:pPr>
      <w:r>
        <w:t xml:space="preserve">7. </w:t>
      </w:r>
      <w:r>
        <w:tab/>
        <w:t>Capability statement</w:t>
      </w:r>
    </w:p>
    <w:p w14:paraId="0582C244" w14:textId="77777777" w:rsidR="0099630B" w:rsidRDefault="0099630B" w:rsidP="004F70C1">
      <w:pPr>
        <w:pStyle w:val="NoSpacing"/>
      </w:pPr>
    </w:p>
    <w:p w14:paraId="0582C245" w14:textId="77777777" w:rsidR="0099630B" w:rsidRDefault="0099630B" w:rsidP="004F70C1">
      <w:r>
        <w:t xml:space="preserve">Response received will be evaluated; however, a determination by the Government not to compete the proposed procurement based on responses to this notice is solely within the discretion of the Government. Information provided will not be returned. </w:t>
      </w:r>
    </w:p>
    <w:p w14:paraId="0582C246" w14:textId="77777777" w:rsidR="0099630B" w:rsidRDefault="0099630B" w:rsidP="004F70C1">
      <w:r>
        <w:t xml:space="preserve">Responses are due by Tuesday, April 28, 2026, at 10:00 AM (EST). No submissions will be accepted after this date and time.  Responses shall be submitted via email to </w:t>
      </w:r>
      <w:r w:rsidRPr="00BF0404">
        <w:t>arlene.albrite@va.gov</w:t>
      </w:r>
      <w:r>
        <w:t xml:space="preserve">. </w:t>
      </w:r>
    </w:p>
    <w:p w14:paraId="0582C247" w14:textId="77777777" w:rsidR="0099630B" w:rsidRPr="004F70C1" w:rsidRDefault="0099630B" w:rsidP="004F70C1">
      <w:pPr>
        <w:sectPr w:rsidR="00FF58D5" w:rsidRPr="004F70C1">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p>
    <w:p w14:paraId="0582C248" w14:textId="77777777" w:rsidR="0099630B" w:rsidRDefault="0099630B" w:rsidP="001E1405">
      <w:pPr>
        <w:rPr>
          <w:rFonts w:cstheme="minorHAnsi"/>
        </w:rPr>
      </w:pPr>
    </w:p>
    <w:p w14:paraId="0582C249" w14:textId="77777777" w:rsidR="0099630B" w:rsidRPr="001D1A31" w:rsidRDefault="0099630B" w:rsidP="00EF1AB7">
      <w:pPr>
        <w:jc w:val="center"/>
        <w:rPr>
          <w:rFonts w:cstheme="minorHAnsi"/>
          <w:b/>
        </w:rPr>
      </w:pPr>
      <w:r w:rsidRPr="001D1A31">
        <w:rPr>
          <w:rFonts w:cstheme="minorHAnsi"/>
          <w:b/>
        </w:rPr>
        <w:t>STATEMENT OF WORK</w:t>
      </w:r>
    </w:p>
    <w:p w14:paraId="0582C24A" w14:textId="77777777" w:rsidR="0099630B" w:rsidRPr="001D1A31" w:rsidRDefault="0099630B" w:rsidP="00EF1AB7">
      <w:pPr>
        <w:jc w:val="center"/>
        <w:rPr>
          <w:rFonts w:cstheme="minorHAnsi"/>
          <w:b/>
        </w:rPr>
      </w:pPr>
      <w:r w:rsidRPr="001D1A31">
        <w:rPr>
          <w:rFonts w:cstheme="minorHAnsi"/>
          <w:b/>
        </w:rPr>
        <w:t>Negative Pressure Wound Therapy System (Rental)</w:t>
      </w:r>
    </w:p>
    <w:p w14:paraId="0582C24B" w14:textId="77777777" w:rsidR="0099630B" w:rsidRPr="001D1A31" w:rsidRDefault="0099630B" w:rsidP="00EF1AB7">
      <w:pPr>
        <w:rPr>
          <w:rFonts w:cstheme="minorHAnsi"/>
        </w:rPr>
      </w:pPr>
    </w:p>
    <w:p w14:paraId="0582C24C" w14:textId="77777777" w:rsidR="0099630B" w:rsidRPr="001D1A31" w:rsidRDefault="0099630B" w:rsidP="00EF1AB7">
      <w:pPr>
        <w:rPr>
          <w:rFonts w:cstheme="minorHAnsi"/>
        </w:rPr>
      </w:pPr>
      <w:r w:rsidRPr="001D1A31">
        <w:rPr>
          <w:rFonts w:cstheme="minorHAnsi"/>
        </w:rPr>
        <w:t>The Department of Veterans Affairs, VA Pittsburgh Healthcare System (VAPHS) requires the rental of a negative pressure wound therapy</w:t>
      </w:r>
      <w:r>
        <w:rPr>
          <w:rFonts w:cstheme="minorHAnsi"/>
        </w:rPr>
        <w:t xml:space="preserve"> (NPWT)</w:t>
      </w:r>
      <w:r w:rsidRPr="001D1A31">
        <w:rPr>
          <w:rFonts w:cstheme="minorHAnsi"/>
        </w:rPr>
        <w:t xml:space="preserve"> system.  </w:t>
      </w:r>
    </w:p>
    <w:p w14:paraId="0582C24D" w14:textId="77777777" w:rsidR="0099630B" w:rsidRPr="001D1A31" w:rsidRDefault="0099630B" w:rsidP="00EF1AB7">
      <w:pPr>
        <w:rPr>
          <w:rFonts w:cstheme="minorHAnsi"/>
          <w:b/>
          <w:u w:val="single"/>
        </w:rPr>
      </w:pPr>
    </w:p>
    <w:p w14:paraId="0582C24E" w14:textId="77777777" w:rsidR="0099630B" w:rsidRPr="001D1A31" w:rsidRDefault="0099630B" w:rsidP="00EF1AB7">
      <w:pPr>
        <w:rPr>
          <w:rFonts w:cstheme="minorHAnsi"/>
        </w:rPr>
      </w:pPr>
      <w:r w:rsidRPr="001D1A31">
        <w:rPr>
          <w:rFonts w:cstheme="minorHAnsi"/>
          <w:b/>
          <w:u w:val="single"/>
        </w:rPr>
        <w:t>SCOPE</w:t>
      </w:r>
    </w:p>
    <w:p w14:paraId="0582C24F" w14:textId="77777777" w:rsidR="0099630B" w:rsidRPr="001D1A31" w:rsidRDefault="0099630B" w:rsidP="00EF1AB7">
      <w:pPr>
        <w:rPr>
          <w:rFonts w:cstheme="minorHAnsi"/>
        </w:rPr>
      </w:pPr>
      <w:r w:rsidRPr="001D1A31">
        <w:rPr>
          <w:rFonts w:cstheme="minorHAnsi"/>
        </w:rPr>
        <w:t xml:space="preserve">The contractor shall provide daily rental of negative pressure wound therapy device equipment for the </w:t>
      </w:r>
      <w:r>
        <w:rPr>
          <w:rFonts w:cstheme="minorHAnsi"/>
        </w:rPr>
        <w:t>VA Pittsburgh healthcare (VAPHC) at Pittsburgh VA Medical Center,</w:t>
      </w:r>
      <w:r w:rsidRPr="001D1A31">
        <w:rPr>
          <w:rFonts w:cstheme="minorHAnsi"/>
        </w:rPr>
        <w:t xml:space="preserve"> University Drive, Pittsburgh, PA 15240 and </w:t>
      </w:r>
      <w:r>
        <w:rPr>
          <w:rFonts w:cstheme="minorHAnsi"/>
        </w:rPr>
        <w:t>H</w:t>
      </w:r>
      <w:r w:rsidRPr="001D1A31">
        <w:rPr>
          <w:rFonts w:cstheme="minorHAnsi"/>
        </w:rPr>
        <w:t>.J. Heinz</w:t>
      </w:r>
      <w:r>
        <w:rPr>
          <w:rFonts w:cstheme="minorHAnsi"/>
        </w:rPr>
        <w:t xml:space="preserve"> III campus,</w:t>
      </w:r>
      <w:r w:rsidRPr="001D1A31">
        <w:rPr>
          <w:rFonts w:cstheme="minorHAnsi"/>
        </w:rPr>
        <w:t xml:space="preserve"> 1010 Delafield Road, Pittsburgh, PA 152</w:t>
      </w:r>
      <w:r>
        <w:rPr>
          <w:rFonts w:cstheme="minorHAnsi"/>
        </w:rPr>
        <w:t>40</w:t>
      </w:r>
      <w:r w:rsidRPr="001D1A31">
        <w:rPr>
          <w:rFonts w:cstheme="minorHAnsi"/>
        </w:rPr>
        <w:t>.</w:t>
      </w:r>
    </w:p>
    <w:p w14:paraId="0582C250" w14:textId="77777777" w:rsidR="0099630B" w:rsidRPr="001D1A31" w:rsidRDefault="0099630B" w:rsidP="00EF1AB7">
      <w:pPr>
        <w:rPr>
          <w:rFonts w:cstheme="minorHAnsi"/>
        </w:rPr>
      </w:pPr>
    </w:p>
    <w:p w14:paraId="0582C251" w14:textId="77777777" w:rsidR="0099630B" w:rsidRPr="001D1A31" w:rsidRDefault="0099630B" w:rsidP="00EF1AB7">
      <w:pPr>
        <w:rPr>
          <w:rFonts w:cstheme="minorHAnsi"/>
          <w:b/>
          <w:u w:val="single"/>
        </w:rPr>
      </w:pPr>
      <w:r w:rsidRPr="001D1A31">
        <w:rPr>
          <w:rFonts w:cstheme="minorHAnsi"/>
          <w:b/>
          <w:u w:val="single"/>
        </w:rPr>
        <w:t>DEVICE REQUIREMENTS</w:t>
      </w:r>
    </w:p>
    <w:p w14:paraId="0582C252" w14:textId="77777777" w:rsidR="0099630B" w:rsidRPr="001D1A31" w:rsidRDefault="0099630B" w:rsidP="00EF1AB7">
      <w:pPr>
        <w:pStyle w:val="ListParagraph"/>
        <w:numPr>
          <w:ilvl w:val="0"/>
          <w:numId w:val="1"/>
        </w:numPr>
        <w:rPr>
          <w:rFonts w:cstheme="minorHAnsi"/>
        </w:rPr>
      </w:pPr>
      <w:r>
        <w:rPr>
          <w:rFonts w:cstheme="minorHAnsi"/>
        </w:rPr>
        <w:t>ULTDEV01/US.P  (</w:t>
      </w:r>
      <w:r w:rsidRPr="00F92A8C">
        <w:rPr>
          <w:rFonts w:cstheme="minorHAnsi"/>
        </w:rPr>
        <w:t>V.A.C. Ulta™ Therapy Unit, Daily Rental</w:t>
      </w:r>
      <w:r>
        <w:rPr>
          <w:rFonts w:cstheme="minorHAnsi"/>
        </w:rPr>
        <w:t xml:space="preserve">) </w:t>
      </w:r>
    </w:p>
    <w:p w14:paraId="0582C253" w14:textId="77777777" w:rsidR="0099630B" w:rsidRPr="001D1A31" w:rsidRDefault="0099630B" w:rsidP="00EF1AB7">
      <w:pPr>
        <w:pStyle w:val="ListParagraph"/>
        <w:numPr>
          <w:ilvl w:val="0"/>
          <w:numId w:val="1"/>
        </w:numPr>
        <w:rPr>
          <w:rFonts w:cstheme="minorHAnsi"/>
        </w:rPr>
      </w:pPr>
      <w:r w:rsidRPr="001D1A31">
        <w:rPr>
          <w:rFonts w:cstheme="minorHAnsi"/>
        </w:rPr>
        <w:t>Negative pressure: -75 to -200mmHG</w:t>
      </w:r>
    </w:p>
    <w:p w14:paraId="0582C254" w14:textId="77777777" w:rsidR="0099630B" w:rsidRPr="001D1A31" w:rsidRDefault="0099630B" w:rsidP="00EF1AB7">
      <w:pPr>
        <w:pStyle w:val="ListParagraph"/>
        <w:numPr>
          <w:ilvl w:val="0"/>
          <w:numId w:val="1"/>
        </w:numPr>
        <w:rPr>
          <w:rFonts w:cstheme="minorHAnsi"/>
        </w:rPr>
      </w:pPr>
      <w:r>
        <w:rPr>
          <w:rFonts w:cstheme="minorHAnsi"/>
        </w:rPr>
        <w:t>Provide</w:t>
      </w:r>
      <w:r w:rsidRPr="001D1A31">
        <w:rPr>
          <w:rFonts w:cstheme="minorHAnsi"/>
        </w:rPr>
        <w:t xml:space="preserve"> both continuous and intermittent operation</w:t>
      </w:r>
    </w:p>
    <w:p w14:paraId="0582C255" w14:textId="77777777" w:rsidR="0099630B" w:rsidRDefault="0099630B" w:rsidP="00EF1AB7">
      <w:pPr>
        <w:pStyle w:val="ListParagraph"/>
        <w:numPr>
          <w:ilvl w:val="0"/>
          <w:numId w:val="1"/>
        </w:numPr>
        <w:rPr>
          <w:rFonts w:cstheme="minorHAnsi"/>
        </w:rPr>
      </w:pPr>
      <w:r w:rsidRPr="008A2DA3">
        <w:rPr>
          <w:rFonts w:cstheme="minorHAnsi"/>
        </w:rPr>
        <w:t>Monitors and maintain target pressure</w:t>
      </w:r>
    </w:p>
    <w:p w14:paraId="0582C256" w14:textId="77777777" w:rsidR="0099630B" w:rsidRPr="001D1A31" w:rsidRDefault="0099630B" w:rsidP="00EF1AB7">
      <w:pPr>
        <w:pStyle w:val="ListParagraph"/>
        <w:numPr>
          <w:ilvl w:val="0"/>
          <w:numId w:val="1"/>
        </w:numPr>
        <w:rPr>
          <w:rFonts w:cstheme="minorHAnsi"/>
        </w:rPr>
      </w:pPr>
      <w:r w:rsidRPr="001D1A31">
        <w:rPr>
          <w:rFonts w:cstheme="minorHAnsi"/>
        </w:rPr>
        <w:t>Alarm notification if equipment malfunctions</w:t>
      </w:r>
    </w:p>
    <w:p w14:paraId="0582C257" w14:textId="77777777" w:rsidR="0099630B" w:rsidRPr="001D1A31" w:rsidRDefault="0099630B" w:rsidP="00EF1AB7">
      <w:pPr>
        <w:pStyle w:val="ListParagraph"/>
        <w:rPr>
          <w:rFonts w:cstheme="minorHAnsi"/>
        </w:rPr>
      </w:pPr>
    </w:p>
    <w:p w14:paraId="0582C258" w14:textId="77777777" w:rsidR="0099630B" w:rsidRPr="001D1A31" w:rsidRDefault="0099630B" w:rsidP="00EF1AB7">
      <w:pPr>
        <w:rPr>
          <w:rFonts w:cstheme="minorHAnsi"/>
        </w:rPr>
      </w:pPr>
      <w:r w:rsidRPr="001D1A31">
        <w:rPr>
          <w:rFonts w:cstheme="minorHAnsi"/>
          <w:b/>
          <w:u w:val="single"/>
        </w:rPr>
        <w:t>DAYS AND HOURS OF OPERATION</w:t>
      </w:r>
      <w:r w:rsidRPr="001D1A31">
        <w:rPr>
          <w:rFonts w:cstheme="minorHAnsi"/>
          <w:b/>
        </w:rPr>
        <w:t>:</w:t>
      </w:r>
      <w:r w:rsidRPr="001D1A31">
        <w:rPr>
          <w:rFonts w:cstheme="minorHAnsi"/>
        </w:rPr>
        <w:t xml:space="preserve">  </w:t>
      </w:r>
    </w:p>
    <w:p w14:paraId="0582C259" w14:textId="77777777" w:rsidR="0099630B" w:rsidRPr="001D1A31" w:rsidRDefault="0099630B" w:rsidP="00EF1AB7">
      <w:pPr>
        <w:rPr>
          <w:rFonts w:cstheme="minorHAnsi"/>
        </w:rPr>
      </w:pPr>
      <w:r w:rsidRPr="001D1A31">
        <w:rPr>
          <w:rFonts w:cstheme="minorHAnsi"/>
        </w:rPr>
        <w:t>The hours of operation will be 24 hours per day, 365 days per year to include weekends and holidays.</w:t>
      </w:r>
    </w:p>
    <w:p w14:paraId="0582C25A" w14:textId="77777777" w:rsidR="0099630B" w:rsidRPr="001D1A31" w:rsidRDefault="0099630B" w:rsidP="00EF1AB7">
      <w:pPr>
        <w:rPr>
          <w:rFonts w:cstheme="minorHAnsi"/>
          <w:highlight w:val="yellow"/>
        </w:rPr>
      </w:pPr>
    </w:p>
    <w:p w14:paraId="0582C25B" w14:textId="77777777" w:rsidR="0099630B" w:rsidRPr="001D1A31" w:rsidRDefault="0099630B" w:rsidP="00EF1AB7">
      <w:pPr>
        <w:rPr>
          <w:rFonts w:cstheme="minorHAnsi"/>
          <w:b/>
        </w:rPr>
      </w:pPr>
      <w:r w:rsidRPr="001D1A31">
        <w:rPr>
          <w:rFonts w:cstheme="minorHAnsi"/>
          <w:b/>
          <w:u w:val="single"/>
        </w:rPr>
        <w:t>DELIVERY, SET UP AND PICK UP</w:t>
      </w:r>
    </w:p>
    <w:p w14:paraId="0582C25C" w14:textId="77777777" w:rsidR="0099630B" w:rsidRDefault="0099630B" w:rsidP="00EF1AB7">
      <w:pPr>
        <w:rPr>
          <w:rFonts w:cstheme="minorHAnsi"/>
        </w:rPr>
      </w:pPr>
      <w:r w:rsidRPr="001D1A31">
        <w:rPr>
          <w:rFonts w:cstheme="minorHAnsi"/>
        </w:rPr>
        <w:t>Contractor must be able to deliver seven (7) days per week, 24 hours per day.</w:t>
      </w:r>
    </w:p>
    <w:p w14:paraId="0582C25D" w14:textId="77777777" w:rsidR="0099630B" w:rsidRDefault="0099630B" w:rsidP="00EF1AB7">
      <w:pPr>
        <w:rPr>
          <w:rFonts w:cstheme="minorHAnsi"/>
        </w:rPr>
      </w:pPr>
    </w:p>
    <w:p w14:paraId="0582C25E" w14:textId="77777777" w:rsidR="0099630B" w:rsidRPr="001D1A31" w:rsidRDefault="0099630B" w:rsidP="00EF1AB7">
      <w:pPr>
        <w:rPr>
          <w:rFonts w:cstheme="minorHAnsi"/>
        </w:rPr>
      </w:pPr>
      <w:r w:rsidRPr="005D7AEE">
        <w:rPr>
          <w:rFonts w:cstheme="minorHAnsi"/>
        </w:rPr>
        <w:t>The Contractor shall provide e</w:t>
      </w:r>
      <w:r w:rsidRPr="005D7AEE">
        <w:rPr>
          <w:rFonts w:cstheme="minorHAnsi"/>
          <w:u w:val="single"/>
        </w:rPr>
        <w:t>ight (8)</w:t>
      </w:r>
      <w:r w:rsidRPr="005D7AEE">
        <w:rPr>
          <w:rFonts w:cstheme="minorHAnsi"/>
        </w:rPr>
        <w:t xml:space="preserve"> spare negative pressure wound vacuum therapy devices at VAPHS location for backup</w:t>
      </w:r>
      <w:r w:rsidRPr="0048676F">
        <w:t xml:space="preserve"> </w:t>
      </w:r>
      <w:r w:rsidRPr="0048676F">
        <w:rPr>
          <w:rFonts w:cstheme="minorHAnsi"/>
        </w:rPr>
        <w:t>all at no charge</w:t>
      </w:r>
      <w:r>
        <w:rPr>
          <w:rFonts w:cstheme="minorHAnsi"/>
        </w:rPr>
        <w:t>:</w:t>
      </w:r>
      <w:r w:rsidRPr="005D7AEE">
        <w:rPr>
          <w:rFonts w:cstheme="minorHAnsi"/>
        </w:rPr>
        <w:t xml:space="preserve"> s</w:t>
      </w:r>
      <w:r>
        <w:rPr>
          <w:rFonts w:cstheme="minorHAnsi"/>
        </w:rPr>
        <w:t>ix</w:t>
      </w:r>
      <w:r w:rsidRPr="005D7AEE">
        <w:rPr>
          <w:rFonts w:cstheme="minorHAnsi"/>
        </w:rPr>
        <w:t xml:space="preserve"> (</w:t>
      </w:r>
      <w:r>
        <w:rPr>
          <w:rFonts w:cstheme="minorHAnsi"/>
        </w:rPr>
        <w:t>6</w:t>
      </w:r>
      <w:r w:rsidRPr="005D7AEE">
        <w:rPr>
          <w:rFonts w:cstheme="minorHAnsi"/>
        </w:rPr>
        <w:t>) spares at University Drive campus</w:t>
      </w:r>
      <w:r>
        <w:rPr>
          <w:rFonts w:cstheme="minorHAnsi"/>
        </w:rPr>
        <w:t xml:space="preserve"> </w:t>
      </w:r>
      <w:r w:rsidRPr="005D7AEE">
        <w:rPr>
          <w:rFonts w:cstheme="minorHAnsi"/>
        </w:rPr>
        <w:t xml:space="preserve">and </w:t>
      </w:r>
      <w:r w:rsidRPr="00ED576D">
        <w:rPr>
          <w:rFonts w:cstheme="minorHAnsi"/>
        </w:rPr>
        <w:t xml:space="preserve">two (2) spares </w:t>
      </w:r>
      <w:r>
        <w:rPr>
          <w:rFonts w:cstheme="minorHAnsi"/>
        </w:rPr>
        <w:t xml:space="preserve">at the </w:t>
      </w:r>
      <w:r w:rsidRPr="005D7AEE">
        <w:rPr>
          <w:rFonts w:cstheme="minorHAnsi"/>
        </w:rPr>
        <w:t>H.J. Heinz campus</w:t>
      </w:r>
      <w:r>
        <w:rPr>
          <w:rFonts w:cstheme="minorHAnsi"/>
        </w:rPr>
        <w:t xml:space="preserve">. </w:t>
      </w:r>
      <w:r w:rsidRPr="001D1A31">
        <w:rPr>
          <w:rFonts w:cstheme="minorHAnsi"/>
        </w:rPr>
        <w:t>Charges begin once negative pressure wound therapy device is used on a patient. The negative pressure wound therapy device must monitor and maintain target pressure.</w:t>
      </w:r>
      <w:r>
        <w:rPr>
          <w:rFonts w:cstheme="minorHAnsi"/>
        </w:rPr>
        <w:t xml:space="preserve"> </w:t>
      </w:r>
      <w:r w:rsidRPr="001D1A31">
        <w:rPr>
          <w:rFonts w:cstheme="minorHAnsi"/>
        </w:rPr>
        <w:t xml:space="preserve">Once stock negative pressure wound therapy device is placed on a patient, the Contractor shall replace the stock within 24 hours. </w:t>
      </w:r>
    </w:p>
    <w:p w14:paraId="0582C25F" w14:textId="77777777" w:rsidR="0099630B" w:rsidRPr="001D1A31" w:rsidRDefault="0099630B" w:rsidP="00EF1AB7">
      <w:pPr>
        <w:rPr>
          <w:rFonts w:cstheme="minorHAnsi"/>
        </w:rPr>
      </w:pPr>
    </w:p>
    <w:p w14:paraId="0582C260" w14:textId="77777777" w:rsidR="0099630B" w:rsidRPr="001D1A31" w:rsidRDefault="0099630B" w:rsidP="00EF1AB7">
      <w:pPr>
        <w:rPr>
          <w:rFonts w:cstheme="minorHAnsi"/>
        </w:rPr>
      </w:pPr>
      <w:r w:rsidRPr="001D1A31">
        <w:rPr>
          <w:rFonts w:cstheme="minorHAnsi"/>
        </w:rPr>
        <w:lastRenderedPageBreak/>
        <w:t>When additional multiple negative pressure wound therapy devices are needed, the Contractor shall deliver the device</w:t>
      </w:r>
      <w:r>
        <w:rPr>
          <w:rFonts w:cstheme="minorHAnsi"/>
        </w:rPr>
        <w:t xml:space="preserve"> to the designated location</w:t>
      </w:r>
      <w:r w:rsidRPr="001D1A31">
        <w:rPr>
          <w:rFonts w:cstheme="minorHAnsi"/>
        </w:rPr>
        <w:t xml:space="preserve"> within four (4) hours of the rental order being placed by</w:t>
      </w:r>
      <w:r w:rsidRPr="001D1A31">
        <w:rPr>
          <w:rFonts w:eastAsiaTheme="minorHAnsi" w:cstheme="minorHAnsi"/>
        </w:rPr>
        <w:t xml:space="preserve"> </w:t>
      </w:r>
      <w:r w:rsidRPr="001D1A31">
        <w:rPr>
          <w:rFonts w:cstheme="minorHAnsi"/>
        </w:rPr>
        <w:t xml:space="preserve">the </w:t>
      </w:r>
      <w:r>
        <w:rPr>
          <w:rFonts w:cstheme="minorHAnsi"/>
        </w:rPr>
        <w:t xml:space="preserve">nursing wound team </w:t>
      </w:r>
      <w:r w:rsidRPr="001D1A31">
        <w:rPr>
          <w:rFonts w:cstheme="minorHAnsi"/>
        </w:rPr>
        <w:t>at VAPHS</w:t>
      </w:r>
      <w:r>
        <w:rPr>
          <w:rFonts w:cstheme="minorHAnsi"/>
        </w:rPr>
        <w:t>,</w:t>
      </w:r>
      <w:r w:rsidRPr="001D1A31">
        <w:rPr>
          <w:rFonts w:cstheme="minorHAnsi"/>
        </w:rPr>
        <w:t xml:space="preserve"> University Drive </w:t>
      </w:r>
      <w:r>
        <w:rPr>
          <w:rFonts w:cstheme="minorHAnsi"/>
        </w:rPr>
        <w:t>or</w:t>
      </w:r>
      <w:r w:rsidRPr="001D1A31">
        <w:rPr>
          <w:rFonts w:cstheme="minorHAnsi"/>
        </w:rPr>
        <w:t xml:space="preserve"> H.J. Heinz Campus.  </w:t>
      </w:r>
    </w:p>
    <w:p w14:paraId="0582C261" w14:textId="77777777" w:rsidR="0099630B" w:rsidRPr="001D1A31" w:rsidRDefault="0099630B" w:rsidP="00EF1AB7">
      <w:pPr>
        <w:rPr>
          <w:rFonts w:cstheme="minorHAnsi"/>
        </w:rPr>
      </w:pPr>
    </w:p>
    <w:p w14:paraId="0582C262" w14:textId="77777777" w:rsidR="0099630B" w:rsidRDefault="0099630B" w:rsidP="00EF1AB7">
      <w:pPr>
        <w:rPr>
          <w:rFonts w:cstheme="minorHAnsi"/>
        </w:rPr>
      </w:pPr>
      <w:r w:rsidRPr="001D1A31">
        <w:rPr>
          <w:rFonts w:cstheme="minorHAnsi"/>
        </w:rPr>
        <w:t>The Contractor must pick up negative pressure wound therapy devices that are discontinued for an individual patient within 24 hours of being contacted by</w:t>
      </w:r>
      <w:r w:rsidRPr="001D1A31">
        <w:rPr>
          <w:rFonts w:eastAsiaTheme="minorHAnsi" w:cstheme="minorHAnsi"/>
        </w:rPr>
        <w:t xml:space="preserve"> </w:t>
      </w:r>
      <w:r w:rsidRPr="001D1A31">
        <w:rPr>
          <w:rFonts w:cstheme="minorHAnsi"/>
        </w:rPr>
        <w:t xml:space="preserve">the </w:t>
      </w:r>
      <w:r>
        <w:rPr>
          <w:rFonts w:cstheme="minorHAnsi"/>
        </w:rPr>
        <w:t>wound team or</w:t>
      </w:r>
      <w:r w:rsidRPr="001D1A31">
        <w:rPr>
          <w:rFonts w:cstheme="minorHAnsi"/>
        </w:rPr>
        <w:t xml:space="preserve"> Patient Care Coordinator </w:t>
      </w:r>
      <w:r>
        <w:rPr>
          <w:rFonts w:cstheme="minorHAnsi"/>
        </w:rPr>
        <w:t xml:space="preserve">(PCC) </w:t>
      </w:r>
      <w:r w:rsidRPr="001D1A31">
        <w:rPr>
          <w:rFonts w:cstheme="minorHAnsi"/>
        </w:rPr>
        <w:t xml:space="preserve">at the VAPHS- University Drive and H.J. Heinz Campuses.  </w:t>
      </w:r>
    </w:p>
    <w:p w14:paraId="0582C263" w14:textId="77777777" w:rsidR="0099630B" w:rsidRDefault="0099630B" w:rsidP="00EF1AB7">
      <w:pPr>
        <w:rPr>
          <w:rFonts w:cstheme="minorHAnsi"/>
        </w:rPr>
      </w:pPr>
    </w:p>
    <w:p w14:paraId="0582C264" w14:textId="77777777" w:rsidR="0099630B" w:rsidRPr="001D1A31" w:rsidRDefault="0099630B" w:rsidP="00EF1AB7">
      <w:pPr>
        <w:rPr>
          <w:rFonts w:cstheme="minorHAnsi"/>
        </w:rPr>
      </w:pPr>
      <w:r w:rsidRPr="004237F7">
        <w:rPr>
          <w:rFonts w:cstheme="minorHAnsi"/>
        </w:rPr>
        <w:t>Service will be provided by the Contractor’s distribution center closest to VAPHS University Drive and H.J. Heinz Campuses.</w:t>
      </w:r>
    </w:p>
    <w:p w14:paraId="0582C265" w14:textId="77777777" w:rsidR="0099630B" w:rsidRPr="001D1A31" w:rsidRDefault="0099630B" w:rsidP="00EF1AB7">
      <w:pPr>
        <w:rPr>
          <w:rFonts w:cstheme="minorHAnsi"/>
        </w:rPr>
      </w:pPr>
    </w:p>
    <w:p w14:paraId="0582C266" w14:textId="77777777" w:rsidR="0099630B" w:rsidRPr="001D1A31" w:rsidRDefault="0099630B" w:rsidP="00EF1AB7">
      <w:pPr>
        <w:spacing w:after="160" w:line="259" w:lineRule="auto"/>
        <w:rPr>
          <w:rFonts w:cstheme="minorHAnsi"/>
          <w:b/>
        </w:rPr>
      </w:pPr>
      <w:r>
        <w:rPr>
          <w:rFonts w:cstheme="minorHAnsi"/>
          <w:b/>
          <w:u w:val="single"/>
        </w:rPr>
        <w:br w:type="page"/>
      </w:r>
      <w:r w:rsidRPr="001D1A31">
        <w:rPr>
          <w:rFonts w:cstheme="minorHAnsi"/>
          <w:b/>
          <w:u w:val="single"/>
        </w:rPr>
        <w:lastRenderedPageBreak/>
        <w:t>EDUCATIONAL PROGRAM</w:t>
      </w:r>
    </w:p>
    <w:p w14:paraId="0582C267" w14:textId="77777777" w:rsidR="0099630B" w:rsidRPr="001D1A31" w:rsidRDefault="0099630B" w:rsidP="00EF1AB7">
      <w:pPr>
        <w:rPr>
          <w:rFonts w:cstheme="minorHAnsi"/>
        </w:rPr>
      </w:pPr>
      <w:r w:rsidRPr="001D1A31">
        <w:rPr>
          <w:rFonts w:cstheme="minorHAnsi"/>
        </w:rPr>
        <w:t>The Contractor shall be responsible for in-servicing/providing training to all clinical staff members on each of the contracted products.  The goal of the training will be to understand the ordering procedure and protocols, clinical and therapeutic features, benefits of each product, and the appropriate utilization.  The Contractor shall provide training to all clinical staff on annual basis or as needed.</w:t>
      </w:r>
    </w:p>
    <w:p w14:paraId="0582C268" w14:textId="77777777" w:rsidR="0099630B" w:rsidRPr="001D1A31" w:rsidRDefault="0099630B" w:rsidP="00EF1AB7">
      <w:pPr>
        <w:pStyle w:val="ListParagraph"/>
        <w:ind w:left="0"/>
        <w:rPr>
          <w:rFonts w:cstheme="minorHAnsi"/>
          <w:b/>
          <w:highlight w:val="yellow"/>
        </w:rPr>
      </w:pPr>
    </w:p>
    <w:p w14:paraId="0582C269" w14:textId="77777777" w:rsidR="0099630B" w:rsidRPr="001D1A31" w:rsidRDefault="0099630B" w:rsidP="00EF1AB7">
      <w:pPr>
        <w:rPr>
          <w:rFonts w:cstheme="minorHAnsi"/>
          <w:b/>
          <w:u w:val="single"/>
        </w:rPr>
      </w:pPr>
      <w:r w:rsidRPr="001D1A31">
        <w:rPr>
          <w:rFonts w:cstheme="minorHAnsi"/>
          <w:b/>
          <w:u w:val="single"/>
        </w:rPr>
        <w:t>CONTRACTOR TRAINING</w:t>
      </w:r>
    </w:p>
    <w:p w14:paraId="0582C26A" w14:textId="77777777" w:rsidR="0099630B" w:rsidRPr="001D1A31" w:rsidRDefault="0099630B" w:rsidP="00EF1AB7">
      <w:pPr>
        <w:rPr>
          <w:rFonts w:cstheme="minorHAnsi"/>
        </w:rPr>
      </w:pPr>
      <w:r w:rsidRPr="001D1A31">
        <w:rPr>
          <w:rFonts w:cstheme="minorHAnsi"/>
        </w:rPr>
        <w:t xml:space="preserve">Complete “VA Privacy Training for Personnel without Access to VA Computer Systems or Direct Access to or Use to VA Sensitive Information” training by using VA’s TMS system (https://www.tms.va.gov/). Contractors may use the TMS Managed Self Enrollment method to complete the training in TMS.  The </w:t>
      </w:r>
      <w:r>
        <w:rPr>
          <w:rFonts w:cstheme="minorHAnsi"/>
        </w:rPr>
        <w:t>Point of Contact (POC)</w:t>
      </w:r>
      <w:r w:rsidRPr="001D1A31">
        <w:rPr>
          <w:rFonts w:cstheme="minorHAnsi"/>
        </w:rPr>
        <w:t xml:space="preserve"> must ensure that all contractors are validated in the PIH domain.  </w:t>
      </w:r>
    </w:p>
    <w:p w14:paraId="0582C26B" w14:textId="77777777" w:rsidR="0099630B" w:rsidRPr="001D1A31" w:rsidRDefault="0099630B" w:rsidP="00EF1AB7">
      <w:pPr>
        <w:rPr>
          <w:rFonts w:cstheme="minorHAnsi"/>
        </w:rPr>
      </w:pPr>
      <w:r w:rsidRPr="001D1A31">
        <w:rPr>
          <w:rFonts w:cstheme="minorHAnsi"/>
        </w:rPr>
        <w:t xml:space="preserve">• Complete the hard copy version of “VA Privacy Training for Personnel without Access to VA Computer Systems or Direct Access to or Use to VA Sensitive Information”.  Signed training documents must be submitted to the </w:t>
      </w:r>
      <w:r>
        <w:rPr>
          <w:rFonts w:cstheme="minorHAnsi"/>
        </w:rPr>
        <w:t>VA point of contact (POC)</w:t>
      </w:r>
      <w:r w:rsidRPr="001D1A31">
        <w:rPr>
          <w:rFonts w:cstheme="minorHAnsi"/>
        </w:rPr>
        <w:t xml:space="preserve">. </w:t>
      </w:r>
    </w:p>
    <w:p w14:paraId="0582C26C" w14:textId="77777777" w:rsidR="0099630B" w:rsidRPr="001D1A31" w:rsidRDefault="0099630B" w:rsidP="00EF1AB7">
      <w:pPr>
        <w:rPr>
          <w:rFonts w:cstheme="minorHAnsi"/>
        </w:rPr>
      </w:pPr>
      <w:r w:rsidRPr="00B722D4">
        <w:rPr>
          <w:rFonts w:cstheme="minorHAnsi"/>
        </w:rPr>
        <w:t xml:space="preserve">Training must be completed prior to the performance of the contract and annually thereafter. Proof of training completion must be verified and tracked by the </w:t>
      </w:r>
      <w:r>
        <w:rPr>
          <w:rFonts w:cstheme="minorHAnsi"/>
        </w:rPr>
        <w:t>POC</w:t>
      </w:r>
      <w:r w:rsidRPr="00B722D4">
        <w:rPr>
          <w:rFonts w:cstheme="minorHAnsi"/>
        </w:rPr>
        <w:t>.</w:t>
      </w:r>
    </w:p>
    <w:p w14:paraId="0582C26D" w14:textId="77777777" w:rsidR="0099630B" w:rsidRPr="001D1A31" w:rsidRDefault="0099630B" w:rsidP="00EF1AB7">
      <w:pPr>
        <w:rPr>
          <w:rFonts w:cstheme="minorHAnsi"/>
        </w:rPr>
      </w:pPr>
    </w:p>
    <w:p w14:paraId="0582C26E" w14:textId="77777777" w:rsidR="0099630B" w:rsidRDefault="0099630B" w:rsidP="00EF1AB7">
      <w:pPr>
        <w:rPr>
          <w:rFonts w:cstheme="minorHAnsi"/>
          <w:b/>
          <w:u w:val="single"/>
        </w:rPr>
      </w:pPr>
      <w:r w:rsidRPr="001D1A31">
        <w:rPr>
          <w:rFonts w:cstheme="minorHAnsi"/>
          <w:b/>
          <w:u w:val="single"/>
        </w:rPr>
        <w:t>CONTRACTOR BADGES</w:t>
      </w:r>
    </w:p>
    <w:p w14:paraId="0582C26F" w14:textId="77777777" w:rsidR="0099630B" w:rsidRPr="001D1A31" w:rsidRDefault="0099630B" w:rsidP="00EF1AB7">
      <w:pPr>
        <w:rPr>
          <w:rFonts w:cstheme="minorHAnsi"/>
        </w:rPr>
      </w:pPr>
      <w:r w:rsidRPr="00B61484">
        <w:rPr>
          <w:rFonts w:cstheme="minorHAnsi"/>
          <w:bCs/>
        </w:rPr>
        <w:t xml:space="preserve">Contractors shall check in with the VA Police each time they arrive on-site to perform contracted </w:t>
      </w:r>
      <w:r>
        <w:rPr>
          <w:rFonts w:cstheme="minorHAnsi"/>
          <w:bCs/>
        </w:rPr>
        <w:t>s</w:t>
      </w:r>
      <w:r w:rsidRPr="00B61484">
        <w:rPr>
          <w:rFonts w:cstheme="minorHAnsi"/>
          <w:bCs/>
        </w:rPr>
        <w:t>ervices or to obtain their VA Contractor ID badge from the VA Police</w:t>
      </w:r>
      <w:r>
        <w:rPr>
          <w:rFonts w:cstheme="minorHAnsi"/>
          <w:bCs/>
        </w:rPr>
        <w:t xml:space="preserve">. </w:t>
      </w:r>
      <w:r w:rsidRPr="001D1A31">
        <w:rPr>
          <w:rFonts w:cstheme="minorHAnsi"/>
        </w:rPr>
        <w:t>A compliant ID badge must always be worn by Contractors while on VA premises.</w:t>
      </w:r>
    </w:p>
    <w:p w14:paraId="0582C270" w14:textId="77777777" w:rsidR="0099630B" w:rsidRPr="001D1A31" w:rsidRDefault="0099630B" w:rsidP="00EF1AB7">
      <w:pPr>
        <w:rPr>
          <w:rFonts w:cstheme="minorHAnsi"/>
        </w:rPr>
      </w:pPr>
    </w:p>
    <w:p w14:paraId="0582C271" w14:textId="77777777" w:rsidR="0099630B" w:rsidRPr="001D1A31" w:rsidRDefault="0099630B" w:rsidP="00EF1AB7">
      <w:pPr>
        <w:rPr>
          <w:rFonts w:cstheme="minorHAnsi"/>
          <w:b/>
        </w:rPr>
      </w:pPr>
      <w:r w:rsidRPr="001D1A31">
        <w:rPr>
          <w:rFonts w:cstheme="minorHAnsi"/>
          <w:b/>
          <w:u w:val="single"/>
        </w:rPr>
        <w:t>INVOICE</w:t>
      </w:r>
    </w:p>
    <w:p w14:paraId="0582C272" w14:textId="77777777" w:rsidR="0099630B" w:rsidRPr="001D1A31" w:rsidRDefault="0099630B" w:rsidP="00EF1AB7">
      <w:pPr>
        <w:rPr>
          <w:rFonts w:cstheme="minorHAnsi"/>
        </w:rPr>
      </w:pPr>
      <w:r w:rsidRPr="001D1A31">
        <w:rPr>
          <w:rFonts w:cstheme="minorHAnsi"/>
        </w:rPr>
        <w:t xml:space="preserve">Payment will be made upon receipt of a properly prepared, itemized invoice, validated by the technical point of contact.  All invoices will be submitted by the fifth workday of the month.    </w:t>
      </w:r>
    </w:p>
    <w:p w14:paraId="0582C273" w14:textId="77777777" w:rsidR="0099630B" w:rsidRPr="001D1A31" w:rsidRDefault="0099630B" w:rsidP="00EF1AB7">
      <w:pPr>
        <w:ind w:firstLine="720"/>
        <w:rPr>
          <w:rFonts w:cstheme="minorHAnsi"/>
        </w:rPr>
      </w:pPr>
    </w:p>
    <w:p w14:paraId="0582C274" w14:textId="77777777" w:rsidR="0099630B" w:rsidRPr="001D1A31" w:rsidRDefault="0099630B" w:rsidP="00EF1AB7">
      <w:pPr>
        <w:rPr>
          <w:rFonts w:cstheme="minorHAnsi"/>
        </w:rPr>
      </w:pPr>
      <w:r w:rsidRPr="001D1A31">
        <w:rPr>
          <w:rFonts w:cstheme="minorHAnsi"/>
        </w:rPr>
        <w:t>A properly prepared invoice will contain:</w:t>
      </w:r>
    </w:p>
    <w:p w14:paraId="0582C275" w14:textId="77777777" w:rsidR="0099630B" w:rsidRPr="001D1A31" w:rsidRDefault="0099630B" w:rsidP="00EF1AB7">
      <w:pPr>
        <w:numPr>
          <w:ilvl w:val="0"/>
          <w:numId w:val="2"/>
        </w:numPr>
        <w:rPr>
          <w:rFonts w:cstheme="minorHAnsi"/>
        </w:rPr>
      </w:pPr>
      <w:r w:rsidRPr="001D1A31">
        <w:rPr>
          <w:rFonts w:cstheme="minorHAnsi"/>
        </w:rPr>
        <w:t>Invoice Number and Date</w:t>
      </w:r>
    </w:p>
    <w:p w14:paraId="0582C276" w14:textId="77777777" w:rsidR="0099630B" w:rsidRPr="001D1A31" w:rsidRDefault="0099630B" w:rsidP="00EF1AB7">
      <w:pPr>
        <w:numPr>
          <w:ilvl w:val="0"/>
          <w:numId w:val="2"/>
        </w:numPr>
        <w:rPr>
          <w:rFonts w:cstheme="minorHAnsi"/>
        </w:rPr>
      </w:pPr>
      <w:r w:rsidRPr="001D1A31">
        <w:rPr>
          <w:rFonts w:cstheme="minorHAnsi"/>
        </w:rPr>
        <w:t>Contractor’s Name and Address</w:t>
      </w:r>
    </w:p>
    <w:p w14:paraId="0582C277" w14:textId="77777777" w:rsidR="0099630B" w:rsidRDefault="0099630B" w:rsidP="00EF1AB7">
      <w:pPr>
        <w:numPr>
          <w:ilvl w:val="0"/>
          <w:numId w:val="2"/>
        </w:numPr>
        <w:rPr>
          <w:rFonts w:cstheme="minorHAnsi"/>
        </w:rPr>
      </w:pPr>
      <w:r w:rsidRPr="001D1A31">
        <w:rPr>
          <w:rFonts w:cstheme="minorHAnsi"/>
        </w:rPr>
        <w:t>Obligation Order</w:t>
      </w:r>
      <w:r>
        <w:rPr>
          <w:rFonts w:cstheme="minorHAnsi"/>
        </w:rPr>
        <w:t>/Purchase Order (PO) Number in accordance with period of performance (POP)</w:t>
      </w:r>
    </w:p>
    <w:p w14:paraId="0582C278" w14:textId="77777777" w:rsidR="0099630B" w:rsidRPr="001D1A31" w:rsidRDefault="0099630B" w:rsidP="00EF1AB7">
      <w:pPr>
        <w:numPr>
          <w:ilvl w:val="0"/>
          <w:numId w:val="2"/>
        </w:numPr>
        <w:rPr>
          <w:rFonts w:cstheme="minorHAnsi"/>
        </w:rPr>
      </w:pPr>
      <w:r>
        <w:rPr>
          <w:rFonts w:cstheme="minorHAnsi"/>
        </w:rPr>
        <w:t>Contract Number</w:t>
      </w:r>
    </w:p>
    <w:p w14:paraId="0582C279" w14:textId="77777777" w:rsidR="0099630B" w:rsidRPr="001D1A31" w:rsidRDefault="0099630B" w:rsidP="00EF1AB7">
      <w:pPr>
        <w:numPr>
          <w:ilvl w:val="0"/>
          <w:numId w:val="2"/>
        </w:numPr>
        <w:rPr>
          <w:rFonts w:cstheme="minorHAnsi"/>
        </w:rPr>
      </w:pPr>
      <w:r w:rsidRPr="001D1A31">
        <w:rPr>
          <w:rFonts w:cstheme="minorHAnsi"/>
        </w:rPr>
        <w:lastRenderedPageBreak/>
        <w:t>Itemized report of dates service performed</w:t>
      </w:r>
    </w:p>
    <w:p w14:paraId="0582C27A" w14:textId="77777777" w:rsidR="0099630B" w:rsidRPr="00535F72" w:rsidRDefault="0099630B" w:rsidP="00EF1AB7">
      <w:pPr>
        <w:pStyle w:val="ListParagraph"/>
        <w:numPr>
          <w:ilvl w:val="0"/>
          <w:numId w:val="3"/>
        </w:numPr>
        <w:rPr>
          <w:rFonts w:cstheme="minorHAnsi"/>
        </w:rPr>
      </w:pPr>
      <w:r w:rsidRPr="00535F72">
        <w:rPr>
          <w:rFonts w:cstheme="minorHAnsi"/>
        </w:rPr>
        <w:t xml:space="preserve">Patient’s Initials </w:t>
      </w:r>
    </w:p>
    <w:p w14:paraId="0582C27B" w14:textId="77777777" w:rsidR="0099630B" w:rsidRPr="00535F72" w:rsidRDefault="0099630B" w:rsidP="00EF1AB7">
      <w:pPr>
        <w:pStyle w:val="ListParagraph"/>
        <w:numPr>
          <w:ilvl w:val="0"/>
          <w:numId w:val="3"/>
        </w:numPr>
        <w:rPr>
          <w:rFonts w:cstheme="minorHAnsi"/>
        </w:rPr>
      </w:pPr>
      <w:r w:rsidRPr="00535F72">
        <w:rPr>
          <w:rFonts w:cstheme="minorHAnsi"/>
        </w:rPr>
        <w:t xml:space="preserve"> </w:t>
      </w:r>
      <w:r>
        <w:rPr>
          <w:rFonts w:cstheme="minorHAnsi"/>
        </w:rPr>
        <w:t>Patient’s</w:t>
      </w:r>
      <w:r w:rsidRPr="00535F72">
        <w:rPr>
          <w:rFonts w:cstheme="minorHAnsi"/>
        </w:rPr>
        <w:t xml:space="preserve"> Room </w:t>
      </w:r>
      <w:r>
        <w:rPr>
          <w:rFonts w:cstheme="minorHAnsi"/>
        </w:rPr>
        <w:t>Number</w:t>
      </w:r>
    </w:p>
    <w:p w14:paraId="0582C27C" w14:textId="77777777" w:rsidR="0099630B" w:rsidRDefault="0099630B" w:rsidP="00EF1AB7">
      <w:pPr>
        <w:pStyle w:val="ListParagraph"/>
        <w:numPr>
          <w:ilvl w:val="0"/>
          <w:numId w:val="3"/>
        </w:numPr>
        <w:rPr>
          <w:rFonts w:cstheme="minorHAnsi"/>
        </w:rPr>
      </w:pPr>
      <w:r w:rsidRPr="001D1A31">
        <w:rPr>
          <w:rFonts w:cstheme="minorHAnsi"/>
        </w:rPr>
        <w:t xml:space="preserve"> </w:t>
      </w:r>
      <w:r>
        <w:rPr>
          <w:rFonts w:cstheme="minorHAnsi"/>
        </w:rPr>
        <w:t>Product Serial Number/</w:t>
      </w:r>
      <w:r w:rsidRPr="001D1A31">
        <w:rPr>
          <w:rFonts w:cstheme="minorHAnsi"/>
        </w:rPr>
        <w:t>VAC serial</w:t>
      </w:r>
    </w:p>
    <w:p w14:paraId="0582C27D" w14:textId="77777777" w:rsidR="0099630B" w:rsidRPr="001D1A31" w:rsidRDefault="0099630B" w:rsidP="00EF1AB7">
      <w:pPr>
        <w:pStyle w:val="ListParagraph"/>
        <w:numPr>
          <w:ilvl w:val="0"/>
          <w:numId w:val="3"/>
        </w:numPr>
        <w:rPr>
          <w:rFonts w:cstheme="minorHAnsi"/>
        </w:rPr>
      </w:pPr>
      <w:r>
        <w:rPr>
          <w:rFonts w:cstheme="minorHAnsi"/>
        </w:rPr>
        <w:t xml:space="preserve"> Genesis Order Number</w:t>
      </w:r>
      <w:r w:rsidRPr="001D1A31">
        <w:rPr>
          <w:rFonts w:cstheme="minorHAnsi"/>
        </w:rPr>
        <w:t xml:space="preserve"> </w:t>
      </w:r>
    </w:p>
    <w:p w14:paraId="0582C27E" w14:textId="77777777" w:rsidR="0099630B" w:rsidRPr="001D1A31" w:rsidRDefault="0099630B" w:rsidP="00EF1AB7">
      <w:pPr>
        <w:pStyle w:val="ListParagraph"/>
        <w:numPr>
          <w:ilvl w:val="0"/>
          <w:numId w:val="3"/>
        </w:numPr>
        <w:rPr>
          <w:rFonts w:cstheme="minorHAnsi"/>
        </w:rPr>
      </w:pPr>
      <w:r w:rsidRPr="001D1A31">
        <w:rPr>
          <w:rFonts w:cstheme="minorHAnsi"/>
        </w:rPr>
        <w:t xml:space="preserve"> Start and End Dates</w:t>
      </w:r>
    </w:p>
    <w:p w14:paraId="0582C27F" w14:textId="77777777" w:rsidR="0099630B" w:rsidRPr="001D1A31" w:rsidRDefault="0099630B" w:rsidP="00EF1AB7">
      <w:pPr>
        <w:pStyle w:val="ListParagraph"/>
        <w:numPr>
          <w:ilvl w:val="0"/>
          <w:numId w:val="3"/>
        </w:numPr>
        <w:rPr>
          <w:rFonts w:cstheme="minorHAnsi"/>
        </w:rPr>
      </w:pPr>
      <w:r w:rsidRPr="001D1A31">
        <w:rPr>
          <w:rFonts w:cstheme="minorHAnsi"/>
        </w:rPr>
        <w:t xml:space="preserve"> Partial (P)</w:t>
      </w:r>
    </w:p>
    <w:p w14:paraId="0582C280" w14:textId="77777777" w:rsidR="0099630B" w:rsidRPr="001D1A31" w:rsidRDefault="0099630B" w:rsidP="00EF1AB7">
      <w:pPr>
        <w:numPr>
          <w:ilvl w:val="0"/>
          <w:numId w:val="2"/>
        </w:numPr>
        <w:rPr>
          <w:rFonts w:cstheme="minorHAnsi"/>
        </w:rPr>
      </w:pPr>
      <w:r w:rsidRPr="001D1A31">
        <w:rPr>
          <w:rFonts w:cstheme="minorHAnsi"/>
        </w:rPr>
        <w:t>Cost per daily rental</w:t>
      </w:r>
    </w:p>
    <w:p w14:paraId="0582C281" w14:textId="77777777" w:rsidR="0099630B" w:rsidRPr="001D1A31" w:rsidRDefault="0099630B" w:rsidP="00EF1AB7">
      <w:pPr>
        <w:numPr>
          <w:ilvl w:val="0"/>
          <w:numId w:val="2"/>
        </w:numPr>
        <w:rPr>
          <w:rFonts w:cstheme="minorHAnsi"/>
        </w:rPr>
      </w:pPr>
      <w:r w:rsidRPr="001D1A31">
        <w:rPr>
          <w:rFonts w:cstheme="minorHAnsi"/>
        </w:rPr>
        <w:t>Total number of rental days per unit</w:t>
      </w:r>
    </w:p>
    <w:p w14:paraId="0582C282" w14:textId="77777777" w:rsidR="0099630B" w:rsidRPr="001D1A31" w:rsidRDefault="0099630B" w:rsidP="00EF1AB7">
      <w:pPr>
        <w:pStyle w:val="ListParagraph"/>
        <w:numPr>
          <w:ilvl w:val="0"/>
          <w:numId w:val="2"/>
        </w:numPr>
        <w:rPr>
          <w:rFonts w:cstheme="minorHAnsi"/>
        </w:rPr>
      </w:pPr>
      <w:r w:rsidRPr="001D1A31">
        <w:rPr>
          <w:rFonts w:cstheme="minorHAnsi"/>
        </w:rPr>
        <w:t>Total amount due</w:t>
      </w:r>
    </w:p>
    <w:p w14:paraId="0582C283" w14:textId="77777777" w:rsidR="0099630B" w:rsidRPr="001D1A31" w:rsidRDefault="0099630B" w:rsidP="00EF1AB7">
      <w:pPr>
        <w:pStyle w:val="ListParagraph"/>
        <w:rPr>
          <w:rFonts w:cstheme="minorHAnsi"/>
          <w:highlight w:val="yellow"/>
        </w:rPr>
      </w:pPr>
    </w:p>
    <w:p w14:paraId="0582C284" w14:textId="77777777" w:rsidR="0099630B" w:rsidRPr="001D1A31" w:rsidRDefault="0099630B" w:rsidP="00EF1AB7">
      <w:pPr>
        <w:pStyle w:val="ListParagraph"/>
        <w:rPr>
          <w:rFonts w:cstheme="minorHAnsi"/>
          <w:highlight w:val="yellow"/>
        </w:rPr>
      </w:pPr>
    </w:p>
    <w:p w14:paraId="0582C285" w14:textId="77777777" w:rsidR="0099630B" w:rsidRPr="001D1A31" w:rsidRDefault="0099630B" w:rsidP="00EF1AB7">
      <w:pPr>
        <w:pStyle w:val="ListParagraph"/>
        <w:ind w:left="0"/>
        <w:rPr>
          <w:rFonts w:cstheme="minorHAnsi"/>
          <w:highlight w:val="yellow"/>
        </w:rPr>
      </w:pPr>
      <w:r w:rsidRPr="001D1A31">
        <w:rPr>
          <w:rStyle w:val="va-bold"/>
          <w:rFonts w:cstheme="minorHAnsi"/>
          <w:b/>
        </w:rPr>
        <w:t>Vendor Electronic Invoice Submission Methods</w:t>
      </w:r>
      <w:r w:rsidRPr="001D1A31">
        <w:rPr>
          <w:rFonts w:cstheme="minorHAnsi"/>
        </w:rPr>
        <w:br/>
        <w:t xml:space="preserve">Invoices will be electronically submitted to the Tungsten website at </w:t>
      </w:r>
      <w:hyperlink r:id="rId11" w:history="1">
        <w:r w:rsidRPr="001D1A31">
          <w:rPr>
            <w:rStyle w:val="Hyperlink"/>
            <w:rFonts w:cstheme="minorHAnsi"/>
          </w:rPr>
          <w:t>http://www.tungstennetwork.com/uk/en/</w:t>
        </w:r>
      </w:hyperlink>
      <w:r w:rsidRPr="001D1A31">
        <w:rPr>
          <w:rFonts w:cstheme="minorHAnsi"/>
        </w:rPr>
        <w:t xml:space="preserve"> Tungsten direct vendor support number is 877-489-6135 for VA contracts.  The VA-FSC pays all associated transaction fees for VA orders. During Implementation (technical set-up) Tungsten will confirm your Taxpayer ID Number with the VA-FSC. This process can take up to 5 business days to complete to ensure your invoice is automatically routed to your Certifying Official for approval and payment. In order to successfully submit an invoice to VA-FSC please review “How to Create an Invoice” within the how to gu</w:t>
      </w:r>
      <w:r w:rsidRPr="001D1A31">
        <w:rPr>
          <w:rFonts w:cstheme="minorHAnsi"/>
        </w:rPr>
        <w:t>ides. All invoices submitted through Tungsten to the VA-FSC should mirror your current submission of Invoice, with the following items required. Clarification of additional requirements should be confirmed with your Certifying Official.  The VA-FSC requires specific information in compliance with the Prompt Pay Act and Business Requirements. For additional information, please contact:</w:t>
      </w:r>
    </w:p>
    <w:p w14:paraId="0582C286" w14:textId="77777777" w:rsidR="0099630B" w:rsidRPr="001D1A31" w:rsidRDefault="0099630B" w:rsidP="00EF1AB7">
      <w:pPr>
        <w:pStyle w:val="NormalWeb"/>
        <w:spacing w:before="0" w:beforeAutospacing="0" w:after="0" w:afterAutospacing="0"/>
        <w:ind w:left="1296"/>
        <w:rPr>
          <w:rFonts w:cstheme="minorHAnsi"/>
        </w:rPr>
      </w:pPr>
      <w:r w:rsidRPr="001D1A31">
        <w:rPr>
          <w:rFonts w:cstheme="minorHAnsi"/>
          <w:b/>
          <w:bCs/>
        </w:rPr>
        <w:t>Tungsten Support</w:t>
      </w:r>
    </w:p>
    <w:p w14:paraId="0582C287" w14:textId="77777777" w:rsidR="0099630B" w:rsidRPr="001D1A31" w:rsidRDefault="0099630B" w:rsidP="00EF1AB7">
      <w:pPr>
        <w:pStyle w:val="NormalWeb"/>
        <w:spacing w:before="0" w:beforeAutospacing="0" w:after="0" w:afterAutospacing="0"/>
        <w:ind w:left="1296"/>
        <w:rPr>
          <w:rFonts w:cstheme="minorHAnsi"/>
        </w:rPr>
      </w:pPr>
      <w:r w:rsidRPr="001D1A31">
        <w:rPr>
          <w:rFonts w:cstheme="minorHAnsi"/>
        </w:rPr>
        <w:t>Phone: 1-877-489-6135</w:t>
      </w:r>
    </w:p>
    <w:p w14:paraId="0582C288" w14:textId="77777777" w:rsidR="0099630B" w:rsidRPr="001D1A31" w:rsidRDefault="0099630B" w:rsidP="00EF1AB7">
      <w:pPr>
        <w:pStyle w:val="NormalWeb"/>
        <w:spacing w:before="0" w:beforeAutospacing="0" w:after="0" w:afterAutospacing="0"/>
        <w:ind w:left="1296"/>
        <w:rPr>
          <w:rFonts w:cstheme="minorHAnsi"/>
        </w:rPr>
      </w:pPr>
      <w:r w:rsidRPr="001D1A31">
        <w:rPr>
          <w:rFonts w:cstheme="minorHAnsi"/>
        </w:rPr>
        <w:t xml:space="preserve">Website: </w:t>
      </w:r>
      <w:hyperlink r:id="rId12" w:history="1">
        <w:r w:rsidRPr="001D1A31">
          <w:rPr>
            <w:rStyle w:val="Hyperlink"/>
            <w:rFonts w:cstheme="minorHAnsi"/>
          </w:rPr>
          <w:t>http://www.tungsten-network.com/uk/en/</w:t>
        </w:r>
      </w:hyperlink>
    </w:p>
    <w:p w14:paraId="0582C289" w14:textId="77777777" w:rsidR="0099630B" w:rsidRPr="001D1A31" w:rsidRDefault="0099630B" w:rsidP="00EF1AB7">
      <w:pPr>
        <w:pStyle w:val="NormalWeb"/>
        <w:spacing w:before="0" w:beforeAutospacing="0" w:after="0" w:afterAutospacing="0"/>
        <w:ind w:left="1296"/>
        <w:rPr>
          <w:rFonts w:cstheme="minorHAnsi"/>
        </w:rPr>
      </w:pPr>
      <w:r w:rsidRPr="001D1A31">
        <w:rPr>
          <w:rFonts w:cstheme="minorHAnsi"/>
          <w:b/>
          <w:bCs/>
        </w:rPr>
        <w:t>Department of Veterans Affairs Financial Service Center</w:t>
      </w:r>
    </w:p>
    <w:p w14:paraId="0582C28A" w14:textId="77777777" w:rsidR="0099630B" w:rsidRPr="001D1A31" w:rsidRDefault="0099630B" w:rsidP="00EF1AB7">
      <w:pPr>
        <w:pStyle w:val="BodyText"/>
        <w:suppressLineNumbers/>
        <w:shd w:val="clear" w:color="auto" w:fill="FFFFFF"/>
        <w:tabs>
          <w:tab w:val="left" w:pos="540"/>
          <w:tab w:val="left" w:pos="900"/>
          <w:tab w:val="left" w:pos="1350"/>
          <w:tab w:val="left" w:pos="1890"/>
          <w:tab w:val="left" w:pos="2520"/>
        </w:tabs>
        <w:snapToGrid w:val="0"/>
        <w:spacing w:after="240"/>
        <w:rPr>
          <w:rStyle w:val="Hyperlink"/>
          <w:rFonts w:asciiTheme="minorHAnsi" w:hAnsiTheme="minorHAnsi" w:cstheme="minorHAnsi"/>
          <w:sz w:val="22"/>
          <w:szCs w:val="22"/>
        </w:rPr>
      </w:pPr>
      <w:r>
        <w:rPr>
          <w:rFonts w:asciiTheme="minorHAnsi" w:hAnsiTheme="minorHAnsi" w:cstheme="minorHAnsi"/>
          <w:sz w:val="22"/>
          <w:szCs w:val="22"/>
        </w:rPr>
        <w:t xml:space="preserve">                          </w:t>
      </w:r>
      <w:r w:rsidRPr="001D1A31">
        <w:rPr>
          <w:rFonts w:asciiTheme="minorHAnsi" w:hAnsiTheme="minorHAnsi" w:cstheme="minorHAnsi"/>
          <w:sz w:val="22"/>
          <w:szCs w:val="22"/>
        </w:rPr>
        <w:t xml:space="preserve">Phone: 1-877-353-9791 Email: </w:t>
      </w:r>
      <w:hyperlink r:id="rId13" w:history="1">
        <w:r w:rsidRPr="001D1A31">
          <w:rPr>
            <w:rStyle w:val="Hyperlink"/>
            <w:rFonts w:asciiTheme="minorHAnsi" w:hAnsiTheme="minorHAnsi" w:cstheme="minorHAnsi"/>
            <w:sz w:val="22"/>
            <w:szCs w:val="22"/>
          </w:rPr>
          <w:t>vafscched@va.gov</w:t>
        </w:r>
      </w:hyperlink>
    </w:p>
    <w:p w14:paraId="0582C28B" w14:textId="77777777" w:rsidR="0099630B" w:rsidRPr="001D1A31" w:rsidRDefault="0099630B" w:rsidP="00EF1AB7">
      <w:pPr>
        <w:pStyle w:val="ListParagraph"/>
        <w:tabs>
          <w:tab w:val="left" w:pos="0"/>
        </w:tabs>
        <w:ind w:left="0"/>
        <w:rPr>
          <w:rFonts w:eastAsia="Times New Roman" w:cstheme="minorHAnsi"/>
          <w:b/>
        </w:rPr>
      </w:pPr>
      <w:r w:rsidRPr="001D1A31">
        <w:rPr>
          <w:rFonts w:cstheme="minorHAnsi"/>
          <w:b/>
          <w:u w:val="single"/>
        </w:rPr>
        <w:t>P</w:t>
      </w:r>
      <w:r>
        <w:rPr>
          <w:rFonts w:cstheme="minorHAnsi"/>
          <w:b/>
          <w:u w:val="single"/>
        </w:rPr>
        <w:t>AYMENT ADJUSTMENTS:</w:t>
      </w:r>
    </w:p>
    <w:p w14:paraId="0582C28C" w14:textId="77777777" w:rsidR="0099630B" w:rsidRPr="001D1A31" w:rsidRDefault="0099630B" w:rsidP="00EF1AB7">
      <w:pPr>
        <w:pStyle w:val="ListParagraph"/>
        <w:ind w:left="0"/>
        <w:rPr>
          <w:rFonts w:cstheme="minorHAnsi"/>
        </w:rPr>
      </w:pPr>
      <w:r w:rsidRPr="001D1A31">
        <w:rPr>
          <w:rFonts w:cstheme="minorHAnsi"/>
        </w:rPr>
        <w:t xml:space="preserve">Invoices will be adjusted when the wound vac rental is discontinued and/or patient is discharged, ending the equipment rental charges.  The contractor shall be paid only for actual use of the wound vac, not for storage of the wound vac. </w:t>
      </w:r>
    </w:p>
    <w:p w14:paraId="0582C28D" w14:textId="77777777" w:rsidR="0099630B" w:rsidRDefault="0099630B" w:rsidP="00EF1AB7">
      <w:pPr>
        <w:pStyle w:val="ListParagraph"/>
        <w:ind w:left="0"/>
        <w:rPr>
          <w:rFonts w:cstheme="minorHAnsi"/>
        </w:rPr>
      </w:pPr>
    </w:p>
    <w:p w14:paraId="0582C28E" w14:textId="77777777" w:rsidR="0099630B" w:rsidRDefault="0099630B" w:rsidP="00EF1AB7">
      <w:pPr>
        <w:pStyle w:val="ListParagraph"/>
        <w:ind w:left="0"/>
        <w:rPr>
          <w:rFonts w:cstheme="minorHAnsi"/>
        </w:rPr>
      </w:pPr>
      <w:r w:rsidRPr="003B7E0B">
        <w:rPr>
          <w:rFonts w:cstheme="minorHAnsi"/>
        </w:rPr>
        <w:t xml:space="preserve">Should a system becoming inoperable, the vendor will replace at no cost to the VA.   </w:t>
      </w:r>
    </w:p>
    <w:p w14:paraId="0582C28F" w14:textId="77777777" w:rsidR="0099630B" w:rsidRPr="001D1A31" w:rsidRDefault="0099630B" w:rsidP="00EF1AB7">
      <w:pPr>
        <w:pStyle w:val="ListParagraph"/>
        <w:ind w:left="0"/>
        <w:rPr>
          <w:rFonts w:cstheme="minorHAnsi"/>
        </w:rPr>
      </w:pPr>
    </w:p>
    <w:p w14:paraId="0582C290" w14:textId="77777777" w:rsidR="0099630B" w:rsidRPr="001D1A31" w:rsidRDefault="0099630B" w:rsidP="00EF1AB7">
      <w:pPr>
        <w:pStyle w:val="ListParagraph"/>
        <w:ind w:left="0"/>
        <w:rPr>
          <w:rFonts w:cstheme="minorHAnsi"/>
          <w:color w:val="000000"/>
        </w:rPr>
      </w:pPr>
      <w:r w:rsidRPr="001D1A31">
        <w:rPr>
          <w:rFonts w:cstheme="minorHAnsi"/>
        </w:rPr>
        <w:t xml:space="preserve">****Lost wound Vacs: If a wound vac is lost or not returned to the vendor, the wound vac will be placed in the vendor’s system as missing per the date after discharge of the patient or the date it is discovered missing.  The price to replace the wound vac will be pro-rated according to manufactured date and replacement cost of the wound vac. </w:t>
      </w:r>
    </w:p>
    <w:p w14:paraId="0582C291" w14:textId="77777777" w:rsidR="0099630B" w:rsidRPr="001D1A31" w:rsidRDefault="0099630B" w:rsidP="00EF1AB7">
      <w:pPr>
        <w:suppressLineNumbers/>
        <w:tabs>
          <w:tab w:val="left" w:pos="540"/>
          <w:tab w:val="left" w:pos="900"/>
          <w:tab w:val="left" w:pos="1350"/>
          <w:tab w:val="left" w:pos="1890"/>
          <w:tab w:val="left" w:pos="2520"/>
        </w:tabs>
        <w:snapToGrid w:val="0"/>
        <w:spacing w:after="120"/>
        <w:rPr>
          <w:rFonts w:cstheme="minorHAnsi"/>
          <w:color w:val="000000" w:themeColor="text1"/>
        </w:rPr>
      </w:pPr>
    </w:p>
    <w:p w14:paraId="0582C292" w14:textId="77777777" w:rsidR="0099630B" w:rsidRPr="001D1A31" w:rsidRDefault="0099630B" w:rsidP="00EF1AB7">
      <w:pPr>
        <w:suppressLineNumbers/>
        <w:tabs>
          <w:tab w:val="left" w:pos="540"/>
          <w:tab w:val="left" w:pos="900"/>
          <w:tab w:val="left" w:pos="1350"/>
          <w:tab w:val="left" w:pos="1890"/>
          <w:tab w:val="left" w:pos="2520"/>
        </w:tabs>
        <w:snapToGrid w:val="0"/>
        <w:spacing w:after="120"/>
        <w:rPr>
          <w:rFonts w:cstheme="minorHAnsi"/>
          <w:i/>
          <w:color w:val="FF0000"/>
        </w:rPr>
      </w:pPr>
      <w:r w:rsidRPr="001D1A31">
        <w:rPr>
          <w:rFonts w:cstheme="minorHAnsi"/>
          <w:b/>
          <w:u w:val="single"/>
        </w:rPr>
        <w:lastRenderedPageBreak/>
        <w:t>P</w:t>
      </w:r>
      <w:r>
        <w:rPr>
          <w:rFonts w:cstheme="minorHAnsi"/>
          <w:b/>
          <w:u w:val="single"/>
        </w:rPr>
        <w:t>AYMENTS in FULL</w:t>
      </w:r>
      <w:r w:rsidRPr="001D1A31">
        <w:rPr>
          <w:rFonts w:cstheme="minorHAnsi"/>
          <w:b/>
          <w:u w:val="single"/>
        </w:rPr>
        <w:t>/</w:t>
      </w:r>
      <w:r>
        <w:rPr>
          <w:rFonts w:cstheme="minorHAnsi"/>
          <w:b/>
          <w:u w:val="single"/>
        </w:rPr>
        <w:t>No BILLING</w:t>
      </w:r>
      <w:r w:rsidRPr="001D1A31">
        <w:rPr>
          <w:rFonts w:cstheme="minorHAnsi"/>
          <w:b/>
          <w:u w:val="single"/>
        </w:rPr>
        <w:t xml:space="preserve"> VA </w:t>
      </w:r>
      <w:r>
        <w:rPr>
          <w:rFonts w:cstheme="minorHAnsi"/>
          <w:b/>
          <w:u w:val="single"/>
        </w:rPr>
        <w:t>BENEFICIARIES:</w:t>
      </w:r>
      <w:r w:rsidRPr="001D1A31">
        <w:rPr>
          <w:rFonts w:cstheme="minorHAnsi"/>
        </w:rPr>
        <w:t xml:space="preserve"> The Contractor shall accept payment for services rendered under this contract as payment in full. VA beneficiaries shall not under any circumstances be charged nor their insurance companies charged for services rendered by the Contractor, even if VA does not pay for those services.  This provision shall survive the termination or ending of the contract.  </w:t>
      </w:r>
    </w:p>
    <w:p w14:paraId="0582C293" w14:textId="77777777" w:rsidR="0099630B" w:rsidRPr="001D1A31" w:rsidRDefault="0099630B" w:rsidP="00EF1AB7">
      <w:pPr>
        <w:pStyle w:val="BodyText"/>
        <w:numPr>
          <w:ilvl w:val="0"/>
          <w:numId w:val="4"/>
        </w:numPr>
        <w:suppressLineNumbers/>
        <w:tabs>
          <w:tab w:val="left" w:pos="540"/>
          <w:tab w:val="left" w:pos="900"/>
          <w:tab w:val="left" w:pos="1350"/>
          <w:tab w:val="left" w:pos="1890"/>
          <w:tab w:val="left" w:pos="2520"/>
        </w:tabs>
        <w:snapToGrid w:val="0"/>
        <w:spacing w:after="120"/>
        <w:rPr>
          <w:rFonts w:asciiTheme="minorHAnsi" w:hAnsiTheme="minorHAnsi" w:cstheme="minorHAnsi"/>
          <w:color w:val="000000" w:themeColor="text1"/>
          <w:sz w:val="22"/>
          <w:szCs w:val="22"/>
        </w:rPr>
      </w:pPr>
      <w:r w:rsidRPr="001D1A31">
        <w:rPr>
          <w:rFonts w:asciiTheme="minorHAnsi" w:hAnsiTheme="minorHAnsi" w:cstheme="minorHAnsi"/>
          <w:sz w:val="22"/>
          <w:szCs w:val="22"/>
        </w:rPr>
        <w:t xml:space="preserve">To the extent that the Veteran desires services which are not a VA benefit or covered under the terms of this contract, the Contractor must notify the Veteran that there will be a charge for such service and that the VA will not be responsible for payment. </w:t>
      </w:r>
    </w:p>
    <w:p w14:paraId="0582C294" w14:textId="77777777" w:rsidR="0099630B" w:rsidRPr="001D1A31" w:rsidRDefault="0099630B" w:rsidP="00EF1AB7">
      <w:pPr>
        <w:rPr>
          <w:rFonts w:cstheme="minorHAnsi"/>
        </w:rPr>
      </w:pPr>
      <w:r w:rsidRPr="001D1A31">
        <w:rPr>
          <w:rFonts w:cstheme="minorHAnsi"/>
        </w:rPr>
        <w:t>The Contractor shall not bill, charge, collect a deposit from, seek compensation, remuneration, or reimbursement from, or have any recourse against, any person or entity other than VA for services provided pursuant to this contract.  It shall be considered fraudulent for the Contractor to bill other third- party insurance sources (including Medicare) for services rendered to Veteran enrollees under this contract.</w:t>
      </w:r>
    </w:p>
    <w:p w14:paraId="0582C295" w14:textId="77777777" w:rsidR="0099630B" w:rsidRDefault="0099630B" w:rsidP="00EF1AB7">
      <w:pPr>
        <w:rPr>
          <w:rFonts w:cstheme="minorHAnsi"/>
        </w:rPr>
      </w:pPr>
    </w:p>
    <w:p w14:paraId="0582C296" w14:textId="77777777" w:rsidR="0099630B" w:rsidRDefault="0099630B" w:rsidP="00EF1AB7">
      <w:pPr>
        <w:rPr>
          <w:rFonts w:cstheme="minorHAnsi"/>
          <w:b/>
          <w:bCs/>
          <w:u w:val="single"/>
        </w:rPr>
      </w:pPr>
      <w:r w:rsidRPr="003454A1">
        <w:rPr>
          <w:rFonts w:cstheme="minorHAnsi"/>
          <w:b/>
          <w:bCs/>
          <w:u w:val="single"/>
        </w:rPr>
        <w:t>CONTRACTOR PERSONNEL SECURITY REQUIREMENT</w:t>
      </w:r>
      <w:r>
        <w:rPr>
          <w:rFonts w:cstheme="minorHAnsi"/>
          <w:b/>
          <w:bCs/>
          <w:u w:val="single"/>
        </w:rPr>
        <w:t>:</w:t>
      </w:r>
    </w:p>
    <w:p w14:paraId="0582C297" w14:textId="77777777" w:rsidR="0099630B" w:rsidRDefault="0099630B" w:rsidP="00EF1AB7">
      <w:pPr>
        <w:rPr>
          <w:rFonts w:cstheme="minorHAnsi"/>
        </w:rPr>
      </w:pPr>
      <w:r w:rsidRPr="00AB2864">
        <w:rPr>
          <w:rFonts w:cstheme="minorHAnsi"/>
        </w:rPr>
        <w:t>The Certification and Accreditation (authorization) (C&amp;A) requirements do not apply. A Security Accreditation Package is not required.</w:t>
      </w:r>
    </w:p>
    <w:p w14:paraId="0582C298" w14:textId="77777777" w:rsidR="0099630B" w:rsidRDefault="0099630B" w:rsidP="00EF1AB7">
      <w:pPr>
        <w:rPr>
          <w:rFonts w:cstheme="minorHAnsi"/>
        </w:rPr>
      </w:pPr>
    </w:p>
    <w:p w14:paraId="0582C299" w14:textId="77777777" w:rsidR="0099630B" w:rsidRDefault="0099630B" w:rsidP="00EF1AB7">
      <w:pPr>
        <w:rPr>
          <w:rFonts w:cstheme="minorHAnsi"/>
        </w:rPr>
      </w:pPr>
      <w:r w:rsidRPr="00570FD7">
        <w:rPr>
          <w:rFonts w:cstheme="minorHAnsi"/>
        </w:rPr>
        <w:t xml:space="preserve">Contractor-owned computer equipment, including laptops, </w:t>
      </w:r>
      <w:r>
        <w:rPr>
          <w:rFonts w:cstheme="minorHAnsi"/>
        </w:rPr>
        <w:t>is</w:t>
      </w:r>
      <w:r w:rsidRPr="00570FD7">
        <w:rPr>
          <w:rFonts w:cstheme="minorHAnsi"/>
        </w:rPr>
        <w:t xml:space="preserve"> not per</w:t>
      </w:r>
      <w:r>
        <w:rPr>
          <w:rFonts w:cstheme="minorHAnsi"/>
        </w:rPr>
        <w:t>m</w:t>
      </w:r>
      <w:r w:rsidRPr="00570FD7">
        <w:rPr>
          <w:rFonts w:cstheme="minorHAnsi"/>
        </w:rPr>
        <w:t>itted to be connected to the VA network.</w:t>
      </w:r>
    </w:p>
    <w:p w14:paraId="0582C29A" w14:textId="77777777" w:rsidR="0099630B" w:rsidRPr="00807FCC" w:rsidRDefault="0099630B">
      <w:pPr>
        <w:rPr>
          <w:rFonts w:cstheme="minorHAnsi"/>
        </w:rPr>
      </w:pPr>
    </w:p>
    <w:p w14:paraId="0582C29B" w14:textId="77777777" w:rsidR="009112A4" w:rsidRDefault="0099630B" w:rsidP="00A148BE">
      <w:pPr>
        <w:jc w:val="center"/>
      </w:pPr>
      <w:r>
        <w:t>End of Document</w:t>
      </w:r>
    </w:p>
    <w:sectPr w:rsidR="009112A4">
      <w:headerReference w:type="even" r:id="rId14"/>
      <w:headerReference w:type="default" r:id="rId15"/>
      <w:footerReference w:type="even" r:id="rId16"/>
      <w:footerReference w:type="default" r:id="rId17"/>
      <w:headerReference w:type="first" r:id="rId18"/>
      <w:footerReference w:type="first" r:id="rId19"/>
      <w:type w:val="continuous"/>
      <w:pgSz w:w="12240" w:h="15840" w:code="1"/>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2C2B5" w14:textId="77777777" w:rsidR="0099630B" w:rsidRDefault="0099630B">
      <w:pPr>
        <w:spacing w:after="0" w:line="240" w:lineRule="auto"/>
      </w:pPr>
      <w:r>
        <w:separator/>
      </w:r>
    </w:p>
  </w:endnote>
  <w:endnote w:type="continuationSeparator" w:id="0">
    <w:p w14:paraId="0582C2B7" w14:textId="77777777" w:rsidR="0099630B" w:rsidRDefault="009963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112A4" w14:paraId="0582C29F" w14:textId="77777777" w:rsidTr="009A409F">
      <w:tc>
        <w:tcPr>
          <w:tcW w:w="4788" w:type="dxa"/>
        </w:tcPr>
        <w:p w14:paraId="0582C29D" w14:textId="77777777" w:rsidR="0099630B" w:rsidRDefault="0099630B" w:rsidP="009A409F">
          <w:pPr>
            <w:pStyle w:val="Footer"/>
            <w:rPr>
              <w:rFonts w:cstheme="minorHAnsi"/>
            </w:rPr>
          </w:pPr>
        </w:p>
      </w:tc>
      <w:tc>
        <w:tcPr>
          <w:tcW w:w="4788" w:type="dxa"/>
        </w:tcPr>
        <w:p w14:paraId="0582C29E" w14:textId="77777777" w:rsidR="0099630B" w:rsidRDefault="0099630B" w:rsidP="009A409F">
          <w:pPr>
            <w:pStyle w:val="Footer"/>
            <w:jc w:val="right"/>
            <w:rPr>
              <w:rFonts w:cstheme="minorHAnsi"/>
            </w:rPr>
          </w:pPr>
          <w:r>
            <w:rPr>
              <w:rFonts w:cstheme="minorHAnsi"/>
            </w:rPr>
            <w:t>Special Notice</w:t>
          </w:r>
        </w:p>
      </w:tc>
    </w:tr>
  </w:tbl>
  <w:p w14:paraId="0582C2A0" w14:textId="77777777" w:rsidR="0099630B" w:rsidRPr="00975C97" w:rsidRDefault="0099630B" w:rsidP="009A409F">
    <w:pPr>
      <w:pStyle w:val="Footer"/>
      <w:rPr>
        <w:rFonts w:cstheme="minorHAnsi"/>
      </w:rPr>
    </w:pPr>
  </w:p>
  <w:p w14:paraId="0582C2A1" w14:textId="77777777" w:rsidR="009112A4" w:rsidRDefault="0099630B">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112A4" w14:paraId="0582C2A5" w14:textId="77777777" w:rsidTr="009A409F">
      <w:tc>
        <w:tcPr>
          <w:tcW w:w="4788" w:type="dxa"/>
        </w:tcPr>
        <w:p w14:paraId="0582C2A3" w14:textId="77777777" w:rsidR="0099630B" w:rsidRDefault="0099630B" w:rsidP="009A409F">
          <w:pPr>
            <w:pStyle w:val="Footer"/>
            <w:rPr>
              <w:rFonts w:cstheme="minorHAnsi"/>
            </w:rPr>
          </w:pPr>
          <w:r w:rsidRPr="009A409F">
            <w:rPr>
              <w:rFonts w:cstheme="minorHAnsi"/>
            </w:rPr>
            <w:t>*= Required Field</w:t>
          </w:r>
        </w:p>
      </w:tc>
      <w:tc>
        <w:tcPr>
          <w:tcW w:w="4788" w:type="dxa"/>
        </w:tcPr>
        <w:p w14:paraId="0582C2A4" w14:textId="77777777" w:rsidR="0099630B" w:rsidRDefault="0099630B" w:rsidP="00637F97">
          <w:pPr>
            <w:pStyle w:val="Footer"/>
            <w:jc w:val="right"/>
            <w:rPr>
              <w:rFonts w:cstheme="minorHAnsi"/>
            </w:rPr>
          </w:pPr>
          <w:r>
            <w:rPr>
              <w:rFonts w:cstheme="minorHAnsi"/>
            </w:rPr>
            <w:t>Special Notice</w:t>
          </w:r>
        </w:p>
      </w:tc>
    </w:tr>
  </w:tbl>
  <w:p w14:paraId="0582C2A6" w14:textId="77777777" w:rsidR="0099630B" w:rsidRPr="00E52D1F" w:rsidRDefault="0099630B" w:rsidP="00637F97">
    <w:pPr>
      <w:pStyle w:val="Footer"/>
      <w:jc w:val="right"/>
      <w:rPr>
        <w:rFonts w:cstheme="minorHAnsi"/>
      </w:rPr>
    </w:pPr>
  </w:p>
  <w:p w14:paraId="0582C2A7" w14:textId="77777777" w:rsidR="009112A4" w:rsidRDefault="0099630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C2AA" w14:textId="77777777" w:rsidR="0099630B" w:rsidRDefault="0099630B">
    <w:pPr>
      <w:pStyle w:val="Footer"/>
    </w:pPr>
  </w:p>
  <w:p w14:paraId="0582C2AB" w14:textId="77777777" w:rsidR="009112A4" w:rsidRDefault="0099630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C2AC" w14:textId="77777777" w:rsidR="0099630B" w:rsidRDefault="0099630B">
    <w:pPr>
      <w:pStyle w:val="Footer"/>
    </w:pPr>
  </w:p>
  <w:p w14:paraId="0582C2AD" w14:textId="77777777" w:rsidR="009112A4" w:rsidRDefault="0099630B">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C2AF" w14:textId="77777777" w:rsidR="0099630B" w:rsidRDefault="0099630B">
    <w:pPr>
      <w:pStyle w:val="Footer"/>
    </w:pPr>
  </w:p>
  <w:p w14:paraId="0582C2B0" w14:textId="77777777" w:rsidR="009112A4" w:rsidRDefault="0099630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2C2B1" w14:textId="77777777" w:rsidR="0099630B" w:rsidRDefault="0099630B">
      <w:pPr>
        <w:spacing w:after="0" w:line="240" w:lineRule="auto"/>
      </w:pPr>
      <w:r>
        <w:separator/>
      </w:r>
    </w:p>
  </w:footnote>
  <w:footnote w:type="continuationSeparator" w:id="0">
    <w:p w14:paraId="0582C2B3" w14:textId="77777777" w:rsidR="0099630B" w:rsidRDefault="009963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C29C" w14:textId="77777777" w:rsidR="0099630B" w:rsidRPr="00C326BA" w:rsidRDefault="0099630B"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C2A2" w14:textId="77777777" w:rsidR="0099630B" w:rsidRPr="00C326BA" w:rsidRDefault="0099630B"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C2A8" w14:textId="77777777" w:rsidR="0099630B" w:rsidRDefault="009963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751924"/>
      <w:docPartObj>
        <w:docPartGallery w:val="Watermarks"/>
        <w:docPartUnique/>
      </w:docPartObj>
    </w:sdtPr>
    <w:sdtEndPr/>
    <w:sdtContent>
      <w:p w14:paraId="0582C2A9" w14:textId="77777777" w:rsidR="0099630B" w:rsidRDefault="0099630B">
        <w:pPr>
          <w:pStyle w:val="Header"/>
        </w:pPr>
        <w:r>
          <w:rPr>
            <w:noProof/>
          </w:rPr>
          <w:pict w14:anchorId="0582C2B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2C2AE" w14:textId="77777777" w:rsidR="0099630B" w:rsidRDefault="009963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07A9"/>
    <w:multiLevelType w:val="hybridMultilevel"/>
    <w:tmpl w:val="132CC378"/>
    <w:lvl w:ilvl="0" w:tplc="893C23E6">
      <w:start w:val="1"/>
      <w:numFmt w:val="bullet"/>
      <w:lvlText w:val=""/>
      <w:lvlJc w:val="left"/>
      <w:pPr>
        <w:ind w:left="720" w:hanging="360"/>
      </w:pPr>
      <w:rPr>
        <w:rFonts w:ascii="Symbol" w:hAnsi="Symbol" w:hint="default"/>
      </w:rPr>
    </w:lvl>
    <w:lvl w:ilvl="1" w:tplc="75FE1B5A">
      <w:start w:val="1"/>
      <w:numFmt w:val="bullet"/>
      <w:lvlText w:val="o"/>
      <w:lvlJc w:val="left"/>
      <w:pPr>
        <w:ind w:left="1440" w:hanging="360"/>
      </w:pPr>
      <w:rPr>
        <w:rFonts w:ascii="Courier New" w:hAnsi="Courier New" w:cs="Courier New" w:hint="default"/>
      </w:rPr>
    </w:lvl>
    <w:lvl w:ilvl="2" w:tplc="8AA0AD8E">
      <w:start w:val="1"/>
      <w:numFmt w:val="bullet"/>
      <w:lvlText w:val=""/>
      <w:lvlJc w:val="left"/>
      <w:pPr>
        <w:ind w:left="2160" w:hanging="360"/>
      </w:pPr>
      <w:rPr>
        <w:rFonts w:ascii="Wingdings" w:hAnsi="Wingdings" w:hint="default"/>
      </w:rPr>
    </w:lvl>
    <w:lvl w:ilvl="3" w:tplc="BB125B8A">
      <w:start w:val="1"/>
      <w:numFmt w:val="bullet"/>
      <w:lvlText w:val=""/>
      <w:lvlJc w:val="left"/>
      <w:pPr>
        <w:ind w:left="2880" w:hanging="360"/>
      </w:pPr>
      <w:rPr>
        <w:rFonts w:ascii="Symbol" w:hAnsi="Symbol" w:hint="default"/>
      </w:rPr>
    </w:lvl>
    <w:lvl w:ilvl="4" w:tplc="4FD28BAA">
      <w:start w:val="1"/>
      <w:numFmt w:val="bullet"/>
      <w:lvlText w:val="o"/>
      <w:lvlJc w:val="left"/>
      <w:pPr>
        <w:ind w:left="3600" w:hanging="360"/>
      </w:pPr>
      <w:rPr>
        <w:rFonts w:ascii="Courier New" w:hAnsi="Courier New" w:cs="Courier New" w:hint="default"/>
      </w:rPr>
    </w:lvl>
    <w:lvl w:ilvl="5" w:tplc="A32EBC18">
      <w:start w:val="1"/>
      <w:numFmt w:val="bullet"/>
      <w:lvlText w:val=""/>
      <w:lvlJc w:val="left"/>
      <w:pPr>
        <w:ind w:left="4320" w:hanging="360"/>
      </w:pPr>
      <w:rPr>
        <w:rFonts w:ascii="Wingdings" w:hAnsi="Wingdings" w:hint="default"/>
      </w:rPr>
    </w:lvl>
    <w:lvl w:ilvl="6" w:tplc="7AEC0D04">
      <w:start w:val="1"/>
      <w:numFmt w:val="bullet"/>
      <w:lvlText w:val=""/>
      <w:lvlJc w:val="left"/>
      <w:pPr>
        <w:ind w:left="5040" w:hanging="360"/>
      </w:pPr>
      <w:rPr>
        <w:rFonts w:ascii="Symbol" w:hAnsi="Symbol" w:hint="default"/>
      </w:rPr>
    </w:lvl>
    <w:lvl w:ilvl="7" w:tplc="A65233AA">
      <w:start w:val="1"/>
      <w:numFmt w:val="bullet"/>
      <w:lvlText w:val="o"/>
      <w:lvlJc w:val="left"/>
      <w:pPr>
        <w:ind w:left="5760" w:hanging="360"/>
      </w:pPr>
      <w:rPr>
        <w:rFonts w:ascii="Courier New" w:hAnsi="Courier New" w:cs="Courier New" w:hint="default"/>
      </w:rPr>
    </w:lvl>
    <w:lvl w:ilvl="8" w:tplc="8F8EC346">
      <w:start w:val="1"/>
      <w:numFmt w:val="bullet"/>
      <w:lvlText w:val=""/>
      <w:lvlJc w:val="left"/>
      <w:pPr>
        <w:ind w:left="6480" w:hanging="360"/>
      </w:pPr>
      <w:rPr>
        <w:rFonts w:ascii="Wingdings" w:hAnsi="Wingdings" w:hint="default"/>
      </w:rPr>
    </w:lvl>
  </w:abstractNum>
  <w:abstractNum w:abstractNumId="1" w15:restartNumberingAfterBreak="0">
    <w:nsid w:val="28E80487"/>
    <w:multiLevelType w:val="hybridMultilevel"/>
    <w:tmpl w:val="9690C0F6"/>
    <w:lvl w:ilvl="0" w:tplc="38BA8094">
      <w:start w:val="28"/>
      <w:numFmt w:val="bullet"/>
      <w:lvlText w:val="-"/>
      <w:lvlJc w:val="left"/>
      <w:pPr>
        <w:ind w:left="1080" w:hanging="360"/>
      </w:pPr>
      <w:rPr>
        <w:rFonts w:ascii="Arial" w:eastAsia="Times New Roman" w:hAnsi="Arial" w:cs="Arial" w:hint="default"/>
        <w:color w:val="auto"/>
      </w:rPr>
    </w:lvl>
    <w:lvl w:ilvl="1" w:tplc="0D9C5A86">
      <w:start w:val="1"/>
      <w:numFmt w:val="bullet"/>
      <w:lvlText w:val="o"/>
      <w:lvlJc w:val="left"/>
      <w:pPr>
        <w:ind w:left="1800" w:hanging="360"/>
      </w:pPr>
      <w:rPr>
        <w:rFonts w:ascii="Courier New" w:hAnsi="Courier New" w:cs="Courier New" w:hint="default"/>
      </w:rPr>
    </w:lvl>
    <w:lvl w:ilvl="2" w:tplc="4024EE94">
      <w:start w:val="1"/>
      <w:numFmt w:val="bullet"/>
      <w:lvlText w:val=""/>
      <w:lvlJc w:val="left"/>
      <w:pPr>
        <w:ind w:left="2520" w:hanging="360"/>
      </w:pPr>
      <w:rPr>
        <w:rFonts w:ascii="Wingdings" w:hAnsi="Wingdings" w:hint="default"/>
      </w:rPr>
    </w:lvl>
    <w:lvl w:ilvl="3" w:tplc="6B3AF202">
      <w:start w:val="1"/>
      <w:numFmt w:val="bullet"/>
      <w:lvlText w:val=""/>
      <w:lvlJc w:val="left"/>
      <w:pPr>
        <w:ind w:left="3240" w:hanging="360"/>
      </w:pPr>
      <w:rPr>
        <w:rFonts w:ascii="Symbol" w:hAnsi="Symbol" w:hint="default"/>
      </w:rPr>
    </w:lvl>
    <w:lvl w:ilvl="4" w:tplc="F3B29E4E">
      <w:start w:val="1"/>
      <w:numFmt w:val="bullet"/>
      <w:lvlText w:val="o"/>
      <w:lvlJc w:val="left"/>
      <w:pPr>
        <w:ind w:left="3960" w:hanging="360"/>
      </w:pPr>
      <w:rPr>
        <w:rFonts w:ascii="Courier New" w:hAnsi="Courier New" w:cs="Courier New" w:hint="default"/>
      </w:rPr>
    </w:lvl>
    <w:lvl w:ilvl="5" w:tplc="AD12FC7C">
      <w:start w:val="1"/>
      <w:numFmt w:val="bullet"/>
      <w:lvlText w:val=""/>
      <w:lvlJc w:val="left"/>
      <w:pPr>
        <w:ind w:left="4680" w:hanging="360"/>
      </w:pPr>
      <w:rPr>
        <w:rFonts w:ascii="Wingdings" w:hAnsi="Wingdings" w:hint="default"/>
      </w:rPr>
    </w:lvl>
    <w:lvl w:ilvl="6" w:tplc="ECF87602">
      <w:start w:val="1"/>
      <w:numFmt w:val="bullet"/>
      <w:lvlText w:val=""/>
      <w:lvlJc w:val="left"/>
      <w:pPr>
        <w:ind w:left="5400" w:hanging="360"/>
      </w:pPr>
      <w:rPr>
        <w:rFonts w:ascii="Symbol" w:hAnsi="Symbol" w:hint="default"/>
      </w:rPr>
    </w:lvl>
    <w:lvl w:ilvl="7" w:tplc="CE922E86">
      <w:start w:val="1"/>
      <w:numFmt w:val="bullet"/>
      <w:lvlText w:val="o"/>
      <w:lvlJc w:val="left"/>
      <w:pPr>
        <w:ind w:left="6120" w:hanging="360"/>
      </w:pPr>
      <w:rPr>
        <w:rFonts w:ascii="Courier New" w:hAnsi="Courier New" w:cs="Courier New" w:hint="default"/>
      </w:rPr>
    </w:lvl>
    <w:lvl w:ilvl="8" w:tplc="1A8AA70E">
      <w:start w:val="1"/>
      <w:numFmt w:val="bullet"/>
      <w:lvlText w:val=""/>
      <w:lvlJc w:val="left"/>
      <w:pPr>
        <w:ind w:left="6840" w:hanging="360"/>
      </w:pPr>
      <w:rPr>
        <w:rFonts w:ascii="Wingdings" w:hAnsi="Wingdings" w:hint="default"/>
      </w:rPr>
    </w:lvl>
  </w:abstractNum>
  <w:abstractNum w:abstractNumId="2" w15:restartNumberingAfterBreak="0">
    <w:nsid w:val="388F0331"/>
    <w:multiLevelType w:val="hybridMultilevel"/>
    <w:tmpl w:val="2DE6498E"/>
    <w:lvl w:ilvl="0" w:tplc="63D68440">
      <w:start w:val="1"/>
      <w:numFmt w:val="bullet"/>
      <w:lvlText w:val="o"/>
      <w:lvlJc w:val="left"/>
      <w:pPr>
        <w:tabs>
          <w:tab w:val="num" w:pos="720"/>
        </w:tabs>
        <w:ind w:left="720" w:hanging="360"/>
      </w:pPr>
      <w:rPr>
        <w:rFonts w:ascii="Courier New" w:hAnsi="Courier New" w:cs="Courier New" w:hint="default"/>
      </w:rPr>
    </w:lvl>
    <w:lvl w:ilvl="1" w:tplc="1B503988">
      <w:start w:val="1"/>
      <w:numFmt w:val="decimal"/>
      <w:lvlText w:val="%2."/>
      <w:lvlJc w:val="left"/>
      <w:pPr>
        <w:tabs>
          <w:tab w:val="num" w:pos="720"/>
        </w:tabs>
        <w:ind w:left="720" w:hanging="360"/>
      </w:pPr>
    </w:lvl>
    <w:lvl w:ilvl="2" w:tplc="7542F68A">
      <w:start w:val="1"/>
      <w:numFmt w:val="decimal"/>
      <w:lvlText w:val="%3."/>
      <w:lvlJc w:val="left"/>
      <w:pPr>
        <w:tabs>
          <w:tab w:val="num" w:pos="1440"/>
        </w:tabs>
        <w:ind w:left="1440" w:hanging="360"/>
      </w:pPr>
    </w:lvl>
    <w:lvl w:ilvl="3" w:tplc="B65C759E">
      <w:start w:val="1"/>
      <w:numFmt w:val="decimal"/>
      <w:lvlText w:val="%4."/>
      <w:lvlJc w:val="left"/>
      <w:pPr>
        <w:tabs>
          <w:tab w:val="num" w:pos="2160"/>
        </w:tabs>
        <w:ind w:left="2160" w:hanging="360"/>
      </w:pPr>
    </w:lvl>
    <w:lvl w:ilvl="4" w:tplc="AC60954C">
      <w:start w:val="1"/>
      <w:numFmt w:val="decimal"/>
      <w:lvlText w:val="%5."/>
      <w:lvlJc w:val="left"/>
      <w:pPr>
        <w:tabs>
          <w:tab w:val="num" w:pos="2880"/>
        </w:tabs>
        <w:ind w:left="2880" w:hanging="360"/>
      </w:pPr>
    </w:lvl>
    <w:lvl w:ilvl="5" w:tplc="16540A32">
      <w:start w:val="1"/>
      <w:numFmt w:val="decimal"/>
      <w:lvlText w:val="%6."/>
      <w:lvlJc w:val="left"/>
      <w:pPr>
        <w:tabs>
          <w:tab w:val="num" w:pos="3600"/>
        </w:tabs>
        <w:ind w:left="3600" w:hanging="360"/>
      </w:pPr>
    </w:lvl>
    <w:lvl w:ilvl="6" w:tplc="94703ACC">
      <w:start w:val="1"/>
      <w:numFmt w:val="decimal"/>
      <w:lvlText w:val="%7."/>
      <w:lvlJc w:val="left"/>
      <w:pPr>
        <w:tabs>
          <w:tab w:val="num" w:pos="4320"/>
        </w:tabs>
        <w:ind w:left="4320" w:hanging="360"/>
      </w:pPr>
    </w:lvl>
    <w:lvl w:ilvl="7" w:tplc="05BEC2D2">
      <w:start w:val="1"/>
      <w:numFmt w:val="decimal"/>
      <w:lvlText w:val="%8."/>
      <w:lvlJc w:val="left"/>
      <w:pPr>
        <w:tabs>
          <w:tab w:val="num" w:pos="5040"/>
        </w:tabs>
        <w:ind w:left="5040" w:hanging="360"/>
      </w:pPr>
    </w:lvl>
    <w:lvl w:ilvl="8" w:tplc="ADFE5BA0">
      <w:start w:val="1"/>
      <w:numFmt w:val="decimal"/>
      <w:lvlText w:val="%9."/>
      <w:lvlJc w:val="left"/>
      <w:pPr>
        <w:tabs>
          <w:tab w:val="num" w:pos="5760"/>
        </w:tabs>
        <w:ind w:left="5760" w:hanging="360"/>
      </w:pPr>
    </w:lvl>
  </w:abstractNum>
  <w:abstractNum w:abstractNumId="3" w15:restartNumberingAfterBreak="0">
    <w:nsid w:val="7BCA3936"/>
    <w:multiLevelType w:val="hybridMultilevel"/>
    <w:tmpl w:val="E34C83FC"/>
    <w:lvl w:ilvl="0" w:tplc="1744D612">
      <w:numFmt w:val="bullet"/>
      <w:lvlText w:val=""/>
      <w:lvlJc w:val="left"/>
      <w:pPr>
        <w:ind w:left="1080" w:hanging="360"/>
      </w:pPr>
      <w:rPr>
        <w:rFonts w:ascii="Wingdings" w:eastAsia="Times New Roman" w:hAnsi="Wingdings" w:cs="Times New Roman" w:hint="default"/>
      </w:rPr>
    </w:lvl>
    <w:lvl w:ilvl="1" w:tplc="177E8D22">
      <w:start w:val="1"/>
      <w:numFmt w:val="bullet"/>
      <w:lvlText w:val="o"/>
      <w:lvlJc w:val="left"/>
      <w:pPr>
        <w:ind w:left="1800" w:hanging="360"/>
      </w:pPr>
      <w:rPr>
        <w:rFonts w:ascii="Courier New" w:hAnsi="Courier New" w:cs="Courier New" w:hint="default"/>
      </w:rPr>
    </w:lvl>
    <w:lvl w:ilvl="2" w:tplc="DF50AE4E">
      <w:start w:val="1"/>
      <w:numFmt w:val="bullet"/>
      <w:lvlText w:val=""/>
      <w:lvlJc w:val="left"/>
      <w:pPr>
        <w:ind w:left="2520" w:hanging="360"/>
      </w:pPr>
      <w:rPr>
        <w:rFonts w:ascii="Wingdings" w:hAnsi="Wingdings" w:hint="default"/>
      </w:rPr>
    </w:lvl>
    <w:lvl w:ilvl="3" w:tplc="6886762A">
      <w:start w:val="1"/>
      <w:numFmt w:val="bullet"/>
      <w:lvlText w:val=""/>
      <w:lvlJc w:val="left"/>
      <w:pPr>
        <w:ind w:left="3240" w:hanging="360"/>
      </w:pPr>
      <w:rPr>
        <w:rFonts w:ascii="Symbol" w:hAnsi="Symbol" w:hint="default"/>
      </w:rPr>
    </w:lvl>
    <w:lvl w:ilvl="4" w:tplc="B840F9DE">
      <w:start w:val="1"/>
      <w:numFmt w:val="bullet"/>
      <w:lvlText w:val="o"/>
      <w:lvlJc w:val="left"/>
      <w:pPr>
        <w:ind w:left="3960" w:hanging="360"/>
      </w:pPr>
      <w:rPr>
        <w:rFonts w:ascii="Courier New" w:hAnsi="Courier New" w:cs="Courier New" w:hint="default"/>
      </w:rPr>
    </w:lvl>
    <w:lvl w:ilvl="5" w:tplc="564E79DA">
      <w:start w:val="1"/>
      <w:numFmt w:val="bullet"/>
      <w:lvlText w:val=""/>
      <w:lvlJc w:val="left"/>
      <w:pPr>
        <w:ind w:left="4680" w:hanging="360"/>
      </w:pPr>
      <w:rPr>
        <w:rFonts w:ascii="Wingdings" w:hAnsi="Wingdings" w:hint="default"/>
      </w:rPr>
    </w:lvl>
    <w:lvl w:ilvl="6" w:tplc="3A1EDED2">
      <w:start w:val="1"/>
      <w:numFmt w:val="bullet"/>
      <w:lvlText w:val=""/>
      <w:lvlJc w:val="left"/>
      <w:pPr>
        <w:ind w:left="5400" w:hanging="360"/>
      </w:pPr>
      <w:rPr>
        <w:rFonts w:ascii="Symbol" w:hAnsi="Symbol" w:hint="default"/>
      </w:rPr>
    </w:lvl>
    <w:lvl w:ilvl="7" w:tplc="9A2E7E96">
      <w:start w:val="1"/>
      <w:numFmt w:val="bullet"/>
      <w:lvlText w:val="o"/>
      <w:lvlJc w:val="left"/>
      <w:pPr>
        <w:ind w:left="6120" w:hanging="360"/>
      </w:pPr>
      <w:rPr>
        <w:rFonts w:ascii="Courier New" w:hAnsi="Courier New" w:cs="Courier New" w:hint="default"/>
      </w:rPr>
    </w:lvl>
    <w:lvl w:ilvl="8" w:tplc="DF24F1E2">
      <w:start w:val="1"/>
      <w:numFmt w:val="bullet"/>
      <w:lvlText w:val=""/>
      <w:lvlJc w:val="left"/>
      <w:pPr>
        <w:ind w:left="6840" w:hanging="360"/>
      </w:pPr>
      <w:rPr>
        <w:rFonts w:ascii="Wingdings" w:hAnsi="Wingdings" w:hint="default"/>
      </w:rPr>
    </w:lvl>
  </w:abstractNum>
  <w:num w:numId="1" w16cid:durableId="2101027895">
    <w:abstractNumId w:val="0"/>
  </w:num>
  <w:num w:numId="2" w16cid:durableId="1260677195">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02189194">
    <w:abstractNumId w:val="3"/>
  </w:num>
  <w:num w:numId="4" w16cid:durableId="1537355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2A4"/>
    <w:rsid w:val="006545C1"/>
    <w:rsid w:val="009112A4"/>
    <w:rsid w:val="00996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0582C1FC"/>
  <w15:docId w15:val="{B5B69A4A-0F5A-4545-B4E7-A3A48BDE42D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66A2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366A2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366A2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366A2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66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A2A"/>
    <w:rPr>
      <w:rFonts w:eastAsiaTheme="majorEastAsia" w:cstheme="majorBidi"/>
      <w:color w:val="272727" w:themeColor="text1" w:themeTint="D8"/>
    </w:rPr>
  </w:style>
  <w:style w:type="paragraph" w:styleId="Quote">
    <w:name w:val="Quote"/>
    <w:basedOn w:val="Normal"/>
    <w:next w:val="Normal"/>
    <w:link w:val="QuoteChar"/>
    <w:uiPriority w:val="29"/>
    <w:qFormat/>
    <w:rsid w:val="00366A2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366A2A"/>
    <w:rPr>
      <w:i/>
      <w:iCs/>
      <w:color w:val="404040" w:themeColor="text1" w:themeTint="BF"/>
    </w:rPr>
  </w:style>
  <w:style w:type="paragraph" w:styleId="IntenseQuote">
    <w:name w:val="Intense Quote"/>
    <w:basedOn w:val="Normal"/>
    <w:next w:val="Normal"/>
    <w:link w:val="IntenseQuoteChar"/>
    <w:uiPriority w:val="30"/>
    <w:qFormat/>
    <w:rsid w:val="00366A2A"/>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366A2A"/>
    <w:rPr>
      <w:i/>
      <w:iCs/>
      <w:color w:val="365F91" w:themeColor="accent1" w:themeShade="BF"/>
    </w:rPr>
  </w:style>
  <w:style w:type="character" w:styleId="IntenseReference">
    <w:name w:val="Intense Reference"/>
    <w:basedOn w:val="DefaultParagraphFont"/>
    <w:uiPriority w:val="32"/>
    <w:qFormat/>
    <w:rsid w:val="00366A2A"/>
    <w:rPr>
      <w:b/>
      <w:bCs/>
      <w:smallCaps/>
      <w:color w:val="365F91" w:themeColor="accent1" w:themeShade="BF"/>
      <w:spacing w:val="5"/>
    </w:rPr>
  </w:style>
  <w:style w:type="character" w:styleId="Hyperlink">
    <w:name w:val="Hyperlink"/>
    <w:basedOn w:val="DefaultParagraphFont"/>
    <w:semiHidden/>
    <w:unhideWhenUsed/>
    <w:rsid w:val="00593E36"/>
    <w:rPr>
      <w:color w:val="0000FF"/>
      <w:u w:val="single"/>
    </w:rPr>
  </w:style>
  <w:style w:type="paragraph" w:styleId="NormalWeb">
    <w:name w:val="Normal (Web)"/>
    <w:basedOn w:val="Normal"/>
    <w:uiPriority w:val="99"/>
    <w:semiHidden/>
    <w:unhideWhenUsed/>
    <w:rsid w:val="00593E36"/>
    <w:pPr>
      <w:spacing w:before="100" w:beforeAutospacing="1" w:after="100" w:afterAutospacing="1"/>
    </w:pPr>
  </w:style>
  <w:style w:type="paragraph" w:styleId="BodyText">
    <w:name w:val="Body Text"/>
    <w:basedOn w:val="Normal"/>
    <w:link w:val="BodyTextChar"/>
    <w:uiPriority w:val="99"/>
    <w:semiHidden/>
    <w:unhideWhenUsed/>
    <w:rsid w:val="00593E36"/>
    <w:rPr>
      <w:rFonts w:ascii="Arial" w:hAnsi="Arial"/>
      <w:sz w:val="12"/>
      <w:szCs w:val="20"/>
    </w:rPr>
  </w:style>
  <w:style w:type="character" w:customStyle="1" w:styleId="BodyTextChar">
    <w:name w:val="Body Text Char"/>
    <w:basedOn w:val="DefaultParagraphFont"/>
    <w:link w:val="BodyText"/>
    <w:uiPriority w:val="99"/>
    <w:semiHidden/>
    <w:rsid w:val="00593E36"/>
    <w:rPr>
      <w:rFonts w:ascii="Arial" w:eastAsia="Times New Roman" w:hAnsi="Arial" w:cs="Times New Roman"/>
      <w:sz w:val="12"/>
      <w:szCs w:val="20"/>
    </w:rPr>
  </w:style>
  <w:style w:type="character" w:customStyle="1" w:styleId="ListParagraphChar">
    <w:name w:val="List Paragraph Char"/>
    <w:basedOn w:val="DefaultParagraphFont"/>
    <w:link w:val="ListParagraph"/>
    <w:uiPriority w:val="34"/>
    <w:locked/>
    <w:rsid w:val="00593E36"/>
    <w:rPr>
      <w:sz w:val="24"/>
      <w:szCs w:val="24"/>
    </w:rPr>
  </w:style>
  <w:style w:type="character" w:customStyle="1" w:styleId="va-bold">
    <w:name w:val="va-bold"/>
    <w:basedOn w:val="DefaultParagraphFont"/>
    <w:rsid w:val="00593E36"/>
  </w:style>
  <w:style w:type="character" w:styleId="CommentReference">
    <w:name w:val="annotation reference"/>
    <w:basedOn w:val="DefaultParagraphFont"/>
    <w:uiPriority w:val="99"/>
    <w:semiHidden/>
    <w:unhideWhenUsed/>
    <w:rsid w:val="00215D4D"/>
    <w:rPr>
      <w:sz w:val="16"/>
      <w:szCs w:val="16"/>
    </w:rPr>
  </w:style>
  <w:style w:type="paragraph" w:styleId="CommentSubject">
    <w:name w:val="annotation subject"/>
    <w:basedOn w:val="CommentText"/>
    <w:next w:val="CommentText"/>
    <w:link w:val="CommentSubjectChar"/>
    <w:uiPriority w:val="99"/>
    <w:semiHidden/>
    <w:unhideWhenUsed/>
    <w:rsid w:val="00215D4D"/>
    <w:rPr>
      <w:b/>
      <w:bCs/>
    </w:rPr>
  </w:style>
  <w:style w:type="character" w:customStyle="1" w:styleId="CommentSubjectChar">
    <w:name w:val="Comment Subject Char"/>
    <w:basedOn w:val="CommentTextChar"/>
    <w:link w:val="CommentSubject"/>
    <w:uiPriority w:val="99"/>
    <w:semiHidden/>
    <w:rsid w:val="00215D4D"/>
    <w:rPr>
      <w:rFonts w:ascii="Times New Roman" w:eastAsia="Times New Roman" w:hAnsi="Times New Roman" w:cs="Times New Roman"/>
      <w:b/>
      <w:bCs/>
      <w:i/>
      <w:color w:val="808080" w:themeColor="background1" w:themeShade="8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vafscched@va.gov" TargetMode="Externa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www.tungsten-network.com/uk/en/" TargetMode="Externa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ungstennetwork.com/uk/en/" TargetMode="Externa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7</Pages>
  <Words>1739</Words>
  <Characters>9913</Characters>
  <Application>Microsoft Office Word</Application>
  <DocSecurity>0</DocSecurity>
  <Lines>82</Lines>
  <Paragraphs>23</Paragraphs>
  <ScaleCrop>false</ScaleCrop>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Albrite, Arlene J.</cp:lastModifiedBy>
  <cp:revision>2</cp:revision>
  <dcterms:created xsi:type="dcterms:W3CDTF">2026-04-16T14:22:00Z</dcterms:created>
  <dcterms:modified xsi:type="dcterms:W3CDTF">2026-04-16T14:24:00Z</dcterms:modified>
</cp:coreProperties>
</file>