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F9A212A" w:rsidP="6F9A212A" w:rsidRDefault="6F9A212A" w14:paraId="2972DA74" w14:textId="1BB77686">
      <w:pPr>
        <w:pStyle w:val="Title"/>
        <w:ind w:left="144"/>
        <w:rPr>
          <w:rFonts w:ascii="Arial" w:hAnsi="Arial" w:cs="Arial"/>
          <w:sz w:val="40"/>
          <w:szCs w:val="40"/>
        </w:rPr>
      </w:pPr>
    </w:p>
    <w:p w:rsidRPr="003024E3" w:rsidR="00643444" w:rsidP="1A45B2DF" w:rsidRDefault="00EB575D" w14:paraId="2F521FE7" w14:textId="5EE523D6">
      <w:pPr>
        <w:pStyle w:val="Title"/>
        <w:ind w:left="144"/>
        <w:rPr>
          <w:rFonts w:ascii="Arial" w:hAnsi="Arial" w:cs="Arial"/>
          <w:sz w:val="40"/>
          <w:szCs w:val="40"/>
        </w:rPr>
      </w:pPr>
      <w:bookmarkStart w:name="_Hlk133909305" w:id="0"/>
      <w:r w:rsidRPr="6F9A212A">
        <w:rPr>
          <w:rFonts w:ascii="Arial" w:hAnsi="Arial" w:cs="Arial"/>
          <w:sz w:val="40"/>
          <w:szCs w:val="40"/>
        </w:rPr>
        <w:t>AERONAUTICAL MOBILE APPLICATION</w:t>
      </w:r>
      <w:r w:rsidRPr="6F9A212A" w:rsidR="00A60138">
        <w:rPr>
          <w:rFonts w:ascii="Arial" w:hAnsi="Arial" w:cs="Arial"/>
          <w:sz w:val="40"/>
          <w:szCs w:val="40"/>
        </w:rPr>
        <w:t xml:space="preserve"> (AMA)</w:t>
      </w:r>
      <w:r w:rsidRPr="6F9A212A" w:rsidR="00643444">
        <w:rPr>
          <w:rFonts w:ascii="Arial" w:hAnsi="Arial" w:cs="Arial"/>
          <w:sz w:val="40"/>
          <w:szCs w:val="40"/>
        </w:rPr>
        <w:t xml:space="preserve"> PROGRAM</w:t>
      </w:r>
      <w:r>
        <w:br/>
      </w:r>
      <w:bookmarkStart w:name="_Hlk133909315" w:id="1"/>
      <w:bookmarkEnd w:id="0"/>
      <w:r w:rsidRPr="6F9A212A" w:rsidR="00643444">
        <w:rPr>
          <w:rFonts w:ascii="Arial" w:hAnsi="Arial" w:cs="Arial"/>
          <w:sz w:val="40"/>
          <w:szCs w:val="40"/>
        </w:rPr>
        <w:t>Aero</w:t>
      </w:r>
      <w:bookmarkEnd w:id="1"/>
      <w:r w:rsidRPr="6F9A212A" w:rsidR="00F366B5">
        <w:rPr>
          <w:rFonts w:ascii="Arial" w:hAnsi="Arial" w:cs="Arial"/>
          <w:sz w:val="40"/>
          <w:szCs w:val="40"/>
        </w:rPr>
        <w:t xml:space="preserve"> </w:t>
      </w:r>
      <w:r w:rsidRPr="6F9A212A" w:rsidR="00A60138">
        <w:rPr>
          <w:rFonts w:ascii="Arial" w:hAnsi="Arial" w:cs="Arial"/>
          <w:sz w:val="40"/>
          <w:szCs w:val="40"/>
        </w:rPr>
        <w:t xml:space="preserve">App </w:t>
      </w:r>
      <w:r w:rsidRPr="6F9A212A" w:rsidR="00643444">
        <w:rPr>
          <w:rFonts w:ascii="Arial" w:hAnsi="Arial" w:cs="Arial"/>
          <w:sz w:val="40"/>
          <w:szCs w:val="40"/>
        </w:rPr>
        <w:t>Software</w:t>
      </w:r>
      <w:r w:rsidRPr="6F9A212A" w:rsidR="00E531E8">
        <w:rPr>
          <w:rFonts w:ascii="Arial" w:hAnsi="Arial" w:cs="Arial"/>
          <w:sz w:val="40"/>
          <w:szCs w:val="40"/>
        </w:rPr>
        <w:t xml:space="preserve"> Enhancement &amp;</w:t>
      </w:r>
      <w:r w:rsidRPr="6F9A212A" w:rsidR="00A60138">
        <w:rPr>
          <w:rFonts w:ascii="Arial" w:hAnsi="Arial" w:cs="Arial"/>
          <w:sz w:val="40"/>
          <w:szCs w:val="40"/>
        </w:rPr>
        <w:t xml:space="preserve"> Suppor</w:t>
      </w:r>
      <w:r w:rsidRPr="6F9A212A" w:rsidR="028D4385">
        <w:rPr>
          <w:rFonts w:ascii="Arial" w:hAnsi="Arial" w:cs="Arial"/>
          <w:sz w:val="40"/>
          <w:szCs w:val="40"/>
        </w:rPr>
        <w:t>t</w:t>
      </w:r>
    </w:p>
    <w:p w:rsidRPr="000416F1" w:rsidR="00643444" w:rsidP="00643444" w:rsidRDefault="00643444" w14:paraId="5DAB6C7B" w14:textId="77777777">
      <w:pPr>
        <w:pStyle w:val="Title"/>
        <w:rPr>
          <w:b w:val="0"/>
        </w:rPr>
      </w:pPr>
    </w:p>
    <w:p w:rsidR="00643444" w:rsidP="00643444" w:rsidRDefault="00643444" w14:paraId="383B923E" w14:textId="28C96313">
      <w:pPr>
        <w:jc w:val="center"/>
        <w:rPr>
          <w:rFonts w:cstheme="minorHAnsi"/>
          <w:b/>
          <w:sz w:val="36"/>
          <w:szCs w:val="36"/>
        </w:rPr>
      </w:pPr>
      <w:r w:rsidRPr="000416F1">
        <w:rPr>
          <w:rFonts w:cstheme="minorHAnsi"/>
          <w:b/>
          <w:sz w:val="36"/>
          <w:szCs w:val="36"/>
        </w:rPr>
        <w:t>STATEMENT OF WORK</w:t>
      </w:r>
    </w:p>
    <w:p w:rsidR="009A0A30" w:rsidP="00643444" w:rsidRDefault="009A0A30" w14:paraId="50EAA1E9" w14:textId="54523635">
      <w:pPr>
        <w:jc w:val="center"/>
        <w:rPr>
          <w:rFonts w:cstheme="minorHAnsi"/>
          <w:b/>
          <w:sz w:val="36"/>
          <w:szCs w:val="36"/>
        </w:rPr>
      </w:pPr>
    </w:p>
    <w:p w:rsidRPr="000416F1" w:rsidR="009A0A30" w:rsidP="00643444" w:rsidRDefault="00E70AC7" w14:paraId="70F66738" w14:textId="2AD8C56A">
      <w:pPr>
        <w:jc w:val="center"/>
        <w:rPr>
          <w:rFonts w:cstheme="minorHAnsi"/>
          <w:b/>
          <w:sz w:val="36"/>
          <w:szCs w:val="36"/>
        </w:rPr>
      </w:pPr>
      <w:r>
        <w:rPr>
          <w:rFonts w:cstheme="minorHAnsi"/>
          <w:b/>
          <w:sz w:val="36"/>
          <w:szCs w:val="36"/>
        </w:rPr>
        <w:t>Request for Information (</w:t>
      </w:r>
      <w:r w:rsidR="009A0A30">
        <w:rPr>
          <w:rFonts w:cstheme="minorHAnsi"/>
          <w:b/>
          <w:sz w:val="36"/>
          <w:szCs w:val="36"/>
        </w:rPr>
        <w:t>RFI</w:t>
      </w:r>
      <w:r>
        <w:rPr>
          <w:rFonts w:cstheme="minorHAnsi"/>
          <w:b/>
          <w:sz w:val="36"/>
          <w:szCs w:val="36"/>
        </w:rPr>
        <w:t>)</w:t>
      </w:r>
      <w:r w:rsidR="009A0A30">
        <w:rPr>
          <w:rFonts w:cstheme="minorHAnsi"/>
          <w:b/>
          <w:sz w:val="36"/>
          <w:szCs w:val="36"/>
        </w:rPr>
        <w:t xml:space="preserve"> </w:t>
      </w:r>
    </w:p>
    <w:p w:rsidRPr="000416F1" w:rsidR="00643444" w:rsidP="00643444" w:rsidRDefault="00643444" w14:paraId="02EB378F" w14:textId="77777777">
      <w:pPr>
        <w:jc w:val="center"/>
        <w:rPr>
          <w:rFonts w:cstheme="minorHAnsi"/>
          <w:b/>
          <w:sz w:val="44"/>
          <w:szCs w:val="44"/>
        </w:rPr>
      </w:pPr>
    </w:p>
    <w:p w:rsidRPr="000416F1" w:rsidR="00643444" w:rsidP="00643444" w:rsidRDefault="00643444" w14:paraId="5A39BBE3" w14:textId="77777777">
      <w:pPr>
        <w:pStyle w:val="Header"/>
        <w:tabs>
          <w:tab w:val="left" w:pos="720"/>
        </w:tabs>
        <w:jc w:val="center"/>
        <w:rPr>
          <w:rFonts w:cstheme="minorHAnsi"/>
          <w:b/>
          <w:bCs/>
          <w:szCs w:val="22"/>
        </w:rPr>
      </w:pPr>
    </w:p>
    <w:p w:rsidRPr="000416F1" w:rsidR="00643444" w:rsidP="00643444" w:rsidRDefault="00643444" w14:paraId="41C8F396" w14:textId="77777777">
      <w:pPr>
        <w:pStyle w:val="Header"/>
        <w:tabs>
          <w:tab w:val="left" w:pos="720"/>
        </w:tabs>
        <w:jc w:val="center"/>
        <w:rPr>
          <w:rFonts w:cstheme="minorHAnsi"/>
          <w:b/>
          <w:bCs/>
          <w:szCs w:val="22"/>
        </w:rPr>
      </w:pPr>
    </w:p>
    <w:p w:rsidRPr="000416F1" w:rsidR="00643444" w:rsidP="00643444" w:rsidRDefault="00643444" w14:paraId="6847DF45" w14:textId="77777777">
      <w:pPr>
        <w:pStyle w:val="Header"/>
        <w:tabs>
          <w:tab w:val="left" w:pos="720"/>
        </w:tabs>
        <w:jc w:val="center"/>
        <w:rPr>
          <w:rFonts w:cstheme="minorHAnsi"/>
          <w:b/>
          <w:bCs/>
          <w:szCs w:val="22"/>
        </w:rPr>
      </w:pPr>
      <w:r w:rsidRPr="000416F1">
        <w:rPr>
          <w:rFonts w:cstheme="minorHAnsi"/>
          <w:noProof/>
          <w:szCs w:val="22"/>
          <w:lang w:eastAsia="en-US"/>
        </w:rPr>
        <w:drawing>
          <wp:anchor distT="0" distB="0" distL="114300" distR="114300" simplePos="0" relativeHeight="251659264" behindDoc="0" locked="0" layoutInCell="1" allowOverlap="1" wp14:anchorId="31C4D26B" wp14:editId="66C92358">
            <wp:simplePos x="0" y="0"/>
            <wp:positionH relativeFrom="margin">
              <wp:align>center</wp:align>
            </wp:positionH>
            <wp:positionV relativeFrom="paragraph">
              <wp:posOffset>99695</wp:posOffset>
            </wp:positionV>
            <wp:extent cx="2095500" cy="2095500"/>
            <wp:effectExtent l="0" t="0" r="0" b="0"/>
            <wp:wrapSquare wrapText="left"/>
            <wp:docPr id="1" name="Picture 1" descr="NGA_Seal_15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NGA_Seal_150dp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0416F1" w:rsidR="00643444" w:rsidP="00643444" w:rsidRDefault="00643444" w14:paraId="72A3D3EC" w14:textId="77777777">
      <w:pPr>
        <w:jc w:val="center"/>
        <w:rPr>
          <w:rFonts w:cstheme="minorHAnsi"/>
          <w:b/>
          <w:sz w:val="28"/>
          <w:szCs w:val="28"/>
        </w:rPr>
      </w:pPr>
      <w:r w:rsidRPr="000416F1">
        <w:rPr>
          <w:rFonts w:cstheme="minorHAnsi"/>
          <w:b/>
          <w:bCs/>
          <w:szCs w:val="22"/>
        </w:rPr>
        <w:br w:type="textWrapping" w:clear="all"/>
      </w:r>
    </w:p>
    <w:p w:rsidRPr="000416F1" w:rsidR="00643444" w:rsidP="00643444" w:rsidRDefault="00643444" w14:paraId="0D0B940D" w14:textId="77777777">
      <w:pPr>
        <w:jc w:val="center"/>
        <w:rPr>
          <w:rFonts w:cstheme="minorHAnsi"/>
          <w:b/>
          <w:bCs/>
          <w:iCs/>
          <w:sz w:val="44"/>
          <w:szCs w:val="44"/>
        </w:rPr>
      </w:pPr>
    </w:p>
    <w:p w:rsidRPr="000416F1" w:rsidR="00643444" w:rsidP="00643444" w:rsidRDefault="00643444" w14:paraId="1E16B47A" w14:textId="77777777">
      <w:pPr>
        <w:rPr>
          <w:rFonts w:cstheme="minorHAnsi"/>
          <w:b/>
          <w:bCs/>
          <w:szCs w:val="22"/>
        </w:rPr>
      </w:pPr>
      <w:r w:rsidRPr="000416F1">
        <w:rPr>
          <w:rFonts w:cstheme="minorHAnsi"/>
          <w:b/>
          <w:bCs/>
        </w:rPr>
        <w:t xml:space="preserve">                                                                       </w:t>
      </w:r>
    </w:p>
    <w:p w:rsidRPr="000416F1" w:rsidR="00643444" w:rsidP="1A45B2DF" w:rsidRDefault="00874DDD" w14:paraId="1A8B3497" w14:textId="06A8987D">
      <w:pPr>
        <w:jc w:val="center"/>
        <w:rPr>
          <w:rFonts w:cstheme="minorBidi"/>
          <w:b/>
          <w:bCs/>
          <w:sz w:val="28"/>
          <w:szCs w:val="28"/>
        </w:rPr>
      </w:pPr>
      <w:r>
        <w:rPr>
          <w:rFonts w:cstheme="minorBidi"/>
          <w:b/>
          <w:bCs/>
          <w:sz w:val="28"/>
          <w:szCs w:val="28"/>
        </w:rPr>
        <w:t>0</w:t>
      </w:r>
      <w:r w:rsidR="00E70AC7">
        <w:rPr>
          <w:rFonts w:cstheme="minorBidi"/>
          <w:b/>
          <w:bCs/>
          <w:sz w:val="28"/>
          <w:szCs w:val="28"/>
        </w:rPr>
        <w:t>3</w:t>
      </w:r>
      <w:r>
        <w:rPr>
          <w:rFonts w:cstheme="minorBidi"/>
          <w:b/>
          <w:bCs/>
          <w:sz w:val="28"/>
          <w:szCs w:val="28"/>
        </w:rPr>
        <w:t xml:space="preserve"> April 2026</w:t>
      </w:r>
    </w:p>
    <w:p w:rsidRPr="000416F1" w:rsidR="00643444" w:rsidP="00643444" w:rsidRDefault="00643444" w14:paraId="0E27B00A" w14:textId="77777777">
      <w:pPr>
        <w:rPr>
          <w:rFonts w:cstheme="minorHAnsi"/>
          <w:b/>
          <w:bCs/>
        </w:rPr>
      </w:pPr>
    </w:p>
    <w:p w:rsidRPr="000416F1" w:rsidR="00643444" w:rsidP="00643444" w:rsidRDefault="00643444" w14:paraId="60061E4C" w14:textId="77777777">
      <w:pPr>
        <w:rPr>
          <w:rFonts w:cstheme="minorHAnsi"/>
          <w:b/>
          <w:bCs/>
        </w:rPr>
      </w:pPr>
    </w:p>
    <w:p w:rsidRPr="000416F1" w:rsidR="00643444" w:rsidP="00643444" w:rsidRDefault="00643444" w14:paraId="44EAFD9C" w14:textId="77777777">
      <w:pPr>
        <w:rPr>
          <w:rFonts w:cstheme="minorHAnsi"/>
          <w:b/>
          <w:bCs/>
        </w:rPr>
      </w:pPr>
    </w:p>
    <w:p w:rsidR="00643444" w:rsidP="00643444" w:rsidRDefault="00643444" w14:paraId="3DEEC669" w14:textId="77777777">
      <w:pPr>
        <w:widowControl/>
        <w:overflowPunct/>
        <w:adjustRightInd/>
        <w:spacing w:after="160" w:line="259" w:lineRule="auto"/>
        <w:rPr>
          <w:rFonts w:ascii="Arial" w:hAnsi="Arial" w:eastAsiaTheme="majorEastAsia" w:cstheme="majorBidi"/>
          <w:sz w:val="26"/>
          <w:szCs w:val="26"/>
        </w:rPr>
      </w:pPr>
    </w:p>
    <w:p w:rsidRPr="006E2723" w:rsidR="00643444" w:rsidP="00643444" w:rsidRDefault="00643444" w14:paraId="22E0FC93" w14:textId="77777777">
      <w:pPr>
        <w:pStyle w:val="Heading4"/>
        <w:numPr>
          <w:ilvl w:val="0"/>
          <w:numId w:val="0"/>
        </w:numPr>
        <w:jc w:val="center"/>
        <w:rPr>
          <w:sz w:val="32"/>
        </w:rPr>
      </w:pPr>
      <w:r w:rsidRPr="006E2723">
        <w:rPr>
          <w:sz w:val="32"/>
        </w:rPr>
        <w:t>Table of Contents</w:t>
      </w:r>
    </w:p>
    <w:p w:rsidR="00E70AC7" w:rsidRDefault="000168E7" w14:paraId="4B7F6587" w14:textId="23085BCD">
      <w:pPr>
        <w:pStyle w:val="TOC1"/>
        <w:rPr>
          <w:rFonts w:cstheme="minorBidi"/>
          <w:noProof/>
          <w:kern w:val="2"/>
          <w:sz w:val="24"/>
          <w:szCs w:val="24"/>
          <w:lang w:eastAsia="zh-CN"/>
          <w14:ligatures w14:val="standardContextual"/>
        </w:rPr>
      </w:pPr>
      <w:r w:rsidRPr="00157E05">
        <w:rPr>
          <w:color w:val="000000" w:themeColor="text1"/>
        </w:rPr>
        <w:fldChar w:fldCharType="begin"/>
      </w:r>
      <w:r w:rsidRPr="00157E05" w:rsidR="00D1503E">
        <w:rPr>
          <w:color w:val="000000" w:themeColor="text1"/>
        </w:rPr>
        <w:instrText>TOC \o "1-2" \h \z \u</w:instrText>
      </w:r>
      <w:r w:rsidRPr="00157E05">
        <w:rPr>
          <w:color w:val="000000" w:themeColor="text1"/>
        </w:rPr>
        <w:fldChar w:fldCharType="separate"/>
      </w:r>
      <w:hyperlink w:history="1" w:anchor="_Toc226101581">
        <w:r w:rsidRPr="000A1891" w:rsidR="00E70AC7">
          <w:rPr>
            <w:rStyle w:val="Hyperlink"/>
            <w:noProof/>
          </w:rPr>
          <w:t>1</w:t>
        </w:r>
        <w:r w:rsidR="00E70AC7">
          <w:rPr>
            <w:rFonts w:cstheme="minorBidi"/>
            <w:noProof/>
            <w:kern w:val="2"/>
            <w:sz w:val="24"/>
            <w:szCs w:val="24"/>
            <w:lang w:eastAsia="zh-CN"/>
            <w14:ligatures w14:val="standardContextual"/>
          </w:rPr>
          <w:tab/>
        </w:r>
        <w:r w:rsidRPr="000A1891" w:rsidR="00E70AC7">
          <w:rPr>
            <w:rStyle w:val="Hyperlink"/>
            <w:noProof/>
          </w:rPr>
          <w:t>(U) Introduction</w:t>
        </w:r>
        <w:r w:rsidR="00E70AC7">
          <w:rPr>
            <w:noProof/>
            <w:webHidden/>
          </w:rPr>
          <w:tab/>
        </w:r>
        <w:r w:rsidR="00E70AC7">
          <w:rPr>
            <w:noProof/>
            <w:webHidden/>
          </w:rPr>
          <w:fldChar w:fldCharType="begin"/>
        </w:r>
        <w:r w:rsidR="00E70AC7">
          <w:rPr>
            <w:noProof/>
            <w:webHidden/>
          </w:rPr>
          <w:instrText xml:space="preserve"> PAGEREF _Toc226101581 \h </w:instrText>
        </w:r>
        <w:r w:rsidR="00E70AC7">
          <w:rPr>
            <w:noProof/>
            <w:webHidden/>
          </w:rPr>
        </w:r>
        <w:r w:rsidR="00E70AC7">
          <w:rPr>
            <w:noProof/>
            <w:webHidden/>
          </w:rPr>
          <w:fldChar w:fldCharType="separate"/>
        </w:r>
        <w:r w:rsidR="00E70AC7">
          <w:rPr>
            <w:noProof/>
            <w:webHidden/>
          </w:rPr>
          <w:t>4</w:t>
        </w:r>
        <w:r w:rsidR="00E70AC7">
          <w:rPr>
            <w:noProof/>
            <w:webHidden/>
          </w:rPr>
          <w:fldChar w:fldCharType="end"/>
        </w:r>
      </w:hyperlink>
    </w:p>
    <w:p w:rsidR="00E70AC7" w:rsidRDefault="00E70AC7" w14:paraId="7166DA69" w14:textId="00B989DF">
      <w:pPr>
        <w:pStyle w:val="TOC1"/>
        <w:rPr>
          <w:rFonts w:cstheme="minorBidi"/>
          <w:noProof/>
          <w:kern w:val="2"/>
          <w:sz w:val="24"/>
          <w:szCs w:val="24"/>
          <w:lang w:eastAsia="zh-CN"/>
          <w14:ligatures w14:val="standardContextual"/>
        </w:rPr>
      </w:pPr>
      <w:hyperlink w:history="1" w:anchor="_Toc226101582">
        <w:r w:rsidRPr="000A1891">
          <w:rPr>
            <w:rStyle w:val="Hyperlink"/>
            <w:noProof/>
          </w:rPr>
          <w:t>2</w:t>
        </w:r>
        <w:r>
          <w:rPr>
            <w:rFonts w:cstheme="minorBidi"/>
            <w:noProof/>
            <w:kern w:val="2"/>
            <w:sz w:val="24"/>
            <w:szCs w:val="24"/>
            <w:lang w:eastAsia="zh-CN"/>
            <w14:ligatures w14:val="standardContextual"/>
          </w:rPr>
          <w:tab/>
        </w:r>
        <w:r w:rsidRPr="000A1891">
          <w:rPr>
            <w:rStyle w:val="Hyperlink"/>
            <w:noProof/>
          </w:rPr>
          <w:t>(U) Background</w:t>
        </w:r>
        <w:r>
          <w:rPr>
            <w:noProof/>
            <w:webHidden/>
          </w:rPr>
          <w:tab/>
        </w:r>
        <w:r>
          <w:rPr>
            <w:noProof/>
            <w:webHidden/>
          </w:rPr>
          <w:fldChar w:fldCharType="begin"/>
        </w:r>
        <w:r>
          <w:rPr>
            <w:noProof/>
            <w:webHidden/>
          </w:rPr>
          <w:instrText xml:space="preserve"> PAGEREF _Toc226101582 \h </w:instrText>
        </w:r>
        <w:r>
          <w:rPr>
            <w:noProof/>
            <w:webHidden/>
          </w:rPr>
        </w:r>
        <w:r>
          <w:rPr>
            <w:noProof/>
            <w:webHidden/>
          </w:rPr>
          <w:fldChar w:fldCharType="separate"/>
        </w:r>
        <w:r>
          <w:rPr>
            <w:noProof/>
            <w:webHidden/>
          </w:rPr>
          <w:t>4</w:t>
        </w:r>
        <w:r>
          <w:rPr>
            <w:noProof/>
            <w:webHidden/>
          </w:rPr>
          <w:fldChar w:fldCharType="end"/>
        </w:r>
      </w:hyperlink>
    </w:p>
    <w:p w:rsidR="00E70AC7" w:rsidRDefault="00E70AC7" w14:paraId="11D5DD57" w14:textId="163FE2EC">
      <w:pPr>
        <w:pStyle w:val="TOC1"/>
        <w:rPr>
          <w:rFonts w:cstheme="minorBidi"/>
          <w:noProof/>
          <w:kern w:val="2"/>
          <w:sz w:val="24"/>
          <w:szCs w:val="24"/>
          <w:lang w:eastAsia="zh-CN"/>
          <w14:ligatures w14:val="standardContextual"/>
        </w:rPr>
      </w:pPr>
      <w:hyperlink w:history="1" w:anchor="_Toc226101583">
        <w:r w:rsidRPr="000A1891">
          <w:rPr>
            <w:rStyle w:val="Hyperlink"/>
            <w:noProof/>
          </w:rPr>
          <w:t>3</w:t>
        </w:r>
        <w:r>
          <w:rPr>
            <w:rFonts w:cstheme="minorBidi"/>
            <w:noProof/>
            <w:kern w:val="2"/>
            <w:sz w:val="24"/>
            <w:szCs w:val="24"/>
            <w:lang w:eastAsia="zh-CN"/>
            <w14:ligatures w14:val="standardContextual"/>
          </w:rPr>
          <w:tab/>
        </w:r>
        <w:r w:rsidRPr="000A1891">
          <w:rPr>
            <w:rStyle w:val="Hyperlink"/>
            <w:noProof/>
          </w:rPr>
          <w:t>(U) Scope</w:t>
        </w:r>
        <w:r>
          <w:rPr>
            <w:noProof/>
            <w:webHidden/>
          </w:rPr>
          <w:tab/>
        </w:r>
        <w:r>
          <w:rPr>
            <w:noProof/>
            <w:webHidden/>
          </w:rPr>
          <w:fldChar w:fldCharType="begin"/>
        </w:r>
        <w:r>
          <w:rPr>
            <w:noProof/>
            <w:webHidden/>
          </w:rPr>
          <w:instrText xml:space="preserve"> PAGEREF _Toc226101583 \h </w:instrText>
        </w:r>
        <w:r>
          <w:rPr>
            <w:noProof/>
            <w:webHidden/>
          </w:rPr>
        </w:r>
        <w:r>
          <w:rPr>
            <w:noProof/>
            <w:webHidden/>
          </w:rPr>
          <w:fldChar w:fldCharType="separate"/>
        </w:r>
        <w:r>
          <w:rPr>
            <w:noProof/>
            <w:webHidden/>
          </w:rPr>
          <w:t>4</w:t>
        </w:r>
        <w:r>
          <w:rPr>
            <w:noProof/>
            <w:webHidden/>
          </w:rPr>
          <w:fldChar w:fldCharType="end"/>
        </w:r>
      </w:hyperlink>
    </w:p>
    <w:p w:rsidR="00E70AC7" w:rsidRDefault="00E70AC7" w14:paraId="54991B5C" w14:textId="5FEAF314">
      <w:pPr>
        <w:pStyle w:val="TOC1"/>
        <w:rPr>
          <w:rFonts w:cstheme="minorBidi"/>
          <w:noProof/>
          <w:kern w:val="2"/>
          <w:sz w:val="24"/>
          <w:szCs w:val="24"/>
          <w:lang w:eastAsia="zh-CN"/>
          <w14:ligatures w14:val="standardContextual"/>
        </w:rPr>
      </w:pPr>
      <w:hyperlink w:history="1" w:anchor="_Toc226101584">
        <w:r w:rsidRPr="000A1891">
          <w:rPr>
            <w:rStyle w:val="Hyperlink"/>
            <w:noProof/>
          </w:rPr>
          <w:t>4</w:t>
        </w:r>
        <w:r>
          <w:rPr>
            <w:rFonts w:cstheme="minorBidi"/>
            <w:noProof/>
            <w:kern w:val="2"/>
            <w:sz w:val="24"/>
            <w:szCs w:val="24"/>
            <w:lang w:eastAsia="zh-CN"/>
            <w14:ligatures w14:val="standardContextual"/>
          </w:rPr>
          <w:tab/>
        </w:r>
        <w:r w:rsidRPr="000A1891">
          <w:rPr>
            <w:rStyle w:val="Hyperlink"/>
            <w:noProof/>
          </w:rPr>
          <w:t>(U) General Requirements</w:t>
        </w:r>
        <w:r>
          <w:rPr>
            <w:noProof/>
            <w:webHidden/>
          </w:rPr>
          <w:tab/>
        </w:r>
        <w:r>
          <w:rPr>
            <w:noProof/>
            <w:webHidden/>
          </w:rPr>
          <w:fldChar w:fldCharType="begin"/>
        </w:r>
        <w:r>
          <w:rPr>
            <w:noProof/>
            <w:webHidden/>
          </w:rPr>
          <w:instrText xml:space="preserve"> PAGEREF _Toc226101584 \h </w:instrText>
        </w:r>
        <w:r>
          <w:rPr>
            <w:noProof/>
            <w:webHidden/>
          </w:rPr>
        </w:r>
        <w:r>
          <w:rPr>
            <w:noProof/>
            <w:webHidden/>
          </w:rPr>
          <w:fldChar w:fldCharType="separate"/>
        </w:r>
        <w:r>
          <w:rPr>
            <w:noProof/>
            <w:webHidden/>
          </w:rPr>
          <w:t>5</w:t>
        </w:r>
        <w:r>
          <w:rPr>
            <w:noProof/>
            <w:webHidden/>
          </w:rPr>
          <w:fldChar w:fldCharType="end"/>
        </w:r>
      </w:hyperlink>
    </w:p>
    <w:p w:rsidR="00E70AC7" w:rsidRDefault="00E70AC7" w14:paraId="10BB8093" w14:textId="5E0AA4E8">
      <w:pPr>
        <w:pStyle w:val="TOC1"/>
        <w:rPr>
          <w:rFonts w:cstheme="minorBidi"/>
          <w:noProof/>
          <w:kern w:val="2"/>
          <w:sz w:val="24"/>
          <w:szCs w:val="24"/>
          <w:lang w:eastAsia="zh-CN"/>
          <w14:ligatures w14:val="standardContextual"/>
        </w:rPr>
      </w:pPr>
      <w:hyperlink w:history="1" w:anchor="_Toc226101585">
        <w:r w:rsidRPr="000A1891">
          <w:rPr>
            <w:rStyle w:val="Hyperlink"/>
            <w:noProof/>
          </w:rPr>
          <w:t>5</w:t>
        </w:r>
        <w:r>
          <w:rPr>
            <w:rFonts w:cstheme="minorBidi"/>
            <w:noProof/>
            <w:kern w:val="2"/>
            <w:sz w:val="24"/>
            <w:szCs w:val="24"/>
            <w:lang w:eastAsia="zh-CN"/>
            <w14:ligatures w14:val="standardContextual"/>
          </w:rPr>
          <w:tab/>
        </w:r>
        <w:r w:rsidRPr="000A1891">
          <w:rPr>
            <w:rStyle w:val="Hyperlink"/>
            <w:noProof/>
          </w:rPr>
          <w:t>(U) Transition Requirements</w:t>
        </w:r>
        <w:r>
          <w:rPr>
            <w:noProof/>
            <w:webHidden/>
          </w:rPr>
          <w:tab/>
        </w:r>
        <w:r>
          <w:rPr>
            <w:noProof/>
            <w:webHidden/>
          </w:rPr>
          <w:fldChar w:fldCharType="begin"/>
        </w:r>
        <w:r>
          <w:rPr>
            <w:noProof/>
            <w:webHidden/>
          </w:rPr>
          <w:instrText xml:space="preserve"> PAGEREF _Toc226101585 \h </w:instrText>
        </w:r>
        <w:r>
          <w:rPr>
            <w:noProof/>
            <w:webHidden/>
          </w:rPr>
        </w:r>
        <w:r>
          <w:rPr>
            <w:noProof/>
            <w:webHidden/>
          </w:rPr>
          <w:fldChar w:fldCharType="separate"/>
        </w:r>
        <w:r>
          <w:rPr>
            <w:noProof/>
            <w:webHidden/>
          </w:rPr>
          <w:t>5</w:t>
        </w:r>
        <w:r>
          <w:rPr>
            <w:noProof/>
            <w:webHidden/>
          </w:rPr>
          <w:fldChar w:fldCharType="end"/>
        </w:r>
      </w:hyperlink>
    </w:p>
    <w:p w:rsidR="00E70AC7" w:rsidRDefault="00E70AC7" w14:paraId="04404D50" w14:textId="1D937AA8">
      <w:pPr>
        <w:pStyle w:val="TOC1"/>
        <w:rPr>
          <w:rFonts w:cstheme="minorBidi"/>
          <w:noProof/>
          <w:kern w:val="2"/>
          <w:sz w:val="24"/>
          <w:szCs w:val="24"/>
          <w:lang w:eastAsia="zh-CN"/>
          <w14:ligatures w14:val="standardContextual"/>
        </w:rPr>
      </w:pPr>
      <w:hyperlink w:history="1" w:anchor="_Toc226101586">
        <w:r w:rsidRPr="000A1891">
          <w:rPr>
            <w:rStyle w:val="Hyperlink"/>
            <w:noProof/>
          </w:rPr>
          <w:t>6</w:t>
        </w:r>
        <w:r>
          <w:rPr>
            <w:rFonts w:cstheme="minorBidi"/>
            <w:noProof/>
            <w:kern w:val="2"/>
            <w:sz w:val="24"/>
            <w:szCs w:val="24"/>
            <w:lang w:eastAsia="zh-CN"/>
            <w14:ligatures w14:val="standardContextual"/>
          </w:rPr>
          <w:tab/>
        </w:r>
        <w:r w:rsidRPr="000A1891">
          <w:rPr>
            <w:rStyle w:val="Hyperlink"/>
            <w:noProof/>
          </w:rPr>
          <w:t>(U) Aeronautical Dataset Requirements</w:t>
        </w:r>
        <w:r>
          <w:rPr>
            <w:noProof/>
            <w:webHidden/>
          </w:rPr>
          <w:tab/>
        </w:r>
        <w:r>
          <w:rPr>
            <w:noProof/>
            <w:webHidden/>
          </w:rPr>
          <w:fldChar w:fldCharType="begin"/>
        </w:r>
        <w:r>
          <w:rPr>
            <w:noProof/>
            <w:webHidden/>
          </w:rPr>
          <w:instrText xml:space="preserve"> PAGEREF _Toc226101586 \h </w:instrText>
        </w:r>
        <w:r>
          <w:rPr>
            <w:noProof/>
            <w:webHidden/>
          </w:rPr>
        </w:r>
        <w:r>
          <w:rPr>
            <w:noProof/>
            <w:webHidden/>
          </w:rPr>
          <w:fldChar w:fldCharType="separate"/>
        </w:r>
        <w:r>
          <w:rPr>
            <w:noProof/>
            <w:webHidden/>
          </w:rPr>
          <w:t>6</w:t>
        </w:r>
        <w:r>
          <w:rPr>
            <w:noProof/>
            <w:webHidden/>
          </w:rPr>
          <w:fldChar w:fldCharType="end"/>
        </w:r>
      </w:hyperlink>
    </w:p>
    <w:p w:rsidR="00E70AC7" w:rsidRDefault="00E70AC7" w14:paraId="31E2BB99" w14:textId="38192A3A">
      <w:pPr>
        <w:pStyle w:val="TOC1"/>
        <w:rPr>
          <w:rFonts w:cstheme="minorBidi"/>
          <w:noProof/>
          <w:kern w:val="2"/>
          <w:sz w:val="24"/>
          <w:szCs w:val="24"/>
          <w:lang w:eastAsia="zh-CN"/>
          <w14:ligatures w14:val="standardContextual"/>
        </w:rPr>
      </w:pPr>
      <w:hyperlink w:history="1" w:anchor="_Toc226101587">
        <w:r w:rsidRPr="000A1891">
          <w:rPr>
            <w:rStyle w:val="Hyperlink"/>
            <w:noProof/>
          </w:rPr>
          <w:t>7</w:t>
        </w:r>
        <w:r>
          <w:rPr>
            <w:rFonts w:cstheme="minorBidi"/>
            <w:noProof/>
            <w:kern w:val="2"/>
            <w:sz w:val="24"/>
            <w:szCs w:val="24"/>
            <w:lang w:eastAsia="zh-CN"/>
            <w14:ligatures w14:val="standardContextual"/>
          </w:rPr>
          <w:tab/>
        </w:r>
        <w:r w:rsidRPr="000A1891">
          <w:rPr>
            <w:rStyle w:val="Hyperlink"/>
            <w:noProof/>
          </w:rPr>
          <w:t>(U) Application Requirements</w:t>
        </w:r>
        <w:r>
          <w:rPr>
            <w:noProof/>
            <w:webHidden/>
          </w:rPr>
          <w:tab/>
        </w:r>
        <w:r>
          <w:rPr>
            <w:noProof/>
            <w:webHidden/>
          </w:rPr>
          <w:fldChar w:fldCharType="begin"/>
        </w:r>
        <w:r>
          <w:rPr>
            <w:noProof/>
            <w:webHidden/>
          </w:rPr>
          <w:instrText xml:space="preserve"> PAGEREF _Toc226101587 \h </w:instrText>
        </w:r>
        <w:r>
          <w:rPr>
            <w:noProof/>
            <w:webHidden/>
          </w:rPr>
        </w:r>
        <w:r>
          <w:rPr>
            <w:noProof/>
            <w:webHidden/>
          </w:rPr>
          <w:fldChar w:fldCharType="separate"/>
        </w:r>
        <w:r>
          <w:rPr>
            <w:noProof/>
            <w:webHidden/>
          </w:rPr>
          <w:t>7</w:t>
        </w:r>
        <w:r>
          <w:rPr>
            <w:noProof/>
            <w:webHidden/>
          </w:rPr>
          <w:fldChar w:fldCharType="end"/>
        </w:r>
      </w:hyperlink>
    </w:p>
    <w:p w:rsidR="00E70AC7" w:rsidRDefault="00E70AC7" w14:paraId="6243A5A3" w14:textId="17297C03">
      <w:pPr>
        <w:pStyle w:val="TOC1"/>
        <w:rPr>
          <w:rFonts w:cstheme="minorBidi"/>
          <w:noProof/>
          <w:kern w:val="2"/>
          <w:sz w:val="24"/>
          <w:szCs w:val="24"/>
          <w:lang w:eastAsia="zh-CN"/>
          <w14:ligatures w14:val="standardContextual"/>
        </w:rPr>
      </w:pPr>
      <w:hyperlink w:history="1" w:anchor="_Toc226101588">
        <w:r w:rsidRPr="000A1891">
          <w:rPr>
            <w:rStyle w:val="Hyperlink"/>
            <w:noProof/>
          </w:rPr>
          <w:t>8</w:t>
        </w:r>
        <w:r>
          <w:rPr>
            <w:rFonts w:cstheme="minorBidi"/>
            <w:noProof/>
            <w:kern w:val="2"/>
            <w:sz w:val="24"/>
            <w:szCs w:val="24"/>
            <w:lang w:eastAsia="zh-CN"/>
            <w14:ligatures w14:val="standardContextual"/>
          </w:rPr>
          <w:tab/>
        </w:r>
        <w:r w:rsidRPr="000A1891">
          <w:rPr>
            <w:rStyle w:val="Hyperlink"/>
            <w:noProof/>
          </w:rPr>
          <w:t>(U) Enhancement Requirements</w:t>
        </w:r>
        <w:r>
          <w:rPr>
            <w:noProof/>
            <w:webHidden/>
          </w:rPr>
          <w:tab/>
        </w:r>
        <w:r>
          <w:rPr>
            <w:noProof/>
            <w:webHidden/>
          </w:rPr>
          <w:fldChar w:fldCharType="begin"/>
        </w:r>
        <w:r>
          <w:rPr>
            <w:noProof/>
            <w:webHidden/>
          </w:rPr>
          <w:instrText xml:space="preserve"> PAGEREF _Toc226101588 \h </w:instrText>
        </w:r>
        <w:r>
          <w:rPr>
            <w:noProof/>
            <w:webHidden/>
          </w:rPr>
        </w:r>
        <w:r>
          <w:rPr>
            <w:noProof/>
            <w:webHidden/>
          </w:rPr>
          <w:fldChar w:fldCharType="separate"/>
        </w:r>
        <w:r>
          <w:rPr>
            <w:noProof/>
            <w:webHidden/>
          </w:rPr>
          <w:t>8</w:t>
        </w:r>
        <w:r>
          <w:rPr>
            <w:noProof/>
            <w:webHidden/>
          </w:rPr>
          <w:fldChar w:fldCharType="end"/>
        </w:r>
      </w:hyperlink>
    </w:p>
    <w:p w:rsidR="00E70AC7" w:rsidRDefault="00E70AC7" w14:paraId="58363BE0" w14:textId="3A54CC30">
      <w:pPr>
        <w:pStyle w:val="TOC1"/>
        <w:rPr>
          <w:rFonts w:cstheme="minorBidi"/>
          <w:noProof/>
          <w:kern w:val="2"/>
          <w:sz w:val="24"/>
          <w:szCs w:val="24"/>
          <w:lang w:eastAsia="zh-CN"/>
          <w14:ligatures w14:val="standardContextual"/>
        </w:rPr>
      </w:pPr>
      <w:hyperlink w:history="1" w:anchor="_Toc226101589">
        <w:r w:rsidRPr="000A1891">
          <w:rPr>
            <w:rStyle w:val="Hyperlink"/>
            <w:noProof/>
          </w:rPr>
          <w:t>9</w:t>
        </w:r>
        <w:r>
          <w:rPr>
            <w:rFonts w:cstheme="minorBidi"/>
            <w:noProof/>
            <w:kern w:val="2"/>
            <w:sz w:val="24"/>
            <w:szCs w:val="24"/>
            <w:lang w:eastAsia="zh-CN"/>
            <w14:ligatures w14:val="standardContextual"/>
          </w:rPr>
          <w:tab/>
        </w:r>
        <w:r w:rsidRPr="000A1891">
          <w:rPr>
            <w:rStyle w:val="Hyperlink"/>
            <w:noProof/>
          </w:rPr>
          <w:t>(U) Dissemination &amp; Support Requirements</w:t>
        </w:r>
        <w:r>
          <w:rPr>
            <w:noProof/>
            <w:webHidden/>
          </w:rPr>
          <w:tab/>
        </w:r>
        <w:r>
          <w:rPr>
            <w:noProof/>
            <w:webHidden/>
          </w:rPr>
          <w:fldChar w:fldCharType="begin"/>
        </w:r>
        <w:r>
          <w:rPr>
            <w:noProof/>
            <w:webHidden/>
          </w:rPr>
          <w:instrText xml:space="preserve"> PAGEREF _Toc226101589 \h </w:instrText>
        </w:r>
        <w:r>
          <w:rPr>
            <w:noProof/>
            <w:webHidden/>
          </w:rPr>
        </w:r>
        <w:r>
          <w:rPr>
            <w:noProof/>
            <w:webHidden/>
          </w:rPr>
          <w:fldChar w:fldCharType="separate"/>
        </w:r>
        <w:r>
          <w:rPr>
            <w:noProof/>
            <w:webHidden/>
          </w:rPr>
          <w:t>8</w:t>
        </w:r>
        <w:r>
          <w:rPr>
            <w:noProof/>
            <w:webHidden/>
          </w:rPr>
          <w:fldChar w:fldCharType="end"/>
        </w:r>
      </w:hyperlink>
    </w:p>
    <w:p w:rsidR="00E70AC7" w:rsidRDefault="00E70AC7" w14:paraId="33A3DC2A" w14:textId="0603A28A">
      <w:pPr>
        <w:pStyle w:val="TOC1"/>
        <w:rPr>
          <w:rFonts w:cstheme="minorBidi"/>
          <w:noProof/>
          <w:kern w:val="2"/>
          <w:sz w:val="24"/>
          <w:szCs w:val="24"/>
          <w:lang w:eastAsia="zh-CN"/>
          <w14:ligatures w14:val="standardContextual"/>
        </w:rPr>
      </w:pPr>
      <w:hyperlink w:history="1" w:anchor="_Toc226101590">
        <w:r w:rsidRPr="000A1891">
          <w:rPr>
            <w:rStyle w:val="Hyperlink"/>
            <w:noProof/>
          </w:rPr>
          <w:t>10</w:t>
        </w:r>
        <w:r>
          <w:rPr>
            <w:rFonts w:cstheme="minorBidi"/>
            <w:noProof/>
            <w:kern w:val="2"/>
            <w:sz w:val="24"/>
            <w:szCs w:val="24"/>
            <w:lang w:eastAsia="zh-CN"/>
            <w14:ligatures w14:val="standardContextual"/>
          </w:rPr>
          <w:tab/>
        </w:r>
        <w:r w:rsidRPr="000A1891">
          <w:rPr>
            <w:rStyle w:val="Hyperlink"/>
            <w:noProof/>
          </w:rPr>
          <w:t>(U) Cloud Storage</w:t>
        </w:r>
        <w:r>
          <w:rPr>
            <w:noProof/>
            <w:webHidden/>
          </w:rPr>
          <w:tab/>
        </w:r>
        <w:r>
          <w:rPr>
            <w:noProof/>
            <w:webHidden/>
          </w:rPr>
          <w:fldChar w:fldCharType="begin"/>
        </w:r>
        <w:r>
          <w:rPr>
            <w:noProof/>
            <w:webHidden/>
          </w:rPr>
          <w:instrText xml:space="preserve"> PAGEREF _Toc226101590 \h </w:instrText>
        </w:r>
        <w:r>
          <w:rPr>
            <w:noProof/>
            <w:webHidden/>
          </w:rPr>
        </w:r>
        <w:r>
          <w:rPr>
            <w:noProof/>
            <w:webHidden/>
          </w:rPr>
          <w:fldChar w:fldCharType="separate"/>
        </w:r>
        <w:r>
          <w:rPr>
            <w:noProof/>
            <w:webHidden/>
          </w:rPr>
          <w:t>9</w:t>
        </w:r>
        <w:r>
          <w:rPr>
            <w:noProof/>
            <w:webHidden/>
          </w:rPr>
          <w:fldChar w:fldCharType="end"/>
        </w:r>
      </w:hyperlink>
    </w:p>
    <w:p w:rsidR="00E70AC7" w:rsidRDefault="00E70AC7" w14:paraId="3041FE4B" w14:textId="2E6F74BE">
      <w:pPr>
        <w:pStyle w:val="TOC1"/>
        <w:rPr>
          <w:rFonts w:cstheme="minorBidi"/>
          <w:noProof/>
          <w:kern w:val="2"/>
          <w:sz w:val="24"/>
          <w:szCs w:val="24"/>
          <w:lang w:eastAsia="zh-CN"/>
          <w14:ligatures w14:val="standardContextual"/>
        </w:rPr>
      </w:pPr>
      <w:hyperlink w:history="1" w:anchor="_Toc226101591">
        <w:r w:rsidRPr="000A1891">
          <w:rPr>
            <w:rStyle w:val="Hyperlink"/>
            <w:rFonts w:ascii="Calibri" w:hAnsi="Calibri"/>
            <w:noProof/>
          </w:rPr>
          <w:t>11</w:t>
        </w:r>
        <w:r>
          <w:rPr>
            <w:rFonts w:cstheme="minorBidi"/>
            <w:noProof/>
            <w:kern w:val="2"/>
            <w:sz w:val="24"/>
            <w:szCs w:val="24"/>
            <w:lang w:eastAsia="zh-CN"/>
            <w14:ligatures w14:val="standardContextual"/>
          </w:rPr>
          <w:tab/>
        </w:r>
        <w:r w:rsidRPr="000A1891">
          <w:rPr>
            <w:rStyle w:val="Hyperlink"/>
            <w:noProof/>
          </w:rPr>
          <w:t>(U) Software Methodology and Delivery</w:t>
        </w:r>
        <w:r>
          <w:rPr>
            <w:noProof/>
            <w:webHidden/>
          </w:rPr>
          <w:tab/>
        </w:r>
        <w:r>
          <w:rPr>
            <w:noProof/>
            <w:webHidden/>
          </w:rPr>
          <w:fldChar w:fldCharType="begin"/>
        </w:r>
        <w:r>
          <w:rPr>
            <w:noProof/>
            <w:webHidden/>
          </w:rPr>
          <w:instrText xml:space="preserve"> PAGEREF _Toc226101591 \h </w:instrText>
        </w:r>
        <w:r>
          <w:rPr>
            <w:noProof/>
            <w:webHidden/>
          </w:rPr>
        </w:r>
        <w:r>
          <w:rPr>
            <w:noProof/>
            <w:webHidden/>
          </w:rPr>
          <w:fldChar w:fldCharType="separate"/>
        </w:r>
        <w:r>
          <w:rPr>
            <w:noProof/>
            <w:webHidden/>
          </w:rPr>
          <w:t>9</w:t>
        </w:r>
        <w:r>
          <w:rPr>
            <w:noProof/>
            <w:webHidden/>
          </w:rPr>
          <w:fldChar w:fldCharType="end"/>
        </w:r>
      </w:hyperlink>
    </w:p>
    <w:p w:rsidR="00E70AC7" w:rsidRDefault="00E70AC7" w14:paraId="6EC53E36" w14:textId="6618473B">
      <w:pPr>
        <w:pStyle w:val="TOC1"/>
        <w:rPr>
          <w:rFonts w:cstheme="minorBidi"/>
          <w:noProof/>
          <w:kern w:val="2"/>
          <w:sz w:val="24"/>
          <w:szCs w:val="24"/>
          <w:lang w:eastAsia="zh-CN"/>
          <w14:ligatures w14:val="standardContextual"/>
        </w:rPr>
      </w:pPr>
      <w:hyperlink w:history="1" w:anchor="_Toc226101592">
        <w:r w:rsidRPr="000A1891">
          <w:rPr>
            <w:rStyle w:val="Hyperlink"/>
            <w:noProof/>
          </w:rPr>
          <w:t>12</w:t>
        </w:r>
        <w:r>
          <w:rPr>
            <w:rFonts w:cstheme="minorBidi"/>
            <w:noProof/>
            <w:kern w:val="2"/>
            <w:sz w:val="24"/>
            <w:szCs w:val="24"/>
            <w:lang w:eastAsia="zh-CN"/>
            <w14:ligatures w14:val="standardContextual"/>
          </w:rPr>
          <w:tab/>
        </w:r>
        <w:r w:rsidRPr="000A1891">
          <w:rPr>
            <w:rStyle w:val="Hyperlink"/>
            <w:noProof/>
          </w:rPr>
          <w:t>(U) Software Security</w:t>
        </w:r>
        <w:r>
          <w:rPr>
            <w:noProof/>
            <w:webHidden/>
          </w:rPr>
          <w:tab/>
        </w:r>
        <w:r>
          <w:rPr>
            <w:noProof/>
            <w:webHidden/>
          </w:rPr>
          <w:fldChar w:fldCharType="begin"/>
        </w:r>
        <w:r>
          <w:rPr>
            <w:noProof/>
            <w:webHidden/>
          </w:rPr>
          <w:instrText xml:space="preserve"> PAGEREF _Toc226101592 \h </w:instrText>
        </w:r>
        <w:r>
          <w:rPr>
            <w:noProof/>
            <w:webHidden/>
          </w:rPr>
        </w:r>
        <w:r>
          <w:rPr>
            <w:noProof/>
            <w:webHidden/>
          </w:rPr>
          <w:fldChar w:fldCharType="separate"/>
        </w:r>
        <w:r>
          <w:rPr>
            <w:noProof/>
            <w:webHidden/>
          </w:rPr>
          <w:t>10</w:t>
        </w:r>
        <w:r>
          <w:rPr>
            <w:noProof/>
            <w:webHidden/>
          </w:rPr>
          <w:fldChar w:fldCharType="end"/>
        </w:r>
      </w:hyperlink>
    </w:p>
    <w:p w:rsidR="00E70AC7" w:rsidRDefault="00E70AC7" w14:paraId="1FF09BF3" w14:textId="3B098076">
      <w:pPr>
        <w:pStyle w:val="TOC1"/>
        <w:rPr>
          <w:rFonts w:cstheme="minorBidi"/>
          <w:noProof/>
          <w:kern w:val="2"/>
          <w:sz w:val="24"/>
          <w:szCs w:val="24"/>
          <w:lang w:eastAsia="zh-CN"/>
          <w14:ligatures w14:val="standardContextual"/>
        </w:rPr>
      </w:pPr>
      <w:hyperlink w:history="1" w:anchor="_Toc226101593">
        <w:r w:rsidRPr="000A1891">
          <w:rPr>
            <w:rStyle w:val="Hyperlink"/>
            <w:noProof/>
          </w:rPr>
          <w:t>13</w:t>
        </w:r>
        <w:r>
          <w:rPr>
            <w:rFonts w:cstheme="minorBidi"/>
            <w:noProof/>
            <w:kern w:val="2"/>
            <w:sz w:val="24"/>
            <w:szCs w:val="24"/>
            <w:lang w:eastAsia="zh-CN"/>
            <w14:ligatures w14:val="standardContextual"/>
          </w:rPr>
          <w:tab/>
        </w:r>
        <w:r w:rsidRPr="000A1891">
          <w:rPr>
            <w:rStyle w:val="Hyperlink"/>
            <w:noProof/>
          </w:rPr>
          <w:t>(U) Program Management</w:t>
        </w:r>
        <w:r>
          <w:rPr>
            <w:noProof/>
            <w:webHidden/>
          </w:rPr>
          <w:tab/>
        </w:r>
        <w:r>
          <w:rPr>
            <w:noProof/>
            <w:webHidden/>
          </w:rPr>
          <w:fldChar w:fldCharType="begin"/>
        </w:r>
        <w:r>
          <w:rPr>
            <w:noProof/>
            <w:webHidden/>
          </w:rPr>
          <w:instrText xml:space="preserve"> PAGEREF _Toc226101593 \h </w:instrText>
        </w:r>
        <w:r>
          <w:rPr>
            <w:noProof/>
            <w:webHidden/>
          </w:rPr>
        </w:r>
        <w:r>
          <w:rPr>
            <w:noProof/>
            <w:webHidden/>
          </w:rPr>
          <w:fldChar w:fldCharType="separate"/>
        </w:r>
        <w:r>
          <w:rPr>
            <w:noProof/>
            <w:webHidden/>
          </w:rPr>
          <w:t>11</w:t>
        </w:r>
        <w:r>
          <w:rPr>
            <w:noProof/>
            <w:webHidden/>
          </w:rPr>
          <w:fldChar w:fldCharType="end"/>
        </w:r>
      </w:hyperlink>
    </w:p>
    <w:p w:rsidR="00E70AC7" w:rsidRDefault="00E70AC7" w14:paraId="6C9B7657" w14:textId="5A95E2BC">
      <w:pPr>
        <w:pStyle w:val="TOC1"/>
        <w:rPr>
          <w:rFonts w:cstheme="minorBidi"/>
          <w:noProof/>
          <w:kern w:val="2"/>
          <w:sz w:val="24"/>
          <w:szCs w:val="24"/>
          <w:lang w:eastAsia="zh-CN"/>
          <w14:ligatures w14:val="standardContextual"/>
        </w:rPr>
      </w:pPr>
      <w:hyperlink w:history="1" w:anchor="_Toc226101594">
        <w:r w:rsidRPr="000A1891">
          <w:rPr>
            <w:rStyle w:val="Hyperlink"/>
            <w:noProof/>
          </w:rPr>
          <w:t>14</w:t>
        </w:r>
        <w:r>
          <w:rPr>
            <w:rFonts w:cstheme="minorBidi"/>
            <w:noProof/>
            <w:kern w:val="2"/>
            <w:sz w:val="24"/>
            <w:szCs w:val="24"/>
            <w:lang w:eastAsia="zh-CN"/>
            <w14:ligatures w14:val="standardContextual"/>
          </w:rPr>
          <w:tab/>
        </w:r>
        <w:r w:rsidRPr="000A1891">
          <w:rPr>
            <w:rStyle w:val="Hyperlink"/>
            <w:noProof/>
          </w:rPr>
          <w:t>(U) 508 Compliance</w:t>
        </w:r>
        <w:r>
          <w:rPr>
            <w:noProof/>
            <w:webHidden/>
          </w:rPr>
          <w:tab/>
        </w:r>
        <w:r>
          <w:rPr>
            <w:noProof/>
            <w:webHidden/>
          </w:rPr>
          <w:fldChar w:fldCharType="begin"/>
        </w:r>
        <w:r>
          <w:rPr>
            <w:noProof/>
            <w:webHidden/>
          </w:rPr>
          <w:instrText xml:space="preserve"> PAGEREF _Toc226101594 \h </w:instrText>
        </w:r>
        <w:r>
          <w:rPr>
            <w:noProof/>
            <w:webHidden/>
          </w:rPr>
        </w:r>
        <w:r>
          <w:rPr>
            <w:noProof/>
            <w:webHidden/>
          </w:rPr>
          <w:fldChar w:fldCharType="separate"/>
        </w:r>
        <w:r>
          <w:rPr>
            <w:noProof/>
            <w:webHidden/>
          </w:rPr>
          <w:t>11</w:t>
        </w:r>
        <w:r>
          <w:rPr>
            <w:noProof/>
            <w:webHidden/>
          </w:rPr>
          <w:fldChar w:fldCharType="end"/>
        </w:r>
      </w:hyperlink>
    </w:p>
    <w:p w:rsidR="00E70AC7" w:rsidRDefault="00E70AC7" w14:paraId="2317E93C" w14:textId="79930046">
      <w:pPr>
        <w:pStyle w:val="TOC1"/>
        <w:rPr>
          <w:rFonts w:cstheme="minorBidi"/>
          <w:noProof/>
          <w:kern w:val="2"/>
          <w:sz w:val="24"/>
          <w:szCs w:val="24"/>
          <w:lang w:eastAsia="zh-CN"/>
          <w14:ligatures w14:val="standardContextual"/>
        </w:rPr>
      </w:pPr>
      <w:hyperlink w:history="1" w:anchor="_Toc226101595">
        <w:r w:rsidRPr="000A1891">
          <w:rPr>
            <w:rStyle w:val="Hyperlink"/>
            <w:noProof/>
          </w:rPr>
          <w:t>15</w:t>
        </w:r>
        <w:r>
          <w:rPr>
            <w:rFonts w:cstheme="minorBidi"/>
            <w:noProof/>
            <w:kern w:val="2"/>
            <w:sz w:val="24"/>
            <w:szCs w:val="24"/>
            <w:lang w:eastAsia="zh-CN"/>
            <w14:ligatures w14:val="standardContextual"/>
          </w:rPr>
          <w:tab/>
        </w:r>
        <w:r w:rsidRPr="000A1891">
          <w:rPr>
            <w:rStyle w:val="Hyperlink"/>
            <w:noProof/>
          </w:rPr>
          <w:t>(U) Personnel Requirements</w:t>
        </w:r>
        <w:r>
          <w:rPr>
            <w:noProof/>
            <w:webHidden/>
          </w:rPr>
          <w:tab/>
        </w:r>
        <w:r>
          <w:rPr>
            <w:noProof/>
            <w:webHidden/>
          </w:rPr>
          <w:fldChar w:fldCharType="begin"/>
        </w:r>
        <w:r>
          <w:rPr>
            <w:noProof/>
            <w:webHidden/>
          </w:rPr>
          <w:instrText xml:space="preserve"> PAGEREF _Toc226101595 \h </w:instrText>
        </w:r>
        <w:r>
          <w:rPr>
            <w:noProof/>
            <w:webHidden/>
          </w:rPr>
        </w:r>
        <w:r>
          <w:rPr>
            <w:noProof/>
            <w:webHidden/>
          </w:rPr>
          <w:fldChar w:fldCharType="separate"/>
        </w:r>
        <w:r>
          <w:rPr>
            <w:noProof/>
            <w:webHidden/>
          </w:rPr>
          <w:t>12</w:t>
        </w:r>
        <w:r>
          <w:rPr>
            <w:noProof/>
            <w:webHidden/>
          </w:rPr>
          <w:fldChar w:fldCharType="end"/>
        </w:r>
      </w:hyperlink>
    </w:p>
    <w:p w:rsidR="00E70AC7" w:rsidRDefault="00E70AC7" w14:paraId="675B5F90" w14:textId="6ACEBFC9">
      <w:pPr>
        <w:pStyle w:val="TOC1"/>
        <w:rPr>
          <w:rFonts w:cstheme="minorBidi"/>
          <w:noProof/>
          <w:kern w:val="2"/>
          <w:sz w:val="24"/>
          <w:szCs w:val="24"/>
          <w:lang w:eastAsia="zh-CN"/>
          <w14:ligatures w14:val="standardContextual"/>
        </w:rPr>
      </w:pPr>
      <w:hyperlink w:history="1" w:anchor="_Toc226101596">
        <w:r w:rsidRPr="000A1891">
          <w:rPr>
            <w:rStyle w:val="Hyperlink"/>
            <w:noProof/>
          </w:rPr>
          <w:t>16</w:t>
        </w:r>
        <w:r>
          <w:rPr>
            <w:rFonts w:cstheme="minorBidi"/>
            <w:noProof/>
            <w:kern w:val="2"/>
            <w:sz w:val="24"/>
            <w:szCs w:val="24"/>
            <w:lang w:eastAsia="zh-CN"/>
            <w14:ligatures w14:val="standardContextual"/>
          </w:rPr>
          <w:tab/>
        </w:r>
        <w:r w:rsidRPr="000A1891">
          <w:rPr>
            <w:rStyle w:val="Hyperlink"/>
            <w:noProof/>
          </w:rPr>
          <w:t>(U) Standards and Quality Management Process</w:t>
        </w:r>
        <w:r>
          <w:rPr>
            <w:noProof/>
            <w:webHidden/>
          </w:rPr>
          <w:tab/>
        </w:r>
        <w:r>
          <w:rPr>
            <w:noProof/>
            <w:webHidden/>
          </w:rPr>
          <w:fldChar w:fldCharType="begin"/>
        </w:r>
        <w:r>
          <w:rPr>
            <w:noProof/>
            <w:webHidden/>
          </w:rPr>
          <w:instrText xml:space="preserve"> PAGEREF _Toc226101596 \h </w:instrText>
        </w:r>
        <w:r>
          <w:rPr>
            <w:noProof/>
            <w:webHidden/>
          </w:rPr>
        </w:r>
        <w:r>
          <w:rPr>
            <w:noProof/>
            <w:webHidden/>
          </w:rPr>
          <w:fldChar w:fldCharType="separate"/>
        </w:r>
        <w:r>
          <w:rPr>
            <w:noProof/>
            <w:webHidden/>
          </w:rPr>
          <w:t>12</w:t>
        </w:r>
        <w:r>
          <w:rPr>
            <w:noProof/>
            <w:webHidden/>
          </w:rPr>
          <w:fldChar w:fldCharType="end"/>
        </w:r>
      </w:hyperlink>
    </w:p>
    <w:p w:rsidR="00E70AC7" w:rsidRDefault="00E70AC7" w14:paraId="376DFD11" w14:textId="5EC50C7E">
      <w:pPr>
        <w:pStyle w:val="TOC2"/>
        <w:tabs>
          <w:tab w:val="left" w:pos="960"/>
          <w:tab w:val="right" w:leader="dot" w:pos="9350"/>
        </w:tabs>
        <w:rPr>
          <w:rFonts w:cstheme="minorBidi"/>
          <w:noProof/>
          <w:kern w:val="2"/>
          <w:sz w:val="24"/>
          <w:szCs w:val="24"/>
          <w:lang w:eastAsia="zh-CN"/>
          <w14:ligatures w14:val="standardContextual"/>
        </w:rPr>
      </w:pPr>
      <w:hyperlink w:history="1" w:anchor="_Toc226101597">
        <w:r w:rsidRPr="000A1891">
          <w:rPr>
            <w:rStyle w:val="Hyperlink"/>
            <w:noProof/>
          </w:rPr>
          <w:t>16.1</w:t>
        </w:r>
        <w:r>
          <w:rPr>
            <w:rFonts w:cstheme="minorBidi"/>
            <w:noProof/>
            <w:kern w:val="2"/>
            <w:sz w:val="24"/>
            <w:szCs w:val="24"/>
            <w:lang w:eastAsia="zh-CN"/>
            <w14:ligatures w14:val="standardContextual"/>
          </w:rPr>
          <w:tab/>
        </w:r>
        <w:r w:rsidRPr="000A1891">
          <w:rPr>
            <w:rStyle w:val="Hyperlink"/>
            <w:noProof/>
          </w:rPr>
          <w:t>(U) ISO Conformance</w:t>
        </w:r>
        <w:r>
          <w:rPr>
            <w:noProof/>
            <w:webHidden/>
          </w:rPr>
          <w:tab/>
        </w:r>
        <w:r>
          <w:rPr>
            <w:noProof/>
            <w:webHidden/>
          </w:rPr>
          <w:fldChar w:fldCharType="begin"/>
        </w:r>
        <w:r>
          <w:rPr>
            <w:noProof/>
            <w:webHidden/>
          </w:rPr>
          <w:instrText xml:space="preserve"> PAGEREF _Toc226101597 \h </w:instrText>
        </w:r>
        <w:r>
          <w:rPr>
            <w:noProof/>
            <w:webHidden/>
          </w:rPr>
        </w:r>
        <w:r>
          <w:rPr>
            <w:noProof/>
            <w:webHidden/>
          </w:rPr>
          <w:fldChar w:fldCharType="separate"/>
        </w:r>
        <w:r>
          <w:rPr>
            <w:noProof/>
            <w:webHidden/>
          </w:rPr>
          <w:t>12</w:t>
        </w:r>
        <w:r>
          <w:rPr>
            <w:noProof/>
            <w:webHidden/>
          </w:rPr>
          <w:fldChar w:fldCharType="end"/>
        </w:r>
      </w:hyperlink>
    </w:p>
    <w:p w:rsidR="00E70AC7" w:rsidRDefault="00E70AC7" w14:paraId="11924248" w14:textId="040DBC0B">
      <w:pPr>
        <w:pStyle w:val="TOC2"/>
        <w:tabs>
          <w:tab w:val="left" w:pos="960"/>
          <w:tab w:val="right" w:leader="dot" w:pos="9350"/>
        </w:tabs>
        <w:rPr>
          <w:rFonts w:cstheme="minorBidi"/>
          <w:noProof/>
          <w:kern w:val="2"/>
          <w:sz w:val="24"/>
          <w:szCs w:val="24"/>
          <w:lang w:eastAsia="zh-CN"/>
          <w14:ligatures w14:val="standardContextual"/>
        </w:rPr>
      </w:pPr>
      <w:hyperlink w:history="1" w:anchor="_Toc226101598">
        <w:r w:rsidRPr="000A1891">
          <w:rPr>
            <w:rStyle w:val="Hyperlink"/>
            <w:noProof/>
          </w:rPr>
          <w:t>16.2</w:t>
        </w:r>
        <w:r>
          <w:rPr>
            <w:rFonts w:cstheme="minorBidi"/>
            <w:noProof/>
            <w:kern w:val="2"/>
            <w:sz w:val="24"/>
            <w:szCs w:val="24"/>
            <w:lang w:eastAsia="zh-CN"/>
            <w14:ligatures w14:val="standardContextual"/>
          </w:rPr>
          <w:tab/>
        </w:r>
        <w:r w:rsidRPr="000A1891">
          <w:rPr>
            <w:rStyle w:val="Hyperlink"/>
            <w:noProof/>
          </w:rPr>
          <w:t>(U) Software Metrics</w:t>
        </w:r>
        <w:r>
          <w:rPr>
            <w:noProof/>
            <w:webHidden/>
          </w:rPr>
          <w:tab/>
        </w:r>
        <w:r>
          <w:rPr>
            <w:noProof/>
            <w:webHidden/>
          </w:rPr>
          <w:fldChar w:fldCharType="begin"/>
        </w:r>
        <w:r>
          <w:rPr>
            <w:noProof/>
            <w:webHidden/>
          </w:rPr>
          <w:instrText xml:space="preserve"> PAGEREF _Toc226101598 \h </w:instrText>
        </w:r>
        <w:r>
          <w:rPr>
            <w:noProof/>
            <w:webHidden/>
          </w:rPr>
        </w:r>
        <w:r>
          <w:rPr>
            <w:noProof/>
            <w:webHidden/>
          </w:rPr>
          <w:fldChar w:fldCharType="separate"/>
        </w:r>
        <w:r>
          <w:rPr>
            <w:noProof/>
            <w:webHidden/>
          </w:rPr>
          <w:t>13</w:t>
        </w:r>
        <w:r>
          <w:rPr>
            <w:noProof/>
            <w:webHidden/>
          </w:rPr>
          <w:fldChar w:fldCharType="end"/>
        </w:r>
      </w:hyperlink>
    </w:p>
    <w:p w:rsidR="00E70AC7" w:rsidRDefault="00E70AC7" w14:paraId="3305741D" w14:textId="2905AEC6">
      <w:pPr>
        <w:pStyle w:val="TOC2"/>
        <w:tabs>
          <w:tab w:val="left" w:pos="960"/>
          <w:tab w:val="right" w:leader="dot" w:pos="9350"/>
        </w:tabs>
        <w:rPr>
          <w:rFonts w:cstheme="minorBidi"/>
          <w:noProof/>
          <w:kern w:val="2"/>
          <w:sz w:val="24"/>
          <w:szCs w:val="24"/>
          <w:lang w:eastAsia="zh-CN"/>
          <w14:ligatures w14:val="standardContextual"/>
        </w:rPr>
      </w:pPr>
      <w:hyperlink w:history="1" w:anchor="_Toc226101599">
        <w:r w:rsidRPr="000A1891">
          <w:rPr>
            <w:rStyle w:val="Hyperlink"/>
            <w:noProof/>
          </w:rPr>
          <w:t>16.3</w:t>
        </w:r>
        <w:r>
          <w:rPr>
            <w:rFonts w:cstheme="minorBidi"/>
            <w:noProof/>
            <w:kern w:val="2"/>
            <w:sz w:val="24"/>
            <w:szCs w:val="24"/>
            <w:lang w:eastAsia="zh-CN"/>
            <w14:ligatures w14:val="standardContextual"/>
          </w:rPr>
          <w:tab/>
        </w:r>
        <w:r w:rsidRPr="000A1891">
          <w:rPr>
            <w:rStyle w:val="Hyperlink"/>
            <w:noProof/>
          </w:rPr>
          <w:t>(U) Quality Control Plan</w:t>
        </w:r>
        <w:r>
          <w:rPr>
            <w:noProof/>
            <w:webHidden/>
          </w:rPr>
          <w:tab/>
        </w:r>
        <w:r>
          <w:rPr>
            <w:noProof/>
            <w:webHidden/>
          </w:rPr>
          <w:fldChar w:fldCharType="begin"/>
        </w:r>
        <w:r>
          <w:rPr>
            <w:noProof/>
            <w:webHidden/>
          </w:rPr>
          <w:instrText xml:space="preserve"> PAGEREF _Toc226101599 \h </w:instrText>
        </w:r>
        <w:r>
          <w:rPr>
            <w:noProof/>
            <w:webHidden/>
          </w:rPr>
        </w:r>
        <w:r>
          <w:rPr>
            <w:noProof/>
            <w:webHidden/>
          </w:rPr>
          <w:fldChar w:fldCharType="separate"/>
        </w:r>
        <w:r>
          <w:rPr>
            <w:noProof/>
            <w:webHidden/>
          </w:rPr>
          <w:t>13</w:t>
        </w:r>
        <w:r>
          <w:rPr>
            <w:noProof/>
            <w:webHidden/>
          </w:rPr>
          <w:fldChar w:fldCharType="end"/>
        </w:r>
      </w:hyperlink>
    </w:p>
    <w:p w:rsidR="00E70AC7" w:rsidRDefault="00E70AC7" w14:paraId="73443999" w14:textId="0151F13C">
      <w:pPr>
        <w:pStyle w:val="TOC2"/>
        <w:tabs>
          <w:tab w:val="left" w:pos="960"/>
          <w:tab w:val="right" w:leader="dot" w:pos="9350"/>
        </w:tabs>
        <w:rPr>
          <w:rFonts w:cstheme="minorBidi"/>
          <w:noProof/>
          <w:kern w:val="2"/>
          <w:sz w:val="24"/>
          <w:szCs w:val="24"/>
          <w:lang w:eastAsia="zh-CN"/>
          <w14:ligatures w14:val="standardContextual"/>
        </w:rPr>
      </w:pPr>
      <w:hyperlink w:history="1" w:anchor="_Toc226101600">
        <w:r w:rsidRPr="000A1891">
          <w:rPr>
            <w:rStyle w:val="Hyperlink"/>
            <w:noProof/>
          </w:rPr>
          <w:t>16.4</w:t>
        </w:r>
        <w:r>
          <w:rPr>
            <w:rFonts w:cstheme="minorBidi"/>
            <w:noProof/>
            <w:kern w:val="2"/>
            <w:sz w:val="24"/>
            <w:szCs w:val="24"/>
            <w:lang w:eastAsia="zh-CN"/>
            <w14:ligatures w14:val="standardContextual"/>
          </w:rPr>
          <w:tab/>
        </w:r>
        <w:r w:rsidRPr="000A1891">
          <w:rPr>
            <w:rStyle w:val="Hyperlink"/>
            <w:noProof/>
          </w:rPr>
          <w:t>(U) Quality Assurance Acceptance Criteria</w:t>
        </w:r>
        <w:r>
          <w:rPr>
            <w:noProof/>
            <w:webHidden/>
          </w:rPr>
          <w:tab/>
        </w:r>
        <w:r>
          <w:rPr>
            <w:noProof/>
            <w:webHidden/>
          </w:rPr>
          <w:fldChar w:fldCharType="begin"/>
        </w:r>
        <w:r>
          <w:rPr>
            <w:noProof/>
            <w:webHidden/>
          </w:rPr>
          <w:instrText xml:space="preserve"> PAGEREF _Toc226101600 \h </w:instrText>
        </w:r>
        <w:r>
          <w:rPr>
            <w:noProof/>
            <w:webHidden/>
          </w:rPr>
        </w:r>
        <w:r>
          <w:rPr>
            <w:noProof/>
            <w:webHidden/>
          </w:rPr>
          <w:fldChar w:fldCharType="separate"/>
        </w:r>
        <w:r>
          <w:rPr>
            <w:noProof/>
            <w:webHidden/>
          </w:rPr>
          <w:t>14</w:t>
        </w:r>
        <w:r>
          <w:rPr>
            <w:noProof/>
            <w:webHidden/>
          </w:rPr>
          <w:fldChar w:fldCharType="end"/>
        </w:r>
      </w:hyperlink>
    </w:p>
    <w:p w:rsidR="00E70AC7" w:rsidRDefault="00E70AC7" w14:paraId="1B62A436" w14:textId="02312D38">
      <w:pPr>
        <w:pStyle w:val="TOC1"/>
        <w:rPr>
          <w:rFonts w:cstheme="minorBidi"/>
          <w:noProof/>
          <w:kern w:val="2"/>
          <w:sz w:val="24"/>
          <w:szCs w:val="24"/>
          <w:lang w:eastAsia="zh-CN"/>
          <w14:ligatures w14:val="standardContextual"/>
        </w:rPr>
      </w:pPr>
      <w:hyperlink w:history="1" w:anchor="_Toc226101601">
        <w:r w:rsidRPr="000A1891">
          <w:rPr>
            <w:rStyle w:val="Hyperlink"/>
            <w:noProof/>
          </w:rPr>
          <w:t>17</w:t>
        </w:r>
        <w:r>
          <w:rPr>
            <w:rFonts w:cstheme="minorBidi"/>
            <w:noProof/>
            <w:kern w:val="2"/>
            <w:sz w:val="24"/>
            <w:szCs w:val="24"/>
            <w:lang w:eastAsia="zh-CN"/>
            <w14:ligatures w14:val="standardContextual"/>
          </w:rPr>
          <w:tab/>
        </w:r>
        <w:r w:rsidRPr="000A1891">
          <w:rPr>
            <w:rStyle w:val="Hyperlink"/>
            <w:noProof/>
          </w:rPr>
          <w:t>(U) List of Applicable Documents</w:t>
        </w:r>
        <w:r>
          <w:rPr>
            <w:noProof/>
            <w:webHidden/>
          </w:rPr>
          <w:tab/>
        </w:r>
        <w:r>
          <w:rPr>
            <w:noProof/>
            <w:webHidden/>
          </w:rPr>
          <w:fldChar w:fldCharType="begin"/>
        </w:r>
        <w:r>
          <w:rPr>
            <w:noProof/>
            <w:webHidden/>
          </w:rPr>
          <w:instrText xml:space="preserve"> PAGEREF _Toc226101601 \h </w:instrText>
        </w:r>
        <w:r>
          <w:rPr>
            <w:noProof/>
            <w:webHidden/>
          </w:rPr>
        </w:r>
        <w:r>
          <w:rPr>
            <w:noProof/>
            <w:webHidden/>
          </w:rPr>
          <w:fldChar w:fldCharType="separate"/>
        </w:r>
        <w:r>
          <w:rPr>
            <w:noProof/>
            <w:webHidden/>
          </w:rPr>
          <w:t>15</w:t>
        </w:r>
        <w:r>
          <w:rPr>
            <w:noProof/>
            <w:webHidden/>
          </w:rPr>
          <w:fldChar w:fldCharType="end"/>
        </w:r>
      </w:hyperlink>
    </w:p>
    <w:p w:rsidR="00E70AC7" w:rsidRDefault="00E70AC7" w14:paraId="32426863" w14:textId="2B8E0B8E">
      <w:pPr>
        <w:pStyle w:val="TOC1"/>
        <w:rPr>
          <w:rFonts w:cstheme="minorBidi"/>
          <w:noProof/>
          <w:kern w:val="2"/>
          <w:sz w:val="24"/>
          <w:szCs w:val="24"/>
          <w:lang w:eastAsia="zh-CN"/>
          <w14:ligatures w14:val="standardContextual"/>
        </w:rPr>
      </w:pPr>
      <w:hyperlink w:history="1" w:anchor="_Toc226101602">
        <w:r w:rsidRPr="000A1891">
          <w:rPr>
            <w:rStyle w:val="Hyperlink"/>
            <w:noProof/>
          </w:rPr>
          <w:t>18</w:t>
        </w:r>
        <w:r>
          <w:rPr>
            <w:rFonts w:cstheme="minorBidi"/>
            <w:noProof/>
            <w:kern w:val="2"/>
            <w:sz w:val="24"/>
            <w:szCs w:val="24"/>
            <w:lang w:eastAsia="zh-CN"/>
            <w14:ligatures w14:val="standardContextual"/>
          </w:rPr>
          <w:tab/>
        </w:r>
        <w:r w:rsidRPr="000A1891">
          <w:rPr>
            <w:rStyle w:val="Hyperlink"/>
            <w:noProof/>
          </w:rPr>
          <w:t>(U) Unclassified Work Performance Security Requirement</w:t>
        </w:r>
        <w:r>
          <w:rPr>
            <w:noProof/>
            <w:webHidden/>
          </w:rPr>
          <w:tab/>
        </w:r>
        <w:r>
          <w:rPr>
            <w:noProof/>
            <w:webHidden/>
          </w:rPr>
          <w:fldChar w:fldCharType="begin"/>
        </w:r>
        <w:r>
          <w:rPr>
            <w:noProof/>
            <w:webHidden/>
          </w:rPr>
          <w:instrText xml:space="preserve"> PAGEREF _Toc226101602 \h </w:instrText>
        </w:r>
        <w:r>
          <w:rPr>
            <w:noProof/>
            <w:webHidden/>
          </w:rPr>
        </w:r>
        <w:r>
          <w:rPr>
            <w:noProof/>
            <w:webHidden/>
          </w:rPr>
          <w:fldChar w:fldCharType="separate"/>
        </w:r>
        <w:r>
          <w:rPr>
            <w:noProof/>
            <w:webHidden/>
          </w:rPr>
          <w:t>16</w:t>
        </w:r>
        <w:r>
          <w:rPr>
            <w:noProof/>
            <w:webHidden/>
          </w:rPr>
          <w:fldChar w:fldCharType="end"/>
        </w:r>
      </w:hyperlink>
    </w:p>
    <w:p w:rsidR="00E70AC7" w:rsidRDefault="00E70AC7" w14:paraId="38AB5D5B" w14:textId="48715C6C">
      <w:pPr>
        <w:pStyle w:val="TOC2"/>
        <w:tabs>
          <w:tab w:val="left" w:pos="960"/>
          <w:tab w:val="right" w:leader="dot" w:pos="9350"/>
        </w:tabs>
        <w:rPr>
          <w:rFonts w:cstheme="minorBidi"/>
          <w:noProof/>
          <w:kern w:val="2"/>
          <w:sz w:val="24"/>
          <w:szCs w:val="24"/>
          <w:lang w:eastAsia="zh-CN"/>
          <w14:ligatures w14:val="standardContextual"/>
        </w:rPr>
      </w:pPr>
      <w:hyperlink w:history="1" w:anchor="_Toc226101603">
        <w:r w:rsidRPr="000A1891">
          <w:rPr>
            <w:rStyle w:val="Hyperlink"/>
            <w:noProof/>
          </w:rPr>
          <w:t>18.1</w:t>
        </w:r>
        <w:r>
          <w:rPr>
            <w:rFonts w:cstheme="minorBidi"/>
            <w:noProof/>
            <w:kern w:val="2"/>
            <w:sz w:val="24"/>
            <w:szCs w:val="24"/>
            <w:lang w:eastAsia="zh-CN"/>
            <w14:ligatures w14:val="standardContextual"/>
          </w:rPr>
          <w:tab/>
        </w:r>
        <w:r w:rsidRPr="000A1891">
          <w:rPr>
            <w:rStyle w:val="Hyperlink"/>
            <w:noProof/>
          </w:rPr>
          <w:t>(U) Uncleared Personnel Security Requirements</w:t>
        </w:r>
        <w:r>
          <w:rPr>
            <w:noProof/>
            <w:webHidden/>
          </w:rPr>
          <w:tab/>
        </w:r>
        <w:r>
          <w:rPr>
            <w:noProof/>
            <w:webHidden/>
          </w:rPr>
          <w:fldChar w:fldCharType="begin"/>
        </w:r>
        <w:r>
          <w:rPr>
            <w:noProof/>
            <w:webHidden/>
          </w:rPr>
          <w:instrText xml:space="preserve"> PAGEREF _Toc226101603 \h </w:instrText>
        </w:r>
        <w:r>
          <w:rPr>
            <w:noProof/>
            <w:webHidden/>
          </w:rPr>
        </w:r>
        <w:r>
          <w:rPr>
            <w:noProof/>
            <w:webHidden/>
          </w:rPr>
          <w:fldChar w:fldCharType="separate"/>
        </w:r>
        <w:r>
          <w:rPr>
            <w:noProof/>
            <w:webHidden/>
          </w:rPr>
          <w:t>16</w:t>
        </w:r>
        <w:r>
          <w:rPr>
            <w:noProof/>
            <w:webHidden/>
          </w:rPr>
          <w:fldChar w:fldCharType="end"/>
        </w:r>
      </w:hyperlink>
    </w:p>
    <w:p w:rsidR="00E70AC7" w:rsidRDefault="00E70AC7" w14:paraId="21293929" w14:textId="7AAB4264">
      <w:pPr>
        <w:pStyle w:val="TOC2"/>
        <w:tabs>
          <w:tab w:val="left" w:pos="960"/>
          <w:tab w:val="right" w:leader="dot" w:pos="9350"/>
        </w:tabs>
        <w:rPr>
          <w:rFonts w:cstheme="minorBidi"/>
          <w:noProof/>
          <w:kern w:val="2"/>
          <w:sz w:val="24"/>
          <w:szCs w:val="24"/>
          <w:lang w:eastAsia="zh-CN"/>
          <w14:ligatures w14:val="standardContextual"/>
        </w:rPr>
      </w:pPr>
      <w:hyperlink w:history="1" w:anchor="_Toc226101604">
        <w:r w:rsidRPr="000A1891">
          <w:rPr>
            <w:rStyle w:val="Hyperlink"/>
            <w:noProof/>
          </w:rPr>
          <w:t>18.2</w:t>
        </w:r>
        <w:r>
          <w:rPr>
            <w:rFonts w:cstheme="minorBidi"/>
            <w:noProof/>
            <w:kern w:val="2"/>
            <w:sz w:val="24"/>
            <w:szCs w:val="24"/>
            <w:lang w:eastAsia="zh-CN"/>
            <w14:ligatures w14:val="standardContextual"/>
          </w:rPr>
          <w:tab/>
        </w:r>
        <w:r w:rsidRPr="000A1891">
          <w:rPr>
            <w:rStyle w:val="Hyperlink"/>
            <w:noProof/>
          </w:rPr>
          <w:t>(U) Physical Security Requirements</w:t>
        </w:r>
        <w:r>
          <w:rPr>
            <w:noProof/>
            <w:webHidden/>
          </w:rPr>
          <w:tab/>
        </w:r>
        <w:r>
          <w:rPr>
            <w:noProof/>
            <w:webHidden/>
          </w:rPr>
          <w:fldChar w:fldCharType="begin"/>
        </w:r>
        <w:r>
          <w:rPr>
            <w:noProof/>
            <w:webHidden/>
          </w:rPr>
          <w:instrText xml:space="preserve"> PAGEREF _Toc226101604 \h </w:instrText>
        </w:r>
        <w:r>
          <w:rPr>
            <w:noProof/>
            <w:webHidden/>
          </w:rPr>
        </w:r>
        <w:r>
          <w:rPr>
            <w:noProof/>
            <w:webHidden/>
          </w:rPr>
          <w:fldChar w:fldCharType="separate"/>
        </w:r>
        <w:r>
          <w:rPr>
            <w:noProof/>
            <w:webHidden/>
          </w:rPr>
          <w:t>17</w:t>
        </w:r>
        <w:r>
          <w:rPr>
            <w:noProof/>
            <w:webHidden/>
          </w:rPr>
          <w:fldChar w:fldCharType="end"/>
        </w:r>
      </w:hyperlink>
    </w:p>
    <w:p w:rsidR="00E70AC7" w:rsidRDefault="00E70AC7" w14:paraId="4582B036" w14:textId="16389B5F">
      <w:pPr>
        <w:pStyle w:val="TOC2"/>
        <w:tabs>
          <w:tab w:val="left" w:pos="960"/>
          <w:tab w:val="right" w:leader="dot" w:pos="9350"/>
        </w:tabs>
        <w:rPr>
          <w:rFonts w:cstheme="minorBidi"/>
          <w:noProof/>
          <w:kern w:val="2"/>
          <w:sz w:val="24"/>
          <w:szCs w:val="24"/>
          <w:lang w:eastAsia="zh-CN"/>
          <w14:ligatures w14:val="standardContextual"/>
        </w:rPr>
      </w:pPr>
      <w:hyperlink w:history="1" w:anchor="_Toc226101605">
        <w:r w:rsidRPr="000A1891">
          <w:rPr>
            <w:rStyle w:val="Hyperlink"/>
            <w:noProof/>
          </w:rPr>
          <w:t>18.3</w:t>
        </w:r>
        <w:r>
          <w:rPr>
            <w:rFonts w:cstheme="minorBidi"/>
            <w:noProof/>
            <w:kern w:val="2"/>
            <w:sz w:val="24"/>
            <w:szCs w:val="24"/>
            <w:lang w:eastAsia="zh-CN"/>
            <w14:ligatures w14:val="standardContextual"/>
          </w:rPr>
          <w:tab/>
        </w:r>
        <w:r w:rsidRPr="000A1891">
          <w:rPr>
            <w:rStyle w:val="Hyperlink"/>
            <w:noProof/>
          </w:rPr>
          <w:t>(U) Information Security Requirements</w:t>
        </w:r>
        <w:r>
          <w:rPr>
            <w:noProof/>
            <w:webHidden/>
          </w:rPr>
          <w:tab/>
        </w:r>
        <w:r>
          <w:rPr>
            <w:noProof/>
            <w:webHidden/>
          </w:rPr>
          <w:fldChar w:fldCharType="begin"/>
        </w:r>
        <w:r>
          <w:rPr>
            <w:noProof/>
            <w:webHidden/>
          </w:rPr>
          <w:instrText xml:space="preserve"> PAGEREF _Toc226101605 \h </w:instrText>
        </w:r>
        <w:r>
          <w:rPr>
            <w:noProof/>
            <w:webHidden/>
          </w:rPr>
        </w:r>
        <w:r>
          <w:rPr>
            <w:noProof/>
            <w:webHidden/>
          </w:rPr>
          <w:fldChar w:fldCharType="separate"/>
        </w:r>
        <w:r>
          <w:rPr>
            <w:noProof/>
            <w:webHidden/>
          </w:rPr>
          <w:t>17</w:t>
        </w:r>
        <w:r>
          <w:rPr>
            <w:noProof/>
            <w:webHidden/>
          </w:rPr>
          <w:fldChar w:fldCharType="end"/>
        </w:r>
      </w:hyperlink>
    </w:p>
    <w:p w:rsidR="00E70AC7" w:rsidRDefault="00E70AC7" w14:paraId="41AEEB0C" w14:textId="55FFD9F3">
      <w:pPr>
        <w:pStyle w:val="TOC2"/>
        <w:tabs>
          <w:tab w:val="left" w:pos="960"/>
          <w:tab w:val="right" w:leader="dot" w:pos="9350"/>
        </w:tabs>
        <w:rPr>
          <w:rFonts w:cstheme="minorBidi"/>
          <w:noProof/>
          <w:kern w:val="2"/>
          <w:sz w:val="24"/>
          <w:szCs w:val="24"/>
          <w:lang w:eastAsia="zh-CN"/>
          <w14:ligatures w14:val="standardContextual"/>
        </w:rPr>
      </w:pPr>
      <w:hyperlink w:history="1" w:anchor="_Toc226101606">
        <w:r w:rsidRPr="000A1891">
          <w:rPr>
            <w:rStyle w:val="Hyperlink"/>
            <w:noProof/>
          </w:rPr>
          <w:t>18.4</w:t>
        </w:r>
        <w:r>
          <w:rPr>
            <w:rFonts w:cstheme="minorBidi"/>
            <w:noProof/>
            <w:kern w:val="2"/>
            <w:sz w:val="24"/>
            <w:szCs w:val="24"/>
            <w:lang w:eastAsia="zh-CN"/>
            <w14:ligatures w14:val="standardContextual"/>
          </w:rPr>
          <w:tab/>
        </w:r>
        <w:r w:rsidRPr="000A1891">
          <w:rPr>
            <w:rStyle w:val="Hyperlink"/>
            <w:noProof/>
          </w:rPr>
          <w:t>(U) Cybersecurity Requirements</w:t>
        </w:r>
        <w:r>
          <w:rPr>
            <w:noProof/>
            <w:webHidden/>
          </w:rPr>
          <w:tab/>
        </w:r>
        <w:r>
          <w:rPr>
            <w:noProof/>
            <w:webHidden/>
          </w:rPr>
          <w:fldChar w:fldCharType="begin"/>
        </w:r>
        <w:r>
          <w:rPr>
            <w:noProof/>
            <w:webHidden/>
          </w:rPr>
          <w:instrText xml:space="preserve"> PAGEREF _Toc226101606 \h </w:instrText>
        </w:r>
        <w:r>
          <w:rPr>
            <w:noProof/>
            <w:webHidden/>
          </w:rPr>
        </w:r>
        <w:r>
          <w:rPr>
            <w:noProof/>
            <w:webHidden/>
          </w:rPr>
          <w:fldChar w:fldCharType="separate"/>
        </w:r>
        <w:r>
          <w:rPr>
            <w:noProof/>
            <w:webHidden/>
          </w:rPr>
          <w:t>18</w:t>
        </w:r>
        <w:r>
          <w:rPr>
            <w:noProof/>
            <w:webHidden/>
          </w:rPr>
          <w:fldChar w:fldCharType="end"/>
        </w:r>
      </w:hyperlink>
    </w:p>
    <w:p w:rsidR="00E70AC7" w:rsidRDefault="00E70AC7" w14:paraId="6E7C069F" w14:textId="1FE29A82">
      <w:pPr>
        <w:pStyle w:val="TOC1"/>
        <w:rPr>
          <w:rFonts w:cstheme="minorBidi"/>
          <w:noProof/>
          <w:kern w:val="2"/>
          <w:sz w:val="24"/>
          <w:szCs w:val="24"/>
          <w:lang w:eastAsia="zh-CN"/>
          <w14:ligatures w14:val="standardContextual"/>
        </w:rPr>
      </w:pPr>
      <w:hyperlink w:history="1" w:anchor="_Toc226101607">
        <w:r w:rsidRPr="000A1891">
          <w:rPr>
            <w:rStyle w:val="Hyperlink"/>
            <w:noProof/>
          </w:rPr>
          <w:t>19</w:t>
        </w:r>
        <w:r>
          <w:rPr>
            <w:rFonts w:cstheme="minorBidi"/>
            <w:noProof/>
            <w:kern w:val="2"/>
            <w:sz w:val="24"/>
            <w:szCs w:val="24"/>
            <w:lang w:eastAsia="zh-CN"/>
            <w14:ligatures w14:val="standardContextual"/>
          </w:rPr>
          <w:tab/>
        </w:r>
        <w:r w:rsidRPr="000A1891">
          <w:rPr>
            <w:rStyle w:val="Hyperlink"/>
            <w:noProof/>
          </w:rPr>
          <w:t>(U) Operational Security</w:t>
        </w:r>
        <w:r>
          <w:rPr>
            <w:noProof/>
            <w:webHidden/>
          </w:rPr>
          <w:tab/>
        </w:r>
        <w:r>
          <w:rPr>
            <w:noProof/>
            <w:webHidden/>
          </w:rPr>
          <w:fldChar w:fldCharType="begin"/>
        </w:r>
        <w:r>
          <w:rPr>
            <w:noProof/>
            <w:webHidden/>
          </w:rPr>
          <w:instrText xml:space="preserve"> PAGEREF _Toc226101607 \h </w:instrText>
        </w:r>
        <w:r>
          <w:rPr>
            <w:noProof/>
            <w:webHidden/>
          </w:rPr>
        </w:r>
        <w:r>
          <w:rPr>
            <w:noProof/>
            <w:webHidden/>
          </w:rPr>
          <w:fldChar w:fldCharType="separate"/>
        </w:r>
        <w:r>
          <w:rPr>
            <w:noProof/>
            <w:webHidden/>
          </w:rPr>
          <w:t>23</w:t>
        </w:r>
        <w:r>
          <w:rPr>
            <w:noProof/>
            <w:webHidden/>
          </w:rPr>
          <w:fldChar w:fldCharType="end"/>
        </w:r>
      </w:hyperlink>
    </w:p>
    <w:p w:rsidR="00E70AC7" w:rsidRDefault="00E70AC7" w14:paraId="2716E4BE" w14:textId="78887CB4">
      <w:pPr>
        <w:pStyle w:val="TOC2"/>
        <w:tabs>
          <w:tab w:val="left" w:pos="960"/>
          <w:tab w:val="right" w:leader="dot" w:pos="9350"/>
        </w:tabs>
        <w:rPr>
          <w:rFonts w:cstheme="minorBidi"/>
          <w:noProof/>
          <w:kern w:val="2"/>
          <w:sz w:val="24"/>
          <w:szCs w:val="24"/>
          <w:lang w:eastAsia="zh-CN"/>
          <w14:ligatures w14:val="standardContextual"/>
        </w:rPr>
      </w:pPr>
      <w:hyperlink w:history="1" w:anchor="_Toc226101608">
        <w:r w:rsidRPr="000A1891">
          <w:rPr>
            <w:rStyle w:val="Hyperlink"/>
            <w:noProof/>
          </w:rPr>
          <w:t>19.1</w:t>
        </w:r>
        <w:r>
          <w:rPr>
            <w:rFonts w:cstheme="minorBidi"/>
            <w:noProof/>
            <w:kern w:val="2"/>
            <w:sz w:val="24"/>
            <w:szCs w:val="24"/>
            <w:lang w:eastAsia="zh-CN"/>
            <w14:ligatures w14:val="standardContextual"/>
          </w:rPr>
          <w:tab/>
        </w:r>
        <w:r w:rsidRPr="000A1891">
          <w:rPr>
            <w:rStyle w:val="Hyperlink"/>
            <w:noProof/>
          </w:rPr>
          <w:t>(U) Information Handling</w:t>
        </w:r>
        <w:r>
          <w:rPr>
            <w:noProof/>
            <w:webHidden/>
          </w:rPr>
          <w:tab/>
        </w:r>
        <w:r>
          <w:rPr>
            <w:noProof/>
            <w:webHidden/>
          </w:rPr>
          <w:fldChar w:fldCharType="begin"/>
        </w:r>
        <w:r>
          <w:rPr>
            <w:noProof/>
            <w:webHidden/>
          </w:rPr>
          <w:instrText xml:space="preserve"> PAGEREF _Toc226101608 \h </w:instrText>
        </w:r>
        <w:r>
          <w:rPr>
            <w:noProof/>
            <w:webHidden/>
          </w:rPr>
        </w:r>
        <w:r>
          <w:rPr>
            <w:noProof/>
            <w:webHidden/>
          </w:rPr>
          <w:fldChar w:fldCharType="separate"/>
        </w:r>
        <w:r>
          <w:rPr>
            <w:noProof/>
            <w:webHidden/>
          </w:rPr>
          <w:t>23</w:t>
        </w:r>
        <w:r>
          <w:rPr>
            <w:noProof/>
            <w:webHidden/>
          </w:rPr>
          <w:fldChar w:fldCharType="end"/>
        </w:r>
      </w:hyperlink>
    </w:p>
    <w:p w:rsidR="00E70AC7" w:rsidRDefault="00E70AC7" w14:paraId="345224EA" w14:textId="52B3459F">
      <w:pPr>
        <w:pStyle w:val="TOC1"/>
        <w:rPr>
          <w:rFonts w:cstheme="minorBidi"/>
          <w:noProof/>
          <w:kern w:val="2"/>
          <w:sz w:val="24"/>
          <w:szCs w:val="24"/>
          <w:lang w:eastAsia="zh-CN"/>
          <w14:ligatures w14:val="standardContextual"/>
        </w:rPr>
      </w:pPr>
      <w:hyperlink w:history="1" w:anchor="_Toc226101609">
        <w:r w:rsidRPr="000A1891">
          <w:rPr>
            <w:rStyle w:val="Hyperlink"/>
            <w:noProof/>
          </w:rPr>
          <w:t>20</w:t>
        </w:r>
        <w:r>
          <w:rPr>
            <w:rFonts w:cstheme="minorBidi"/>
            <w:noProof/>
            <w:kern w:val="2"/>
            <w:sz w:val="24"/>
            <w:szCs w:val="24"/>
            <w:lang w:eastAsia="zh-CN"/>
            <w14:ligatures w14:val="standardContextual"/>
          </w:rPr>
          <w:tab/>
        </w:r>
        <w:r w:rsidRPr="000A1891">
          <w:rPr>
            <w:rStyle w:val="Hyperlink"/>
            <w:noProof/>
          </w:rPr>
          <w:t>(U) Contract Deliverable Requirements List (CDRLs)</w:t>
        </w:r>
        <w:r>
          <w:rPr>
            <w:noProof/>
            <w:webHidden/>
          </w:rPr>
          <w:tab/>
        </w:r>
        <w:r>
          <w:rPr>
            <w:noProof/>
            <w:webHidden/>
          </w:rPr>
          <w:fldChar w:fldCharType="begin"/>
        </w:r>
        <w:r>
          <w:rPr>
            <w:noProof/>
            <w:webHidden/>
          </w:rPr>
          <w:instrText xml:space="preserve"> PAGEREF _Toc226101609 \h </w:instrText>
        </w:r>
        <w:r>
          <w:rPr>
            <w:noProof/>
            <w:webHidden/>
          </w:rPr>
        </w:r>
        <w:r>
          <w:rPr>
            <w:noProof/>
            <w:webHidden/>
          </w:rPr>
          <w:fldChar w:fldCharType="separate"/>
        </w:r>
        <w:r>
          <w:rPr>
            <w:noProof/>
            <w:webHidden/>
          </w:rPr>
          <w:t>23</w:t>
        </w:r>
        <w:r>
          <w:rPr>
            <w:noProof/>
            <w:webHidden/>
          </w:rPr>
          <w:fldChar w:fldCharType="end"/>
        </w:r>
      </w:hyperlink>
    </w:p>
    <w:p w:rsidR="00E70AC7" w:rsidRDefault="00E70AC7" w14:paraId="4E5F0152" w14:textId="2F636E43">
      <w:pPr>
        <w:pStyle w:val="TOC1"/>
        <w:rPr>
          <w:rFonts w:cstheme="minorBidi"/>
          <w:noProof/>
          <w:kern w:val="2"/>
          <w:sz w:val="24"/>
          <w:szCs w:val="24"/>
          <w:lang w:eastAsia="zh-CN"/>
          <w14:ligatures w14:val="standardContextual"/>
        </w:rPr>
      </w:pPr>
      <w:hyperlink w:history="1" w:anchor="_Toc226101610">
        <w:r w:rsidRPr="000A1891">
          <w:rPr>
            <w:rStyle w:val="Hyperlink"/>
            <w:noProof/>
          </w:rPr>
          <w:t>21</w:t>
        </w:r>
        <w:r>
          <w:rPr>
            <w:rFonts w:cstheme="minorBidi"/>
            <w:noProof/>
            <w:kern w:val="2"/>
            <w:sz w:val="24"/>
            <w:szCs w:val="24"/>
            <w:lang w:eastAsia="zh-CN"/>
            <w14:ligatures w14:val="standardContextual"/>
          </w:rPr>
          <w:tab/>
        </w:r>
        <w:r w:rsidRPr="000A1891">
          <w:rPr>
            <w:rStyle w:val="Hyperlink"/>
            <w:noProof/>
          </w:rPr>
          <w:t>(U) Government Furnished Property and Information</w:t>
        </w:r>
        <w:r>
          <w:rPr>
            <w:noProof/>
            <w:webHidden/>
          </w:rPr>
          <w:tab/>
        </w:r>
        <w:r>
          <w:rPr>
            <w:noProof/>
            <w:webHidden/>
          </w:rPr>
          <w:fldChar w:fldCharType="begin"/>
        </w:r>
        <w:r>
          <w:rPr>
            <w:noProof/>
            <w:webHidden/>
          </w:rPr>
          <w:instrText xml:space="preserve"> PAGEREF _Toc226101610 \h </w:instrText>
        </w:r>
        <w:r>
          <w:rPr>
            <w:noProof/>
            <w:webHidden/>
          </w:rPr>
        </w:r>
        <w:r>
          <w:rPr>
            <w:noProof/>
            <w:webHidden/>
          </w:rPr>
          <w:fldChar w:fldCharType="separate"/>
        </w:r>
        <w:r>
          <w:rPr>
            <w:noProof/>
            <w:webHidden/>
          </w:rPr>
          <w:t>25</w:t>
        </w:r>
        <w:r>
          <w:rPr>
            <w:noProof/>
            <w:webHidden/>
          </w:rPr>
          <w:fldChar w:fldCharType="end"/>
        </w:r>
      </w:hyperlink>
    </w:p>
    <w:p w:rsidR="00E70AC7" w:rsidRDefault="00E70AC7" w14:paraId="2DC2783D" w14:textId="053C62A4">
      <w:pPr>
        <w:pStyle w:val="TOC1"/>
        <w:rPr>
          <w:rFonts w:cstheme="minorBidi"/>
          <w:noProof/>
          <w:kern w:val="2"/>
          <w:sz w:val="24"/>
          <w:szCs w:val="24"/>
          <w:lang w:eastAsia="zh-CN"/>
          <w14:ligatures w14:val="standardContextual"/>
        </w:rPr>
      </w:pPr>
      <w:hyperlink w:history="1" w:anchor="_Toc226101611">
        <w:r w:rsidRPr="000A1891">
          <w:rPr>
            <w:rStyle w:val="Hyperlink"/>
            <w:noProof/>
          </w:rPr>
          <w:t>22</w:t>
        </w:r>
        <w:r>
          <w:rPr>
            <w:rFonts w:cstheme="minorBidi"/>
            <w:noProof/>
            <w:kern w:val="2"/>
            <w:sz w:val="24"/>
            <w:szCs w:val="24"/>
            <w:lang w:eastAsia="zh-CN"/>
            <w14:ligatures w14:val="standardContextual"/>
          </w:rPr>
          <w:tab/>
        </w:r>
        <w:r w:rsidRPr="000A1891">
          <w:rPr>
            <w:rStyle w:val="Hyperlink"/>
            <w:noProof/>
          </w:rPr>
          <w:t>(U) Data Rights</w:t>
        </w:r>
        <w:r>
          <w:rPr>
            <w:noProof/>
            <w:webHidden/>
          </w:rPr>
          <w:tab/>
        </w:r>
        <w:r>
          <w:rPr>
            <w:noProof/>
            <w:webHidden/>
          </w:rPr>
          <w:fldChar w:fldCharType="begin"/>
        </w:r>
        <w:r>
          <w:rPr>
            <w:noProof/>
            <w:webHidden/>
          </w:rPr>
          <w:instrText xml:space="preserve"> PAGEREF _Toc226101611 \h </w:instrText>
        </w:r>
        <w:r>
          <w:rPr>
            <w:noProof/>
            <w:webHidden/>
          </w:rPr>
        </w:r>
        <w:r>
          <w:rPr>
            <w:noProof/>
            <w:webHidden/>
          </w:rPr>
          <w:fldChar w:fldCharType="separate"/>
        </w:r>
        <w:r>
          <w:rPr>
            <w:noProof/>
            <w:webHidden/>
          </w:rPr>
          <w:t>25</w:t>
        </w:r>
        <w:r>
          <w:rPr>
            <w:noProof/>
            <w:webHidden/>
          </w:rPr>
          <w:fldChar w:fldCharType="end"/>
        </w:r>
      </w:hyperlink>
    </w:p>
    <w:p w:rsidR="00E70AC7" w:rsidRDefault="00E70AC7" w14:paraId="188B80A6" w14:textId="4DB8D556">
      <w:pPr>
        <w:pStyle w:val="TOC1"/>
        <w:rPr>
          <w:rFonts w:cstheme="minorBidi"/>
          <w:noProof/>
          <w:kern w:val="2"/>
          <w:sz w:val="24"/>
          <w:szCs w:val="24"/>
          <w:lang w:eastAsia="zh-CN"/>
          <w14:ligatures w14:val="standardContextual"/>
        </w:rPr>
      </w:pPr>
      <w:hyperlink w:history="1" w:anchor="_Toc226101612">
        <w:r w:rsidRPr="000A1891">
          <w:rPr>
            <w:rStyle w:val="Hyperlink"/>
            <w:noProof/>
          </w:rPr>
          <w:t>23</w:t>
        </w:r>
        <w:r>
          <w:rPr>
            <w:rFonts w:cstheme="minorBidi"/>
            <w:noProof/>
            <w:kern w:val="2"/>
            <w:sz w:val="24"/>
            <w:szCs w:val="24"/>
            <w:lang w:eastAsia="zh-CN"/>
            <w14:ligatures w14:val="standardContextual"/>
          </w:rPr>
          <w:tab/>
        </w:r>
        <w:r w:rsidRPr="000A1891">
          <w:rPr>
            <w:rStyle w:val="Hyperlink"/>
            <w:noProof/>
          </w:rPr>
          <w:t>(U) Appendix A: Definition and Tasks for Software Maintenance</w:t>
        </w:r>
        <w:r>
          <w:rPr>
            <w:noProof/>
            <w:webHidden/>
          </w:rPr>
          <w:tab/>
        </w:r>
        <w:r>
          <w:rPr>
            <w:noProof/>
            <w:webHidden/>
          </w:rPr>
          <w:fldChar w:fldCharType="begin"/>
        </w:r>
        <w:r>
          <w:rPr>
            <w:noProof/>
            <w:webHidden/>
          </w:rPr>
          <w:instrText xml:space="preserve"> PAGEREF _Toc226101612 \h </w:instrText>
        </w:r>
        <w:r>
          <w:rPr>
            <w:noProof/>
            <w:webHidden/>
          </w:rPr>
        </w:r>
        <w:r>
          <w:rPr>
            <w:noProof/>
            <w:webHidden/>
          </w:rPr>
          <w:fldChar w:fldCharType="separate"/>
        </w:r>
        <w:r>
          <w:rPr>
            <w:noProof/>
            <w:webHidden/>
          </w:rPr>
          <w:t>26</w:t>
        </w:r>
        <w:r>
          <w:rPr>
            <w:noProof/>
            <w:webHidden/>
          </w:rPr>
          <w:fldChar w:fldCharType="end"/>
        </w:r>
      </w:hyperlink>
    </w:p>
    <w:p w:rsidR="00E70AC7" w:rsidRDefault="00E70AC7" w14:paraId="3AD31488" w14:textId="2D648B75">
      <w:pPr>
        <w:pStyle w:val="TOC1"/>
        <w:rPr>
          <w:rFonts w:cstheme="minorBidi"/>
          <w:noProof/>
          <w:kern w:val="2"/>
          <w:sz w:val="24"/>
          <w:szCs w:val="24"/>
          <w:lang w:eastAsia="zh-CN"/>
          <w14:ligatures w14:val="standardContextual"/>
        </w:rPr>
      </w:pPr>
      <w:hyperlink w:history="1" w:anchor="_Toc226101613">
        <w:r w:rsidRPr="000A1891">
          <w:rPr>
            <w:rStyle w:val="Hyperlink"/>
            <w:noProof/>
          </w:rPr>
          <w:t>24</w:t>
        </w:r>
        <w:r>
          <w:rPr>
            <w:rFonts w:cstheme="minorBidi"/>
            <w:noProof/>
            <w:kern w:val="2"/>
            <w:sz w:val="24"/>
            <w:szCs w:val="24"/>
            <w:lang w:eastAsia="zh-CN"/>
            <w14:ligatures w14:val="standardContextual"/>
          </w:rPr>
          <w:tab/>
        </w:r>
        <w:r w:rsidRPr="000A1891">
          <w:rPr>
            <w:rStyle w:val="Hyperlink"/>
            <w:bCs/>
            <w:noProof/>
          </w:rPr>
          <w:t>(U) Appendix B:  Annual –</w:t>
        </w:r>
        <w:r w:rsidRPr="000A1891">
          <w:rPr>
            <w:rStyle w:val="Hyperlink"/>
            <w:noProof/>
          </w:rPr>
          <w:t>NGA’s Aeronautical Cycle Data, Datasets, and Products</w:t>
        </w:r>
        <w:r>
          <w:rPr>
            <w:noProof/>
            <w:webHidden/>
          </w:rPr>
          <w:tab/>
        </w:r>
        <w:r>
          <w:rPr>
            <w:noProof/>
            <w:webHidden/>
          </w:rPr>
          <w:fldChar w:fldCharType="begin"/>
        </w:r>
        <w:r>
          <w:rPr>
            <w:noProof/>
            <w:webHidden/>
          </w:rPr>
          <w:instrText xml:space="preserve"> PAGEREF _Toc226101613 \h </w:instrText>
        </w:r>
        <w:r>
          <w:rPr>
            <w:noProof/>
            <w:webHidden/>
          </w:rPr>
        </w:r>
        <w:r>
          <w:rPr>
            <w:noProof/>
            <w:webHidden/>
          </w:rPr>
          <w:fldChar w:fldCharType="separate"/>
        </w:r>
        <w:r>
          <w:rPr>
            <w:noProof/>
            <w:webHidden/>
          </w:rPr>
          <w:t>28</w:t>
        </w:r>
        <w:r>
          <w:rPr>
            <w:noProof/>
            <w:webHidden/>
          </w:rPr>
          <w:fldChar w:fldCharType="end"/>
        </w:r>
      </w:hyperlink>
    </w:p>
    <w:p w:rsidR="00E70AC7" w:rsidRDefault="00E70AC7" w14:paraId="4EC77009" w14:textId="067175FF">
      <w:pPr>
        <w:pStyle w:val="TOC1"/>
        <w:rPr>
          <w:rFonts w:cstheme="minorBidi"/>
          <w:noProof/>
          <w:kern w:val="2"/>
          <w:sz w:val="24"/>
          <w:szCs w:val="24"/>
          <w:lang w:eastAsia="zh-CN"/>
          <w14:ligatures w14:val="standardContextual"/>
        </w:rPr>
      </w:pPr>
      <w:hyperlink w:history="1" w:anchor="_Toc226101614">
        <w:r w:rsidRPr="000A1891">
          <w:rPr>
            <w:rStyle w:val="Hyperlink"/>
            <w:bCs/>
            <w:noProof/>
          </w:rPr>
          <w:t>25</w:t>
        </w:r>
        <w:r>
          <w:rPr>
            <w:rFonts w:cstheme="minorBidi"/>
            <w:noProof/>
            <w:kern w:val="2"/>
            <w:sz w:val="24"/>
            <w:szCs w:val="24"/>
            <w:lang w:eastAsia="zh-CN"/>
            <w14:ligatures w14:val="standardContextual"/>
          </w:rPr>
          <w:tab/>
        </w:r>
        <w:r w:rsidRPr="000A1891">
          <w:rPr>
            <w:rStyle w:val="Hyperlink"/>
            <w:bCs/>
            <w:noProof/>
          </w:rPr>
          <w:t>(U) Appendix C: Labor Categories Description</w:t>
        </w:r>
        <w:r>
          <w:rPr>
            <w:noProof/>
            <w:webHidden/>
          </w:rPr>
          <w:tab/>
        </w:r>
        <w:r>
          <w:rPr>
            <w:noProof/>
            <w:webHidden/>
          </w:rPr>
          <w:fldChar w:fldCharType="begin"/>
        </w:r>
        <w:r>
          <w:rPr>
            <w:noProof/>
            <w:webHidden/>
          </w:rPr>
          <w:instrText xml:space="preserve"> PAGEREF _Toc226101614 \h </w:instrText>
        </w:r>
        <w:r>
          <w:rPr>
            <w:noProof/>
            <w:webHidden/>
          </w:rPr>
        </w:r>
        <w:r>
          <w:rPr>
            <w:noProof/>
            <w:webHidden/>
          </w:rPr>
          <w:fldChar w:fldCharType="separate"/>
        </w:r>
        <w:r>
          <w:rPr>
            <w:noProof/>
            <w:webHidden/>
          </w:rPr>
          <w:t>29</w:t>
        </w:r>
        <w:r>
          <w:rPr>
            <w:noProof/>
            <w:webHidden/>
          </w:rPr>
          <w:fldChar w:fldCharType="end"/>
        </w:r>
      </w:hyperlink>
    </w:p>
    <w:p w:rsidR="00E70AC7" w:rsidRDefault="00E70AC7" w14:paraId="5421DFD0" w14:textId="288E4B89">
      <w:pPr>
        <w:pStyle w:val="TOC1"/>
        <w:rPr>
          <w:rFonts w:cstheme="minorBidi"/>
          <w:noProof/>
          <w:kern w:val="2"/>
          <w:sz w:val="24"/>
          <w:szCs w:val="24"/>
          <w:lang w:eastAsia="zh-CN"/>
          <w14:ligatures w14:val="standardContextual"/>
        </w:rPr>
      </w:pPr>
      <w:hyperlink w:history="1" w:anchor="_Toc226101615">
        <w:r w:rsidRPr="000A1891">
          <w:rPr>
            <w:rStyle w:val="Hyperlink"/>
            <w:bCs/>
            <w:noProof/>
          </w:rPr>
          <w:t>26</w:t>
        </w:r>
        <w:r>
          <w:rPr>
            <w:rFonts w:cstheme="minorBidi"/>
            <w:noProof/>
            <w:kern w:val="2"/>
            <w:sz w:val="24"/>
            <w:szCs w:val="24"/>
            <w:lang w:eastAsia="zh-CN"/>
            <w14:ligatures w14:val="standardContextual"/>
          </w:rPr>
          <w:tab/>
        </w:r>
        <w:r w:rsidRPr="000A1891">
          <w:rPr>
            <w:rStyle w:val="Hyperlink"/>
            <w:bCs/>
            <w:noProof/>
          </w:rPr>
          <w:t>(U) Appendix D: Security References</w:t>
        </w:r>
        <w:r>
          <w:rPr>
            <w:noProof/>
            <w:webHidden/>
          </w:rPr>
          <w:tab/>
        </w:r>
        <w:r>
          <w:rPr>
            <w:noProof/>
            <w:webHidden/>
          </w:rPr>
          <w:fldChar w:fldCharType="begin"/>
        </w:r>
        <w:r>
          <w:rPr>
            <w:noProof/>
            <w:webHidden/>
          </w:rPr>
          <w:instrText xml:space="preserve"> PAGEREF _Toc226101615 \h </w:instrText>
        </w:r>
        <w:r>
          <w:rPr>
            <w:noProof/>
            <w:webHidden/>
          </w:rPr>
        </w:r>
        <w:r>
          <w:rPr>
            <w:noProof/>
            <w:webHidden/>
          </w:rPr>
          <w:fldChar w:fldCharType="separate"/>
        </w:r>
        <w:r>
          <w:rPr>
            <w:noProof/>
            <w:webHidden/>
          </w:rPr>
          <w:t>32</w:t>
        </w:r>
        <w:r>
          <w:rPr>
            <w:noProof/>
            <w:webHidden/>
          </w:rPr>
          <w:fldChar w:fldCharType="end"/>
        </w:r>
      </w:hyperlink>
    </w:p>
    <w:p w:rsidR="00E70AC7" w:rsidRDefault="00E70AC7" w14:paraId="32940089" w14:textId="444F5784">
      <w:pPr>
        <w:pStyle w:val="TOC1"/>
        <w:rPr>
          <w:rFonts w:cstheme="minorBidi"/>
          <w:noProof/>
          <w:kern w:val="2"/>
          <w:sz w:val="24"/>
          <w:szCs w:val="24"/>
          <w:lang w:eastAsia="zh-CN"/>
          <w14:ligatures w14:val="standardContextual"/>
        </w:rPr>
      </w:pPr>
      <w:hyperlink w:history="1" w:anchor="_Toc226101616">
        <w:r w:rsidRPr="000A1891">
          <w:rPr>
            <w:rStyle w:val="Hyperlink"/>
            <w:bCs/>
            <w:noProof/>
          </w:rPr>
          <w:t>27</w:t>
        </w:r>
        <w:r>
          <w:rPr>
            <w:rFonts w:cstheme="minorBidi"/>
            <w:noProof/>
            <w:kern w:val="2"/>
            <w:sz w:val="24"/>
            <w:szCs w:val="24"/>
            <w:lang w:eastAsia="zh-CN"/>
            <w14:ligatures w14:val="standardContextual"/>
          </w:rPr>
          <w:tab/>
        </w:r>
        <w:r w:rsidRPr="000A1891">
          <w:rPr>
            <w:rStyle w:val="Hyperlink"/>
            <w:bCs/>
            <w:noProof/>
          </w:rPr>
          <w:t>(U) Appendix E: Acronym Listing</w:t>
        </w:r>
        <w:r>
          <w:rPr>
            <w:noProof/>
            <w:webHidden/>
          </w:rPr>
          <w:tab/>
        </w:r>
        <w:r>
          <w:rPr>
            <w:noProof/>
            <w:webHidden/>
          </w:rPr>
          <w:fldChar w:fldCharType="begin"/>
        </w:r>
        <w:r>
          <w:rPr>
            <w:noProof/>
            <w:webHidden/>
          </w:rPr>
          <w:instrText xml:space="preserve"> PAGEREF _Toc226101616 \h </w:instrText>
        </w:r>
        <w:r>
          <w:rPr>
            <w:noProof/>
            <w:webHidden/>
          </w:rPr>
        </w:r>
        <w:r>
          <w:rPr>
            <w:noProof/>
            <w:webHidden/>
          </w:rPr>
          <w:fldChar w:fldCharType="separate"/>
        </w:r>
        <w:r>
          <w:rPr>
            <w:noProof/>
            <w:webHidden/>
          </w:rPr>
          <w:t>33</w:t>
        </w:r>
        <w:r>
          <w:rPr>
            <w:noProof/>
            <w:webHidden/>
          </w:rPr>
          <w:fldChar w:fldCharType="end"/>
        </w:r>
      </w:hyperlink>
    </w:p>
    <w:p w:rsidRPr="00157E05" w:rsidR="000168E7" w:rsidP="004954A2" w:rsidRDefault="000168E7" w14:paraId="19EA6EE2" w14:textId="72E556AB">
      <w:pPr>
        <w:pStyle w:val="TOC1"/>
        <w:tabs>
          <w:tab w:val="left" w:pos="435"/>
        </w:tabs>
        <w:rPr>
          <w:rFonts w:cstheme="minorBidi"/>
          <w:noProof/>
          <w:color w:val="000000" w:themeColor="text1"/>
          <w:kern w:val="0"/>
          <w:lang w:eastAsia="en-US"/>
        </w:rPr>
      </w:pPr>
      <w:r w:rsidRPr="00157E05">
        <w:rPr>
          <w:color w:val="000000" w:themeColor="text1"/>
        </w:rPr>
        <w:fldChar w:fldCharType="end"/>
      </w:r>
    </w:p>
    <w:p w:rsidRPr="00157E05" w:rsidR="00052DBD" w:rsidP="00CA5F20" w:rsidRDefault="00052DBD" w14:paraId="3656B9AB" w14:textId="43D061DF">
      <w:pPr>
        <w:pStyle w:val="Heading1"/>
        <w:numPr>
          <w:ilvl w:val="0"/>
          <w:numId w:val="0"/>
        </w:numPr>
        <w:ind w:left="720"/>
        <w:rPr>
          <w:color w:val="000000" w:themeColor="text1"/>
        </w:rPr>
      </w:pPr>
      <w:bookmarkStart w:name="_Toc129014583" w:id="2"/>
      <w:bookmarkStart w:name="_Toc129581498" w:id="3"/>
      <w:bookmarkStart w:name="_Toc129898903" w:id="4"/>
      <w:bookmarkStart w:name="_Toc131509169" w:id="5"/>
      <w:bookmarkStart w:name="_Toc131676771" w:id="6"/>
    </w:p>
    <w:p w:rsidRPr="00157E05" w:rsidR="00052DBD" w:rsidRDefault="00052DBD" w14:paraId="45FB0818" w14:textId="77777777">
      <w:pPr>
        <w:widowControl/>
        <w:overflowPunct/>
        <w:adjustRightInd/>
        <w:spacing w:after="160" w:line="259" w:lineRule="auto"/>
        <w:rPr>
          <w:rFonts w:eastAsiaTheme="majorEastAsia" w:cstheme="minorHAnsi"/>
          <w:color w:val="000000" w:themeColor="text1"/>
          <w:sz w:val="28"/>
          <w:szCs w:val="28"/>
        </w:rPr>
      </w:pPr>
      <w:r w:rsidRPr="00157E05">
        <w:rPr>
          <w:b/>
          <w:color w:val="000000" w:themeColor="text1"/>
        </w:rPr>
        <w:br w:type="page"/>
      </w:r>
    </w:p>
    <w:p w:rsidRPr="00E65443" w:rsidR="00643444" w:rsidP="00CA5F20" w:rsidRDefault="00643444" w14:paraId="2E975476" w14:textId="77777777">
      <w:pPr>
        <w:pStyle w:val="Heading1"/>
      </w:pPr>
      <w:bookmarkStart w:name="_Toc226101581" w:id="7"/>
      <w:r>
        <w:lastRenderedPageBreak/>
        <w:t>(U) Introduction</w:t>
      </w:r>
      <w:bookmarkStart w:name="_Toc129014315" w:id="8"/>
      <w:bookmarkStart w:name="_Toc129014584" w:id="9"/>
      <w:bookmarkEnd w:id="2"/>
      <w:bookmarkEnd w:id="3"/>
      <w:bookmarkEnd w:id="4"/>
      <w:bookmarkEnd w:id="5"/>
      <w:bookmarkEnd w:id="6"/>
      <w:bookmarkEnd w:id="8"/>
      <w:bookmarkEnd w:id="9"/>
      <w:bookmarkEnd w:id="7"/>
    </w:p>
    <w:p w:rsidRPr="00193CF7" w:rsidR="00193CF7" w:rsidP="00193CF7" w:rsidRDefault="00921259" w14:paraId="0FB0515D" w14:textId="14D08A56">
      <w:r>
        <w:t xml:space="preserve">(U) </w:t>
      </w:r>
      <w:r w:rsidR="00193CF7">
        <w:t>The National Geospatial-Intelligence Agency's (NGA) Aeronautical Navigation Office provides time-sensitive Safety of Navigation (</w:t>
      </w:r>
      <w:proofErr w:type="spellStart"/>
      <w:r w:rsidR="00193CF7">
        <w:t>SoN</w:t>
      </w:r>
      <w:proofErr w:type="spellEnd"/>
      <w:r w:rsidR="00193CF7">
        <w:t>) Aeronautical data to support Department of War (DOW)</w:t>
      </w:r>
      <w:r w:rsidR="157BB5A9">
        <w:t>, Federal Aviation Agency (FAA)</w:t>
      </w:r>
      <w:r w:rsidR="00193CF7">
        <w:t xml:space="preserve"> and foreign partners' operational needs. The Aeronautical Mobile Application (AMA) Program enables users to securely download validated aeronautical data and products for their missions. Established in 2011, AMA provides digital access to NGA's Flight Information Publications (FLIP) products, Electronic Instrument Procedure Library (E-IPL), and worldwide datasets through a mobile platform, advancing toward a paperless operating environment while offering enhanced capabilities over legacy paper products.</w:t>
      </w:r>
    </w:p>
    <w:p w:rsidR="00921259" w:rsidP="00643444" w:rsidRDefault="00921259" w14:paraId="53128261" w14:textId="77777777"/>
    <w:p w:rsidRPr="003821DE" w:rsidR="00643444" w:rsidP="00CA5F20" w:rsidRDefault="00643444" w14:paraId="24EA8357" w14:textId="77777777">
      <w:pPr>
        <w:pStyle w:val="Heading1"/>
      </w:pPr>
      <w:bookmarkStart w:name="_Toc131584717" w:id="10"/>
      <w:bookmarkStart w:name="_Toc131509170" w:id="11"/>
      <w:bookmarkStart w:name="_Toc131676772" w:id="12"/>
      <w:bookmarkStart w:name="_Toc131509171" w:id="13"/>
      <w:bookmarkStart w:name="_Toc129014586" w:id="14"/>
      <w:bookmarkStart w:name="_Toc129014317" w:id="15"/>
      <w:bookmarkStart w:name="_Toc226101582" w:id="16"/>
      <w:bookmarkEnd w:id="10"/>
      <w:bookmarkEnd w:id="11"/>
      <w:r>
        <w:t>(U) Background</w:t>
      </w:r>
      <w:bookmarkEnd w:id="12"/>
      <w:bookmarkEnd w:id="16"/>
      <w:r>
        <w:t xml:space="preserve"> </w:t>
      </w:r>
      <w:bookmarkEnd w:id="13"/>
    </w:p>
    <w:p w:rsidR="00193CF7" w:rsidP="00193CF7" w:rsidRDefault="00E07948" w14:paraId="7C9B12D8" w14:textId="15829248">
      <w:pPr>
        <w:rPr>
          <w:rFonts w:cstheme="minorBidi"/>
          <w:color w:val="000000" w:themeColor="text1"/>
        </w:rPr>
      </w:pPr>
      <w:bookmarkStart w:name="_Toc129014318" w:id="17"/>
      <w:bookmarkStart w:name="_Toc129014587" w:id="18"/>
      <w:bookmarkStart w:name="_Hlk128552029" w:id="19"/>
      <w:bookmarkEnd w:id="14"/>
      <w:bookmarkEnd w:id="15"/>
      <w:bookmarkEnd w:id="17"/>
      <w:bookmarkEnd w:id="18"/>
      <w:r w:rsidRPr="109E614D">
        <w:rPr>
          <w:rFonts w:cstheme="minorBidi"/>
          <w:color w:val="000000" w:themeColor="text1"/>
        </w:rPr>
        <w:t xml:space="preserve">(U) </w:t>
      </w:r>
      <w:r w:rsidRPr="00193CF7" w:rsidR="00193CF7">
        <w:rPr>
          <w:rFonts w:cstheme="minorBidi"/>
          <w:color w:val="000000" w:themeColor="text1"/>
        </w:rPr>
        <w:t xml:space="preserve">The Aero App program began in 2010 to meet U.S. Army requirements for digital display of Instrument Approach Procedures (IAPs) and Airport Diagrams (APD) at paper-product size. Mobile tablets </w:t>
      </w:r>
      <w:r w:rsidRPr="00193CF7" w:rsidR="00212466">
        <w:rPr>
          <w:rFonts w:cstheme="minorBidi"/>
          <w:color w:val="000000" w:themeColor="text1"/>
        </w:rPr>
        <w:t>provide</w:t>
      </w:r>
      <w:r w:rsidRPr="00193CF7" w:rsidR="00193CF7">
        <w:rPr>
          <w:rFonts w:cstheme="minorBidi"/>
          <w:color w:val="000000" w:themeColor="text1"/>
        </w:rPr>
        <w:t xml:space="preserve"> a cost-effective solution with enhanced readability. The Tri-Services requested a FLIP delivery application for flight decks operating on iOS, Android, and Windows with common functionality and offline capability.</w:t>
      </w:r>
    </w:p>
    <w:p w:rsidRPr="00193CF7" w:rsidR="00193CF7" w:rsidP="00193CF7" w:rsidRDefault="00193CF7" w14:paraId="68BCFEA8" w14:textId="77777777">
      <w:pPr>
        <w:rPr>
          <w:rFonts w:cstheme="minorBidi"/>
          <w:color w:val="000000" w:themeColor="text1"/>
        </w:rPr>
      </w:pPr>
    </w:p>
    <w:p w:rsidR="00193CF7" w:rsidP="5B356E63" w:rsidRDefault="00193CF7" w14:paraId="642ED08B" w14:textId="4CD20696">
      <w:pPr>
        <w:rPr>
          <w:rFonts w:cstheme="minorBidi"/>
          <w:color w:val="000000" w:themeColor="text1"/>
        </w:rPr>
      </w:pPr>
      <w:r w:rsidRPr="5B356E63">
        <w:rPr>
          <w:rFonts w:cstheme="minorBidi"/>
          <w:color w:val="000000" w:themeColor="text1"/>
        </w:rPr>
        <w:t>(U) The "Aero App" suite functions as</w:t>
      </w:r>
      <w:r w:rsidRPr="5B356E63" w:rsidR="377FD388">
        <w:rPr>
          <w:rFonts w:cstheme="minorBidi"/>
          <w:color w:val="000000" w:themeColor="text1"/>
        </w:rPr>
        <w:t xml:space="preserve"> part of</w:t>
      </w:r>
      <w:r w:rsidRPr="5B356E63">
        <w:rPr>
          <w:rFonts w:cstheme="minorBidi"/>
          <w:color w:val="000000" w:themeColor="text1"/>
        </w:rPr>
        <w:t xml:space="preserve"> an Electronic Flight Bag (EFB)/Electronic Knee Board (EKB) that ingests NGA's Aeronautical Cycle Data, Datasets and Products. Success depends on immediate access to timely, relevant aeronautical data produced according to the 28-day Aeronautical Information Regulation and Control (AIRAC) cycle. This data dissemination minimizes navigational risk during missions.</w:t>
      </w:r>
    </w:p>
    <w:p w:rsidRPr="00193CF7" w:rsidR="00193CF7" w:rsidP="00193CF7" w:rsidRDefault="00193CF7" w14:paraId="3B20E024" w14:textId="77777777">
      <w:pPr>
        <w:rPr>
          <w:rFonts w:cstheme="minorBidi"/>
          <w:color w:val="000000" w:themeColor="text1"/>
        </w:rPr>
      </w:pPr>
    </w:p>
    <w:p w:rsidRPr="00193CF7" w:rsidR="00193CF7" w:rsidP="5B356E63" w:rsidRDefault="00193CF7" w14:paraId="730349DF" w14:textId="0CBC3E02">
      <w:pPr>
        <w:rPr>
          <w:rFonts w:cstheme="minorBidi"/>
          <w:color w:val="000000" w:themeColor="text1"/>
        </w:rPr>
      </w:pPr>
      <w:r w:rsidRPr="5B356E63">
        <w:rPr>
          <w:rFonts w:cstheme="minorBidi"/>
          <w:color w:val="000000" w:themeColor="text1"/>
        </w:rPr>
        <w:t xml:space="preserve">(U) AMA includes vector-based mobile applications with dynamic moving maps displaying NGA products (Terminal Area Charts, NAVPLAN Chart, Helicopter charts, etc.) and a server application (Aero Data Server) allowing pilots to download data at various locations over </w:t>
      </w:r>
      <w:proofErr w:type="spellStart"/>
      <w:r w:rsidRPr="5B356E63">
        <w:rPr>
          <w:rFonts w:cstheme="minorBidi"/>
          <w:color w:val="000000" w:themeColor="text1"/>
        </w:rPr>
        <w:t>WiFi</w:t>
      </w:r>
      <w:proofErr w:type="spellEnd"/>
      <w:r w:rsidRPr="5B356E63">
        <w:rPr>
          <w:rFonts w:cstheme="minorBidi"/>
          <w:color w:val="000000" w:themeColor="text1"/>
        </w:rPr>
        <w:t xml:space="preserve"> or wired connections, particularly </w:t>
      </w:r>
      <w:r w:rsidRPr="5B356E63" w:rsidR="00212466">
        <w:rPr>
          <w:rFonts w:cstheme="minorBidi"/>
          <w:color w:val="000000" w:themeColor="text1"/>
        </w:rPr>
        <w:t>in Denied</w:t>
      </w:r>
      <w:r w:rsidRPr="5B356E63" w:rsidR="75D91A3D">
        <w:rPr>
          <w:rFonts w:cstheme="minorBidi"/>
          <w:color w:val="000000" w:themeColor="text1"/>
        </w:rPr>
        <w:t xml:space="preserve"> Degrade Intermittent/Low-Bandwidth (DDIL) </w:t>
      </w:r>
      <w:r w:rsidRPr="5B356E63">
        <w:rPr>
          <w:rFonts w:cstheme="minorBidi"/>
          <w:color w:val="000000" w:themeColor="text1"/>
        </w:rPr>
        <w:t>environments</w:t>
      </w:r>
      <w:r w:rsidRPr="5B356E63" w:rsidR="6176F2C6">
        <w:rPr>
          <w:rFonts w:cstheme="minorBidi"/>
          <w:color w:val="000000" w:themeColor="text1"/>
        </w:rPr>
        <w:t>. Additionally, the A</w:t>
      </w:r>
      <w:r w:rsidRPr="5B356E63" w:rsidR="1500B730">
        <w:rPr>
          <w:rFonts w:cstheme="minorBidi"/>
          <w:color w:val="000000" w:themeColor="text1"/>
        </w:rPr>
        <w:t>ero Data Server</w:t>
      </w:r>
      <w:r w:rsidRPr="5B356E63" w:rsidR="646C1F47">
        <w:rPr>
          <w:rFonts w:cstheme="minorBidi"/>
          <w:color w:val="000000" w:themeColor="text1"/>
        </w:rPr>
        <w:t xml:space="preserve"> </w:t>
      </w:r>
      <w:r w:rsidRPr="5B356E63" w:rsidR="7ECB4B6D">
        <w:rPr>
          <w:rFonts w:cstheme="minorBidi"/>
          <w:color w:val="000000" w:themeColor="text1"/>
        </w:rPr>
        <w:t xml:space="preserve">enables users to </w:t>
      </w:r>
      <w:r w:rsidRPr="5B356E63" w:rsidR="646C1F47">
        <w:rPr>
          <w:rFonts w:cstheme="minorBidi"/>
          <w:color w:val="000000" w:themeColor="text1"/>
        </w:rPr>
        <w:t>convert files into the MB Tile format for application use</w:t>
      </w:r>
      <w:r w:rsidRPr="5B356E63">
        <w:rPr>
          <w:rFonts w:cstheme="minorBidi"/>
          <w:color w:val="000000" w:themeColor="text1"/>
        </w:rPr>
        <w:t>.</w:t>
      </w:r>
    </w:p>
    <w:p w:rsidR="00643444" w:rsidP="00193CF7" w:rsidRDefault="00643444" w14:paraId="1299C43A" w14:textId="6035E6FF"/>
    <w:p w:rsidR="00643444" w:rsidP="00CA5F20" w:rsidRDefault="00643444" w14:paraId="5B3AAC8F" w14:textId="77777777">
      <w:pPr>
        <w:pStyle w:val="Heading1"/>
      </w:pPr>
      <w:bookmarkStart w:name="_Toc131676773" w:id="20"/>
      <w:bookmarkStart w:name="_Toc226101583" w:id="21"/>
      <w:r>
        <w:t>(U) Scope</w:t>
      </w:r>
      <w:bookmarkEnd w:id="20"/>
      <w:bookmarkEnd w:id="21"/>
      <w:r>
        <w:t xml:space="preserve"> </w:t>
      </w:r>
    </w:p>
    <w:p w:rsidRPr="00193CF7" w:rsidR="00193CF7" w:rsidP="00193CF7" w:rsidRDefault="00643444" w14:paraId="4FE59BD0" w14:textId="3A2FEDEE">
      <w:pPr>
        <w:spacing w:after="240"/>
      </w:pPr>
      <w:r>
        <w:t xml:space="preserve">(U) </w:t>
      </w:r>
      <w:r w:rsidR="00193CF7">
        <w:t xml:space="preserve">The Contractor shall provide NGA's domestic and foreign government customers with consistent access to aeronautical data across multiple operating systems. On a 28-day cycle, the Contractor will process 11-25 gigabytes of data from NGA, FAA, </w:t>
      </w:r>
      <w:proofErr w:type="spellStart"/>
      <w:r w:rsidR="00193CF7">
        <w:t>NavCanada</w:t>
      </w:r>
      <w:proofErr w:type="spellEnd"/>
      <w:r w:rsidR="00193CF7">
        <w:t xml:space="preserve"> and other sources for </w:t>
      </w:r>
      <w:r w:rsidR="2E9634D0">
        <w:t xml:space="preserve">presentation on a </w:t>
      </w:r>
      <w:r w:rsidR="00193CF7">
        <w:t>mobile device</w:t>
      </w:r>
      <w:r w:rsidR="0FB7025C">
        <w:t xml:space="preserve"> that can be used </w:t>
      </w:r>
      <w:r w:rsidR="7967920A">
        <w:t xml:space="preserve">in </w:t>
      </w:r>
      <w:r w:rsidR="0FB7025C">
        <w:t>up to Impact Level (IL) 6 environments</w:t>
      </w:r>
      <w:r w:rsidR="00193CF7">
        <w:t>. This requires maintenance of over 4.5 million lines of code across multiple operating environments, with some data processed on ad-hoc 7, 14, 56, or 96-day cycles.</w:t>
      </w:r>
      <w:r w:rsidR="6A322042">
        <w:t xml:space="preserve"> </w:t>
      </w:r>
      <w:r w:rsidR="49F68AD2">
        <w:t xml:space="preserve">All </w:t>
      </w:r>
      <w:r w:rsidR="4B51F22D">
        <w:t>AMA appli</w:t>
      </w:r>
      <w:r w:rsidR="0414B5BD">
        <w:t>c</w:t>
      </w:r>
      <w:r w:rsidR="4B51F22D">
        <w:t>ations</w:t>
      </w:r>
      <w:r w:rsidR="49F68AD2">
        <w:t xml:space="preserve"> and data</w:t>
      </w:r>
      <w:r w:rsidR="00212466">
        <w:t xml:space="preserve"> </w:t>
      </w:r>
      <w:r w:rsidR="4E5C7576">
        <w:t>are the</w:t>
      </w:r>
      <w:r w:rsidR="14FB6656">
        <w:t xml:space="preserve"> </w:t>
      </w:r>
      <w:r w:rsidR="06E854C6">
        <w:t xml:space="preserve">property of the National Geospatial-Intelligence Agency. </w:t>
      </w:r>
    </w:p>
    <w:p w:rsidR="006922B3" w:rsidP="00193CF7" w:rsidRDefault="006922B3" w14:paraId="3461D779" w14:textId="36975A3F">
      <w:pPr>
        <w:spacing w:after="240"/>
      </w:pPr>
    </w:p>
    <w:p w:rsidRPr="004E7AA4" w:rsidR="009D5FB1" w:rsidP="002A7153" w:rsidRDefault="009D5FB1" w14:paraId="3CF2D8B6" w14:textId="77777777"/>
    <w:p w:rsidR="00643444" w:rsidP="00CA5F20" w:rsidRDefault="00643444" w14:paraId="4A351F08" w14:textId="77777777">
      <w:pPr>
        <w:pStyle w:val="Heading1"/>
      </w:pPr>
      <w:bookmarkStart w:name="_Toc131509172" w:id="22"/>
      <w:bookmarkStart w:name="_Toc131676778" w:id="23"/>
      <w:bookmarkStart w:name="_Toc226101584" w:id="24"/>
      <w:r>
        <w:t>(U) General Requirements</w:t>
      </w:r>
      <w:bookmarkEnd w:id="22"/>
      <w:bookmarkEnd w:id="23"/>
      <w:bookmarkEnd w:id="24"/>
    </w:p>
    <w:p w:rsidRPr="003960C4" w:rsidR="006B3AFD" w:rsidP="006B3AFD" w:rsidRDefault="006B3AFD" w14:paraId="1C2444A5" w14:textId="7F15BECE">
      <w:r>
        <w:t xml:space="preserve">(U) </w:t>
      </w:r>
      <w:r w:rsidRPr="003960C4">
        <w:t>The Contractor shall:</w:t>
      </w:r>
    </w:p>
    <w:p w:rsidRPr="003960C4" w:rsidR="006B3AFD" w:rsidP="000D235A" w:rsidRDefault="00F12B33" w14:paraId="366A39FF" w14:textId="2AE4F454">
      <w:pPr>
        <w:widowControl/>
        <w:numPr>
          <w:ilvl w:val="0"/>
          <w:numId w:val="30"/>
        </w:numPr>
        <w:overflowPunct/>
        <w:adjustRightInd/>
        <w:spacing w:after="160" w:line="259" w:lineRule="auto"/>
      </w:pPr>
      <w:r>
        <w:t xml:space="preserve">(U) </w:t>
      </w:r>
      <w:r w:rsidRPr="003960C4" w:rsidR="006B3AFD">
        <w:t xml:space="preserve">Operate on a 12-month base period with </w:t>
      </w:r>
      <w:r w:rsidR="0041264E">
        <w:t>four</w:t>
      </w:r>
      <w:r w:rsidRPr="003960C4" w:rsidR="006B3AFD">
        <w:t xml:space="preserve"> 1-year options</w:t>
      </w:r>
      <w:r w:rsidR="0041264E">
        <w:t xml:space="preserve"> (Base + 4 option years)</w:t>
      </w:r>
    </w:p>
    <w:p w:rsidRPr="003960C4" w:rsidR="006B3AFD" w:rsidP="000D235A" w:rsidRDefault="00F12B33" w14:paraId="243FAD20" w14:textId="5278358E">
      <w:pPr>
        <w:widowControl/>
        <w:numPr>
          <w:ilvl w:val="0"/>
          <w:numId w:val="30"/>
        </w:numPr>
        <w:overflowPunct/>
        <w:adjustRightInd/>
        <w:spacing w:after="160" w:line="259" w:lineRule="auto"/>
      </w:pPr>
      <w:r>
        <w:t xml:space="preserve">(U) </w:t>
      </w:r>
      <w:r w:rsidRPr="003960C4" w:rsidR="006B3AFD">
        <w:t>Provide support during NGA business hours (0900-1700 EST, M-F)</w:t>
      </w:r>
    </w:p>
    <w:p w:rsidRPr="003960C4" w:rsidR="006B3AFD" w:rsidP="000D235A" w:rsidRDefault="00F12B33" w14:paraId="39E17506" w14:textId="0F33F3B3">
      <w:pPr>
        <w:widowControl/>
        <w:numPr>
          <w:ilvl w:val="0"/>
          <w:numId w:val="30"/>
        </w:numPr>
        <w:overflowPunct/>
        <w:adjustRightInd/>
        <w:spacing w:after="160" w:line="259" w:lineRule="auto"/>
      </w:pPr>
      <w:r>
        <w:t xml:space="preserve">(U) </w:t>
      </w:r>
      <w:r w:rsidRPr="003960C4" w:rsidR="006B3AFD">
        <w:t>Perform work at Contractor's facility or as directed by NGA</w:t>
      </w:r>
    </w:p>
    <w:p w:rsidRPr="003960C4" w:rsidR="006B3AFD" w:rsidP="000D235A" w:rsidRDefault="00F12B33" w14:paraId="19533D33" w14:textId="506B72E6">
      <w:pPr>
        <w:widowControl/>
        <w:numPr>
          <w:ilvl w:val="0"/>
          <w:numId w:val="30"/>
        </w:numPr>
        <w:overflowPunct/>
        <w:adjustRightInd/>
        <w:spacing w:after="160" w:line="259" w:lineRule="auto"/>
      </w:pPr>
      <w:r>
        <w:t xml:space="preserve">(U) </w:t>
      </w:r>
      <w:r w:rsidR="006B3AFD">
        <w:t>Provide and maintain user manuals for AMA application software outlining all capabilities</w:t>
      </w:r>
    </w:p>
    <w:p w:rsidR="378BF763" w:rsidP="025AFB66" w:rsidRDefault="00F12B33" w14:paraId="67D81D6D" w14:textId="03FCA66A">
      <w:pPr>
        <w:widowControl/>
        <w:numPr>
          <w:ilvl w:val="0"/>
          <w:numId w:val="30"/>
        </w:numPr>
        <w:spacing w:after="160" w:line="259" w:lineRule="auto"/>
      </w:pPr>
      <w:r>
        <w:t xml:space="preserve">(U) </w:t>
      </w:r>
      <w:r w:rsidR="378BF763">
        <w:t>Create and provide version control of SDKs and APIs developed and delivered</w:t>
      </w:r>
    </w:p>
    <w:p w:rsidRPr="003960C4" w:rsidR="006B3AFD" w:rsidP="000D235A" w:rsidRDefault="00FC4D5A" w14:paraId="295F9516" w14:textId="01B47A71">
      <w:pPr>
        <w:widowControl/>
        <w:numPr>
          <w:ilvl w:val="0"/>
          <w:numId w:val="30"/>
        </w:numPr>
        <w:overflowPunct/>
        <w:adjustRightInd/>
        <w:spacing w:after="160" w:line="259" w:lineRule="auto"/>
      </w:pPr>
      <w:r>
        <w:t xml:space="preserve">(U) </w:t>
      </w:r>
      <w:r w:rsidRPr="003960C4" w:rsidR="006B3AFD">
        <w:t>Deliver requirements in Contractor-owned/managed Cloud environment</w:t>
      </w:r>
    </w:p>
    <w:p w:rsidRPr="003960C4" w:rsidR="006B3AFD" w:rsidP="000D235A" w:rsidRDefault="00FC4D5A" w14:paraId="52E73260" w14:textId="3E4853A6">
      <w:pPr>
        <w:widowControl/>
        <w:numPr>
          <w:ilvl w:val="0"/>
          <w:numId w:val="30"/>
        </w:numPr>
        <w:overflowPunct/>
        <w:adjustRightInd/>
        <w:spacing w:after="160" w:line="259" w:lineRule="auto"/>
      </w:pPr>
      <w:r>
        <w:t xml:space="preserve">(U) </w:t>
      </w:r>
      <w:r w:rsidRPr="003960C4" w:rsidR="006B3AFD">
        <w:t>Absorb costs for errors requiring replacement deliverables</w:t>
      </w:r>
    </w:p>
    <w:p w:rsidRPr="003960C4" w:rsidR="006B3AFD" w:rsidP="000D235A" w:rsidRDefault="00FC4D5A" w14:paraId="0A846E5C" w14:textId="056EFEC6">
      <w:pPr>
        <w:widowControl/>
        <w:numPr>
          <w:ilvl w:val="0"/>
          <w:numId w:val="30"/>
        </w:numPr>
        <w:overflowPunct/>
        <w:adjustRightInd/>
        <w:spacing w:after="160" w:line="259" w:lineRule="auto"/>
      </w:pPr>
      <w:r>
        <w:t xml:space="preserve">(U) </w:t>
      </w:r>
      <w:r w:rsidRPr="003960C4" w:rsidR="006B3AFD">
        <w:t>Update software</w:t>
      </w:r>
      <w:r>
        <w:t xml:space="preserve"> capabilities</w:t>
      </w:r>
      <w:r w:rsidRPr="003960C4" w:rsidR="006B3AFD">
        <w:t xml:space="preserve"> per backlog document</w:t>
      </w:r>
      <w:r w:rsidR="006B3AFD">
        <w:t xml:space="preserve"> </w:t>
      </w:r>
      <w:proofErr w:type="gramStart"/>
      <w:r w:rsidR="006B3AFD">
        <w:t>at</w:t>
      </w:r>
      <w:proofErr w:type="gramEnd"/>
      <w:r w:rsidR="006B3AFD">
        <w:t xml:space="preserve"> the Government’s direction</w:t>
      </w:r>
    </w:p>
    <w:p w:rsidRPr="003960C4" w:rsidR="006B3AFD" w:rsidP="000D235A" w:rsidRDefault="00FC4D5A" w14:paraId="158A7EF7" w14:textId="1348FC31">
      <w:pPr>
        <w:widowControl/>
        <w:numPr>
          <w:ilvl w:val="0"/>
          <w:numId w:val="30"/>
        </w:numPr>
        <w:overflowPunct/>
        <w:adjustRightInd/>
        <w:spacing w:after="160" w:line="259" w:lineRule="auto"/>
      </w:pPr>
      <w:r>
        <w:t xml:space="preserve">(U) </w:t>
      </w:r>
      <w:r w:rsidRPr="003960C4" w:rsidR="006B3AFD">
        <w:t>Maintain SWAP compliance and remediate vulnerabilities for ATO</w:t>
      </w:r>
    </w:p>
    <w:p w:rsidRPr="003960C4" w:rsidR="006B3AFD" w:rsidP="000D235A" w:rsidRDefault="00FC4D5A" w14:paraId="7D357E67" w14:textId="09E67962">
      <w:pPr>
        <w:widowControl/>
        <w:numPr>
          <w:ilvl w:val="0"/>
          <w:numId w:val="30"/>
        </w:numPr>
        <w:overflowPunct/>
        <w:adjustRightInd/>
        <w:spacing w:after="160" w:line="259" w:lineRule="auto"/>
      </w:pPr>
      <w:r>
        <w:t xml:space="preserve">(U) </w:t>
      </w:r>
      <w:r w:rsidRPr="003960C4" w:rsidR="006B3AFD">
        <w:t xml:space="preserve">Whitelist AMA products on </w:t>
      </w:r>
      <w:proofErr w:type="spellStart"/>
      <w:r w:rsidRPr="003960C4" w:rsidR="006B3AFD">
        <w:t>Do</w:t>
      </w:r>
      <w:r w:rsidR="006B3AFD">
        <w:t>W</w:t>
      </w:r>
      <w:proofErr w:type="spellEnd"/>
      <w:r w:rsidRPr="003960C4" w:rsidR="006B3AFD">
        <w:t xml:space="preserve"> and non-</w:t>
      </w:r>
      <w:proofErr w:type="spellStart"/>
      <w:r w:rsidRPr="003960C4" w:rsidR="006B3AFD">
        <w:t>Do</w:t>
      </w:r>
      <w:r w:rsidR="006B3AFD">
        <w:t>W</w:t>
      </w:r>
      <w:proofErr w:type="spellEnd"/>
      <w:r w:rsidRPr="003960C4" w:rsidR="006B3AFD">
        <w:t xml:space="preserve"> systems</w:t>
      </w:r>
    </w:p>
    <w:p w:rsidRPr="003960C4" w:rsidR="006B3AFD" w:rsidP="000D235A" w:rsidRDefault="00FC4D5A" w14:paraId="083F29DC" w14:textId="047B45D0">
      <w:pPr>
        <w:widowControl/>
        <w:numPr>
          <w:ilvl w:val="0"/>
          <w:numId w:val="30"/>
        </w:numPr>
        <w:overflowPunct/>
        <w:adjustRightInd/>
        <w:spacing w:after="160" w:line="259" w:lineRule="auto"/>
      </w:pPr>
      <w:r>
        <w:t xml:space="preserve">(U) </w:t>
      </w:r>
      <w:r w:rsidR="006B3AFD">
        <w:t>Maintain</w:t>
      </w:r>
      <w:r w:rsidRPr="003960C4" w:rsidR="006B3AFD">
        <w:t xml:space="preserve"> software </w:t>
      </w:r>
      <w:r w:rsidR="006B3AFD">
        <w:t>in an</w:t>
      </w:r>
      <w:r w:rsidRPr="003960C4" w:rsidR="006B3AFD">
        <w:t xml:space="preserve"> NGA-approved development environment</w:t>
      </w:r>
    </w:p>
    <w:p w:rsidRPr="003960C4" w:rsidR="006B3AFD" w:rsidP="000D235A" w:rsidRDefault="00FC4D5A" w14:paraId="7A359AE2" w14:textId="1771DA08">
      <w:pPr>
        <w:widowControl/>
        <w:numPr>
          <w:ilvl w:val="0"/>
          <w:numId w:val="30"/>
        </w:numPr>
        <w:overflowPunct/>
        <w:adjustRightInd/>
        <w:spacing w:after="160" w:line="259" w:lineRule="auto"/>
      </w:pPr>
      <w:r>
        <w:t xml:space="preserve">(U) </w:t>
      </w:r>
      <w:r w:rsidRPr="003960C4" w:rsidR="006B3AFD">
        <w:t>Maintain and update software to meet Government mission needs</w:t>
      </w:r>
    </w:p>
    <w:p w:rsidRPr="003960C4" w:rsidR="006B3AFD" w:rsidP="000D235A" w:rsidRDefault="00FC4D5A" w14:paraId="7583D89E" w14:textId="34CAD41F">
      <w:pPr>
        <w:widowControl/>
        <w:numPr>
          <w:ilvl w:val="0"/>
          <w:numId w:val="30"/>
        </w:numPr>
        <w:overflowPunct/>
        <w:adjustRightInd/>
        <w:spacing w:after="160" w:line="259" w:lineRule="auto"/>
      </w:pPr>
      <w:r>
        <w:t xml:space="preserve">(U) </w:t>
      </w:r>
      <w:r w:rsidRPr="003960C4" w:rsidR="006B3AFD">
        <w:t>Provide software maintenance, enhancements, development, testing, deployment, and operations/sustainment</w:t>
      </w:r>
    </w:p>
    <w:p w:rsidR="00643444" w:rsidP="000D235A" w:rsidRDefault="00FC4D5A" w14:paraId="526BB06D" w14:textId="3D98DDB1">
      <w:pPr>
        <w:widowControl/>
        <w:numPr>
          <w:ilvl w:val="0"/>
          <w:numId w:val="30"/>
        </w:numPr>
        <w:overflowPunct/>
        <w:adjustRightInd/>
        <w:spacing w:after="160" w:line="259" w:lineRule="auto"/>
      </w:pPr>
      <w:r>
        <w:t xml:space="preserve">(U) </w:t>
      </w:r>
      <w:r w:rsidR="006B3AFD">
        <w:t>Submit all documentation (i.e., design documents, architecture artifacts, etc.)  generated throughout the duration of the contract to the COR or designee, since these products are considered Government Property</w:t>
      </w:r>
      <w:r w:rsidR="1A13CABF">
        <w:t xml:space="preserve"> for review and approval</w:t>
      </w:r>
    </w:p>
    <w:p w:rsidRPr="009C52A7" w:rsidR="009C52A7" w:rsidP="009C52A7" w:rsidRDefault="00FC4D5A" w14:paraId="08F768C3" w14:textId="3EBE8EBD">
      <w:pPr>
        <w:pStyle w:val="ListParagraph"/>
        <w:numPr>
          <w:ilvl w:val="0"/>
          <w:numId w:val="30"/>
        </w:numPr>
      </w:pPr>
      <w:r>
        <w:t xml:space="preserve">(U) </w:t>
      </w:r>
      <w:r w:rsidRPr="009C52A7" w:rsidR="009C52A7">
        <w:t xml:space="preserve">Ensure NGA approval of all application and data enhancement contracts issued by outside </w:t>
      </w:r>
      <w:r w:rsidRPr="009C52A7" w:rsidR="00800C10">
        <w:t>agencies</w:t>
      </w:r>
      <w:r w:rsidRPr="009C52A7" w:rsidR="009C52A7">
        <w:t xml:space="preserve"> or </w:t>
      </w:r>
      <w:r w:rsidRPr="009C52A7" w:rsidR="00800C10">
        <w:t>contractors</w:t>
      </w:r>
      <w:r w:rsidRPr="009C52A7" w:rsidR="009C52A7">
        <w:t xml:space="preserve"> impacting AMA products or services</w:t>
      </w:r>
    </w:p>
    <w:p w:rsidR="009C52A7" w:rsidP="009C52A7" w:rsidRDefault="009C52A7" w14:paraId="3ED89408" w14:textId="77777777">
      <w:pPr>
        <w:widowControl/>
        <w:overflowPunct/>
        <w:adjustRightInd/>
        <w:spacing w:after="160" w:line="259" w:lineRule="auto"/>
        <w:ind w:left="720"/>
      </w:pPr>
    </w:p>
    <w:p w:rsidRPr="00C54441" w:rsidR="00AF576C" w:rsidP="000D235A" w:rsidRDefault="008334BF" w14:paraId="2FD9A7FA" w14:textId="5E20C2D5">
      <w:pPr>
        <w:pStyle w:val="Heading1"/>
      </w:pPr>
      <w:bookmarkStart w:name="_Toc226101585" w:id="25"/>
      <w:r>
        <w:t>(U) Transition Requirements</w:t>
      </w:r>
      <w:bookmarkEnd w:id="25"/>
      <w:r>
        <w:t xml:space="preserve"> </w:t>
      </w:r>
      <w:bookmarkStart w:name="_Toc131509173" w:id="26"/>
      <w:bookmarkStart w:name="_Toc131509174" w:id="27"/>
      <w:bookmarkEnd w:id="26"/>
      <w:bookmarkEnd w:id="27"/>
    </w:p>
    <w:p w:rsidRPr="000D235A" w:rsidR="000D235A" w:rsidP="000D235A" w:rsidRDefault="00CA4EFB" w14:paraId="210AF1D1" w14:textId="77777777">
      <w:pPr>
        <w:spacing w:after="240"/>
      </w:pPr>
      <w:r>
        <w:t xml:space="preserve">(U) </w:t>
      </w:r>
      <w:r w:rsidRPr="000D235A" w:rsidR="000D235A">
        <w:t>The Contractor shall:</w:t>
      </w:r>
    </w:p>
    <w:p w:rsidRPr="000D235A" w:rsidR="000D235A" w:rsidP="000D235A" w:rsidRDefault="000D235A" w14:paraId="3BEB9074" w14:textId="30769908">
      <w:pPr>
        <w:numPr>
          <w:ilvl w:val="0"/>
          <w:numId w:val="31"/>
        </w:numPr>
        <w:spacing w:after="240"/>
      </w:pPr>
      <w:r w:rsidRPr="000D235A">
        <w:t xml:space="preserve">Deliver a Transition-In Plan documenting the </w:t>
      </w:r>
      <w:r w:rsidRPr="000D235A" w:rsidR="00FC784E">
        <w:t>15-30-60-day</w:t>
      </w:r>
      <w:r w:rsidRPr="000D235A">
        <w:t xml:space="preserve"> schedule as outlined in CDRL A003</w:t>
      </w:r>
    </w:p>
    <w:p w:rsidRPr="000D235A" w:rsidR="000D235A" w:rsidP="000D235A" w:rsidRDefault="00FC4D5A" w14:paraId="57118E74" w14:textId="672A9CD7">
      <w:pPr>
        <w:numPr>
          <w:ilvl w:val="0"/>
          <w:numId w:val="31"/>
        </w:numPr>
        <w:spacing w:after="240"/>
      </w:pPr>
      <w:r>
        <w:t xml:space="preserve">(U) </w:t>
      </w:r>
      <w:r w:rsidRPr="000D235A" w:rsidR="000D235A">
        <w:t>Host a remote kick-off meeting within 10 business days of award</w:t>
      </w:r>
    </w:p>
    <w:p w:rsidRPr="000D235A" w:rsidR="000D235A" w:rsidP="000D235A" w:rsidRDefault="00FC4D5A" w14:paraId="5792C996" w14:textId="3681BE2F">
      <w:pPr>
        <w:numPr>
          <w:ilvl w:val="0"/>
          <w:numId w:val="31"/>
        </w:numPr>
        <w:spacing w:after="240"/>
      </w:pPr>
      <w:r>
        <w:t xml:space="preserve">(U) </w:t>
      </w:r>
      <w:r w:rsidRPr="000D235A" w:rsidR="000D235A">
        <w:t>Submit incident/problem management processes within 25 days</w:t>
      </w:r>
    </w:p>
    <w:p w:rsidRPr="000D235A" w:rsidR="000D235A" w:rsidP="000D235A" w:rsidRDefault="00FC4D5A" w14:paraId="354C6A57" w14:textId="3919BE8B">
      <w:pPr>
        <w:numPr>
          <w:ilvl w:val="0"/>
          <w:numId w:val="31"/>
        </w:numPr>
        <w:spacing w:after="240"/>
      </w:pPr>
      <w:r>
        <w:lastRenderedPageBreak/>
        <w:t xml:space="preserve">(U) </w:t>
      </w:r>
      <w:r w:rsidRPr="000D235A" w:rsidR="000D235A">
        <w:t>Provide a release schedule within 60 days</w:t>
      </w:r>
    </w:p>
    <w:p w:rsidRPr="000D235A" w:rsidR="000D235A" w:rsidP="000D235A" w:rsidRDefault="00FC4D5A" w14:paraId="4F986631" w14:textId="47C9C879">
      <w:pPr>
        <w:numPr>
          <w:ilvl w:val="0"/>
          <w:numId w:val="31"/>
        </w:numPr>
        <w:spacing w:after="240"/>
      </w:pPr>
      <w:r>
        <w:t xml:space="preserve">(U) </w:t>
      </w:r>
      <w:r w:rsidRPr="000D235A" w:rsidR="000D235A">
        <w:t>Execute a Transition-Out Plan when requested, with 30 days to produce the plan and 180 days for transition as outlined in CDRL A007</w:t>
      </w:r>
    </w:p>
    <w:p w:rsidRPr="000D235A" w:rsidR="000D235A" w:rsidP="000D235A" w:rsidRDefault="00FC4D5A" w14:paraId="249556CB" w14:textId="2A5E847D">
      <w:pPr>
        <w:numPr>
          <w:ilvl w:val="0"/>
          <w:numId w:val="31"/>
        </w:numPr>
        <w:spacing w:after="240"/>
      </w:pPr>
      <w:r>
        <w:t xml:space="preserve">(U) </w:t>
      </w:r>
      <w:r w:rsidRPr="000D235A" w:rsidR="000D235A">
        <w:t xml:space="preserve">Train a new Contractor to include the execution of a dual run, as directed by the Government. </w:t>
      </w:r>
    </w:p>
    <w:p w:rsidRPr="000D235A" w:rsidR="000D235A" w:rsidP="000D235A" w:rsidRDefault="00FC4D5A" w14:paraId="102F804B" w14:textId="5B1B8A86">
      <w:pPr>
        <w:numPr>
          <w:ilvl w:val="0"/>
          <w:numId w:val="31"/>
        </w:numPr>
        <w:spacing w:after="240"/>
      </w:pPr>
      <w:r>
        <w:t xml:space="preserve">(U) </w:t>
      </w:r>
      <w:r w:rsidR="000D235A">
        <w:t xml:space="preserve">Deliver </w:t>
      </w:r>
      <w:r w:rsidR="009C52A7">
        <w:t xml:space="preserve">data, source code, </w:t>
      </w:r>
      <w:r w:rsidR="000D235A">
        <w:t xml:space="preserve">documentation such as </w:t>
      </w:r>
      <w:r w:rsidR="25D5E43D">
        <w:t xml:space="preserve">version description document for each release, </w:t>
      </w:r>
      <w:r w:rsidR="000D235A">
        <w:t xml:space="preserve">deployment instructions, relevant test </w:t>
      </w:r>
      <w:r w:rsidR="00800C10">
        <w:t>plans, and</w:t>
      </w:r>
      <w:r w:rsidR="000D235A">
        <w:t xml:space="preserve"> </w:t>
      </w:r>
      <w:r w:rsidR="330D5953">
        <w:t xml:space="preserve">testing </w:t>
      </w:r>
      <w:r w:rsidR="000D235A">
        <w:t>scripts.</w:t>
      </w:r>
    </w:p>
    <w:p w:rsidR="00643444" w:rsidP="00CA5F20" w:rsidRDefault="00643444" w14:paraId="582E585A" w14:textId="77777777">
      <w:pPr>
        <w:pStyle w:val="Heading1"/>
      </w:pPr>
      <w:bookmarkStart w:name="_Toc131584729" w:id="28"/>
      <w:bookmarkStart w:name="_Toc131584730" w:id="29"/>
      <w:bookmarkStart w:name="_Toc131584731" w:id="30"/>
      <w:bookmarkStart w:name="_Toc226101586" w:id="31"/>
      <w:bookmarkEnd w:id="28"/>
      <w:bookmarkEnd w:id="29"/>
      <w:bookmarkEnd w:id="30"/>
      <w:r>
        <w:t xml:space="preserve">(U) </w:t>
      </w:r>
      <w:r w:rsidR="00CA4EFB">
        <w:t>Aeronautical Dataset Requirements</w:t>
      </w:r>
      <w:bookmarkEnd w:id="31"/>
    </w:p>
    <w:p w:rsidRPr="003960C4" w:rsidR="005B0AC0" w:rsidP="005B0AC0" w:rsidRDefault="00D423C4" w14:paraId="0E11B0D8" w14:textId="77777777">
      <w:r>
        <w:t xml:space="preserve">(U) </w:t>
      </w:r>
      <w:r w:rsidR="005B0AC0">
        <w:t>The Contractor shall process all aeronautical datasets each AIRAC cycle to maintain current data across the AMA suite, including:</w:t>
      </w:r>
    </w:p>
    <w:p w:rsidRPr="003960C4" w:rsidR="005B0AC0" w:rsidP="005B0AC0" w:rsidRDefault="00FC4D5A" w14:paraId="57BA0D55" w14:textId="0A37F838">
      <w:pPr>
        <w:widowControl/>
        <w:numPr>
          <w:ilvl w:val="0"/>
          <w:numId w:val="32"/>
        </w:numPr>
        <w:overflowPunct/>
        <w:adjustRightInd/>
        <w:spacing w:after="160" w:line="259" w:lineRule="auto"/>
      </w:pPr>
      <w:r>
        <w:t xml:space="preserve">(U) </w:t>
      </w:r>
      <w:r w:rsidRPr="003960C4" w:rsidR="005B0AC0">
        <w:t>Georeferenced procedures in TIF and PNG formats</w:t>
      </w:r>
    </w:p>
    <w:p w:rsidRPr="003960C4" w:rsidR="005B0AC0" w:rsidP="005B0AC0" w:rsidRDefault="00FC4D5A" w14:paraId="179E5EEE" w14:textId="6E3F1160">
      <w:pPr>
        <w:widowControl/>
        <w:numPr>
          <w:ilvl w:val="0"/>
          <w:numId w:val="32"/>
        </w:numPr>
        <w:overflowPunct/>
        <w:adjustRightInd/>
        <w:spacing w:after="160" w:line="259" w:lineRule="auto"/>
      </w:pPr>
      <w:r>
        <w:t xml:space="preserve">(U) </w:t>
      </w:r>
      <w:proofErr w:type="spellStart"/>
      <w:r w:rsidRPr="003960C4" w:rsidR="005B0AC0">
        <w:t>NavPlan</w:t>
      </w:r>
      <w:proofErr w:type="spellEnd"/>
      <w:r w:rsidRPr="003960C4" w:rsidR="005B0AC0">
        <w:t xml:space="preserve"> Charts in </w:t>
      </w:r>
      <w:proofErr w:type="spellStart"/>
      <w:r w:rsidRPr="003960C4" w:rsidR="005B0AC0">
        <w:t>MBTile</w:t>
      </w:r>
      <w:proofErr w:type="spellEnd"/>
      <w:r w:rsidRPr="003960C4" w:rsidR="005B0AC0">
        <w:t xml:space="preserve"> format</w:t>
      </w:r>
    </w:p>
    <w:p w:rsidRPr="003960C4" w:rsidR="005B0AC0" w:rsidP="005B0AC0" w:rsidRDefault="00FC4D5A" w14:paraId="31AC9D43" w14:textId="4E9954C4">
      <w:pPr>
        <w:widowControl/>
        <w:numPr>
          <w:ilvl w:val="0"/>
          <w:numId w:val="32"/>
        </w:numPr>
        <w:overflowPunct/>
        <w:adjustRightInd/>
        <w:spacing w:after="160" w:line="259" w:lineRule="auto"/>
      </w:pPr>
      <w:r>
        <w:t xml:space="preserve">(U) </w:t>
      </w:r>
      <w:r w:rsidRPr="003960C4" w:rsidR="005B0AC0">
        <w:t>FLIP, DAFIF, VO's, E-IPL DVDs</w:t>
      </w:r>
    </w:p>
    <w:p w:rsidR="005B0AC0" w:rsidP="005B0AC0" w:rsidRDefault="007968D1" w14:paraId="4619F426" w14:textId="56D59E2A">
      <w:pPr>
        <w:widowControl/>
        <w:numPr>
          <w:ilvl w:val="0"/>
          <w:numId w:val="32"/>
        </w:numPr>
        <w:overflowPunct/>
        <w:adjustRightInd/>
        <w:spacing w:after="160" w:line="259" w:lineRule="auto"/>
      </w:pPr>
      <w:r>
        <w:t>Area Charts include, but not limited to, the following:</w:t>
      </w:r>
    </w:p>
    <w:p w:rsidR="007968D1" w:rsidP="007968D1" w:rsidRDefault="007968D1" w14:paraId="548C6D70" w14:textId="77777777">
      <w:pPr>
        <w:widowControl/>
        <w:numPr>
          <w:ilvl w:val="1"/>
          <w:numId w:val="32"/>
        </w:numPr>
        <w:overflowPunct/>
        <w:adjustRightInd/>
        <w:spacing w:after="160" w:line="259" w:lineRule="auto"/>
      </w:pPr>
      <w:bookmarkStart w:name="_Hlk225924042" w:id="32"/>
      <w:r>
        <w:t>Africa (AFR)</w:t>
      </w:r>
    </w:p>
    <w:p w:rsidR="007968D1" w:rsidP="007968D1" w:rsidRDefault="007968D1" w14:paraId="2A4F396E" w14:textId="77777777">
      <w:pPr>
        <w:widowControl/>
        <w:numPr>
          <w:ilvl w:val="1"/>
          <w:numId w:val="32"/>
        </w:numPr>
        <w:overflowPunct/>
        <w:adjustRightInd/>
        <w:spacing w:after="160" w:line="259" w:lineRule="auto"/>
      </w:pPr>
      <w:r>
        <w:t>Caribbean and South America (CSA)</w:t>
      </w:r>
    </w:p>
    <w:p w:rsidR="007968D1" w:rsidP="007968D1" w:rsidRDefault="007968D1" w14:paraId="3C5AFF56" w14:textId="77777777">
      <w:pPr>
        <w:widowControl/>
        <w:numPr>
          <w:ilvl w:val="1"/>
          <w:numId w:val="32"/>
        </w:numPr>
        <w:overflowPunct/>
        <w:adjustRightInd/>
        <w:spacing w:after="160" w:line="259" w:lineRule="auto"/>
      </w:pPr>
      <w:r>
        <w:t>Eastern Europe and Asia (EEA)</w:t>
      </w:r>
    </w:p>
    <w:p w:rsidR="007968D1" w:rsidP="007968D1" w:rsidRDefault="007968D1" w14:paraId="0A025FEF" w14:textId="77777777">
      <w:pPr>
        <w:widowControl/>
        <w:numPr>
          <w:ilvl w:val="1"/>
          <w:numId w:val="32"/>
        </w:numPr>
        <w:overflowPunct/>
        <w:adjustRightInd/>
        <w:spacing w:after="160" w:line="259" w:lineRule="auto"/>
      </w:pPr>
      <w:r>
        <w:t>Europe North Africa and Middle East (ENAME)</w:t>
      </w:r>
    </w:p>
    <w:bookmarkEnd w:id="32"/>
    <w:p w:rsidR="007968D1" w:rsidP="007968D1" w:rsidRDefault="007968D1" w14:paraId="18271790" w14:textId="77777777">
      <w:pPr>
        <w:widowControl/>
        <w:numPr>
          <w:ilvl w:val="1"/>
          <w:numId w:val="32"/>
        </w:numPr>
        <w:overflowPunct/>
        <w:adjustRightInd/>
        <w:spacing w:after="160" w:line="259" w:lineRule="auto"/>
      </w:pPr>
      <w:r>
        <w:t>Pacific Australasia and Antarctica (PAA)</w:t>
      </w:r>
    </w:p>
    <w:p w:rsidR="007968D1" w:rsidP="007968D1" w:rsidRDefault="007968D1" w14:paraId="2EBFAA95" w14:textId="77777777">
      <w:pPr>
        <w:widowControl/>
        <w:numPr>
          <w:ilvl w:val="1"/>
          <w:numId w:val="32"/>
        </w:numPr>
        <w:overflowPunct/>
        <w:adjustRightInd/>
        <w:spacing w:after="160" w:line="259" w:lineRule="auto"/>
      </w:pPr>
      <w:r>
        <w:t>North Atlantic Route Planning Chart</w:t>
      </w:r>
    </w:p>
    <w:p w:rsidR="007968D1" w:rsidP="007968D1" w:rsidRDefault="007968D1" w14:paraId="09FFE39C" w14:textId="77777777">
      <w:pPr>
        <w:widowControl/>
        <w:numPr>
          <w:ilvl w:val="1"/>
          <w:numId w:val="32"/>
        </w:numPr>
        <w:overflowPunct/>
        <w:adjustRightInd/>
        <w:spacing w:after="160" w:line="259" w:lineRule="auto"/>
      </w:pPr>
      <w:r>
        <w:t>OCEANIC</w:t>
      </w:r>
    </w:p>
    <w:p w:rsidRPr="003960C4" w:rsidR="007968D1" w:rsidP="00212466" w:rsidRDefault="007968D1" w14:paraId="2B1B0707" w14:textId="38CB841B">
      <w:pPr>
        <w:widowControl/>
        <w:numPr>
          <w:ilvl w:val="1"/>
          <w:numId w:val="32"/>
        </w:numPr>
        <w:overflowPunct/>
        <w:adjustRightInd/>
        <w:spacing w:after="160" w:line="259" w:lineRule="auto"/>
      </w:pPr>
      <w:r>
        <w:t>US (AK, PAC, Atlantic)</w:t>
      </w:r>
    </w:p>
    <w:p w:rsidRPr="003960C4" w:rsidR="005B0AC0" w:rsidP="005B0AC0" w:rsidRDefault="00FC4D5A" w14:paraId="6CB8235A" w14:textId="0BC0063F">
      <w:pPr>
        <w:widowControl/>
        <w:numPr>
          <w:ilvl w:val="0"/>
          <w:numId w:val="32"/>
        </w:numPr>
        <w:overflowPunct/>
        <w:adjustRightInd/>
        <w:spacing w:after="160" w:line="259" w:lineRule="auto"/>
      </w:pPr>
      <w:r>
        <w:t xml:space="preserve">(U) </w:t>
      </w:r>
      <w:r w:rsidRPr="003960C4" w:rsidR="005B0AC0">
        <w:t>U.S. TAC and helicopter charts</w:t>
      </w:r>
    </w:p>
    <w:p w:rsidRPr="003960C4" w:rsidR="005B0AC0" w:rsidP="005B0AC0" w:rsidRDefault="00FC4D5A" w14:paraId="6F3133D2" w14:textId="3414C1CF">
      <w:pPr>
        <w:widowControl/>
        <w:numPr>
          <w:ilvl w:val="0"/>
          <w:numId w:val="32"/>
        </w:numPr>
        <w:overflowPunct/>
        <w:adjustRightInd/>
        <w:spacing w:after="160" w:line="259" w:lineRule="auto"/>
      </w:pPr>
      <w:r>
        <w:t xml:space="preserve">(U) </w:t>
      </w:r>
      <w:r w:rsidRPr="003960C4" w:rsidR="005B0AC0">
        <w:t>Additional elements as required</w:t>
      </w:r>
    </w:p>
    <w:p w:rsidR="00F155FC" w:rsidP="005B0AC0" w:rsidRDefault="00F155FC" w14:paraId="51F9A280" w14:textId="4D9DF081">
      <w:pPr>
        <w:pStyle w:val="ListParagraph"/>
        <w:ind w:left="0"/>
      </w:pPr>
    </w:p>
    <w:p w:rsidR="005B0AC0" w:rsidP="3CA2D78E" w:rsidRDefault="00FF4FEF" w14:paraId="2E4BEDD6" w14:textId="77777777">
      <w:pPr>
        <w:spacing w:line="240" w:lineRule="auto"/>
        <w:ind w:right="22"/>
      </w:pPr>
      <w:r>
        <w:t>(U) The Contractor shall</w:t>
      </w:r>
      <w:r w:rsidR="005B0AC0">
        <w:t>:</w:t>
      </w:r>
    </w:p>
    <w:p w:rsidR="00FF4FEF" w:rsidP="005B0AC0" w:rsidRDefault="00FC4D5A" w14:paraId="37D883AC" w14:textId="795C68E7">
      <w:pPr>
        <w:pStyle w:val="ListParagraph"/>
        <w:numPr>
          <w:ilvl w:val="0"/>
          <w:numId w:val="33"/>
        </w:numPr>
        <w:spacing w:line="240" w:lineRule="auto"/>
        <w:ind w:right="22"/>
      </w:pPr>
      <w:r>
        <w:t xml:space="preserve">(U) </w:t>
      </w:r>
      <w:r w:rsidR="004F2FE8">
        <w:t>P</w:t>
      </w:r>
      <w:r w:rsidR="00FF4FEF">
        <w:t xml:space="preserve">rovide dataset deliverables to NGA websites in an Open Geospatial Consortium (OGC) compliant format. </w:t>
      </w:r>
    </w:p>
    <w:p w:rsidR="00225342" w:rsidP="005B0AC0" w:rsidRDefault="004F2FE8" w14:paraId="2DB38EC4" w14:textId="48E87B68">
      <w:pPr>
        <w:pStyle w:val="ListParagraph"/>
        <w:numPr>
          <w:ilvl w:val="0"/>
          <w:numId w:val="33"/>
        </w:numPr>
      </w:pPr>
      <w:r>
        <w:t>D</w:t>
      </w:r>
      <w:r w:rsidR="005B3288">
        <w:t>ocument</w:t>
      </w:r>
      <w:r w:rsidR="0044716F">
        <w:t xml:space="preserve"> and update</w:t>
      </w:r>
      <w:r w:rsidR="005B3288">
        <w:t xml:space="preserve"> </w:t>
      </w:r>
      <w:r w:rsidR="00F83BFB">
        <w:t>the Technical Data Standards facilitat</w:t>
      </w:r>
      <w:r w:rsidR="005B0AC0">
        <w:t>ing</w:t>
      </w:r>
      <w:r w:rsidR="00F83BFB">
        <w:t xml:space="preserve"> the recreation of </w:t>
      </w:r>
      <w:r w:rsidR="0044716F">
        <w:t>data o</w:t>
      </w:r>
      <w:r w:rsidR="00372CA5">
        <w:t xml:space="preserve">r aid other applications </w:t>
      </w:r>
      <w:r w:rsidR="005B0AC0">
        <w:t xml:space="preserve">with </w:t>
      </w:r>
      <w:r w:rsidR="00372CA5">
        <w:t xml:space="preserve">the ability to leverage </w:t>
      </w:r>
      <w:r>
        <w:t xml:space="preserve">NGA </w:t>
      </w:r>
      <w:r w:rsidR="00BD4953">
        <w:t xml:space="preserve">charts and data for use in </w:t>
      </w:r>
      <w:r>
        <w:t>3</w:t>
      </w:r>
      <w:r w:rsidRPr="004F2FE8">
        <w:rPr>
          <w:vertAlign w:val="superscript"/>
        </w:rPr>
        <w:t>rd</w:t>
      </w:r>
      <w:r>
        <w:t xml:space="preserve"> party</w:t>
      </w:r>
      <w:r w:rsidR="00BD4953">
        <w:t xml:space="preserve"> applications. </w:t>
      </w:r>
    </w:p>
    <w:p w:rsidR="00BD4953" w:rsidP="004F2FE8" w:rsidRDefault="004F2FE8" w14:paraId="76B3FD36" w14:textId="2061598F">
      <w:pPr>
        <w:pStyle w:val="ListParagraph"/>
        <w:numPr>
          <w:ilvl w:val="0"/>
          <w:numId w:val="33"/>
        </w:numPr>
        <w:rPr/>
      </w:pPr>
      <w:r w:rsidR="004F2FE8">
        <w:rPr/>
        <w:t xml:space="preserve">Ensure data </w:t>
      </w:r>
      <w:r w:rsidR="78BC0296">
        <w:rPr/>
        <w:t>provid</w:t>
      </w:r>
      <w:r w:rsidR="004F2FE8">
        <w:rPr/>
        <w:t xml:space="preserve">ed by </w:t>
      </w:r>
      <w:r w:rsidR="00977508">
        <w:rPr/>
        <w:t>3</w:t>
      </w:r>
      <w:r w:rsidRPr="060D02A8" w:rsidR="00977508">
        <w:rPr>
          <w:vertAlign w:val="superscript"/>
        </w:rPr>
        <w:t>rd</w:t>
      </w:r>
      <w:r w:rsidR="00977508">
        <w:rPr/>
        <w:t xml:space="preserve"> Party sources (</w:t>
      </w:r>
      <w:r w:rsidR="357F4A0C">
        <w:rPr/>
        <w:t>i.e.</w:t>
      </w:r>
      <w:r w:rsidR="00AD1EAA">
        <w:rPr/>
        <w:t xml:space="preserve"> Foreign or mission specific purposed charts</w:t>
      </w:r>
      <w:r w:rsidR="63D98D69">
        <w:rPr/>
        <w:t>, GIANT Reports, etc.</w:t>
      </w:r>
      <w:r w:rsidR="00AD1EAA">
        <w:rPr/>
        <w:t xml:space="preserve">) </w:t>
      </w:r>
      <w:r w:rsidR="004F2FE8">
        <w:rPr/>
        <w:t>are</w:t>
      </w:r>
      <w:r w:rsidR="001801C2">
        <w:rPr/>
        <w:t xml:space="preserve"> added as the capabilities of the Aero App expand in support of </w:t>
      </w:r>
      <w:r w:rsidR="001801C2">
        <w:rPr/>
        <w:t>additional</w:t>
      </w:r>
      <w:r w:rsidR="001801C2">
        <w:rPr/>
        <w:t xml:space="preserve"> mission requirements</w:t>
      </w:r>
      <w:r w:rsidR="0075791E">
        <w:rPr/>
        <w:t>.</w:t>
      </w:r>
    </w:p>
    <w:p w:rsidRPr="007C25B0" w:rsidR="00F10BAB" w:rsidP="004F2FE8" w:rsidRDefault="6A62EA51" w14:paraId="0DB095BC" w14:textId="0E4F4AD8">
      <w:pPr>
        <w:pStyle w:val="ListParagraph"/>
        <w:numPr>
          <w:ilvl w:val="0"/>
          <w:numId w:val="33"/>
        </w:numPr>
      </w:pPr>
      <w:r>
        <w:t>B</w:t>
      </w:r>
      <w:r w:rsidR="00F10BAB">
        <w:t xml:space="preserve">e responsible for all data services work required for all versions of Aero App and ADS to be functional.  </w:t>
      </w:r>
    </w:p>
    <w:p w:rsidR="0006721C" w:rsidP="0006721C" w:rsidRDefault="0006721C" w14:paraId="7B88C2B7" w14:textId="6FC82D5E">
      <w:pPr>
        <w:ind w:right="23"/>
      </w:pPr>
    </w:p>
    <w:p w:rsidR="00643444" w:rsidP="00CA5F20" w:rsidRDefault="0006721C" w14:paraId="025B31C5" w14:textId="1433BDEE">
      <w:pPr>
        <w:pStyle w:val="Heading1"/>
      </w:pPr>
      <w:r w:rsidRPr="109E614D" w:rsidDel="0006721C">
        <w:rPr>
          <w:rFonts w:eastAsia="Arial" w:cstheme="minorBidi"/>
        </w:rPr>
        <w:t xml:space="preserve"> </w:t>
      </w:r>
      <w:bookmarkStart w:name="_Toc226101587" w:id="33"/>
      <w:r w:rsidR="00643444">
        <w:t xml:space="preserve">(U) </w:t>
      </w:r>
      <w:r w:rsidR="00335E18">
        <w:t>Application Requirements</w:t>
      </w:r>
      <w:bookmarkEnd w:id="33"/>
    </w:p>
    <w:p w:rsidR="00CF3DD3" w:rsidP="00CF3DD3" w:rsidRDefault="00575672" w14:paraId="2822624E" w14:textId="211FC21E">
      <w:bookmarkStart w:name="_Hlk131511881" w:id="34"/>
      <w:r>
        <w:t xml:space="preserve">(U) </w:t>
      </w:r>
      <w:bookmarkEnd w:id="34"/>
      <w:r w:rsidRPr="003960C4" w:rsidR="00CF3DD3">
        <w:t>The Contractor shall:</w:t>
      </w:r>
    </w:p>
    <w:p w:rsidRPr="003960C4" w:rsidR="00CF3DD3" w:rsidP="00CF3DD3" w:rsidRDefault="00CF3DD3" w14:paraId="5A66CB51" w14:textId="77777777"/>
    <w:p w:rsidRPr="003960C4" w:rsidR="00CF3DD3" w:rsidP="00CF3DD3" w:rsidRDefault="00CF3DD3" w14:paraId="4A2213C4" w14:textId="77777777">
      <w:pPr>
        <w:widowControl/>
        <w:numPr>
          <w:ilvl w:val="0"/>
          <w:numId w:val="34"/>
        </w:numPr>
        <w:overflowPunct/>
        <w:adjustRightInd/>
        <w:spacing w:after="160" w:line="259" w:lineRule="auto"/>
      </w:pPr>
      <w:r w:rsidRPr="003960C4">
        <w:t>Support Aero App on iOS and Android platforms, and ADS on MacOS and Windows</w:t>
      </w:r>
    </w:p>
    <w:p w:rsidR="00CF3DD3" w:rsidP="00CF3DD3" w:rsidRDefault="00CF3DD3" w14:paraId="185D2058" w14:textId="77777777">
      <w:pPr>
        <w:widowControl/>
        <w:numPr>
          <w:ilvl w:val="0"/>
          <w:numId w:val="34"/>
        </w:numPr>
        <w:overflowPunct/>
        <w:adjustRightInd/>
        <w:spacing w:after="160" w:line="259" w:lineRule="auto"/>
      </w:pPr>
      <w:r>
        <w:t>Ensure all software is updated to full functionality on the most recent OS versions</w:t>
      </w:r>
    </w:p>
    <w:p w:rsidR="3B8D4413" w:rsidP="5B356E63" w:rsidRDefault="3B8D4413" w14:paraId="41B0DD98" w14:textId="6AB20E04">
      <w:pPr>
        <w:widowControl/>
        <w:numPr>
          <w:ilvl w:val="0"/>
          <w:numId w:val="34"/>
        </w:numPr>
        <w:spacing w:after="160" w:line="259" w:lineRule="auto"/>
      </w:pPr>
      <w:r>
        <w:t xml:space="preserve">Maintain and provide support for three versions of each application </w:t>
      </w:r>
    </w:p>
    <w:p w:rsidRPr="003960C4" w:rsidR="00CF3DD3" w:rsidP="00CF3DD3" w:rsidRDefault="00CF3DD3" w14:paraId="47AE9727" w14:textId="1200889A">
      <w:pPr>
        <w:widowControl/>
        <w:numPr>
          <w:ilvl w:val="0"/>
          <w:numId w:val="34"/>
        </w:numPr>
        <w:overflowPunct/>
        <w:adjustRightInd/>
        <w:spacing w:after="160" w:line="259" w:lineRule="auto"/>
      </w:pPr>
      <w:r>
        <w:t>Ensure backward compatibility with previous OS versions and hardware as defined by the Government</w:t>
      </w:r>
      <w:r w:rsidR="00D33596">
        <w:t xml:space="preserve"> and all features listed in most recent user manual </w:t>
      </w:r>
      <w:r w:rsidR="00800C10">
        <w:t>is</w:t>
      </w:r>
      <w:r w:rsidR="00D33596">
        <w:t xml:space="preserve"> fully functional</w:t>
      </w:r>
    </w:p>
    <w:p w:rsidR="44C441B9" w:rsidP="5B356E63" w:rsidRDefault="44C441B9" w14:paraId="4A3B44DD" w14:textId="50860D0F">
      <w:pPr>
        <w:widowControl/>
        <w:numPr>
          <w:ilvl w:val="0"/>
          <w:numId w:val="34"/>
        </w:numPr>
        <w:spacing w:after="160" w:line="259" w:lineRule="auto"/>
      </w:pPr>
      <w:r>
        <w:t xml:space="preserve">Ensure all application features are fully function that are listed in </w:t>
      </w:r>
      <w:r w:rsidR="00800C10">
        <w:t>appropriate current</w:t>
      </w:r>
      <w:r w:rsidR="331E9CC7">
        <w:t xml:space="preserve"> user guides.</w:t>
      </w:r>
    </w:p>
    <w:p w:rsidRPr="003960C4" w:rsidR="00CF3DD3" w:rsidP="00CF3DD3" w:rsidRDefault="00CF3DD3" w14:paraId="0FE97C14" w14:textId="77777777">
      <w:pPr>
        <w:widowControl/>
        <w:numPr>
          <w:ilvl w:val="0"/>
          <w:numId w:val="34"/>
        </w:numPr>
        <w:overflowPunct/>
        <w:adjustRightInd/>
        <w:spacing w:after="160" w:line="259" w:lineRule="auto"/>
      </w:pPr>
      <w:r w:rsidRPr="003960C4">
        <w:t>Provide corrective, preventive, adaptive, and perfective maintenance</w:t>
      </w:r>
      <w:r>
        <w:t xml:space="preserve"> as defined in Appendix A</w:t>
      </w:r>
    </w:p>
    <w:p w:rsidRPr="003960C4" w:rsidR="00CF3DD3" w:rsidP="00CF3DD3" w:rsidRDefault="00CF3DD3" w14:paraId="0B49B4A1" w14:textId="77777777">
      <w:pPr>
        <w:widowControl/>
        <w:numPr>
          <w:ilvl w:val="0"/>
          <w:numId w:val="34"/>
        </w:numPr>
        <w:overflowPunct/>
        <w:adjustRightInd/>
        <w:spacing w:after="160" w:line="259" w:lineRule="auto"/>
      </w:pPr>
      <w:r w:rsidRPr="003960C4">
        <w:t>Meet all NGA security requirements</w:t>
      </w:r>
    </w:p>
    <w:p w:rsidRPr="003960C4" w:rsidR="00CF3DD3" w:rsidP="00CF3DD3" w:rsidRDefault="00CF3DD3" w14:paraId="25A34228" w14:textId="77777777">
      <w:pPr>
        <w:widowControl/>
        <w:numPr>
          <w:ilvl w:val="0"/>
          <w:numId w:val="34"/>
        </w:numPr>
        <w:overflowPunct/>
        <w:adjustRightInd/>
        <w:spacing w:after="160" w:line="259" w:lineRule="auto"/>
      </w:pPr>
      <w:r w:rsidRPr="003960C4">
        <w:t>Monitor SWAP lists and remediate vulnerabilities</w:t>
      </w:r>
      <w:r>
        <w:t xml:space="preserve"> as directed by the Government</w:t>
      </w:r>
    </w:p>
    <w:p w:rsidRPr="003960C4" w:rsidR="00CF3DD3" w:rsidP="00CF3DD3" w:rsidRDefault="00CF3DD3" w14:paraId="032DBED1" w14:textId="77777777">
      <w:pPr>
        <w:widowControl/>
        <w:numPr>
          <w:ilvl w:val="0"/>
          <w:numId w:val="34"/>
        </w:numPr>
        <w:overflowPunct/>
        <w:adjustRightInd/>
        <w:spacing w:after="160" w:line="259" w:lineRule="auto"/>
      </w:pPr>
      <w:r w:rsidRPr="003960C4">
        <w:t>Fix bugs within 96 hours or notify Government</w:t>
      </w:r>
      <w:r>
        <w:t xml:space="preserve"> </w:t>
      </w:r>
    </w:p>
    <w:p w:rsidRPr="003960C4" w:rsidR="00CF3DD3" w:rsidP="00CF3DD3" w:rsidRDefault="00CF3DD3" w14:paraId="0CFE19F1" w14:textId="77777777">
      <w:pPr>
        <w:widowControl/>
        <w:numPr>
          <w:ilvl w:val="0"/>
          <w:numId w:val="34"/>
        </w:numPr>
        <w:overflowPunct/>
        <w:adjustRightInd/>
        <w:spacing w:after="160" w:line="259" w:lineRule="auto"/>
      </w:pPr>
      <w:r w:rsidRPr="003960C4">
        <w:t>Maintain and improve system functionality</w:t>
      </w:r>
    </w:p>
    <w:p w:rsidRPr="003960C4" w:rsidR="00CF3DD3" w:rsidP="00CF3DD3" w:rsidRDefault="00CF3DD3" w14:paraId="0B35E702" w14:textId="77777777">
      <w:pPr>
        <w:widowControl/>
        <w:numPr>
          <w:ilvl w:val="0"/>
          <w:numId w:val="34"/>
        </w:numPr>
        <w:overflowPunct/>
        <w:adjustRightInd/>
        <w:spacing w:after="160" w:line="259" w:lineRule="auto"/>
      </w:pPr>
      <w:r w:rsidRPr="003960C4">
        <w:t>Support whitelisting and FHA documentation</w:t>
      </w:r>
    </w:p>
    <w:p w:rsidR="00CF3DD3" w:rsidP="00CF3DD3" w:rsidRDefault="00CF3DD3" w14:paraId="2DEBE187" w14:textId="1E385FEC">
      <w:pPr>
        <w:widowControl/>
        <w:numPr>
          <w:ilvl w:val="0"/>
          <w:numId w:val="34"/>
        </w:numPr>
        <w:overflowPunct/>
        <w:adjustRightInd/>
        <w:spacing w:after="160" w:line="259" w:lineRule="auto"/>
      </w:pPr>
      <w:r>
        <w:t>Display map features including terrain, airspace, boundaries,</w:t>
      </w:r>
      <w:r w:rsidR="618C2F82">
        <w:t xml:space="preserve"> time zones,</w:t>
      </w:r>
      <w:r>
        <w:t xml:space="preserve"> and obstructions</w:t>
      </w:r>
    </w:p>
    <w:p w:rsidRPr="003960C4" w:rsidR="00CF3DD3" w:rsidP="00CF3DD3" w:rsidRDefault="00CF3DD3" w14:paraId="4D37D043" w14:textId="7092D898">
      <w:pPr>
        <w:widowControl/>
        <w:numPr>
          <w:ilvl w:val="0"/>
          <w:numId w:val="34"/>
        </w:numPr>
        <w:overflowPunct/>
        <w:adjustRightInd/>
        <w:spacing w:after="160" w:line="259" w:lineRule="auto"/>
      </w:pPr>
      <w:r>
        <w:t>Maintain and support NGA’s library of custom maps</w:t>
      </w:r>
      <w:r w:rsidR="5C8CB856">
        <w:t xml:space="preserve"> and CADRG files</w:t>
      </w:r>
    </w:p>
    <w:p w:rsidRPr="003960C4" w:rsidR="00CF3DD3" w:rsidP="00CF3DD3" w:rsidRDefault="00CF3DD3" w14:paraId="713D7394" w14:textId="77777777">
      <w:pPr>
        <w:widowControl/>
        <w:numPr>
          <w:ilvl w:val="0"/>
          <w:numId w:val="34"/>
        </w:numPr>
        <w:overflowPunct/>
        <w:adjustRightInd/>
        <w:spacing w:after="160" w:line="259" w:lineRule="auto"/>
      </w:pPr>
      <w:r w:rsidRPr="003960C4">
        <w:t>Implement folder-guarded passwords for restricted access</w:t>
      </w:r>
      <w:r>
        <w:t xml:space="preserve"> and restrict access to Limited Distribution and Unauthorized Data as directed by NGA.</w:t>
      </w:r>
    </w:p>
    <w:p w:rsidR="00CF3DD3" w:rsidP="00CF3DD3" w:rsidRDefault="00CF3DD3" w14:paraId="5D87DB6A" w14:textId="31621D8E">
      <w:pPr>
        <w:widowControl/>
        <w:numPr>
          <w:ilvl w:val="0"/>
          <w:numId w:val="34"/>
        </w:numPr>
        <w:overflowPunct/>
        <w:adjustRightInd/>
        <w:spacing w:after="160" w:line="259" w:lineRule="auto"/>
      </w:pPr>
      <w:r>
        <w:t xml:space="preserve">Deliver </w:t>
      </w:r>
      <w:r w:rsidR="36D2B2B8">
        <w:t>Open Geospatial Consortium (</w:t>
      </w:r>
      <w:r>
        <w:t>OGC</w:t>
      </w:r>
      <w:r w:rsidR="50A97939">
        <w:t>)</w:t>
      </w:r>
      <w:r>
        <w:t>-compliant applications</w:t>
      </w:r>
    </w:p>
    <w:p w:rsidRPr="003960C4" w:rsidR="00CF3DD3" w:rsidP="00CF3DD3" w:rsidRDefault="00CF3DD3" w14:paraId="3FF96C04" w14:textId="40596325">
      <w:pPr>
        <w:widowControl/>
        <w:numPr>
          <w:ilvl w:val="0"/>
          <w:numId w:val="34"/>
        </w:numPr>
        <w:overflowPunct/>
        <w:adjustRightInd/>
        <w:spacing w:after="160" w:line="259" w:lineRule="auto"/>
      </w:pPr>
      <w:r>
        <w:t>Develop and maintain Concept of Operations and Description Documents (CONOPS)</w:t>
      </w:r>
    </w:p>
    <w:p w:rsidR="712852AD" w:rsidP="5B356E63" w:rsidRDefault="712852AD" w14:paraId="0FC2CEBF" w14:textId="576C6CAF">
      <w:pPr>
        <w:widowControl/>
        <w:numPr>
          <w:ilvl w:val="0"/>
          <w:numId w:val="34"/>
        </w:numPr>
        <w:spacing w:after="160" w:line="259" w:lineRule="auto"/>
      </w:pPr>
      <w:r>
        <w:t>Develop and maintain the System Design Specification (SDD)</w:t>
      </w:r>
    </w:p>
    <w:p w:rsidR="712852AD" w:rsidP="5B356E63" w:rsidRDefault="712852AD" w14:paraId="7B098CB9" w14:textId="2C9DEAA6">
      <w:pPr>
        <w:widowControl/>
        <w:numPr>
          <w:ilvl w:val="0"/>
          <w:numId w:val="34"/>
        </w:numPr>
        <w:spacing w:after="160" w:line="259" w:lineRule="auto"/>
      </w:pPr>
      <w:r>
        <w:t>Develop and maintain the Interface Control Document (ICD)</w:t>
      </w:r>
    </w:p>
    <w:p w:rsidR="712852AD" w:rsidP="5B356E63" w:rsidRDefault="712852AD" w14:paraId="175A250E" w14:textId="4C289E09">
      <w:pPr>
        <w:widowControl/>
        <w:numPr>
          <w:ilvl w:val="0"/>
          <w:numId w:val="34"/>
        </w:numPr>
        <w:spacing w:after="160" w:line="259" w:lineRule="auto"/>
      </w:pPr>
      <w:r>
        <w:t>Develop and maintain the Database Design Document (DBDD)</w:t>
      </w:r>
    </w:p>
    <w:p w:rsidR="3656D8B3" w:rsidP="5B356E63" w:rsidRDefault="3656D8B3" w14:paraId="1FE77E46" w14:textId="0DE06C75">
      <w:pPr>
        <w:widowControl/>
        <w:numPr>
          <w:ilvl w:val="0"/>
          <w:numId w:val="34"/>
        </w:numPr>
        <w:spacing w:after="160" w:line="259" w:lineRule="auto"/>
      </w:pPr>
      <w:r>
        <w:lastRenderedPageBreak/>
        <w:t>Develop and maintain the Version Description Document (VDD)</w:t>
      </w:r>
    </w:p>
    <w:p w:rsidR="6D8806F3" w:rsidP="5B356E63" w:rsidRDefault="6D8806F3" w14:paraId="46BFB560" w14:textId="6DBC0597">
      <w:pPr>
        <w:widowControl/>
        <w:numPr>
          <w:ilvl w:val="0"/>
          <w:numId w:val="34"/>
        </w:numPr>
        <w:spacing w:after="160" w:line="259" w:lineRule="auto"/>
      </w:pPr>
      <w:r>
        <w:t xml:space="preserve">Develop and maintain Application Program Interface (APIs) </w:t>
      </w:r>
    </w:p>
    <w:p w:rsidR="6D8806F3" w:rsidP="5B356E63" w:rsidRDefault="6D8806F3" w14:paraId="341989E7" w14:textId="6E95A21F">
      <w:pPr>
        <w:widowControl/>
        <w:numPr>
          <w:ilvl w:val="0"/>
          <w:numId w:val="34"/>
        </w:numPr>
        <w:spacing w:after="160" w:line="259" w:lineRule="auto"/>
      </w:pPr>
      <w:r>
        <w:t>Develop and maintain Software Development Kit (SDK)</w:t>
      </w:r>
    </w:p>
    <w:p w:rsidR="004B62AD" w:rsidP="00CF3DD3" w:rsidRDefault="004B62AD" w14:paraId="693D2C3A" w14:textId="5EB1AE9E"/>
    <w:p w:rsidRPr="005A6356" w:rsidR="008C2D8E" w:rsidP="005A6356" w:rsidRDefault="008C2D8E" w14:paraId="09C5B1E9" w14:textId="10462287">
      <w:pPr>
        <w:pStyle w:val="Heading1"/>
        <w:rPr>
          <w:rStyle w:val="Heading3Char"/>
          <w:rFonts w:cstheme="minorHAnsi"/>
          <w:b/>
          <w:color w:val="auto"/>
          <w:sz w:val="28"/>
          <w:szCs w:val="28"/>
        </w:rPr>
      </w:pPr>
      <w:bookmarkStart w:name="_Toc226101588" w:id="35"/>
      <w:r>
        <w:t>(U) Enhancement Requirements</w:t>
      </w:r>
      <w:bookmarkEnd w:id="35"/>
    </w:p>
    <w:p w:rsidR="005A6356" w:rsidP="008C2D8E" w:rsidRDefault="008C2D8E" w14:paraId="3C861845" w14:textId="43373E08">
      <w:pPr>
        <w:spacing w:after="240"/>
        <w:ind w:left="360"/>
      </w:pPr>
      <w:r w:rsidRPr="000416F1">
        <w:t xml:space="preserve">(U) </w:t>
      </w:r>
      <w:r w:rsidR="005A6356">
        <w:t>As directed by the Government, t</w:t>
      </w:r>
      <w:r w:rsidRPr="000416F1">
        <w:t xml:space="preserve">he Contractor </w:t>
      </w:r>
      <w:r>
        <w:t>shall</w:t>
      </w:r>
      <w:r w:rsidR="005A6356">
        <w:t>:</w:t>
      </w:r>
      <w:r w:rsidRPr="000416F1">
        <w:t xml:space="preserve"> </w:t>
      </w:r>
    </w:p>
    <w:p w:rsidR="008C2D8E" w:rsidP="005A6356" w:rsidRDefault="005A6356" w14:paraId="0046E43B" w14:textId="38D5BAEF">
      <w:pPr>
        <w:pStyle w:val="ListParagraph"/>
        <w:numPr>
          <w:ilvl w:val="0"/>
          <w:numId w:val="35"/>
        </w:numPr>
        <w:spacing w:after="240"/>
      </w:pPr>
      <w:r>
        <w:t>R</w:t>
      </w:r>
      <w:r w:rsidR="008C2D8E">
        <w:t xml:space="preserve">esearch, identify, evaluate, and implement operational enhancements for AMA Program applications and associated systems by leveraging emerging technologies, innovative solutions, and processes. </w:t>
      </w:r>
    </w:p>
    <w:p w:rsidR="57940FF7" w:rsidP="025AFB66" w:rsidRDefault="57940FF7" w14:paraId="0AC8DF23" w14:textId="527D6DEE">
      <w:pPr>
        <w:pStyle w:val="ListParagraph"/>
        <w:numPr>
          <w:ilvl w:val="0"/>
          <w:numId w:val="35"/>
        </w:numPr>
        <w:spacing w:after="240"/>
      </w:pPr>
      <w:r>
        <w:t>Support third party development efforts</w:t>
      </w:r>
      <w:r w:rsidR="00884AA4">
        <w:t xml:space="preserve"> for integration into the Aero Application</w:t>
      </w:r>
    </w:p>
    <w:p w:rsidR="008C2D8E" w:rsidP="005A6356" w:rsidRDefault="005A6356" w14:paraId="3AAE61D5" w14:textId="5CFF6CF9">
      <w:pPr>
        <w:pStyle w:val="ListParagraph"/>
        <w:numPr>
          <w:ilvl w:val="0"/>
          <w:numId w:val="35"/>
        </w:numPr>
        <w:spacing w:after="240"/>
      </w:pPr>
      <w:r>
        <w:t>I</w:t>
      </w:r>
      <w:r w:rsidR="008C2D8E">
        <w:t>mplement new features and capabilities for operational enhancements in the Government’s backlog.</w:t>
      </w:r>
    </w:p>
    <w:p w:rsidRPr="005A6356" w:rsidR="008C2D8E" w:rsidP="005A6356" w:rsidRDefault="005A6356" w14:paraId="40F49876" w14:textId="25834D63">
      <w:pPr>
        <w:pStyle w:val="ListParagraph"/>
        <w:numPr>
          <w:ilvl w:val="0"/>
          <w:numId w:val="35"/>
        </w:numPr>
        <w:spacing w:before="240" w:after="240"/>
        <w:rPr>
          <w:rFonts w:cstheme="minorHAnsi"/>
        </w:rPr>
      </w:pPr>
      <w:r w:rsidRPr="005A6356">
        <w:rPr>
          <w:rFonts w:cstheme="minorHAnsi"/>
          <w:szCs w:val="22"/>
        </w:rPr>
        <w:t>D</w:t>
      </w:r>
      <w:r w:rsidRPr="005A6356" w:rsidR="008C2D8E">
        <w:rPr>
          <w:rFonts w:cstheme="minorHAnsi"/>
          <w:szCs w:val="22"/>
        </w:rPr>
        <w:t xml:space="preserve">eliver a Design Review Presentation </w:t>
      </w:r>
      <w:r w:rsidRPr="005A6356" w:rsidR="008C2D8E">
        <w:rPr>
          <w:rFonts w:cstheme="minorHAnsi"/>
        </w:rPr>
        <w:t>(CDRL A012) to the Government as outlined in the SOW Attachment A for each release</w:t>
      </w:r>
    </w:p>
    <w:p w:rsidR="008C2D8E" w:rsidP="005A6356" w:rsidRDefault="005A6356" w14:paraId="7868204C" w14:textId="0DE9DE2C">
      <w:pPr>
        <w:pStyle w:val="ListParagraph"/>
        <w:numPr>
          <w:ilvl w:val="0"/>
          <w:numId w:val="35"/>
        </w:numPr>
        <w:spacing w:before="240" w:after="240"/>
        <w:rPr>
          <w:rFonts w:cstheme="minorHAnsi"/>
        </w:rPr>
      </w:pPr>
      <w:r>
        <w:rPr>
          <w:rFonts w:cstheme="minorHAnsi"/>
        </w:rPr>
        <w:t>C</w:t>
      </w:r>
      <w:r w:rsidRPr="005A6356" w:rsidR="008C2D8E">
        <w:rPr>
          <w:rFonts w:cstheme="minorHAnsi"/>
        </w:rPr>
        <w:t xml:space="preserve">ollaborate and coordinate code development </w:t>
      </w:r>
      <w:r w:rsidR="00820491">
        <w:rPr>
          <w:rFonts w:cstheme="minorHAnsi"/>
        </w:rPr>
        <w:t xml:space="preserve">with NGA </w:t>
      </w:r>
      <w:r>
        <w:rPr>
          <w:rFonts w:cstheme="minorHAnsi"/>
        </w:rPr>
        <w:t>approved</w:t>
      </w:r>
      <w:r w:rsidRPr="005A6356" w:rsidR="008C2D8E">
        <w:rPr>
          <w:rFonts w:cstheme="minorHAnsi"/>
        </w:rPr>
        <w:t xml:space="preserve"> External Development Groups.  </w:t>
      </w:r>
    </w:p>
    <w:p w:rsidRPr="005A6356" w:rsidR="005A6356" w:rsidP="005A6356" w:rsidRDefault="00A737BD" w14:paraId="56E972C8" w14:textId="0574B14B">
      <w:pPr>
        <w:pStyle w:val="ListParagraph"/>
        <w:numPr>
          <w:ilvl w:val="0"/>
          <w:numId w:val="35"/>
        </w:numPr>
        <w:spacing w:before="240" w:after="240"/>
        <w:rPr>
          <w:rFonts w:cstheme="minorHAnsi"/>
        </w:rPr>
      </w:pPr>
      <w:r>
        <w:rPr>
          <w:rFonts w:cstheme="minorHAnsi"/>
        </w:rPr>
        <w:t xml:space="preserve">Ensure all </w:t>
      </w:r>
      <w:r w:rsidR="00820491">
        <w:rPr>
          <w:rFonts w:cstheme="minorHAnsi"/>
        </w:rPr>
        <w:t>third-party</w:t>
      </w:r>
      <w:r>
        <w:rPr>
          <w:rFonts w:cstheme="minorHAnsi"/>
        </w:rPr>
        <w:t xml:space="preserve"> enhancements are delivered on one delivery schedule approved by NGA</w:t>
      </w:r>
    </w:p>
    <w:p w:rsidR="00643444" w:rsidP="00286C93" w:rsidRDefault="13D681A9" w14:paraId="4F72E9B7" w14:textId="2BD1C236">
      <w:pPr>
        <w:pStyle w:val="Heading1"/>
      </w:pPr>
      <w:bookmarkStart w:name="_Toc226101589" w:id="36"/>
      <w:r>
        <w:t xml:space="preserve">(U) Dissemination &amp; </w:t>
      </w:r>
      <w:r w:rsidR="009D0D9E">
        <w:t>Support</w:t>
      </w:r>
      <w:r>
        <w:t xml:space="preserve"> Requirements</w:t>
      </w:r>
      <w:bookmarkStart w:name="_Hlk131435109" w:id="37"/>
      <w:bookmarkEnd w:id="36"/>
    </w:p>
    <w:p w:rsidRPr="003960C4" w:rsidR="00286C93" w:rsidP="00286C93" w:rsidRDefault="009D3602" w14:paraId="6B73D0A1" w14:textId="77777777">
      <w:r>
        <w:t xml:space="preserve">(U) </w:t>
      </w:r>
      <w:bookmarkStart w:name="_Toc131676787" w:id="38"/>
      <w:bookmarkEnd w:id="19"/>
      <w:bookmarkEnd w:id="37"/>
      <w:r w:rsidRPr="003960C4" w:rsidR="00286C93">
        <w:t>The Contractor shall:</w:t>
      </w:r>
    </w:p>
    <w:p w:rsidRPr="003960C4" w:rsidR="00286C93" w:rsidP="00286C93" w:rsidRDefault="00286C93" w14:paraId="551797AA" w14:textId="6F3339CA">
      <w:pPr>
        <w:widowControl/>
        <w:numPr>
          <w:ilvl w:val="0"/>
          <w:numId w:val="36"/>
        </w:numPr>
        <w:overflowPunct/>
        <w:adjustRightInd/>
        <w:spacing w:after="160" w:line="259" w:lineRule="auto"/>
      </w:pPr>
      <w:r w:rsidRPr="003960C4">
        <w:t>Leverage AWS services for data distribution</w:t>
      </w:r>
      <w:r>
        <w:t xml:space="preserve"> to support both U.S. and Foreign Partners limiting access with NGA’s direction</w:t>
      </w:r>
    </w:p>
    <w:p w:rsidRPr="003960C4" w:rsidR="00286C93" w:rsidP="00286C93" w:rsidRDefault="00286C93" w14:paraId="0522333F" w14:textId="77777777">
      <w:pPr>
        <w:widowControl/>
        <w:numPr>
          <w:ilvl w:val="0"/>
          <w:numId w:val="36"/>
        </w:numPr>
        <w:overflowPunct/>
        <w:adjustRightInd/>
        <w:spacing w:after="160" w:line="259" w:lineRule="auto"/>
      </w:pPr>
      <w:r w:rsidRPr="003960C4">
        <w:t>Maintain a customer support system with 2-day response time</w:t>
      </w:r>
    </w:p>
    <w:p w:rsidRPr="003960C4" w:rsidR="00286C93" w:rsidP="00286C93" w:rsidRDefault="00286C93" w14:paraId="0C14AD3D" w14:textId="77777777">
      <w:pPr>
        <w:widowControl/>
        <w:numPr>
          <w:ilvl w:val="0"/>
          <w:numId w:val="36"/>
        </w:numPr>
        <w:overflowPunct/>
        <w:adjustRightInd/>
        <w:spacing w:after="160" w:line="259" w:lineRule="auto"/>
      </w:pPr>
      <w:r w:rsidRPr="003960C4">
        <w:t>Route emergency requests to appropriate personnel</w:t>
      </w:r>
    </w:p>
    <w:p w:rsidRPr="003960C4" w:rsidR="00286C93" w:rsidP="00286C93" w:rsidRDefault="00286C93" w14:paraId="1046BD3A" w14:textId="77777777">
      <w:pPr>
        <w:widowControl/>
        <w:numPr>
          <w:ilvl w:val="0"/>
          <w:numId w:val="36"/>
        </w:numPr>
        <w:overflowPunct/>
        <w:adjustRightInd/>
        <w:spacing w:after="160" w:line="259" w:lineRule="auto"/>
      </w:pPr>
      <w:r w:rsidRPr="003960C4">
        <w:t xml:space="preserve">Track and report </w:t>
      </w:r>
      <w:r>
        <w:t xml:space="preserve">program wide </w:t>
      </w:r>
      <w:r w:rsidRPr="003960C4">
        <w:t xml:space="preserve">trends to </w:t>
      </w:r>
      <w:r>
        <w:t>SFA</w:t>
      </w:r>
      <w:r w:rsidRPr="003960C4">
        <w:t xml:space="preserve"> Mission Manager</w:t>
      </w:r>
      <w:r>
        <w:t xml:space="preserve"> and COR</w:t>
      </w:r>
    </w:p>
    <w:p w:rsidR="00286C93" w:rsidP="00286C93" w:rsidRDefault="00286C93" w14:paraId="04D6192A" w14:textId="77777777">
      <w:pPr>
        <w:widowControl/>
        <w:numPr>
          <w:ilvl w:val="0"/>
          <w:numId w:val="36"/>
        </w:numPr>
        <w:overflowPunct/>
        <w:adjustRightInd/>
        <w:spacing w:after="160" w:line="259" w:lineRule="auto"/>
      </w:pPr>
      <w:r w:rsidRPr="003960C4">
        <w:t xml:space="preserve">Create/host a website for application </w:t>
      </w:r>
      <w:r>
        <w:t xml:space="preserve">and data </w:t>
      </w:r>
      <w:r w:rsidRPr="003960C4">
        <w:t>downloads</w:t>
      </w:r>
      <w:r>
        <w:t xml:space="preserve"> and support transition to a .mil site</w:t>
      </w:r>
    </w:p>
    <w:p w:rsidRPr="003960C4" w:rsidR="00286C93" w:rsidP="00286C93" w:rsidRDefault="00286C93" w14:paraId="2490117D" w14:textId="0EECEBEA">
      <w:pPr>
        <w:widowControl/>
        <w:numPr>
          <w:ilvl w:val="0"/>
          <w:numId w:val="36"/>
        </w:numPr>
        <w:overflowPunct/>
        <w:adjustRightInd/>
        <w:spacing w:after="160" w:line="259" w:lineRule="auto"/>
      </w:pPr>
      <w:r>
        <w:t>Create and update training videos for each feature release or update resulting in changes</w:t>
      </w:r>
      <w:r w:rsidR="51CA315A">
        <w:t xml:space="preserve"> and upload to </w:t>
      </w:r>
      <w:r w:rsidR="4FB3023C">
        <w:t xml:space="preserve">all applicable websites to include </w:t>
      </w:r>
      <w:proofErr w:type="spellStart"/>
      <w:r w:rsidR="4FB3023C">
        <w:t>Intellipedia</w:t>
      </w:r>
      <w:proofErr w:type="spellEnd"/>
      <w:r w:rsidR="4FB3023C">
        <w:t xml:space="preserve"> page as directed by the Government. </w:t>
      </w:r>
    </w:p>
    <w:p w:rsidRPr="003960C4" w:rsidR="00286C93" w:rsidP="00286C93" w:rsidRDefault="00286C93" w14:paraId="45FBA8D9" w14:textId="77777777">
      <w:pPr>
        <w:widowControl/>
        <w:numPr>
          <w:ilvl w:val="0"/>
          <w:numId w:val="36"/>
        </w:numPr>
        <w:overflowPunct/>
        <w:adjustRightInd/>
        <w:spacing w:after="160" w:line="259" w:lineRule="auto"/>
      </w:pPr>
      <w:r w:rsidRPr="003960C4">
        <w:t>Sign iOS applications with NGA's DoD Enterprise certificate</w:t>
      </w:r>
    </w:p>
    <w:p w:rsidR="00286C93" w:rsidP="00286C93" w:rsidRDefault="00286C93" w14:paraId="62896EC3" w14:textId="77777777">
      <w:pPr>
        <w:widowControl/>
        <w:numPr>
          <w:ilvl w:val="0"/>
          <w:numId w:val="36"/>
        </w:numPr>
        <w:overflowPunct/>
        <w:adjustRightInd/>
        <w:spacing w:after="160" w:line="259" w:lineRule="auto"/>
      </w:pPr>
      <w:r w:rsidRPr="003960C4">
        <w:t>Support multiple data exchange formats</w:t>
      </w:r>
      <w:r>
        <w:t xml:space="preserve"> as directed by the Government</w:t>
      </w:r>
    </w:p>
    <w:p w:rsidRPr="003960C4" w:rsidR="00286C93" w:rsidP="00286C93" w:rsidRDefault="00286C93" w14:paraId="4D6B1830" w14:textId="77777777">
      <w:pPr>
        <w:widowControl/>
        <w:numPr>
          <w:ilvl w:val="0"/>
          <w:numId w:val="36"/>
        </w:numPr>
        <w:overflowPunct/>
        <w:adjustRightInd/>
        <w:spacing w:after="160" w:line="259" w:lineRule="auto"/>
      </w:pPr>
      <w:r>
        <w:t>R</w:t>
      </w:r>
      <w:r w:rsidRPr="006378D2">
        <w:t>ead and/or write data using APIs provided as GFI</w:t>
      </w:r>
    </w:p>
    <w:p w:rsidRPr="003960C4" w:rsidR="00286C93" w:rsidP="00286C93" w:rsidRDefault="00286C93" w14:paraId="208BD21D" w14:textId="77777777">
      <w:pPr>
        <w:widowControl/>
        <w:numPr>
          <w:ilvl w:val="0"/>
          <w:numId w:val="36"/>
        </w:numPr>
        <w:overflowPunct/>
        <w:adjustRightInd/>
        <w:spacing w:after="160" w:line="259" w:lineRule="auto"/>
      </w:pPr>
      <w:r w:rsidRPr="003960C4">
        <w:t>Ensure compatibility with NGA-approved software versions</w:t>
      </w:r>
    </w:p>
    <w:p w:rsidR="00286C93" w:rsidP="00286C93" w:rsidRDefault="00286C93" w14:paraId="2F0872DC" w14:textId="77777777">
      <w:pPr>
        <w:widowControl/>
        <w:numPr>
          <w:ilvl w:val="0"/>
          <w:numId w:val="36"/>
        </w:numPr>
        <w:overflowPunct/>
        <w:adjustRightInd/>
        <w:spacing w:after="160" w:line="259" w:lineRule="auto"/>
      </w:pPr>
      <w:r w:rsidRPr="003960C4">
        <w:lastRenderedPageBreak/>
        <w:t>Provide diagnostic reports for troubleshooting</w:t>
      </w:r>
    </w:p>
    <w:p w:rsidRPr="003A6DAA" w:rsidR="00286C93" w:rsidP="00286C93" w:rsidRDefault="00286C93" w14:paraId="722B30F8" w14:textId="77777777">
      <w:pPr>
        <w:widowControl/>
        <w:numPr>
          <w:ilvl w:val="0"/>
          <w:numId w:val="36"/>
        </w:numPr>
        <w:overflowPunct/>
        <w:adjustRightInd/>
        <w:spacing w:after="160" w:line="259" w:lineRule="auto"/>
        <w:rPr>
          <w:rFonts w:cstheme="minorHAnsi"/>
          <w:szCs w:val="22"/>
        </w:rPr>
      </w:pPr>
      <w:r w:rsidRPr="003A6DAA">
        <w:rPr>
          <w:rFonts w:cstheme="minorHAnsi"/>
          <w:szCs w:val="22"/>
        </w:rPr>
        <w:t>E</w:t>
      </w:r>
      <w:r w:rsidRPr="003A6DAA">
        <w:rPr>
          <w:rFonts w:eastAsia="Segoe UI" w:cstheme="minorHAnsi"/>
          <w:color w:val="444444"/>
          <w:szCs w:val="22"/>
        </w:rPr>
        <w:t>nsure the acquisition, download, installation and running of the digital signing certificates issued by Apple for macOS applications and Microsoft for Windows.</w:t>
      </w:r>
    </w:p>
    <w:p w:rsidRPr="003A6DAA" w:rsidR="00286C93" w:rsidP="00286C93" w:rsidRDefault="00286C93" w14:paraId="7E028C22" w14:textId="77777777">
      <w:pPr>
        <w:pStyle w:val="ListParagraph"/>
        <w:widowControl/>
        <w:numPr>
          <w:ilvl w:val="0"/>
          <w:numId w:val="36"/>
        </w:numPr>
        <w:overflowPunct/>
        <w:adjustRightInd/>
        <w:spacing w:after="240" w:line="259" w:lineRule="auto"/>
        <w:ind w:right="254"/>
        <w:rPr>
          <w:rFonts w:eastAsia="Calibri" w:cstheme="minorHAnsi"/>
          <w:szCs w:val="22"/>
        </w:rPr>
      </w:pPr>
      <w:r w:rsidRPr="003A6DAA">
        <w:rPr>
          <w:rFonts w:eastAsia="Segoe UI" w:cstheme="minorHAnsi"/>
          <w:color w:val="444444"/>
          <w:szCs w:val="22"/>
        </w:rPr>
        <w:t>Maintain certificates through annual acquisition renewal to sign updates and any new applications.</w:t>
      </w:r>
    </w:p>
    <w:p w:rsidRPr="003A6DAA" w:rsidR="00286C93" w:rsidP="00286C93" w:rsidRDefault="00286C93" w14:paraId="42C6DFE0" w14:textId="77777777">
      <w:pPr>
        <w:pStyle w:val="ListParagraph"/>
        <w:widowControl/>
        <w:numPr>
          <w:ilvl w:val="0"/>
          <w:numId w:val="36"/>
        </w:numPr>
        <w:overflowPunct/>
        <w:adjustRightInd/>
        <w:spacing w:after="240" w:line="259" w:lineRule="auto"/>
        <w:ind w:right="254"/>
        <w:rPr>
          <w:rFonts w:eastAsia="Calibri" w:cstheme="minorHAnsi"/>
          <w:szCs w:val="22"/>
        </w:rPr>
      </w:pPr>
      <w:r w:rsidRPr="003A6DAA">
        <w:rPr>
          <w:rFonts w:eastAsia="Segoe UI" w:cstheme="minorHAnsi"/>
          <w:color w:val="444444"/>
          <w:szCs w:val="22"/>
        </w:rPr>
        <w:t>Deliver applications and data via DVD Image (ISO) as directed by NGA.</w:t>
      </w:r>
    </w:p>
    <w:p w:rsidRPr="00286C93" w:rsidR="007F3AD9" w:rsidP="00286C93" w:rsidRDefault="00286C93" w14:paraId="1BFA2502" w14:textId="0F342701">
      <w:pPr>
        <w:pStyle w:val="ListParagraph"/>
        <w:widowControl/>
        <w:numPr>
          <w:ilvl w:val="0"/>
          <w:numId w:val="36"/>
        </w:numPr>
        <w:overflowPunct/>
        <w:adjustRightInd/>
        <w:spacing w:after="240" w:line="259" w:lineRule="auto"/>
        <w:ind w:right="254"/>
        <w:rPr>
          <w:rFonts w:eastAsia="Calibri" w:cstheme="minorHAnsi"/>
          <w:szCs w:val="22"/>
        </w:rPr>
      </w:pPr>
      <w:r w:rsidRPr="003A6DAA">
        <w:rPr>
          <w:rFonts w:eastAsia="Segoe UI" w:cstheme="minorHAnsi"/>
          <w:color w:val="444444"/>
          <w:szCs w:val="22"/>
        </w:rPr>
        <w:t>Leverage NGA’s CORE XC Environment and GitLab Development Processes to the greatest extent possible for all AMA applications</w:t>
      </w:r>
    </w:p>
    <w:p w:rsidRPr="008F0573" w:rsidR="007F3AD9" w:rsidP="007F3AD9" w:rsidRDefault="007F3AD9" w14:paraId="45292C42" w14:textId="77777777"/>
    <w:p w:rsidR="00B11D36" w:rsidP="00CA5F20" w:rsidRDefault="009A0A30" w14:paraId="54C3F7AD" w14:textId="122D59AE">
      <w:pPr>
        <w:pStyle w:val="Heading1"/>
      </w:pPr>
      <w:bookmarkStart w:name="_Toc226101590" w:id="39"/>
      <w:r>
        <w:t>(U) Cloud Storage</w:t>
      </w:r>
      <w:bookmarkEnd w:id="39"/>
    </w:p>
    <w:p w:rsidR="00286C93" w:rsidP="00E531E8" w:rsidRDefault="009A0A30" w14:paraId="1A78BCC3" w14:textId="77777777">
      <w:pPr>
        <w:spacing w:before="240" w:after="240"/>
        <w:ind w:left="360"/>
        <w:rPr>
          <w:rFonts w:cstheme="minorHAnsi"/>
        </w:rPr>
      </w:pPr>
      <w:r>
        <w:rPr>
          <w:rFonts w:cstheme="minorHAnsi"/>
        </w:rPr>
        <w:t xml:space="preserve">(U) The contractor </w:t>
      </w:r>
      <w:r w:rsidR="00286C93">
        <w:rPr>
          <w:rFonts w:cstheme="minorHAnsi"/>
        </w:rPr>
        <w:t>shall:</w:t>
      </w:r>
    </w:p>
    <w:p w:rsidRPr="00286C93" w:rsidR="009A0A30" w:rsidP="00286C93" w:rsidRDefault="00286C93" w14:paraId="70D62B75" w14:textId="2B393FAB">
      <w:pPr>
        <w:pStyle w:val="ListParagraph"/>
        <w:numPr>
          <w:ilvl w:val="0"/>
          <w:numId w:val="37"/>
        </w:numPr>
        <w:spacing w:before="240" w:after="240"/>
        <w:rPr>
          <w:rFonts w:cstheme="minorHAnsi"/>
        </w:rPr>
      </w:pPr>
      <w:r>
        <w:rPr>
          <w:rFonts w:cstheme="minorHAnsi"/>
        </w:rPr>
        <w:t>Be</w:t>
      </w:r>
      <w:r w:rsidRPr="00286C93" w:rsidR="009A0A30">
        <w:rPr>
          <w:rFonts w:cstheme="minorHAnsi"/>
        </w:rPr>
        <w:t xml:space="preserve"> responsible for creating and managing AWS GovCloud Services account that facilitates the downloading of all required </w:t>
      </w:r>
      <w:r>
        <w:rPr>
          <w:rFonts w:cstheme="minorHAnsi"/>
        </w:rPr>
        <w:t xml:space="preserve">data </w:t>
      </w:r>
      <w:r w:rsidRPr="00286C93" w:rsidR="009A0A30">
        <w:rPr>
          <w:rFonts w:cstheme="minorHAnsi"/>
        </w:rPr>
        <w:t xml:space="preserve">to enable all active features by all DoD and </w:t>
      </w:r>
      <w:r>
        <w:rPr>
          <w:rFonts w:cstheme="minorHAnsi"/>
        </w:rPr>
        <w:t xml:space="preserve">unique </w:t>
      </w:r>
      <w:r w:rsidRPr="00286C93" w:rsidR="009A0A30">
        <w:rPr>
          <w:rFonts w:cstheme="minorHAnsi"/>
        </w:rPr>
        <w:t>Foreign Partners</w:t>
      </w:r>
      <w:r>
        <w:rPr>
          <w:rFonts w:cstheme="minorHAnsi"/>
        </w:rPr>
        <w:t xml:space="preserve"> requirements</w:t>
      </w:r>
      <w:r w:rsidRPr="00286C93" w:rsidR="009A0A30">
        <w:rPr>
          <w:rFonts w:cstheme="minorHAnsi"/>
        </w:rPr>
        <w:t>.</w:t>
      </w:r>
    </w:p>
    <w:p w:rsidRPr="008F0573" w:rsidR="008F0573" w:rsidP="00861FBC" w:rsidRDefault="008F0573" w14:paraId="144A5D23" w14:textId="77777777"/>
    <w:p w:rsidRPr="00E65443" w:rsidR="00643444" w:rsidP="00CA5F20" w:rsidRDefault="00643444" w14:paraId="107B566A" w14:textId="34DB789A">
      <w:pPr>
        <w:pStyle w:val="Heading1"/>
        <w:rPr>
          <w:rFonts w:ascii="Calibri" w:hAnsi="Calibri" w:cs="Times New Roman"/>
        </w:rPr>
      </w:pPr>
      <w:bookmarkStart w:name="_Toc129898906" w:id="40"/>
      <w:bookmarkStart w:name="_Toc131509299" w:id="41"/>
      <w:bookmarkStart w:name="_Toc131676789" w:id="42"/>
      <w:bookmarkStart w:name="_Hlk130903309" w:id="43"/>
      <w:bookmarkStart w:name="_Toc226101591" w:id="44"/>
      <w:bookmarkEnd w:id="38"/>
      <w:r>
        <w:t>(U) Software Methodology and Delivery</w:t>
      </w:r>
      <w:bookmarkEnd w:id="40"/>
      <w:bookmarkEnd w:id="41"/>
      <w:bookmarkEnd w:id="42"/>
      <w:bookmarkEnd w:id="44"/>
    </w:p>
    <w:p w:rsidRPr="003960C4" w:rsidR="00286C93" w:rsidP="00286C93" w:rsidRDefault="00643444" w14:paraId="530CFA7F" w14:textId="77777777">
      <w:r>
        <w:t xml:space="preserve">(U) </w:t>
      </w:r>
      <w:bookmarkEnd w:id="43"/>
      <w:r w:rsidRPr="003960C4" w:rsidR="00286C93">
        <w:t>The Contractor shall:</w:t>
      </w:r>
    </w:p>
    <w:p w:rsidRPr="003960C4" w:rsidR="00286C93" w:rsidP="00286C93" w:rsidRDefault="00286C93" w14:paraId="33F2AE22" w14:textId="77777777">
      <w:pPr>
        <w:widowControl/>
        <w:numPr>
          <w:ilvl w:val="0"/>
          <w:numId w:val="38"/>
        </w:numPr>
        <w:overflowPunct/>
        <w:adjustRightInd/>
        <w:spacing w:after="160" w:line="259" w:lineRule="auto"/>
      </w:pPr>
      <w:r w:rsidRPr="003960C4">
        <w:t>Follow an agile, iterative development approach</w:t>
      </w:r>
    </w:p>
    <w:p w:rsidRPr="003960C4" w:rsidR="00286C93" w:rsidP="00286C93" w:rsidRDefault="00286C93" w14:paraId="000F1995" w14:textId="77777777">
      <w:pPr>
        <w:widowControl/>
        <w:numPr>
          <w:ilvl w:val="0"/>
          <w:numId w:val="38"/>
        </w:numPr>
        <w:overflowPunct/>
        <w:adjustRightInd/>
        <w:spacing w:after="160" w:line="259" w:lineRule="auto"/>
      </w:pPr>
      <w:r w:rsidRPr="003960C4">
        <w:t>Conduct Release Planning Events every 16 weeks</w:t>
      </w:r>
    </w:p>
    <w:p w:rsidRPr="003960C4" w:rsidR="00286C93" w:rsidP="00286C93" w:rsidRDefault="00286C93" w14:paraId="5E552AB1" w14:textId="77777777">
      <w:pPr>
        <w:widowControl/>
        <w:numPr>
          <w:ilvl w:val="0"/>
          <w:numId w:val="38"/>
        </w:numPr>
        <w:overflowPunct/>
        <w:adjustRightInd/>
        <w:spacing w:after="160" w:line="259" w:lineRule="auto"/>
      </w:pPr>
      <w:r w:rsidRPr="003960C4">
        <w:t>Maintain a 16-week release cycle with 2-week sprints</w:t>
      </w:r>
    </w:p>
    <w:p w:rsidRPr="003960C4" w:rsidR="00286C93" w:rsidP="00286C93" w:rsidRDefault="00286C93" w14:paraId="04539FAC" w14:textId="77777777">
      <w:pPr>
        <w:widowControl/>
        <w:numPr>
          <w:ilvl w:val="0"/>
          <w:numId w:val="38"/>
        </w:numPr>
        <w:overflowPunct/>
        <w:adjustRightInd/>
        <w:spacing w:after="160" w:line="259" w:lineRule="auto"/>
      </w:pPr>
      <w:r w:rsidRPr="003960C4">
        <w:t>Provide comprehensive testing documentation</w:t>
      </w:r>
      <w:r>
        <w:t xml:space="preserve"> and deployment instructions</w:t>
      </w:r>
    </w:p>
    <w:p w:rsidRPr="003960C4" w:rsidR="00286C93" w:rsidP="00286C93" w:rsidRDefault="00286C93" w14:paraId="172142A8" w14:textId="77777777">
      <w:pPr>
        <w:widowControl/>
        <w:numPr>
          <w:ilvl w:val="0"/>
          <w:numId w:val="38"/>
        </w:numPr>
        <w:overflowPunct/>
        <w:adjustRightInd/>
        <w:spacing w:after="160" w:line="259" w:lineRule="auto"/>
      </w:pPr>
      <w:r w:rsidRPr="003960C4">
        <w:t>Deploy tested software to production</w:t>
      </w:r>
    </w:p>
    <w:p w:rsidRPr="003960C4" w:rsidR="00286C93" w:rsidP="00286C93" w:rsidRDefault="00286C93" w14:paraId="7206F135" w14:textId="77777777">
      <w:pPr>
        <w:widowControl/>
        <w:numPr>
          <w:ilvl w:val="0"/>
          <w:numId w:val="38"/>
        </w:numPr>
        <w:overflowPunct/>
        <w:adjustRightInd/>
        <w:spacing w:after="160" w:line="259" w:lineRule="auto"/>
      </w:pPr>
      <w:r w:rsidRPr="003960C4">
        <w:t>Manage the product backlog in Jira</w:t>
      </w:r>
    </w:p>
    <w:p w:rsidRPr="003960C4" w:rsidR="00286C93" w:rsidP="00286C93" w:rsidRDefault="00286C93" w14:paraId="0F6077B7" w14:textId="77777777">
      <w:pPr>
        <w:widowControl/>
        <w:numPr>
          <w:ilvl w:val="0"/>
          <w:numId w:val="38"/>
        </w:numPr>
        <w:overflowPunct/>
        <w:adjustRightInd/>
        <w:spacing w:after="160" w:line="259" w:lineRule="auto"/>
      </w:pPr>
      <w:r w:rsidRPr="003960C4">
        <w:t>Facilitate sprint planning and review events</w:t>
      </w:r>
    </w:p>
    <w:p w:rsidRPr="003960C4" w:rsidR="00286C93" w:rsidP="00286C93" w:rsidRDefault="00286C93" w14:paraId="02DD6BE5" w14:textId="77777777">
      <w:pPr>
        <w:widowControl/>
        <w:numPr>
          <w:ilvl w:val="0"/>
          <w:numId w:val="38"/>
        </w:numPr>
        <w:overflowPunct/>
        <w:adjustRightInd/>
        <w:spacing w:after="160" w:line="259" w:lineRule="auto"/>
      </w:pPr>
      <w:r w:rsidRPr="003960C4">
        <w:t>Establish and maintain a product roadmap</w:t>
      </w:r>
    </w:p>
    <w:p w:rsidRPr="003960C4" w:rsidR="00286C93" w:rsidP="00286C93" w:rsidRDefault="00286C93" w14:paraId="0380DD74" w14:textId="77777777">
      <w:pPr>
        <w:widowControl/>
        <w:numPr>
          <w:ilvl w:val="0"/>
          <w:numId w:val="38"/>
        </w:numPr>
        <w:overflowPunct/>
        <w:adjustRightInd/>
        <w:spacing w:after="160" w:line="259" w:lineRule="auto"/>
      </w:pPr>
      <w:r>
        <w:t>Leverage NGA knowledge management tools</w:t>
      </w:r>
    </w:p>
    <w:p w:rsidR="2BA1B784" w:rsidP="5B356E63" w:rsidRDefault="2BA1B784" w14:paraId="5498860B" w14:textId="11BD4040">
      <w:pPr>
        <w:widowControl/>
        <w:numPr>
          <w:ilvl w:val="0"/>
          <w:numId w:val="38"/>
        </w:numPr>
        <w:spacing w:after="160" w:line="259" w:lineRule="auto"/>
      </w:pPr>
      <w:r>
        <w:t>Utilize hardware that mimics the inventory</w:t>
      </w:r>
      <w:r w:rsidR="4761F73A">
        <w:t xml:space="preserve"> utilized by</w:t>
      </w:r>
      <w:r>
        <w:t xml:space="preserve"> the </w:t>
      </w:r>
      <w:r w:rsidR="5B772C7A">
        <w:t xml:space="preserve">Department of War’s flight crews </w:t>
      </w:r>
      <w:r w:rsidR="21D6101E">
        <w:t xml:space="preserve">(i.e. Samsung Tab Active 5s, MAGTAB, etc.) </w:t>
      </w:r>
      <w:r w:rsidR="30F3D047">
        <w:t xml:space="preserve">for application testing </w:t>
      </w:r>
    </w:p>
    <w:p w:rsidRPr="000416F1" w:rsidR="00643444" w:rsidP="00286C93" w:rsidRDefault="00643444" w14:paraId="6B62F1B3" w14:textId="01BC5389">
      <w:pPr>
        <w:spacing w:after="240"/>
        <w:rPr>
          <w:szCs w:val="22"/>
        </w:rPr>
      </w:pPr>
    </w:p>
    <w:p w:rsidRPr="003B686C" w:rsidR="00643444" w:rsidP="00CA5F20" w:rsidRDefault="00643444" w14:paraId="0F3FC817" w14:textId="77777777">
      <w:pPr>
        <w:pStyle w:val="Heading1"/>
      </w:pPr>
      <w:bookmarkStart w:name="_Toc131509436" w:id="45"/>
      <w:bookmarkStart w:name="_Toc131509437" w:id="46"/>
      <w:bookmarkEnd w:id="45"/>
      <w:r>
        <w:lastRenderedPageBreak/>
        <w:t xml:space="preserve"> </w:t>
      </w:r>
      <w:bookmarkStart w:name="_Toc129581503" w:id="47"/>
      <w:bookmarkStart w:name="_Toc129898910" w:id="48"/>
      <w:bookmarkStart w:name="_Toc131509438" w:id="49"/>
      <w:bookmarkStart w:name="_Toc131676798" w:id="50"/>
      <w:bookmarkStart w:name="_Hlk131579005" w:id="51"/>
      <w:bookmarkStart w:name="_Toc226101592" w:id="52"/>
      <w:bookmarkEnd w:id="46"/>
      <w:r>
        <w:t xml:space="preserve">(U) Software </w:t>
      </w:r>
      <w:bookmarkEnd w:id="47"/>
      <w:r>
        <w:t>Security</w:t>
      </w:r>
      <w:bookmarkEnd w:id="48"/>
      <w:bookmarkEnd w:id="49"/>
      <w:bookmarkEnd w:id="50"/>
      <w:bookmarkEnd w:id="52"/>
    </w:p>
    <w:p w:rsidR="008A2F1C" w:rsidP="008A2F1C" w:rsidRDefault="008A2F1C" w14:paraId="6F1E0B6E" w14:textId="77777777">
      <w:bookmarkStart w:name="_Toc499634659" w:id="53"/>
      <w:bookmarkEnd w:id="53"/>
      <w:r>
        <w:t xml:space="preserve">(U) The Contractor shall meet </w:t>
      </w:r>
      <w:proofErr w:type="gramStart"/>
      <w:r>
        <w:t>all of</w:t>
      </w:r>
      <w:proofErr w:type="gramEnd"/>
      <w:r>
        <w:t xml:space="preserve"> NGA’s Whitelisting, SWAP, and security requirements, including security scans, security logfiles, etc. collaborating with NGA’s Security Group for the Cloud to receive SWAP guidance and review security scans, and implement updates and / or remediate software to meet and maintain NGA’s security requirements.</w:t>
      </w:r>
    </w:p>
    <w:p w:rsidR="008A2F1C" w:rsidP="00643444" w:rsidRDefault="008A2F1C" w14:paraId="0B2ED9EA" w14:textId="77777777"/>
    <w:p w:rsidRPr="000416F1" w:rsidR="00643444" w:rsidP="00643444" w:rsidRDefault="00643444" w14:paraId="1FC2D3F1" w14:textId="595E2143">
      <w:r w:rsidRPr="000416F1">
        <w:t>(U) In response to new and emerging requirements, the Contractor shall update system monitoring and transactional logging capabilities to ensure comprehensive logging and monitoring capabilities are maintained throughout the lifecycle.</w:t>
      </w:r>
    </w:p>
    <w:p w:rsidR="00643444" w:rsidP="00643444" w:rsidRDefault="00643444" w14:paraId="02F2C34E" w14:textId="77777777">
      <w:pPr>
        <w:rPr>
          <w:rFonts w:cs="Calibri"/>
        </w:rPr>
      </w:pPr>
    </w:p>
    <w:p w:rsidR="00643444" w:rsidP="00643444" w:rsidRDefault="00643444" w14:paraId="568D6492" w14:textId="77777777">
      <w:pPr>
        <w:rPr>
          <w:rFonts w:cs="Calibri"/>
        </w:rPr>
      </w:pPr>
      <w:r w:rsidRPr="000416F1">
        <w:rPr>
          <w:rFonts w:cs="Calibri"/>
        </w:rPr>
        <w:t xml:space="preserve">(U) The Contractor shall conduct code quality checks and unit testing prior to delivering application source code to the </w:t>
      </w:r>
      <w:r w:rsidR="003F2C9A">
        <w:rPr>
          <w:rFonts w:cs="Calibri"/>
        </w:rPr>
        <w:t>t</w:t>
      </w:r>
      <w:r>
        <w:rPr>
          <w:rFonts w:cs="Calibri"/>
        </w:rPr>
        <w:t>est</w:t>
      </w:r>
      <w:r w:rsidRPr="000416F1">
        <w:rPr>
          <w:rFonts w:cs="Calibri"/>
        </w:rPr>
        <w:t xml:space="preserve"> environment.</w:t>
      </w:r>
    </w:p>
    <w:p w:rsidR="00643444" w:rsidP="55E21579" w:rsidRDefault="00643444" w14:paraId="19219836" w14:textId="4E8AB68F">
      <w:pPr>
        <w:rPr>
          <w:rFonts w:cs="Calibri"/>
        </w:rPr>
      </w:pPr>
    </w:p>
    <w:p w:rsidR="00643444" w:rsidP="00643444" w:rsidRDefault="00643444" w14:paraId="536EBEA3" w14:textId="77777777">
      <w:pPr>
        <w:rPr>
          <w:w w:val="105"/>
        </w:rPr>
      </w:pPr>
      <w:r w:rsidRPr="000416F1">
        <w:rPr>
          <w:w w:val="105"/>
        </w:rPr>
        <w:t>(U)</w:t>
      </w:r>
      <w:r w:rsidRPr="000416F1">
        <w:rPr>
          <w:spacing w:val="-16"/>
          <w:w w:val="105"/>
        </w:rPr>
        <w:t xml:space="preserve"> </w:t>
      </w:r>
      <w:r w:rsidRPr="000416F1">
        <w:rPr>
          <w:w w:val="105"/>
        </w:rPr>
        <w:t>The</w:t>
      </w:r>
      <w:r w:rsidRPr="000416F1">
        <w:rPr>
          <w:spacing w:val="-1"/>
          <w:w w:val="105"/>
        </w:rPr>
        <w:t xml:space="preserve"> </w:t>
      </w:r>
      <w:r w:rsidRPr="000416F1">
        <w:rPr>
          <w:w w:val="105"/>
        </w:rPr>
        <w:t>Contractor shall follow</w:t>
      </w:r>
      <w:r w:rsidRPr="000416F1">
        <w:rPr>
          <w:spacing w:val="-2"/>
          <w:w w:val="105"/>
        </w:rPr>
        <w:t xml:space="preserve"> </w:t>
      </w:r>
      <w:r w:rsidRPr="000416F1">
        <w:rPr>
          <w:w w:val="105"/>
        </w:rPr>
        <w:t>NGAI 8010.1, Information Management Systems Risk Management Framework (RMF) Guide,</w:t>
      </w:r>
      <w:r w:rsidRPr="000416F1">
        <w:rPr>
          <w:spacing w:val="-1"/>
          <w:w w:val="105"/>
        </w:rPr>
        <w:t xml:space="preserve"> </w:t>
      </w:r>
      <w:r w:rsidRPr="000416F1">
        <w:rPr>
          <w:w w:val="105"/>
        </w:rPr>
        <w:t>and adhere to ICD 503</w:t>
      </w:r>
      <w:r w:rsidRPr="000416F1">
        <w:rPr>
          <w:spacing w:val="-2"/>
          <w:w w:val="105"/>
        </w:rPr>
        <w:t xml:space="preserve"> </w:t>
      </w:r>
      <w:r w:rsidRPr="000416F1">
        <w:rPr>
          <w:w w:val="105"/>
        </w:rPr>
        <w:t>for</w:t>
      </w:r>
      <w:r w:rsidRPr="000416F1">
        <w:rPr>
          <w:spacing w:val="-5"/>
          <w:w w:val="105"/>
        </w:rPr>
        <w:t xml:space="preserve"> </w:t>
      </w:r>
      <w:r w:rsidRPr="000416F1">
        <w:rPr>
          <w:w w:val="105"/>
        </w:rPr>
        <w:t xml:space="preserve">the </w:t>
      </w:r>
      <w:r>
        <w:rPr>
          <w:w w:val="105"/>
        </w:rPr>
        <w:t>A&amp;A</w:t>
      </w:r>
      <w:r w:rsidRPr="000416F1">
        <w:rPr>
          <w:w w:val="105"/>
        </w:rPr>
        <w:t xml:space="preserve"> of</w:t>
      </w:r>
      <w:r w:rsidRPr="000416F1">
        <w:rPr>
          <w:spacing w:val="-4"/>
          <w:w w:val="105"/>
        </w:rPr>
        <w:t xml:space="preserve"> </w:t>
      </w:r>
      <w:r w:rsidRPr="000416F1">
        <w:rPr>
          <w:w w:val="105"/>
        </w:rPr>
        <w:t>the newly</w:t>
      </w:r>
      <w:r w:rsidRPr="000416F1">
        <w:rPr>
          <w:spacing w:val="-3"/>
          <w:w w:val="105"/>
        </w:rPr>
        <w:t xml:space="preserve"> </w:t>
      </w:r>
      <w:r w:rsidRPr="000416F1">
        <w:rPr>
          <w:w w:val="105"/>
        </w:rPr>
        <w:t>delivered services.</w:t>
      </w:r>
    </w:p>
    <w:p w:rsidR="00643444" w:rsidP="00643444" w:rsidRDefault="00643444" w14:paraId="296FEF7D" w14:textId="77777777">
      <w:pPr>
        <w:rPr>
          <w:w w:val="105"/>
        </w:rPr>
      </w:pPr>
    </w:p>
    <w:p w:rsidR="00643444" w:rsidP="00643444" w:rsidRDefault="00643444" w14:paraId="41E4E2AE" w14:textId="77777777">
      <w:pPr>
        <w:rPr>
          <w:rFonts w:cstheme="minorHAnsi"/>
          <w:color w:val="0D0D0D" w:themeColor="text1" w:themeTint="F2"/>
        </w:rPr>
      </w:pPr>
      <w:r>
        <w:rPr>
          <w:w w:val="105"/>
        </w:rPr>
        <w:t xml:space="preserve">(U) </w:t>
      </w:r>
      <w:r>
        <w:rPr>
          <w:rFonts w:cstheme="minorHAnsi"/>
          <w:color w:val="0D0D0D" w:themeColor="text1" w:themeTint="F2"/>
        </w:rPr>
        <w:t>The Contractor shall provide the results from security scans with each software delivery package. T</w:t>
      </w:r>
      <w:r w:rsidRPr="00510CE7">
        <w:rPr>
          <w:rFonts w:cstheme="minorHAnsi"/>
          <w:color w:val="0D0D0D" w:themeColor="text1" w:themeTint="F2"/>
        </w:rPr>
        <w:t xml:space="preserve">he scans must be run against the most current rule set, contain no hits from the </w:t>
      </w:r>
      <w:r w:rsidRPr="000416F1">
        <w:rPr>
          <w:rFonts w:cs="Calibri"/>
        </w:rPr>
        <w:t xml:space="preserve">Open Web Application Security Project </w:t>
      </w:r>
      <w:r>
        <w:rPr>
          <w:rFonts w:cs="Calibri"/>
        </w:rPr>
        <w:t>(</w:t>
      </w:r>
      <w:r w:rsidRPr="00510CE7">
        <w:rPr>
          <w:rFonts w:cstheme="minorHAnsi"/>
          <w:color w:val="0D0D0D" w:themeColor="text1" w:themeTint="F2"/>
        </w:rPr>
        <w:t>OWSAP</w:t>
      </w:r>
      <w:r>
        <w:rPr>
          <w:rFonts w:cstheme="minorHAnsi"/>
          <w:color w:val="0D0D0D" w:themeColor="text1" w:themeTint="F2"/>
        </w:rPr>
        <w:t>)</w:t>
      </w:r>
      <w:r w:rsidR="008B3E4E">
        <w:rPr>
          <w:rFonts w:cstheme="minorHAnsi"/>
          <w:color w:val="0D0D0D" w:themeColor="text1" w:themeTint="F2"/>
        </w:rPr>
        <w:t xml:space="preserve"> </w:t>
      </w:r>
      <w:r w:rsidRPr="00510CE7">
        <w:rPr>
          <w:rFonts w:cstheme="minorHAnsi"/>
          <w:color w:val="0D0D0D" w:themeColor="text1" w:themeTint="F2"/>
        </w:rPr>
        <w:t>top ten, and have all false-positive hits addressed.</w:t>
      </w:r>
    </w:p>
    <w:p w:rsidRPr="000416F1" w:rsidR="00643444" w:rsidP="00643444" w:rsidRDefault="00643444" w14:paraId="7194DBDC" w14:textId="77777777">
      <w:pPr>
        <w:rPr>
          <w:szCs w:val="24"/>
        </w:rPr>
      </w:pPr>
    </w:p>
    <w:p w:rsidR="00643444" w:rsidP="00643444" w:rsidRDefault="00643444" w14:paraId="3314DDB9" w14:textId="77777777">
      <w:pPr>
        <w:rPr>
          <w:rFonts w:cs="Calibri"/>
        </w:rPr>
      </w:pPr>
      <w:r w:rsidRPr="000416F1">
        <w:rPr>
          <w:rFonts w:cs="Calibri"/>
          <w:w w:val="105"/>
        </w:rPr>
        <w:t>(U)</w:t>
      </w:r>
      <w:r w:rsidRPr="000416F1">
        <w:rPr>
          <w:rFonts w:cs="Calibri"/>
          <w:spacing w:val="-14"/>
          <w:w w:val="105"/>
        </w:rPr>
        <w:t xml:space="preserve"> </w:t>
      </w:r>
      <w:r w:rsidRPr="000416F1">
        <w:rPr>
          <w:rFonts w:cs="Calibri"/>
        </w:rPr>
        <w:t xml:space="preserve">The Contractor shall update their architecture </w:t>
      </w:r>
      <w:r>
        <w:rPr>
          <w:rFonts w:cs="Calibri"/>
        </w:rPr>
        <w:t xml:space="preserve">as needed </w:t>
      </w:r>
      <w:r w:rsidRPr="000416F1">
        <w:rPr>
          <w:rFonts w:cs="Calibri"/>
        </w:rPr>
        <w:t xml:space="preserve">and provide documentation throughout the </w:t>
      </w:r>
      <w:r>
        <w:rPr>
          <w:rFonts w:cs="Calibri"/>
        </w:rPr>
        <w:t>System Engineering (</w:t>
      </w:r>
      <w:r w:rsidRPr="000416F1">
        <w:rPr>
          <w:rFonts w:cs="Calibri"/>
        </w:rPr>
        <w:t>SE</w:t>
      </w:r>
      <w:r>
        <w:rPr>
          <w:rFonts w:cs="Calibri"/>
        </w:rPr>
        <w:t>)</w:t>
      </w:r>
      <w:r w:rsidRPr="000416F1">
        <w:rPr>
          <w:rFonts w:cs="Calibri"/>
        </w:rPr>
        <w:t xml:space="preserve"> lifecycle as changes arise.</w:t>
      </w:r>
    </w:p>
    <w:p w:rsidR="00643444" w:rsidP="00643444" w:rsidRDefault="00643444" w14:paraId="769D0D3C" w14:textId="77777777">
      <w:pPr>
        <w:rPr>
          <w:rFonts w:cs="Calibri"/>
        </w:rPr>
      </w:pPr>
    </w:p>
    <w:p w:rsidR="00643444" w:rsidP="00643444" w:rsidRDefault="00643444" w14:paraId="3D063AEA" w14:textId="77777777">
      <w:pPr>
        <w:rPr>
          <w:w w:val="105"/>
        </w:rPr>
      </w:pPr>
      <w:r>
        <w:rPr>
          <w:w w:val="105"/>
        </w:rPr>
        <w:t>(U) The Contractor shall deliver source code and ensure the source code and its components are SWAP compliant.</w:t>
      </w:r>
    </w:p>
    <w:p w:rsidR="00643444" w:rsidP="00643444" w:rsidRDefault="00643444" w14:paraId="54CD245A" w14:textId="77777777">
      <w:pPr>
        <w:rPr>
          <w:rFonts w:cs="Calibri"/>
          <w:w w:val="105"/>
        </w:rPr>
      </w:pPr>
    </w:p>
    <w:p w:rsidRPr="000416F1" w:rsidR="00643444" w:rsidP="00643444" w:rsidRDefault="00643444" w14:paraId="0FE73815" w14:textId="77777777">
      <w:pPr>
        <w:rPr>
          <w:rFonts w:cs="Calibri"/>
        </w:rPr>
      </w:pPr>
      <w:r w:rsidRPr="000416F1">
        <w:rPr>
          <w:rFonts w:cs="Calibri"/>
          <w:w w:val="105"/>
        </w:rPr>
        <w:t>(U)</w:t>
      </w:r>
      <w:r w:rsidRPr="000416F1">
        <w:rPr>
          <w:rFonts w:cs="Calibri"/>
          <w:spacing w:val="-14"/>
          <w:w w:val="105"/>
        </w:rPr>
        <w:t xml:space="preserve"> </w:t>
      </w:r>
      <w:r w:rsidRPr="000416F1">
        <w:rPr>
          <w:rFonts w:cs="Calibri"/>
        </w:rPr>
        <w:t>The Contractor shall ensure logs are collected and sent to an NGA directed collection tool in accordance with Intelligence Community Standard (ICS) 500-27.</w:t>
      </w:r>
    </w:p>
    <w:p w:rsidR="00643444" w:rsidP="00643444" w:rsidRDefault="00643444" w14:paraId="36FEB5B0" w14:textId="77777777">
      <w:pPr>
        <w:rPr>
          <w:rFonts w:cs="Calibri"/>
          <w:w w:val="105"/>
        </w:rPr>
      </w:pPr>
    </w:p>
    <w:p w:rsidRPr="000416F1" w:rsidR="00643444" w:rsidP="00643444" w:rsidRDefault="00643444" w14:paraId="7701D76C" w14:textId="77777777">
      <w:pPr>
        <w:rPr>
          <w:rFonts w:cs="Calibri"/>
        </w:rPr>
      </w:pPr>
      <w:r w:rsidRPr="000416F1">
        <w:rPr>
          <w:rFonts w:cs="Calibri"/>
          <w:w w:val="105"/>
        </w:rPr>
        <w:t>(U)</w:t>
      </w:r>
      <w:r w:rsidRPr="000416F1">
        <w:rPr>
          <w:rFonts w:cs="Calibri"/>
          <w:spacing w:val="-14"/>
          <w:w w:val="105"/>
        </w:rPr>
        <w:t xml:space="preserve"> </w:t>
      </w:r>
      <w:r w:rsidRPr="000416F1">
        <w:rPr>
          <w:rFonts w:cs="Calibri"/>
          <w:color w:val="000000"/>
        </w:rPr>
        <w:t>The Contractor shall ensure applications and services leverage NGA's Identity Access Management solution in accordance with ICS 500-30, Intelligence Community Enterprise Attribute Exchange between IC Attribute Services Unified Identity Attribute Set.</w:t>
      </w:r>
    </w:p>
    <w:p w:rsidR="00643444" w:rsidP="00643444" w:rsidRDefault="00643444" w14:paraId="30D7AA69" w14:textId="77777777"/>
    <w:p w:rsidRPr="000416F1" w:rsidR="00643444" w:rsidP="00643444" w:rsidRDefault="00643444" w14:paraId="6A0B75B6" w14:textId="77777777">
      <w:pPr>
        <w:rPr>
          <w:rFonts w:cs="Calibri"/>
        </w:rPr>
      </w:pPr>
      <w:r w:rsidRPr="000416F1">
        <w:t xml:space="preserve">(U) </w:t>
      </w:r>
      <w:r w:rsidRPr="000416F1">
        <w:rPr>
          <w:rFonts w:cs="Calibri"/>
        </w:rPr>
        <w:t>The Contractor shall ensure systems and applications are Information Assurance Vulnerability Management (IAVM) compliant within the USCYBERCOM 21-day</w:t>
      </w:r>
      <w:r>
        <w:rPr>
          <w:rFonts w:cs="Calibri"/>
        </w:rPr>
        <w:t xml:space="preserve"> or current</w:t>
      </w:r>
      <w:r w:rsidRPr="000416F1">
        <w:rPr>
          <w:rFonts w:cs="Calibri"/>
        </w:rPr>
        <w:t xml:space="preserve"> requirement or have an approved POA&amp;M or waiver form.</w:t>
      </w:r>
    </w:p>
    <w:p w:rsidR="00643444" w:rsidP="00643444" w:rsidRDefault="00643444" w14:paraId="7196D064" w14:textId="77777777"/>
    <w:p w:rsidRPr="000416F1" w:rsidR="00643444" w:rsidP="00643444" w:rsidRDefault="00643444" w14:paraId="17B9773E" w14:textId="77777777">
      <w:pPr>
        <w:rPr>
          <w:rFonts w:cs="Calibri"/>
        </w:rPr>
      </w:pPr>
      <w:r w:rsidRPr="000416F1">
        <w:t xml:space="preserve">(U) </w:t>
      </w:r>
      <w:r w:rsidRPr="000416F1">
        <w:rPr>
          <w:rFonts w:cs="Calibri"/>
        </w:rPr>
        <w:t xml:space="preserve">The Contractor shall ensure all applications are developed in accordance with ICS 500-24, DoD STIGs </w:t>
      </w:r>
      <w:r w:rsidRPr="000416F1">
        <w:rPr>
          <w:rFonts w:cs="Calibri"/>
        </w:rPr>
        <w:lastRenderedPageBreak/>
        <w:t>requirements, and industry best practices for secure web application development.  (Ex. OWASP</w:t>
      </w:r>
      <w:r>
        <w:rPr>
          <w:rStyle w:val="FootnoteReference"/>
          <w:rFonts w:cs="Calibri"/>
        </w:rPr>
        <w:footnoteReference w:id="1"/>
      </w:r>
      <w:r w:rsidRPr="000416F1">
        <w:rPr>
          <w:rFonts w:cs="Calibri"/>
        </w:rPr>
        <w:t>).</w:t>
      </w:r>
    </w:p>
    <w:p w:rsidR="00643444" w:rsidP="00643444" w:rsidRDefault="00643444" w14:paraId="6D072C0D" w14:textId="77777777"/>
    <w:p w:rsidRPr="000416F1" w:rsidR="00643444" w:rsidP="00643444" w:rsidRDefault="00643444" w14:paraId="6B0AEE15" w14:textId="77777777">
      <w:pPr>
        <w:rPr>
          <w:rFonts w:cs="Calibri"/>
        </w:rPr>
      </w:pPr>
      <w:r w:rsidRPr="000416F1">
        <w:t xml:space="preserve">(U) </w:t>
      </w:r>
      <w:r w:rsidRPr="000416F1">
        <w:rPr>
          <w:rFonts w:cs="Calibri"/>
        </w:rPr>
        <w:t>The Contractor shall satisfy the Government’s security requirements necessary for the transition of all software deliverables into a test or operational environment in accordance with the NGA Software Assurance policy.</w:t>
      </w:r>
    </w:p>
    <w:p w:rsidR="00643444" w:rsidP="00643444" w:rsidRDefault="00643444" w14:paraId="48A21919" w14:textId="77777777"/>
    <w:p w:rsidR="00643444" w:rsidP="00643444" w:rsidRDefault="00643444" w14:paraId="4CFD23AE" w14:textId="77777777">
      <w:pPr>
        <w:rPr>
          <w:rFonts w:cs="Calibri"/>
        </w:rPr>
      </w:pPr>
      <w:r w:rsidRPr="000416F1">
        <w:t xml:space="preserve">(U) </w:t>
      </w:r>
      <w:r w:rsidRPr="000416F1">
        <w:rPr>
          <w:rFonts w:cs="Calibri"/>
        </w:rPr>
        <w:t>The Contractor shall provide support to the Security Control Assessor (SCA) Representatives as they ensure compliance of the entity being developed.</w:t>
      </w:r>
    </w:p>
    <w:p w:rsidRPr="00B32936" w:rsidR="00643444" w:rsidP="00643444" w:rsidRDefault="00643444" w14:paraId="238601FE" w14:textId="77777777"/>
    <w:p w:rsidR="00643444" w:rsidP="00CA5F20" w:rsidRDefault="00643444" w14:paraId="12DB6A14" w14:textId="31873B53">
      <w:pPr>
        <w:pStyle w:val="Heading1"/>
      </w:pPr>
      <w:bookmarkStart w:name="_Toc131509439" w:id="54"/>
      <w:bookmarkStart w:name="_Toc129581504" w:id="55"/>
      <w:bookmarkStart w:name="_Toc129898911" w:id="56"/>
      <w:bookmarkStart w:name="_Toc131509440" w:id="57"/>
      <w:bookmarkStart w:name="_Toc131676799" w:id="58"/>
      <w:bookmarkStart w:name="_Toc226101593" w:id="59"/>
      <w:bookmarkEnd w:id="51"/>
      <w:bookmarkEnd w:id="54"/>
      <w:r>
        <w:t>(U) Program Management</w:t>
      </w:r>
      <w:bookmarkEnd w:id="55"/>
      <w:bookmarkEnd w:id="56"/>
      <w:bookmarkEnd w:id="57"/>
      <w:bookmarkEnd w:id="58"/>
      <w:bookmarkEnd w:id="59"/>
    </w:p>
    <w:p w:rsidR="00294479" w:rsidP="006F6D8D" w:rsidRDefault="00643444" w14:paraId="02BC016D" w14:textId="77777777">
      <w:pPr>
        <w:spacing w:before="240" w:after="240"/>
      </w:pPr>
      <w:r>
        <w:t>(U) The Contractor shall</w:t>
      </w:r>
      <w:r w:rsidR="00294479">
        <w:t>:</w:t>
      </w:r>
    </w:p>
    <w:p w:rsidR="00643444" w:rsidP="00294479" w:rsidRDefault="00294479" w14:paraId="564805A8" w14:textId="39967991">
      <w:pPr>
        <w:pStyle w:val="ListParagraph"/>
        <w:numPr>
          <w:ilvl w:val="0"/>
          <w:numId w:val="37"/>
        </w:numPr>
        <w:spacing w:before="240" w:after="240"/>
      </w:pPr>
      <w:r>
        <w:t>D</w:t>
      </w:r>
      <w:r w:rsidR="00643444">
        <w:t>eliver a Monthly Staffing and Financial Report (CDRL A001) and conduct a Quarterly Program Management Review (CDRL A011) to the Government as outlined in SOW Attachment A.</w:t>
      </w:r>
      <w:r w:rsidRPr="00126EEF" w:rsidR="00643444">
        <w:t xml:space="preserve"> </w:t>
      </w:r>
    </w:p>
    <w:p w:rsidR="00294479" w:rsidP="00294479" w:rsidRDefault="00294479" w14:paraId="5CC2908E" w14:textId="5F3A7E3D">
      <w:pPr>
        <w:pStyle w:val="ListParagraph"/>
        <w:numPr>
          <w:ilvl w:val="0"/>
          <w:numId w:val="37"/>
        </w:numPr>
        <w:spacing w:before="240" w:after="240"/>
      </w:pPr>
      <w:r>
        <w:t>Deliver</w:t>
      </w:r>
      <w:r w:rsidRPr="009863CF">
        <w:t xml:space="preserve"> a </w:t>
      </w:r>
      <w:r>
        <w:t>S</w:t>
      </w:r>
      <w:r w:rsidRPr="009863CF">
        <w:t xml:space="preserve">takeholder </w:t>
      </w:r>
      <w:r>
        <w:t>C</w:t>
      </w:r>
      <w:r w:rsidRPr="009863CF">
        <w:t xml:space="preserve">ommunications </w:t>
      </w:r>
      <w:r>
        <w:t>P</w:t>
      </w:r>
      <w:r w:rsidRPr="009863CF">
        <w:t xml:space="preserve">lan </w:t>
      </w:r>
      <w:r>
        <w:t xml:space="preserve">(CDRL A014) to the Government as outlined in SOW Attachment A for approval </w:t>
      </w:r>
      <w:r w:rsidRPr="009863CF">
        <w:t>designed to facilitate the program</w:t>
      </w:r>
      <w:r>
        <w:t xml:space="preserve">’s </w:t>
      </w:r>
      <w:r w:rsidRPr="009863CF">
        <w:t>stakeholder communications</w:t>
      </w:r>
      <w:r>
        <w:t>.</w:t>
      </w:r>
    </w:p>
    <w:p w:rsidRPr="00D41438" w:rsidR="00643444" w:rsidP="006F6D8D" w:rsidRDefault="00643444" w14:paraId="540616DE" w14:textId="77777777">
      <w:pPr>
        <w:spacing w:before="240" w:after="240"/>
      </w:pPr>
      <w:r w:rsidRPr="00126EEF">
        <w:t xml:space="preserve">(U) If the </w:t>
      </w:r>
      <w:r>
        <w:t>C</w:t>
      </w:r>
      <w:r w:rsidRPr="00126EEF">
        <w:t xml:space="preserve">ontractor does not meet one or more of the contract requirements, per Government direction, the </w:t>
      </w:r>
      <w:r>
        <w:t>C</w:t>
      </w:r>
      <w:r w:rsidRPr="00126EEF">
        <w:t>ontractor shall deve</w:t>
      </w:r>
      <w:r w:rsidRPr="00D41438">
        <w:t>lop and deliver a Corrective Action Report (CDRL A013)</w:t>
      </w:r>
      <w:r>
        <w:t xml:space="preserve"> as outlined in SOW Attachment A.</w:t>
      </w:r>
    </w:p>
    <w:p w:rsidR="00643444" w:rsidP="00DF1CA6" w:rsidRDefault="00643444" w14:paraId="07FF5095" w14:textId="77777777">
      <w:pPr>
        <w:spacing w:after="240"/>
      </w:pPr>
      <w:r>
        <w:t xml:space="preserve">(U) </w:t>
      </w:r>
      <w:r w:rsidRPr="000416F1">
        <w:t xml:space="preserve">The </w:t>
      </w:r>
      <w:r>
        <w:t xml:space="preserve">Contractor </w:t>
      </w:r>
      <w:r w:rsidRPr="000416F1">
        <w:t xml:space="preserve">shall </w:t>
      </w:r>
      <w:r>
        <w:t>present</w:t>
      </w:r>
      <w:r w:rsidRPr="000416F1">
        <w:t xml:space="preserve"> a </w:t>
      </w:r>
      <w:r>
        <w:t xml:space="preserve">quarterly </w:t>
      </w:r>
      <w:r w:rsidRPr="000416F1">
        <w:t xml:space="preserve">Program Management Review </w:t>
      </w:r>
      <w:r>
        <w:t>(CDRL 011) to the Government</w:t>
      </w:r>
      <w:r w:rsidRPr="000416F1">
        <w:t xml:space="preserve"> </w:t>
      </w:r>
      <w:r>
        <w:t xml:space="preserve">as outlined in SOW </w:t>
      </w:r>
      <w:r w:rsidRPr="00050BA6">
        <w:t>Attachment A to</w:t>
      </w:r>
      <w:r>
        <w:t xml:space="preserve"> include but</w:t>
      </w:r>
      <w:r w:rsidRPr="000416F1">
        <w:t xml:space="preserve"> not limited to:</w:t>
      </w:r>
    </w:p>
    <w:p w:rsidRPr="00514701" w:rsidR="00643444" w:rsidP="000D235A" w:rsidRDefault="00643444" w14:paraId="68FA818E" w14:textId="77777777">
      <w:pPr>
        <w:pStyle w:val="NoSpacing"/>
        <w:numPr>
          <w:ilvl w:val="0"/>
          <w:numId w:val="6"/>
        </w:numPr>
        <w:spacing w:after="120"/>
        <w:ind w:left="720"/>
      </w:pPr>
      <w:r w:rsidRPr="00514701">
        <w:t>Presenting schedule and operational risks and their mitigation strategies</w:t>
      </w:r>
    </w:p>
    <w:p w:rsidRPr="00514701" w:rsidR="00643444" w:rsidP="000D235A" w:rsidRDefault="00643444" w14:paraId="191C351A" w14:textId="77777777">
      <w:pPr>
        <w:pStyle w:val="NoSpacing"/>
        <w:numPr>
          <w:ilvl w:val="0"/>
          <w:numId w:val="6"/>
        </w:numPr>
        <w:spacing w:after="120"/>
        <w:ind w:left="720"/>
      </w:pPr>
      <w:r w:rsidRPr="00514701">
        <w:t>Ensuring all necessary stakeholders are informed of outages, impacts, schedules, blockers</w:t>
      </w:r>
      <w:r>
        <w:t xml:space="preserve">, </w:t>
      </w:r>
      <w:r w:rsidRPr="00514701">
        <w:t>showstoppers, and process failures</w:t>
      </w:r>
      <w:r w:rsidR="005672A2">
        <w:t>.</w:t>
      </w:r>
    </w:p>
    <w:p w:rsidR="00643444" w:rsidP="000D235A" w:rsidRDefault="00643444" w14:paraId="1BA844A2" w14:textId="77777777">
      <w:pPr>
        <w:pStyle w:val="NoSpacing"/>
        <w:numPr>
          <w:ilvl w:val="0"/>
          <w:numId w:val="6"/>
        </w:numPr>
        <w:spacing w:after="360"/>
        <w:ind w:left="720"/>
      </w:pPr>
      <w:r w:rsidRPr="00514701">
        <w:t>Presenting financial performance for each CLIN that includes burned rates and other financial information and projection.</w:t>
      </w:r>
    </w:p>
    <w:p w:rsidRPr="003B686C" w:rsidR="00643444" w:rsidP="00CA5F20" w:rsidRDefault="00643444" w14:paraId="748F4B30" w14:textId="77777777">
      <w:pPr>
        <w:pStyle w:val="Heading1"/>
      </w:pPr>
      <w:bookmarkStart w:name="_Toc131509441" w:id="60"/>
      <w:bookmarkStart w:name="_Toc131509442" w:id="61"/>
      <w:bookmarkStart w:name="_Toc131509443" w:id="62"/>
      <w:bookmarkStart w:name="_Toc131509444" w:id="63"/>
      <w:bookmarkStart w:name="_Toc131509445" w:id="64"/>
      <w:bookmarkStart w:name="_Toc131509446" w:id="65"/>
      <w:bookmarkStart w:name="_Toc131509447" w:id="66"/>
      <w:bookmarkStart w:name="_Toc131509448" w:id="67"/>
      <w:bookmarkStart w:name="_Toc131509449" w:id="68"/>
      <w:bookmarkStart w:name="_Toc131676801" w:id="69"/>
      <w:bookmarkStart w:name="_Toc226101594" w:id="70"/>
      <w:bookmarkEnd w:id="60"/>
      <w:bookmarkEnd w:id="61"/>
      <w:bookmarkEnd w:id="62"/>
      <w:bookmarkEnd w:id="63"/>
      <w:bookmarkEnd w:id="64"/>
      <w:bookmarkEnd w:id="65"/>
      <w:bookmarkEnd w:id="66"/>
      <w:bookmarkEnd w:id="67"/>
      <w:r>
        <w:t>(U) 508 Compliance</w:t>
      </w:r>
      <w:bookmarkEnd w:id="68"/>
      <w:bookmarkEnd w:id="69"/>
      <w:bookmarkEnd w:id="70"/>
    </w:p>
    <w:p w:rsidRPr="00E65443" w:rsidR="00643444" w:rsidP="00643444" w:rsidRDefault="00643444" w14:paraId="7AB11A83" w14:textId="3A042F33">
      <w:pPr>
        <w:spacing w:after="240"/>
        <w:rPr>
          <w:rFonts w:eastAsiaTheme="minorHAnsi" w:cstheme="minorHAnsi"/>
          <w:color w:val="0D0D0D" w:themeColor="text1" w:themeTint="F2"/>
          <w:kern w:val="0"/>
          <w:lang w:eastAsia="en-US"/>
        </w:rPr>
      </w:pPr>
      <w:r>
        <w:rPr>
          <w:rFonts w:cstheme="minorHAnsi"/>
          <w:color w:val="0D0D0D" w:themeColor="text1" w:themeTint="F2"/>
        </w:rPr>
        <w:t xml:space="preserve">(U) </w:t>
      </w:r>
      <w:r w:rsidRPr="00E65443">
        <w:rPr>
          <w:rFonts w:cstheme="minorHAnsi"/>
          <w:color w:val="0D0D0D" w:themeColor="text1" w:themeTint="F2"/>
        </w:rPr>
        <w:t xml:space="preserve">The </w:t>
      </w:r>
      <w:r>
        <w:rPr>
          <w:rFonts w:cstheme="minorHAnsi"/>
          <w:color w:val="0D0D0D" w:themeColor="text1" w:themeTint="F2"/>
        </w:rPr>
        <w:t>C</w:t>
      </w:r>
      <w:r w:rsidRPr="00E65443">
        <w:rPr>
          <w:rFonts w:cstheme="minorHAnsi"/>
          <w:color w:val="0D0D0D" w:themeColor="text1" w:themeTint="F2"/>
        </w:rPr>
        <w:t xml:space="preserve">ontractor shall ensure that all systems, hardware, software, software engineering, and information technology associated with this effort is made in a manner that is accessible for people with disabilities as directed in the NGA Instruction 8400.4 and Section 508 of the Rehabilitation Act of 1973 as amended in 1998 (Section 508). Specifically, all Information and Communications Technology </w:t>
      </w:r>
      <w:r w:rsidRPr="00E65443">
        <w:rPr>
          <w:rFonts w:cstheme="minorHAnsi"/>
          <w:color w:val="0D0D0D" w:themeColor="text1" w:themeTint="F2"/>
        </w:rPr>
        <w:lastRenderedPageBreak/>
        <w:t xml:space="preserve">associated with this contract, may use the Web Content Accessibility Guidelines (WCAG) 2.1 to comply with Section 508 or use alternative designs or technologies which result in substantially equivalent or greater access to and use of the product for people with disabilities. Furthermore, the </w:t>
      </w:r>
      <w:r>
        <w:rPr>
          <w:rFonts w:cstheme="minorHAnsi"/>
          <w:color w:val="0D0D0D" w:themeColor="text1" w:themeTint="F2"/>
        </w:rPr>
        <w:t>C</w:t>
      </w:r>
      <w:r w:rsidRPr="00E65443">
        <w:rPr>
          <w:rFonts w:cstheme="minorHAnsi"/>
          <w:color w:val="0D0D0D" w:themeColor="text1" w:themeTint="F2"/>
        </w:rPr>
        <w:t xml:space="preserve">ontractor shall pursue human centered design and usability guidelines </w:t>
      </w:r>
      <w:r w:rsidRPr="00E65443" w:rsidR="00ED646C">
        <w:rPr>
          <w:rFonts w:cstheme="minorHAnsi"/>
          <w:color w:val="0D0D0D" w:themeColor="text1" w:themeTint="F2"/>
        </w:rPr>
        <w:t>to</w:t>
      </w:r>
      <w:r w:rsidRPr="00E65443">
        <w:rPr>
          <w:rFonts w:cstheme="minorHAnsi"/>
          <w:color w:val="0D0D0D" w:themeColor="text1" w:themeTint="F2"/>
        </w:rPr>
        <w:t xml:space="preserve"> ensure that all services associated with this contract are accessible by as many users as possible and </w:t>
      </w:r>
      <w:r w:rsidRPr="00E65443" w:rsidR="00ED646C">
        <w:rPr>
          <w:rFonts w:cstheme="minorHAnsi"/>
          <w:color w:val="0D0D0D" w:themeColor="text1" w:themeTint="F2"/>
        </w:rPr>
        <w:t>to</w:t>
      </w:r>
      <w:r w:rsidRPr="00E65443">
        <w:rPr>
          <w:rFonts w:cstheme="minorHAnsi"/>
          <w:color w:val="0D0D0D" w:themeColor="text1" w:themeTint="F2"/>
        </w:rPr>
        <w:t xml:space="preserve"> drive modernization, innovation, and enhance mission support. </w:t>
      </w:r>
    </w:p>
    <w:p w:rsidRPr="003B686C" w:rsidR="00643444" w:rsidP="00CA5F20" w:rsidRDefault="00643444" w14:paraId="1A89982B" w14:textId="762F4D38">
      <w:pPr>
        <w:pStyle w:val="Heading1"/>
      </w:pPr>
      <w:bookmarkStart w:name="_Toc131509450" w:id="71"/>
      <w:bookmarkStart w:name="_Toc131509451" w:id="72"/>
      <w:bookmarkStart w:name="_Toc131509452" w:id="73"/>
      <w:bookmarkStart w:name="_Toc131509453" w:id="74"/>
      <w:bookmarkStart w:name="_Toc131509454" w:id="75"/>
      <w:bookmarkStart w:name="_Toc131509473" w:id="76"/>
      <w:bookmarkStart w:name="_Toc131509474" w:id="77"/>
      <w:bookmarkStart w:name="_Toc131509475" w:id="78"/>
      <w:bookmarkStart w:name="_Toc129014383" w:id="79"/>
      <w:bookmarkStart w:name="_Toc129014652" w:id="80"/>
      <w:bookmarkStart w:name="_Toc129581506" w:id="81"/>
      <w:bookmarkStart w:name="_Toc129898913" w:id="82"/>
      <w:bookmarkStart w:name="_Toc131509476" w:id="83"/>
      <w:bookmarkStart w:name="_Toc131676802" w:id="84"/>
      <w:bookmarkStart w:name="_Toc226101595" w:id="85"/>
      <w:bookmarkEnd w:id="71"/>
      <w:bookmarkEnd w:id="72"/>
      <w:bookmarkEnd w:id="73"/>
      <w:bookmarkEnd w:id="74"/>
      <w:bookmarkEnd w:id="75"/>
      <w:bookmarkEnd w:id="76"/>
      <w:bookmarkEnd w:id="77"/>
      <w:bookmarkEnd w:id="78"/>
      <w:r>
        <w:t>(U</w:t>
      </w:r>
      <w:bookmarkEnd w:id="79"/>
      <w:bookmarkEnd w:id="80"/>
      <w:bookmarkEnd w:id="81"/>
      <w:r w:rsidR="00800C10">
        <w:t>) Personnel</w:t>
      </w:r>
      <w:r>
        <w:t xml:space="preserve"> Requirements</w:t>
      </w:r>
      <w:bookmarkEnd w:id="82"/>
      <w:bookmarkEnd w:id="83"/>
      <w:bookmarkEnd w:id="84"/>
      <w:bookmarkEnd w:id="85"/>
    </w:p>
    <w:p w:rsidR="00643444" w:rsidP="00732E24" w:rsidRDefault="00643444" w14:paraId="3902BF15" w14:textId="3F83BE38">
      <w:pPr>
        <w:spacing w:after="240"/>
      </w:pPr>
      <w:r w:rsidRPr="5B356E63">
        <w:rPr>
          <w:rFonts w:cs="Calibri"/>
        </w:rPr>
        <w:t xml:space="preserve">(U) The Aeronautical </w:t>
      </w:r>
      <w:r w:rsidRPr="5B356E63" w:rsidR="005672A2">
        <w:rPr>
          <w:rFonts w:cs="Calibri"/>
        </w:rPr>
        <w:t>Mobile Application Program</w:t>
      </w:r>
      <w:r w:rsidRPr="5B356E63">
        <w:rPr>
          <w:rFonts w:cs="Calibri"/>
        </w:rPr>
        <w:t xml:space="preserve"> Team will consist of contractors with a mix of skills to develop emerging requirements and sustain functionality for the software </w:t>
      </w:r>
      <w:r w:rsidRPr="5B356E63" w:rsidR="0DF41723">
        <w:rPr>
          <w:rFonts w:cs="Calibri"/>
        </w:rPr>
        <w:t>baseline and</w:t>
      </w:r>
      <w:r w:rsidRPr="5B356E63" w:rsidR="00732E24">
        <w:rPr>
          <w:rFonts w:cs="Calibri"/>
        </w:rPr>
        <w:t xml:space="preserve"> provide operations and sustainment services.</w:t>
      </w:r>
      <w:r w:rsidRPr="5B356E63">
        <w:rPr>
          <w:rFonts w:cs="Calibri"/>
        </w:rPr>
        <w:t xml:space="preserve"> </w:t>
      </w:r>
    </w:p>
    <w:p w:rsidR="00643444" w:rsidP="008354F1" w:rsidRDefault="00643444" w14:paraId="52BB8B14" w14:textId="21CC4C0F">
      <w:pPr>
        <w:spacing w:after="240"/>
      </w:pPr>
      <w:r>
        <w:t>(U) The following position</w:t>
      </w:r>
      <w:r w:rsidR="2718229B">
        <w:t>s are</w:t>
      </w:r>
      <w:r>
        <w:t xml:space="preserve"> key personnel: </w:t>
      </w:r>
      <w:r w:rsidR="00732E24">
        <w:t>Program Manager</w:t>
      </w:r>
      <w:r w:rsidR="15546F89">
        <w:t xml:space="preserve"> and</w:t>
      </w:r>
      <w:r w:rsidR="008354F1">
        <w:t xml:space="preserve"> Lead Engineer</w:t>
      </w:r>
      <w:r>
        <w:t>.</w:t>
      </w:r>
    </w:p>
    <w:p w:rsidRPr="00D142EC" w:rsidR="00643444" w:rsidP="5CEB74C6" w:rsidRDefault="00643444" w14:paraId="638D9AC4" w14:textId="521960A6">
      <w:pPr>
        <w:spacing w:after="240"/>
      </w:pPr>
      <w:r w:rsidRPr="5CEB74C6">
        <w:rPr>
          <w:rFonts w:cstheme="minorBidi"/>
          <w:w w:val="105"/>
        </w:rPr>
        <w:t xml:space="preserve">(U) All Contractor personnel shall be available at award of the contract. Desired responsibilities, experience, and education for </w:t>
      </w:r>
      <w:r w:rsidRPr="000416F1">
        <w:t>Labor Categories are</w:t>
      </w:r>
      <w:r>
        <w:t xml:space="preserve"> described</w:t>
      </w:r>
      <w:r w:rsidRPr="000416F1">
        <w:t xml:space="preserve"> in </w:t>
      </w:r>
      <w:r w:rsidR="00732E24">
        <w:t>Appendix C</w:t>
      </w:r>
      <w:r>
        <w:t>.</w:t>
      </w:r>
      <w:r w:rsidR="3157269F">
        <w:t xml:space="preserve"> </w:t>
      </w:r>
      <w:r w:rsidR="4CD4A960">
        <w:t xml:space="preserve">A </w:t>
      </w:r>
      <w:r w:rsidR="3157269F">
        <w:t>Staffing</w:t>
      </w:r>
      <w:r w:rsidR="3C3DE75F">
        <w:t xml:space="preserve"> P</w:t>
      </w:r>
      <w:r w:rsidR="3157269F">
        <w:t>lan (CDRL A00</w:t>
      </w:r>
      <w:r w:rsidR="4B38D8FF">
        <w:t>9</w:t>
      </w:r>
      <w:r w:rsidR="3157269F">
        <w:t>)</w:t>
      </w:r>
      <w:r w:rsidR="353A6A0C">
        <w:t xml:space="preserve"> will be reported</w:t>
      </w:r>
      <w:r w:rsidR="3157269F">
        <w:t xml:space="preserve"> as outlined in SOW Attachment A.</w:t>
      </w:r>
    </w:p>
    <w:p w:rsidR="00643444" w:rsidP="00CA5F20" w:rsidRDefault="00643444" w14:paraId="7F87790B" w14:textId="77777777">
      <w:pPr>
        <w:pStyle w:val="Heading1"/>
      </w:pPr>
      <w:bookmarkStart w:name="_Toc129581507" w:id="86"/>
      <w:bookmarkStart w:name="_Toc129898914" w:id="87"/>
      <w:bookmarkStart w:name="_Toc131509477" w:id="88"/>
      <w:bookmarkStart w:name="_Toc131676803" w:id="89"/>
      <w:bookmarkStart w:name="_Toc68025172" w:id="90"/>
      <w:bookmarkStart w:name="_Toc129014384" w:id="91"/>
      <w:bookmarkStart w:name="_Toc129014653" w:id="92"/>
      <w:bookmarkStart w:name="_Toc226101596" w:id="93"/>
      <w:r>
        <w:t xml:space="preserve">(U) </w:t>
      </w:r>
      <w:bookmarkStart w:name="_Hlk131513307" w:id="94"/>
      <w:r>
        <w:t>Standards and Quality Management Process</w:t>
      </w:r>
      <w:bookmarkEnd w:id="86"/>
      <w:bookmarkEnd w:id="87"/>
      <w:bookmarkEnd w:id="88"/>
      <w:bookmarkEnd w:id="89"/>
      <w:bookmarkEnd w:id="93"/>
      <w:r>
        <w:t xml:space="preserve"> </w:t>
      </w:r>
      <w:bookmarkEnd w:id="90"/>
      <w:bookmarkEnd w:id="91"/>
      <w:bookmarkEnd w:id="92"/>
      <w:bookmarkEnd w:id="94"/>
    </w:p>
    <w:p w:rsidR="00643444" w:rsidP="00912A74" w:rsidRDefault="00643444" w14:paraId="15F56EBE" w14:textId="3EFC8113">
      <w:pPr>
        <w:pStyle w:val="Heading2"/>
      </w:pPr>
      <w:bookmarkStart w:name="_Toc131676804" w:id="95"/>
      <w:bookmarkStart w:name="_Toc226101597" w:id="96"/>
      <w:r>
        <w:t>(U) ISO Conformance</w:t>
      </w:r>
      <w:bookmarkEnd w:id="95"/>
      <w:bookmarkEnd w:id="96"/>
    </w:p>
    <w:p w:rsidR="00AA2F1E" w:rsidP="00402DB6" w:rsidRDefault="008E5E64" w14:paraId="13728A81" w14:textId="77777777">
      <w:r>
        <w:t xml:space="preserve"> </w:t>
      </w:r>
      <w:r w:rsidR="00612A74">
        <w:t>(U) The Contractor shall</w:t>
      </w:r>
      <w:r w:rsidR="00AA2F1E">
        <w:t>:</w:t>
      </w:r>
    </w:p>
    <w:p w:rsidR="47387E6A" w:rsidP="5B356E63" w:rsidRDefault="47387E6A" w14:paraId="6FF79087" w14:textId="3C54F9A0">
      <w:pPr>
        <w:pStyle w:val="ListParagraph"/>
        <w:numPr>
          <w:ilvl w:val="0"/>
          <w:numId w:val="39"/>
        </w:numPr>
        <w:rPr>
          <w:rFonts w:ascii="Calibri" w:hAnsi="Calibri" w:eastAsia="Calibri" w:cs="Calibri"/>
          <w:szCs w:val="22"/>
        </w:rPr>
      </w:pPr>
      <w:r w:rsidRPr="5B356E63">
        <w:rPr>
          <w:rFonts w:ascii="Calibri" w:hAnsi="Calibri" w:eastAsia="Calibri" w:cs="Calibri"/>
          <w:szCs w:val="22"/>
        </w:rPr>
        <w:t xml:space="preserve">(U) All AMA Program processes shall comply and be in conformance with the ISO 9001:2015 certification.  The Contractor and/or sub-contractor shall perform all efforts to make the software to comply and be in conformance with ISO 9001:2015 (and future versions thereof) certification and with the Communication Navigation and Surveillance/Air Traffic Management (CNS/ATM) DO-200B/FAA AC-153B (or future versions thereof) standards to maintain the SFA FAA/CNS/ATM TYPE 1 Data Provider LOA.   </w:t>
      </w:r>
    </w:p>
    <w:p w:rsidR="5B356E63" w:rsidP="32E26B64" w:rsidRDefault="5B356E63" w14:paraId="04DAA601" w14:textId="5262A8E0">
      <w:pPr>
        <w:pStyle w:val="ListParagraph"/>
        <w:numPr>
          <w:ilvl w:val="0"/>
          <w:numId w:val="39"/>
        </w:numPr>
        <w:rPr>
          <w:rFonts w:ascii="Calibri" w:hAnsi="Calibri" w:eastAsia="Calibri" w:cs="Calibri"/>
        </w:rPr>
      </w:pPr>
      <w:r w:rsidRPr="32E26B64" w:rsidR="47387E6A">
        <w:rPr>
          <w:rFonts w:ascii="Calibri" w:hAnsi="Calibri" w:eastAsia="Calibri" w:cs="Calibri"/>
        </w:rPr>
        <w:t xml:space="preserve">(U) The Contractor shall be AS9100D certified and </w:t>
      </w:r>
      <w:r w:rsidRPr="32E26B64" w:rsidR="47387E6A">
        <w:rPr>
          <w:rFonts w:ascii="Calibri" w:hAnsi="Calibri" w:eastAsia="Calibri" w:cs="Calibri"/>
        </w:rPr>
        <w:t>maintain</w:t>
      </w:r>
      <w:r w:rsidRPr="32E26B64" w:rsidR="47387E6A">
        <w:rPr>
          <w:rFonts w:ascii="Calibri" w:hAnsi="Calibri" w:eastAsia="Calibri" w:cs="Calibri"/>
        </w:rPr>
        <w:t xml:space="preserve"> certification throughout the contract period of performance</w:t>
      </w:r>
      <w:r w:rsidRPr="32E26B64" w:rsidR="47387E6A">
        <w:rPr>
          <w:rFonts w:ascii="Calibri" w:hAnsi="Calibri" w:eastAsia="Calibri" w:cs="Calibri"/>
        </w:rPr>
        <w:t xml:space="preserve">.  </w:t>
      </w:r>
    </w:p>
    <w:p w:rsidR="00D875FA" w:rsidP="5B356E63" w:rsidRDefault="007968D1" w14:paraId="1F84FE0F" w14:textId="33B52385">
      <w:pPr>
        <w:pStyle w:val="ListParagraph"/>
        <w:numPr>
          <w:ilvl w:val="0"/>
          <w:numId w:val="39"/>
        </w:numPr>
        <w:rPr>
          <w:szCs w:val="22"/>
        </w:rPr>
      </w:pPr>
      <w:r w:rsidR="007968D1">
        <w:rPr/>
        <w:t xml:space="preserve">(U) </w:t>
      </w:r>
      <w:r w:rsidR="7FBC39D2">
        <w:rPr/>
        <w:t>Obtain</w:t>
      </w:r>
      <w:r w:rsidR="00AA2F1E">
        <w:rPr/>
        <w:t xml:space="preserve"> (within first 6 months of award)</w:t>
      </w:r>
      <w:r w:rsidR="00612A74">
        <w:rPr/>
        <w:t xml:space="preserve"> </w:t>
      </w:r>
      <w:r w:rsidR="419A22CD">
        <w:rPr/>
        <w:t>a</w:t>
      </w:r>
      <w:r w:rsidR="5E3E6CA6">
        <w:rPr/>
        <w:t>n</w:t>
      </w:r>
      <w:r w:rsidR="419A22CD">
        <w:rPr/>
        <w:t xml:space="preserve"> </w:t>
      </w:r>
      <w:r w:rsidR="00612A74">
        <w:rPr/>
        <w:t>AS9100D certif</w:t>
      </w:r>
      <w:r w:rsidR="00AA2F1E">
        <w:rPr/>
        <w:t>ication</w:t>
      </w:r>
      <w:r w:rsidR="00612A74">
        <w:rPr/>
        <w:t xml:space="preserve"> </w:t>
      </w:r>
      <w:r w:rsidR="00A1569F">
        <w:rPr/>
        <w:t xml:space="preserve">from an accredited certification body </w:t>
      </w:r>
      <w:r w:rsidR="00612A74">
        <w:rPr/>
        <w:t xml:space="preserve">and </w:t>
      </w:r>
      <w:r w:rsidR="66218897">
        <w:rPr/>
        <w:t xml:space="preserve">provide NGA with a copy of the current certification documentation. Additionally, </w:t>
      </w:r>
      <w:r w:rsidR="00612A74">
        <w:rPr/>
        <w:t>maintain certification throughout the contract period of performance</w:t>
      </w:r>
      <w:r w:rsidR="30E1AA29">
        <w:rPr/>
        <w:t xml:space="preserve">. </w:t>
      </w:r>
      <w:r w:rsidR="00D875FA">
        <w:rPr/>
        <w:t xml:space="preserve"> </w:t>
      </w:r>
    </w:p>
    <w:p w:rsidR="00A1569F" w:rsidP="00AA2F1E" w:rsidRDefault="007968D1" w14:paraId="42AEB0E5" w14:textId="15D1B1E4">
      <w:pPr>
        <w:pStyle w:val="ListParagraph"/>
        <w:numPr>
          <w:ilvl w:val="0"/>
          <w:numId w:val="39"/>
        </w:numPr>
        <w:ind w:right="29"/>
        <w:jc w:val="both"/>
      </w:pPr>
      <w:r>
        <w:t xml:space="preserve">(U) </w:t>
      </w:r>
      <w:r w:rsidR="00AA2F1E">
        <w:t>D</w:t>
      </w:r>
      <w:r w:rsidR="00A1569F">
        <w:t>emonstrate their transition for recertification in the event there is an issuance of a new version of the standard during the period of performance.</w:t>
      </w:r>
    </w:p>
    <w:p w:rsidR="7BC6C090" w:rsidP="5B356E63" w:rsidRDefault="007968D1" w14:paraId="46C21C93" w14:textId="66341F7E">
      <w:pPr>
        <w:pStyle w:val="ListParagraph"/>
        <w:numPr>
          <w:ilvl w:val="0"/>
          <w:numId w:val="39"/>
        </w:numPr>
        <w:ind w:right="29"/>
        <w:jc w:val="both"/>
        <w:rPr>
          <w:sz w:val="24"/>
          <w:szCs w:val="24"/>
        </w:rPr>
      </w:pPr>
      <w:r>
        <w:rPr>
          <w:sz w:val="24"/>
          <w:szCs w:val="24"/>
        </w:rPr>
        <w:t xml:space="preserve">(U) </w:t>
      </w:r>
      <w:r w:rsidRPr="5B356E63" w:rsidR="7BC6C090">
        <w:rPr>
          <w:sz w:val="24"/>
          <w:szCs w:val="24"/>
        </w:rPr>
        <w:t>Have a Quality Management System that is ISO 9001 certified.</w:t>
      </w:r>
    </w:p>
    <w:p w:rsidR="00A1569F" w:rsidP="00212466" w:rsidRDefault="007968D1" w14:paraId="1E85E07A" w14:textId="66B16574">
      <w:pPr>
        <w:pStyle w:val="ListParagraph"/>
        <w:numPr>
          <w:ilvl w:val="0"/>
          <w:numId w:val="39"/>
        </w:numPr>
        <w:ind w:right="29"/>
        <w:jc w:val="both"/>
      </w:pPr>
      <w:r>
        <w:rPr>
          <w:sz w:val="24"/>
          <w:szCs w:val="24"/>
        </w:rPr>
        <w:t xml:space="preserve">(U) </w:t>
      </w:r>
      <w:r w:rsidRPr="5B356E63" w:rsidR="5581FE05">
        <w:rPr>
          <w:sz w:val="24"/>
          <w:szCs w:val="24"/>
        </w:rPr>
        <w:t xml:space="preserve">The Contractor (and subcontractor, if applicable) shall supply their annual external </w:t>
      </w:r>
      <w:r w:rsidRPr="5B356E63" w:rsidR="5581FE05">
        <w:rPr>
          <w:sz w:val="24"/>
          <w:szCs w:val="24"/>
        </w:rPr>
        <w:lastRenderedPageBreak/>
        <w:t xml:space="preserve">ISO 9001 </w:t>
      </w:r>
      <w:r w:rsidRPr="5B356E63" w:rsidR="314616A8">
        <w:rPr>
          <w:sz w:val="24"/>
          <w:szCs w:val="24"/>
        </w:rPr>
        <w:t xml:space="preserve">(and AS9100D) </w:t>
      </w:r>
      <w:r w:rsidRPr="5B356E63" w:rsidR="5581FE05">
        <w:rPr>
          <w:sz w:val="24"/>
          <w:szCs w:val="24"/>
        </w:rPr>
        <w:t xml:space="preserve">audit report and certificate to NGA within 30 calendar days of receipt from the certifying </w:t>
      </w:r>
      <w:proofErr w:type="gramStart"/>
      <w:r w:rsidRPr="5B356E63" w:rsidR="5581FE05">
        <w:rPr>
          <w:sz w:val="24"/>
          <w:szCs w:val="24"/>
        </w:rPr>
        <w:t>body.</w:t>
      </w:r>
      <w:r>
        <w:t>(</w:t>
      </w:r>
      <w:proofErr w:type="gramEnd"/>
      <w:r>
        <w:t xml:space="preserve">U) </w:t>
      </w:r>
      <w:r w:rsidR="7031DBCF">
        <w:t>Provide NGA with results of any ISO audit reports and corrective action responses within 15 business days of audit report receipt.</w:t>
      </w:r>
    </w:p>
    <w:p w:rsidR="00A1569F" w:rsidP="00A1569F" w:rsidRDefault="00A1569F" w14:paraId="16DEB4AB" w14:textId="1E550095">
      <w:pPr>
        <w:ind w:right="29"/>
        <w:jc w:val="both"/>
      </w:pPr>
    </w:p>
    <w:p w:rsidR="00643444" w:rsidP="00912A74" w:rsidRDefault="00A667F2" w14:paraId="0F175FEE" w14:textId="77777777">
      <w:pPr>
        <w:pStyle w:val="Heading2"/>
      </w:pPr>
      <w:r>
        <w:t xml:space="preserve"> </w:t>
      </w:r>
      <w:bookmarkStart w:name="_Toc131676805" w:id="97"/>
      <w:bookmarkStart w:name="_Toc226101598" w:id="98"/>
      <w:r w:rsidR="00643444">
        <w:t>(U) Software Metrics</w:t>
      </w:r>
      <w:bookmarkEnd w:id="97"/>
      <w:bookmarkEnd w:id="98"/>
    </w:p>
    <w:p w:rsidR="00643444" w:rsidP="00212466" w:rsidRDefault="00643444" w14:paraId="3A2C1F01" w14:textId="77777777">
      <w:pPr>
        <w:ind w:firstLine="360"/>
      </w:pPr>
      <w:bookmarkStart w:name="_Hlk130478423" w:id="99"/>
      <w:r>
        <w:t>(U) The Contractor shall provide the following metrics to the Government at the end of each Sprint:</w:t>
      </w:r>
    </w:p>
    <w:p w:rsidR="00643444" w:rsidP="00643444" w:rsidRDefault="00643444" w14:paraId="0AD9C6F4" w14:textId="77777777">
      <w:pPr>
        <w:ind w:left="576"/>
      </w:pPr>
    </w:p>
    <w:p w:rsidR="00643444" w:rsidP="00AA2F1E" w:rsidRDefault="007968D1" w14:paraId="674546C7" w14:textId="5CB7EABF">
      <w:pPr>
        <w:pStyle w:val="ListParagraph"/>
        <w:numPr>
          <w:ilvl w:val="0"/>
          <w:numId w:val="40"/>
        </w:numPr>
        <w:spacing w:after="240"/>
      </w:pPr>
      <w:r>
        <w:t xml:space="preserve">(U) </w:t>
      </w:r>
      <w:r w:rsidR="00643444">
        <w:t xml:space="preserve">Sprint </w:t>
      </w:r>
      <w:r w:rsidR="00AA2F1E">
        <w:t>b</w:t>
      </w:r>
      <w:r w:rsidR="00643444">
        <w:t>urndown chart</w:t>
      </w:r>
      <w:r w:rsidR="00AA2F1E">
        <w:t xml:space="preserve"> -</w:t>
      </w:r>
      <w:r w:rsidRPr="0097123D" w:rsidR="00643444">
        <w:t xml:space="preserve"> tracks development over a two-week sprint. Time and work left to complete are the two main parameters of measurement. This shows the teams’ forecasted workload at the beginning of a sprint and the target to complete the workload by the end of a sprint.</w:t>
      </w:r>
    </w:p>
    <w:p w:rsidRPr="0097123D" w:rsidR="00643444" w:rsidP="00AA2F1E" w:rsidRDefault="007968D1" w14:paraId="4B1F511A" w14:textId="33BCC802">
      <w:pPr>
        <w:pStyle w:val="ListParagraph"/>
        <w:numPr>
          <w:ilvl w:val="0"/>
          <w:numId w:val="40"/>
        </w:numPr>
      </w:pPr>
      <w:r>
        <w:t xml:space="preserve">(U) </w:t>
      </w:r>
      <w:r w:rsidRPr="0097123D" w:rsidR="00643444">
        <w:t>Th</w:t>
      </w:r>
      <w:r w:rsidR="00643444">
        <w:t xml:space="preserve">e </w:t>
      </w:r>
      <w:r w:rsidRPr="0097123D" w:rsidR="00643444">
        <w:t>Sprint Velocity chart</w:t>
      </w:r>
      <w:r w:rsidR="00AA2F1E">
        <w:t xml:space="preserve"> -</w:t>
      </w:r>
      <w:r w:rsidRPr="0097123D" w:rsidR="00643444">
        <w:t xml:space="preserve"> measures the average work a team does during a sprint. The more iterations, the more precise the forecast. The </w:t>
      </w:r>
      <w:proofErr w:type="gramStart"/>
      <w:r w:rsidRPr="0097123D" w:rsidR="00643444">
        <w:t>velocity</w:t>
      </w:r>
      <w:proofErr w:type="gramEnd"/>
      <w:r w:rsidRPr="0097123D" w:rsidR="00643444">
        <w:t xml:space="preserve"> helps determine the ability of a team to work through backlogs.</w:t>
      </w:r>
    </w:p>
    <w:p w:rsidR="00643444" w:rsidP="00AA2F1E" w:rsidRDefault="007968D1" w14:paraId="6F4D79AD" w14:textId="6613AFF2">
      <w:pPr>
        <w:pStyle w:val="ListParagraph"/>
        <w:numPr>
          <w:ilvl w:val="0"/>
          <w:numId w:val="40"/>
        </w:numPr>
      </w:pPr>
      <w:r>
        <w:t xml:space="preserve">(U) </w:t>
      </w:r>
      <w:r w:rsidRPr="0097123D" w:rsidR="00643444">
        <w:t>Th</w:t>
      </w:r>
      <w:r w:rsidR="00643444">
        <w:t>e</w:t>
      </w:r>
      <w:r w:rsidRPr="00386C84" w:rsidR="00643444">
        <w:t xml:space="preserve"> </w:t>
      </w:r>
      <w:r w:rsidRPr="0097123D" w:rsidR="00643444">
        <w:t>Epic and Release burndown chart</w:t>
      </w:r>
      <w:r w:rsidR="00AA2F1E">
        <w:t xml:space="preserve"> -</w:t>
      </w:r>
      <w:r w:rsidRPr="0097123D" w:rsidR="00643444">
        <w:t xml:space="preserve"> allows focus on the big picture burndown. It tracks the progress over a large body of work, allowing for the entire team to be aware of workflow in the epic and version.</w:t>
      </w:r>
    </w:p>
    <w:p w:rsidR="00643444" w:rsidP="00AA2F1E" w:rsidRDefault="007968D1" w14:paraId="146E95F5" w14:textId="585CA717">
      <w:pPr>
        <w:pStyle w:val="ListParagraph"/>
        <w:numPr>
          <w:ilvl w:val="0"/>
          <w:numId w:val="40"/>
        </w:numPr>
      </w:pPr>
      <w:r>
        <w:t xml:space="preserve">(U) </w:t>
      </w:r>
      <w:r w:rsidRPr="00386C84" w:rsidR="00643444">
        <w:t xml:space="preserve">The </w:t>
      </w:r>
      <w:r w:rsidRPr="008216AE" w:rsidR="00643444">
        <w:t>Control chart</w:t>
      </w:r>
      <w:r w:rsidR="00AA2F1E">
        <w:t xml:space="preserve"> -</w:t>
      </w:r>
      <w:r w:rsidRPr="00386C84" w:rsidR="00643444">
        <w:t xml:space="preserve"> focuses on the time duration from the "in progress" to "complete" status of tasks. </w:t>
      </w:r>
    </w:p>
    <w:p w:rsidR="00643444" w:rsidP="00402DB6" w:rsidRDefault="00643444" w14:paraId="5998CC34" w14:textId="77777777">
      <w:pPr>
        <w:pStyle w:val="Heading2"/>
        <w:ind w:left="360"/>
      </w:pPr>
      <w:bookmarkStart w:name="_Toc226101599" w:id="100"/>
      <w:r>
        <w:t>(U) Quality Control Plan</w:t>
      </w:r>
      <w:bookmarkEnd w:id="100"/>
    </w:p>
    <w:p w:rsidR="00AA2F1E" w:rsidP="00212466" w:rsidRDefault="00643444" w14:paraId="0FB0FF42" w14:textId="77777777">
      <w:pPr>
        <w:spacing w:after="240"/>
        <w:ind w:firstLine="360"/>
      </w:pPr>
      <w:r>
        <w:t>(U) The Contractor shall</w:t>
      </w:r>
      <w:r w:rsidR="00AA2F1E">
        <w:t>:</w:t>
      </w:r>
    </w:p>
    <w:p w:rsidR="00643444" w:rsidP="00AA2F1E" w:rsidRDefault="00C6649F" w14:paraId="4A997F6F" w14:textId="65DF5323">
      <w:pPr>
        <w:pStyle w:val="ListParagraph"/>
        <w:numPr>
          <w:ilvl w:val="0"/>
          <w:numId w:val="41"/>
        </w:numPr>
        <w:spacing w:after="240"/>
      </w:pPr>
      <w:r>
        <w:t xml:space="preserve">(U) </w:t>
      </w:r>
      <w:r w:rsidR="00AA2F1E">
        <w:t>D</w:t>
      </w:r>
      <w:r w:rsidR="00643444">
        <w:t xml:space="preserve">eliver a Quality Control Plan (QCP) which outlines the </w:t>
      </w:r>
      <w:r w:rsidRPr="00FD5128" w:rsidR="00643444">
        <w:t>Quality Control function</w:t>
      </w:r>
      <w:r w:rsidR="00643444">
        <w:t xml:space="preserve">s that the Contractor performs </w:t>
      </w:r>
      <w:r w:rsidRPr="00FD5128" w:rsidR="00643444">
        <w:t>to ensure all activities performed and products delivered under the Contract</w:t>
      </w:r>
      <w:r w:rsidR="00643444">
        <w:t xml:space="preserve"> meet </w:t>
      </w:r>
      <w:r w:rsidR="00ED646C">
        <w:t>Government</w:t>
      </w:r>
      <w:r w:rsidR="00643444">
        <w:t xml:space="preserve"> requirements (CDRL A008) as outlined in SOW Attachment A.</w:t>
      </w:r>
    </w:p>
    <w:p w:rsidR="00DF1CA6" w:rsidP="00AA2F1E" w:rsidRDefault="00C6649F" w14:paraId="4BDABBA0" w14:textId="0DF60DE6">
      <w:pPr>
        <w:pStyle w:val="ListParagraph"/>
        <w:numPr>
          <w:ilvl w:val="0"/>
          <w:numId w:val="41"/>
        </w:numPr>
        <w:spacing w:after="240"/>
        <w:jc w:val="both"/>
      </w:pPr>
      <w:r>
        <w:t xml:space="preserve">(U) </w:t>
      </w:r>
      <w:r w:rsidR="00AA2F1E">
        <w:t>I</w:t>
      </w:r>
      <w:r w:rsidR="00DF1CA6">
        <w:t xml:space="preserve">mplement tools, techniques and methods to ensure the highest quality of each application release (e.g., software reviews, unit testing, component testing, etc.).  </w:t>
      </w:r>
    </w:p>
    <w:p w:rsidR="00DF1CA6" w:rsidP="00AA2F1E" w:rsidRDefault="00C6649F" w14:paraId="7EF7BB77" w14:textId="25B5E9FE">
      <w:pPr>
        <w:pStyle w:val="ListParagraph"/>
        <w:numPr>
          <w:ilvl w:val="0"/>
          <w:numId w:val="41"/>
        </w:numPr>
        <w:spacing w:after="240"/>
        <w:jc w:val="both"/>
      </w:pPr>
      <w:r>
        <w:t xml:space="preserve">(U) </w:t>
      </w:r>
      <w:r w:rsidR="00DF1CA6">
        <w:t xml:space="preserve">implement tools, techniques, processes and methods to ensure the highest quality data release (e.g., quality assurance, etc.).  </w:t>
      </w:r>
    </w:p>
    <w:p w:rsidR="00DF1CA6" w:rsidP="00AA2F1E" w:rsidRDefault="00C6649F" w14:paraId="712F6C7F" w14:textId="726090C2">
      <w:pPr>
        <w:pStyle w:val="ListParagraph"/>
        <w:numPr>
          <w:ilvl w:val="0"/>
          <w:numId w:val="41"/>
        </w:numPr>
        <w:spacing w:after="240"/>
        <w:jc w:val="both"/>
      </w:pPr>
      <w:bookmarkStart w:name="_Hlk144270435" w:id="101"/>
      <w:r>
        <w:t xml:space="preserve">(U) </w:t>
      </w:r>
      <w:r w:rsidR="00AA2F1E">
        <w:t>I</w:t>
      </w:r>
      <w:r w:rsidR="00DF1CA6">
        <w:t xml:space="preserve">mplement and manage all aspects of a testing group, ensuring the highest quality of each data release and ensure requirements are being satisfied in accordance with NGA’s acceptance procedure(s).  </w:t>
      </w:r>
    </w:p>
    <w:bookmarkEnd w:id="101"/>
    <w:p w:rsidR="00DF1CA6" w:rsidP="00AA2F1E" w:rsidRDefault="00C6649F" w14:paraId="7941A971" w14:textId="103FD2E4">
      <w:pPr>
        <w:pStyle w:val="ListParagraph"/>
        <w:numPr>
          <w:ilvl w:val="0"/>
          <w:numId w:val="41"/>
        </w:numPr>
        <w:spacing w:after="240"/>
        <w:jc w:val="both"/>
      </w:pPr>
      <w:r>
        <w:t xml:space="preserve">(U) </w:t>
      </w:r>
      <w:r w:rsidR="00AA2F1E">
        <w:t>D</w:t>
      </w:r>
      <w:r w:rsidR="00DF1CA6">
        <w:t>eliver a comprehensive Quality Assurance Report (</w:t>
      </w:r>
      <w:r w:rsidR="003737C5">
        <w:t>See Attachment A</w:t>
      </w:r>
      <w:r w:rsidR="00DF1CA6">
        <w:t xml:space="preserve">) for each application and/or dataset release.  </w:t>
      </w:r>
    </w:p>
    <w:p w:rsidR="00DF1CA6" w:rsidP="00AA2F1E" w:rsidRDefault="00C6649F" w14:paraId="51A96C86" w14:textId="04994816">
      <w:pPr>
        <w:pStyle w:val="ListParagraph"/>
        <w:numPr>
          <w:ilvl w:val="0"/>
          <w:numId w:val="41"/>
        </w:numPr>
        <w:spacing w:after="240"/>
        <w:jc w:val="both"/>
      </w:pPr>
      <w:r>
        <w:t xml:space="preserve">(U) </w:t>
      </w:r>
      <w:r w:rsidR="00AA2F1E">
        <w:t>M</w:t>
      </w:r>
      <w:r w:rsidR="00DF1CA6">
        <w:t xml:space="preserve">aintain separate servers (onsite and offsite) to develop, test and maintain data and software code.  </w:t>
      </w:r>
    </w:p>
    <w:p w:rsidR="00DF1CA6" w:rsidP="00AA2F1E" w:rsidRDefault="00C6649F" w14:paraId="4B68B2D7" w14:textId="671A73D0">
      <w:pPr>
        <w:pStyle w:val="ListParagraph"/>
        <w:numPr>
          <w:ilvl w:val="0"/>
          <w:numId w:val="41"/>
        </w:numPr>
        <w:spacing w:after="240"/>
        <w:jc w:val="both"/>
      </w:pPr>
      <w:r>
        <w:t xml:space="preserve">(U) </w:t>
      </w:r>
      <w:r w:rsidR="00AA2F1E">
        <w:t>M</w:t>
      </w:r>
      <w:r w:rsidR="00DF1CA6">
        <w:t xml:space="preserve">aintain an FTP fail-safe redundancy, offsite backup and a disk copy of AWS.  </w:t>
      </w:r>
    </w:p>
    <w:p w:rsidR="00DF1CA6" w:rsidP="00AA2F1E" w:rsidRDefault="00AA2F1E" w14:paraId="6FC3416F" w14:textId="3E8DEE7B">
      <w:pPr>
        <w:pStyle w:val="ListParagraph"/>
        <w:numPr>
          <w:ilvl w:val="0"/>
          <w:numId w:val="41"/>
        </w:numPr>
        <w:spacing w:after="240"/>
        <w:jc w:val="both"/>
      </w:pPr>
      <w:r>
        <w:t>S</w:t>
      </w:r>
      <w:r w:rsidR="00DF1CA6">
        <w:t xml:space="preserve">ubmit to possible audits directed by NGA Quality Assurance Team to ensure all tools, techniques, </w:t>
      </w:r>
      <w:r w:rsidR="00DF1CA6">
        <w:lastRenderedPageBreak/>
        <w:t xml:space="preserve">processes and methods are being implemented in a </w:t>
      </w:r>
      <w:r w:rsidR="00233F54">
        <w:t>manner</w:t>
      </w:r>
      <w:r w:rsidR="00DF1CA6">
        <w:t xml:space="preserve"> to protect all applications and data from defects, security vulnerabilities, as well as providing NGA and its </w:t>
      </w:r>
      <w:proofErr w:type="gramStart"/>
      <w:r w:rsidR="00DF1CA6">
        <w:t>users</w:t>
      </w:r>
      <w:proofErr w:type="gramEnd"/>
      <w:r w:rsidR="00DF1CA6">
        <w:t xml:space="preserve"> an accurate, validated and consistent product for </w:t>
      </w:r>
      <w:r w:rsidR="00233F54">
        <w:t>Safety of Navigation (</w:t>
      </w:r>
      <w:proofErr w:type="spellStart"/>
      <w:r w:rsidR="00DF1CA6">
        <w:t>SoN</w:t>
      </w:r>
      <w:proofErr w:type="spellEnd"/>
      <w:r w:rsidR="00233F54">
        <w:t>)</w:t>
      </w:r>
      <w:r w:rsidR="00DF1CA6">
        <w:t xml:space="preserve">.  </w:t>
      </w:r>
    </w:p>
    <w:p w:rsidRPr="00AA2F1E" w:rsidR="00A667F2" w:rsidP="00AA2F1E" w:rsidRDefault="00C6649F" w14:paraId="7E4DAE47" w14:textId="6602A844">
      <w:pPr>
        <w:pStyle w:val="ListParagraph"/>
        <w:numPr>
          <w:ilvl w:val="0"/>
          <w:numId w:val="41"/>
        </w:numPr>
        <w:spacing w:after="265"/>
        <w:ind w:right="29"/>
        <w:jc w:val="both"/>
        <w:rPr>
          <w:rFonts w:cs="Arial"/>
          <w:szCs w:val="22"/>
        </w:rPr>
      </w:pPr>
      <w:r>
        <w:rPr>
          <w:rFonts w:cs="Arial"/>
          <w:szCs w:val="22"/>
        </w:rPr>
        <w:t xml:space="preserve">(U) </w:t>
      </w:r>
      <w:r w:rsidRPr="00AA2F1E" w:rsidR="00AA2F1E">
        <w:rPr>
          <w:rFonts w:cs="Arial"/>
          <w:szCs w:val="22"/>
        </w:rPr>
        <w:t>P</w:t>
      </w:r>
      <w:r w:rsidRPr="00AA2F1E" w:rsidR="00A667F2">
        <w:rPr>
          <w:rFonts w:cs="Arial"/>
          <w:szCs w:val="22"/>
        </w:rPr>
        <w:t xml:space="preserve">rovide access to their production facilities for observing analyst production methods, documented processes, quality records, and </w:t>
      </w:r>
      <w:r w:rsidRPr="00AA2F1E" w:rsidR="000B05DE">
        <w:rPr>
          <w:rFonts w:cs="Arial"/>
          <w:szCs w:val="22"/>
        </w:rPr>
        <w:t>conduct</w:t>
      </w:r>
      <w:r w:rsidRPr="00AA2F1E" w:rsidR="00A667F2">
        <w:rPr>
          <w:rFonts w:cs="Arial"/>
          <w:szCs w:val="22"/>
        </w:rPr>
        <w:t xml:space="preserve"> interviews with managers and analysts. Discrepancies or issues discovered during initial interviews may warrant further investigation and follow-on interviews.</w:t>
      </w:r>
    </w:p>
    <w:p w:rsidRPr="009E33F5" w:rsidR="00A667F2" w:rsidP="30F21E4F" w:rsidRDefault="00A667F2" w14:paraId="25A0556D" w14:textId="0EFE32C4">
      <w:pPr>
        <w:spacing w:after="265"/>
        <w:ind w:right="29"/>
        <w:rPr>
          <w:rFonts w:cs="Arial"/>
        </w:rPr>
      </w:pPr>
      <w:r>
        <w:t>(U)</w:t>
      </w:r>
      <w:r w:rsidRPr="30F21E4F">
        <w:rPr>
          <w:b/>
          <w:bCs/>
        </w:rPr>
        <w:t xml:space="preserve"> </w:t>
      </w:r>
      <w:r w:rsidRPr="30F21E4F">
        <w:rPr>
          <w:rFonts w:cs="Arial"/>
        </w:rPr>
        <w:t xml:space="preserve">The NGA Audit Team will supply Contractor management with a summary of audit findings prior to leaving the Contractor’s facility. Disagreements will be documented and </w:t>
      </w:r>
      <w:r w:rsidRPr="30F21E4F" w:rsidR="0878D36A">
        <w:rPr>
          <w:rFonts w:cs="Arial"/>
        </w:rPr>
        <w:t>resolved,</w:t>
      </w:r>
      <w:r w:rsidRPr="30F21E4F">
        <w:rPr>
          <w:rFonts w:cs="Arial"/>
        </w:rPr>
        <w:t xml:space="preserve"> if </w:t>
      </w:r>
      <w:r w:rsidRPr="30F21E4F" w:rsidR="7CC449DE">
        <w:rPr>
          <w:rFonts w:cs="Arial"/>
        </w:rPr>
        <w:t>possible,</w:t>
      </w:r>
      <w:r w:rsidRPr="30F21E4F">
        <w:rPr>
          <w:rFonts w:cs="Arial"/>
        </w:rPr>
        <w:t xml:space="preserve"> prior to the NGA audit team leaving the Contractor’s facility. If disagreements cannot be resolved, each party’s comments will become part of the audit record report. Disagreements will be referred to the COR and adjudicated by </w:t>
      </w:r>
      <w:r w:rsidRPr="30F21E4F" w:rsidR="00233F54">
        <w:rPr>
          <w:rFonts w:cs="Arial"/>
        </w:rPr>
        <w:t>the CO</w:t>
      </w:r>
      <w:r w:rsidRPr="30F21E4F">
        <w:rPr>
          <w:rFonts w:cs="Arial"/>
        </w:rPr>
        <w:t>. Action and decisions taken by the CO will be documented and saved for federal records retention under NI 8040.2.</w:t>
      </w:r>
    </w:p>
    <w:p w:rsidR="00A667F2" w:rsidP="00A667F2" w:rsidRDefault="00A667F2" w14:paraId="1756EA3B" w14:textId="77777777">
      <w:r w:rsidRPr="009E33F5">
        <w:t xml:space="preserve">(U) </w:t>
      </w:r>
      <w:bookmarkStart w:name="_Toc32907431" w:id="102"/>
      <w:bookmarkStart w:name="_Toc32985553" w:id="103"/>
      <w:r w:rsidRPr="009E33F5">
        <w:t>The Contractor shall submit any required corrective action plans to NGA within 30 calendar days of audit report acceptance. NGA will review and provide feedback to the Contractor with concurrence or non-concurrence within 30 calendar days of receipt of the corrective action plan.</w:t>
      </w:r>
      <w:bookmarkEnd w:id="102"/>
      <w:bookmarkEnd w:id="103"/>
    </w:p>
    <w:p w:rsidRPr="009E33F5" w:rsidR="00A667F2" w:rsidP="00A667F2" w:rsidRDefault="00A667F2" w14:paraId="65F9C3DC" w14:textId="77777777"/>
    <w:p w:rsidR="00A667F2" w:rsidP="00A667F2" w:rsidRDefault="00A667F2" w14:paraId="54A7A1E9" w14:textId="77777777">
      <w:pPr>
        <w:rPr>
          <w:b/>
        </w:rPr>
      </w:pPr>
      <w:r w:rsidRPr="009E33F5">
        <w:t xml:space="preserve">(U) </w:t>
      </w:r>
      <w:bookmarkStart w:name="_Toc32907423" w:id="104"/>
      <w:bookmarkStart w:name="_Toc32985545" w:id="105"/>
      <w:r w:rsidRPr="009E33F5">
        <w:t>NGA’s lead auditor will supply an audit report to a Contractor Management Representative within ten calendar days from the last day of the audit. The Contractor shall return a copy of the audit report with an original signature from the Contractor Management Representative within ten calendar days.  The signed audit report will constitute acceptance by the Contractor and closure of the audit.</w:t>
      </w:r>
      <w:bookmarkEnd w:id="104"/>
      <w:bookmarkEnd w:id="105"/>
      <w:r w:rsidRPr="00A1569F">
        <w:t xml:space="preserve">   </w:t>
      </w:r>
    </w:p>
    <w:p w:rsidRPr="00A1569F" w:rsidR="00A667F2" w:rsidP="00A667F2" w:rsidRDefault="00A667F2" w14:paraId="5023141B" w14:textId="77777777"/>
    <w:p w:rsidRPr="00A1569F" w:rsidR="00A667F2" w:rsidP="00A667F2" w:rsidRDefault="00A667F2" w14:paraId="7E05651A" w14:textId="77777777">
      <w:pPr>
        <w:spacing w:after="265"/>
        <w:ind w:right="29"/>
        <w:rPr>
          <w:szCs w:val="22"/>
        </w:rPr>
      </w:pPr>
      <w:r w:rsidRPr="009E33F5">
        <w:rPr>
          <w:szCs w:val="22"/>
        </w:rPr>
        <w:t xml:space="preserve">(U) If the </w:t>
      </w:r>
      <w:r w:rsidRPr="009E33F5">
        <w:rPr>
          <w:rFonts w:cs="Arial"/>
          <w:szCs w:val="22"/>
        </w:rPr>
        <w:t>Government creates a Supplier Corrective Action Report (SCAR) identifying a problem or observation, the Contractor shall work the SCAR to completion within the SCAR-specific timelines.  The Contractor shall identify the root cause and generate a proposed solution. Upon the Government’s approval of the solution, the Contractor shall implement the solution and provide evidence of implementation. If the Government does not approve the solution, the Contractor shall generate another proposed solution.</w:t>
      </w:r>
    </w:p>
    <w:p w:rsidR="00E72D14" w:rsidP="001663CD" w:rsidRDefault="00973942" w14:paraId="1E19DB08" w14:textId="2C3D2602">
      <w:pPr>
        <w:pStyle w:val="Heading2"/>
        <w:spacing w:after="240"/>
        <w:ind w:left="360"/>
      </w:pPr>
      <w:bookmarkStart w:name="_Toc226101600" w:id="106"/>
      <w:r>
        <w:t xml:space="preserve">(U) </w:t>
      </w:r>
      <w:r w:rsidR="00E72D14">
        <w:t>Quality Assurance Acceptance Criteria</w:t>
      </w:r>
      <w:bookmarkEnd w:id="106"/>
      <w:r w:rsidR="00E72D14">
        <w:t xml:space="preserve"> </w:t>
      </w:r>
    </w:p>
    <w:p w:rsidR="001663CD" w:rsidP="001663CD" w:rsidRDefault="001663CD" w14:paraId="09B775D8" w14:textId="48EE388F">
      <w:r>
        <w:t xml:space="preserve">(U) The required performance standards and/or quality levels are included in the Performance Requirements Summary </w:t>
      </w:r>
      <w:r w:rsidR="00B115AC">
        <w:t>T</w:t>
      </w:r>
      <w:r>
        <w:t>able</w:t>
      </w:r>
      <w:r w:rsidR="0057100F">
        <w:t xml:space="preserve"> below. </w:t>
      </w:r>
    </w:p>
    <w:p w:rsidR="004D0DC3" w:rsidP="00212466" w:rsidRDefault="4171DBC3" w14:paraId="562C75D1" w14:textId="215F0528">
      <w:pPr>
        <w:ind w:left="360"/>
        <w:jc w:val="right"/>
      </w:pPr>
      <w:r w:rsidRPr="00212466">
        <w:rPr>
          <w:sz w:val="18"/>
          <w:szCs w:val="18"/>
        </w:rPr>
        <w:t>Table</w:t>
      </w:r>
      <w:r>
        <w:t xml:space="preserve"> is UNCLASSIFIED</w:t>
      </w:r>
    </w:p>
    <w:tbl>
      <w:tblPr>
        <w:tblStyle w:val="TableGrid0"/>
        <w:tblW w:w="10170" w:type="dxa"/>
        <w:tblInd w:w="-275" w:type="dxa"/>
        <w:tblLook w:val="04A0" w:firstRow="1" w:lastRow="0" w:firstColumn="1" w:lastColumn="0" w:noHBand="0" w:noVBand="1"/>
      </w:tblPr>
      <w:tblGrid>
        <w:gridCol w:w="1756"/>
        <w:gridCol w:w="2898"/>
        <w:gridCol w:w="1590"/>
        <w:gridCol w:w="3926"/>
      </w:tblGrid>
      <w:tr w:rsidRPr="00DB0C9C" w:rsidR="004D0DC3" w:rsidTr="00212466" w14:paraId="3B269B34" w14:textId="77777777">
        <w:trPr>
          <w:trHeight w:val="300"/>
          <w:tblHeader/>
        </w:trPr>
        <w:tc>
          <w:tcPr>
            <w:tcW w:w="1756" w:type="dxa"/>
            <w:tcBorders>
              <w:top w:val="single" w:color="0D0D0D" w:themeColor="text1" w:themeTint="F2" w:sz="4" w:space="0"/>
              <w:left w:val="single" w:color="0D0D0D" w:themeColor="text1" w:themeTint="F2" w:sz="4" w:space="0"/>
              <w:bottom w:val="single" w:color="0D0D0D" w:themeColor="text1" w:themeTint="F2" w:sz="4" w:space="0"/>
              <w:right w:val="single" w:color="FFFFFF" w:themeColor="background1" w:sz="4" w:space="0"/>
            </w:tcBorders>
            <w:shd w:val="clear" w:color="auto" w:fill="323E4F" w:themeFill="text2" w:themeFillShade="BF"/>
          </w:tcPr>
          <w:p w:rsidRPr="00212466" w:rsidR="004D0DC3" w:rsidP="00D1503E" w:rsidRDefault="004D0DC3" w14:paraId="6FEEE00F" w14:textId="77777777">
            <w:pPr>
              <w:spacing w:after="5" w:line="259" w:lineRule="auto"/>
              <w:jc w:val="both"/>
              <w:rPr>
                <w:b/>
                <w:color w:val="FFFFFF" w:themeColor="background1"/>
              </w:rPr>
            </w:pPr>
            <w:r w:rsidRPr="00212466">
              <w:rPr>
                <w:b/>
                <w:color w:val="FFFFFF" w:themeColor="background1"/>
              </w:rPr>
              <w:t xml:space="preserve">Contract Requirement </w:t>
            </w:r>
          </w:p>
        </w:tc>
        <w:tc>
          <w:tcPr>
            <w:tcW w:w="2898" w:type="dxa"/>
            <w:tcBorders>
              <w:top w:val="nil"/>
              <w:left w:val="single" w:color="FFFFFF" w:themeColor="background1" w:sz="4" w:space="0"/>
              <w:bottom w:val="nil"/>
              <w:right w:val="single" w:color="FFFFFF" w:themeColor="background1" w:sz="4" w:space="0"/>
            </w:tcBorders>
            <w:shd w:val="clear" w:color="auto" w:fill="323E4F" w:themeFill="text2" w:themeFillShade="BF"/>
          </w:tcPr>
          <w:p w:rsidRPr="00212466" w:rsidR="004D0DC3" w:rsidP="00D1503E" w:rsidRDefault="004D0DC3" w14:paraId="377E39A6" w14:textId="77777777">
            <w:pPr>
              <w:spacing w:after="5" w:line="259" w:lineRule="auto"/>
              <w:jc w:val="both"/>
              <w:rPr>
                <w:b/>
                <w:color w:val="FFFFFF" w:themeColor="background1"/>
              </w:rPr>
            </w:pPr>
            <w:r w:rsidRPr="00212466">
              <w:rPr>
                <w:b/>
                <w:color w:val="FFFFFF" w:themeColor="background1"/>
              </w:rPr>
              <w:t xml:space="preserve">Performance </w:t>
            </w:r>
          </w:p>
        </w:tc>
        <w:tc>
          <w:tcPr>
            <w:tcW w:w="1590" w:type="dxa"/>
            <w:tcBorders>
              <w:top w:val="nil"/>
              <w:left w:val="single" w:color="FFFFFF" w:themeColor="background1" w:sz="4" w:space="0"/>
              <w:bottom w:val="nil"/>
              <w:right w:val="single" w:color="FFFFFF" w:themeColor="background1" w:sz="4" w:space="0"/>
            </w:tcBorders>
            <w:shd w:val="clear" w:color="auto" w:fill="323E4F" w:themeFill="text2" w:themeFillShade="BF"/>
          </w:tcPr>
          <w:p w:rsidRPr="00212466" w:rsidR="004D0DC3" w:rsidP="00D1503E" w:rsidRDefault="004D0DC3" w14:paraId="602ECCF9" w14:textId="77777777">
            <w:pPr>
              <w:spacing w:after="5" w:line="259" w:lineRule="auto"/>
              <w:jc w:val="both"/>
              <w:rPr>
                <w:b/>
                <w:color w:val="FFFFFF" w:themeColor="background1"/>
              </w:rPr>
            </w:pPr>
            <w:r w:rsidRPr="00212466">
              <w:rPr>
                <w:b/>
                <w:color w:val="FFFFFF" w:themeColor="background1"/>
              </w:rPr>
              <w:t xml:space="preserve">Contract Requirement </w:t>
            </w:r>
          </w:p>
        </w:tc>
        <w:tc>
          <w:tcPr>
            <w:tcW w:w="3926" w:type="dxa"/>
            <w:tcBorders>
              <w:top w:val="nil"/>
              <w:left w:val="single" w:color="FFFFFF" w:themeColor="background1" w:sz="4" w:space="0"/>
              <w:bottom w:val="nil"/>
              <w:right w:val="nil"/>
            </w:tcBorders>
            <w:shd w:val="clear" w:color="auto" w:fill="323E4F" w:themeFill="text2" w:themeFillShade="BF"/>
          </w:tcPr>
          <w:p w:rsidRPr="00212466" w:rsidR="004D0DC3" w:rsidP="00D1503E" w:rsidRDefault="004D0DC3" w14:paraId="34E0B2AC" w14:textId="77777777">
            <w:pPr>
              <w:spacing w:after="5" w:line="259" w:lineRule="auto"/>
              <w:jc w:val="both"/>
              <w:rPr>
                <w:b/>
                <w:color w:val="FFFFFF" w:themeColor="background1"/>
              </w:rPr>
            </w:pPr>
            <w:r w:rsidRPr="00212466">
              <w:rPr>
                <w:b/>
                <w:color w:val="FFFFFF" w:themeColor="background1"/>
              </w:rPr>
              <w:t xml:space="preserve">Performance </w:t>
            </w:r>
          </w:p>
        </w:tc>
      </w:tr>
      <w:tr w:rsidR="004D0DC3" w:rsidTr="00212466" w14:paraId="4755972C" w14:textId="77777777">
        <w:trPr>
          <w:trHeight w:val="300"/>
        </w:trPr>
        <w:tc>
          <w:tcPr>
            <w:tcW w:w="1756" w:type="dxa"/>
            <w:tcBorders>
              <w:top w:val="single" w:color="0D0D0D" w:themeColor="text1" w:themeTint="F2" w:sz="4" w:space="0"/>
            </w:tcBorders>
          </w:tcPr>
          <w:p w:rsidRPr="006827FA" w:rsidR="004D0DC3" w:rsidP="00D1503E" w:rsidRDefault="004D0DC3" w14:paraId="172FFC48" w14:textId="77777777">
            <w:pPr>
              <w:spacing w:after="5" w:line="259" w:lineRule="auto"/>
            </w:pPr>
            <w:r w:rsidRPr="006827FA">
              <w:t xml:space="preserve">Applications </w:t>
            </w:r>
          </w:p>
          <w:p w:rsidRPr="006827FA" w:rsidR="004D0DC3" w:rsidP="00D1503E" w:rsidRDefault="004D0DC3" w14:paraId="43B711E2" w14:textId="77777777">
            <w:pPr>
              <w:spacing w:after="5" w:line="259" w:lineRule="auto"/>
            </w:pPr>
            <w:r w:rsidRPr="006827FA">
              <w:t xml:space="preserve">Aero App (Android and iOS.) </w:t>
            </w:r>
          </w:p>
          <w:p w:rsidR="004D0DC3" w:rsidP="00D1503E" w:rsidRDefault="004D0DC3" w14:paraId="1729234D" w14:textId="77777777">
            <w:pPr>
              <w:spacing w:after="5" w:line="259" w:lineRule="auto"/>
              <w:rPr>
                <w:b/>
              </w:rPr>
            </w:pPr>
            <w:r w:rsidRPr="006827FA">
              <w:lastRenderedPageBreak/>
              <w:t>Aero Data Server Software</w:t>
            </w:r>
          </w:p>
        </w:tc>
        <w:tc>
          <w:tcPr>
            <w:tcW w:w="2898" w:type="dxa"/>
            <w:tcBorders>
              <w:top w:val="nil"/>
            </w:tcBorders>
          </w:tcPr>
          <w:p w:rsidRPr="006827FA" w:rsidR="004D0DC3" w:rsidP="00D1503E" w:rsidRDefault="004D0DC3" w14:paraId="75FA1B85" w14:textId="77777777">
            <w:pPr>
              <w:spacing w:after="5" w:line="259" w:lineRule="auto"/>
            </w:pPr>
            <w:r w:rsidRPr="006827FA">
              <w:lastRenderedPageBreak/>
              <w:t>Delivery executable files of new version of each application and schedule to include source code.</w:t>
            </w:r>
          </w:p>
        </w:tc>
        <w:tc>
          <w:tcPr>
            <w:tcW w:w="1590" w:type="dxa"/>
            <w:tcBorders>
              <w:top w:val="nil"/>
            </w:tcBorders>
          </w:tcPr>
          <w:p w:rsidRPr="006827FA" w:rsidR="004D0DC3" w:rsidP="00D1503E" w:rsidRDefault="00E506DC" w14:paraId="2C99088C" w14:textId="77777777">
            <w:pPr>
              <w:spacing w:after="5" w:line="259" w:lineRule="auto"/>
            </w:pPr>
            <w:r>
              <w:t>99</w:t>
            </w:r>
            <w:r w:rsidR="00FD0E4C">
              <w:t>.5</w:t>
            </w:r>
            <w:r w:rsidRPr="006827FA" w:rsidR="004D0DC3">
              <w:t>%</w:t>
            </w:r>
          </w:p>
        </w:tc>
        <w:tc>
          <w:tcPr>
            <w:tcW w:w="3926" w:type="dxa"/>
            <w:tcBorders>
              <w:top w:val="nil"/>
            </w:tcBorders>
          </w:tcPr>
          <w:p w:rsidRPr="006827FA" w:rsidR="004D0DC3" w:rsidP="00D1503E" w:rsidRDefault="004D0DC3" w14:paraId="17DAAAAA" w14:textId="77777777">
            <w:pPr>
              <w:spacing w:after="5" w:line="259" w:lineRule="auto"/>
            </w:pPr>
            <w:r w:rsidRPr="006827FA">
              <w:t xml:space="preserve">Load application on appropriate platform </w:t>
            </w:r>
          </w:p>
          <w:p w:rsidRPr="006827FA" w:rsidR="004D0DC3" w:rsidP="00D1503E" w:rsidRDefault="004D0DC3" w14:paraId="218B4C0D" w14:textId="77777777">
            <w:pPr>
              <w:spacing w:after="5" w:line="259" w:lineRule="auto"/>
            </w:pPr>
            <w:r w:rsidRPr="006827FA">
              <w:t xml:space="preserve">and conduct visual &amp;  </w:t>
            </w:r>
          </w:p>
          <w:p w:rsidR="004D0DC3" w:rsidP="00D1503E" w:rsidRDefault="004D0DC3" w14:paraId="58F929FC" w14:textId="77777777">
            <w:pPr>
              <w:spacing w:after="5" w:line="259" w:lineRule="auto"/>
              <w:rPr>
                <w:b/>
              </w:rPr>
            </w:pPr>
            <w:r w:rsidRPr="006827FA">
              <w:t>operational tests</w:t>
            </w:r>
          </w:p>
        </w:tc>
      </w:tr>
      <w:tr w:rsidRPr="006827FA" w:rsidR="004D0DC3" w:rsidTr="00212466" w14:paraId="0594F480" w14:textId="77777777">
        <w:trPr>
          <w:trHeight w:val="300"/>
        </w:trPr>
        <w:tc>
          <w:tcPr>
            <w:tcW w:w="1756" w:type="dxa"/>
          </w:tcPr>
          <w:p w:rsidRPr="006827FA" w:rsidR="004D0DC3" w:rsidP="00D1503E" w:rsidRDefault="004D0DC3" w14:paraId="495C1DEE" w14:textId="77777777">
            <w:pPr>
              <w:spacing w:after="5" w:line="259" w:lineRule="auto"/>
            </w:pPr>
            <w:r w:rsidRPr="006827FA">
              <w:lastRenderedPageBreak/>
              <w:t>Core data</w:t>
            </w:r>
          </w:p>
        </w:tc>
        <w:tc>
          <w:tcPr>
            <w:tcW w:w="2898" w:type="dxa"/>
          </w:tcPr>
          <w:p w:rsidR="004D0DC3" w:rsidP="00D1503E" w:rsidRDefault="004D0DC3" w14:paraId="6C7BDE6F" w14:textId="77777777">
            <w:pPr>
              <w:spacing w:after="5" w:line="259" w:lineRule="auto"/>
            </w:pPr>
            <w:r>
              <w:t xml:space="preserve">Delivery datasets on schedule to meet </w:t>
            </w:r>
          </w:p>
          <w:p w:rsidRPr="006827FA" w:rsidR="004D0DC3" w:rsidP="00D1503E" w:rsidRDefault="004D0DC3" w14:paraId="24081DBE" w14:textId="77777777">
            <w:pPr>
              <w:spacing w:after="5" w:line="259" w:lineRule="auto"/>
            </w:pPr>
            <w:r>
              <w:t>AIRAC cycle dates</w:t>
            </w:r>
          </w:p>
        </w:tc>
        <w:tc>
          <w:tcPr>
            <w:tcW w:w="1590" w:type="dxa"/>
          </w:tcPr>
          <w:p w:rsidRPr="006827FA" w:rsidR="004D0DC3" w:rsidP="00D1503E" w:rsidRDefault="00FD0E4C" w14:paraId="2200C758" w14:textId="77777777">
            <w:pPr>
              <w:spacing w:after="5" w:line="259" w:lineRule="auto"/>
            </w:pPr>
            <w:r>
              <w:t>99.5</w:t>
            </w:r>
            <w:r w:rsidR="004D0DC3">
              <w:t>%</w:t>
            </w:r>
          </w:p>
        </w:tc>
        <w:tc>
          <w:tcPr>
            <w:tcW w:w="3926" w:type="dxa"/>
          </w:tcPr>
          <w:p w:rsidRPr="006827FA" w:rsidR="004D0DC3" w:rsidP="00D1503E" w:rsidRDefault="004D0DC3" w14:paraId="022428E9" w14:textId="77777777">
            <w:pPr>
              <w:spacing w:after="5" w:line="259" w:lineRule="auto"/>
            </w:pPr>
            <w:r w:rsidRPr="006827FA">
              <w:t>Load and test data to ensure it displays as required on each application.</w:t>
            </w:r>
          </w:p>
        </w:tc>
      </w:tr>
      <w:tr w:rsidRPr="006827FA" w:rsidR="004D0DC3" w:rsidTr="00212466" w14:paraId="13F63A13" w14:textId="77777777">
        <w:trPr>
          <w:trHeight w:val="300"/>
        </w:trPr>
        <w:tc>
          <w:tcPr>
            <w:tcW w:w="1756" w:type="dxa"/>
          </w:tcPr>
          <w:p w:rsidRPr="006827FA" w:rsidR="004D0DC3" w:rsidP="00D1503E" w:rsidRDefault="004D0DC3" w14:paraId="18422DE4" w14:textId="77777777">
            <w:pPr>
              <w:spacing w:after="5" w:line="259" w:lineRule="auto"/>
            </w:pPr>
            <w:r>
              <w:t>Map Files</w:t>
            </w:r>
          </w:p>
        </w:tc>
        <w:tc>
          <w:tcPr>
            <w:tcW w:w="2898" w:type="dxa"/>
          </w:tcPr>
          <w:p w:rsidR="004D0DC3" w:rsidP="00D1503E" w:rsidRDefault="004D0DC3" w14:paraId="0F86B7F3" w14:textId="77777777">
            <w:pPr>
              <w:spacing w:after="5" w:line="259" w:lineRule="auto"/>
            </w:pPr>
            <w:r>
              <w:t xml:space="preserve">Delivery datasets on schedule to meet </w:t>
            </w:r>
          </w:p>
          <w:p w:rsidRPr="006827FA" w:rsidR="004D0DC3" w:rsidP="00D1503E" w:rsidRDefault="004D0DC3" w14:paraId="4174B4C9" w14:textId="77777777">
            <w:pPr>
              <w:spacing w:after="5" w:line="259" w:lineRule="auto"/>
            </w:pPr>
            <w:r>
              <w:t>AIRAC cycle dates</w:t>
            </w:r>
          </w:p>
        </w:tc>
        <w:tc>
          <w:tcPr>
            <w:tcW w:w="1590" w:type="dxa"/>
          </w:tcPr>
          <w:p w:rsidRPr="006827FA" w:rsidR="004D0DC3" w:rsidP="00D1503E" w:rsidRDefault="00FD0E4C" w14:paraId="4C48DBF4" w14:textId="77777777">
            <w:pPr>
              <w:spacing w:after="5" w:line="259" w:lineRule="auto"/>
            </w:pPr>
            <w:r>
              <w:t>99.5</w:t>
            </w:r>
            <w:r w:rsidR="004D0DC3">
              <w:t>%</w:t>
            </w:r>
          </w:p>
        </w:tc>
        <w:tc>
          <w:tcPr>
            <w:tcW w:w="3926" w:type="dxa"/>
          </w:tcPr>
          <w:p w:rsidRPr="006827FA" w:rsidR="004D0DC3" w:rsidP="00D1503E" w:rsidRDefault="004D0DC3" w14:paraId="6E1B7307" w14:textId="77777777">
            <w:pPr>
              <w:spacing w:after="5" w:line="259" w:lineRule="auto"/>
            </w:pPr>
            <w:r w:rsidRPr="006827FA">
              <w:t>Load and test data to ensure it displays as required on each application.</w:t>
            </w:r>
          </w:p>
        </w:tc>
      </w:tr>
      <w:tr w:rsidRPr="006827FA" w:rsidR="004D0DC3" w:rsidTr="00212466" w14:paraId="533B055B" w14:textId="77777777">
        <w:trPr>
          <w:trHeight w:val="300"/>
        </w:trPr>
        <w:tc>
          <w:tcPr>
            <w:tcW w:w="1756" w:type="dxa"/>
          </w:tcPr>
          <w:p w:rsidRPr="006827FA" w:rsidR="004D0DC3" w:rsidP="00D1503E" w:rsidRDefault="004D0DC3" w14:paraId="6D25BE02" w14:textId="77777777">
            <w:pPr>
              <w:spacing w:after="5" w:line="259" w:lineRule="auto"/>
            </w:pPr>
            <w:r>
              <w:t>Aero App Website</w:t>
            </w:r>
          </w:p>
        </w:tc>
        <w:tc>
          <w:tcPr>
            <w:tcW w:w="2898" w:type="dxa"/>
          </w:tcPr>
          <w:p w:rsidRPr="006827FA" w:rsidR="004D0DC3" w:rsidP="00D1503E" w:rsidRDefault="004D0DC3" w14:paraId="1CF842C7" w14:textId="77777777">
            <w:pPr>
              <w:spacing w:after="5" w:line="259" w:lineRule="auto"/>
            </w:pPr>
            <w:r w:rsidRPr="006827FA">
              <w:t>Update and maintain website as directed by government</w:t>
            </w:r>
          </w:p>
        </w:tc>
        <w:tc>
          <w:tcPr>
            <w:tcW w:w="1590" w:type="dxa"/>
          </w:tcPr>
          <w:p w:rsidRPr="006827FA" w:rsidR="004D0DC3" w:rsidP="00D1503E" w:rsidRDefault="00FD0E4C" w14:paraId="3C37455B" w14:textId="77777777">
            <w:pPr>
              <w:spacing w:after="5" w:line="259" w:lineRule="auto"/>
            </w:pPr>
            <w:r>
              <w:t>99</w:t>
            </w:r>
            <w:r w:rsidR="004D0DC3">
              <w:t>%</w:t>
            </w:r>
          </w:p>
        </w:tc>
        <w:tc>
          <w:tcPr>
            <w:tcW w:w="3926" w:type="dxa"/>
          </w:tcPr>
          <w:p w:rsidRPr="006827FA" w:rsidR="004D0DC3" w:rsidP="00D1503E" w:rsidRDefault="004D0DC3" w14:paraId="0520F080" w14:textId="77777777">
            <w:pPr>
              <w:spacing w:after="5" w:line="259" w:lineRule="auto"/>
            </w:pPr>
            <w:r w:rsidRPr="006827FA">
              <w:t>Review and ensure information post</w:t>
            </w:r>
            <w:r>
              <w:t>ed</w:t>
            </w:r>
            <w:r w:rsidRPr="006827FA">
              <w:t xml:space="preserve"> on </w:t>
            </w:r>
            <w:r>
              <w:t xml:space="preserve">the </w:t>
            </w:r>
            <w:r w:rsidRPr="006827FA">
              <w:t>website is correct and Aero App data is accessible from site and user accounts are issued and maintained allowing only authorized users to download.</w:t>
            </w:r>
          </w:p>
        </w:tc>
      </w:tr>
      <w:tr w:rsidRPr="006827FA" w:rsidR="004D0DC3" w:rsidTr="00212466" w14:paraId="6C9B09C4" w14:textId="77777777">
        <w:trPr>
          <w:trHeight w:val="300"/>
        </w:trPr>
        <w:tc>
          <w:tcPr>
            <w:tcW w:w="1756" w:type="dxa"/>
          </w:tcPr>
          <w:p w:rsidR="004D0DC3" w:rsidP="00D1503E" w:rsidRDefault="004D0DC3" w14:paraId="247C93C4" w14:textId="77777777">
            <w:pPr>
              <w:spacing w:after="5" w:line="259" w:lineRule="auto"/>
            </w:pPr>
            <w:r>
              <w:t xml:space="preserve">Aero App data hosting on Amazon </w:t>
            </w:r>
          </w:p>
          <w:p w:rsidRPr="006827FA" w:rsidR="004D0DC3" w:rsidP="00D1503E" w:rsidRDefault="004D0DC3" w14:paraId="30679F7D" w14:textId="77777777">
            <w:pPr>
              <w:spacing w:after="5" w:line="259" w:lineRule="auto"/>
            </w:pPr>
            <w:r>
              <w:t>Web Services</w:t>
            </w:r>
          </w:p>
        </w:tc>
        <w:tc>
          <w:tcPr>
            <w:tcW w:w="2898" w:type="dxa"/>
          </w:tcPr>
          <w:p w:rsidR="004D0DC3" w:rsidP="00D1503E" w:rsidRDefault="004D0DC3" w14:paraId="45E05FFA" w14:textId="77777777">
            <w:pPr>
              <w:spacing w:after="5" w:line="259" w:lineRule="auto"/>
            </w:pPr>
            <w:r>
              <w:t xml:space="preserve">Upload / test next cycle data and remove </w:t>
            </w:r>
          </w:p>
          <w:p w:rsidR="004D0DC3" w:rsidP="00D1503E" w:rsidRDefault="004D0DC3" w14:paraId="4CE49FD8" w14:textId="77777777">
            <w:pPr>
              <w:spacing w:after="5" w:line="259" w:lineRule="auto"/>
            </w:pPr>
            <w:r>
              <w:t xml:space="preserve">previous cycle data </w:t>
            </w:r>
          </w:p>
          <w:p w:rsidRPr="006827FA" w:rsidR="004D0DC3" w:rsidP="00D1503E" w:rsidRDefault="004D0DC3" w14:paraId="7DE8CD53" w14:textId="77777777">
            <w:pPr>
              <w:spacing w:after="5" w:line="259" w:lineRule="auto"/>
            </w:pPr>
            <w:r>
              <w:t>from cloud</w:t>
            </w:r>
          </w:p>
        </w:tc>
        <w:tc>
          <w:tcPr>
            <w:tcW w:w="1590" w:type="dxa"/>
          </w:tcPr>
          <w:p w:rsidRPr="006827FA" w:rsidR="004D0DC3" w:rsidP="00D1503E" w:rsidRDefault="00FD0E4C" w14:paraId="3BDB0983" w14:textId="77777777">
            <w:pPr>
              <w:spacing w:after="5" w:line="259" w:lineRule="auto"/>
            </w:pPr>
            <w:r>
              <w:t>99.5</w:t>
            </w:r>
            <w:r w:rsidR="004D0DC3">
              <w:t>%</w:t>
            </w:r>
          </w:p>
        </w:tc>
        <w:tc>
          <w:tcPr>
            <w:tcW w:w="3926" w:type="dxa"/>
          </w:tcPr>
          <w:p w:rsidRPr="006827FA" w:rsidR="004D0DC3" w:rsidP="00D1503E" w:rsidRDefault="004D0DC3" w14:paraId="31744B67" w14:textId="77777777">
            <w:pPr>
              <w:spacing w:after="5" w:line="259" w:lineRule="auto"/>
            </w:pPr>
            <w:r w:rsidRPr="006827FA">
              <w:t>Download and test data.</w:t>
            </w:r>
          </w:p>
        </w:tc>
      </w:tr>
      <w:tr w:rsidRPr="006827FA" w:rsidR="004D0DC3" w:rsidTr="00212466" w14:paraId="19CE8110" w14:textId="77777777">
        <w:trPr>
          <w:trHeight w:val="300"/>
        </w:trPr>
        <w:tc>
          <w:tcPr>
            <w:tcW w:w="1756" w:type="dxa"/>
          </w:tcPr>
          <w:p w:rsidRPr="006827FA" w:rsidR="004D0DC3" w:rsidP="00D1503E" w:rsidRDefault="004D0DC3" w14:paraId="613DCDD7" w14:textId="77777777">
            <w:pPr>
              <w:spacing w:after="5" w:line="259" w:lineRule="auto"/>
            </w:pPr>
            <w:r w:rsidRPr="006827FA">
              <w:t>Read-Me files and User Manuals</w:t>
            </w:r>
          </w:p>
        </w:tc>
        <w:tc>
          <w:tcPr>
            <w:tcW w:w="2898" w:type="dxa"/>
          </w:tcPr>
          <w:p w:rsidRPr="006827FA" w:rsidR="004D0DC3" w:rsidP="00D1503E" w:rsidRDefault="004D0DC3" w14:paraId="57AAB74F" w14:textId="77777777">
            <w:pPr>
              <w:spacing w:after="5" w:line="259" w:lineRule="auto"/>
            </w:pPr>
            <w:r w:rsidRPr="006827FA">
              <w:t>Inform the User of steps to use functions</w:t>
            </w:r>
          </w:p>
        </w:tc>
        <w:tc>
          <w:tcPr>
            <w:tcW w:w="1590" w:type="dxa"/>
          </w:tcPr>
          <w:p w:rsidRPr="006827FA" w:rsidR="004D0DC3" w:rsidP="00D1503E" w:rsidRDefault="004D0DC3" w14:paraId="4355A5ED" w14:textId="77777777">
            <w:pPr>
              <w:spacing w:after="5" w:line="259" w:lineRule="auto"/>
            </w:pPr>
            <w:r w:rsidRPr="006827FA">
              <w:t>Steps are 100% accurate/in step with approved software.</w:t>
            </w:r>
          </w:p>
        </w:tc>
        <w:tc>
          <w:tcPr>
            <w:tcW w:w="3926" w:type="dxa"/>
          </w:tcPr>
          <w:p w:rsidRPr="006827FA" w:rsidR="004D0DC3" w:rsidP="00D1503E" w:rsidRDefault="004D0DC3" w14:paraId="54590E88" w14:textId="77777777">
            <w:pPr>
              <w:spacing w:after="5" w:line="259" w:lineRule="auto"/>
            </w:pPr>
            <w:r w:rsidRPr="006827FA">
              <w:t>Random inspection of files and manuals in conjunction with each software release.</w:t>
            </w:r>
          </w:p>
        </w:tc>
      </w:tr>
    </w:tbl>
    <w:p w:rsidRPr="006A4FAF" w:rsidR="004D0DC3" w:rsidP="5B356E63" w:rsidRDefault="006A4FAF" w14:paraId="3C178739" w14:textId="765FE780">
      <w:pPr>
        <w:pStyle w:val="Caption"/>
        <w:jc w:val="center"/>
        <w:rPr>
          <w:i w:val="0"/>
          <w:iCs w:val="0"/>
          <w:color w:val="0D0D0D" w:themeColor="text1" w:themeTint="F2"/>
          <w:sz w:val="20"/>
          <w:szCs w:val="20"/>
        </w:rPr>
      </w:pPr>
      <w:bookmarkStart w:name="_Toc144274620" w:id="107"/>
      <w:r w:rsidRPr="5B356E63">
        <w:rPr>
          <w:i w:val="0"/>
          <w:iCs w:val="0"/>
          <w:color w:val="0D0D0D" w:themeColor="text1" w:themeTint="F2"/>
          <w:sz w:val="20"/>
          <w:szCs w:val="20"/>
        </w:rPr>
        <w:t xml:space="preserve">Table </w:t>
      </w:r>
      <w:r w:rsidRPr="5B356E63" w:rsidR="00BA40A4">
        <w:rPr>
          <w:i w:val="0"/>
          <w:iCs w:val="0"/>
          <w:color w:val="0D0D0D" w:themeColor="text1" w:themeTint="F2"/>
          <w:sz w:val="20"/>
          <w:szCs w:val="20"/>
        </w:rPr>
        <w:fldChar w:fldCharType="begin"/>
      </w:r>
      <w:r w:rsidRPr="5B356E63" w:rsidR="00BA40A4">
        <w:rPr>
          <w:i w:val="0"/>
          <w:iCs w:val="0"/>
          <w:color w:val="0D0D0D" w:themeColor="text1" w:themeTint="F2"/>
          <w:sz w:val="20"/>
          <w:szCs w:val="20"/>
        </w:rPr>
        <w:instrText xml:space="preserve"> STYLEREF 1 \s </w:instrText>
      </w:r>
      <w:r w:rsidRPr="5B356E63" w:rsidR="00BA40A4">
        <w:rPr>
          <w:i w:val="0"/>
          <w:iCs w:val="0"/>
          <w:color w:val="0D0D0D" w:themeColor="text1" w:themeTint="F2"/>
          <w:sz w:val="20"/>
          <w:szCs w:val="20"/>
        </w:rPr>
        <w:fldChar w:fldCharType="separate"/>
      </w:r>
      <w:r w:rsidRPr="5B356E63" w:rsidR="00BA40A4">
        <w:rPr>
          <w:i w:val="0"/>
          <w:iCs w:val="0"/>
          <w:color w:val="0D0D0D" w:themeColor="text1" w:themeTint="F2"/>
          <w:sz w:val="20"/>
          <w:szCs w:val="20"/>
        </w:rPr>
        <w:fldChar w:fldCharType="end"/>
      </w:r>
      <w:r w:rsidR="00BA40A4">
        <w:rPr>
          <w:i w:val="0"/>
          <w:color w:val="0D0D0D" w:themeColor="text1" w:themeTint="F2"/>
          <w:sz w:val="20"/>
          <w:szCs w:val="20"/>
        </w:rPr>
        <w:noBreakHyphen/>
      </w:r>
      <w:r w:rsidRPr="5B356E63" w:rsidR="00BA40A4">
        <w:rPr>
          <w:i w:val="0"/>
          <w:iCs w:val="0"/>
          <w:color w:val="0D0D0D" w:themeColor="text1" w:themeTint="F2"/>
          <w:sz w:val="20"/>
          <w:szCs w:val="20"/>
        </w:rPr>
        <w:fldChar w:fldCharType="begin"/>
      </w:r>
      <w:r w:rsidRPr="5B356E63" w:rsidR="00BA40A4">
        <w:rPr>
          <w:i w:val="0"/>
          <w:iCs w:val="0"/>
          <w:color w:val="0D0D0D" w:themeColor="text1" w:themeTint="F2"/>
          <w:sz w:val="20"/>
          <w:szCs w:val="20"/>
        </w:rPr>
        <w:instrText xml:space="preserve"> SEQ Table \* ARABIC \s 1 </w:instrText>
      </w:r>
      <w:r w:rsidRPr="5B356E63" w:rsidR="00BA40A4">
        <w:rPr>
          <w:i w:val="0"/>
          <w:iCs w:val="0"/>
          <w:color w:val="0D0D0D" w:themeColor="text1" w:themeTint="F2"/>
          <w:sz w:val="20"/>
          <w:szCs w:val="20"/>
        </w:rPr>
        <w:fldChar w:fldCharType="separate"/>
      </w:r>
      <w:r w:rsidRPr="5B356E63" w:rsidR="00BA40A4">
        <w:rPr>
          <w:i w:val="0"/>
          <w:iCs w:val="0"/>
          <w:color w:val="0D0D0D" w:themeColor="text1" w:themeTint="F2"/>
          <w:sz w:val="20"/>
          <w:szCs w:val="20"/>
        </w:rPr>
        <w:fldChar w:fldCharType="end"/>
      </w:r>
      <w:r w:rsidRPr="5B356E63" w:rsidR="65908CEA">
        <w:rPr>
          <w:i w:val="0"/>
          <w:iCs w:val="0"/>
          <w:color w:val="0D0D0D" w:themeColor="text1" w:themeTint="F2"/>
          <w:sz w:val="20"/>
          <w:szCs w:val="20"/>
        </w:rPr>
        <w:t>16.4-1</w:t>
      </w:r>
      <w:r w:rsidRPr="5B356E63" w:rsidR="00C51642">
        <w:rPr>
          <w:i w:val="0"/>
          <w:iCs w:val="0"/>
          <w:color w:val="0D0D0D" w:themeColor="text1" w:themeTint="F2"/>
          <w:sz w:val="20"/>
          <w:szCs w:val="20"/>
        </w:rPr>
        <w:t>:</w:t>
      </w:r>
      <w:r w:rsidRPr="5B356E63">
        <w:rPr>
          <w:i w:val="0"/>
          <w:iCs w:val="0"/>
          <w:color w:val="0D0D0D" w:themeColor="text1" w:themeTint="F2"/>
          <w:sz w:val="20"/>
          <w:szCs w:val="20"/>
        </w:rPr>
        <w:t xml:space="preserve"> (U) Performance Requirements Summary</w:t>
      </w:r>
      <w:bookmarkEnd w:id="107"/>
      <w:r w:rsidRPr="5B356E63">
        <w:rPr>
          <w:i w:val="0"/>
          <w:iCs w:val="0"/>
          <w:color w:val="0D0D0D" w:themeColor="text1" w:themeTint="F2"/>
          <w:sz w:val="20"/>
          <w:szCs w:val="20"/>
        </w:rPr>
        <w:t xml:space="preserve"> </w:t>
      </w:r>
    </w:p>
    <w:p w:rsidR="00DF1CA6" w:rsidP="00643444" w:rsidRDefault="00DF1CA6" w14:paraId="664355AD" w14:textId="77777777">
      <w:pPr>
        <w:ind w:left="360"/>
      </w:pPr>
    </w:p>
    <w:p w:rsidRPr="00514701" w:rsidR="00643444" w:rsidP="00CA5F20" w:rsidRDefault="00643444" w14:paraId="045D3E1F" w14:textId="77777777">
      <w:pPr>
        <w:pStyle w:val="Heading1"/>
      </w:pPr>
      <w:bookmarkStart w:name="_Toc131509478" w:id="108"/>
      <w:bookmarkStart w:name="_Toc129898916" w:id="109"/>
      <w:bookmarkStart w:name="_Toc131509480" w:id="110"/>
      <w:bookmarkStart w:name="_Toc131676807" w:id="111"/>
      <w:bookmarkStart w:name="_Toc226101601" w:id="112"/>
      <w:bookmarkEnd w:id="99"/>
      <w:bookmarkEnd w:id="108"/>
      <w:r>
        <w:t>(U</w:t>
      </w:r>
      <w:bookmarkStart w:name="_Hlk131513323" w:id="113"/>
      <w:r>
        <w:t>) List of Applicable Documents</w:t>
      </w:r>
      <w:bookmarkEnd w:id="109"/>
      <w:bookmarkEnd w:id="110"/>
      <w:bookmarkEnd w:id="111"/>
      <w:bookmarkEnd w:id="113"/>
      <w:bookmarkEnd w:id="112"/>
    </w:p>
    <w:p w:rsidR="00643444" w:rsidP="00643444" w:rsidRDefault="00643444" w14:paraId="440BFED8" w14:textId="0A0B5F5B">
      <w:pPr>
        <w:pStyle w:val="NoSpacing"/>
        <w:rPr>
          <w:rFonts w:eastAsiaTheme="minorHAnsi"/>
          <w:lang w:eastAsia="en-US"/>
        </w:rPr>
      </w:pPr>
      <w:r>
        <w:rPr>
          <w:rFonts w:eastAsiaTheme="minorHAnsi"/>
          <w:lang w:eastAsia="en-US"/>
        </w:rPr>
        <w:t xml:space="preserve">(U) The Contractor shall </w:t>
      </w:r>
      <w:r w:rsidR="000D7711">
        <w:rPr>
          <w:rFonts w:eastAsiaTheme="minorHAnsi"/>
          <w:lang w:eastAsia="en-US"/>
        </w:rPr>
        <w:t>ensure compliance with</w:t>
      </w:r>
      <w:r>
        <w:rPr>
          <w:rFonts w:eastAsiaTheme="minorHAnsi"/>
          <w:lang w:eastAsia="en-US"/>
        </w:rPr>
        <w:t xml:space="preserve"> the following documents for NGA standards, processes, and best practices:</w:t>
      </w:r>
    </w:p>
    <w:p w:rsidR="00643444" w:rsidP="00643444" w:rsidRDefault="00643444" w14:paraId="7DF4E37C" w14:textId="77777777">
      <w:pPr>
        <w:pStyle w:val="NoSpacing"/>
        <w:rPr>
          <w:rFonts w:eastAsiaTheme="minorHAnsi"/>
          <w:lang w:eastAsia="en-US"/>
        </w:rPr>
      </w:pPr>
    </w:p>
    <w:p w:rsidR="00643444" w:rsidP="005652F4" w:rsidRDefault="00C6649F" w14:paraId="2B3D55C7" w14:textId="0893A865">
      <w:pPr>
        <w:pStyle w:val="NoSpacing"/>
        <w:numPr>
          <w:ilvl w:val="0"/>
          <w:numId w:val="42"/>
        </w:numPr>
        <w:spacing w:after="120" w:line="276" w:lineRule="auto"/>
        <w:rPr>
          <w:rFonts w:eastAsiaTheme="minorHAnsi"/>
        </w:rPr>
      </w:pPr>
      <w:r>
        <w:rPr>
          <w:rFonts w:eastAsiaTheme="minorHAnsi"/>
          <w:lang w:eastAsia="en-US"/>
        </w:rPr>
        <w:t xml:space="preserve">(U) </w:t>
      </w:r>
      <w:r w:rsidRPr="009F6E0D" w:rsidR="00643444">
        <w:rPr>
          <w:rFonts w:eastAsiaTheme="minorHAnsi"/>
          <w:lang w:eastAsia="en-US"/>
        </w:rPr>
        <w:t xml:space="preserve">The National Geospatial Intelligence Agency (NGA) Intelligence Community Directive (ICD) 503 </w:t>
      </w:r>
      <w:r w:rsidRPr="009F6E0D" w:rsidR="00643444">
        <w:rPr>
          <w:rFonts w:eastAsiaTheme="minorHAnsi"/>
        </w:rPr>
        <w:t>RMF Implementation Guide</w:t>
      </w:r>
      <w:r w:rsidR="00643444">
        <w:rPr>
          <w:rFonts w:eastAsiaTheme="minorHAnsi"/>
        </w:rPr>
        <w:t>, Version 8, September 2021</w:t>
      </w:r>
    </w:p>
    <w:p w:rsidR="00643444" w:rsidP="005652F4" w:rsidRDefault="00C6649F" w14:paraId="377A8D77" w14:textId="1CEE4F76">
      <w:pPr>
        <w:pStyle w:val="NoSpacing"/>
        <w:numPr>
          <w:ilvl w:val="0"/>
          <w:numId w:val="42"/>
        </w:numPr>
        <w:spacing w:after="120" w:line="276" w:lineRule="auto"/>
        <w:rPr>
          <w:rFonts w:eastAsiaTheme="minorHAnsi"/>
          <w:lang w:eastAsia="en-US"/>
        </w:rPr>
      </w:pPr>
      <w:r>
        <w:rPr>
          <w:rFonts w:eastAsiaTheme="minorHAnsi"/>
          <w:lang w:eastAsia="en-US"/>
        </w:rPr>
        <w:t xml:space="preserve">(U) </w:t>
      </w:r>
      <w:r w:rsidR="00643444">
        <w:rPr>
          <w:rFonts w:eastAsiaTheme="minorHAnsi"/>
          <w:lang w:eastAsia="en-US"/>
        </w:rPr>
        <w:t>The NGA Software Way</w:t>
      </w:r>
    </w:p>
    <w:p w:rsidR="00643444" w:rsidP="005652F4" w:rsidRDefault="00C6649F" w14:paraId="43D1648C" w14:textId="3BB14C2E">
      <w:pPr>
        <w:pStyle w:val="NoSpacing"/>
        <w:numPr>
          <w:ilvl w:val="0"/>
          <w:numId w:val="42"/>
        </w:numPr>
        <w:spacing w:after="120" w:line="276" w:lineRule="auto"/>
      </w:pPr>
      <w:r>
        <w:t xml:space="preserve">(U) </w:t>
      </w:r>
      <w:r w:rsidR="00643444">
        <w:t>National Geospatial-Intelligence Agency (NGA) Integrated Program Office-Foundation (IPF) Foundation GEOINT (FG) Software Solution Stack Standards, Version 1.2, March 24, 2022</w:t>
      </w:r>
    </w:p>
    <w:p w:rsidR="00643444" w:rsidP="005652F4" w:rsidRDefault="00C6649F" w14:paraId="306B0A65" w14:textId="3C0D1772">
      <w:pPr>
        <w:pStyle w:val="NoSpacing"/>
        <w:numPr>
          <w:ilvl w:val="0"/>
          <w:numId w:val="42"/>
        </w:numPr>
        <w:spacing w:after="120" w:line="276" w:lineRule="auto"/>
      </w:pPr>
      <w:r>
        <w:t xml:space="preserve">(U) </w:t>
      </w:r>
      <w:r w:rsidR="00643444">
        <w:t>National Geospatial-Intelligence Agency (NGA), Integrated Program Office-Foundation (IPF), Foundation GEOINT Capability Delivery Standard Operating Procedure (SOP), Version 2.0, June 24, 2022</w:t>
      </w:r>
    </w:p>
    <w:p w:rsidR="674713E0" w:rsidP="005652F4" w:rsidRDefault="00C6649F" w14:paraId="00A0306F" w14:textId="393274F1">
      <w:pPr>
        <w:pStyle w:val="NoSpacing"/>
        <w:numPr>
          <w:ilvl w:val="0"/>
          <w:numId w:val="42"/>
        </w:numPr>
        <w:spacing w:after="120" w:line="276" w:lineRule="auto"/>
        <w:rPr>
          <w:rFonts w:ascii="Calibri" w:hAnsi="Calibri"/>
        </w:rPr>
      </w:pPr>
      <w:r>
        <w:rPr>
          <w:rFonts w:ascii="Calibri" w:hAnsi="Calibri"/>
        </w:rPr>
        <w:lastRenderedPageBreak/>
        <w:t xml:space="preserve">(U) </w:t>
      </w:r>
      <w:r w:rsidRPr="30F21E4F" w:rsidR="674713E0">
        <w:rPr>
          <w:rFonts w:ascii="Calibri" w:hAnsi="Calibri"/>
        </w:rPr>
        <w:t>NGA Information Technology Acquisition Design Elements (NGA IT ADE) for Contracts, Rev</w:t>
      </w:r>
      <w:r w:rsidR="00800C10">
        <w:rPr>
          <w:rFonts w:ascii="Calibri" w:hAnsi="Calibri"/>
        </w:rPr>
        <w:t xml:space="preserve"> </w:t>
      </w:r>
      <w:r w:rsidRPr="30F21E4F" w:rsidR="674713E0">
        <w:rPr>
          <w:rFonts w:ascii="Calibri" w:hAnsi="Calibri"/>
        </w:rPr>
        <w:t>E</w:t>
      </w:r>
    </w:p>
    <w:p w:rsidRPr="0091190B" w:rsidR="00643444" w:rsidP="005652F4" w:rsidRDefault="00C6649F" w14:paraId="021C1AB9" w14:textId="23B304A5">
      <w:pPr>
        <w:pStyle w:val="NoSpacing"/>
        <w:numPr>
          <w:ilvl w:val="0"/>
          <w:numId w:val="42"/>
        </w:numPr>
        <w:spacing w:after="120" w:line="276" w:lineRule="auto"/>
      </w:pPr>
      <w:r>
        <w:rPr>
          <w:rFonts w:cs="Arial"/>
        </w:rPr>
        <w:t xml:space="preserve">(U) </w:t>
      </w:r>
      <w:r w:rsidRPr="30F21E4F" w:rsidR="00643444">
        <w:rPr>
          <w:rFonts w:cs="Arial"/>
        </w:rPr>
        <w:t>NGA Technology Strategy APR_20-512</w:t>
      </w:r>
    </w:p>
    <w:p w:rsidRPr="000416F1" w:rsidR="00643444" w:rsidP="005652F4" w:rsidRDefault="00C6649F" w14:paraId="4BEB2E86" w14:textId="28596C8C">
      <w:pPr>
        <w:pStyle w:val="ListParagraph"/>
        <w:numPr>
          <w:ilvl w:val="0"/>
          <w:numId w:val="42"/>
        </w:numPr>
        <w:spacing w:after="120"/>
      </w:pPr>
      <w:r>
        <w:t xml:space="preserve">(U) </w:t>
      </w:r>
      <w:r w:rsidR="00643444">
        <w:t>PS/1FA/004/091 Instrument Approach Procedures (IAP) specification</w:t>
      </w:r>
    </w:p>
    <w:p w:rsidRPr="000416F1" w:rsidR="00643444" w:rsidP="005652F4" w:rsidRDefault="00C6649F" w14:paraId="48792C89" w14:textId="4F6DC0A8">
      <w:pPr>
        <w:pStyle w:val="ListParagraph"/>
        <w:numPr>
          <w:ilvl w:val="0"/>
          <w:numId w:val="42"/>
        </w:numPr>
        <w:spacing w:after="120"/>
      </w:pPr>
      <w:r>
        <w:t xml:space="preserve">(U) </w:t>
      </w:r>
      <w:r w:rsidR="00643444">
        <w:t>PS/1FA/007 Departure Procedures (DP) specification</w:t>
      </w:r>
    </w:p>
    <w:p w:rsidRPr="000416F1" w:rsidR="00643444" w:rsidP="005652F4" w:rsidRDefault="00C6649F" w14:paraId="0B0BD4E9" w14:textId="4A93D970">
      <w:pPr>
        <w:pStyle w:val="ListParagraph"/>
        <w:numPr>
          <w:ilvl w:val="0"/>
          <w:numId w:val="42"/>
        </w:numPr>
        <w:spacing w:after="120"/>
      </w:pPr>
      <w:r>
        <w:t xml:space="preserve">(U) </w:t>
      </w:r>
      <w:r w:rsidR="00643444">
        <w:t>PS/1FA/014 Standard Terminal Arrival Charts (STAR) specification</w:t>
      </w:r>
    </w:p>
    <w:p w:rsidRPr="000416F1" w:rsidR="00643444" w:rsidP="005652F4" w:rsidRDefault="00C6649F" w14:paraId="5C1A6B50" w14:textId="0DB7962A">
      <w:pPr>
        <w:pStyle w:val="ListParagraph"/>
        <w:numPr>
          <w:ilvl w:val="0"/>
          <w:numId w:val="42"/>
        </w:numPr>
        <w:spacing w:after="120"/>
      </w:pPr>
      <w:r>
        <w:t xml:space="preserve">(U) </w:t>
      </w:r>
      <w:r w:rsidR="00643444">
        <w:t>DAFIF 8.1 Specification</w:t>
      </w:r>
    </w:p>
    <w:p w:rsidR="00643444" w:rsidP="005652F4" w:rsidRDefault="00C6649F" w14:paraId="0C21A9C0" w14:textId="1FFE7162">
      <w:pPr>
        <w:pStyle w:val="ListParagraph"/>
        <w:numPr>
          <w:ilvl w:val="0"/>
          <w:numId w:val="42"/>
        </w:numPr>
        <w:spacing w:after="120"/>
      </w:pPr>
      <w:bookmarkStart w:name="_Hlk139889012" w:id="114"/>
      <w:r>
        <w:t xml:space="preserve">(U) </w:t>
      </w:r>
      <w:r w:rsidR="00643444">
        <w:t>Digital Coding Supplement</w:t>
      </w:r>
    </w:p>
    <w:bookmarkEnd w:id="114"/>
    <w:p w:rsidR="00643444" w:rsidP="005652F4" w:rsidRDefault="00C6649F" w14:paraId="7CA8B120" w14:textId="5B374CDF">
      <w:pPr>
        <w:pStyle w:val="ListParagraph"/>
        <w:numPr>
          <w:ilvl w:val="0"/>
          <w:numId w:val="42"/>
        </w:numPr>
        <w:spacing w:after="120"/>
      </w:pPr>
      <w:r>
        <w:t xml:space="preserve">(U) </w:t>
      </w:r>
      <w:r w:rsidR="00643444">
        <w:t>DoD FLIP General Planning Guide</w:t>
      </w:r>
    </w:p>
    <w:p w:rsidR="000D7711" w:rsidP="005652F4" w:rsidRDefault="00C6649F" w14:paraId="04D7D656" w14:textId="67009705">
      <w:pPr>
        <w:pStyle w:val="ListParagraph"/>
        <w:numPr>
          <w:ilvl w:val="0"/>
          <w:numId w:val="42"/>
        </w:numPr>
        <w:spacing w:after="120"/>
      </w:pPr>
      <w:r>
        <w:t xml:space="preserve">(U) </w:t>
      </w:r>
      <w:r w:rsidR="00631726">
        <w:t xml:space="preserve">Aero App – User </w:t>
      </w:r>
      <w:r w:rsidRPr="00A8761E" w:rsidR="00631726">
        <w:t>Manual (iOS</w:t>
      </w:r>
      <w:r w:rsidRPr="00A8761E" w:rsidR="00A8761E">
        <w:t xml:space="preserve"> and </w:t>
      </w:r>
      <w:r w:rsidRPr="00A8761E" w:rsidR="00631726">
        <w:t>Android - v1.2</w:t>
      </w:r>
      <w:r w:rsidRPr="00A8761E" w:rsidR="00A8761E">
        <w:t>510</w:t>
      </w:r>
      <w:r w:rsidRPr="00A8761E" w:rsidR="00631726">
        <w:t xml:space="preserve"> or newer)</w:t>
      </w:r>
    </w:p>
    <w:p w:rsidR="00631726" w:rsidP="005652F4" w:rsidRDefault="00C6649F" w14:paraId="4054E75A" w14:textId="78FB0F34">
      <w:pPr>
        <w:pStyle w:val="ListParagraph"/>
        <w:numPr>
          <w:ilvl w:val="0"/>
          <w:numId w:val="42"/>
        </w:numPr>
        <w:spacing w:after="120"/>
      </w:pPr>
      <w:r>
        <w:t xml:space="preserve">(U) </w:t>
      </w:r>
      <w:r w:rsidR="00631726">
        <w:t>API to ATAK Aero App Android – User Manual</w:t>
      </w:r>
    </w:p>
    <w:p w:rsidR="00631726" w:rsidP="005652F4" w:rsidRDefault="00C6649F" w14:paraId="341F2798" w14:textId="08F0E70C">
      <w:pPr>
        <w:pStyle w:val="ListParagraph"/>
        <w:numPr>
          <w:ilvl w:val="0"/>
          <w:numId w:val="42"/>
        </w:numPr>
        <w:spacing w:after="240"/>
      </w:pPr>
      <w:r>
        <w:t xml:space="preserve">(U) </w:t>
      </w:r>
      <w:r w:rsidR="00631726">
        <w:t xml:space="preserve">Aero Data Server (ADS) – User Manual (macOS, </w:t>
      </w:r>
      <w:r w:rsidRPr="00A8761E" w:rsidR="00631726">
        <w:t>Windows – v1.2</w:t>
      </w:r>
      <w:r w:rsidRPr="00A8761E" w:rsidR="00A8761E">
        <w:t>510</w:t>
      </w:r>
      <w:r w:rsidR="00631726">
        <w:t xml:space="preserve"> or newer)</w:t>
      </w:r>
    </w:p>
    <w:p w:rsidR="004B4CDE" w:rsidP="005652F4" w:rsidRDefault="00C6649F" w14:paraId="22F7C2E5" w14:textId="7F5CC8F4">
      <w:pPr>
        <w:pStyle w:val="ListParagraph"/>
        <w:numPr>
          <w:ilvl w:val="0"/>
          <w:numId w:val="42"/>
        </w:numPr>
        <w:spacing w:after="240"/>
      </w:pPr>
      <w:r>
        <w:t xml:space="preserve">(U) </w:t>
      </w:r>
      <w:r w:rsidR="004B4CDE">
        <w:t>NGA Instruction 8400.4 (referenced in Section 14 regarding 508 Compliance)</w:t>
      </w:r>
    </w:p>
    <w:p w:rsidR="004B4CDE" w:rsidP="005652F4" w:rsidRDefault="00C6649F" w14:paraId="15FC99DE" w14:textId="211E1E6A">
      <w:pPr>
        <w:pStyle w:val="ListParagraph"/>
        <w:numPr>
          <w:ilvl w:val="0"/>
          <w:numId w:val="42"/>
        </w:numPr>
        <w:spacing w:after="240"/>
      </w:pPr>
      <w:r>
        <w:t xml:space="preserve">(U) </w:t>
      </w:r>
      <w:r w:rsidR="004B4CDE">
        <w:t>NGAI 8220.1, Identity Authentication and Authorization</w:t>
      </w:r>
    </w:p>
    <w:p w:rsidR="004B4CDE" w:rsidP="005652F4" w:rsidRDefault="00C6649F" w14:paraId="16A7A8DA" w14:textId="34F447FE">
      <w:pPr>
        <w:pStyle w:val="ListParagraph"/>
        <w:numPr>
          <w:ilvl w:val="0"/>
          <w:numId w:val="42"/>
        </w:numPr>
        <w:spacing w:after="240"/>
      </w:pPr>
      <w:r>
        <w:t xml:space="preserve">(U) </w:t>
      </w:r>
      <w:r w:rsidR="004B4CDE">
        <w:t>ICS 500-27 (log collection requirements)</w:t>
      </w:r>
    </w:p>
    <w:p w:rsidR="004B4CDE" w:rsidP="005652F4" w:rsidRDefault="00C6649F" w14:paraId="39056672" w14:textId="1CC02A40">
      <w:pPr>
        <w:pStyle w:val="ListParagraph"/>
        <w:numPr>
          <w:ilvl w:val="0"/>
          <w:numId w:val="42"/>
        </w:numPr>
        <w:spacing w:after="240"/>
      </w:pPr>
      <w:r>
        <w:t xml:space="preserve">(U) </w:t>
      </w:r>
      <w:r w:rsidR="004B4CDE">
        <w:t>ICS 500-24 (secure web application development)</w:t>
      </w:r>
    </w:p>
    <w:p w:rsidR="004B4CDE" w:rsidP="005652F4" w:rsidRDefault="00C6649F" w14:paraId="1F38068C" w14:textId="505C8A8F">
      <w:pPr>
        <w:pStyle w:val="ListParagraph"/>
        <w:numPr>
          <w:ilvl w:val="0"/>
          <w:numId w:val="42"/>
        </w:numPr>
        <w:spacing w:after="240"/>
      </w:pPr>
      <w:r>
        <w:t xml:space="preserve">(U) </w:t>
      </w:r>
      <w:r w:rsidR="004B4CDE">
        <w:t>ICS 500-30, Intelligence Community Enterprise Attribute Exchange between IC Attribute Services Unified Identity Attribute Set</w:t>
      </w:r>
    </w:p>
    <w:p w:rsidR="004B4CDE" w:rsidP="005652F4" w:rsidRDefault="00C6649F" w14:paraId="435FE840" w14:textId="1BD5D81E">
      <w:pPr>
        <w:pStyle w:val="ListParagraph"/>
        <w:numPr>
          <w:ilvl w:val="0"/>
          <w:numId w:val="42"/>
        </w:numPr>
        <w:spacing w:after="240"/>
      </w:pPr>
      <w:r>
        <w:t xml:space="preserve">(U) </w:t>
      </w:r>
      <w:r w:rsidR="004B4CDE">
        <w:t>NIST Special Publication (SP) 800-171, "Protecting Controlled Unclassified Information in Nonfederal Information Systems and Organizations"</w:t>
      </w:r>
    </w:p>
    <w:p w:rsidR="004B4CDE" w:rsidP="005652F4" w:rsidRDefault="00C6649F" w14:paraId="515DAC5A" w14:textId="05A0BD0C">
      <w:pPr>
        <w:pStyle w:val="ListParagraph"/>
        <w:numPr>
          <w:ilvl w:val="0"/>
          <w:numId w:val="42"/>
        </w:numPr>
        <w:spacing w:after="240"/>
      </w:pPr>
      <w:r>
        <w:t xml:space="preserve">(U) </w:t>
      </w:r>
      <w:r w:rsidR="004B4CDE">
        <w:t>NIST 800-190 "Application Container Security Guide"</w:t>
      </w:r>
    </w:p>
    <w:p w:rsidR="004B4CDE" w:rsidP="005652F4" w:rsidRDefault="00276FB9" w14:paraId="11A9CF04" w14:textId="0EDD6BCF">
      <w:pPr>
        <w:pStyle w:val="ListParagraph"/>
        <w:numPr>
          <w:ilvl w:val="0"/>
          <w:numId w:val="42"/>
        </w:numPr>
        <w:spacing w:after="240"/>
      </w:pPr>
      <w:r>
        <w:t xml:space="preserve">(U) </w:t>
      </w:r>
      <w:r w:rsidR="004B4CDE">
        <w:t>NIST 800-207 "Zero Trust Architecture"</w:t>
      </w:r>
    </w:p>
    <w:p w:rsidR="004B4CDE" w:rsidP="005652F4" w:rsidRDefault="00276FB9" w14:paraId="3A778985" w14:textId="583A5974">
      <w:pPr>
        <w:pStyle w:val="ListParagraph"/>
        <w:numPr>
          <w:ilvl w:val="0"/>
          <w:numId w:val="42"/>
        </w:numPr>
        <w:spacing w:after="240"/>
      </w:pPr>
      <w:r>
        <w:t xml:space="preserve">(U) </w:t>
      </w:r>
      <w:r w:rsidR="004B4CDE">
        <w:t>ICS 500-14 "IC Optimized Network Email PKI Standards"</w:t>
      </w:r>
    </w:p>
    <w:p w:rsidR="004B4CDE" w:rsidP="005652F4" w:rsidRDefault="00276FB9" w14:paraId="16E38E95" w14:textId="32957F46">
      <w:pPr>
        <w:pStyle w:val="ListParagraph"/>
        <w:numPr>
          <w:ilvl w:val="0"/>
          <w:numId w:val="42"/>
        </w:numPr>
        <w:spacing w:after="240"/>
      </w:pPr>
      <w:r>
        <w:t xml:space="preserve">(U) </w:t>
      </w:r>
      <w:r w:rsidR="004B4CDE">
        <w:t>Intelligence Community Directive (ICD) 710 "Classification Management and Control Marking Systems"</w:t>
      </w:r>
    </w:p>
    <w:p w:rsidR="004B4CDE" w:rsidP="005652F4" w:rsidRDefault="00276FB9" w14:paraId="32E1A6BF" w14:textId="040B6439">
      <w:pPr>
        <w:pStyle w:val="ListParagraph"/>
        <w:numPr>
          <w:ilvl w:val="0"/>
          <w:numId w:val="42"/>
        </w:numPr>
        <w:spacing w:after="240"/>
      </w:pPr>
      <w:r>
        <w:t xml:space="preserve">(U) </w:t>
      </w:r>
      <w:r w:rsidR="004B4CDE">
        <w:t>Executive Order 14208 Section 3c (ii) on Improving the Nation's Cybersecurity</w:t>
      </w:r>
    </w:p>
    <w:p w:rsidR="004B4CDE" w:rsidP="005652F4" w:rsidRDefault="00276FB9" w14:paraId="15C6C535" w14:textId="4E3202D1">
      <w:pPr>
        <w:pStyle w:val="ListParagraph"/>
        <w:numPr>
          <w:ilvl w:val="0"/>
          <w:numId w:val="42"/>
        </w:numPr>
        <w:spacing w:after="240"/>
      </w:pPr>
      <w:r>
        <w:t xml:space="preserve">(U) </w:t>
      </w:r>
      <w:r w:rsidR="004B4CDE">
        <w:t>Cybersecurity and Infrastructure Security Agency (CISA) Cloud Security Technical Reference Architecture (TRA)</w:t>
      </w:r>
    </w:p>
    <w:p w:rsidR="004B4CDE" w:rsidP="005652F4" w:rsidRDefault="00276FB9" w14:paraId="0588313D" w14:textId="42F5229F">
      <w:pPr>
        <w:pStyle w:val="ListParagraph"/>
        <w:numPr>
          <w:ilvl w:val="0"/>
          <w:numId w:val="42"/>
        </w:numPr>
        <w:spacing w:after="240"/>
      </w:pPr>
      <w:r>
        <w:t xml:space="preserve">(U) </w:t>
      </w:r>
      <w:r w:rsidR="004B4CDE">
        <w:t>NGA Zero Trust MFR, U-2022-0657/TES, Zero Trust Security Architecture</w:t>
      </w:r>
    </w:p>
    <w:p w:rsidR="004B4CDE" w:rsidP="005652F4" w:rsidRDefault="00276FB9" w14:paraId="54D5A05D" w14:textId="46EB252E">
      <w:pPr>
        <w:pStyle w:val="ListParagraph"/>
        <w:numPr>
          <w:ilvl w:val="0"/>
          <w:numId w:val="42"/>
        </w:numPr>
        <w:spacing w:after="240"/>
      </w:pPr>
      <w:r>
        <w:t xml:space="preserve">(U) </w:t>
      </w:r>
      <w:r w:rsidR="004B4CDE">
        <w:t xml:space="preserve">DoDD 8140.1, Cyberspace Workforce Management </w:t>
      </w:r>
    </w:p>
    <w:p w:rsidR="004B4CDE" w:rsidP="005652F4" w:rsidRDefault="00276FB9" w14:paraId="2275FA43" w14:textId="338862C9">
      <w:pPr>
        <w:pStyle w:val="ListParagraph"/>
        <w:numPr>
          <w:ilvl w:val="0"/>
          <w:numId w:val="42"/>
        </w:numPr>
        <w:spacing w:after="240"/>
      </w:pPr>
      <w:r>
        <w:t xml:space="preserve">(U) </w:t>
      </w:r>
      <w:r w:rsidR="004B4CDE">
        <w:t>Consolidated NGA (</w:t>
      </w:r>
      <w:proofErr w:type="spellStart"/>
      <w:r w:rsidR="004B4CDE">
        <w:t>CoNGA</w:t>
      </w:r>
      <w:proofErr w:type="spellEnd"/>
      <w:r w:rsidR="004B4CDE">
        <w:t>) Security Classification Guide</w:t>
      </w:r>
    </w:p>
    <w:p w:rsidR="00643444" w:rsidP="00CA5F20" w:rsidRDefault="00643444" w14:paraId="733BB3AB" w14:textId="6204DCB7">
      <w:pPr>
        <w:pStyle w:val="Heading1"/>
      </w:pPr>
      <w:bookmarkStart w:name="_Toc129014388" w:id="115"/>
      <w:bookmarkStart w:name="_Toc129581511" w:id="116"/>
      <w:bookmarkStart w:name="_Toc129898917" w:id="117"/>
      <w:bookmarkStart w:name="_Toc131509481" w:id="118"/>
      <w:bookmarkStart w:name="_Toc131676808" w:id="119"/>
      <w:bookmarkStart w:name="_Toc226101602" w:id="120"/>
      <w:r>
        <w:t xml:space="preserve">(U) </w:t>
      </w:r>
      <w:r w:rsidR="004528A5">
        <w:t xml:space="preserve">Unclassified Work Performance </w:t>
      </w:r>
      <w:r>
        <w:t>Security Requirement</w:t>
      </w:r>
      <w:bookmarkEnd w:id="115"/>
      <w:bookmarkEnd w:id="116"/>
      <w:bookmarkEnd w:id="117"/>
      <w:bookmarkEnd w:id="118"/>
      <w:bookmarkEnd w:id="119"/>
      <w:bookmarkEnd w:id="120"/>
    </w:p>
    <w:p w:rsidRPr="004528A5" w:rsidR="004528A5" w:rsidP="001C4611" w:rsidRDefault="001C4611" w14:paraId="3685AFE2" w14:textId="4B954986">
      <w:r>
        <w:t>(U</w:t>
      </w:r>
      <w:r w:rsidR="00800C10">
        <w:t>) Uncleared</w:t>
      </w:r>
      <w:r w:rsidR="004528A5">
        <w:t xml:space="preserve"> Contractor personnel are authorized to work on this contract at the Unclassified level, with access up to DoD Controlled Unclassified Information (CUI) at the Contractor site without the requirement of a security clearance.</w:t>
      </w:r>
    </w:p>
    <w:p w:rsidRPr="006A6F8E" w:rsidR="0099498D" w:rsidP="0098334B" w:rsidRDefault="001C4611" w14:paraId="42BFD7D2" w14:textId="77777777">
      <w:pPr>
        <w:pStyle w:val="Heading2"/>
      </w:pPr>
      <w:r>
        <w:t xml:space="preserve"> </w:t>
      </w:r>
      <w:bookmarkStart w:name="_Toc226101603" w:id="121"/>
      <w:r w:rsidR="0099498D">
        <w:t>(U) Uncleared Personnel Security Requirements</w:t>
      </w:r>
      <w:bookmarkEnd w:id="121"/>
    </w:p>
    <w:p w:rsidR="001C4611" w:rsidP="001C4611" w:rsidRDefault="001C4611" w14:paraId="34911930" w14:textId="7CBCFDB8">
      <w:bookmarkStart w:name="_Toc105155641" w:id="122"/>
      <w:bookmarkStart w:name="_Toc104366280" w:id="123"/>
      <w:r>
        <w:t>(U</w:t>
      </w:r>
      <w:r w:rsidR="00800C10">
        <w:t>) Any</w:t>
      </w:r>
      <w:r>
        <w:t xml:space="preserve"> Contractor personnel working with CUI information must receive a favorable HSPD-12 and/or </w:t>
      </w:r>
      <w:r>
        <w:lastRenderedPageBreak/>
        <w:t xml:space="preserve">HSPD-12 Tier 1 adjudication prior to accessing CUI information. Contractor personnel who require access to CUI for 60 days or less must receive a favorable HSPD-12 adjudication. Contractor personnel who require CUI access for more than 60 days must receive a favorable HSPD-12 Tier 1 adjudication. </w:t>
      </w:r>
      <w:bookmarkStart w:name="_Toc104366272" w:id="124"/>
      <w:r>
        <w:t>NGA will sponsor the HSPD-12 and HSPD-12 Tier 1 background investigation for Contractor personnel as needed.</w:t>
      </w:r>
      <w:bookmarkEnd w:id="124"/>
    </w:p>
    <w:p w:rsidR="001C4611" w:rsidP="001C4611" w:rsidRDefault="001C4611" w14:paraId="44FB30F8" w14:textId="77777777">
      <w:pPr>
        <w:rPr>
          <w:color w:val="4472C4" w:themeColor="accent1"/>
        </w:rPr>
      </w:pPr>
    </w:p>
    <w:p w:rsidR="001C4611" w:rsidP="001C4611" w:rsidRDefault="001C4611" w14:paraId="3ABE9262" w14:textId="0AFA8876">
      <w:r>
        <w:t>(U</w:t>
      </w:r>
      <w:r w:rsidR="00800C10">
        <w:t>) Foreign</w:t>
      </w:r>
      <w:r>
        <w:t xml:space="preserve"> nationals are not</w:t>
      </w:r>
      <w:r>
        <w:rPr>
          <w:color w:val="0070C0"/>
        </w:rPr>
        <w:t xml:space="preserve"> </w:t>
      </w:r>
      <w:r>
        <w:t xml:space="preserve">permitted to perform unclassified work under the terms of this contract without prior written approval from the Contracting Officer (CO) or the COR. </w:t>
      </w:r>
      <w:r w:rsidRPr="00606410">
        <w:t xml:space="preserve">Should NGA identify the use of unauthorized personnel, the </w:t>
      </w:r>
      <w:r>
        <w:t>CO</w:t>
      </w:r>
      <w:r w:rsidRPr="00606410">
        <w:t xml:space="preserve"> may direct the Contractor, at its own expense, to remove and replace any unauthorized </w:t>
      </w:r>
      <w:r>
        <w:t>C</w:t>
      </w:r>
      <w:r w:rsidRPr="00606410">
        <w:t xml:space="preserve">ontractors, </w:t>
      </w:r>
      <w:r>
        <w:t>S</w:t>
      </w:r>
      <w:r w:rsidRPr="00606410">
        <w:t xml:space="preserve">ubcontractors, or </w:t>
      </w:r>
      <w:r>
        <w:t xml:space="preserve">other </w:t>
      </w:r>
      <w:r w:rsidRPr="00606410">
        <w:t>personnel</w:t>
      </w:r>
      <w:r>
        <w:t xml:space="preserve"> </w:t>
      </w:r>
      <w:r w:rsidRPr="00825B79">
        <w:t xml:space="preserve">performing on the contract. Such action may be taken at the </w:t>
      </w:r>
      <w:r>
        <w:t>NGA</w:t>
      </w:r>
      <w:r w:rsidRPr="00825B79">
        <w:t>'s discretion without prejudice to its rights under any other contract provision, e.g., termination for default.</w:t>
      </w:r>
    </w:p>
    <w:p w:rsidRPr="00684AFD" w:rsidR="001C4611" w:rsidP="001C4611" w:rsidRDefault="001C4611" w14:paraId="1DA6542E" w14:textId="77777777"/>
    <w:p w:rsidR="001C4611" w:rsidP="001C4611" w:rsidRDefault="001C4611" w14:paraId="65C20ABA" w14:textId="77777777">
      <w:r>
        <w:t>(U) Uncleared Contractor personnel visiting NGA facilities or other sites may receive the appropriate visitor badge and be escorted, as appropriate. The Contractor will return the visitor badge at the end of each visit day.</w:t>
      </w:r>
    </w:p>
    <w:p w:rsidR="001C4611" w:rsidP="30F21E4F" w:rsidRDefault="001C4611" w14:paraId="4FC342BA" w14:textId="132D157B">
      <w:pPr>
        <w:pStyle w:val="Heading2"/>
      </w:pPr>
      <w:r>
        <w:t xml:space="preserve"> </w:t>
      </w:r>
      <w:bookmarkStart w:name="_Toc226101604" w:id="125"/>
      <w:bookmarkEnd w:id="122"/>
      <w:bookmarkEnd w:id="123"/>
      <w:r w:rsidR="0098334B">
        <w:t xml:space="preserve">(U) </w:t>
      </w:r>
      <w:r>
        <w:t>Physical Security Requirements</w:t>
      </w:r>
      <w:bookmarkEnd w:id="125"/>
    </w:p>
    <w:p w:rsidR="001C4611" w:rsidP="001C4611" w:rsidRDefault="001C4611" w14:paraId="3041E394" w14:textId="77777777"/>
    <w:p w:rsidR="001C4611" w:rsidP="001C4611" w:rsidRDefault="0098334B" w14:paraId="26C11952" w14:textId="749A63E9">
      <w:r>
        <w:t>(U</w:t>
      </w:r>
      <w:r w:rsidR="00800C10">
        <w:t>) Contractor</w:t>
      </w:r>
      <w:r w:rsidRPr="00795713" w:rsidR="001C4611">
        <w:t xml:space="preserve"> personnel are forbidden from bringing prohibited or unauthorized items into any NGA installation or other secure facility covered under this contract. These items include </w:t>
      </w:r>
      <w:r w:rsidR="001C4611">
        <w:t xml:space="preserve">weapons, </w:t>
      </w:r>
      <w:r w:rsidRPr="00795713" w:rsidR="001C4611">
        <w:t>cell phones, cameras, two-way pagers, laptops, recording devices of any kind, flash drives</w:t>
      </w:r>
      <w:r w:rsidR="001C4611">
        <w:t>,</w:t>
      </w:r>
      <w:r w:rsidRPr="00795713" w:rsidR="001C4611">
        <w:t xml:space="preserve"> or any other removable media. Exceptions may be granted by NGA Security upon the Contractor’s request. If granted, Contractor personnel must bring documentation showing approval prior to entering with the item(s). Violations </w:t>
      </w:r>
      <w:r w:rsidR="001C4611">
        <w:t>may</w:t>
      </w:r>
      <w:r w:rsidRPr="00795713" w:rsidR="001C4611">
        <w:t xml:space="preserve"> subject the Contractor and its offending personnel to civil </w:t>
      </w:r>
      <w:r w:rsidR="001C4611">
        <w:t>and/</w:t>
      </w:r>
      <w:r w:rsidRPr="00795713" w:rsidR="001C4611">
        <w:t>or criminal liability</w:t>
      </w:r>
      <w:r w:rsidR="001C4611">
        <w:t xml:space="preserve"> IAW</w:t>
      </w:r>
      <w:r w:rsidRPr="00795713" w:rsidR="001C4611">
        <w:t xml:space="preserve"> applicable laws and regulations governing access to secure Government facilities.</w:t>
      </w:r>
    </w:p>
    <w:p w:rsidRPr="00F646DD" w:rsidR="001C4611" w:rsidP="001C4611" w:rsidRDefault="001C4611" w14:paraId="722B00AE" w14:textId="77777777"/>
    <w:p w:rsidR="001C4611" w:rsidP="0098334B" w:rsidRDefault="0098334B" w14:paraId="730DC038" w14:textId="77777777">
      <w:pPr>
        <w:pStyle w:val="Heading2"/>
      </w:pPr>
      <w:bookmarkStart w:name="_Toc226101605" w:id="126"/>
      <w:r>
        <w:t xml:space="preserve">(U) </w:t>
      </w:r>
      <w:r w:rsidR="001C4611">
        <w:t>Information Security Requirements</w:t>
      </w:r>
      <w:bookmarkEnd w:id="126"/>
    </w:p>
    <w:p w:rsidR="001C4611" w:rsidP="001C4611" w:rsidRDefault="0098334B" w14:paraId="39F7CCB6" w14:textId="77777777">
      <w:r>
        <w:t xml:space="preserve">(U) </w:t>
      </w:r>
      <w:r w:rsidRPr="00360C88" w:rsidR="001C4611">
        <w:t xml:space="preserve">NGA shall have the sole authority to determine whether, and to what extent, protected information shall be provided to the Contractor under the terms of the contract. </w:t>
      </w:r>
      <w:r w:rsidRPr="00914F6E" w:rsidR="001C4611">
        <w:t xml:space="preserve">The </w:t>
      </w:r>
      <w:r w:rsidR="001C4611">
        <w:t>C</w:t>
      </w:r>
      <w:r w:rsidRPr="00914F6E" w:rsidR="001C4611">
        <w:t>ontractor shall not access, download</w:t>
      </w:r>
      <w:r w:rsidR="001C4611">
        <w:t>, print,</w:t>
      </w:r>
      <w:r w:rsidRPr="00914F6E" w:rsidR="001C4611">
        <w:t xml:space="preserve"> or further disseminate any </w:t>
      </w:r>
      <w:r w:rsidR="001C4611">
        <w:t xml:space="preserve">unclassified information </w:t>
      </w:r>
      <w:r w:rsidRPr="00914F6E" w:rsidR="001C4611">
        <w:t xml:space="preserve">outside the execution of the defined contract requirements without the guidance and written permission </w:t>
      </w:r>
      <w:r w:rsidR="001C4611">
        <w:t>from the COR</w:t>
      </w:r>
      <w:r w:rsidRPr="00914F6E" w:rsidR="001C4611">
        <w:t>.</w:t>
      </w:r>
    </w:p>
    <w:p w:rsidR="0098334B" w:rsidP="001C4611" w:rsidRDefault="0098334B" w14:paraId="42C6D796" w14:textId="77777777"/>
    <w:p w:rsidR="001C4611" w:rsidP="001C4611" w:rsidRDefault="0098334B" w14:paraId="452D33A7" w14:textId="77777777">
      <w:r>
        <w:t xml:space="preserve">(U) </w:t>
      </w:r>
      <w:r w:rsidRPr="00200DAB" w:rsidR="001C4611">
        <w:t xml:space="preserve">When the Contractor receives protected </w:t>
      </w:r>
      <w:r w:rsidR="001C4611">
        <w:t xml:space="preserve">information </w:t>
      </w:r>
      <w:r w:rsidRPr="00200DAB" w:rsidR="001C4611">
        <w:t xml:space="preserve">under the terms of this contract, the Contractor will comply with </w:t>
      </w:r>
      <w:r w:rsidR="001C4611">
        <w:t>all</w:t>
      </w:r>
      <w:r w:rsidRPr="00200DAB" w:rsidR="001C4611">
        <w:t xml:space="preserve"> applicable NGA, DoD, and IC </w:t>
      </w:r>
      <w:r w:rsidR="001C4611">
        <w:t xml:space="preserve">information security </w:t>
      </w:r>
      <w:r w:rsidRPr="00200DAB" w:rsidR="001C4611">
        <w:t xml:space="preserve">policies for the proper marking, handling, processing, storing, and safeguarding of unclassified </w:t>
      </w:r>
      <w:r w:rsidR="001C4611">
        <w:t xml:space="preserve">and CUI </w:t>
      </w:r>
      <w:r w:rsidRPr="00200DAB" w:rsidR="001C4611">
        <w:t>material.</w:t>
      </w:r>
      <w:r w:rsidR="001C4611">
        <w:t xml:space="preserve"> </w:t>
      </w:r>
      <w:r w:rsidRPr="00200DAB" w:rsidR="001C4611">
        <w:t>The Contractor will ensure that document markings are given the lowest possible security classification to maximize dissemination while still maintaining the information’s confidentiality and integrity as necessary.</w:t>
      </w:r>
    </w:p>
    <w:p w:rsidR="0098334B" w:rsidP="001C4611" w:rsidRDefault="0098334B" w14:paraId="6E1831B3" w14:textId="77777777"/>
    <w:p w:rsidR="001C4611" w:rsidP="001C4611" w:rsidRDefault="0098334B" w14:paraId="63E1586A" w14:textId="77777777">
      <w:r>
        <w:lastRenderedPageBreak/>
        <w:t xml:space="preserve">(U) </w:t>
      </w:r>
      <w:r w:rsidRPr="00360C88" w:rsidR="001C4611">
        <w:t xml:space="preserve">Access to CUI will be pursuant to DFARS clause 252.204.7012. </w:t>
      </w:r>
      <w:r w:rsidRPr="003D6521" w:rsidR="001C4611">
        <w:t>The prime contractor shall include this clause, including paragraph (m), in subcontracts, or similar contractual</w:t>
      </w:r>
      <w:r w:rsidRPr="001E2502" w:rsidR="001C4611">
        <w:t xml:space="preserve"> instruments, for operationally critical support or for which subcontract performance will involve</w:t>
      </w:r>
      <w:r w:rsidRPr="00461655" w:rsidR="001C4611">
        <w:t xml:space="preserve"> </w:t>
      </w:r>
      <w:r w:rsidRPr="00914F6E" w:rsidR="001C4611">
        <w:t xml:space="preserve">covered defense information, including subcontracts for commercial </w:t>
      </w:r>
      <w:proofErr w:type="gramStart"/>
      <w:r w:rsidRPr="00914F6E" w:rsidR="001C4611">
        <w:t>items, without alteration</w:t>
      </w:r>
      <w:proofErr w:type="gramEnd"/>
      <w:r w:rsidRPr="00914F6E" w:rsidR="001C4611">
        <w:t xml:space="preserve">, except to identify the parties. The Contractor shall determine if the information required for </w:t>
      </w:r>
      <w:r w:rsidR="001C4611">
        <w:t>S</w:t>
      </w:r>
      <w:r w:rsidRPr="00914F6E" w:rsidR="001C4611">
        <w:t>ubcontractor performance retains its identity as covered defense information and will require protection under this clause</w:t>
      </w:r>
      <w:r w:rsidRPr="003D6521" w:rsidR="001C4611">
        <w:t>.</w:t>
      </w:r>
      <w:r w:rsidR="001C4611">
        <w:t xml:space="preserve"> </w:t>
      </w:r>
      <w:r w:rsidRPr="009029B4" w:rsidR="001C4611">
        <w:t>Contractor personnel shall not release any unclassified information, regardless of medium (e.g., film, tape, document), pertaining to any part of this contract or any program related to this contract, unless the COR has given prior written approval or in performance of a project that has been scoped and negotiated by NGA.</w:t>
      </w:r>
    </w:p>
    <w:p w:rsidR="0098334B" w:rsidP="001C4611" w:rsidRDefault="0098334B" w14:paraId="54E11D2A" w14:textId="77777777">
      <w:bookmarkStart w:name="_Toc104366282" w:id="127"/>
    </w:p>
    <w:p w:rsidRPr="002306FD" w:rsidR="001C4611" w:rsidP="001C4611" w:rsidRDefault="0098334B" w14:paraId="6CBA18DA" w14:textId="6CF2CECA">
      <w:r>
        <w:t xml:space="preserve">(U) </w:t>
      </w:r>
      <w:r w:rsidR="001C4611">
        <w:t xml:space="preserve">NGA will assess and authorize Contractors to process unclassified information on </w:t>
      </w:r>
      <w:r w:rsidR="09A5355B">
        <w:t>G</w:t>
      </w:r>
      <w:r w:rsidR="001C4611">
        <w:t xml:space="preserve">overnment-owned information systems, conduct oversight of such information system processing, and provide information system security guidelines IAW with </w:t>
      </w:r>
      <w:bookmarkStart w:name="_Hlk134522472" w:id="128"/>
      <w:r w:rsidR="001C4611">
        <w:t xml:space="preserve">FAR clause 52.204-21 </w:t>
      </w:r>
      <w:bookmarkEnd w:id="128"/>
      <w:r w:rsidR="001C4611">
        <w:t xml:space="preserve">and other information system security control policies, standards, and procedures. Contractor will be responsible for executing specific provisions under the contract for the accreditation of classified information systems, and upon request, shall provide the </w:t>
      </w:r>
      <w:proofErr w:type="gramStart"/>
      <w:r w:rsidR="001C4611">
        <w:t>COR</w:t>
      </w:r>
      <w:proofErr w:type="gramEnd"/>
      <w:r w:rsidR="001C4611">
        <w:t xml:space="preserve"> a written statement confirming accreditation compliance with the minimum information systems requirements established in </w:t>
      </w:r>
      <w:proofErr w:type="gramStart"/>
      <w:r w:rsidR="001C4611">
        <w:t>the DD254</w:t>
      </w:r>
      <w:proofErr w:type="gramEnd"/>
      <w:r w:rsidR="001C4611">
        <w:t>. The Contractor shall include the substance of FAR clause 52.204-21 in subcontracts under this contract (including subcontracts for the acquisition of commercial products or commercial services, other than commercially available off-the-shelf items), in which the Subcontractor may have federal contract information residing in or transiting through its information system.</w:t>
      </w:r>
    </w:p>
    <w:bookmarkEnd w:id="127"/>
    <w:p w:rsidR="0098334B" w:rsidP="001C4611" w:rsidRDefault="0098334B" w14:paraId="31126E5D" w14:textId="77777777"/>
    <w:p w:rsidR="001C4611" w:rsidP="001C4611" w:rsidRDefault="0098334B" w14:paraId="3D0D91E1" w14:textId="77777777">
      <w:r>
        <w:t xml:space="preserve">(U) </w:t>
      </w:r>
      <w:r w:rsidR="001C4611">
        <w:t xml:space="preserve">In accordance with FAR Part 4.7 and FAR clause 52.215-2, the Contractor may retain one archival copy of any Government-furnished information provided to the Contractor </w:t>
      </w:r>
      <w:proofErr w:type="gramStart"/>
      <w:r w:rsidR="001C4611">
        <w:t>during the course of</w:t>
      </w:r>
      <w:proofErr w:type="gramEnd"/>
      <w:r w:rsidR="001C4611">
        <w:t xml:space="preserve"> performance of the contract, subject to Contractor following relevant data safeguarding practices and CUI restrictions. The disposition of such Government-furnished information is otherwise solely at the discretion of the Government.  As directed by the NGA CO or COR, the Contractor will destroy or return to NGA all Government-furnished information upon contract termination or when no longer required for contract performance.</w:t>
      </w:r>
    </w:p>
    <w:p w:rsidR="00C3003D" w:rsidP="00C3003D" w:rsidRDefault="00C3003D" w14:paraId="342F5FDD" w14:textId="77777777">
      <w:pPr>
        <w:pStyle w:val="Heading2"/>
      </w:pPr>
      <w:bookmarkStart w:name="_Toc226101606" w:id="129"/>
      <w:r>
        <w:t>(U) Cybersecurity Requirements</w:t>
      </w:r>
      <w:bookmarkEnd w:id="129"/>
    </w:p>
    <w:p w:rsidR="00C3003D" w:rsidP="00C3003D" w:rsidRDefault="00C3003D" w14:paraId="187D7A01" w14:textId="77777777">
      <w:r>
        <w:t xml:space="preserve">(U) </w:t>
      </w:r>
      <w:r w:rsidRPr="00914F6E">
        <w:t xml:space="preserve">The </w:t>
      </w:r>
      <w:r>
        <w:t>C</w:t>
      </w:r>
      <w:r w:rsidRPr="00914F6E">
        <w:t xml:space="preserve">ontractor must, at a minimum, implement </w:t>
      </w:r>
      <w:r w:rsidRPr="00130190">
        <w:t>10 U.S.C. Sections 391 and 393</w:t>
      </w:r>
      <w:r>
        <w:t xml:space="preserve"> along with </w:t>
      </w:r>
      <w:r w:rsidRPr="00914F6E">
        <w:t>National Institute of Standards and Technology (NIST) Special Publication (SP) 800-171, “Protecting Controlled Unclassified Information in Nonfederal Information Systems and Organizations”</w:t>
      </w:r>
      <w:r>
        <w:t xml:space="preserve"> requirements.</w:t>
      </w:r>
    </w:p>
    <w:p w:rsidRPr="002C5913" w:rsidR="00C3003D" w:rsidP="00C3003D" w:rsidRDefault="00C3003D" w14:paraId="20BE453E" w14:textId="77777777"/>
    <w:p w:rsidR="00C3003D" w:rsidP="00AF35A9" w:rsidRDefault="00C3003D" w14:paraId="3E731CF0" w14:textId="77777777">
      <w:pPr>
        <w:pStyle w:val="Heading3"/>
        <w:ind w:left="1440"/>
      </w:pPr>
      <w:r>
        <w:t>(U) Development</w:t>
      </w:r>
    </w:p>
    <w:p w:rsidRPr="000416F1" w:rsidR="00C3003D" w:rsidP="00C3003D" w:rsidRDefault="00C3003D" w14:paraId="6129EC9E" w14:textId="77777777">
      <w:pPr>
        <w:rPr>
          <w:rFonts w:cs="Calibri"/>
        </w:rPr>
      </w:pPr>
      <w:r w:rsidRPr="000416F1">
        <w:t xml:space="preserve">(U) </w:t>
      </w:r>
      <w:r w:rsidRPr="000416F1">
        <w:rPr>
          <w:rFonts w:cs="Calibri"/>
        </w:rPr>
        <w:t xml:space="preserve">The Contractor shall ensure all applications are developed in accordance with ICS 500-24, DoD STIGs </w:t>
      </w:r>
      <w:r w:rsidRPr="000416F1">
        <w:rPr>
          <w:rFonts w:cs="Calibri"/>
        </w:rPr>
        <w:lastRenderedPageBreak/>
        <w:t>requirements, and industry best practices for secure web application development.  (Ex. OWASP</w:t>
      </w:r>
      <w:r>
        <w:rPr>
          <w:rStyle w:val="FootnoteReference"/>
          <w:rFonts w:cs="Calibri"/>
        </w:rPr>
        <w:footnoteReference w:id="2"/>
      </w:r>
      <w:r w:rsidRPr="000416F1">
        <w:rPr>
          <w:rFonts w:cs="Calibri"/>
        </w:rPr>
        <w:t>).</w:t>
      </w:r>
    </w:p>
    <w:p w:rsidR="55E21579" w:rsidP="55E21579" w:rsidRDefault="55E21579" w14:paraId="5EA7C0B8" w14:textId="671C444B">
      <w:pPr>
        <w:rPr>
          <w:rFonts w:cs="Calibri"/>
        </w:rPr>
      </w:pPr>
    </w:p>
    <w:p w:rsidR="00C3003D" w:rsidP="00C3003D" w:rsidRDefault="00C3003D" w14:paraId="2067438A" w14:textId="77777777">
      <w:r>
        <w:t xml:space="preserve">(U) Ensure all devices are configured to allow credentialed access for vulnerability scanning with Assured Compliance &amp; Assessment Solution (ACAS) tools, as applicable.  </w:t>
      </w:r>
    </w:p>
    <w:p w:rsidR="55E21579" w:rsidP="55E21579" w:rsidRDefault="55E21579" w14:paraId="68850F09" w14:textId="0C153AB1"/>
    <w:p w:rsidR="00C3003D" w:rsidP="00C3003D" w:rsidRDefault="00C3003D" w14:paraId="3496CC51" w14:textId="77777777">
      <w:r>
        <w:t xml:space="preserve">(U) Deliver current Operating System and application software.  </w:t>
      </w:r>
    </w:p>
    <w:p w:rsidR="55E21579" w:rsidP="55E21579" w:rsidRDefault="55E21579" w14:paraId="13B57B5B" w14:textId="75D0FC68"/>
    <w:p w:rsidR="00C3003D" w:rsidP="00C3003D" w:rsidRDefault="00C3003D" w14:paraId="18290855" w14:textId="77777777">
      <w:r>
        <w:t xml:space="preserve">(U) Application software that is developed shall contain annotated source code for each security domain, including any software under current development and testing yet to be developed.  </w:t>
      </w:r>
    </w:p>
    <w:p w:rsidR="55E21579" w:rsidP="55E21579" w:rsidRDefault="55E21579" w14:paraId="50E81373" w14:textId="3FC42F24"/>
    <w:p w:rsidR="00C3003D" w:rsidP="00C3003D" w:rsidRDefault="00C3003D" w14:paraId="79317499" w14:textId="77777777">
      <w:r>
        <w:t xml:space="preserve">(U) Ensure the development of containerized microservices is aligned with NGA’s Container Security and Micro Services Strategy.  </w:t>
      </w:r>
    </w:p>
    <w:p w:rsidR="55E21579" w:rsidP="55E21579" w:rsidRDefault="55E21579" w14:paraId="7D82507F" w14:textId="5A00F45E"/>
    <w:p w:rsidR="00C3003D" w:rsidP="00C3003D" w:rsidRDefault="00C3003D" w14:paraId="79531BF9" w14:textId="77777777">
      <w:r>
        <w:t xml:space="preserve">(U) Ensure software releases are conducted using Agile and </w:t>
      </w:r>
      <w:proofErr w:type="spellStart"/>
      <w:r>
        <w:t>DevSecOps</w:t>
      </w:r>
      <w:proofErr w:type="spellEnd"/>
      <w:r>
        <w:t xml:space="preserve"> methodologies.</w:t>
      </w:r>
    </w:p>
    <w:p w:rsidR="55E21579" w:rsidP="55E21579" w:rsidRDefault="55E21579" w14:paraId="26E7B6B1" w14:textId="036DA017"/>
    <w:p w:rsidR="00C3003D" w:rsidP="00C3003D" w:rsidRDefault="00C3003D" w14:paraId="04650C2F" w14:textId="77777777">
      <w:r>
        <w:rPr>
          <w:w w:val="105"/>
        </w:rPr>
        <w:t xml:space="preserve"> (U) </w:t>
      </w:r>
      <w:r w:rsidRPr="0040666B">
        <w:rPr>
          <w:w w:val="105"/>
        </w:rPr>
        <w:t xml:space="preserve">Ensure software releases are conducted using Agile and </w:t>
      </w:r>
      <w:proofErr w:type="spellStart"/>
      <w:r w:rsidRPr="0040666B">
        <w:rPr>
          <w:w w:val="105"/>
        </w:rPr>
        <w:t>DevSecOps</w:t>
      </w:r>
      <w:proofErr w:type="spellEnd"/>
      <w:r w:rsidRPr="0040666B">
        <w:rPr>
          <w:w w:val="105"/>
        </w:rPr>
        <w:t xml:space="preserve"> methodologies. Utilize the Source Code Repository and Binary/Artifact Management Repository, for version/revision control in the NGA Enterprise </w:t>
      </w:r>
      <w:proofErr w:type="spellStart"/>
      <w:r w:rsidRPr="0040666B">
        <w:rPr>
          <w:w w:val="105"/>
        </w:rPr>
        <w:t>DevSecOps</w:t>
      </w:r>
      <w:proofErr w:type="spellEnd"/>
      <w:r w:rsidRPr="0040666B">
        <w:rPr>
          <w:w w:val="105"/>
        </w:rPr>
        <w:t xml:space="preserve"> environment(s) on each of the available security domains.</w:t>
      </w:r>
    </w:p>
    <w:p w:rsidR="55E21579" w:rsidP="55E21579" w:rsidRDefault="55E21579" w14:paraId="436AFD79" w14:textId="6BFB5D41"/>
    <w:p w:rsidR="00C3003D" w:rsidP="00C3003D" w:rsidRDefault="00C3003D" w14:paraId="339109C4" w14:textId="77777777">
      <w:r>
        <w:rPr>
          <w:w w:val="105"/>
        </w:rPr>
        <w:t>(U) The Contractor shall deliver source code and ensure the source code and its components are SWAP compliant.</w:t>
      </w:r>
    </w:p>
    <w:p w:rsidR="55E21579" w:rsidP="55E21579" w:rsidRDefault="55E21579" w14:paraId="0D2C7C7F" w14:textId="67909005"/>
    <w:p w:rsidR="00C3003D" w:rsidP="55E21579" w:rsidRDefault="00C3003D" w14:paraId="5E3081DD" w14:textId="77777777">
      <w:pPr>
        <w:rPr>
          <w:rFonts w:cstheme="minorBidi"/>
          <w:color w:val="0D0D0D" w:themeColor="text1" w:themeTint="F2"/>
        </w:rPr>
      </w:pPr>
      <w:r>
        <w:rPr>
          <w:w w:val="105"/>
        </w:rPr>
        <w:t xml:space="preserve">(U) </w:t>
      </w:r>
      <w:r w:rsidRPr="55E21579">
        <w:rPr>
          <w:rFonts w:cstheme="minorBidi"/>
          <w:color w:val="0D0D0D" w:themeColor="text1" w:themeTint="F2"/>
        </w:rPr>
        <w:t xml:space="preserve">The Contractor shall provide the results from security scans with each software delivery package. The scans must be run against the most current rule set, contain no hits from the </w:t>
      </w:r>
      <w:r w:rsidRPr="000416F1">
        <w:rPr>
          <w:rFonts w:cs="Calibri"/>
        </w:rPr>
        <w:t xml:space="preserve">Open Web Application Security Project </w:t>
      </w:r>
      <w:r>
        <w:rPr>
          <w:rFonts w:cs="Calibri"/>
        </w:rPr>
        <w:t>(</w:t>
      </w:r>
      <w:r w:rsidRPr="55E21579">
        <w:rPr>
          <w:rFonts w:cstheme="minorBidi"/>
          <w:color w:val="0D0D0D" w:themeColor="text1" w:themeTint="F2"/>
        </w:rPr>
        <w:t>OWSAP)</w:t>
      </w:r>
      <w:r w:rsidRPr="55E21579">
        <w:rPr>
          <w:rStyle w:val="FootnoteReference"/>
          <w:rFonts w:cstheme="minorBidi"/>
          <w:color w:val="0D0D0D" w:themeColor="text1" w:themeTint="F2"/>
        </w:rPr>
        <w:footnoteReference w:id="3"/>
      </w:r>
      <w:r w:rsidRPr="55E21579">
        <w:rPr>
          <w:rFonts w:cstheme="minorBidi"/>
          <w:color w:val="0D0D0D" w:themeColor="text1" w:themeTint="F2"/>
        </w:rPr>
        <w:t xml:space="preserve"> top ten, and have all false-positive hits addressed.</w:t>
      </w:r>
    </w:p>
    <w:p w:rsidR="55E21579" w:rsidP="55E21579" w:rsidRDefault="55E21579" w14:paraId="42366F4C" w14:textId="66FDE835">
      <w:pPr>
        <w:rPr>
          <w:rFonts w:cstheme="minorBidi"/>
          <w:color w:val="0D0D0D" w:themeColor="text1" w:themeTint="F2"/>
        </w:rPr>
      </w:pPr>
    </w:p>
    <w:p w:rsidR="00C3003D" w:rsidP="00C3003D" w:rsidRDefault="00C3003D" w14:paraId="05F2D714" w14:textId="77777777">
      <w:pPr>
        <w:rPr>
          <w:rFonts w:cs="Calibri"/>
        </w:rPr>
      </w:pPr>
      <w:r w:rsidRPr="000416F1">
        <w:rPr>
          <w:rFonts w:cs="Calibri"/>
          <w:w w:val="105"/>
        </w:rPr>
        <w:t>(U)</w:t>
      </w:r>
      <w:r w:rsidRPr="000416F1">
        <w:rPr>
          <w:rFonts w:cs="Calibri"/>
          <w:spacing w:val="-14"/>
          <w:w w:val="105"/>
        </w:rPr>
        <w:t xml:space="preserve"> </w:t>
      </w:r>
      <w:r w:rsidRPr="000416F1">
        <w:rPr>
          <w:rFonts w:cs="Calibri"/>
        </w:rPr>
        <w:t xml:space="preserve">The Contractor shall update their architecture </w:t>
      </w:r>
      <w:r>
        <w:rPr>
          <w:rFonts w:cs="Calibri"/>
        </w:rPr>
        <w:t xml:space="preserve">as needed </w:t>
      </w:r>
      <w:r w:rsidRPr="000416F1">
        <w:rPr>
          <w:rFonts w:cs="Calibri"/>
        </w:rPr>
        <w:t xml:space="preserve">and provide documentation throughout the </w:t>
      </w:r>
      <w:r>
        <w:rPr>
          <w:rFonts w:cs="Calibri"/>
        </w:rPr>
        <w:t>System Engineering (</w:t>
      </w:r>
      <w:r w:rsidRPr="000416F1">
        <w:rPr>
          <w:rFonts w:cs="Calibri"/>
        </w:rPr>
        <w:t>SE</w:t>
      </w:r>
      <w:r>
        <w:rPr>
          <w:rFonts w:cs="Calibri"/>
        </w:rPr>
        <w:t>)</w:t>
      </w:r>
      <w:r w:rsidRPr="000416F1">
        <w:rPr>
          <w:rFonts w:cs="Calibri"/>
        </w:rPr>
        <w:t xml:space="preserve"> lifecycle as changes arise.</w:t>
      </w:r>
    </w:p>
    <w:p w:rsidR="55E21579" w:rsidP="55E21579" w:rsidRDefault="55E21579" w14:paraId="5BF38347" w14:textId="7711FBF0">
      <w:pPr>
        <w:rPr>
          <w:rFonts w:cs="Calibri"/>
        </w:rPr>
      </w:pPr>
    </w:p>
    <w:p w:rsidRPr="000416F1" w:rsidR="00C3003D" w:rsidP="00C3003D" w:rsidRDefault="00C3003D" w14:paraId="5031BAEF" w14:textId="77777777">
      <w:pPr>
        <w:rPr>
          <w:rFonts w:cs="Calibri"/>
        </w:rPr>
      </w:pPr>
      <w:r>
        <w:t xml:space="preserve">(U) </w:t>
      </w:r>
      <w:r w:rsidRPr="55E21579">
        <w:rPr>
          <w:rFonts w:cs="Calibri"/>
        </w:rPr>
        <w:t>The Contractor shall satisfy the Government’s security requirements necessary for the transition of all software deliverables into a test or operational environment in accordance with the NGA Software Assurance policy.</w:t>
      </w:r>
    </w:p>
    <w:p w:rsidR="55E21579" w:rsidP="55E21579" w:rsidRDefault="55E21579" w14:paraId="131700F6" w14:textId="44B96F77">
      <w:pPr>
        <w:rPr>
          <w:rFonts w:cs="Calibri"/>
        </w:rPr>
      </w:pPr>
    </w:p>
    <w:p w:rsidR="00C3003D" w:rsidP="00C3003D" w:rsidRDefault="00C3003D" w14:paraId="1EDD4429" w14:textId="77777777">
      <w:pPr>
        <w:rPr>
          <w:rFonts w:eastAsia="Times New Roman"/>
        </w:rPr>
      </w:pPr>
      <w:r w:rsidRPr="55E21579">
        <w:rPr>
          <w:rFonts w:eastAsia="Times New Roman"/>
        </w:rPr>
        <w:t>(U) The Contractor shall comply with NIST 800-190 “Application Container Security Guide.</w:t>
      </w:r>
    </w:p>
    <w:p w:rsidR="55E21579" w:rsidP="55E21579" w:rsidRDefault="55E21579" w14:paraId="123A13DA" w14:textId="7A90C727">
      <w:pPr>
        <w:rPr>
          <w:rFonts w:eastAsia="Times New Roman"/>
        </w:rPr>
      </w:pPr>
    </w:p>
    <w:p w:rsidR="00C3003D" w:rsidP="00C3003D" w:rsidRDefault="00C3003D" w14:paraId="298C8A80" w14:textId="77777777">
      <w:r w:rsidRPr="55E21579">
        <w:rPr>
          <w:rFonts w:eastAsia="Times New Roman"/>
        </w:rPr>
        <w:t>(U) The Contractor shall comply with ICS 500-14 “IC Optimized Network Email PKI Standards”.</w:t>
      </w:r>
    </w:p>
    <w:p w:rsidR="55E21579" w:rsidP="55E21579" w:rsidRDefault="55E21579" w14:paraId="19EF632B" w14:textId="512DF171">
      <w:pPr>
        <w:rPr>
          <w:rFonts w:eastAsia="Times New Roman"/>
        </w:rPr>
      </w:pPr>
    </w:p>
    <w:p w:rsidR="00C3003D" w:rsidP="00AF35A9" w:rsidRDefault="00C3003D" w14:paraId="0FAA0D6C" w14:textId="77777777">
      <w:pPr>
        <w:pStyle w:val="Heading3"/>
        <w:ind w:left="1440"/>
      </w:pPr>
      <w:r>
        <w:lastRenderedPageBreak/>
        <w:t>(U) Configuration Management</w:t>
      </w:r>
    </w:p>
    <w:p w:rsidR="00C3003D" w:rsidP="00C3003D" w:rsidRDefault="00C3003D" w14:paraId="09D18F33" w14:textId="7A0FD8A4">
      <w:r>
        <w:t xml:space="preserve">(U) Ensure all systems comply with DISA’s Ports, Protocols &amp; Services (PPS) authorized </w:t>
      </w:r>
      <w:r w:rsidR="00233F54">
        <w:t>by</w:t>
      </w:r>
      <w:r>
        <w:t xml:space="preserve"> the Defense Information Systems Agency (DISA) Category Assurance List (CAL) and ensure the system is registered in the DISA PPS Management Database (through Risk Management).  </w:t>
      </w:r>
    </w:p>
    <w:p w:rsidR="55E21579" w:rsidP="55E21579" w:rsidRDefault="55E21579" w14:paraId="16F414C1" w14:textId="4911B898"/>
    <w:p w:rsidR="00C3003D" w:rsidP="00C3003D" w:rsidRDefault="00C3003D" w14:paraId="476F5C63" w14:textId="77777777">
      <w:r>
        <w:t xml:space="preserve">(U) Ensure externally accessible NIPR systems are registered in the DISA De-Militarized Zone (DMZ) Whitelist. </w:t>
      </w:r>
    </w:p>
    <w:p w:rsidR="55E21579" w:rsidP="55E21579" w:rsidRDefault="55E21579" w14:paraId="22DCF7D9" w14:textId="55B4AC0E"/>
    <w:p w:rsidR="00C3003D" w:rsidP="00C3003D" w:rsidRDefault="00C3003D" w14:paraId="16381909" w14:textId="77777777">
      <w:r>
        <w:t xml:space="preserve"> (U) The Contractor shall ensure applications and services leverage NGA's Identity Access Management solution in accordance with ICS 500-30, Intelligence Community Enterprise Attribute Exchange between IC Attribute Services Unified Identity Attribute Set.</w:t>
      </w:r>
    </w:p>
    <w:p w:rsidR="55E21579" w:rsidP="55E21579" w:rsidRDefault="55E21579" w14:paraId="0AB62C56" w14:textId="2900505D"/>
    <w:p w:rsidR="00C3003D" w:rsidP="00C3003D" w:rsidRDefault="00C3003D" w14:paraId="0125244C" w14:textId="77777777">
      <w:r>
        <w:t>(U) The Contractor shall ensure applications and services leverage NGA's Identity Access Management solution in accordance with NGAI 8220.1, Identity Authentication and Authorization.</w:t>
      </w:r>
    </w:p>
    <w:p w:rsidR="55E21579" w:rsidP="55E21579" w:rsidRDefault="55E21579" w14:paraId="78EB215D" w14:textId="23F8C589"/>
    <w:p w:rsidR="00C3003D" w:rsidP="00C3003D" w:rsidRDefault="00C3003D" w14:paraId="08EE29AA" w14:textId="77777777">
      <w:r>
        <w:t>(U) The Contractor shall ensure logs are collected and sent to an NGA directed collection tool in accordance with Intelligence Community Standard (ICS) 500-27.</w:t>
      </w:r>
    </w:p>
    <w:p w:rsidR="55E21579" w:rsidP="55E21579" w:rsidRDefault="55E21579" w14:paraId="4FA636A2" w14:textId="680CBC37"/>
    <w:p w:rsidR="00C3003D" w:rsidP="00C3003D" w:rsidRDefault="00C3003D" w14:paraId="33C11F20" w14:textId="77777777">
      <w:r>
        <w:t>(U) The Contractor shall ensure systems and applications are Information Assurance Vulnerability Management (IAVM) compliant within the USCYBERCOM 21-day or current requirement or have an approved POA&amp;M or waiver form.</w:t>
      </w:r>
    </w:p>
    <w:p w:rsidR="55E21579" w:rsidP="55E21579" w:rsidRDefault="55E21579" w14:paraId="2128D49A" w14:textId="62A2D9DC"/>
    <w:p w:rsidR="00C3003D" w:rsidP="00C3003D" w:rsidRDefault="00C3003D" w14:paraId="12D3CEBB" w14:textId="77777777">
      <w:r>
        <w:t xml:space="preserve">(U) The Contractor shall ensure applications and services leverage NGA's Identity Access Management solution in accordance with NGAI 8220.1, Identity Authentication and Authorization. </w:t>
      </w:r>
    </w:p>
    <w:p w:rsidR="55E21579" w:rsidP="55E21579" w:rsidRDefault="55E21579" w14:paraId="786572AF" w14:textId="2F22D98E"/>
    <w:p w:rsidR="00C3003D" w:rsidP="00C3003D" w:rsidRDefault="00C3003D" w14:paraId="62AE8B53" w14:textId="77777777">
      <w:r>
        <w:t>(U) Ensure systems, devices and applications are properly configured for discovery and tracking within the current enterprise configuration management tools.</w:t>
      </w:r>
    </w:p>
    <w:p w:rsidR="55E21579" w:rsidP="55E21579" w:rsidRDefault="55E21579" w14:paraId="36A7A7FA" w14:textId="1EAD6783"/>
    <w:p w:rsidR="00C3003D" w:rsidP="00C3003D" w:rsidRDefault="00C3003D" w14:paraId="5D23D7DD" w14:textId="77777777">
      <w:r>
        <w:t>(U) The Contractor shall work with the CDSO as the Cross Domain Authority, and Cross Domain Support Element (CDSE) regarding all Cross Domain capabilities and Cross Domain Solution data flows.</w:t>
      </w:r>
    </w:p>
    <w:p w:rsidR="55E21579" w:rsidP="55E21579" w:rsidRDefault="55E21579" w14:paraId="1DA500F2" w14:textId="134E79FD"/>
    <w:p w:rsidR="00C3003D" w:rsidP="00C3003D" w:rsidRDefault="00C3003D" w14:paraId="431D203D" w14:textId="77777777">
      <w:r>
        <w:t>(U) The Contractor shall comply with the Cross Domain (CD) Policy for all CD capabilities and CD Solutions.</w:t>
      </w:r>
    </w:p>
    <w:p w:rsidR="55E21579" w:rsidP="55E21579" w:rsidRDefault="55E21579" w14:paraId="28296EAB" w14:textId="490F6231"/>
    <w:p w:rsidR="00C3003D" w:rsidP="00C3003D" w:rsidRDefault="00C3003D" w14:paraId="4F6A8DAA" w14:textId="77777777">
      <w:r>
        <w:t>(U) The Contractor shall comply with ICD 710 “Classification Management and Control Marking Systems”.</w:t>
      </w:r>
    </w:p>
    <w:p w:rsidR="55E21579" w:rsidP="55E21579" w:rsidRDefault="55E21579" w14:paraId="1025018B" w14:textId="3D778AC8"/>
    <w:p w:rsidR="00C3003D" w:rsidP="00C3003D" w:rsidRDefault="00C3003D" w14:paraId="45C993DD" w14:textId="20EDBE9D">
      <w:r>
        <w:t>(U) The Contractor shall provide the results from security scans with each software delivery package. The scans must be run against the most current rule set, contain no hits from the Open Web Application Security Project (OWSAP) top ten, and have all false-positive hits addressed.</w:t>
      </w:r>
    </w:p>
    <w:p w:rsidR="00C3003D" w:rsidP="00C3003D" w:rsidRDefault="00C3003D" w14:paraId="613A6EB5" w14:textId="77777777"/>
    <w:p w:rsidR="00C3003D" w:rsidP="00AF35A9" w:rsidRDefault="00C3003D" w14:paraId="19B60566" w14:textId="77777777">
      <w:pPr>
        <w:pStyle w:val="Heading3"/>
        <w:ind w:left="1440"/>
      </w:pPr>
      <w:r>
        <w:lastRenderedPageBreak/>
        <w:t>(U) Resiliency Support</w:t>
      </w:r>
    </w:p>
    <w:p w:rsidR="00C3003D" w:rsidP="00C3003D" w:rsidRDefault="00C3003D" w14:paraId="76F9E641" w14:textId="77777777">
      <w:r>
        <w:t xml:space="preserve">(U) The contractor shall design resilient systems and applications that are mission ready, reliable and flexible.  </w:t>
      </w:r>
    </w:p>
    <w:p w:rsidR="55E21579" w:rsidP="55E21579" w:rsidRDefault="55E21579" w14:paraId="3D2F3C29" w14:textId="44ED0FFC"/>
    <w:p w:rsidR="00C3003D" w:rsidP="00C3003D" w:rsidRDefault="00C3003D" w14:paraId="6C034166" w14:textId="77777777">
      <w:r>
        <w:t xml:space="preserve">(U) The contractor shall implement and sustain comprehensive Information System Continuity Plan (ISCP) before an Authorization is granted using the Government’s CPT (Continuity Planning Tool). </w:t>
      </w:r>
    </w:p>
    <w:p w:rsidR="55E21579" w:rsidP="55E21579" w:rsidRDefault="55E21579" w14:paraId="5E68C41E" w14:textId="58FBB87C"/>
    <w:p w:rsidR="00C3003D" w:rsidP="00C3003D" w:rsidRDefault="00C3003D" w14:paraId="53F0D493" w14:textId="77777777">
      <w:r>
        <w:t>(U) The contractor shall create comprehensive, technical Disaster Recovery Plans (DRPs) when the system(s) is integrated such that it is realistically tested prior to fielding to formally verify the Recovery Time Capability (RTC) and must be posted along with the ISCP in the CPT.</w:t>
      </w:r>
    </w:p>
    <w:p w:rsidR="00C3003D" w:rsidP="00C3003D" w:rsidRDefault="00C3003D" w14:paraId="5917E23E" w14:textId="77777777"/>
    <w:p w:rsidR="00C3003D" w:rsidP="00AF35A9" w:rsidRDefault="00C3003D" w14:paraId="044F525F" w14:textId="77777777">
      <w:pPr>
        <w:pStyle w:val="Heading3"/>
        <w:ind w:left="1440"/>
      </w:pPr>
      <w:r>
        <w:t>(U) Incident Response</w:t>
      </w:r>
    </w:p>
    <w:p w:rsidRPr="00914F6E" w:rsidR="00C3003D" w:rsidP="00C3003D" w:rsidRDefault="00C3003D" w14:paraId="7217C4ED" w14:textId="4CF715D2">
      <w:r>
        <w:t>(U) In the event that</w:t>
      </w:r>
      <w:r w:rsidRPr="00914F6E">
        <w:t xml:space="preserve"> the Contractor discovers a cyber incident that affects a covered </w:t>
      </w:r>
      <w:r>
        <w:t>C</w:t>
      </w:r>
      <w:r w:rsidRPr="00914F6E">
        <w:t xml:space="preserve">ontractor information system or covered defense information residing therein, or that affects the </w:t>
      </w:r>
      <w:r>
        <w:t>C</w:t>
      </w:r>
      <w:r w:rsidRPr="00914F6E">
        <w:t>ontractor’s ability to perform the requirements of the contract that are designated as operationally critical support and identified in the contract, the Contractor shal</w:t>
      </w:r>
      <w:r w:rsidR="00324255">
        <w:t>l:</w:t>
      </w:r>
    </w:p>
    <w:p w:rsidRPr="00914F6E" w:rsidR="00C3003D" w:rsidP="000D235A" w:rsidRDefault="00C3003D" w14:paraId="14EA9DB4" w14:textId="77777777">
      <w:pPr>
        <w:pStyle w:val="ListParagraph"/>
        <w:numPr>
          <w:ilvl w:val="0"/>
          <w:numId w:val="25"/>
        </w:numPr>
      </w:pPr>
      <w:r w:rsidRPr="00914F6E">
        <w:t xml:space="preserve">Notify the </w:t>
      </w:r>
      <w:r>
        <w:t>NGA Cybersecurity Operation Cell (CSOC)</w:t>
      </w:r>
      <w:r w:rsidRPr="00914F6E">
        <w:t xml:space="preserve"> and the COR in writing within 72 hours of </w:t>
      </w:r>
      <w:r>
        <w:t xml:space="preserve">incident </w:t>
      </w:r>
      <w:r w:rsidRPr="00914F6E">
        <w:t>discovery</w:t>
      </w:r>
    </w:p>
    <w:p w:rsidR="00C3003D" w:rsidP="000D235A" w:rsidRDefault="00C3003D" w14:paraId="07B0C18F" w14:textId="77777777">
      <w:pPr>
        <w:pStyle w:val="ListParagraph"/>
        <w:numPr>
          <w:ilvl w:val="0"/>
          <w:numId w:val="25"/>
        </w:numPr>
      </w:pPr>
      <w:r w:rsidRPr="00914F6E">
        <w:t xml:space="preserve">Conduct a review for evidence of compromise of covered defense information, including, but not limited to, identifying compromised computers, servers, specific data, and user accounts. This review shall also include analyzing covered </w:t>
      </w:r>
      <w:r>
        <w:t>C</w:t>
      </w:r>
      <w:r w:rsidRPr="00914F6E">
        <w:t>ontractor information system(s) that were part of the cyber incident, as well as other information systems on the Contractor’s network(s), that may have been accessed as a result of the incident in order to identify</w:t>
      </w:r>
      <w:r>
        <w:t xml:space="preserve"> </w:t>
      </w:r>
      <w:r w:rsidRPr="00914F6E">
        <w:t>compromised covered defense information, or that affect the Contractor’s ability to provide operationally critical support.</w:t>
      </w:r>
    </w:p>
    <w:p w:rsidRPr="00914F6E" w:rsidR="00C3003D" w:rsidP="00C3003D" w:rsidRDefault="00C3003D" w14:paraId="22FE4326" w14:textId="77777777">
      <w:r>
        <w:t xml:space="preserve">(U) </w:t>
      </w:r>
      <w:r w:rsidRPr="00914F6E">
        <w:t xml:space="preserve">In the event the Contractor discovers and isolates malicious software in connection with a reported cyber incident, the Contractor shall submit the malicious software to </w:t>
      </w:r>
      <w:r>
        <w:t>CSOC</w:t>
      </w:r>
      <w:r w:rsidRPr="00914F6E">
        <w:t xml:space="preserve"> in accordance with instructions provided by the COR. </w:t>
      </w:r>
      <w:r>
        <w:t xml:space="preserve">The Contractor should </w:t>
      </w:r>
      <w:r w:rsidRPr="00914F6E">
        <w:t>NOT send the malicious software to the COR.</w:t>
      </w:r>
    </w:p>
    <w:p w:rsidR="00C3003D" w:rsidP="00C3003D" w:rsidRDefault="00C3003D" w14:paraId="0F62C520" w14:textId="77777777"/>
    <w:p w:rsidR="00C3003D" w:rsidP="00AF35A9" w:rsidRDefault="00C3003D" w14:paraId="05885882" w14:textId="77777777">
      <w:pPr>
        <w:pStyle w:val="Heading3"/>
        <w:ind w:left="1440"/>
      </w:pPr>
      <w:bookmarkStart w:name="_Hlk139617414" w:id="130"/>
      <w:r>
        <w:t>(U) Cloud</w:t>
      </w:r>
    </w:p>
    <w:p w:rsidR="00C3003D" w:rsidP="00C3003D" w:rsidRDefault="00C3003D" w14:paraId="5AB820EE" w14:textId="77777777">
      <w:r>
        <w:t>(U) If the Contractor intends to use an external cloud service provider to store, process, or transmit any covered defense information in performance of this contract, the Contractor shall require and ensure that the cloud service provider meets security requirements equivalent to those established by the Government for the Federal Risk and Authorization Management Program (FedRAMP) Moderate baseline ()</w:t>
      </w:r>
    </w:p>
    <w:p w:rsidR="55E21579" w:rsidP="55E21579" w:rsidRDefault="55E21579" w14:paraId="040C05FA" w14:textId="63D0B899"/>
    <w:p w:rsidR="00C3003D" w:rsidP="00C3003D" w:rsidRDefault="00C3003D" w14:paraId="64D44305" w14:textId="2CDA0551">
      <w:pPr>
        <w:spacing w:before="40" w:after="40"/>
        <w:rPr>
          <w:rFonts w:eastAsia="Times New Roman"/>
        </w:rPr>
      </w:pPr>
      <w:r w:rsidRPr="55E21579">
        <w:rPr>
          <w:rFonts w:eastAsia="Times New Roman"/>
        </w:rPr>
        <w:t>(U) The Contractor shall comply with Cybersecurity and Infrastructure Security Agency (CISA) Cloud Security Technical Reference Architecture (TRA).</w:t>
      </w:r>
    </w:p>
    <w:p w:rsidR="55E21579" w:rsidP="55E21579" w:rsidRDefault="55E21579" w14:paraId="297FD469" w14:textId="5FEBC369">
      <w:pPr>
        <w:spacing w:before="40" w:after="40"/>
        <w:rPr>
          <w:rFonts w:eastAsia="Times New Roman"/>
        </w:rPr>
      </w:pPr>
    </w:p>
    <w:p w:rsidR="00C3003D" w:rsidP="00C3003D" w:rsidRDefault="00C3003D" w14:paraId="3E1BFA9F" w14:textId="77777777">
      <w:pPr>
        <w:rPr>
          <w:rFonts w:cs="Calibri"/>
        </w:rPr>
      </w:pPr>
      <w:r w:rsidRPr="000416F1">
        <w:lastRenderedPageBreak/>
        <w:t xml:space="preserve">(U) </w:t>
      </w:r>
      <w:r w:rsidRPr="000416F1">
        <w:rPr>
          <w:rFonts w:cs="Calibri"/>
        </w:rPr>
        <w:t>The Contractor shall ensure systems and applications are properly configured for discovery and tracking within the Cloud environment.</w:t>
      </w:r>
    </w:p>
    <w:p w:rsidRPr="000416F1" w:rsidR="00C3003D" w:rsidP="00C3003D" w:rsidRDefault="00C3003D" w14:paraId="526A7D80" w14:textId="77777777">
      <w:pPr>
        <w:rPr>
          <w:rFonts w:cs="Calibri"/>
        </w:rPr>
      </w:pPr>
    </w:p>
    <w:p w:rsidR="00C3003D" w:rsidP="00AF35A9" w:rsidRDefault="00C3003D" w14:paraId="5A5D8C3D" w14:textId="77777777">
      <w:pPr>
        <w:pStyle w:val="Heading3"/>
        <w:ind w:left="1440"/>
      </w:pPr>
      <w:r>
        <w:t>(U) Assessment &amp; Authorization</w:t>
      </w:r>
    </w:p>
    <w:p w:rsidR="00C3003D" w:rsidP="00C3003D" w:rsidRDefault="00C3003D" w14:paraId="51D9D9D9" w14:textId="77777777">
      <w:r>
        <w:rPr>
          <w:w w:val="105"/>
        </w:rPr>
        <w:t xml:space="preserve">(U) </w:t>
      </w:r>
      <w:r w:rsidRPr="00472EB2">
        <w:rPr>
          <w:w w:val="105"/>
        </w:rPr>
        <w:t xml:space="preserve">The Contractor shall work with NGA’s Risk Management Division’s Designated Authorizing Official (DAO) and NGA Chief Information Officer – Technology (CIO-T) regarding system Assessment and Authorization (A&amp;A) lifecycles.  </w:t>
      </w:r>
    </w:p>
    <w:p w:rsidR="55E21579" w:rsidP="55E21579" w:rsidRDefault="55E21579" w14:paraId="170F7912" w14:textId="609B795A"/>
    <w:p w:rsidR="00C3003D" w:rsidP="00C3003D" w:rsidRDefault="00C3003D" w14:paraId="2D8743EF" w14:textId="77777777">
      <w:r>
        <w:rPr>
          <w:w w:val="105"/>
        </w:rPr>
        <w:t>(U) The Contractor shall p</w:t>
      </w:r>
      <w:r w:rsidRPr="00472EB2">
        <w:rPr>
          <w:w w:val="105"/>
        </w:rPr>
        <w:t xml:space="preserve">rovide Information System Security Officer (ISSO) and Information System Security Engineer (ISSE) support, which are also DoDD 8140.1, Cyberspace Workforce Management certified to support the A&amp;A Process and provide the required documentation. </w:t>
      </w:r>
    </w:p>
    <w:p w:rsidR="55E21579" w:rsidP="55E21579" w:rsidRDefault="55E21579" w14:paraId="2F5FCBB7" w14:textId="425FB77B"/>
    <w:p w:rsidR="00C3003D" w:rsidP="00C3003D" w:rsidRDefault="00C3003D" w14:paraId="3945E318" w14:textId="77777777">
      <w:r w:rsidRPr="000416F1">
        <w:rPr>
          <w:w w:val="105"/>
        </w:rPr>
        <w:t>(U)</w:t>
      </w:r>
      <w:r w:rsidRPr="000416F1">
        <w:rPr>
          <w:spacing w:val="-16"/>
          <w:w w:val="105"/>
        </w:rPr>
        <w:t xml:space="preserve"> </w:t>
      </w:r>
      <w:r w:rsidRPr="000416F1">
        <w:rPr>
          <w:w w:val="105"/>
        </w:rPr>
        <w:t>The</w:t>
      </w:r>
      <w:r w:rsidRPr="000416F1">
        <w:rPr>
          <w:spacing w:val="-8"/>
          <w:w w:val="105"/>
        </w:rPr>
        <w:t xml:space="preserve"> </w:t>
      </w:r>
      <w:r w:rsidRPr="000416F1">
        <w:rPr>
          <w:w w:val="105"/>
        </w:rPr>
        <w:t>Contractor</w:t>
      </w:r>
      <w:r w:rsidRPr="000416F1">
        <w:rPr>
          <w:spacing w:val="-1"/>
          <w:w w:val="105"/>
        </w:rPr>
        <w:t xml:space="preserve"> </w:t>
      </w:r>
      <w:r w:rsidRPr="000416F1">
        <w:rPr>
          <w:w w:val="105"/>
        </w:rPr>
        <w:t>shall</w:t>
      </w:r>
      <w:r w:rsidRPr="000416F1">
        <w:rPr>
          <w:spacing w:val="-7"/>
          <w:w w:val="105"/>
        </w:rPr>
        <w:t xml:space="preserve"> </w:t>
      </w:r>
      <w:r w:rsidRPr="000416F1">
        <w:rPr>
          <w:w w:val="105"/>
        </w:rPr>
        <w:t>support</w:t>
      </w:r>
      <w:r w:rsidRPr="000416F1">
        <w:rPr>
          <w:spacing w:val="-8"/>
          <w:w w:val="105"/>
        </w:rPr>
        <w:t xml:space="preserve"> </w:t>
      </w:r>
      <w:r w:rsidRPr="000416F1">
        <w:rPr>
          <w:w w:val="105"/>
        </w:rPr>
        <w:t>all necessary Assessment</w:t>
      </w:r>
      <w:r w:rsidRPr="000416F1">
        <w:rPr>
          <w:spacing w:val="-5"/>
          <w:w w:val="105"/>
        </w:rPr>
        <w:t xml:space="preserve"> </w:t>
      </w:r>
      <w:r w:rsidRPr="000416F1">
        <w:rPr>
          <w:w w:val="105"/>
        </w:rPr>
        <w:t>and</w:t>
      </w:r>
      <w:r w:rsidRPr="000416F1">
        <w:rPr>
          <w:spacing w:val="-9"/>
          <w:w w:val="105"/>
        </w:rPr>
        <w:t xml:space="preserve"> </w:t>
      </w:r>
      <w:r w:rsidRPr="000416F1">
        <w:rPr>
          <w:w w:val="105"/>
        </w:rPr>
        <w:t>Authorization</w:t>
      </w:r>
      <w:r>
        <w:rPr>
          <w:w w:val="105"/>
        </w:rPr>
        <w:t xml:space="preserve"> (A&amp;A)</w:t>
      </w:r>
      <w:r w:rsidRPr="000416F1">
        <w:rPr>
          <w:w w:val="105"/>
        </w:rPr>
        <w:t xml:space="preserve"> work</w:t>
      </w:r>
      <w:r w:rsidRPr="000416F1">
        <w:rPr>
          <w:spacing w:val="-5"/>
          <w:w w:val="105"/>
        </w:rPr>
        <w:t xml:space="preserve"> </w:t>
      </w:r>
      <w:r w:rsidRPr="000416F1">
        <w:rPr>
          <w:w w:val="105"/>
        </w:rPr>
        <w:t>for</w:t>
      </w:r>
      <w:r w:rsidRPr="000416F1">
        <w:rPr>
          <w:spacing w:val="-9"/>
          <w:w w:val="105"/>
        </w:rPr>
        <w:t xml:space="preserve"> </w:t>
      </w:r>
      <w:r w:rsidRPr="000416F1">
        <w:rPr>
          <w:w w:val="105"/>
        </w:rPr>
        <w:t>the</w:t>
      </w:r>
      <w:r w:rsidRPr="000416F1">
        <w:rPr>
          <w:spacing w:val="-4"/>
          <w:w w:val="105"/>
        </w:rPr>
        <w:t xml:space="preserve"> </w:t>
      </w:r>
      <w:r w:rsidRPr="000416F1">
        <w:rPr>
          <w:w w:val="105"/>
        </w:rPr>
        <w:t>newly delivered services, to include software scans. The</w:t>
      </w:r>
      <w:r w:rsidRPr="000416F1">
        <w:rPr>
          <w:spacing w:val="-1"/>
          <w:w w:val="105"/>
        </w:rPr>
        <w:t xml:space="preserve"> </w:t>
      </w:r>
      <w:r w:rsidRPr="000416F1">
        <w:rPr>
          <w:w w:val="105"/>
        </w:rPr>
        <w:t>Contractor shall follow</w:t>
      </w:r>
      <w:r w:rsidRPr="000416F1">
        <w:rPr>
          <w:spacing w:val="-2"/>
          <w:w w:val="105"/>
        </w:rPr>
        <w:t xml:space="preserve"> </w:t>
      </w:r>
      <w:r w:rsidRPr="000416F1">
        <w:rPr>
          <w:w w:val="105"/>
        </w:rPr>
        <w:t>NGAI 8010.1, Information Management Systems Risk Management Framework (RMF) Guide,</w:t>
      </w:r>
      <w:r w:rsidRPr="000416F1">
        <w:rPr>
          <w:spacing w:val="-1"/>
          <w:w w:val="105"/>
        </w:rPr>
        <w:t xml:space="preserve"> </w:t>
      </w:r>
      <w:r w:rsidRPr="000416F1">
        <w:rPr>
          <w:w w:val="105"/>
        </w:rPr>
        <w:t>and adhere to ICD 503</w:t>
      </w:r>
      <w:r w:rsidRPr="000416F1">
        <w:rPr>
          <w:spacing w:val="-2"/>
          <w:w w:val="105"/>
        </w:rPr>
        <w:t xml:space="preserve"> </w:t>
      </w:r>
      <w:r w:rsidRPr="000416F1">
        <w:rPr>
          <w:w w:val="105"/>
        </w:rPr>
        <w:t>for</w:t>
      </w:r>
      <w:r w:rsidRPr="000416F1">
        <w:rPr>
          <w:spacing w:val="-5"/>
          <w:w w:val="105"/>
        </w:rPr>
        <w:t xml:space="preserve"> </w:t>
      </w:r>
      <w:r w:rsidRPr="000416F1">
        <w:rPr>
          <w:w w:val="105"/>
        </w:rPr>
        <w:t xml:space="preserve">the </w:t>
      </w:r>
      <w:r>
        <w:rPr>
          <w:w w:val="105"/>
        </w:rPr>
        <w:t>A&amp;A</w:t>
      </w:r>
      <w:r w:rsidRPr="000416F1">
        <w:rPr>
          <w:w w:val="105"/>
        </w:rPr>
        <w:t xml:space="preserve"> of</w:t>
      </w:r>
      <w:r w:rsidRPr="000416F1">
        <w:rPr>
          <w:spacing w:val="-4"/>
          <w:w w:val="105"/>
        </w:rPr>
        <w:t xml:space="preserve"> </w:t>
      </w:r>
      <w:r w:rsidRPr="000416F1">
        <w:rPr>
          <w:w w:val="105"/>
        </w:rPr>
        <w:t>newly</w:t>
      </w:r>
      <w:r w:rsidRPr="000416F1">
        <w:rPr>
          <w:spacing w:val="-3"/>
          <w:w w:val="105"/>
        </w:rPr>
        <w:t xml:space="preserve"> </w:t>
      </w:r>
      <w:r w:rsidRPr="000416F1">
        <w:rPr>
          <w:w w:val="105"/>
        </w:rPr>
        <w:t>delivered services.</w:t>
      </w:r>
    </w:p>
    <w:p w:rsidR="55E21579" w:rsidP="55E21579" w:rsidRDefault="55E21579" w14:paraId="0DB882E0" w14:textId="07F38E4D"/>
    <w:p w:rsidR="00C3003D" w:rsidP="00C3003D" w:rsidRDefault="00C3003D" w14:paraId="4925DD32" w14:textId="77777777">
      <w:pPr>
        <w:rPr>
          <w:rFonts w:cs="Calibri"/>
        </w:rPr>
      </w:pPr>
      <w:r>
        <w:t xml:space="preserve">(U) </w:t>
      </w:r>
      <w:r w:rsidRPr="55E21579">
        <w:rPr>
          <w:rFonts w:cs="Calibri"/>
        </w:rPr>
        <w:t>The Contractor shall provide support to the Security Control Assessor (SCA) Representatives as they ensure compliance of the entity being developed.</w:t>
      </w:r>
    </w:p>
    <w:p w:rsidR="55E21579" w:rsidP="55E21579" w:rsidRDefault="55E21579" w14:paraId="0CE738F2" w14:textId="221CD26D">
      <w:pPr>
        <w:rPr>
          <w:rFonts w:cs="Calibri"/>
        </w:rPr>
      </w:pPr>
    </w:p>
    <w:p w:rsidR="00C3003D" w:rsidP="55E21579" w:rsidRDefault="00C3003D" w14:paraId="4CA399F6" w14:textId="77777777">
      <w:pPr>
        <w:rPr>
          <w:rFonts w:cs="Arial"/>
          <w:color w:val="000000"/>
        </w:rPr>
      </w:pPr>
      <w:r w:rsidRPr="55E21579">
        <w:rPr>
          <w:rFonts w:cs="Arial"/>
          <w:color w:val="000000" w:themeColor="text1"/>
        </w:rPr>
        <w:t>(U) The Contractor shall provide DoD 8140.01 Information Assurance Training (IAT) Level II and III certified Information Assurance and security Engineers to support enterprise engineering efforts and development of engineering artifacts.</w:t>
      </w:r>
    </w:p>
    <w:p w:rsidR="55E21579" w:rsidP="55E21579" w:rsidRDefault="55E21579" w14:paraId="2F45B3C3" w14:textId="70B7A122">
      <w:pPr>
        <w:rPr>
          <w:rFonts w:cs="Arial"/>
          <w:color w:val="000000" w:themeColor="text1"/>
        </w:rPr>
      </w:pPr>
    </w:p>
    <w:p w:rsidR="00C3003D" w:rsidP="00C3003D" w:rsidRDefault="00C3003D" w14:paraId="3B564131" w14:textId="77777777">
      <w:r>
        <w:t xml:space="preserve">(U) </w:t>
      </w:r>
      <w:r w:rsidRPr="00B95AC7">
        <w:t>POA&amp;M Lien Management:</w:t>
      </w:r>
      <w:r>
        <w:rPr>
          <w:b/>
        </w:rPr>
        <w:t xml:space="preserve"> </w:t>
      </w:r>
      <w:r>
        <w:t xml:space="preserve">Upon issuance of an ATO, the Contractor shall execute the approved POA&amp;M to remediate and/or mitigate findings. In the event a </w:t>
      </w:r>
      <w:proofErr w:type="gramStart"/>
      <w:r>
        <w:t>lien</w:t>
      </w:r>
      <w:proofErr w:type="gramEnd"/>
      <w:r>
        <w:t xml:space="preserve"> is not addressed as agreed within the POA&amp;M, NGA’s </w:t>
      </w:r>
      <w:r w:rsidRPr="000B3237">
        <w:rPr>
          <w:rFonts w:cstheme="minorHAnsi"/>
        </w:rPr>
        <w:t>Designated Authorizing Official</w:t>
      </w:r>
      <w:r>
        <w:rPr>
          <w:rFonts w:cstheme="minorHAnsi"/>
        </w:rPr>
        <w:t xml:space="preserve"> </w:t>
      </w:r>
      <w:r w:rsidRPr="000B3237">
        <w:rPr>
          <w:rFonts w:cstheme="minorHAnsi"/>
        </w:rPr>
        <w:t>Representative</w:t>
      </w:r>
      <w:r>
        <w:rPr>
          <w:rFonts w:cstheme="minorHAnsi"/>
        </w:rPr>
        <w:t xml:space="preserve"> (DAOR) will</w:t>
      </w:r>
      <w:r>
        <w:t xml:space="preserve"> engage with the program to resolve the issue. If the issue cannot be resolved (e.g. renegotiated resolution or due date) in a timely fashion or to an acceptable level, the issue is escalated to the</w:t>
      </w:r>
      <w:r w:rsidRPr="00A82810">
        <w:rPr>
          <w:rFonts w:cstheme="minorHAnsi"/>
        </w:rPr>
        <w:t xml:space="preserve"> </w:t>
      </w:r>
      <w:r w:rsidRPr="000B3237">
        <w:rPr>
          <w:rFonts w:cstheme="minorHAnsi"/>
        </w:rPr>
        <w:t>Designated Authorizing Official</w:t>
      </w:r>
      <w:r>
        <w:t xml:space="preserve"> (DAO) or </w:t>
      </w:r>
      <w:r w:rsidRPr="000B3237">
        <w:rPr>
          <w:rFonts w:cstheme="minorHAnsi"/>
        </w:rPr>
        <w:t>Authorizing Official</w:t>
      </w:r>
      <w:r>
        <w:t xml:space="preserve"> (AO) for potential re-adjudication of the ATO.</w:t>
      </w:r>
    </w:p>
    <w:p w:rsidR="00C3003D" w:rsidP="00C3003D" w:rsidRDefault="00C3003D" w14:paraId="770FD1EF" w14:textId="77777777"/>
    <w:p w:rsidR="00C3003D" w:rsidP="00AF35A9" w:rsidRDefault="00C3003D" w14:paraId="34F5B590" w14:textId="77777777">
      <w:pPr>
        <w:pStyle w:val="Heading3"/>
        <w:ind w:left="1440"/>
      </w:pPr>
      <w:r>
        <w:t>(U) Zero-Trust</w:t>
      </w:r>
    </w:p>
    <w:p w:rsidR="00C3003D" w:rsidP="00C3003D" w:rsidRDefault="00C3003D" w14:paraId="514312FA" w14:textId="77777777">
      <w:pPr>
        <w:rPr>
          <w:rFonts w:eastAsia="Times New Roman"/>
        </w:rPr>
      </w:pPr>
      <w:r w:rsidRPr="55E21579">
        <w:rPr>
          <w:rFonts w:eastAsia="Times New Roman"/>
        </w:rPr>
        <w:t xml:space="preserve">(U) The Contractor shall comply with Executive Order 14208 Section 3c (ii) on Improving the Nation’s Cybersecurity. </w:t>
      </w:r>
    </w:p>
    <w:p w:rsidR="55E21579" w:rsidP="55E21579" w:rsidRDefault="55E21579" w14:paraId="20AE5848" w14:textId="4BCE7E9E">
      <w:pPr>
        <w:rPr>
          <w:rFonts w:eastAsia="Times New Roman"/>
        </w:rPr>
      </w:pPr>
    </w:p>
    <w:p w:rsidR="00C3003D" w:rsidP="00C3003D" w:rsidRDefault="00C3003D" w14:paraId="153BED78" w14:textId="77777777">
      <w:r w:rsidRPr="55E21579">
        <w:rPr>
          <w:rFonts w:eastAsia="Times New Roman"/>
        </w:rPr>
        <w:t>(U) The Contractor shall comply with NIST 800-207 “Zero Trust Architecture”.</w:t>
      </w:r>
    </w:p>
    <w:p w:rsidR="55E21579" w:rsidP="55E21579" w:rsidRDefault="55E21579" w14:paraId="0A987297" w14:textId="1ED1F15D">
      <w:pPr>
        <w:rPr>
          <w:rFonts w:eastAsia="Times New Roman"/>
        </w:rPr>
      </w:pPr>
    </w:p>
    <w:p w:rsidR="00C3003D" w:rsidP="55E21579" w:rsidRDefault="00C3003D" w14:paraId="3711D69B" w14:textId="77777777">
      <w:pPr>
        <w:spacing w:before="40" w:after="40"/>
        <w:rPr>
          <w:rFonts w:cs="Arial"/>
          <w:color w:val="000000"/>
        </w:rPr>
      </w:pPr>
      <w:r w:rsidRPr="55E21579">
        <w:rPr>
          <w:rFonts w:cs="Arial"/>
          <w:color w:val="000000" w:themeColor="text1"/>
        </w:rPr>
        <w:t>(U) The Contractor shall abide by NGA Zero Trust MFR, U-2022-0657/TES, Zero Trust Security Architecture.</w:t>
      </w:r>
    </w:p>
    <w:p w:rsidR="55E21579" w:rsidP="55E21579" w:rsidRDefault="55E21579" w14:paraId="5CAB1740" w14:textId="2DBEEF02">
      <w:pPr>
        <w:spacing w:before="40" w:after="40"/>
        <w:rPr>
          <w:rFonts w:cs="Arial"/>
          <w:color w:val="000000" w:themeColor="text1"/>
        </w:rPr>
      </w:pPr>
    </w:p>
    <w:p w:rsidRPr="0040666B" w:rsidR="00C3003D" w:rsidP="00C3003D" w:rsidRDefault="00C3003D" w14:paraId="4262D31F" w14:textId="0171908D">
      <w:pPr>
        <w:spacing w:before="40" w:after="40"/>
        <w:rPr>
          <w:rFonts w:cs="Arial"/>
          <w:color w:val="000000"/>
          <w:szCs w:val="24"/>
        </w:rPr>
      </w:pPr>
      <w:r>
        <w:rPr>
          <w:rFonts w:cs="Arial"/>
          <w:color w:val="000000"/>
          <w:szCs w:val="24"/>
        </w:rPr>
        <w:lastRenderedPageBreak/>
        <w:t xml:space="preserve">(U) Onboard/ingest Enterprise Security Services/Common Control Providers (ESS/CCP) wherever possible to </w:t>
      </w:r>
      <w:r w:rsidRPr="009B2A60">
        <w:rPr>
          <w:rFonts w:cs="Arial"/>
          <w:color w:val="000000"/>
          <w:szCs w:val="24"/>
        </w:rPr>
        <w:t xml:space="preserve">inherit </w:t>
      </w:r>
      <w:r w:rsidRPr="009B2A60" w:rsidR="00ED646C">
        <w:rPr>
          <w:rFonts w:cs="Arial"/>
          <w:color w:val="000000"/>
          <w:szCs w:val="24"/>
        </w:rPr>
        <w:t>all</w:t>
      </w:r>
      <w:r w:rsidRPr="009B2A60">
        <w:rPr>
          <w:rFonts w:cs="Arial"/>
          <w:color w:val="000000"/>
          <w:szCs w:val="24"/>
        </w:rPr>
        <w:t xml:space="preserve"> the benefits (</w:t>
      </w:r>
      <w:r w:rsidR="00ED646C">
        <w:rPr>
          <w:rFonts w:cs="Arial"/>
          <w:color w:val="000000"/>
          <w:szCs w:val="24"/>
        </w:rPr>
        <w:t>Configuration Management</w:t>
      </w:r>
      <w:r w:rsidRPr="009B2A60">
        <w:rPr>
          <w:rFonts w:cs="Arial"/>
          <w:color w:val="000000"/>
          <w:szCs w:val="24"/>
        </w:rPr>
        <w:t xml:space="preserve">, Security Automation &amp; Orchestration, monitoring &amp; compliance) </w:t>
      </w:r>
      <w:r>
        <w:rPr>
          <w:rFonts w:cs="Arial"/>
          <w:color w:val="000000"/>
          <w:szCs w:val="24"/>
        </w:rPr>
        <w:t xml:space="preserve">of these services </w:t>
      </w:r>
      <w:r w:rsidRPr="009B2A60">
        <w:rPr>
          <w:rFonts w:cs="Arial"/>
          <w:color w:val="000000"/>
          <w:szCs w:val="24"/>
        </w:rPr>
        <w:t>without the cost, management &amp; oversight of delivering these services themselves.</w:t>
      </w:r>
    </w:p>
    <w:p w:rsidRPr="00C0178B" w:rsidR="00643444" w:rsidP="00CA5F20" w:rsidRDefault="00643444" w14:paraId="270D776D" w14:textId="6B6F6FAC">
      <w:pPr>
        <w:pStyle w:val="Heading1"/>
      </w:pPr>
      <w:bookmarkStart w:name="_Toc129014389" w:id="131"/>
      <w:bookmarkStart w:name="_Toc129014657" w:id="132"/>
      <w:bookmarkStart w:name="_Toc129581512" w:id="133"/>
      <w:bookmarkStart w:name="_Toc129898918" w:id="134"/>
      <w:bookmarkStart w:name="_Toc131509482" w:id="135"/>
      <w:bookmarkStart w:name="_Toc131676811" w:id="136"/>
      <w:bookmarkStart w:name="_Toc226101607" w:id="137"/>
      <w:bookmarkEnd w:id="130"/>
      <w:r>
        <w:t>(U) Operational Security</w:t>
      </w:r>
      <w:bookmarkEnd w:id="131"/>
      <w:bookmarkEnd w:id="132"/>
      <w:bookmarkEnd w:id="133"/>
      <w:bookmarkEnd w:id="134"/>
      <w:bookmarkEnd w:id="135"/>
      <w:bookmarkEnd w:id="136"/>
      <w:bookmarkEnd w:id="137"/>
    </w:p>
    <w:p w:rsidRPr="000416F1" w:rsidR="00643444" w:rsidP="00B92B63" w:rsidRDefault="00643444" w14:paraId="70E21821" w14:textId="77777777">
      <w:pPr>
        <w:spacing w:after="120"/>
        <w:rPr>
          <w:rFonts w:eastAsiaTheme="minorHAnsi" w:cstheme="minorHAnsi"/>
          <w:kern w:val="0"/>
          <w:szCs w:val="22"/>
          <w:lang w:eastAsia="en-US"/>
        </w:rPr>
      </w:pPr>
      <w:r w:rsidRPr="000416F1">
        <w:rPr>
          <w:rFonts w:cstheme="minorHAnsi"/>
          <w:szCs w:val="22"/>
        </w:rPr>
        <w:t xml:space="preserve">(U) The Contractor shall ensure it maintains Operational Security (OPSEC) in performance of the contract. OPSEC includes the awareness of potential threats and the adoption of behaviors to mitigate those threats. As </w:t>
      </w:r>
      <w:proofErr w:type="gramStart"/>
      <w:r w:rsidRPr="000416F1">
        <w:rPr>
          <w:rFonts w:cstheme="minorHAnsi"/>
          <w:szCs w:val="22"/>
        </w:rPr>
        <w:t>an OPSEC</w:t>
      </w:r>
      <w:proofErr w:type="gramEnd"/>
      <w:r w:rsidRPr="000416F1">
        <w:rPr>
          <w:rFonts w:cstheme="minorHAnsi"/>
          <w:szCs w:val="22"/>
        </w:rPr>
        <w:t xml:space="preserve"> best practice, the Contractor should assume it is being monitored by adversaries.  The Contractor shall follow all applicable NGA, IC, and DoD information security, operational security, and cybersecurity policies and guidance when accessing and transmitting data over networks during performance of the contract.</w:t>
      </w:r>
    </w:p>
    <w:p w:rsidR="00643444" w:rsidP="00643444" w:rsidRDefault="00643444" w14:paraId="2F8F80F6" w14:textId="77777777">
      <w:pPr>
        <w:pStyle w:val="Heading2"/>
      </w:pPr>
      <w:bookmarkStart w:name="_Toc129014390" w:id="138"/>
      <w:bookmarkStart w:name="_Toc131676812" w:id="139"/>
      <w:bookmarkStart w:name="_Toc226101608" w:id="140"/>
      <w:r>
        <w:t>(U) Information Handling</w:t>
      </w:r>
      <w:bookmarkEnd w:id="138"/>
      <w:bookmarkEnd w:id="139"/>
      <w:bookmarkEnd w:id="140"/>
    </w:p>
    <w:p w:rsidRPr="005A75D6" w:rsidR="00643444" w:rsidP="00643444" w:rsidRDefault="00643444" w14:paraId="4F5CAA19" w14:textId="789E70E1">
      <w:pPr>
        <w:ind w:left="360"/>
        <w:rPr>
          <w:b/>
        </w:rPr>
      </w:pPr>
      <w:r>
        <w:t xml:space="preserve">(U) </w:t>
      </w:r>
      <w:r w:rsidRPr="005A75D6">
        <w:t xml:space="preserve">Contractor personnel will comply with the NGA, </w:t>
      </w:r>
      <w:proofErr w:type="spellStart"/>
      <w:r w:rsidRPr="005A75D6">
        <w:t>Do</w:t>
      </w:r>
      <w:r w:rsidR="00AB5561">
        <w:t>W</w:t>
      </w:r>
      <w:proofErr w:type="spellEnd"/>
      <w:r w:rsidRPr="005A75D6">
        <w:t>, and IC policies and regulations (to include, but not limited to, the Consolidated NGA (</w:t>
      </w:r>
      <w:proofErr w:type="spellStart"/>
      <w:r w:rsidRPr="005A75D6">
        <w:t>CoNGA</w:t>
      </w:r>
      <w:proofErr w:type="spellEnd"/>
      <w:r w:rsidRPr="005A75D6">
        <w:t>) Security Classification Guide) to properly mark (to include portion marking) classified and unclassified documentation, media, etc.</w:t>
      </w:r>
    </w:p>
    <w:p w:rsidRPr="000C3BD8" w:rsidR="00643444" w:rsidP="00643444" w:rsidRDefault="00643444" w14:paraId="384BA73E" w14:textId="77777777">
      <w:pPr>
        <w:ind w:left="360"/>
        <w:rPr>
          <w:b/>
          <w:color w:val="4472C4" w:themeColor="accent1"/>
        </w:rPr>
      </w:pPr>
    </w:p>
    <w:p w:rsidRPr="005A75D6" w:rsidR="00643444" w:rsidP="00643444" w:rsidRDefault="00643444" w14:paraId="35D63287" w14:textId="77777777">
      <w:pPr>
        <w:ind w:left="360"/>
        <w:rPr>
          <w:b/>
        </w:rPr>
      </w:pPr>
      <w:r>
        <w:t xml:space="preserve">(U) </w:t>
      </w:r>
      <w:r w:rsidRPr="005A75D6">
        <w:t>Document markings will be in accordance with the lowest security classification possible to ensure the confidentiality and integrity for the greatest release to partners in accordance with NGA and mission partner marking guides for classified information.</w:t>
      </w:r>
    </w:p>
    <w:p w:rsidRPr="006500AD" w:rsidR="00643444" w:rsidP="00643444" w:rsidRDefault="00643444" w14:paraId="34B3F2EB" w14:textId="77777777">
      <w:pPr>
        <w:ind w:left="360"/>
        <w:rPr>
          <w:b/>
          <w:color w:val="4472C4" w:themeColor="accent1"/>
        </w:rPr>
      </w:pPr>
    </w:p>
    <w:p w:rsidR="00643444" w:rsidP="00643444" w:rsidRDefault="00643444" w14:paraId="5331414D" w14:textId="77777777">
      <w:pPr>
        <w:ind w:left="360"/>
      </w:pPr>
      <w:r>
        <w:t xml:space="preserve">(U) </w:t>
      </w:r>
      <w:r w:rsidRPr="005A75D6">
        <w:t>All Government-furnished information released to the Contractor or created in the performance of this contract will be destroyed or returned by the Contractor to NGA upon contract termination or when no longer required for contract performance.  The determination to destroy or return will be at the direction of the NGA CO or COR.</w:t>
      </w:r>
    </w:p>
    <w:p w:rsidRPr="00197287" w:rsidR="00D12AD7" w:rsidP="00643444" w:rsidRDefault="00D12AD7" w14:paraId="7D34F5C7" w14:textId="77777777">
      <w:pPr>
        <w:ind w:left="360"/>
      </w:pPr>
    </w:p>
    <w:p w:rsidR="00643444" w:rsidP="00CA5F20" w:rsidRDefault="00643444" w14:paraId="683A3C4A" w14:textId="77777777">
      <w:pPr>
        <w:pStyle w:val="Heading1"/>
      </w:pPr>
      <w:bookmarkStart w:name="_Toc131509483" w:id="141"/>
      <w:bookmarkEnd w:id="141"/>
      <w:r>
        <w:t xml:space="preserve"> </w:t>
      </w:r>
      <w:bookmarkStart w:name="_Toc68025184" w:id="142"/>
      <w:bookmarkStart w:name="_Toc129014391" w:id="143"/>
      <w:bookmarkStart w:name="_Toc129014658" w:id="144"/>
      <w:bookmarkStart w:name="_Toc129581513" w:id="145"/>
      <w:bookmarkStart w:name="_Toc129898919" w:id="146"/>
      <w:bookmarkStart w:name="_Toc131509484" w:id="147"/>
      <w:bookmarkStart w:name="_Toc131676813" w:id="148"/>
      <w:bookmarkStart w:name="_Toc226101609" w:id="149"/>
      <w:r>
        <w:t>(U) Contract Deliverable Requirements List (CDRLs)</w:t>
      </w:r>
      <w:bookmarkEnd w:id="142"/>
      <w:bookmarkEnd w:id="143"/>
      <w:bookmarkEnd w:id="144"/>
      <w:bookmarkEnd w:id="145"/>
      <w:bookmarkEnd w:id="146"/>
      <w:bookmarkEnd w:id="147"/>
      <w:bookmarkEnd w:id="148"/>
      <w:bookmarkEnd w:id="149"/>
    </w:p>
    <w:p w:rsidR="00643444" w:rsidP="00643444" w:rsidRDefault="00643444" w14:paraId="0F2C164F" w14:textId="25137533">
      <w:r>
        <w:t xml:space="preserve">(U) The Contractor shall provide the Government with the following CDRLs as directed by the Government. </w:t>
      </w:r>
      <w:r w:rsidR="00BA40A4">
        <w:t xml:space="preserve"> </w:t>
      </w:r>
    </w:p>
    <w:p w:rsidR="00212466" w:rsidP="00212466" w:rsidRDefault="00212466" w14:paraId="095625A0" w14:textId="77777777">
      <w:pPr>
        <w:ind w:right="560"/>
        <w:rPr>
          <w:rFonts w:asciiTheme="majorHAnsi" w:hAnsiTheme="majorHAnsi" w:eastAsiaTheme="majorEastAsia" w:cstheme="minorHAnsi"/>
          <w:b/>
          <w:bCs/>
          <w:color w:val="2F5496" w:themeColor="accent1" w:themeShade="BF"/>
          <w:kern w:val="0"/>
          <w:sz w:val="28"/>
          <w:szCs w:val="28"/>
          <w:lang w:eastAsia="en-US"/>
        </w:rPr>
      </w:pPr>
    </w:p>
    <w:p w:rsidR="00212466" w:rsidP="00212466" w:rsidRDefault="00212466" w14:paraId="72E20290" w14:textId="77777777">
      <w:pPr>
        <w:ind w:right="560"/>
        <w:rPr>
          <w:rFonts w:asciiTheme="majorHAnsi" w:hAnsiTheme="majorHAnsi" w:eastAsiaTheme="majorEastAsia" w:cstheme="minorHAnsi"/>
          <w:b/>
          <w:bCs/>
          <w:color w:val="2F5496" w:themeColor="accent1" w:themeShade="BF"/>
          <w:kern w:val="0"/>
          <w:sz w:val="28"/>
          <w:szCs w:val="28"/>
          <w:lang w:eastAsia="en-US"/>
        </w:rPr>
      </w:pPr>
    </w:p>
    <w:p w:rsidR="00212466" w:rsidP="00212466" w:rsidRDefault="00212466" w14:paraId="228812E1" w14:textId="77777777">
      <w:pPr>
        <w:ind w:right="560"/>
        <w:rPr>
          <w:rFonts w:asciiTheme="majorHAnsi" w:hAnsiTheme="majorHAnsi" w:eastAsiaTheme="majorEastAsia" w:cstheme="minorHAnsi"/>
          <w:b/>
          <w:bCs/>
          <w:color w:val="2F5496" w:themeColor="accent1" w:themeShade="BF"/>
          <w:kern w:val="0"/>
          <w:sz w:val="28"/>
          <w:szCs w:val="28"/>
          <w:lang w:eastAsia="en-US"/>
        </w:rPr>
      </w:pPr>
    </w:p>
    <w:p w:rsidR="00212466" w:rsidP="00212466" w:rsidRDefault="00212466" w14:paraId="2588FAEF" w14:textId="77777777">
      <w:pPr>
        <w:ind w:right="560"/>
        <w:rPr>
          <w:rFonts w:asciiTheme="majorHAnsi" w:hAnsiTheme="majorHAnsi" w:eastAsiaTheme="majorEastAsia" w:cstheme="minorHAnsi"/>
          <w:b/>
          <w:bCs/>
          <w:color w:val="2F5496" w:themeColor="accent1" w:themeShade="BF"/>
          <w:kern w:val="0"/>
          <w:sz w:val="28"/>
          <w:szCs w:val="28"/>
          <w:lang w:eastAsia="en-US"/>
        </w:rPr>
      </w:pPr>
    </w:p>
    <w:p w:rsidR="00212466" w:rsidP="00212466" w:rsidRDefault="00212466" w14:paraId="613016EA" w14:textId="77777777">
      <w:pPr>
        <w:ind w:right="560"/>
        <w:rPr>
          <w:rFonts w:asciiTheme="majorHAnsi" w:hAnsiTheme="majorHAnsi" w:eastAsiaTheme="majorEastAsia" w:cstheme="minorHAnsi"/>
          <w:b/>
          <w:bCs/>
          <w:color w:val="2F5496" w:themeColor="accent1" w:themeShade="BF"/>
          <w:kern w:val="0"/>
          <w:sz w:val="28"/>
          <w:szCs w:val="28"/>
          <w:lang w:eastAsia="en-US"/>
        </w:rPr>
      </w:pPr>
    </w:p>
    <w:p w:rsidR="00212466" w:rsidP="00212466" w:rsidRDefault="00212466" w14:paraId="54D45606" w14:textId="77777777">
      <w:pPr>
        <w:ind w:right="560"/>
        <w:rPr>
          <w:rFonts w:asciiTheme="majorHAnsi" w:hAnsiTheme="majorHAnsi" w:eastAsiaTheme="majorEastAsia" w:cstheme="minorHAnsi"/>
          <w:b/>
          <w:bCs/>
          <w:color w:val="2F5496" w:themeColor="accent1" w:themeShade="BF"/>
          <w:kern w:val="0"/>
          <w:sz w:val="28"/>
          <w:szCs w:val="28"/>
          <w:lang w:eastAsia="en-US"/>
        </w:rPr>
      </w:pPr>
    </w:p>
    <w:p w:rsidR="00212466" w:rsidP="00212466" w:rsidRDefault="00212466" w14:paraId="03DB5F4F" w14:textId="77777777">
      <w:pPr>
        <w:ind w:right="560"/>
        <w:rPr>
          <w:rFonts w:asciiTheme="majorHAnsi" w:hAnsiTheme="majorHAnsi" w:eastAsiaTheme="majorEastAsia" w:cstheme="minorHAnsi"/>
          <w:b/>
          <w:bCs/>
          <w:color w:val="2F5496" w:themeColor="accent1" w:themeShade="BF"/>
          <w:kern w:val="0"/>
          <w:sz w:val="28"/>
          <w:szCs w:val="28"/>
          <w:lang w:eastAsia="en-US"/>
        </w:rPr>
      </w:pPr>
    </w:p>
    <w:p w:rsidR="00212466" w:rsidP="00212466" w:rsidRDefault="37BB1E17" w14:paraId="744A8F7C" w14:textId="77777777">
      <w:pPr>
        <w:ind w:right="560"/>
        <w:jc w:val="center"/>
        <w:rPr>
          <w:rFonts w:asciiTheme="majorHAnsi" w:hAnsiTheme="majorHAnsi" w:eastAsiaTheme="majorEastAsia" w:cstheme="minorHAnsi"/>
          <w:b/>
          <w:bCs/>
          <w:color w:val="2F5496" w:themeColor="accent1" w:themeShade="BF"/>
          <w:kern w:val="0"/>
          <w:sz w:val="28"/>
          <w:szCs w:val="28"/>
          <w:lang w:eastAsia="en-US"/>
        </w:rPr>
      </w:pPr>
      <w:r w:rsidRPr="00212466">
        <w:rPr>
          <w:rFonts w:asciiTheme="majorHAnsi" w:hAnsiTheme="majorHAnsi" w:eastAsiaTheme="majorEastAsia" w:cstheme="minorHAnsi"/>
          <w:b/>
          <w:bCs/>
          <w:color w:val="2F5496" w:themeColor="accent1" w:themeShade="BF"/>
          <w:kern w:val="0"/>
          <w:sz w:val="28"/>
          <w:szCs w:val="28"/>
          <w:lang w:eastAsia="en-US"/>
        </w:rPr>
        <w:lastRenderedPageBreak/>
        <w:t>Contract Deliverable Requirements List (CDRLs)</w:t>
      </w:r>
    </w:p>
    <w:p w:rsidRPr="00212466" w:rsidR="00643444" w:rsidP="00212466" w:rsidRDefault="37BB1E17" w14:paraId="0B4020A7" w14:textId="11E4096F">
      <w:pPr>
        <w:ind w:right="560"/>
        <w:jc w:val="right"/>
        <w:rPr>
          <w:sz w:val="18"/>
          <w:szCs w:val="18"/>
        </w:rPr>
      </w:pPr>
      <w:r w:rsidRPr="025AFB66">
        <w:rPr>
          <w:sz w:val="18"/>
          <w:szCs w:val="18"/>
        </w:rPr>
        <w:t>Table is UNCLASSIFIED</w:t>
      </w:r>
    </w:p>
    <w:tbl>
      <w:tblPr>
        <w:tblW w:w="9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7"/>
        <w:gridCol w:w="4912"/>
        <w:gridCol w:w="3521"/>
      </w:tblGrid>
      <w:tr w:rsidR="00F7629C" w:rsidTr="00212466" w14:paraId="1BAB5F48" w14:textId="1F6AF38E">
        <w:trPr>
          <w:cantSplit/>
          <w:trHeight w:val="350"/>
          <w:tblHeader/>
          <w:jc w:val="center"/>
        </w:trPr>
        <w:tc>
          <w:tcPr>
            <w:tcW w:w="917" w:type="dxa"/>
            <w:tcBorders>
              <w:top w:val="single" w:color="auto" w:sz="4" w:space="0"/>
              <w:left w:val="single" w:color="auto" w:sz="4" w:space="0"/>
              <w:bottom w:val="single" w:color="auto" w:sz="4" w:space="0"/>
              <w:right w:val="single" w:color="auto" w:sz="4" w:space="0"/>
            </w:tcBorders>
            <w:shd w:val="clear" w:color="auto" w:fill="323E4F" w:themeFill="text2" w:themeFillShade="BF"/>
            <w:vAlign w:val="center"/>
          </w:tcPr>
          <w:p w:rsidRPr="00212466" w:rsidR="00F7629C" w:rsidDel="00884AA4" w:rsidP="00884AA4" w:rsidRDefault="00F7629C" w14:paraId="4E5CBFCE" w14:textId="0BA0EFBA">
            <w:pPr>
              <w:jc w:val="center"/>
              <w:rPr>
                <w:rFonts w:cstheme="minorBidi"/>
                <w:b/>
                <w:bCs/>
                <w:color w:val="FFFFFF" w:themeColor="background1"/>
              </w:rPr>
            </w:pPr>
            <w:r w:rsidRPr="00212466">
              <w:rPr>
                <w:rFonts w:cstheme="minorHAnsi"/>
                <w:b/>
                <w:color w:val="FFFFFF" w:themeColor="background1"/>
              </w:rPr>
              <w:t>CDRL #</w:t>
            </w:r>
          </w:p>
        </w:tc>
        <w:tc>
          <w:tcPr>
            <w:tcW w:w="4912" w:type="dxa"/>
            <w:tcBorders>
              <w:top w:val="single" w:color="auto" w:sz="4" w:space="0"/>
              <w:left w:val="single" w:color="auto" w:sz="4" w:space="0"/>
              <w:bottom w:val="single" w:color="auto" w:sz="4" w:space="0"/>
              <w:right w:val="single" w:color="auto" w:sz="4" w:space="0"/>
            </w:tcBorders>
            <w:shd w:val="clear" w:color="auto" w:fill="323E4F" w:themeFill="text2" w:themeFillShade="BF"/>
            <w:vAlign w:val="center"/>
          </w:tcPr>
          <w:p w:rsidRPr="00212466" w:rsidR="00F7629C" w:rsidP="00884AA4" w:rsidRDefault="00F7629C" w14:paraId="2DCBE1E9" w14:textId="5FEBDEF1">
            <w:pPr>
              <w:jc w:val="center"/>
              <w:rPr>
                <w:rFonts w:cstheme="minorBidi"/>
                <w:b/>
                <w:bCs/>
                <w:color w:val="FFFFFF" w:themeColor="background1"/>
              </w:rPr>
            </w:pPr>
            <w:r w:rsidRPr="00212466">
              <w:rPr>
                <w:rFonts w:cstheme="minorBidi"/>
                <w:b/>
                <w:bCs/>
                <w:color w:val="FFFFFF" w:themeColor="background1"/>
              </w:rPr>
              <w:t xml:space="preserve">CDRL Description </w:t>
            </w:r>
          </w:p>
        </w:tc>
        <w:tc>
          <w:tcPr>
            <w:tcW w:w="3521" w:type="dxa"/>
            <w:tcBorders>
              <w:top w:val="single" w:color="auto" w:sz="4" w:space="0"/>
              <w:left w:val="single" w:color="auto" w:sz="4" w:space="0"/>
              <w:bottom w:val="single" w:color="auto" w:sz="4" w:space="0"/>
              <w:right w:val="single" w:color="auto" w:sz="4" w:space="0"/>
            </w:tcBorders>
            <w:shd w:val="clear" w:color="auto" w:fill="323E4F" w:themeFill="text2" w:themeFillShade="BF"/>
          </w:tcPr>
          <w:p w:rsidRPr="00212466" w:rsidR="00F7629C" w:rsidDel="00884AA4" w:rsidP="00884AA4" w:rsidRDefault="00F7629C" w14:paraId="650E516C" w14:textId="3FBFA8C7">
            <w:pPr>
              <w:jc w:val="center"/>
              <w:rPr>
                <w:rFonts w:cstheme="minorBidi"/>
                <w:b/>
                <w:bCs/>
                <w:color w:val="FFFFFF" w:themeColor="background1"/>
              </w:rPr>
            </w:pPr>
            <w:r w:rsidRPr="00212466">
              <w:rPr>
                <w:rFonts w:cstheme="minorBidi"/>
                <w:b/>
                <w:bCs/>
                <w:color w:val="FFFFFF" w:themeColor="background1"/>
              </w:rPr>
              <w:t>Frequency</w:t>
            </w:r>
          </w:p>
        </w:tc>
      </w:tr>
      <w:tr w:rsidR="00F7629C" w:rsidTr="00212466" w14:paraId="03D27E8C" w14:textId="715676F8">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7A751343" w14:textId="381977A8">
            <w:pPr>
              <w:jc w:val="center"/>
              <w:rPr>
                <w:rFonts w:cstheme="minorHAnsi"/>
              </w:rPr>
            </w:pPr>
            <w:r w:rsidRPr="00B02659">
              <w:rPr>
                <w:rFonts w:cstheme="minorHAnsi"/>
              </w:rPr>
              <w:t>A001</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31D5E5B4" w14:textId="57372AE2">
            <w:pPr>
              <w:rPr>
                <w:rFonts w:cstheme="minorHAnsi"/>
              </w:rPr>
            </w:pPr>
            <w:r w:rsidRPr="00B02659">
              <w:rPr>
                <w:rFonts w:cstheme="minorHAnsi"/>
              </w:rPr>
              <w:t>Monthly Staffing and Financial Report</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1D1F0706" w14:textId="420F3376">
            <w:pPr>
              <w:rPr>
                <w:rFonts w:cstheme="minorHAnsi"/>
              </w:rPr>
            </w:pPr>
            <w:r>
              <w:rPr>
                <w:rFonts w:cstheme="minorHAnsi"/>
              </w:rPr>
              <w:t>Monthly</w:t>
            </w:r>
          </w:p>
        </w:tc>
      </w:tr>
      <w:tr w:rsidR="00F7629C" w:rsidTr="00212466" w14:paraId="45DFE184" w14:textId="4A5D3FA1">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20FA8725" w14:textId="44102DA4">
            <w:pPr>
              <w:jc w:val="center"/>
              <w:rPr>
                <w:rFonts w:cstheme="minorHAnsi"/>
              </w:rPr>
            </w:pPr>
            <w:r w:rsidRPr="00B02659">
              <w:rPr>
                <w:rFonts w:cstheme="minorHAnsi"/>
              </w:rPr>
              <w:t>A002</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7BDC4D1C" w14:textId="7870F882">
            <w:pPr>
              <w:rPr>
                <w:rFonts w:cstheme="minorHAnsi"/>
              </w:rPr>
            </w:pPr>
            <w:r w:rsidRPr="00B02659">
              <w:rPr>
                <w:rFonts w:cstheme="minorHAnsi"/>
              </w:rPr>
              <w:t xml:space="preserve">Sprint Review Report </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765EE425" w14:textId="776797E5">
            <w:pPr>
              <w:rPr>
                <w:rFonts w:cstheme="minorHAnsi"/>
              </w:rPr>
            </w:pPr>
            <w:r>
              <w:rPr>
                <w:rFonts w:cstheme="minorHAnsi"/>
              </w:rPr>
              <w:t>Monthly</w:t>
            </w:r>
          </w:p>
        </w:tc>
      </w:tr>
      <w:tr w:rsidR="00F7629C" w:rsidTr="00212466" w14:paraId="09E2BB40" w14:textId="3163456C">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39638E0B" w14:textId="3BB3BC9A">
            <w:pPr>
              <w:jc w:val="center"/>
              <w:rPr>
                <w:rFonts w:cstheme="minorHAnsi"/>
              </w:rPr>
            </w:pPr>
            <w:r w:rsidRPr="00B02659">
              <w:rPr>
                <w:rFonts w:cstheme="minorHAnsi"/>
              </w:rPr>
              <w:t>A003</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2B4F65E4" w14:textId="461F49EB">
            <w:pPr>
              <w:rPr>
                <w:rFonts w:cstheme="minorHAnsi"/>
              </w:rPr>
            </w:pPr>
            <w:r w:rsidRPr="00B02659">
              <w:rPr>
                <w:rFonts w:cstheme="minorHAnsi"/>
              </w:rPr>
              <w:t>Transition-In Plan</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486AFBF4" w14:textId="4E3871A8">
            <w:pPr>
              <w:rPr>
                <w:rFonts w:cstheme="minorHAnsi"/>
              </w:rPr>
            </w:pPr>
            <w:r>
              <w:rPr>
                <w:rFonts w:cstheme="minorHAnsi"/>
              </w:rPr>
              <w:t>Within 30 days ARO</w:t>
            </w:r>
          </w:p>
        </w:tc>
      </w:tr>
      <w:tr w:rsidR="00F7629C" w:rsidTr="00212466" w14:paraId="6372E19B" w14:textId="4B509090">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173A4531" w14:textId="7957397B">
            <w:pPr>
              <w:jc w:val="center"/>
              <w:rPr>
                <w:rFonts w:cstheme="minorHAnsi"/>
              </w:rPr>
            </w:pPr>
            <w:r w:rsidRPr="00B02659">
              <w:rPr>
                <w:rFonts w:cstheme="minorHAnsi"/>
              </w:rPr>
              <w:t>A004</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6503E2E5" w14:textId="3B4D1563">
            <w:pPr>
              <w:rPr>
                <w:rFonts w:cstheme="minorHAnsi"/>
              </w:rPr>
            </w:pPr>
            <w:r w:rsidRPr="00B02659">
              <w:rPr>
                <w:rFonts w:cstheme="minorHAnsi"/>
              </w:rPr>
              <w:t>GFP / GFI / Material List</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6CC6C4BE" w14:textId="1253205F">
            <w:pPr>
              <w:rPr>
                <w:rFonts w:cstheme="minorHAnsi"/>
              </w:rPr>
            </w:pPr>
            <w:r>
              <w:rPr>
                <w:rFonts w:cstheme="minorHAnsi"/>
              </w:rPr>
              <w:t>When directed by Government</w:t>
            </w:r>
          </w:p>
        </w:tc>
      </w:tr>
      <w:tr w:rsidR="00F7629C" w:rsidTr="00212466" w14:paraId="636E5B69" w14:textId="2076A476">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2B55F791" w14:textId="22452636">
            <w:pPr>
              <w:jc w:val="center"/>
              <w:rPr>
                <w:rFonts w:cstheme="minorHAnsi"/>
              </w:rPr>
            </w:pPr>
            <w:r w:rsidRPr="00B02659">
              <w:rPr>
                <w:rFonts w:cstheme="minorHAnsi"/>
              </w:rPr>
              <w:t>A005</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61B06B10" w14:textId="317D348E">
            <w:pPr>
              <w:rPr>
                <w:rFonts w:cstheme="minorHAnsi"/>
              </w:rPr>
            </w:pPr>
            <w:r w:rsidRPr="00B02659">
              <w:rPr>
                <w:rFonts w:cstheme="minorHAnsi"/>
              </w:rPr>
              <w:t>Customer Engagement, Meeting Minutes and Action Items</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02900B07" w14:textId="5A6229EC">
            <w:pPr>
              <w:rPr>
                <w:rFonts w:cstheme="minorHAnsi"/>
              </w:rPr>
            </w:pPr>
            <w:r>
              <w:rPr>
                <w:rFonts w:cstheme="minorHAnsi"/>
              </w:rPr>
              <w:t>Within 5 business days after meeting; monthly for action items</w:t>
            </w:r>
          </w:p>
        </w:tc>
      </w:tr>
      <w:tr w:rsidR="00F7629C" w:rsidTr="00212466" w14:paraId="5CF37832" w14:textId="6B03BBF2">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5AD0C2AF" w14:textId="51D7A947">
            <w:pPr>
              <w:jc w:val="center"/>
              <w:rPr>
                <w:rFonts w:cstheme="minorHAnsi"/>
              </w:rPr>
            </w:pPr>
            <w:r w:rsidRPr="00B02659">
              <w:rPr>
                <w:rFonts w:cstheme="minorHAnsi"/>
              </w:rPr>
              <w:t>A006</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77B9716B" w14:textId="1C073033">
            <w:pPr>
              <w:rPr>
                <w:rFonts w:cstheme="minorHAnsi"/>
              </w:rPr>
            </w:pPr>
            <w:r w:rsidRPr="00B02659">
              <w:rPr>
                <w:rFonts w:cstheme="minorHAnsi"/>
              </w:rPr>
              <w:t>Software Code and Software Documentation</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094E19CC" w14:textId="50FE2054">
            <w:pPr>
              <w:rPr>
                <w:rFonts w:cstheme="minorHAnsi"/>
              </w:rPr>
            </w:pPr>
            <w:r>
              <w:rPr>
                <w:rFonts w:cstheme="minorHAnsi"/>
              </w:rPr>
              <w:t>When delivered</w:t>
            </w:r>
          </w:p>
        </w:tc>
      </w:tr>
      <w:tr w:rsidR="00F7629C" w:rsidTr="00212466" w14:paraId="72D7C998" w14:textId="14405A4A">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6FA1F46B" w14:textId="5985E374">
            <w:pPr>
              <w:jc w:val="center"/>
              <w:rPr>
                <w:rFonts w:cstheme="minorHAnsi"/>
              </w:rPr>
            </w:pPr>
            <w:r w:rsidRPr="00B02659">
              <w:rPr>
                <w:rFonts w:cstheme="minorHAnsi"/>
              </w:rPr>
              <w:t>A007</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470BD641" w14:textId="2500EF8E">
            <w:pPr>
              <w:rPr>
                <w:rFonts w:cstheme="minorHAnsi"/>
              </w:rPr>
            </w:pPr>
            <w:r w:rsidRPr="00B02659">
              <w:rPr>
                <w:rFonts w:cstheme="minorHAnsi"/>
              </w:rPr>
              <w:t xml:space="preserve">Transition-Out </w:t>
            </w:r>
            <w:r>
              <w:rPr>
                <w:rFonts w:cstheme="minorHAnsi"/>
              </w:rPr>
              <w:t xml:space="preserve">(TO) </w:t>
            </w:r>
            <w:r w:rsidRPr="00B02659">
              <w:rPr>
                <w:rFonts w:cstheme="minorHAnsi"/>
              </w:rPr>
              <w:t>Plan</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03D47EAF" w14:textId="023E1827">
            <w:pPr>
              <w:rPr>
                <w:rFonts w:cstheme="minorHAnsi"/>
              </w:rPr>
            </w:pPr>
            <w:r>
              <w:rPr>
                <w:rFonts w:cstheme="minorHAnsi"/>
              </w:rPr>
              <w:t xml:space="preserve">Draft 45 days prior to </w:t>
            </w:r>
            <w:proofErr w:type="spellStart"/>
            <w:r>
              <w:rPr>
                <w:rFonts w:cstheme="minorHAnsi"/>
              </w:rPr>
              <w:t>TO</w:t>
            </w:r>
            <w:proofErr w:type="spellEnd"/>
            <w:r>
              <w:rPr>
                <w:rFonts w:cstheme="minorHAnsi"/>
              </w:rPr>
              <w:t xml:space="preserve">; final 30 days prior to </w:t>
            </w:r>
            <w:proofErr w:type="spellStart"/>
            <w:r>
              <w:rPr>
                <w:rFonts w:cstheme="minorHAnsi"/>
              </w:rPr>
              <w:t>TO</w:t>
            </w:r>
            <w:proofErr w:type="spellEnd"/>
          </w:p>
        </w:tc>
      </w:tr>
      <w:tr w:rsidR="00F7629C" w:rsidTr="00212466" w14:paraId="7CAC2439" w14:textId="0A0CC317">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07444365" w14:textId="0073D11B">
            <w:pPr>
              <w:jc w:val="center"/>
              <w:rPr>
                <w:rFonts w:cstheme="minorHAnsi"/>
              </w:rPr>
            </w:pPr>
            <w:r w:rsidRPr="00B02659">
              <w:rPr>
                <w:rFonts w:cstheme="minorHAnsi"/>
              </w:rPr>
              <w:t>A008</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046C5E29" w14:textId="332AAD39">
            <w:pPr>
              <w:rPr>
                <w:rFonts w:cstheme="minorHAnsi"/>
              </w:rPr>
            </w:pPr>
            <w:r w:rsidRPr="00B02659">
              <w:rPr>
                <w:rFonts w:cstheme="minorHAnsi"/>
              </w:rPr>
              <w:t>Quality Control Plan</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26A4EFB8" w14:textId="2BF26F2B">
            <w:pPr>
              <w:rPr>
                <w:rFonts w:cstheme="minorHAnsi"/>
              </w:rPr>
            </w:pPr>
            <w:r>
              <w:rPr>
                <w:rFonts w:cstheme="minorHAnsi"/>
              </w:rPr>
              <w:t>Initial delivery 30 days ARO</w:t>
            </w:r>
          </w:p>
        </w:tc>
      </w:tr>
      <w:tr w:rsidR="00F7629C" w:rsidTr="00212466" w14:paraId="080E49E0" w14:textId="208D3FAF">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2CC17F45" w14:textId="7629A4DD">
            <w:pPr>
              <w:jc w:val="center"/>
              <w:rPr>
                <w:rFonts w:cstheme="minorHAnsi"/>
              </w:rPr>
            </w:pPr>
            <w:r w:rsidRPr="00B02659">
              <w:rPr>
                <w:rFonts w:cstheme="minorHAnsi"/>
              </w:rPr>
              <w:t>A009</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6D20BF0D" w14:textId="60DA2B71">
            <w:pPr>
              <w:rPr>
                <w:rFonts w:cstheme="minorHAnsi"/>
              </w:rPr>
            </w:pPr>
            <w:r w:rsidRPr="00B02659">
              <w:rPr>
                <w:rFonts w:cstheme="minorHAnsi"/>
              </w:rPr>
              <w:t>Staffing Plan</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65D0EE3E" w14:textId="659AD3C0">
            <w:pPr>
              <w:rPr>
                <w:rFonts w:cstheme="minorHAnsi"/>
              </w:rPr>
            </w:pPr>
            <w:r>
              <w:rPr>
                <w:rFonts w:cstheme="minorHAnsi"/>
              </w:rPr>
              <w:t>Monthly</w:t>
            </w:r>
          </w:p>
        </w:tc>
      </w:tr>
      <w:tr w:rsidR="00F7629C" w:rsidTr="00212466" w14:paraId="6BF31824" w14:textId="1B50C047">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204F80C7" w14:textId="36A6AAFF">
            <w:pPr>
              <w:jc w:val="center"/>
              <w:rPr>
                <w:rFonts w:cstheme="minorHAnsi"/>
              </w:rPr>
            </w:pPr>
            <w:r w:rsidRPr="00B02659">
              <w:rPr>
                <w:rFonts w:cstheme="minorHAnsi"/>
              </w:rPr>
              <w:t>A010</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06CCF0DE" w14:textId="163C3F27">
            <w:pPr>
              <w:rPr>
                <w:rFonts w:cstheme="minorHAnsi"/>
              </w:rPr>
            </w:pPr>
            <w:r w:rsidRPr="00B02659">
              <w:rPr>
                <w:rFonts w:cstheme="minorHAnsi"/>
              </w:rPr>
              <w:t>Release Planning Event Report</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03ED3206" w14:textId="74CE13B4">
            <w:pPr>
              <w:rPr>
                <w:rFonts w:cstheme="minorHAnsi"/>
              </w:rPr>
            </w:pPr>
            <w:r>
              <w:rPr>
                <w:rFonts w:cstheme="minorHAnsi"/>
              </w:rPr>
              <w:t>5 business days after event</w:t>
            </w:r>
          </w:p>
        </w:tc>
      </w:tr>
      <w:tr w:rsidR="00F7629C" w:rsidTr="00212466" w14:paraId="791D7A2F" w14:textId="3DA4B592">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5D8D56F7" w14:textId="32FACFA1">
            <w:pPr>
              <w:jc w:val="center"/>
              <w:rPr>
                <w:rFonts w:cstheme="minorHAnsi"/>
              </w:rPr>
            </w:pPr>
            <w:r w:rsidRPr="00B02659">
              <w:rPr>
                <w:rFonts w:cstheme="minorHAnsi"/>
              </w:rPr>
              <w:t>A011</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6194FF2B" w14:textId="250C2251">
            <w:pPr>
              <w:rPr>
                <w:rFonts w:cstheme="minorHAnsi"/>
              </w:rPr>
            </w:pPr>
            <w:r w:rsidRPr="00B02659">
              <w:rPr>
                <w:rFonts w:cstheme="minorHAnsi"/>
              </w:rPr>
              <w:t xml:space="preserve">Program Management Review </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72D66E03" w14:textId="7C9B18B0">
            <w:pPr>
              <w:rPr>
                <w:rFonts w:cstheme="minorHAnsi"/>
              </w:rPr>
            </w:pPr>
            <w:r>
              <w:rPr>
                <w:rFonts w:cstheme="minorHAnsi"/>
              </w:rPr>
              <w:t>Monthly</w:t>
            </w:r>
          </w:p>
        </w:tc>
      </w:tr>
      <w:tr w:rsidR="00F7629C" w:rsidTr="00212466" w14:paraId="57CC2019" w14:textId="27477056">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59DD9DB3" w14:textId="5AFC28E8">
            <w:pPr>
              <w:jc w:val="center"/>
              <w:rPr>
                <w:rFonts w:cstheme="minorHAnsi"/>
              </w:rPr>
            </w:pPr>
            <w:r w:rsidRPr="00B02659">
              <w:rPr>
                <w:rFonts w:cstheme="minorHAnsi"/>
              </w:rPr>
              <w:t>A012</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357EDD36" w14:textId="124E1DE5">
            <w:pPr>
              <w:rPr>
                <w:rFonts w:cstheme="minorHAnsi"/>
              </w:rPr>
            </w:pPr>
            <w:r w:rsidRPr="00B02659">
              <w:rPr>
                <w:rFonts w:cstheme="minorHAnsi"/>
              </w:rPr>
              <w:t>Design Review Presentation</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7AAD67D5" w14:textId="3ECFD399">
            <w:pPr>
              <w:rPr>
                <w:rFonts w:cstheme="minorHAnsi"/>
              </w:rPr>
            </w:pPr>
            <w:r>
              <w:rPr>
                <w:rFonts w:cstheme="minorHAnsi"/>
              </w:rPr>
              <w:t>When requested by Government</w:t>
            </w:r>
          </w:p>
        </w:tc>
      </w:tr>
      <w:tr w:rsidR="00F7629C" w:rsidTr="00212466" w14:paraId="2C144796" w14:textId="6975595A">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2ED18BBD" w14:textId="16BA28D2">
            <w:pPr>
              <w:jc w:val="center"/>
              <w:rPr>
                <w:rFonts w:cstheme="minorHAnsi"/>
              </w:rPr>
            </w:pPr>
            <w:r w:rsidRPr="00B02659">
              <w:rPr>
                <w:rFonts w:cstheme="minorHAnsi"/>
              </w:rPr>
              <w:t>A013</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1B05ED03" w14:textId="25F7CF1E">
            <w:pPr>
              <w:rPr>
                <w:rFonts w:cstheme="minorHAnsi"/>
              </w:rPr>
            </w:pPr>
            <w:r w:rsidRPr="00B02659">
              <w:rPr>
                <w:rFonts w:cstheme="minorHAnsi"/>
              </w:rPr>
              <w:t>Corrective Action Report</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55F1BF04" w14:textId="4F70C672">
            <w:pPr>
              <w:rPr>
                <w:rFonts w:cstheme="minorHAnsi"/>
              </w:rPr>
            </w:pPr>
            <w:r>
              <w:rPr>
                <w:rFonts w:cstheme="minorHAnsi"/>
              </w:rPr>
              <w:t>Monthly</w:t>
            </w:r>
          </w:p>
        </w:tc>
      </w:tr>
      <w:tr w:rsidR="00F7629C" w:rsidTr="00212466" w14:paraId="01AD6DD8" w14:textId="3639D6D1">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3F88CD45" w14:textId="7EBCC046">
            <w:pPr>
              <w:jc w:val="center"/>
              <w:rPr>
                <w:rFonts w:cstheme="minorHAnsi"/>
              </w:rPr>
            </w:pPr>
            <w:r w:rsidRPr="00B02659">
              <w:rPr>
                <w:rFonts w:cstheme="minorHAnsi"/>
              </w:rPr>
              <w:t>A014</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13194736" w14:textId="37EAA355">
            <w:pPr>
              <w:rPr>
                <w:rFonts w:cstheme="minorHAnsi"/>
              </w:rPr>
            </w:pPr>
            <w:r w:rsidRPr="00B02659">
              <w:rPr>
                <w:rFonts w:cstheme="minorHAnsi"/>
              </w:rPr>
              <w:t>Stakeholder Communication Plan</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63F2EC03" w14:textId="762755A4">
            <w:pPr>
              <w:rPr>
                <w:rFonts w:cstheme="minorHAnsi"/>
              </w:rPr>
            </w:pPr>
            <w:r>
              <w:rPr>
                <w:rFonts w:cstheme="minorHAnsi"/>
              </w:rPr>
              <w:t>Within 30 days ARO; updates as needed</w:t>
            </w:r>
          </w:p>
        </w:tc>
      </w:tr>
      <w:tr w:rsidR="00F7629C" w:rsidTr="00212466" w14:paraId="0DDCB794" w14:textId="795511FE">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0B02659" w:rsidR="00F7629C" w:rsidP="00212466" w:rsidRDefault="00F7629C" w14:paraId="36C06F00" w14:textId="2A294247">
            <w:pPr>
              <w:jc w:val="center"/>
              <w:rPr>
                <w:rFonts w:cstheme="minorHAnsi"/>
              </w:rPr>
            </w:pPr>
            <w:r w:rsidRPr="00B02659">
              <w:rPr>
                <w:rFonts w:cstheme="minorHAnsi"/>
              </w:rPr>
              <w:t>A015</w:t>
            </w:r>
          </w:p>
        </w:tc>
        <w:tc>
          <w:tcPr>
            <w:tcW w:w="4912" w:type="dxa"/>
            <w:tcBorders>
              <w:top w:val="single" w:color="auto" w:sz="4" w:space="0"/>
              <w:left w:val="single" w:color="auto" w:sz="4" w:space="0"/>
              <w:bottom w:val="single" w:color="auto" w:sz="4" w:space="0"/>
              <w:right w:val="single" w:color="auto" w:sz="4" w:space="0"/>
            </w:tcBorders>
            <w:vAlign w:val="center"/>
          </w:tcPr>
          <w:p w:rsidRPr="00B02659" w:rsidR="00F7629C" w:rsidP="00884AA4" w:rsidRDefault="00F7629C" w14:paraId="575EC5D5" w14:textId="7E379E4A">
            <w:pPr>
              <w:rPr>
                <w:rFonts w:cstheme="minorHAnsi"/>
              </w:rPr>
            </w:pPr>
            <w:r w:rsidRPr="00B02659">
              <w:rPr>
                <w:rFonts w:cstheme="minorHAnsi"/>
              </w:rPr>
              <w:t>End of Release Report</w:t>
            </w:r>
          </w:p>
        </w:tc>
        <w:tc>
          <w:tcPr>
            <w:tcW w:w="3521" w:type="dxa"/>
            <w:tcBorders>
              <w:top w:val="single" w:color="auto" w:sz="4" w:space="0"/>
              <w:left w:val="single" w:color="auto" w:sz="4" w:space="0"/>
              <w:bottom w:val="single" w:color="auto" w:sz="4" w:space="0"/>
              <w:right w:val="single" w:color="auto" w:sz="4" w:space="0"/>
            </w:tcBorders>
          </w:tcPr>
          <w:p w:rsidRPr="00B02659" w:rsidR="00F7629C" w:rsidP="00884AA4" w:rsidRDefault="00F7629C" w14:paraId="4FA0347C" w14:textId="0B3658B2">
            <w:pPr>
              <w:rPr>
                <w:rFonts w:cstheme="minorHAnsi"/>
              </w:rPr>
            </w:pPr>
            <w:r>
              <w:rPr>
                <w:rFonts w:cstheme="minorHAnsi"/>
              </w:rPr>
              <w:t>5 business days after release</w:t>
            </w:r>
          </w:p>
        </w:tc>
      </w:tr>
      <w:tr w:rsidR="00F7629C" w:rsidTr="00212466" w14:paraId="57623260" w14:textId="500A5296">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25AFB66" w:rsidR="00F7629C" w:rsidP="00212466" w:rsidRDefault="00F7629C" w14:paraId="35071D93" w14:textId="0BE07995">
            <w:pPr>
              <w:jc w:val="center"/>
              <w:rPr>
                <w:rFonts w:cstheme="minorBidi"/>
              </w:rPr>
            </w:pPr>
            <w:r w:rsidRPr="025AFB66">
              <w:rPr>
                <w:rFonts w:cstheme="minorBidi"/>
              </w:rPr>
              <w:t>A016</w:t>
            </w:r>
          </w:p>
        </w:tc>
        <w:tc>
          <w:tcPr>
            <w:tcW w:w="4912" w:type="dxa"/>
            <w:tcBorders>
              <w:top w:val="single" w:color="auto" w:sz="4" w:space="0"/>
              <w:left w:val="single" w:color="auto" w:sz="4" w:space="0"/>
              <w:bottom w:val="single" w:color="auto" w:sz="4" w:space="0"/>
              <w:right w:val="single" w:color="auto" w:sz="4" w:space="0"/>
            </w:tcBorders>
            <w:vAlign w:val="center"/>
          </w:tcPr>
          <w:p w:rsidR="00F7629C" w:rsidP="00884AA4" w:rsidRDefault="00F7629C" w14:paraId="6E6234C5" w14:textId="0F6F1F0E">
            <w:pPr>
              <w:rPr>
                <w:rFonts w:cstheme="minorBidi"/>
              </w:rPr>
            </w:pPr>
            <w:r w:rsidRPr="025AFB66">
              <w:rPr>
                <w:rFonts w:cstheme="minorBidi"/>
              </w:rPr>
              <w:t>Concept of Operations (CONOPS)</w:t>
            </w:r>
          </w:p>
        </w:tc>
        <w:tc>
          <w:tcPr>
            <w:tcW w:w="3521" w:type="dxa"/>
            <w:tcBorders>
              <w:top w:val="single" w:color="auto" w:sz="4" w:space="0"/>
              <w:left w:val="single" w:color="auto" w:sz="4" w:space="0"/>
              <w:bottom w:val="single" w:color="auto" w:sz="4" w:space="0"/>
              <w:right w:val="single" w:color="auto" w:sz="4" w:space="0"/>
            </w:tcBorders>
          </w:tcPr>
          <w:p w:rsidRPr="025AFB66" w:rsidR="00F7629C" w:rsidP="00884AA4" w:rsidRDefault="00D66C90" w14:paraId="370F20A8" w14:textId="2253D63A">
            <w:pPr>
              <w:rPr>
                <w:rFonts w:cstheme="minorBidi"/>
              </w:rPr>
            </w:pPr>
            <w:r>
              <w:rPr>
                <w:rFonts w:cstheme="minorHAnsi"/>
              </w:rPr>
              <w:t>Within 30 days ARO; updates as needed</w:t>
            </w:r>
          </w:p>
        </w:tc>
      </w:tr>
      <w:tr w:rsidR="00F7629C" w:rsidTr="00212466" w14:paraId="407D3525" w14:textId="5A64908A">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25AFB66" w:rsidR="00F7629C" w:rsidP="00212466" w:rsidRDefault="00F7629C" w14:paraId="28BC6E7E" w14:textId="3DA51029">
            <w:pPr>
              <w:jc w:val="center"/>
              <w:rPr>
                <w:rFonts w:cstheme="minorBidi"/>
              </w:rPr>
            </w:pPr>
            <w:r w:rsidRPr="025AFB66">
              <w:rPr>
                <w:rFonts w:cstheme="minorBidi"/>
              </w:rPr>
              <w:t>A017</w:t>
            </w:r>
          </w:p>
        </w:tc>
        <w:tc>
          <w:tcPr>
            <w:tcW w:w="4912" w:type="dxa"/>
            <w:tcBorders>
              <w:top w:val="single" w:color="auto" w:sz="4" w:space="0"/>
              <w:left w:val="single" w:color="auto" w:sz="4" w:space="0"/>
              <w:bottom w:val="single" w:color="auto" w:sz="4" w:space="0"/>
              <w:right w:val="single" w:color="auto" w:sz="4" w:space="0"/>
            </w:tcBorders>
            <w:vAlign w:val="center"/>
          </w:tcPr>
          <w:p w:rsidR="00F7629C" w:rsidP="00884AA4" w:rsidRDefault="00F7629C" w14:paraId="5D3EC029" w14:textId="10F12009">
            <w:pPr>
              <w:rPr>
                <w:rFonts w:cstheme="minorBidi"/>
              </w:rPr>
            </w:pPr>
            <w:r w:rsidRPr="025AFB66">
              <w:rPr>
                <w:rFonts w:cstheme="minorBidi"/>
              </w:rPr>
              <w:t>Version Description Document</w:t>
            </w:r>
            <w:r w:rsidR="00C41A36">
              <w:rPr>
                <w:rFonts w:cstheme="minorBidi"/>
              </w:rPr>
              <w:t xml:space="preserve"> (VDD)</w:t>
            </w:r>
          </w:p>
        </w:tc>
        <w:tc>
          <w:tcPr>
            <w:tcW w:w="3521" w:type="dxa"/>
            <w:tcBorders>
              <w:top w:val="single" w:color="auto" w:sz="4" w:space="0"/>
              <w:left w:val="single" w:color="auto" w:sz="4" w:space="0"/>
              <w:bottom w:val="single" w:color="auto" w:sz="4" w:space="0"/>
              <w:right w:val="single" w:color="auto" w:sz="4" w:space="0"/>
            </w:tcBorders>
          </w:tcPr>
          <w:p w:rsidRPr="025AFB66" w:rsidR="00F7629C" w:rsidP="00884AA4" w:rsidRDefault="00D66C90" w14:paraId="5F09F139" w14:textId="12B8CBB4">
            <w:pPr>
              <w:rPr>
                <w:rFonts w:cstheme="minorBidi"/>
              </w:rPr>
            </w:pPr>
            <w:r>
              <w:rPr>
                <w:rFonts w:cstheme="minorBidi"/>
              </w:rPr>
              <w:t>Upon each software release</w:t>
            </w:r>
          </w:p>
        </w:tc>
      </w:tr>
      <w:tr w:rsidR="00F7629C" w:rsidTr="00212466" w14:paraId="12D9DA77" w14:textId="1B77F18C">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25AFB66" w:rsidR="00F7629C" w:rsidP="00212466" w:rsidRDefault="00F7629C" w14:paraId="53D84543" w14:textId="0069D63B">
            <w:pPr>
              <w:jc w:val="center"/>
              <w:rPr>
                <w:rFonts w:cstheme="minorBidi"/>
              </w:rPr>
            </w:pPr>
            <w:r w:rsidRPr="025AFB66">
              <w:rPr>
                <w:rFonts w:cstheme="minorBidi"/>
              </w:rPr>
              <w:t>A018</w:t>
            </w:r>
          </w:p>
        </w:tc>
        <w:tc>
          <w:tcPr>
            <w:tcW w:w="4912" w:type="dxa"/>
            <w:tcBorders>
              <w:top w:val="single" w:color="auto" w:sz="4" w:space="0"/>
              <w:left w:val="single" w:color="auto" w:sz="4" w:space="0"/>
              <w:bottom w:val="single" w:color="auto" w:sz="4" w:space="0"/>
              <w:right w:val="single" w:color="auto" w:sz="4" w:space="0"/>
            </w:tcBorders>
            <w:vAlign w:val="center"/>
          </w:tcPr>
          <w:p w:rsidR="00F7629C" w:rsidP="00884AA4" w:rsidRDefault="00F7629C" w14:paraId="79E4446C" w14:textId="799CDA5D">
            <w:pPr>
              <w:rPr>
                <w:rFonts w:cstheme="minorBidi"/>
              </w:rPr>
            </w:pPr>
            <w:r w:rsidRPr="025AFB66">
              <w:rPr>
                <w:rFonts w:cstheme="minorBidi"/>
              </w:rPr>
              <w:t>System Design Document</w:t>
            </w:r>
            <w:r w:rsidR="00C41A36">
              <w:rPr>
                <w:rFonts w:cstheme="minorBidi"/>
              </w:rPr>
              <w:t xml:space="preserve"> (SDD)</w:t>
            </w:r>
          </w:p>
        </w:tc>
        <w:tc>
          <w:tcPr>
            <w:tcW w:w="3521" w:type="dxa"/>
            <w:tcBorders>
              <w:top w:val="single" w:color="auto" w:sz="4" w:space="0"/>
              <w:left w:val="single" w:color="auto" w:sz="4" w:space="0"/>
              <w:bottom w:val="single" w:color="auto" w:sz="4" w:space="0"/>
              <w:right w:val="single" w:color="auto" w:sz="4" w:space="0"/>
            </w:tcBorders>
          </w:tcPr>
          <w:p w:rsidRPr="025AFB66" w:rsidR="00F7629C" w:rsidP="00884AA4" w:rsidRDefault="00D66C90" w14:paraId="637A5988" w14:textId="497D27BD">
            <w:pPr>
              <w:rPr>
                <w:rFonts w:cstheme="minorBidi"/>
              </w:rPr>
            </w:pPr>
            <w:r>
              <w:rPr>
                <w:rFonts w:cstheme="minorHAnsi"/>
              </w:rPr>
              <w:t>Within 60 days ARO; updates as needed</w:t>
            </w:r>
          </w:p>
        </w:tc>
      </w:tr>
      <w:tr w:rsidR="00F7629C" w:rsidTr="00212466" w14:paraId="377A1816" w14:textId="67C98FCB">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25AFB66" w:rsidR="00F7629C" w:rsidP="00212466" w:rsidRDefault="00F7629C" w14:paraId="5420EA31" w14:textId="774C4708">
            <w:pPr>
              <w:jc w:val="center"/>
              <w:rPr>
                <w:rFonts w:cstheme="minorBidi"/>
              </w:rPr>
            </w:pPr>
            <w:r w:rsidRPr="025AFB66">
              <w:rPr>
                <w:rFonts w:cstheme="minorBidi"/>
              </w:rPr>
              <w:t>A019</w:t>
            </w:r>
          </w:p>
        </w:tc>
        <w:tc>
          <w:tcPr>
            <w:tcW w:w="4912" w:type="dxa"/>
            <w:tcBorders>
              <w:top w:val="single" w:color="auto" w:sz="4" w:space="0"/>
              <w:left w:val="single" w:color="auto" w:sz="4" w:space="0"/>
              <w:bottom w:val="single" w:color="auto" w:sz="4" w:space="0"/>
              <w:right w:val="single" w:color="auto" w:sz="4" w:space="0"/>
            </w:tcBorders>
            <w:vAlign w:val="center"/>
          </w:tcPr>
          <w:p w:rsidR="00F7629C" w:rsidP="00884AA4" w:rsidRDefault="00F7629C" w14:paraId="6419C5DA" w14:textId="3C06EA94">
            <w:pPr>
              <w:rPr>
                <w:rFonts w:cstheme="minorBidi"/>
              </w:rPr>
            </w:pPr>
            <w:r w:rsidRPr="025AFB66">
              <w:rPr>
                <w:rFonts w:cstheme="minorBidi"/>
              </w:rPr>
              <w:t>Interface Control Document</w:t>
            </w:r>
            <w:r w:rsidR="00C41A36">
              <w:rPr>
                <w:rFonts w:cstheme="minorBidi"/>
              </w:rPr>
              <w:t xml:space="preserve"> (ICD)</w:t>
            </w:r>
          </w:p>
        </w:tc>
        <w:tc>
          <w:tcPr>
            <w:tcW w:w="3521" w:type="dxa"/>
            <w:tcBorders>
              <w:top w:val="single" w:color="auto" w:sz="4" w:space="0"/>
              <w:left w:val="single" w:color="auto" w:sz="4" w:space="0"/>
              <w:bottom w:val="single" w:color="auto" w:sz="4" w:space="0"/>
              <w:right w:val="single" w:color="auto" w:sz="4" w:space="0"/>
            </w:tcBorders>
          </w:tcPr>
          <w:p w:rsidRPr="025AFB66" w:rsidR="00F7629C" w:rsidP="00884AA4" w:rsidRDefault="00D66C90" w14:paraId="3A9E5356" w14:textId="1225A129">
            <w:pPr>
              <w:rPr>
                <w:rFonts w:cstheme="minorBidi"/>
              </w:rPr>
            </w:pPr>
            <w:r>
              <w:rPr>
                <w:rFonts w:cstheme="minorHAnsi"/>
              </w:rPr>
              <w:t>Within 60 days ARO; updates as needed</w:t>
            </w:r>
          </w:p>
        </w:tc>
      </w:tr>
      <w:tr w:rsidR="00F7629C" w:rsidTr="00212466" w14:paraId="2820A2E3" w14:textId="66EFD5FE">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25AFB66" w:rsidR="00F7629C" w:rsidP="00212466" w:rsidRDefault="00F7629C" w14:paraId="6188EA2E" w14:textId="444E078D">
            <w:pPr>
              <w:jc w:val="center"/>
              <w:rPr>
                <w:rFonts w:cstheme="minorBidi"/>
              </w:rPr>
            </w:pPr>
            <w:r w:rsidRPr="025AFB66">
              <w:rPr>
                <w:rFonts w:cstheme="minorBidi"/>
              </w:rPr>
              <w:t>A020</w:t>
            </w:r>
          </w:p>
        </w:tc>
        <w:tc>
          <w:tcPr>
            <w:tcW w:w="4912" w:type="dxa"/>
            <w:tcBorders>
              <w:top w:val="single" w:color="auto" w:sz="4" w:space="0"/>
              <w:left w:val="single" w:color="auto" w:sz="4" w:space="0"/>
              <w:bottom w:val="single" w:color="auto" w:sz="4" w:space="0"/>
              <w:right w:val="single" w:color="auto" w:sz="4" w:space="0"/>
            </w:tcBorders>
            <w:vAlign w:val="center"/>
          </w:tcPr>
          <w:p w:rsidR="00F7629C" w:rsidP="00884AA4" w:rsidRDefault="00F7629C" w14:paraId="4EBE7800" w14:textId="4C3D7903">
            <w:pPr>
              <w:rPr>
                <w:rFonts w:cstheme="minorBidi"/>
              </w:rPr>
            </w:pPr>
            <w:r w:rsidRPr="025AFB66">
              <w:rPr>
                <w:rFonts w:cstheme="minorBidi"/>
              </w:rPr>
              <w:t>Database Design Document</w:t>
            </w:r>
            <w:r w:rsidR="00C41A36">
              <w:rPr>
                <w:rFonts w:cstheme="minorBidi"/>
              </w:rPr>
              <w:t xml:space="preserve"> (DBDD)</w:t>
            </w:r>
          </w:p>
        </w:tc>
        <w:tc>
          <w:tcPr>
            <w:tcW w:w="3521" w:type="dxa"/>
            <w:tcBorders>
              <w:top w:val="single" w:color="auto" w:sz="4" w:space="0"/>
              <w:left w:val="single" w:color="auto" w:sz="4" w:space="0"/>
              <w:bottom w:val="single" w:color="auto" w:sz="4" w:space="0"/>
              <w:right w:val="single" w:color="auto" w:sz="4" w:space="0"/>
            </w:tcBorders>
          </w:tcPr>
          <w:p w:rsidRPr="025AFB66" w:rsidR="00F7629C" w:rsidP="00884AA4" w:rsidRDefault="00D66C90" w14:paraId="19F1639E" w14:textId="11CCAA4D">
            <w:pPr>
              <w:rPr>
                <w:rFonts w:cstheme="minorBidi"/>
              </w:rPr>
            </w:pPr>
            <w:r>
              <w:rPr>
                <w:rFonts w:cstheme="minorHAnsi"/>
              </w:rPr>
              <w:t>Within 60 days ARO; updates as needed</w:t>
            </w:r>
          </w:p>
        </w:tc>
      </w:tr>
      <w:tr w:rsidR="00F7629C" w:rsidTr="00212466" w14:paraId="3DA48E8B" w14:textId="5C875EEB">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25AFB66" w:rsidR="00F7629C" w:rsidP="00212466" w:rsidRDefault="00F7629C" w14:paraId="2050610D" w14:textId="00848804">
            <w:pPr>
              <w:jc w:val="center"/>
              <w:rPr>
                <w:rFonts w:cstheme="minorBidi"/>
              </w:rPr>
            </w:pPr>
            <w:r w:rsidRPr="025AFB66">
              <w:rPr>
                <w:rFonts w:cstheme="minorBidi"/>
              </w:rPr>
              <w:t>A021</w:t>
            </w:r>
          </w:p>
        </w:tc>
        <w:tc>
          <w:tcPr>
            <w:tcW w:w="4912" w:type="dxa"/>
            <w:tcBorders>
              <w:top w:val="single" w:color="auto" w:sz="4" w:space="0"/>
              <w:left w:val="single" w:color="auto" w:sz="4" w:space="0"/>
              <w:bottom w:val="single" w:color="auto" w:sz="4" w:space="0"/>
              <w:right w:val="single" w:color="auto" w:sz="4" w:space="0"/>
            </w:tcBorders>
            <w:vAlign w:val="center"/>
          </w:tcPr>
          <w:p w:rsidR="00F7629C" w:rsidP="00884AA4" w:rsidRDefault="00F7629C" w14:paraId="19A61679" w14:textId="76D4B5E3">
            <w:r w:rsidRPr="025AFB66">
              <w:rPr>
                <w:rFonts w:cstheme="minorBidi"/>
              </w:rPr>
              <w:t>Application Program Interface</w:t>
            </w:r>
            <w:r w:rsidR="00C41A36">
              <w:rPr>
                <w:rFonts w:cstheme="minorBidi"/>
              </w:rPr>
              <w:t xml:space="preserve"> (API)</w:t>
            </w:r>
            <w:r w:rsidRPr="025AFB66">
              <w:rPr>
                <w:rFonts w:cstheme="minorBidi"/>
              </w:rPr>
              <w:t xml:space="preserve"> D</w:t>
            </w:r>
          </w:p>
        </w:tc>
        <w:tc>
          <w:tcPr>
            <w:tcW w:w="3521" w:type="dxa"/>
            <w:tcBorders>
              <w:top w:val="single" w:color="auto" w:sz="4" w:space="0"/>
              <w:left w:val="single" w:color="auto" w:sz="4" w:space="0"/>
              <w:bottom w:val="single" w:color="auto" w:sz="4" w:space="0"/>
              <w:right w:val="single" w:color="auto" w:sz="4" w:space="0"/>
            </w:tcBorders>
          </w:tcPr>
          <w:p w:rsidRPr="025AFB66" w:rsidR="00F7629C" w:rsidP="00884AA4" w:rsidRDefault="00D66C90" w14:paraId="505131E4" w14:textId="007E9F6D">
            <w:pPr>
              <w:rPr>
                <w:rFonts w:cstheme="minorBidi"/>
              </w:rPr>
            </w:pPr>
            <w:r>
              <w:rPr>
                <w:rFonts w:cstheme="minorBidi"/>
              </w:rPr>
              <w:t>Initial release of SW; updates as needed</w:t>
            </w:r>
          </w:p>
        </w:tc>
      </w:tr>
      <w:tr w:rsidR="00F7629C" w:rsidTr="00212466" w14:paraId="034D99F3" w14:textId="55F3CD78">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25AFB66" w:rsidR="00F7629C" w:rsidP="00212466" w:rsidRDefault="00F7629C" w14:paraId="32B56256" w14:textId="7762A21E">
            <w:pPr>
              <w:jc w:val="center"/>
              <w:rPr>
                <w:rFonts w:cstheme="minorBidi"/>
              </w:rPr>
            </w:pPr>
            <w:r w:rsidRPr="025AFB66">
              <w:rPr>
                <w:rFonts w:cstheme="minorBidi"/>
              </w:rPr>
              <w:t>A022</w:t>
            </w:r>
          </w:p>
        </w:tc>
        <w:tc>
          <w:tcPr>
            <w:tcW w:w="4912" w:type="dxa"/>
            <w:tcBorders>
              <w:top w:val="single" w:color="auto" w:sz="4" w:space="0"/>
              <w:left w:val="single" w:color="auto" w:sz="4" w:space="0"/>
              <w:bottom w:val="single" w:color="auto" w:sz="4" w:space="0"/>
              <w:right w:val="single" w:color="auto" w:sz="4" w:space="0"/>
            </w:tcBorders>
            <w:vAlign w:val="center"/>
          </w:tcPr>
          <w:p w:rsidR="00F7629C" w:rsidP="00884AA4" w:rsidRDefault="00F7629C" w14:paraId="5169B79D" w14:textId="2E451303">
            <w:r w:rsidRPr="025AFB66">
              <w:rPr>
                <w:rFonts w:cstheme="minorBidi"/>
              </w:rPr>
              <w:t>Software Development Kit</w:t>
            </w:r>
            <w:r w:rsidR="00C41A36">
              <w:rPr>
                <w:rFonts w:cstheme="minorBidi"/>
              </w:rPr>
              <w:t xml:space="preserve"> (SDK)</w:t>
            </w:r>
            <w:r w:rsidRPr="025AFB66">
              <w:rPr>
                <w:rFonts w:cstheme="minorBidi"/>
              </w:rPr>
              <w:t xml:space="preserve"> Document</w:t>
            </w:r>
          </w:p>
        </w:tc>
        <w:tc>
          <w:tcPr>
            <w:tcW w:w="3521" w:type="dxa"/>
            <w:tcBorders>
              <w:top w:val="single" w:color="auto" w:sz="4" w:space="0"/>
              <w:left w:val="single" w:color="auto" w:sz="4" w:space="0"/>
              <w:bottom w:val="single" w:color="auto" w:sz="4" w:space="0"/>
              <w:right w:val="single" w:color="auto" w:sz="4" w:space="0"/>
            </w:tcBorders>
          </w:tcPr>
          <w:p w:rsidRPr="025AFB66" w:rsidR="00F7629C" w:rsidP="00884AA4" w:rsidRDefault="00D66C90" w14:paraId="051E660A" w14:textId="6F17DE90">
            <w:pPr>
              <w:rPr>
                <w:rFonts w:cstheme="minorBidi"/>
              </w:rPr>
            </w:pPr>
            <w:r>
              <w:rPr>
                <w:rFonts w:cstheme="minorBidi"/>
              </w:rPr>
              <w:t>Initial release of SW; updates as needed</w:t>
            </w:r>
          </w:p>
        </w:tc>
      </w:tr>
      <w:tr w:rsidR="00FC4D5A" w:rsidTr="00F7629C" w14:paraId="7466700A" w14:textId="77777777">
        <w:trPr>
          <w:cantSplit/>
          <w:trHeight w:val="288"/>
          <w:tblHeader/>
          <w:jc w:val="center"/>
        </w:trPr>
        <w:tc>
          <w:tcPr>
            <w:tcW w:w="917" w:type="dxa"/>
            <w:tcBorders>
              <w:top w:val="single" w:color="auto" w:sz="4" w:space="0"/>
              <w:left w:val="single" w:color="auto" w:sz="4" w:space="0"/>
              <w:bottom w:val="single" w:color="auto" w:sz="4" w:space="0"/>
              <w:right w:val="single" w:color="auto" w:sz="4" w:space="0"/>
            </w:tcBorders>
            <w:vAlign w:val="center"/>
          </w:tcPr>
          <w:p w:rsidRPr="025AFB66" w:rsidR="00FC4D5A" w:rsidP="00884AA4" w:rsidRDefault="00FC4D5A" w14:paraId="48268CD9" w14:textId="18EF0387">
            <w:pPr>
              <w:jc w:val="center"/>
              <w:rPr>
                <w:rFonts w:cstheme="minorBidi"/>
              </w:rPr>
            </w:pPr>
            <w:r>
              <w:rPr>
                <w:rFonts w:cstheme="minorBidi"/>
              </w:rPr>
              <w:t>A023</w:t>
            </w:r>
          </w:p>
        </w:tc>
        <w:tc>
          <w:tcPr>
            <w:tcW w:w="4912" w:type="dxa"/>
            <w:tcBorders>
              <w:top w:val="single" w:color="auto" w:sz="4" w:space="0"/>
              <w:left w:val="single" w:color="auto" w:sz="4" w:space="0"/>
              <w:bottom w:val="single" w:color="auto" w:sz="4" w:space="0"/>
              <w:right w:val="single" w:color="auto" w:sz="4" w:space="0"/>
            </w:tcBorders>
            <w:vAlign w:val="center"/>
          </w:tcPr>
          <w:p w:rsidRPr="025AFB66" w:rsidR="00FC4D5A" w:rsidP="00884AA4" w:rsidRDefault="00FC4D5A" w14:paraId="09F6367B" w14:textId="1A6BBAF3">
            <w:pPr>
              <w:rPr>
                <w:rFonts w:cstheme="minorBidi"/>
              </w:rPr>
            </w:pPr>
            <w:r>
              <w:rPr>
                <w:rFonts w:cstheme="minorBidi"/>
              </w:rPr>
              <w:t>Security Plan</w:t>
            </w:r>
          </w:p>
        </w:tc>
        <w:tc>
          <w:tcPr>
            <w:tcW w:w="3521" w:type="dxa"/>
            <w:tcBorders>
              <w:top w:val="single" w:color="auto" w:sz="4" w:space="0"/>
              <w:left w:val="single" w:color="auto" w:sz="4" w:space="0"/>
              <w:bottom w:val="single" w:color="auto" w:sz="4" w:space="0"/>
              <w:right w:val="single" w:color="auto" w:sz="4" w:space="0"/>
            </w:tcBorders>
          </w:tcPr>
          <w:p w:rsidR="00FC4D5A" w:rsidP="00884AA4" w:rsidRDefault="00FC4D5A" w14:paraId="4594B166" w14:textId="5E5C5FA6">
            <w:pPr>
              <w:rPr>
                <w:rFonts w:cstheme="minorBidi"/>
              </w:rPr>
            </w:pPr>
            <w:r w:rsidRPr="00FC4D5A">
              <w:rPr>
                <w:rFonts w:cstheme="minorBidi"/>
              </w:rPr>
              <w:t>Within 30 days ARO; updates as needed</w:t>
            </w:r>
          </w:p>
        </w:tc>
      </w:tr>
    </w:tbl>
    <w:p w:rsidRPr="00364BED" w:rsidR="00643444" w:rsidP="562E1A28" w:rsidRDefault="00BA40A4" w14:paraId="77D53B31" w14:textId="5952CCB6">
      <w:pPr>
        <w:pStyle w:val="Caption"/>
        <w:jc w:val="center"/>
        <w:rPr>
          <w:i w:val="0"/>
          <w:iCs w:val="0"/>
          <w:color w:val="0D0D0D" w:themeColor="text1" w:themeTint="F2"/>
          <w:sz w:val="20"/>
          <w:szCs w:val="20"/>
          <w:lang w:eastAsia="en-US"/>
        </w:rPr>
      </w:pPr>
      <w:bookmarkStart w:name="_Toc144274621" w:id="150"/>
      <w:r w:rsidRPr="562E1A28">
        <w:rPr>
          <w:i w:val="0"/>
          <w:iCs w:val="0"/>
          <w:color w:val="0D0D0D" w:themeColor="text1" w:themeTint="F2"/>
          <w:sz w:val="20"/>
          <w:szCs w:val="20"/>
        </w:rPr>
        <w:t xml:space="preserve">Table </w:t>
      </w:r>
      <w:r w:rsidRPr="562E1A28">
        <w:rPr>
          <w:i w:val="0"/>
          <w:iCs w:val="0"/>
          <w:color w:val="0D0D0D" w:themeColor="text1" w:themeTint="F2"/>
          <w:sz w:val="20"/>
          <w:szCs w:val="20"/>
        </w:rPr>
        <w:fldChar w:fldCharType="begin"/>
      </w:r>
      <w:r w:rsidRPr="562E1A28">
        <w:rPr>
          <w:i w:val="0"/>
          <w:iCs w:val="0"/>
          <w:color w:val="0D0D0D" w:themeColor="text1" w:themeTint="F2"/>
          <w:sz w:val="20"/>
          <w:szCs w:val="20"/>
        </w:rPr>
        <w:instrText xml:space="preserve"> STYLEREF 1 \s </w:instrText>
      </w:r>
      <w:r w:rsidRPr="562E1A28">
        <w:rPr>
          <w:i w:val="0"/>
          <w:iCs w:val="0"/>
          <w:color w:val="0D0D0D" w:themeColor="text1" w:themeTint="F2"/>
          <w:sz w:val="20"/>
          <w:szCs w:val="20"/>
        </w:rPr>
        <w:fldChar w:fldCharType="separate"/>
      </w:r>
      <w:r w:rsidRPr="562E1A28" w:rsidR="004C5FBE">
        <w:rPr>
          <w:i w:val="0"/>
          <w:iCs w:val="0"/>
          <w:noProof/>
          <w:color w:val="0D0D0D" w:themeColor="text1" w:themeTint="F2"/>
          <w:sz w:val="20"/>
          <w:szCs w:val="20"/>
        </w:rPr>
        <w:t>2</w:t>
      </w:r>
      <w:r w:rsidRPr="562E1A28">
        <w:rPr>
          <w:i w:val="0"/>
          <w:iCs w:val="0"/>
          <w:color w:val="0D0D0D" w:themeColor="text1" w:themeTint="F2"/>
          <w:sz w:val="20"/>
          <w:szCs w:val="20"/>
        </w:rPr>
        <w:fldChar w:fldCharType="end"/>
      </w:r>
      <w:r w:rsidRPr="562E1A28" w:rsidR="46E308E5">
        <w:rPr>
          <w:i w:val="0"/>
          <w:iCs w:val="0"/>
          <w:color w:val="0D0D0D" w:themeColor="text1" w:themeTint="F2"/>
          <w:sz w:val="20"/>
          <w:szCs w:val="20"/>
        </w:rPr>
        <w:t>0</w:t>
      </w:r>
      <w:r w:rsidRPr="562E1A28" w:rsidR="00C51642">
        <w:rPr>
          <w:i w:val="0"/>
          <w:iCs w:val="0"/>
          <w:color w:val="0D0D0D" w:themeColor="text1" w:themeTint="F2"/>
          <w:sz w:val="20"/>
          <w:szCs w:val="20"/>
        </w:rPr>
        <w:t>-</w:t>
      </w:r>
      <w:r w:rsidRPr="562E1A28">
        <w:rPr>
          <w:i w:val="0"/>
          <w:iCs w:val="0"/>
          <w:color w:val="0D0D0D" w:themeColor="text1" w:themeTint="F2"/>
          <w:sz w:val="20"/>
          <w:szCs w:val="20"/>
        </w:rPr>
        <w:fldChar w:fldCharType="begin"/>
      </w:r>
      <w:r w:rsidRPr="562E1A28">
        <w:rPr>
          <w:i w:val="0"/>
          <w:iCs w:val="0"/>
          <w:color w:val="0D0D0D" w:themeColor="text1" w:themeTint="F2"/>
          <w:sz w:val="20"/>
          <w:szCs w:val="20"/>
        </w:rPr>
        <w:instrText xml:space="preserve"> SEQ Table \* ARABIC \s 1 </w:instrText>
      </w:r>
      <w:r w:rsidRPr="562E1A28">
        <w:rPr>
          <w:i w:val="0"/>
          <w:iCs w:val="0"/>
          <w:color w:val="0D0D0D" w:themeColor="text1" w:themeTint="F2"/>
          <w:sz w:val="20"/>
          <w:szCs w:val="20"/>
        </w:rPr>
        <w:fldChar w:fldCharType="separate"/>
      </w:r>
      <w:r w:rsidRPr="562E1A28" w:rsidR="004C5FBE">
        <w:rPr>
          <w:i w:val="0"/>
          <w:iCs w:val="0"/>
          <w:noProof/>
          <w:color w:val="0D0D0D" w:themeColor="text1" w:themeTint="F2"/>
          <w:sz w:val="20"/>
          <w:szCs w:val="20"/>
        </w:rPr>
        <w:t>1</w:t>
      </w:r>
      <w:r w:rsidRPr="562E1A28">
        <w:rPr>
          <w:i w:val="0"/>
          <w:iCs w:val="0"/>
          <w:color w:val="0D0D0D" w:themeColor="text1" w:themeTint="F2"/>
          <w:sz w:val="20"/>
          <w:szCs w:val="20"/>
        </w:rPr>
        <w:fldChar w:fldCharType="end"/>
      </w:r>
      <w:r w:rsidRPr="562E1A28" w:rsidR="00C51642">
        <w:rPr>
          <w:i w:val="0"/>
          <w:iCs w:val="0"/>
          <w:color w:val="0D0D0D" w:themeColor="text1" w:themeTint="F2"/>
          <w:sz w:val="20"/>
          <w:szCs w:val="20"/>
        </w:rPr>
        <w:t>:</w:t>
      </w:r>
      <w:r w:rsidRPr="562E1A28">
        <w:rPr>
          <w:i w:val="0"/>
          <w:iCs w:val="0"/>
          <w:color w:val="0D0D0D" w:themeColor="text1" w:themeTint="F2"/>
          <w:sz w:val="20"/>
          <w:szCs w:val="20"/>
        </w:rPr>
        <w:t xml:space="preserve"> </w:t>
      </w:r>
      <w:r w:rsidRPr="562E1A28" w:rsidR="00405C0D">
        <w:rPr>
          <w:i w:val="0"/>
          <w:iCs w:val="0"/>
          <w:color w:val="0D0D0D" w:themeColor="text1" w:themeTint="F2"/>
          <w:sz w:val="20"/>
          <w:szCs w:val="20"/>
        </w:rPr>
        <w:t xml:space="preserve">(U) </w:t>
      </w:r>
      <w:r w:rsidRPr="562E1A28">
        <w:rPr>
          <w:rFonts w:cstheme="minorBidi"/>
          <w:i w:val="0"/>
          <w:iCs w:val="0"/>
          <w:color w:val="0D0D0D" w:themeColor="text1" w:themeTint="F2"/>
          <w:sz w:val="20"/>
          <w:szCs w:val="20"/>
        </w:rPr>
        <w:t>Contract Data Requirement List</w:t>
      </w:r>
      <w:bookmarkEnd w:id="150"/>
    </w:p>
    <w:p w:rsidR="00643444" w:rsidP="00643444" w:rsidRDefault="00643444" w14:paraId="1D7B270A" w14:textId="77777777">
      <w:pPr>
        <w:pStyle w:val="NoSpacing"/>
        <w:rPr>
          <w:rFonts w:eastAsiaTheme="minorHAnsi"/>
          <w:lang w:eastAsia="en-US"/>
        </w:rPr>
      </w:pPr>
    </w:p>
    <w:p w:rsidR="00643444" w:rsidP="00643444" w:rsidRDefault="00643444" w14:paraId="4F904CB7" w14:textId="77777777">
      <w:pPr>
        <w:pStyle w:val="NoSpacing"/>
        <w:rPr>
          <w:rFonts w:eastAsiaTheme="minorHAnsi"/>
          <w:lang w:eastAsia="en-US"/>
        </w:rPr>
      </w:pPr>
    </w:p>
    <w:p w:rsidRPr="00D44493" w:rsidR="00643444" w:rsidP="00CA5F20" w:rsidRDefault="00643444" w14:paraId="0F5C35FF" w14:textId="77777777">
      <w:pPr>
        <w:pStyle w:val="Heading1"/>
      </w:pPr>
      <w:bookmarkStart w:name="_Toc129014392" w:id="151"/>
      <w:bookmarkStart w:name="_Toc129014659" w:id="152"/>
      <w:bookmarkStart w:name="_Toc129581514" w:id="153"/>
      <w:bookmarkStart w:name="_Toc129898920" w:id="154"/>
      <w:bookmarkStart w:name="_Toc131509485" w:id="155"/>
      <w:r>
        <w:lastRenderedPageBreak/>
        <w:t xml:space="preserve"> </w:t>
      </w:r>
      <w:bookmarkStart w:name="_Toc131676814" w:id="156"/>
      <w:bookmarkStart w:name="_Toc226101610" w:id="157"/>
      <w:r>
        <w:t>(U) Government Furnished Property and Information</w:t>
      </w:r>
      <w:bookmarkEnd w:id="157"/>
      <w:r>
        <w:t xml:space="preserve"> </w:t>
      </w:r>
      <w:bookmarkEnd w:id="151"/>
      <w:bookmarkEnd w:id="152"/>
      <w:bookmarkEnd w:id="153"/>
      <w:bookmarkEnd w:id="154"/>
      <w:bookmarkEnd w:id="155"/>
      <w:bookmarkEnd w:id="156"/>
    </w:p>
    <w:p w:rsidRPr="000416F1" w:rsidR="00643444" w:rsidP="00643444" w:rsidRDefault="00643444" w14:paraId="16FAC1A9" w14:textId="77777777">
      <w:pPr>
        <w:spacing w:after="120"/>
        <w:rPr>
          <w:rFonts w:cstheme="minorHAnsi"/>
        </w:rPr>
      </w:pPr>
      <w:r w:rsidRPr="000416F1">
        <w:rPr>
          <w:rFonts w:cstheme="minorHAnsi"/>
        </w:rPr>
        <w:t>(U) NGA will provide the Contractor with one or more of the following data sources, database models and account accessibility:</w:t>
      </w:r>
    </w:p>
    <w:p w:rsidR="0029614B" w:rsidP="000D235A" w:rsidRDefault="0029614B" w14:paraId="0B940D61" w14:textId="77777777">
      <w:pPr>
        <w:pStyle w:val="ListParagraph"/>
        <w:numPr>
          <w:ilvl w:val="0"/>
          <w:numId w:val="2"/>
        </w:numPr>
        <w:rPr>
          <w:rFonts w:cstheme="minorHAnsi"/>
        </w:rPr>
      </w:pPr>
      <w:r>
        <w:rPr>
          <w:rFonts w:cstheme="minorHAnsi"/>
        </w:rPr>
        <w:t>Base code for all versions of Aero App and ADS applications</w:t>
      </w:r>
    </w:p>
    <w:p w:rsidRPr="00E21B39" w:rsidR="00643444" w:rsidP="000D235A" w:rsidRDefault="00643444" w14:paraId="704A1127" w14:textId="77777777">
      <w:pPr>
        <w:pStyle w:val="ListParagraph"/>
        <w:numPr>
          <w:ilvl w:val="0"/>
          <w:numId w:val="2"/>
        </w:numPr>
        <w:rPr>
          <w:rFonts w:cstheme="minorHAnsi"/>
        </w:rPr>
      </w:pPr>
      <w:r w:rsidRPr="00E21B39">
        <w:rPr>
          <w:rFonts w:cstheme="minorHAnsi"/>
        </w:rPr>
        <w:t>Access to agency Aeronautical data models (current/future)</w:t>
      </w:r>
    </w:p>
    <w:p w:rsidRPr="00E21B39" w:rsidR="00643444" w:rsidP="000D235A" w:rsidRDefault="00643444" w14:paraId="51C34533" w14:textId="77777777">
      <w:pPr>
        <w:pStyle w:val="ListParagraph"/>
        <w:numPr>
          <w:ilvl w:val="0"/>
          <w:numId w:val="2"/>
        </w:numPr>
        <w:rPr>
          <w:rFonts w:cstheme="minorHAnsi"/>
        </w:rPr>
      </w:pPr>
      <w:r w:rsidRPr="00E21B39">
        <w:rPr>
          <w:rFonts w:cstheme="minorHAnsi"/>
        </w:rPr>
        <w:t xml:space="preserve">Outputs from Aeronautical Database as required to support </w:t>
      </w:r>
      <w:r w:rsidR="0029614B">
        <w:rPr>
          <w:rFonts w:cstheme="minorHAnsi"/>
        </w:rPr>
        <w:t>current versions of Aero App</w:t>
      </w:r>
    </w:p>
    <w:p w:rsidRPr="00E21B39" w:rsidR="00643444" w:rsidP="000D235A" w:rsidRDefault="00643444" w14:paraId="13E497BE" w14:textId="77777777">
      <w:pPr>
        <w:pStyle w:val="ListParagraph"/>
        <w:numPr>
          <w:ilvl w:val="0"/>
          <w:numId w:val="2"/>
        </w:numPr>
        <w:rPr>
          <w:rFonts w:cstheme="minorHAnsi"/>
        </w:rPr>
      </w:pPr>
      <w:r w:rsidRPr="00E21B39">
        <w:rPr>
          <w:rFonts w:cstheme="minorHAnsi"/>
        </w:rPr>
        <w:t xml:space="preserve">Agency data holdings to support Aeronautical charting </w:t>
      </w:r>
      <w:r w:rsidR="0029614B">
        <w:rPr>
          <w:rFonts w:cstheme="minorHAnsi"/>
        </w:rPr>
        <w:t>in Aero App</w:t>
      </w:r>
    </w:p>
    <w:p w:rsidRPr="00E21B39" w:rsidR="00643444" w:rsidP="000D235A" w:rsidRDefault="00643444" w14:paraId="28D0C716" w14:textId="77777777">
      <w:pPr>
        <w:pStyle w:val="ListParagraph"/>
        <w:numPr>
          <w:ilvl w:val="0"/>
          <w:numId w:val="2"/>
        </w:numPr>
        <w:rPr>
          <w:rFonts w:cstheme="minorHAnsi"/>
        </w:rPr>
      </w:pPr>
      <w:r w:rsidRPr="00E21B39">
        <w:rPr>
          <w:rFonts w:cstheme="minorHAnsi"/>
        </w:rPr>
        <w:t>Applicable APIs supporting SFA production</w:t>
      </w:r>
    </w:p>
    <w:p w:rsidRPr="00E21B39" w:rsidR="00643444" w:rsidP="000D235A" w:rsidRDefault="00643444" w14:paraId="72FBE1E7" w14:textId="77777777">
      <w:pPr>
        <w:pStyle w:val="ListParagraph"/>
        <w:numPr>
          <w:ilvl w:val="0"/>
          <w:numId w:val="2"/>
        </w:numPr>
        <w:rPr>
          <w:rFonts w:cstheme="minorHAnsi"/>
        </w:rPr>
      </w:pPr>
      <w:r w:rsidRPr="00E21B39">
        <w:rPr>
          <w:rFonts w:cstheme="minorHAnsi"/>
        </w:rPr>
        <w:t>Airfield Shapefiles</w:t>
      </w:r>
      <w:r w:rsidR="0029614B">
        <w:rPr>
          <w:rFonts w:cstheme="minorHAnsi"/>
        </w:rPr>
        <w:t xml:space="preserve"> required for Aero App</w:t>
      </w:r>
    </w:p>
    <w:p w:rsidRPr="00E21B39" w:rsidR="00643444" w:rsidP="000D235A" w:rsidRDefault="00643444" w14:paraId="755D76A0" w14:textId="77777777">
      <w:pPr>
        <w:pStyle w:val="ListParagraph"/>
        <w:numPr>
          <w:ilvl w:val="0"/>
          <w:numId w:val="2"/>
        </w:numPr>
        <w:rPr>
          <w:rFonts w:cstheme="minorHAnsi"/>
        </w:rPr>
      </w:pPr>
      <w:r w:rsidRPr="00E21B39">
        <w:rPr>
          <w:rFonts w:cstheme="minorHAnsi"/>
        </w:rPr>
        <w:t>Vertical obstruction outputs</w:t>
      </w:r>
      <w:r w:rsidR="0029614B">
        <w:rPr>
          <w:rFonts w:cstheme="minorHAnsi"/>
        </w:rPr>
        <w:t xml:space="preserve"> if required for Aero App</w:t>
      </w:r>
    </w:p>
    <w:p w:rsidRPr="00E21B39" w:rsidR="00643444" w:rsidP="000D235A" w:rsidRDefault="00643444" w14:paraId="39674F73" w14:textId="77777777">
      <w:pPr>
        <w:pStyle w:val="ListParagraph"/>
        <w:numPr>
          <w:ilvl w:val="0"/>
          <w:numId w:val="2"/>
        </w:numPr>
        <w:rPr>
          <w:rFonts w:cstheme="minorHAnsi"/>
        </w:rPr>
      </w:pPr>
      <w:r w:rsidRPr="00E21B39">
        <w:rPr>
          <w:rFonts w:cstheme="minorHAnsi"/>
        </w:rPr>
        <w:t>Production Timelines (</w:t>
      </w:r>
      <w:r w:rsidR="0005665E">
        <w:rPr>
          <w:rFonts w:cstheme="minorHAnsi"/>
        </w:rPr>
        <w:t>Appendix B</w:t>
      </w:r>
      <w:r w:rsidRPr="00E21B39">
        <w:rPr>
          <w:rFonts w:cstheme="minorHAnsi"/>
        </w:rPr>
        <w:t>)</w:t>
      </w:r>
    </w:p>
    <w:p w:rsidRPr="00E21B39" w:rsidR="00643444" w:rsidP="000D235A" w:rsidRDefault="00643444" w14:paraId="6E14FD9B" w14:textId="77777777">
      <w:pPr>
        <w:pStyle w:val="ListParagraph"/>
        <w:numPr>
          <w:ilvl w:val="0"/>
          <w:numId w:val="2"/>
        </w:numPr>
        <w:rPr>
          <w:rFonts w:cstheme="minorHAnsi"/>
        </w:rPr>
      </w:pPr>
      <w:r w:rsidRPr="00E21B39">
        <w:rPr>
          <w:rFonts w:cstheme="minorHAnsi"/>
        </w:rPr>
        <w:t>Logins for Contractor OSS on APS Servers and workstations on the Agency’s</w:t>
      </w:r>
      <w:r w:rsidRPr="00E21B39" w:rsidDel="00544686">
        <w:rPr>
          <w:rFonts w:cstheme="minorHAnsi"/>
        </w:rPr>
        <w:t xml:space="preserve"> </w:t>
      </w:r>
      <w:r w:rsidRPr="00E21B39">
        <w:rPr>
          <w:rFonts w:cstheme="minorHAnsi"/>
        </w:rPr>
        <w:t>Unclassified and Classified Servers</w:t>
      </w:r>
    </w:p>
    <w:p w:rsidRPr="00E21B39" w:rsidR="00643444" w:rsidP="000D235A" w:rsidRDefault="00643444" w14:paraId="4392E9EC" w14:textId="77777777">
      <w:pPr>
        <w:pStyle w:val="ListParagraph"/>
        <w:numPr>
          <w:ilvl w:val="0"/>
          <w:numId w:val="2"/>
        </w:numPr>
        <w:rPr>
          <w:rFonts w:cstheme="minorHAnsi"/>
        </w:rPr>
      </w:pPr>
      <w:r w:rsidRPr="00E21B39">
        <w:rPr>
          <w:rFonts w:cstheme="minorHAnsi"/>
        </w:rPr>
        <w:t>File requirements for acceptance by the printing contractor</w:t>
      </w:r>
    </w:p>
    <w:p w:rsidR="00643444" w:rsidP="000D235A" w:rsidRDefault="00643444" w14:paraId="587D630E" w14:textId="78D1FE6E">
      <w:pPr>
        <w:pStyle w:val="ListParagraph"/>
        <w:numPr>
          <w:ilvl w:val="0"/>
          <w:numId w:val="2"/>
        </w:numPr>
        <w:rPr>
          <w:rFonts w:cstheme="minorBidi"/>
        </w:rPr>
      </w:pPr>
      <w:r w:rsidRPr="0090CDCF">
        <w:rPr>
          <w:rFonts w:cstheme="minorBidi"/>
        </w:rPr>
        <w:t xml:space="preserve">SFA QMDC/QMS-approved documentation for </w:t>
      </w:r>
      <w:r w:rsidR="00E531E8">
        <w:rPr>
          <w:rFonts w:cstheme="minorBidi"/>
        </w:rPr>
        <w:t>enhancement/</w:t>
      </w:r>
      <w:r w:rsidRPr="0090CDCF">
        <w:rPr>
          <w:rFonts w:cstheme="minorBidi"/>
        </w:rPr>
        <w:t>maintenance support</w:t>
      </w:r>
    </w:p>
    <w:p w:rsidRPr="00242FE3" w:rsidR="00643444" w:rsidP="00643444" w:rsidRDefault="00643444" w14:paraId="06971CD3" w14:textId="77777777">
      <w:pPr>
        <w:ind w:left="720"/>
        <w:rPr>
          <w:rFonts w:cstheme="minorHAnsi"/>
        </w:rPr>
      </w:pPr>
    </w:p>
    <w:p w:rsidRPr="003444B9" w:rsidR="00643444" w:rsidP="562E1A28" w:rsidRDefault="00643444" w14:paraId="3BBD6CC2" w14:textId="346B8AFD">
      <w:pPr>
        <w:spacing w:after="240"/>
        <w:rPr>
          <w:rFonts w:cstheme="minorBidi"/>
        </w:rPr>
      </w:pPr>
      <w:r w:rsidRPr="562E1A28">
        <w:rPr>
          <w:rFonts w:cstheme="minorBidi"/>
        </w:rPr>
        <w:t>(U) The Contractor shall deliver the Government with a GFP / GFI Material List (CDRL A004) as outlined in the SOW Attachment A</w:t>
      </w:r>
      <w:r w:rsidRPr="562E1A28" w:rsidR="3EDC23BA">
        <w:rPr>
          <w:rFonts w:cstheme="minorBidi"/>
        </w:rPr>
        <w:t xml:space="preserve"> of this document</w:t>
      </w:r>
      <w:r w:rsidRPr="562E1A28">
        <w:rPr>
          <w:rFonts w:cstheme="minorBidi"/>
        </w:rPr>
        <w:t>.</w:t>
      </w:r>
    </w:p>
    <w:p w:rsidRPr="00C0178B" w:rsidR="00643444" w:rsidP="00CA5F20" w:rsidRDefault="00643444" w14:paraId="0964CB7C" w14:textId="77777777">
      <w:pPr>
        <w:pStyle w:val="Heading1"/>
      </w:pPr>
      <w:bookmarkStart w:name="_Toc129014393" w:id="158"/>
      <w:bookmarkStart w:name="_Toc129014660" w:id="159"/>
      <w:bookmarkStart w:name="_Toc129581515" w:id="160"/>
      <w:bookmarkStart w:name="_Toc129898921" w:id="161"/>
      <w:bookmarkStart w:name="_Toc131509486" w:id="162"/>
      <w:r>
        <w:t xml:space="preserve"> </w:t>
      </w:r>
      <w:bookmarkStart w:name="_Toc131676815" w:id="163"/>
      <w:bookmarkStart w:name="_Toc226101611" w:id="164"/>
      <w:r>
        <w:t>(U) Data Rights</w:t>
      </w:r>
      <w:bookmarkStart w:name="_Toc129014394" w:id="165"/>
      <w:bookmarkStart w:name="_Toc129014661" w:id="166"/>
      <w:bookmarkEnd w:id="158"/>
      <w:bookmarkEnd w:id="159"/>
      <w:bookmarkEnd w:id="160"/>
      <w:bookmarkEnd w:id="161"/>
      <w:bookmarkEnd w:id="162"/>
      <w:bookmarkEnd w:id="163"/>
      <w:bookmarkEnd w:id="165"/>
      <w:bookmarkEnd w:id="166"/>
      <w:bookmarkEnd w:id="164"/>
    </w:p>
    <w:p w:rsidR="00643444" w:rsidP="00643444" w:rsidRDefault="00643444" w14:paraId="42F2AF81" w14:textId="01D77B41">
      <w:r w:rsidRPr="000416F1">
        <w:t xml:space="preserve">(U) All technical data and noncommercial computer software required to be developed and delivered under this contract (including technical data and noncommercial computer software delivered or ordered under DFARS 252.227-7026 and 252.227-7027) will be delivered to the Government with no less than Government Purpose Rights as defined in DFARS 252.227-7013 and 252.227-7014, unless otherwise agreed to in writing by the Contracting Officer specifically mentioning this provision.  However, if the Government is entitled to greater rights pursuant to DFARS 252.227-7013 and 252.227-7014, the technical data or </w:t>
      </w:r>
      <w:r w:rsidRPr="000416F1" w:rsidR="00C41A36">
        <w:t>non-commercial</w:t>
      </w:r>
      <w:r w:rsidRPr="000416F1">
        <w:t xml:space="preserve"> computer software will be delivered with greater rights.  Specifically, the </w:t>
      </w:r>
      <w:r>
        <w:t>G</w:t>
      </w:r>
      <w:r w:rsidRPr="000416F1">
        <w:t xml:space="preserve">overnment requires the delivery of the code written to perform the functions required in </w:t>
      </w:r>
      <w:r w:rsidRPr="00BA538B">
        <w:t>the</w:t>
      </w:r>
      <w:r w:rsidRPr="000416F1">
        <w:t xml:space="preserve"> SOW with no less than Government Purpose Rights.</w:t>
      </w:r>
    </w:p>
    <w:p w:rsidR="00643444" w:rsidP="00643444" w:rsidRDefault="00643444" w14:paraId="2A1F701D" w14:textId="77777777"/>
    <w:p w:rsidR="00643444" w:rsidP="00643444" w:rsidRDefault="00643444" w14:paraId="03EFCA41" w14:textId="77777777">
      <w:pPr>
        <w:widowControl/>
        <w:overflowPunct/>
        <w:adjustRightInd/>
        <w:spacing w:after="160" w:line="259" w:lineRule="auto"/>
      </w:pPr>
      <w:r>
        <w:br w:type="page"/>
      </w:r>
    </w:p>
    <w:p w:rsidRPr="000416F1" w:rsidR="00643444" w:rsidP="00CA5F20" w:rsidRDefault="00643444" w14:paraId="68FEE68D" w14:textId="42A0170F">
      <w:pPr>
        <w:pStyle w:val="Heading1"/>
      </w:pPr>
      <w:bookmarkStart w:name="_Toc131584791" w:id="167"/>
      <w:bookmarkStart w:name="_Toc131584792" w:id="168"/>
      <w:bookmarkStart w:name="_Toc131584793" w:id="169"/>
      <w:bookmarkStart w:name="_Toc131584794" w:id="170"/>
      <w:bookmarkStart w:name="_Toc131584795" w:id="171"/>
      <w:bookmarkStart w:name="_Toc131584796" w:id="172"/>
      <w:bookmarkStart w:name="_Toc131584797" w:id="173"/>
      <w:bookmarkStart w:name="_Toc131584798" w:id="174"/>
      <w:bookmarkStart w:name="_Toc131584799" w:id="175"/>
      <w:bookmarkStart w:name="_Toc131584800" w:id="176"/>
      <w:bookmarkStart w:name="_Toc131584801" w:id="177"/>
      <w:bookmarkStart w:name="_Toc131584802" w:id="178"/>
      <w:bookmarkStart w:name="_Toc129898936" w:id="179"/>
      <w:bookmarkStart w:name="_Toc131509501" w:id="180"/>
      <w:bookmarkStart w:name="_Toc131676822" w:id="181"/>
      <w:bookmarkStart w:name="_Toc226101612" w:id="182"/>
      <w:bookmarkEnd w:id="167"/>
      <w:bookmarkEnd w:id="168"/>
      <w:bookmarkEnd w:id="169"/>
      <w:bookmarkEnd w:id="170"/>
      <w:bookmarkEnd w:id="171"/>
      <w:bookmarkEnd w:id="172"/>
      <w:bookmarkEnd w:id="173"/>
      <w:bookmarkEnd w:id="174"/>
      <w:bookmarkEnd w:id="175"/>
      <w:bookmarkEnd w:id="176"/>
      <w:bookmarkEnd w:id="177"/>
      <w:bookmarkEnd w:id="178"/>
      <w:r>
        <w:lastRenderedPageBreak/>
        <w:t xml:space="preserve">(U) </w:t>
      </w:r>
      <w:r w:rsidR="00682F90">
        <w:t xml:space="preserve">Appendix </w:t>
      </w:r>
      <w:r w:rsidR="002A4D31">
        <w:t>A</w:t>
      </w:r>
      <w:r>
        <w:t>: Definition</w:t>
      </w:r>
      <w:r w:rsidR="009479AA">
        <w:t xml:space="preserve"> and Tasks for</w:t>
      </w:r>
      <w:r>
        <w:t xml:space="preserve"> Software Maintenance</w:t>
      </w:r>
      <w:bookmarkEnd w:id="179"/>
      <w:bookmarkEnd w:id="180"/>
      <w:bookmarkEnd w:id="181"/>
      <w:bookmarkEnd w:id="182"/>
    </w:p>
    <w:p w:rsidR="00643444" w:rsidP="00643444" w:rsidRDefault="00643444" w14:paraId="11681A52" w14:textId="77777777">
      <w:pPr>
        <w:widowControl/>
        <w:adjustRightInd/>
        <w:rPr>
          <w:rFonts w:cs="Arial"/>
          <w:color w:val="0D0D0D" w:themeColor="text1" w:themeTint="F2"/>
        </w:rPr>
      </w:pPr>
      <w:r w:rsidRPr="000416F1">
        <w:rPr>
          <w:rFonts w:cs="Arial"/>
          <w:color w:val="0D0D0D" w:themeColor="text1" w:themeTint="F2"/>
        </w:rPr>
        <w:t xml:space="preserve">(U) For purposes of this Contract, Operations Support and Sustainment Support are defined as follows: </w:t>
      </w:r>
    </w:p>
    <w:p w:rsidRPr="000416F1" w:rsidR="00643444" w:rsidP="00643444" w:rsidRDefault="00643444" w14:paraId="5B95CD12" w14:textId="77777777">
      <w:pPr>
        <w:widowControl/>
        <w:adjustRightInd/>
        <w:rPr>
          <w:rFonts w:cs="Arial"/>
          <w:color w:val="0D0D0D" w:themeColor="text1" w:themeTint="F2"/>
        </w:rPr>
      </w:pPr>
    </w:p>
    <w:p w:rsidR="00643444" w:rsidP="00643444" w:rsidRDefault="00643444" w14:paraId="05F8B8E2" w14:textId="77777777">
      <w:r w:rsidRPr="000416F1">
        <w:t xml:space="preserve">(U) Software </w:t>
      </w:r>
      <w:r>
        <w:t>m</w:t>
      </w:r>
      <w:r w:rsidRPr="000416F1">
        <w:t>aintenance support consists of Corrective Maintenance, Perfective Maintenance, and Adaptive Maintenance as defined below:</w:t>
      </w:r>
    </w:p>
    <w:p w:rsidRPr="000416F1" w:rsidR="00643444" w:rsidP="00643444" w:rsidRDefault="00643444" w14:paraId="5220BBB2" w14:textId="77777777"/>
    <w:p w:rsidRPr="00E21B39" w:rsidR="00643444" w:rsidP="000D235A" w:rsidRDefault="004330E5" w14:paraId="787F1D28" w14:textId="738134CD">
      <w:pPr>
        <w:pStyle w:val="ListParagraph"/>
        <w:widowControl/>
        <w:numPr>
          <w:ilvl w:val="0"/>
          <w:numId w:val="3"/>
        </w:numPr>
        <w:adjustRightInd/>
        <w:spacing w:after="120"/>
        <w:ind w:left="360"/>
        <w:rPr>
          <w:rFonts w:cstheme="minorBidi"/>
        </w:rPr>
      </w:pPr>
      <w:r>
        <w:t xml:space="preserve">(U) </w:t>
      </w:r>
      <w:r w:rsidR="00643444">
        <w:t xml:space="preserve">Corrective Maintenance. Identify, isolate, and rectify a fault or problem to restore a system or application to an operational state.  The Contractor shall ensure resolution of Priority 1 and 2 </w:t>
      </w:r>
      <w:proofErr w:type="gramStart"/>
      <w:r w:rsidR="00643444">
        <w:t>INC .</w:t>
      </w:r>
      <w:proofErr w:type="gramEnd"/>
    </w:p>
    <w:p w:rsidRPr="00E21B39" w:rsidR="00643444" w:rsidP="00212466" w:rsidRDefault="009479AA" w14:paraId="4DB0C70F" w14:textId="379B6F62">
      <w:pPr>
        <w:pStyle w:val="ListParagraph"/>
        <w:widowControl/>
        <w:numPr>
          <w:ilvl w:val="1"/>
          <w:numId w:val="4"/>
        </w:numPr>
        <w:adjustRightInd/>
        <w:spacing w:after="120"/>
        <w:ind w:left="360"/>
        <w:contextualSpacing w:val="0"/>
        <w:rPr>
          <w:rFonts w:cstheme="minorHAnsi"/>
        </w:rPr>
      </w:pPr>
      <w:r w:rsidRPr="009479AA">
        <w:rPr>
          <w:rFonts w:cstheme="minorHAnsi"/>
        </w:rPr>
        <w:t xml:space="preserve">(U) </w:t>
      </w:r>
      <w:r w:rsidRPr="009479AA" w:rsidR="00643444">
        <w:rPr>
          <w:rFonts w:cstheme="minorHAnsi"/>
        </w:rPr>
        <w:t xml:space="preserve">Software maintenance to provide data translator/integration and associated upgrades to sustain production to include the installation of bug fixes and patches coordinated with APS system administrators. </w:t>
      </w:r>
      <w:r>
        <w:rPr>
          <w:rFonts w:cstheme="minorHAnsi"/>
        </w:rPr>
        <w:t xml:space="preserve">(U) </w:t>
      </w:r>
      <w:r w:rsidRPr="00E21B39" w:rsidR="00643444">
        <w:rPr>
          <w:rFonts w:cstheme="minorHAnsi"/>
        </w:rPr>
        <w:t>Operations Support is the performance of those activities that enable systems and applications to meet performance and other defined mission requirements or service in a cost-effective manner.</w:t>
      </w:r>
    </w:p>
    <w:p w:rsidRPr="00E21B39" w:rsidR="00643444" w:rsidP="00212466" w:rsidRDefault="009479AA" w14:paraId="3BD8059A" w14:textId="126AD302">
      <w:pPr>
        <w:pStyle w:val="ListParagraph"/>
        <w:widowControl/>
        <w:numPr>
          <w:ilvl w:val="1"/>
          <w:numId w:val="4"/>
        </w:numPr>
        <w:adjustRightInd/>
        <w:spacing w:after="120"/>
        <w:ind w:left="360"/>
        <w:contextualSpacing w:val="0"/>
        <w:rPr>
          <w:rFonts w:cstheme="minorHAnsi"/>
        </w:rPr>
      </w:pPr>
      <w:r>
        <w:rPr>
          <w:rFonts w:cstheme="minorHAnsi"/>
        </w:rPr>
        <w:t xml:space="preserve">(U) </w:t>
      </w:r>
      <w:r w:rsidRPr="00E21B39" w:rsidR="00643444">
        <w:rPr>
          <w:rFonts w:cstheme="minorHAnsi"/>
        </w:rPr>
        <w:t>Sustainment Support consists of Corrective Maintenance, Perfective Maintenance, and Adaptive Maintenance as defined below.</w:t>
      </w:r>
    </w:p>
    <w:p w:rsidRPr="00E21B39" w:rsidR="00643444" w:rsidP="00212466" w:rsidRDefault="009479AA" w14:paraId="2453BDEF" w14:textId="2803C713">
      <w:pPr>
        <w:pStyle w:val="ListParagraph"/>
        <w:widowControl/>
        <w:numPr>
          <w:ilvl w:val="1"/>
          <w:numId w:val="4"/>
        </w:numPr>
        <w:adjustRightInd/>
        <w:spacing w:after="120"/>
        <w:ind w:left="360"/>
        <w:rPr>
          <w:rFonts w:cstheme="minorBidi"/>
        </w:rPr>
      </w:pPr>
      <w:bookmarkStart w:name="_Hlk133411369" w:id="183"/>
      <w:r>
        <w:rPr>
          <w:rFonts w:cstheme="minorBidi"/>
        </w:rPr>
        <w:t xml:space="preserve">(U) </w:t>
      </w:r>
      <w:r w:rsidRPr="55E21579" w:rsidR="00643444">
        <w:rPr>
          <w:rFonts w:cstheme="minorBidi"/>
        </w:rPr>
        <w:t xml:space="preserve">Corrective Maintenance. Identify, isolate, and rectify a fault or problem to restore a system or application to an operational state.  The Contractor shall ensure resolution of Priority 1 and 2 INC and PBIs, Discrepancy Reports (DR), Information Assurance Vulnerability Assessments (IAVA) and Requests for Change (RFC) per NGA timelines for operational tickets. </w:t>
      </w:r>
    </w:p>
    <w:bookmarkEnd w:id="183"/>
    <w:p w:rsidRPr="00E21B39" w:rsidR="00643444" w:rsidP="00212466" w:rsidRDefault="009479AA" w14:paraId="00FCBC03" w14:textId="794AAA1C">
      <w:pPr>
        <w:pStyle w:val="ListParagraph"/>
        <w:widowControl/>
        <w:numPr>
          <w:ilvl w:val="1"/>
          <w:numId w:val="4"/>
        </w:numPr>
        <w:adjustRightInd/>
        <w:spacing w:after="120"/>
        <w:ind w:left="360"/>
        <w:contextualSpacing w:val="0"/>
        <w:rPr>
          <w:rFonts w:cstheme="minorHAnsi"/>
        </w:rPr>
      </w:pPr>
      <w:r>
        <w:rPr>
          <w:rFonts w:cstheme="minorHAnsi"/>
        </w:rPr>
        <w:t xml:space="preserve">(U) </w:t>
      </w:r>
      <w:r w:rsidRPr="00E21B39" w:rsidR="00643444">
        <w:rPr>
          <w:rFonts w:cstheme="minorHAnsi"/>
        </w:rPr>
        <w:t>Perfective Maintenance. Modification to improve system or application performance or maintainability.</w:t>
      </w:r>
    </w:p>
    <w:p w:rsidR="00643444" w:rsidP="00212466" w:rsidRDefault="009479AA" w14:paraId="4562C958" w14:textId="64DF9C53">
      <w:pPr>
        <w:pStyle w:val="ListParagraph"/>
        <w:widowControl/>
        <w:numPr>
          <w:ilvl w:val="1"/>
          <w:numId w:val="4"/>
        </w:numPr>
        <w:adjustRightInd/>
        <w:spacing w:after="120"/>
        <w:ind w:left="360"/>
        <w:contextualSpacing w:val="0"/>
        <w:rPr>
          <w:rFonts w:cstheme="minorHAnsi"/>
        </w:rPr>
      </w:pPr>
      <w:r>
        <w:rPr>
          <w:rFonts w:cstheme="minorHAnsi"/>
        </w:rPr>
        <w:t xml:space="preserve">(U) </w:t>
      </w:r>
      <w:r w:rsidRPr="00E21B39" w:rsidR="00643444">
        <w:rPr>
          <w:rFonts w:cstheme="minorHAnsi"/>
        </w:rPr>
        <w:t>Adaptive Maintenance. Modification to keep a system or application usable in a changed or changing environment, which will include a broad range of activities to include:</w:t>
      </w:r>
    </w:p>
    <w:p w:rsidRPr="00E21B39" w:rsidR="00643444" w:rsidP="00212466" w:rsidRDefault="009479AA" w14:paraId="006B68D2" w14:textId="62AF6D58">
      <w:pPr>
        <w:pStyle w:val="ListParagraph"/>
        <w:widowControl/>
        <w:numPr>
          <w:ilvl w:val="3"/>
          <w:numId w:val="23"/>
        </w:numPr>
        <w:adjustRightInd/>
        <w:spacing w:after="120"/>
        <w:ind w:left="540"/>
        <w:contextualSpacing w:val="0"/>
        <w:rPr>
          <w:rFonts w:cstheme="minorHAnsi"/>
        </w:rPr>
      </w:pPr>
      <w:r>
        <w:rPr>
          <w:rFonts w:cstheme="minorHAnsi"/>
        </w:rPr>
        <w:t xml:space="preserve">(U) </w:t>
      </w:r>
      <w:r w:rsidRPr="00E21B39" w:rsidR="00643444">
        <w:rPr>
          <w:rFonts w:cstheme="minorHAnsi"/>
        </w:rPr>
        <w:t>Small and simple tasks (e.g., processing a new or modified data type from an existing source).</w:t>
      </w:r>
    </w:p>
    <w:p w:rsidRPr="00E21B39" w:rsidR="00643444" w:rsidP="00212466" w:rsidRDefault="009479AA" w14:paraId="4934CC9F" w14:textId="041E915A">
      <w:pPr>
        <w:pStyle w:val="ListParagraph"/>
        <w:widowControl/>
        <w:numPr>
          <w:ilvl w:val="3"/>
          <w:numId w:val="23"/>
        </w:numPr>
        <w:adjustRightInd/>
        <w:spacing w:after="120"/>
        <w:ind w:left="540"/>
        <w:contextualSpacing w:val="0"/>
        <w:rPr>
          <w:rFonts w:cstheme="minorHAnsi"/>
        </w:rPr>
      </w:pPr>
      <w:r>
        <w:rPr>
          <w:rFonts w:cstheme="minorHAnsi"/>
        </w:rPr>
        <w:t xml:space="preserve">(U) </w:t>
      </w:r>
      <w:r w:rsidRPr="00E21B39" w:rsidR="00643444">
        <w:rPr>
          <w:rFonts w:cstheme="minorHAnsi"/>
        </w:rPr>
        <w:t>Moderately complex tasks (e.g., incorporating a new collector type).</w:t>
      </w:r>
    </w:p>
    <w:p w:rsidR="00643444" w:rsidP="009479AA" w:rsidRDefault="009479AA" w14:paraId="750DE809" w14:textId="4F4F0392">
      <w:pPr>
        <w:pStyle w:val="ListParagraph"/>
        <w:widowControl/>
        <w:numPr>
          <w:ilvl w:val="3"/>
          <w:numId w:val="23"/>
        </w:numPr>
        <w:adjustRightInd/>
        <w:spacing w:after="120"/>
        <w:ind w:left="540"/>
        <w:contextualSpacing w:val="0"/>
        <w:rPr>
          <w:rFonts w:cstheme="minorBidi"/>
        </w:rPr>
      </w:pPr>
      <w:r>
        <w:rPr>
          <w:rFonts w:cstheme="minorBidi"/>
        </w:rPr>
        <w:t xml:space="preserve">(U) </w:t>
      </w:r>
      <w:r w:rsidRPr="025AFB66" w:rsidR="00643444">
        <w:rPr>
          <w:rFonts w:cstheme="minorBidi"/>
        </w:rPr>
        <w:t xml:space="preserve">Extensive and highly complex changes requiring modification of the system, components or application design, source code and/or COTS modification, and testing (regression testing on all deliverables, verification, validation, and security). The extensive/complex changes require close coordination with users, other contractors, COTS vendors, and external customers. Examples, of the larger and highly complex tasking include redesign of critical interfaces (e.g. ADDE DB, Source files), </w:t>
      </w:r>
      <w:r w:rsidRPr="025AFB66" w:rsidR="477E4168">
        <w:rPr>
          <w:rFonts w:cstheme="minorBidi"/>
        </w:rPr>
        <w:t>d</w:t>
      </w:r>
      <w:r w:rsidRPr="025AFB66" w:rsidR="00643444">
        <w:rPr>
          <w:rFonts w:cstheme="minorBidi"/>
        </w:rPr>
        <w:t>atabase major version upgrades, significant code re-writes due to security-driven code base updates, etc.), adapting a system or application to a new platform (hardware, and/or operating systems), transitioning to/from cloud environments or to different cloud providers), and incorporating a new phenomenology.</w:t>
      </w:r>
    </w:p>
    <w:p w:rsidR="009479AA" w:rsidP="00212466" w:rsidRDefault="009479AA" w14:paraId="7E1FF2C7" w14:textId="65939239">
      <w:pPr>
        <w:pStyle w:val="ListParagraph"/>
        <w:widowControl/>
        <w:numPr>
          <w:ilvl w:val="3"/>
          <w:numId w:val="23"/>
        </w:numPr>
        <w:adjustRightInd/>
        <w:spacing w:after="120"/>
        <w:ind w:left="540"/>
        <w:contextualSpacing w:val="0"/>
        <w:rPr>
          <w:rFonts w:cstheme="minorBidi"/>
        </w:rPr>
      </w:pPr>
      <w:r>
        <w:rPr>
          <w:rFonts w:cstheme="minorBidi"/>
        </w:rPr>
        <w:t>(U) Tasks include the following activities:</w:t>
      </w:r>
    </w:p>
    <w:p w:rsidR="20C45E66" w:rsidP="00212466" w:rsidRDefault="0080639E" w14:paraId="74FC3B4E" w14:textId="656BDC27">
      <w:pPr>
        <w:pStyle w:val="ListParagraph"/>
        <w:widowControl/>
        <w:numPr>
          <w:ilvl w:val="0"/>
          <w:numId w:val="23"/>
        </w:numPr>
        <w:spacing w:after="120"/>
        <w:contextualSpacing w:val="0"/>
        <w:rPr>
          <w:rFonts w:cstheme="minorBidi"/>
        </w:rPr>
      </w:pPr>
      <w:r>
        <w:rPr>
          <w:rFonts w:cstheme="minorBidi"/>
        </w:rPr>
        <w:t xml:space="preserve">(U) </w:t>
      </w:r>
      <w:r w:rsidRPr="025AFB66" w:rsidR="20C45E66">
        <w:rPr>
          <w:rFonts w:cstheme="minorBidi"/>
        </w:rPr>
        <w:t>The Contractor shall maintain a customer support system to respond to AMA related inquiries.</w:t>
      </w:r>
    </w:p>
    <w:p w:rsidR="20C45E66" w:rsidP="00212466" w:rsidRDefault="0080639E" w14:paraId="57A7BAFD" w14:textId="7D41207B">
      <w:pPr>
        <w:pStyle w:val="ListParagraph"/>
        <w:widowControl/>
        <w:numPr>
          <w:ilvl w:val="0"/>
          <w:numId w:val="23"/>
        </w:numPr>
        <w:spacing w:after="120"/>
        <w:contextualSpacing w:val="0"/>
        <w:rPr>
          <w:rFonts w:cstheme="minorBidi"/>
        </w:rPr>
      </w:pPr>
      <w:r>
        <w:rPr>
          <w:rFonts w:cstheme="minorBidi"/>
        </w:rPr>
        <w:lastRenderedPageBreak/>
        <w:t xml:space="preserve">(U) </w:t>
      </w:r>
      <w:r w:rsidRPr="025AFB66" w:rsidR="20C45E66">
        <w:rPr>
          <w:rFonts w:cstheme="minorBidi"/>
        </w:rPr>
        <w:t>The Contractor shall respond to all inquiries to the system within two (2) business days.</w:t>
      </w:r>
    </w:p>
    <w:p w:rsidR="00F54796" w:rsidP="00212466" w:rsidRDefault="0080639E" w14:paraId="66BB17A9" w14:textId="64BE1078">
      <w:pPr>
        <w:pStyle w:val="ListParagraph"/>
        <w:widowControl/>
        <w:numPr>
          <w:ilvl w:val="0"/>
          <w:numId w:val="23"/>
        </w:numPr>
        <w:spacing w:after="120"/>
        <w:rPr>
          <w:rFonts w:cstheme="minorBidi"/>
        </w:rPr>
      </w:pPr>
      <w:r>
        <w:rPr>
          <w:rFonts w:cstheme="minorBidi"/>
        </w:rPr>
        <w:t xml:space="preserve">(U) </w:t>
      </w:r>
      <w:r w:rsidRPr="00F54796" w:rsidR="00F54796">
        <w:rPr>
          <w:rFonts w:cstheme="minorBidi"/>
        </w:rPr>
        <w:t>The Contractor shall respond to all inquiries to the system within 2 (two) business days. </w:t>
      </w:r>
    </w:p>
    <w:p w:rsidR="00026C1F" w:rsidP="00212466" w:rsidRDefault="00045C6E" w14:paraId="6E1440C4" w14:textId="4E6650A1">
      <w:pPr>
        <w:pStyle w:val="ListParagraph"/>
        <w:widowControl/>
        <w:numPr>
          <w:ilvl w:val="0"/>
          <w:numId w:val="23"/>
        </w:numPr>
        <w:spacing w:after="120"/>
        <w:contextualSpacing w:val="0"/>
        <w:rPr>
          <w:rFonts w:cstheme="minorBidi"/>
        </w:rPr>
      </w:pPr>
      <w:r>
        <w:rPr>
          <w:rFonts w:cstheme="minorBidi"/>
        </w:rPr>
        <w:t xml:space="preserve">(U) </w:t>
      </w:r>
      <w:r w:rsidRPr="00026C1F" w:rsidR="00F54796">
        <w:rPr>
          <w:rFonts w:cstheme="minorBidi"/>
        </w:rPr>
        <w:t>The Contractor shall route after-hour emergency requests to the National GEOINT Operations Center (NGOC) NGOCMailbox@nga.mil 571-557-8000 and/or the Mission Manager.    </w:t>
      </w:r>
    </w:p>
    <w:p w:rsidR="00026C1F" w:rsidP="00212466" w:rsidRDefault="0080639E" w14:paraId="465A8580" w14:textId="32D51422">
      <w:pPr>
        <w:pStyle w:val="ListParagraph"/>
        <w:widowControl/>
        <w:numPr>
          <w:ilvl w:val="0"/>
          <w:numId w:val="23"/>
        </w:numPr>
        <w:spacing w:after="120"/>
        <w:contextualSpacing w:val="0"/>
        <w:rPr>
          <w:rFonts w:cstheme="minorBidi"/>
        </w:rPr>
      </w:pPr>
      <w:r>
        <w:rPr>
          <w:rFonts w:cstheme="minorBidi"/>
        </w:rPr>
        <w:t xml:space="preserve">(U) </w:t>
      </w:r>
      <w:r w:rsidRPr="00026C1F" w:rsidR="00F54796">
        <w:rPr>
          <w:rFonts w:cstheme="minorBidi"/>
        </w:rPr>
        <w:t>The Contractor shall review and respond to the AMA related e-mails and inquiries from the Aeronautical Quality Feedback System (AQFS) provided by AMA Mission Manager within 2 business days of receipt. </w:t>
      </w:r>
    </w:p>
    <w:p w:rsidRPr="00026C1F" w:rsidR="00026C1F" w:rsidP="00212466" w:rsidRDefault="0080639E" w14:paraId="79DF0ED2" w14:textId="74854CF4">
      <w:pPr>
        <w:pStyle w:val="ListParagraph"/>
        <w:widowControl/>
        <w:numPr>
          <w:ilvl w:val="0"/>
          <w:numId w:val="23"/>
        </w:numPr>
        <w:spacing w:after="120"/>
        <w:contextualSpacing w:val="0"/>
        <w:rPr>
          <w:rFonts w:cstheme="minorBidi"/>
        </w:rPr>
      </w:pPr>
      <w:r>
        <w:rPr>
          <w:rFonts w:cstheme="minorBidi"/>
        </w:rPr>
        <w:t xml:space="preserve">(U) </w:t>
      </w:r>
      <w:r w:rsidRPr="00026C1F" w:rsidR="00026C1F">
        <w:rPr>
          <w:rFonts w:cstheme="minorBidi"/>
        </w:rPr>
        <w:t>The Contractor shall provide the customer support system’s metrics to NGA monthly. The reports should contain, at a minimum, the number of support requests, type of issue, resolution status, response (resolution) times, and mission impact, if known.  </w:t>
      </w:r>
    </w:p>
    <w:p w:rsidR="00026C1F" w:rsidP="00212466" w:rsidRDefault="0080639E" w14:paraId="35282731" w14:textId="708B34E3">
      <w:pPr>
        <w:pStyle w:val="ListParagraph"/>
        <w:widowControl/>
        <w:numPr>
          <w:ilvl w:val="0"/>
          <w:numId w:val="23"/>
        </w:numPr>
        <w:tabs>
          <w:tab w:val="left" w:pos="1440"/>
        </w:tabs>
        <w:spacing w:after="120"/>
        <w:contextualSpacing w:val="0"/>
        <w:rPr>
          <w:rFonts w:cstheme="minorBidi"/>
        </w:rPr>
      </w:pPr>
      <w:r>
        <w:rPr>
          <w:rFonts w:cstheme="minorBidi"/>
        </w:rPr>
        <w:t xml:space="preserve">(U) </w:t>
      </w:r>
      <w:r w:rsidRPr="00026C1F" w:rsidR="00026C1F">
        <w:rPr>
          <w:rFonts w:cstheme="minorBidi"/>
        </w:rPr>
        <w:t>The Contractor shall track and report trends to AMA Missio</w:t>
      </w:r>
      <w:r w:rsidR="00026C1F">
        <w:rPr>
          <w:rFonts w:cstheme="minorBidi"/>
        </w:rPr>
        <w:t xml:space="preserve">n Manager and COR identifying </w:t>
      </w:r>
      <w:r w:rsidRPr="00026C1F" w:rsidR="00026C1F">
        <w:rPr>
          <w:rFonts w:cstheme="minorBidi"/>
        </w:rPr>
        <w:t>any potential or recurring issues.  </w:t>
      </w:r>
    </w:p>
    <w:p w:rsidR="00026C1F" w:rsidP="00212466" w:rsidRDefault="00045C6E" w14:paraId="16C898DC" w14:textId="25998A72">
      <w:pPr>
        <w:pStyle w:val="ListParagraph"/>
        <w:widowControl/>
        <w:numPr>
          <w:ilvl w:val="0"/>
          <w:numId w:val="23"/>
        </w:numPr>
        <w:tabs>
          <w:tab w:val="left" w:pos="1440"/>
        </w:tabs>
        <w:spacing w:after="120"/>
        <w:contextualSpacing w:val="0"/>
        <w:rPr>
          <w:rFonts w:cstheme="minorBidi"/>
        </w:rPr>
      </w:pPr>
      <w:r>
        <w:rPr>
          <w:rFonts w:cstheme="minorBidi"/>
        </w:rPr>
        <w:t xml:space="preserve">(U) </w:t>
      </w:r>
      <w:r w:rsidRPr="00026C1F" w:rsidR="00026C1F">
        <w:rPr>
          <w:rFonts w:cstheme="minorBidi"/>
        </w:rPr>
        <w:t>The Contractor shall create and host website for mobile / desktop applications with download capabilities to support</w:t>
      </w:r>
      <w:r w:rsidRPr="00026C1F">
        <w:rPr>
          <w:rFonts w:cstheme="minorBidi"/>
        </w:rPr>
        <w:t>: Android</w:t>
      </w:r>
      <w:r w:rsidRPr="00026C1F" w:rsidR="00026C1F">
        <w:rPr>
          <w:rFonts w:cstheme="minorBidi"/>
        </w:rPr>
        <w:t>, iOS, MacOS and Windows operating systems.  </w:t>
      </w:r>
    </w:p>
    <w:p w:rsidR="00026C1F" w:rsidP="00212466" w:rsidRDefault="00045C6E" w14:paraId="34269340" w14:textId="355D4CFD">
      <w:pPr>
        <w:pStyle w:val="ListParagraph"/>
        <w:widowControl/>
        <w:numPr>
          <w:ilvl w:val="0"/>
          <w:numId w:val="23"/>
        </w:numPr>
        <w:tabs>
          <w:tab w:val="left" w:pos="1440"/>
        </w:tabs>
        <w:spacing w:after="120"/>
        <w:contextualSpacing w:val="0"/>
        <w:rPr>
          <w:rFonts w:cstheme="minorBidi"/>
        </w:rPr>
      </w:pPr>
      <w:r>
        <w:rPr>
          <w:rFonts w:cstheme="minorBidi"/>
        </w:rPr>
        <w:t xml:space="preserve">(U) </w:t>
      </w:r>
      <w:r w:rsidRPr="00026C1F">
        <w:rPr>
          <w:rFonts w:cstheme="minorBidi"/>
        </w:rPr>
        <w:t>The</w:t>
      </w:r>
      <w:r w:rsidRPr="00026C1F" w:rsidR="00026C1F">
        <w:rPr>
          <w:rFonts w:cstheme="minorBidi"/>
        </w:rPr>
        <w:t xml:space="preserve"> Contractor must work in conjunction with the government to sign every iOS application update using NGA’s Apple provided DoD Enterprise certificate</w:t>
      </w:r>
      <w:r w:rsidR="00026C1F">
        <w:rPr>
          <w:rFonts w:cstheme="minorBidi"/>
        </w:rPr>
        <w:t>.</w:t>
      </w:r>
    </w:p>
    <w:p w:rsidR="00026C1F" w:rsidP="00212466" w:rsidRDefault="00045C6E" w14:paraId="1C00145C" w14:textId="29383864">
      <w:pPr>
        <w:pStyle w:val="ListParagraph"/>
        <w:widowControl/>
        <w:numPr>
          <w:ilvl w:val="0"/>
          <w:numId w:val="23"/>
        </w:numPr>
        <w:tabs>
          <w:tab w:val="left" w:pos="1440"/>
        </w:tabs>
        <w:spacing w:after="120"/>
        <w:contextualSpacing w:val="0"/>
        <w:rPr>
          <w:rFonts w:cstheme="minorBidi"/>
        </w:rPr>
      </w:pPr>
      <w:r>
        <w:rPr>
          <w:rFonts w:cstheme="minorBidi"/>
        </w:rPr>
        <w:t xml:space="preserve">(U) </w:t>
      </w:r>
      <w:r w:rsidRPr="00026C1F" w:rsidR="00026C1F">
        <w:rPr>
          <w:rFonts w:cstheme="minorBidi"/>
        </w:rPr>
        <w:t>The Contractor shall read and/or write data using APIs provided as GFI. </w:t>
      </w:r>
    </w:p>
    <w:p w:rsidR="00026C1F" w:rsidP="00212466" w:rsidRDefault="00045C6E" w14:paraId="2C757A26" w14:textId="3CAB4A4A">
      <w:pPr>
        <w:pStyle w:val="ListParagraph"/>
        <w:widowControl/>
        <w:numPr>
          <w:ilvl w:val="0"/>
          <w:numId w:val="23"/>
        </w:numPr>
        <w:tabs>
          <w:tab w:val="left" w:pos="1440"/>
        </w:tabs>
        <w:spacing w:after="120"/>
        <w:contextualSpacing w:val="0"/>
        <w:rPr>
          <w:rFonts w:cstheme="minorBidi"/>
        </w:rPr>
      </w:pPr>
      <w:r>
        <w:rPr>
          <w:rFonts w:cstheme="minorBidi"/>
        </w:rPr>
        <w:t xml:space="preserve">(U) </w:t>
      </w:r>
      <w:r w:rsidRPr="00026C1F" w:rsidR="00026C1F">
        <w:rPr>
          <w:rFonts w:cstheme="minorBidi"/>
        </w:rPr>
        <w:t>The Contractor shall import from multiple aeronautical data exchange formats (e.g. ARINC, AIXM, GML).</w:t>
      </w:r>
    </w:p>
    <w:p w:rsidR="00026C1F" w:rsidP="00212466" w:rsidRDefault="00045C6E" w14:paraId="77C6AB54" w14:textId="31356DC6">
      <w:pPr>
        <w:pStyle w:val="ListParagraph"/>
        <w:widowControl/>
        <w:numPr>
          <w:ilvl w:val="0"/>
          <w:numId w:val="23"/>
        </w:numPr>
        <w:tabs>
          <w:tab w:val="left" w:pos="1440"/>
        </w:tabs>
        <w:spacing w:after="120"/>
        <w:contextualSpacing w:val="0"/>
        <w:rPr>
          <w:rFonts w:cstheme="minorBidi"/>
        </w:rPr>
      </w:pPr>
      <w:r>
        <w:rPr>
          <w:rFonts w:cstheme="minorBidi"/>
        </w:rPr>
        <w:t xml:space="preserve">(U) </w:t>
      </w:r>
      <w:r w:rsidRPr="00026C1F" w:rsidR="00026C1F">
        <w:rPr>
          <w:rFonts w:cstheme="minorBidi"/>
        </w:rPr>
        <w:t>The Contractor shall ensure compatibility with most recently NGA-approved versions of PostgreSQL, Microsoft .NET frameworks, web browsers and imbedded HTTP protocols</w:t>
      </w:r>
      <w:r w:rsidR="00026C1F">
        <w:rPr>
          <w:rFonts w:cstheme="minorBidi"/>
        </w:rPr>
        <w:t>.</w:t>
      </w:r>
    </w:p>
    <w:p w:rsidRPr="00F54796" w:rsidR="00026C1F" w:rsidP="00212466" w:rsidRDefault="00045C6E" w14:paraId="6AD9940A" w14:textId="3918AC5A">
      <w:pPr>
        <w:pStyle w:val="ListParagraph"/>
        <w:widowControl/>
        <w:numPr>
          <w:ilvl w:val="0"/>
          <w:numId w:val="23"/>
        </w:numPr>
        <w:tabs>
          <w:tab w:val="left" w:pos="1440"/>
        </w:tabs>
        <w:spacing w:after="120"/>
        <w:contextualSpacing w:val="0"/>
        <w:rPr>
          <w:rFonts w:cstheme="minorBidi"/>
        </w:rPr>
      </w:pPr>
      <w:r>
        <w:rPr>
          <w:rFonts w:cstheme="minorBidi"/>
        </w:rPr>
        <w:t xml:space="preserve">(U) </w:t>
      </w:r>
      <w:r w:rsidRPr="00026C1F" w:rsidR="00026C1F">
        <w:rPr>
          <w:rFonts w:cstheme="minorBidi"/>
        </w:rPr>
        <w:t>The Contractor shall provide diagnostic reports for troubleshooting system/UI/data errors and deconfliction</w:t>
      </w:r>
      <w:r w:rsidR="00026C1F">
        <w:rPr>
          <w:rFonts w:cstheme="minorBidi"/>
        </w:rPr>
        <w:t>.</w:t>
      </w:r>
    </w:p>
    <w:p w:rsidR="5B356E63" w:rsidP="025AFB66" w:rsidRDefault="5B356E63" w14:paraId="655BBEC5" w14:textId="53E1F642">
      <w:pPr>
        <w:pStyle w:val="ListParagraph"/>
        <w:widowControl/>
        <w:spacing w:after="120"/>
        <w:ind w:left="1080"/>
        <w:contextualSpacing w:val="0"/>
        <w:rPr>
          <w:rFonts w:cstheme="minorBidi"/>
        </w:rPr>
      </w:pPr>
    </w:p>
    <w:p w:rsidR="00643444" w:rsidP="00643444" w:rsidRDefault="00643444" w14:paraId="675E05EE" w14:textId="77777777">
      <w:pPr>
        <w:widowControl/>
        <w:overflowPunct/>
        <w:adjustRightInd/>
        <w:spacing w:after="160" w:line="259" w:lineRule="auto"/>
        <w:rPr>
          <w:rFonts w:cstheme="minorHAnsi"/>
        </w:rPr>
      </w:pPr>
      <w:r>
        <w:rPr>
          <w:rFonts w:cstheme="minorHAnsi"/>
        </w:rPr>
        <w:br w:type="page"/>
      </w:r>
    </w:p>
    <w:p w:rsidRPr="00126D71" w:rsidR="00682F90" w:rsidP="00CA5F20" w:rsidRDefault="00682F90" w14:paraId="659398C3" w14:textId="77777777">
      <w:pPr>
        <w:pStyle w:val="Heading1"/>
      </w:pPr>
      <w:bookmarkStart w:name="_Toc131509488" w:id="184"/>
      <w:bookmarkStart w:name="_Toc131676817" w:id="185"/>
      <w:bookmarkStart w:name="_Toc129898923" w:id="186"/>
      <w:bookmarkStart w:name="_Toc226101613" w:id="187"/>
      <w:r w:rsidRPr="0090CDCF">
        <w:rPr>
          <w:rStyle w:val="Heading1Char"/>
          <w:b/>
          <w:bCs/>
        </w:rPr>
        <w:lastRenderedPageBreak/>
        <w:t xml:space="preserve">(U) </w:t>
      </w:r>
      <w:r w:rsidRPr="0090CDCF" w:rsidR="005E1384">
        <w:rPr>
          <w:rStyle w:val="Heading1Char"/>
          <w:b/>
          <w:bCs/>
        </w:rPr>
        <w:t xml:space="preserve">Appendix </w:t>
      </w:r>
      <w:r w:rsidRPr="0090CDCF" w:rsidR="002A4D31">
        <w:rPr>
          <w:rStyle w:val="Heading1Char"/>
          <w:b/>
          <w:bCs/>
        </w:rPr>
        <w:t>B</w:t>
      </w:r>
      <w:r w:rsidRPr="0090CDCF">
        <w:rPr>
          <w:rStyle w:val="Heading1Char"/>
          <w:b/>
          <w:bCs/>
        </w:rPr>
        <w:t>:  Annual –</w:t>
      </w:r>
      <w:bookmarkEnd w:id="184"/>
      <w:bookmarkEnd w:id="185"/>
      <w:r w:rsidR="00C54441">
        <w:t>NGA’s Aeronautical Cycle Data, Datasets, and Products</w:t>
      </w:r>
      <w:bookmarkEnd w:id="187"/>
      <w:r w:rsidR="00C54441">
        <w:t xml:space="preserve"> </w:t>
      </w:r>
    </w:p>
    <w:p w:rsidRPr="00676945" w:rsidR="00682F90" w:rsidP="5B356E63" w:rsidRDefault="00682F90" w14:paraId="03225EF4" w14:textId="4028E1E2">
      <w:pPr>
        <w:pStyle w:val="NoSpacing"/>
        <w:jc w:val="center"/>
        <w:rPr>
          <w:b/>
          <w:bCs/>
          <w:sz w:val="24"/>
          <w:szCs w:val="24"/>
        </w:rPr>
      </w:pPr>
      <w:r w:rsidRPr="5B356E63">
        <w:rPr>
          <w:b/>
          <w:bCs/>
          <w:sz w:val="24"/>
          <w:szCs w:val="24"/>
        </w:rPr>
        <w:t>(Sample)</w:t>
      </w:r>
      <w:bookmarkEnd w:id="186"/>
      <w:r w:rsidRPr="5B356E63" w:rsidR="000E3925">
        <w:rPr>
          <w:b/>
          <w:bCs/>
          <w:sz w:val="24"/>
          <w:szCs w:val="24"/>
        </w:rPr>
        <w:t xml:space="preserve"> – This table is Unclassified</w:t>
      </w:r>
    </w:p>
    <w:tbl>
      <w:tblPr>
        <w:tblW w:w="9714" w:type="dxa"/>
        <w:tblCellMar>
          <w:top w:w="15" w:type="dxa"/>
          <w:bottom w:w="15" w:type="dxa"/>
        </w:tblCellMar>
        <w:tblLook w:val="04A0" w:firstRow="1" w:lastRow="0" w:firstColumn="1" w:lastColumn="0" w:noHBand="0" w:noVBand="1"/>
      </w:tblPr>
      <w:tblGrid>
        <w:gridCol w:w="945"/>
        <w:gridCol w:w="1247"/>
        <w:gridCol w:w="1560"/>
        <w:gridCol w:w="1220"/>
        <w:gridCol w:w="1180"/>
        <w:gridCol w:w="1280"/>
        <w:gridCol w:w="1100"/>
        <w:gridCol w:w="1280"/>
      </w:tblGrid>
      <w:tr w:rsidRPr="00682F90" w:rsidR="00682F90" w:rsidTr="00212466" w14:paraId="2566AF70" w14:textId="77777777">
        <w:trPr>
          <w:trHeight w:val="159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noWrap/>
            <w:vAlign w:val="center"/>
            <w:hideMark/>
          </w:tcPr>
          <w:p w:rsidRPr="00682F90" w:rsidR="00682F90" w:rsidP="00E663E8" w:rsidRDefault="00682F90" w14:paraId="737F4AE7" w14:textId="77777777">
            <w:pPr>
              <w:widowControl/>
              <w:overflowPunct/>
              <w:adjustRightInd/>
              <w:spacing w:line="240" w:lineRule="auto"/>
              <w:jc w:val="center"/>
              <w:rPr>
                <w:rFonts w:ascii="Times New Roman" w:hAnsi="Times New Roman" w:eastAsia="Times New Roman"/>
                <w:b/>
                <w:bCs/>
                <w:color w:val="000000"/>
                <w:kern w:val="0"/>
                <w:sz w:val="18"/>
                <w:szCs w:val="18"/>
                <w:lang w:eastAsia="en-US"/>
              </w:rPr>
            </w:pPr>
            <w:r w:rsidRPr="00682F90">
              <w:rPr>
                <w:rFonts w:ascii="Times New Roman" w:hAnsi="Times New Roman" w:eastAsia="Times New Roman"/>
                <w:b/>
                <w:bCs/>
                <w:color w:val="000000"/>
                <w:kern w:val="0"/>
                <w:sz w:val="18"/>
                <w:szCs w:val="18"/>
                <w:lang w:eastAsia="en-US"/>
              </w:rPr>
              <w:t>CYCLE</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noWrap/>
            <w:vAlign w:val="center"/>
            <w:hideMark/>
          </w:tcPr>
          <w:p w:rsidRPr="00682F90" w:rsidR="00682F90" w:rsidP="00E663E8" w:rsidRDefault="00682F90" w14:paraId="183F2FCA" w14:textId="77777777">
            <w:pPr>
              <w:widowControl/>
              <w:overflowPunct/>
              <w:adjustRightInd/>
              <w:spacing w:line="240" w:lineRule="auto"/>
              <w:jc w:val="center"/>
              <w:rPr>
                <w:rFonts w:ascii="Times New Roman" w:hAnsi="Times New Roman" w:eastAsia="Times New Roman"/>
                <w:b/>
                <w:bCs/>
                <w:color w:val="000000"/>
                <w:kern w:val="0"/>
                <w:sz w:val="18"/>
                <w:szCs w:val="18"/>
                <w:lang w:eastAsia="en-US"/>
              </w:rPr>
            </w:pPr>
            <w:r w:rsidRPr="00682F90">
              <w:rPr>
                <w:rFonts w:ascii="Times New Roman" w:hAnsi="Times New Roman" w:eastAsia="Times New Roman"/>
                <w:b/>
                <w:bCs/>
                <w:color w:val="000000"/>
                <w:kern w:val="0"/>
                <w:sz w:val="18"/>
                <w:szCs w:val="18"/>
                <w:lang w:eastAsia="en-US"/>
              </w:rPr>
              <w:t>EFFECTIVE DATE</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noWrap/>
            <w:vAlign w:val="center"/>
            <w:hideMark/>
          </w:tcPr>
          <w:p w:rsidRPr="00682F90" w:rsidR="00682F90" w:rsidP="00E663E8" w:rsidRDefault="00682F90" w14:paraId="123B0609" w14:textId="77777777">
            <w:pPr>
              <w:widowControl/>
              <w:overflowPunct/>
              <w:adjustRightInd/>
              <w:spacing w:line="240" w:lineRule="auto"/>
              <w:jc w:val="center"/>
              <w:rPr>
                <w:rFonts w:ascii="Times New Roman" w:hAnsi="Times New Roman" w:eastAsia="Times New Roman"/>
                <w:b/>
                <w:bCs/>
                <w:color w:val="000000"/>
                <w:kern w:val="0"/>
                <w:sz w:val="18"/>
                <w:szCs w:val="18"/>
                <w:lang w:eastAsia="en-US"/>
              </w:rPr>
            </w:pPr>
            <w:r w:rsidRPr="00682F90">
              <w:rPr>
                <w:rFonts w:ascii="Times New Roman" w:hAnsi="Times New Roman" w:eastAsia="Times New Roman"/>
                <w:b/>
                <w:bCs/>
                <w:color w:val="000000"/>
                <w:kern w:val="0"/>
                <w:sz w:val="18"/>
                <w:szCs w:val="18"/>
                <w:lang w:eastAsia="en-US"/>
              </w:rPr>
              <w:t>JULIAN DATA</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vAlign w:val="center"/>
            <w:hideMark/>
          </w:tcPr>
          <w:p w:rsidRPr="00682F90" w:rsidR="00682F90" w:rsidP="00E663E8" w:rsidRDefault="00682F90" w14:paraId="2634AD39" w14:textId="77777777">
            <w:pPr>
              <w:widowControl/>
              <w:overflowPunct/>
              <w:adjustRightInd/>
              <w:spacing w:line="240" w:lineRule="auto"/>
              <w:jc w:val="center"/>
              <w:rPr>
                <w:rFonts w:ascii="Times New Roman" w:hAnsi="Times New Roman" w:eastAsia="Times New Roman"/>
                <w:b/>
                <w:bCs/>
                <w:color w:val="000000"/>
                <w:kern w:val="0"/>
                <w:sz w:val="18"/>
                <w:szCs w:val="18"/>
                <w:lang w:eastAsia="en-US"/>
              </w:rPr>
            </w:pPr>
            <w:r w:rsidRPr="00682F90">
              <w:rPr>
                <w:rFonts w:ascii="Times New Roman" w:hAnsi="Times New Roman" w:eastAsia="Times New Roman"/>
                <w:b/>
                <w:bCs/>
                <w:color w:val="000000"/>
                <w:kern w:val="0"/>
                <w:sz w:val="18"/>
                <w:szCs w:val="18"/>
                <w:lang w:eastAsia="en-US"/>
              </w:rPr>
              <w:t>Holiday Adjustments</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vAlign w:val="center"/>
            <w:hideMark/>
          </w:tcPr>
          <w:p w:rsidRPr="00682F90" w:rsidR="00682F90" w:rsidP="00E663E8" w:rsidRDefault="00682F90" w14:paraId="7BDDAF61" w14:textId="77777777">
            <w:pPr>
              <w:widowControl/>
              <w:overflowPunct/>
              <w:adjustRightInd/>
              <w:spacing w:line="240" w:lineRule="auto"/>
              <w:jc w:val="center"/>
              <w:rPr>
                <w:rFonts w:ascii="Times New Roman" w:hAnsi="Times New Roman" w:eastAsia="Times New Roman"/>
                <w:b/>
                <w:bCs/>
                <w:color w:val="000000"/>
                <w:kern w:val="0"/>
                <w:sz w:val="18"/>
                <w:szCs w:val="18"/>
                <w:lang w:eastAsia="en-US"/>
              </w:rPr>
            </w:pPr>
            <w:r w:rsidRPr="00682F90">
              <w:rPr>
                <w:rFonts w:ascii="Times New Roman" w:hAnsi="Times New Roman" w:eastAsia="Times New Roman"/>
                <w:b/>
                <w:bCs/>
                <w:color w:val="000000"/>
                <w:kern w:val="0"/>
                <w:sz w:val="18"/>
                <w:szCs w:val="18"/>
                <w:lang w:eastAsia="en-US"/>
              </w:rPr>
              <w:t>NGA Database cutoff 2400HRS</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vAlign w:val="center"/>
            <w:hideMark/>
          </w:tcPr>
          <w:p w:rsidRPr="00682F90" w:rsidR="00682F90" w:rsidP="00E663E8" w:rsidRDefault="00682F90" w14:paraId="39B24592" w14:textId="77777777">
            <w:pPr>
              <w:widowControl/>
              <w:overflowPunct/>
              <w:adjustRightInd/>
              <w:spacing w:line="240" w:lineRule="auto"/>
              <w:jc w:val="center"/>
              <w:rPr>
                <w:rFonts w:ascii="Times New Roman" w:hAnsi="Times New Roman" w:eastAsia="Times New Roman"/>
                <w:b/>
                <w:bCs/>
                <w:color w:val="000000"/>
                <w:kern w:val="0"/>
                <w:sz w:val="18"/>
                <w:szCs w:val="18"/>
                <w:lang w:eastAsia="en-US"/>
              </w:rPr>
            </w:pPr>
            <w:r w:rsidRPr="00682F90">
              <w:rPr>
                <w:rFonts w:ascii="Times New Roman" w:hAnsi="Times New Roman" w:eastAsia="Times New Roman"/>
                <w:b/>
                <w:bCs/>
                <w:color w:val="000000"/>
                <w:kern w:val="0"/>
                <w:sz w:val="18"/>
                <w:szCs w:val="18"/>
                <w:lang w:eastAsia="en-US"/>
              </w:rPr>
              <w:t>Digital Text &amp; Chart Files Complete (1200L)</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vAlign w:val="center"/>
            <w:hideMark/>
          </w:tcPr>
          <w:p w:rsidRPr="00682F90" w:rsidR="00682F90" w:rsidP="00E663E8" w:rsidRDefault="00682F90" w14:paraId="5D260B4A" w14:textId="77777777">
            <w:pPr>
              <w:widowControl/>
              <w:overflowPunct/>
              <w:adjustRightInd/>
              <w:spacing w:line="240" w:lineRule="auto"/>
              <w:jc w:val="center"/>
              <w:rPr>
                <w:rFonts w:ascii="Times New Roman" w:hAnsi="Times New Roman" w:eastAsia="Times New Roman"/>
                <w:b/>
                <w:bCs/>
                <w:color w:val="000000"/>
                <w:kern w:val="0"/>
                <w:sz w:val="18"/>
                <w:szCs w:val="18"/>
                <w:lang w:eastAsia="en-US"/>
              </w:rPr>
            </w:pPr>
            <w:r w:rsidRPr="00682F90">
              <w:rPr>
                <w:rFonts w:ascii="Times New Roman" w:hAnsi="Times New Roman" w:eastAsia="Times New Roman"/>
                <w:b/>
                <w:bCs/>
                <w:color w:val="000000"/>
                <w:kern w:val="0"/>
                <w:sz w:val="18"/>
                <w:szCs w:val="18"/>
                <w:lang w:eastAsia="en-US"/>
              </w:rPr>
              <w:t>DVD Production</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vAlign w:val="center"/>
            <w:hideMark/>
          </w:tcPr>
          <w:p w:rsidRPr="00682F90" w:rsidR="00682F90" w:rsidP="00E663E8" w:rsidRDefault="00682F90" w14:paraId="5556E256" w14:textId="77777777">
            <w:pPr>
              <w:widowControl/>
              <w:overflowPunct/>
              <w:adjustRightInd/>
              <w:spacing w:line="240" w:lineRule="auto"/>
              <w:jc w:val="center"/>
              <w:rPr>
                <w:rFonts w:ascii="Times New Roman" w:hAnsi="Times New Roman" w:eastAsia="Times New Roman"/>
                <w:b/>
                <w:bCs/>
                <w:color w:val="000000"/>
                <w:kern w:val="0"/>
                <w:sz w:val="18"/>
                <w:szCs w:val="18"/>
                <w:lang w:eastAsia="en-US"/>
              </w:rPr>
            </w:pPr>
            <w:r w:rsidRPr="00682F90">
              <w:rPr>
                <w:rFonts w:ascii="Times New Roman" w:hAnsi="Times New Roman" w:eastAsia="Times New Roman"/>
                <w:b/>
                <w:bCs/>
                <w:color w:val="000000"/>
                <w:kern w:val="0"/>
                <w:sz w:val="18"/>
                <w:szCs w:val="18"/>
                <w:lang w:eastAsia="en-US"/>
              </w:rPr>
              <w:t>DVD Delivery (1200L)</w:t>
            </w:r>
          </w:p>
        </w:tc>
      </w:tr>
      <w:tr w:rsidRPr="00682F90" w:rsidR="00682F90" w:rsidTr="00212466" w14:paraId="7F1298B9" w14:textId="77777777">
        <w:trPr>
          <w:trHeight w:val="480"/>
        </w:trPr>
        <w:tc>
          <w:tcPr>
            <w:tcW w:w="9714"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9D08E"/>
            <w:noWrap/>
            <w:vAlign w:val="center"/>
            <w:hideMark/>
          </w:tcPr>
          <w:p w:rsidRPr="00682F90" w:rsidR="00682F90" w:rsidP="00E663E8" w:rsidRDefault="00682F90" w14:paraId="1EAA3EFF" w14:textId="77777777">
            <w:pPr>
              <w:widowControl/>
              <w:overflowPunct/>
              <w:adjustRightInd/>
              <w:spacing w:line="240" w:lineRule="auto"/>
              <w:jc w:val="center"/>
              <w:rPr>
                <w:rFonts w:ascii="Times New Roman" w:hAnsi="Times New Roman" w:eastAsia="Times New Roman"/>
                <w:b/>
                <w:bCs/>
                <w:color w:val="000000"/>
                <w:kern w:val="0"/>
                <w:sz w:val="18"/>
                <w:szCs w:val="18"/>
                <w:lang w:eastAsia="en-US"/>
              </w:rPr>
            </w:pPr>
            <w:r w:rsidRPr="00682F90">
              <w:rPr>
                <w:rFonts w:ascii="Times New Roman" w:hAnsi="Times New Roman" w:eastAsia="Times New Roman"/>
                <w:b/>
                <w:bCs/>
                <w:color w:val="000000"/>
                <w:kern w:val="0"/>
                <w:sz w:val="18"/>
                <w:szCs w:val="18"/>
                <w:lang w:eastAsia="en-US"/>
              </w:rPr>
              <w:t>CALENDAR YEAR 2024</w:t>
            </w:r>
          </w:p>
        </w:tc>
      </w:tr>
      <w:tr w:rsidRPr="00682F90" w:rsidR="00682F90" w:rsidTr="00212466" w14:paraId="34154895"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67CC42B"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2401</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261E8B2D"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25-Jan-24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E09267B"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22120</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4B584315"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4CD61DAF"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02-Jan-24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E9A8C2E"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08-Jan-24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5A5B0126"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09-Jan-24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4C5A8D89"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10-Jan-24</w:t>
            </w:r>
          </w:p>
        </w:tc>
      </w:tr>
      <w:tr w:rsidRPr="00682F90" w:rsidR="00682F90" w:rsidTr="00212466" w14:paraId="1A0E4FF5"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6DF58958"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2402</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2B09013E"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22-Feb-24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5DED1EB9"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22148</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2322F001"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741AF9F7"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30-Jan-24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5E2A673A"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05-Feb-24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7A88046A"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06-Feb-24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1B573055"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07-Feb-24</w:t>
            </w:r>
          </w:p>
        </w:tc>
      </w:tr>
      <w:tr w:rsidRPr="00682F90" w:rsidR="00682F90" w:rsidTr="00212466" w14:paraId="79D63B3A"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8DEBA25"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2403</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2B1CFC87"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21-Mar-24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593F2024"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22176</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B7EFE02"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592614C7"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27-Feb-24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32D14A6"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04-Mar-24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A4F6AD2"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05-Mar-24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95A85A5"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06-Mar-24</w:t>
            </w:r>
          </w:p>
        </w:tc>
      </w:tr>
      <w:tr w:rsidRPr="00682F90" w:rsidR="00682F90" w:rsidTr="00212466" w14:paraId="0F8FA5AC"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178DED50"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2404</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036B314E"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18-Apr-24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2D3E4F20"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22204</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33113584"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7F0513F1"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26-Mar-24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03095148"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01-Apr-24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3FD8BAC2"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02-Apr-24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50A8A5F2"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03-Apr-24</w:t>
            </w:r>
          </w:p>
        </w:tc>
      </w:tr>
      <w:tr w:rsidRPr="00682F90" w:rsidR="00682F90" w:rsidTr="00212466" w14:paraId="3953278D"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28B9CFB8"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2405</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13CF1C40"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16-May-24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6E2E2A1"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22232</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5531F93F"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692EE49A"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23-Apr-24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48D2DE69"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29-Apr-24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74C8944"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30-Apr-24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59D72537"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01-May-24</w:t>
            </w:r>
          </w:p>
        </w:tc>
      </w:tr>
      <w:tr w:rsidRPr="00682F90" w:rsidR="00682F90" w:rsidTr="00212466" w14:paraId="72DEAB0C"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214F6164"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2406</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40DA77A7"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13-Jun-24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51FE359C"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22260</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0213FF8E"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023D556C"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21-May-24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7CC883AA"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27-May-24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63E244C8"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28-May-24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2B817E75"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29-May-24</w:t>
            </w:r>
          </w:p>
        </w:tc>
      </w:tr>
      <w:tr w:rsidRPr="00682F90" w:rsidR="00682F90" w:rsidTr="00212466" w14:paraId="425C99CF"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6C07BCAD"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2407</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3AB9B33"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11-Jul-24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45CE8B66"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22288</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70D6AA5"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D36575D"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18-Jun-24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69E564E1"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24-Jun-24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5A77E915"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25-Jun-24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0F4BB50A"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26-Jun-24</w:t>
            </w:r>
          </w:p>
        </w:tc>
      </w:tr>
      <w:tr w:rsidRPr="00682F90" w:rsidR="00682F90" w:rsidTr="00212466" w14:paraId="0F015054"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203E8A9E"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2408</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052397EB"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8-Aug-24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2F3E49FA"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22316</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05F7728E"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1E31A4F8"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16-Jul-24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39752620"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22-Jul-24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4A376383"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23-Jul-24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660A95EE"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24-Jul-24</w:t>
            </w:r>
          </w:p>
        </w:tc>
      </w:tr>
      <w:tr w:rsidRPr="00682F90" w:rsidR="00682F90" w:rsidTr="00212466" w14:paraId="4261AB00"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0BF52F3"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2409</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D72C65F"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5-Sep-24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71C7CF3"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22344</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D22F59A"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465DE1B"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13-Aug-24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8AAF963"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19-Aug-24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09FFD59F"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20-Aug-24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2E4AD69F"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21-Aug-24</w:t>
            </w:r>
          </w:p>
        </w:tc>
      </w:tr>
      <w:tr w:rsidRPr="00682F90" w:rsidR="00682F90" w:rsidTr="00212466" w14:paraId="0D8920EB"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3BACF30B"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2410</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3CD1D88D"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3-Oct-24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0DB43ECB"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22372</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56C62623"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4D57B9F2"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10-Sep-24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59852B72"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16-Sep-24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5803424E"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17-Sep-24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7C41FFD3"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18-Sep-24</w:t>
            </w:r>
          </w:p>
        </w:tc>
      </w:tr>
      <w:tr w:rsidRPr="00682F90" w:rsidR="00682F90" w:rsidTr="00212466" w14:paraId="219475E4"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64CD1C8"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2411</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07E1D916"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31-Oct-24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4159965"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22400</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A06C686"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465CE650"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08-Oct-24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4FCB9FDC"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14-Oct-24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11AF3D67"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15-Oct-24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7D10A0EF"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16-Oct-24</w:t>
            </w:r>
          </w:p>
        </w:tc>
      </w:tr>
      <w:tr w:rsidRPr="00682F90" w:rsidR="00682F90" w:rsidTr="00212466" w14:paraId="5D5310B1"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6AC3A6DB"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2412</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6AD729BD"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28-Nov-24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1FAA33BD"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22428</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1574AF32"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60631BD9"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05-Nov-24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49BA1370"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11-Nov-24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58C09CA7"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12-Nov-24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vAlign w:val="bottom"/>
            <w:hideMark/>
          </w:tcPr>
          <w:p w:rsidRPr="00682F90" w:rsidR="00682F90" w:rsidP="00E663E8" w:rsidRDefault="00682F90" w14:paraId="10D12015"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13-Nov-24</w:t>
            </w:r>
          </w:p>
        </w:tc>
      </w:tr>
      <w:tr w:rsidRPr="00682F90" w:rsidR="00682F90" w:rsidTr="00212466" w14:paraId="4791B8D5" w14:textId="77777777">
        <w:trPr>
          <w:trHeight w:val="210"/>
        </w:trPr>
        <w:tc>
          <w:tcPr>
            <w:tcW w:w="94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0B3B1DC3"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2413</w:t>
            </w:r>
          </w:p>
        </w:tc>
        <w:tc>
          <w:tcPr>
            <w:tcW w:w="114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3825B3F8"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26-Dec-24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4B40EC48"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22456</w:t>
            </w:r>
          </w:p>
        </w:tc>
        <w:tc>
          <w:tcPr>
            <w:tcW w:w="122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0CF44D54" w14:textId="77777777">
            <w:pPr>
              <w:widowControl/>
              <w:overflowPunct/>
              <w:adjustRightInd/>
              <w:spacing w:line="240" w:lineRule="auto"/>
              <w:jc w:val="center"/>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w:t>
            </w:r>
          </w:p>
        </w:tc>
        <w:tc>
          <w:tcPr>
            <w:tcW w:w="11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55041C77"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03-Dec-24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27E921A8"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09-Dec-24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4B5ADF20"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10-Dec-24</w:t>
            </w:r>
          </w:p>
        </w:tc>
        <w:tc>
          <w:tcPr>
            <w:tcW w:w="128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682F90" w:rsidR="00682F90" w:rsidP="00E663E8" w:rsidRDefault="00682F90" w14:paraId="20717EDE" w14:textId="77777777">
            <w:pPr>
              <w:widowControl/>
              <w:overflowPunct/>
              <w:adjustRightInd/>
              <w:spacing w:line="240" w:lineRule="auto"/>
              <w:jc w:val="right"/>
              <w:rPr>
                <w:rFonts w:ascii="Times New Roman" w:hAnsi="Times New Roman" w:eastAsia="Times New Roman"/>
                <w:color w:val="000000"/>
                <w:kern w:val="0"/>
                <w:sz w:val="18"/>
                <w:szCs w:val="18"/>
                <w:lang w:eastAsia="en-US"/>
              </w:rPr>
            </w:pPr>
            <w:r w:rsidRPr="00682F90">
              <w:rPr>
                <w:rFonts w:ascii="Times New Roman" w:hAnsi="Times New Roman" w:eastAsia="Times New Roman"/>
                <w:color w:val="000000"/>
                <w:kern w:val="0"/>
                <w:sz w:val="18"/>
                <w:szCs w:val="18"/>
                <w:lang w:eastAsia="en-US"/>
              </w:rPr>
              <w:t>11-Dec-24</w:t>
            </w:r>
          </w:p>
        </w:tc>
      </w:tr>
    </w:tbl>
    <w:p w:rsidRPr="000E3925" w:rsidR="000E3925" w:rsidP="000E3925" w:rsidRDefault="000E3925" w14:paraId="63B5C285" w14:textId="4CC88872">
      <w:pPr>
        <w:pStyle w:val="Caption"/>
        <w:jc w:val="center"/>
        <w:rPr>
          <w:i w:val="0"/>
          <w:color w:val="0D0D0D" w:themeColor="text1" w:themeTint="F2"/>
          <w:sz w:val="20"/>
          <w:szCs w:val="20"/>
        </w:rPr>
      </w:pPr>
      <w:bookmarkStart w:name="_Toc144274622" w:id="188"/>
      <w:r w:rsidRPr="000E3925">
        <w:rPr>
          <w:i w:val="0"/>
          <w:color w:val="0D0D0D" w:themeColor="text1" w:themeTint="F2"/>
          <w:sz w:val="20"/>
          <w:szCs w:val="20"/>
        </w:rPr>
        <w:t xml:space="preserve">Table </w:t>
      </w:r>
      <w:r w:rsidR="00BA40A4">
        <w:rPr>
          <w:i w:val="0"/>
          <w:color w:val="0D0D0D" w:themeColor="text1" w:themeTint="F2"/>
          <w:sz w:val="20"/>
          <w:szCs w:val="20"/>
        </w:rPr>
        <w:fldChar w:fldCharType="begin"/>
      </w:r>
      <w:r w:rsidR="00BA40A4">
        <w:rPr>
          <w:i w:val="0"/>
          <w:color w:val="0D0D0D" w:themeColor="text1" w:themeTint="F2"/>
          <w:sz w:val="20"/>
          <w:szCs w:val="20"/>
        </w:rPr>
        <w:instrText xml:space="preserve"> STYLEREF 1 \s </w:instrText>
      </w:r>
      <w:r w:rsidR="00BA40A4">
        <w:rPr>
          <w:i w:val="0"/>
          <w:color w:val="0D0D0D" w:themeColor="text1" w:themeTint="F2"/>
          <w:sz w:val="20"/>
          <w:szCs w:val="20"/>
        </w:rPr>
        <w:fldChar w:fldCharType="separate"/>
      </w:r>
      <w:r w:rsidR="004C5FBE">
        <w:rPr>
          <w:i w:val="0"/>
          <w:noProof/>
          <w:color w:val="0D0D0D" w:themeColor="text1" w:themeTint="F2"/>
          <w:sz w:val="20"/>
          <w:szCs w:val="20"/>
        </w:rPr>
        <w:t>25</w:t>
      </w:r>
      <w:r w:rsidR="00BA40A4">
        <w:rPr>
          <w:i w:val="0"/>
          <w:color w:val="0D0D0D" w:themeColor="text1" w:themeTint="F2"/>
          <w:sz w:val="20"/>
          <w:szCs w:val="20"/>
        </w:rPr>
        <w:fldChar w:fldCharType="end"/>
      </w:r>
      <w:r w:rsidR="00BA40A4">
        <w:rPr>
          <w:i w:val="0"/>
          <w:color w:val="0D0D0D" w:themeColor="text1" w:themeTint="F2"/>
          <w:sz w:val="20"/>
          <w:szCs w:val="20"/>
        </w:rPr>
        <w:noBreakHyphen/>
      </w:r>
      <w:r w:rsidR="00BA40A4">
        <w:rPr>
          <w:i w:val="0"/>
          <w:color w:val="0D0D0D" w:themeColor="text1" w:themeTint="F2"/>
          <w:sz w:val="20"/>
          <w:szCs w:val="20"/>
        </w:rPr>
        <w:fldChar w:fldCharType="begin"/>
      </w:r>
      <w:r w:rsidR="00BA40A4">
        <w:rPr>
          <w:i w:val="0"/>
          <w:color w:val="0D0D0D" w:themeColor="text1" w:themeTint="F2"/>
          <w:sz w:val="20"/>
          <w:szCs w:val="20"/>
        </w:rPr>
        <w:instrText xml:space="preserve"> SEQ Table \* ARABIC \s 1 </w:instrText>
      </w:r>
      <w:r w:rsidR="00BA40A4">
        <w:rPr>
          <w:i w:val="0"/>
          <w:color w:val="0D0D0D" w:themeColor="text1" w:themeTint="F2"/>
          <w:sz w:val="20"/>
          <w:szCs w:val="20"/>
        </w:rPr>
        <w:fldChar w:fldCharType="separate"/>
      </w:r>
      <w:r w:rsidR="004C5FBE">
        <w:rPr>
          <w:i w:val="0"/>
          <w:noProof/>
          <w:color w:val="0D0D0D" w:themeColor="text1" w:themeTint="F2"/>
          <w:sz w:val="20"/>
          <w:szCs w:val="20"/>
        </w:rPr>
        <w:t>1</w:t>
      </w:r>
      <w:r w:rsidR="00BA40A4">
        <w:rPr>
          <w:i w:val="0"/>
          <w:color w:val="0D0D0D" w:themeColor="text1" w:themeTint="F2"/>
          <w:sz w:val="20"/>
          <w:szCs w:val="20"/>
        </w:rPr>
        <w:fldChar w:fldCharType="end"/>
      </w:r>
      <w:r w:rsidR="009D400B">
        <w:rPr>
          <w:i w:val="0"/>
          <w:color w:val="0D0D0D" w:themeColor="text1" w:themeTint="F2"/>
          <w:sz w:val="20"/>
          <w:szCs w:val="20"/>
        </w:rPr>
        <w:t>:</w:t>
      </w:r>
      <w:r w:rsidRPr="000E3925" w:rsidR="009D400B">
        <w:rPr>
          <w:i w:val="0"/>
          <w:color w:val="0D0D0D" w:themeColor="text1" w:themeTint="F2"/>
          <w:sz w:val="20"/>
          <w:szCs w:val="20"/>
        </w:rPr>
        <w:t xml:space="preserve"> </w:t>
      </w:r>
      <w:r w:rsidR="009D400B">
        <w:rPr>
          <w:i w:val="0"/>
          <w:color w:val="0D0D0D" w:themeColor="text1" w:themeTint="F2"/>
          <w:sz w:val="20"/>
          <w:szCs w:val="20"/>
        </w:rPr>
        <w:t>(</w:t>
      </w:r>
      <w:r>
        <w:rPr>
          <w:i w:val="0"/>
          <w:color w:val="0D0D0D" w:themeColor="text1" w:themeTint="F2"/>
          <w:sz w:val="20"/>
          <w:szCs w:val="20"/>
        </w:rPr>
        <w:t xml:space="preserve">U) Sample of </w:t>
      </w:r>
      <w:r w:rsidRPr="000E3925">
        <w:rPr>
          <w:i w:val="0"/>
          <w:color w:val="0D0D0D" w:themeColor="text1" w:themeTint="F2"/>
          <w:sz w:val="20"/>
          <w:szCs w:val="20"/>
        </w:rPr>
        <w:t>NGA’s Aeronautical Cycle Data, Datasets, and Products</w:t>
      </w:r>
      <w:bookmarkEnd w:id="188"/>
      <w:r w:rsidRPr="000E3925">
        <w:rPr>
          <w:i w:val="0"/>
          <w:color w:val="0D0D0D" w:themeColor="text1" w:themeTint="F2"/>
          <w:sz w:val="20"/>
          <w:szCs w:val="20"/>
        </w:rPr>
        <w:t xml:space="preserve"> </w:t>
      </w:r>
    </w:p>
    <w:p w:rsidRPr="000416F1" w:rsidR="00682F90" w:rsidP="00682F90" w:rsidRDefault="00682F90" w14:paraId="00B5175E" w14:textId="77777777">
      <w:pPr>
        <w:pStyle w:val="BodyTextIndent"/>
        <w:rPr>
          <w:rFonts w:cstheme="minorHAnsi"/>
          <w:b/>
        </w:rPr>
      </w:pPr>
      <w:r w:rsidRPr="000416F1">
        <w:rPr>
          <w:rFonts w:cstheme="minorHAnsi"/>
          <w:b/>
        </w:rPr>
        <w:t xml:space="preserve">(U) NOTES: </w:t>
      </w:r>
    </w:p>
    <w:p w:rsidRPr="00D90DF7" w:rsidR="00682F90" w:rsidP="5B356E63" w:rsidRDefault="00045C6E" w14:paraId="2786F48E" w14:textId="24508A7E">
      <w:pPr>
        <w:pStyle w:val="BodyTextIndent"/>
        <w:numPr>
          <w:ilvl w:val="1"/>
          <w:numId w:val="1"/>
        </w:numPr>
        <w:rPr>
          <w:rFonts w:ascii="Calibri" w:hAnsi="Calibri" w:eastAsia="Calibri" w:cs="Calibri"/>
        </w:rPr>
      </w:pPr>
      <w:r>
        <w:rPr>
          <w:rFonts w:ascii="Calibri" w:hAnsi="Calibri" w:eastAsia="Calibri" w:cs="Calibri"/>
        </w:rPr>
        <w:t xml:space="preserve">(U) </w:t>
      </w:r>
      <w:r w:rsidRPr="5B356E63" w:rsidR="00682F90">
        <w:rPr>
          <w:rFonts w:ascii="Calibri" w:hAnsi="Calibri" w:eastAsia="Calibri" w:cs="Calibri"/>
        </w:rPr>
        <w:t xml:space="preserve">Products are published </w:t>
      </w:r>
      <w:r w:rsidRPr="5B356E63" w:rsidR="346F1DE1">
        <w:rPr>
          <w:rFonts w:ascii="Calibri" w:hAnsi="Calibri" w:eastAsia="Calibri" w:cs="Calibri"/>
        </w:rPr>
        <w:t xml:space="preserve">in accordance with </w:t>
      </w:r>
      <w:r w:rsidRPr="5B356E63" w:rsidR="03E1F982">
        <w:rPr>
          <w:rFonts w:ascii="Calibri" w:hAnsi="Calibri" w:eastAsia="Calibri" w:cs="Calibri"/>
        </w:rPr>
        <w:t>the 28</w:t>
      </w:r>
      <w:r w:rsidRPr="5B356E63" w:rsidR="006240BC">
        <w:rPr>
          <w:rFonts w:ascii="Calibri" w:hAnsi="Calibri" w:eastAsia="Calibri" w:cs="Calibri"/>
        </w:rPr>
        <w:t>-</w:t>
      </w:r>
      <w:r w:rsidRPr="5B356E63" w:rsidR="00682F90">
        <w:rPr>
          <w:rFonts w:ascii="Calibri" w:hAnsi="Calibri" w:eastAsia="Calibri" w:cs="Calibri"/>
        </w:rPr>
        <w:t>day Aeronautical International Regulation and Control (AIRAC) cycle</w:t>
      </w:r>
      <w:r w:rsidRPr="5B356E63" w:rsidR="412939E6">
        <w:rPr>
          <w:rFonts w:ascii="Calibri" w:hAnsi="Calibri" w:eastAsia="Calibri" w:cs="Calibri"/>
        </w:rPr>
        <w:t xml:space="preserve"> listed in </w:t>
      </w:r>
      <w:r w:rsidRPr="5B356E63" w:rsidR="4957E2C4">
        <w:rPr>
          <w:rFonts w:ascii="Calibri" w:hAnsi="Calibri" w:eastAsia="Calibri" w:cs="Calibri"/>
        </w:rPr>
        <w:t>the</w:t>
      </w:r>
      <w:r w:rsidRPr="5B356E63" w:rsidR="2972E374">
        <w:rPr>
          <w:rFonts w:ascii="Calibri" w:hAnsi="Calibri" w:eastAsia="Calibri" w:cs="Calibri"/>
        </w:rPr>
        <w:t xml:space="preserve"> General Planning (GP) Chapter 11 Revision Schedules</w:t>
      </w:r>
      <w:r w:rsidRPr="5B356E63" w:rsidR="58CD0C0F">
        <w:rPr>
          <w:rFonts w:ascii="Calibri" w:hAnsi="Calibri" w:eastAsia="Calibri" w:cs="Calibri"/>
        </w:rPr>
        <w:t xml:space="preserve"> section</w:t>
      </w:r>
      <w:r w:rsidRPr="5B356E63" w:rsidR="22B287A3">
        <w:rPr>
          <w:rFonts w:ascii="Calibri" w:hAnsi="Calibri" w:eastAsia="Calibri" w:cs="Calibri"/>
        </w:rPr>
        <w:t xml:space="preserve"> accessible via the ACES 2.0 website</w:t>
      </w:r>
      <w:r w:rsidR="006A32CF">
        <w:rPr>
          <w:rFonts w:ascii="Calibri" w:hAnsi="Calibri" w:eastAsia="Calibri" w:cs="Calibri"/>
        </w:rPr>
        <w:t xml:space="preserve">.  </w:t>
      </w:r>
      <w:r w:rsidRPr="5B356E63" w:rsidR="22B287A3">
        <w:rPr>
          <w:rFonts w:ascii="Calibri" w:hAnsi="Calibri" w:eastAsia="Calibri" w:cs="Calibri"/>
        </w:rPr>
        <w:t xml:space="preserve"> </w:t>
      </w:r>
      <w:r w:rsidRPr="5B356E63" w:rsidR="2972E374">
        <w:rPr>
          <w:rFonts w:ascii="Calibri" w:hAnsi="Calibri" w:eastAsia="Calibri" w:cs="Calibri"/>
        </w:rPr>
        <w:t xml:space="preserve"> </w:t>
      </w:r>
      <w:r w:rsidR="006A32CF">
        <w:rPr>
          <w:rFonts w:ascii="Calibri" w:hAnsi="Calibri" w:eastAsia="Calibri" w:cs="Calibri"/>
        </w:rPr>
        <w:t xml:space="preserve">The </w:t>
      </w:r>
      <w:r w:rsidRPr="006A32CF" w:rsidR="006A32CF">
        <w:rPr>
          <w:rFonts w:ascii="Calibri" w:hAnsi="Calibri" w:eastAsia="Calibri" w:cs="Calibri"/>
        </w:rPr>
        <w:t>Aeronautical Content Exploitation System (ACES) 2.0 online portal</w:t>
      </w:r>
      <w:r w:rsidR="00C41A36">
        <w:rPr>
          <w:rFonts w:ascii="Calibri" w:hAnsi="Calibri" w:eastAsia="Calibri" w:cs="Calibri"/>
        </w:rPr>
        <w:t xml:space="preserve"> will be utilized</w:t>
      </w:r>
      <w:r w:rsidRPr="006A32CF" w:rsidR="006A32CF">
        <w:rPr>
          <w:rFonts w:ascii="Calibri" w:hAnsi="Calibri" w:eastAsia="Calibri" w:cs="Calibri"/>
        </w:rPr>
        <w:t xml:space="preserve"> to access aeronautical safety of navigation information for inclusion in flight planning systems such as the Electronic Knee Board (EKB) and mission planning software</w:t>
      </w:r>
      <w:r w:rsidR="00462256">
        <w:rPr>
          <w:rFonts w:ascii="Calibri" w:hAnsi="Calibri" w:eastAsia="Calibri" w:cs="Calibri"/>
        </w:rPr>
        <w:t>.</w:t>
      </w:r>
    </w:p>
    <w:p w:rsidRPr="00D90DF7" w:rsidR="00682F90" w:rsidP="5B356E63" w:rsidRDefault="00045C6E" w14:paraId="0BCD1549" w14:textId="4C045E66">
      <w:pPr>
        <w:pStyle w:val="BodyTextIndent"/>
        <w:numPr>
          <w:ilvl w:val="1"/>
          <w:numId w:val="1"/>
        </w:numPr>
        <w:rPr>
          <w:rFonts w:ascii="Calibri" w:hAnsi="Calibri" w:eastAsia="Calibri" w:cs="Calibri"/>
        </w:rPr>
      </w:pPr>
      <w:r>
        <w:rPr>
          <w:rFonts w:ascii="Calibri" w:hAnsi="Calibri" w:eastAsia="Calibri" w:cs="Calibri"/>
        </w:rPr>
        <w:t xml:space="preserve">(U) </w:t>
      </w:r>
      <w:r w:rsidRPr="5B356E63" w:rsidR="4A622A45">
        <w:rPr>
          <w:rFonts w:ascii="Calibri" w:hAnsi="Calibri" w:eastAsia="Calibri" w:cs="Calibri"/>
        </w:rPr>
        <w:t>These sample d</w:t>
      </w:r>
      <w:r w:rsidRPr="5B356E63" w:rsidR="00682F90">
        <w:rPr>
          <w:rFonts w:ascii="Calibri" w:hAnsi="Calibri" w:eastAsia="Calibri" w:cs="Calibri"/>
        </w:rPr>
        <w:t xml:space="preserve">ates included in this appendix are </w:t>
      </w:r>
      <w:r w:rsidRPr="5B356E63" w:rsidR="70F21BEE">
        <w:rPr>
          <w:rFonts w:ascii="Calibri" w:hAnsi="Calibri" w:eastAsia="Calibri" w:cs="Calibri"/>
        </w:rPr>
        <w:t>to serve as an example of</w:t>
      </w:r>
      <w:r w:rsidRPr="5B356E63" w:rsidR="35626ABF">
        <w:rPr>
          <w:rFonts w:ascii="Calibri" w:hAnsi="Calibri" w:eastAsia="Calibri" w:cs="Calibri"/>
        </w:rPr>
        <w:t xml:space="preserve"> </w:t>
      </w:r>
      <w:r w:rsidRPr="5B356E63" w:rsidR="00682F90">
        <w:rPr>
          <w:rFonts w:ascii="Calibri" w:hAnsi="Calibri" w:eastAsia="Calibri" w:cs="Calibri"/>
        </w:rPr>
        <w:t>the delivery times required for each cycle</w:t>
      </w:r>
      <w:r w:rsidRPr="5B356E63" w:rsidR="69F73711">
        <w:rPr>
          <w:rFonts w:ascii="Calibri" w:hAnsi="Calibri" w:eastAsia="Calibri" w:cs="Calibri"/>
        </w:rPr>
        <w:t>’s effective date</w:t>
      </w:r>
      <w:r w:rsidRPr="5B356E63" w:rsidR="00682F90">
        <w:rPr>
          <w:rFonts w:ascii="Calibri" w:hAnsi="Calibri" w:eastAsia="Calibri" w:cs="Calibri"/>
        </w:rPr>
        <w:t>.</w:t>
      </w:r>
    </w:p>
    <w:p w:rsidRPr="00D90DF7" w:rsidR="00682F90" w:rsidP="000D235A" w:rsidRDefault="00045C6E" w14:paraId="3097F5D3" w14:textId="132EA85A">
      <w:pPr>
        <w:pStyle w:val="BodyTextIndent"/>
        <w:numPr>
          <w:ilvl w:val="1"/>
          <w:numId w:val="1"/>
        </w:numPr>
        <w:rPr>
          <w:rFonts w:ascii="Calibri" w:hAnsi="Calibri" w:eastAsia="Calibri" w:cs="Calibri"/>
          <w:szCs w:val="22"/>
        </w:rPr>
      </w:pPr>
      <w:r>
        <w:rPr>
          <w:rFonts w:ascii="Calibri" w:hAnsi="Calibri" w:eastAsia="Calibri" w:cs="Calibri"/>
          <w:szCs w:val="22"/>
        </w:rPr>
        <w:t xml:space="preserve">(U) </w:t>
      </w:r>
      <w:r w:rsidRPr="00D90DF7" w:rsidR="00682F90">
        <w:rPr>
          <w:rFonts w:ascii="Calibri" w:hAnsi="Calibri" w:eastAsia="Calibri" w:cs="Calibri"/>
          <w:szCs w:val="22"/>
        </w:rPr>
        <w:t>The actual task order delivery schedule will be updated at task order award once</w:t>
      </w:r>
      <w:r w:rsidRPr="1A45B2DF" w:rsidR="7688C864">
        <w:rPr>
          <w:rFonts w:ascii="Calibri" w:hAnsi="Calibri" w:eastAsia="Calibri" w:cs="Calibri"/>
          <w:szCs w:val="22"/>
        </w:rPr>
        <w:t xml:space="preserve"> the</w:t>
      </w:r>
      <w:r w:rsidRPr="00D90DF7" w:rsidR="00682F90">
        <w:rPr>
          <w:rFonts w:ascii="Calibri" w:hAnsi="Calibri" w:eastAsia="Calibri" w:cs="Calibri"/>
          <w:szCs w:val="22"/>
        </w:rPr>
        <w:t xml:space="preserve"> exact start date is determined.  </w:t>
      </w:r>
    </w:p>
    <w:p w:rsidR="0013602B" w:rsidRDefault="0013602B" w14:paraId="2FC17F8B" w14:textId="77777777">
      <w:pPr>
        <w:widowControl/>
        <w:overflowPunct/>
        <w:adjustRightInd/>
        <w:spacing w:after="160" w:line="259" w:lineRule="auto"/>
      </w:pPr>
      <w:bookmarkStart w:name="_Toc131676820" w:id="189"/>
      <w:r>
        <w:rPr>
          <w:b/>
        </w:rPr>
        <w:br w:type="page"/>
      </w:r>
    </w:p>
    <w:p w:rsidRPr="00E15CD9" w:rsidR="00A85120" w:rsidP="00CA5F20" w:rsidRDefault="00643444" w14:paraId="6B21A2DE" w14:textId="77777777">
      <w:pPr>
        <w:pStyle w:val="Heading1"/>
        <w:rPr>
          <w:rStyle w:val="Heading1Char"/>
          <w:b/>
          <w:bCs/>
        </w:rPr>
      </w:pPr>
      <w:bookmarkStart w:name="_Toc226101614" w:id="190"/>
      <w:r w:rsidRPr="0090CDCF">
        <w:rPr>
          <w:rStyle w:val="Heading1Char"/>
          <w:b/>
          <w:bCs/>
        </w:rPr>
        <w:lastRenderedPageBreak/>
        <w:t xml:space="preserve">(U) </w:t>
      </w:r>
      <w:r w:rsidRPr="0090CDCF" w:rsidR="000351FE">
        <w:rPr>
          <w:rStyle w:val="Heading1Char"/>
          <w:b/>
          <w:bCs/>
        </w:rPr>
        <w:t>Appendix C</w:t>
      </w:r>
      <w:r w:rsidRPr="0090CDCF">
        <w:rPr>
          <w:rStyle w:val="Heading1Char"/>
          <w:b/>
          <w:bCs/>
        </w:rPr>
        <w:t>: Labor Categories</w:t>
      </w:r>
      <w:bookmarkEnd w:id="189"/>
      <w:r w:rsidRPr="0090CDCF" w:rsidR="00A85120">
        <w:rPr>
          <w:rStyle w:val="Heading1Char"/>
          <w:b/>
          <w:bCs/>
        </w:rPr>
        <w:t xml:space="preserve"> D</w:t>
      </w:r>
      <w:r w:rsidRPr="0090CDCF" w:rsidR="000E3925">
        <w:rPr>
          <w:rStyle w:val="Heading1Char"/>
          <w:b/>
          <w:bCs/>
        </w:rPr>
        <w:t>escription</w:t>
      </w:r>
      <w:bookmarkEnd w:id="190"/>
    </w:p>
    <w:p w:rsidRPr="00E15CD9" w:rsidR="00643444" w:rsidP="3E8FE9B7" w:rsidRDefault="00643444" w14:paraId="45489DCE" w14:textId="068132FD">
      <w:pPr>
        <w:spacing w:after="240"/>
        <w:rPr>
          <w:rFonts w:cs="Calibri"/>
        </w:rPr>
      </w:pPr>
      <w:bookmarkStart w:name="_Hlk131537289" w:id="191"/>
      <w:bookmarkStart w:name="_Toc499634664" w:id="192"/>
      <w:bookmarkStart w:name="_Toc527102498" w:id="193"/>
      <w:r w:rsidRPr="3E8FE9B7">
        <w:rPr>
          <w:rFonts w:cs="Calibri"/>
        </w:rPr>
        <w:t xml:space="preserve">(U) </w:t>
      </w:r>
      <w:r w:rsidRPr="3E8FE9B7" w:rsidR="04D0AB9B">
        <w:rPr>
          <w:rFonts w:ascii="Calibri" w:hAnsi="Calibri" w:eastAsia="Calibri" w:cs="Calibri"/>
          <w:szCs w:val="22"/>
        </w:rPr>
        <w:t>STAFFING</w:t>
      </w:r>
    </w:p>
    <w:p w:rsidRPr="00E15CD9" w:rsidR="00643444" w:rsidP="55E21579" w:rsidRDefault="0113A77A" w14:paraId="46A9CF46" w14:textId="78C5C8E9">
      <w:pPr>
        <w:spacing w:after="240"/>
        <w:ind w:left="360"/>
        <w:rPr>
          <w:rFonts w:ascii="Calibri" w:hAnsi="Calibri" w:eastAsia="Calibri" w:cs="Calibri"/>
        </w:rPr>
      </w:pPr>
      <w:r w:rsidRPr="55E21579">
        <w:rPr>
          <w:rFonts w:ascii="Calibri" w:hAnsi="Calibri" w:eastAsia="Calibri" w:cs="Calibri"/>
        </w:rPr>
        <w:t xml:space="preserve">(U) </w:t>
      </w:r>
      <w:r w:rsidRPr="55E21579" w:rsidR="04D0AB9B">
        <w:rPr>
          <w:rFonts w:ascii="Calibri" w:hAnsi="Calibri" w:eastAsia="Calibri" w:cs="Calibri"/>
        </w:rPr>
        <w:t>The Contractor is responsible for proposing the team composition best suited to meet the AMA requirements. The Contractor shall provide fully qualified personnel to satisfy the conditions of this SOW. The Contractor is responsible for ensuring all personnel performing work under this contract possess and maintain current certifications during the execution of this contract. The contractor will not be reimbursed for maintaining qualifications. All contractors are expected to be professional, and able to work in a fast-paced team.</w:t>
      </w:r>
    </w:p>
    <w:p w:rsidRPr="00E15CD9" w:rsidR="00643444" w:rsidP="00B215E5" w:rsidRDefault="04D0AB9B" w14:paraId="12EDC1A7" w14:textId="6FD7701E">
      <w:pPr>
        <w:spacing w:after="240"/>
        <w:ind w:left="360"/>
        <w:rPr>
          <w:rFonts w:ascii="Calibri" w:hAnsi="Calibri" w:eastAsia="Calibri" w:cs="Calibri"/>
          <w:szCs w:val="22"/>
        </w:rPr>
      </w:pPr>
      <w:r w:rsidRPr="55E21579">
        <w:rPr>
          <w:rFonts w:ascii="Calibri" w:hAnsi="Calibri" w:eastAsia="Calibri" w:cs="Calibri"/>
        </w:rPr>
        <w:t xml:space="preserve"> </w:t>
      </w:r>
      <w:r w:rsidRPr="55E21579" w:rsidR="2F48B12D">
        <w:rPr>
          <w:rFonts w:ascii="Calibri" w:hAnsi="Calibri" w:eastAsia="Calibri" w:cs="Calibri"/>
        </w:rPr>
        <w:t xml:space="preserve">(U) </w:t>
      </w:r>
      <w:r w:rsidRPr="55E21579">
        <w:rPr>
          <w:rFonts w:ascii="Calibri" w:hAnsi="Calibri" w:eastAsia="Calibri" w:cs="Calibri"/>
        </w:rPr>
        <w:t>Because of the complexity of the contract, all contractor personnel are expected to perform for a minimum of 6 months under the resulting contract.  The contractor shall provide the government notification 10 business days prior to personnel leaving the effort and backfill their positions within 1</w:t>
      </w:r>
      <w:r w:rsidRPr="55E21579" w:rsidR="4198EA6C">
        <w:rPr>
          <w:rFonts w:ascii="Calibri" w:hAnsi="Calibri" w:eastAsia="Calibri" w:cs="Calibri"/>
        </w:rPr>
        <w:t>5</w:t>
      </w:r>
      <w:r w:rsidRPr="55E21579">
        <w:rPr>
          <w:rFonts w:ascii="Calibri" w:hAnsi="Calibri" w:eastAsia="Calibri" w:cs="Calibri"/>
        </w:rPr>
        <w:t xml:space="preserve"> business days by submitting a resume for the Contracting Officer’s Representative (COR)’s approval with an individual with qualifications that meet or exceed the qualifications of the person to be replaced. Resumes should include a brief description of the experience and capability </w:t>
      </w:r>
      <w:proofErr w:type="gramStart"/>
      <w:r w:rsidRPr="55E21579">
        <w:rPr>
          <w:rFonts w:ascii="Calibri" w:hAnsi="Calibri" w:eastAsia="Calibri" w:cs="Calibri"/>
        </w:rPr>
        <w:t>for</w:t>
      </w:r>
      <w:proofErr w:type="gramEnd"/>
      <w:r w:rsidRPr="55E21579">
        <w:rPr>
          <w:rFonts w:ascii="Calibri" w:hAnsi="Calibri" w:eastAsia="Calibri" w:cs="Calibri"/>
        </w:rPr>
        <w:t xml:space="preserve"> all contract employees on the proposed team. Resumes should also address the individual’s technical background, education, work experience, and accomplishments related to the activities described in this requirement.  </w:t>
      </w:r>
    </w:p>
    <w:p w:rsidRPr="00E15CD9" w:rsidR="00643444" w:rsidP="30F21E4F" w:rsidRDefault="00B215E5" w14:paraId="7A606EFA" w14:textId="566762FA">
      <w:pPr>
        <w:spacing w:after="240"/>
        <w:rPr>
          <w:rFonts w:ascii="Calibri" w:hAnsi="Calibri" w:eastAsia="Calibri" w:cs="Calibri"/>
          <w:szCs w:val="22"/>
        </w:rPr>
      </w:pPr>
      <w:r>
        <w:rPr>
          <w:rFonts w:ascii="Calibri" w:hAnsi="Calibri" w:eastAsia="Calibri" w:cs="Calibri"/>
          <w:szCs w:val="22"/>
        </w:rPr>
        <w:t>(U</w:t>
      </w:r>
      <w:r w:rsidRPr="00212466">
        <w:rPr>
          <w:rFonts w:ascii="Calibri" w:hAnsi="Calibri" w:eastAsia="Calibri" w:cs="Calibri"/>
          <w:b/>
          <w:bCs/>
          <w:szCs w:val="22"/>
        </w:rPr>
        <w:t xml:space="preserve">) </w:t>
      </w:r>
      <w:r w:rsidRPr="00212466" w:rsidR="04D0AB9B">
        <w:rPr>
          <w:rFonts w:ascii="Calibri" w:hAnsi="Calibri" w:eastAsia="Calibri" w:cs="Calibri"/>
          <w:b/>
          <w:bCs/>
          <w:szCs w:val="22"/>
        </w:rPr>
        <w:t>Key Personnel</w:t>
      </w:r>
    </w:p>
    <w:p w:rsidRPr="00E15CD9" w:rsidR="00643444" w:rsidP="55E21579" w:rsidRDefault="1234E767" w14:paraId="21078AA2" w14:textId="47162103">
      <w:pPr>
        <w:spacing w:after="240"/>
        <w:ind w:left="360"/>
        <w:rPr>
          <w:rFonts w:ascii="Calibri" w:hAnsi="Calibri" w:eastAsia="Calibri" w:cs="Calibri"/>
        </w:rPr>
      </w:pPr>
      <w:r w:rsidRPr="55E21579">
        <w:rPr>
          <w:rFonts w:ascii="Calibri" w:hAnsi="Calibri" w:eastAsia="Calibri" w:cs="Calibri"/>
        </w:rPr>
        <w:t xml:space="preserve">(U) </w:t>
      </w:r>
      <w:r w:rsidRPr="55E21579" w:rsidR="04D0AB9B">
        <w:rPr>
          <w:rFonts w:ascii="Calibri" w:hAnsi="Calibri" w:eastAsia="Calibri" w:cs="Calibri"/>
        </w:rPr>
        <w:t>The Government has identified the following key personnel positions: Program Manager (PM)</w:t>
      </w:r>
      <w:r w:rsidR="001E157F">
        <w:rPr>
          <w:rFonts w:ascii="Calibri" w:hAnsi="Calibri" w:eastAsia="Calibri" w:cs="Calibri"/>
        </w:rPr>
        <w:t xml:space="preserve"> and </w:t>
      </w:r>
      <w:r w:rsidRPr="55E21579" w:rsidR="12692E86">
        <w:rPr>
          <w:rFonts w:ascii="Calibri" w:hAnsi="Calibri" w:eastAsia="Calibri" w:cs="Calibri"/>
        </w:rPr>
        <w:t>Lead Engineer</w:t>
      </w:r>
      <w:r w:rsidRPr="55E21579" w:rsidR="25BA2AA5">
        <w:rPr>
          <w:rFonts w:ascii="Calibri" w:hAnsi="Calibri" w:eastAsia="Calibri" w:cs="Calibri"/>
        </w:rPr>
        <w:t>.</w:t>
      </w:r>
      <w:r w:rsidRPr="55E21579" w:rsidR="04D0AB9B">
        <w:rPr>
          <w:rFonts w:ascii="Calibri" w:hAnsi="Calibri" w:eastAsia="Calibri" w:cs="Calibri"/>
        </w:rPr>
        <w:t xml:space="preserve">  The PM must be the single point of contact for any programmatic issues that may arise under this task order. The Contractor shall also designate an individual to be the backup for the PM, to ensure the customer has uninterrupted access to the Contractor.  </w:t>
      </w:r>
    </w:p>
    <w:bookmarkEnd w:id="191"/>
    <w:p w:rsidRPr="00E15CD9" w:rsidR="00643444" w:rsidP="00B215E5" w:rsidRDefault="48BC3562" w14:paraId="6D458E6D" w14:textId="15A65A19">
      <w:pPr>
        <w:pStyle w:val="NoSpacing"/>
        <w:spacing w:after="240"/>
        <w:rPr>
          <w:color w:val="0D0D0D" w:themeColor="text1" w:themeTint="F2"/>
          <w:sz w:val="20"/>
        </w:rPr>
      </w:pPr>
      <w:r w:rsidRPr="55E21579">
        <w:rPr>
          <w:rFonts w:ascii="Calibri" w:hAnsi="Calibri" w:eastAsia="Calibri" w:cs="Calibri"/>
        </w:rPr>
        <w:t xml:space="preserve">(U) </w:t>
      </w:r>
      <w:r w:rsidRPr="55E21579" w:rsidR="29BA5260">
        <w:rPr>
          <w:rFonts w:ascii="Calibri" w:hAnsi="Calibri" w:eastAsia="Calibri" w:cs="Calibri"/>
        </w:rPr>
        <w:t xml:space="preserve">Key Personnel positions are required to possess and maintain the following skills and </w:t>
      </w:r>
      <w:bookmarkEnd w:id="192"/>
      <w:bookmarkEnd w:id="193"/>
      <w:r w:rsidRPr="55E21579" w:rsidR="009D400B">
        <w:rPr>
          <w:rFonts w:ascii="Calibri" w:hAnsi="Calibri" w:eastAsia="Calibri" w:cs="Calibri"/>
        </w:rPr>
        <w:t>experience:</w:t>
      </w:r>
      <w:r w:rsidR="009D400B">
        <w:rPr>
          <w:color w:val="0D0D0D" w:themeColor="text1" w:themeTint="F2"/>
          <w:sz w:val="20"/>
        </w:rPr>
        <w:t xml:space="preserve"> </w:t>
      </w:r>
      <w:r w:rsidR="009D400B">
        <w:rPr>
          <w:color w:val="0D0D0D" w:themeColor="text1" w:themeTint="F2"/>
          <w:sz w:val="20"/>
        </w:rPr>
        <w:noBreakHyphen/>
      </w:r>
    </w:p>
    <w:p w:rsidRPr="00E15CD9" w:rsidR="00671FF5" w:rsidP="000D235A" w:rsidRDefault="000E3925" w14:paraId="0A752671" w14:textId="5DC0EFBA">
      <w:pPr>
        <w:pStyle w:val="ListParagraph"/>
        <w:widowControl/>
        <w:numPr>
          <w:ilvl w:val="0"/>
          <w:numId w:val="20"/>
        </w:numPr>
        <w:overflowPunct/>
        <w:adjustRightInd/>
        <w:spacing w:after="200"/>
        <w:rPr>
          <w:rFonts w:ascii="Calibri" w:hAnsi="Calibri"/>
          <w:b/>
          <w:bCs/>
        </w:rPr>
      </w:pPr>
      <w:r w:rsidRPr="3E8FE9B7">
        <w:rPr>
          <w:b/>
          <w:bCs/>
        </w:rPr>
        <w:t xml:space="preserve">(U) </w:t>
      </w:r>
      <w:r w:rsidRPr="3E8FE9B7" w:rsidR="00671FF5">
        <w:rPr>
          <w:b/>
          <w:bCs/>
        </w:rPr>
        <w:t>Program Manager</w:t>
      </w:r>
      <w:r w:rsidRPr="3E8FE9B7" w:rsidR="009D400B">
        <w:rPr>
          <w:b/>
          <w:bCs/>
        </w:rPr>
        <w:t>:</w:t>
      </w:r>
      <w:r w:rsidR="009D400B">
        <w:t xml:space="preserve"> Performs</w:t>
      </w:r>
      <w:r w:rsidR="00671FF5">
        <w:t xml:space="preserve"> day-to-day management of overall contract support operations, possibly involving multiple projects and groups of personnel at multiple locations.  Organizes, directs and coordinates planning and production of all contract support activities.  </w:t>
      </w:r>
      <w:proofErr w:type="gramStart"/>
      <w:r w:rsidR="32026B60">
        <w:t>Must</w:t>
      </w:r>
      <w:proofErr w:type="gramEnd"/>
      <w:r w:rsidR="32026B60">
        <w:t xml:space="preserve"> have professional writing and oral skills. </w:t>
      </w:r>
    </w:p>
    <w:p w:rsidRPr="00E15CD9" w:rsidR="00671FF5" w:rsidP="000D235A" w:rsidRDefault="0B743D61" w14:paraId="28FD74CA" w14:textId="61F90D91">
      <w:pPr>
        <w:pStyle w:val="ListParagraph"/>
        <w:widowControl/>
        <w:numPr>
          <w:ilvl w:val="1"/>
          <w:numId w:val="20"/>
        </w:numPr>
        <w:overflowPunct/>
        <w:adjustRightInd/>
        <w:spacing w:after="200"/>
        <w:rPr>
          <w:rFonts w:ascii="Calibri" w:hAnsi="Calibri"/>
          <w:b/>
          <w:bCs/>
        </w:rPr>
      </w:pPr>
      <w:r w:rsidRPr="55E21579">
        <w:rPr>
          <w:b/>
          <w:bCs/>
        </w:rPr>
        <w:t xml:space="preserve">Required </w:t>
      </w:r>
      <w:r w:rsidRPr="55E21579" w:rsidR="00671FF5">
        <w:rPr>
          <w:b/>
          <w:bCs/>
        </w:rPr>
        <w:t>Experience</w:t>
      </w:r>
      <w:r w:rsidRPr="55E21579" w:rsidR="00462256">
        <w:rPr>
          <w:b/>
          <w:bCs/>
        </w:rPr>
        <w:t>: At</w:t>
      </w:r>
      <w:r w:rsidR="00671FF5">
        <w:t xml:space="preserve"> least </w:t>
      </w:r>
      <w:r w:rsidR="00B215E5">
        <w:t>5</w:t>
      </w:r>
      <w:r w:rsidR="00671FF5">
        <w:t xml:space="preserve"> (</w:t>
      </w:r>
      <w:r w:rsidR="00B215E5">
        <w:t>five</w:t>
      </w:r>
      <w:r w:rsidR="00671FF5">
        <w:t>) years of IT/Software/Application management experience.</w:t>
      </w:r>
    </w:p>
    <w:p w:rsidRPr="004B4BC0" w:rsidR="00671FF5" w:rsidP="000D235A" w:rsidRDefault="491D33BE" w14:paraId="1288C5E7" w14:textId="16D5F2B4">
      <w:pPr>
        <w:pStyle w:val="ListParagraph"/>
        <w:widowControl/>
        <w:numPr>
          <w:ilvl w:val="0"/>
          <w:numId w:val="27"/>
        </w:numPr>
        <w:overflowPunct/>
        <w:adjustRightInd/>
        <w:spacing w:after="200"/>
        <w:rPr>
          <w:rFonts w:ascii="Calibri" w:hAnsi="Calibri"/>
        </w:rPr>
      </w:pPr>
      <w:r>
        <w:t xml:space="preserve">Must </w:t>
      </w:r>
      <w:r w:rsidR="150A4EAB">
        <w:t xml:space="preserve">demonstrate experience on </w:t>
      </w:r>
      <w:r>
        <w:t xml:space="preserve">leading projects that involve the successful management of teams composed of engineers, computer programmers, web/application/software developers and management professionals who have been involved in analyzing, designing, developing, integrating, training, testing, documenting, implementing and maintaining complex systems. </w:t>
      </w:r>
    </w:p>
    <w:p w:rsidRPr="004B4BC0" w:rsidR="00671FF5" w:rsidP="000D235A" w:rsidRDefault="491D33BE" w14:paraId="0996FC5B" w14:textId="5DBFCE89">
      <w:pPr>
        <w:pStyle w:val="ListParagraph"/>
        <w:widowControl/>
        <w:numPr>
          <w:ilvl w:val="0"/>
          <w:numId w:val="27"/>
        </w:numPr>
        <w:overflowPunct/>
        <w:adjustRightInd/>
        <w:spacing w:after="200"/>
        <w:rPr>
          <w:rFonts w:ascii="Calibri" w:hAnsi="Calibri"/>
        </w:rPr>
      </w:pPr>
      <w:r>
        <w:lastRenderedPageBreak/>
        <w:t xml:space="preserve">Demonstrates proven skills in those technical areas addressed by the </w:t>
      </w:r>
      <w:r w:rsidR="0E28AF54">
        <w:t>contract</w:t>
      </w:r>
      <w:r>
        <w:t xml:space="preserve">.  Organizes, directs and coordinates planning and production of all activities associated with assigned </w:t>
      </w:r>
      <w:r w:rsidR="450BED96">
        <w:t>contract</w:t>
      </w:r>
      <w:r>
        <w:t xml:space="preserve"> projects. </w:t>
      </w:r>
    </w:p>
    <w:p w:rsidRPr="00E15CD9" w:rsidR="00671FF5" w:rsidP="000D235A" w:rsidRDefault="1D0EFE9F" w14:paraId="5E3A6478" w14:textId="33CAA8D2">
      <w:pPr>
        <w:pStyle w:val="ListParagraph"/>
        <w:widowControl/>
        <w:numPr>
          <w:ilvl w:val="1"/>
          <w:numId w:val="20"/>
        </w:numPr>
        <w:overflowPunct/>
        <w:adjustRightInd/>
        <w:spacing w:after="200"/>
        <w:rPr>
          <w:rFonts w:ascii="Calibri" w:hAnsi="Calibri"/>
        </w:rPr>
      </w:pPr>
      <w:r w:rsidRPr="025AFB66">
        <w:rPr>
          <w:b/>
          <w:bCs/>
        </w:rPr>
        <w:t xml:space="preserve">Desired </w:t>
      </w:r>
      <w:r w:rsidRPr="025AFB66" w:rsidR="00671FF5">
        <w:rPr>
          <w:b/>
          <w:bCs/>
        </w:rPr>
        <w:t>Education</w:t>
      </w:r>
      <w:r w:rsidRPr="00212466" w:rsidR="00212466">
        <w:t>: Bachelor’s</w:t>
      </w:r>
      <w:r w:rsidR="17667948">
        <w:t xml:space="preserve"> degree in computer science</w:t>
      </w:r>
      <w:r w:rsidR="00671FF5">
        <w:t xml:space="preserve"> or related field.</w:t>
      </w:r>
    </w:p>
    <w:p w:rsidRPr="00E15CD9" w:rsidR="00671FF5" w:rsidP="000D235A" w:rsidRDefault="000E3925" w14:paraId="2E5F954D" w14:textId="15B5C9B9">
      <w:pPr>
        <w:pStyle w:val="ListParagraph"/>
        <w:widowControl/>
        <w:numPr>
          <w:ilvl w:val="0"/>
          <w:numId w:val="20"/>
        </w:numPr>
        <w:overflowPunct/>
        <w:adjustRightInd/>
        <w:spacing w:after="360"/>
        <w:rPr>
          <w:rFonts w:ascii="Calibri" w:hAnsi="Calibri"/>
        </w:rPr>
      </w:pPr>
      <w:r w:rsidRPr="30F21E4F">
        <w:rPr>
          <w:b/>
          <w:bCs/>
        </w:rPr>
        <w:t xml:space="preserve">(U) </w:t>
      </w:r>
      <w:r w:rsidRPr="30F21E4F" w:rsidR="00671FF5">
        <w:rPr>
          <w:b/>
          <w:bCs/>
        </w:rPr>
        <w:t>Lead Engineer</w:t>
      </w:r>
      <w:r w:rsidRPr="30F21E4F" w:rsidR="00462256">
        <w:rPr>
          <w:b/>
          <w:bCs/>
        </w:rPr>
        <w:t xml:space="preserve">: </w:t>
      </w:r>
      <w:r w:rsidR="00462256">
        <w:t>Responsible</w:t>
      </w:r>
      <w:r w:rsidR="00671FF5">
        <w:t xml:space="preserve"> for the overall software program architecture, as well as for overseeing the work being accomplished by the Software Engineers working on the program.  The Lead Engineer will serve as an interface between the programmers and management and have a supervisory role in delegating work and ensuring all work is accomplished within the agreed to parameters.  Lead Programmers will also serve as technical advisors to management and provide programming perspective on requirements.</w:t>
      </w:r>
    </w:p>
    <w:p w:rsidRPr="00B215E5" w:rsidR="0034460C" w:rsidP="000D235A" w:rsidRDefault="0FC2D0F3" w14:paraId="2730C185" w14:textId="7A0879EC">
      <w:pPr>
        <w:pStyle w:val="ListParagraph"/>
        <w:widowControl/>
        <w:numPr>
          <w:ilvl w:val="1"/>
          <w:numId w:val="20"/>
        </w:numPr>
        <w:spacing w:after="360"/>
        <w:rPr>
          <w:rFonts w:ascii="Calibri" w:hAnsi="Calibri" w:eastAsia="Calibri" w:cs="Calibri"/>
        </w:rPr>
      </w:pPr>
      <w:r w:rsidRPr="025AFB66">
        <w:rPr>
          <w:b/>
          <w:bCs/>
        </w:rPr>
        <w:t xml:space="preserve">Required </w:t>
      </w:r>
      <w:r w:rsidRPr="025AFB66" w:rsidR="00671FF5">
        <w:rPr>
          <w:b/>
          <w:bCs/>
        </w:rPr>
        <w:t>Experience:</w:t>
      </w:r>
      <w:r w:rsidR="00671FF5">
        <w:t xml:space="preserve"> Minimum of </w:t>
      </w:r>
      <w:r w:rsidR="071E19B3">
        <w:t>10</w:t>
      </w:r>
      <w:r w:rsidR="00B215E5">
        <w:t xml:space="preserve"> </w:t>
      </w:r>
      <w:r w:rsidR="00671FF5">
        <w:t>(</w:t>
      </w:r>
      <w:r w:rsidR="00B215E5">
        <w:t>five</w:t>
      </w:r>
      <w:r w:rsidR="00671FF5">
        <w:t xml:space="preserve">) years in the </w:t>
      </w:r>
      <w:r w:rsidR="279292BC">
        <w:t>mobile application field</w:t>
      </w:r>
      <w:r w:rsidR="00671FF5">
        <w:t xml:space="preserve"> and a </w:t>
      </w:r>
      <w:r w:rsidR="66E62ED8">
        <w:t>bachelor's degree in computer science</w:t>
      </w:r>
      <w:r w:rsidR="00671FF5">
        <w:t xml:space="preserve"> or related field. </w:t>
      </w:r>
      <w:bookmarkStart w:name="CurrentCursorPosition" w:id="194"/>
      <w:bookmarkEnd w:id="194"/>
    </w:p>
    <w:p w:rsidR="0034460C" w:rsidP="00212466" w:rsidRDefault="00B215E5" w14:paraId="671BFA48" w14:textId="1E1355B9">
      <w:pPr>
        <w:widowControl/>
        <w:overflowPunct/>
        <w:adjustRightInd/>
        <w:spacing w:line="240" w:lineRule="auto"/>
        <w:rPr>
          <w:rFonts w:ascii="Calibri" w:hAnsi="Calibri" w:eastAsia="Calibri" w:cs="Calibri"/>
          <w:szCs w:val="22"/>
        </w:rPr>
      </w:pPr>
      <w:r>
        <w:rPr>
          <w:rFonts w:ascii="Calibri" w:hAnsi="Calibri" w:eastAsia="Calibri" w:cs="Calibri"/>
          <w:szCs w:val="22"/>
        </w:rPr>
        <w:t xml:space="preserve">(U) </w:t>
      </w:r>
      <w:r w:rsidRPr="00212466" w:rsidR="391B13FA">
        <w:rPr>
          <w:rFonts w:ascii="Calibri" w:hAnsi="Calibri" w:eastAsia="Calibri" w:cs="Calibri"/>
          <w:b/>
          <w:bCs/>
          <w:szCs w:val="22"/>
        </w:rPr>
        <w:t xml:space="preserve">Non-Key Personnel </w:t>
      </w:r>
      <w:r w:rsidRPr="00212466" w:rsidR="6B31CB67">
        <w:rPr>
          <w:rFonts w:ascii="Calibri" w:hAnsi="Calibri" w:eastAsia="Calibri" w:cs="Calibri"/>
          <w:b/>
          <w:bCs/>
          <w:szCs w:val="22"/>
        </w:rPr>
        <w:t xml:space="preserve">Team Structure/Composition </w:t>
      </w:r>
      <w:r w:rsidRPr="00212466" w:rsidR="00212466">
        <w:rPr>
          <w:rFonts w:ascii="Calibri" w:hAnsi="Calibri" w:eastAsia="Calibri" w:cs="Calibri"/>
          <w:b/>
          <w:bCs/>
          <w:szCs w:val="22"/>
        </w:rPr>
        <w:t xml:space="preserve">- </w:t>
      </w:r>
      <w:r w:rsidRPr="00212466" w:rsidR="6B31CB67">
        <w:rPr>
          <w:rFonts w:ascii="Calibri" w:hAnsi="Calibri" w:eastAsia="Calibri" w:cs="Calibri"/>
          <w:b/>
          <w:bCs/>
          <w:szCs w:val="22"/>
        </w:rPr>
        <w:t>Required Skills and Knowledge for the Team</w:t>
      </w:r>
    </w:p>
    <w:p w:rsidR="0034460C" w:rsidP="000D235A" w:rsidRDefault="004C1432" w14:paraId="36CF90F8" w14:textId="01368241">
      <w:pPr>
        <w:pStyle w:val="ListParagraph"/>
        <w:widowControl w:val="1"/>
        <w:numPr>
          <w:ilvl w:val="0"/>
          <w:numId w:val="28"/>
        </w:numPr>
        <w:overflowPunct/>
        <w:adjustRightInd/>
        <w:spacing w:line="240" w:lineRule="auto"/>
        <w:ind w:left="1440"/>
        <w:rPr>
          <w:rFonts w:ascii="Calibri" w:hAnsi="Calibri"/>
        </w:rPr>
      </w:pPr>
      <w:r w:rsidRPr="32E26B64" w:rsidR="004C1432">
        <w:rPr>
          <w:rFonts w:ascii="Calibri" w:hAnsi="Calibri" w:eastAsia="Calibri" w:cs="Calibri"/>
          <w:b w:val="0"/>
          <w:bCs w:val="0"/>
        </w:rPr>
        <w:t>(U)</w:t>
      </w:r>
      <w:r w:rsidRPr="32E26B64" w:rsidR="004C1432">
        <w:rPr>
          <w:rFonts w:ascii="Calibri" w:hAnsi="Calibri" w:eastAsia="Calibri" w:cs="Calibri"/>
          <w:b w:val="1"/>
          <w:bCs w:val="1"/>
        </w:rPr>
        <w:t xml:space="preserve"> </w:t>
      </w:r>
      <w:r w:rsidRPr="32E26B64" w:rsidR="3716A822">
        <w:rPr>
          <w:rFonts w:ascii="Calibri" w:hAnsi="Calibri" w:eastAsia="Calibri" w:cs="Calibri"/>
        </w:rPr>
        <w:t>Ability to a</w:t>
      </w:r>
      <w:r w:rsidRPr="32E26B64" w:rsidR="549806E4">
        <w:rPr>
          <w:rFonts w:ascii="Calibri" w:hAnsi="Calibri" w:eastAsia="Calibri" w:cs="Calibri"/>
        </w:rPr>
        <w:t xml:space="preserve">nalyze and test software or systems to </w:t>
      </w:r>
      <w:r w:rsidRPr="32E26B64" w:rsidR="549806E4">
        <w:rPr>
          <w:rFonts w:ascii="Calibri" w:hAnsi="Calibri" w:eastAsia="Calibri" w:cs="Calibri"/>
        </w:rPr>
        <w:t>identify</w:t>
      </w:r>
      <w:r w:rsidRPr="32E26B64" w:rsidR="549806E4">
        <w:rPr>
          <w:rFonts w:ascii="Calibri" w:hAnsi="Calibri" w:eastAsia="Calibri" w:cs="Calibri"/>
        </w:rPr>
        <w:t xml:space="preserve"> errors and ensure conformance to specifications/requirements</w:t>
      </w:r>
      <w:r w:rsidRPr="32E26B64" w:rsidR="549806E4">
        <w:rPr>
          <w:rFonts w:ascii="Calibri" w:hAnsi="Calibri" w:eastAsia="Calibri" w:cs="Calibri"/>
        </w:rPr>
        <w:t xml:space="preserve">.  </w:t>
      </w:r>
    </w:p>
    <w:p w:rsidR="0034460C" w:rsidP="000D235A" w:rsidRDefault="004C1432" w14:paraId="31F60DA6" w14:textId="3DD4D740">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55E21579" w:rsidR="16691ABB">
        <w:rPr>
          <w:rFonts w:ascii="Calibri" w:hAnsi="Calibri" w:eastAsia="Calibri" w:cs="Calibri"/>
        </w:rPr>
        <w:t>Ability to m</w:t>
      </w:r>
      <w:r w:rsidRPr="55E21579" w:rsidR="549806E4">
        <w:rPr>
          <w:rFonts w:ascii="Calibri" w:hAnsi="Calibri" w:eastAsia="Calibri" w:cs="Calibri"/>
        </w:rPr>
        <w:t>odif</w:t>
      </w:r>
      <w:r w:rsidRPr="55E21579" w:rsidR="719F6DB8">
        <w:rPr>
          <w:rFonts w:ascii="Calibri" w:hAnsi="Calibri" w:eastAsia="Calibri" w:cs="Calibri"/>
        </w:rPr>
        <w:t>y</w:t>
      </w:r>
      <w:r w:rsidRPr="55E21579" w:rsidR="549806E4">
        <w:rPr>
          <w:rFonts w:ascii="Calibri" w:hAnsi="Calibri" w:eastAsia="Calibri" w:cs="Calibri"/>
        </w:rPr>
        <w:t xml:space="preserve"> programming code and corrects/prevents code problems.</w:t>
      </w:r>
    </w:p>
    <w:p w:rsidR="0034460C" w:rsidP="000D235A" w:rsidRDefault="004C1432" w14:paraId="27446DC8" w14:textId="2A3B3095">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55E21579" w:rsidR="2918ABC5">
        <w:rPr>
          <w:rFonts w:ascii="Calibri" w:hAnsi="Calibri" w:eastAsia="Calibri" w:cs="Calibri"/>
        </w:rPr>
        <w:t>Ability to f</w:t>
      </w:r>
      <w:r w:rsidRPr="55E21579" w:rsidR="549806E4">
        <w:rPr>
          <w:rFonts w:ascii="Calibri" w:hAnsi="Calibri" w:eastAsia="Calibri" w:cs="Calibri"/>
        </w:rPr>
        <w:t>ormulate, modif</w:t>
      </w:r>
      <w:r w:rsidRPr="55E21579" w:rsidR="7230E26B">
        <w:rPr>
          <w:rFonts w:ascii="Calibri" w:hAnsi="Calibri" w:eastAsia="Calibri" w:cs="Calibri"/>
        </w:rPr>
        <w:t>y</w:t>
      </w:r>
      <w:r w:rsidRPr="55E21579" w:rsidR="549806E4">
        <w:rPr>
          <w:rFonts w:ascii="Calibri" w:hAnsi="Calibri" w:eastAsia="Calibri" w:cs="Calibri"/>
        </w:rPr>
        <w:t xml:space="preserve">, and design software code to meet the requirements as directed by the Senior Engineer.  </w:t>
      </w:r>
    </w:p>
    <w:p w:rsidR="0034460C" w:rsidP="000D235A" w:rsidRDefault="004C1432" w14:paraId="0E9860D6" w14:textId="0EB7AA5B">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55E21579" w:rsidR="6156FA92">
        <w:rPr>
          <w:rFonts w:ascii="Calibri" w:hAnsi="Calibri" w:eastAsia="Calibri" w:cs="Calibri"/>
        </w:rPr>
        <w:t>C</w:t>
      </w:r>
      <w:r w:rsidRPr="55E21579" w:rsidR="549806E4">
        <w:rPr>
          <w:rFonts w:ascii="Calibri" w:hAnsi="Calibri" w:eastAsia="Calibri" w:cs="Calibri"/>
        </w:rPr>
        <w:t xml:space="preserve">apable of evaluating software, applications and associated documentation.  </w:t>
      </w:r>
    </w:p>
    <w:p w:rsidR="0034460C" w:rsidP="000D235A" w:rsidRDefault="004C1432" w14:paraId="57FD1BDC" w14:textId="232FA253">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0090CDCF" w:rsidR="4C3AC75E">
        <w:rPr>
          <w:rFonts w:ascii="Calibri" w:hAnsi="Calibri" w:eastAsia="Calibri" w:cs="Calibri"/>
        </w:rPr>
        <w:t xml:space="preserve">Ability to </w:t>
      </w:r>
      <w:r w:rsidRPr="0090CDCF" w:rsidR="25A124B8">
        <w:rPr>
          <w:rFonts w:ascii="Calibri" w:hAnsi="Calibri" w:eastAsia="Calibri" w:cs="Calibri"/>
        </w:rPr>
        <w:t>e</w:t>
      </w:r>
      <w:r w:rsidRPr="0090CDCF" w:rsidR="549806E4">
        <w:rPr>
          <w:rFonts w:ascii="Calibri" w:hAnsi="Calibri" w:eastAsia="Calibri" w:cs="Calibri"/>
        </w:rPr>
        <w:t xml:space="preserve">xamine and evaluate the quality assurance process and </w:t>
      </w:r>
      <w:r w:rsidRPr="0090CDCF" w:rsidR="00FD7162">
        <w:rPr>
          <w:rFonts w:ascii="Calibri" w:hAnsi="Calibri" w:eastAsia="Calibri" w:cs="Calibri"/>
        </w:rPr>
        <w:t>recommend</w:t>
      </w:r>
      <w:r w:rsidRPr="0090CDCF" w:rsidR="549806E4">
        <w:rPr>
          <w:rFonts w:ascii="Calibri" w:hAnsi="Calibri" w:eastAsia="Calibri" w:cs="Calibri"/>
        </w:rPr>
        <w:t xml:space="preserve"> </w:t>
      </w:r>
      <w:r w:rsidR="00E531E8">
        <w:rPr>
          <w:rFonts w:ascii="Calibri" w:hAnsi="Calibri" w:eastAsia="Calibri" w:cs="Calibri"/>
        </w:rPr>
        <w:t xml:space="preserve">enhancements and </w:t>
      </w:r>
      <w:r w:rsidRPr="0090CDCF" w:rsidR="549806E4">
        <w:rPr>
          <w:rFonts w:ascii="Calibri" w:hAnsi="Calibri" w:eastAsia="Calibri" w:cs="Calibri"/>
        </w:rPr>
        <w:t>modification</w:t>
      </w:r>
      <w:r w:rsidR="00E531E8">
        <w:rPr>
          <w:rFonts w:ascii="Calibri" w:hAnsi="Calibri" w:eastAsia="Calibri" w:cs="Calibri"/>
        </w:rPr>
        <w:t>s</w:t>
      </w:r>
      <w:r w:rsidRPr="0090CDCF" w:rsidR="549806E4">
        <w:rPr>
          <w:rFonts w:ascii="Calibri" w:hAnsi="Calibri" w:eastAsia="Calibri" w:cs="Calibri"/>
        </w:rPr>
        <w:t xml:space="preserve">.  </w:t>
      </w:r>
    </w:p>
    <w:p w:rsidR="0034460C" w:rsidP="000D235A" w:rsidRDefault="00FD7162" w14:paraId="37DC77AB" w14:textId="5A8C833A">
      <w:pPr>
        <w:pStyle w:val="ListParagraph"/>
        <w:widowControl/>
        <w:numPr>
          <w:ilvl w:val="0"/>
          <w:numId w:val="28"/>
        </w:numPr>
        <w:overflowPunct/>
        <w:adjustRightInd/>
        <w:spacing w:line="240" w:lineRule="auto"/>
        <w:ind w:left="1440"/>
        <w:rPr>
          <w:rFonts w:ascii="Calibri" w:hAnsi="Calibri"/>
          <w:b/>
          <w:bCs/>
        </w:rPr>
      </w:pPr>
      <w:r>
        <w:rPr>
          <w:rFonts w:ascii="Calibri" w:hAnsi="Calibri" w:eastAsia="Calibri" w:cs="Calibri"/>
        </w:rPr>
        <w:t xml:space="preserve">(U) </w:t>
      </w:r>
      <w:r w:rsidRPr="55E21579" w:rsidR="593B6277">
        <w:rPr>
          <w:rFonts w:ascii="Calibri" w:hAnsi="Calibri" w:eastAsia="Calibri" w:cs="Calibri"/>
        </w:rPr>
        <w:t xml:space="preserve">Ability to </w:t>
      </w:r>
      <w:r w:rsidRPr="55E21579">
        <w:rPr>
          <w:rFonts w:ascii="Calibri" w:hAnsi="Calibri" w:eastAsia="Calibri" w:cs="Calibri"/>
        </w:rPr>
        <w:t>develop</w:t>
      </w:r>
      <w:r w:rsidRPr="55E21579" w:rsidR="549806E4">
        <w:rPr>
          <w:rFonts w:ascii="Calibri" w:hAnsi="Calibri" w:eastAsia="Calibri" w:cs="Calibri"/>
        </w:rPr>
        <w:t xml:space="preserve"> information technology quality standards.</w:t>
      </w:r>
      <w:r w:rsidRPr="55E21579" w:rsidR="549806E4">
        <w:rPr>
          <w:rFonts w:ascii="Calibri" w:hAnsi="Calibri" w:eastAsia="Calibri" w:cs="Calibri"/>
          <w:b/>
          <w:bCs/>
        </w:rPr>
        <w:t xml:space="preserve"> </w:t>
      </w:r>
    </w:p>
    <w:p w:rsidR="0034460C" w:rsidP="000D235A" w:rsidRDefault="00FD7162" w14:paraId="5D823DEF" w14:textId="3B10895A">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55E21579" w:rsidR="39E8D7C3">
        <w:rPr>
          <w:rFonts w:ascii="Calibri" w:hAnsi="Calibri" w:eastAsia="Calibri" w:cs="Calibri"/>
        </w:rPr>
        <w:t xml:space="preserve">Ability to </w:t>
      </w:r>
      <w:r w:rsidRPr="55E21579" w:rsidR="7B7BEDCE">
        <w:rPr>
          <w:rFonts w:ascii="Calibri" w:hAnsi="Calibri" w:eastAsia="Calibri" w:cs="Calibri"/>
        </w:rPr>
        <w:t>a</w:t>
      </w:r>
      <w:r w:rsidRPr="55E21579" w:rsidR="549806E4">
        <w:rPr>
          <w:rFonts w:ascii="Calibri" w:hAnsi="Calibri" w:eastAsia="Calibri" w:cs="Calibri"/>
        </w:rPr>
        <w:t>ppl</w:t>
      </w:r>
      <w:r w:rsidRPr="55E21579" w:rsidR="1F513179">
        <w:rPr>
          <w:rFonts w:ascii="Calibri" w:hAnsi="Calibri" w:eastAsia="Calibri" w:cs="Calibri"/>
        </w:rPr>
        <w:t>y</w:t>
      </w:r>
      <w:r w:rsidRPr="55E21579" w:rsidR="549806E4">
        <w:rPr>
          <w:rFonts w:ascii="Calibri" w:hAnsi="Calibri" w:eastAsia="Calibri" w:cs="Calibri"/>
        </w:rPr>
        <w:t xml:space="preserve"> business and functional knowledge including testing standards, guidelines, and methodology to meet the programs requirements.  </w:t>
      </w:r>
    </w:p>
    <w:p w:rsidR="0034460C" w:rsidP="000D235A" w:rsidRDefault="00FD7162" w14:paraId="1A17122B" w14:textId="5B931F83">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55E21579" w:rsidR="64832937">
        <w:rPr>
          <w:rFonts w:ascii="Calibri" w:hAnsi="Calibri" w:eastAsia="Calibri" w:cs="Calibri"/>
        </w:rPr>
        <w:t>Ability to c</w:t>
      </w:r>
      <w:r w:rsidRPr="55E21579" w:rsidR="549806E4">
        <w:rPr>
          <w:rFonts w:ascii="Calibri" w:hAnsi="Calibri" w:eastAsia="Calibri" w:cs="Calibri"/>
        </w:rPr>
        <w:t xml:space="preserve">reate visual concepts </w:t>
      </w:r>
      <w:r w:rsidRPr="55E21579">
        <w:rPr>
          <w:rFonts w:ascii="Calibri" w:hAnsi="Calibri" w:eastAsia="Calibri" w:cs="Calibri"/>
        </w:rPr>
        <w:t>with</w:t>
      </w:r>
      <w:r w:rsidRPr="55E21579" w:rsidR="549806E4">
        <w:rPr>
          <w:rFonts w:ascii="Calibri" w:hAnsi="Calibri" w:eastAsia="Calibri" w:cs="Calibri"/>
        </w:rPr>
        <w:t xml:space="preserve"> software tools to communicate ideas and inform the software user.  </w:t>
      </w:r>
    </w:p>
    <w:p w:rsidR="0034460C" w:rsidP="000D235A" w:rsidRDefault="00FD7162" w14:paraId="182753EA" w14:textId="7BFD94C9">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55E21579" w:rsidR="00E005F7">
        <w:rPr>
          <w:rFonts w:ascii="Calibri" w:hAnsi="Calibri" w:eastAsia="Calibri" w:cs="Calibri"/>
        </w:rPr>
        <w:t>Ability to c</w:t>
      </w:r>
      <w:r w:rsidRPr="55E21579" w:rsidR="549806E4">
        <w:rPr>
          <w:rFonts w:ascii="Calibri" w:hAnsi="Calibri" w:eastAsia="Calibri" w:cs="Calibri"/>
        </w:rPr>
        <w:t>reate recognizable graphics by selecting color, images, icons that represent a particular idea or identity to be used in designing web and mobile interfaces.</w:t>
      </w:r>
    </w:p>
    <w:p w:rsidR="0034460C" w:rsidP="000D235A" w:rsidRDefault="00FD7162" w14:paraId="6801AA43" w14:textId="0F9D3E08">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55E21579" w:rsidR="796BEE1A">
        <w:rPr>
          <w:rFonts w:ascii="Calibri" w:hAnsi="Calibri" w:eastAsia="Calibri" w:cs="Calibri"/>
        </w:rPr>
        <w:t>Ability to</w:t>
      </w:r>
      <w:r w:rsidRPr="55E21579" w:rsidR="549806E4">
        <w:rPr>
          <w:rFonts w:ascii="Calibri" w:hAnsi="Calibri" w:eastAsia="Calibri" w:cs="Calibri"/>
        </w:rPr>
        <w:t xml:space="preserve"> collect and organiz</w:t>
      </w:r>
      <w:r w:rsidRPr="55E21579" w:rsidR="4A3C3234">
        <w:rPr>
          <w:rFonts w:ascii="Calibri" w:hAnsi="Calibri" w:eastAsia="Calibri" w:cs="Calibri"/>
        </w:rPr>
        <w:t>e</w:t>
      </w:r>
      <w:r w:rsidRPr="55E21579" w:rsidR="549806E4">
        <w:rPr>
          <w:rFonts w:ascii="Calibri" w:hAnsi="Calibri" w:eastAsia="Calibri" w:cs="Calibri"/>
        </w:rPr>
        <w:t xml:space="preserve"> information for preparation of user manuals, training materials, installation guides, proposals and reports.  </w:t>
      </w:r>
    </w:p>
    <w:p w:rsidR="0034460C" w:rsidP="000D235A" w:rsidRDefault="00FD7162" w14:paraId="6B6ECCC9" w14:textId="6C5314A2">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55E21579" w:rsidR="6E5EC3EA">
        <w:rPr>
          <w:rFonts w:ascii="Calibri" w:hAnsi="Calibri" w:eastAsia="Calibri" w:cs="Calibri"/>
        </w:rPr>
        <w:t xml:space="preserve">Demonstrated ability to </w:t>
      </w:r>
      <w:r w:rsidRPr="55E21579" w:rsidR="67175B0D">
        <w:rPr>
          <w:rFonts w:ascii="Calibri" w:hAnsi="Calibri" w:eastAsia="Calibri" w:cs="Calibri"/>
        </w:rPr>
        <w:t>e</w:t>
      </w:r>
      <w:r w:rsidRPr="55E21579" w:rsidR="549806E4">
        <w:rPr>
          <w:rFonts w:ascii="Calibri" w:hAnsi="Calibri" w:eastAsia="Calibri" w:cs="Calibri"/>
        </w:rPr>
        <w:t xml:space="preserve">dit functional descriptions, system specifications, user manuals, special reports and any other customer deliverables and documents.  </w:t>
      </w:r>
    </w:p>
    <w:p w:rsidR="0034460C" w:rsidP="000D235A" w:rsidRDefault="00FD7162" w14:paraId="771EBE11" w14:textId="6D6CF550">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55E21579" w:rsidR="027A8102">
        <w:rPr>
          <w:rFonts w:ascii="Calibri" w:hAnsi="Calibri" w:eastAsia="Calibri" w:cs="Calibri"/>
        </w:rPr>
        <w:t>Demonstrate the ability to</w:t>
      </w:r>
      <w:r w:rsidRPr="55E21579" w:rsidR="027A8102">
        <w:rPr>
          <w:rFonts w:ascii="Calibri" w:hAnsi="Calibri" w:eastAsia="Calibri" w:cs="Calibri"/>
          <w:b/>
          <w:bCs/>
        </w:rPr>
        <w:t xml:space="preserve"> </w:t>
      </w:r>
      <w:r w:rsidRPr="55E21579">
        <w:rPr>
          <w:rFonts w:ascii="Calibri" w:hAnsi="Calibri" w:eastAsia="Calibri" w:cs="Calibri"/>
        </w:rPr>
        <w:t>lead</w:t>
      </w:r>
      <w:r w:rsidRPr="55E21579" w:rsidR="549806E4">
        <w:rPr>
          <w:rFonts w:ascii="Calibri" w:hAnsi="Calibri" w:eastAsia="Calibri" w:cs="Calibri"/>
        </w:rPr>
        <w:t xml:space="preserve"> operations and sustainment efforts for the AMA development, integration, testing, deployment and operational environments. </w:t>
      </w:r>
    </w:p>
    <w:p w:rsidR="0034460C" w:rsidP="000D235A" w:rsidRDefault="00FD7162" w14:paraId="77A52294" w14:textId="3E5D111A">
      <w:pPr>
        <w:pStyle w:val="ListParagraph"/>
        <w:widowControl/>
        <w:numPr>
          <w:ilvl w:val="0"/>
          <w:numId w:val="28"/>
        </w:numPr>
        <w:overflowPunct/>
        <w:adjustRightInd/>
        <w:spacing w:line="240" w:lineRule="auto"/>
        <w:ind w:left="1440"/>
        <w:rPr>
          <w:rFonts w:ascii="Calibri" w:hAnsi="Calibri"/>
        </w:rPr>
      </w:pPr>
      <w:r>
        <w:rPr>
          <w:rFonts w:ascii="Calibri" w:hAnsi="Calibri" w:eastAsia="Calibri" w:cs="Calibri"/>
        </w:rPr>
        <w:t xml:space="preserve">(U) </w:t>
      </w:r>
      <w:r w:rsidRPr="55E21579" w:rsidR="50879BD9">
        <w:rPr>
          <w:rFonts w:ascii="Calibri" w:hAnsi="Calibri" w:eastAsia="Calibri" w:cs="Calibri"/>
        </w:rPr>
        <w:t xml:space="preserve">Demonstrated </w:t>
      </w:r>
      <w:r w:rsidRPr="55E21579" w:rsidR="549806E4">
        <w:rPr>
          <w:rFonts w:ascii="Calibri" w:hAnsi="Calibri" w:eastAsia="Calibri" w:cs="Calibri"/>
        </w:rPr>
        <w:t xml:space="preserve">experience deploying, managing, and operating workload in AWS as well as implementing security controls and compliance requirements. Leads deployment of new requirements to operations using Dev/Sec/Ops framework. </w:t>
      </w:r>
    </w:p>
    <w:p w:rsidRPr="00B215E5" w:rsidR="23EAA4B2" w:rsidP="000D235A" w:rsidRDefault="00FD7162" w14:paraId="010909BE" w14:textId="1EC3A757">
      <w:pPr>
        <w:pStyle w:val="ListParagraph"/>
        <w:widowControl/>
        <w:numPr>
          <w:ilvl w:val="0"/>
          <w:numId w:val="28"/>
        </w:numPr>
        <w:spacing w:line="240" w:lineRule="auto"/>
        <w:ind w:left="1440"/>
        <w:rPr>
          <w:rFonts w:ascii="Calibri" w:hAnsi="Calibri"/>
        </w:rPr>
      </w:pPr>
      <w:r>
        <w:rPr>
          <w:rFonts w:ascii="Calibri" w:hAnsi="Calibri" w:eastAsia="Calibri" w:cs="Calibri"/>
        </w:rPr>
        <w:t xml:space="preserve">(U) </w:t>
      </w:r>
      <w:r w:rsidRPr="55E21579" w:rsidR="23EAA4B2">
        <w:rPr>
          <w:rFonts w:ascii="Calibri" w:hAnsi="Calibri" w:eastAsia="Calibri" w:cs="Calibri"/>
        </w:rPr>
        <w:t>Demo</w:t>
      </w:r>
      <w:r w:rsidR="00E45A8D">
        <w:rPr>
          <w:rFonts w:ascii="Calibri" w:hAnsi="Calibri" w:eastAsia="Calibri" w:cs="Calibri"/>
        </w:rPr>
        <w:t>n</w:t>
      </w:r>
      <w:r w:rsidRPr="55E21579" w:rsidR="23EAA4B2">
        <w:rPr>
          <w:rFonts w:ascii="Calibri" w:hAnsi="Calibri" w:eastAsia="Calibri" w:cs="Calibri"/>
        </w:rPr>
        <w:t>strated Software Agile experience</w:t>
      </w:r>
    </w:p>
    <w:p w:rsidRPr="004D29B2" w:rsidR="00E45A8D" w:rsidP="000D235A" w:rsidRDefault="00E45A8D" w14:paraId="5AE78B22" w14:textId="3B845C85">
      <w:pPr>
        <w:pStyle w:val="ListParagraph"/>
        <w:widowControl/>
        <w:numPr>
          <w:ilvl w:val="0"/>
          <w:numId w:val="28"/>
        </w:numPr>
        <w:overflowPunct/>
        <w:adjustRightInd/>
        <w:spacing w:after="120" w:line="240" w:lineRule="auto"/>
        <w:ind w:left="1440"/>
        <w:rPr>
          <w:rFonts w:ascii="Calibri" w:hAnsi="Calibri"/>
        </w:rPr>
      </w:pPr>
      <w:r>
        <w:t xml:space="preserve">Ability to ensure compliance and support all necessary Assessment and Authorization work for the delivered AMA services, to include software scans. Follow Information Management Systems (IS) Risk Management Framework (RMF) Guide and adhere to ICD </w:t>
      </w:r>
      <w:r>
        <w:lastRenderedPageBreak/>
        <w:t>503 for the Assessment and Authorization of the newly delivered AMA services. In addition:</w:t>
      </w:r>
    </w:p>
    <w:p w:rsidRPr="004D29B2" w:rsidR="00E45A8D" w:rsidP="000D235A" w:rsidRDefault="00B46BB3" w14:paraId="7FD187AA" w14:textId="77B6F051">
      <w:pPr>
        <w:pStyle w:val="ListParagraph"/>
        <w:widowControl/>
        <w:numPr>
          <w:ilvl w:val="0"/>
          <w:numId w:val="28"/>
        </w:numPr>
        <w:overflowPunct/>
        <w:adjustRightInd/>
        <w:spacing w:after="120" w:line="240" w:lineRule="auto"/>
        <w:ind w:left="1440"/>
      </w:pPr>
      <w:r>
        <w:t xml:space="preserve">(U) </w:t>
      </w:r>
      <w:r w:rsidR="00B215E5">
        <w:t>A</w:t>
      </w:r>
      <w:r w:rsidR="00E45A8D">
        <w:t>bility to meet SWAP and Software Whitelist requirements</w:t>
      </w:r>
    </w:p>
    <w:p w:rsidR="00E45A8D" w:rsidP="000D235A" w:rsidRDefault="00B46BB3" w14:paraId="330E5AC0" w14:textId="5E8E029F">
      <w:pPr>
        <w:pStyle w:val="ListParagraph"/>
        <w:widowControl/>
        <w:numPr>
          <w:ilvl w:val="0"/>
          <w:numId w:val="28"/>
        </w:numPr>
        <w:overflowPunct/>
        <w:adjustRightInd/>
        <w:spacing w:after="120" w:line="240" w:lineRule="auto"/>
        <w:ind w:left="1440"/>
        <w:contextualSpacing w:val="0"/>
      </w:pPr>
      <w:r>
        <w:t xml:space="preserve">(U) </w:t>
      </w:r>
      <w:r w:rsidR="00E45A8D">
        <w:t>Ability to s</w:t>
      </w:r>
      <w:r w:rsidRPr="004D29B2" w:rsidR="00E45A8D">
        <w:t xml:space="preserve">upport the NGA Information Assurance Vulnerability Assessment (IAVA) process to ensure AMA sustained components stay compliant with A&amp;A standards, while continuing to meet stated availability/reliability requirements.  </w:t>
      </w:r>
    </w:p>
    <w:p w:rsidRPr="004D29B2" w:rsidR="00E45A8D" w:rsidP="000D235A" w:rsidRDefault="00B46BB3" w14:paraId="244E8FAD" w14:textId="0792E03E">
      <w:pPr>
        <w:pStyle w:val="ListParagraph"/>
        <w:widowControl/>
        <w:numPr>
          <w:ilvl w:val="0"/>
          <w:numId w:val="28"/>
        </w:numPr>
        <w:overflowPunct/>
        <w:adjustRightInd/>
        <w:spacing w:after="120" w:line="240" w:lineRule="auto"/>
        <w:ind w:left="1440"/>
        <w:contextualSpacing w:val="0"/>
      </w:pPr>
      <w:r>
        <w:t xml:space="preserve">(U) </w:t>
      </w:r>
      <w:r w:rsidR="00E45A8D">
        <w:t>Ability to a</w:t>
      </w:r>
      <w:r w:rsidRPr="004D29B2" w:rsidR="00E45A8D">
        <w:t>dhere to NGA vulnerability response timelines, in concert with Government priority direction and to the extent practical to not unduly jeopardize mission system availability/reliability.</w:t>
      </w:r>
    </w:p>
    <w:p w:rsidRPr="004D29B2" w:rsidR="00E45A8D" w:rsidP="000D235A" w:rsidRDefault="00B46BB3" w14:paraId="74EAB0B1" w14:textId="15D1B1E4">
      <w:pPr>
        <w:pStyle w:val="ListParagraph"/>
        <w:widowControl/>
        <w:numPr>
          <w:ilvl w:val="0"/>
          <w:numId w:val="28"/>
        </w:numPr>
        <w:overflowPunct/>
        <w:adjustRightInd/>
        <w:spacing w:after="120" w:line="240" w:lineRule="auto"/>
        <w:ind w:left="1440"/>
        <w:contextualSpacing w:val="0"/>
      </w:pPr>
      <w:r>
        <w:t xml:space="preserve">(U) </w:t>
      </w:r>
      <w:r w:rsidR="00E45A8D">
        <w:t>Ability to m</w:t>
      </w:r>
      <w:r w:rsidRPr="004D29B2" w:rsidR="00E45A8D">
        <w:t xml:space="preserve">onitor and improve </w:t>
      </w:r>
      <w:proofErr w:type="spellStart"/>
      <w:r w:rsidRPr="004D29B2" w:rsidR="00E45A8D">
        <w:t>DevSecOps</w:t>
      </w:r>
      <w:proofErr w:type="spellEnd"/>
      <w:r w:rsidRPr="004D29B2" w:rsidR="00E45A8D">
        <w:t xml:space="preserve"> processes, developed in collaboration with the development teams and NGA Security.</w:t>
      </w:r>
    </w:p>
    <w:p w:rsidR="00E45A8D" w:rsidP="000D235A" w:rsidRDefault="00B46BB3" w14:paraId="6A897620" w14:textId="2D144B74">
      <w:pPr>
        <w:pStyle w:val="ListParagraph"/>
        <w:widowControl/>
        <w:numPr>
          <w:ilvl w:val="0"/>
          <w:numId w:val="28"/>
        </w:numPr>
        <w:overflowPunct/>
        <w:adjustRightInd/>
        <w:spacing w:after="120" w:line="240" w:lineRule="auto"/>
        <w:ind w:left="1440"/>
        <w:contextualSpacing w:val="0"/>
      </w:pPr>
      <w:r>
        <w:t xml:space="preserve">(U) </w:t>
      </w:r>
      <w:r w:rsidR="00E45A8D">
        <w:t>Ability to g</w:t>
      </w:r>
      <w:r w:rsidRPr="004D29B2" w:rsidR="00E45A8D">
        <w:t xml:space="preserve">enerate and maintain the required documents in accordance with Federal Information Security Management Act (FISMA) and ICD 503 series regulations and instructions. </w:t>
      </w:r>
      <w:r w:rsidR="00E45A8D">
        <w:t xml:space="preserve">Ability to </w:t>
      </w:r>
      <w:r w:rsidRPr="004D29B2" w:rsidR="00E45A8D">
        <w:t xml:space="preserve">support inspection requests and activities as necessary and mitigate/remediate FISMA findings within the specified period provided.  </w:t>
      </w:r>
    </w:p>
    <w:p w:rsidR="00E45A8D" w:rsidP="000D235A" w:rsidRDefault="00B46BB3" w14:paraId="5AB6C284" w14:textId="45BB71F6">
      <w:pPr>
        <w:pStyle w:val="ListParagraph"/>
        <w:widowControl/>
        <w:numPr>
          <w:ilvl w:val="0"/>
          <w:numId w:val="28"/>
        </w:numPr>
        <w:overflowPunct/>
        <w:adjustRightInd/>
        <w:spacing w:after="120" w:line="240" w:lineRule="auto"/>
        <w:ind w:left="1440"/>
        <w:contextualSpacing w:val="0"/>
      </w:pPr>
      <w:r>
        <w:t xml:space="preserve">(U) </w:t>
      </w:r>
      <w:r w:rsidR="00E45A8D">
        <w:t>Demonstrated AWS Security Specialty</w:t>
      </w:r>
    </w:p>
    <w:p w:rsidR="00E45A8D" w:rsidP="00212466" w:rsidRDefault="00B46BB3" w14:paraId="4A76320F" w14:textId="03C84905">
      <w:pPr>
        <w:widowControl/>
        <w:overflowPunct/>
        <w:adjustRightInd/>
        <w:spacing w:after="120" w:line="240" w:lineRule="auto"/>
        <w:ind w:left="1080"/>
      </w:pPr>
      <w:r>
        <w:t xml:space="preserve">(U) </w:t>
      </w:r>
      <w:r w:rsidR="00E45A8D">
        <w:t>Demonstrated familiarity of NGA Cyber Security Eco-system</w:t>
      </w:r>
    </w:p>
    <w:p w:rsidR="00B215E5" w:rsidP="000D235A" w:rsidRDefault="00B46BB3" w14:paraId="3355CE69" w14:textId="5F2C0326">
      <w:pPr>
        <w:pStyle w:val="ListParagraph"/>
        <w:widowControl/>
        <w:numPr>
          <w:ilvl w:val="0"/>
          <w:numId w:val="28"/>
        </w:numPr>
        <w:overflowPunct/>
        <w:adjustRightInd/>
        <w:spacing w:after="120" w:line="240" w:lineRule="auto"/>
        <w:ind w:left="1440"/>
        <w:contextualSpacing w:val="0"/>
      </w:pPr>
      <w:r>
        <w:t xml:space="preserve">(U) </w:t>
      </w:r>
      <w:r w:rsidR="00B215E5">
        <w:t>Demonstrated understanding of CISSP certification</w:t>
      </w:r>
    </w:p>
    <w:p w:rsidR="00E45A8D" w:rsidP="00B215E5" w:rsidRDefault="00E45A8D" w14:paraId="72F277B7" w14:textId="77777777">
      <w:pPr>
        <w:pStyle w:val="ListParagraph"/>
        <w:widowControl/>
        <w:spacing w:line="240" w:lineRule="auto"/>
        <w:ind w:left="1440"/>
        <w:rPr>
          <w:rFonts w:ascii="Calibri" w:hAnsi="Calibri"/>
        </w:rPr>
      </w:pPr>
    </w:p>
    <w:p w:rsidR="00B215E5" w:rsidRDefault="00B215E5" w14:paraId="30EFA24B" w14:textId="574CEE54">
      <w:pPr>
        <w:widowControl/>
        <w:overflowPunct/>
        <w:adjustRightInd/>
        <w:spacing w:after="160" w:line="259" w:lineRule="auto"/>
      </w:pPr>
      <w:r>
        <w:br w:type="page"/>
      </w:r>
    </w:p>
    <w:p w:rsidR="00050EBC" w:rsidP="00CA5F20" w:rsidRDefault="00050EBC" w14:paraId="27775B6C" w14:textId="39C9DF8D">
      <w:pPr>
        <w:pStyle w:val="Heading1"/>
        <w:rPr>
          <w:rStyle w:val="Heading1Char"/>
          <w:b/>
          <w:bCs/>
        </w:rPr>
      </w:pPr>
      <w:bookmarkStart w:name="_Toc226101615" w:id="195"/>
      <w:r w:rsidRPr="0090CDCF">
        <w:rPr>
          <w:rStyle w:val="Heading1Char"/>
          <w:b/>
          <w:bCs/>
        </w:rPr>
        <w:lastRenderedPageBreak/>
        <w:t>(U) Appendix D: Security References</w:t>
      </w:r>
      <w:bookmarkEnd w:id="195"/>
    </w:p>
    <w:p w:rsidRPr="00212466" w:rsidR="00212466" w:rsidP="00212466" w:rsidRDefault="00212466" w14:paraId="6DBBB048" w14:textId="6B2A212B">
      <w:pPr>
        <w:jc w:val="right"/>
        <w:rPr>
          <w:sz w:val="18"/>
          <w:szCs w:val="16"/>
        </w:rPr>
      </w:pPr>
      <w:r w:rsidRPr="00212466">
        <w:rPr>
          <w:sz w:val="18"/>
          <w:szCs w:val="16"/>
        </w:rPr>
        <w:t>Table is UNCLASSIFIED</w:t>
      </w:r>
    </w:p>
    <w:tbl>
      <w:tblPr>
        <w:tblStyle w:val="TableGrid"/>
        <w:tblW w:w="0" w:type="auto"/>
        <w:tblLook w:val="04A0" w:firstRow="1" w:lastRow="0" w:firstColumn="1" w:lastColumn="0" w:noHBand="0" w:noVBand="1"/>
      </w:tblPr>
      <w:tblGrid>
        <w:gridCol w:w="3050"/>
        <w:gridCol w:w="6290"/>
      </w:tblGrid>
      <w:tr w:rsidRPr="00F825CB" w:rsidR="00050EBC" w:rsidTr="025AFB66" w14:paraId="1DEFAA94" w14:textId="77777777">
        <w:trPr>
          <w:trHeight w:val="510"/>
          <w:tblHeader/>
        </w:trPr>
        <w:tc>
          <w:tcPr>
            <w:tcW w:w="3050" w:type="dxa"/>
            <w:tcBorders>
              <w:top w:val="single" w:color="0D0D0D" w:themeColor="text1" w:themeTint="F2" w:sz="8" w:space="0"/>
              <w:left w:val="single" w:color="0D0D0D" w:themeColor="text1" w:themeTint="F2" w:sz="8" w:space="0"/>
              <w:bottom w:val="single" w:color="0D0D0D" w:themeColor="text1" w:themeTint="F2" w:sz="8" w:space="0"/>
              <w:right w:val="single" w:color="0D0D0D" w:themeColor="text1" w:themeTint="F2" w:sz="8" w:space="0"/>
            </w:tcBorders>
            <w:shd w:val="clear" w:color="auto" w:fill="1F3864" w:themeFill="accent1" w:themeFillShade="80"/>
            <w:vAlign w:val="center"/>
          </w:tcPr>
          <w:p w:rsidRPr="00D60401" w:rsidR="00050EBC" w:rsidP="007C21C0" w:rsidRDefault="00050EBC" w14:paraId="28FB00EC" w14:textId="77777777">
            <w:pPr>
              <w:pStyle w:val="TableEntry"/>
              <w:jc w:val="center"/>
              <w:rPr>
                <w:rFonts w:ascii="Arial" w:hAnsi="Arial" w:cs="Arial"/>
                <w:color w:val="FFFFFF" w:themeColor="background1"/>
                <w:sz w:val="22"/>
                <w:szCs w:val="22"/>
              </w:rPr>
            </w:pPr>
            <w:r w:rsidRPr="00D60401">
              <w:rPr>
                <w:rFonts w:ascii="Arial" w:hAnsi="Arial" w:cs="Arial"/>
                <w:color w:val="FFFFFF" w:themeColor="background1"/>
                <w:sz w:val="22"/>
                <w:szCs w:val="22"/>
              </w:rPr>
              <w:t>Document</w:t>
            </w:r>
          </w:p>
        </w:tc>
        <w:tc>
          <w:tcPr>
            <w:tcW w:w="6290" w:type="dxa"/>
            <w:tcBorders>
              <w:top w:val="single" w:color="0D0D0D" w:themeColor="text1" w:themeTint="F2" w:sz="8" w:space="0"/>
              <w:left w:val="single" w:color="0D0D0D" w:themeColor="text1" w:themeTint="F2" w:sz="8" w:space="0"/>
              <w:bottom w:val="single" w:color="0D0D0D" w:themeColor="text1" w:themeTint="F2" w:sz="8" w:space="0"/>
              <w:right w:val="single" w:color="0D0D0D" w:themeColor="text1" w:themeTint="F2" w:sz="8" w:space="0"/>
            </w:tcBorders>
            <w:shd w:val="clear" w:color="auto" w:fill="1F3864" w:themeFill="accent1" w:themeFillShade="80"/>
            <w:vAlign w:val="center"/>
          </w:tcPr>
          <w:p w:rsidRPr="00D60401" w:rsidR="00050EBC" w:rsidP="007C21C0" w:rsidRDefault="00050EBC" w14:paraId="405F2A89" w14:textId="77777777">
            <w:pPr>
              <w:pStyle w:val="TableEntry"/>
              <w:jc w:val="center"/>
              <w:rPr>
                <w:rFonts w:ascii="Arial" w:hAnsi="Arial" w:cs="Arial"/>
                <w:color w:val="FFFFFF" w:themeColor="background1"/>
                <w:sz w:val="22"/>
                <w:szCs w:val="22"/>
              </w:rPr>
            </w:pPr>
            <w:r w:rsidRPr="00D60401">
              <w:rPr>
                <w:rFonts w:ascii="Arial" w:hAnsi="Arial" w:cs="Arial"/>
                <w:color w:val="FFFFFF" w:themeColor="background1"/>
                <w:sz w:val="22"/>
                <w:szCs w:val="22"/>
              </w:rPr>
              <w:t>Name</w:t>
            </w:r>
          </w:p>
        </w:tc>
      </w:tr>
      <w:tr w:rsidRPr="00F825CB" w:rsidR="00050EBC" w:rsidTr="025AFB66" w14:paraId="7FFA7080" w14:textId="77777777">
        <w:tc>
          <w:tcPr>
            <w:tcW w:w="3050" w:type="dxa"/>
            <w:tcBorders>
              <w:top w:val="single" w:color="0D0D0D" w:themeColor="text1" w:themeTint="F2" w:sz="8" w:space="0"/>
            </w:tcBorders>
          </w:tcPr>
          <w:p w:rsidRPr="00D60401" w:rsidR="00050EBC" w:rsidP="007C21C0" w:rsidRDefault="00050EBC" w14:paraId="0E6FBD52" w14:textId="77777777">
            <w:pPr>
              <w:pStyle w:val="TableEntry"/>
              <w:rPr>
                <w:rFonts w:ascii="Arial" w:hAnsi="Arial" w:cs="Arial"/>
                <w:sz w:val="22"/>
                <w:szCs w:val="22"/>
              </w:rPr>
            </w:pPr>
            <w:r w:rsidRPr="00D60401">
              <w:rPr>
                <w:rFonts w:ascii="Arial" w:hAnsi="Arial" w:cs="Arial"/>
                <w:sz w:val="22"/>
                <w:szCs w:val="22"/>
              </w:rPr>
              <w:t>National Security Memorandum-8</w:t>
            </w:r>
          </w:p>
        </w:tc>
        <w:tc>
          <w:tcPr>
            <w:tcW w:w="6290" w:type="dxa"/>
            <w:tcBorders>
              <w:top w:val="single" w:color="0D0D0D" w:themeColor="text1" w:themeTint="F2" w:sz="8" w:space="0"/>
            </w:tcBorders>
          </w:tcPr>
          <w:p w:rsidRPr="00D60401" w:rsidR="00050EBC" w:rsidP="007C21C0" w:rsidRDefault="00050EBC" w14:paraId="6FBEA630" w14:textId="77777777">
            <w:pPr>
              <w:pStyle w:val="TableEntry"/>
              <w:rPr>
                <w:rFonts w:ascii="Arial" w:hAnsi="Arial" w:cs="Arial"/>
                <w:sz w:val="22"/>
                <w:szCs w:val="22"/>
              </w:rPr>
            </w:pPr>
            <w:r w:rsidRPr="00D60401">
              <w:rPr>
                <w:rFonts w:ascii="Arial" w:hAnsi="Arial" w:cs="Arial"/>
                <w:sz w:val="22"/>
                <w:szCs w:val="22"/>
              </w:rPr>
              <w:t>Improving the Cybersecurity of National Security, Department of Defense, and Intelligence Community Systems</w:t>
            </w:r>
          </w:p>
        </w:tc>
      </w:tr>
      <w:tr w:rsidRPr="00F825CB" w:rsidR="00050EBC" w:rsidTr="025AFB66" w14:paraId="4207DA9B" w14:textId="77777777">
        <w:tc>
          <w:tcPr>
            <w:tcW w:w="3050" w:type="dxa"/>
          </w:tcPr>
          <w:p w:rsidRPr="00D60401" w:rsidR="00050EBC" w:rsidP="007C21C0" w:rsidRDefault="00050EBC" w14:paraId="45BAE273" w14:textId="77777777">
            <w:pPr>
              <w:pStyle w:val="TableEntry"/>
              <w:rPr>
                <w:rFonts w:ascii="Arial" w:hAnsi="Arial" w:cs="Arial"/>
                <w:sz w:val="22"/>
                <w:szCs w:val="22"/>
              </w:rPr>
            </w:pPr>
            <w:r w:rsidRPr="00D60401">
              <w:rPr>
                <w:rFonts w:ascii="Arial" w:hAnsi="Arial" w:cs="Arial"/>
                <w:sz w:val="22"/>
                <w:szCs w:val="22"/>
              </w:rPr>
              <w:t>DoDI 8500.1</w:t>
            </w:r>
          </w:p>
        </w:tc>
        <w:tc>
          <w:tcPr>
            <w:tcW w:w="6290" w:type="dxa"/>
          </w:tcPr>
          <w:p w:rsidRPr="00D60401" w:rsidR="00050EBC" w:rsidP="007C21C0" w:rsidRDefault="00050EBC" w14:paraId="2D8E2AAC" w14:textId="77777777">
            <w:pPr>
              <w:pStyle w:val="TableEntry"/>
              <w:rPr>
                <w:rFonts w:ascii="Arial" w:hAnsi="Arial" w:cs="Arial"/>
                <w:sz w:val="22"/>
                <w:szCs w:val="22"/>
              </w:rPr>
            </w:pPr>
            <w:r w:rsidRPr="00D60401">
              <w:rPr>
                <w:rFonts w:ascii="Arial" w:hAnsi="Arial" w:cs="Arial"/>
                <w:sz w:val="22"/>
                <w:szCs w:val="22"/>
              </w:rPr>
              <w:t>Cybersecurity</w:t>
            </w:r>
          </w:p>
        </w:tc>
      </w:tr>
      <w:tr w:rsidRPr="00F825CB" w:rsidR="00050EBC" w:rsidTr="025AFB66" w14:paraId="63DA3A56" w14:textId="77777777">
        <w:tc>
          <w:tcPr>
            <w:tcW w:w="3050" w:type="dxa"/>
          </w:tcPr>
          <w:p w:rsidRPr="00D60401" w:rsidR="00050EBC" w:rsidP="007C21C0" w:rsidRDefault="00050EBC" w14:paraId="425A4925" w14:textId="77777777">
            <w:pPr>
              <w:pStyle w:val="TableEntry"/>
              <w:rPr>
                <w:rFonts w:ascii="Arial" w:hAnsi="Arial" w:cs="Arial"/>
                <w:sz w:val="22"/>
                <w:szCs w:val="22"/>
              </w:rPr>
            </w:pPr>
            <w:r w:rsidRPr="00D60401">
              <w:rPr>
                <w:rFonts w:ascii="Arial" w:hAnsi="Arial" w:cs="Arial"/>
                <w:sz w:val="22"/>
                <w:szCs w:val="22"/>
              </w:rPr>
              <w:t>DoDI 8531.01</w:t>
            </w:r>
          </w:p>
        </w:tc>
        <w:tc>
          <w:tcPr>
            <w:tcW w:w="6290" w:type="dxa"/>
          </w:tcPr>
          <w:p w:rsidRPr="00D60401" w:rsidR="00050EBC" w:rsidP="007C21C0" w:rsidRDefault="00050EBC" w14:paraId="1CB4EC4E" w14:textId="77777777">
            <w:pPr>
              <w:pStyle w:val="TableEntry"/>
              <w:rPr>
                <w:rFonts w:ascii="Arial" w:hAnsi="Arial" w:cs="Arial"/>
                <w:sz w:val="22"/>
                <w:szCs w:val="22"/>
              </w:rPr>
            </w:pPr>
            <w:r w:rsidRPr="00D60401">
              <w:rPr>
                <w:rFonts w:ascii="Arial" w:hAnsi="Arial" w:cs="Arial"/>
                <w:sz w:val="22"/>
                <w:szCs w:val="22"/>
              </w:rPr>
              <w:t>Vulnerability Management</w:t>
            </w:r>
          </w:p>
        </w:tc>
      </w:tr>
      <w:tr w:rsidRPr="00F825CB" w:rsidR="00050EBC" w:rsidTr="025AFB66" w14:paraId="3A414271" w14:textId="77777777">
        <w:tc>
          <w:tcPr>
            <w:tcW w:w="3050" w:type="dxa"/>
          </w:tcPr>
          <w:p w:rsidRPr="00D60401" w:rsidR="00050EBC" w:rsidP="007C21C0" w:rsidRDefault="00050EBC" w14:paraId="45FCD274" w14:textId="77777777">
            <w:pPr>
              <w:pStyle w:val="TableEntry"/>
              <w:rPr>
                <w:rFonts w:ascii="Arial" w:hAnsi="Arial" w:cs="Arial"/>
                <w:sz w:val="22"/>
                <w:szCs w:val="22"/>
              </w:rPr>
            </w:pPr>
            <w:r w:rsidRPr="00D60401">
              <w:rPr>
                <w:rFonts w:ascii="Arial" w:hAnsi="Arial" w:cs="Arial"/>
                <w:sz w:val="22"/>
                <w:szCs w:val="22"/>
              </w:rPr>
              <w:t>DoDD 8140.01</w:t>
            </w:r>
          </w:p>
        </w:tc>
        <w:tc>
          <w:tcPr>
            <w:tcW w:w="6290" w:type="dxa"/>
          </w:tcPr>
          <w:p w:rsidRPr="00D60401" w:rsidR="00050EBC" w:rsidP="007C21C0" w:rsidRDefault="00050EBC" w14:paraId="0F22847C" w14:textId="77777777">
            <w:pPr>
              <w:pStyle w:val="TableEntry"/>
              <w:rPr>
                <w:rFonts w:ascii="Arial" w:hAnsi="Arial" w:cs="Arial"/>
                <w:sz w:val="22"/>
                <w:szCs w:val="22"/>
              </w:rPr>
            </w:pPr>
            <w:r w:rsidRPr="00D60401">
              <w:rPr>
                <w:rFonts w:ascii="Arial" w:hAnsi="Arial" w:cs="Arial"/>
                <w:sz w:val="22"/>
                <w:szCs w:val="22"/>
              </w:rPr>
              <w:t>Cyberspace Workforce Management</w:t>
            </w:r>
          </w:p>
        </w:tc>
      </w:tr>
      <w:tr w:rsidRPr="00F825CB" w:rsidR="00050EBC" w:rsidTr="025AFB66" w14:paraId="1FBADA3D" w14:textId="77777777">
        <w:tc>
          <w:tcPr>
            <w:tcW w:w="3050" w:type="dxa"/>
          </w:tcPr>
          <w:p w:rsidRPr="00D60401" w:rsidR="00050EBC" w:rsidP="007C21C0" w:rsidRDefault="00050EBC" w14:paraId="749EC822" w14:textId="77777777">
            <w:pPr>
              <w:pStyle w:val="TableEntry"/>
              <w:rPr>
                <w:rFonts w:ascii="Arial" w:hAnsi="Arial" w:cs="Arial"/>
                <w:sz w:val="22"/>
                <w:szCs w:val="22"/>
              </w:rPr>
            </w:pPr>
            <w:r w:rsidRPr="00D60401">
              <w:rPr>
                <w:rFonts w:ascii="Arial" w:hAnsi="Arial" w:cs="Arial"/>
                <w:sz w:val="22"/>
                <w:szCs w:val="22"/>
              </w:rPr>
              <w:t>ICD-115</w:t>
            </w:r>
          </w:p>
        </w:tc>
        <w:tc>
          <w:tcPr>
            <w:tcW w:w="6290" w:type="dxa"/>
          </w:tcPr>
          <w:p w:rsidRPr="00D60401" w:rsidR="00050EBC" w:rsidP="007C21C0" w:rsidRDefault="00050EBC" w14:paraId="0A70AD73" w14:textId="77777777">
            <w:pPr>
              <w:pStyle w:val="TableEntry"/>
              <w:rPr>
                <w:rFonts w:ascii="Arial" w:hAnsi="Arial" w:cs="Arial"/>
                <w:sz w:val="22"/>
                <w:szCs w:val="22"/>
              </w:rPr>
            </w:pPr>
            <w:r w:rsidRPr="00D60401">
              <w:rPr>
                <w:rFonts w:ascii="Arial" w:hAnsi="Arial" w:cs="Arial"/>
                <w:sz w:val="22"/>
                <w:szCs w:val="22"/>
              </w:rPr>
              <w:t>Capability Requirements Process, Intelligence Community Capability Requirements (ICCR) Framework</w:t>
            </w:r>
          </w:p>
        </w:tc>
      </w:tr>
      <w:tr w:rsidRPr="00F825CB" w:rsidR="00050EBC" w:rsidTr="025AFB66" w14:paraId="12641D89" w14:textId="77777777">
        <w:tc>
          <w:tcPr>
            <w:tcW w:w="3050" w:type="dxa"/>
          </w:tcPr>
          <w:p w:rsidRPr="00D60401" w:rsidR="00050EBC" w:rsidP="007C21C0" w:rsidRDefault="00050EBC" w14:paraId="5E53183F" w14:textId="77777777">
            <w:pPr>
              <w:pStyle w:val="TableEntry"/>
              <w:rPr>
                <w:rFonts w:ascii="Arial" w:hAnsi="Arial" w:cs="Arial"/>
                <w:color w:val="0D0D0D" w:themeColor="text1" w:themeTint="F2"/>
                <w:sz w:val="22"/>
                <w:szCs w:val="22"/>
              </w:rPr>
            </w:pPr>
            <w:r w:rsidRPr="00D60401">
              <w:rPr>
                <w:rFonts w:ascii="Arial" w:hAnsi="Arial" w:cs="Arial"/>
                <w:color w:val="0D0D0D" w:themeColor="text1" w:themeTint="F2"/>
                <w:sz w:val="22"/>
                <w:szCs w:val="22"/>
              </w:rPr>
              <w:t>ICD-503</w:t>
            </w:r>
          </w:p>
        </w:tc>
        <w:tc>
          <w:tcPr>
            <w:tcW w:w="6290" w:type="dxa"/>
          </w:tcPr>
          <w:p w:rsidRPr="00D60401" w:rsidR="00050EBC" w:rsidP="007C21C0" w:rsidRDefault="00050EBC" w14:paraId="34D60AAB" w14:textId="77777777">
            <w:pPr>
              <w:pStyle w:val="TableEntry"/>
              <w:rPr>
                <w:rFonts w:ascii="Arial" w:hAnsi="Arial" w:cs="Arial"/>
                <w:sz w:val="22"/>
                <w:szCs w:val="22"/>
              </w:rPr>
            </w:pPr>
            <w:r w:rsidRPr="00D60401">
              <w:rPr>
                <w:rFonts w:ascii="Arial" w:hAnsi="Arial" w:cs="Arial"/>
                <w:sz w:val="22"/>
                <w:szCs w:val="22"/>
              </w:rPr>
              <w:t>IC Information Technology Systems Security Risk Management</w:t>
            </w:r>
          </w:p>
        </w:tc>
      </w:tr>
      <w:tr w:rsidRPr="00F825CB" w:rsidR="00050EBC" w:rsidTr="025AFB66" w14:paraId="40FE8BAA" w14:textId="77777777">
        <w:tc>
          <w:tcPr>
            <w:tcW w:w="3050" w:type="dxa"/>
          </w:tcPr>
          <w:p w:rsidRPr="00D60401" w:rsidR="00050EBC" w:rsidP="007C21C0" w:rsidRDefault="00050EBC" w14:paraId="25CDDB53" w14:textId="77777777">
            <w:pPr>
              <w:pStyle w:val="TableEntry"/>
              <w:rPr>
                <w:rFonts w:ascii="Arial" w:hAnsi="Arial" w:cs="Arial"/>
                <w:color w:val="0D0D0D" w:themeColor="text1" w:themeTint="F2"/>
                <w:sz w:val="22"/>
                <w:szCs w:val="22"/>
              </w:rPr>
            </w:pPr>
            <w:r w:rsidRPr="00D60401">
              <w:rPr>
                <w:rFonts w:ascii="Arial" w:hAnsi="Arial" w:cs="Arial"/>
                <w:color w:val="0D0D0D" w:themeColor="text1" w:themeTint="F2"/>
                <w:sz w:val="22"/>
                <w:szCs w:val="22"/>
              </w:rPr>
              <w:t>NGAI 8010.1</w:t>
            </w:r>
          </w:p>
        </w:tc>
        <w:tc>
          <w:tcPr>
            <w:tcW w:w="6290" w:type="dxa"/>
          </w:tcPr>
          <w:p w:rsidRPr="00D60401" w:rsidR="00050EBC" w:rsidP="007C21C0" w:rsidRDefault="00050EBC" w14:paraId="6563CEB9" w14:textId="77777777">
            <w:pPr>
              <w:pStyle w:val="TableEntry"/>
              <w:rPr>
                <w:rFonts w:ascii="Arial" w:hAnsi="Arial" w:cs="Arial"/>
                <w:color w:val="0D0D0D" w:themeColor="text1" w:themeTint="F2"/>
                <w:sz w:val="22"/>
                <w:szCs w:val="22"/>
              </w:rPr>
            </w:pPr>
            <w:r w:rsidRPr="00D60401">
              <w:rPr>
                <w:rFonts w:ascii="Arial" w:hAnsi="Arial" w:cs="Arial"/>
                <w:color w:val="0D0D0D" w:themeColor="text1" w:themeTint="F2"/>
                <w:sz w:val="22"/>
                <w:szCs w:val="22"/>
              </w:rPr>
              <w:t>Information Systems Risk Management Framework</w:t>
            </w:r>
          </w:p>
        </w:tc>
      </w:tr>
      <w:tr w:rsidRPr="00F825CB" w:rsidR="00050EBC" w:rsidTr="025AFB66" w14:paraId="75D36683" w14:textId="77777777">
        <w:tc>
          <w:tcPr>
            <w:tcW w:w="3050" w:type="dxa"/>
          </w:tcPr>
          <w:p w:rsidRPr="00D60401" w:rsidR="00050EBC" w:rsidP="007C21C0" w:rsidRDefault="00050EBC" w14:paraId="0040C749" w14:textId="77777777">
            <w:pPr>
              <w:pStyle w:val="TableEntry"/>
              <w:rPr>
                <w:rFonts w:ascii="Arial" w:hAnsi="Arial" w:cs="Arial"/>
                <w:sz w:val="22"/>
                <w:szCs w:val="22"/>
              </w:rPr>
            </w:pPr>
            <w:r w:rsidRPr="00D60401">
              <w:rPr>
                <w:rFonts w:ascii="Arial" w:hAnsi="Arial" w:cs="Arial"/>
                <w:color w:val="0D0D0D" w:themeColor="text1" w:themeTint="F2"/>
                <w:sz w:val="22"/>
                <w:szCs w:val="22"/>
              </w:rPr>
              <w:t>NGAI 8010.4</w:t>
            </w:r>
          </w:p>
        </w:tc>
        <w:tc>
          <w:tcPr>
            <w:tcW w:w="6290" w:type="dxa"/>
          </w:tcPr>
          <w:p w:rsidRPr="00D60401" w:rsidR="00050EBC" w:rsidP="007C21C0" w:rsidRDefault="00050EBC" w14:paraId="5029FCC8" w14:textId="77777777">
            <w:pPr>
              <w:pStyle w:val="TableEntry"/>
              <w:rPr>
                <w:rFonts w:ascii="Arial" w:hAnsi="Arial" w:cs="Arial"/>
                <w:color w:val="0D0D0D" w:themeColor="text1" w:themeTint="F2"/>
                <w:sz w:val="22"/>
                <w:szCs w:val="22"/>
              </w:rPr>
            </w:pPr>
            <w:r w:rsidRPr="00D60401">
              <w:rPr>
                <w:rFonts w:ascii="Arial" w:hAnsi="Arial" w:cs="Arial"/>
                <w:color w:val="0D0D0D" w:themeColor="text1" w:themeTint="F2"/>
                <w:sz w:val="22"/>
                <w:szCs w:val="22"/>
              </w:rPr>
              <w:t>Information Security Continuous Monitoring</w:t>
            </w:r>
          </w:p>
        </w:tc>
      </w:tr>
      <w:tr w:rsidRPr="00F825CB" w:rsidR="00050EBC" w:rsidTr="025AFB66" w14:paraId="31861CA8" w14:textId="77777777">
        <w:tc>
          <w:tcPr>
            <w:tcW w:w="3050" w:type="dxa"/>
          </w:tcPr>
          <w:p w:rsidRPr="00D60401" w:rsidR="00050EBC" w:rsidP="007C21C0" w:rsidRDefault="00050EBC" w14:paraId="4A10A05B" w14:textId="77777777">
            <w:pPr>
              <w:pStyle w:val="TableEntry"/>
              <w:rPr>
                <w:rFonts w:ascii="Arial" w:hAnsi="Arial" w:cs="Arial"/>
                <w:sz w:val="22"/>
                <w:szCs w:val="22"/>
              </w:rPr>
            </w:pPr>
            <w:r w:rsidRPr="00D60401">
              <w:rPr>
                <w:rFonts w:ascii="Arial" w:hAnsi="Arial" w:cs="Arial"/>
                <w:color w:val="0D0D0D" w:themeColor="text1" w:themeTint="F2"/>
                <w:sz w:val="22"/>
                <w:szCs w:val="22"/>
              </w:rPr>
              <w:t>NGAI 8550.1</w:t>
            </w:r>
          </w:p>
        </w:tc>
        <w:tc>
          <w:tcPr>
            <w:tcW w:w="6290" w:type="dxa"/>
          </w:tcPr>
          <w:p w:rsidRPr="00D60401" w:rsidR="00050EBC" w:rsidP="007C21C0" w:rsidRDefault="00050EBC" w14:paraId="7AE4AB21" w14:textId="77777777">
            <w:pPr>
              <w:pStyle w:val="TableEntry"/>
              <w:rPr>
                <w:rFonts w:ascii="Arial" w:hAnsi="Arial" w:cs="Arial"/>
                <w:color w:val="0D0D0D" w:themeColor="text1" w:themeTint="F2"/>
                <w:sz w:val="22"/>
                <w:szCs w:val="22"/>
              </w:rPr>
            </w:pPr>
            <w:r w:rsidRPr="00D60401">
              <w:rPr>
                <w:rFonts w:ascii="Arial" w:hAnsi="Arial" w:cs="Arial"/>
                <w:color w:val="0D0D0D" w:themeColor="text1" w:themeTint="F2"/>
                <w:sz w:val="22"/>
                <w:szCs w:val="22"/>
              </w:rPr>
              <w:t>Health and Performance Monitoring of Information Systems and Applications</w:t>
            </w:r>
          </w:p>
        </w:tc>
      </w:tr>
      <w:tr w:rsidRPr="00617B87" w:rsidR="00050EBC" w:rsidTr="025AFB66" w14:paraId="7B38C894" w14:textId="77777777">
        <w:tc>
          <w:tcPr>
            <w:tcW w:w="3050" w:type="dxa"/>
          </w:tcPr>
          <w:p w:rsidRPr="00D60401" w:rsidR="00050EBC" w:rsidP="007C21C0" w:rsidRDefault="00050EBC" w14:paraId="010622B1" w14:textId="77777777">
            <w:pPr>
              <w:pStyle w:val="TableEntry"/>
              <w:rPr>
                <w:rFonts w:ascii="Arial" w:hAnsi="Arial" w:cs="Arial"/>
                <w:sz w:val="22"/>
                <w:szCs w:val="22"/>
              </w:rPr>
            </w:pPr>
            <w:r w:rsidRPr="00D60401">
              <w:rPr>
                <w:rFonts w:ascii="Arial" w:hAnsi="Arial" w:cs="Arial"/>
                <w:color w:val="0D0D0D" w:themeColor="text1" w:themeTint="F2"/>
                <w:sz w:val="22"/>
                <w:szCs w:val="22"/>
              </w:rPr>
              <w:t>NGA Annex I</w:t>
            </w:r>
          </w:p>
        </w:tc>
        <w:tc>
          <w:tcPr>
            <w:tcW w:w="6290" w:type="dxa"/>
          </w:tcPr>
          <w:p w:rsidRPr="00D60401" w:rsidR="00050EBC" w:rsidP="007C21C0" w:rsidRDefault="00050EBC" w14:paraId="636D829E" w14:textId="77777777">
            <w:pPr>
              <w:pStyle w:val="TableEntry"/>
              <w:rPr>
                <w:rFonts w:ascii="Arial" w:hAnsi="Arial" w:cs="Arial"/>
                <w:sz w:val="22"/>
                <w:szCs w:val="22"/>
              </w:rPr>
            </w:pPr>
            <w:r w:rsidRPr="00D60401">
              <w:rPr>
                <w:rFonts w:ascii="Arial" w:hAnsi="Arial" w:cs="Arial"/>
                <w:color w:val="0D0D0D" w:themeColor="text1" w:themeTint="F2"/>
                <w:sz w:val="22"/>
                <w:szCs w:val="22"/>
              </w:rPr>
              <w:t>Cloud Security Guidance</w:t>
            </w:r>
          </w:p>
        </w:tc>
      </w:tr>
    </w:tbl>
    <w:p w:rsidR="00B215E5" w:rsidP="00050EBC" w:rsidRDefault="00B215E5" w14:paraId="33362F9A" w14:textId="6F561DE0"/>
    <w:p w:rsidR="00B215E5" w:rsidRDefault="00B215E5" w14:paraId="55C50A51" w14:textId="77777777">
      <w:pPr>
        <w:widowControl/>
        <w:overflowPunct/>
        <w:adjustRightInd/>
        <w:spacing w:after="160" w:line="259" w:lineRule="auto"/>
      </w:pPr>
      <w:r>
        <w:br w:type="page"/>
      </w:r>
    </w:p>
    <w:p w:rsidR="00050EBC" w:rsidP="00CA5F20" w:rsidRDefault="00050EBC" w14:paraId="40CD0761" w14:textId="080BE6AB">
      <w:pPr>
        <w:pStyle w:val="Heading1"/>
        <w:rPr>
          <w:rStyle w:val="Heading1Char"/>
          <w:b/>
          <w:bCs/>
        </w:rPr>
      </w:pPr>
      <w:bookmarkStart w:name="_Toc226101616" w:id="196"/>
      <w:r w:rsidRPr="0090CDCF">
        <w:rPr>
          <w:rStyle w:val="Heading1Char"/>
          <w:b/>
          <w:bCs/>
        </w:rPr>
        <w:lastRenderedPageBreak/>
        <w:t xml:space="preserve">(U) Appendix E: </w:t>
      </w:r>
      <w:r w:rsidR="00B628BE">
        <w:rPr>
          <w:rStyle w:val="Heading1Char"/>
          <w:b/>
          <w:bCs/>
        </w:rPr>
        <w:t>Acronym Listing</w:t>
      </w:r>
      <w:bookmarkEnd w:id="196"/>
    </w:p>
    <w:p w:rsidRPr="00212466" w:rsidR="00212466" w:rsidP="00212466" w:rsidRDefault="00212466" w14:paraId="74259558" w14:textId="596DD8FA">
      <w:pPr>
        <w:jc w:val="right"/>
        <w:rPr>
          <w:sz w:val="18"/>
          <w:szCs w:val="16"/>
        </w:rPr>
      </w:pPr>
      <w:r w:rsidRPr="00212466">
        <w:rPr>
          <w:sz w:val="18"/>
          <w:szCs w:val="16"/>
        </w:rPr>
        <w:t>Table is UNCLASSIFIED</w:t>
      </w:r>
    </w:p>
    <w:tbl>
      <w:tblPr>
        <w:tblStyle w:val="TableGrid"/>
        <w:tblW w:w="0" w:type="auto"/>
        <w:tblLook w:val="04A0" w:firstRow="1" w:lastRow="0" w:firstColumn="1" w:lastColumn="0" w:noHBand="0" w:noVBand="1"/>
      </w:tblPr>
      <w:tblGrid>
        <w:gridCol w:w="3050"/>
        <w:gridCol w:w="6290"/>
      </w:tblGrid>
      <w:tr w:rsidRPr="00F825CB" w:rsidR="00050EBC" w:rsidTr="007C21C0" w14:paraId="76B1D95E" w14:textId="77777777">
        <w:trPr>
          <w:trHeight w:val="510"/>
          <w:tblHeader/>
        </w:trPr>
        <w:tc>
          <w:tcPr>
            <w:tcW w:w="3050" w:type="dxa"/>
            <w:tcBorders>
              <w:top w:val="single" w:color="0D0D0D" w:themeColor="text1" w:themeTint="F2" w:sz="8" w:space="0"/>
              <w:left w:val="single" w:color="0D0D0D" w:themeColor="text1" w:themeTint="F2" w:sz="8" w:space="0"/>
              <w:bottom w:val="single" w:color="0D0D0D" w:themeColor="text1" w:themeTint="F2" w:sz="8" w:space="0"/>
              <w:right w:val="single" w:color="0D0D0D" w:themeColor="text1" w:themeTint="F2" w:sz="8" w:space="0"/>
            </w:tcBorders>
            <w:shd w:val="clear" w:color="auto" w:fill="1F3864" w:themeFill="accent1" w:themeFillShade="80"/>
            <w:vAlign w:val="center"/>
          </w:tcPr>
          <w:p w:rsidRPr="00D60401" w:rsidR="00050EBC" w:rsidP="007C21C0" w:rsidRDefault="00FC4D5A" w14:paraId="14A0E550" w14:textId="1716F19E">
            <w:pPr>
              <w:pStyle w:val="TableEntry"/>
              <w:jc w:val="center"/>
              <w:rPr>
                <w:rFonts w:ascii="Arial" w:hAnsi="Arial" w:cs="Arial"/>
                <w:color w:val="FFFFFF" w:themeColor="background1"/>
                <w:sz w:val="22"/>
                <w:szCs w:val="22"/>
              </w:rPr>
            </w:pPr>
            <w:r>
              <w:rPr>
                <w:rFonts w:ascii="Arial" w:hAnsi="Arial" w:cs="Arial"/>
                <w:color w:val="FFFFFF" w:themeColor="background1"/>
                <w:sz w:val="22"/>
                <w:szCs w:val="22"/>
              </w:rPr>
              <w:t>Acronym</w:t>
            </w:r>
          </w:p>
        </w:tc>
        <w:tc>
          <w:tcPr>
            <w:tcW w:w="6290" w:type="dxa"/>
            <w:tcBorders>
              <w:top w:val="single" w:color="0D0D0D" w:themeColor="text1" w:themeTint="F2" w:sz="8" w:space="0"/>
              <w:left w:val="single" w:color="0D0D0D" w:themeColor="text1" w:themeTint="F2" w:sz="8" w:space="0"/>
              <w:bottom w:val="single" w:color="0D0D0D" w:themeColor="text1" w:themeTint="F2" w:sz="8" w:space="0"/>
              <w:right w:val="single" w:color="0D0D0D" w:themeColor="text1" w:themeTint="F2" w:sz="8" w:space="0"/>
            </w:tcBorders>
            <w:shd w:val="clear" w:color="auto" w:fill="1F3864" w:themeFill="accent1" w:themeFillShade="80"/>
            <w:vAlign w:val="center"/>
          </w:tcPr>
          <w:p w:rsidRPr="00D60401" w:rsidR="00050EBC" w:rsidP="007C21C0" w:rsidRDefault="00FC4D5A" w14:paraId="7B89F611" w14:textId="663FF511">
            <w:pPr>
              <w:pStyle w:val="TableEntry"/>
              <w:jc w:val="center"/>
              <w:rPr>
                <w:rFonts w:ascii="Arial" w:hAnsi="Arial" w:cs="Arial"/>
                <w:color w:val="FFFFFF" w:themeColor="background1"/>
                <w:sz w:val="22"/>
                <w:szCs w:val="22"/>
              </w:rPr>
            </w:pPr>
            <w:r>
              <w:rPr>
                <w:rFonts w:ascii="Arial" w:hAnsi="Arial" w:cs="Arial"/>
                <w:color w:val="FFFFFF" w:themeColor="background1"/>
                <w:sz w:val="22"/>
                <w:szCs w:val="22"/>
              </w:rPr>
              <w:t>Description</w:t>
            </w:r>
          </w:p>
        </w:tc>
      </w:tr>
      <w:tr w:rsidRPr="00F825CB" w:rsidR="009555A4" w:rsidTr="007C21C0" w14:paraId="6FBBBFEE" w14:textId="77777777">
        <w:tc>
          <w:tcPr>
            <w:tcW w:w="3050" w:type="dxa"/>
            <w:tcBorders>
              <w:top w:val="single" w:color="0D0D0D" w:themeColor="text1" w:themeTint="F2" w:sz="8" w:space="0"/>
            </w:tcBorders>
          </w:tcPr>
          <w:p w:rsidR="009555A4" w:rsidP="007C21C0" w:rsidRDefault="009555A4" w14:paraId="40845D52" w14:textId="48BC0164">
            <w:pPr>
              <w:pStyle w:val="TableEntry"/>
              <w:rPr>
                <w:rFonts w:ascii="Arial" w:hAnsi="Arial" w:cs="Arial"/>
                <w:sz w:val="22"/>
                <w:szCs w:val="22"/>
              </w:rPr>
            </w:pPr>
            <w:r>
              <w:rPr>
                <w:rFonts w:ascii="Arial" w:hAnsi="Arial" w:cs="Arial"/>
                <w:sz w:val="22"/>
                <w:szCs w:val="22"/>
              </w:rPr>
              <w:t>A&amp;A</w:t>
            </w:r>
          </w:p>
        </w:tc>
        <w:tc>
          <w:tcPr>
            <w:tcW w:w="6290" w:type="dxa"/>
            <w:tcBorders>
              <w:top w:val="single" w:color="0D0D0D" w:themeColor="text1" w:themeTint="F2" w:sz="8" w:space="0"/>
            </w:tcBorders>
          </w:tcPr>
          <w:p w:rsidRPr="00CF1785" w:rsidR="009555A4" w:rsidP="007C21C0" w:rsidRDefault="009555A4" w14:paraId="30FCDD1F" w14:textId="6B43BA29">
            <w:pPr>
              <w:pStyle w:val="TableEntry"/>
              <w:rPr>
                <w:rFonts w:ascii="Arial" w:hAnsi="Arial" w:cs="Arial"/>
                <w:sz w:val="22"/>
                <w:szCs w:val="22"/>
              </w:rPr>
            </w:pPr>
            <w:r w:rsidRPr="009555A4">
              <w:rPr>
                <w:rFonts w:ascii="Arial" w:hAnsi="Arial" w:cs="Arial"/>
                <w:sz w:val="22"/>
                <w:szCs w:val="22"/>
              </w:rPr>
              <w:t>Assessment and Authorization</w:t>
            </w:r>
          </w:p>
        </w:tc>
      </w:tr>
      <w:tr w:rsidRPr="00F825CB" w:rsidR="00D124FB" w:rsidTr="007C21C0" w14:paraId="652B9392" w14:textId="77777777">
        <w:tc>
          <w:tcPr>
            <w:tcW w:w="3050" w:type="dxa"/>
            <w:tcBorders>
              <w:top w:val="single" w:color="0D0D0D" w:themeColor="text1" w:themeTint="F2" w:sz="8" w:space="0"/>
            </w:tcBorders>
          </w:tcPr>
          <w:p w:rsidR="00D124FB" w:rsidP="007C21C0" w:rsidRDefault="00D124FB" w14:paraId="30359F59" w14:textId="4AB450F6">
            <w:pPr>
              <w:pStyle w:val="TableEntry"/>
              <w:rPr>
                <w:rFonts w:ascii="Arial" w:hAnsi="Arial" w:cs="Arial"/>
                <w:sz w:val="22"/>
                <w:szCs w:val="22"/>
              </w:rPr>
            </w:pPr>
            <w:r w:rsidRPr="00D124FB">
              <w:rPr>
                <w:rFonts w:ascii="Arial" w:hAnsi="Arial" w:cs="Arial"/>
                <w:sz w:val="22"/>
                <w:szCs w:val="22"/>
              </w:rPr>
              <w:t>AAFIF</w:t>
            </w:r>
          </w:p>
        </w:tc>
        <w:tc>
          <w:tcPr>
            <w:tcW w:w="6290" w:type="dxa"/>
            <w:tcBorders>
              <w:top w:val="single" w:color="0D0D0D" w:themeColor="text1" w:themeTint="F2" w:sz="8" w:space="0"/>
            </w:tcBorders>
          </w:tcPr>
          <w:p w:rsidRPr="00CF1785" w:rsidR="00D124FB" w:rsidP="007C21C0" w:rsidRDefault="00D124FB" w14:paraId="142EDEF2" w14:textId="3AA56526">
            <w:pPr>
              <w:pStyle w:val="TableEntry"/>
              <w:rPr>
                <w:rFonts w:ascii="Arial" w:hAnsi="Arial" w:cs="Arial"/>
                <w:sz w:val="22"/>
                <w:szCs w:val="22"/>
              </w:rPr>
            </w:pPr>
            <w:r w:rsidRPr="00D124FB">
              <w:rPr>
                <w:rFonts w:ascii="Arial" w:hAnsi="Arial" w:cs="Arial"/>
                <w:sz w:val="22"/>
                <w:szCs w:val="22"/>
              </w:rPr>
              <w:t xml:space="preserve">Automated Air Facilities Information File </w:t>
            </w:r>
          </w:p>
        </w:tc>
      </w:tr>
      <w:tr w:rsidRPr="00F825CB" w:rsidR="00050EBC" w:rsidTr="007C21C0" w14:paraId="740D5956" w14:textId="77777777">
        <w:tc>
          <w:tcPr>
            <w:tcW w:w="3050" w:type="dxa"/>
            <w:tcBorders>
              <w:top w:val="single" w:color="0D0D0D" w:themeColor="text1" w:themeTint="F2" w:sz="8" w:space="0"/>
            </w:tcBorders>
          </w:tcPr>
          <w:p w:rsidRPr="00D60401" w:rsidR="00050EBC" w:rsidP="007C21C0" w:rsidRDefault="00050EBC" w14:paraId="1FECDA45" w14:textId="77777777">
            <w:pPr>
              <w:pStyle w:val="TableEntry"/>
              <w:rPr>
                <w:rFonts w:ascii="Arial" w:hAnsi="Arial" w:cs="Arial"/>
                <w:sz w:val="22"/>
                <w:szCs w:val="22"/>
              </w:rPr>
            </w:pPr>
            <w:r>
              <w:rPr>
                <w:rFonts w:ascii="Arial" w:hAnsi="Arial" w:cs="Arial"/>
                <w:sz w:val="22"/>
                <w:szCs w:val="22"/>
              </w:rPr>
              <w:t>ACAS</w:t>
            </w:r>
          </w:p>
        </w:tc>
        <w:tc>
          <w:tcPr>
            <w:tcW w:w="6290" w:type="dxa"/>
            <w:tcBorders>
              <w:top w:val="single" w:color="0D0D0D" w:themeColor="text1" w:themeTint="F2" w:sz="8" w:space="0"/>
            </w:tcBorders>
          </w:tcPr>
          <w:p w:rsidRPr="00D60401" w:rsidR="00050EBC" w:rsidP="007C21C0" w:rsidRDefault="00050EBC" w14:paraId="5C7E4AED" w14:textId="77777777">
            <w:pPr>
              <w:pStyle w:val="TableEntry"/>
              <w:rPr>
                <w:rFonts w:ascii="Arial" w:hAnsi="Arial" w:cs="Arial"/>
                <w:sz w:val="22"/>
                <w:szCs w:val="22"/>
              </w:rPr>
            </w:pPr>
            <w:r w:rsidRPr="00CF1785">
              <w:rPr>
                <w:rFonts w:ascii="Arial" w:hAnsi="Arial" w:cs="Arial"/>
                <w:sz w:val="22"/>
                <w:szCs w:val="22"/>
              </w:rPr>
              <w:t>Assured Compliance &amp; Assessment Solution</w:t>
            </w:r>
          </w:p>
        </w:tc>
      </w:tr>
      <w:tr w:rsidRPr="00F825CB" w:rsidR="00715332" w:rsidTr="007C21C0" w14:paraId="424878DB" w14:textId="77777777">
        <w:tc>
          <w:tcPr>
            <w:tcW w:w="3050" w:type="dxa"/>
          </w:tcPr>
          <w:p w:rsidRPr="00B46BB3" w:rsidR="00715332" w:rsidP="007C21C0" w:rsidRDefault="00715332" w14:paraId="280D0976" w14:textId="0E3DC82B">
            <w:pPr>
              <w:pStyle w:val="TableEntry"/>
              <w:rPr>
                <w:rFonts w:ascii="Arial" w:hAnsi="Arial" w:cs="Arial"/>
                <w:sz w:val="22"/>
                <w:szCs w:val="22"/>
              </w:rPr>
            </w:pPr>
            <w:r>
              <w:rPr>
                <w:rFonts w:ascii="Arial" w:hAnsi="Arial" w:cs="Arial"/>
                <w:sz w:val="22"/>
                <w:szCs w:val="22"/>
              </w:rPr>
              <w:t>AD</w:t>
            </w:r>
          </w:p>
        </w:tc>
        <w:tc>
          <w:tcPr>
            <w:tcW w:w="6290" w:type="dxa"/>
          </w:tcPr>
          <w:p w:rsidRPr="00B46BB3" w:rsidR="00715332" w:rsidP="007C21C0" w:rsidRDefault="00715332" w14:paraId="1730B2CF" w14:textId="390485C0">
            <w:pPr>
              <w:pStyle w:val="TableEntry"/>
              <w:rPr>
                <w:rFonts w:ascii="Arial" w:hAnsi="Arial" w:cs="Arial"/>
                <w:sz w:val="22"/>
                <w:szCs w:val="22"/>
              </w:rPr>
            </w:pPr>
            <w:r w:rsidRPr="00715332">
              <w:rPr>
                <w:rFonts w:ascii="Arial" w:hAnsi="Arial" w:cs="Arial"/>
                <w:sz w:val="22"/>
                <w:szCs w:val="22"/>
              </w:rPr>
              <w:t xml:space="preserve">Airworthiness Directive </w:t>
            </w:r>
          </w:p>
        </w:tc>
      </w:tr>
      <w:tr w:rsidRPr="00F825CB" w:rsidR="00687F1D" w:rsidTr="007C21C0" w14:paraId="2D8B3AF0" w14:textId="77777777">
        <w:tc>
          <w:tcPr>
            <w:tcW w:w="3050" w:type="dxa"/>
          </w:tcPr>
          <w:p w:rsidRPr="00B46BB3" w:rsidR="00687F1D" w:rsidP="007C21C0" w:rsidRDefault="00687F1D" w14:paraId="69C41F96" w14:textId="1D0A8959">
            <w:pPr>
              <w:pStyle w:val="TableEntry"/>
              <w:rPr>
                <w:rFonts w:ascii="Arial" w:hAnsi="Arial" w:cs="Arial"/>
                <w:sz w:val="22"/>
                <w:szCs w:val="22"/>
              </w:rPr>
            </w:pPr>
            <w:r>
              <w:rPr>
                <w:rFonts w:ascii="Arial" w:hAnsi="Arial" w:cs="Arial"/>
                <w:sz w:val="22"/>
                <w:szCs w:val="22"/>
              </w:rPr>
              <w:t>ADIZ</w:t>
            </w:r>
          </w:p>
        </w:tc>
        <w:tc>
          <w:tcPr>
            <w:tcW w:w="6290" w:type="dxa"/>
          </w:tcPr>
          <w:p w:rsidRPr="00B46BB3" w:rsidR="00687F1D" w:rsidP="007C21C0" w:rsidRDefault="00687F1D" w14:paraId="23FC9FCD" w14:textId="3894A1DB">
            <w:pPr>
              <w:pStyle w:val="TableEntry"/>
              <w:rPr>
                <w:rFonts w:ascii="Arial" w:hAnsi="Arial" w:cs="Arial"/>
                <w:sz w:val="22"/>
                <w:szCs w:val="22"/>
              </w:rPr>
            </w:pPr>
            <w:r w:rsidRPr="00687F1D">
              <w:rPr>
                <w:rFonts w:ascii="Arial" w:hAnsi="Arial" w:cs="Arial"/>
                <w:sz w:val="22"/>
                <w:szCs w:val="22"/>
              </w:rPr>
              <w:t xml:space="preserve">Air Defense Identification Zone </w:t>
            </w:r>
          </w:p>
        </w:tc>
      </w:tr>
      <w:tr w:rsidRPr="00F825CB" w:rsidR="00D124FB" w:rsidTr="007C21C0" w14:paraId="1565C44B" w14:textId="77777777">
        <w:tc>
          <w:tcPr>
            <w:tcW w:w="3050" w:type="dxa"/>
          </w:tcPr>
          <w:p w:rsidR="00D124FB" w:rsidP="007C21C0" w:rsidRDefault="00D124FB" w14:paraId="79E0DBE4" w14:textId="558777C6">
            <w:pPr>
              <w:pStyle w:val="TableEntry"/>
              <w:rPr>
                <w:rFonts w:ascii="Arial" w:hAnsi="Arial" w:cs="Arial"/>
                <w:sz w:val="22"/>
                <w:szCs w:val="22"/>
              </w:rPr>
            </w:pPr>
            <w:r>
              <w:rPr>
                <w:rFonts w:ascii="Arial" w:hAnsi="Arial" w:cs="Arial"/>
                <w:sz w:val="22"/>
                <w:szCs w:val="22"/>
              </w:rPr>
              <w:t>AFD</w:t>
            </w:r>
          </w:p>
        </w:tc>
        <w:tc>
          <w:tcPr>
            <w:tcW w:w="6290" w:type="dxa"/>
          </w:tcPr>
          <w:p w:rsidRPr="00687F1D" w:rsidR="00D124FB" w:rsidP="007C21C0" w:rsidRDefault="00D124FB" w14:paraId="4260C4AC" w14:textId="03EFEE55">
            <w:pPr>
              <w:pStyle w:val="TableEntry"/>
              <w:rPr>
                <w:rFonts w:ascii="Arial" w:hAnsi="Arial" w:cs="Arial"/>
                <w:sz w:val="22"/>
                <w:szCs w:val="22"/>
              </w:rPr>
            </w:pPr>
            <w:r w:rsidRPr="00D124FB">
              <w:rPr>
                <w:rFonts w:ascii="Arial" w:hAnsi="Arial" w:cs="Arial"/>
                <w:sz w:val="22"/>
                <w:szCs w:val="22"/>
              </w:rPr>
              <w:t xml:space="preserve">Airfield Foundation Data </w:t>
            </w:r>
          </w:p>
        </w:tc>
      </w:tr>
      <w:tr w:rsidRPr="00F825CB" w:rsidR="00DC2D73" w:rsidTr="007C21C0" w14:paraId="42BA4ED6" w14:textId="77777777">
        <w:tc>
          <w:tcPr>
            <w:tcW w:w="3050" w:type="dxa"/>
          </w:tcPr>
          <w:p w:rsidRPr="00B46BB3" w:rsidR="00DC2D73" w:rsidP="007C21C0" w:rsidRDefault="00DC2D73" w14:paraId="247CDC84" w14:textId="2BF90FFA">
            <w:pPr>
              <w:pStyle w:val="TableEntry"/>
              <w:rPr>
                <w:rFonts w:ascii="Arial" w:hAnsi="Arial" w:cs="Arial"/>
                <w:sz w:val="22"/>
                <w:szCs w:val="22"/>
              </w:rPr>
            </w:pPr>
            <w:r>
              <w:rPr>
                <w:rFonts w:ascii="Arial" w:hAnsi="Arial" w:cs="Arial"/>
                <w:sz w:val="22"/>
                <w:szCs w:val="22"/>
              </w:rPr>
              <w:t>AFR</w:t>
            </w:r>
          </w:p>
        </w:tc>
        <w:tc>
          <w:tcPr>
            <w:tcW w:w="6290" w:type="dxa"/>
          </w:tcPr>
          <w:p w:rsidRPr="00B46BB3" w:rsidR="00DC2D73" w:rsidP="007C21C0" w:rsidRDefault="00DC2D73" w14:paraId="65247571" w14:textId="7FB5DD30">
            <w:pPr>
              <w:pStyle w:val="TableEntry"/>
              <w:rPr>
                <w:rFonts w:ascii="Arial" w:hAnsi="Arial" w:cs="Arial"/>
                <w:sz w:val="22"/>
                <w:szCs w:val="22"/>
              </w:rPr>
            </w:pPr>
            <w:r w:rsidRPr="00DC2D73">
              <w:rPr>
                <w:rFonts w:ascii="Arial" w:hAnsi="Arial" w:cs="Arial"/>
                <w:sz w:val="22"/>
                <w:szCs w:val="22"/>
              </w:rPr>
              <w:t xml:space="preserve">Africa </w:t>
            </w:r>
          </w:p>
        </w:tc>
      </w:tr>
      <w:tr w:rsidRPr="00F825CB" w:rsidR="00B46BB3" w:rsidTr="007C21C0" w14:paraId="78401F50" w14:textId="77777777">
        <w:tc>
          <w:tcPr>
            <w:tcW w:w="3050" w:type="dxa"/>
          </w:tcPr>
          <w:p w:rsidR="00B46BB3" w:rsidP="007C21C0" w:rsidRDefault="00B46BB3" w14:paraId="0F98E0F1" w14:textId="4BE59AD8">
            <w:pPr>
              <w:pStyle w:val="TableEntry"/>
              <w:rPr>
                <w:rFonts w:ascii="Arial" w:hAnsi="Arial" w:cs="Arial"/>
                <w:sz w:val="22"/>
                <w:szCs w:val="22"/>
              </w:rPr>
            </w:pPr>
            <w:r w:rsidRPr="00B46BB3">
              <w:rPr>
                <w:rFonts w:ascii="Arial" w:hAnsi="Arial" w:cs="Arial"/>
                <w:sz w:val="22"/>
                <w:szCs w:val="22"/>
              </w:rPr>
              <w:t>AIRAC</w:t>
            </w:r>
          </w:p>
        </w:tc>
        <w:tc>
          <w:tcPr>
            <w:tcW w:w="6290" w:type="dxa"/>
          </w:tcPr>
          <w:p w:rsidR="00B46BB3" w:rsidP="007C21C0" w:rsidRDefault="00B46BB3" w14:paraId="76FA37EB" w14:textId="44D7D80F">
            <w:pPr>
              <w:pStyle w:val="TableEntry"/>
              <w:rPr>
                <w:rFonts w:ascii="Arial" w:hAnsi="Arial" w:cs="Arial"/>
                <w:sz w:val="22"/>
                <w:szCs w:val="22"/>
              </w:rPr>
            </w:pPr>
            <w:r w:rsidRPr="00B46BB3">
              <w:rPr>
                <w:rFonts w:ascii="Arial" w:hAnsi="Arial" w:cs="Arial"/>
                <w:sz w:val="22"/>
                <w:szCs w:val="22"/>
              </w:rPr>
              <w:t xml:space="preserve">Aeronautical International Regulation and Control </w:t>
            </w:r>
          </w:p>
        </w:tc>
      </w:tr>
      <w:tr w:rsidRPr="00F825CB" w:rsidR="00AD642E" w:rsidTr="007C21C0" w14:paraId="4187B335" w14:textId="77777777">
        <w:tc>
          <w:tcPr>
            <w:tcW w:w="3050" w:type="dxa"/>
          </w:tcPr>
          <w:p w:rsidR="00AD642E" w:rsidP="007C21C0" w:rsidRDefault="00AD642E" w14:paraId="64CF1E84" w14:textId="2FB3162C">
            <w:pPr>
              <w:pStyle w:val="TableEntry"/>
              <w:rPr>
                <w:rFonts w:ascii="Arial" w:hAnsi="Arial" w:cs="Arial"/>
                <w:sz w:val="22"/>
                <w:szCs w:val="22"/>
              </w:rPr>
            </w:pPr>
            <w:r>
              <w:rPr>
                <w:rFonts w:ascii="Arial" w:hAnsi="Arial" w:cs="Arial"/>
                <w:sz w:val="22"/>
                <w:szCs w:val="22"/>
              </w:rPr>
              <w:t>AIXM</w:t>
            </w:r>
          </w:p>
        </w:tc>
        <w:tc>
          <w:tcPr>
            <w:tcW w:w="6290" w:type="dxa"/>
          </w:tcPr>
          <w:p w:rsidR="00AD642E" w:rsidP="007C21C0" w:rsidRDefault="00AD642E" w14:paraId="78D29414" w14:textId="5743296E">
            <w:pPr>
              <w:pStyle w:val="TableEntry"/>
              <w:rPr>
                <w:rFonts w:ascii="Arial" w:hAnsi="Arial" w:cs="Arial"/>
                <w:sz w:val="22"/>
                <w:szCs w:val="22"/>
              </w:rPr>
            </w:pPr>
            <w:r>
              <w:rPr>
                <w:rFonts w:ascii="Arial" w:hAnsi="Arial" w:cs="Arial"/>
                <w:sz w:val="22"/>
                <w:szCs w:val="22"/>
              </w:rPr>
              <w:t>Aeronautical Information Exchange Model</w:t>
            </w:r>
          </w:p>
        </w:tc>
      </w:tr>
      <w:tr w:rsidRPr="00F825CB" w:rsidR="00FD7162" w:rsidTr="007C21C0" w14:paraId="24C17951" w14:textId="77777777">
        <w:tc>
          <w:tcPr>
            <w:tcW w:w="3050" w:type="dxa"/>
          </w:tcPr>
          <w:p w:rsidR="00FD7162" w:rsidP="007C21C0" w:rsidRDefault="00FD7162" w14:paraId="6226A295" w14:textId="4E29D630">
            <w:pPr>
              <w:pStyle w:val="TableEntry"/>
              <w:rPr>
                <w:rFonts w:ascii="Arial" w:hAnsi="Arial" w:cs="Arial"/>
                <w:sz w:val="22"/>
                <w:szCs w:val="22"/>
              </w:rPr>
            </w:pPr>
            <w:r>
              <w:rPr>
                <w:rFonts w:ascii="Arial" w:hAnsi="Arial" w:cs="Arial"/>
                <w:sz w:val="22"/>
                <w:szCs w:val="22"/>
              </w:rPr>
              <w:t>AMA</w:t>
            </w:r>
          </w:p>
        </w:tc>
        <w:tc>
          <w:tcPr>
            <w:tcW w:w="6290" w:type="dxa"/>
          </w:tcPr>
          <w:p w:rsidRPr="00CF1785" w:rsidR="00FD7162" w:rsidP="007C21C0" w:rsidRDefault="00FD7162" w14:paraId="7F380FC2" w14:textId="08D435DF">
            <w:pPr>
              <w:pStyle w:val="TableEntry"/>
              <w:rPr>
                <w:rFonts w:ascii="Arial" w:hAnsi="Arial" w:cs="Arial"/>
                <w:sz w:val="22"/>
                <w:szCs w:val="22"/>
              </w:rPr>
            </w:pPr>
            <w:r>
              <w:rPr>
                <w:rFonts w:ascii="Arial" w:hAnsi="Arial" w:cs="Arial"/>
                <w:sz w:val="22"/>
                <w:szCs w:val="22"/>
              </w:rPr>
              <w:t>Aero Mobile Application</w:t>
            </w:r>
          </w:p>
        </w:tc>
      </w:tr>
      <w:tr w:rsidRPr="00F825CB" w:rsidR="00301FFF" w:rsidTr="007C21C0" w14:paraId="6E51A059" w14:textId="77777777">
        <w:tc>
          <w:tcPr>
            <w:tcW w:w="3050" w:type="dxa"/>
          </w:tcPr>
          <w:p w:rsidR="00301FFF" w:rsidP="007C21C0" w:rsidRDefault="00301FFF" w14:paraId="07BD6EA1" w14:textId="5598C07E">
            <w:pPr>
              <w:pStyle w:val="TableEntry"/>
              <w:rPr>
                <w:rFonts w:ascii="Arial" w:hAnsi="Arial" w:cs="Arial"/>
                <w:sz w:val="22"/>
                <w:szCs w:val="22"/>
              </w:rPr>
            </w:pPr>
            <w:r>
              <w:rPr>
                <w:rFonts w:ascii="Arial" w:hAnsi="Arial" w:cs="Arial"/>
                <w:sz w:val="22"/>
                <w:szCs w:val="22"/>
              </w:rPr>
              <w:t>AMC</w:t>
            </w:r>
          </w:p>
        </w:tc>
        <w:tc>
          <w:tcPr>
            <w:tcW w:w="6290" w:type="dxa"/>
          </w:tcPr>
          <w:p w:rsidRPr="00715332" w:rsidR="00301FFF" w:rsidP="007C21C0" w:rsidRDefault="00301FFF" w14:paraId="0949C685" w14:textId="02AE2F01">
            <w:pPr>
              <w:pStyle w:val="TableEntry"/>
              <w:rPr>
                <w:rFonts w:ascii="Arial" w:hAnsi="Arial" w:cs="Arial"/>
                <w:sz w:val="22"/>
                <w:szCs w:val="22"/>
              </w:rPr>
            </w:pPr>
            <w:r w:rsidRPr="00301FFF">
              <w:rPr>
                <w:rFonts w:ascii="Arial" w:hAnsi="Arial" w:cs="Arial"/>
                <w:sz w:val="22"/>
                <w:szCs w:val="22"/>
              </w:rPr>
              <w:t>Air Mobility Command GIANT Reports</w:t>
            </w:r>
          </w:p>
        </w:tc>
      </w:tr>
      <w:tr w:rsidRPr="00F825CB" w:rsidR="001914A0" w:rsidTr="007C21C0" w14:paraId="183614FC" w14:textId="77777777">
        <w:tc>
          <w:tcPr>
            <w:tcW w:w="3050" w:type="dxa"/>
          </w:tcPr>
          <w:p w:rsidR="001914A0" w:rsidP="007C21C0" w:rsidRDefault="001914A0" w14:paraId="517A65F8" w14:textId="7139C10E">
            <w:pPr>
              <w:pStyle w:val="TableEntry"/>
              <w:rPr>
                <w:rFonts w:ascii="Arial" w:hAnsi="Arial" w:cs="Arial"/>
                <w:sz w:val="22"/>
                <w:szCs w:val="22"/>
              </w:rPr>
            </w:pPr>
            <w:r>
              <w:rPr>
                <w:rFonts w:ascii="Arial" w:hAnsi="Arial" w:cs="Arial"/>
                <w:sz w:val="22"/>
                <w:szCs w:val="22"/>
              </w:rPr>
              <w:t>AO</w:t>
            </w:r>
          </w:p>
        </w:tc>
        <w:tc>
          <w:tcPr>
            <w:tcW w:w="6290" w:type="dxa"/>
          </w:tcPr>
          <w:p w:rsidRPr="00301FFF" w:rsidR="001914A0" w:rsidP="007C21C0" w:rsidRDefault="001914A0" w14:paraId="5FA6AC8A" w14:textId="500C2762">
            <w:pPr>
              <w:pStyle w:val="TableEntry"/>
              <w:rPr>
                <w:rFonts w:ascii="Arial" w:hAnsi="Arial" w:cs="Arial"/>
                <w:sz w:val="22"/>
                <w:szCs w:val="22"/>
              </w:rPr>
            </w:pPr>
            <w:r w:rsidRPr="001914A0">
              <w:rPr>
                <w:rFonts w:ascii="Arial" w:hAnsi="Arial" w:cs="Arial"/>
                <w:sz w:val="22"/>
                <w:szCs w:val="22"/>
              </w:rPr>
              <w:t xml:space="preserve">Authorizing Official </w:t>
            </w:r>
          </w:p>
        </w:tc>
      </w:tr>
      <w:tr w:rsidRPr="00F825CB" w:rsidR="00715332" w:rsidTr="007C21C0" w14:paraId="3ED18F65" w14:textId="77777777">
        <w:tc>
          <w:tcPr>
            <w:tcW w:w="3050" w:type="dxa"/>
          </w:tcPr>
          <w:p w:rsidR="00715332" w:rsidP="007C21C0" w:rsidRDefault="00715332" w14:paraId="414DA18F" w14:textId="1CC634DA">
            <w:pPr>
              <w:pStyle w:val="TableEntry"/>
              <w:rPr>
                <w:rFonts w:ascii="Arial" w:hAnsi="Arial" w:cs="Arial"/>
                <w:sz w:val="22"/>
                <w:szCs w:val="22"/>
              </w:rPr>
            </w:pPr>
            <w:r>
              <w:rPr>
                <w:rFonts w:ascii="Arial" w:hAnsi="Arial" w:cs="Arial"/>
                <w:sz w:val="22"/>
                <w:szCs w:val="22"/>
              </w:rPr>
              <w:t>APD</w:t>
            </w:r>
          </w:p>
        </w:tc>
        <w:tc>
          <w:tcPr>
            <w:tcW w:w="6290" w:type="dxa"/>
          </w:tcPr>
          <w:p w:rsidR="00715332" w:rsidP="007C21C0" w:rsidRDefault="00715332" w14:paraId="5A3BAFBB" w14:textId="25D2A55A">
            <w:pPr>
              <w:pStyle w:val="TableEntry"/>
              <w:rPr>
                <w:rFonts w:ascii="Arial" w:hAnsi="Arial" w:cs="Arial"/>
                <w:sz w:val="22"/>
                <w:szCs w:val="22"/>
              </w:rPr>
            </w:pPr>
            <w:r w:rsidRPr="00715332">
              <w:rPr>
                <w:rFonts w:ascii="Arial" w:hAnsi="Arial" w:cs="Arial"/>
                <w:sz w:val="22"/>
                <w:szCs w:val="22"/>
              </w:rPr>
              <w:t xml:space="preserve">Airport Diagram </w:t>
            </w:r>
          </w:p>
        </w:tc>
      </w:tr>
      <w:tr w:rsidRPr="00F825CB" w:rsidR="0091650E" w:rsidTr="007C21C0" w14:paraId="0E0FD08B" w14:textId="77777777">
        <w:tc>
          <w:tcPr>
            <w:tcW w:w="3050" w:type="dxa"/>
          </w:tcPr>
          <w:p w:rsidR="0091650E" w:rsidP="007C21C0" w:rsidRDefault="0091650E" w14:paraId="315FDFA9" w14:textId="7CC469CE">
            <w:pPr>
              <w:pStyle w:val="TableEntry"/>
              <w:rPr>
                <w:rFonts w:ascii="Arial" w:hAnsi="Arial" w:cs="Arial"/>
                <w:sz w:val="22"/>
                <w:szCs w:val="22"/>
              </w:rPr>
            </w:pPr>
            <w:r>
              <w:rPr>
                <w:rFonts w:ascii="Arial" w:hAnsi="Arial" w:cs="Arial"/>
                <w:sz w:val="22"/>
                <w:szCs w:val="22"/>
              </w:rPr>
              <w:t>API</w:t>
            </w:r>
          </w:p>
        </w:tc>
        <w:tc>
          <w:tcPr>
            <w:tcW w:w="6290" w:type="dxa"/>
          </w:tcPr>
          <w:p w:rsidRPr="00CF1785" w:rsidR="0091650E" w:rsidP="007C21C0" w:rsidRDefault="0091650E" w14:paraId="46142658" w14:textId="7F77A6C3">
            <w:pPr>
              <w:pStyle w:val="TableEntry"/>
              <w:rPr>
                <w:rFonts w:ascii="Arial" w:hAnsi="Arial" w:cs="Arial"/>
                <w:sz w:val="22"/>
                <w:szCs w:val="22"/>
              </w:rPr>
            </w:pPr>
            <w:r>
              <w:rPr>
                <w:rFonts w:ascii="Arial" w:hAnsi="Arial" w:cs="Arial"/>
                <w:sz w:val="22"/>
                <w:szCs w:val="22"/>
              </w:rPr>
              <w:t>Application Programming Interface</w:t>
            </w:r>
          </w:p>
        </w:tc>
      </w:tr>
      <w:tr w:rsidRPr="00F825CB" w:rsidR="00C41A36" w:rsidTr="007C21C0" w14:paraId="1C6B4E3D" w14:textId="77777777">
        <w:tc>
          <w:tcPr>
            <w:tcW w:w="3050" w:type="dxa"/>
          </w:tcPr>
          <w:p w:rsidR="00C41A36" w:rsidP="007C21C0" w:rsidRDefault="00C41A36" w14:paraId="21F4EA36" w14:textId="47512781">
            <w:pPr>
              <w:pStyle w:val="TableEntry"/>
              <w:rPr>
                <w:rFonts w:ascii="Arial" w:hAnsi="Arial" w:cs="Arial"/>
                <w:sz w:val="22"/>
                <w:szCs w:val="22"/>
              </w:rPr>
            </w:pPr>
            <w:r>
              <w:rPr>
                <w:rFonts w:ascii="Arial" w:hAnsi="Arial" w:cs="Arial"/>
                <w:sz w:val="22"/>
                <w:szCs w:val="22"/>
              </w:rPr>
              <w:t>APP</w:t>
            </w:r>
          </w:p>
        </w:tc>
        <w:tc>
          <w:tcPr>
            <w:tcW w:w="6290" w:type="dxa"/>
          </w:tcPr>
          <w:p w:rsidR="00C41A36" w:rsidP="007C21C0" w:rsidRDefault="00C41A36" w14:paraId="4BC9EBE3" w14:textId="059F7D27">
            <w:pPr>
              <w:pStyle w:val="TableEntry"/>
              <w:rPr>
                <w:rFonts w:ascii="Arial" w:hAnsi="Arial" w:cs="Arial"/>
                <w:sz w:val="22"/>
                <w:szCs w:val="22"/>
              </w:rPr>
            </w:pPr>
            <w:r>
              <w:rPr>
                <w:rFonts w:ascii="Arial" w:hAnsi="Arial" w:cs="Arial"/>
                <w:sz w:val="22"/>
                <w:szCs w:val="22"/>
              </w:rPr>
              <w:t>Application</w:t>
            </w:r>
          </w:p>
        </w:tc>
      </w:tr>
      <w:tr w:rsidRPr="00F825CB" w:rsidR="00254151" w:rsidTr="007C21C0" w14:paraId="79814700" w14:textId="77777777">
        <w:tc>
          <w:tcPr>
            <w:tcW w:w="3050" w:type="dxa"/>
          </w:tcPr>
          <w:p w:rsidR="00254151" w:rsidP="007C21C0" w:rsidRDefault="00254151" w14:paraId="1B225704" w14:textId="1927C159">
            <w:pPr>
              <w:pStyle w:val="TableEntry"/>
              <w:rPr>
                <w:rFonts w:ascii="Arial" w:hAnsi="Arial" w:cs="Arial"/>
                <w:sz w:val="22"/>
                <w:szCs w:val="22"/>
              </w:rPr>
            </w:pPr>
            <w:r>
              <w:rPr>
                <w:rFonts w:ascii="Arial" w:hAnsi="Arial" w:cs="Arial"/>
                <w:sz w:val="22"/>
                <w:szCs w:val="22"/>
              </w:rPr>
              <w:t>AQFS</w:t>
            </w:r>
          </w:p>
        </w:tc>
        <w:tc>
          <w:tcPr>
            <w:tcW w:w="6290" w:type="dxa"/>
          </w:tcPr>
          <w:p w:rsidRPr="00CF1785" w:rsidR="00254151" w:rsidP="007C21C0" w:rsidRDefault="00254151" w14:paraId="0F70E802" w14:textId="4D2A6DC8">
            <w:pPr>
              <w:pStyle w:val="TableEntry"/>
              <w:rPr>
                <w:rFonts w:ascii="Arial" w:hAnsi="Arial" w:cs="Arial"/>
                <w:sz w:val="22"/>
                <w:szCs w:val="22"/>
              </w:rPr>
            </w:pPr>
            <w:r w:rsidRPr="00254151">
              <w:rPr>
                <w:rFonts w:ascii="Arial" w:hAnsi="Arial" w:cs="Arial"/>
                <w:sz w:val="22"/>
                <w:szCs w:val="22"/>
              </w:rPr>
              <w:t xml:space="preserve">Aeronautical Quality Feedback System </w:t>
            </w:r>
          </w:p>
        </w:tc>
      </w:tr>
      <w:tr w:rsidRPr="00F825CB" w:rsidR="00687F1D" w:rsidTr="007C21C0" w14:paraId="2BFBF609" w14:textId="77777777">
        <w:tc>
          <w:tcPr>
            <w:tcW w:w="3050" w:type="dxa"/>
          </w:tcPr>
          <w:p w:rsidR="00687F1D" w:rsidP="007C21C0" w:rsidRDefault="00687F1D" w14:paraId="6491938F" w14:textId="4420453F">
            <w:pPr>
              <w:pStyle w:val="TableEntry"/>
              <w:rPr>
                <w:rFonts w:ascii="Arial" w:hAnsi="Arial" w:cs="Arial"/>
                <w:sz w:val="22"/>
                <w:szCs w:val="22"/>
              </w:rPr>
            </w:pPr>
            <w:r w:rsidRPr="00687F1D">
              <w:rPr>
                <w:rFonts w:ascii="Arial" w:hAnsi="Arial" w:cs="Arial"/>
                <w:sz w:val="22"/>
                <w:szCs w:val="22"/>
              </w:rPr>
              <w:t>ARTCCs</w:t>
            </w:r>
          </w:p>
        </w:tc>
        <w:tc>
          <w:tcPr>
            <w:tcW w:w="6290" w:type="dxa"/>
          </w:tcPr>
          <w:p w:rsidRPr="00301FFF" w:rsidR="00687F1D" w:rsidP="007C21C0" w:rsidRDefault="00687F1D" w14:paraId="3FD6BC20" w14:textId="79A36C7A">
            <w:pPr>
              <w:pStyle w:val="TableEntry"/>
              <w:rPr>
                <w:rFonts w:ascii="Arial" w:hAnsi="Arial" w:cs="Arial"/>
                <w:sz w:val="22"/>
                <w:szCs w:val="22"/>
              </w:rPr>
            </w:pPr>
            <w:r w:rsidRPr="00687F1D">
              <w:rPr>
                <w:rFonts w:ascii="Arial" w:hAnsi="Arial" w:cs="Arial"/>
                <w:sz w:val="22"/>
                <w:szCs w:val="22"/>
              </w:rPr>
              <w:t>Air Route Traffic Control Centers Low &amp; High</w:t>
            </w:r>
          </w:p>
        </w:tc>
      </w:tr>
      <w:tr w:rsidRPr="00F825CB" w:rsidR="00301FFF" w:rsidTr="007C21C0" w14:paraId="79826402" w14:textId="77777777">
        <w:tc>
          <w:tcPr>
            <w:tcW w:w="3050" w:type="dxa"/>
          </w:tcPr>
          <w:p w:rsidR="00301FFF" w:rsidP="007C21C0" w:rsidRDefault="00301FFF" w14:paraId="6C47DE12" w14:textId="048F7159">
            <w:pPr>
              <w:pStyle w:val="TableEntry"/>
              <w:rPr>
                <w:rFonts w:ascii="Arial" w:hAnsi="Arial" w:cs="Arial"/>
                <w:sz w:val="22"/>
                <w:szCs w:val="22"/>
              </w:rPr>
            </w:pPr>
            <w:r>
              <w:rPr>
                <w:rFonts w:ascii="Arial" w:hAnsi="Arial" w:cs="Arial"/>
                <w:sz w:val="22"/>
                <w:szCs w:val="22"/>
              </w:rPr>
              <w:t>ATC</w:t>
            </w:r>
          </w:p>
        </w:tc>
        <w:tc>
          <w:tcPr>
            <w:tcW w:w="6290" w:type="dxa"/>
          </w:tcPr>
          <w:p w:rsidR="00301FFF" w:rsidP="007C21C0" w:rsidRDefault="00301FFF" w14:paraId="1C1F5812" w14:textId="415F7FBA">
            <w:pPr>
              <w:pStyle w:val="TableEntry"/>
              <w:rPr>
                <w:rFonts w:ascii="Arial" w:hAnsi="Arial" w:cs="Arial"/>
                <w:sz w:val="22"/>
                <w:szCs w:val="22"/>
              </w:rPr>
            </w:pPr>
            <w:r w:rsidRPr="00301FFF">
              <w:rPr>
                <w:rFonts w:ascii="Arial" w:hAnsi="Arial" w:cs="Arial"/>
                <w:sz w:val="22"/>
                <w:szCs w:val="22"/>
              </w:rPr>
              <w:t xml:space="preserve">Air Traffic Control </w:t>
            </w:r>
          </w:p>
        </w:tc>
      </w:tr>
      <w:tr w:rsidRPr="00F825CB" w:rsidR="001914A0" w:rsidTr="007C21C0" w14:paraId="6E9382E7" w14:textId="77777777">
        <w:tc>
          <w:tcPr>
            <w:tcW w:w="3050" w:type="dxa"/>
          </w:tcPr>
          <w:p w:rsidR="001914A0" w:rsidP="007C21C0" w:rsidRDefault="001914A0" w14:paraId="6CA87295" w14:textId="5F894D13">
            <w:pPr>
              <w:pStyle w:val="TableEntry"/>
              <w:rPr>
                <w:rFonts w:ascii="Arial" w:hAnsi="Arial" w:cs="Arial"/>
                <w:sz w:val="22"/>
                <w:szCs w:val="22"/>
              </w:rPr>
            </w:pPr>
            <w:r>
              <w:rPr>
                <w:rFonts w:ascii="Arial" w:hAnsi="Arial" w:cs="Arial"/>
                <w:sz w:val="22"/>
                <w:szCs w:val="22"/>
              </w:rPr>
              <w:t>ATO</w:t>
            </w:r>
          </w:p>
        </w:tc>
        <w:tc>
          <w:tcPr>
            <w:tcW w:w="6290" w:type="dxa"/>
          </w:tcPr>
          <w:p w:rsidRPr="00301FFF" w:rsidR="001914A0" w:rsidP="007C21C0" w:rsidRDefault="001914A0" w14:paraId="1540B604" w14:textId="5DCAA23D">
            <w:pPr>
              <w:pStyle w:val="TableEntry"/>
              <w:rPr>
                <w:rFonts w:ascii="Arial" w:hAnsi="Arial" w:cs="Arial"/>
                <w:sz w:val="22"/>
                <w:szCs w:val="22"/>
              </w:rPr>
            </w:pPr>
            <w:r>
              <w:rPr>
                <w:rFonts w:ascii="Arial" w:hAnsi="Arial" w:cs="Arial"/>
                <w:sz w:val="22"/>
                <w:szCs w:val="22"/>
              </w:rPr>
              <w:t>Authority To Operate</w:t>
            </w:r>
          </w:p>
        </w:tc>
      </w:tr>
      <w:tr w:rsidRPr="00F825CB" w:rsidR="00AD642E" w:rsidTr="007C21C0" w14:paraId="2672C6F9" w14:textId="77777777">
        <w:tc>
          <w:tcPr>
            <w:tcW w:w="3050" w:type="dxa"/>
          </w:tcPr>
          <w:p w:rsidR="00AD642E" w:rsidP="007C21C0" w:rsidRDefault="00AD642E" w14:paraId="789CA05D" w14:textId="3187D260">
            <w:pPr>
              <w:pStyle w:val="TableEntry"/>
              <w:rPr>
                <w:rFonts w:ascii="Arial" w:hAnsi="Arial" w:cs="Arial"/>
                <w:sz w:val="22"/>
                <w:szCs w:val="22"/>
              </w:rPr>
            </w:pPr>
            <w:r>
              <w:rPr>
                <w:rFonts w:ascii="Arial" w:hAnsi="Arial" w:cs="Arial"/>
                <w:sz w:val="22"/>
                <w:szCs w:val="22"/>
              </w:rPr>
              <w:t>AWS</w:t>
            </w:r>
          </w:p>
        </w:tc>
        <w:tc>
          <w:tcPr>
            <w:tcW w:w="6290" w:type="dxa"/>
          </w:tcPr>
          <w:p w:rsidRPr="00CF1785" w:rsidR="00AD642E" w:rsidP="007C21C0" w:rsidRDefault="00AD642E" w14:paraId="2BC101E7" w14:textId="0492463E">
            <w:pPr>
              <w:pStyle w:val="TableEntry"/>
              <w:rPr>
                <w:rFonts w:ascii="Arial" w:hAnsi="Arial" w:cs="Arial"/>
                <w:sz w:val="22"/>
                <w:szCs w:val="22"/>
              </w:rPr>
            </w:pPr>
            <w:r>
              <w:rPr>
                <w:rFonts w:ascii="Arial" w:hAnsi="Arial" w:cs="Arial"/>
                <w:sz w:val="22"/>
                <w:szCs w:val="22"/>
              </w:rPr>
              <w:t>Amazon Web Service</w:t>
            </w:r>
          </w:p>
        </w:tc>
      </w:tr>
      <w:tr w:rsidRPr="00F825CB" w:rsidR="00050EBC" w:rsidTr="007C21C0" w14:paraId="45440FE5" w14:textId="77777777">
        <w:tc>
          <w:tcPr>
            <w:tcW w:w="3050" w:type="dxa"/>
          </w:tcPr>
          <w:p w:rsidR="00050EBC" w:rsidP="007C21C0" w:rsidRDefault="00050EBC" w14:paraId="3F292005" w14:textId="77777777">
            <w:pPr>
              <w:pStyle w:val="TableEntry"/>
              <w:rPr>
                <w:rFonts w:ascii="Arial" w:hAnsi="Arial" w:cs="Arial"/>
                <w:sz w:val="22"/>
                <w:szCs w:val="22"/>
              </w:rPr>
            </w:pPr>
            <w:r>
              <w:rPr>
                <w:rFonts w:ascii="Arial" w:hAnsi="Arial" w:cs="Arial"/>
                <w:sz w:val="22"/>
                <w:szCs w:val="22"/>
              </w:rPr>
              <w:t>CAL</w:t>
            </w:r>
          </w:p>
        </w:tc>
        <w:tc>
          <w:tcPr>
            <w:tcW w:w="6290" w:type="dxa"/>
          </w:tcPr>
          <w:p w:rsidRPr="00CF1785" w:rsidR="00050EBC" w:rsidP="007C21C0" w:rsidRDefault="00050EBC" w14:paraId="27BE2953" w14:textId="77777777">
            <w:pPr>
              <w:pStyle w:val="TableEntry"/>
              <w:rPr>
                <w:rFonts w:ascii="Arial" w:hAnsi="Arial" w:cs="Arial"/>
                <w:sz w:val="22"/>
                <w:szCs w:val="22"/>
              </w:rPr>
            </w:pPr>
            <w:r w:rsidRPr="00CF1785">
              <w:rPr>
                <w:rFonts w:ascii="Arial" w:hAnsi="Arial" w:cs="Arial"/>
                <w:sz w:val="22"/>
                <w:szCs w:val="22"/>
              </w:rPr>
              <w:t>Category Assurance List</w:t>
            </w:r>
          </w:p>
        </w:tc>
      </w:tr>
      <w:tr w:rsidRPr="00F825CB" w:rsidR="00050EBC" w:rsidTr="007C21C0" w14:paraId="3FDC926A" w14:textId="77777777">
        <w:tc>
          <w:tcPr>
            <w:tcW w:w="3050" w:type="dxa"/>
          </w:tcPr>
          <w:p w:rsidR="00050EBC" w:rsidP="007C21C0" w:rsidRDefault="00050EBC" w14:paraId="5F22AD9D" w14:textId="77777777">
            <w:pPr>
              <w:pStyle w:val="TableEntry"/>
              <w:rPr>
                <w:rFonts w:ascii="Arial" w:hAnsi="Arial" w:cs="Arial"/>
                <w:sz w:val="22"/>
                <w:szCs w:val="22"/>
              </w:rPr>
            </w:pPr>
            <w:r>
              <w:rPr>
                <w:rFonts w:ascii="Arial" w:hAnsi="Arial" w:cs="Arial"/>
                <w:sz w:val="22"/>
                <w:szCs w:val="22"/>
              </w:rPr>
              <w:t>CCP</w:t>
            </w:r>
          </w:p>
        </w:tc>
        <w:tc>
          <w:tcPr>
            <w:tcW w:w="6290" w:type="dxa"/>
          </w:tcPr>
          <w:p w:rsidRPr="00CF1785" w:rsidR="00050EBC" w:rsidP="007C21C0" w:rsidRDefault="00050EBC" w14:paraId="506B4FAD" w14:textId="77777777">
            <w:pPr>
              <w:pStyle w:val="TableEntry"/>
              <w:rPr>
                <w:rFonts w:ascii="Arial" w:hAnsi="Arial" w:cs="Arial"/>
                <w:sz w:val="22"/>
                <w:szCs w:val="22"/>
              </w:rPr>
            </w:pPr>
            <w:r>
              <w:rPr>
                <w:rFonts w:ascii="Arial" w:hAnsi="Arial" w:cs="Arial"/>
                <w:sz w:val="22"/>
                <w:szCs w:val="22"/>
              </w:rPr>
              <w:t>Common Control Provider</w:t>
            </w:r>
          </w:p>
        </w:tc>
      </w:tr>
      <w:tr w:rsidRPr="00F825CB" w:rsidR="00233F54" w:rsidTr="007C21C0" w14:paraId="3BC8D897" w14:textId="77777777">
        <w:tc>
          <w:tcPr>
            <w:tcW w:w="3050" w:type="dxa"/>
          </w:tcPr>
          <w:p w:rsidR="00233F54" w:rsidP="007C21C0" w:rsidRDefault="00233F54" w14:paraId="79A2DE43" w14:textId="4F992274">
            <w:pPr>
              <w:pStyle w:val="TableEntry"/>
              <w:rPr>
                <w:rFonts w:ascii="Arial" w:hAnsi="Arial" w:cs="Arial"/>
                <w:sz w:val="22"/>
                <w:szCs w:val="22"/>
              </w:rPr>
            </w:pPr>
            <w:r>
              <w:rPr>
                <w:rFonts w:ascii="Arial" w:hAnsi="Arial" w:cs="Arial"/>
                <w:sz w:val="22"/>
                <w:szCs w:val="22"/>
              </w:rPr>
              <w:t>CDSE</w:t>
            </w:r>
          </w:p>
        </w:tc>
        <w:tc>
          <w:tcPr>
            <w:tcW w:w="6290" w:type="dxa"/>
          </w:tcPr>
          <w:p w:rsidRPr="00CF1785" w:rsidR="00233F54" w:rsidP="007C21C0" w:rsidRDefault="00233F54" w14:paraId="78359CAF" w14:textId="3AB93EA0">
            <w:pPr>
              <w:pStyle w:val="TableEntry"/>
              <w:rPr>
                <w:rFonts w:ascii="Arial" w:hAnsi="Arial" w:cs="Arial"/>
                <w:sz w:val="22"/>
                <w:szCs w:val="22"/>
              </w:rPr>
            </w:pPr>
            <w:r w:rsidRPr="00233F54">
              <w:rPr>
                <w:rFonts w:ascii="Arial" w:hAnsi="Arial" w:cs="Arial"/>
                <w:sz w:val="22"/>
                <w:szCs w:val="22"/>
              </w:rPr>
              <w:t xml:space="preserve">Cross Domain Support Element </w:t>
            </w:r>
          </w:p>
        </w:tc>
      </w:tr>
      <w:tr w:rsidRPr="00F825CB" w:rsidR="002F254E" w:rsidTr="007C21C0" w14:paraId="26F4A7F4" w14:textId="77777777">
        <w:tc>
          <w:tcPr>
            <w:tcW w:w="3050" w:type="dxa"/>
          </w:tcPr>
          <w:p w:rsidR="002F254E" w:rsidP="007C21C0" w:rsidRDefault="002F254E" w14:paraId="23F2A97F" w14:textId="060823E7">
            <w:pPr>
              <w:pStyle w:val="TableEntry"/>
              <w:rPr>
                <w:rFonts w:ascii="Arial" w:hAnsi="Arial" w:cs="Arial"/>
                <w:sz w:val="22"/>
                <w:szCs w:val="22"/>
              </w:rPr>
            </w:pPr>
            <w:r>
              <w:rPr>
                <w:rFonts w:ascii="Arial" w:hAnsi="Arial" w:cs="Arial"/>
                <w:sz w:val="22"/>
                <w:szCs w:val="22"/>
              </w:rPr>
              <w:t>CIO-T</w:t>
            </w:r>
          </w:p>
        </w:tc>
        <w:tc>
          <w:tcPr>
            <w:tcW w:w="6290" w:type="dxa"/>
          </w:tcPr>
          <w:p w:rsidRPr="00233F54" w:rsidR="002F254E" w:rsidP="007C21C0" w:rsidRDefault="002F254E" w14:paraId="2F5D3CDD" w14:textId="684DFE0C">
            <w:pPr>
              <w:pStyle w:val="TableEntry"/>
              <w:rPr>
                <w:rFonts w:ascii="Arial" w:hAnsi="Arial" w:cs="Arial"/>
                <w:sz w:val="22"/>
                <w:szCs w:val="22"/>
              </w:rPr>
            </w:pPr>
            <w:r w:rsidRPr="002F254E">
              <w:rPr>
                <w:rFonts w:ascii="Arial" w:hAnsi="Arial" w:cs="Arial"/>
                <w:sz w:val="22"/>
                <w:szCs w:val="22"/>
              </w:rPr>
              <w:t>Chief Information Officer – Technology</w:t>
            </w:r>
          </w:p>
        </w:tc>
      </w:tr>
      <w:tr w:rsidRPr="00F825CB" w:rsidR="00050EBC" w:rsidTr="007C21C0" w14:paraId="20FC7EF4" w14:textId="77777777">
        <w:tc>
          <w:tcPr>
            <w:tcW w:w="3050" w:type="dxa"/>
          </w:tcPr>
          <w:p w:rsidR="00050EBC" w:rsidP="007C21C0" w:rsidRDefault="00050EBC" w14:paraId="0BE9BBEF" w14:textId="77777777">
            <w:pPr>
              <w:pStyle w:val="TableEntry"/>
              <w:rPr>
                <w:rFonts w:ascii="Arial" w:hAnsi="Arial" w:cs="Arial"/>
                <w:sz w:val="22"/>
                <w:szCs w:val="22"/>
              </w:rPr>
            </w:pPr>
            <w:r>
              <w:rPr>
                <w:rFonts w:ascii="Arial" w:hAnsi="Arial" w:cs="Arial"/>
                <w:sz w:val="22"/>
                <w:szCs w:val="22"/>
              </w:rPr>
              <w:t>CISA</w:t>
            </w:r>
          </w:p>
        </w:tc>
        <w:tc>
          <w:tcPr>
            <w:tcW w:w="6290" w:type="dxa"/>
          </w:tcPr>
          <w:p w:rsidRPr="00CF1785" w:rsidR="00050EBC" w:rsidP="007C21C0" w:rsidRDefault="00050EBC" w14:paraId="20DB87FB" w14:textId="77777777">
            <w:pPr>
              <w:pStyle w:val="TableEntry"/>
              <w:rPr>
                <w:rFonts w:ascii="Arial" w:hAnsi="Arial" w:cs="Arial"/>
                <w:sz w:val="22"/>
                <w:szCs w:val="22"/>
              </w:rPr>
            </w:pPr>
            <w:r w:rsidRPr="00CF1785">
              <w:rPr>
                <w:rFonts w:ascii="Arial" w:hAnsi="Arial" w:cs="Arial"/>
                <w:sz w:val="22"/>
                <w:szCs w:val="22"/>
              </w:rPr>
              <w:t>Cybersecurity and Infrastructure Security Agency</w:t>
            </w:r>
          </w:p>
        </w:tc>
      </w:tr>
      <w:tr w:rsidRPr="00F825CB" w:rsidR="004C1432" w:rsidTr="007C21C0" w14:paraId="38C836E3" w14:textId="77777777">
        <w:tc>
          <w:tcPr>
            <w:tcW w:w="3050" w:type="dxa"/>
          </w:tcPr>
          <w:p w:rsidR="004C1432" w:rsidP="007C21C0" w:rsidRDefault="004C1432" w14:paraId="6B89F90D" w14:textId="1D9C050F">
            <w:pPr>
              <w:pStyle w:val="TableEntry"/>
              <w:rPr>
                <w:rFonts w:ascii="Arial" w:hAnsi="Arial" w:cs="Arial"/>
                <w:sz w:val="22"/>
                <w:szCs w:val="22"/>
              </w:rPr>
            </w:pPr>
            <w:r>
              <w:rPr>
                <w:rFonts w:ascii="Arial" w:hAnsi="Arial" w:cs="Arial"/>
                <w:sz w:val="22"/>
                <w:szCs w:val="22"/>
              </w:rPr>
              <w:t>CO</w:t>
            </w:r>
          </w:p>
        </w:tc>
        <w:tc>
          <w:tcPr>
            <w:tcW w:w="6290" w:type="dxa"/>
          </w:tcPr>
          <w:p w:rsidRPr="00CF1785" w:rsidR="004C1432" w:rsidP="007C21C0" w:rsidRDefault="004C1432" w14:paraId="27245B1D" w14:textId="78A5BA59">
            <w:pPr>
              <w:pStyle w:val="TableEntry"/>
              <w:rPr>
                <w:rFonts w:ascii="Arial" w:hAnsi="Arial" w:cs="Arial"/>
                <w:sz w:val="22"/>
                <w:szCs w:val="22"/>
              </w:rPr>
            </w:pPr>
            <w:r>
              <w:rPr>
                <w:rFonts w:ascii="Arial" w:hAnsi="Arial" w:cs="Arial"/>
                <w:sz w:val="22"/>
                <w:szCs w:val="22"/>
              </w:rPr>
              <w:t>Contracting Officer</w:t>
            </w:r>
          </w:p>
        </w:tc>
      </w:tr>
      <w:tr w:rsidRPr="00F825CB" w:rsidR="004C1432" w:rsidTr="007C21C0" w14:paraId="2670D87C" w14:textId="77777777">
        <w:tc>
          <w:tcPr>
            <w:tcW w:w="3050" w:type="dxa"/>
          </w:tcPr>
          <w:p w:rsidR="004C1432" w:rsidP="007C21C0" w:rsidRDefault="004C1432" w14:paraId="34C07DB3" w14:textId="4AE4E33A">
            <w:pPr>
              <w:pStyle w:val="TableEntry"/>
              <w:rPr>
                <w:rFonts w:ascii="Arial" w:hAnsi="Arial" w:cs="Arial"/>
                <w:sz w:val="22"/>
                <w:szCs w:val="22"/>
              </w:rPr>
            </w:pPr>
            <w:r>
              <w:rPr>
                <w:rFonts w:ascii="Arial" w:hAnsi="Arial" w:cs="Arial"/>
                <w:sz w:val="22"/>
                <w:szCs w:val="22"/>
              </w:rPr>
              <w:t>COR</w:t>
            </w:r>
          </w:p>
        </w:tc>
        <w:tc>
          <w:tcPr>
            <w:tcW w:w="6290" w:type="dxa"/>
          </w:tcPr>
          <w:p w:rsidRPr="00CF1785" w:rsidR="004C1432" w:rsidP="007C21C0" w:rsidRDefault="004C1432" w14:paraId="57A31531" w14:textId="1CC8B901">
            <w:pPr>
              <w:pStyle w:val="TableEntry"/>
              <w:rPr>
                <w:rFonts w:ascii="Arial" w:hAnsi="Arial" w:cs="Arial"/>
                <w:sz w:val="22"/>
                <w:szCs w:val="22"/>
              </w:rPr>
            </w:pPr>
            <w:r w:rsidRPr="004C1432">
              <w:rPr>
                <w:rFonts w:ascii="Arial" w:hAnsi="Arial" w:cs="Arial"/>
                <w:sz w:val="22"/>
                <w:szCs w:val="22"/>
              </w:rPr>
              <w:t>Contracting Officer Representative</w:t>
            </w:r>
          </w:p>
        </w:tc>
      </w:tr>
      <w:tr w:rsidRPr="00F825CB" w:rsidR="00AB5561" w:rsidTr="007C21C0" w14:paraId="34AAB75D" w14:textId="77777777">
        <w:tc>
          <w:tcPr>
            <w:tcW w:w="3050" w:type="dxa"/>
          </w:tcPr>
          <w:p w:rsidR="00AB5561" w:rsidP="007C21C0" w:rsidRDefault="00AB5561" w14:paraId="005EB749" w14:textId="1D8997C5">
            <w:pPr>
              <w:pStyle w:val="TableEntry"/>
              <w:rPr>
                <w:rFonts w:ascii="Arial" w:hAnsi="Arial" w:cs="Arial"/>
                <w:sz w:val="22"/>
                <w:szCs w:val="22"/>
              </w:rPr>
            </w:pPr>
            <w:proofErr w:type="spellStart"/>
            <w:r>
              <w:rPr>
                <w:rFonts w:ascii="Arial" w:hAnsi="Arial" w:cs="Arial"/>
                <w:sz w:val="22"/>
                <w:szCs w:val="22"/>
              </w:rPr>
              <w:t>CoNGA</w:t>
            </w:r>
            <w:proofErr w:type="spellEnd"/>
          </w:p>
        </w:tc>
        <w:tc>
          <w:tcPr>
            <w:tcW w:w="6290" w:type="dxa"/>
          </w:tcPr>
          <w:p w:rsidRPr="004C1432" w:rsidR="00AB5561" w:rsidP="007C21C0" w:rsidRDefault="00AB5561" w14:paraId="4CAA19C0" w14:textId="2606EA75">
            <w:pPr>
              <w:pStyle w:val="TableEntry"/>
              <w:rPr>
                <w:rFonts w:ascii="Arial" w:hAnsi="Arial" w:cs="Arial"/>
                <w:sz w:val="22"/>
                <w:szCs w:val="22"/>
              </w:rPr>
            </w:pPr>
            <w:r w:rsidRPr="00AB5561">
              <w:rPr>
                <w:rFonts w:ascii="Arial" w:hAnsi="Arial" w:cs="Arial"/>
                <w:sz w:val="22"/>
                <w:szCs w:val="22"/>
              </w:rPr>
              <w:t xml:space="preserve">Consolidated NGA </w:t>
            </w:r>
          </w:p>
        </w:tc>
      </w:tr>
      <w:tr w:rsidRPr="00F825CB" w:rsidR="004C1432" w:rsidTr="007C21C0" w14:paraId="217F8D15" w14:textId="77777777">
        <w:tc>
          <w:tcPr>
            <w:tcW w:w="3050" w:type="dxa"/>
          </w:tcPr>
          <w:p w:rsidR="004C1432" w:rsidP="007C21C0" w:rsidRDefault="004C1432" w14:paraId="494A2D98" w14:textId="0F161244">
            <w:pPr>
              <w:pStyle w:val="TableEntry"/>
              <w:rPr>
                <w:rFonts w:ascii="Arial" w:hAnsi="Arial" w:cs="Arial"/>
                <w:sz w:val="22"/>
                <w:szCs w:val="22"/>
              </w:rPr>
            </w:pPr>
            <w:r>
              <w:rPr>
                <w:rFonts w:ascii="Arial" w:hAnsi="Arial" w:cs="Arial"/>
                <w:sz w:val="22"/>
                <w:szCs w:val="22"/>
              </w:rPr>
              <w:t>CONOPS</w:t>
            </w:r>
          </w:p>
        </w:tc>
        <w:tc>
          <w:tcPr>
            <w:tcW w:w="6290" w:type="dxa"/>
          </w:tcPr>
          <w:p w:rsidRPr="00CF1785" w:rsidR="004C1432" w:rsidP="007C21C0" w:rsidRDefault="004C1432" w14:paraId="3DC3F44A" w14:textId="471FA7FC">
            <w:pPr>
              <w:pStyle w:val="TableEntry"/>
              <w:rPr>
                <w:rFonts w:ascii="Arial" w:hAnsi="Arial" w:cs="Arial"/>
                <w:sz w:val="22"/>
                <w:szCs w:val="22"/>
              </w:rPr>
            </w:pPr>
            <w:r>
              <w:rPr>
                <w:rFonts w:ascii="Arial" w:hAnsi="Arial" w:cs="Arial"/>
                <w:sz w:val="22"/>
                <w:szCs w:val="22"/>
              </w:rPr>
              <w:t>Concept of Operations</w:t>
            </w:r>
          </w:p>
        </w:tc>
      </w:tr>
      <w:tr w:rsidRPr="00F825CB" w:rsidR="009555A4" w:rsidTr="007C21C0" w14:paraId="30CDA7FB" w14:textId="77777777">
        <w:tc>
          <w:tcPr>
            <w:tcW w:w="3050" w:type="dxa"/>
          </w:tcPr>
          <w:p w:rsidR="009555A4" w:rsidP="007C21C0" w:rsidRDefault="009555A4" w14:paraId="37953AD4" w14:textId="5F9C677C">
            <w:pPr>
              <w:pStyle w:val="TableEntry"/>
              <w:rPr>
                <w:rFonts w:ascii="Arial" w:hAnsi="Arial" w:cs="Arial"/>
                <w:sz w:val="22"/>
                <w:szCs w:val="22"/>
              </w:rPr>
            </w:pPr>
            <w:r w:rsidRPr="009555A4">
              <w:rPr>
                <w:rFonts w:ascii="Arial" w:hAnsi="Arial" w:cs="Arial"/>
                <w:sz w:val="22"/>
                <w:szCs w:val="22"/>
              </w:rPr>
              <w:t>COTS</w:t>
            </w:r>
          </w:p>
        </w:tc>
        <w:tc>
          <w:tcPr>
            <w:tcW w:w="6290" w:type="dxa"/>
          </w:tcPr>
          <w:p w:rsidRPr="00CF1785" w:rsidR="009555A4" w:rsidP="007C21C0" w:rsidRDefault="009555A4" w14:paraId="72FEB75F" w14:textId="1596931A">
            <w:pPr>
              <w:pStyle w:val="TableEntry"/>
              <w:rPr>
                <w:rFonts w:ascii="Arial" w:hAnsi="Arial" w:cs="Arial"/>
                <w:sz w:val="22"/>
                <w:szCs w:val="22"/>
              </w:rPr>
            </w:pPr>
            <w:r>
              <w:rPr>
                <w:rFonts w:ascii="Arial" w:hAnsi="Arial" w:cs="Arial"/>
                <w:sz w:val="22"/>
                <w:szCs w:val="22"/>
              </w:rPr>
              <w:t xml:space="preserve">Commercial Off </w:t>
            </w:r>
            <w:proofErr w:type="gramStart"/>
            <w:r>
              <w:rPr>
                <w:rFonts w:ascii="Arial" w:hAnsi="Arial" w:cs="Arial"/>
                <w:sz w:val="22"/>
                <w:szCs w:val="22"/>
              </w:rPr>
              <w:t>The</w:t>
            </w:r>
            <w:proofErr w:type="gramEnd"/>
            <w:r>
              <w:rPr>
                <w:rFonts w:ascii="Arial" w:hAnsi="Arial" w:cs="Arial"/>
                <w:sz w:val="22"/>
                <w:szCs w:val="22"/>
              </w:rPr>
              <w:t xml:space="preserve"> Shelf</w:t>
            </w:r>
          </w:p>
        </w:tc>
      </w:tr>
      <w:tr w:rsidRPr="00F825CB" w:rsidR="00050EBC" w:rsidTr="007C21C0" w14:paraId="2C699D68" w14:textId="77777777">
        <w:tc>
          <w:tcPr>
            <w:tcW w:w="3050" w:type="dxa"/>
          </w:tcPr>
          <w:p w:rsidRPr="00D60401" w:rsidR="00050EBC" w:rsidP="007C21C0" w:rsidRDefault="00050EBC" w14:paraId="119F1728" w14:textId="77777777">
            <w:pPr>
              <w:pStyle w:val="TableEntry"/>
              <w:rPr>
                <w:rFonts w:ascii="Arial" w:hAnsi="Arial" w:cs="Arial"/>
                <w:sz w:val="22"/>
                <w:szCs w:val="22"/>
              </w:rPr>
            </w:pPr>
            <w:r>
              <w:rPr>
                <w:rFonts w:ascii="Arial" w:hAnsi="Arial" w:cs="Arial"/>
                <w:sz w:val="22"/>
                <w:szCs w:val="22"/>
              </w:rPr>
              <w:t>CPT</w:t>
            </w:r>
          </w:p>
        </w:tc>
        <w:tc>
          <w:tcPr>
            <w:tcW w:w="6290" w:type="dxa"/>
          </w:tcPr>
          <w:p w:rsidRPr="00D60401" w:rsidR="00050EBC" w:rsidP="007C21C0" w:rsidRDefault="00050EBC" w14:paraId="1F481C12" w14:textId="77777777">
            <w:pPr>
              <w:pStyle w:val="TableEntry"/>
              <w:rPr>
                <w:rFonts w:ascii="Arial" w:hAnsi="Arial" w:cs="Arial"/>
                <w:sz w:val="22"/>
                <w:szCs w:val="22"/>
              </w:rPr>
            </w:pPr>
            <w:r w:rsidRPr="00CF1785">
              <w:rPr>
                <w:rFonts w:ascii="Arial" w:hAnsi="Arial" w:cs="Arial"/>
                <w:sz w:val="22"/>
                <w:szCs w:val="22"/>
              </w:rPr>
              <w:t>Continuity Planning Tool</w:t>
            </w:r>
          </w:p>
        </w:tc>
      </w:tr>
      <w:tr w:rsidRPr="00F825CB" w:rsidR="00DC2D73" w:rsidTr="007C21C0" w14:paraId="138D41B6" w14:textId="77777777">
        <w:tc>
          <w:tcPr>
            <w:tcW w:w="3050" w:type="dxa"/>
          </w:tcPr>
          <w:p w:rsidR="00DC2D73" w:rsidP="007C21C0" w:rsidRDefault="00DC2D73" w14:paraId="5A5BA12D" w14:textId="0DC9FD48">
            <w:pPr>
              <w:pStyle w:val="TableEntry"/>
              <w:rPr>
                <w:rFonts w:ascii="Arial" w:hAnsi="Arial" w:cs="Arial"/>
                <w:sz w:val="22"/>
                <w:szCs w:val="22"/>
              </w:rPr>
            </w:pPr>
            <w:r>
              <w:rPr>
                <w:rFonts w:ascii="Arial" w:hAnsi="Arial" w:cs="Arial"/>
                <w:sz w:val="22"/>
                <w:szCs w:val="22"/>
              </w:rPr>
              <w:t>CSA</w:t>
            </w:r>
          </w:p>
        </w:tc>
        <w:tc>
          <w:tcPr>
            <w:tcW w:w="6290" w:type="dxa"/>
          </w:tcPr>
          <w:p w:rsidR="00DC2D73" w:rsidP="007C21C0" w:rsidRDefault="00DC2D73" w14:paraId="0843291F" w14:textId="088491F9">
            <w:pPr>
              <w:pStyle w:val="TableEntry"/>
              <w:rPr>
                <w:rFonts w:ascii="Arial" w:hAnsi="Arial" w:cs="Arial"/>
                <w:sz w:val="22"/>
                <w:szCs w:val="22"/>
              </w:rPr>
            </w:pPr>
            <w:r w:rsidRPr="00DC2D73">
              <w:rPr>
                <w:rFonts w:ascii="Arial" w:hAnsi="Arial" w:cs="Arial"/>
                <w:sz w:val="22"/>
                <w:szCs w:val="22"/>
              </w:rPr>
              <w:t xml:space="preserve">Caribbean and South America </w:t>
            </w:r>
          </w:p>
        </w:tc>
      </w:tr>
      <w:tr w:rsidRPr="00F825CB" w:rsidR="00050EBC" w:rsidTr="007C21C0" w14:paraId="2CEBD493" w14:textId="77777777">
        <w:tc>
          <w:tcPr>
            <w:tcW w:w="3050" w:type="dxa"/>
          </w:tcPr>
          <w:p w:rsidRPr="00D60401" w:rsidR="00050EBC" w:rsidP="007C21C0" w:rsidRDefault="00050EBC" w14:paraId="6AC86177" w14:textId="77777777">
            <w:pPr>
              <w:pStyle w:val="TableEntry"/>
              <w:rPr>
                <w:rFonts w:ascii="Arial" w:hAnsi="Arial" w:cs="Arial"/>
                <w:sz w:val="22"/>
                <w:szCs w:val="22"/>
              </w:rPr>
            </w:pPr>
            <w:r>
              <w:rPr>
                <w:rFonts w:ascii="Arial" w:hAnsi="Arial" w:cs="Arial"/>
                <w:sz w:val="22"/>
                <w:szCs w:val="22"/>
              </w:rPr>
              <w:t>CSOC</w:t>
            </w:r>
          </w:p>
        </w:tc>
        <w:tc>
          <w:tcPr>
            <w:tcW w:w="6290" w:type="dxa"/>
          </w:tcPr>
          <w:p w:rsidRPr="00D60401" w:rsidR="00050EBC" w:rsidP="007C21C0" w:rsidRDefault="00050EBC" w14:paraId="24500566" w14:textId="77777777">
            <w:pPr>
              <w:pStyle w:val="TableEntry"/>
              <w:rPr>
                <w:rFonts w:ascii="Arial" w:hAnsi="Arial" w:cs="Arial"/>
                <w:sz w:val="22"/>
                <w:szCs w:val="22"/>
              </w:rPr>
            </w:pPr>
            <w:r>
              <w:rPr>
                <w:rFonts w:ascii="Arial" w:hAnsi="Arial" w:cs="Arial"/>
                <w:sz w:val="22"/>
                <w:szCs w:val="22"/>
              </w:rPr>
              <w:t>Cybersecurity Operations Cell</w:t>
            </w:r>
          </w:p>
        </w:tc>
      </w:tr>
      <w:tr w:rsidRPr="00F825CB" w:rsidR="00233F54" w:rsidTr="007C21C0" w14:paraId="729CA188" w14:textId="77777777">
        <w:tc>
          <w:tcPr>
            <w:tcW w:w="3050" w:type="dxa"/>
          </w:tcPr>
          <w:p w:rsidR="00233F54" w:rsidP="007C21C0" w:rsidRDefault="00233F54" w14:paraId="552B0FA7" w14:textId="66F1C70C">
            <w:pPr>
              <w:pStyle w:val="TableEntry"/>
              <w:rPr>
                <w:rFonts w:ascii="Arial" w:hAnsi="Arial" w:cs="Arial"/>
                <w:sz w:val="22"/>
                <w:szCs w:val="22"/>
              </w:rPr>
            </w:pPr>
            <w:r>
              <w:rPr>
                <w:rFonts w:ascii="Arial" w:hAnsi="Arial" w:cs="Arial"/>
                <w:sz w:val="22"/>
                <w:szCs w:val="22"/>
              </w:rPr>
              <w:t>CUI</w:t>
            </w:r>
          </w:p>
        </w:tc>
        <w:tc>
          <w:tcPr>
            <w:tcW w:w="6290" w:type="dxa"/>
          </w:tcPr>
          <w:p w:rsidR="00233F54" w:rsidP="007C21C0" w:rsidRDefault="00233F54" w14:paraId="70045E25" w14:textId="04410A66">
            <w:pPr>
              <w:pStyle w:val="TableEntry"/>
              <w:rPr>
                <w:rFonts w:ascii="Arial" w:hAnsi="Arial" w:cs="Arial"/>
                <w:sz w:val="22"/>
                <w:szCs w:val="22"/>
              </w:rPr>
            </w:pPr>
            <w:r>
              <w:rPr>
                <w:rFonts w:ascii="Arial" w:hAnsi="Arial" w:cs="Arial"/>
                <w:sz w:val="22"/>
                <w:szCs w:val="22"/>
              </w:rPr>
              <w:t>Controlled Unclassified Information</w:t>
            </w:r>
          </w:p>
        </w:tc>
      </w:tr>
      <w:tr w:rsidRPr="00F825CB" w:rsidR="00301FFF" w:rsidTr="007C21C0" w14:paraId="27B6CC6C" w14:textId="77777777">
        <w:tc>
          <w:tcPr>
            <w:tcW w:w="3050" w:type="dxa"/>
          </w:tcPr>
          <w:p w:rsidR="00301FFF" w:rsidP="007C21C0" w:rsidRDefault="00301FFF" w14:paraId="6813373D" w14:textId="1DEF90D4">
            <w:pPr>
              <w:pStyle w:val="TableEntry"/>
              <w:rPr>
                <w:rFonts w:ascii="Arial" w:hAnsi="Arial" w:cs="Arial"/>
                <w:sz w:val="22"/>
                <w:szCs w:val="22"/>
              </w:rPr>
            </w:pPr>
            <w:r>
              <w:rPr>
                <w:rFonts w:ascii="Arial" w:hAnsi="Arial" w:cs="Arial"/>
                <w:sz w:val="22"/>
                <w:szCs w:val="22"/>
              </w:rPr>
              <w:t>DAFIF</w:t>
            </w:r>
          </w:p>
        </w:tc>
        <w:tc>
          <w:tcPr>
            <w:tcW w:w="6290" w:type="dxa"/>
          </w:tcPr>
          <w:p w:rsidRPr="00CF1785" w:rsidR="00301FFF" w:rsidP="007C21C0" w:rsidRDefault="00301FFF" w14:paraId="443B0836" w14:textId="4626F6C6">
            <w:pPr>
              <w:pStyle w:val="TableEntry"/>
              <w:rPr>
                <w:rFonts w:ascii="Arial" w:hAnsi="Arial" w:cs="Arial"/>
                <w:sz w:val="22"/>
                <w:szCs w:val="22"/>
              </w:rPr>
            </w:pPr>
            <w:r w:rsidRPr="00301FFF">
              <w:rPr>
                <w:rFonts w:ascii="Arial" w:hAnsi="Arial" w:cs="Arial"/>
                <w:sz w:val="22"/>
                <w:szCs w:val="22"/>
              </w:rPr>
              <w:t xml:space="preserve">Digital Aeronautical Flight Information File </w:t>
            </w:r>
            <w:r w:rsidR="00C250AC">
              <w:rPr>
                <w:rFonts w:ascii="Arial" w:hAnsi="Arial" w:cs="Arial"/>
                <w:sz w:val="22"/>
                <w:szCs w:val="22"/>
              </w:rPr>
              <w:t>(</w:t>
            </w:r>
            <w:r w:rsidRPr="00301FFF">
              <w:rPr>
                <w:rFonts w:ascii="Arial" w:hAnsi="Arial" w:cs="Arial"/>
                <w:sz w:val="22"/>
                <w:szCs w:val="22"/>
              </w:rPr>
              <w:t>8.1, 9.0</w:t>
            </w:r>
            <w:r w:rsidR="00C250AC">
              <w:rPr>
                <w:rFonts w:ascii="Arial" w:hAnsi="Arial" w:cs="Arial"/>
                <w:sz w:val="22"/>
                <w:szCs w:val="22"/>
              </w:rPr>
              <w:t>)</w:t>
            </w:r>
          </w:p>
        </w:tc>
      </w:tr>
      <w:tr w:rsidRPr="00F825CB" w:rsidR="00133C4F" w:rsidTr="007C21C0" w14:paraId="7FDF316F" w14:textId="77777777">
        <w:tc>
          <w:tcPr>
            <w:tcW w:w="3050" w:type="dxa"/>
          </w:tcPr>
          <w:p w:rsidR="00133C4F" w:rsidP="007C21C0" w:rsidRDefault="00133C4F" w14:paraId="0E5BBAC4" w14:textId="4A51C735">
            <w:pPr>
              <w:pStyle w:val="TableEntry"/>
              <w:rPr>
                <w:rFonts w:ascii="Arial" w:hAnsi="Arial" w:cs="Arial"/>
                <w:sz w:val="22"/>
                <w:szCs w:val="22"/>
              </w:rPr>
            </w:pPr>
            <w:r>
              <w:rPr>
                <w:rFonts w:ascii="Arial" w:hAnsi="Arial" w:cs="Arial"/>
                <w:sz w:val="22"/>
                <w:szCs w:val="22"/>
              </w:rPr>
              <w:t>DAO</w:t>
            </w:r>
          </w:p>
        </w:tc>
        <w:tc>
          <w:tcPr>
            <w:tcW w:w="6290" w:type="dxa"/>
          </w:tcPr>
          <w:p w:rsidRPr="00301FFF" w:rsidR="00133C4F" w:rsidP="007C21C0" w:rsidRDefault="00133C4F" w14:paraId="7018BB88" w14:textId="08C81A1D">
            <w:pPr>
              <w:pStyle w:val="TableEntry"/>
              <w:rPr>
                <w:rFonts w:ascii="Arial" w:hAnsi="Arial" w:cs="Arial"/>
                <w:sz w:val="22"/>
                <w:szCs w:val="22"/>
              </w:rPr>
            </w:pPr>
            <w:r w:rsidRPr="00133C4F">
              <w:rPr>
                <w:rFonts w:ascii="Arial" w:hAnsi="Arial" w:cs="Arial"/>
                <w:sz w:val="22"/>
                <w:szCs w:val="22"/>
              </w:rPr>
              <w:t>Designated Authorizing Official</w:t>
            </w:r>
          </w:p>
        </w:tc>
      </w:tr>
      <w:tr w:rsidRPr="00F825CB" w:rsidR="00FB2A20" w:rsidTr="007C21C0" w14:paraId="0ED01AA6" w14:textId="77777777">
        <w:tc>
          <w:tcPr>
            <w:tcW w:w="3050" w:type="dxa"/>
          </w:tcPr>
          <w:p w:rsidR="00FB2A20" w:rsidP="007C21C0" w:rsidRDefault="00FB2A20" w14:paraId="43514F3E" w14:textId="78BF64DC">
            <w:pPr>
              <w:pStyle w:val="TableEntry"/>
              <w:rPr>
                <w:rFonts w:ascii="Arial" w:hAnsi="Arial" w:cs="Arial"/>
                <w:sz w:val="22"/>
                <w:szCs w:val="22"/>
              </w:rPr>
            </w:pPr>
            <w:r w:rsidRPr="00FB2A20">
              <w:rPr>
                <w:rFonts w:ascii="Arial" w:hAnsi="Arial" w:cs="Arial"/>
                <w:sz w:val="22"/>
                <w:szCs w:val="22"/>
              </w:rPr>
              <w:t>DAOR</w:t>
            </w:r>
          </w:p>
        </w:tc>
        <w:tc>
          <w:tcPr>
            <w:tcW w:w="6290" w:type="dxa"/>
          </w:tcPr>
          <w:p w:rsidRPr="00133C4F" w:rsidR="00FB2A20" w:rsidP="007C21C0" w:rsidRDefault="00FB2A20" w14:paraId="2159D86A" w14:textId="48265D33">
            <w:pPr>
              <w:pStyle w:val="TableEntry"/>
              <w:rPr>
                <w:rFonts w:ascii="Arial" w:hAnsi="Arial" w:cs="Arial"/>
                <w:sz w:val="22"/>
                <w:szCs w:val="22"/>
              </w:rPr>
            </w:pPr>
            <w:r w:rsidRPr="00FB2A20">
              <w:rPr>
                <w:rFonts w:ascii="Arial" w:hAnsi="Arial" w:cs="Arial"/>
                <w:sz w:val="22"/>
                <w:szCs w:val="22"/>
              </w:rPr>
              <w:t>Designated Authorizing Official</w:t>
            </w:r>
            <w:r>
              <w:rPr>
                <w:rFonts w:ascii="Arial" w:hAnsi="Arial" w:cs="Arial"/>
                <w:sz w:val="22"/>
                <w:szCs w:val="22"/>
              </w:rPr>
              <w:t xml:space="preserve"> Representative</w:t>
            </w:r>
          </w:p>
        </w:tc>
      </w:tr>
      <w:tr w:rsidRPr="00F825CB" w:rsidR="00133C4F" w:rsidTr="007C21C0" w14:paraId="7B03B22B" w14:textId="77777777">
        <w:tc>
          <w:tcPr>
            <w:tcW w:w="3050" w:type="dxa"/>
          </w:tcPr>
          <w:p w:rsidR="00133C4F" w:rsidP="007C21C0" w:rsidRDefault="00133C4F" w14:paraId="560D0058" w14:textId="3B967120">
            <w:pPr>
              <w:pStyle w:val="TableEntry"/>
              <w:rPr>
                <w:rFonts w:ascii="Arial" w:hAnsi="Arial" w:cs="Arial"/>
                <w:sz w:val="22"/>
                <w:szCs w:val="22"/>
              </w:rPr>
            </w:pPr>
            <w:r>
              <w:rPr>
                <w:rFonts w:ascii="Arial" w:hAnsi="Arial" w:cs="Arial"/>
                <w:sz w:val="22"/>
                <w:szCs w:val="22"/>
              </w:rPr>
              <w:t>DB</w:t>
            </w:r>
          </w:p>
        </w:tc>
        <w:tc>
          <w:tcPr>
            <w:tcW w:w="6290" w:type="dxa"/>
          </w:tcPr>
          <w:p w:rsidRPr="00301FFF" w:rsidR="00133C4F" w:rsidP="007C21C0" w:rsidRDefault="00133C4F" w14:paraId="4BD30F6D" w14:textId="26D2D347">
            <w:pPr>
              <w:pStyle w:val="TableEntry"/>
              <w:rPr>
                <w:rFonts w:ascii="Arial" w:hAnsi="Arial" w:cs="Arial"/>
                <w:sz w:val="22"/>
                <w:szCs w:val="22"/>
              </w:rPr>
            </w:pPr>
            <w:r>
              <w:rPr>
                <w:rFonts w:ascii="Arial" w:hAnsi="Arial" w:cs="Arial"/>
                <w:sz w:val="22"/>
                <w:szCs w:val="22"/>
              </w:rPr>
              <w:t>Database</w:t>
            </w:r>
          </w:p>
        </w:tc>
      </w:tr>
      <w:tr w:rsidRPr="00F825CB" w:rsidR="00C41A36" w:rsidTr="007C21C0" w14:paraId="5D98BEB1" w14:textId="77777777">
        <w:tc>
          <w:tcPr>
            <w:tcW w:w="3050" w:type="dxa"/>
          </w:tcPr>
          <w:p w:rsidR="00C41A36" w:rsidP="007C21C0" w:rsidRDefault="00C41A36" w14:paraId="3152E285" w14:textId="35697C7D">
            <w:pPr>
              <w:pStyle w:val="TableEntry"/>
              <w:rPr>
                <w:rFonts w:ascii="Arial" w:hAnsi="Arial" w:cs="Arial"/>
                <w:sz w:val="22"/>
                <w:szCs w:val="22"/>
              </w:rPr>
            </w:pPr>
            <w:r>
              <w:rPr>
                <w:rFonts w:ascii="Arial" w:hAnsi="Arial" w:cs="Arial"/>
                <w:sz w:val="22"/>
                <w:szCs w:val="22"/>
              </w:rPr>
              <w:t>DBDD</w:t>
            </w:r>
          </w:p>
        </w:tc>
        <w:tc>
          <w:tcPr>
            <w:tcW w:w="6290" w:type="dxa"/>
          </w:tcPr>
          <w:p w:rsidRPr="00301FFF" w:rsidR="00C41A36" w:rsidP="007C21C0" w:rsidRDefault="00C41A36" w14:paraId="53C8E8D3" w14:textId="238DFBAF">
            <w:pPr>
              <w:pStyle w:val="TableEntry"/>
              <w:rPr>
                <w:rFonts w:ascii="Arial" w:hAnsi="Arial" w:cs="Arial"/>
                <w:sz w:val="22"/>
                <w:szCs w:val="22"/>
              </w:rPr>
            </w:pPr>
            <w:r>
              <w:rPr>
                <w:rFonts w:ascii="Arial" w:hAnsi="Arial" w:cs="Arial"/>
                <w:sz w:val="22"/>
                <w:szCs w:val="22"/>
              </w:rPr>
              <w:t>Database Design Document</w:t>
            </w:r>
          </w:p>
        </w:tc>
      </w:tr>
      <w:tr w:rsidRPr="00F825CB" w:rsidR="008D51C2" w:rsidTr="007C21C0" w14:paraId="1D3590A7" w14:textId="77777777">
        <w:tc>
          <w:tcPr>
            <w:tcW w:w="3050" w:type="dxa"/>
          </w:tcPr>
          <w:p w:rsidR="008D51C2" w:rsidP="007C21C0" w:rsidRDefault="008D51C2" w14:paraId="42F0CE90" w14:textId="0469A299">
            <w:pPr>
              <w:pStyle w:val="TableEntry"/>
              <w:rPr>
                <w:rFonts w:ascii="Arial" w:hAnsi="Arial" w:cs="Arial"/>
                <w:sz w:val="22"/>
                <w:szCs w:val="22"/>
              </w:rPr>
            </w:pPr>
            <w:r>
              <w:rPr>
                <w:rFonts w:ascii="Arial" w:hAnsi="Arial" w:cs="Arial"/>
                <w:sz w:val="22"/>
                <w:szCs w:val="22"/>
              </w:rPr>
              <w:lastRenderedPageBreak/>
              <w:t>DDIL</w:t>
            </w:r>
          </w:p>
        </w:tc>
        <w:tc>
          <w:tcPr>
            <w:tcW w:w="6290" w:type="dxa"/>
          </w:tcPr>
          <w:p w:rsidR="008D51C2" w:rsidP="007C21C0" w:rsidRDefault="008D51C2" w14:paraId="2B314BCC" w14:textId="657318E6">
            <w:pPr>
              <w:pStyle w:val="TableEntry"/>
              <w:rPr>
                <w:rFonts w:ascii="Arial" w:hAnsi="Arial" w:cs="Arial"/>
                <w:sz w:val="22"/>
                <w:szCs w:val="22"/>
              </w:rPr>
            </w:pPr>
            <w:r w:rsidRPr="008D51C2">
              <w:rPr>
                <w:rFonts w:ascii="Arial" w:hAnsi="Arial" w:cs="Arial"/>
                <w:sz w:val="22"/>
                <w:szCs w:val="22"/>
              </w:rPr>
              <w:t>Denied Degrade Intermittent/Low-Bandwidth</w:t>
            </w:r>
          </w:p>
        </w:tc>
      </w:tr>
      <w:tr w:rsidRPr="00F825CB" w:rsidR="00233F54" w:rsidTr="007C21C0" w14:paraId="592EEA49" w14:textId="77777777">
        <w:tc>
          <w:tcPr>
            <w:tcW w:w="3050" w:type="dxa"/>
          </w:tcPr>
          <w:p w:rsidR="00233F54" w:rsidP="007C21C0" w:rsidRDefault="00233F54" w14:paraId="068ACF84" w14:textId="5C405A32">
            <w:pPr>
              <w:pStyle w:val="TableEntry"/>
              <w:rPr>
                <w:rFonts w:ascii="Arial" w:hAnsi="Arial" w:cs="Arial"/>
                <w:sz w:val="22"/>
                <w:szCs w:val="22"/>
              </w:rPr>
            </w:pPr>
            <w:r>
              <w:rPr>
                <w:rFonts w:ascii="Arial" w:hAnsi="Arial" w:cs="Arial"/>
                <w:sz w:val="22"/>
                <w:szCs w:val="22"/>
              </w:rPr>
              <w:t>DISA</w:t>
            </w:r>
          </w:p>
        </w:tc>
        <w:tc>
          <w:tcPr>
            <w:tcW w:w="6290" w:type="dxa"/>
          </w:tcPr>
          <w:p w:rsidRPr="00CF1785" w:rsidR="00233F54" w:rsidP="007C21C0" w:rsidRDefault="00233F54" w14:paraId="1647BD1E" w14:textId="1F1FBB1D">
            <w:pPr>
              <w:pStyle w:val="TableEntry"/>
              <w:rPr>
                <w:rFonts w:ascii="Arial" w:hAnsi="Arial" w:cs="Arial"/>
                <w:sz w:val="22"/>
                <w:szCs w:val="22"/>
              </w:rPr>
            </w:pPr>
            <w:r w:rsidRPr="00233F54">
              <w:rPr>
                <w:rFonts w:ascii="Arial" w:hAnsi="Arial" w:cs="Arial"/>
                <w:sz w:val="22"/>
                <w:szCs w:val="22"/>
              </w:rPr>
              <w:t xml:space="preserve">Defense Information Systems Agency </w:t>
            </w:r>
          </w:p>
        </w:tc>
      </w:tr>
      <w:tr w:rsidRPr="00F825CB" w:rsidR="00050EBC" w:rsidTr="007C21C0" w14:paraId="6C77F264" w14:textId="77777777">
        <w:tc>
          <w:tcPr>
            <w:tcW w:w="3050" w:type="dxa"/>
          </w:tcPr>
          <w:p w:rsidRPr="00D60401" w:rsidR="00050EBC" w:rsidP="007C21C0" w:rsidRDefault="00050EBC" w14:paraId="6E46DFEB" w14:textId="77777777">
            <w:pPr>
              <w:pStyle w:val="TableEntry"/>
              <w:rPr>
                <w:rFonts w:ascii="Arial" w:hAnsi="Arial" w:cs="Arial"/>
                <w:sz w:val="22"/>
                <w:szCs w:val="22"/>
              </w:rPr>
            </w:pPr>
            <w:r>
              <w:rPr>
                <w:rFonts w:ascii="Arial" w:hAnsi="Arial" w:cs="Arial"/>
                <w:sz w:val="22"/>
                <w:szCs w:val="22"/>
              </w:rPr>
              <w:t>DMZ</w:t>
            </w:r>
          </w:p>
        </w:tc>
        <w:tc>
          <w:tcPr>
            <w:tcW w:w="6290" w:type="dxa"/>
          </w:tcPr>
          <w:p w:rsidRPr="00D60401" w:rsidR="00050EBC" w:rsidP="007C21C0" w:rsidRDefault="00050EBC" w14:paraId="30093661" w14:textId="77777777">
            <w:pPr>
              <w:pStyle w:val="TableEntry"/>
              <w:rPr>
                <w:rFonts w:ascii="Arial" w:hAnsi="Arial" w:cs="Arial"/>
                <w:sz w:val="22"/>
                <w:szCs w:val="22"/>
              </w:rPr>
            </w:pPr>
            <w:r w:rsidRPr="00CF1785">
              <w:rPr>
                <w:rFonts w:ascii="Arial" w:hAnsi="Arial" w:cs="Arial"/>
                <w:sz w:val="22"/>
                <w:szCs w:val="22"/>
              </w:rPr>
              <w:t>De-Militarized Zone</w:t>
            </w:r>
          </w:p>
        </w:tc>
      </w:tr>
      <w:tr w:rsidRPr="00F825CB" w:rsidR="00F265C4" w:rsidTr="007C21C0" w14:paraId="40343DFC" w14:textId="77777777">
        <w:tc>
          <w:tcPr>
            <w:tcW w:w="3050" w:type="dxa"/>
          </w:tcPr>
          <w:p w:rsidR="00F265C4" w:rsidP="007C21C0" w:rsidRDefault="00F265C4" w14:paraId="75CAAD8F" w14:textId="4B9F3190">
            <w:pPr>
              <w:pStyle w:val="TableEntry"/>
              <w:rPr>
                <w:rFonts w:ascii="Arial" w:hAnsi="Arial" w:cs="Arial"/>
                <w:sz w:val="22"/>
                <w:szCs w:val="22"/>
              </w:rPr>
            </w:pPr>
            <w:r>
              <w:rPr>
                <w:rFonts w:ascii="Arial" w:hAnsi="Arial" w:cs="Arial"/>
                <w:sz w:val="22"/>
                <w:szCs w:val="22"/>
              </w:rPr>
              <w:t>DoD</w:t>
            </w:r>
          </w:p>
        </w:tc>
        <w:tc>
          <w:tcPr>
            <w:tcW w:w="6290" w:type="dxa"/>
          </w:tcPr>
          <w:p w:rsidRPr="00CF1785" w:rsidR="00F265C4" w:rsidP="007C21C0" w:rsidRDefault="00F265C4" w14:paraId="7B712F65" w14:textId="34126CDF">
            <w:pPr>
              <w:pStyle w:val="TableEntry"/>
              <w:rPr>
                <w:rFonts w:ascii="Arial" w:hAnsi="Arial" w:cs="Arial"/>
                <w:sz w:val="22"/>
                <w:szCs w:val="22"/>
              </w:rPr>
            </w:pPr>
            <w:r>
              <w:rPr>
                <w:rFonts w:ascii="Arial" w:hAnsi="Arial" w:cs="Arial"/>
                <w:sz w:val="22"/>
                <w:szCs w:val="22"/>
              </w:rPr>
              <w:t>Department of Defense</w:t>
            </w:r>
          </w:p>
        </w:tc>
      </w:tr>
      <w:tr w:rsidRPr="00F825CB" w:rsidR="00082089" w:rsidTr="007C21C0" w14:paraId="75749C55" w14:textId="77777777">
        <w:tc>
          <w:tcPr>
            <w:tcW w:w="3050" w:type="dxa"/>
          </w:tcPr>
          <w:p w:rsidR="00082089" w:rsidP="007C21C0" w:rsidRDefault="00082089" w14:paraId="0FAB4D13" w14:textId="09F8DF32">
            <w:pPr>
              <w:pStyle w:val="TableEntry"/>
              <w:rPr>
                <w:rFonts w:ascii="Arial" w:hAnsi="Arial" w:cs="Arial"/>
                <w:sz w:val="22"/>
                <w:szCs w:val="22"/>
              </w:rPr>
            </w:pPr>
            <w:proofErr w:type="spellStart"/>
            <w:r>
              <w:rPr>
                <w:rFonts w:ascii="Arial" w:hAnsi="Arial" w:cs="Arial"/>
                <w:sz w:val="22"/>
                <w:szCs w:val="22"/>
              </w:rPr>
              <w:t>DoW</w:t>
            </w:r>
            <w:proofErr w:type="spellEnd"/>
          </w:p>
        </w:tc>
        <w:tc>
          <w:tcPr>
            <w:tcW w:w="6290" w:type="dxa"/>
          </w:tcPr>
          <w:p w:rsidRPr="00CF1785" w:rsidR="00082089" w:rsidP="007C21C0" w:rsidRDefault="00082089" w14:paraId="39B87BDD" w14:textId="7DE03702">
            <w:pPr>
              <w:pStyle w:val="TableEntry"/>
              <w:rPr>
                <w:rFonts w:ascii="Arial" w:hAnsi="Arial" w:cs="Arial"/>
                <w:sz w:val="22"/>
                <w:szCs w:val="22"/>
              </w:rPr>
            </w:pPr>
            <w:r>
              <w:rPr>
                <w:rFonts w:ascii="Arial" w:hAnsi="Arial" w:cs="Arial"/>
                <w:sz w:val="22"/>
                <w:szCs w:val="22"/>
              </w:rPr>
              <w:t>Department of War</w:t>
            </w:r>
          </w:p>
        </w:tc>
      </w:tr>
      <w:tr w:rsidRPr="00F825CB" w:rsidR="0099773C" w:rsidTr="007C21C0" w14:paraId="57D42D5C" w14:textId="77777777">
        <w:tc>
          <w:tcPr>
            <w:tcW w:w="3050" w:type="dxa"/>
          </w:tcPr>
          <w:p w:rsidR="0099773C" w:rsidP="007C21C0" w:rsidRDefault="0099773C" w14:paraId="0E24011A" w14:textId="599D946F">
            <w:pPr>
              <w:pStyle w:val="TableEntry"/>
              <w:rPr>
                <w:rFonts w:ascii="Arial" w:hAnsi="Arial" w:cs="Arial"/>
                <w:sz w:val="22"/>
                <w:szCs w:val="22"/>
              </w:rPr>
            </w:pPr>
            <w:r>
              <w:rPr>
                <w:rFonts w:ascii="Arial" w:hAnsi="Arial" w:cs="Arial"/>
                <w:sz w:val="22"/>
                <w:szCs w:val="22"/>
              </w:rPr>
              <w:t>DR</w:t>
            </w:r>
          </w:p>
        </w:tc>
        <w:tc>
          <w:tcPr>
            <w:tcW w:w="6290" w:type="dxa"/>
          </w:tcPr>
          <w:p w:rsidRPr="00CF1785" w:rsidR="0099773C" w:rsidP="007C21C0" w:rsidRDefault="0099773C" w14:paraId="164B0A3B" w14:textId="5DECD056">
            <w:pPr>
              <w:pStyle w:val="TableEntry"/>
              <w:rPr>
                <w:rFonts w:ascii="Arial" w:hAnsi="Arial" w:cs="Arial"/>
                <w:sz w:val="22"/>
                <w:szCs w:val="22"/>
              </w:rPr>
            </w:pPr>
            <w:r w:rsidRPr="0099773C">
              <w:rPr>
                <w:rFonts w:ascii="Arial" w:hAnsi="Arial" w:cs="Arial"/>
                <w:sz w:val="22"/>
                <w:szCs w:val="22"/>
              </w:rPr>
              <w:t>Discrepancy Reports</w:t>
            </w:r>
          </w:p>
        </w:tc>
      </w:tr>
      <w:tr w:rsidRPr="00F825CB" w:rsidR="00050EBC" w:rsidTr="007C21C0" w14:paraId="027138FE" w14:textId="77777777">
        <w:tc>
          <w:tcPr>
            <w:tcW w:w="3050" w:type="dxa"/>
          </w:tcPr>
          <w:p w:rsidRPr="00D60401" w:rsidR="00050EBC" w:rsidP="007C21C0" w:rsidRDefault="00050EBC" w14:paraId="509AC749" w14:textId="77777777">
            <w:pPr>
              <w:pStyle w:val="TableEntry"/>
              <w:rPr>
                <w:rFonts w:ascii="Arial" w:hAnsi="Arial" w:cs="Arial"/>
                <w:sz w:val="22"/>
                <w:szCs w:val="22"/>
              </w:rPr>
            </w:pPr>
            <w:r>
              <w:rPr>
                <w:rFonts w:ascii="Arial" w:hAnsi="Arial" w:cs="Arial"/>
                <w:sz w:val="22"/>
                <w:szCs w:val="22"/>
              </w:rPr>
              <w:t>DRP</w:t>
            </w:r>
          </w:p>
        </w:tc>
        <w:tc>
          <w:tcPr>
            <w:tcW w:w="6290" w:type="dxa"/>
          </w:tcPr>
          <w:p w:rsidRPr="00D60401" w:rsidR="00050EBC" w:rsidP="007C21C0" w:rsidRDefault="00050EBC" w14:paraId="5CDC1728" w14:textId="77777777">
            <w:pPr>
              <w:pStyle w:val="TableEntry"/>
              <w:rPr>
                <w:rFonts w:ascii="Arial" w:hAnsi="Arial" w:cs="Arial"/>
                <w:sz w:val="22"/>
                <w:szCs w:val="22"/>
              </w:rPr>
            </w:pPr>
            <w:r w:rsidRPr="00CF1785">
              <w:rPr>
                <w:rFonts w:ascii="Arial" w:hAnsi="Arial" w:cs="Arial"/>
                <w:sz w:val="22"/>
                <w:szCs w:val="22"/>
              </w:rPr>
              <w:t>Disaster Recovery Plans</w:t>
            </w:r>
          </w:p>
        </w:tc>
      </w:tr>
      <w:tr w:rsidRPr="00F825CB" w:rsidR="00E74567" w:rsidTr="007C21C0" w14:paraId="7231402B" w14:textId="77777777">
        <w:tc>
          <w:tcPr>
            <w:tcW w:w="3050" w:type="dxa"/>
          </w:tcPr>
          <w:p w:rsidRPr="005162FA" w:rsidR="00E74567" w:rsidP="007C21C0" w:rsidRDefault="00E74567" w14:paraId="7E9B81CE" w14:textId="51590FAD">
            <w:pPr>
              <w:pStyle w:val="TableEntry"/>
              <w:rPr>
                <w:rFonts w:ascii="Arial" w:hAnsi="Arial" w:cs="Arial"/>
                <w:sz w:val="22"/>
                <w:szCs w:val="22"/>
              </w:rPr>
            </w:pPr>
            <w:r>
              <w:rPr>
                <w:rFonts w:ascii="Arial" w:hAnsi="Arial" w:cs="Arial"/>
                <w:sz w:val="22"/>
                <w:szCs w:val="22"/>
              </w:rPr>
              <w:t>DVD</w:t>
            </w:r>
          </w:p>
        </w:tc>
        <w:tc>
          <w:tcPr>
            <w:tcW w:w="6290" w:type="dxa"/>
          </w:tcPr>
          <w:p w:rsidRPr="005162FA" w:rsidR="00E74567" w:rsidP="007C21C0" w:rsidRDefault="00E74567" w14:paraId="2ECFBA77" w14:textId="20559B33">
            <w:pPr>
              <w:pStyle w:val="TableEntry"/>
              <w:rPr>
                <w:rFonts w:ascii="Arial" w:hAnsi="Arial" w:cs="Arial"/>
                <w:sz w:val="22"/>
                <w:szCs w:val="22"/>
              </w:rPr>
            </w:pPr>
            <w:r w:rsidRPr="00E74567">
              <w:rPr>
                <w:rFonts w:ascii="Arial" w:hAnsi="Arial" w:cs="Arial"/>
                <w:sz w:val="22"/>
                <w:szCs w:val="22"/>
              </w:rPr>
              <w:t xml:space="preserve">Digital Video Disc </w:t>
            </w:r>
          </w:p>
        </w:tc>
      </w:tr>
      <w:tr w:rsidRPr="00F825CB" w:rsidR="00C250AC" w:rsidTr="007C21C0" w14:paraId="28344900" w14:textId="77777777">
        <w:tc>
          <w:tcPr>
            <w:tcW w:w="3050" w:type="dxa"/>
          </w:tcPr>
          <w:p w:rsidR="00C250AC" w:rsidP="007C21C0" w:rsidRDefault="00C250AC" w14:paraId="35E0096B" w14:textId="3675D01C">
            <w:pPr>
              <w:pStyle w:val="TableEntry"/>
              <w:rPr>
                <w:rFonts w:ascii="Arial" w:hAnsi="Arial" w:cs="Arial"/>
                <w:sz w:val="22"/>
                <w:szCs w:val="22"/>
              </w:rPr>
            </w:pPr>
            <w:r>
              <w:rPr>
                <w:rFonts w:ascii="Arial" w:hAnsi="Arial" w:cs="Arial"/>
                <w:sz w:val="22"/>
                <w:szCs w:val="22"/>
              </w:rPr>
              <w:t>DVOF</w:t>
            </w:r>
          </w:p>
        </w:tc>
        <w:tc>
          <w:tcPr>
            <w:tcW w:w="6290" w:type="dxa"/>
          </w:tcPr>
          <w:p w:rsidRPr="00E74567" w:rsidR="00C250AC" w:rsidP="007C21C0" w:rsidRDefault="00C250AC" w14:paraId="6ED6241C" w14:textId="17A512EE">
            <w:pPr>
              <w:pStyle w:val="TableEntry"/>
              <w:rPr>
                <w:rFonts w:ascii="Arial" w:hAnsi="Arial" w:cs="Arial"/>
                <w:sz w:val="22"/>
                <w:szCs w:val="22"/>
              </w:rPr>
            </w:pPr>
            <w:r w:rsidRPr="00C250AC">
              <w:rPr>
                <w:rFonts w:ascii="Arial" w:hAnsi="Arial" w:cs="Arial"/>
                <w:sz w:val="22"/>
                <w:szCs w:val="22"/>
              </w:rPr>
              <w:t xml:space="preserve">Digital Vertical Obstruction File </w:t>
            </w:r>
          </w:p>
        </w:tc>
      </w:tr>
      <w:tr w:rsidRPr="00F825CB" w:rsidR="00DC2D73" w:rsidTr="007C21C0" w14:paraId="015AF383" w14:textId="77777777">
        <w:tc>
          <w:tcPr>
            <w:tcW w:w="3050" w:type="dxa"/>
          </w:tcPr>
          <w:p w:rsidR="00DC2D73" w:rsidP="007C21C0" w:rsidRDefault="00DC2D73" w14:paraId="7918C1EC" w14:textId="1CAE2D51">
            <w:pPr>
              <w:pStyle w:val="TableEntry"/>
              <w:rPr>
                <w:rFonts w:ascii="Arial" w:hAnsi="Arial" w:cs="Arial"/>
                <w:sz w:val="22"/>
                <w:szCs w:val="22"/>
              </w:rPr>
            </w:pPr>
            <w:r>
              <w:rPr>
                <w:rFonts w:ascii="Arial" w:hAnsi="Arial" w:cs="Arial"/>
                <w:sz w:val="22"/>
                <w:szCs w:val="22"/>
              </w:rPr>
              <w:t>EEA</w:t>
            </w:r>
          </w:p>
        </w:tc>
        <w:tc>
          <w:tcPr>
            <w:tcW w:w="6290" w:type="dxa"/>
          </w:tcPr>
          <w:p w:rsidRPr="00F17E07" w:rsidR="00DC2D73" w:rsidP="007C21C0" w:rsidRDefault="00DC2D73" w14:paraId="45D46CB3" w14:textId="4F87C6A9">
            <w:pPr>
              <w:pStyle w:val="TableEntry"/>
              <w:rPr>
                <w:rFonts w:ascii="Arial" w:hAnsi="Arial" w:cs="Arial"/>
                <w:sz w:val="22"/>
                <w:szCs w:val="22"/>
              </w:rPr>
            </w:pPr>
            <w:r w:rsidRPr="00DC2D73">
              <w:rPr>
                <w:rFonts w:ascii="Arial" w:hAnsi="Arial" w:cs="Arial"/>
                <w:sz w:val="22"/>
                <w:szCs w:val="22"/>
              </w:rPr>
              <w:t xml:space="preserve">Eastern Europe and Asia </w:t>
            </w:r>
          </w:p>
        </w:tc>
      </w:tr>
      <w:tr w:rsidRPr="00F825CB" w:rsidR="00DC2D73" w:rsidTr="007C21C0" w14:paraId="4E5F3874" w14:textId="77777777">
        <w:tc>
          <w:tcPr>
            <w:tcW w:w="3050" w:type="dxa"/>
          </w:tcPr>
          <w:p w:rsidR="00DC2D73" w:rsidP="007C21C0" w:rsidRDefault="00DC2D73" w14:paraId="146941D4" w14:textId="23272823">
            <w:pPr>
              <w:pStyle w:val="TableEntry"/>
              <w:rPr>
                <w:rFonts w:ascii="Arial" w:hAnsi="Arial" w:cs="Arial"/>
                <w:sz w:val="22"/>
                <w:szCs w:val="22"/>
              </w:rPr>
            </w:pPr>
            <w:r>
              <w:rPr>
                <w:rFonts w:ascii="Arial" w:hAnsi="Arial" w:cs="Arial"/>
                <w:sz w:val="22"/>
                <w:szCs w:val="22"/>
              </w:rPr>
              <w:t>ENAME</w:t>
            </w:r>
          </w:p>
        </w:tc>
        <w:tc>
          <w:tcPr>
            <w:tcW w:w="6290" w:type="dxa"/>
          </w:tcPr>
          <w:p w:rsidRPr="00F17E07" w:rsidR="00DC2D73" w:rsidP="007C21C0" w:rsidRDefault="00DC2D73" w14:paraId="250F132C" w14:textId="117D3073">
            <w:pPr>
              <w:pStyle w:val="TableEntry"/>
              <w:rPr>
                <w:rFonts w:ascii="Arial" w:hAnsi="Arial" w:cs="Arial"/>
                <w:sz w:val="22"/>
                <w:szCs w:val="22"/>
              </w:rPr>
            </w:pPr>
            <w:r w:rsidRPr="00DC2D73">
              <w:rPr>
                <w:rFonts w:ascii="Arial" w:hAnsi="Arial" w:cs="Arial"/>
                <w:sz w:val="22"/>
                <w:szCs w:val="22"/>
              </w:rPr>
              <w:t xml:space="preserve">Europe North Africa and Middle East </w:t>
            </w:r>
          </w:p>
        </w:tc>
      </w:tr>
      <w:tr w:rsidRPr="00F825CB" w:rsidR="00F17E07" w:rsidTr="007C21C0" w14:paraId="022A4A9C" w14:textId="77777777">
        <w:tc>
          <w:tcPr>
            <w:tcW w:w="3050" w:type="dxa"/>
          </w:tcPr>
          <w:p w:rsidR="00F17E07" w:rsidP="007C21C0" w:rsidRDefault="00F17E07" w14:paraId="4C7B2504" w14:textId="2B5958A5">
            <w:pPr>
              <w:pStyle w:val="TableEntry"/>
              <w:rPr>
                <w:rFonts w:ascii="Arial" w:hAnsi="Arial" w:cs="Arial"/>
                <w:sz w:val="22"/>
                <w:szCs w:val="22"/>
              </w:rPr>
            </w:pPr>
            <w:r>
              <w:rPr>
                <w:rFonts w:ascii="Arial" w:hAnsi="Arial" w:cs="Arial"/>
                <w:sz w:val="22"/>
                <w:szCs w:val="22"/>
              </w:rPr>
              <w:t>EVB</w:t>
            </w:r>
          </w:p>
        </w:tc>
        <w:tc>
          <w:tcPr>
            <w:tcW w:w="6290" w:type="dxa"/>
          </w:tcPr>
          <w:p w:rsidRPr="00C250AC" w:rsidR="00F17E07" w:rsidP="007C21C0" w:rsidRDefault="00F17E07" w14:paraId="2B47F261" w14:textId="6AA33F70">
            <w:pPr>
              <w:pStyle w:val="TableEntry"/>
              <w:rPr>
                <w:rFonts w:ascii="Arial" w:hAnsi="Arial" w:cs="Arial"/>
                <w:sz w:val="22"/>
                <w:szCs w:val="22"/>
              </w:rPr>
            </w:pPr>
            <w:r w:rsidRPr="00F17E07">
              <w:rPr>
                <w:rFonts w:ascii="Arial" w:hAnsi="Arial" w:cs="Arial"/>
                <w:sz w:val="22"/>
                <w:szCs w:val="22"/>
              </w:rPr>
              <w:t xml:space="preserve">Electronic Flight Bag </w:t>
            </w:r>
          </w:p>
        </w:tc>
      </w:tr>
      <w:tr w:rsidRPr="00F825CB" w:rsidR="005162FA" w:rsidTr="007C21C0" w14:paraId="5C17896C" w14:textId="77777777">
        <w:tc>
          <w:tcPr>
            <w:tcW w:w="3050" w:type="dxa"/>
          </w:tcPr>
          <w:p w:rsidR="005162FA" w:rsidP="007C21C0" w:rsidRDefault="005162FA" w14:paraId="5930F5CA" w14:textId="467BC1DF">
            <w:pPr>
              <w:pStyle w:val="TableEntry"/>
              <w:rPr>
                <w:rFonts w:ascii="Arial" w:hAnsi="Arial" w:cs="Arial"/>
                <w:sz w:val="22"/>
                <w:szCs w:val="22"/>
              </w:rPr>
            </w:pPr>
            <w:r w:rsidRPr="005162FA">
              <w:rPr>
                <w:rFonts w:ascii="Arial" w:hAnsi="Arial" w:cs="Arial"/>
                <w:sz w:val="22"/>
                <w:szCs w:val="22"/>
              </w:rPr>
              <w:t>E-IPL</w:t>
            </w:r>
          </w:p>
        </w:tc>
        <w:tc>
          <w:tcPr>
            <w:tcW w:w="6290" w:type="dxa"/>
          </w:tcPr>
          <w:p w:rsidR="005162FA" w:rsidP="007C21C0" w:rsidRDefault="005162FA" w14:paraId="46523DBE" w14:textId="4FFB2E5A">
            <w:pPr>
              <w:pStyle w:val="TableEntry"/>
              <w:rPr>
                <w:rFonts w:ascii="Arial" w:hAnsi="Arial" w:cs="Arial"/>
                <w:sz w:val="22"/>
                <w:szCs w:val="22"/>
              </w:rPr>
            </w:pPr>
            <w:r w:rsidRPr="005162FA">
              <w:rPr>
                <w:rFonts w:ascii="Arial" w:hAnsi="Arial" w:cs="Arial"/>
                <w:sz w:val="22"/>
                <w:szCs w:val="22"/>
              </w:rPr>
              <w:t>Electronic Instrument Procedure Library</w:t>
            </w:r>
          </w:p>
        </w:tc>
      </w:tr>
      <w:tr w:rsidRPr="00F825CB" w:rsidR="00C41A36" w:rsidTr="007C21C0" w14:paraId="673A2C2D" w14:textId="77777777">
        <w:tc>
          <w:tcPr>
            <w:tcW w:w="3050" w:type="dxa"/>
          </w:tcPr>
          <w:p w:rsidRPr="005162FA" w:rsidR="00C41A36" w:rsidP="007C21C0" w:rsidRDefault="00C41A36" w14:paraId="37D033DE" w14:textId="3CEFDFCA">
            <w:pPr>
              <w:pStyle w:val="TableEntry"/>
              <w:rPr>
                <w:rFonts w:ascii="Arial" w:hAnsi="Arial" w:cs="Arial"/>
                <w:sz w:val="22"/>
                <w:szCs w:val="22"/>
              </w:rPr>
            </w:pPr>
            <w:r>
              <w:rPr>
                <w:rFonts w:ascii="Arial" w:hAnsi="Arial" w:cs="Arial"/>
                <w:sz w:val="22"/>
                <w:szCs w:val="22"/>
              </w:rPr>
              <w:t>EKB</w:t>
            </w:r>
          </w:p>
        </w:tc>
        <w:tc>
          <w:tcPr>
            <w:tcW w:w="6290" w:type="dxa"/>
          </w:tcPr>
          <w:p w:rsidRPr="005162FA" w:rsidR="00C41A36" w:rsidP="007C21C0" w:rsidRDefault="00C41A36" w14:paraId="49629D52" w14:textId="1B3A7828">
            <w:pPr>
              <w:pStyle w:val="TableEntry"/>
              <w:rPr>
                <w:rFonts w:ascii="Arial" w:hAnsi="Arial" w:cs="Arial"/>
                <w:sz w:val="22"/>
                <w:szCs w:val="22"/>
              </w:rPr>
            </w:pPr>
            <w:r w:rsidRPr="00C41A36">
              <w:rPr>
                <w:rFonts w:ascii="Arial" w:hAnsi="Arial" w:cs="Arial"/>
                <w:sz w:val="22"/>
                <w:szCs w:val="22"/>
              </w:rPr>
              <w:t xml:space="preserve">Electronic Knee Board </w:t>
            </w:r>
          </w:p>
        </w:tc>
      </w:tr>
      <w:tr w:rsidRPr="00F825CB" w:rsidR="00050EBC" w:rsidTr="007C21C0" w14:paraId="152E0AAB" w14:textId="77777777">
        <w:tc>
          <w:tcPr>
            <w:tcW w:w="3050" w:type="dxa"/>
          </w:tcPr>
          <w:p w:rsidR="00050EBC" w:rsidP="007C21C0" w:rsidRDefault="00050EBC" w14:paraId="4CA42B7C" w14:textId="78C906A5">
            <w:pPr>
              <w:pStyle w:val="TableEntry"/>
              <w:rPr>
                <w:rFonts w:ascii="Arial" w:hAnsi="Arial" w:cs="Arial"/>
                <w:sz w:val="22"/>
                <w:szCs w:val="22"/>
              </w:rPr>
            </w:pPr>
            <w:r>
              <w:rPr>
                <w:rFonts w:ascii="Arial" w:hAnsi="Arial" w:cs="Arial"/>
                <w:sz w:val="22"/>
                <w:szCs w:val="22"/>
              </w:rPr>
              <w:t>ESS</w:t>
            </w:r>
            <w:r w:rsidR="00F50F61">
              <w:rPr>
                <w:rFonts w:ascii="Arial" w:hAnsi="Arial" w:cs="Arial"/>
                <w:sz w:val="22"/>
                <w:szCs w:val="22"/>
              </w:rPr>
              <w:t>/(CCP)</w:t>
            </w:r>
          </w:p>
        </w:tc>
        <w:tc>
          <w:tcPr>
            <w:tcW w:w="6290" w:type="dxa"/>
          </w:tcPr>
          <w:p w:rsidRPr="00CF1785" w:rsidR="00050EBC" w:rsidP="007C21C0" w:rsidRDefault="00050EBC" w14:paraId="51250B44" w14:textId="7898BEA6">
            <w:pPr>
              <w:pStyle w:val="TableEntry"/>
              <w:rPr>
                <w:rFonts w:ascii="Arial" w:hAnsi="Arial" w:cs="Arial"/>
                <w:sz w:val="22"/>
                <w:szCs w:val="22"/>
              </w:rPr>
            </w:pPr>
            <w:r>
              <w:rPr>
                <w:rFonts w:ascii="Arial" w:hAnsi="Arial" w:cs="Arial"/>
                <w:sz w:val="22"/>
                <w:szCs w:val="22"/>
              </w:rPr>
              <w:t>Enterprise Security Services</w:t>
            </w:r>
            <w:r w:rsidR="00F50F61">
              <w:rPr>
                <w:rFonts w:ascii="Arial" w:hAnsi="Arial" w:cs="Arial"/>
                <w:sz w:val="22"/>
                <w:szCs w:val="22"/>
              </w:rPr>
              <w:t xml:space="preserve"> and/or </w:t>
            </w:r>
            <w:r w:rsidRPr="00F50F61" w:rsidR="00F50F61">
              <w:rPr>
                <w:rFonts w:ascii="Arial" w:hAnsi="Arial" w:cs="Arial"/>
                <w:sz w:val="22"/>
                <w:szCs w:val="22"/>
              </w:rPr>
              <w:t>Enterprise Security Services/Common Control Providers (ESS/CCP)</w:t>
            </w:r>
          </w:p>
        </w:tc>
      </w:tr>
      <w:tr w:rsidRPr="00F825CB" w:rsidR="005162FA" w:rsidTr="007C21C0" w14:paraId="57813830" w14:textId="77777777">
        <w:tc>
          <w:tcPr>
            <w:tcW w:w="3050" w:type="dxa"/>
          </w:tcPr>
          <w:p w:rsidR="005162FA" w:rsidP="007C21C0" w:rsidRDefault="005162FA" w14:paraId="2553BFC3" w14:textId="31537C84">
            <w:pPr>
              <w:pStyle w:val="TableEntry"/>
              <w:rPr>
                <w:rFonts w:ascii="Arial" w:hAnsi="Arial" w:cs="Arial"/>
                <w:sz w:val="22"/>
                <w:szCs w:val="22"/>
              </w:rPr>
            </w:pPr>
            <w:r>
              <w:rPr>
                <w:rFonts w:ascii="Arial" w:hAnsi="Arial" w:cs="Arial"/>
                <w:sz w:val="22"/>
                <w:szCs w:val="22"/>
              </w:rPr>
              <w:t>FAA</w:t>
            </w:r>
          </w:p>
        </w:tc>
        <w:tc>
          <w:tcPr>
            <w:tcW w:w="6290" w:type="dxa"/>
          </w:tcPr>
          <w:p w:rsidRPr="005715B4" w:rsidR="005162FA" w:rsidP="007C21C0" w:rsidRDefault="005162FA" w14:paraId="18F05889" w14:textId="1C75C67D">
            <w:pPr>
              <w:pStyle w:val="TableEntry"/>
              <w:rPr>
                <w:rFonts w:ascii="Arial" w:hAnsi="Arial" w:cs="Arial"/>
                <w:sz w:val="22"/>
                <w:szCs w:val="22"/>
              </w:rPr>
            </w:pPr>
            <w:r w:rsidRPr="005162FA">
              <w:rPr>
                <w:rFonts w:ascii="Arial" w:hAnsi="Arial" w:cs="Arial"/>
                <w:sz w:val="22"/>
                <w:szCs w:val="22"/>
              </w:rPr>
              <w:t>Federal Aviation Administration Sectionals</w:t>
            </w:r>
          </w:p>
        </w:tc>
      </w:tr>
      <w:tr w:rsidRPr="00F825CB" w:rsidR="005305E7" w:rsidTr="007C21C0" w14:paraId="0CDBF0D3" w14:textId="77777777">
        <w:tc>
          <w:tcPr>
            <w:tcW w:w="3050" w:type="dxa"/>
          </w:tcPr>
          <w:p w:rsidR="005305E7" w:rsidP="007C21C0" w:rsidRDefault="005305E7" w14:paraId="5D50A1A9" w14:textId="1A9A1F65">
            <w:pPr>
              <w:pStyle w:val="TableEntry"/>
              <w:rPr>
                <w:rFonts w:ascii="Arial" w:hAnsi="Arial" w:cs="Arial"/>
                <w:sz w:val="22"/>
                <w:szCs w:val="22"/>
              </w:rPr>
            </w:pPr>
            <w:r w:rsidRPr="005305E7">
              <w:rPr>
                <w:rFonts w:ascii="Arial" w:hAnsi="Arial" w:cs="Arial"/>
                <w:sz w:val="22"/>
                <w:szCs w:val="22"/>
              </w:rPr>
              <w:t>FedRAMP</w:t>
            </w:r>
          </w:p>
        </w:tc>
        <w:tc>
          <w:tcPr>
            <w:tcW w:w="6290" w:type="dxa"/>
          </w:tcPr>
          <w:p w:rsidRPr="005162FA" w:rsidR="005305E7" w:rsidP="007C21C0" w:rsidRDefault="005305E7" w14:paraId="7956AA9B" w14:textId="5903F2AB">
            <w:pPr>
              <w:pStyle w:val="TableEntry"/>
              <w:rPr>
                <w:rFonts w:ascii="Arial" w:hAnsi="Arial" w:cs="Arial"/>
                <w:sz w:val="22"/>
                <w:szCs w:val="22"/>
              </w:rPr>
            </w:pPr>
            <w:r w:rsidRPr="005305E7">
              <w:rPr>
                <w:rFonts w:ascii="Arial" w:hAnsi="Arial" w:cs="Arial"/>
                <w:sz w:val="22"/>
                <w:szCs w:val="22"/>
              </w:rPr>
              <w:t xml:space="preserve">Federal Risk and Authorization Management Program </w:t>
            </w:r>
          </w:p>
        </w:tc>
      </w:tr>
      <w:tr w:rsidRPr="00F825CB" w:rsidR="00687F1D" w:rsidTr="007C21C0" w14:paraId="4995F9D5" w14:textId="77777777">
        <w:tc>
          <w:tcPr>
            <w:tcW w:w="3050" w:type="dxa"/>
          </w:tcPr>
          <w:p w:rsidR="00687F1D" w:rsidP="007C21C0" w:rsidRDefault="00687F1D" w14:paraId="306A9D8A" w14:textId="221D98E1">
            <w:pPr>
              <w:pStyle w:val="TableEntry"/>
              <w:rPr>
                <w:rFonts w:ascii="Arial" w:hAnsi="Arial" w:cs="Arial"/>
                <w:sz w:val="22"/>
                <w:szCs w:val="22"/>
              </w:rPr>
            </w:pPr>
            <w:r>
              <w:rPr>
                <w:rFonts w:ascii="Arial" w:hAnsi="Arial" w:cs="Arial"/>
                <w:sz w:val="22"/>
                <w:szCs w:val="22"/>
              </w:rPr>
              <w:t>FIR</w:t>
            </w:r>
          </w:p>
        </w:tc>
        <w:tc>
          <w:tcPr>
            <w:tcW w:w="6290" w:type="dxa"/>
          </w:tcPr>
          <w:p w:rsidRPr="005715B4" w:rsidR="00687F1D" w:rsidP="007C21C0" w:rsidRDefault="00687F1D" w14:paraId="052A79F9" w14:textId="0F4BD4B0">
            <w:pPr>
              <w:pStyle w:val="TableEntry"/>
              <w:rPr>
                <w:rFonts w:ascii="Arial" w:hAnsi="Arial" w:cs="Arial"/>
                <w:sz w:val="22"/>
                <w:szCs w:val="22"/>
              </w:rPr>
            </w:pPr>
            <w:r w:rsidRPr="00687F1D">
              <w:rPr>
                <w:rFonts w:ascii="Arial" w:hAnsi="Arial" w:cs="Arial"/>
                <w:sz w:val="22"/>
                <w:szCs w:val="22"/>
              </w:rPr>
              <w:t xml:space="preserve">Flight Information Region </w:t>
            </w:r>
          </w:p>
        </w:tc>
      </w:tr>
      <w:tr w:rsidRPr="00F825CB" w:rsidR="005715B4" w:rsidTr="007C21C0" w14:paraId="33BA96AC" w14:textId="77777777">
        <w:tc>
          <w:tcPr>
            <w:tcW w:w="3050" w:type="dxa"/>
          </w:tcPr>
          <w:p w:rsidR="005715B4" w:rsidP="007C21C0" w:rsidRDefault="005715B4" w14:paraId="2A4FEDAA" w14:textId="22966138">
            <w:pPr>
              <w:pStyle w:val="TableEntry"/>
              <w:rPr>
                <w:rFonts w:ascii="Arial" w:hAnsi="Arial" w:cs="Arial"/>
                <w:sz w:val="22"/>
                <w:szCs w:val="22"/>
              </w:rPr>
            </w:pPr>
            <w:r>
              <w:rPr>
                <w:rFonts w:ascii="Arial" w:hAnsi="Arial" w:cs="Arial"/>
                <w:sz w:val="22"/>
                <w:szCs w:val="22"/>
              </w:rPr>
              <w:t>FISMA</w:t>
            </w:r>
          </w:p>
        </w:tc>
        <w:tc>
          <w:tcPr>
            <w:tcW w:w="6290" w:type="dxa"/>
          </w:tcPr>
          <w:p w:rsidRPr="00CF1785" w:rsidR="005715B4" w:rsidP="007C21C0" w:rsidRDefault="005715B4" w14:paraId="575D5CB6" w14:textId="6ACE3FB2">
            <w:pPr>
              <w:pStyle w:val="TableEntry"/>
              <w:rPr>
                <w:rFonts w:ascii="Arial" w:hAnsi="Arial" w:cs="Arial"/>
                <w:sz w:val="22"/>
                <w:szCs w:val="22"/>
              </w:rPr>
            </w:pPr>
            <w:r w:rsidRPr="005715B4">
              <w:rPr>
                <w:rFonts w:ascii="Arial" w:hAnsi="Arial" w:cs="Arial"/>
                <w:sz w:val="22"/>
                <w:szCs w:val="22"/>
              </w:rPr>
              <w:t>Federal Information Security Management Act</w:t>
            </w:r>
          </w:p>
        </w:tc>
      </w:tr>
      <w:tr w:rsidRPr="00F825CB" w:rsidR="005162FA" w:rsidTr="007C21C0" w14:paraId="67F50EA2" w14:textId="77777777">
        <w:tc>
          <w:tcPr>
            <w:tcW w:w="3050" w:type="dxa"/>
          </w:tcPr>
          <w:p w:rsidR="005162FA" w:rsidP="007C21C0" w:rsidRDefault="005162FA" w14:paraId="714C0085" w14:textId="274D829C">
            <w:pPr>
              <w:pStyle w:val="TableEntry"/>
              <w:rPr>
                <w:rFonts w:ascii="Arial" w:hAnsi="Arial" w:cs="Arial"/>
                <w:sz w:val="22"/>
                <w:szCs w:val="22"/>
              </w:rPr>
            </w:pPr>
            <w:r>
              <w:rPr>
                <w:rFonts w:ascii="Arial" w:hAnsi="Arial" w:cs="Arial"/>
                <w:sz w:val="22"/>
                <w:szCs w:val="22"/>
              </w:rPr>
              <w:t>FLIP</w:t>
            </w:r>
          </w:p>
        </w:tc>
        <w:tc>
          <w:tcPr>
            <w:tcW w:w="6290" w:type="dxa"/>
          </w:tcPr>
          <w:p w:rsidR="005162FA" w:rsidP="007C21C0" w:rsidRDefault="005162FA" w14:paraId="0BBCE049" w14:textId="5BC4E939">
            <w:pPr>
              <w:pStyle w:val="TableEntry"/>
              <w:rPr>
                <w:rFonts w:ascii="Arial" w:hAnsi="Arial" w:cs="Arial"/>
                <w:sz w:val="22"/>
                <w:szCs w:val="22"/>
              </w:rPr>
            </w:pPr>
            <w:r w:rsidRPr="005162FA">
              <w:rPr>
                <w:rFonts w:ascii="Arial" w:hAnsi="Arial" w:cs="Arial"/>
                <w:sz w:val="22"/>
                <w:szCs w:val="22"/>
              </w:rPr>
              <w:t>Flight Information Publication</w:t>
            </w:r>
          </w:p>
        </w:tc>
      </w:tr>
      <w:tr w:rsidRPr="00F825CB" w:rsidR="006B7DEE" w:rsidTr="007C21C0" w14:paraId="1C4FD219" w14:textId="77777777">
        <w:tc>
          <w:tcPr>
            <w:tcW w:w="3050" w:type="dxa"/>
          </w:tcPr>
          <w:p w:rsidR="006B7DEE" w:rsidP="007C21C0" w:rsidRDefault="006B7DEE" w14:paraId="54D0E23C" w14:textId="4B6B11E7">
            <w:pPr>
              <w:pStyle w:val="TableEntry"/>
              <w:rPr>
                <w:rFonts w:ascii="Arial" w:hAnsi="Arial" w:cs="Arial"/>
                <w:sz w:val="22"/>
                <w:szCs w:val="22"/>
              </w:rPr>
            </w:pPr>
            <w:r>
              <w:rPr>
                <w:rFonts w:ascii="Arial" w:hAnsi="Arial" w:cs="Arial"/>
                <w:sz w:val="22"/>
                <w:szCs w:val="22"/>
              </w:rPr>
              <w:t>FTP</w:t>
            </w:r>
          </w:p>
        </w:tc>
        <w:tc>
          <w:tcPr>
            <w:tcW w:w="6290" w:type="dxa"/>
          </w:tcPr>
          <w:p w:rsidRPr="005162FA" w:rsidR="006B7DEE" w:rsidP="007C21C0" w:rsidRDefault="006B7DEE" w14:paraId="6C83EE09" w14:textId="104DE8F8">
            <w:pPr>
              <w:pStyle w:val="TableEntry"/>
              <w:rPr>
                <w:rFonts w:ascii="Arial" w:hAnsi="Arial" w:cs="Arial"/>
                <w:sz w:val="22"/>
                <w:szCs w:val="22"/>
              </w:rPr>
            </w:pPr>
            <w:r>
              <w:rPr>
                <w:rFonts w:ascii="Arial" w:hAnsi="Arial" w:cs="Arial"/>
                <w:sz w:val="22"/>
                <w:szCs w:val="22"/>
              </w:rPr>
              <w:t>File Transfer Protocol</w:t>
            </w:r>
          </w:p>
        </w:tc>
      </w:tr>
      <w:tr w:rsidRPr="00F825CB" w:rsidR="00AD642E" w:rsidTr="007C21C0" w14:paraId="327D7ECA" w14:textId="77777777">
        <w:tc>
          <w:tcPr>
            <w:tcW w:w="3050" w:type="dxa"/>
          </w:tcPr>
          <w:p w:rsidR="00AD642E" w:rsidP="007C21C0" w:rsidRDefault="00653AA7" w14:paraId="25F7DB8D" w14:textId="611BA768">
            <w:pPr>
              <w:pStyle w:val="TableEntry"/>
              <w:rPr>
                <w:rFonts w:ascii="Arial" w:hAnsi="Arial" w:cs="Arial"/>
                <w:sz w:val="22"/>
                <w:szCs w:val="22"/>
              </w:rPr>
            </w:pPr>
            <w:r>
              <w:rPr>
                <w:rFonts w:ascii="Arial" w:hAnsi="Arial" w:cs="Arial"/>
                <w:sz w:val="22"/>
                <w:szCs w:val="22"/>
              </w:rPr>
              <w:t>GFI</w:t>
            </w:r>
            <w:r w:rsidR="00F265C4">
              <w:rPr>
                <w:rFonts w:ascii="Arial" w:hAnsi="Arial" w:cs="Arial"/>
                <w:sz w:val="22"/>
                <w:szCs w:val="22"/>
              </w:rPr>
              <w:t>/GFP</w:t>
            </w:r>
          </w:p>
        </w:tc>
        <w:tc>
          <w:tcPr>
            <w:tcW w:w="6290" w:type="dxa"/>
          </w:tcPr>
          <w:p w:rsidRPr="00213C0A" w:rsidR="00AD642E" w:rsidP="007C21C0" w:rsidRDefault="00653AA7" w14:paraId="30AE86FE" w14:textId="524ED02A">
            <w:pPr>
              <w:pStyle w:val="TableEntry"/>
              <w:rPr>
                <w:rFonts w:ascii="Arial" w:hAnsi="Arial" w:cs="Arial"/>
                <w:sz w:val="22"/>
                <w:szCs w:val="22"/>
              </w:rPr>
            </w:pPr>
            <w:r>
              <w:rPr>
                <w:rFonts w:ascii="Arial" w:hAnsi="Arial" w:cs="Arial"/>
                <w:sz w:val="22"/>
                <w:szCs w:val="22"/>
              </w:rPr>
              <w:t>Government Furnished Information</w:t>
            </w:r>
            <w:r w:rsidR="00F265C4">
              <w:rPr>
                <w:rFonts w:ascii="Arial" w:hAnsi="Arial" w:cs="Arial"/>
                <w:sz w:val="22"/>
                <w:szCs w:val="22"/>
              </w:rPr>
              <w:t>/Property</w:t>
            </w:r>
          </w:p>
        </w:tc>
      </w:tr>
      <w:tr w:rsidRPr="00F825CB" w:rsidR="00AD642E" w:rsidTr="007C21C0" w14:paraId="529CF7A1" w14:textId="77777777">
        <w:tc>
          <w:tcPr>
            <w:tcW w:w="3050" w:type="dxa"/>
          </w:tcPr>
          <w:p w:rsidR="00AD642E" w:rsidP="007C21C0" w:rsidRDefault="00653AA7" w14:paraId="1375CDEC" w14:textId="78937866">
            <w:pPr>
              <w:pStyle w:val="TableEntry"/>
              <w:rPr>
                <w:rFonts w:ascii="Arial" w:hAnsi="Arial" w:cs="Arial"/>
                <w:sz w:val="22"/>
                <w:szCs w:val="22"/>
              </w:rPr>
            </w:pPr>
            <w:r w:rsidRPr="00653AA7">
              <w:rPr>
                <w:rFonts w:ascii="Arial" w:hAnsi="Arial" w:cs="Arial"/>
                <w:sz w:val="22"/>
                <w:szCs w:val="22"/>
              </w:rPr>
              <w:t>GML</w:t>
            </w:r>
            <w:r w:rsidRPr="00653AA7">
              <w:rPr>
                <w:rFonts w:ascii="Arial" w:hAnsi="Arial" w:cs="Arial"/>
                <w:sz w:val="22"/>
                <w:szCs w:val="22"/>
              </w:rPr>
              <w:tab/>
            </w:r>
          </w:p>
        </w:tc>
        <w:tc>
          <w:tcPr>
            <w:tcW w:w="6290" w:type="dxa"/>
          </w:tcPr>
          <w:p w:rsidRPr="00213C0A" w:rsidR="00AD642E" w:rsidP="007C21C0" w:rsidRDefault="00653AA7" w14:paraId="2969959A" w14:textId="72B61158">
            <w:pPr>
              <w:pStyle w:val="TableEntry"/>
              <w:rPr>
                <w:rFonts w:ascii="Arial" w:hAnsi="Arial" w:cs="Arial"/>
                <w:sz w:val="22"/>
                <w:szCs w:val="22"/>
              </w:rPr>
            </w:pPr>
            <w:r w:rsidRPr="00653AA7">
              <w:rPr>
                <w:rFonts w:ascii="Arial" w:hAnsi="Arial" w:cs="Arial"/>
                <w:sz w:val="22"/>
                <w:szCs w:val="22"/>
              </w:rPr>
              <w:t>Geography Markup Language</w:t>
            </w:r>
          </w:p>
        </w:tc>
      </w:tr>
      <w:tr w:rsidRPr="00F825CB" w:rsidR="00D124FB" w:rsidTr="007C21C0" w14:paraId="79223AC5" w14:textId="77777777">
        <w:tc>
          <w:tcPr>
            <w:tcW w:w="3050" w:type="dxa"/>
          </w:tcPr>
          <w:p w:rsidRPr="00653AA7" w:rsidR="00D124FB" w:rsidP="007C21C0" w:rsidRDefault="00D124FB" w14:paraId="6971AD25" w14:textId="19B345A6">
            <w:pPr>
              <w:pStyle w:val="TableEntry"/>
              <w:rPr>
                <w:rFonts w:ascii="Arial" w:hAnsi="Arial" w:cs="Arial"/>
                <w:sz w:val="22"/>
                <w:szCs w:val="22"/>
              </w:rPr>
            </w:pPr>
            <w:r>
              <w:rPr>
                <w:rFonts w:ascii="Arial" w:hAnsi="Arial" w:cs="Arial"/>
                <w:sz w:val="22"/>
                <w:szCs w:val="22"/>
              </w:rPr>
              <w:t>GNC</w:t>
            </w:r>
          </w:p>
        </w:tc>
        <w:tc>
          <w:tcPr>
            <w:tcW w:w="6290" w:type="dxa"/>
          </w:tcPr>
          <w:p w:rsidRPr="00653AA7" w:rsidR="00D124FB" w:rsidP="007C21C0" w:rsidRDefault="00D124FB" w14:paraId="490C54E9" w14:textId="5006F55F">
            <w:pPr>
              <w:pStyle w:val="TableEntry"/>
              <w:rPr>
                <w:rFonts w:ascii="Arial" w:hAnsi="Arial" w:cs="Arial"/>
                <w:sz w:val="22"/>
                <w:szCs w:val="22"/>
              </w:rPr>
            </w:pPr>
            <w:r w:rsidRPr="00D124FB">
              <w:rPr>
                <w:rFonts w:ascii="Arial" w:hAnsi="Arial" w:cs="Arial"/>
                <w:sz w:val="22"/>
                <w:szCs w:val="22"/>
              </w:rPr>
              <w:t xml:space="preserve">Global Navigation Chart </w:t>
            </w:r>
          </w:p>
        </w:tc>
      </w:tr>
      <w:tr w:rsidRPr="00F825CB" w:rsidR="00213C0A" w:rsidTr="007C21C0" w14:paraId="556B273F" w14:textId="77777777">
        <w:tc>
          <w:tcPr>
            <w:tcW w:w="3050" w:type="dxa"/>
          </w:tcPr>
          <w:p w:rsidR="00213C0A" w:rsidP="007C21C0" w:rsidRDefault="00213C0A" w14:paraId="6EB2CBCD" w14:textId="214509D8">
            <w:pPr>
              <w:pStyle w:val="TableEntry"/>
              <w:rPr>
                <w:rFonts w:ascii="Arial" w:hAnsi="Arial" w:cs="Arial"/>
                <w:sz w:val="22"/>
                <w:szCs w:val="22"/>
              </w:rPr>
            </w:pPr>
            <w:r>
              <w:rPr>
                <w:rFonts w:ascii="Arial" w:hAnsi="Arial" w:cs="Arial"/>
                <w:sz w:val="22"/>
                <w:szCs w:val="22"/>
              </w:rPr>
              <w:t>GP</w:t>
            </w:r>
          </w:p>
        </w:tc>
        <w:tc>
          <w:tcPr>
            <w:tcW w:w="6290" w:type="dxa"/>
          </w:tcPr>
          <w:p w:rsidRPr="00B84746" w:rsidR="00213C0A" w:rsidP="007C21C0" w:rsidRDefault="00213C0A" w14:paraId="5C416FCE" w14:textId="68C53AFB">
            <w:pPr>
              <w:pStyle w:val="TableEntry"/>
              <w:rPr>
                <w:rFonts w:ascii="Arial" w:hAnsi="Arial" w:cs="Arial"/>
                <w:sz w:val="22"/>
                <w:szCs w:val="22"/>
              </w:rPr>
            </w:pPr>
            <w:r w:rsidRPr="00213C0A">
              <w:rPr>
                <w:rFonts w:ascii="Arial" w:hAnsi="Arial" w:cs="Arial"/>
                <w:sz w:val="22"/>
                <w:szCs w:val="22"/>
              </w:rPr>
              <w:t xml:space="preserve">General Planning </w:t>
            </w:r>
          </w:p>
        </w:tc>
      </w:tr>
      <w:tr w:rsidRPr="00F825CB" w:rsidR="00094DE4" w:rsidTr="007C21C0" w14:paraId="0F95090D" w14:textId="77777777">
        <w:tc>
          <w:tcPr>
            <w:tcW w:w="3050" w:type="dxa"/>
          </w:tcPr>
          <w:p w:rsidR="00094DE4" w:rsidP="007C21C0" w:rsidRDefault="00094DE4" w14:paraId="7E6BD607" w14:textId="2D51CD8B">
            <w:pPr>
              <w:pStyle w:val="TableEntry"/>
              <w:rPr>
                <w:rFonts w:ascii="Arial" w:hAnsi="Arial" w:cs="Arial"/>
                <w:sz w:val="22"/>
                <w:szCs w:val="22"/>
              </w:rPr>
            </w:pPr>
            <w:r w:rsidRPr="00094DE4">
              <w:rPr>
                <w:rFonts w:ascii="Arial" w:hAnsi="Arial" w:cs="Arial"/>
                <w:sz w:val="22"/>
                <w:szCs w:val="22"/>
              </w:rPr>
              <w:t>HTTP</w:t>
            </w:r>
          </w:p>
        </w:tc>
        <w:tc>
          <w:tcPr>
            <w:tcW w:w="6290" w:type="dxa"/>
          </w:tcPr>
          <w:p w:rsidRPr="00B84746" w:rsidR="00094DE4" w:rsidP="007C21C0" w:rsidRDefault="00094DE4" w14:paraId="09FED098" w14:textId="67F63A42">
            <w:pPr>
              <w:pStyle w:val="TableEntry"/>
              <w:rPr>
                <w:rFonts w:ascii="Arial" w:hAnsi="Arial" w:cs="Arial"/>
                <w:sz w:val="22"/>
                <w:szCs w:val="22"/>
              </w:rPr>
            </w:pPr>
            <w:proofErr w:type="spellStart"/>
            <w:r>
              <w:rPr>
                <w:rFonts w:ascii="Arial" w:hAnsi="Arial" w:cs="Arial"/>
                <w:sz w:val="22"/>
                <w:szCs w:val="22"/>
              </w:rPr>
              <w:t>HyperText</w:t>
            </w:r>
            <w:proofErr w:type="spellEnd"/>
            <w:r>
              <w:rPr>
                <w:rFonts w:ascii="Arial" w:hAnsi="Arial" w:cs="Arial"/>
                <w:sz w:val="22"/>
                <w:szCs w:val="22"/>
              </w:rPr>
              <w:t xml:space="preserve"> Transfer Protocol</w:t>
            </w:r>
          </w:p>
        </w:tc>
      </w:tr>
      <w:tr w:rsidRPr="00F825CB" w:rsidR="00F17E07" w:rsidTr="007C21C0" w14:paraId="74132E9E" w14:textId="77777777">
        <w:tc>
          <w:tcPr>
            <w:tcW w:w="3050" w:type="dxa"/>
          </w:tcPr>
          <w:p w:rsidRPr="00094DE4" w:rsidR="00F17E07" w:rsidP="007C21C0" w:rsidRDefault="00F17E07" w14:paraId="0EB88C53" w14:textId="0FD88520">
            <w:pPr>
              <w:pStyle w:val="TableEntry"/>
              <w:rPr>
                <w:rFonts w:ascii="Arial" w:hAnsi="Arial" w:cs="Arial"/>
                <w:sz w:val="22"/>
                <w:szCs w:val="22"/>
              </w:rPr>
            </w:pPr>
            <w:r>
              <w:rPr>
                <w:rFonts w:ascii="Arial" w:hAnsi="Arial" w:cs="Arial"/>
                <w:sz w:val="22"/>
                <w:szCs w:val="22"/>
              </w:rPr>
              <w:t>IAPs</w:t>
            </w:r>
          </w:p>
        </w:tc>
        <w:tc>
          <w:tcPr>
            <w:tcW w:w="6290" w:type="dxa"/>
          </w:tcPr>
          <w:p w:rsidR="00F17E07" w:rsidP="007C21C0" w:rsidRDefault="00F17E07" w14:paraId="58EC15F5" w14:textId="0E393B84">
            <w:pPr>
              <w:pStyle w:val="TableEntry"/>
              <w:rPr>
                <w:rFonts w:ascii="Arial" w:hAnsi="Arial" w:cs="Arial"/>
                <w:sz w:val="22"/>
                <w:szCs w:val="22"/>
              </w:rPr>
            </w:pPr>
            <w:r w:rsidRPr="00F17E07">
              <w:rPr>
                <w:rFonts w:ascii="Arial" w:hAnsi="Arial" w:cs="Arial"/>
                <w:sz w:val="22"/>
                <w:szCs w:val="22"/>
              </w:rPr>
              <w:t xml:space="preserve">Instrument Approach Procedures </w:t>
            </w:r>
          </w:p>
        </w:tc>
      </w:tr>
      <w:tr w:rsidRPr="00F825CB" w:rsidR="00F265C4" w:rsidTr="007C21C0" w14:paraId="2D4BCAFE" w14:textId="77777777">
        <w:tc>
          <w:tcPr>
            <w:tcW w:w="3050" w:type="dxa"/>
          </w:tcPr>
          <w:p w:rsidR="00F265C4" w:rsidP="007C21C0" w:rsidRDefault="00F265C4" w14:paraId="6AE53B5F" w14:textId="264A1E8C">
            <w:pPr>
              <w:pStyle w:val="TableEntry"/>
              <w:rPr>
                <w:rFonts w:ascii="Arial" w:hAnsi="Arial" w:cs="Arial"/>
                <w:sz w:val="22"/>
                <w:szCs w:val="22"/>
              </w:rPr>
            </w:pPr>
            <w:r>
              <w:rPr>
                <w:rFonts w:ascii="Arial" w:hAnsi="Arial" w:cs="Arial"/>
                <w:sz w:val="22"/>
                <w:szCs w:val="22"/>
              </w:rPr>
              <w:t>IAT</w:t>
            </w:r>
          </w:p>
        </w:tc>
        <w:tc>
          <w:tcPr>
            <w:tcW w:w="6290" w:type="dxa"/>
          </w:tcPr>
          <w:p w:rsidRPr="00F17E07" w:rsidR="00F265C4" w:rsidP="007C21C0" w:rsidRDefault="00F265C4" w14:paraId="7723A3B2" w14:textId="1D614863">
            <w:pPr>
              <w:pStyle w:val="TableEntry"/>
              <w:rPr>
                <w:rFonts w:ascii="Arial" w:hAnsi="Arial" w:cs="Arial"/>
                <w:sz w:val="22"/>
                <w:szCs w:val="22"/>
              </w:rPr>
            </w:pPr>
            <w:r w:rsidRPr="00F265C4">
              <w:rPr>
                <w:rFonts w:ascii="Arial" w:hAnsi="Arial" w:cs="Arial"/>
                <w:sz w:val="22"/>
                <w:szCs w:val="22"/>
              </w:rPr>
              <w:t xml:space="preserve">Information Assurance Training </w:t>
            </w:r>
          </w:p>
        </w:tc>
      </w:tr>
      <w:tr w:rsidRPr="00F825CB" w:rsidR="00B84746" w:rsidTr="007C21C0" w14:paraId="62980CEA" w14:textId="77777777">
        <w:tc>
          <w:tcPr>
            <w:tcW w:w="3050" w:type="dxa"/>
          </w:tcPr>
          <w:p w:rsidR="00B84746" w:rsidP="007C21C0" w:rsidRDefault="00B84746" w14:paraId="5CD6BD47" w14:textId="1307F739">
            <w:pPr>
              <w:pStyle w:val="TableEntry"/>
              <w:rPr>
                <w:rFonts w:ascii="Arial" w:hAnsi="Arial" w:cs="Arial"/>
                <w:sz w:val="22"/>
                <w:szCs w:val="22"/>
              </w:rPr>
            </w:pPr>
            <w:r>
              <w:rPr>
                <w:rFonts w:ascii="Arial" w:hAnsi="Arial" w:cs="Arial"/>
                <w:sz w:val="22"/>
                <w:szCs w:val="22"/>
              </w:rPr>
              <w:t>IAVA</w:t>
            </w:r>
          </w:p>
        </w:tc>
        <w:tc>
          <w:tcPr>
            <w:tcW w:w="6290" w:type="dxa"/>
          </w:tcPr>
          <w:p w:rsidRPr="00CF1785" w:rsidR="00B84746" w:rsidP="007C21C0" w:rsidRDefault="00B84746" w14:paraId="35283578" w14:textId="57FBE0D2">
            <w:pPr>
              <w:pStyle w:val="TableEntry"/>
              <w:rPr>
                <w:rFonts w:ascii="Arial" w:hAnsi="Arial" w:cs="Arial"/>
                <w:sz w:val="22"/>
                <w:szCs w:val="22"/>
              </w:rPr>
            </w:pPr>
            <w:r w:rsidRPr="00B84746">
              <w:rPr>
                <w:rFonts w:ascii="Arial" w:hAnsi="Arial" w:cs="Arial"/>
                <w:sz w:val="22"/>
                <w:szCs w:val="22"/>
              </w:rPr>
              <w:t>Information Assurance Vulnerability Assessment</w:t>
            </w:r>
          </w:p>
        </w:tc>
      </w:tr>
      <w:tr w:rsidRPr="00F825CB" w:rsidR="00050EBC" w:rsidTr="007C21C0" w14:paraId="4A91B65B" w14:textId="77777777">
        <w:tc>
          <w:tcPr>
            <w:tcW w:w="3050" w:type="dxa"/>
          </w:tcPr>
          <w:p w:rsidRPr="00CF1785" w:rsidR="00050EBC" w:rsidP="007C21C0" w:rsidRDefault="00050EBC" w14:paraId="225C093B" w14:textId="77777777">
            <w:pPr>
              <w:pStyle w:val="TableEntry"/>
              <w:rPr>
                <w:rFonts w:ascii="Arial" w:hAnsi="Arial" w:cs="Arial"/>
                <w:sz w:val="22"/>
                <w:szCs w:val="22"/>
              </w:rPr>
            </w:pPr>
            <w:r>
              <w:rPr>
                <w:rFonts w:ascii="Arial" w:hAnsi="Arial" w:cs="Arial"/>
                <w:sz w:val="22"/>
                <w:szCs w:val="22"/>
              </w:rPr>
              <w:t>IAVM</w:t>
            </w:r>
          </w:p>
        </w:tc>
        <w:tc>
          <w:tcPr>
            <w:tcW w:w="6290" w:type="dxa"/>
          </w:tcPr>
          <w:p w:rsidRPr="00CF1785" w:rsidR="00050EBC" w:rsidP="007C21C0" w:rsidRDefault="00050EBC" w14:paraId="3FDADE5F" w14:textId="77777777">
            <w:pPr>
              <w:pStyle w:val="TableEntry"/>
              <w:rPr>
                <w:rFonts w:ascii="Arial" w:hAnsi="Arial" w:cs="Arial"/>
                <w:sz w:val="22"/>
                <w:szCs w:val="22"/>
              </w:rPr>
            </w:pPr>
            <w:r w:rsidRPr="00CF1785">
              <w:rPr>
                <w:rFonts w:ascii="Arial" w:hAnsi="Arial" w:cs="Arial"/>
                <w:sz w:val="22"/>
                <w:szCs w:val="22"/>
              </w:rPr>
              <w:t>Information Assurance Vulnerability Management</w:t>
            </w:r>
          </w:p>
        </w:tc>
      </w:tr>
      <w:tr w:rsidRPr="00F825CB" w:rsidR="00C04B3E" w:rsidTr="007C21C0" w14:paraId="516CFB8D" w14:textId="77777777">
        <w:tc>
          <w:tcPr>
            <w:tcW w:w="3050" w:type="dxa"/>
          </w:tcPr>
          <w:p w:rsidR="00C04B3E" w:rsidP="007C21C0" w:rsidRDefault="00C04B3E" w14:paraId="276B7529" w14:textId="2C312746">
            <w:pPr>
              <w:pStyle w:val="TableEntry"/>
              <w:rPr>
                <w:rFonts w:ascii="Arial" w:hAnsi="Arial" w:cs="Arial"/>
                <w:sz w:val="22"/>
                <w:szCs w:val="22"/>
              </w:rPr>
            </w:pPr>
            <w:r>
              <w:rPr>
                <w:rFonts w:ascii="Arial" w:hAnsi="Arial" w:cs="Arial"/>
                <w:sz w:val="22"/>
                <w:szCs w:val="22"/>
              </w:rPr>
              <w:t>IC</w:t>
            </w:r>
          </w:p>
        </w:tc>
        <w:tc>
          <w:tcPr>
            <w:tcW w:w="6290" w:type="dxa"/>
          </w:tcPr>
          <w:p w:rsidR="00C04B3E" w:rsidP="007C21C0" w:rsidRDefault="00C04B3E" w14:paraId="607A5DCA" w14:textId="3D17C0C0">
            <w:pPr>
              <w:pStyle w:val="TableEntry"/>
              <w:rPr>
                <w:rFonts w:ascii="Arial" w:hAnsi="Arial" w:cs="Arial"/>
                <w:sz w:val="22"/>
                <w:szCs w:val="22"/>
              </w:rPr>
            </w:pPr>
            <w:r>
              <w:rPr>
                <w:rFonts w:ascii="Arial" w:hAnsi="Arial" w:cs="Arial"/>
                <w:sz w:val="22"/>
                <w:szCs w:val="22"/>
              </w:rPr>
              <w:t>Intelligence Community</w:t>
            </w:r>
          </w:p>
        </w:tc>
      </w:tr>
      <w:tr w:rsidRPr="00F825CB" w:rsidR="000B6150" w:rsidTr="007C21C0" w14:paraId="6CD40C77" w14:textId="77777777">
        <w:tc>
          <w:tcPr>
            <w:tcW w:w="3050" w:type="dxa"/>
          </w:tcPr>
          <w:p w:rsidR="000B6150" w:rsidP="007C21C0" w:rsidRDefault="000B6150" w14:paraId="3A7EEB5F" w14:textId="728C4AA4">
            <w:pPr>
              <w:pStyle w:val="TableEntry"/>
              <w:rPr>
                <w:rFonts w:ascii="Arial" w:hAnsi="Arial" w:cs="Arial"/>
                <w:sz w:val="22"/>
                <w:szCs w:val="22"/>
              </w:rPr>
            </w:pPr>
            <w:r>
              <w:rPr>
                <w:rFonts w:ascii="Arial" w:hAnsi="Arial" w:cs="Arial"/>
                <w:sz w:val="22"/>
                <w:szCs w:val="22"/>
              </w:rPr>
              <w:t>ICCR</w:t>
            </w:r>
          </w:p>
        </w:tc>
        <w:tc>
          <w:tcPr>
            <w:tcW w:w="6290" w:type="dxa"/>
          </w:tcPr>
          <w:p w:rsidR="000B6150" w:rsidP="007C21C0" w:rsidRDefault="000B6150" w14:paraId="3218647E" w14:textId="70CC1B34">
            <w:pPr>
              <w:pStyle w:val="TableEntry"/>
              <w:rPr>
                <w:rFonts w:ascii="Arial" w:hAnsi="Arial" w:cs="Arial"/>
                <w:sz w:val="22"/>
                <w:szCs w:val="22"/>
              </w:rPr>
            </w:pPr>
            <w:r w:rsidRPr="000B6150">
              <w:rPr>
                <w:rFonts w:ascii="Arial" w:hAnsi="Arial" w:cs="Arial"/>
                <w:sz w:val="22"/>
                <w:szCs w:val="22"/>
              </w:rPr>
              <w:t>Intelligence Community Capability Requirements</w:t>
            </w:r>
          </w:p>
        </w:tc>
      </w:tr>
      <w:tr w:rsidRPr="00F825CB" w:rsidR="00B46BB3" w:rsidTr="007C21C0" w14:paraId="3299A406" w14:textId="77777777">
        <w:tc>
          <w:tcPr>
            <w:tcW w:w="3050" w:type="dxa"/>
          </w:tcPr>
          <w:p w:rsidR="00B46BB3" w:rsidP="007C21C0" w:rsidRDefault="00B46BB3" w14:paraId="35DB965B" w14:textId="4E8B2AF0">
            <w:pPr>
              <w:pStyle w:val="TableEntry"/>
              <w:rPr>
                <w:rFonts w:ascii="Arial" w:hAnsi="Arial" w:cs="Arial"/>
                <w:sz w:val="22"/>
                <w:szCs w:val="22"/>
              </w:rPr>
            </w:pPr>
            <w:r>
              <w:rPr>
                <w:rFonts w:ascii="Arial" w:hAnsi="Arial" w:cs="Arial"/>
                <w:sz w:val="22"/>
                <w:szCs w:val="22"/>
              </w:rPr>
              <w:t>ICD</w:t>
            </w:r>
          </w:p>
        </w:tc>
        <w:tc>
          <w:tcPr>
            <w:tcW w:w="6290" w:type="dxa"/>
          </w:tcPr>
          <w:p w:rsidR="00B46BB3" w:rsidP="007C21C0" w:rsidRDefault="00B46BB3" w14:paraId="4423F5CD" w14:textId="24DCBF24">
            <w:pPr>
              <w:pStyle w:val="TableEntry"/>
              <w:rPr>
                <w:rFonts w:ascii="Arial" w:hAnsi="Arial" w:cs="Arial"/>
                <w:sz w:val="22"/>
                <w:szCs w:val="22"/>
              </w:rPr>
            </w:pPr>
            <w:r>
              <w:rPr>
                <w:rFonts w:ascii="Arial" w:hAnsi="Arial" w:cs="Arial"/>
                <w:sz w:val="22"/>
                <w:szCs w:val="22"/>
              </w:rPr>
              <w:t>Interface Control Document</w:t>
            </w:r>
          </w:p>
        </w:tc>
      </w:tr>
      <w:tr w:rsidRPr="00F825CB" w:rsidR="00715332" w:rsidTr="007C21C0" w14:paraId="5D122CAD" w14:textId="77777777">
        <w:tc>
          <w:tcPr>
            <w:tcW w:w="3050" w:type="dxa"/>
          </w:tcPr>
          <w:p w:rsidR="00715332" w:rsidP="007C21C0" w:rsidRDefault="00715332" w14:paraId="67C1F024" w14:textId="286077C1">
            <w:pPr>
              <w:pStyle w:val="TableEntry"/>
              <w:rPr>
                <w:rFonts w:ascii="Arial" w:hAnsi="Arial" w:cs="Arial"/>
                <w:sz w:val="22"/>
                <w:szCs w:val="22"/>
              </w:rPr>
            </w:pPr>
            <w:r>
              <w:rPr>
                <w:rFonts w:ascii="Arial" w:hAnsi="Arial" w:cs="Arial"/>
                <w:sz w:val="22"/>
                <w:szCs w:val="22"/>
              </w:rPr>
              <w:t>IFR</w:t>
            </w:r>
          </w:p>
        </w:tc>
        <w:tc>
          <w:tcPr>
            <w:tcW w:w="6290" w:type="dxa"/>
          </w:tcPr>
          <w:p w:rsidR="00715332" w:rsidP="007C21C0" w:rsidRDefault="00715332" w14:paraId="1626798F" w14:textId="6836D449">
            <w:pPr>
              <w:pStyle w:val="TableEntry"/>
              <w:rPr>
                <w:rFonts w:ascii="Arial" w:hAnsi="Arial" w:cs="Arial"/>
                <w:sz w:val="22"/>
                <w:szCs w:val="22"/>
              </w:rPr>
            </w:pPr>
            <w:r w:rsidRPr="00715332">
              <w:rPr>
                <w:rFonts w:ascii="Arial" w:hAnsi="Arial" w:cs="Arial"/>
                <w:sz w:val="22"/>
                <w:szCs w:val="22"/>
              </w:rPr>
              <w:t xml:space="preserve">Instrument Flight Rules </w:t>
            </w:r>
          </w:p>
        </w:tc>
      </w:tr>
      <w:tr w:rsidRPr="00F825CB" w:rsidR="005305E7" w:rsidTr="007C21C0" w14:paraId="11750C11" w14:textId="77777777">
        <w:tc>
          <w:tcPr>
            <w:tcW w:w="3050" w:type="dxa"/>
          </w:tcPr>
          <w:p w:rsidR="005305E7" w:rsidP="007C21C0" w:rsidRDefault="005305E7" w14:paraId="05D0DA52" w14:textId="515088F0">
            <w:pPr>
              <w:pStyle w:val="TableEntry"/>
              <w:rPr>
                <w:rFonts w:ascii="Arial" w:hAnsi="Arial" w:cs="Arial"/>
                <w:sz w:val="22"/>
                <w:szCs w:val="22"/>
              </w:rPr>
            </w:pPr>
            <w:r>
              <w:rPr>
                <w:rFonts w:ascii="Arial" w:hAnsi="Arial" w:cs="Arial"/>
                <w:sz w:val="22"/>
                <w:szCs w:val="22"/>
              </w:rPr>
              <w:t>INC</w:t>
            </w:r>
          </w:p>
        </w:tc>
        <w:tc>
          <w:tcPr>
            <w:tcW w:w="6290" w:type="dxa"/>
          </w:tcPr>
          <w:p w:rsidRPr="00715332" w:rsidR="005305E7" w:rsidP="007C21C0" w:rsidRDefault="005305E7" w14:paraId="385434A9" w14:textId="694290F5">
            <w:pPr>
              <w:pStyle w:val="TableEntry"/>
              <w:rPr>
                <w:rFonts w:ascii="Arial" w:hAnsi="Arial" w:cs="Arial"/>
                <w:sz w:val="22"/>
                <w:szCs w:val="22"/>
              </w:rPr>
            </w:pPr>
            <w:r>
              <w:rPr>
                <w:rFonts w:ascii="Arial" w:hAnsi="Arial" w:cs="Arial"/>
                <w:sz w:val="22"/>
                <w:szCs w:val="22"/>
              </w:rPr>
              <w:t>Incident</w:t>
            </w:r>
          </w:p>
        </w:tc>
      </w:tr>
      <w:tr w:rsidRPr="00F825CB" w:rsidR="007C68F8" w:rsidTr="007C21C0" w14:paraId="7FA4AF6E" w14:textId="77777777">
        <w:tc>
          <w:tcPr>
            <w:tcW w:w="3050" w:type="dxa"/>
          </w:tcPr>
          <w:p w:rsidR="007C68F8" w:rsidP="007C21C0" w:rsidRDefault="007C68F8" w14:paraId="6EDDFEBB" w14:textId="7CB83C33">
            <w:pPr>
              <w:pStyle w:val="TableEntry"/>
              <w:rPr>
                <w:rFonts w:ascii="Arial" w:hAnsi="Arial" w:cs="Arial"/>
                <w:sz w:val="22"/>
                <w:szCs w:val="22"/>
              </w:rPr>
            </w:pPr>
            <w:r>
              <w:rPr>
                <w:rFonts w:ascii="Arial" w:hAnsi="Arial" w:cs="Arial"/>
                <w:sz w:val="22"/>
                <w:szCs w:val="22"/>
              </w:rPr>
              <w:t>iOS</w:t>
            </w:r>
          </w:p>
        </w:tc>
        <w:tc>
          <w:tcPr>
            <w:tcW w:w="6290" w:type="dxa"/>
          </w:tcPr>
          <w:p w:rsidR="007C68F8" w:rsidP="007C21C0" w:rsidRDefault="007C68F8" w14:paraId="558237D4" w14:textId="4E24E41E">
            <w:pPr>
              <w:pStyle w:val="TableEntry"/>
              <w:rPr>
                <w:rFonts w:ascii="Arial" w:hAnsi="Arial" w:cs="Arial"/>
                <w:sz w:val="22"/>
                <w:szCs w:val="22"/>
              </w:rPr>
            </w:pPr>
            <w:r>
              <w:rPr>
                <w:rFonts w:ascii="Arial" w:hAnsi="Arial" w:cs="Arial"/>
                <w:sz w:val="22"/>
                <w:szCs w:val="22"/>
              </w:rPr>
              <w:t>iPhone Operating System</w:t>
            </w:r>
          </w:p>
        </w:tc>
      </w:tr>
      <w:tr w:rsidRPr="00F825CB" w:rsidR="00715332" w:rsidTr="007C21C0" w14:paraId="23FD429B" w14:textId="77777777">
        <w:tc>
          <w:tcPr>
            <w:tcW w:w="3050" w:type="dxa"/>
          </w:tcPr>
          <w:p w:rsidR="00715332" w:rsidP="007C21C0" w:rsidRDefault="00687F1D" w14:paraId="55B687DF" w14:textId="6371A804">
            <w:pPr>
              <w:pStyle w:val="TableEntry"/>
              <w:rPr>
                <w:rFonts w:ascii="Arial" w:hAnsi="Arial" w:cs="Arial"/>
                <w:sz w:val="22"/>
                <w:szCs w:val="22"/>
              </w:rPr>
            </w:pPr>
            <w:r>
              <w:rPr>
                <w:rFonts w:ascii="Arial" w:hAnsi="Arial" w:cs="Arial"/>
                <w:sz w:val="22"/>
                <w:szCs w:val="22"/>
              </w:rPr>
              <w:t>IR</w:t>
            </w:r>
          </w:p>
        </w:tc>
        <w:tc>
          <w:tcPr>
            <w:tcW w:w="6290" w:type="dxa"/>
          </w:tcPr>
          <w:p w:rsidRPr="009555A4" w:rsidR="00715332" w:rsidP="007C21C0" w:rsidRDefault="00687F1D" w14:paraId="56876A13" w14:textId="75EE50D7">
            <w:pPr>
              <w:pStyle w:val="TableEntry"/>
              <w:rPr>
                <w:rFonts w:ascii="Arial" w:hAnsi="Arial" w:cs="Arial"/>
                <w:sz w:val="22"/>
                <w:szCs w:val="22"/>
              </w:rPr>
            </w:pPr>
            <w:r w:rsidRPr="00687F1D">
              <w:rPr>
                <w:rFonts w:ascii="Arial" w:hAnsi="Arial" w:cs="Arial"/>
                <w:sz w:val="22"/>
                <w:szCs w:val="22"/>
              </w:rPr>
              <w:t xml:space="preserve">Instrument Route </w:t>
            </w:r>
          </w:p>
        </w:tc>
      </w:tr>
      <w:tr w:rsidRPr="00F825CB" w:rsidR="009555A4" w:rsidTr="007C21C0" w14:paraId="306F6CE4" w14:textId="77777777">
        <w:tc>
          <w:tcPr>
            <w:tcW w:w="3050" w:type="dxa"/>
          </w:tcPr>
          <w:p w:rsidR="009555A4" w:rsidP="007C21C0" w:rsidRDefault="009555A4" w14:paraId="7AAE5E49" w14:textId="65FFCDDD">
            <w:pPr>
              <w:pStyle w:val="TableEntry"/>
              <w:rPr>
                <w:rFonts w:ascii="Arial" w:hAnsi="Arial" w:cs="Arial"/>
                <w:sz w:val="22"/>
                <w:szCs w:val="22"/>
              </w:rPr>
            </w:pPr>
            <w:r>
              <w:rPr>
                <w:rFonts w:ascii="Arial" w:hAnsi="Arial" w:cs="Arial"/>
                <w:sz w:val="22"/>
                <w:szCs w:val="22"/>
              </w:rPr>
              <w:t>IS</w:t>
            </w:r>
          </w:p>
        </w:tc>
        <w:tc>
          <w:tcPr>
            <w:tcW w:w="6290" w:type="dxa"/>
          </w:tcPr>
          <w:p w:rsidR="009555A4" w:rsidP="007C21C0" w:rsidRDefault="009555A4" w14:paraId="0E641467" w14:textId="2165CD5E">
            <w:pPr>
              <w:pStyle w:val="TableEntry"/>
              <w:rPr>
                <w:rFonts w:ascii="Arial" w:hAnsi="Arial" w:cs="Arial"/>
                <w:sz w:val="22"/>
                <w:szCs w:val="22"/>
              </w:rPr>
            </w:pPr>
            <w:r w:rsidRPr="009555A4">
              <w:rPr>
                <w:rFonts w:ascii="Arial" w:hAnsi="Arial" w:cs="Arial"/>
                <w:sz w:val="22"/>
                <w:szCs w:val="22"/>
              </w:rPr>
              <w:t xml:space="preserve">Information Management Systems </w:t>
            </w:r>
          </w:p>
        </w:tc>
      </w:tr>
      <w:tr w:rsidRPr="00F825CB" w:rsidR="005305E7" w:rsidTr="007C21C0" w14:paraId="1B654E50" w14:textId="77777777">
        <w:tc>
          <w:tcPr>
            <w:tcW w:w="3050" w:type="dxa"/>
          </w:tcPr>
          <w:p w:rsidR="005305E7" w:rsidP="007C21C0" w:rsidRDefault="005305E7" w14:paraId="3910C35E" w14:textId="2B1AB0AE">
            <w:pPr>
              <w:pStyle w:val="TableEntry"/>
              <w:rPr>
                <w:rFonts w:ascii="Arial" w:hAnsi="Arial" w:cs="Arial"/>
                <w:sz w:val="22"/>
                <w:szCs w:val="22"/>
              </w:rPr>
            </w:pPr>
            <w:r>
              <w:rPr>
                <w:rFonts w:ascii="Arial" w:hAnsi="Arial" w:cs="Arial"/>
                <w:sz w:val="22"/>
                <w:szCs w:val="22"/>
              </w:rPr>
              <w:t>ISCP</w:t>
            </w:r>
          </w:p>
        </w:tc>
        <w:tc>
          <w:tcPr>
            <w:tcW w:w="6290" w:type="dxa"/>
          </w:tcPr>
          <w:p w:rsidRPr="009555A4" w:rsidR="005305E7" w:rsidP="007C21C0" w:rsidRDefault="005305E7" w14:paraId="5323B1B5" w14:textId="15BFD9E9">
            <w:pPr>
              <w:pStyle w:val="TableEntry"/>
              <w:rPr>
                <w:rFonts w:ascii="Arial" w:hAnsi="Arial" w:cs="Arial"/>
                <w:sz w:val="22"/>
                <w:szCs w:val="22"/>
              </w:rPr>
            </w:pPr>
            <w:r>
              <w:rPr>
                <w:rFonts w:ascii="Arial" w:hAnsi="Arial" w:cs="Arial"/>
                <w:sz w:val="22"/>
                <w:szCs w:val="22"/>
              </w:rPr>
              <w:t>Information System Continuity Plan</w:t>
            </w:r>
          </w:p>
        </w:tc>
      </w:tr>
      <w:tr w:rsidRPr="00F825CB" w:rsidR="00050EBC" w:rsidTr="007C21C0" w14:paraId="14812924" w14:textId="77777777">
        <w:tc>
          <w:tcPr>
            <w:tcW w:w="3050" w:type="dxa"/>
          </w:tcPr>
          <w:p w:rsidRPr="00CF1785" w:rsidR="00050EBC" w:rsidP="007C21C0" w:rsidRDefault="00050EBC" w14:paraId="530DA4B6" w14:textId="77777777">
            <w:pPr>
              <w:pStyle w:val="TableEntry"/>
              <w:rPr>
                <w:rFonts w:ascii="Arial" w:hAnsi="Arial" w:cs="Arial"/>
                <w:sz w:val="22"/>
                <w:szCs w:val="22"/>
              </w:rPr>
            </w:pPr>
            <w:r>
              <w:rPr>
                <w:rFonts w:ascii="Arial" w:hAnsi="Arial" w:cs="Arial"/>
                <w:sz w:val="22"/>
                <w:szCs w:val="22"/>
              </w:rPr>
              <w:t>ISO</w:t>
            </w:r>
          </w:p>
        </w:tc>
        <w:tc>
          <w:tcPr>
            <w:tcW w:w="6290" w:type="dxa"/>
          </w:tcPr>
          <w:p w:rsidRPr="00CF1785" w:rsidR="00050EBC" w:rsidP="007C21C0" w:rsidRDefault="00050EBC" w14:paraId="4D74CA49" w14:textId="77777777">
            <w:pPr>
              <w:pStyle w:val="TableEntry"/>
              <w:rPr>
                <w:rFonts w:ascii="Arial" w:hAnsi="Arial" w:cs="Arial"/>
                <w:sz w:val="22"/>
                <w:szCs w:val="22"/>
              </w:rPr>
            </w:pPr>
            <w:r>
              <w:rPr>
                <w:rFonts w:ascii="Arial" w:hAnsi="Arial" w:cs="Arial"/>
                <w:sz w:val="22"/>
                <w:szCs w:val="22"/>
              </w:rPr>
              <w:t>Information System Owner</w:t>
            </w:r>
          </w:p>
        </w:tc>
      </w:tr>
      <w:tr w:rsidRPr="00F825CB" w:rsidR="00050EBC" w:rsidTr="007C21C0" w14:paraId="795D80AD" w14:textId="77777777">
        <w:tc>
          <w:tcPr>
            <w:tcW w:w="3050" w:type="dxa"/>
          </w:tcPr>
          <w:p w:rsidRPr="00CF1785" w:rsidR="00050EBC" w:rsidP="007C21C0" w:rsidRDefault="00050EBC" w14:paraId="3A13FCA8" w14:textId="77777777">
            <w:pPr>
              <w:pStyle w:val="TableEntry"/>
              <w:rPr>
                <w:rFonts w:ascii="Arial" w:hAnsi="Arial" w:cs="Arial"/>
                <w:sz w:val="22"/>
                <w:szCs w:val="22"/>
              </w:rPr>
            </w:pPr>
            <w:r>
              <w:rPr>
                <w:rFonts w:ascii="Arial" w:hAnsi="Arial" w:cs="Arial"/>
                <w:sz w:val="22"/>
                <w:szCs w:val="22"/>
              </w:rPr>
              <w:t>ISSE</w:t>
            </w:r>
          </w:p>
        </w:tc>
        <w:tc>
          <w:tcPr>
            <w:tcW w:w="6290" w:type="dxa"/>
          </w:tcPr>
          <w:p w:rsidRPr="00CF1785" w:rsidR="00050EBC" w:rsidP="007C21C0" w:rsidRDefault="00050EBC" w14:paraId="2BD083D0" w14:textId="77777777">
            <w:pPr>
              <w:pStyle w:val="TableEntry"/>
              <w:rPr>
                <w:rFonts w:ascii="Arial" w:hAnsi="Arial" w:cs="Arial"/>
                <w:sz w:val="22"/>
                <w:szCs w:val="22"/>
              </w:rPr>
            </w:pPr>
            <w:r w:rsidRPr="00CF1785">
              <w:rPr>
                <w:rFonts w:ascii="Arial" w:hAnsi="Arial" w:cs="Arial"/>
                <w:sz w:val="22"/>
                <w:szCs w:val="22"/>
              </w:rPr>
              <w:t>Information System Security Engineer</w:t>
            </w:r>
          </w:p>
        </w:tc>
      </w:tr>
      <w:tr w:rsidRPr="00F825CB" w:rsidR="00050EBC" w:rsidTr="007C21C0" w14:paraId="4FCAD696" w14:textId="77777777">
        <w:tc>
          <w:tcPr>
            <w:tcW w:w="3050" w:type="dxa"/>
          </w:tcPr>
          <w:p w:rsidRPr="00CF1785" w:rsidR="00050EBC" w:rsidP="007C21C0" w:rsidRDefault="00050EBC" w14:paraId="131E5CF2" w14:textId="77777777">
            <w:pPr>
              <w:pStyle w:val="TableEntry"/>
              <w:rPr>
                <w:rFonts w:ascii="Arial" w:hAnsi="Arial" w:cs="Arial"/>
                <w:sz w:val="22"/>
                <w:szCs w:val="22"/>
              </w:rPr>
            </w:pPr>
            <w:r>
              <w:rPr>
                <w:rFonts w:ascii="Arial" w:hAnsi="Arial" w:cs="Arial"/>
                <w:sz w:val="22"/>
                <w:szCs w:val="22"/>
              </w:rPr>
              <w:t>ISSO</w:t>
            </w:r>
          </w:p>
        </w:tc>
        <w:tc>
          <w:tcPr>
            <w:tcW w:w="6290" w:type="dxa"/>
          </w:tcPr>
          <w:p w:rsidRPr="00CF1785" w:rsidR="00050EBC" w:rsidP="007C21C0" w:rsidRDefault="00050EBC" w14:paraId="0EE05934" w14:textId="77777777">
            <w:pPr>
              <w:pStyle w:val="TableEntry"/>
              <w:rPr>
                <w:rFonts w:ascii="Arial" w:hAnsi="Arial" w:cs="Arial"/>
                <w:sz w:val="22"/>
                <w:szCs w:val="22"/>
              </w:rPr>
            </w:pPr>
            <w:r w:rsidRPr="00CF1785">
              <w:rPr>
                <w:rFonts w:ascii="Arial" w:hAnsi="Arial" w:cs="Arial"/>
                <w:sz w:val="22"/>
                <w:szCs w:val="22"/>
              </w:rPr>
              <w:t>Information System Security Officer</w:t>
            </w:r>
          </w:p>
        </w:tc>
      </w:tr>
      <w:tr w:rsidRPr="00F825CB" w:rsidR="00094DE4" w:rsidTr="007C21C0" w14:paraId="3050D060" w14:textId="77777777">
        <w:tc>
          <w:tcPr>
            <w:tcW w:w="3050" w:type="dxa"/>
          </w:tcPr>
          <w:p w:rsidR="00094DE4" w:rsidP="007C21C0" w:rsidRDefault="00094DE4" w14:paraId="5076ADF4" w14:textId="46D67079">
            <w:pPr>
              <w:pStyle w:val="TableEntry"/>
              <w:rPr>
                <w:rFonts w:ascii="Arial" w:hAnsi="Arial" w:cs="Arial"/>
                <w:sz w:val="22"/>
                <w:szCs w:val="22"/>
              </w:rPr>
            </w:pPr>
            <w:r>
              <w:rPr>
                <w:rFonts w:ascii="Arial" w:hAnsi="Arial" w:cs="Arial"/>
                <w:sz w:val="22"/>
                <w:szCs w:val="22"/>
              </w:rPr>
              <w:lastRenderedPageBreak/>
              <w:t>IT</w:t>
            </w:r>
          </w:p>
        </w:tc>
        <w:tc>
          <w:tcPr>
            <w:tcW w:w="6290" w:type="dxa"/>
          </w:tcPr>
          <w:p w:rsidRPr="00CF1785" w:rsidR="00094DE4" w:rsidP="007C21C0" w:rsidRDefault="00094DE4" w14:paraId="73FC4786" w14:textId="5EB1067F">
            <w:pPr>
              <w:pStyle w:val="TableEntry"/>
              <w:rPr>
                <w:rFonts w:ascii="Arial" w:hAnsi="Arial" w:cs="Arial"/>
                <w:sz w:val="22"/>
                <w:szCs w:val="22"/>
              </w:rPr>
            </w:pPr>
            <w:r>
              <w:rPr>
                <w:rFonts w:ascii="Arial" w:hAnsi="Arial" w:cs="Arial"/>
                <w:sz w:val="22"/>
                <w:szCs w:val="22"/>
              </w:rPr>
              <w:t>Information Technology</w:t>
            </w:r>
          </w:p>
        </w:tc>
      </w:tr>
      <w:tr w:rsidRPr="00F825CB" w:rsidR="005162FA" w:rsidTr="007C21C0" w14:paraId="3C9AA4CC" w14:textId="77777777">
        <w:tc>
          <w:tcPr>
            <w:tcW w:w="3050" w:type="dxa"/>
          </w:tcPr>
          <w:p w:rsidR="005162FA" w:rsidP="007C21C0" w:rsidRDefault="005162FA" w14:paraId="5CD186EE" w14:textId="3357BBCA">
            <w:pPr>
              <w:pStyle w:val="TableEntry"/>
              <w:rPr>
                <w:rFonts w:ascii="Arial" w:hAnsi="Arial" w:cs="Arial"/>
                <w:sz w:val="22"/>
                <w:szCs w:val="22"/>
              </w:rPr>
            </w:pPr>
            <w:r>
              <w:rPr>
                <w:rFonts w:ascii="Arial" w:hAnsi="Arial" w:cs="Arial"/>
                <w:sz w:val="22"/>
                <w:szCs w:val="22"/>
              </w:rPr>
              <w:t>JNC</w:t>
            </w:r>
          </w:p>
        </w:tc>
        <w:tc>
          <w:tcPr>
            <w:tcW w:w="6290" w:type="dxa"/>
          </w:tcPr>
          <w:p w:rsidR="005162FA" w:rsidP="007C21C0" w:rsidRDefault="005162FA" w14:paraId="6D324554" w14:textId="7839E855">
            <w:pPr>
              <w:pStyle w:val="TableEntry"/>
              <w:rPr>
                <w:rFonts w:ascii="Arial" w:hAnsi="Arial" w:cs="Arial"/>
                <w:sz w:val="22"/>
                <w:szCs w:val="22"/>
              </w:rPr>
            </w:pPr>
            <w:r w:rsidRPr="005162FA">
              <w:rPr>
                <w:rFonts w:ascii="Arial" w:hAnsi="Arial" w:cs="Arial"/>
                <w:sz w:val="22"/>
                <w:szCs w:val="22"/>
              </w:rPr>
              <w:t xml:space="preserve">Jet Navigation Chart </w:t>
            </w:r>
          </w:p>
        </w:tc>
      </w:tr>
      <w:tr w:rsidRPr="00F825CB" w:rsidR="00C250AC" w:rsidTr="007C21C0" w14:paraId="43705843" w14:textId="77777777">
        <w:tc>
          <w:tcPr>
            <w:tcW w:w="3050" w:type="dxa"/>
          </w:tcPr>
          <w:p w:rsidR="00C250AC" w:rsidP="007C21C0" w:rsidRDefault="00C250AC" w14:paraId="1FDA2C5A" w14:textId="1C9D39D9">
            <w:pPr>
              <w:pStyle w:val="TableEntry"/>
              <w:rPr>
                <w:rFonts w:ascii="Arial" w:hAnsi="Arial" w:cs="Arial"/>
                <w:sz w:val="22"/>
                <w:szCs w:val="22"/>
              </w:rPr>
            </w:pPr>
            <w:r>
              <w:rPr>
                <w:rFonts w:ascii="Arial" w:hAnsi="Arial" w:cs="Arial"/>
                <w:sz w:val="22"/>
                <w:szCs w:val="22"/>
              </w:rPr>
              <w:t>JOG</w:t>
            </w:r>
          </w:p>
        </w:tc>
        <w:tc>
          <w:tcPr>
            <w:tcW w:w="6290" w:type="dxa"/>
          </w:tcPr>
          <w:p w:rsidRPr="005162FA" w:rsidR="00C250AC" w:rsidP="007C21C0" w:rsidRDefault="00C250AC" w14:paraId="0FE44679" w14:textId="0F817B42">
            <w:pPr>
              <w:pStyle w:val="TableEntry"/>
              <w:rPr>
                <w:rFonts w:ascii="Arial" w:hAnsi="Arial" w:cs="Arial"/>
                <w:sz w:val="22"/>
                <w:szCs w:val="22"/>
              </w:rPr>
            </w:pPr>
            <w:r w:rsidRPr="00C250AC">
              <w:rPr>
                <w:rFonts w:ascii="Arial" w:hAnsi="Arial" w:cs="Arial"/>
                <w:sz w:val="22"/>
                <w:szCs w:val="22"/>
              </w:rPr>
              <w:t xml:space="preserve">Joint Operations Graphic </w:t>
            </w:r>
          </w:p>
        </w:tc>
      </w:tr>
      <w:tr w:rsidRPr="00F825CB" w:rsidR="008D51C2" w:rsidTr="007C21C0" w14:paraId="119316BA" w14:textId="77777777">
        <w:tc>
          <w:tcPr>
            <w:tcW w:w="3050" w:type="dxa"/>
          </w:tcPr>
          <w:p w:rsidR="008D51C2" w:rsidP="007C21C0" w:rsidRDefault="008D51C2" w14:paraId="410F8D15" w14:textId="1D69EF7A">
            <w:pPr>
              <w:pStyle w:val="TableEntry"/>
              <w:rPr>
                <w:rFonts w:ascii="Arial" w:hAnsi="Arial" w:cs="Arial"/>
                <w:sz w:val="22"/>
                <w:szCs w:val="22"/>
              </w:rPr>
            </w:pPr>
            <w:r>
              <w:rPr>
                <w:rFonts w:ascii="Arial" w:hAnsi="Arial" w:cs="Arial"/>
                <w:sz w:val="22"/>
                <w:szCs w:val="22"/>
              </w:rPr>
              <w:t>MB</w:t>
            </w:r>
          </w:p>
        </w:tc>
        <w:tc>
          <w:tcPr>
            <w:tcW w:w="6290" w:type="dxa"/>
          </w:tcPr>
          <w:p w:rsidRPr="00C250AC" w:rsidR="008D51C2" w:rsidP="007C21C0" w:rsidRDefault="008D51C2" w14:paraId="0CA42E5B" w14:textId="1DD9DC92">
            <w:pPr>
              <w:pStyle w:val="TableEntry"/>
              <w:rPr>
                <w:rFonts w:ascii="Arial" w:hAnsi="Arial" w:cs="Arial"/>
                <w:sz w:val="22"/>
                <w:szCs w:val="22"/>
              </w:rPr>
            </w:pPr>
            <w:r>
              <w:rPr>
                <w:rFonts w:ascii="Arial" w:hAnsi="Arial" w:cs="Arial"/>
                <w:sz w:val="22"/>
                <w:szCs w:val="22"/>
              </w:rPr>
              <w:t>Mega Byte</w:t>
            </w:r>
          </w:p>
        </w:tc>
      </w:tr>
      <w:tr w:rsidRPr="00F825CB" w:rsidR="00F17E07" w:rsidTr="007C21C0" w14:paraId="759F2A81" w14:textId="77777777">
        <w:tc>
          <w:tcPr>
            <w:tcW w:w="3050" w:type="dxa"/>
          </w:tcPr>
          <w:p w:rsidR="00F17E07" w:rsidP="007C21C0" w:rsidRDefault="00F17E07" w14:paraId="545E9AA2" w14:textId="79993F03">
            <w:pPr>
              <w:pStyle w:val="TableEntry"/>
              <w:rPr>
                <w:rFonts w:ascii="Arial" w:hAnsi="Arial" w:cs="Arial"/>
                <w:sz w:val="22"/>
                <w:szCs w:val="22"/>
              </w:rPr>
            </w:pPr>
            <w:r>
              <w:rPr>
                <w:rFonts w:ascii="Arial" w:hAnsi="Arial" w:cs="Arial"/>
                <w:sz w:val="22"/>
                <w:szCs w:val="22"/>
              </w:rPr>
              <w:t>NAVPLAN</w:t>
            </w:r>
          </w:p>
        </w:tc>
        <w:tc>
          <w:tcPr>
            <w:tcW w:w="6290" w:type="dxa"/>
          </w:tcPr>
          <w:p w:rsidR="00F17E07" w:rsidP="007C21C0" w:rsidRDefault="00F17E07" w14:paraId="4C5F0DBF" w14:textId="45796847">
            <w:pPr>
              <w:pStyle w:val="TableEntry"/>
              <w:rPr>
                <w:rFonts w:ascii="Arial" w:hAnsi="Arial" w:cs="Arial"/>
                <w:sz w:val="22"/>
                <w:szCs w:val="22"/>
              </w:rPr>
            </w:pPr>
            <w:r>
              <w:rPr>
                <w:rFonts w:ascii="Arial" w:hAnsi="Arial" w:cs="Arial"/>
                <w:sz w:val="22"/>
                <w:szCs w:val="22"/>
              </w:rPr>
              <w:t>Navigation Plan</w:t>
            </w:r>
          </w:p>
        </w:tc>
      </w:tr>
      <w:tr w:rsidRPr="00F825CB" w:rsidR="005715B4" w:rsidTr="007C21C0" w14:paraId="01390B50" w14:textId="77777777">
        <w:tc>
          <w:tcPr>
            <w:tcW w:w="3050" w:type="dxa"/>
          </w:tcPr>
          <w:p w:rsidRPr="00CF1785" w:rsidR="005715B4" w:rsidP="007C21C0" w:rsidRDefault="005715B4" w14:paraId="34545AE6" w14:textId="7C6C6999">
            <w:pPr>
              <w:pStyle w:val="TableEntry"/>
              <w:rPr>
                <w:rFonts w:ascii="Arial" w:hAnsi="Arial" w:cs="Arial"/>
                <w:sz w:val="22"/>
                <w:szCs w:val="22"/>
              </w:rPr>
            </w:pPr>
            <w:r>
              <w:rPr>
                <w:rFonts w:ascii="Arial" w:hAnsi="Arial" w:cs="Arial"/>
                <w:sz w:val="22"/>
                <w:szCs w:val="22"/>
              </w:rPr>
              <w:t>NGA</w:t>
            </w:r>
          </w:p>
        </w:tc>
        <w:tc>
          <w:tcPr>
            <w:tcW w:w="6290" w:type="dxa"/>
          </w:tcPr>
          <w:p w:rsidRPr="00CF1785" w:rsidR="005715B4" w:rsidP="007C21C0" w:rsidRDefault="005715B4" w14:paraId="232FF0E3" w14:textId="38DAF60E">
            <w:pPr>
              <w:pStyle w:val="TableEntry"/>
              <w:rPr>
                <w:rFonts w:ascii="Arial" w:hAnsi="Arial" w:cs="Arial"/>
                <w:sz w:val="22"/>
                <w:szCs w:val="22"/>
              </w:rPr>
            </w:pPr>
            <w:r>
              <w:rPr>
                <w:rFonts w:ascii="Arial" w:hAnsi="Arial" w:cs="Arial"/>
                <w:sz w:val="22"/>
                <w:szCs w:val="22"/>
              </w:rPr>
              <w:t>National Geospatial-Intelligence Agency</w:t>
            </w:r>
          </w:p>
        </w:tc>
      </w:tr>
      <w:tr w:rsidRPr="00F825CB" w:rsidR="00653AA7" w:rsidTr="007C21C0" w14:paraId="72E6368D" w14:textId="77777777">
        <w:tc>
          <w:tcPr>
            <w:tcW w:w="3050" w:type="dxa"/>
          </w:tcPr>
          <w:p w:rsidRPr="00CF1785" w:rsidR="00653AA7" w:rsidP="007C21C0" w:rsidRDefault="00653AA7" w14:paraId="20B92A81" w14:textId="0D771D26">
            <w:pPr>
              <w:pStyle w:val="TableEntry"/>
              <w:rPr>
                <w:rFonts w:ascii="Arial" w:hAnsi="Arial" w:cs="Arial"/>
                <w:sz w:val="22"/>
                <w:szCs w:val="22"/>
              </w:rPr>
            </w:pPr>
            <w:r>
              <w:rPr>
                <w:rFonts w:ascii="Arial" w:hAnsi="Arial" w:cs="Arial"/>
                <w:sz w:val="22"/>
                <w:szCs w:val="22"/>
              </w:rPr>
              <w:t>NGOC</w:t>
            </w:r>
          </w:p>
        </w:tc>
        <w:tc>
          <w:tcPr>
            <w:tcW w:w="6290" w:type="dxa"/>
          </w:tcPr>
          <w:p w:rsidRPr="00CF1785" w:rsidR="00653AA7" w:rsidP="007C21C0" w:rsidRDefault="00653AA7" w14:paraId="7AA04E3B" w14:textId="7CE81999">
            <w:pPr>
              <w:pStyle w:val="TableEntry"/>
              <w:rPr>
                <w:rFonts w:ascii="Arial" w:hAnsi="Arial" w:cs="Arial"/>
                <w:sz w:val="22"/>
                <w:szCs w:val="22"/>
              </w:rPr>
            </w:pPr>
            <w:r w:rsidRPr="00653AA7">
              <w:rPr>
                <w:rFonts w:ascii="Arial" w:hAnsi="Arial" w:cs="Arial"/>
                <w:sz w:val="22"/>
                <w:szCs w:val="22"/>
              </w:rPr>
              <w:t xml:space="preserve">National GEOINT Operations Center </w:t>
            </w:r>
          </w:p>
        </w:tc>
      </w:tr>
      <w:tr w:rsidRPr="00F825CB" w:rsidR="00050EBC" w:rsidTr="007C21C0" w14:paraId="06904529" w14:textId="77777777">
        <w:tc>
          <w:tcPr>
            <w:tcW w:w="3050" w:type="dxa"/>
          </w:tcPr>
          <w:p w:rsidRPr="00D60401" w:rsidR="00050EBC" w:rsidP="007C21C0" w:rsidRDefault="00050EBC" w14:paraId="33972943" w14:textId="77777777">
            <w:pPr>
              <w:pStyle w:val="TableEntry"/>
              <w:rPr>
                <w:rFonts w:ascii="Arial" w:hAnsi="Arial" w:cs="Arial"/>
                <w:color w:val="0D0D0D" w:themeColor="text1" w:themeTint="F2"/>
                <w:sz w:val="22"/>
                <w:szCs w:val="22"/>
              </w:rPr>
            </w:pPr>
            <w:r w:rsidRPr="00CF1785">
              <w:rPr>
                <w:rFonts w:ascii="Arial" w:hAnsi="Arial" w:cs="Arial"/>
                <w:sz w:val="22"/>
                <w:szCs w:val="22"/>
              </w:rPr>
              <w:t>NIST</w:t>
            </w:r>
          </w:p>
        </w:tc>
        <w:tc>
          <w:tcPr>
            <w:tcW w:w="6290" w:type="dxa"/>
          </w:tcPr>
          <w:p w:rsidRPr="00D60401" w:rsidR="00050EBC" w:rsidP="007C21C0" w:rsidRDefault="00050EBC" w14:paraId="4916B0FA" w14:textId="77777777">
            <w:pPr>
              <w:pStyle w:val="TableEntry"/>
              <w:rPr>
                <w:rFonts w:ascii="Arial" w:hAnsi="Arial" w:cs="Arial"/>
                <w:sz w:val="22"/>
                <w:szCs w:val="22"/>
              </w:rPr>
            </w:pPr>
            <w:r w:rsidRPr="00CF1785">
              <w:rPr>
                <w:rFonts w:ascii="Arial" w:hAnsi="Arial" w:cs="Arial"/>
                <w:sz w:val="22"/>
                <w:szCs w:val="22"/>
              </w:rPr>
              <w:t>National Institute of Standards and Technology</w:t>
            </w:r>
          </w:p>
        </w:tc>
      </w:tr>
      <w:tr w:rsidRPr="00F825CB" w:rsidR="00FC4D5A" w:rsidTr="007C21C0" w14:paraId="6264726F" w14:textId="77777777">
        <w:tc>
          <w:tcPr>
            <w:tcW w:w="3050" w:type="dxa"/>
          </w:tcPr>
          <w:p w:rsidR="00FC4D5A" w:rsidP="007C21C0" w:rsidRDefault="00FC4D5A" w14:paraId="4BFD2CFB" w14:textId="1C589D5A">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OGC</w:t>
            </w:r>
          </w:p>
        </w:tc>
        <w:tc>
          <w:tcPr>
            <w:tcW w:w="6290" w:type="dxa"/>
          </w:tcPr>
          <w:p w:rsidRPr="00CF1785" w:rsidR="00FC4D5A" w:rsidP="007C21C0" w:rsidRDefault="00FC4D5A" w14:paraId="4AB37A37" w14:textId="1445685C">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Open Geospatial Consortium</w:t>
            </w:r>
          </w:p>
        </w:tc>
      </w:tr>
      <w:tr w:rsidRPr="00F825CB" w:rsidR="00C250AC" w:rsidTr="007C21C0" w14:paraId="7AB98317" w14:textId="77777777">
        <w:tc>
          <w:tcPr>
            <w:tcW w:w="3050" w:type="dxa"/>
          </w:tcPr>
          <w:p w:rsidR="00C250AC" w:rsidP="007C21C0" w:rsidRDefault="00C250AC" w14:paraId="2CFFD59D" w14:textId="780151F4">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ONC</w:t>
            </w:r>
          </w:p>
        </w:tc>
        <w:tc>
          <w:tcPr>
            <w:tcW w:w="6290" w:type="dxa"/>
          </w:tcPr>
          <w:p w:rsidRPr="00CF1785" w:rsidR="00C250AC" w:rsidP="007C21C0" w:rsidRDefault="00C250AC" w14:paraId="6DB2AD91" w14:textId="50356DE6">
            <w:pPr>
              <w:pStyle w:val="TableEntry"/>
              <w:rPr>
                <w:rFonts w:ascii="Arial" w:hAnsi="Arial" w:cs="Arial"/>
                <w:color w:val="0D0D0D" w:themeColor="text1" w:themeTint="F2"/>
                <w:sz w:val="22"/>
                <w:szCs w:val="22"/>
              </w:rPr>
            </w:pPr>
            <w:r w:rsidRPr="00C250AC">
              <w:rPr>
                <w:rFonts w:ascii="Arial" w:hAnsi="Arial" w:cs="Arial"/>
                <w:color w:val="0D0D0D" w:themeColor="text1" w:themeTint="F2"/>
                <w:sz w:val="22"/>
                <w:szCs w:val="22"/>
              </w:rPr>
              <w:t xml:space="preserve">Operational Navigation Chart </w:t>
            </w:r>
          </w:p>
        </w:tc>
      </w:tr>
      <w:tr w:rsidRPr="00F825CB" w:rsidR="00133C4F" w:rsidTr="007C21C0" w14:paraId="26B11B05" w14:textId="77777777">
        <w:tc>
          <w:tcPr>
            <w:tcW w:w="3050" w:type="dxa"/>
          </w:tcPr>
          <w:p w:rsidR="00133C4F" w:rsidP="007C21C0" w:rsidRDefault="00133C4F" w14:paraId="5CD24B09" w14:textId="00808A59">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OPSEC</w:t>
            </w:r>
          </w:p>
        </w:tc>
        <w:tc>
          <w:tcPr>
            <w:tcW w:w="6290" w:type="dxa"/>
          </w:tcPr>
          <w:p w:rsidRPr="00C250AC" w:rsidR="00133C4F" w:rsidP="007C21C0" w:rsidRDefault="00133C4F" w14:paraId="0A958F8F" w14:textId="73E82BD4">
            <w:pPr>
              <w:pStyle w:val="TableEntry"/>
              <w:rPr>
                <w:rFonts w:ascii="Arial" w:hAnsi="Arial" w:cs="Arial"/>
                <w:color w:val="0D0D0D" w:themeColor="text1" w:themeTint="F2"/>
                <w:sz w:val="22"/>
                <w:szCs w:val="22"/>
              </w:rPr>
            </w:pPr>
            <w:r w:rsidRPr="00133C4F">
              <w:rPr>
                <w:rFonts w:ascii="Arial" w:hAnsi="Arial" w:cs="Arial"/>
                <w:color w:val="0D0D0D" w:themeColor="text1" w:themeTint="F2"/>
                <w:sz w:val="22"/>
                <w:szCs w:val="22"/>
              </w:rPr>
              <w:t xml:space="preserve">Operational Security </w:t>
            </w:r>
          </w:p>
        </w:tc>
      </w:tr>
      <w:tr w:rsidRPr="00F825CB" w:rsidR="00050EBC" w:rsidTr="007C21C0" w14:paraId="26B05312" w14:textId="77777777">
        <w:tc>
          <w:tcPr>
            <w:tcW w:w="3050" w:type="dxa"/>
          </w:tcPr>
          <w:p w:rsidRPr="00D60401" w:rsidR="00050EBC" w:rsidP="007C21C0" w:rsidRDefault="00050EBC" w14:paraId="67B9DD4E" w14:textId="77777777">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OWASP</w:t>
            </w:r>
          </w:p>
        </w:tc>
        <w:tc>
          <w:tcPr>
            <w:tcW w:w="6290" w:type="dxa"/>
          </w:tcPr>
          <w:p w:rsidRPr="00D60401" w:rsidR="00050EBC" w:rsidP="007C21C0" w:rsidRDefault="00050EBC" w14:paraId="606BE801" w14:textId="77777777">
            <w:pPr>
              <w:pStyle w:val="TableEntry"/>
              <w:rPr>
                <w:rFonts w:ascii="Arial" w:hAnsi="Arial" w:cs="Arial"/>
                <w:color w:val="0D0D0D" w:themeColor="text1" w:themeTint="F2"/>
                <w:sz w:val="22"/>
                <w:szCs w:val="22"/>
              </w:rPr>
            </w:pPr>
            <w:r w:rsidRPr="00CF1785">
              <w:rPr>
                <w:rFonts w:ascii="Arial" w:hAnsi="Arial" w:cs="Arial"/>
                <w:color w:val="0D0D0D" w:themeColor="text1" w:themeTint="F2"/>
                <w:sz w:val="22"/>
                <w:szCs w:val="22"/>
              </w:rPr>
              <w:t>Open Web Application Security Project</w:t>
            </w:r>
          </w:p>
        </w:tc>
      </w:tr>
      <w:tr w:rsidRPr="00F825CB" w:rsidR="004D35AD" w:rsidTr="007C21C0" w14:paraId="48F3CB27" w14:textId="77777777">
        <w:tc>
          <w:tcPr>
            <w:tcW w:w="3050" w:type="dxa"/>
          </w:tcPr>
          <w:p w:rsidR="004D35AD" w:rsidP="007C21C0" w:rsidRDefault="004D35AD" w14:paraId="71D60AE2" w14:textId="6F30608F">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PAA</w:t>
            </w:r>
          </w:p>
        </w:tc>
        <w:tc>
          <w:tcPr>
            <w:tcW w:w="6290" w:type="dxa"/>
          </w:tcPr>
          <w:p w:rsidRPr="00CF1785" w:rsidR="004D35AD" w:rsidP="007C21C0" w:rsidRDefault="004D35AD" w14:paraId="3B6C688D" w14:textId="4CE135DB">
            <w:pPr>
              <w:pStyle w:val="TableEntry"/>
              <w:rPr>
                <w:rFonts w:ascii="Arial" w:hAnsi="Arial" w:cs="Arial"/>
                <w:color w:val="0D0D0D" w:themeColor="text1" w:themeTint="F2"/>
                <w:sz w:val="22"/>
                <w:szCs w:val="22"/>
              </w:rPr>
            </w:pPr>
            <w:r w:rsidRPr="004D35AD">
              <w:rPr>
                <w:rFonts w:ascii="Arial" w:hAnsi="Arial" w:cs="Arial"/>
                <w:color w:val="0D0D0D" w:themeColor="text1" w:themeTint="F2"/>
                <w:sz w:val="22"/>
                <w:szCs w:val="22"/>
              </w:rPr>
              <w:t xml:space="preserve">Pacific Australasia and Antarctica </w:t>
            </w:r>
          </w:p>
        </w:tc>
      </w:tr>
      <w:tr w:rsidRPr="00F825CB" w:rsidR="00B46BB3" w:rsidTr="007C21C0" w14:paraId="400684CF" w14:textId="77777777">
        <w:tc>
          <w:tcPr>
            <w:tcW w:w="3050" w:type="dxa"/>
          </w:tcPr>
          <w:p w:rsidR="00B46BB3" w:rsidP="007C21C0" w:rsidRDefault="00B46BB3" w14:paraId="573BE352" w14:textId="764D4F6F">
            <w:pPr>
              <w:pStyle w:val="TableEntry"/>
              <w:rPr>
                <w:rFonts w:ascii="Arial" w:hAnsi="Arial" w:cs="Arial"/>
                <w:sz w:val="22"/>
                <w:szCs w:val="22"/>
              </w:rPr>
            </w:pPr>
            <w:r>
              <w:rPr>
                <w:rFonts w:ascii="Arial" w:hAnsi="Arial" w:cs="Arial"/>
                <w:sz w:val="22"/>
                <w:szCs w:val="22"/>
              </w:rPr>
              <w:t>PM</w:t>
            </w:r>
          </w:p>
        </w:tc>
        <w:tc>
          <w:tcPr>
            <w:tcW w:w="6290" w:type="dxa"/>
          </w:tcPr>
          <w:p w:rsidR="00B46BB3" w:rsidP="007C21C0" w:rsidRDefault="00B46BB3" w14:paraId="2F8C9A41" w14:textId="374146E8">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Program Manager</w:t>
            </w:r>
          </w:p>
        </w:tc>
      </w:tr>
      <w:tr w:rsidRPr="00F825CB" w:rsidR="00050EBC" w:rsidTr="007C21C0" w14:paraId="211CB205" w14:textId="77777777">
        <w:tc>
          <w:tcPr>
            <w:tcW w:w="3050" w:type="dxa"/>
          </w:tcPr>
          <w:p w:rsidRPr="00D60401" w:rsidR="00050EBC" w:rsidP="007C21C0" w:rsidRDefault="00050EBC" w14:paraId="556F91CF" w14:textId="77777777">
            <w:pPr>
              <w:pStyle w:val="TableEntry"/>
              <w:rPr>
                <w:rFonts w:ascii="Arial" w:hAnsi="Arial" w:cs="Arial"/>
                <w:sz w:val="22"/>
                <w:szCs w:val="22"/>
              </w:rPr>
            </w:pPr>
            <w:r>
              <w:rPr>
                <w:rFonts w:ascii="Arial" w:hAnsi="Arial" w:cs="Arial"/>
                <w:sz w:val="22"/>
                <w:szCs w:val="22"/>
              </w:rPr>
              <w:t>POA&amp;M</w:t>
            </w:r>
          </w:p>
        </w:tc>
        <w:tc>
          <w:tcPr>
            <w:tcW w:w="6290" w:type="dxa"/>
          </w:tcPr>
          <w:p w:rsidRPr="00D60401" w:rsidR="00050EBC" w:rsidP="007C21C0" w:rsidRDefault="00050EBC" w14:paraId="34399BD9" w14:textId="77777777">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Plan of Action &amp; Milestones</w:t>
            </w:r>
          </w:p>
        </w:tc>
      </w:tr>
      <w:tr w:rsidRPr="00F825CB" w:rsidR="00233F54" w:rsidTr="007C21C0" w14:paraId="6BE96FB5" w14:textId="77777777">
        <w:tc>
          <w:tcPr>
            <w:tcW w:w="3050" w:type="dxa"/>
          </w:tcPr>
          <w:p w:rsidR="00233F54" w:rsidP="007C21C0" w:rsidRDefault="00233F54" w14:paraId="76729002" w14:textId="61E89606">
            <w:pPr>
              <w:pStyle w:val="TableEntry"/>
              <w:rPr>
                <w:rFonts w:ascii="Arial" w:hAnsi="Arial" w:cs="Arial"/>
                <w:sz w:val="22"/>
                <w:szCs w:val="22"/>
              </w:rPr>
            </w:pPr>
            <w:r>
              <w:rPr>
                <w:rFonts w:ascii="Arial" w:hAnsi="Arial" w:cs="Arial"/>
                <w:sz w:val="22"/>
                <w:szCs w:val="22"/>
              </w:rPr>
              <w:t>PPS</w:t>
            </w:r>
          </w:p>
        </w:tc>
        <w:tc>
          <w:tcPr>
            <w:tcW w:w="6290" w:type="dxa"/>
          </w:tcPr>
          <w:p w:rsidR="00233F54" w:rsidP="007C21C0" w:rsidRDefault="00233F54" w14:paraId="240B9896" w14:textId="12C99E33">
            <w:pPr>
              <w:pStyle w:val="TableEntry"/>
              <w:rPr>
                <w:rFonts w:ascii="Arial" w:hAnsi="Arial" w:cs="Arial"/>
                <w:color w:val="0D0D0D" w:themeColor="text1" w:themeTint="F2"/>
                <w:sz w:val="22"/>
                <w:szCs w:val="22"/>
              </w:rPr>
            </w:pPr>
            <w:r w:rsidRPr="00233F54">
              <w:rPr>
                <w:rFonts w:ascii="Arial" w:hAnsi="Arial" w:cs="Arial"/>
                <w:color w:val="0D0D0D" w:themeColor="text1" w:themeTint="F2"/>
                <w:sz w:val="22"/>
                <w:szCs w:val="22"/>
              </w:rPr>
              <w:t xml:space="preserve">Ports, Protocols &amp; Services </w:t>
            </w:r>
          </w:p>
        </w:tc>
      </w:tr>
      <w:tr w:rsidRPr="00F825CB" w:rsidR="000B05DE" w:rsidTr="007C21C0" w14:paraId="64F8A5C3" w14:textId="77777777">
        <w:tc>
          <w:tcPr>
            <w:tcW w:w="3050" w:type="dxa"/>
          </w:tcPr>
          <w:p w:rsidRPr="00D97C37" w:rsidR="000B05DE" w:rsidP="007C21C0" w:rsidRDefault="000B05DE" w14:paraId="268D4A7C" w14:textId="5FCF36C9">
            <w:pPr>
              <w:pStyle w:val="TableEntry"/>
              <w:rPr>
                <w:rFonts w:ascii="Arial" w:hAnsi="Arial" w:cs="Arial"/>
                <w:sz w:val="22"/>
                <w:szCs w:val="22"/>
              </w:rPr>
            </w:pPr>
            <w:r>
              <w:rPr>
                <w:rFonts w:ascii="Arial" w:hAnsi="Arial" w:cs="Arial"/>
                <w:sz w:val="22"/>
                <w:szCs w:val="22"/>
              </w:rPr>
              <w:t>QCP</w:t>
            </w:r>
          </w:p>
        </w:tc>
        <w:tc>
          <w:tcPr>
            <w:tcW w:w="6290" w:type="dxa"/>
          </w:tcPr>
          <w:p w:rsidR="000B05DE" w:rsidP="007C21C0" w:rsidRDefault="000B05DE" w14:paraId="156F2C06" w14:textId="7DFE0A3A">
            <w:pPr>
              <w:pStyle w:val="TableEntry"/>
              <w:rPr>
                <w:rFonts w:ascii="Arial" w:hAnsi="Arial" w:cs="Arial"/>
                <w:color w:val="0D0D0D" w:themeColor="text1" w:themeTint="F2"/>
                <w:sz w:val="22"/>
                <w:szCs w:val="22"/>
              </w:rPr>
            </w:pPr>
            <w:r w:rsidRPr="000B05DE">
              <w:rPr>
                <w:rFonts w:ascii="Arial" w:hAnsi="Arial" w:cs="Arial"/>
                <w:color w:val="0D0D0D" w:themeColor="text1" w:themeTint="F2"/>
                <w:sz w:val="22"/>
                <w:szCs w:val="22"/>
              </w:rPr>
              <w:t xml:space="preserve">Quality Control Plan </w:t>
            </w:r>
          </w:p>
        </w:tc>
      </w:tr>
      <w:tr w:rsidRPr="00F825CB" w:rsidR="00D97C37" w:rsidTr="007C21C0" w14:paraId="0D62A7F5" w14:textId="77777777">
        <w:tc>
          <w:tcPr>
            <w:tcW w:w="3050" w:type="dxa"/>
          </w:tcPr>
          <w:p w:rsidR="00D97C37" w:rsidP="007C21C0" w:rsidRDefault="00D97C37" w14:paraId="17E12455" w14:textId="33228023">
            <w:pPr>
              <w:pStyle w:val="TableEntry"/>
              <w:rPr>
                <w:rFonts w:ascii="Arial" w:hAnsi="Arial" w:cs="Arial"/>
                <w:sz w:val="22"/>
                <w:szCs w:val="22"/>
              </w:rPr>
            </w:pPr>
            <w:r w:rsidRPr="00D97C37">
              <w:rPr>
                <w:rFonts w:ascii="Arial" w:hAnsi="Arial" w:cs="Arial"/>
                <w:sz w:val="22"/>
                <w:szCs w:val="22"/>
              </w:rPr>
              <w:t>QMDC</w:t>
            </w:r>
          </w:p>
        </w:tc>
        <w:tc>
          <w:tcPr>
            <w:tcW w:w="6290" w:type="dxa"/>
          </w:tcPr>
          <w:p w:rsidR="00D97C37" w:rsidP="007C21C0" w:rsidRDefault="00D97C37" w14:paraId="333B84CE" w14:textId="7C2AE15F">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Quality Management D</w:t>
            </w:r>
            <w:r w:rsidR="00652B13">
              <w:rPr>
                <w:rFonts w:ascii="Arial" w:hAnsi="Arial" w:cs="Arial"/>
                <w:color w:val="0D0D0D" w:themeColor="text1" w:themeTint="F2"/>
                <w:sz w:val="22"/>
                <w:szCs w:val="22"/>
              </w:rPr>
              <w:t>ocument</w:t>
            </w:r>
            <w:r>
              <w:rPr>
                <w:rFonts w:ascii="Arial" w:hAnsi="Arial" w:cs="Arial"/>
                <w:color w:val="0D0D0D" w:themeColor="text1" w:themeTint="F2"/>
                <w:sz w:val="22"/>
                <w:szCs w:val="22"/>
              </w:rPr>
              <w:t xml:space="preserve"> C</w:t>
            </w:r>
            <w:r w:rsidR="00652B13">
              <w:rPr>
                <w:rFonts w:ascii="Arial" w:hAnsi="Arial" w:cs="Arial"/>
                <w:color w:val="0D0D0D" w:themeColor="text1" w:themeTint="F2"/>
                <w:sz w:val="22"/>
                <w:szCs w:val="22"/>
              </w:rPr>
              <w:t>ontrol</w:t>
            </w:r>
          </w:p>
        </w:tc>
      </w:tr>
      <w:tr w:rsidRPr="00F825CB" w:rsidR="00D97C37" w:rsidTr="007C21C0" w14:paraId="6DBEBEF6" w14:textId="77777777">
        <w:tc>
          <w:tcPr>
            <w:tcW w:w="3050" w:type="dxa"/>
          </w:tcPr>
          <w:p w:rsidRPr="00D97C37" w:rsidR="00D97C37" w:rsidP="007C21C0" w:rsidRDefault="00D97C37" w14:paraId="62B4A347" w14:textId="7E5E92B8">
            <w:pPr>
              <w:pStyle w:val="TableEntry"/>
              <w:rPr>
                <w:rFonts w:ascii="Arial" w:hAnsi="Arial" w:cs="Arial"/>
                <w:sz w:val="22"/>
                <w:szCs w:val="22"/>
              </w:rPr>
            </w:pPr>
            <w:r>
              <w:rPr>
                <w:rFonts w:ascii="Arial" w:hAnsi="Arial" w:cs="Arial"/>
                <w:sz w:val="22"/>
                <w:szCs w:val="22"/>
              </w:rPr>
              <w:t>QMS</w:t>
            </w:r>
          </w:p>
        </w:tc>
        <w:tc>
          <w:tcPr>
            <w:tcW w:w="6290" w:type="dxa"/>
          </w:tcPr>
          <w:p w:rsidR="00D97C37" w:rsidP="007C21C0" w:rsidRDefault="00D97C37" w14:paraId="46E8D84C" w14:textId="0ADB7912">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Quality Management System</w:t>
            </w:r>
          </w:p>
        </w:tc>
      </w:tr>
      <w:tr w:rsidRPr="00F825CB" w:rsidR="0099773C" w:rsidTr="007C21C0" w14:paraId="70777940" w14:textId="77777777">
        <w:tc>
          <w:tcPr>
            <w:tcW w:w="3050" w:type="dxa"/>
          </w:tcPr>
          <w:p w:rsidR="0099773C" w:rsidP="007C21C0" w:rsidRDefault="0099773C" w14:paraId="571A322F" w14:textId="7FF3E353">
            <w:pPr>
              <w:pStyle w:val="TableEntry"/>
              <w:rPr>
                <w:rFonts w:ascii="Arial" w:hAnsi="Arial" w:cs="Arial"/>
                <w:sz w:val="22"/>
                <w:szCs w:val="22"/>
              </w:rPr>
            </w:pPr>
            <w:r>
              <w:rPr>
                <w:rFonts w:ascii="Arial" w:hAnsi="Arial" w:cs="Arial"/>
                <w:sz w:val="22"/>
                <w:szCs w:val="22"/>
              </w:rPr>
              <w:t>RFC</w:t>
            </w:r>
          </w:p>
        </w:tc>
        <w:tc>
          <w:tcPr>
            <w:tcW w:w="6290" w:type="dxa"/>
          </w:tcPr>
          <w:p w:rsidRPr="00C04B3E" w:rsidR="0099773C" w:rsidP="007C21C0" w:rsidRDefault="0099773C" w14:paraId="2304211F" w14:textId="7CAEF05A">
            <w:pPr>
              <w:pStyle w:val="TableEntry"/>
              <w:rPr>
                <w:rFonts w:ascii="Arial" w:hAnsi="Arial" w:cs="Arial"/>
                <w:color w:val="0D0D0D" w:themeColor="text1" w:themeTint="F2"/>
                <w:sz w:val="22"/>
                <w:szCs w:val="22"/>
              </w:rPr>
            </w:pPr>
            <w:r w:rsidRPr="0099773C">
              <w:rPr>
                <w:rFonts w:ascii="Arial" w:hAnsi="Arial" w:cs="Arial"/>
                <w:color w:val="0D0D0D" w:themeColor="text1" w:themeTint="F2"/>
                <w:sz w:val="22"/>
                <w:szCs w:val="22"/>
              </w:rPr>
              <w:t xml:space="preserve">Requests for Change </w:t>
            </w:r>
          </w:p>
        </w:tc>
      </w:tr>
      <w:tr w:rsidRPr="00F825CB" w:rsidR="00652B13" w:rsidTr="007C21C0" w14:paraId="2A2983D4" w14:textId="77777777">
        <w:tc>
          <w:tcPr>
            <w:tcW w:w="3050" w:type="dxa"/>
          </w:tcPr>
          <w:p w:rsidR="00652B13" w:rsidP="007C21C0" w:rsidRDefault="00652B13" w14:paraId="4CEEA7FB" w14:textId="68B0F932">
            <w:pPr>
              <w:pStyle w:val="TableEntry"/>
              <w:rPr>
                <w:rFonts w:ascii="Arial" w:hAnsi="Arial" w:cs="Arial"/>
                <w:sz w:val="22"/>
                <w:szCs w:val="22"/>
              </w:rPr>
            </w:pPr>
            <w:r>
              <w:rPr>
                <w:rFonts w:ascii="Arial" w:hAnsi="Arial" w:cs="Arial"/>
                <w:sz w:val="22"/>
                <w:szCs w:val="22"/>
              </w:rPr>
              <w:t>RFI</w:t>
            </w:r>
          </w:p>
        </w:tc>
        <w:tc>
          <w:tcPr>
            <w:tcW w:w="6290" w:type="dxa"/>
          </w:tcPr>
          <w:p w:rsidRPr="0099773C" w:rsidR="00652B13" w:rsidP="007C21C0" w:rsidRDefault="00652B13" w14:paraId="7AAF179B" w14:textId="53FCB96C">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Request for Information</w:t>
            </w:r>
          </w:p>
        </w:tc>
      </w:tr>
      <w:tr w:rsidRPr="00F825CB" w:rsidR="00C04B3E" w:rsidTr="007C21C0" w14:paraId="09916F42" w14:textId="77777777">
        <w:tc>
          <w:tcPr>
            <w:tcW w:w="3050" w:type="dxa"/>
          </w:tcPr>
          <w:p w:rsidR="00C04B3E" w:rsidP="007C21C0" w:rsidRDefault="00C04B3E" w14:paraId="128B2EB6" w14:textId="20744C71">
            <w:pPr>
              <w:pStyle w:val="TableEntry"/>
              <w:rPr>
                <w:rFonts w:ascii="Arial" w:hAnsi="Arial" w:cs="Arial"/>
                <w:sz w:val="22"/>
                <w:szCs w:val="22"/>
              </w:rPr>
            </w:pPr>
            <w:r>
              <w:rPr>
                <w:rFonts w:ascii="Arial" w:hAnsi="Arial" w:cs="Arial"/>
                <w:sz w:val="22"/>
                <w:szCs w:val="22"/>
              </w:rPr>
              <w:t>RMF</w:t>
            </w:r>
          </w:p>
        </w:tc>
        <w:tc>
          <w:tcPr>
            <w:tcW w:w="6290" w:type="dxa"/>
          </w:tcPr>
          <w:p w:rsidRPr="00CF1785" w:rsidR="00C04B3E" w:rsidP="007C21C0" w:rsidRDefault="00C04B3E" w14:paraId="008BADA6" w14:textId="77ADAF3D">
            <w:pPr>
              <w:pStyle w:val="TableEntry"/>
              <w:rPr>
                <w:rFonts w:ascii="Arial" w:hAnsi="Arial" w:cs="Arial"/>
                <w:color w:val="0D0D0D" w:themeColor="text1" w:themeTint="F2"/>
                <w:sz w:val="22"/>
                <w:szCs w:val="22"/>
              </w:rPr>
            </w:pPr>
            <w:r w:rsidRPr="00C04B3E">
              <w:rPr>
                <w:rFonts w:ascii="Arial" w:hAnsi="Arial" w:cs="Arial"/>
                <w:color w:val="0D0D0D" w:themeColor="text1" w:themeTint="F2"/>
                <w:sz w:val="22"/>
                <w:szCs w:val="22"/>
              </w:rPr>
              <w:t>Risk Management Framework</w:t>
            </w:r>
          </w:p>
        </w:tc>
      </w:tr>
      <w:tr w:rsidRPr="00F825CB" w:rsidR="005305E7" w:rsidTr="007C21C0" w14:paraId="381E8CB1" w14:textId="77777777">
        <w:tc>
          <w:tcPr>
            <w:tcW w:w="3050" w:type="dxa"/>
          </w:tcPr>
          <w:p w:rsidR="005305E7" w:rsidP="007C21C0" w:rsidRDefault="005305E7" w14:paraId="1241B19C" w14:textId="534148D4">
            <w:pPr>
              <w:pStyle w:val="TableEntry"/>
              <w:rPr>
                <w:rFonts w:ascii="Arial" w:hAnsi="Arial" w:cs="Arial"/>
                <w:sz w:val="22"/>
                <w:szCs w:val="22"/>
              </w:rPr>
            </w:pPr>
            <w:r>
              <w:rPr>
                <w:rFonts w:ascii="Arial" w:hAnsi="Arial" w:cs="Arial"/>
                <w:sz w:val="22"/>
                <w:szCs w:val="22"/>
              </w:rPr>
              <w:t>RTC</w:t>
            </w:r>
          </w:p>
        </w:tc>
        <w:tc>
          <w:tcPr>
            <w:tcW w:w="6290" w:type="dxa"/>
          </w:tcPr>
          <w:p w:rsidRPr="00C04B3E" w:rsidR="005305E7" w:rsidP="007C21C0" w:rsidRDefault="005305E7" w14:paraId="7D476C9C" w14:textId="30D15866">
            <w:pPr>
              <w:pStyle w:val="TableEntry"/>
              <w:rPr>
                <w:rFonts w:ascii="Arial" w:hAnsi="Arial" w:cs="Arial"/>
                <w:color w:val="0D0D0D" w:themeColor="text1" w:themeTint="F2"/>
                <w:sz w:val="22"/>
                <w:szCs w:val="22"/>
              </w:rPr>
            </w:pPr>
            <w:r w:rsidRPr="005305E7">
              <w:rPr>
                <w:rFonts w:ascii="Arial" w:hAnsi="Arial" w:cs="Arial"/>
                <w:color w:val="0D0D0D" w:themeColor="text1" w:themeTint="F2"/>
                <w:sz w:val="22"/>
                <w:szCs w:val="22"/>
              </w:rPr>
              <w:t>Recovery Time Capability</w:t>
            </w:r>
          </w:p>
        </w:tc>
      </w:tr>
      <w:tr w:rsidRPr="00F825CB" w:rsidR="00C250AC" w:rsidTr="007C21C0" w14:paraId="3667CF95" w14:textId="77777777">
        <w:tc>
          <w:tcPr>
            <w:tcW w:w="3050" w:type="dxa"/>
          </w:tcPr>
          <w:p w:rsidR="00C250AC" w:rsidP="007C21C0" w:rsidRDefault="00C250AC" w14:paraId="2B5016EE" w14:textId="33C44CCF">
            <w:pPr>
              <w:pStyle w:val="TableEntry"/>
              <w:rPr>
                <w:rFonts w:ascii="Arial" w:hAnsi="Arial" w:cs="Arial"/>
                <w:sz w:val="22"/>
                <w:szCs w:val="22"/>
              </w:rPr>
            </w:pPr>
            <w:r>
              <w:rPr>
                <w:rFonts w:ascii="Arial" w:hAnsi="Arial" w:cs="Arial"/>
                <w:sz w:val="22"/>
                <w:szCs w:val="22"/>
              </w:rPr>
              <w:t>SAR</w:t>
            </w:r>
          </w:p>
        </w:tc>
        <w:tc>
          <w:tcPr>
            <w:tcW w:w="6290" w:type="dxa"/>
          </w:tcPr>
          <w:p w:rsidRPr="00C04B3E" w:rsidR="00C250AC" w:rsidP="007C21C0" w:rsidRDefault="00C250AC" w14:paraId="3A8C60BC" w14:textId="4B6E32C7">
            <w:pPr>
              <w:pStyle w:val="TableEntry"/>
              <w:rPr>
                <w:rFonts w:ascii="Arial" w:hAnsi="Arial" w:cs="Arial"/>
                <w:color w:val="0D0D0D" w:themeColor="text1" w:themeTint="F2"/>
                <w:sz w:val="22"/>
                <w:szCs w:val="22"/>
              </w:rPr>
            </w:pPr>
            <w:r w:rsidRPr="00C250AC">
              <w:rPr>
                <w:rFonts w:ascii="Arial" w:hAnsi="Arial" w:cs="Arial"/>
                <w:color w:val="0D0D0D" w:themeColor="text1" w:themeTint="F2"/>
                <w:sz w:val="22"/>
                <w:szCs w:val="22"/>
              </w:rPr>
              <w:t xml:space="preserve">Search and </w:t>
            </w:r>
            <w:proofErr w:type="gramStart"/>
            <w:r w:rsidRPr="00C250AC">
              <w:rPr>
                <w:rFonts w:ascii="Arial" w:hAnsi="Arial" w:cs="Arial"/>
                <w:color w:val="0D0D0D" w:themeColor="text1" w:themeTint="F2"/>
                <w:sz w:val="22"/>
                <w:szCs w:val="22"/>
              </w:rPr>
              <w:t>Rescue</w:t>
            </w:r>
            <w:proofErr w:type="gramEnd"/>
            <w:r w:rsidRPr="00C250AC">
              <w:rPr>
                <w:rFonts w:ascii="Arial" w:hAnsi="Arial" w:cs="Arial"/>
                <w:color w:val="0D0D0D" w:themeColor="text1" w:themeTint="F2"/>
                <w:sz w:val="22"/>
                <w:szCs w:val="22"/>
              </w:rPr>
              <w:t xml:space="preserve"> </w:t>
            </w:r>
          </w:p>
        </w:tc>
      </w:tr>
      <w:tr w:rsidRPr="00F825CB" w:rsidR="00F265C4" w:rsidTr="007C21C0" w14:paraId="0C3CFD9D" w14:textId="77777777">
        <w:tc>
          <w:tcPr>
            <w:tcW w:w="3050" w:type="dxa"/>
          </w:tcPr>
          <w:p w:rsidR="00F265C4" w:rsidP="007C21C0" w:rsidRDefault="00F265C4" w14:paraId="301AFBEA" w14:textId="2FE14FDB">
            <w:pPr>
              <w:pStyle w:val="TableEntry"/>
              <w:rPr>
                <w:rFonts w:ascii="Arial" w:hAnsi="Arial" w:cs="Arial"/>
                <w:sz w:val="22"/>
                <w:szCs w:val="22"/>
              </w:rPr>
            </w:pPr>
            <w:r>
              <w:rPr>
                <w:rFonts w:ascii="Arial" w:hAnsi="Arial" w:cs="Arial"/>
                <w:sz w:val="22"/>
                <w:szCs w:val="22"/>
              </w:rPr>
              <w:t>SCA</w:t>
            </w:r>
          </w:p>
        </w:tc>
        <w:tc>
          <w:tcPr>
            <w:tcW w:w="6290" w:type="dxa"/>
          </w:tcPr>
          <w:p w:rsidR="00F265C4" w:rsidP="007C21C0" w:rsidRDefault="00F265C4" w14:paraId="163F0F5C" w14:textId="4FAC90FF">
            <w:pPr>
              <w:pStyle w:val="TableEntry"/>
              <w:rPr>
                <w:rFonts w:ascii="Arial" w:hAnsi="Arial" w:cs="Arial"/>
                <w:color w:val="0D0D0D" w:themeColor="text1" w:themeTint="F2"/>
                <w:sz w:val="22"/>
                <w:szCs w:val="22"/>
              </w:rPr>
            </w:pPr>
            <w:r w:rsidRPr="00F265C4">
              <w:rPr>
                <w:rFonts w:ascii="Arial" w:hAnsi="Arial" w:cs="Arial"/>
                <w:color w:val="0D0D0D" w:themeColor="text1" w:themeTint="F2"/>
                <w:sz w:val="22"/>
                <w:szCs w:val="22"/>
              </w:rPr>
              <w:t xml:space="preserve">Security Control Assessor </w:t>
            </w:r>
          </w:p>
        </w:tc>
      </w:tr>
      <w:tr w:rsidRPr="00F825CB" w:rsidR="006B7DEE" w:rsidTr="007C21C0" w14:paraId="7171706A" w14:textId="77777777">
        <w:tc>
          <w:tcPr>
            <w:tcW w:w="3050" w:type="dxa"/>
          </w:tcPr>
          <w:p w:rsidR="006B7DEE" w:rsidP="007C21C0" w:rsidRDefault="006B7DEE" w14:paraId="2BFBFCE0" w14:textId="39561DCB">
            <w:pPr>
              <w:pStyle w:val="TableEntry"/>
              <w:rPr>
                <w:rFonts w:ascii="Arial" w:hAnsi="Arial" w:cs="Arial"/>
                <w:sz w:val="22"/>
                <w:szCs w:val="22"/>
              </w:rPr>
            </w:pPr>
            <w:r>
              <w:rPr>
                <w:rFonts w:ascii="Arial" w:hAnsi="Arial" w:cs="Arial"/>
                <w:sz w:val="22"/>
                <w:szCs w:val="22"/>
              </w:rPr>
              <w:t>SE</w:t>
            </w:r>
          </w:p>
        </w:tc>
        <w:tc>
          <w:tcPr>
            <w:tcW w:w="6290" w:type="dxa"/>
          </w:tcPr>
          <w:p w:rsidRPr="00F265C4" w:rsidR="006B7DEE" w:rsidP="007C21C0" w:rsidRDefault="006B7DEE" w14:paraId="7D20E155" w14:textId="21D1958E">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System Engineering</w:t>
            </w:r>
          </w:p>
        </w:tc>
      </w:tr>
      <w:tr w:rsidRPr="00F825CB" w:rsidR="00D97C37" w:rsidTr="007C21C0" w14:paraId="4E584E66" w14:textId="77777777">
        <w:tc>
          <w:tcPr>
            <w:tcW w:w="3050" w:type="dxa"/>
          </w:tcPr>
          <w:p w:rsidR="00D97C37" w:rsidP="007C21C0" w:rsidRDefault="00D97C37" w14:paraId="3E1F65A3" w14:textId="79EACEA3">
            <w:pPr>
              <w:pStyle w:val="TableEntry"/>
              <w:rPr>
                <w:rFonts w:ascii="Arial" w:hAnsi="Arial" w:cs="Arial"/>
                <w:sz w:val="22"/>
                <w:szCs w:val="22"/>
              </w:rPr>
            </w:pPr>
            <w:r>
              <w:rPr>
                <w:rFonts w:ascii="Arial" w:hAnsi="Arial" w:cs="Arial"/>
                <w:sz w:val="22"/>
                <w:szCs w:val="22"/>
              </w:rPr>
              <w:t>SFA</w:t>
            </w:r>
          </w:p>
        </w:tc>
        <w:tc>
          <w:tcPr>
            <w:tcW w:w="6290" w:type="dxa"/>
          </w:tcPr>
          <w:p w:rsidRPr="00C250AC" w:rsidR="00D97C37" w:rsidP="007C21C0" w:rsidRDefault="00D97C37" w14:paraId="558AF14F" w14:textId="6EC418BD">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Source Foundation Aeronautical</w:t>
            </w:r>
          </w:p>
        </w:tc>
      </w:tr>
      <w:tr w:rsidRPr="00F825CB" w:rsidR="005162FA" w:rsidTr="007C21C0" w14:paraId="33BA8376" w14:textId="77777777">
        <w:tc>
          <w:tcPr>
            <w:tcW w:w="3050" w:type="dxa"/>
          </w:tcPr>
          <w:p w:rsidR="005162FA" w:rsidP="007C21C0" w:rsidRDefault="005162FA" w14:paraId="5A07865F" w14:textId="3E0A90C7">
            <w:pPr>
              <w:pStyle w:val="TableEntry"/>
              <w:rPr>
                <w:rFonts w:ascii="Arial" w:hAnsi="Arial" w:cs="Arial"/>
                <w:sz w:val="22"/>
                <w:szCs w:val="22"/>
              </w:rPr>
            </w:pPr>
            <w:r w:rsidRPr="005162FA">
              <w:rPr>
                <w:rFonts w:ascii="Arial" w:hAnsi="Arial" w:cs="Arial"/>
                <w:sz w:val="22"/>
                <w:szCs w:val="22"/>
              </w:rPr>
              <w:t>SID</w:t>
            </w:r>
          </w:p>
        </w:tc>
        <w:tc>
          <w:tcPr>
            <w:tcW w:w="6290" w:type="dxa"/>
          </w:tcPr>
          <w:p w:rsidR="005162FA" w:rsidP="007C21C0" w:rsidRDefault="005162FA" w14:paraId="6DBAD642" w14:textId="21FC7F04">
            <w:pPr>
              <w:pStyle w:val="TableEntry"/>
              <w:rPr>
                <w:rFonts w:ascii="Arial" w:hAnsi="Arial" w:cs="Arial"/>
                <w:color w:val="0D0D0D" w:themeColor="text1" w:themeTint="F2"/>
                <w:sz w:val="22"/>
                <w:szCs w:val="22"/>
              </w:rPr>
            </w:pPr>
            <w:r w:rsidRPr="005162FA">
              <w:rPr>
                <w:rFonts w:ascii="Arial" w:hAnsi="Arial" w:cs="Arial"/>
                <w:color w:val="0D0D0D" w:themeColor="text1" w:themeTint="F2"/>
                <w:sz w:val="22"/>
                <w:szCs w:val="22"/>
              </w:rPr>
              <w:t xml:space="preserve">Standard Instrument Departure </w:t>
            </w:r>
          </w:p>
        </w:tc>
      </w:tr>
      <w:tr w:rsidRPr="00F825CB" w:rsidR="004C1432" w:rsidTr="007C21C0" w14:paraId="44E535E8" w14:textId="77777777">
        <w:tc>
          <w:tcPr>
            <w:tcW w:w="3050" w:type="dxa"/>
          </w:tcPr>
          <w:p w:rsidR="004C1432" w:rsidP="007C21C0" w:rsidRDefault="004C1432" w14:paraId="279EC7CE" w14:textId="1D7B1678">
            <w:pPr>
              <w:pStyle w:val="TableEntry"/>
              <w:rPr>
                <w:rFonts w:ascii="Arial" w:hAnsi="Arial" w:cs="Arial"/>
                <w:sz w:val="22"/>
                <w:szCs w:val="22"/>
              </w:rPr>
            </w:pPr>
            <w:r>
              <w:rPr>
                <w:rFonts w:ascii="Arial" w:hAnsi="Arial" w:cs="Arial"/>
                <w:sz w:val="22"/>
                <w:szCs w:val="22"/>
              </w:rPr>
              <w:t>SDD</w:t>
            </w:r>
          </w:p>
        </w:tc>
        <w:tc>
          <w:tcPr>
            <w:tcW w:w="6290" w:type="dxa"/>
          </w:tcPr>
          <w:p w:rsidRPr="00CF1785" w:rsidR="004C1432" w:rsidP="007C21C0" w:rsidRDefault="004C1432" w14:paraId="11640374" w14:textId="4F768BFB">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System Design Document</w:t>
            </w:r>
          </w:p>
        </w:tc>
      </w:tr>
      <w:tr w:rsidRPr="00F825CB" w:rsidR="0091650E" w:rsidTr="007C21C0" w14:paraId="76B283FF" w14:textId="77777777">
        <w:tc>
          <w:tcPr>
            <w:tcW w:w="3050" w:type="dxa"/>
          </w:tcPr>
          <w:p w:rsidR="0091650E" w:rsidP="007C21C0" w:rsidRDefault="0091650E" w14:paraId="28342584" w14:textId="5B144F04">
            <w:pPr>
              <w:pStyle w:val="TableEntry"/>
              <w:rPr>
                <w:rFonts w:ascii="Arial" w:hAnsi="Arial" w:cs="Arial"/>
                <w:sz w:val="22"/>
                <w:szCs w:val="22"/>
              </w:rPr>
            </w:pPr>
            <w:r>
              <w:rPr>
                <w:rFonts w:ascii="Arial" w:hAnsi="Arial" w:cs="Arial"/>
                <w:sz w:val="22"/>
                <w:szCs w:val="22"/>
              </w:rPr>
              <w:t>SDK</w:t>
            </w:r>
          </w:p>
        </w:tc>
        <w:tc>
          <w:tcPr>
            <w:tcW w:w="6290" w:type="dxa"/>
          </w:tcPr>
          <w:p w:rsidRPr="00CF1785" w:rsidR="0091650E" w:rsidP="007C21C0" w:rsidRDefault="0091650E" w14:paraId="7390023B" w14:textId="1BB17D07">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Software Development Kit</w:t>
            </w:r>
          </w:p>
        </w:tc>
      </w:tr>
      <w:tr w:rsidRPr="00F825CB" w:rsidR="00C41A36" w:rsidTr="007C21C0" w14:paraId="4A2B9AA9" w14:textId="77777777">
        <w:tc>
          <w:tcPr>
            <w:tcW w:w="3050" w:type="dxa"/>
          </w:tcPr>
          <w:p w:rsidR="00C41A36" w:rsidP="007C21C0" w:rsidRDefault="00C41A36" w14:paraId="6B27B262" w14:textId="2E78DC16">
            <w:pPr>
              <w:pStyle w:val="TableEntry"/>
              <w:rPr>
                <w:rFonts w:ascii="Arial" w:hAnsi="Arial" w:cs="Arial"/>
                <w:sz w:val="22"/>
                <w:szCs w:val="22"/>
              </w:rPr>
            </w:pPr>
            <w:proofErr w:type="spellStart"/>
            <w:r>
              <w:rPr>
                <w:rFonts w:ascii="Arial" w:hAnsi="Arial" w:cs="Arial"/>
                <w:sz w:val="22"/>
                <w:szCs w:val="22"/>
              </w:rPr>
              <w:t>S</w:t>
            </w:r>
            <w:r w:rsidR="00233F54">
              <w:rPr>
                <w:rFonts w:ascii="Arial" w:hAnsi="Arial" w:cs="Arial"/>
                <w:sz w:val="22"/>
                <w:szCs w:val="22"/>
              </w:rPr>
              <w:t>oN</w:t>
            </w:r>
            <w:proofErr w:type="spellEnd"/>
          </w:p>
        </w:tc>
        <w:tc>
          <w:tcPr>
            <w:tcW w:w="6290" w:type="dxa"/>
          </w:tcPr>
          <w:p w:rsidR="00C41A36" w:rsidP="007C21C0" w:rsidRDefault="00233F54" w14:paraId="6CF33B02" w14:textId="4BCDDED6">
            <w:pPr>
              <w:pStyle w:val="TableEntry"/>
              <w:rPr>
                <w:rFonts w:ascii="Arial" w:hAnsi="Arial" w:cs="Arial"/>
                <w:color w:val="0D0D0D" w:themeColor="text1" w:themeTint="F2"/>
                <w:sz w:val="22"/>
                <w:szCs w:val="22"/>
              </w:rPr>
            </w:pPr>
            <w:r w:rsidRPr="00233F54">
              <w:rPr>
                <w:rFonts w:ascii="Arial" w:hAnsi="Arial" w:cs="Arial"/>
                <w:color w:val="0D0D0D" w:themeColor="text1" w:themeTint="F2"/>
                <w:sz w:val="22"/>
                <w:szCs w:val="22"/>
              </w:rPr>
              <w:t xml:space="preserve">Safety of Navigation </w:t>
            </w:r>
          </w:p>
        </w:tc>
      </w:tr>
      <w:tr w:rsidRPr="00F825CB" w:rsidR="00652B13" w:rsidTr="007C21C0" w14:paraId="13F463E5" w14:textId="77777777">
        <w:tc>
          <w:tcPr>
            <w:tcW w:w="3050" w:type="dxa"/>
          </w:tcPr>
          <w:p w:rsidR="00652B13" w:rsidP="007C21C0" w:rsidRDefault="00652B13" w14:paraId="3363D8F6" w14:textId="37F5501E">
            <w:pPr>
              <w:pStyle w:val="TableEntry"/>
              <w:rPr>
                <w:rFonts w:ascii="Arial" w:hAnsi="Arial" w:cs="Arial"/>
                <w:sz w:val="22"/>
                <w:szCs w:val="22"/>
              </w:rPr>
            </w:pPr>
            <w:r>
              <w:rPr>
                <w:rFonts w:ascii="Arial" w:hAnsi="Arial" w:cs="Arial"/>
                <w:sz w:val="22"/>
                <w:szCs w:val="22"/>
              </w:rPr>
              <w:t>SOW</w:t>
            </w:r>
          </w:p>
        </w:tc>
        <w:tc>
          <w:tcPr>
            <w:tcW w:w="6290" w:type="dxa"/>
          </w:tcPr>
          <w:p w:rsidRPr="00233F54" w:rsidR="00652B13" w:rsidP="007C21C0" w:rsidRDefault="00652B13" w14:paraId="1887271E" w14:textId="0D0E5CAE">
            <w:pPr>
              <w:pStyle w:val="TableEntry"/>
              <w:rPr>
                <w:rFonts w:ascii="Arial" w:hAnsi="Arial" w:cs="Arial"/>
                <w:color w:val="0D0D0D" w:themeColor="text1" w:themeTint="F2"/>
                <w:sz w:val="22"/>
                <w:szCs w:val="22"/>
              </w:rPr>
            </w:pPr>
            <w:r>
              <w:rPr>
                <w:rFonts w:ascii="Arial" w:hAnsi="Arial" w:cs="Arial"/>
                <w:color w:val="0D0D0D" w:themeColor="text1" w:themeTint="F2"/>
                <w:sz w:val="22"/>
                <w:szCs w:val="22"/>
              </w:rPr>
              <w:t>Statement of Work</w:t>
            </w:r>
          </w:p>
        </w:tc>
      </w:tr>
      <w:tr w:rsidRPr="00F825CB" w:rsidR="00D124FB" w:rsidTr="007C21C0" w14:paraId="30B4485C" w14:textId="77777777">
        <w:tc>
          <w:tcPr>
            <w:tcW w:w="3050" w:type="dxa"/>
          </w:tcPr>
          <w:p w:rsidR="00D124FB" w:rsidP="007C21C0" w:rsidRDefault="00D124FB" w14:paraId="6C2DFB4B" w14:textId="338B9CE8">
            <w:pPr>
              <w:pStyle w:val="TableEntry"/>
              <w:rPr>
                <w:rFonts w:ascii="Arial" w:hAnsi="Arial" w:cs="Arial"/>
                <w:sz w:val="22"/>
                <w:szCs w:val="22"/>
              </w:rPr>
            </w:pPr>
            <w:r>
              <w:rPr>
                <w:rFonts w:ascii="Arial" w:hAnsi="Arial" w:cs="Arial"/>
                <w:sz w:val="22"/>
                <w:szCs w:val="22"/>
              </w:rPr>
              <w:t>SR</w:t>
            </w:r>
          </w:p>
        </w:tc>
        <w:tc>
          <w:tcPr>
            <w:tcW w:w="6290" w:type="dxa"/>
          </w:tcPr>
          <w:p w:rsidRPr="005162FA" w:rsidR="00D124FB" w:rsidP="007C21C0" w:rsidRDefault="00D124FB" w14:paraId="3B0E5A8B" w14:textId="7FFDBE5A">
            <w:pPr>
              <w:pStyle w:val="TableEntry"/>
              <w:rPr>
                <w:rFonts w:ascii="Arial" w:hAnsi="Arial" w:cs="Arial"/>
                <w:color w:val="0D0D0D" w:themeColor="text1" w:themeTint="F2"/>
                <w:sz w:val="22"/>
                <w:szCs w:val="22"/>
              </w:rPr>
            </w:pPr>
            <w:r w:rsidRPr="00D124FB">
              <w:rPr>
                <w:rFonts w:ascii="Arial" w:hAnsi="Arial" w:cs="Arial"/>
                <w:color w:val="0D0D0D" w:themeColor="text1" w:themeTint="F2"/>
                <w:sz w:val="22"/>
                <w:szCs w:val="22"/>
              </w:rPr>
              <w:t xml:space="preserve">Slow Speed Route </w:t>
            </w:r>
          </w:p>
        </w:tc>
      </w:tr>
      <w:tr w:rsidRPr="00F825CB" w:rsidR="005162FA" w:rsidTr="007C21C0" w14:paraId="3C2854BD" w14:textId="77777777">
        <w:tc>
          <w:tcPr>
            <w:tcW w:w="3050" w:type="dxa"/>
          </w:tcPr>
          <w:p w:rsidR="005162FA" w:rsidP="007C21C0" w:rsidRDefault="005162FA" w14:paraId="33F4DEA4" w14:textId="32202858">
            <w:pPr>
              <w:pStyle w:val="TableEntry"/>
              <w:rPr>
                <w:rFonts w:ascii="Arial" w:hAnsi="Arial" w:cs="Arial"/>
                <w:sz w:val="22"/>
                <w:szCs w:val="22"/>
              </w:rPr>
            </w:pPr>
            <w:r>
              <w:rPr>
                <w:rFonts w:ascii="Arial" w:hAnsi="Arial" w:cs="Arial"/>
                <w:sz w:val="22"/>
                <w:szCs w:val="22"/>
              </w:rPr>
              <w:t>STAR</w:t>
            </w:r>
          </w:p>
        </w:tc>
        <w:tc>
          <w:tcPr>
            <w:tcW w:w="6290" w:type="dxa"/>
          </w:tcPr>
          <w:p w:rsidRPr="00CF1785" w:rsidR="005162FA" w:rsidP="007C21C0" w:rsidRDefault="005162FA" w14:paraId="540E1AD6" w14:textId="69490B37">
            <w:pPr>
              <w:pStyle w:val="TableEntry"/>
              <w:rPr>
                <w:rFonts w:ascii="Arial" w:hAnsi="Arial" w:cs="Arial"/>
                <w:color w:val="0D0D0D" w:themeColor="text1" w:themeTint="F2"/>
                <w:sz w:val="22"/>
                <w:szCs w:val="22"/>
              </w:rPr>
            </w:pPr>
            <w:r w:rsidRPr="005162FA">
              <w:rPr>
                <w:rFonts w:ascii="Arial" w:hAnsi="Arial" w:cs="Arial"/>
                <w:color w:val="0D0D0D" w:themeColor="text1" w:themeTint="F2"/>
                <w:sz w:val="22"/>
                <w:szCs w:val="22"/>
              </w:rPr>
              <w:t>Standard Terminal Arrival Route</w:t>
            </w:r>
          </w:p>
        </w:tc>
      </w:tr>
      <w:tr w:rsidRPr="00F825CB" w:rsidR="00050EBC" w:rsidTr="007C21C0" w14:paraId="57792BB8" w14:textId="77777777">
        <w:tc>
          <w:tcPr>
            <w:tcW w:w="3050" w:type="dxa"/>
          </w:tcPr>
          <w:p w:rsidRPr="00D60401" w:rsidR="00050EBC" w:rsidP="007C21C0" w:rsidRDefault="00050EBC" w14:paraId="64E629A7" w14:textId="77777777">
            <w:pPr>
              <w:pStyle w:val="TableEntry"/>
              <w:rPr>
                <w:rFonts w:ascii="Arial" w:hAnsi="Arial" w:cs="Arial"/>
                <w:sz w:val="22"/>
                <w:szCs w:val="22"/>
              </w:rPr>
            </w:pPr>
            <w:r>
              <w:rPr>
                <w:rFonts w:ascii="Arial" w:hAnsi="Arial" w:cs="Arial"/>
                <w:sz w:val="22"/>
                <w:szCs w:val="22"/>
              </w:rPr>
              <w:t>STIG</w:t>
            </w:r>
          </w:p>
        </w:tc>
        <w:tc>
          <w:tcPr>
            <w:tcW w:w="6290" w:type="dxa"/>
          </w:tcPr>
          <w:p w:rsidRPr="00D60401" w:rsidR="00050EBC" w:rsidP="007C21C0" w:rsidRDefault="00050EBC" w14:paraId="6CD8E294" w14:textId="77777777">
            <w:pPr>
              <w:pStyle w:val="TableEntry"/>
              <w:rPr>
                <w:rFonts w:ascii="Arial" w:hAnsi="Arial" w:cs="Arial"/>
                <w:color w:val="0D0D0D" w:themeColor="text1" w:themeTint="F2"/>
                <w:sz w:val="22"/>
                <w:szCs w:val="22"/>
              </w:rPr>
            </w:pPr>
            <w:r w:rsidRPr="00CF1785">
              <w:rPr>
                <w:rFonts w:ascii="Arial" w:hAnsi="Arial" w:cs="Arial"/>
                <w:color w:val="0D0D0D" w:themeColor="text1" w:themeTint="F2"/>
                <w:sz w:val="22"/>
                <w:szCs w:val="22"/>
              </w:rPr>
              <w:t>Security Technical Implementation Guide</w:t>
            </w:r>
            <w:r>
              <w:rPr>
                <w:rFonts w:ascii="Arial" w:hAnsi="Arial" w:cs="Arial"/>
                <w:color w:val="0D0D0D" w:themeColor="text1" w:themeTint="F2"/>
                <w:sz w:val="22"/>
                <w:szCs w:val="22"/>
              </w:rPr>
              <w:t>s</w:t>
            </w:r>
          </w:p>
        </w:tc>
      </w:tr>
      <w:tr w:rsidRPr="00F825CB" w:rsidR="00D124FB" w:rsidTr="007C21C0" w14:paraId="3275A53C" w14:textId="77777777">
        <w:tc>
          <w:tcPr>
            <w:tcW w:w="3050" w:type="dxa"/>
          </w:tcPr>
          <w:p w:rsidR="00D124FB" w:rsidP="007C21C0" w:rsidRDefault="00D124FB" w14:paraId="16AA6877" w14:textId="776D86B8">
            <w:pPr>
              <w:pStyle w:val="TableEntry"/>
              <w:rPr>
                <w:rFonts w:ascii="Arial" w:hAnsi="Arial" w:cs="Arial"/>
                <w:sz w:val="22"/>
                <w:szCs w:val="22"/>
              </w:rPr>
            </w:pPr>
            <w:r>
              <w:rPr>
                <w:rFonts w:ascii="Arial" w:hAnsi="Arial" w:cs="Arial"/>
                <w:sz w:val="22"/>
                <w:szCs w:val="22"/>
              </w:rPr>
              <w:t>SUA</w:t>
            </w:r>
          </w:p>
        </w:tc>
        <w:tc>
          <w:tcPr>
            <w:tcW w:w="6290" w:type="dxa"/>
          </w:tcPr>
          <w:p w:rsidRPr="00CF1785" w:rsidR="00D124FB" w:rsidP="007C21C0" w:rsidRDefault="00D124FB" w14:paraId="2276610B" w14:textId="1D0CDA68">
            <w:pPr>
              <w:pStyle w:val="TableEntry"/>
              <w:rPr>
                <w:rFonts w:ascii="Arial" w:hAnsi="Arial" w:cs="Arial"/>
                <w:color w:val="0D0D0D" w:themeColor="text1" w:themeTint="F2"/>
                <w:sz w:val="22"/>
                <w:szCs w:val="22"/>
              </w:rPr>
            </w:pPr>
            <w:r w:rsidRPr="00D124FB">
              <w:rPr>
                <w:rFonts w:ascii="Arial" w:hAnsi="Arial" w:cs="Arial"/>
                <w:color w:val="0D0D0D" w:themeColor="text1" w:themeTint="F2"/>
                <w:sz w:val="22"/>
                <w:szCs w:val="22"/>
              </w:rPr>
              <w:t xml:space="preserve">Special Use Airspace </w:t>
            </w:r>
          </w:p>
        </w:tc>
      </w:tr>
      <w:tr w:rsidRPr="00617B87" w:rsidR="00050EBC" w:rsidTr="007C21C0" w14:paraId="3E581AC8" w14:textId="77777777">
        <w:tc>
          <w:tcPr>
            <w:tcW w:w="3050" w:type="dxa"/>
          </w:tcPr>
          <w:p w:rsidRPr="00D60401" w:rsidR="00050EBC" w:rsidP="007C21C0" w:rsidRDefault="004C1432" w14:paraId="5E8F17AB" w14:textId="4728D36C">
            <w:pPr>
              <w:pStyle w:val="TableEntry"/>
              <w:rPr>
                <w:rFonts w:ascii="Arial" w:hAnsi="Arial" w:cs="Arial"/>
                <w:sz w:val="22"/>
                <w:szCs w:val="22"/>
              </w:rPr>
            </w:pPr>
            <w:r>
              <w:rPr>
                <w:rFonts w:ascii="Arial" w:hAnsi="Arial" w:cs="Arial"/>
                <w:sz w:val="22"/>
                <w:szCs w:val="22"/>
              </w:rPr>
              <w:t>SWAP</w:t>
            </w:r>
          </w:p>
        </w:tc>
        <w:tc>
          <w:tcPr>
            <w:tcW w:w="6290" w:type="dxa"/>
          </w:tcPr>
          <w:p w:rsidRPr="00D60401" w:rsidR="00050EBC" w:rsidP="007C21C0" w:rsidRDefault="004C1432" w14:paraId="328BF58E" w14:textId="0E736264">
            <w:pPr>
              <w:pStyle w:val="TableEntry"/>
              <w:rPr>
                <w:rFonts w:ascii="Arial" w:hAnsi="Arial" w:cs="Arial"/>
                <w:sz w:val="22"/>
                <w:szCs w:val="22"/>
              </w:rPr>
            </w:pPr>
            <w:r>
              <w:rPr>
                <w:rFonts w:ascii="Arial" w:hAnsi="Arial" w:cs="Arial"/>
                <w:sz w:val="22"/>
                <w:szCs w:val="22"/>
              </w:rPr>
              <w:t>Software Approval Process</w:t>
            </w:r>
          </w:p>
        </w:tc>
      </w:tr>
      <w:tr w:rsidRPr="00617B87" w:rsidR="005162FA" w:rsidTr="007C21C0" w14:paraId="22A765A8" w14:textId="77777777">
        <w:tc>
          <w:tcPr>
            <w:tcW w:w="3050" w:type="dxa"/>
          </w:tcPr>
          <w:p w:rsidR="005162FA" w:rsidP="007C21C0" w:rsidRDefault="005162FA" w14:paraId="0C8A06E3" w14:textId="510F7FA8">
            <w:pPr>
              <w:pStyle w:val="TableEntry"/>
              <w:rPr>
                <w:rFonts w:ascii="Arial" w:hAnsi="Arial" w:cs="Arial"/>
                <w:sz w:val="22"/>
                <w:szCs w:val="22"/>
              </w:rPr>
            </w:pPr>
            <w:r>
              <w:rPr>
                <w:rFonts w:ascii="Arial" w:hAnsi="Arial" w:cs="Arial"/>
                <w:sz w:val="22"/>
                <w:szCs w:val="22"/>
              </w:rPr>
              <w:t>TAC</w:t>
            </w:r>
          </w:p>
        </w:tc>
        <w:tc>
          <w:tcPr>
            <w:tcW w:w="6290" w:type="dxa"/>
          </w:tcPr>
          <w:p w:rsidR="005162FA" w:rsidP="007C21C0" w:rsidRDefault="005162FA" w14:paraId="2636E2CC" w14:textId="23AC6D31">
            <w:pPr>
              <w:pStyle w:val="TableEntry"/>
              <w:rPr>
                <w:rFonts w:ascii="Arial" w:hAnsi="Arial" w:eastAsia="Times New Roman" w:cs="Arial"/>
                <w:bCs/>
                <w:color w:val="24292E"/>
                <w:sz w:val="22"/>
                <w:szCs w:val="22"/>
              </w:rPr>
            </w:pPr>
            <w:r w:rsidRPr="005162FA">
              <w:rPr>
                <w:rFonts w:ascii="Arial" w:hAnsi="Arial" w:eastAsia="Times New Roman" w:cs="Arial"/>
                <w:bCs/>
                <w:color w:val="24292E"/>
                <w:sz w:val="22"/>
                <w:szCs w:val="22"/>
              </w:rPr>
              <w:t xml:space="preserve">Terminal Area Chart </w:t>
            </w:r>
          </w:p>
        </w:tc>
      </w:tr>
      <w:tr w:rsidRPr="00617B87" w:rsidR="00301FFF" w:rsidTr="007C21C0" w14:paraId="12100E63" w14:textId="77777777">
        <w:tc>
          <w:tcPr>
            <w:tcW w:w="3050" w:type="dxa"/>
          </w:tcPr>
          <w:p w:rsidR="00301FFF" w:rsidP="007C21C0" w:rsidRDefault="00301FFF" w14:paraId="65B777E4" w14:textId="16EB463E">
            <w:pPr>
              <w:pStyle w:val="TableEntry"/>
              <w:rPr>
                <w:rFonts w:ascii="Arial" w:hAnsi="Arial" w:cs="Arial"/>
                <w:sz w:val="22"/>
                <w:szCs w:val="22"/>
              </w:rPr>
            </w:pPr>
            <w:r>
              <w:rPr>
                <w:rFonts w:ascii="Arial" w:hAnsi="Arial" w:cs="Arial"/>
                <w:sz w:val="22"/>
                <w:szCs w:val="22"/>
              </w:rPr>
              <w:t>TAC</w:t>
            </w:r>
          </w:p>
        </w:tc>
        <w:tc>
          <w:tcPr>
            <w:tcW w:w="6290" w:type="dxa"/>
          </w:tcPr>
          <w:p w:rsidR="00301FFF" w:rsidP="007C21C0" w:rsidRDefault="00301FFF" w14:paraId="4A7F55EC" w14:textId="127552EC">
            <w:pPr>
              <w:pStyle w:val="TableEntry"/>
              <w:rPr>
                <w:rFonts w:ascii="Arial" w:hAnsi="Arial" w:eastAsia="Times New Roman" w:cs="Arial"/>
                <w:bCs/>
                <w:color w:val="24292E"/>
                <w:sz w:val="22"/>
                <w:szCs w:val="22"/>
              </w:rPr>
            </w:pPr>
            <w:r w:rsidRPr="00301FFF">
              <w:rPr>
                <w:rFonts w:ascii="Arial" w:hAnsi="Arial" w:eastAsia="Times New Roman" w:cs="Arial"/>
                <w:bCs/>
                <w:color w:val="24292E"/>
                <w:sz w:val="22"/>
                <w:szCs w:val="22"/>
              </w:rPr>
              <w:t>Helicopter and Terminal Area Chart Maps</w:t>
            </w:r>
          </w:p>
        </w:tc>
      </w:tr>
      <w:tr w:rsidRPr="00617B87" w:rsidR="00D124FB" w:rsidTr="007C21C0" w14:paraId="6FC670E3" w14:textId="77777777">
        <w:tc>
          <w:tcPr>
            <w:tcW w:w="3050" w:type="dxa"/>
          </w:tcPr>
          <w:p w:rsidR="00D124FB" w:rsidP="007C21C0" w:rsidRDefault="00D124FB" w14:paraId="5B0CFCF5" w14:textId="7C96DE16">
            <w:pPr>
              <w:pStyle w:val="TableEntry"/>
              <w:rPr>
                <w:rFonts w:ascii="Arial" w:hAnsi="Arial" w:cs="Arial"/>
                <w:sz w:val="22"/>
                <w:szCs w:val="22"/>
              </w:rPr>
            </w:pPr>
            <w:r>
              <w:rPr>
                <w:rFonts w:ascii="Arial" w:hAnsi="Arial" w:cs="Arial"/>
                <w:sz w:val="22"/>
                <w:szCs w:val="22"/>
              </w:rPr>
              <w:t>TCN</w:t>
            </w:r>
          </w:p>
        </w:tc>
        <w:tc>
          <w:tcPr>
            <w:tcW w:w="6290" w:type="dxa"/>
          </w:tcPr>
          <w:p w:rsidRPr="00301FFF" w:rsidR="00D124FB" w:rsidP="007C21C0" w:rsidRDefault="00D124FB" w14:paraId="1C51235D" w14:textId="1457F91F">
            <w:pPr>
              <w:pStyle w:val="TableEntry"/>
              <w:rPr>
                <w:rFonts w:ascii="Arial" w:hAnsi="Arial" w:eastAsia="Times New Roman" w:cs="Arial"/>
                <w:bCs/>
                <w:color w:val="24292E"/>
                <w:sz w:val="22"/>
                <w:szCs w:val="22"/>
              </w:rPr>
            </w:pPr>
            <w:r w:rsidRPr="00D124FB">
              <w:rPr>
                <w:rFonts w:ascii="Arial" w:hAnsi="Arial" w:eastAsia="Times New Roman" w:cs="Arial"/>
                <w:bCs/>
                <w:color w:val="24292E"/>
                <w:sz w:val="22"/>
                <w:szCs w:val="22"/>
              </w:rPr>
              <w:t xml:space="preserve">Terminal Change Notice </w:t>
            </w:r>
          </w:p>
        </w:tc>
      </w:tr>
      <w:tr w:rsidRPr="00617B87" w:rsidR="00C250AC" w:rsidTr="007C21C0" w14:paraId="2DBAC55C" w14:textId="77777777">
        <w:tc>
          <w:tcPr>
            <w:tcW w:w="3050" w:type="dxa"/>
          </w:tcPr>
          <w:p w:rsidR="00C250AC" w:rsidP="007C21C0" w:rsidRDefault="00C250AC" w14:paraId="76182C99" w14:textId="5ABEB5B3">
            <w:pPr>
              <w:pStyle w:val="TableEntry"/>
              <w:rPr>
                <w:rFonts w:ascii="Arial" w:hAnsi="Arial" w:cs="Arial"/>
                <w:sz w:val="22"/>
                <w:szCs w:val="22"/>
              </w:rPr>
            </w:pPr>
            <w:r w:rsidRPr="00C250AC">
              <w:rPr>
                <w:rFonts w:ascii="Arial" w:hAnsi="Arial" w:cs="Arial"/>
                <w:sz w:val="22"/>
                <w:szCs w:val="22"/>
              </w:rPr>
              <w:t>TFADS-O</w:t>
            </w:r>
          </w:p>
        </w:tc>
        <w:tc>
          <w:tcPr>
            <w:tcW w:w="6290" w:type="dxa"/>
          </w:tcPr>
          <w:p w:rsidRPr="00D124FB" w:rsidR="00C250AC" w:rsidP="007C21C0" w:rsidRDefault="00C250AC" w14:paraId="1873CE37" w14:textId="6FE4B664">
            <w:pPr>
              <w:pStyle w:val="TableEntry"/>
              <w:rPr>
                <w:rFonts w:ascii="Arial" w:hAnsi="Arial" w:eastAsia="Times New Roman" w:cs="Arial"/>
                <w:bCs/>
                <w:color w:val="24292E"/>
                <w:sz w:val="22"/>
                <w:szCs w:val="22"/>
              </w:rPr>
            </w:pPr>
            <w:r w:rsidRPr="00C250AC">
              <w:rPr>
                <w:rFonts w:ascii="Arial" w:hAnsi="Arial" w:eastAsia="Times New Roman" w:cs="Arial"/>
                <w:bCs/>
                <w:color w:val="24292E"/>
                <w:sz w:val="22"/>
                <w:szCs w:val="22"/>
              </w:rPr>
              <w:t xml:space="preserve">Table Formatted Aeronautical Data Set – Obstruction </w:t>
            </w:r>
          </w:p>
        </w:tc>
      </w:tr>
      <w:tr w:rsidRPr="00617B87" w:rsidR="00C250AC" w:rsidTr="007C21C0" w14:paraId="3CAE1938" w14:textId="77777777">
        <w:tc>
          <w:tcPr>
            <w:tcW w:w="3050" w:type="dxa"/>
          </w:tcPr>
          <w:p w:rsidR="00C250AC" w:rsidP="007C21C0" w:rsidRDefault="00C250AC" w14:paraId="0BA3D834" w14:textId="5177F780">
            <w:pPr>
              <w:pStyle w:val="TableEntry"/>
              <w:rPr>
                <w:rFonts w:ascii="Arial" w:hAnsi="Arial" w:cs="Arial"/>
                <w:sz w:val="22"/>
                <w:szCs w:val="22"/>
              </w:rPr>
            </w:pPr>
            <w:r>
              <w:rPr>
                <w:rFonts w:ascii="Arial" w:hAnsi="Arial" w:cs="Arial"/>
                <w:sz w:val="22"/>
                <w:szCs w:val="22"/>
              </w:rPr>
              <w:t>TFR</w:t>
            </w:r>
          </w:p>
        </w:tc>
        <w:tc>
          <w:tcPr>
            <w:tcW w:w="6290" w:type="dxa"/>
          </w:tcPr>
          <w:p w:rsidRPr="00D124FB" w:rsidR="00C250AC" w:rsidP="007C21C0" w:rsidRDefault="00C250AC" w14:paraId="27A9EB21" w14:textId="5E6DE301">
            <w:pPr>
              <w:pStyle w:val="TableEntry"/>
              <w:rPr>
                <w:rFonts w:ascii="Arial" w:hAnsi="Arial" w:eastAsia="Times New Roman" w:cs="Arial"/>
                <w:bCs/>
                <w:color w:val="24292E"/>
                <w:sz w:val="22"/>
                <w:szCs w:val="22"/>
              </w:rPr>
            </w:pPr>
            <w:r w:rsidRPr="00C250AC">
              <w:rPr>
                <w:rFonts w:ascii="Arial" w:hAnsi="Arial" w:eastAsia="Times New Roman" w:cs="Arial"/>
                <w:bCs/>
                <w:color w:val="24292E"/>
                <w:sz w:val="22"/>
                <w:szCs w:val="22"/>
              </w:rPr>
              <w:t xml:space="preserve">Temporary Flight Restriction </w:t>
            </w:r>
          </w:p>
        </w:tc>
      </w:tr>
      <w:tr w:rsidRPr="00617B87" w:rsidR="00C41A36" w:rsidTr="007C21C0" w14:paraId="6B8AAEB9" w14:textId="77777777">
        <w:tc>
          <w:tcPr>
            <w:tcW w:w="3050" w:type="dxa"/>
          </w:tcPr>
          <w:p w:rsidR="00C41A36" w:rsidP="007C21C0" w:rsidRDefault="00C41A36" w14:paraId="7AB65613" w14:textId="68505C2E">
            <w:pPr>
              <w:pStyle w:val="TableEntry"/>
              <w:rPr>
                <w:rFonts w:ascii="Arial" w:hAnsi="Arial" w:cs="Arial"/>
                <w:sz w:val="22"/>
                <w:szCs w:val="22"/>
              </w:rPr>
            </w:pPr>
            <w:r>
              <w:rPr>
                <w:rFonts w:ascii="Arial" w:hAnsi="Arial" w:cs="Arial"/>
                <w:sz w:val="22"/>
                <w:szCs w:val="22"/>
              </w:rPr>
              <w:t>TO</w:t>
            </w:r>
          </w:p>
        </w:tc>
        <w:tc>
          <w:tcPr>
            <w:tcW w:w="6290" w:type="dxa"/>
          </w:tcPr>
          <w:p w:rsidRPr="00C250AC" w:rsidR="00C41A36" w:rsidP="007C21C0" w:rsidRDefault="00C41A36" w14:paraId="40111CCD" w14:textId="5C90CD91">
            <w:pPr>
              <w:pStyle w:val="TableEntry"/>
              <w:rPr>
                <w:rFonts w:ascii="Arial" w:hAnsi="Arial" w:eastAsia="Times New Roman" w:cs="Arial"/>
                <w:bCs/>
                <w:color w:val="24292E"/>
                <w:sz w:val="22"/>
                <w:szCs w:val="22"/>
              </w:rPr>
            </w:pPr>
            <w:r>
              <w:rPr>
                <w:rFonts w:ascii="Arial" w:hAnsi="Arial" w:eastAsia="Times New Roman" w:cs="Arial"/>
                <w:bCs/>
                <w:color w:val="24292E"/>
                <w:sz w:val="22"/>
                <w:szCs w:val="22"/>
              </w:rPr>
              <w:t>Transition Out</w:t>
            </w:r>
          </w:p>
        </w:tc>
      </w:tr>
      <w:tr w:rsidRPr="00617B87" w:rsidR="00C250AC" w:rsidTr="007C21C0" w14:paraId="3942A67E" w14:textId="77777777">
        <w:tc>
          <w:tcPr>
            <w:tcW w:w="3050" w:type="dxa"/>
          </w:tcPr>
          <w:p w:rsidR="00C250AC" w:rsidP="007C21C0" w:rsidRDefault="00C250AC" w14:paraId="15176C84" w14:textId="064284BF">
            <w:pPr>
              <w:pStyle w:val="TableEntry"/>
              <w:rPr>
                <w:rFonts w:ascii="Arial" w:hAnsi="Arial" w:cs="Arial"/>
                <w:sz w:val="22"/>
                <w:szCs w:val="22"/>
              </w:rPr>
            </w:pPr>
            <w:r>
              <w:rPr>
                <w:rFonts w:ascii="Arial" w:hAnsi="Arial" w:cs="Arial"/>
                <w:sz w:val="22"/>
                <w:szCs w:val="22"/>
              </w:rPr>
              <w:lastRenderedPageBreak/>
              <w:t>TPC</w:t>
            </w:r>
          </w:p>
        </w:tc>
        <w:tc>
          <w:tcPr>
            <w:tcW w:w="6290" w:type="dxa"/>
          </w:tcPr>
          <w:p w:rsidRPr="00D124FB" w:rsidR="00C250AC" w:rsidP="007C21C0" w:rsidRDefault="00C250AC" w14:paraId="3EAACB36" w14:textId="56D5A796">
            <w:pPr>
              <w:pStyle w:val="TableEntry"/>
              <w:rPr>
                <w:rFonts w:ascii="Arial" w:hAnsi="Arial" w:eastAsia="Times New Roman" w:cs="Arial"/>
                <w:bCs/>
                <w:color w:val="24292E"/>
                <w:sz w:val="22"/>
                <w:szCs w:val="22"/>
              </w:rPr>
            </w:pPr>
            <w:r w:rsidRPr="00C250AC">
              <w:rPr>
                <w:rFonts w:ascii="Arial" w:hAnsi="Arial" w:eastAsia="Times New Roman" w:cs="Arial"/>
                <w:bCs/>
                <w:color w:val="24292E"/>
                <w:sz w:val="22"/>
                <w:szCs w:val="22"/>
              </w:rPr>
              <w:t xml:space="preserve">Tactical Pilotage Chart </w:t>
            </w:r>
          </w:p>
        </w:tc>
      </w:tr>
      <w:tr w:rsidRPr="00617B87" w:rsidR="005305E7" w:rsidTr="007C21C0" w14:paraId="49D0029A" w14:textId="77777777">
        <w:tc>
          <w:tcPr>
            <w:tcW w:w="3050" w:type="dxa"/>
          </w:tcPr>
          <w:p w:rsidR="005305E7" w:rsidP="007C21C0" w:rsidRDefault="005305E7" w14:paraId="66EFBA69" w14:textId="47128B63">
            <w:pPr>
              <w:pStyle w:val="TableEntry"/>
              <w:rPr>
                <w:rFonts w:ascii="Arial" w:hAnsi="Arial" w:cs="Arial"/>
                <w:sz w:val="22"/>
                <w:szCs w:val="22"/>
              </w:rPr>
            </w:pPr>
            <w:r>
              <w:rPr>
                <w:rFonts w:ascii="Arial" w:hAnsi="Arial" w:cs="Arial"/>
                <w:sz w:val="22"/>
                <w:szCs w:val="22"/>
              </w:rPr>
              <w:t>TRA</w:t>
            </w:r>
          </w:p>
        </w:tc>
        <w:tc>
          <w:tcPr>
            <w:tcW w:w="6290" w:type="dxa"/>
          </w:tcPr>
          <w:p w:rsidRPr="00687F1D" w:rsidR="005305E7" w:rsidP="007C21C0" w:rsidRDefault="005305E7" w14:paraId="15CF3925" w14:textId="1CCFCDA3">
            <w:pPr>
              <w:pStyle w:val="TableEntry"/>
              <w:rPr>
                <w:rFonts w:ascii="Arial" w:hAnsi="Arial" w:eastAsia="Times New Roman" w:cs="Arial"/>
                <w:bCs/>
                <w:color w:val="24292E"/>
                <w:sz w:val="22"/>
                <w:szCs w:val="22"/>
              </w:rPr>
            </w:pPr>
            <w:r w:rsidRPr="005305E7">
              <w:rPr>
                <w:rFonts w:ascii="Arial" w:hAnsi="Arial" w:eastAsia="Times New Roman" w:cs="Arial"/>
                <w:bCs/>
                <w:color w:val="24292E"/>
                <w:sz w:val="22"/>
                <w:szCs w:val="22"/>
              </w:rPr>
              <w:t xml:space="preserve">Technical Reference Architecture </w:t>
            </w:r>
          </w:p>
        </w:tc>
      </w:tr>
      <w:tr w:rsidRPr="00617B87" w:rsidR="00F17E07" w:rsidTr="007C21C0" w14:paraId="223ACF4D" w14:textId="77777777">
        <w:tc>
          <w:tcPr>
            <w:tcW w:w="3050" w:type="dxa"/>
          </w:tcPr>
          <w:p w:rsidR="00F17E07" w:rsidP="007C21C0" w:rsidRDefault="00F17E07" w14:paraId="11CECE57" w14:textId="3986ECA8">
            <w:pPr>
              <w:pStyle w:val="TableEntry"/>
              <w:rPr>
                <w:rFonts w:ascii="Arial" w:hAnsi="Arial" w:cs="Arial"/>
                <w:sz w:val="22"/>
                <w:szCs w:val="22"/>
              </w:rPr>
            </w:pPr>
            <w:r>
              <w:rPr>
                <w:rFonts w:ascii="Arial" w:hAnsi="Arial" w:cs="Arial"/>
                <w:sz w:val="22"/>
                <w:szCs w:val="22"/>
              </w:rPr>
              <w:t>UI</w:t>
            </w:r>
          </w:p>
        </w:tc>
        <w:tc>
          <w:tcPr>
            <w:tcW w:w="6290" w:type="dxa"/>
          </w:tcPr>
          <w:p w:rsidRPr="005305E7" w:rsidR="00F17E07" w:rsidP="007C21C0" w:rsidRDefault="00F17E07" w14:paraId="45CE9BC6" w14:textId="3C46B305">
            <w:pPr>
              <w:pStyle w:val="TableEntry"/>
              <w:rPr>
                <w:rFonts w:ascii="Arial" w:hAnsi="Arial" w:eastAsia="Times New Roman" w:cs="Arial"/>
                <w:bCs/>
                <w:color w:val="24292E"/>
                <w:sz w:val="22"/>
                <w:szCs w:val="22"/>
              </w:rPr>
            </w:pPr>
            <w:r>
              <w:rPr>
                <w:rFonts w:ascii="Arial" w:hAnsi="Arial" w:eastAsia="Times New Roman" w:cs="Arial"/>
                <w:bCs/>
                <w:color w:val="24292E"/>
                <w:sz w:val="22"/>
                <w:szCs w:val="22"/>
              </w:rPr>
              <w:t>User Interface</w:t>
            </w:r>
          </w:p>
        </w:tc>
      </w:tr>
      <w:tr w:rsidRPr="00617B87" w:rsidR="00687F1D" w:rsidTr="007C21C0" w14:paraId="11AD4999" w14:textId="77777777">
        <w:tc>
          <w:tcPr>
            <w:tcW w:w="3050" w:type="dxa"/>
          </w:tcPr>
          <w:p w:rsidR="00687F1D" w:rsidP="007C21C0" w:rsidRDefault="00687F1D" w14:paraId="29092455" w14:textId="0C53558F">
            <w:pPr>
              <w:pStyle w:val="TableEntry"/>
              <w:rPr>
                <w:rFonts w:ascii="Arial" w:hAnsi="Arial" w:cs="Arial"/>
                <w:sz w:val="22"/>
                <w:szCs w:val="22"/>
              </w:rPr>
            </w:pPr>
            <w:r>
              <w:rPr>
                <w:rFonts w:ascii="Arial" w:hAnsi="Arial" w:cs="Arial"/>
                <w:sz w:val="22"/>
                <w:szCs w:val="22"/>
              </w:rPr>
              <w:t>UIR</w:t>
            </w:r>
          </w:p>
        </w:tc>
        <w:tc>
          <w:tcPr>
            <w:tcW w:w="6290" w:type="dxa"/>
          </w:tcPr>
          <w:p w:rsidR="00687F1D" w:rsidP="007C21C0" w:rsidRDefault="00687F1D" w14:paraId="5EC39EBB" w14:textId="161599C9">
            <w:pPr>
              <w:pStyle w:val="TableEntry"/>
              <w:rPr>
                <w:rFonts w:ascii="Arial" w:hAnsi="Arial" w:eastAsia="Times New Roman" w:cs="Arial"/>
                <w:bCs/>
                <w:color w:val="24292E"/>
                <w:sz w:val="22"/>
                <w:szCs w:val="22"/>
              </w:rPr>
            </w:pPr>
            <w:r w:rsidRPr="00687F1D">
              <w:rPr>
                <w:rFonts w:ascii="Arial" w:hAnsi="Arial" w:eastAsia="Times New Roman" w:cs="Arial"/>
                <w:bCs/>
                <w:color w:val="24292E"/>
                <w:sz w:val="22"/>
                <w:szCs w:val="22"/>
              </w:rPr>
              <w:t xml:space="preserve">Upper Flight Information Region </w:t>
            </w:r>
          </w:p>
        </w:tc>
      </w:tr>
      <w:tr w:rsidRPr="00617B87" w:rsidR="00F17E07" w:rsidTr="007C21C0" w14:paraId="4906F1E6" w14:textId="77777777">
        <w:tc>
          <w:tcPr>
            <w:tcW w:w="3050" w:type="dxa"/>
          </w:tcPr>
          <w:p w:rsidR="00F17E07" w:rsidP="007C21C0" w:rsidRDefault="00F17E07" w14:paraId="13721C88" w14:textId="675BC5C1">
            <w:pPr>
              <w:pStyle w:val="TableEntry"/>
              <w:rPr>
                <w:rFonts w:ascii="Arial" w:hAnsi="Arial" w:cs="Arial"/>
                <w:sz w:val="22"/>
                <w:szCs w:val="22"/>
              </w:rPr>
            </w:pPr>
            <w:r>
              <w:rPr>
                <w:rFonts w:ascii="Arial" w:hAnsi="Arial" w:cs="Arial"/>
                <w:sz w:val="22"/>
                <w:szCs w:val="22"/>
              </w:rPr>
              <w:t>US</w:t>
            </w:r>
          </w:p>
        </w:tc>
        <w:tc>
          <w:tcPr>
            <w:tcW w:w="6290" w:type="dxa"/>
          </w:tcPr>
          <w:p w:rsidRPr="00687F1D" w:rsidR="00F17E07" w:rsidP="007C21C0" w:rsidRDefault="00F17E07" w14:paraId="1BBD5231" w14:textId="04730AF3">
            <w:pPr>
              <w:pStyle w:val="TableEntry"/>
              <w:rPr>
                <w:rFonts w:ascii="Arial" w:hAnsi="Arial" w:eastAsia="Times New Roman" w:cs="Arial"/>
                <w:bCs/>
                <w:color w:val="24292E"/>
                <w:sz w:val="22"/>
                <w:szCs w:val="22"/>
              </w:rPr>
            </w:pPr>
            <w:r>
              <w:rPr>
                <w:rFonts w:ascii="Arial" w:hAnsi="Arial" w:eastAsia="Times New Roman" w:cs="Arial"/>
                <w:bCs/>
                <w:color w:val="24292E"/>
                <w:sz w:val="22"/>
                <w:szCs w:val="22"/>
              </w:rPr>
              <w:t>United States</w:t>
            </w:r>
          </w:p>
        </w:tc>
      </w:tr>
      <w:tr w:rsidRPr="00617B87" w:rsidR="00050EBC" w:rsidTr="007C21C0" w14:paraId="143A1B0D" w14:textId="77777777">
        <w:tc>
          <w:tcPr>
            <w:tcW w:w="3050" w:type="dxa"/>
          </w:tcPr>
          <w:p w:rsidRPr="00D60401" w:rsidR="00050EBC" w:rsidP="007C21C0" w:rsidRDefault="004C1432" w14:paraId="55084E76" w14:textId="17DEA84F">
            <w:pPr>
              <w:pStyle w:val="TableEntry"/>
              <w:rPr>
                <w:rFonts w:ascii="Arial" w:hAnsi="Arial" w:cs="Arial"/>
                <w:sz w:val="22"/>
                <w:szCs w:val="22"/>
              </w:rPr>
            </w:pPr>
            <w:r>
              <w:rPr>
                <w:rFonts w:ascii="Arial" w:hAnsi="Arial" w:cs="Arial"/>
                <w:sz w:val="22"/>
                <w:szCs w:val="22"/>
              </w:rPr>
              <w:t>VDD</w:t>
            </w:r>
          </w:p>
        </w:tc>
        <w:tc>
          <w:tcPr>
            <w:tcW w:w="6290" w:type="dxa"/>
          </w:tcPr>
          <w:p w:rsidRPr="00D60401" w:rsidR="00050EBC" w:rsidP="007C21C0" w:rsidRDefault="004C1432" w14:paraId="3AB6DC9C" w14:textId="61809FB0">
            <w:pPr>
              <w:pStyle w:val="TableEntry"/>
              <w:rPr>
                <w:rFonts w:ascii="Arial" w:hAnsi="Arial" w:eastAsia="Times New Roman" w:cs="Arial"/>
                <w:bCs/>
                <w:color w:val="24292E"/>
                <w:sz w:val="22"/>
                <w:szCs w:val="22"/>
              </w:rPr>
            </w:pPr>
            <w:r>
              <w:rPr>
                <w:rFonts w:ascii="Arial" w:hAnsi="Arial" w:eastAsia="Times New Roman" w:cs="Arial"/>
                <w:bCs/>
                <w:color w:val="24292E"/>
                <w:sz w:val="22"/>
                <w:szCs w:val="22"/>
              </w:rPr>
              <w:t>Version Description Document</w:t>
            </w:r>
          </w:p>
        </w:tc>
      </w:tr>
      <w:tr w:rsidRPr="00617B87" w:rsidR="00D124FB" w:rsidTr="007C21C0" w14:paraId="385716CB" w14:textId="77777777">
        <w:tc>
          <w:tcPr>
            <w:tcW w:w="3050" w:type="dxa"/>
          </w:tcPr>
          <w:p w:rsidR="00D124FB" w:rsidP="007C21C0" w:rsidRDefault="00D124FB" w14:paraId="5DB64190" w14:textId="63AF0043">
            <w:pPr>
              <w:pStyle w:val="TableEntry"/>
              <w:rPr>
                <w:rFonts w:ascii="Arial" w:hAnsi="Arial" w:cs="Arial"/>
                <w:sz w:val="22"/>
                <w:szCs w:val="22"/>
              </w:rPr>
            </w:pPr>
            <w:r>
              <w:rPr>
                <w:rFonts w:ascii="Arial" w:hAnsi="Arial" w:cs="Arial"/>
                <w:sz w:val="22"/>
                <w:szCs w:val="22"/>
              </w:rPr>
              <w:t>VO</w:t>
            </w:r>
          </w:p>
        </w:tc>
        <w:tc>
          <w:tcPr>
            <w:tcW w:w="6290" w:type="dxa"/>
          </w:tcPr>
          <w:p w:rsidR="00D124FB" w:rsidP="007C21C0" w:rsidRDefault="00D124FB" w14:paraId="33FE2826" w14:textId="52DE4BC1">
            <w:pPr>
              <w:pStyle w:val="TableEntry"/>
              <w:rPr>
                <w:rFonts w:ascii="Arial" w:hAnsi="Arial" w:eastAsia="Times New Roman" w:cs="Arial"/>
                <w:bCs/>
                <w:color w:val="24292E"/>
                <w:sz w:val="22"/>
                <w:szCs w:val="22"/>
              </w:rPr>
            </w:pPr>
            <w:r w:rsidRPr="00D124FB">
              <w:rPr>
                <w:rFonts w:ascii="Arial" w:hAnsi="Arial" w:eastAsia="Times New Roman" w:cs="Arial"/>
                <w:bCs/>
                <w:color w:val="24292E"/>
                <w:sz w:val="22"/>
                <w:szCs w:val="22"/>
              </w:rPr>
              <w:t>Vertical Obstruction</w:t>
            </w:r>
          </w:p>
        </w:tc>
      </w:tr>
      <w:tr w:rsidRPr="00617B87" w:rsidR="005162FA" w:rsidTr="007C21C0" w14:paraId="097B52A8" w14:textId="77777777">
        <w:tc>
          <w:tcPr>
            <w:tcW w:w="3050" w:type="dxa"/>
          </w:tcPr>
          <w:p w:rsidRPr="00D60401" w:rsidR="005162FA" w:rsidP="007C21C0" w:rsidRDefault="00D124FB" w14:paraId="3FC00F07" w14:textId="11984E8D">
            <w:pPr>
              <w:pStyle w:val="TableEntry"/>
              <w:rPr>
                <w:rFonts w:ascii="Arial" w:hAnsi="Arial" w:cs="Arial"/>
                <w:sz w:val="22"/>
                <w:szCs w:val="22"/>
              </w:rPr>
            </w:pPr>
            <w:r>
              <w:rPr>
                <w:rFonts w:ascii="Arial" w:hAnsi="Arial" w:cs="Arial"/>
                <w:sz w:val="22"/>
                <w:szCs w:val="22"/>
              </w:rPr>
              <w:t>VR</w:t>
            </w:r>
          </w:p>
        </w:tc>
        <w:tc>
          <w:tcPr>
            <w:tcW w:w="6290" w:type="dxa"/>
          </w:tcPr>
          <w:p w:rsidRPr="00D60401" w:rsidR="005162FA" w:rsidP="007C21C0" w:rsidRDefault="00D124FB" w14:paraId="460D5B7B" w14:textId="2266B60F">
            <w:pPr>
              <w:pStyle w:val="TableEntry"/>
              <w:rPr>
                <w:rFonts w:ascii="Arial" w:hAnsi="Arial" w:cs="Arial"/>
                <w:sz w:val="22"/>
                <w:szCs w:val="22"/>
              </w:rPr>
            </w:pPr>
            <w:r w:rsidRPr="00D124FB">
              <w:rPr>
                <w:rFonts w:ascii="Arial" w:hAnsi="Arial" w:cs="Arial"/>
                <w:sz w:val="22"/>
                <w:szCs w:val="22"/>
              </w:rPr>
              <w:t>Visual Route</w:t>
            </w:r>
          </w:p>
        </w:tc>
      </w:tr>
    </w:tbl>
    <w:p w:rsidRPr="00050EBC" w:rsidR="006A32CF" w:rsidP="00212466" w:rsidRDefault="006A32CF" w14:paraId="765E8998" w14:textId="19326D9C">
      <w:pPr>
        <w:pStyle w:val="ListParagraph"/>
        <w:widowControl/>
        <w:overflowPunct/>
        <w:adjustRightInd/>
        <w:spacing w:after="120"/>
        <w:ind w:left="1080"/>
        <w:rPr>
          <w:sz w:val="24"/>
          <w:szCs w:val="24"/>
        </w:rPr>
      </w:pPr>
    </w:p>
    <w:sectPr w:rsidRPr="00050EBC" w:rsidR="006A32CF" w:rsidSect="00643444">
      <w:headerReference w:type="default" r:id="rId13"/>
      <w:footerReference w:type="default" r:id="rId14"/>
      <w:headerReference w:type="first" r:id="rId15"/>
      <w:footerReference w:type="first" r:id="rId16"/>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36DA" w:rsidP="00643444" w:rsidRDefault="003C36DA" w14:paraId="0420DD4C" w14:textId="77777777">
      <w:pPr>
        <w:spacing w:line="240" w:lineRule="auto"/>
      </w:pPr>
      <w:r>
        <w:separator/>
      </w:r>
    </w:p>
  </w:endnote>
  <w:endnote w:type="continuationSeparator" w:id="0">
    <w:p w:rsidR="003C36DA" w:rsidP="00643444" w:rsidRDefault="003C36DA" w14:paraId="69F7804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EAE" w:rsidP="00EB575D" w:rsidRDefault="00ED3EAE" w14:paraId="74869460" w14:textId="77777777">
    <w:pPr>
      <w:pStyle w:val="Footer"/>
      <w:jc w:val="center"/>
      <w:rPr>
        <w:rFonts w:ascii="Courier" w:hAnsi="Courier"/>
        <w:sz w:val="24"/>
      </w:rPr>
    </w:pPr>
  </w:p>
  <w:p w:rsidR="00ED3EAE" w:rsidP="00EB575D" w:rsidRDefault="00ED3EAE" w14:paraId="18A0E86D" w14:textId="77777777">
    <w:pPr>
      <w:pStyle w:val="Footer"/>
      <w:jc w:val="center"/>
    </w:pPr>
    <w:r w:rsidRPr="00076D39">
      <w:rPr>
        <w:rFonts w:ascii="Courier" w:hAnsi="Courier"/>
        <w:sz w:val="24"/>
      </w:rPr>
      <w:t>UNCLASSIFIED</w:t>
    </w:r>
  </w:p>
  <w:p w:rsidRPr="00643444" w:rsidR="00ED3EAE" w:rsidP="00EB575D" w:rsidRDefault="00573A1E" w14:paraId="2903CBC8" w14:textId="77777777">
    <w:pPr>
      <w:pStyle w:val="Footer"/>
      <w:jc w:val="center"/>
      <w:rPr>
        <w:rFonts w:ascii="Courier" w:hAnsi="Courier"/>
        <w:noProof/>
        <w:sz w:val="24"/>
      </w:rPr>
    </w:pPr>
    <w:sdt>
      <w:sdtPr>
        <w:id w:val="-606036723"/>
        <w:docPartObj>
          <w:docPartGallery w:val="Page Numbers (Bottom of Page)"/>
          <w:docPartUnique/>
        </w:docPartObj>
      </w:sdtPr>
      <w:sdtEndPr>
        <w:rPr>
          <w:noProof/>
        </w:rPr>
      </w:sdtEndPr>
      <w:sdtContent>
        <w:r w:rsidR="00ED3EAE">
          <w:fldChar w:fldCharType="begin"/>
        </w:r>
        <w:r w:rsidR="00ED3EAE">
          <w:instrText xml:space="preserve"> PAGE   \* MERGEFORMAT </w:instrText>
        </w:r>
        <w:r w:rsidR="00ED3EAE">
          <w:fldChar w:fldCharType="separate"/>
        </w:r>
        <w:r w:rsidR="00ED3EAE">
          <w:rPr>
            <w:noProof/>
          </w:rPr>
          <w:t>2</w:t>
        </w:r>
        <w:r w:rsidR="00ED3EAE">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76D39" w:rsidR="00ED3EAE" w:rsidRDefault="00ED3EAE" w14:paraId="121FD38A" w14:textId="77777777">
    <w:pPr>
      <w:pStyle w:val="Footer"/>
      <w:rPr>
        <w:rFonts w:ascii="Courier" w:hAnsi="Courier"/>
        <w:sz w:val="24"/>
      </w:rPr>
    </w:pPr>
  </w:p>
  <w:p w:rsidRPr="00643444" w:rsidR="00ED3EAE" w:rsidP="00643444" w:rsidRDefault="00ED3EAE" w14:paraId="3B3086DF" w14:textId="77777777">
    <w:pPr>
      <w:pStyle w:val="Footer"/>
      <w:jc w:val="center"/>
      <w:rPr>
        <w:rFonts w:ascii="Courier" w:hAnsi="Courier"/>
        <w:sz w:val="24"/>
      </w:rPr>
    </w:pPr>
    <w:r w:rsidRPr="00076D39">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36DA" w:rsidP="00643444" w:rsidRDefault="003C36DA" w14:paraId="00FCD852" w14:textId="77777777">
      <w:pPr>
        <w:spacing w:line="240" w:lineRule="auto"/>
      </w:pPr>
      <w:r>
        <w:separator/>
      </w:r>
    </w:p>
  </w:footnote>
  <w:footnote w:type="continuationSeparator" w:id="0">
    <w:p w:rsidR="003C36DA" w:rsidP="00643444" w:rsidRDefault="003C36DA" w14:paraId="3FCB2500" w14:textId="77777777">
      <w:pPr>
        <w:spacing w:line="240" w:lineRule="auto"/>
      </w:pPr>
      <w:r>
        <w:continuationSeparator/>
      </w:r>
    </w:p>
  </w:footnote>
  <w:footnote w:id="1">
    <w:p w:rsidR="00ED3EAE" w:rsidP="00643444" w:rsidRDefault="00ED3EAE" w14:paraId="3EAA10B7" w14:textId="3EA96FA2">
      <w:pPr>
        <w:pStyle w:val="FootnoteText"/>
      </w:pPr>
      <w:r>
        <w:rPr>
          <w:rStyle w:val="FootnoteReference"/>
        </w:rPr>
        <w:footnoteRef/>
      </w:r>
      <w:r>
        <w:t xml:space="preserve"> </w:t>
      </w:r>
      <w:r w:rsidRPr="00DD30BB">
        <w:t xml:space="preserve">The OWASP® Foundation works to improve the security of software through its community-led </w:t>
      </w:r>
      <w:r w:rsidRPr="00DD30BB" w:rsidR="005C776F">
        <w:t>open-source</w:t>
      </w:r>
      <w:r w:rsidRPr="00DD30BB">
        <w:t xml:space="preserve"> software projects.</w:t>
      </w:r>
      <w:r w:rsidRPr="00A25E46">
        <w:rPr>
          <w:shd w:val="clear" w:color="auto" w:fill="F4F6FC"/>
        </w:rPr>
        <w:t xml:space="preserve"> </w:t>
      </w:r>
      <w:r w:rsidRPr="00B66C45">
        <w:t>The OWASP Top 10 is a standard awareness document for developers and web application security. It represents a broad consensus about the most critical security risks to web applications</w:t>
      </w:r>
    </w:p>
  </w:footnote>
  <w:footnote w:id="2">
    <w:p w:rsidR="00ED3EAE" w:rsidP="00C3003D" w:rsidRDefault="00ED3EAE" w14:paraId="644A2BCB" w14:textId="77777777">
      <w:pPr>
        <w:pStyle w:val="FootnoteText"/>
      </w:pPr>
      <w:r>
        <w:rPr>
          <w:rStyle w:val="FootnoteReference"/>
        </w:rPr>
        <w:footnoteRef/>
      </w:r>
      <w:r>
        <w:t xml:space="preserve"> </w:t>
      </w:r>
      <w:r w:rsidRPr="00DD30BB">
        <w:t>The OWASP® Foundation works to improve the security of software through its community-led open source software projects.</w:t>
      </w:r>
      <w:r w:rsidRPr="00A25E46">
        <w:rPr>
          <w:shd w:val="clear" w:color="auto" w:fill="F4F6FC"/>
        </w:rPr>
        <w:t xml:space="preserve"> </w:t>
      </w:r>
      <w:r w:rsidRPr="00B66C45">
        <w:t>The OWASP Top 10 is a standard awareness document for developers and web application security. It represents a broad consensus about the most critical security risks to web applications</w:t>
      </w:r>
    </w:p>
  </w:footnote>
  <w:footnote w:id="3">
    <w:p w:rsidR="00ED3EAE" w:rsidP="00C3003D" w:rsidRDefault="00ED3EAE" w14:paraId="0C7EFB4B" w14:textId="7777777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3444" w:rsidR="00ED3EAE" w:rsidP="00643444" w:rsidRDefault="00ED3EAE" w14:paraId="5DADD729" w14:textId="77777777">
    <w:pPr>
      <w:pStyle w:val="Header"/>
      <w:jc w:val="center"/>
      <w:rPr>
        <w:rFonts w:ascii="Courier" w:hAnsi="Courier"/>
        <w:sz w:val="24"/>
      </w:rPr>
    </w:pPr>
    <w:r w:rsidRPr="00643444">
      <w:rPr>
        <w:rFonts w:ascii="Courier" w:hAnsi="Courier"/>
        <w:sz w:val="24"/>
      </w:rPr>
      <w:t>UNCLASSIFIED</w:t>
    </w:r>
  </w:p>
  <w:p w:rsidRPr="00643444" w:rsidR="00ED3EAE" w:rsidP="00EB575D" w:rsidRDefault="00ED3EAE" w14:paraId="46ABBD8F" w14:textId="77777777">
    <w:pPr>
      <w:pStyle w:val="Header"/>
      <w:jc w:val="center"/>
      <w:rPr>
        <w:rFonts w:ascii="Courier" w:hAnsi="Courier"/>
        <w:sz w:val="24"/>
      </w:rPr>
    </w:pPr>
  </w:p>
  <w:p w:rsidR="00ED3EAE" w:rsidRDefault="00ED3EAE" w14:paraId="06BBA33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3444" w:rsidR="00ED3EAE" w:rsidP="00643444" w:rsidRDefault="00ED3EAE" w14:paraId="746D3B50" w14:textId="77777777">
    <w:pPr>
      <w:pStyle w:val="Header"/>
      <w:jc w:val="center"/>
      <w:rPr>
        <w:rFonts w:ascii="Courier" w:hAnsi="Courier"/>
        <w:sz w:val="24"/>
      </w:rPr>
    </w:pPr>
    <w:r w:rsidRPr="00643444">
      <w:rPr>
        <w:rFonts w:ascii="Courier" w:hAnsi="Courier"/>
        <w:sz w:val="24"/>
      </w:rPr>
      <w:t>UNCLASSIFIED</w:t>
    </w:r>
  </w:p>
  <w:p w:rsidRPr="00643444" w:rsidR="00ED3EAE" w:rsidP="00EB575D" w:rsidRDefault="00ED3EAE" w14:paraId="1FE2DD96" w14:textId="77777777">
    <w:pPr>
      <w:pStyle w:val="Header"/>
      <w:jc w:val="center"/>
      <w:rPr>
        <w:rFonts w:ascii="Courier" w:hAnsi="Courier"/>
        <w:sz w:val="24"/>
      </w:rPr>
    </w:pPr>
  </w:p>
  <w:p w:rsidR="00ED3EAE" w:rsidRDefault="00ED3EAE" w14:paraId="27357532" w14:textId="77777777">
    <w:pPr>
      <w:pStyle w:val="Header"/>
    </w:pPr>
  </w:p>
  <w:p w:rsidR="00ED3EAE" w:rsidRDefault="00ED3EAE" w14:paraId="07F023C8"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8MvA7n1VVqCCe7" int2:id="LnPMXKJ2">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483"/>
    <w:multiLevelType w:val="hybridMultilevel"/>
    <w:tmpl w:val="2E96C0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78183B"/>
    <w:multiLevelType w:val="hybridMultilevel"/>
    <w:tmpl w:val="77F2FA5A"/>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03A0386E"/>
    <w:multiLevelType w:val="multilevel"/>
    <w:tmpl w:val="1C86C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A15130"/>
    <w:multiLevelType w:val="hybridMultilevel"/>
    <w:tmpl w:val="0C58DFEA"/>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4" w15:restartNumberingAfterBreak="0">
    <w:nsid w:val="09263765"/>
    <w:multiLevelType w:val="multilevel"/>
    <w:tmpl w:val="2CECCFA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21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0D7F6209"/>
    <w:multiLevelType w:val="hybridMultilevel"/>
    <w:tmpl w:val="9B5A7A6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3">
      <w:start w:val="1"/>
      <w:numFmt w:val="bullet"/>
      <w:lvlText w:val="o"/>
      <w:lvlJc w:val="left"/>
      <w:pPr>
        <w:ind w:left="2160" w:hanging="360"/>
      </w:pPr>
      <w:rPr>
        <w:rFonts w:hint="default" w:ascii="Courier New" w:hAnsi="Courier New" w:cs="Courier New"/>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3D0C8D"/>
    <w:multiLevelType w:val="hybridMultilevel"/>
    <w:tmpl w:val="A2A295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7CD4FA8"/>
    <w:multiLevelType w:val="hybridMultilevel"/>
    <w:tmpl w:val="682E451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 w15:restartNumberingAfterBreak="0">
    <w:nsid w:val="1B8D2D2A"/>
    <w:multiLevelType w:val="hybridMultilevel"/>
    <w:tmpl w:val="B44E9A94"/>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20103894"/>
    <w:multiLevelType w:val="hybridMultilevel"/>
    <w:tmpl w:val="8A24EA5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0" w15:restartNumberingAfterBreak="0">
    <w:nsid w:val="20953D7D"/>
    <w:multiLevelType w:val="hybridMultilevel"/>
    <w:tmpl w:val="296676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0CA154A"/>
    <w:multiLevelType w:val="hybridMultilevel"/>
    <w:tmpl w:val="BBD455E2"/>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1154CF6"/>
    <w:multiLevelType w:val="hybridMultilevel"/>
    <w:tmpl w:val="9814E1B6"/>
    <w:lvl w:ilvl="0" w:tplc="04090001">
      <w:start w:val="1"/>
      <w:numFmt w:val="bullet"/>
      <w:lvlText w:val=""/>
      <w:lvlJc w:val="left"/>
      <w:pPr>
        <w:ind w:left="720" w:hanging="360"/>
      </w:pPr>
      <w:rPr>
        <w:rFonts w:hint="default" w:ascii="Symbol" w:hAnsi="Symbol"/>
      </w:rPr>
    </w:lvl>
    <w:lvl w:ilvl="1" w:tplc="04090005">
      <w:start w:val="1"/>
      <w:numFmt w:val="bullet"/>
      <w:lvlText w:val=""/>
      <w:lvlJc w:val="left"/>
      <w:pPr>
        <w:ind w:left="1440" w:hanging="360"/>
      </w:pPr>
      <w:rPr>
        <w:rFonts w:hint="default" w:ascii="Wingdings" w:hAnsi="Wingdings"/>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118415F"/>
    <w:multiLevelType w:val="hybridMultilevel"/>
    <w:tmpl w:val="2030428A"/>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4" w15:restartNumberingAfterBreak="0">
    <w:nsid w:val="22B12993"/>
    <w:multiLevelType w:val="hybridMultilevel"/>
    <w:tmpl w:val="6D0A8048"/>
    <w:lvl w:ilvl="0" w:tplc="04090001">
      <w:start w:val="1"/>
      <w:numFmt w:val="bullet"/>
      <w:lvlText w:val=""/>
      <w:lvlJc w:val="left"/>
      <w:pPr>
        <w:ind w:left="720" w:hanging="360"/>
      </w:pPr>
      <w:rPr>
        <w:rFonts w:hint="default" w:ascii="Symbol" w:hAnsi="Symbol"/>
        <w:b/>
        <w:color w:val="auto"/>
      </w:rPr>
    </w:lvl>
    <w:lvl w:ilvl="1" w:tplc="FFFFFFFF">
      <w:start w:val="1"/>
      <w:numFmt w:val="lowerLetter"/>
      <w:lvlText w:val="%2."/>
      <w:lvlJc w:val="left"/>
      <w:pPr>
        <w:ind w:left="1440" w:hanging="360"/>
      </w:pPr>
      <w:rPr>
        <w:b w:val="0"/>
      </w:rPr>
    </w:lvl>
    <w:lvl w:ilvl="2" w:tplc="FFFFFFFF">
      <w:start w:val="1"/>
      <w:numFmt w:val="bullet"/>
      <w:lvlText w:val=""/>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ED61CA"/>
    <w:multiLevelType w:val="hybridMultilevel"/>
    <w:tmpl w:val="031EE786"/>
    <w:lvl w:ilvl="0" w:tplc="04090001">
      <w:start w:val="1"/>
      <w:numFmt w:val="bullet"/>
      <w:lvlText w:val=""/>
      <w:lvlJc w:val="left"/>
      <w:pPr>
        <w:ind w:left="792" w:hanging="360"/>
      </w:pPr>
      <w:rPr>
        <w:rFonts w:hint="default" w:ascii="Symbol" w:hAnsi="Symbol"/>
      </w:rPr>
    </w:lvl>
    <w:lvl w:ilvl="1" w:tplc="04090003" w:tentative="1">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16" w15:restartNumberingAfterBreak="0">
    <w:nsid w:val="2C3702B4"/>
    <w:multiLevelType w:val="hybridMultilevel"/>
    <w:tmpl w:val="DA322A66"/>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17" w15:restartNumberingAfterBreak="0">
    <w:nsid w:val="2CA90B35"/>
    <w:multiLevelType w:val="multilevel"/>
    <w:tmpl w:val="659467D4"/>
    <w:lvl w:ilvl="0">
      <w:start w:val="1"/>
      <w:numFmt w:val="decimal"/>
      <w:lvlText w:val="%1.0"/>
      <w:lvlJc w:val="left"/>
      <w:pPr>
        <w:ind w:left="720" w:hanging="720"/>
      </w:pPr>
      <w:rPr>
        <w:rFonts w:hint="default"/>
      </w:rPr>
    </w:lvl>
    <w:lvl w:ilvl="1">
      <w:start w:val="1"/>
      <w:numFmt w:val="decimal"/>
      <w:lvlText w:val="%2."/>
      <w:lvlJc w:val="left"/>
      <w:pPr>
        <w:ind w:left="1295" w:hanging="720"/>
      </w:pPr>
      <w:rPr>
        <w:rFonts w:hint="default"/>
        <w:b/>
        <w:sz w:val="22"/>
        <w:szCs w:val="22"/>
      </w:rPr>
    </w:lvl>
    <w:lvl w:ilvl="2">
      <w:start w:val="1"/>
      <w:numFmt w:val="decimal"/>
      <w:lvlText w:val="%1.%2.%3"/>
      <w:lvlJc w:val="left"/>
      <w:pPr>
        <w:ind w:left="1870" w:hanging="720"/>
      </w:pPr>
      <w:rPr>
        <w:rFonts w:hint="default"/>
        <w:b/>
        <w:sz w:val="22"/>
        <w:szCs w:val="22"/>
      </w:rPr>
    </w:lvl>
    <w:lvl w:ilvl="3">
      <w:start w:val="1"/>
      <w:numFmt w:val="decimal"/>
      <w:lvlText w:val="%1.%2.%3.%4"/>
      <w:lvlJc w:val="left"/>
      <w:pPr>
        <w:ind w:left="2805" w:hanging="1080"/>
      </w:pPr>
      <w:rPr>
        <w:rFonts w:hint="default"/>
        <w:b/>
      </w:rPr>
    </w:lvl>
    <w:lvl w:ilvl="4">
      <w:start w:val="1"/>
      <w:numFmt w:val="decimal"/>
      <w:lvlText w:val="%1.%2.%3.%4.%5"/>
      <w:lvlJc w:val="left"/>
      <w:pPr>
        <w:ind w:left="3740" w:hanging="1440"/>
      </w:pPr>
      <w:rPr>
        <w:rFonts w:hint="default"/>
        <w:b/>
      </w:rPr>
    </w:lvl>
    <w:lvl w:ilvl="5">
      <w:start w:val="1"/>
      <w:numFmt w:val="decimal"/>
      <w:lvlText w:val="%1.%2.%3.%4.%5.%6"/>
      <w:lvlJc w:val="left"/>
      <w:pPr>
        <w:ind w:left="4315" w:hanging="1440"/>
      </w:pPr>
      <w:rPr>
        <w:rFonts w:hint="default"/>
      </w:rPr>
    </w:lvl>
    <w:lvl w:ilvl="6">
      <w:start w:val="1"/>
      <w:numFmt w:val="decimal"/>
      <w:lvlText w:val="%1.%2.%3.%4.%5.%6.%7"/>
      <w:lvlJc w:val="left"/>
      <w:pPr>
        <w:ind w:left="5250" w:hanging="1800"/>
      </w:pPr>
      <w:rPr>
        <w:rFonts w:hint="default"/>
      </w:rPr>
    </w:lvl>
    <w:lvl w:ilvl="7">
      <w:start w:val="1"/>
      <w:numFmt w:val="decimal"/>
      <w:lvlText w:val="%1.%2.%3.%4.%5.%6.%7.%8"/>
      <w:lvlJc w:val="left"/>
      <w:pPr>
        <w:ind w:left="5825" w:hanging="1800"/>
      </w:pPr>
      <w:rPr>
        <w:rFonts w:hint="default"/>
      </w:rPr>
    </w:lvl>
    <w:lvl w:ilvl="8">
      <w:start w:val="1"/>
      <w:numFmt w:val="decimal"/>
      <w:lvlText w:val="%1.%2.%3.%4.%5.%6.%7.%8.%9"/>
      <w:lvlJc w:val="left"/>
      <w:pPr>
        <w:ind w:left="6760" w:hanging="2160"/>
      </w:pPr>
      <w:rPr>
        <w:rFonts w:hint="default"/>
      </w:rPr>
    </w:lvl>
  </w:abstractNum>
  <w:abstractNum w:abstractNumId="18" w15:restartNumberingAfterBreak="0">
    <w:nsid w:val="2D6D7C1A"/>
    <w:multiLevelType w:val="multilevel"/>
    <w:tmpl w:val="6F765B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E547E50"/>
    <w:multiLevelType w:val="multilevel"/>
    <w:tmpl w:val="143A5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1373BD8"/>
    <w:multiLevelType w:val="hybridMultilevel"/>
    <w:tmpl w:val="382A0640"/>
    <w:lvl w:ilvl="0" w:tplc="04090001">
      <w:start w:val="1"/>
      <w:numFmt w:val="bullet"/>
      <w:lvlText w:val=""/>
      <w:lvlJc w:val="left"/>
      <w:pPr>
        <w:ind w:left="936" w:hanging="360"/>
      </w:pPr>
      <w:rPr>
        <w:rFonts w:hint="default" w:ascii="Symbol" w:hAnsi="Symbol"/>
      </w:rPr>
    </w:lvl>
    <w:lvl w:ilvl="1" w:tplc="04090003" w:tentative="1">
      <w:start w:val="1"/>
      <w:numFmt w:val="bullet"/>
      <w:lvlText w:val="o"/>
      <w:lvlJc w:val="left"/>
      <w:pPr>
        <w:ind w:left="1656" w:hanging="360"/>
      </w:pPr>
      <w:rPr>
        <w:rFonts w:hint="default" w:ascii="Courier New" w:hAnsi="Courier New" w:cs="Courier New"/>
      </w:rPr>
    </w:lvl>
    <w:lvl w:ilvl="2" w:tplc="04090005" w:tentative="1">
      <w:start w:val="1"/>
      <w:numFmt w:val="bullet"/>
      <w:lvlText w:val=""/>
      <w:lvlJc w:val="left"/>
      <w:pPr>
        <w:ind w:left="2376" w:hanging="360"/>
      </w:pPr>
      <w:rPr>
        <w:rFonts w:hint="default" w:ascii="Wingdings" w:hAnsi="Wingdings"/>
      </w:rPr>
    </w:lvl>
    <w:lvl w:ilvl="3" w:tplc="04090001" w:tentative="1">
      <w:start w:val="1"/>
      <w:numFmt w:val="bullet"/>
      <w:lvlText w:val=""/>
      <w:lvlJc w:val="left"/>
      <w:pPr>
        <w:ind w:left="3096" w:hanging="360"/>
      </w:pPr>
      <w:rPr>
        <w:rFonts w:hint="default" w:ascii="Symbol" w:hAnsi="Symbol"/>
      </w:rPr>
    </w:lvl>
    <w:lvl w:ilvl="4" w:tplc="04090003" w:tentative="1">
      <w:start w:val="1"/>
      <w:numFmt w:val="bullet"/>
      <w:lvlText w:val="o"/>
      <w:lvlJc w:val="left"/>
      <w:pPr>
        <w:ind w:left="3816" w:hanging="360"/>
      </w:pPr>
      <w:rPr>
        <w:rFonts w:hint="default" w:ascii="Courier New" w:hAnsi="Courier New" w:cs="Courier New"/>
      </w:rPr>
    </w:lvl>
    <w:lvl w:ilvl="5" w:tplc="04090005" w:tentative="1">
      <w:start w:val="1"/>
      <w:numFmt w:val="bullet"/>
      <w:lvlText w:val=""/>
      <w:lvlJc w:val="left"/>
      <w:pPr>
        <w:ind w:left="4536" w:hanging="360"/>
      </w:pPr>
      <w:rPr>
        <w:rFonts w:hint="default" w:ascii="Wingdings" w:hAnsi="Wingdings"/>
      </w:rPr>
    </w:lvl>
    <w:lvl w:ilvl="6" w:tplc="04090001" w:tentative="1">
      <w:start w:val="1"/>
      <w:numFmt w:val="bullet"/>
      <w:lvlText w:val=""/>
      <w:lvlJc w:val="left"/>
      <w:pPr>
        <w:ind w:left="5256" w:hanging="360"/>
      </w:pPr>
      <w:rPr>
        <w:rFonts w:hint="default" w:ascii="Symbol" w:hAnsi="Symbol"/>
      </w:rPr>
    </w:lvl>
    <w:lvl w:ilvl="7" w:tplc="04090003" w:tentative="1">
      <w:start w:val="1"/>
      <w:numFmt w:val="bullet"/>
      <w:lvlText w:val="o"/>
      <w:lvlJc w:val="left"/>
      <w:pPr>
        <w:ind w:left="5976" w:hanging="360"/>
      </w:pPr>
      <w:rPr>
        <w:rFonts w:hint="default" w:ascii="Courier New" w:hAnsi="Courier New" w:cs="Courier New"/>
      </w:rPr>
    </w:lvl>
    <w:lvl w:ilvl="8" w:tplc="04090005" w:tentative="1">
      <w:start w:val="1"/>
      <w:numFmt w:val="bullet"/>
      <w:lvlText w:val=""/>
      <w:lvlJc w:val="left"/>
      <w:pPr>
        <w:ind w:left="6696" w:hanging="360"/>
      </w:pPr>
      <w:rPr>
        <w:rFonts w:hint="default" w:ascii="Wingdings" w:hAnsi="Wingdings"/>
      </w:rPr>
    </w:lvl>
  </w:abstractNum>
  <w:abstractNum w:abstractNumId="21" w15:restartNumberingAfterBreak="0">
    <w:nsid w:val="367A1285"/>
    <w:multiLevelType w:val="multilevel"/>
    <w:tmpl w:val="33744ABC"/>
    <w:styleLink w:val="RPH3"/>
    <w:lvl w:ilvl="0">
      <w:start w:val="1"/>
      <w:numFmt w:val="decimal"/>
      <w:pStyle w:val="RP1"/>
      <w:lvlText w:val="%1."/>
      <w:lvlJc w:val="left"/>
      <w:pPr>
        <w:ind w:left="720" w:hanging="720"/>
      </w:pPr>
      <w:rPr>
        <w:rFonts w:hint="default" w:ascii="Arial" w:hAnsi="Arial" w:cs="Times New Roman"/>
        <w:b/>
        <w:sz w:val="24"/>
      </w:rPr>
    </w:lvl>
    <w:lvl w:ilvl="1">
      <w:start w:val="1"/>
      <w:numFmt w:val="lowerLetter"/>
      <w:pStyle w:val="RP2"/>
      <w:lvlText w:val="%2."/>
      <w:lvlJc w:val="left"/>
      <w:pPr>
        <w:ind w:left="576" w:hanging="576"/>
      </w:pPr>
      <w:rPr>
        <w:rFonts w:ascii="Arial" w:hAnsi="Arial" w:eastAsia="Times New Roman" w:cs="Arial"/>
        <w:bCs w:val="0"/>
        <w:i w:val="0"/>
        <w:iCs w:val="0"/>
        <w:caps w:val="0"/>
        <w:smallCaps w:val="0"/>
        <w:strike w:val="0"/>
        <w:dstrike w:val="0"/>
        <w:outline w:val="0"/>
        <w:shadow w:val="0"/>
        <w:emboss w:val="0"/>
        <w:imprint w:val="0"/>
        <w:noProof w:val="0"/>
        <w:vanish w:val="0"/>
        <w:webHidden w:val="0"/>
        <w:color w:val="000000" w:themeColor="tex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RP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7753C1B"/>
    <w:multiLevelType w:val="hybridMultilevel"/>
    <w:tmpl w:val="EE7C9A0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1">
      <w:start w:val="1"/>
      <w:numFmt w:val="bullet"/>
      <w:lvlText w:val=""/>
      <w:lvlJc w:val="left"/>
      <w:pPr>
        <w:ind w:left="2160" w:hanging="360"/>
      </w:pPr>
      <w:rPr>
        <w:rFonts w:hint="default" w:ascii="Symbol" w:hAnsi="Symbol"/>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F5141F7"/>
    <w:multiLevelType w:val="hybridMultilevel"/>
    <w:tmpl w:val="C0E462EC"/>
    <w:lvl w:ilvl="0" w:tplc="04090001">
      <w:start w:val="1"/>
      <w:numFmt w:val="bullet"/>
      <w:lvlText w:val=""/>
      <w:lvlJc w:val="left"/>
      <w:pPr>
        <w:ind w:left="3240" w:hanging="360"/>
      </w:pPr>
      <w:rPr>
        <w:rFonts w:hint="default" w:ascii="Symbol" w:hAnsi="Symbol"/>
      </w:rPr>
    </w:lvl>
    <w:lvl w:ilvl="1" w:tplc="04090003" w:tentative="1">
      <w:start w:val="1"/>
      <w:numFmt w:val="bullet"/>
      <w:lvlText w:val="o"/>
      <w:lvlJc w:val="left"/>
      <w:pPr>
        <w:ind w:left="3960" w:hanging="360"/>
      </w:pPr>
      <w:rPr>
        <w:rFonts w:hint="default" w:ascii="Courier New" w:hAnsi="Courier New" w:cs="Courier New"/>
      </w:rPr>
    </w:lvl>
    <w:lvl w:ilvl="2" w:tplc="04090005" w:tentative="1">
      <w:start w:val="1"/>
      <w:numFmt w:val="bullet"/>
      <w:lvlText w:val=""/>
      <w:lvlJc w:val="left"/>
      <w:pPr>
        <w:ind w:left="4680" w:hanging="360"/>
      </w:pPr>
      <w:rPr>
        <w:rFonts w:hint="default" w:ascii="Wingdings" w:hAnsi="Wingdings"/>
      </w:rPr>
    </w:lvl>
    <w:lvl w:ilvl="3" w:tplc="04090001" w:tentative="1">
      <w:start w:val="1"/>
      <w:numFmt w:val="bullet"/>
      <w:lvlText w:val=""/>
      <w:lvlJc w:val="left"/>
      <w:pPr>
        <w:ind w:left="5400" w:hanging="360"/>
      </w:pPr>
      <w:rPr>
        <w:rFonts w:hint="default" w:ascii="Symbol" w:hAnsi="Symbol"/>
      </w:rPr>
    </w:lvl>
    <w:lvl w:ilvl="4" w:tplc="04090003" w:tentative="1">
      <w:start w:val="1"/>
      <w:numFmt w:val="bullet"/>
      <w:lvlText w:val="o"/>
      <w:lvlJc w:val="left"/>
      <w:pPr>
        <w:ind w:left="6120" w:hanging="360"/>
      </w:pPr>
      <w:rPr>
        <w:rFonts w:hint="default" w:ascii="Courier New" w:hAnsi="Courier New" w:cs="Courier New"/>
      </w:rPr>
    </w:lvl>
    <w:lvl w:ilvl="5" w:tplc="04090005" w:tentative="1">
      <w:start w:val="1"/>
      <w:numFmt w:val="bullet"/>
      <w:lvlText w:val=""/>
      <w:lvlJc w:val="left"/>
      <w:pPr>
        <w:ind w:left="6840" w:hanging="360"/>
      </w:pPr>
      <w:rPr>
        <w:rFonts w:hint="default" w:ascii="Wingdings" w:hAnsi="Wingdings"/>
      </w:rPr>
    </w:lvl>
    <w:lvl w:ilvl="6" w:tplc="04090001" w:tentative="1">
      <w:start w:val="1"/>
      <w:numFmt w:val="bullet"/>
      <w:lvlText w:val=""/>
      <w:lvlJc w:val="left"/>
      <w:pPr>
        <w:ind w:left="7560" w:hanging="360"/>
      </w:pPr>
      <w:rPr>
        <w:rFonts w:hint="default" w:ascii="Symbol" w:hAnsi="Symbol"/>
      </w:rPr>
    </w:lvl>
    <w:lvl w:ilvl="7" w:tplc="04090003" w:tentative="1">
      <w:start w:val="1"/>
      <w:numFmt w:val="bullet"/>
      <w:lvlText w:val="o"/>
      <w:lvlJc w:val="left"/>
      <w:pPr>
        <w:ind w:left="8280" w:hanging="360"/>
      </w:pPr>
      <w:rPr>
        <w:rFonts w:hint="default" w:ascii="Courier New" w:hAnsi="Courier New" w:cs="Courier New"/>
      </w:rPr>
    </w:lvl>
    <w:lvl w:ilvl="8" w:tplc="04090005" w:tentative="1">
      <w:start w:val="1"/>
      <w:numFmt w:val="bullet"/>
      <w:lvlText w:val=""/>
      <w:lvlJc w:val="left"/>
      <w:pPr>
        <w:ind w:left="9000" w:hanging="360"/>
      </w:pPr>
      <w:rPr>
        <w:rFonts w:hint="default" w:ascii="Wingdings" w:hAnsi="Wingdings"/>
      </w:rPr>
    </w:lvl>
  </w:abstractNum>
  <w:abstractNum w:abstractNumId="24" w15:restartNumberingAfterBreak="0">
    <w:nsid w:val="41CF6AED"/>
    <w:multiLevelType w:val="hybridMultilevel"/>
    <w:tmpl w:val="71EE4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951E4E"/>
    <w:multiLevelType w:val="hybridMultilevel"/>
    <w:tmpl w:val="80CA2694"/>
    <w:lvl w:ilvl="0" w:tplc="04090001">
      <w:start w:val="1"/>
      <w:numFmt w:val="bullet"/>
      <w:lvlText w:val=""/>
      <w:lvlJc w:val="left"/>
      <w:pPr>
        <w:ind w:left="766" w:hanging="360"/>
      </w:pPr>
      <w:rPr>
        <w:rFonts w:hint="default" w:ascii="Symbol" w:hAnsi="Symbol"/>
      </w:rPr>
    </w:lvl>
    <w:lvl w:ilvl="1" w:tplc="04090003" w:tentative="1">
      <w:start w:val="1"/>
      <w:numFmt w:val="bullet"/>
      <w:lvlText w:val="o"/>
      <w:lvlJc w:val="left"/>
      <w:pPr>
        <w:ind w:left="1486" w:hanging="360"/>
      </w:pPr>
      <w:rPr>
        <w:rFonts w:hint="default" w:ascii="Courier New" w:hAnsi="Courier New" w:cs="Courier New"/>
      </w:rPr>
    </w:lvl>
    <w:lvl w:ilvl="2" w:tplc="04090005" w:tentative="1">
      <w:start w:val="1"/>
      <w:numFmt w:val="bullet"/>
      <w:lvlText w:val=""/>
      <w:lvlJc w:val="left"/>
      <w:pPr>
        <w:ind w:left="2206" w:hanging="360"/>
      </w:pPr>
      <w:rPr>
        <w:rFonts w:hint="default" w:ascii="Wingdings" w:hAnsi="Wingdings"/>
      </w:rPr>
    </w:lvl>
    <w:lvl w:ilvl="3" w:tplc="04090001" w:tentative="1">
      <w:start w:val="1"/>
      <w:numFmt w:val="bullet"/>
      <w:lvlText w:val=""/>
      <w:lvlJc w:val="left"/>
      <w:pPr>
        <w:ind w:left="2926" w:hanging="360"/>
      </w:pPr>
      <w:rPr>
        <w:rFonts w:hint="default" w:ascii="Symbol" w:hAnsi="Symbol"/>
      </w:rPr>
    </w:lvl>
    <w:lvl w:ilvl="4" w:tplc="04090003" w:tentative="1">
      <w:start w:val="1"/>
      <w:numFmt w:val="bullet"/>
      <w:lvlText w:val="o"/>
      <w:lvlJc w:val="left"/>
      <w:pPr>
        <w:ind w:left="3646" w:hanging="360"/>
      </w:pPr>
      <w:rPr>
        <w:rFonts w:hint="default" w:ascii="Courier New" w:hAnsi="Courier New" w:cs="Courier New"/>
      </w:rPr>
    </w:lvl>
    <w:lvl w:ilvl="5" w:tplc="04090005" w:tentative="1">
      <w:start w:val="1"/>
      <w:numFmt w:val="bullet"/>
      <w:lvlText w:val=""/>
      <w:lvlJc w:val="left"/>
      <w:pPr>
        <w:ind w:left="4366" w:hanging="360"/>
      </w:pPr>
      <w:rPr>
        <w:rFonts w:hint="default" w:ascii="Wingdings" w:hAnsi="Wingdings"/>
      </w:rPr>
    </w:lvl>
    <w:lvl w:ilvl="6" w:tplc="04090001" w:tentative="1">
      <w:start w:val="1"/>
      <w:numFmt w:val="bullet"/>
      <w:lvlText w:val=""/>
      <w:lvlJc w:val="left"/>
      <w:pPr>
        <w:ind w:left="5086" w:hanging="360"/>
      </w:pPr>
      <w:rPr>
        <w:rFonts w:hint="default" w:ascii="Symbol" w:hAnsi="Symbol"/>
      </w:rPr>
    </w:lvl>
    <w:lvl w:ilvl="7" w:tplc="04090003" w:tentative="1">
      <w:start w:val="1"/>
      <w:numFmt w:val="bullet"/>
      <w:lvlText w:val="o"/>
      <w:lvlJc w:val="left"/>
      <w:pPr>
        <w:ind w:left="5806" w:hanging="360"/>
      </w:pPr>
      <w:rPr>
        <w:rFonts w:hint="default" w:ascii="Courier New" w:hAnsi="Courier New" w:cs="Courier New"/>
      </w:rPr>
    </w:lvl>
    <w:lvl w:ilvl="8" w:tplc="04090005" w:tentative="1">
      <w:start w:val="1"/>
      <w:numFmt w:val="bullet"/>
      <w:lvlText w:val=""/>
      <w:lvlJc w:val="left"/>
      <w:pPr>
        <w:ind w:left="6526" w:hanging="360"/>
      </w:pPr>
      <w:rPr>
        <w:rFonts w:hint="default" w:ascii="Wingdings" w:hAnsi="Wingdings"/>
      </w:rPr>
    </w:lvl>
  </w:abstractNum>
  <w:abstractNum w:abstractNumId="26" w15:restartNumberingAfterBreak="0">
    <w:nsid w:val="45B90BCC"/>
    <w:multiLevelType w:val="hybridMultilevel"/>
    <w:tmpl w:val="8954DBB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46380E32"/>
    <w:multiLevelType w:val="multilevel"/>
    <w:tmpl w:val="AD24F3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A770AD4"/>
    <w:multiLevelType w:val="hybridMultilevel"/>
    <w:tmpl w:val="0CE8A592"/>
    <w:lvl w:ilvl="0" w:tplc="04090001">
      <w:start w:val="1"/>
      <w:numFmt w:val="bullet"/>
      <w:lvlText w:val=""/>
      <w:lvlJc w:val="left"/>
      <w:pPr>
        <w:ind w:left="2700" w:hanging="360"/>
      </w:pPr>
      <w:rPr>
        <w:rFonts w:hint="default" w:ascii="Symbol" w:hAnsi="Symbol"/>
      </w:rPr>
    </w:lvl>
    <w:lvl w:ilvl="1" w:tplc="04090003" w:tentative="1">
      <w:start w:val="1"/>
      <w:numFmt w:val="bullet"/>
      <w:lvlText w:val="o"/>
      <w:lvlJc w:val="left"/>
      <w:pPr>
        <w:ind w:left="3420" w:hanging="360"/>
      </w:pPr>
      <w:rPr>
        <w:rFonts w:hint="default" w:ascii="Courier New" w:hAnsi="Courier New" w:cs="Courier New"/>
      </w:rPr>
    </w:lvl>
    <w:lvl w:ilvl="2" w:tplc="04090005" w:tentative="1">
      <w:start w:val="1"/>
      <w:numFmt w:val="bullet"/>
      <w:lvlText w:val=""/>
      <w:lvlJc w:val="left"/>
      <w:pPr>
        <w:ind w:left="4140" w:hanging="360"/>
      </w:pPr>
      <w:rPr>
        <w:rFonts w:hint="default" w:ascii="Wingdings" w:hAnsi="Wingdings"/>
      </w:rPr>
    </w:lvl>
    <w:lvl w:ilvl="3" w:tplc="04090001" w:tentative="1">
      <w:start w:val="1"/>
      <w:numFmt w:val="bullet"/>
      <w:lvlText w:val=""/>
      <w:lvlJc w:val="left"/>
      <w:pPr>
        <w:ind w:left="4860" w:hanging="360"/>
      </w:pPr>
      <w:rPr>
        <w:rFonts w:hint="default" w:ascii="Symbol" w:hAnsi="Symbol"/>
      </w:rPr>
    </w:lvl>
    <w:lvl w:ilvl="4" w:tplc="04090003" w:tentative="1">
      <w:start w:val="1"/>
      <w:numFmt w:val="bullet"/>
      <w:lvlText w:val="o"/>
      <w:lvlJc w:val="left"/>
      <w:pPr>
        <w:ind w:left="5580" w:hanging="360"/>
      </w:pPr>
      <w:rPr>
        <w:rFonts w:hint="default" w:ascii="Courier New" w:hAnsi="Courier New" w:cs="Courier New"/>
      </w:rPr>
    </w:lvl>
    <w:lvl w:ilvl="5" w:tplc="04090005" w:tentative="1">
      <w:start w:val="1"/>
      <w:numFmt w:val="bullet"/>
      <w:lvlText w:val=""/>
      <w:lvlJc w:val="left"/>
      <w:pPr>
        <w:ind w:left="6300" w:hanging="360"/>
      </w:pPr>
      <w:rPr>
        <w:rFonts w:hint="default" w:ascii="Wingdings" w:hAnsi="Wingdings"/>
      </w:rPr>
    </w:lvl>
    <w:lvl w:ilvl="6" w:tplc="04090001" w:tentative="1">
      <w:start w:val="1"/>
      <w:numFmt w:val="bullet"/>
      <w:lvlText w:val=""/>
      <w:lvlJc w:val="left"/>
      <w:pPr>
        <w:ind w:left="7020" w:hanging="360"/>
      </w:pPr>
      <w:rPr>
        <w:rFonts w:hint="default" w:ascii="Symbol" w:hAnsi="Symbol"/>
      </w:rPr>
    </w:lvl>
    <w:lvl w:ilvl="7" w:tplc="04090003" w:tentative="1">
      <w:start w:val="1"/>
      <w:numFmt w:val="bullet"/>
      <w:lvlText w:val="o"/>
      <w:lvlJc w:val="left"/>
      <w:pPr>
        <w:ind w:left="7740" w:hanging="360"/>
      </w:pPr>
      <w:rPr>
        <w:rFonts w:hint="default" w:ascii="Courier New" w:hAnsi="Courier New" w:cs="Courier New"/>
      </w:rPr>
    </w:lvl>
    <w:lvl w:ilvl="8" w:tplc="04090005" w:tentative="1">
      <w:start w:val="1"/>
      <w:numFmt w:val="bullet"/>
      <w:lvlText w:val=""/>
      <w:lvlJc w:val="left"/>
      <w:pPr>
        <w:ind w:left="8460" w:hanging="360"/>
      </w:pPr>
      <w:rPr>
        <w:rFonts w:hint="default" w:ascii="Wingdings" w:hAnsi="Wingdings"/>
      </w:rPr>
    </w:lvl>
  </w:abstractNum>
  <w:abstractNum w:abstractNumId="29" w15:restartNumberingAfterBreak="0">
    <w:nsid w:val="50577120"/>
    <w:multiLevelType w:val="hybridMultilevel"/>
    <w:tmpl w:val="27F2DB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39F4DA4"/>
    <w:multiLevelType w:val="hybridMultilevel"/>
    <w:tmpl w:val="1A86015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53A51E2"/>
    <w:multiLevelType w:val="hybridMultilevel"/>
    <w:tmpl w:val="2EE2EB0E"/>
    <w:lvl w:ilvl="0" w:tplc="04090003">
      <w:start w:val="1"/>
      <w:numFmt w:val="bullet"/>
      <w:lvlText w:val="o"/>
      <w:lvlJc w:val="left"/>
      <w:pPr>
        <w:ind w:left="3960" w:hanging="360"/>
      </w:pPr>
      <w:rPr>
        <w:rFonts w:hint="default" w:ascii="Courier New" w:hAnsi="Courier New" w:cs="Courier New"/>
      </w:rPr>
    </w:lvl>
    <w:lvl w:ilvl="1" w:tplc="04090003" w:tentative="1">
      <w:start w:val="1"/>
      <w:numFmt w:val="bullet"/>
      <w:lvlText w:val="o"/>
      <w:lvlJc w:val="left"/>
      <w:pPr>
        <w:ind w:left="4680" w:hanging="360"/>
      </w:pPr>
      <w:rPr>
        <w:rFonts w:hint="default" w:ascii="Courier New" w:hAnsi="Courier New" w:cs="Courier New"/>
      </w:rPr>
    </w:lvl>
    <w:lvl w:ilvl="2" w:tplc="04090005" w:tentative="1">
      <w:start w:val="1"/>
      <w:numFmt w:val="bullet"/>
      <w:lvlText w:val=""/>
      <w:lvlJc w:val="left"/>
      <w:pPr>
        <w:ind w:left="5400" w:hanging="360"/>
      </w:pPr>
      <w:rPr>
        <w:rFonts w:hint="default" w:ascii="Wingdings" w:hAnsi="Wingdings"/>
      </w:rPr>
    </w:lvl>
    <w:lvl w:ilvl="3" w:tplc="04090001" w:tentative="1">
      <w:start w:val="1"/>
      <w:numFmt w:val="bullet"/>
      <w:lvlText w:val=""/>
      <w:lvlJc w:val="left"/>
      <w:pPr>
        <w:ind w:left="6120" w:hanging="360"/>
      </w:pPr>
      <w:rPr>
        <w:rFonts w:hint="default" w:ascii="Symbol" w:hAnsi="Symbol"/>
      </w:rPr>
    </w:lvl>
    <w:lvl w:ilvl="4" w:tplc="04090003" w:tentative="1">
      <w:start w:val="1"/>
      <w:numFmt w:val="bullet"/>
      <w:lvlText w:val="o"/>
      <w:lvlJc w:val="left"/>
      <w:pPr>
        <w:ind w:left="6840" w:hanging="360"/>
      </w:pPr>
      <w:rPr>
        <w:rFonts w:hint="default" w:ascii="Courier New" w:hAnsi="Courier New" w:cs="Courier New"/>
      </w:rPr>
    </w:lvl>
    <w:lvl w:ilvl="5" w:tplc="04090005" w:tentative="1">
      <w:start w:val="1"/>
      <w:numFmt w:val="bullet"/>
      <w:lvlText w:val=""/>
      <w:lvlJc w:val="left"/>
      <w:pPr>
        <w:ind w:left="7560" w:hanging="360"/>
      </w:pPr>
      <w:rPr>
        <w:rFonts w:hint="default" w:ascii="Wingdings" w:hAnsi="Wingdings"/>
      </w:rPr>
    </w:lvl>
    <w:lvl w:ilvl="6" w:tplc="04090001" w:tentative="1">
      <w:start w:val="1"/>
      <w:numFmt w:val="bullet"/>
      <w:lvlText w:val=""/>
      <w:lvlJc w:val="left"/>
      <w:pPr>
        <w:ind w:left="8280" w:hanging="360"/>
      </w:pPr>
      <w:rPr>
        <w:rFonts w:hint="default" w:ascii="Symbol" w:hAnsi="Symbol"/>
      </w:rPr>
    </w:lvl>
    <w:lvl w:ilvl="7" w:tplc="04090003" w:tentative="1">
      <w:start w:val="1"/>
      <w:numFmt w:val="bullet"/>
      <w:lvlText w:val="o"/>
      <w:lvlJc w:val="left"/>
      <w:pPr>
        <w:ind w:left="9000" w:hanging="360"/>
      </w:pPr>
      <w:rPr>
        <w:rFonts w:hint="default" w:ascii="Courier New" w:hAnsi="Courier New" w:cs="Courier New"/>
      </w:rPr>
    </w:lvl>
    <w:lvl w:ilvl="8" w:tplc="04090005" w:tentative="1">
      <w:start w:val="1"/>
      <w:numFmt w:val="bullet"/>
      <w:lvlText w:val=""/>
      <w:lvlJc w:val="left"/>
      <w:pPr>
        <w:ind w:left="9720" w:hanging="360"/>
      </w:pPr>
      <w:rPr>
        <w:rFonts w:hint="default" w:ascii="Wingdings" w:hAnsi="Wingdings"/>
      </w:rPr>
    </w:lvl>
  </w:abstractNum>
  <w:abstractNum w:abstractNumId="32" w15:restartNumberingAfterBreak="0">
    <w:nsid w:val="5BB27E83"/>
    <w:multiLevelType w:val="multilevel"/>
    <w:tmpl w:val="89F4F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E7E5DE5"/>
    <w:multiLevelType w:val="hybridMultilevel"/>
    <w:tmpl w:val="FAAE92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29A7C5E"/>
    <w:multiLevelType w:val="multilevel"/>
    <w:tmpl w:val="03DEA1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35632E0"/>
    <w:multiLevelType w:val="hybridMultilevel"/>
    <w:tmpl w:val="E1E47296"/>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6" w15:restartNumberingAfterBreak="0">
    <w:nsid w:val="6EE76D0F"/>
    <w:multiLevelType w:val="hybridMultilevel"/>
    <w:tmpl w:val="3D3C818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7" w15:restartNumberingAfterBreak="0">
    <w:nsid w:val="72E912DD"/>
    <w:multiLevelType w:val="hybridMultilevel"/>
    <w:tmpl w:val="A92C98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4B507BC"/>
    <w:multiLevelType w:val="hybridMultilevel"/>
    <w:tmpl w:val="E84EB3CE"/>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39" w15:restartNumberingAfterBreak="0">
    <w:nsid w:val="76CE05DC"/>
    <w:multiLevelType w:val="hybridMultilevel"/>
    <w:tmpl w:val="5FC2F5E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75C5A93"/>
    <w:multiLevelType w:val="hybridMultilevel"/>
    <w:tmpl w:val="E46A66A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1">
      <w:start w:val="1"/>
      <w:numFmt w:val="bullet"/>
      <w:lvlText w:val=""/>
      <w:lvlJc w:val="left"/>
      <w:pPr>
        <w:ind w:left="2160" w:hanging="360"/>
      </w:pPr>
      <w:rPr>
        <w:rFonts w:hint="default" w:ascii="Symbol" w:hAnsi="Symbol"/>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F5C4EF0"/>
    <w:multiLevelType w:val="hybridMultilevel"/>
    <w:tmpl w:val="3A7C324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626856774">
    <w:abstractNumId w:val="17"/>
  </w:num>
  <w:num w:numId="2" w16cid:durableId="1432973295">
    <w:abstractNumId w:val="26"/>
  </w:num>
  <w:num w:numId="3" w16cid:durableId="1933008169">
    <w:abstractNumId w:val="30"/>
  </w:num>
  <w:num w:numId="4" w16cid:durableId="469830863">
    <w:abstractNumId w:val="12"/>
  </w:num>
  <w:num w:numId="5" w16cid:durableId="1071581270">
    <w:abstractNumId w:val="3"/>
  </w:num>
  <w:num w:numId="6" w16cid:durableId="1031299092">
    <w:abstractNumId w:val="20"/>
  </w:num>
  <w:num w:numId="7" w16cid:durableId="1451631680">
    <w:abstractNumId w:val="7"/>
  </w:num>
  <w:num w:numId="8" w16cid:durableId="525294712">
    <w:abstractNumId w:val="1"/>
  </w:num>
  <w:num w:numId="9" w16cid:durableId="169026790">
    <w:abstractNumId w:val="35"/>
  </w:num>
  <w:num w:numId="10" w16cid:durableId="1236866149">
    <w:abstractNumId w:val="37"/>
  </w:num>
  <w:num w:numId="11" w16cid:durableId="1336422528">
    <w:abstractNumId w:val="9"/>
  </w:num>
  <w:num w:numId="12" w16cid:durableId="1233545735">
    <w:abstractNumId w:val="13"/>
  </w:num>
  <w:num w:numId="13" w16cid:durableId="156114332">
    <w:abstractNumId w:val="38"/>
  </w:num>
  <w:num w:numId="14" w16cid:durableId="913970402">
    <w:abstractNumId w:val="23"/>
  </w:num>
  <w:num w:numId="15" w16cid:durableId="934287072">
    <w:abstractNumId w:val="31"/>
  </w:num>
  <w:num w:numId="16" w16cid:durableId="1933661873">
    <w:abstractNumId w:val="40"/>
  </w:num>
  <w:num w:numId="17" w16cid:durableId="710959837">
    <w:abstractNumId w:val="22"/>
  </w:num>
  <w:num w:numId="18" w16cid:durableId="782042706">
    <w:abstractNumId w:val="39"/>
  </w:num>
  <w:num w:numId="19" w16cid:durableId="589434171">
    <w:abstractNumId w:val="11"/>
  </w:num>
  <w:num w:numId="20" w16cid:durableId="263807363">
    <w:abstractNumId w:val="14"/>
  </w:num>
  <w:num w:numId="21" w16cid:durableId="419300407">
    <w:abstractNumId w:val="10"/>
  </w:num>
  <w:num w:numId="22" w16cid:durableId="403531106">
    <w:abstractNumId w:val="25"/>
  </w:num>
  <w:num w:numId="23" w16cid:durableId="1450246278">
    <w:abstractNumId w:val="5"/>
  </w:num>
  <w:num w:numId="24" w16cid:durableId="1664235838">
    <w:abstractNumId w:val="21"/>
  </w:num>
  <w:num w:numId="25" w16cid:durableId="1010376367">
    <w:abstractNumId w:val="24"/>
  </w:num>
  <w:num w:numId="26" w16cid:durableId="165483968">
    <w:abstractNumId w:val="4"/>
  </w:num>
  <w:num w:numId="27" w16cid:durableId="1082262879">
    <w:abstractNumId w:val="28"/>
  </w:num>
  <w:num w:numId="28" w16cid:durableId="1971936113">
    <w:abstractNumId w:val="0"/>
  </w:num>
  <w:num w:numId="29" w16cid:durableId="1918703776">
    <w:abstractNumId w:val="36"/>
  </w:num>
  <w:num w:numId="30" w16cid:durableId="1275136163">
    <w:abstractNumId w:val="27"/>
  </w:num>
  <w:num w:numId="31" w16cid:durableId="1303463975">
    <w:abstractNumId w:val="19"/>
  </w:num>
  <w:num w:numId="32" w16cid:durableId="1679116275">
    <w:abstractNumId w:val="18"/>
  </w:num>
  <w:num w:numId="33" w16cid:durableId="165097966">
    <w:abstractNumId w:val="33"/>
  </w:num>
  <w:num w:numId="34" w16cid:durableId="474954768">
    <w:abstractNumId w:val="32"/>
  </w:num>
  <w:num w:numId="35" w16cid:durableId="2024430971">
    <w:abstractNumId w:val="41"/>
  </w:num>
  <w:num w:numId="36" w16cid:durableId="630944324">
    <w:abstractNumId w:val="2"/>
  </w:num>
  <w:num w:numId="37" w16cid:durableId="1143499266">
    <w:abstractNumId w:val="15"/>
  </w:num>
  <w:num w:numId="38" w16cid:durableId="188684497">
    <w:abstractNumId w:val="34"/>
  </w:num>
  <w:num w:numId="39" w16cid:durableId="1588806647">
    <w:abstractNumId w:val="16"/>
  </w:num>
  <w:num w:numId="40" w16cid:durableId="402879296">
    <w:abstractNumId w:val="29"/>
  </w:num>
  <w:num w:numId="41" w16cid:durableId="824856819">
    <w:abstractNumId w:val="6"/>
  </w:num>
  <w:num w:numId="42" w16cid:durableId="359547834">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36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444"/>
    <w:rsid w:val="0000483F"/>
    <w:rsid w:val="000134F0"/>
    <w:rsid w:val="000142E2"/>
    <w:rsid w:val="00014C3C"/>
    <w:rsid w:val="000168E7"/>
    <w:rsid w:val="000171CF"/>
    <w:rsid w:val="0002013E"/>
    <w:rsid w:val="000217F7"/>
    <w:rsid w:val="00023F4C"/>
    <w:rsid w:val="00026C1F"/>
    <w:rsid w:val="000324F1"/>
    <w:rsid w:val="00032D2F"/>
    <w:rsid w:val="00033880"/>
    <w:rsid w:val="000351FE"/>
    <w:rsid w:val="0003609E"/>
    <w:rsid w:val="00036AF3"/>
    <w:rsid w:val="000401AB"/>
    <w:rsid w:val="0004206D"/>
    <w:rsid w:val="00042D45"/>
    <w:rsid w:val="00045C6E"/>
    <w:rsid w:val="00050BA6"/>
    <w:rsid w:val="00050EBC"/>
    <w:rsid w:val="00051C28"/>
    <w:rsid w:val="00052DBD"/>
    <w:rsid w:val="00052F1F"/>
    <w:rsid w:val="0005665E"/>
    <w:rsid w:val="000614BC"/>
    <w:rsid w:val="00062F31"/>
    <w:rsid w:val="000637E9"/>
    <w:rsid w:val="0006595A"/>
    <w:rsid w:val="0006721C"/>
    <w:rsid w:val="000704C8"/>
    <w:rsid w:val="000708E5"/>
    <w:rsid w:val="0007469E"/>
    <w:rsid w:val="00074B85"/>
    <w:rsid w:val="00075EE7"/>
    <w:rsid w:val="00082089"/>
    <w:rsid w:val="00082590"/>
    <w:rsid w:val="00084F50"/>
    <w:rsid w:val="00085E87"/>
    <w:rsid w:val="0008771E"/>
    <w:rsid w:val="0009230F"/>
    <w:rsid w:val="000931DF"/>
    <w:rsid w:val="00094DE4"/>
    <w:rsid w:val="00095EC1"/>
    <w:rsid w:val="000A0415"/>
    <w:rsid w:val="000A170E"/>
    <w:rsid w:val="000A3103"/>
    <w:rsid w:val="000A41FA"/>
    <w:rsid w:val="000A5670"/>
    <w:rsid w:val="000B05DE"/>
    <w:rsid w:val="000B173B"/>
    <w:rsid w:val="000B535E"/>
    <w:rsid w:val="000B6150"/>
    <w:rsid w:val="000B6414"/>
    <w:rsid w:val="000C177C"/>
    <w:rsid w:val="000C44EF"/>
    <w:rsid w:val="000C5F45"/>
    <w:rsid w:val="000C69B8"/>
    <w:rsid w:val="000D0CB5"/>
    <w:rsid w:val="000D1EB6"/>
    <w:rsid w:val="000D235A"/>
    <w:rsid w:val="000D391D"/>
    <w:rsid w:val="000D3E4A"/>
    <w:rsid w:val="000D6C02"/>
    <w:rsid w:val="000D7711"/>
    <w:rsid w:val="000D7EB0"/>
    <w:rsid w:val="000E3925"/>
    <w:rsid w:val="000F3103"/>
    <w:rsid w:val="000F3AC1"/>
    <w:rsid w:val="000F43AA"/>
    <w:rsid w:val="000F7691"/>
    <w:rsid w:val="00100957"/>
    <w:rsid w:val="00102918"/>
    <w:rsid w:val="00107DEB"/>
    <w:rsid w:val="00111E6A"/>
    <w:rsid w:val="00115A3B"/>
    <w:rsid w:val="00116706"/>
    <w:rsid w:val="001238AC"/>
    <w:rsid w:val="0012737B"/>
    <w:rsid w:val="00130B8B"/>
    <w:rsid w:val="001311B9"/>
    <w:rsid w:val="00133C4F"/>
    <w:rsid w:val="00134375"/>
    <w:rsid w:val="00134A59"/>
    <w:rsid w:val="0013602B"/>
    <w:rsid w:val="001421E8"/>
    <w:rsid w:val="00144E8E"/>
    <w:rsid w:val="001504A8"/>
    <w:rsid w:val="00153438"/>
    <w:rsid w:val="00155564"/>
    <w:rsid w:val="001575F9"/>
    <w:rsid w:val="00157E05"/>
    <w:rsid w:val="00161838"/>
    <w:rsid w:val="001663CD"/>
    <w:rsid w:val="00166934"/>
    <w:rsid w:val="0017219B"/>
    <w:rsid w:val="00173064"/>
    <w:rsid w:val="001730FA"/>
    <w:rsid w:val="00177CDD"/>
    <w:rsid w:val="001801C2"/>
    <w:rsid w:val="00183E59"/>
    <w:rsid w:val="0018742B"/>
    <w:rsid w:val="00190CA9"/>
    <w:rsid w:val="001914A0"/>
    <w:rsid w:val="001932B3"/>
    <w:rsid w:val="00193CF7"/>
    <w:rsid w:val="00194851"/>
    <w:rsid w:val="0019527C"/>
    <w:rsid w:val="0019536F"/>
    <w:rsid w:val="001A4D7D"/>
    <w:rsid w:val="001A4FC2"/>
    <w:rsid w:val="001A58B9"/>
    <w:rsid w:val="001A677F"/>
    <w:rsid w:val="001B1530"/>
    <w:rsid w:val="001B2256"/>
    <w:rsid w:val="001B6913"/>
    <w:rsid w:val="001C0320"/>
    <w:rsid w:val="001C1D18"/>
    <w:rsid w:val="001C4611"/>
    <w:rsid w:val="001D3698"/>
    <w:rsid w:val="001D36F1"/>
    <w:rsid w:val="001D5DAE"/>
    <w:rsid w:val="001D691B"/>
    <w:rsid w:val="001D6B96"/>
    <w:rsid w:val="001E09D1"/>
    <w:rsid w:val="001E157F"/>
    <w:rsid w:val="001E3DD0"/>
    <w:rsid w:val="001F16A0"/>
    <w:rsid w:val="001F2D74"/>
    <w:rsid w:val="001F5F1D"/>
    <w:rsid w:val="00200060"/>
    <w:rsid w:val="00204DE8"/>
    <w:rsid w:val="002107B8"/>
    <w:rsid w:val="00212466"/>
    <w:rsid w:val="00212E0D"/>
    <w:rsid w:val="00213C0A"/>
    <w:rsid w:val="00215FA7"/>
    <w:rsid w:val="0022275F"/>
    <w:rsid w:val="00224906"/>
    <w:rsid w:val="00225342"/>
    <w:rsid w:val="00226EF3"/>
    <w:rsid w:val="002276BD"/>
    <w:rsid w:val="00233F54"/>
    <w:rsid w:val="002342C2"/>
    <w:rsid w:val="00234F8B"/>
    <w:rsid w:val="0023604C"/>
    <w:rsid w:val="00244696"/>
    <w:rsid w:val="002458F0"/>
    <w:rsid w:val="00254151"/>
    <w:rsid w:val="002541F1"/>
    <w:rsid w:val="00262143"/>
    <w:rsid w:val="0026350C"/>
    <w:rsid w:val="002643E2"/>
    <w:rsid w:val="0026509E"/>
    <w:rsid w:val="00272003"/>
    <w:rsid w:val="0027306B"/>
    <w:rsid w:val="002747AF"/>
    <w:rsid w:val="00274D2E"/>
    <w:rsid w:val="00276FB9"/>
    <w:rsid w:val="002811C7"/>
    <w:rsid w:val="00281896"/>
    <w:rsid w:val="002818DE"/>
    <w:rsid w:val="0028353D"/>
    <w:rsid w:val="00283F13"/>
    <w:rsid w:val="0028470B"/>
    <w:rsid w:val="00286C93"/>
    <w:rsid w:val="002871DC"/>
    <w:rsid w:val="00290857"/>
    <w:rsid w:val="00292E19"/>
    <w:rsid w:val="00294479"/>
    <w:rsid w:val="0029614B"/>
    <w:rsid w:val="0029723D"/>
    <w:rsid w:val="002A3EC4"/>
    <w:rsid w:val="002A4D31"/>
    <w:rsid w:val="002A5C12"/>
    <w:rsid w:val="002A7153"/>
    <w:rsid w:val="002C10A3"/>
    <w:rsid w:val="002C4EB5"/>
    <w:rsid w:val="002C63EF"/>
    <w:rsid w:val="002C71BA"/>
    <w:rsid w:val="002C7C8A"/>
    <w:rsid w:val="002D0F88"/>
    <w:rsid w:val="002D541E"/>
    <w:rsid w:val="002D5661"/>
    <w:rsid w:val="002D5C4E"/>
    <w:rsid w:val="002D6FAA"/>
    <w:rsid w:val="002E6B09"/>
    <w:rsid w:val="002F254E"/>
    <w:rsid w:val="002F2A1D"/>
    <w:rsid w:val="0030134C"/>
    <w:rsid w:val="00301FFF"/>
    <w:rsid w:val="0030795B"/>
    <w:rsid w:val="00311A21"/>
    <w:rsid w:val="0031421F"/>
    <w:rsid w:val="00322D0F"/>
    <w:rsid w:val="00324255"/>
    <w:rsid w:val="0032559F"/>
    <w:rsid w:val="0032570D"/>
    <w:rsid w:val="00325AF5"/>
    <w:rsid w:val="00331465"/>
    <w:rsid w:val="003320DA"/>
    <w:rsid w:val="00333CD4"/>
    <w:rsid w:val="00335B5D"/>
    <w:rsid w:val="00335E18"/>
    <w:rsid w:val="0034460C"/>
    <w:rsid w:val="00344F13"/>
    <w:rsid w:val="00350A2A"/>
    <w:rsid w:val="00352395"/>
    <w:rsid w:val="00352CCD"/>
    <w:rsid w:val="003531CF"/>
    <w:rsid w:val="00356D0F"/>
    <w:rsid w:val="00364387"/>
    <w:rsid w:val="00364BED"/>
    <w:rsid w:val="00364E96"/>
    <w:rsid w:val="00365145"/>
    <w:rsid w:val="00372CA5"/>
    <w:rsid w:val="003737C5"/>
    <w:rsid w:val="00380ACF"/>
    <w:rsid w:val="00383E8D"/>
    <w:rsid w:val="0038426D"/>
    <w:rsid w:val="00385010"/>
    <w:rsid w:val="003852DD"/>
    <w:rsid w:val="00385333"/>
    <w:rsid w:val="0038695C"/>
    <w:rsid w:val="00387E1E"/>
    <w:rsid w:val="00387E25"/>
    <w:rsid w:val="00391DA4"/>
    <w:rsid w:val="00392A2F"/>
    <w:rsid w:val="00392EB6"/>
    <w:rsid w:val="0039509F"/>
    <w:rsid w:val="003A5F66"/>
    <w:rsid w:val="003B026B"/>
    <w:rsid w:val="003B1D5C"/>
    <w:rsid w:val="003B599D"/>
    <w:rsid w:val="003C1153"/>
    <w:rsid w:val="003C36DA"/>
    <w:rsid w:val="003C7E5C"/>
    <w:rsid w:val="003D5951"/>
    <w:rsid w:val="003E21FC"/>
    <w:rsid w:val="003E565E"/>
    <w:rsid w:val="003E7746"/>
    <w:rsid w:val="003F1446"/>
    <w:rsid w:val="003F2050"/>
    <w:rsid w:val="003F2C9A"/>
    <w:rsid w:val="003F6444"/>
    <w:rsid w:val="003F78EB"/>
    <w:rsid w:val="00400EC1"/>
    <w:rsid w:val="0040231B"/>
    <w:rsid w:val="00402DB6"/>
    <w:rsid w:val="00405369"/>
    <w:rsid w:val="00405832"/>
    <w:rsid w:val="00405C0D"/>
    <w:rsid w:val="0041264E"/>
    <w:rsid w:val="00412B78"/>
    <w:rsid w:val="00415293"/>
    <w:rsid w:val="00415677"/>
    <w:rsid w:val="00421CF3"/>
    <w:rsid w:val="00422E1E"/>
    <w:rsid w:val="004238FD"/>
    <w:rsid w:val="00424B96"/>
    <w:rsid w:val="00425D06"/>
    <w:rsid w:val="00427E69"/>
    <w:rsid w:val="004327C9"/>
    <w:rsid w:val="004330E5"/>
    <w:rsid w:val="004342E0"/>
    <w:rsid w:val="004365CA"/>
    <w:rsid w:val="00443374"/>
    <w:rsid w:val="00444A94"/>
    <w:rsid w:val="00445263"/>
    <w:rsid w:val="00445331"/>
    <w:rsid w:val="00445611"/>
    <w:rsid w:val="0044716F"/>
    <w:rsid w:val="004528A5"/>
    <w:rsid w:val="00452ED6"/>
    <w:rsid w:val="00453F6A"/>
    <w:rsid w:val="00456F32"/>
    <w:rsid w:val="004573C4"/>
    <w:rsid w:val="00457C30"/>
    <w:rsid w:val="00462256"/>
    <w:rsid w:val="004635A7"/>
    <w:rsid w:val="004678F3"/>
    <w:rsid w:val="00467C1D"/>
    <w:rsid w:val="00472573"/>
    <w:rsid w:val="00480007"/>
    <w:rsid w:val="00482663"/>
    <w:rsid w:val="00491B68"/>
    <w:rsid w:val="004954A2"/>
    <w:rsid w:val="004966DF"/>
    <w:rsid w:val="00496872"/>
    <w:rsid w:val="00497595"/>
    <w:rsid w:val="00497A26"/>
    <w:rsid w:val="004A127F"/>
    <w:rsid w:val="004A6232"/>
    <w:rsid w:val="004B1BC4"/>
    <w:rsid w:val="004B3A2E"/>
    <w:rsid w:val="004B4781"/>
    <w:rsid w:val="004B4BC0"/>
    <w:rsid w:val="004B4CDE"/>
    <w:rsid w:val="004B62AD"/>
    <w:rsid w:val="004C0644"/>
    <w:rsid w:val="004C1432"/>
    <w:rsid w:val="004C263D"/>
    <w:rsid w:val="004C5FBE"/>
    <w:rsid w:val="004C6123"/>
    <w:rsid w:val="004C76A7"/>
    <w:rsid w:val="004C76D1"/>
    <w:rsid w:val="004C7AAE"/>
    <w:rsid w:val="004D0033"/>
    <w:rsid w:val="004D0DC3"/>
    <w:rsid w:val="004D35AD"/>
    <w:rsid w:val="004D4ADE"/>
    <w:rsid w:val="004D4CC3"/>
    <w:rsid w:val="004E21EB"/>
    <w:rsid w:val="004E36DC"/>
    <w:rsid w:val="004E539F"/>
    <w:rsid w:val="004F1F70"/>
    <w:rsid w:val="004F258D"/>
    <w:rsid w:val="004F2FE8"/>
    <w:rsid w:val="004F3B47"/>
    <w:rsid w:val="00505004"/>
    <w:rsid w:val="0050732F"/>
    <w:rsid w:val="00507B9A"/>
    <w:rsid w:val="00512C9D"/>
    <w:rsid w:val="00513F12"/>
    <w:rsid w:val="00515BF9"/>
    <w:rsid w:val="005162FA"/>
    <w:rsid w:val="00516615"/>
    <w:rsid w:val="00526462"/>
    <w:rsid w:val="005301DE"/>
    <w:rsid w:val="005305E7"/>
    <w:rsid w:val="00532141"/>
    <w:rsid w:val="00532968"/>
    <w:rsid w:val="00532DC8"/>
    <w:rsid w:val="00537A12"/>
    <w:rsid w:val="0054216E"/>
    <w:rsid w:val="00543AC6"/>
    <w:rsid w:val="0054421E"/>
    <w:rsid w:val="00545D60"/>
    <w:rsid w:val="00552FB0"/>
    <w:rsid w:val="0055430D"/>
    <w:rsid w:val="005546B1"/>
    <w:rsid w:val="00554707"/>
    <w:rsid w:val="00555088"/>
    <w:rsid w:val="00561514"/>
    <w:rsid w:val="005652F4"/>
    <w:rsid w:val="005672A2"/>
    <w:rsid w:val="00567D04"/>
    <w:rsid w:val="005705B9"/>
    <w:rsid w:val="0057089C"/>
    <w:rsid w:val="0057100F"/>
    <w:rsid w:val="005715B4"/>
    <w:rsid w:val="00573615"/>
    <w:rsid w:val="00575672"/>
    <w:rsid w:val="005827F2"/>
    <w:rsid w:val="005856B5"/>
    <w:rsid w:val="00586244"/>
    <w:rsid w:val="005925FC"/>
    <w:rsid w:val="00594024"/>
    <w:rsid w:val="00596305"/>
    <w:rsid w:val="0059BA02"/>
    <w:rsid w:val="005A442B"/>
    <w:rsid w:val="005A4D0A"/>
    <w:rsid w:val="005A5BD2"/>
    <w:rsid w:val="005A5EFE"/>
    <w:rsid w:val="005A6356"/>
    <w:rsid w:val="005A757E"/>
    <w:rsid w:val="005A7CA9"/>
    <w:rsid w:val="005AA3CD"/>
    <w:rsid w:val="005B0AC0"/>
    <w:rsid w:val="005B2788"/>
    <w:rsid w:val="005B3288"/>
    <w:rsid w:val="005B45D0"/>
    <w:rsid w:val="005B70AA"/>
    <w:rsid w:val="005C14D8"/>
    <w:rsid w:val="005C776F"/>
    <w:rsid w:val="005D3255"/>
    <w:rsid w:val="005D3C71"/>
    <w:rsid w:val="005D4058"/>
    <w:rsid w:val="005D52BC"/>
    <w:rsid w:val="005D5DB1"/>
    <w:rsid w:val="005D5E67"/>
    <w:rsid w:val="005D607B"/>
    <w:rsid w:val="005D7452"/>
    <w:rsid w:val="005E1384"/>
    <w:rsid w:val="005E1FE9"/>
    <w:rsid w:val="005E2130"/>
    <w:rsid w:val="005E3B49"/>
    <w:rsid w:val="005E452B"/>
    <w:rsid w:val="005E58B3"/>
    <w:rsid w:val="005E7CFC"/>
    <w:rsid w:val="005F2D47"/>
    <w:rsid w:val="005F521D"/>
    <w:rsid w:val="005F702B"/>
    <w:rsid w:val="00603C75"/>
    <w:rsid w:val="00604E7F"/>
    <w:rsid w:val="006106B3"/>
    <w:rsid w:val="00612A74"/>
    <w:rsid w:val="006130E8"/>
    <w:rsid w:val="00614EBA"/>
    <w:rsid w:val="006200AA"/>
    <w:rsid w:val="00620355"/>
    <w:rsid w:val="00620558"/>
    <w:rsid w:val="006221DD"/>
    <w:rsid w:val="006240BC"/>
    <w:rsid w:val="0062439C"/>
    <w:rsid w:val="0062509D"/>
    <w:rsid w:val="00626AFA"/>
    <w:rsid w:val="00630D29"/>
    <w:rsid w:val="00631726"/>
    <w:rsid w:val="00633896"/>
    <w:rsid w:val="006354E2"/>
    <w:rsid w:val="00635F99"/>
    <w:rsid w:val="00637741"/>
    <w:rsid w:val="00637C1F"/>
    <w:rsid w:val="00643444"/>
    <w:rsid w:val="00652B13"/>
    <w:rsid w:val="00653AA7"/>
    <w:rsid w:val="006545D4"/>
    <w:rsid w:val="00656645"/>
    <w:rsid w:val="006601FB"/>
    <w:rsid w:val="00670507"/>
    <w:rsid w:val="00670EAF"/>
    <w:rsid w:val="006719F1"/>
    <w:rsid w:val="00671FF5"/>
    <w:rsid w:val="006746DD"/>
    <w:rsid w:val="006748D1"/>
    <w:rsid w:val="00681FDA"/>
    <w:rsid w:val="006823FF"/>
    <w:rsid w:val="00682B3E"/>
    <w:rsid w:val="00682F90"/>
    <w:rsid w:val="00687F1D"/>
    <w:rsid w:val="0069137C"/>
    <w:rsid w:val="0069174F"/>
    <w:rsid w:val="006922B3"/>
    <w:rsid w:val="00696076"/>
    <w:rsid w:val="006A0397"/>
    <w:rsid w:val="006A09F2"/>
    <w:rsid w:val="006A10A5"/>
    <w:rsid w:val="006A26CE"/>
    <w:rsid w:val="006A32CF"/>
    <w:rsid w:val="006A4FAF"/>
    <w:rsid w:val="006A6F8E"/>
    <w:rsid w:val="006B345D"/>
    <w:rsid w:val="006B3AFD"/>
    <w:rsid w:val="006B7DEE"/>
    <w:rsid w:val="006C246E"/>
    <w:rsid w:val="006C5316"/>
    <w:rsid w:val="006C717B"/>
    <w:rsid w:val="006C755B"/>
    <w:rsid w:val="006D3C31"/>
    <w:rsid w:val="006D5883"/>
    <w:rsid w:val="006D6DFD"/>
    <w:rsid w:val="006D7425"/>
    <w:rsid w:val="006E119F"/>
    <w:rsid w:val="006E3E31"/>
    <w:rsid w:val="006E6CCE"/>
    <w:rsid w:val="006F2A47"/>
    <w:rsid w:val="006F4418"/>
    <w:rsid w:val="006F4E3A"/>
    <w:rsid w:val="006F6D8D"/>
    <w:rsid w:val="006F7951"/>
    <w:rsid w:val="00701AC1"/>
    <w:rsid w:val="00707262"/>
    <w:rsid w:val="00712717"/>
    <w:rsid w:val="007129C3"/>
    <w:rsid w:val="007130AC"/>
    <w:rsid w:val="00715332"/>
    <w:rsid w:val="00715A4B"/>
    <w:rsid w:val="00722041"/>
    <w:rsid w:val="00722E94"/>
    <w:rsid w:val="00726D11"/>
    <w:rsid w:val="00727724"/>
    <w:rsid w:val="00730148"/>
    <w:rsid w:val="0073234A"/>
    <w:rsid w:val="007324B0"/>
    <w:rsid w:val="00732E24"/>
    <w:rsid w:val="007358A8"/>
    <w:rsid w:val="007359B0"/>
    <w:rsid w:val="0074135F"/>
    <w:rsid w:val="00745955"/>
    <w:rsid w:val="00755AE2"/>
    <w:rsid w:val="0075791E"/>
    <w:rsid w:val="00760D73"/>
    <w:rsid w:val="00761AB6"/>
    <w:rsid w:val="00761B0F"/>
    <w:rsid w:val="007640A7"/>
    <w:rsid w:val="00766134"/>
    <w:rsid w:val="0076742D"/>
    <w:rsid w:val="007703F7"/>
    <w:rsid w:val="00773663"/>
    <w:rsid w:val="0077380E"/>
    <w:rsid w:val="00773AF3"/>
    <w:rsid w:val="0077581B"/>
    <w:rsid w:val="00775D4C"/>
    <w:rsid w:val="0078031C"/>
    <w:rsid w:val="00781622"/>
    <w:rsid w:val="007845D7"/>
    <w:rsid w:val="00786E61"/>
    <w:rsid w:val="007916BD"/>
    <w:rsid w:val="007968D1"/>
    <w:rsid w:val="007A0426"/>
    <w:rsid w:val="007A060A"/>
    <w:rsid w:val="007B027B"/>
    <w:rsid w:val="007B1300"/>
    <w:rsid w:val="007C1B87"/>
    <w:rsid w:val="007C21C0"/>
    <w:rsid w:val="007C25B0"/>
    <w:rsid w:val="007C5FF9"/>
    <w:rsid w:val="007C68F8"/>
    <w:rsid w:val="007C720A"/>
    <w:rsid w:val="007D4A4F"/>
    <w:rsid w:val="007D6BAE"/>
    <w:rsid w:val="007E0A99"/>
    <w:rsid w:val="007E285C"/>
    <w:rsid w:val="007E4510"/>
    <w:rsid w:val="007F1713"/>
    <w:rsid w:val="007F263A"/>
    <w:rsid w:val="007F3114"/>
    <w:rsid w:val="007F3AD9"/>
    <w:rsid w:val="007F3E71"/>
    <w:rsid w:val="007F78F0"/>
    <w:rsid w:val="00800C10"/>
    <w:rsid w:val="00802E16"/>
    <w:rsid w:val="008031F7"/>
    <w:rsid w:val="00804483"/>
    <w:rsid w:val="00804EEE"/>
    <w:rsid w:val="0080639E"/>
    <w:rsid w:val="008137DE"/>
    <w:rsid w:val="00815B16"/>
    <w:rsid w:val="00817D24"/>
    <w:rsid w:val="00820491"/>
    <w:rsid w:val="00825C77"/>
    <w:rsid w:val="00830473"/>
    <w:rsid w:val="00831D76"/>
    <w:rsid w:val="008334BF"/>
    <w:rsid w:val="0083350F"/>
    <w:rsid w:val="008354F1"/>
    <w:rsid w:val="00836648"/>
    <w:rsid w:val="0083732D"/>
    <w:rsid w:val="00842083"/>
    <w:rsid w:val="008515F8"/>
    <w:rsid w:val="00854493"/>
    <w:rsid w:val="00855346"/>
    <w:rsid w:val="00857EC2"/>
    <w:rsid w:val="00861081"/>
    <w:rsid w:val="00861FBC"/>
    <w:rsid w:val="00863B4A"/>
    <w:rsid w:val="00867B57"/>
    <w:rsid w:val="0087030F"/>
    <w:rsid w:val="008711E2"/>
    <w:rsid w:val="00874DDD"/>
    <w:rsid w:val="0087644A"/>
    <w:rsid w:val="008771A9"/>
    <w:rsid w:val="008809A3"/>
    <w:rsid w:val="0088143A"/>
    <w:rsid w:val="00883CCC"/>
    <w:rsid w:val="00884AA4"/>
    <w:rsid w:val="00884F79"/>
    <w:rsid w:val="008852BB"/>
    <w:rsid w:val="008875F2"/>
    <w:rsid w:val="0089310E"/>
    <w:rsid w:val="008979E2"/>
    <w:rsid w:val="008A068B"/>
    <w:rsid w:val="008A0803"/>
    <w:rsid w:val="008A2B7C"/>
    <w:rsid w:val="008A2F1C"/>
    <w:rsid w:val="008A52E6"/>
    <w:rsid w:val="008A7020"/>
    <w:rsid w:val="008B01A8"/>
    <w:rsid w:val="008B04AA"/>
    <w:rsid w:val="008B3AE6"/>
    <w:rsid w:val="008B3E05"/>
    <w:rsid w:val="008B3E4E"/>
    <w:rsid w:val="008B4192"/>
    <w:rsid w:val="008B6FF3"/>
    <w:rsid w:val="008C2D8E"/>
    <w:rsid w:val="008C5DD0"/>
    <w:rsid w:val="008D51C2"/>
    <w:rsid w:val="008E56F7"/>
    <w:rsid w:val="008E5E64"/>
    <w:rsid w:val="008F015C"/>
    <w:rsid w:val="008F0573"/>
    <w:rsid w:val="008F0B95"/>
    <w:rsid w:val="008F31C3"/>
    <w:rsid w:val="008F3836"/>
    <w:rsid w:val="0090279F"/>
    <w:rsid w:val="00903F80"/>
    <w:rsid w:val="00905178"/>
    <w:rsid w:val="0090CDCF"/>
    <w:rsid w:val="00912A74"/>
    <w:rsid w:val="00916468"/>
    <w:rsid w:val="0091650E"/>
    <w:rsid w:val="00921259"/>
    <w:rsid w:val="009225BF"/>
    <w:rsid w:val="00924D76"/>
    <w:rsid w:val="009309D3"/>
    <w:rsid w:val="00931BBE"/>
    <w:rsid w:val="00933887"/>
    <w:rsid w:val="00934D53"/>
    <w:rsid w:val="009352CC"/>
    <w:rsid w:val="00941369"/>
    <w:rsid w:val="00942856"/>
    <w:rsid w:val="00942DE0"/>
    <w:rsid w:val="009479AA"/>
    <w:rsid w:val="00947D41"/>
    <w:rsid w:val="00950C8A"/>
    <w:rsid w:val="009555A4"/>
    <w:rsid w:val="00956A78"/>
    <w:rsid w:val="009603C5"/>
    <w:rsid w:val="0096059A"/>
    <w:rsid w:val="00967CF5"/>
    <w:rsid w:val="0097054E"/>
    <w:rsid w:val="00970BD3"/>
    <w:rsid w:val="00973942"/>
    <w:rsid w:val="009746FB"/>
    <w:rsid w:val="00977508"/>
    <w:rsid w:val="00977DE2"/>
    <w:rsid w:val="00977F5C"/>
    <w:rsid w:val="009822F1"/>
    <w:rsid w:val="00982985"/>
    <w:rsid w:val="00982CD3"/>
    <w:rsid w:val="0098334B"/>
    <w:rsid w:val="009834D4"/>
    <w:rsid w:val="0098445E"/>
    <w:rsid w:val="009879B3"/>
    <w:rsid w:val="0099498D"/>
    <w:rsid w:val="00996416"/>
    <w:rsid w:val="0099773C"/>
    <w:rsid w:val="009A08A6"/>
    <w:rsid w:val="009A0A30"/>
    <w:rsid w:val="009A21BF"/>
    <w:rsid w:val="009A2EDD"/>
    <w:rsid w:val="009A6C77"/>
    <w:rsid w:val="009A7A2A"/>
    <w:rsid w:val="009B35C4"/>
    <w:rsid w:val="009B7B34"/>
    <w:rsid w:val="009C3AA6"/>
    <w:rsid w:val="009C52A7"/>
    <w:rsid w:val="009C6305"/>
    <w:rsid w:val="009D0D9E"/>
    <w:rsid w:val="009D264A"/>
    <w:rsid w:val="009D3602"/>
    <w:rsid w:val="009D378D"/>
    <w:rsid w:val="009D400B"/>
    <w:rsid w:val="009D4126"/>
    <w:rsid w:val="009D58D1"/>
    <w:rsid w:val="009D5FB1"/>
    <w:rsid w:val="009D63C7"/>
    <w:rsid w:val="009D7398"/>
    <w:rsid w:val="009E0352"/>
    <w:rsid w:val="009E0729"/>
    <w:rsid w:val="009E0E11"/>
    <w:rsid w:val="009E1201"/>
    <w:rsid w:val="009E2FAC"/>
    <w:rsid w:val="009E316C"/>
    <w:rsid w:val="009E5722"/>
    <w:rsid w:val="009F36F7"/>
    <w:rsid w:val="00A004DA"/>
    <w:rsid w:val="00A13899"/>
    <w:rsid w:val="00A1569F"/>
    <w:rsid w:val="00A172B1"/>
    <w:rsid w:val="00A25C51"/>
    <w:rsid w:val="00A260D3"/>
    <w:rsid w:val="00A268D8"/>
    <w:rsid w:val="00A3159B"/>
    <w:rsid w:val="00A32147"/>
    <w:rsid w:val="00A348CD"/>
    <w:rsid w:val="00A3771E"/>
    <w:rsid w:val="00A414C2"/>
    <w:rsid w:val="00A41ED2"/>
    <w:rsid w:val="00A420E1"/>
    <w:rsid w:val="00A44BCD"/>
    <w:rsid w:val="00A47E12"/>
    <w:rsid w:val="00A54EB9"/>
    <w:rsid w:val="00A60138"/>
    <w:rsid w:val="00A61862"/>
    <w:rsid w:val="00A661BB"/>
    <w:rsid w:val="00A667F2"/>
    <w:rsid w:val="00A67599"/>
    <w:rsid w:val="00A70382"/>
    <w:rsid w:val="00A72887"/>
    <w:rsid w:val="00A737BD"/>
    <w:rsid w:val="00A75F35"/>
    <w:rsid w:val="00A75FCA"/>
    <w:rsid w:val="00A77781"/>
    <w:rsid w:val="00A77C3C"/>
    <w:rsid w:val="00A77D9C"/>
    <w:rsid w:val="00A8201A"/>
    <w:rsid w:val="00A85120"/>
    <w:rsid w:val="00A8761E"/>
    <w:rsid w:val="00A900AA"/>
    <w:rsid w:val="00A907EA"/>
    <w:rsid w:val="00A90E32"/>
    <w:rsid w:val="00A92E64"/>
    <w:rsid w:val="00A952FC"/>
    <w:rsid w:val="00A9550F"/>
    <w:rsid w:val="00A955B3"/>
    <w:rsid w:val="00AA047C"/>
    <w:rsid w:val="00AA2F1E"/>
    <w:rsid w:val="00AB41ED"/>
    <w:rsid w:val="00AB5561"/>
    <w:rsid w:val="00AC30C9"/>
    <w:rsid w:val="00AC3FE8"/>
    <w:rsid w:val="00AC5D52"/>
    <w:rsid w:val="00AD147E"/>
    <w:rsid w:val="00AD1EAA"/>
    <w:rsid w:val="00AD1F09"/>
    <w:rsid w:val="00AD37C2"/>
    <w:rsid w:val="00AD642E"/>
    <w:rsid w:val="00AE0B6B"/>
    <w:rsid w:val="00AE33E8"/>
    <w:rsid w:val="00AE43F0"/>
    <w:rsid w:val="00AF2C01"/>
    <w:rsid w:val="00AF35A9"/>
    <w:rsid w:val="00AF3C29"/>
    <w:rsid w:val="00AF576C"/>
    <w:rsid w:val="00AF5FDF"/>
    <w:rsid w:val="00AF6D0A"/>
    <w:rsid w:val="00B05120"/>
    <w:rsid w:val="00B05DB3"/>
    <w:rsid w:val="00B10649"/>
    <w:rsid w:val="00B115AC"/>
    <w:rsid w:val="00B118E1"/>
    <w:rsid w:val="00B11D36"/>
    <w:rsid w:val="00B12404"/>
    <w:rsid w:val="00B15B74"/>
    <w:rsid w:val="00B17481"/>
    <w:rsid w:val="00B17575"/>
    <w:rsid w:val="00B215E5"/>
    <w:rsid w:val="00B217CE"/>
    <w:rsid w:val="00B25FD1"/>
    <w:rsid w:val="00B27A0C"/>
    <w:rsid w:val="00B30205"/>
    <w:rsid w:val="00B31F15"/>
    <w:rsid w:val="00B34407"/>
    <w:rsid w:val="00B354BF"/>
    <w:rsid w:val="00B3674D"/>
    <w:rsid w:val="00B43939"/>
    <w:rsid w:val="00B46552"/>
    <w:rsid w:val="00B46BB3"/>
    <w:rsid w:val="00B46DFB"/>
    <w:rsid w:val="00B46F1A"/>
    <w:rsid w:val="00B526B7"/>
    <w:rsid w:val="00B5591C"/>
    <w:rsid w:val="00B55AE6"/>
    <w:rsid w:val="00B55DE0"/>
    <w:rsid w:val="00B56AE1"/>
    <w:rsid w:val="00B619E5"/>
    <w:rsid w:val="00B628BE"/>
    <w:rsid w:val="00B67FFD"/>
    <w:rsid w:val="00B70E0D"/>
    <w:rsid w:val="00B7233C"/>
    <w:rsid w:val="00B74687"/>
    <w:rsid w:val="00B74CAE"/>
    <w:rsid w:val="00B82A04"/>
    <w:rsid w:val="00B84746"/>
    <w:rsid w:val="00B85CFF"/>
    <w:rsid w:val="00B869D8"/>
    <w:rsid w:val="00B86A4C"/>
    <w:rsid w:val="00B87168"/>
    <w:rsid w:val="00B8753D"/>
    <w:rsid w:val="00B87F23"/>
    <w:rsid w:val="00B92B63"/>
    <w:rsid w:val="00B96997"/>
    <w:rsid w:val="00BA0787"/>
    <w:rsid w:val="00BA1A3C"/>
    <w:rsid w:val="00BA1E10"/>
    <w:rsid w:val="00BA40A4"/>
    <w:rsid w:val="00BA60A2"/>
    <w:rsid w:val="00BA7FD3"/>
    <w:rsid w:val="00BB1548"/>
    <w:rsid w:val="00BC0466"/>
    <w:rsid w:val="00BC2249"/>
    <w:rsid w:val="00BC330B"/>
    <w:rsid w:val="00BC6169"/>
    <w:rsid w:val="00BC6E2D"/>
    <w:rsid w:val="00BD4953"/>
    <w:rsid w:val="00BD51E4"/>
    <w:rsid w:val="00BD6554"/>
    <w:rsid w:val="00BE0398"/>
    <w:rsid w:val="00BE5F4A"/>
    <w:rsid w:val="00BE750D"/>
    <w:rsid w:val="00BF094E"/>
    <w:rsid w:val="00BF415B"/>
    <w:rsid w:val="00BF5147"/>
    <w:rsid w:val="00C0021E"/>
    <w:rsid w:val="00C02629"/>
    <w:rsid w:val="00C04B3E"/>
    <w:rsid w:val="00C06676"/>
    <w:rsid w:val="00C111A4"/>
    <w:rsid w:val="00C12DA7"/>
    <w:rsid w:val="00C13406"/>
    <w:rsid w:val="00C14B53"/>
    <w:rsid w:val="00C15C8C"/>
    <w:rsid w:val="00C15CAD"/>
    <w:rsid w:val="00C16378"/>
    <w:rsid w:val="00C17952"/>
    <w:rsid w:val="00C250AC"/>
    <w:rsid w:val="00C259C0"/>
    <w:rsid w:val="00C279BB"/>
    <w:rsid w:val="00C3003D"/>
    <w:rsid w:val="00C30185"/>
    <w:rsid w:val="00C3363B"/>
    <w:rsid w:val="00C41A36"/>
    <w:rsid w:val="00C42355"/>
    <w:rsid w:val="00C457E2"/>
    <w:rsid w:val="00C50886"/>
    <w:rsid w:val="00C51642"/>
    <w:rsid w:val="00C53A04"/>
    <w:rsid w:val="00C5423E"/>
    <w:rsid w:val="00C54441"/>
    <w:rsid w:val="00C60907"/>
    <w:rsid w:val="00C62EB1"/>
    <w:rsid w:val="00C6635E"/>
    <w:rsid w:val="00C6649F"/>
    <w:rsid w:val="00C72FED"/>
    <w:rsid w:val="00C73217"/>
    <w:rsid w:val="00C73B85"/>
    <w:rsid w:val="00C82A18"/>
    <w:rsid w:val="00C83953"/>
    <w:rsid w:val="00C84FCF"/>
    <w:rsid w:val="00C91E70"/>
    <w:rsid w:val="00C929F6"/>
    <w:rsid w:val="00C93173"/>
    <w:rsid w:val="00CA094C"/>
    <w:rsid w:val="00CA1193"/>
    <w:rsid w:val="00CA370D"/>
    <w:rsid w:val="00CA3CBE"/>
    <w:rsid w:val="00CA479E"/>
    <w:rsid w:val="00CA4EFB"/>
    <w:rsid w:val="00CA53ED"/>
    <w:rsid w:val="00CA5F20"/>
    <w:rsid w:val="00CA6DD6"/>
    <w:rsid w:val="00CB01B8"/>
    <w:rsid w:val="00CB0BE8"/>
    <w:rsid w:val="00CB0E8F"/>
    <w:rsid w:val="00CB25DF"/>
    <w:rsid w:val="00CB352C"/>
    <w:rsid w:val="00CB4485"/>
    <w:rsid w:val="00CC22A1"/>
    <w:rsid w:val="00CC4697"/>
    <w:rsid w:val="00CC5E6B"/>
    <w:rsid w:val="00CC60ED"/>
    <w:rsid w:val="00CD69AE"/>
    <w:rsid w:val="00CD7887"/>
    <w:rsid w:val="00CE05F7"/>
    <w:rsid w:val="00CE19EA"/>
    <w:rsid w:val="00CE7754"/>
    <w:rsid w:val="00CF2EA2"/>
    <w:rsid w:val="00CF3DD3"/>
    <w:rsid w:val="00CF4BDE"/>
    <w:rsid w:val="00CF69E5"/>
    <w:rsid w:val="00D02B95"/>
    <w:rsid w:val="00D03EA9"/>
    <w:rsid w:val="00D05966"/>
    <w:rsid w:val="00D0615E"/>
    <w:rsid w:val="00D07DD5"/>
    <w:rsid w:val="00D124FB"/>
    <w:rsid w:val="00D12AD7"/>
    <w:rsid w:val="00D1503E"/>
    <w:rsid w:val="00D22142"/>
    <w:rsid w:val="00D228F6"/>
    <w:rsid w:val="00D24604"/>
    <w:rsid w:val="00D25191"/>
    <w:rsid w:val="00D26134"/>
    <w:rsid w:val="00D26F44"/>
    <w:rsid w:val="00D27C9A"/>
    <w:rsid w:val="00D33596"/>
    <w:rsid w:val="00D34600"/>
    <w:rsid w:val="00D347C4"/>
    <w:rsid w:val="00D36E84"/>
    <w:rsid w:val="00D3735D"/>
    <w:rsid w:val="00D375F2"/>
    <w:rsid w:val="00D37986"/>
    <w:rsid w:val="00D37B20"/>
    <w:rsid w:val="00D404F2"/>
    <w:rsid w:val="00D423C4"/>
    <w:rsid w:val="00D42470"/>
    <w:rsid w:val="00D44AC4"/>
    <w:rsid w:val="00D500A5"/>
    <w:rsid w:val="00D5190C"/>
    <w:rsid w:val="00D5428B"/>
    <w:rsid w:val="00D57938"/>
    <w:rsid w:val="00D61BCD"/>
    <w:rsid w:val="00D63A20"/>
    <w:rsid w:val="00D649F0"/>
    <w:rsid w:val="00D66C90"/>
    <w:rsid w:val="00D77933"/>
    <w:rsid w:val="00D77E49"/>
    <w:rsid w:val="00D82D2A"/>
    <w:rsid w:val="00D8427E"/>
    <w:rsid w:val="00D849FA"/>
    <w:rsid w:val="00D85303"/>
    <w:rsid w:val="00D875FA"/>
    <w:rsid w:val="00D90DF7"/>
    <w:rsid w:val="00D94605"/>
    <w:rsid w:val="00D9518F"/>
    <w:rsid w:val="00D97C37"/>
    <w:rsid w:val="00DA0AAD"/>
    <w:rsid w:val="00DA1A4A"/>
    <w:rsid w:val="00DA22F5"/>
    <w:rsid w:val="00DA6E61"/>
    <w:rsid w:val="00DA6FAF"/>
    <w:rsid w:val="00DB3A58"/>
    <w:rsid w:val="00DB554C"/>
    <w:rsid w:val="00DB61F6"/>
    <w:rsid w:val="00DB7112"/>
    <w:rsid w:val="00DC2D73"/>
    <w:rsid w:val="00DC3E69"/>
    <w:rsid w:val="00DC4925"/>
    <w:rsid w:val="00DD5FCD"/>
    <w:rsid w:val="00DD7AC6"/>
    <w:rsid w:val="00DE1112"/>
    <w:rsid w:val="00DE21EB"/>
    <w:rsid w:val="00DE3139"/>
    <w:rsid w:val="00DE35CB"/>
    <w:rsid w:val="00DE4EDB"/>
    <w:rsid w:val="00DE7D4A"/>
    <w:rsid w:val="00DF08DD"/>
    <w:rsid w:val="00DF1CA6"/>
    <w:rsid w:val="00DF6872"/>
    <w:rsid w:val="00E001F7"/>
    <w:rsid w:val="00E005F7"/>
    <w:rsid w:val="00E041D6"/>
    <w:rsid w:val="00E07948"/>
    <w:rsid w:val="00E11D66"/>
    <w:rsid w:val="00E15CD9"/>
    <w:rsid w:val="00E24BF2"/>
    <w:rsid w:val="00E300DF"/>
    <w:rsid w:val="00E30AB6"/>
    <w:rsid w:val="00E32B8F"/>
    <w:rsid w:val="00E33FE5"/>
    <w:rsid w:val="00E37813"/>
    <w:rsid w:val="00E402A2"/>
    <w:rsid w:val="00E42E6E"/>
    <w:rsid w:val="00E43B40"/>
    <w:rsid w:val="00E45A8D"/>
    <w:rsid w:val="00E506DC"/>
    <w:rsid w:val="00E531E8"/>
    <w:rsid w:val="00E534B4"/>
    <w:rsid w:val="00E54947"/>
    <w:rsid w:val="00E550DB"/>
    <w:rsid w:val="00E62D5B"/>
    <w:rsid w:val="00E663E8"/>
    <w:rsid w:val="00E70AC7"/>
    <w:rsid w:val="00E72D14"/>
    <w:rsid w:val="00E72E88"/>
    <w:rsid w:val="00E74567"/>
    <w:rsid w:val="00E80FB3"/>
    <w:rsid w:val="00E83504"/>
    <w:rsid w:val="00E85BCD"/>
    <w:rsid w:val="00E910F0"/>
    <w:rsid w:val="00E95EAF"/>
    <w:rsid w:val="00E97E41"/>
    <w:rsid w:val="00EA361D"/>
    <w:rsid w:val="00EA4DD5"/>
    <w:rsid w:val="00EA7B0A"/>
    <w:rsid w:val="00EB1075"/>
    <w:rsid w:val="00EB279F"/>
    <w:rsid w:val="00EB575D"/>
    <w:rsid w:val="00EC003F"/>
    <w:rsid w:val="00EC264B"/>
    <w:rsid w:val="00EC2C8E"/>
    <w:rsid w:val="00EC69D0"/>
    <w:rsid w:val="00ED1C73"/>
    <w:rsid w:val="00ED396A"/>
    <w:rsid w:val="00ED3EAE"/>
    <w:rsid w:val="00ED646C"/>
    <w:rsid w:val="00ED75A1"/>
    <w:rsid w:val="00EE011C"/>
    <w:rsid w:val="00EE0C01"/>
    <w:rsid w:val="00EE2EF7"/>
    <w:rsid w:val="00EE57F4"/>
    <w:rsid w:val="00EE5F80"/>
    <w:rsid w:val="00EE712D"/>
    <w:rsid w:val="00EF287C"/>
    <w:rsid w:val="00EF2A1E"/>
    <w:rsid w:val="00EF7FCA"/>
    <w:rsid w:val="00F04268"/>
    <w:rsid w:val="00F05F02"/>
    <w:rsid w:val="00F075A2"/>
    <w:rsid w:val="00F10BAB"/>
    <w:rsid w:val="00F11F49"/>
    <w:rsid w:val="00F12B33"/>
    <w:rsid w:val="00F14471"/>
    <w:rsid w:val="00F144C2"/>
    <w:rsid w:val="00F14CB5"/>
    <w:rsid w:val="00F155FC"/>
    <w:rsid w:val="00F16011"/>
    <w:rsid w:val="00F17E07"/>
    <w:rsid w:val="00F265C4"/>
    <w:rsid w:val="00F27035"/>
    <w:rsid w:val="00F30E52"/>
    <w:rsid w:val="00F3142B"/>
    <w:rsid w:val="00F366B5"/>
    <w:rsid w:val="00F41168"/>
    <w:rsid w:val="00F43457"/>
    <w:rsid w:val="00F44378"/>
    <w:rsid w:val="00F46328"/>
    <w:rsid w:val="00F466B6"/>
    <w:rsid w:val="00F46B7B"/>
    <w:rsid w:val="00F50F61"/>
    <w:rsid w:val="00F52549"/>
    <w:rsid w:val="00F539E5"/>
    <w:rsid w:val="00F54796"/>
    <w:rsid w:val="00F63BEA"/>
    <w:rsid w:val="00F64BFE"/>
    <w:rsid w:val="00F655AA"/>
    <w:rsid w:val="00F727D1"/>
    <w:rsid w:val="00F7629C"/>
    <w:rsid w:val="00F778B9"/>
    <w:rsid w:val="00F82D21"/>
    <w:rsid w:val="00F835C6"/>
    <w:rsid w:val="00F83BFB"/>
    <w:rsid w:val="00F9242E"/>
    <w:rsid w:val="00F94E11"/>
    <w:rsid w:val="00FA2DAD"/>
    <w:rsid w:val="00FA2EBB"/>
    <w:rsid w:val="00FA4033"/>
    <w:rsid w:val="00FA4C9B"/>
    <w:rsid w:val="00FB1FD5"/>
    <w:rsid w:val="00FB2A20"/>
    <w:rsid w:val="00FB2DA5"/>
    <w:rsid w:val="00FB385B"/>
    <w:rsid w:val="00FB3D00"/>
    <w:rsid w:val="00FB5A4C"/>
    <w:rsid w:val="00FB5CBF"/>
    <w:rsid w:val="00FB6D79"/>
    <w:rsid w:val="00FC4584"/>
    <w:rsid w:val="00FC4D5A"/>
    <w:rsid w:val="00FC680D"/>
    <w:rsid w:val="00FC784E"/>
    <w:rsid w:val="00FD0E4C"/>
    <w:rsid w:val="00FD1DAB"/>
    <w:rsid w:val="00FD4716"/>
    <w:rsid w:val="00FD546B"/>
    <w:rsid w:val="00FD5B3C"/>
    <w:rsid w:val="00FD7162"/>
    <w:rsid w:val="00FD7C6C"/>
    <w:rsid w:val="00FE183C"/>
    <w:rsid w:val="00FE2489"/>
    <w:rsid w:val="00FE24B5"/>
    <w:rsid w:val="00FE2D98"/>
    <w:rsid w:val="00FE3B09"/>
    <w:rsid w:val="00FE4BFB"/>
    <w:rsid w:val="00FE554C"/>
    <w:rsid w:val="00FF010D"/>
    <w:rsid w:val="00FF4AF5"/>
    <w:rsid w:val="00FF4FEF"/>
    <w:rsid w:val="00FF668E"/>
    <w:rsid w:val="0113A77A"/>
    <w:rsid w:val="0154100F"/>
    <w:rsid w:val="0160063E"/>
    <w:rsid w:val="0185B7D2"/>
    <w:rsid w:val="01973FD5"/>
    <w:rsid w:val="01ABA15E"/>
    <w:rsid w:val="01B89B1A"/>
    <w:rsid w:val="01D4588F"/>
    <w:rsid w:val="01E625A8"/>
    <w:rsid w:val="01E6E7D5"/>
    <w:rsid w:val="01EF0797"/>
    <w:rsid w:val="020506B8"/>
    <w:rsid w:val="02360AE1"/>
    <w:rsid w:val="025AFB66"/>
    <w:rsid w:val="0273615B"/>
    <w:rsid w:val="027A8102"/>
    <w:rsid w:val="028D4385"/>
    <w:rsid w:val="02CCDB8C"/>
    <w:rsid w:val="030FEF9F"/>
    <w:rsid w:val="031693BB"/>
    <w:rsid w:val="0320FA27"/>
    <w:rsid w:val="03246E2A"/>
    <w:rsid w:val="03A0D719"/>
    <w:rsid w:val="03E1F982"/>
    <w:rsid w:val="03EF78C8"/>
    <w:rsid w:val="0414B5BD"/>
    <w:rsid w:val="04543037"/>
    <w:rsid w:val="04683D9F"/>
    <w:rsid w:val="046E7E6E"/>
    <w:rsid w:val="04D0AB9B"/>
    <w:rsid w:val="0554DCC6"/>
    <w:rsid w:val="0574B2B1"/>
    <w:rsid w:val="059B8405"/>
    <w:rsid w:val="05ADC91A"/>
    <w:rsid w:val="05BC4799"/>
    <w:rsid w:val="060D02A8"/>
    <w:rsid w:val="063AEC2B"/>
    <w:rsid w:val="06597BD0"/>
    <w:rsid w:val="0662CB3F"/>
    <w:rsid w:val="0688CE41"/>
    <w:rsid w:val="068A6162"/>
    <w:rsid w:val="06970C51"/>
    <w:rsid w:val="06D05254"/>
    <w:rsid w:val="06E2AAA7"/>
    <w:rsid w:val="06E854C6"/>
    <w:rsid w:val="06ED2B9E"/>
    <w:rsid w:val="070EBB56"/>
    <w:rsid w:val="071E19B3"/>
    <w:rsid w:val="078BD0F9"/>
    <w:rsid w:val="07A4F956"/>
    <w:rsid w:val="0817A550"/>
    <w:rsid w:val="085E8236"/>
    <w:rsid w:val="08694FFA"/>
    <w:rsid w:val="0874483C"/>
    <w:rsid w:val="0878D36A"/>
    <w:rsid w:val="08F8BB8E"/>
    <w:rsid w:val="090C6AB3"/>
    <w:rsid w:val="0910B878"/>
    <w:rsid w:val="094AE5A9"/>
    <w:rsid w:val="09634B52"/>
    <w:rsid w:val="0986AD71"/>
    <w:rsid w:val="099686D1"/>
    <w:rsid w:val="099E9112"/>
    <w:rsid w:val="09A5355B"/>
    <w:rsid w:val="0A10481A"/>
    <w:rsid w:val="0A39C2E5"/>
    <w:rsid w:val="0A7282DE"/>
    <w:rsid w:val="0A890F9B"/>
    <w:rsid w:val="0AB1FC38"/>
    <w:rsid w:val="0B16D97B"/>
    <w:rsid w:val="0B44BA34"/>
    <w:rsid w:val="0B44E1B5"/>
    <w:rsid w:val="0B49A1CB"/>
    <w:rsid w:val="0B743D61"/>
    <w:rsid w:val="0B7B8E29"/>
    <w:rsid w:val="0B9B12CE"/>
    <w:rsid w:val="0BC3C4CA"/>
    <w:rsid w:val="0C2D5A1D"/>
    <w:rsid w:val="0C3DC628"/>
    <w:rsid w:val="0C40DCC7"/>
    <w:rsid w:val="0C918392"/>
    <w:rsid w:val="0CACE398"/>
    <w:rsid w:val="0CBE4E33"/>
    <w:rsid w:val="0CC10987"/>
    <w:rsid w:val="0DF41723"/>
    <w:rsid w:val="0E1CB655"/>
    <w:rsid w:val="0E200B87"/>
    <w:rsid w:val="0E28AF54"/>
    <w:rsid w:val="0E4049EE"/>
    <w:rsid w:val="0E4F1F92"/>
    <w:rsid w:val="0E504DA8"/>
    <w:rsid w:val="0E803284"/>
    <w:rsid w:val="0E884A3D"/>
    <w:rsid w:val="0EF9540F"/>
    <w:rsid w:val="0F06FCA2"/>
    <w:rsid w:val="0F0FC410"/>
    <w:rsid w:val="0F12E268"/>
    <w:rsid w:val="0F1FEEFB"/>
    <w:rsid w:val="0F3E5E34"/>
    <w:rsid w:val="0F85D447"/>
    <w:rsid w:val="0FB7025C"/>
    <w:rsid w:val="0FBD4F34"/>
    <w:rsid w:val="0FC2D0F3"/>
    <w:rsid w:val="0FDC36F5"/>
    <w:rsid w:val="0FED2613"/>
    <w:rsid w:val="10266062"/>
    <w:rsid w:val="105C2FA0"/>
    <w:rsid w:val="105ECF00"/>
    <w:rsid w:val="106631C4"/>
    <w:rsid w:val="109E614D"/>
    <w:rsid w:val="10BBBF5C"/>
    <w:rsid w:val="10CA3A84"/>
    <w:rsid w:val="10EF2D16"/>
    <w:rsid w:val="1109B3E5"/>
    <w:rsid w:val="112DB5AA"/>
    <w:rsid w:val="11591F95"/>
    <w:rsid w:val="11A50492"/>
    <w:rsid w:val="11D3292E"/>
    <w:rsid w:val="121DD2CF"/>
    <w:rsid w:val="1234E767"/>
    <w:rsid w:val="12692E86"/>
    <w:rsid w:val="12A2A5BA"/>
    <w:rsid w:val="12B20243"/>
    <w:rsid w:val="12BB52A9"/>
    <w:rsid w:val="13B9A330"/>
    <w:rsid w:val="13D681A9"/>
    <w:rsid w:val="13EFA58A"/>
    <w:rsid w:val="148BDB41"/>
    <w:rsid w:val="14B70B17"/>
    <w:rsid w:val="14DC693C"/>
    <w:rsid w:val="14FB6656"/>
    <w:rsid w:val="1500B730"/>
    <w:rsid w:val="150A4EAB"/>
    <w:rsid w:val="150B0170"/>
    <w:rsid w:val="15546F89"/>
    <w:rsid w:val="157BB5A9"/>
    <w:rsid w:val="15BFB65B"/>
    <w:rsid w:val="16201FAF"/>
    <w:rsid w:val="1630EC6C"/>
    <w:rsid w:val="16691ABB"/>
    <w:rsid w:val="1691C9F7"/>
    <w:rsid w:val="16BA5337"/>
    <w:rsid w:val="16F469C8"/>
    <w:rsid w:val="171B8D51"/>
    <w:rsid w:val="17667948"/>
    <w:rsid w:val="177E9AE0"/>
    <w:rsid w:val="17928579"/>
    <w:rsid w:val="179C0710"/>
    <w:rsid w:val="17EF0B0E"/>
    <w:rsid w:val="183DC75A"/>
    <w:rsid w:val="1848D65A"/>
    <w:rsid w:val="18CFF719"/>
    <w:rsid w:val="18F2A812"/>
    <w:rsid w:val="19220FBC"/>
    <w:rsid w:val="1933E637"/>
    <w:rsid w:val="19771300"/>
    <w:rsid w:val="199735AA"/>
    <w:rsid w:val="1A0177C2"/>
    <w:rsid w:val="1A11B3CF"/>
    <w:rsid w:val="1A125BDB"/>
    <w:rsid w:val="1A13CABF"/>
    <w:rsid w:val="1A261B19"/>
    <w:rsid w:val="1A318817"/>
    <w:rsid w:val="1A45B2DF"/>
    <w:rsid w:val="1A5633EC"/>
    <w:rsid w:val="1A8B2A61"/>
    <w:rsid w:val="1AA8F2B9"/>
    <w:rsid w:val="1ABB96C1"/>
    <w:rsid w:val="1ADD00F3"/>
    <w:rsid w:val="1B05A499"/>
    <w:rsid w:val="1B73A0B9"/>
    <w:rsid w:val="1B97E437"/>
    <w:rsid w:val="1BE26C92"/>
    <w:rsid w:val="1C07E07E"/>
    <w:rsid w:val="1C43FE79"/>
    <w:rsid w:val="1CBE9F33"/>
    <w:rsid w:val="1CC3B140"/>
    <w:rsid w:val="1CEBDFE6"/>
    <w:rsid w:val="1D0EFE9F"/>
    <w:rsid w:val="1D4040EA"/>
    <w:rsid w:val="1D5AA890"/>
    <w:rsid w:val="1D5EAEB6"/>
    <w:rsid w:val="1DA7ACDA"/>
    <w:rsid w:val="1DAABD8F"/>
    <w:rsid w:val="1DAE3461"/>
    <w:rsid w:val="1DE67519"/>
    <w:rsid w:val="1E5CEBCC"/>
    <w:rsid w:val="1E5F81A1"/>
    <w:rsid w:val="1E8559F8"/>
    <w:rsid w:val="1F04F93A"/>
    <w:rsid w:val="1F4FC2AE"/>
    <w:rsid w:val="1F513179"/>
    <w:rsid w:val="1F611520"/>
    <w:rsid w:val="1FB4F42E"/>
    <w:rsid w:val="1FDF15F7"/>
    <w:rsid w:val="200E15D8"/>
    <w:rsid w:val="201F7E27"/>
    <w:rsid w:val="205224AA"/>
    <w:rsid w:val="20A4A745"/>
    <w:rsid w:val="20C45E66"/>
    <w:rsid w:val="210F8E64"/>
    <w:rsid w:val="2129A1AA"/>
    <w:rsid w:val="2151335A"/>
    <w:rsid w:val="21D6101E"/>
    <w:rsid w:val="21EFB8A0"/>
    <w:rsid w:val="21F189A0"/>
    <w:rsid w:val="21F9948F"/>
    <w:rsid w:val="2223719F"/>
    <w:rsid w:val="22296905"/>
    <w:rsid w:val="223B48A6"/>
    <w:rsid w:val="2279A1C7"/>
    <w:rsid w:val="227C081C"/>
    <w:rsid w:val="2287FE4B"/>
    <w:rsid w:val="22B287A3"/>
    <w:rsid w:val="22D4A1A2"/>
    <w:rsid w:val="22DD60E7"/>
    <w:rsid w:val="22E57DA8"/>
    <w:rsid w:val="232046B6"/>
    <w:rsid w:val="23485C5E"/>
    <w:rsid w:val="23937687"/>
    <w:rsid w:val="239DC4F3"/>
    <w:rsid w:val="23C910B7"/>
    <w:rsid w:val="23D7B480"/>
    <w:rsid w:val="23E6F93A"/>
    <w:rsid w:val="23EAA4B2"/>
    <w:rsid w:val="243B83F5"/>
    <w:rsid w:val="2477019D"/>
    <w:rsid w:val="24FAC383"/>
    <w:rsid w:val="251F4A84"/>
    <w:rsid w:val="252F46E8"/>
    <w:rsid w:val="254A03CA"/>
    <w:rsid w:val="257384E1"/>
    <w:rsid w:val="258FF539"/>
    <w:rsid w:val="259FC8D5"/>
    <w:rsid w:val="25A124B8"/>
    <w:rsid w:val="25BA2AA5"/>
    <w:rsid w:val="25BB3ABD"/>
    <w:rsid w:val="25D5E43D"/>
    <w:rsid w:val="25E03268"/>
    <w:rsid w:val="263488EC"/>
    <w:rsid w:val="264F8ECC"/>
    <w:rsid w:val="26520029"/>
    <w:rsid w:val="266EA756"/>
    <w:rsid w:val="26744AF2"/>
    <w:rsid w:val="26E74FAF"/>
    <w:rsid w:val="26ECB13C"/>
    <w:rsid w:val="27074E04"/>
    <w:rsid w:val="270B6064"/>
    <w:rsid w:val="2718229B"/>
    <w:rsid w:val="273AB0D4"/>
    <w:rsid w:val="27537BEB"/>
    <w:rsid w:val="2763A5DF"/>
    <w:rsid w:val="279292BC"/>
    <w:rsid w:val="27EC1527"/>
    <w:rsid w:val="283E0D75"/>
    <w:rsid w:val="284AD837"/>
    <w:rsid w:val="28790C33"/>
    <w:rsid w:val="287E7EC9"/>
    <w:rsid w:val="2889ACF6"/>
    <w:rsid w:val="28A2A0B4"/>
    <w:rsid w:val="2918ABC5"/>
    <w:rsid w:val="295466FF"/>
    <w:rsid w:val="2972E374"/>
    <w:rsid w:val="29BA5260"/>
    <w:rsid w:val="29CFF768"/>
    <w:rsid w:val="2A63E819"/>
    <w:rsid w:val="2A693321"/>
    <w:rsid w:val="2A7014FA"/>
    <w:rsid w:val="2A7A8768"/>
    <w:rsid w:val="2A7CA532"/>
    <w:rsid w:val="2A86D38A"/>
    <w:rsid w:val="2A88CFF7"/>
    <w:rsid w:val="2AB782F4"/>
    <w:rsid w:val="2ACB350F"/>
    <w:rsid w:val="2AFBC09B"/>
    <w:rsid w:val="2B356A0D"/>
    <w:rsid w:val="2B36C22D"/>
    <w:rsid w:val="2BA1B784"/>
    <w:rsid w:val="2BB1086C"/>
    <w:rsid w:val="2BB9C238"/>
    <w:rsid w:val="2BCFC2D1"/>
    <w:rsid w:val="2BD2416B"/>
    <w:rsid w:val="2BD4435C"/>
    <w:rsid w:val="2C03C7B5"/>
    <w:rsid w:val="2C070EA0"/>
    <w:rsid w:val="2C15B834"/>
    <w:rsid w:val="2C30FA8F"/>
    <w:rsid w:val="2C46775C"/>
    <w:rsid w:val="2C4F0E29"/>
    <w:rsid w:val="2C89B75B"/>
    <w:rsid w:val="2C8CE636"/>
    <w:rsid w:val="2CA0BB2F"/>
    <w:rsid w:val="2CC144D9"/>
    <w:rsid w:val="2CC16D14"/>
    <w:rsid w:val="2D66F1A8"/>
    <w:rsid w:val="2D756DB6"/>
    <w:rsid w:val="2D9F1DFA"/>
    <w:rsid w:val="2DB33A91"/>
    <w:rsid w:val="2DB72375"/>
    <w:rsid w:val="2DEDF04F"/>
    <w:rsid w:val="2E091057"/>
    <w:rsid w:val="2E787AD7"/>
    <w:rsid w:val="2E8857EB"/>
    <w:rsid w:val="2E9634D0"/>
    <w:rsid w:val="2EDB5733"/>
    <w:rsid w:val="2EF2AA8F"/>
    <w:rsid w:val="2F09E22D"/>
    <w:rsid w:val="2F1C87DD"/>
    <w:rsid w:val="2F48B12D"/>
    <w:rsid w:val="2FA20679"/>
    <w:rsid w:val="2FE06FE7"/>
    <w:rsid w:val="2FEEB943"/>
    <w:rsid w:val="2FFD53EA"/>
    <w:rsid w:val="30372643"/>
    <w:rsid w:val="30429764"/>
    <w:rsid w:val="3043C359"/>
    <w:rsid w:val="3071F98F"/>
    <w:rsid w:val="309F3C82"/>
    <w:rsid w:val="30B6D26F"/>
    <w:rsid w:val="30C9D41C"/>
    <w:rsid w:val="30E1AA29"/>
    <w:rsid w:val="30F21E4F"/>
    <w:rsid w:val="30F3D047"/>
    <w:rsid w:val="30F60AA9"/>
    <w:rsid w:val="313CE8C9"/>
    <w:rsid w:val="314616A8"/>
    <w:rsid w:val="3157269F"/>
    <w:rsid w:val="315F9FFC"/>
    <w:rsid w:val="3166E079"/>
    <w:rsid w:val="319D03B4"/>
    <w:rsid w:val="31CE5381"/>
    <w:rsid w:val="31E60205"/>
    <w:rsid w:val="31E691A8"/>
    <w:rsid w:val="3200CB71"/>
    <w:rsid w:val="32026B60"/>
    <w:rsid w:val="325BB2BC"/>
    <w:rsid w:val="32675633"/>
    <w:rsid w:val="32BCFBA2"/>
    <w:rsid w:val="32E26B64"/>
    <w:rsid w:val="32FF907E"/>
    <w:rsid w:val="330D5953"/>
    <w:rsid w:val="331E9CC7"/>
    <w:rsid w:val="3321DDDD"/>
    <w:rsid w:val="335546A3"/>
    <w:rsid w:val="33559F1F"/>
    <w:rsid w:val="33DD5350"/>
    <w:rsid w:val="34131C3F"/>
    <w:rsid w:val="34227C15"/>
    <w:rsid w:val="346F1DE1"/>
    <w:rsid w:val="34712CED"/>
    <w:rsid w:val="348EB2F9"/>
    <w:rsid w:val="34956FBE"/>
    <w:rsid w:val="352C4255"/>
    <w:rsid w:val="353A6A0C"/>
    <w:rsid w:val="35456AB2"/>
    <w:rsid w:val="35570C19"/>
    <w:rsid w:val="35626ABF"/>
    <w:rsid w:val="35638130"/>
    <w:rsid w:val="356BDA2A"/>
    <w:rsid w:val="357F4A0C"/>
    <w:rsid w:val="35D56B24"/>
    <w:rsid w:val="35E7A1B0"/>
    <w:rsid w:val="362A53B4"/>
    <w:rsid w:val="3631401F"/>
    <w:rsid w:val="3634C211"/>
    <w:rsid w:val="3656D8B3"/>
    <w:rsid w:val="3687604E"/>
    <w:rsid w:val="36AADCD8"/>
    <w:rsid w:val="36D2B2B8"/>
    <w:rsid w:val="36F29BD7"/>
    <w:rsid w:val="370F887B"/>
    <w:rsid w:val="3716A822"/>
    <w:rsid w:val="371FFC96"/>
    <w:rsid w:val="376F0192"/>
    <w:rsid w:val="377FD388"/>
    <w:rsid w:val="378BF763"/>
    <w:rsid w:val="37BB1E17"/>
    <w:rsid w:val="37E6885E"/>
    <w:rsid w:val="38182F97"/>
    <w:rsid w:val="383007A4"/>
    <w:rsid w:val="384C2DCE"/>
    <w:rsid w:val="3855649E"/>
    <w:rsid w:val="388F9E33"/>
    <w:rsid w:val="38CE26CF"/>
    <w:rsid w:val="38D730C9"/>
    <w:rsid w:val="38E1F4C0"/>
    <w:rsid w:val="38F00A5A"/>
    <w:rsid w:val="391B13FA"/>
    <w:rsid w:val="3988FD71"/>
    <w:rsid w:val="39D6D943"/>
    <w:rsid w:val="39E8D7C3"/>
    <w:rsid w:val="39F618E8"/>
    <w:rsid w:val="3A4473B9"/>
    <w:rsid w:val="3A66752A"/>
    <w:rsid w:val="3AA19243"/>
    <w:rsid w:val="3AB1B028"/>
    <w:rsid w:val="3AEC4896"/>
    <w:rsid w:val="3AEE18FF"/>
    <w:rsid w:val="3B386A41"/>
    <w:rsid w:val="3B3A6C3C"/>
    <w:rsid w:val="3B8D4413"/>
    <w:rsid w:val="3BCEBE45"/>
    <w:rsid w:val="3BED31D4"/>
    <w:rsid w:val="3C011FE6"/>
    <w:rsid w:val="3C3DE75F"/>
    <w:rsid w:val="3C4E7C45"/>
    <w:rsid w:val="3C5DCFEF"/>
    <w:rsid w:val="3C6C6B17"/>
    <w:rsid w:val="3C8413CF"/>
    <w:rsid w:val="3C9AEAD4"/>
    <w:rsid w:val="3C9FEBF1"/>
    <w:rsid w:val="3CA16B55"/>
    <w:rsid w:val="3CA2D78E"/>
    <w:rsid w:val="3CA7715E"/>
    <w:rsid w:val="3D3CDFBA"/>
    <w:rsid w:val="3D725FA9"/>
    <w:rsid w:val="3D859D59"/>
    <w:rsid w:val="3D93FA63"/>
    <w:rsid w:val="3DCC70FE"/>
    <w:rsid w:val="3E3D3BB6"/>
    <w:rsid w:val="3E8FE9B7"/>
    <w:rsid w:val="3EDC23BA"/>
    <w:rsid w:val="3F21D3D1"/>
    <w:rsid w:val="3F715614"/>
    <w:rsid w:val="3FBAC3AB"/>
    <w:rsid w:val="4068A115"/>
    <w:rsid w:val="4079F1B2"/>
    <w:rsid w:val="407EE188"/>
    <w:rsid w:val="40CD8853"/>
    <w:rsid w:val="4108ECA3"/>
    <w:rsid w:val="4112198D"/>
    <w:rsid w:val="412939E6"/>
    <w:rsid w:val="415B8A1A"/>
    <w:rsid w:val="41672336"/>
    <w:rsid w:val="4171DBC3"/>
    <w:rsid w:val="41803E3E"/>
    <w:rsid w:val="4198EA6C"/>
    <w:rsid w:val="419A22CD"/>
    <w:rsid w:val="41A58316"/>
    <w:rsid w:val="41AA665E"/>
    <w:rsid w:val="41BFAAA4"/>
    <w:rsid w:val="41C78A79"/>
    <w:rsid w:val="41E38428"/>
    <w:rsid w:val="420CDDFF"/>
    <w:rsid w:val="4223EDBA"/>
    <w:rsid w:val="42344CD6"/>
    <w:rsid w:val="424800A7"/>
    <w:rsid w:val="4282EE81"/>
    <w:rsid w:val="4283F886"/>
    <w:rsid w:val="42969321"/>
    <w:rsid w:val="42A9EC7A"/>
    <w:rsid w:val="42BFEE56"/>
    <w:rsid w:val="42CF772C"/>
    <w:rsid w:val="42E83DC2"/>
    <w:rsid w:val="42E94632"/>
    <w:rsid w:val="4356A9EE"/>
    <w:rsid w:val="44284D35"/>
    <w:rsid w:val="44408D65"/>
    <w:rsid w:val="444C876E"/>
    <w:rsid w:val="4489B552"/>
    <w:rsid w:val="448E24A1"/>
    <w:rsid w:val="44C2C600"/>
    <w:rsid w:val="44C441B9"/>
    <w:rsid w:val="450BED96"/>
    <w:rsid w:val="4512DB40"/>
    <w:rsid w:val="45365F1B"/>
    <w:rsid w:val="454A85B9"/>
    <w:rsid w:val="4555A1AE"/>
    <w:rsid w:val="45B8C14C"/>
    <w:rsid w:val="45C89557"/>
    <w:rsid w:val="45C8C0B4"/>
    <w:rsid w:val="45E18D3C"/>
    <w:rsid w:val="461D00B5"/>
    <w:rsid w:val="467460B0"/>
    <w:rsid w:val="46892912"/>
    <w:rsid w:val="469104F6"/>
    <w:rsid w:val="46AF99CA"/>
    <w:rsid w:val="46B2489B"/>
    <w:rsid w:val="46D33580"/>
    <w:rsid w:val="46E308E5"/>
    <w:rsid w:val="46E62406"/>
    <w:rsid w:val="46F1720F"/>
    <w:rsid w:val="46F75EDD"/>
    <w:rsid w:val="472AD13E"/>
    <w:rsid w:val="47343A71"/>
    <w:rsid w:val="47387E6A"/>
    <w:rsid w:val="47436BD6"/>
    <w:rsid w:val="4761F73A"/>
    <w:rsid w:val="47697378"/>
    <w:rsid w:val="477E4168"/>
    <w:rsid w:val="479FBDA2"/>
    <w:rsid w:val="47A2701E"/>
    <w:rsid w:val="48521E33"/>
    <w:rsid w:val="4868A8DD"/>
    <w:rsid w:val="4881F467"/>
    <w:rsid w:val="48BC3562"/>
    <w:rsid w:val="48BD0950"/>
    <w:rsid w:val="48DF1B5C"/>
    <w:rsid w:val="49053B84"/>
    <w:rsid w:val="491D33BE"/>
    <w:rsid w:val="494D73A2"/>
    <w:rsid w:val="4957E2C4"/>
    <w:rsid w:val="49830F10"/>
    <w:rsid w:val="4984E5A2"/>
    <w:rsid w:val="49BAAB30"/>
    <w:rsid w:val="49DB9E75"/>
    <w:rsid w:val="49F68AD2"/>
    <w:rsid w:val="4A055290"/>
    <w:rsid w:val="4A1190B8"/>
    <w:rsid w:val="4A3C3234"/>
    <w:rsid w:val="4A622A45"/>
    <w:rsid w:val="4A7AB2F4"/>
    <w:rsid w:val="4A8EC7B2"/>
    <w:rsid w:val="4AA2659D"/>
    <w:rsid w:val="4AAFCEE9"/>
    <w:rsid w:val="4AE2BF0E"/>
    <w:rsid w:val="4B38D8FF"/>
    <w:rsid w:val="4B51F22D"/>
    <w:rsid w:val="4B579BC7"/>
    <w:rsid w:val="4B8F3F4E"/>
    <w:rsid w:val="4BA7CBAE"/>
    <w:rsid w:val="4BAE3C4B"/>
    <w:rsid w:val="4BB01DDB"/>
    <w:rsid w:val="4BD19521"/>
    <w:rsid w:val="4BD5A3CF"/>
    <w:rsid w:val="4BF4AA12"/>
    <w:rsid w:val="4C06B22A"/>
    <w:rsid w:val="4C1896F4"/>
    <w:rsid w:val="4C292F78"/>
    <w:rsid w:val="4C3AC75E"/>
    <w:rsid w:val="4C3C3B3E"/>
    <w:rsid w:val="4C4B1B1F"/>
    <w:rsid w:val="4C50D025"/>
    <w:rsid w:val="4C55C743"/>
    <w:rsid w:val="4C8EAF4F"/>
    <w:rsid w:val="4CADDC2C"/>
    <w:rsid w:val="4CD4A960"/>
    <w:rsid w:val="4CDC6A07"/>
    <w:rsid w:val="4D55196B"/>
    <w:rsid w:val="4D616A8C"/>
    <w:rsid w:val="4D8A5398"/>
    <w:rsid w:val="4DAD4017"/>
    <w:rsid w:val="4DDA4157"/>
    <w:rsid w:val="4E12003C"/>
    <w:rsid w:val="4E20E4C5"/>
    <w:rsid w:val="4E240519"/>
    <w:rsid w:val="4E4E2DD2"/>
    <w:rsid w:val="4E5C7576"/>
    <w:rsid w:val="4E886116"/>
    <w:rsid w:val="4E891EBE"/>
    <w:rsid w:val="4EA6EC16"/>
    <w:rsid w:val="4F0BFCE0"/>
    <w:rsid w:val="4F1BC1A6"/>
    <w:rsid w:val="4F1E8D16"/>
    <w:rsid w:val="4F5D9AB6"/>
    <w:rsid w:val="4FAA3A60"/>
    <w:rsid w:val="4FB3023C"/>
    <w:rsid w:val="4FC0DC5A"/>
    <w:rsid w:val="4FE27C26"/>
    <w:rsid w:val="50111C1C"/>
    <w:rsid w:val="5024EF1F"/>
    <w:rsid w:val="5049E9C3"/>
    <w:rsid w:val="5070F82B"/>
    <w:rsid w:val="507159E3"/>
    <w:rsid w:val="50879BD9"/>
    <w:rsid w:val="509D0009"/>
    <w:rsid w:val="50A97939"/>
    <w:rsid w:val="50B3D72F"/>
    <w:rsid w:val="50C2EDE2"/>
    <w:rsid w:val="511A3D67"/>
    <w:rsid w:val="51668BDB"/>
    <w:rsid w:val="5180B6D2"/>
    <w:rsid w:val="51CA315A"/>
    <w:rsid w:val="52019227"/>
    <w:rsid w:val="530D995D"/>
    <w:rsid w:val="531C8733"/>
    <w:rsid w:val="53261A0F"/>
    <w:rsid w:val="532BDF3F"/>
    <w:rsid w:val="532F6FCF"/>
    <w:rsid w:val="53764FA9"/>
    <w:rsid w:val="53E4AA8C"/>
    <w:rsid w:val="5425ED25"/>
    <w:rsid w:val="5426C386"/>
    <w:rsid w:val="54300E11"/>
    <w:rsid w:val="543410A6"/>
    <w:rsid w:val="54561536"/>
    <w:rsid w:val="545780F2"/>
    <w:rsid w:val="546E79E9"/>
    <w:rsid w:val="5495E5AB"/>
    <w:rsid w:val="549806E4"/>
    <w:rsid w:val="54B85794"/>
    <w:rsid w:val="54D326E3"/>
    <w:rsid w:val="54DA4758"/>
    <w:rsid w:val="54E8E5AD"/>
    <w:rsid w:val="55043038"/>
    <w:rsid w:val="55201F9B"/>
    <w:rsid w:val="5581FE05"/>
    <w:rsid w:val="55A7B29E"/>
    <w:rsid w:val="55D1CEFF"/>
    <w:rsid w:val="55E21579"/>
    <w:rsid w:val="55E48889"/>
    <w:rsid w:val="560297AA"/>
    <w:rsid w:val="562E1A28"/>
    <w:rsid w:val="56573F9E"/>
    <w:rsid w:val="566C4C0B"/>
    <w:rsid w:val="566F742E"/>
    <w:rsid w:val="567B0846"/>
    <w:rsid w:val="56F077F9"/>
    <w:rsid w:val="56FB9632"/>
    <w:rsid w:val="572E4654"/>
    <w:rsid w:val="574382FF"/>
    <w:rsid w:val="57940FF7"/>
    <w:rsid w:val="57A571C1"/>
    <w:rsid w:val="5803E794"/>
    <w:rsid w:val="586E4C75"/>
    <w:rsid w:val="58721971"/>
    <w:rsid w:val="58C1CB98"/>
    <w:rsid w:val="58CD0C0F"/>
    <w:rsid w:val="58EB549F"/>
    <w:rsid w:val="58F71239"/>
    <w:rsid w:val="59162AD0"/>
    <w:rsid w:val="5925E214"/>
    <w:rsid w:val="593B6277"/>
    <w:rsid w:val="59E9F919"/>
    <w:rsid w:val="59EF0328"/>
    <w:rsid w:val="5AE4FF0E"/>
    <w:rsid w:val="5B356E63"/>
    <w:rsid w:val="5B3CF0C1"/>
    <w:rsid w:val="5B5C9950"/>
    <w:rsid w:val="5B6D76A9"/>
    <w:rsid w:val="5B772C7A"/>
    <w:rsid w:val="5B85E864"/>
    <w:rsid w:val="5C22C5E4"/>
    <w:rsid w:val="5C3017AE"/>
    <w:rsid w:val="5C311E48"/>
    <w:rsid w:val="5C38D215"/>
    <w:rsid w:val="5C8CB856"/>
    <w:rsid w:val="5CBDD602"/>
    <w:rsid w:val="5CCBED7C"/>
    <w:rsid w:val="5CDD8A24"/>
    <w:rsid w:val="5CE9F5D7"/>
    <w:rsid w:val="5CEA49CA"/>
    <w:rsid w:val="5CEB74C6"/>
    <w:rsid w:val="5D257F60"/>
    <w:rsid w:val="5D27D6C1"/>
    <w:rsid w:val="5D651C99"/>
    <w:rsid w:val="5D859280"/>
    <w:rsid w:val="5DE01A5A"/>
    <w:rsid w:val="5DF408BB"/>
    <w:rsid w:val="5E3E6CA6"/>
    <w:rsid w:val="5E575EC1"/>
    <w:rsid w:val="5E98C007"/>
    <w:rsid w:val="5EC6F910"/>
    <w:rsid w:val="5EE42814"/>
    <w:rsid w:val="5EFBB4B9"/>
    <w:rsid w:val="5F4B21B4"/>
    <w:rsid w:val="5F592E96"/>
    <w:rsid w:val="5FB21E17"/>
    <w:rsid w:val="5FDF8E76"/>
    <w:rsid w:val="5FFD2E17"/>
    <w:rsid w:val="60322BE3"/>
    <w:rsid w:val="6075C0C1"/>
    <w:rsid w:val="60D1C779"/>
    <w:rsid w:val="60E6F215"/>
    <w:rsid w:val="60FDB778"/>
    <w:rsid w:val="6110DCC9"/>
    <w:rsid w:val="6156FA92"/>
    <w:rsid w:val="61706827"/>
    <w:rsid w:val="6176F2C6"/>
    <w:rsid w:val="617DB23F"/>
    <w:rsid w:val="618C2F82"/>
    <w:rsid w:val="61A6ED1C"/>
    <w:rsid w:val="61E43FC2"/>
    <w:rsid w:val="628ADD69"/>
    <w:rsid w:val="6293F76C"/>
    <w:rsid w:val="62A3EACA"/>
    <w:rsid w:val="62AC0152"/>
    <w:rsid w:val="6308EF4B"/>
    <w:rsid w:val="6311A787"/>
    <w:rsid w:val="6334CED9"/>
    <w:rsid w:val="63D98D69"/>
    <w:rsid w:val="64005E79"/>
    <w:rsid w:val="64387BB5"/>
    <w:rsid w:val="6451DD8C"/>
    <w:rsid w:val="646C1F47"/>
    <w:rsid w:val="64832937"/>
    <w:rsid w:val="64B5656E"/>
    <w:rsid w:val="64B6917E"/>
    <w:rsid w:val="64BDF051"/>
    <w:rsid w:val="64C6F3F6"/>
    <w:rsid w:val="64EA537C"/>
    <w:rsid w:val="65560B5C"/>
    <w:rsid w:val="65908CEA"/>
    <w:rsid w:val="65B4D392"/>
    <w:rsid w:val="65F89765"/>
    <w:rsid w:val="65FFFB0F"/>
    <w:rsid w:val="66211F70"/>
    <w:rsid w:val="66218897"/>
    <w:rsid w:val="6633FFF1"/>
    <w:rsid w:val="664F0CD8"/>
    <w:rsid w:val="66793FC0"/>
    <w:rsid w:val="6684B667"/>
    <w:rsid w:val="66979368"/>
    <w:rsid w:val="66B60859"/>
    <w:rsid w:val="66E62ED8"/>
    <w:rsid w:val="67175B0D"/>
    <w:rsid w:val="674713E0"/>
    <w:rsid w:val="6764AA5A"/>
    <w:rsid w:val="67AF09DB"/>
    <w:rsid w:val="67CCAFFE"/>
    <w:rsid w:val="67D0F80F"/>
    <w:rsid w:val="67E518AA"/>
    <w:rsid w:val="67ED0630"/>
    <w:rsid w:val="6816DAC0"/>
    <w:rsid w:val="68BB5786"/>
    <w:rsid w:val="690FEAD8"/>
    <w:rsid w:val="699673FE"/>
    <w:rsid w:val="69F4102A"/>
    <w:rsid w:val="69F73711"/>
    <w:rsid w:val="6A322042"/>
    <w:rsid w:val="6A526DB8"/>
    <w:rsid w:val="6A62EA51"/>
    <w:rsid w:val="6AF17BA5"/>
    <w:rsid w:val="6B0450C0"/>
    <w:rsid w:val="6B31CB67"/>
    <w:rsid w:val="6B5898FC"/>
    <w:rsid w:val="6B77B3E3"/>
    <w:rsid w:val="6B9338B5"/>
    <w:rsid w:val="6BD05190"/>
    <w:rsid w:val="6C7717E0"/>
    <w:rsid w:val="6CF823FA"/>
    <w:rsid w:val="6CFD6F8D"/>
    <w:rsid w:val="6D37F851"/>
    <w:rsid w:val="6D8806F3"/>
    <w:rsid w:val="6DE046F7"/>
    <w:rsid w:val="6DF454B2"/>
    <w:rsid w:val="6E0739C5"/>
    <w:rsid w:val="6E190CD0"/>
    <w:rsid w:val="6E1A4522"/>
    <w:rsid w:val="6E1F3469"/>
    <w:rsid w:val="6E5EC3EA"/>
    <w:rsid w:val="6E668C5F"/>
    <w:rsid w:val="6E66A7FE"/>
    <w:rsid w:val="6E6C749E"/>
    <w:rsid w:val="6ECF9566"/>
    <w:rsid w:val="6F2122D4"/>
    <w:rsid w:val="6F5AA320"/>
    <w:rsid w:val="6F8E8427"/>
    <w:rsid w:val="6F9A212A"/>
    <w:rsid w:val="6FA37DA4"/>
    <w:rsid w:val="6FA503EB"/>
    <w:rsid w:val="6FB0576B"/>
    <w:rsid w:val="6FB61583"/>
    <w:rsid w:val="6FBFDCA9"/>
    <w:rsid w:val="6FDE62AD"/>
    <w:rsid w:val="7031DBCF"/>
    <w:rsid w:val="705B8CCF"/>
    <w:rsid w:val="70605E94"/>
    <w:rsid w:val="70F21BEE"/>
    <w:rsid w:val="7120C916"/>
    <w:rsid w:val="712852AD"/>
    <w:rsid w:val="713F7FDB"/>
    <w:rsid w:val="7165B384"/>
    <w:rsid w:val="71709FDE"/>
    <w:rsid w:val="717BA94C"/>
    <w:rsid w:val="719F6DB8"/>
    <w:rsid w:val="71B08BAF"/>
    <w:rsid w:val="71B1771C"/>
    <w:rsid w:val="71DB23A5"/>
    <w:rsid w:val="7230841A"/>
    <w:rsid w:val="7230E26B"/>
    <w:rsid w:val="725939FC"/>
    <w:rsid w:val="725A36E8"/>
    <w:rsid w:val="727543EA"/>
    <w:rsid w:val="727B8BB1"/>
    <w:rsid w:val="72BC9934"/>
    <w:rsid w:val="72CBE962"/>
    <w:rsid w:val="72D9540C"/>
    <w:rsid w:val="72E5598F"/>
    <w:rsid w:val="72F95A9C"/>
    <w:rsid w:val="72FCD1A0"/>
    <w:rsid w:val="73743117"/>
    <w:rsid w:val="73F093A2"/>
    <w:rsid w:val="7439F3E3"/>
    <w:rsid w:val="74474BA7"/>
    <w:rsid w:val="7490982A"/>
    <w:rsid w:val="74A1BD7C"/>
    <w:rsid w:val="74AE535A"/>
    <w:rsid w:val="74C92005"/>
    <w:rsid w:val="74EB8103"/>
    <w:rsid w:val="756B21D2"/>
    <w:rsid w:val="7587443D"/>
    <w:rsid w:val="7587A423"/>
    <w:rsid w:val="75B46DAC"/>
    <w:rsid w:val="75B9C3C6"/>
    <w:rsid w:val="75D49167"/>
    <w:rsid w:val="75D91A3D"/>
    <w:rsid w:val="7630FB5E"/>
    <w:rsid w:val="763A2C09"/>
    <w:rsid w:val="76764799"/>
    <w:rsid w:val="7688C864"/>
    <w:rsid w:val="76CB17A8"/>
    <w:rsid w:val="775658A4"/>
    <w:rsid w:val="7780798F"/>
    <w:rsid w:val="779B65A7"/>
    <w:rsid w:val="779FA2CC"/>
    <w:rsid w:val="77B68B74"/>
    <w:rsid w:val="7814F7E2"/>
    <w:rsid w:val="7821725D"/>
    <w:rsid w:val="787F77FC"/>
    <w:rsid w:val="78BC0296"/>
    <w:rsid w:val="78C6607D"/>
    <w:rsid w:val="79486606"/>
    <w:rsid w:val="7967920A"/>
    <w:rsid w:val="796BEE1A"/>
    <w:rsid w:val="796FCEB1"/>
    <w:rsid w:val="798DBF84"/>
    <w:rsid w:val="798ED4F6"/>
    <w:rsid w:val="79C29018"/>
    <w:rsid w:val="79CC56E9"/>
    <w:rsid w:val="79FF34EF"/>
    <w:rsid w:val="7A1F764C"/>
    <w:rsid w:val="7A252993"/>
    <w:rsid w:val="7A512AF6"/>
    <w:rsid w:val="7A687A2B"/>
    <w:rsid w:val="7B046C81"/>
    <w:rsid w:val="7B5E9A99"/>
    <w:rsid w:val="7B7BEDCE"/>
    <w:rsid w:val="7B817C04"/>
    <w:rsid w:val="7B9F8E87"/>
    <w:rsid w:val="7BC6C090"/>
    <w:rsid w:val="7BC9A5CF"/>
    <w:rsid w:val="7C0B5C0E"/>
    <w:rsid w:val="7C23166C"/>
    <w:rsid w:val="7C50EC77"/>
    <w:rsid w:val="7C59A34B"/>
    <w:rsid w:val="7C75A973"/>
    <w:rsid w:val="7C7A37DC"/>
    <w:rsid w:val="7C928953"/>
    <w:rsid w:val="7CA4EED6"/>
    <w:rsid w:val="7CC449DE"/>
    <w:rsid w:val="7CD450AD"/>
    <w:rsid w:val="7D044292"/>
    <w:rsid w:val="7D37A565"/>
    <w:rsid w:val="7D5CCA55"/>
    <w:rsid w:val="7D681B77"/>
    <w:rsid w:val="7D823D0D"/>
    <w:rsid w:val="7E53147E"/>
    <w:rsid w:val="7E974124"/>
    <w:rsid w:val="7EBD1AD2"/>
    <w:rsid w:val="7ECB4B6D"/>
    <w:rsid w:val="7F1ADF7C"/>
    <w:rsid w:val="7F32EF84"/>
    <w:rsid w:val="7F572350"/>
    <w:rsid w:val="7FBC3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9EF76C6"/>
  <w15:chartTrackingRefBased/>
  <w15:docId w15:val="{01C867B1-5B31-41CB-AB01-AF996560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08DD"/>
    <w:pPr>
      <w:widowControl w:val="0"/>
      <w:overflowPunct w:val="0"/>
      <w:adjustRightInd w:val="0"/>
      <w:spacing w:after="0" w:line="276" w:lineRule="auto"/>
    </w:pPr>
    <w:rPr>
      <w:rFonts w:cs="Times New Roman" w:eastAsiaTheme="minorEastAsia"/>
      <w:kern w:val="28"/>
      <w:szCs w:val="20"/>
      <w:lang w:eastAsia="ja-JP"/>
    </w:rPr>
  </w:style>
  <w:style w:type="paragraph" w:styleId="Heading1">
    <w:name w:val="heading 1"/>
    <w:basedOn w:val="Normal"/>
    <w:next w:val="Normal"/>
    <w:link w:val="Heading1Char"/>
    <w:autoRedefine/>
    <w:uiPriority w:val="9"/>
    <w:qFormat/>
    <w:rsid w:val="00CA5F20"/>
    <w:pPr>
      <w:keepNext/>
      <w:keepLines/>
      <w:numPr>
        <w:numId w:val="26"/>
      </w:numPr>
      <w:spacing w:after="240"/>
      <w:outlineLvl w:val="0"/>
    </w:pPr>
    <w:rPr>
      <w:rFonts w:eastAsiaTheme="majorEastAsia" w:cstheme="minorHAnsi"/>
      <w:b/>
      <w:sz w:val="28"/>
      <w:szCs w:val="28"/>
    </w:rPr>
  </w:style>
  <w:style w:type="paragraph" w:styleId="Heading2">
    <w:name w:val="heading 2"/>
    <w:basedOn w:val="Normal"/>
    <w:next w:val="Normal"/>
    <w:link w:val="Heading2Char"/>
    <w:uiPriority w:val="9"/>
    <w:unhideWhenUsed/>
    <w:qFormat/>
    <w:rsid w:val="00643444"/>
    <w:pPr>
      <w:widowControl/>
      <w:numPr>
        <w:ilvl w:val="1"/>
        <w:numId w:val="26"/>
      </w:numPr>
      <w:spacing w:before="24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43444"/>
    <w:pPr>
      <w:keepNext/>
      <w:keepLines/>
      <w:numPr>
        <w:ilvl w:val="2"/>
        <w:numId w:val="26"/>
      </w:numPr>
      <w:spacing w:after="120"/>
      <w:outlineLvl w:val="2"/>
    </w:pPr>
    <w:rPr>
      <w:rFonts w:eastAsiaTheme="majorEastAsia" w:cstheme="majorBidi"/>
      <w:b/>
      <w:color w:val="0D0D0D" w:themeColor="text1" w:themeTint="F2"/>
      <w:sz w:val="24"/>
      <w:szCs w:val="24"/>
    </w:rPr>
  </w:style>
  <w:style w:type="paragraph" w:styleId="Heading4">
    <w:name w:val="heading 4"/>
    <w:basedOn w:val="Normal"/>
    <w:next w:val="Normal"/>
    <w:link w:val="Heading4Char"/>
    <w:uiPriority w:val="9"/>
    <w:unhideWhenUsed/>
    <w:qFormat/>
    <w:rsid w:val="00643444"/>
    <w:pPr>
      <w:keepNext/>
      <w:keepLines/>
      <w:numPr>
        <w:ilvl w:val="3"/>
        <w:numId w:val="26"/>
      </w:numPr>
      <w:spacing w:before="4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643444"/>
    <w:pPr>
      <w:keepNext/>
      <w:keepLines/>
      <w:numPr>
        <w:ilvl w:val="4"/>
        <w:numId w:val="26"/>
      </w:numPr>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773663"/>
    <w:pPr>
      <w:keepNext/>
      <w:keepLines/>
      <w:numPr>
        <w:ilvl w:val="5"/>
        <w:numId w:val="26"/>
      </w:numPr>
      <w:spacing w:before="4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773663"/>
    <w:pPr>
      <w:keepNext/>
      <w:keepLines/>
      <w:numPr>
        <w:ilvl w:val="6"/>
        <w:numId w:val="26"/>
      </w:numPr>
      <w:spacing w:before="4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773663"/>
    <w:pPr>
      <w:keepNext/>
      <w:keepLines/>
      <w:numPr>
        <w:ilvl w:val="7"/>
        <w:numId w:val="26"/>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3663"/>
    <w:pPr>
      <w:keepNext/>
      <w:keepLines/>
      <w:numPr>
        <w:ilvl w:val="8"/>
        <w:numId w:val="26"/>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A5F20"/>
    <w:rPr>
      <w:rFonts w:eastAsiaTheme="majorEastAsia" w:cstheme="minorHAnsi"/>
      <w:b/>
      <w:kern w:val="28"/>
      <w:sz w:val="28"/>
      <w:szCs w:val="28"/>
      <w:lang w:eastAsia="ja-JP"/>
    </w:rPr>
  </w:style>
  <w:style w:type="character" w:styleId="Heading2Char" w:customStyle="1">
    <w:name w:val="Heading 2 Char"/>
    <w:basedOn w:val="DefaultParagraphFont"/>
    <w:link w:val="Heading2"/>
    <w:uiPriority w:val="9"/>
    <w:rsid w:val="00643444"/>
    <w:rPr>
      <w:rFonts w:eastAsiaTheme="majorEastAsia" w:cstheme="majorBidi"/>
      <w:b/>
      <w:kern w:val="28"/>
      <w:sz w:val="26"/>
      <w:szCs w:val="26"/>
      <w:lang w:eastAsia="ja-JP"/>
    </w:rPr>
  </w:style>
  <w:style w:type="character" w:styleId="Heading3Char" w:customStyle="1">
    <w:name w:val="Heading 3 Char"/>
    <w:basedOn w:val="DefaultParagraphFont"/>
    <w:link w:val="Heading3"/>
    <w:uiPriority w:val="9"/>
    <w:rsid w:val="00643444"/>
    <w:rPr>
      <w:rFonts w:eastAsiaTheme="majorEastAsia" w:cstheme="majorBidi"/>
      <w:b/>
      <w:color w:val="0D0D0D" w:themeColor="text1" w:themeTint="F2"/>
      <w:kern w:val="28"/>
      <w:sz w:val="24"/>
      <w:szCs w:val="24"/>
      <w:lang w:eastAsia="ja-JP"/>
    </w:rPr>
  </w:style>
  <w:style w:type="character" w:styleId="Heading4Char" w:customStyle="1">
    <w:name w:val="Heading 4 Char"/>
    <w:basedOn w:val="DefaultParagraphFont"/>
    <w:link w:val="Heading4"/>
    <w:uiPriority w:val="9"/>
    <w:rsid w:val="00643444"/>
    <w:rPr>
      <w:rFonts w:eastAsiaTheme="majorEastAsia" w:cstheme="majorBidi"/>
      <w:b/>
      <w:iCs/>
      <w:kern w:val="28"/>
      <w:sz w:val="24"/>
      <w:szCs w:val="20"/>
      <w:lang w:eastAsia="ja-JP"/>
    </w:rPr>
  </w:style>
  <w:style w:type="character" w:styleId="Heading5Char" w:customStyle="1">
    <w:name w:val="Heading 5 Char"/>
    <w:basedOn w:val="DefaultParagraphFont"/>
    <w:link w:val="Heading5"/>
    <w:uiPriority w:val="9"/>
    <w:rsid w:val="00643444"/>
    <w:rPr>
      <w:rFonts w:eastAsiaTheme="majorEastAsia" w:cstheme="majorBidi"/>
      <w:b/>
      <w:kern w:val="28"/>
      <w:szCs w:val="20"/>
      <w:lang w:eastAsia="ja-JP"/>
    </w:rPr>
  </w:style>
  <w:style w:type="paragraph" w:styleId="Header">
    <w:name w:val="header"/>
    <w:aliases w:val="Headerw"/>
    <w:basedOn w:val="Normal"/>
    <w:link w:val="HeaderChar"/>
    <w:unhideWhenUsed/>
    <w:rsid w:val="00643444"/>
    <w:pPr>
      <w:tabs>
        <w:tab w:val="center" w:pos="4680"/>
        <w:tab w:val="right" w:pos="9360"/>
      </w:tabs>
      <w:spacing w:line="240" w:lineRule="auto"/>
    </w:pPr>
  </w:style>
  <w:style w:type="character" w:styleId="HeaderChar" w:customStyle="1">
    <w:name w:val="Header Char"/>
    <w:aliases w:val="Headerw Char"/>
    <w:basedOn w:val="DefaultParagraphFont"/>
    <w:link w:val="Header"/>
    <w:rsid w:val="00643444"/>
    <w:rPr>
      <w:rFonts w:cs="Times New Roman" w:eastAsiaTheme="minorEastAsia"/>
      <w:kern w:val="28"/>
      <w:szCs w:val="20"/>
      <w:lang w:eastAsia="ja-JP"/>
    </w:rPr>
  </w:style>
  <w:style w:type="paragraph" w:styleId="Footer">
    <w:name w:val="footer"/>
    <w:basedOn w:val="Normal"/>
    <w:link w:val="FooterChar"/>
    <w:uiPriority w:val="99"/>
    <w:unhideWhenUsed/>
    <w:rsid w:val="00643444"/>
    <w:pPr>
      <w:tabs>
        <w:tab w:val="center" w:pos="4680"/>
        <w:tab w:val="right" w:pos="9360"/>
      </w:tabs>
      <w:spacing w:line="240" w:lineRule="auto"/>
    </w:pPr>
  </w:style>
  <w:style w:type="character" w:styleId="FooterChar" w:customStyle="1">
    <w:name w:val="Footer Char"/>
    <w:basedOn w:val="DefaultParagraphFont"/>
    <w:link w:val="Footer"/>
    <w:uiPriority w:val="99"/>
    <w:rsid w:val="00643444"/>
    <w:rPr>
      <w:rFonts w:cs="Times New Roman" w:eastAsiaTheme="minorEastAsia"/>
      <w:kern w:val="28"/>
      <w:szCs w:val="20"/>
      <w:lang w:eastAsia="ja-JP"/>
    </w:rPr>
  </w:style>
  <w:style w:type="paragraph" w:styleId="NoSpacing">
    <w:name w:val="No Spacing"/>
    <w:link w:val="NoSpacingChar"/>
    <w:uiPriority w:val="1"/>
    <w:qFormat/>
    <w:rsid w:val="00643444"/>
    <w:pPr>
      <w:widowControl w:val="0"/>
      <w:overflowPunct w:val="0"/>
      <w:adjustRightInd w:val="0"/>
      <w:spacing w:after="0" w:line="240" w:lineRule="auto"/>
    </w:pPr>
    <w:rPr>
      <w:rFonts w:cs="Times New Roman" w:eastAsiaTheme="minorEastAsia"/>
      <w:kern w:val="28"/>
      <w:szCs w:val="20"/>
      <w:lang w:eastAsia="ja-JP"/>
    </w:rPr>
  </w:style>
  <w:style w:type="paragraph" w:styleId="ListParagraph">
    <w:name w:val="List Paragraph"/>
    <w:basedOn w:val="Normal"/>
    <w:link w:val="ListParagraphChar"/>
    <w:uiPriority w:val="34"/>
    <w:qFormat/>
    <w:rsid w:val="00643444"/>
    <w:pPr>
      <w:ind w:left="720"/>
      <w:contextualSpacing/>
    </w:pPr>
  </w:style>
  <w:style w:type="character" w:styleId="CommentReference">
    <w:name w:val="annotation reference"/>
    <w:basedOn w:val="DefaultParagraphFont"/>
    <w:uiPriority w:val="99"/>
    <w:semiHidden/>
    <w:unhideWhenUsed/>
    <w:rsid w:val="00643444"/>
    <w:rPr>
      <w:sz w:val="16"/>
      <w:szCs w:val="16"/>
    </w:rPr>
  </w:style>
  <w:style w:type="paragraph" w:styleId="CommentText">
    <w:name w:val="annotation text"/>
    <w:basedOn w:val="Normal"/>
    <w:link w:val="CommentTextChar"/>
    <w:uiPriority w:val="99"/>
    <w:unhideWhenUsed/>
    <w:rsid w:val="00643444"/>
  </w:style>
  <w:style w:type="character" w:styleId="CommentTextChar" w:customStyle="1">
    <w:name w:val="Comment Text Char"/>
    <w:basedOn w:val="DefaultParagraphFont"/>
    <w:link w:val="CommentText"/>
    <w:uiPriority w:val="99"/>
    <w:rsid w:val="00643444"/>
    <w:rPr>
      <w:rFonts w:cs="Times New Roman" w:eastAsiaTheme="minorEastAsia"/>
      <w:kern w:val="28"/>
      <w:szCs w:val="20"/>
      <w:lang w:eastAsia="ja-JP"/>
    </w:rPr>
  </w:style>
  <w:style w:type="character" w:styleId="ListParagraphChar" w:customStyle="1">
    <w:name w:val="List Paragraph Char"/>
    <w:link w:val="ListParagraph"/>
    <w:uiPriority w:val="34"/>
    <w:rsid w:val="00643444"/>
    <w:rPr>
      <w:rFonts w:cs="Times New Roman" w:eastAsiaTheme="minorEastAsia"/>
      <w:kern w:val="28"/>
      <w:szCs w:val="20"/>
      <w:lang w:eastAsia="ja-JP"/>
    </w:rPr>
  </w:style>
  <w:style w:type="paragraph" w:styleId="BalloonText">
    <w:name w:val="Balloon Text"/>
    <w:basedOn w:val="Normal"/>
    <w:link w:val="BalloonTextChar"/>
    <w:uiPriority w:val="99"/>
    <w:semiHidden/>
    <w:unhideWhenUsed/>
    <w:rsid w:val="00643444"/>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43444"/>
    <w:rPr>
      <w:rFonts w:ascii="Segoe UI" w:hAnsi="Segoe UI" w:cs="Segoe UI" w:eastAsiaTheme="minorEastAsia"/>
      <w:kern w:val="28"/>
      <w:sz w:val="18"/>
      <w:szCs w:val="18"/>
      <w:lang w:eastAsia="ja-JP"/>
    </w:rPr>
  </w:style>
  <w:style w:type="paragraph" w:styleId="BodyText">
    <w:name w:val="Body Text"/>
    <w:basedOn w:val="Normal"/>
    <w:link w:val="BodyTextChar"/>
    <w:uiPriority w:val="99"/>
    <w:semiHidden/>
    <w:unhideWhenUsed/>
    <w:rsid w:val="00643444"/>
    <w:pPr>
      <w:spacing w:after="120"/>
    </w:pPr>
  </w:style>
  <w:style w:type="character" w:styleId="BodyTextChar" w:customStyle="1">
    <w:name w:val="Body Text Char"/>
    <w:basedOn w:val="DefaultParagraphFont"/>
    <w:link w:val="BodyText"/>
    <w:uiPriority w:val="99"/>
    <w:semiHidden/>
    <w:rsid w:val="00643444"/>
    <w:rPr>
      <w:rFonts w:cs="Times New Roman" w:eastAsiaTheme="minorEastAsia"/>
      <w:kern w:val="28"/>
      <w:szCs w:val="20"/>
      <w:lang w:eastAsia="ja-JP"/>
    </w:rPr>
  </w:style>
  <w:style w:type="table" w:styleId="GridTable4">
    <w:name w:val="Grid Table 4"/>
    <w:basedOn w:val="TableNormal"/>
    <w:uiPriority w:val="49"/>
    <w:rsid w:val="00643444"/>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Indent">
    <w:name w:val="Body Text Indent"/>
    <w:basedOn w:val="Normal"/>
    <w:link w:val="BodyTextIndentChar"/>
    <w:uiPriority w:val="99"/>
    <w:unhideWhenUsed/>
    <w:rsid w:val="00643444"/>
    <w:pPr>
      <w:spacing w:after="120"/>
      <w:ind w:left="360"/>
    </w:pPr>
  </w:style>
  <w:style w:type="character" w:styleId="BodyTextIndentChar" w:customStyle="1">
    <w:name w:val="Body Text Indent Char"/>
    <w:basedOn w:val="DefaultParagraphFont"/>
    <w:link w:val="BodyTextIndent"/>
    <w:uiPriority w:val="99"/>
    <w:rsid w:val="00643444"/>
    <w:rPr>
      <w:rFonts w:cs="Times New Roman" w:eastAsiaTheme="minorEastAsia"/>
      <w:kern w:val="28"/>
      <w:szCs w:val="20"/>
      <w:lang w:eastAsia="ja-JP"/>
    </w:rPr>
  </w:style>
  <w:style w:type="character" w:styleId="Hyperlink">
    <w:name w:val="Hyperlink"/>
    <w:basedOn w:val="DefaultParagraphFont"/>
    <w:uiPriority w:val="99"/>
    <w:unhideWhenUsed/>
    <w:rsid w:val="00643444"/>
    <w:rPr>
      <w:color w:val="0563C1" w:themeColor="hyperlink"/>
      <w:u w:val="single"/>
    </w:rPr>
  </w:style>
  <w:style w:type="paragraph" w:styleId="TOC1">
    <w:name w:val="toc 1"/>
    <w:basedOn w:val="Normal"/>
    <w:next w:val="Normal"/>
    <w:autoRedefine/>
    <w:uiPriority w:val="39"/>
    <w:unhideWhenUsed/>
    <w:rsid w:val="00643444"/>
    <w:pPr>
      <w:tabs>
        <w:tab w:val="left" w:pos="660"/>
        <w:tab w:val="right" w:leader="dot" w:pos="9350"/>
      </w:tabs>
      <w:spacing w:after="100"/>
    </w:pPr>
  </w:style>
  <w:style w:type="paragraph" w:styleId="CommentSubject">
    <w:name w:val="annotation subject"/>
    <w:basedOn w:val="CommentText"/>
    <w:next w:val="CommentText"/>
    <w:link w:val="CommentSubjectChar"/>
    <w:uiPriority w:val="99"/>
    <w:semiHidden/>
    <w:unhideWhenUsed/>
    <w:rsid w:val="00643444"/>
    <w:pPr>
      <w:spacing w:line="240" w:lineRule="auto"/>
    </w:pPr>
    <w:rPr>
      <w:b/>
      <w:bCs/>
      <w:sz w:val="20"/>
    </w:rPr>
  </w:style>
  <w:style w:type="character" w:styleId="CommentSubjectChar" w:customStyle="1">
    <w:name w:val="Comment Subject Char"/>
    <w:basedOn w:val="CommentTextChar"/>
    <w:link w:val="CommentSubject"/>
    <w:uiPriority w:val="99"/>
    <w:semiHidden/>
    <w:rsid w:val="00643444"/>
    <w:rPr>
      <w:rFonts w:cs="Times New Roman" w:eastAsiaTheme="minorEastAsia"/>
      <w:b/>
      <w:bCs/>
      <w:kern w:val="28"/>
      <w:sz w:val="20"/>
      <w:szCs w:val="20"/>
      <w:lang w:eastAsia="ja-JP"/>
    </w:rPr>
  </w:style>
  <w:style w:type="paragraph" w:styleId="FootnoteText">
    <w:name w:val="footnote text"/>
    <w:basedOn w:val="Normal"/>
    <w:link w:val="FootnoteTextChar"/>
    <w:uiPriority w:val="99"/>
    <w:semiHidden/>
    <w:unhideWhenUsed/>
    <w:rsid w:val="00643444"/>
    <w:pPr>
      <w:spacing w:line="240" w:lineRule="auto"/>
    </w:pPr>
    <w:rPr>
      <w:sz w:val="20"/>
    </w:rPr>
  </w:style>
  <w:style w:type="character" w:styleId="FootnoteTextChar" w:customStyle="1">
    <w:name w:val="Footnote Text Char"/>
    <w:basedOn w:val="DefaultParagraphFont"/>
    <w:link w:val="FootnoteText"/>
    <w:uiPriority w:val="99"/>
    <w:semiHidden/>
    <w:rsid w:val="00643444"/>
    <w:rPr>
      <w:rFonts w:cs="Times New Roman" w:eastAsiaTheme="minorEastAsia"/>
      <w:kern w:val="28"/>
      <w:sz w:val="20"/>
      <w:szCs w:val="20"/>
      <w:lang w:eastAsia="ja-JP"/>
    </w:rPr>
  </w:style>
  <w:style w:type="character" w:styleId="FootnoteReference">
    <w:name w:val="footnote reference"/>
    <w:basedOn w:val="DefaultParagraphFont"/>
    <w:uiPriority w:val="99"/>
    <w:semiHidden/>
    <w:unhideWhenUsed/>
    <w:rsid w:val="00643444"/>
    <w:rPr>
      <w:vertAlign w:val="superscript"/>
    </w:rPr>
  </w:style>
  <w:style w:type="paragraph" w:styleId="NormalWeb">
    <w:name w:val="Normal (Web)"/>
    <w:basedOn w:val="Normal"/>
    <w:uiPriority w:val="99"/>
    <w:semiHidden/>
    <w:unhideWhenUsed/>
    <w:rsid w:val="00643444"/>
    <w:pPr>
      <w:widowControl/>
      <w:overflowPunct/>
      <w:adjustRightInd/>
      <w:spacing w:before="100" w:beforeAutospacing="1" w:after="100" w:afterAutospacing="1" w:line="240" w:lineRule="auto"/>
    </w:pPr>
    <w:rPr>
      <w:rFonts w:ascii="Times New Roman" w:hAnsi="Times New Roman" w:eastAsia="Times New Roman"/>
      <w:kern w:val="0"/>
      <w:sz w:val="24"/>
      <w:szCs w:val="24"/>
      <w:lang w:eastAsia="en-US"/>
    </w:rPr>
  </w:style>
  <w:style w:type="paragraph" w:styleId="Title">
    <w:name w:val="Title"/>
    <w:basedOn w:val="Normal"/>
    <w:next w:val="Normal"/>
    <w:link w:val="TitleChar"/>
    <w:uiPriority w:val="10"/>
    <w:qFormat/>
    <w:rsid w:val="00643444"/>
    <w:pPr>
      <w:spacing w:line="360" w:lineRule="auto"/>
      <w:contextualSpacing/>
      <w:jc w:val="center"/>
    </w:pPr>
    <w:rPr>
      <w:rFonts w:asciiTheme="majorHAnsi" w:hAnsiTheme="majorHAnsi" w:eastAsiaTheme="majorEastAsia" w:cstheme="majorBidi"/>
      <w:b/>
      <w:spacing w:val="-10"/>
      <w:sz w:val="48"/>
      <w:szCs w:val="56"/>
    </w:rPr>
  </w:style>
  <w:style w:type="character" w:styleId="TitleChar" w:customStyle="1">
    <w:name w:val="Title Char"/>
    <w:basedOn w:val="DefaultParagraphFont"/>
    <w:link w:val="Title"/>
    <w:uiPriority w:val="10"/>
    <w:rsid w:val="00643444"/>
    <w:rPr>
      <w:rFonts w:asciiTheme="majorHAnsi" w:hAnsiTheme="majorHAnsi" w:eastAsiaTheme="majorEastAsia" w:cstheme="majorBidi"/>
      <w:b/>
      <w:spacing w:val="-10"/>
      <w:kern w:val="28"/>
      <w:sz w:val="48"/>
      <w:szCs w:val="56"/>
      <w:lang w:eastAsia="ja-JP"/>
    </w:rPr>
  </w:style>
  <w:style w:type="paragraph" w:styleId="TOCHeading">
    <w:name w:val="TOC Heading"/>
    <w:basedOn w:val="Heading1"/>
    <w:next w:val="Normal"/>
    <w:uiPriority w:val="39"/>
    <w:unhideWhenUsed/>
    <w:qFormat/>
    <w:rsid w:val="00643444"/>
    <w:pPr>
      <w:numPr>
        <w:numId w:val="0"/>
      </w:numPr>
      <w:overflowPunct/>
      <w:adjustRightInd/>
      <w:spacing w:after="0" w:line="259" w:lineRule="auto"/>
      <w:outlineLvl w:val="9"/>
    </w:pPr>
    <w:rPr>
      <w:rFonts w:asciiTheme="majorHAnsi" w:hAnsiTheme="majorHAnsi"/>
      <w:b w:val="0"/>
      <w:color w:val="2F5496" w:themeColor="accent1" w:themeShade="BF"/>
      <w:kern w:val="0"/>
      <w:lang w:eastAsia="en-US"/>
    </w:rPr>
  </w:style>
  <w:style w:type="paragraph" w:styleId="TOC2">
    <w:name w:val="toc 2"/>
    <w:basedOn w:val="Normal"/>
    <w:next w:val="Normal"/>
    <w:autoRedefine/>
    <w:uiPriority w:val="39"/>
    <w:unhideWhenUsed/>
    <w:rsid w:val="00643444"/>
    <w:pPr>
      <w:spacing w:after="100"/>
      <w:ind w:left="220"/>
    </w:pPr>
  </w:style>
  <w:style w:type="paragraph" w:styleId="TOC3">
    <w:name w:val="toc 3"/>
    <w:basedOn w:val="Normal"/>
    <w:next w:val="Normal"/>
    <w:autoRedefine/>
    <w:uiPriority w:val="39"/>
    <w:unhideWhenUsed/>
    <w:rsid w:val="00643444"/>
    <w:pPr>
      <w:spacing w:after="100"/>
      <w:ind w:left="440"/>
    </w:pPr>
  </w:style>
  <w:style w:type="paragraph" w:styleId="Revision">
    <w:name w:val="Revision"/>
    <w:hidden/>
    <w:uiPriority w:val="99"/>
    <w:semiHidden/>
    <w:rsid w:val="00643444"/>
    <w:pPr>
      <w:spacing w:after="0" w:line="240" w:lineRule="auto"/>
    </w:pPr>
    <w:rPr>
      <w:rFonts w:cs="Times New Roman" w:eastAsiaTheme="minorEastAsia"/>
      <w:kern w:val="28"/>
      <w:szCs w:val="20"/>
      <w:lang w:eastAsia="ja-JP"/>
    </w:rPr>
  </w:style>
  <w:style w:type="character" w:styleId="NoSpacingChar" w:customStyle="1">
    <w:name w:val="No Spacing Char"/>
    <w:basedOn w:val="DefaultParagraphFont"/>
    <w:link w:val="NoSpacing"/>
    <w:uiPriority w:val="1"/>
    <w:rsid w:val="00643444"/>
    <w:rPr>
      <w:rFonts w:cs="Times New Roman" w:eastAsiaTheme="minorEastAsia"/>
      <w:kern w:val="28"/>
      <w:szCs w:val="20"/>
      <w:lang w:eastAsia="ja-JP"/>
    </w:rPr>
  </w:style>
  <w:style w:type="paragraph" w:styleId="SmallNormal" w:customStyle="1">
    <w:name w:val="Small Normal"/>
    <w:basedOn w:val="Normal"/>
    <w:qFormat/>
    <w:rsid w:val="00643444"/>
    <w:pPr>
      <w:widowControl/>
      <w:overflowPunct/>
      <w:adjustRightInd/>
      <w:spacing w:line="240" w:lineRule="auto"/>
      <w:jc w:val="center"/>
    </w:pPr>
    <w:rPr>
      <w:rFonts w:ascii="Calibri" w:hAnsi="Calibri" w:eastAsia="Calibri"/>
      <w:kern w:val="0"/>
      <w:sz w:val="20"/>
      <w:szCs w:val="22"/>
      <w:lang w:eastAsia="en-US"/>
    </w:rPr>
  </w:style>
  <w:style w:type="character" w:styleId="Strong">
    <w:name w:val="Strong"/>
    <w:basedOn w:val="DefaultParagraphFont"/>
    <w:uiPriority w:val="22"/>
    <w:qFormat/>
    <w:rsid w:val="00643444"/>
    <w:rPr>
      <w:b/>
      <w:bCs/>
    </w:rPr>
  </w:style>
  <w:style w:type="paragraph" w:styleId="TASERTOCoverPageTitleTASER" w:customStyle="1">
    <w:name w:val="TASER TO_Cover Page Title TASER"/>
    <w:locked/>
    <w:rsid w:val="00643444"/>
    <w:pPr>
      <w:spacing w:after="0" w:line="240" w:lineRule="auto"/>
    </w:pPr>
    <w:rPr>
      <w:rFonts w:ascii="Arial" w:hAnsi="Arial" w:eastAsia="Times New Roman" w:cs="Times New Roman"/>
      <w:b/>
      <w:bCs/>
      <w:sz w:val="32"/>
      <w:szCs w:val="24"/>
    </w:rPr>
  </w:style>
  <w:style w:type="paragraph" w:styleId="EndnoteText">
    <w:name w:val="endnote text"/>
    <w:basedOn w:val="Normal"/>
    <w:link w:val="EndnoteTextChar"/>
    <w:uiPriority w:val="99"/>
    <w:semiHidden/>
    <w:unhideWhenUsed/>
    <w:rsid w:val="00643444"/>
    <w:pPr>
      <w:spacing w:line="240" w:lineRule="auto"/>
    </w:pPr>
    <w:rPr>
      <w:sz w:val="20"/>
    </w:rPr>
  </w:style>
  <w:style w:type="character" w:styleId="EndnoteTextChar" w:customStyle="1">
    <w:name w:val="Endnote Text Char"/>
    <w:basedOn w:val="DefaultParagraphFont"/>
    <w:link w:val="EndnoteText"/>
    <w:uiPriority w:val="99"/>
    <w:semiHidden/>
    <w:rsid w:val="00643444"/>
    <w:rPr>
      <w:rFonts w:cs="Times New Roman" w:eastAsiaTheme="minorEastAsia"/>
      <w:kern w:val="28"/>
      <w:sz w:val="20"/>
      <w:szCs w:val="20"/>
      <w:lang w:eastAsia="ja-JP"/>
    </w:rPr>
  </w:style>
  <w:style w:type="character" w:styleId="EndnoteReference">
    <w:name w:val="endnote reference"/>
    <w:basedOn w:val="DefaultParagraphFont"/>
    <w:uiPriority w:val="99"/>
    <w:semiHidden/>
    <w:unhideWhenUsed/>
    <w:rsid w:val="00643444"/>
    <w:rPr>
      <w:vertAlign w:val="superscript"/>
    </w:rPr>
  </w:style>
  <w:style w:type="character" w:styleId="Mention">
    <w:name w:val="Mention"/>
    <w:basedOn w:val="DefaultParagraphFont"/>
    <w:uiPriority w:val="99"/>
    <w:unhideWhenUsed/>
    <w:rsid w:val="00E07948"/>
    <w:rPr>
      <w:color w:val="2B579A"/>
      <w:shd w:val="clear" w:color="auto" w:fill="E6E6E6"/>
    </w:rPr>
  </w:style>
  <w:style w:type="table" w:styleId="TableGrid1" w:customStyle="1">
    <w:name w:val="Table Grid1"/>
    <w:rsid w:val="00573615"/>
    <w:pPr>
      <w:spacing w:after="0" w:line="240" w:lineRule="auto"/>
    </w:pPr>
    <w:rPr>
      <w:rFonts w:eastAsiaTheme="minorEastAsia"/>
    </w:rPr>
    <w:tblPr>
      <w:tblCellMar>
        <w:top w:w="0" w:type="dxa"/>
        <w:left w:w="0" w:type="dxa"/>
        <w:bottom w:w="0" w:type="dxa"/>
        <w:right w:w="0" w:type="dxa"/>
      </w:tblCellMar>
    </w:tblPr>
  </w:style>
  <w:style w:type="paragraph" w:styleId="Caption">
    <w:name w:val="caption"/>
    <w:basedOn w:val="Normal"/>
    <w:next w:val="Normal"/>
    <w:uiPriority w:val="35"/>
    <w:unhideWhenUsed/>
    <w:qFormat/>
    <w:rsid w:val="00385333"/>
    <w:pPr>
      <w:spacing w:after="200" w:line="240" w:lineRule="auto"/>
    </w:pPr>
    <w:rPr>
      <w:i/>
      <w:iCs/>
      <w:color w:val="44546A" w:themeColor="text2"/>
      <w:sz w:val="18"/>
      <w:szCs w:val="18"/>
    </w:rPr>
  </w:style>
  <w:style w:type="table" w:styleId="TableGrid0" w:customStyle="1">
    <w:name w:val="Table Grid0"/>
    <w:basedOn w:val="TableNormal"/>
    <w:uiPriority w:val="39"/>
    <w:rsid w:val="004D0DC3"/>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ofFigures">
    <w:name w:val="table of figures"/>
    <w:basedOn w:val="Normal"/>
    <w:next w:val="Normal"/>
    <w:uiPriority w:val="99"/>
    <w:unhideWhenUsed/>
    <w:rsid w:val="00356D0F"/>
  </w:style>
  <w:style w:type="paragraph" w:styleId="RP1" w:customStyle="1">
    <w:name w:val="RP 1"/>
    <w:basedOn w:val="Heading1"/>
    <w:next w:val="Normal"/>
    <w:qFormat/>
    <w:rsid w:val="001C4611"/>
    <w:pPr>
      <w:keepLines w:val="0"/>
      <w:widowControl/>
      <w:numPr>
        <w:numId w:val="24"/>
      </w:numPr>
      <w:tabs>
        <w:tab w:val="num" w:pos="360"/>
      </w:tabs>
      <w:overflowPunct/>
      <w:adjustRightInd/>
      <w:spacing w:before="240" w:after="120" w:line="240" w:lineRule="auto"/>
      <w:ind w:left="0" w:firstLine="0"/>
    </w:pPr>
    <w:rPr>
      <w:rFonts w:ascii="Arial" w:hAnsi="Arial" w:eastAsia="Times New Roman" w:cs="Arial"/>
      <w:bCs/>
      <w:caps/>
      <w:kern w:val="0"/>
      <w:sz w:val="24"/>
      <w:szCs w:val="24"/>
      <w:lang w:eastAsia="en-US"/>
    </w:rPr>
  </w:style>
  <w:style w:type="paragraph" w:styleId="RP2" w:customStyle="1">
    <w:name w:val="RP 2"/>
    <w:basedOn w:val="Heading2"/>
    <w:qFormat/>
    <w:rsid w:val="001C4611"/>
    <w:pPr>
      <w:keepNext/>
      <w:numPr>
        <w:numId w:val="24"/>
      </w:numPr>
      <w:overflowPunct/>
      <w:adjustRightInd/>
      <w:spacing w:line="240" w:lineRule="auto"/>
    </w:pPr>
    <w:rPr>
      <w:rFonts w:ascii="Arial" w:hAnsi="Arial" w:eastAsia="Times New Roman" w:cs="Arial"/>
      <w:color w:val="000000" w:themeColor="text1"/>
      <w:kern w:val="0"/>
      <w:sz w:val="24"/>
      <w:szCs w:val="24"/>
      <w:lang w:eastAsia="en-US"/>
    </w:rPr>
  </w:style>
  <w:style w:type="paragraph" w:styleId="RP3" w:customStyle="1">
    <w:name w:val="RP 3"/>
    <w:basedOn w:val="RP2"/>
    <w:next w:val="Normal"/>
    <w:qFormat/>
    <w:rsid w:val="001C4611"/>
    <w:pPr>
      <w:numPr>
        <w:ilvl w:val="2"/>
      </w:numPr>
      <w:tabs>
        <w:tab w:val="num" w:pos="360"/>
      </w:tabs>
    </w:pPr>
  </w:style>
  <w:style w:type="numbering" w:styleId="RPH3" w:customStyle="1">
    <w:name w:val="RP H3"/>
    <w:uiPriority w:val="99"/>
    <w:rsid w:val="001C4611"/>
    <w:pPr>
      <w:numPr>
        <w:numId w:val="24"/>
      </w:numPr>
    </w:pPr>
  </w:style>
  <w:style w:type="table" w:styleId="TableGrid">
    <w:name w:val="Table Grid"/>
    <w:basedOn w:val="TableNormal"/>
    <w:uiPriority w:val="39"/>
    <w:rsid w:val="00050EBC"/>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Entry" w:customStyle="1">
    <w:name w:val="Table Entry"/>
    <w:basedOn w:val="ListParagraph"/>
    <w:link w:val="TableEntryChar"/>
    <w:qFormat/>
    <w:rsid w:val="00050EBC"/>
    <w:pPr>
      <w:widowControl/>
      <w:overflowPunct/>
      <w:adjustRightInd/>
      <w:spacing w:line="259" w:lineRule="auto"/>
      <w:ind w:left="0"/>
      <w:contextualSpacing w:val="0"/>
    </w:pPr>
    <w:rPr>
      <w:rFonts w:eastAsiaTheme="minorHAnsi" w:cstheme="minorBidi"/>
      <w:color w:val="000000" w:themeColor="text1"/>
      <w:kern w:val="0"/>
      <w:sz w:val="20"/>
      <w:lang w:eastAsia="en-US"/>
    </w:rPr>
  </w:style>
  <w:style w:type="character" w:styleId="TableEntryChar" w:customStyle="1">
    <w:name w:val="Table Entry Char"/>
    <w:basedOn w:val="DefaultParagraphFont"/>
    <w:link w:val="TableEntry"/>
    <w:rsid w:val="00050EBC"/>
    <w:rPr>
      <w:color w:val="000000" w:themeColor="text1"/>
      <w:sz w:val="20"/>
      <w:szCs w:val="20"/>
    </w:rPr>
  </w:style>
  <w:style w:type="character" w:styleId="Heading6Char" w:customStyle="1">
    <w:name w:val="Heading 6 Char"/>
    <w:basedOn w:val="DefaultParagraphFont"/>
    <w:link w:val="Heading6"/>
    <w:uiPriority w:val="9"/>
    <w:semiHidden/>
    <w:rsid w:val="00773663"/>
    <w:rPr>
      <w:rFonts w:asciiTheme="majorHAnsi" w:hAnsiTheme="majorHAnsi" w:eastAsiaTheme="majorEastAsia" w:cstheme="majorBidi"/>
      <w:color w:val="1F3763" w:themeColor="accent1" w:themeShade="7F"/>
      <w:kern w:val="28"/>
      <w:szCs w:val="20"/>
      <w:lang w:eastAsia="ja-JP"/>
    </w:rPr>
  </w:style>
  <w:style w:type="character" w:styleId="Heading7Char" w:customStyle="1">
    <w:name w:val="Heading 7 Char"/>
    <w:basedOn w:val="DefaultParagraphFont"/>
    <w:link w:val="Heading7"/>
    <w:uiPriority w:val="9"/>
    <w:semiHidden/>
    <w:rsid w:val="00773663"/>
    <w:rPr>
      <w:rFonts w:asciiTheme="majorHAnsi" w:hAnsiTheme="majorHAnsi" w:eastAsiaTheme="majorEastAsia" w:cstheme="majorBidi"/>
      <w:i/>
      <w:iCs/>
      <w:color w:val="1F3763" w:themeColor="accent1" w:themeShade="7F"/>
      <w:kern w:val="28"/>
      <w:szCs w:val="20"/>
      <w:lang w:eastAsia="ja-JP"/>
    </w:rPr>
  </w:style>
  <w:style w:type="character" w:styleId="Heading8Char" w:customStyle="1">
    <w:name w:val="Heading 8 Char"/>
    <w:basedOn w:val="DefaultParagraphFont"/>
    <w:link w:val="Heading8"/>
    <w:uiPriority w:val="9"/>
    <w:semiHidden/>
    <w:rsid w:val="00773663"/>
    <w:rPr>
      <w:rFonts w:asciiTheme="majorHAnsi" w:hAnsiTheme="majorHAnsi" w:eastAsiaTheme="majorEastAsia" w:cstheme="majorBidi"/>
      <w:color w:val="272727" w:themeColor="text1" w:themeTint="D8"/>
      <w:kern w:val="28"/>
      <w:sz w:val="21"/>
      <w:szCs w:val="21"/>
      <w:lang w:eastAsia="ja-JP"/>
    </w:rPr>
  </w:style>
  <w:style w:type="character" w:styleId="Heading9Char" w:customStyle="1">
    <w:name w:val="Heading 9 Char"/>
    <w:basedOn w:val="DefaultParagraphFont"/>
    <w:link w:val="Heading9"/>
    <w:uiPriority w:val="9"/>
    <w:semiHidden/>
    <w:rsid w:val="00773663"/>
    <w:rPr>
      <w:rFonts w:asciiTheme="majorHAnsi" w:hAnsiTheme="majorHAnsi" w:eastAsiaTheme="majorEastAsia" w:cstheme="majorBidi"/>
      <w:i/>
      <w:iCs/>
      <w:color w:val="272727" w:themeColor="text1" w:themeTint="D8"/>
      <w:kern w:val="28"/>
      <w:sz w:val="21"/>
      <w:szCs w:val="21"/>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30640">
      <w:bodyDiv w:val="1"/>
      <w:marLeft w:val="0"/>
      <w:marRight w:val="0"/>
      <w:marTop w:val="0"/>
      <w:marBottom w:val="0"/>
      <w:divBdr>
        <w:top w:val="none" w:sz="0" w:space="0" w:color="auto"/>
        <w:left w:val="none" w:sz="0" w:space="0" w:color="auto"/>
        <w:bottom w:val="none" w:sz="0" w:space="0" w:color="auto"/>
        <w:right w:val="none" w:sz="0" w:space="0" w:color="auto"/>
      </w:divBdr>
    </w:div>
    <w:div w:id="104736674">
      <w:bodyDiv w:val="1"/>
      <w:marLeft w:val="0"/>
      <w:marRight w:val="0"/>
      <w:marTop w:val="0"/>
      <w:marBottom w:val="0"/>
      <w:divBdr>
        <w:top w:val="none" w:sz="0" w:space="0" w:color="auto"/>
        <w:left w:val="none" w:sz="0" w:space="0" w:color="auto"/>
        <w:bottom w:val="none" w:sz="0" w:space="0" w:color="auto"/>
        <w:right w:val="none" w:sz="0" w:space="0" w:color="auto"/>
      </w:divBdr>
    </w:div>
    <w:div w:id="799299697">
      <w:bodyDiv w:val="1"/>
      <w:marLeft w:val="0"/>
      <w:marRight w:val="0"/>
      <w:marTop w:val="0"/>
      <w:marBottom w:val="0"/>
      <w:divBdr>
        <w:top w:val="none" w:sz="0" w:space="0" w:color="auto"/>
        <w:left w:val="none" w:sz="0" w:space="0" w:color="auto"/>
        <w:bottom w:val="none" w:sz="0" w:space="0" w:color="auto"/>
        <w:right w:val="none" w:sz="0" w:space="0" w:color="auto"/>
      </w:divBdr>
    </w:div>
    <w:div w:id="1871451442">
      <w:bodyDiv w:val="1"/>
      <w:marLeft w:val="0"/>
      <w:marRight w:val="0"/>
      <w:marTop w:val="0"/>
      <w:marBottom w:val="0"/>
      <w:divBdr>
        <w:top w:val="none" w:sz="0" w:space="0" w:color="auto"/>
        <w:left w:val="none" w:sz="0" w:space="0" w:color="auto"/>
        <w:bottom w:val="none" w:sz="0" w:space="0" w:color="auto"/>
        <w:right w:val="none" w:sz="0" w:space="0" w:color="auto"/>
      </w:divBdr>
    </w:div>
    <w:div w:id="2016833478">
      <w:bodyDiv w:val="1"/>
      <w:marLeft w:val="0"/>
      <w:marRight w:val="0"/>
      <w:marTop w:val="0"/>
      <w:marBottom w:val="0"/>
      <w:divBdr>
        <w:top w:val="none" w:sz="0" w:space="0" w:color="auto"/>
        <w:left w:val="none" w:sz="0" w:space="0" w:color="auto"/>
        <w:bottom w:val="none" w:sz="0" w:space="0" w:color="auto"/>
        <w:right w:val="none" w:sz="0" w:space="0" w:color="auto"/>
      </w:divBdr>
      <w:divsChild>
        <w:div w:id="1752045589">
          <w:marLeft w:val="0"/>
          <w:marRight w:val="0"/>
          <w:marTop w:val="0"/>
          <w:marBottom w:val="0"/>
          <w:divBdr>
            <w:top w:val="none" w:sz="0" w:space="0" w:color="auto"/>
            <w:left w:val="none" w:sz="0" w:space="0" w:color="auto"/>
            <w:bottom w:val="none" w:sz="0" w:space="0" w:color="auto"/>
            <w:right w:val="none" w:sz="0" w:space="0" w:color="auto"/>
          </w:divBdr>
        </w:div>
      </w:divsChild>
    </w:div>
    <w:div w:id="2146001214">
      <w:bodyDiv w:val="1"/>
      <w:marLeft w:val="0"/>
      <w:marRight w:val="0"/>
      <w:marTop w:val="0"/>
      <w:marBottom w:val="0"/>
      <w:divBdr>
        <w:top w:val="none" w:sz="0" w:space="0" w:color="auto"/>
        <w:left w:val="none" w:sz="0" w:space="0" w:color="auto"/>
        <w:bottom w:val="none" w:sz="0" w:space="0" w:color="auto"/>
        <w:right w:val="none" w:sz="0" w:space="0" w:color="auto"/>
      </w:divBdr>
      <w:divsChild>
        <w:div w:id="1815953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footnotes" Target="foot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lass:Classification xmlns:class="urn:us:gov:cia:enterprise:schema:Classification:2.3" toolVersion="202310" dateClassified="2023-07-14" caveat="false" portionMarking="false" tool="AACG">
  <class:ClassificationMarking type="USClassificationMarking" value="UNCLASSIFIED"/>
  <class:ClassifiedBy>1116677-0</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5.xml><?xml version="1.0" encoding="utf-8"?>
<ct:contentTypeSchema xmlns:ct="http://schemas.microsoft.com/office/2006/metadata/contentType" xmlns:ma="http://schemas.microsoft.com/office/2006/metadata/properties/metaAttributes" ct:_="" ma:_="" ma:contentTypeName="Document" ma:contentTypeID="0x010100344856542532154491773B1D7C2FD74D" ma:contentTypeVersion="6" ma:contentTypeDescription="Create a new document." ma:contentTypeScope="" ma:versionID="9ab7501ba0d0135706a6ce570efb2b39">
  <xsd:schema xmlns:xsd="http://www.w3.org/2001/XMLSchema" xmlns:xs="http://www.w3.org/2001/XMLSchema" xmlns:p="http://schemas.microsoft.com/office/2006/metadata/properties" xmlns:ns2="a397b14f-546b-476b-8873-2614510808fa" xmlns:ns3="7a92236f-361c-4ac7-9ba0-2c14f3ac8f28" targetNamespace="http://schemas.microsoft.com/office/2006/metadata/properties" ma:root="true" ma:fieldsID="30bfde85b0d02557bdb873c4a33f5e09" ns2:_="" ns3:_="">
    <xsd:import namespace="a397b14f-546b-476b-8873-2614510808fa"/>
    <xsd:import namespace="7a92236f-361c-4ac7-9ba0-2c14f3ac8f2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7b14f-546b-476b-8873-261451080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92236f-361c-4ac7-9ba0-2c14f3ac8f2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5835CE-95B6-4CD8-A5B9-47CC2900BB3D}">
  <ds:schemaRefs>
    <ds:schemaRef ds:uri="http://schemas.microsoft.com/sharepoint/v3/contenttype/forms"/>
  </ds:schemaRefs>
</ds:datastoreItem>
</file>

<file path=customXml/itemProps2.xml><?xml version="1.0" encoding="utf-8"?>
<ds:datastoreItem xmlns:ds="http://schemas.openxmlformats.org/officeDocument/2006/customXml" ds:itemID="{0B9F4F3C-4B81-429B-ACE4-448BC15908B4}">
  <ds:schemaRefs>
    <ds:schemaRef ds:uri="http://schemas.openxmlformats.org/officeDocument/2006/bibliography"/>
  </ds:schemaRefs>
</ds:datastoreItem>
</file>

<file path=customXml/itemProps3.xml><?xml version="1.0" encoding="utf-8"?>
<ds:datastoreItem xmlns:ds="http://schemas.openxmlformats.org/officeDocument/2006/customXml" ds:itemID="{9C31EB3E-52A1-49B3-B158-4A1317C314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E04ABE7-7646-4B87-9F4A-29E11F5CF5A8}">
  <ds:schemaRefs>
    <ds:schemaRef ds:uri="urn:us:gov:cia:enterprise:schema:Classification:2.3"/>
  </ds:schemaRefs>
</ds:datastoreItem>
</file>

<file path=customXml/itemProps5.xml><?xml version="1.0" encoding="utf-8"?>
<ds:datastoreItem xmlns:ds="http://schemas.openxmlformats.org/officeDocument/2006/customXml" ds:itemID="{52AA33FB-CB13-4B4B-8C55-6D4C29CC1C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7b14f-546b-476b-8873-2614510808fa"/>
    <ds:schemaRef ds:uri="7a92236f-361c-4ac7-9ba0-2c14f3ac8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NGA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Paty Robert -Bob- M NGA-SCPBA USA CIV</dc:creator>
  <keywords/>
  <dc:description/>
  <lastModifiedBy>Hoffman Matthew -Matt- A NGA-OCSM USA CIV</lastModifiedBy>
  <revision>4</revision>
  <lastPrinted>2025-09-12T15:02:00.0000000Z</lastPrinted>
  <dcterms:created xsi:type="dcterms:W3CDTF">2026-04-03T13:42:00.0000000Z</dcterms:created>
  <dcterms:modified xsi:type="dcterms:W3CDTF">2026-04-08T13:44:01.1764434Z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202310</vt:lpwstr>
  </property>
  <property fmtid="{D5CDD505-2E9C-101B-9397-08002B2CF9AE}" pid="20" name="AACG_CustomClassXMLPart">
    <vt:lpwstr>{6E04ABE7-7646-4B87-9F4A-29E11F5CF5A8}</vt:lpwstr>
  </property>
  <property fmtid="{D5CDD505-2E9C-101B-9397-08002B2CF9AE}" pid="21" name="ContentTypeId">
    <vt:lpwstr>0x010100344856542532154491773B1D7C2FD74D</vt:lpwstr>
  </property>
</Properties>
</file>