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86FFC" w14:textId="77777777" w:rsidR="00065ACA" w:rsidRDefault="00C7091C">
      <w:pPr>
        <w:spacing w:before="240" w:after="200" w:line="240" w:lineRule="auto"/>
        <w:ind w:right="615"/>
        <w:jc w:val="center"/>
      </w:pPr>
      <w:r>
        <w:rPr>
          <w:noProof/>
        </w:rPr>
        <w:drawing>
          <wp:inline distT="114300" distB="114300" distL="114300" distR="114300" wp14:anchorId="7DB87350" wp14:editId="7DB87351">
            <wp:extent cx="2286000" cy="2228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7DB86FFD" w14:textId="77777777" w:rsidR="00065ACA" w:rsidRDefault="00C7091C">
      <w:pPr>
        <w:spacing w:before="240" w:after="200" w:line="240" w:lineRule="auto"/>
        <w:ind w:right="525"/>
        <w:jc w:val="center"/>
        <w:rPr>
          <w:b/>
          <w:bCs/>
          <w:sz w:val="36"/>
          <w:szCs w:val="36"/>
        </w:rPr>
      </w:pPr>
      <w:r>
        <w:rPr>
          <w:b/>
          <w:bCs/>
          <w:sz w:val="36"/>
          <w:szCs w:val="36"/>
        </w:rPr>
        <w:t xml:space="preserve">National Environmental Satellite, Data, and Information </w:t>
      </w:r>
      <w:r>
        <w:rPr>
          <w:b/>
          <w:bCs/>
          <w:sz w:val="36"/>
          <w:szCs w:val="36"/>
        </w:rPr>
        <w:br/>
        <w:t>Service (NESDIS)</w:t>
      </w:r>
    </w:p>
    <w:p w14:paraId="7DB86FFE" w14:textId="77777777" w:rsidR="00065ACA" w:rsidRDefault="00C7091C">
      <w:pPr>
        <w:pBdr>
          <w:top w:val="nil"/>
          <w:left w:val="nil"/>
          <w:bottom w:val="nil"/>
          <w:right w:val="nil"/>
          <w:between w:val="nil"/>
        </w:pBdr>
        <w:spacing w:before="240" w:after="0" w:line="240" w:lineRule="auto"/>
        <w:ind w:right="525"/>
        <w:jc w:val="center"/>
        <w:rPr>
          <w:b/>
          <w:bCs/>
          <w:sz w:val="36"/>
          <w:szCs w:val="36"/>
        </w:rPr>
      </w:pPr>
      <w:r>
        <w:rPr>
          <w:b/>
          <w:bCs/>
          <w:sz w:val="36"/>
          <w:szCs w:val="36"/>
        </w:rPr>
        <w:t xml:space="preserve">Office of Satellite and Product Operations (OSPO) </w:t>
      </w:r>
      <w:r>
        <w:rPr>
          <w:b/>
          <w:bCs/>
          <w:sz w:val="36"/>
          <w:szCs w:val="36"/>
        </w:rPr>
        <w:br/>
        <w:t>and</w:t>
      </w:r>
    </w:p>
    <w:p w14:paraId="7DB86FFF" w14:textId="77777777" w:rsidR="00065ACA" w:rsidRDefault="00C7091C">
      <w:pPr>
        <w:pBdr>
          <w:top w:val="nil"/>
          <w:left w:val="nil"/>
          <w:bottom w:val="nil"/>
          <w:right w:val="nil"/>
          <w:between w:val="nil"/>
        </w:pBdr>
        <w:spacing w:after="200" w:line="240" w:lineRule="auto"/>
        <w:ind w:right="525"/>
        <w:jc w:val="center"/>
        <w:rPr>
          <w:b/>
          <w:bCs/>
          <w:sz w:val="36"/>
          <w:szCs w:val="36"/>
        </w:rPr>
      </w:pPr>
      <w:r>
        <w:rPr>
          <w:b/>
          <w:bCs/>
          <w:sz w:val="36"/>
          <w:szCs w:val="36"/>
        </w:rPr>
        <w:t>Office of Common Services (OCS)</w:t>
      </w:r>
    </w:p>
    <w:p w14:paraId="7DB87000" w14:textId="77777777" w:rsidR="00065ACA" w:rsidRDefault="00065ACA">
      <w:pPr>
        <w:pBdr>
          <w:top w:val="nil"/>
          <w:left w:val="nil"/>
          <w:bottom w:val="nil"/>
          <w:right w:val="nil"/>
          <w:between w:val="nil"/>
        </w:pBdr>
        <w:spacing w:after="200" w:line="240" w:lineRule="auto"/>
        <w:ind w:right="525"/>
        <w:jc w:val="center"/>
        <w:rPr>
          <w:b/>
          <w:bCs/>
          <w:sz w:val="36"/>
          <w:szCs w:val="36"/>
        </w:rPr>
      </w:pPr>
    </w:p>
    <w:p w14:paraId="7DB87001" w14:textId="77777777" w:rsidR="00065ACA" w:rsidRDefault="00C7091C">
      <w:pPr>
        <w:spacing w:before="240" w:after="200" w:line="240" w:lineRule="auto"/>
        <w:ind w:right="525"/>
        <w:jc w:val="center"/>
        <w:rPr>
          <w:b/>
          <w:bCs/>
          <w:sz w:val="36"/>
          <w:szCs w:val="36"/>
        </w:rPr>
      </w:pPr>
      <w:bookmarkStart w:id="0" w:name="_fe0k1cql0nqc" w:colFirst="0" w:colLast="0"/>
      <w:bookmarkEnd w:id="0"/>
      <w:r>
        <w:rPr>
          <w:b/>
          <w:bCs/>
          <w:sz w:val="36"/>
          <w:szCs w:val="36"/>
        </w:rPr>
        <w:t>NESDIS Consolidated Antenna &amp; Ground System Contract (NCAGSS)</w:t>
      </w:r>
    </w:p>
    <w:p w14:paraId="7DB87002" w14:textId="4F633FF9" w:rsidR="00065ACA" w:rsidRDefault="00086543">
      <w:pPr>
        <w:spacing w:before="240" w:after="200" w:line="240" w:lineRule="auto"/>
        <w:ind w:right="525"/>
        <w:jc w:val="center"/>
        <w:rPr>
          <w:b/>
          <w:bCs/>
          <w:sz w:val="36"/>
          <w:szCs w:val="36"/>
        </w:rPr>
      </w:pPr>
      <w:r>
        <w:rPr>
          <w:b/>
          <w:bCs/>
          <w:sz w:val="36"/>
          <w:szCs w:val="36"/>
        </w:rPr>
        <w:t xml:space="preserve">Task Order 2 - </w:t>
      </w:r>
      <w:r w:rsidR="00C7091C">
        <w:rPr>
          <w:b/>
          <w:bCs/>
          <w:sz w:val="36"/>
          <w:szCs w:val="36"/>
        </w:rPr>
        <w:t>Operations</w:t>
      </w:r>
    </w:p>
    <w:p w14:paraId="7DB87003" w14:textId="77777777" w:rsidR="00065ACA" w:rsidRDefault="00C7091C">
      <w:pPr>
        <w:spacing w:before="240" w:after="200" w:line="240" w:lineRule="auto"/>
        <w:ind w:right="525"/>
        <w:jc w:val="center"/>
        <w:rPr>
          <w:b/>
          <w:bCs/>
          <w:sz w:val="36"/>
          <w:szCs w:val="36"/>
        </w:rPr>
      </w:pPr>
      <w:r>
        <w:rPr>
          <w:b/>
          <w:bCs/>
          <w:sz w:val="36"/>
          <w:szCs w:val="36"/>
        </w:rPr>
        <w:t xml:space="preserve"> Performance Work Statement (PWS)</w:t>
      </w:r>
    </w:p>
    <w:p w14:paraId="7DB87004" w14:textId="2D9A1B75" w:rsidR="00065ACA" w:rsidRDefault="009F3645">
      <w:pPr>
        <w:spacing w:before="240" w:after="200" w:line="240" w:lineRule="auto"/>
        <w:ind w:right="525"/>
        <w:jc w:val="center"/>
        <w:rPr>
          <w:b/>
          <w:bCs/>
          <w:sz w:val="36"/>
          <w:szCs w:val="36"/>
        </w:rPr>
      </w:pPr>
      <w:r>
        <w:rPr>
          <w:b/>
          <w:bCs/>
          <w:sz w:val="36"/>
          <w:szCs w:val="36"/>
        </w:rPr>
        <w:t>April 2026</w:t>
      </w:r>
    </w:p>
    <w:p w14:paraId="7DB87005" w14:textId="77777777" w:rsidR="00065ACA" w:rsidRDefault="00065ACA"/>
    <w:p w14:paraId="7DB87006" w14:textId="77777777" w:rsidR="00065ACA" w:rsidRDefault="00C7091C">
      <w:pPr>
        <w:spacing w:after="0" w:line="240" w:lineRule="auto"/>
      </w:pPr>
      <w:bookmarkStart w:id="1" w:name="_6asnw93rioej" w:colFirst="0" w:colLast="0"/>
      <w:bookmarkEnd w:id="1"/>
      <w:r>
        <w:t>Prepared by:</w:t>
      </w:r>
    </w:p>
    <w:p w14:paraId="7DB87007" w14:textId="77777777" w:rsidR="00065ACA" w:rsidRDefault="00C7091C">
      <w:pPr>
        <w:spacing w:after="0" w:line="240" w:lineRule="auto"/>
      </w:pPr>
      <w:r>
        <w:t>U.S. Department of Commerce</w:t>
      </w:r>
    </w:p>
    <w:p w14:paraId="7DB87008" w14:textId="77777777" w:rsidR="00065ACA" w:rsidRDefault="00C7091C">
      <w:pPr>
        <w:spacing w:after="0" w:line="240" w:lineRule="auto"/>
      </w:pPr>
      <w:r>
        <w:t>National Oceanic and Atmospheric Administration (NOAA)</w:t>
      </w:r>
    </w:p>
    <w:p w14:paraId="7DB87009" w14:textId="77777777" w:rsidR="00065ACA" w:rsidRDefault="00C7091C">
      <w:pPr>
        <w:spacing w:after="0" w:line="240" w:lineRule="auto"/>
        <w:sectPr w:rsidR="00065ACA">
          <w:headerReference w:type="even" r:id="rId8"/>
          <w:headerReference w:type="default" r:id="rId9"/>
          <w:footerReference w:type="even" r:id="rId10"/>
          <w:footerReference w:type="default" r:id="rId11"/>
          <w:headerReference w:type="first" r:id="rId12"/>
          <w:footerReference w:type="first" r:id="rId13"/>
          <w:pgSz w:w="12240" w:h="15840"/>
          <w:pgMar w:top="1460" w:right="504" w:bottom="280" w:left="1123" w:header="0" w:footer="0" w:gutter="0"/>
          <w:pgNumType w:start="1"/>
          <w:cols w:space="720"/>
        </w:sectPr>
      </w:pPr>
      <w:r>
        <w:t>National Environmental Satellite, Data, and Information Service (NESDIS)</w:t>
      </w:r>
    </w:p>
    <w:p w14:paraId="7DB8700A" w14:textId="77777777" w:rsidR="00065ACA" w:rsidRDefault="00C7091C">
      <w:pPr>
        <w:spacing w:after="200" w:line="240" w:lineRule="auto"/>
        <w:rPr>
          <w:sz w:val="32"/>
          <w:szCs w:val="32"/>
        </w:rPr>
      </w:pPr>
      <w:r>
        <w:rPr>
          <w:b/>
          <w:bCs/>
        </w:rPr>
        <w:lastRenderedPageBreak/>
        <w:t>Table of Contents</w:t>
      </w:r>
    </w:p>
    <w:sdt>
      <w:sdtPr>
        <w:id w:val="1244626180"/>
        <w:docPartObj>
          <w:docPartGallery w:val="Table of Contents"/>
          <w:docPartUnique/>
        </w:docPartObj>
      </w:sdtPr>
      <w:sdtContent>
        <w:p w14:paraId="7DB8700B" w14:textId="77777777" w:rsidR="00065ACA" w:rsidRDefault="00C7091C">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vgwk68dqj9do">
            <w:r w:rsidR="00065ACA">
              <w:rPr>
                <w:color w:val="000000"/>
              </w:rPr>
              <w:t>1.0 Overview</w:t>
            </w:r>
            <w:r w:rsidR="00065ACA">
              <w:rPr>
                <w:color w:val="000000"/>
              </w:rPr>
              <w:tab/>
              <w:t>2</w:t>
            </w:r>
          </w:hyperlink>
        </w:p>
        <w:p w14:paraId="7DB8700C"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s6o3sijhcikm">
            <w:r w:rsidR="00065ACA">
              <w:rPr>
                <w:color w:val="000000"/>
              </w:rPr>
              <w:t>2.0 Scope</w:t>
            </w:r>
            <w:r w:rsidR="00065ACA">
              <w:rPr>
                <w:color w:val="000000"/>
              </w:rPr>
              <w:tab/>
              <w:t>2</w:t>
            </w:r>
          </w:hyperlink>
        </w:p>
        <w:p w14:paraId="7DB8700D"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d3hw5x1ylfm7">
            <w:r w:rsidR="00065ACA">
              <w:rPr>
                <w:color w:val="000000"/>
              </w:rPr>
              <w:t>2.1 Place of Performance</w:t>
            </w:r>
            <w:r w:rsidR="00065ACA">
              <w:rPr>
                <w:color w:val="000000"/>
              </w:rPr>
              <w:tab/>
              <w:t>2</w:t>
            </w:r>
          </w:hyperlink>
        </w:p>
        <w:p w14:paraId="7DB8700E"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4qb2eed2gxka">
            <w:r w:rsidR="00065ACA">
              <w:rPr>
                <w:color w:val="000000"/>
              </w:rPr>
              <w:t>2.2 References</w:t>
            </w:r>
            <w:r w:rsidR="00065ACA">
              <w:rPr>
                <w:color w:val="000000"/>
              </w:rPr>
              <w:tab/>
              <w:t>3</w:t>
            </w:r>
          </w:hyperlink>
        </w:p>
        <w:p w14:paraId="7DB8700F"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ilinblxslkq">
            <w:r w:rsidR="00065ACA">
              <w:rPr>
                <w:color w:val="000000"/>
              </w:rPr>
              <w:t>3.0 Requirements</w:t>
            </w:r>
            <w:r w:rsidR="00065ACA">
              <w:rPr>
                <w:color w:val="000000"/>
              </w:rPr>
              <w:tab/>
              <w:t>3</w:t>
            </w:r>
          </w:hyperlink>
        </w:p>
        <w:p w14:paraId="7DB87010"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6qjyt5prfm0">
            <w:r w:rsidR="00065ACA">
              <w:rPr>
                <w:color w:val="000000"/>
              </w:rPr>
              <w:t>3.1 Project Management</w:t>
            </w:r>
            <w:r w:rsidR="00065ACA">
              <w:rPr>
                <w:color w:val="000000"/>
              </w:rPr>
              <w:tab/>
              <w:t>3</w:t>
            </w:r>
          </w:hyperlink>
        </w:p>
        <w:p w14:paraId="7DB87011"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a0qtoy3jhlut">
            <w:r w:rsidR="00065ACA">
              <w:rPr>
                <w:color w:val="000000"/>
              </w:rPr>
              <w:t>3.2 Contract Transition</w:t>
            </w:r>
            <w:r w:rsidR="00065ACA">
              <w:rPr>
                <w:color w:val="000000"/>
              </w:rPr>
              <w:tab/>
              <w:t>5</w:t>
            </w:r>
          </w:hyperlink>
        </w:p>
        <w:p w14:paraId="7DB87012"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xlp56vcaeb76">
            <w:r w:rsidR="00065ACA">
              <w:rPr>
                <w:color w:val="000000"/>
              </w:rPr>
              <w:t>3.3 Operations</w:t>
            </w:r>
            <w:r w:rsidR="00065ACA">
              <w:rPr>
                <w:color w:val="000000"/>
              </w:rPr>
              <w:tab/>
              <w:t>6</w:t>
            </w:r>
          </w:hyperlink>
        </w:p>
        <w:p w14:paraId="7DB87013" w14:textId="77777777" w:rsidR="00065ACA"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gwv2vscac107">
            <w:r w:rsidR="00065ACA">
              <w:rPr>
                <w:color w:val="000000"/>
              </w:rPr>
              <w:t>3.3.1 Satellite and Antenna Operational Support</w:t>
            </w:r>
            <w:r w:rsidR="00065ACA">
              <w:rPr>
                <w:color w:val="000000"/>
              </w:rPr>
              <w:tab/>
              <w:t>6</w:t>
            </w:r>
          </w:hyperlink>
        </w:p>
        <w:p w14:paraId="7DB87014"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3.3.1.1 Operations Training and Presentation Support</w:t>
            </w:r>
            <w:r w:rsidR="00065ACA">
              <w:rPr>
                <w:color w:val="000000"/>
              </w:rPr>
              <w:tab/>
              <w:t>9</w:t>
            </w:r>
          </w:hyperlink>
        </w:p>
        <w:p w14:paraId="7DB87015"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3.3.1.2 Meetings &amp; Data Call Support</w:t>
            </w:r>
            <w:r w:rsidR="00065ACA">
              <w:rPr>
                <w:color w:val="000000"/>
              </w:rPr>
              <w:tab/>
              <w:t>9</w:t>
            </w:r>
          </w:hyperlink>
        </w:p>
        <w:p w14:paraId="7DB87016"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3.3.1.3. Satellite Launch and Special Activity Support</w:t>
            </w:r>
            <w:r w:rsidR="00065ACA">
              <w:rPr>
                <w:color w:val="000000"/>
              </w:rPr>
              <w:tab/>
              <w:t>10</w:t>
            </w:r>
          </w:hyperlink>
        </w:p>
        <w:p w14:paraId="7DB87017"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3.3.1.4 Operations Electronic Call Tracking and Reporting</w:t>
            </w:r>
            <w:r w:rsidR="00065ACA">
              <w:rPr>
                <w:color w:val="000000"/>
              </w:rPr>
              <w:tab/>
              <w:t>10</w:t>
            </w:r>
          </w:hyperlink>
        </w:p>
        <w:p w14:paraId="7DB87018" w14:textId="77777777" w:rsidR="00065ACA" w:rsidRDefault="00000000">
          <w:pPr>
            <w:widowControl w:val="0"/>
            <w:tabs>
              <w:tab w:val="right" w:leader="dot" w:pos="12000"/>
            </w:tabs>
            <w:spacing w:before="60" w:after="0" w:line="240" w:lineRule="auto"/>
            <w:ind w:left="360"/>
            <w:rPr>
              <w:rFonts w:ascii="Arial" w:eastAsia="Arial" w:hAnsi="Arial" w:cs="Arial"/>
              <w:color w:val="000000"/>
            </w:rPr>
          </w:pPr>
          <w:hyperlink w:anchor="_271jh27i6rl7">
            <w:r w:rsidR="00065ACA">
              <w:rPr>
                <w:color w:val="000000"/>
              </w:rPr>
              <w:t>3.3.2 Systems Analysis and Resolution Support</w:t>
            </w:r>
            <w:r w:rsidR="00065ACA">
              <w:rPr>
                <w:color w:val="000000"/>
              </w:rPr>
              <w:tab/>
              <w:t>11</w:t>
            </w:r>
          </w:hyperlink>
        </w:p>
        <w:p w14:paraId="7DB87019"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3.3.2.1 Operational and Back-up Sites</w:t>
            </w:r>
            <w:r w:rsidR="00065ACA">
              <w:rPr>
                <w:color w:val="000000"/>
              </w:rPr>
              <w:tab/>
              <w:t>11</w:t>
            </w:r>
          </w:hyperlink>
        </w:p>
        <w:p w14:paraId="7DB8701A"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3.3.2.2 Facilities Change Configuration Management</w:t>
            </w:r>
            <w:r w:rsidR="00065ACA">
              <w:rPr>
                <w:color w:val="000000"/>
              </w:rPr>
              <w:tab/>
              <w:t>11</w:t>
            </w:r>
          </w:hyperlink>
        </w:p>
        <w:p w14:paraId="7DB8701B"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3.3.2.3 Cable Plant Management</w:t>
            </w:r>
            <w:r w:rsidR="00065ACA">
              <w:rPr>
                <w:color w:val="000000"/>
              </w:rPr>
              <w:tab/>
              <w:t>11</w:t>
            </w:r>
          </w:hyperlink>
        </w:p>
        <w:p w14:paraId="7DB8701C" w14:textId="77777777" w:rsidR="00065ACA"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ifbe1p6bffgq">
            <w:r w:rsidR="00065ACA">
              <w:rPr>
                <w:color w:val="000000"/>
              </w:rPr>
              <w:t>3.3.3 Network and Security Operations</w:t>
            </w:r>
            <w:r w:rsidR="00065ACA">
              <w:rPr>
                <w:color w:val="000000"/>
              </w:rPr>
              <w:tab/>
              <w:t>12</w:t>
            </w:r>
          </w:hyperlink>
        </w:p>
        <w:p w14:paraId="7DB8701D"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3.3.3.1 Security Configuration Management</w:t>
            </w:r>
            <w:r w:rsidR="00065ACA">
              <w:rPr>
                <w:color w:val="000000"/>
              </w:rPr>
              <w:tab/>
              <w:t>12</w:t>
            </w:r>
          </w:hyperlink>
        </w:p>
        <w:p w14:paraId="7DB8701E"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3.3.3.2 Security Data Analysis Services</w:t>
            </w:r>
            <w:r w:rsidR="00065ACA">
              <w:rPr>
                <w:color w:val="000000"/>
              </w:rPr>
              <w:tab/>
              <w:t>12</w:t>
            </w:r>
          </w:hyperlink>
        </w:p>
        <w:p w14:paraId="7DB8701F" w14:textId="77777777" w:rsidR="00065ACA"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sidR="00065ACA">
              <w:rPr>
                <w:color w:val="000000"/>
              </w:rPr>
              <w:t>3.3.3.3 Communications Security (CEC) Key Loading and Technical Support</w:t>
            </w:r>
            <w:r w:rsidR="00065ACA">
              <w:rPr>
                <w:color w:val="000000"/>
              </w:rPr>
              <w:tab/>
              <w:t>13</w:t>
            </w:r>
          </w:hyperlink>
        </w:p>
        <w:p w14:paraId="7DB87020" w14:textId="77777777" w:rsidR="00065ACA"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gbpw10t4p1fq">
            <w:r w:rsidR="00065ACA">
              <w:rPr>
                <w:color w:val="000000"/>
              </w:rPr>
              <w:t>3.3.4 Continuity of Operations (COOP)</w:t>
            </w:r>
            <w:r w:rsidR="00065ACA">
              <w:rPr>
                <w:color w:val="000000"/>
              </w:rPr>
              <w:tab/>
              <w:t>14</w:t>
            </w:r>
          </w:hyperlink>
        </w:p>
        <w:p w14:paraId="7DB87021" w14:textId="77777777" w:rsidR="00065ACA"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84r6quvlje7a">
            <w:r w:rsidR="00065ACA">
              <w:rPr>
                <w:color w:val="000000"/>
              </w:rPr>
              <w:t>3.3.5 Information &amp; Cybersecurity Support</w:t>
            </w:r>
            <w:r w:rsidR="00065ACA">
              <w:rPr>
                <w:color w:val="000000"/>
              </w:rPr>
              <w:tab/>
              <w:t>14</w:t>
            </w:r>
          </w:hyperlink>
        </w:p>
        <w:p w14:paraId="7DB87022" w14:textId="77777777" w:rsidR="00065ACA"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2svmekq37tfl">
            <w:r w:rsidR="00065ACA">
              <w:rPr>
                <w:color w:val="000000"/>
              </w:rPr>
              <w:t>3.3.6 Risk Management</w:t>
            </w:r>
            <w:r w:rsidR="00065ACA">
              <w:rPr>
                <w:color w:val="000000"/>
              </w:rPr>
              <w:tab/>
              <w:t>14</w:t>
            </w:r>
          </w:hyperlink>
        </w:p>
        <w:p w14:paraId="7DB87023"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qk0zq03g9idw">
            <w:r w:rsidR="00065ACA">
              <w:rPr>
                <w:color w:val="000000"/>
              </w:rPr>
              <w:t>4.0 Performance Requirements Summary</w:t>
            </w:r>
            <w:r w:rsidR="00065ACA">
              <w:rPr>
                <w:color w:val="000000"/>
              </w:rPr>
              <w:tab/>
              <w:t>15</w:t>
            </w:r>
          </w:hyperlink>
        </w:p>
        <w:p w14:paraId="7DB87024"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slsmshydexoe">
            <w:r w:rsidR="00065ACA">
              <w:rPr>
                <w:color w:val="000000"/>
              </w:rPr>
              <w:t>Appendix A: Operations Deliverables</w:t>
            </w:r>
            <w:r w:rsidR="00065ACA">
              <w:rPr>
                <w:color w:val="000000"/>
              </w:rPr>
              <w:tab/>
              <w:t>16</w:t>
            </w:r>
          </w:hyperlink>
        </w:p>
        <w:p w14:paraId="7DB87025" w14:textId="77777777" w:rsidR="00065ACA"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d9w944c1mrt5">
            <w:r w:rsidR="00065ACA">
              <w:rPr>
                <w:color w:val="000000"/>
              </w:rPr>
              <w:t>Appendix B: Acronyms</w:t>
            </w:r>
            <w:r w:rsidR="00065ACA">
              <w:rPr>
                <w:color w:val="000000"/>
              </w:rPr>
              <w:tab/>
              <w:t>18</w:t>
            </w:r>
          </w:hyperlink>
          <w:r w:rsidR="00C7091C">
            <w:fldChar w:fldCharType="end"/>
          </w:r>
        </w:p>
      </w:sdtContent>
    </w:sdt>
    <w:p w14:paraId="7DB87026" w14:textId="77777777" w:rsidR="00065ACA" w:rsidRDefault="00065ACA">
      <w:pPr>
        <w:spacing w:after="200" w:line="240" w:lineRule="auto"/>
        <w:rPr>
          <w:sz w:val="32"/>
          <w:szCs w:val="32"/>
        </w:rPr>
        <w:sectPr w:rsidR="00065ACA">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296" w:left="1440" w:header="360" w:footer="360" w:gutter="0"/>
          <w:pgNumType w:start="1"/>
          <w:cols w:space="720"/>
          <w:titlePg/>
        </w:sectPr>
      </w:pPr>
    </w:p>
    <w:p w14:paraId="7DB87027" w14:textId="77777777" w:rsidR="00065ACA" w:rsidRDefault="00C7091C">
      <w:pPr>
        <w:pStyle w:val="Heading2"/>
        <w:rPr>
          <w:b/>
          <w:bCs/>
          <w:color w:val="000000"/>
        </w:rPr>
      </w:pPr>
      <w:bookmarkStart w:id="2" w:name="_vgwk68dqj9do" w:colFirst="0" w:colLast="0"/>
      <w:bookmarkEnd w:id="2"/>
      <w:r>
        <w:rPr>
          <w:b/>
          <w:bCs/>
          <w:color w:val="000000"/>
        </w:rPr>
        <w:lastRenderedPageBreak/>
        <w:t>1.0 Overview</w:t>
      </w:r>
    </w:p>
    <w:p w14:paraId="7DB87028" w14:textId="77777777" w:rsidR="00065ACA" w:rsidRDefault="00C7091C">
      <w:pPr>
        <w:spacing w:after="0" w:line="240" w:lineRule="auto"/>
      </w:pPr>
      <w:bookmarkStart w:id="3" w:name="_cvfm4dnj14zn" w:colFirst="0" w:colLast="0"/>
      <w:bookmarkEnd w:id="3"/>
      <w:r>
        <w:t>The Office of Satellite and Product Operations (OSPO) and the Office of Common Services (OCS) have shared responsibilities in managing satellite antenna ground systems under the NOAA Antenna as a Service (</w:t>
      </w:r>
      <w:proofErr w:type="spellStart"/>
      <w:r>
        <w:t>NAaaS</w:t>
      </w:r>
      <w:proofErr w:type="spellEnd"/>
      <w:r>
        <w:t xml:space="preserve">) program. This task order (TO) 2 Performance Work Statement (PWS) specifies the operations requirements needed to support the </w:t>
      </w:r>
      <w:proofErr w:type="spellStart"/>
      <w:r>
        <w:t>NAaaS</w:t>
      </w:r>
      <w:proofErr w:type="spellEnd"/>
      <w:r>
        <w:t xml:space="preserve"> antennas ground systems under the NESDIS Consolidated Antenna and Ground Support Services (NCAGSS) Indefinite Delivery, Indefinite Quantity (IDIQ) Statement of Work (SOW).</w:t>
      </w:r>
    </w:p>
    <w:p w14:paraId="7DB87029" w14:textId="77777777" w:rsidR="00065ACA" w:rsidRDefault="00C7091C">
      <w:pPr>
        <w:pStyle w:val="Heading2"/>
        <w:rPr>
          <w:b/>
          <w:bCs/>
          <w:color w:val="000000"/>
        </w:rPr>
      </w:pPr>
      <w:bookmarkStart w:id="4" w:name="_s6o3sijhcikm" w:colFirst="0" w:colLast="0"/>
      <w:bookmarkEnd w:id="4"/>
      <w:r>
        <w:rPr>
          <w:b/>
          <w:bCs/>
          <w:color w:val="000000"/>
        </w:rPr>
        <w:t>2.0 Scope</w:t>
      </w:r>
    </w:p>
    <w:p w14:paraId="7DB8702A" w14:textId="77777777" w:rsidR="00065ACA" w:rsidRDefault="00C7091C">
      <w:pPr>
        <w:spacing w:after="0" w:line="240" w:lineRule="auto"/>
      </w:pPr>
      <w:r>
        <w:t xml:space="preserve">Appendix A in the IDIQ SOW lists the Antenna Ground Systems the Office of Satellite Product Operations (OSPO) currently operates, maintains, and/or sustains. The </w:t>
      </w:r>
      <w:proofErr w:type="spellStart"/>
      <w:r>
        <w:t>NAaaS</w:t>
      </w:r>
      <w:proofErr w:type="spellEnd"/>
      <w:r>
        <w:t xml:space="preserve"> antenna ground systems include: </w:t>
      </w:r>
    </w:p>
    <w:p w14:paraId="7DB8702B" w14:textId="77777777" w:rsidR="00065ACA" w:rsidRDefault="00065ACA">
      <w:pPr>
        <w:spacing w:after="0" w:line="240" w:lineRule="auto"/>
      </w:pPr>
    </w:p>
    <w:p w14:paraId="7DB8702C" w14:textId="7BE2F919" w:rsidR="00065ACA" w:rsidRDefault="00C7091C">
      <w:pPr>
        <w:numPr>
          <w:ilvl w:val="0"/>
          <w:numId w:val="2"/>
        </w:numPr>
        <w:pBdr>
          <w:top w:val="nil"/>
          <w:left w:val="nil"/>
          <w:bottom w:val="nil"/>
          <w:right w:val="nil"/>
          <w:between w:val="nil"/>
        </w:pBdr>
        <w:spacing w:after="0" w:line="240" w:lineRule="auto"/>
        <w:rPr>
          <w:color w:val="000000"/>
        </w:rPr>
      </w:pPr>
      <w:r>
        <w:t>Satellite antennas and their associated hardware, software, and networks</w:t>
      </w:r>
      <w:r w:rsidR="00F54221">
        <w:t>;</w:t>
      </w:r>
    </w:p>
    <w:p w14:paraId="7DB8702D" w14:textId="4D7B2DFD" w:rsidR="00065ACA" w:rsidRDefault="00C7091C">
      <w:pPr>
        <w:numPr>
          <w:ilvl w:val="0"/>
          <w:numId w:val="2"/>
        </w:numPr>
        <w:pBdr>
          <w:top w:val="nil"/>
          <w:left w:val="nil"/>
          <w:bottom w:val="nil"/>
          <w:right w:val="nil"/>
          <w:between w:val="nil"/>
        </w:pBdr>
        <w:spacing w:after="0" w:line="240" w:lineRule="auto"/>
        <w:rPr>
          <w:color w:val="000000"/>
        </w:rPr>
      </w:pPr>
      <w:r>
        <w:t>Antenna control, monitoring, and configuration</w:t>
      </w:r>
      <w:r w:rsidR="00F54221">
        <w:t>; and</w:t>
      </w:r>
      <w:r>
        <w:t xml:space="preserve"> </w:t>
      </w:r>
    </w:p>
    <w:p w14:paraId="7DB8702E" w14:textId="77777777" w:rsidR="00065ACA" w:rsidRDefault="00C7091C">
      <w:pPr>
        <w:numPr>
          <w:ilvl w:val="0"/>
          <w:numId w:val="2"/>
        </w:numPr>
        <w:pBdr>
          <w:top w:val="nil"/>
          <w:left w:val="nil"/>
          <w:bottom w:val="nil"/>
          <w:right w:val="nil"/>
          <w:between w:val="nil"/>
        </w:pBdr>
        <w:spacing w:after="0" w:line="240" w:lineRule="auto"/>
        <w:rPr>
          <w:color w:val="000000"/>
        </w:rPr>
      </w:pPr>
      <w:r>
        <w:t xml:space="preserve">Enterprise infrastructure for the </w:t>
      </w:r>
      <w:proofErr w:type="spellStart"/>
      <w:r>
        <w:t>NAaaS</w:t>
      </w:r>
      <w:proofErr w:type="spellEnd"/>
      <w:r>
        <w:t xml:space="preserve"> program.</w:t>
      </w:r>
    </w:p>
    <w:p w14:paraId="7DB8702F" w14:textId="77777777" w:rsidR="00065ACA" w:rsidRDefault="00065ACA">
      <w:pPr>
        <w:spacing w:after="0" w:line="240" w:lineRule="auto"/>
      </w:pPr>
    </w:p>
    <w:p w14:paraId="7DB87030" w14:textId="77777777" w:rsidR="00065ACA" w:rsidRDefault="00C7091C">
      <w:pPr>
        <w:spacing w:after="0" w:line="240" w:lineRule="auto"/>
      </w:pPr>
      <w:bookmarkStart w:id="5" w:name="_heg60j1azv5x" w:colFirst="0" w:colLast="0"/>
      <w:bookmarkEnd w:id="5"/>
      <w:r>
        <w:rPr>
          <w:color w:val="000000"/>
        </w:rPr>
        <w:t>The antenna ground system supports spacecraft in various orbital regimes including Geostationary Earth Orbit (GEO), Low Earth Orbit (LEO), and</w:t>
      </w:r>
      <w:r>
        <w:t xml:space="preserve"> Space Weather Operations (SWO)</w:t>
      </w:r>
      <w:r>
        <w:rPr>
          <w:color w:val="000000"/>
        </w:rPr>
        <w:t xml:space="preserve"> Lagrange Point Orbits used by both NOAA and its partners.</w:t>
      </w:r>
    </w:p>
    <w:p w14:paraId="7DB87031" w14:textId="77777777" w:rsidR="00065ACA" w:rsidRDefault="00065ACA">
      <w:pPr>
        <w:spacing w:after="0" w:line="240" w:lineRule="auto"/>
        <w:jc w:val="center"/>
      </w:pPr>
      <w:bookmarkStart w:id="6" w:name="_4b1pb5rv0y2f" w:colFirst="0" w:colLast="0"/>
      <w:bookmarkEnd w:id="6"/>
    </w:p>
    <w:p w14:paraId="7DB87032" w14:textId="77777777" w:rsidR="00065ACA" w:rsidRDefault="00C7091C">
      <w:pPr>
        <w:spacing w:after="0" w:line="240" w:lineRule="auto"/>
      </w:pPr>
      <w:bookmarkStart w:id="7" w:name="_g39dnycle3rl" w:colFirst="0" w:colLast="0"/>
      <w:bookmarkEnd w:id="7"/>
      <w:r>
        <w:t xml:space="preserve">Individual system inventories, drawings, descriptions and interfaces are available in the NCAGSS Acquisition Document Library. The Contractor(s) must perform operations activities for the systems and interfaces listed in Appendix A </w:t>
      </w:r>
      <w:r>
        <w:rPr>
          <w:color w:val="000000"/>
        </w:rPr>
        <w:t>Antenna Ground Systems</w:t>
      </w:r>
      <w:r>
        <w:rPr>
          <w:b/>
          <w:bCs/>
          <w:color w:val="000000"/>
        </w:rPr>
        <w:t xml:space="preserve"> </w:t>
      </w:r>
      <w:r>
        <w:t xml:space="preserve">of the IDIQ SOW. Appendix A of this sample TO contains the Operations Deliverables and Appendix B contains acronyms and meanings. </w:t>
      </w:r>
    </w:p>
    <w:p w14:paraId="7DB87033" w14:textId="77777777" w:rsidR="00065ACA" w:rsidRDefault="00065ACA">
      <w:pPr>
        <w:spacing w:after="0" w:line="240" w:lineRule="auto"/>
      </w:pPr>
      <w:bookmarkStart w:id="8" w:name="_11lhq137ev7m" w:colFirst="0" w:colLast="0"/>
      <w:bookmarkEnd w:id="8"/>
    </w:p>
    <w:p w14:paraId="7DB87034" w14:textId="77777777" w:rsidR="00065ACA" w:rsidRDefault="00C7091C">
      <w:pPr>
        <w:spacing w:after="0" w:line="240" w:lineRule="auto"/>
      </w:pPr>
      <w:r>
        <w:t xml:space="preserve">The Contractor(s) shall provide the required subject matter expertise, personnel, material, equipment, services, and facilities to perform and deliver operations support for the </w:t>
      </w:r>
      <w:proofErr w:type="spellStart"/>
      <w:r>
        <w:t>NAaaS</w:t>
      </w:r>
      <w:proofErr w:type="spellEnd"/>
      <w:r>
        <w:t xml:space="preserve"> antenna systems with no interruption of services. </w:t>
      </w:r>
    </w:p>
    <w:p w14:paraId="7DB87035" w14:textId="77777777" w:rsidR="00065ACA" w:rsidRDefault="00065ACA">
      <w:pPr>
        <w:spacing w:after="0" w:line="240" w:lineRule="auto"/>
      </w:pPr>
      <w:bookmarkStart w:id="9" w:name="_rzo9rm1x9iuw" w:colFirst="0" w:colLast="0"/>
      <w:bookmarkEnd w:id="9"/>
    </w:p>
    <w:p w14:paraId="7DB87036" w14:textId="77777777" w:rsidR="00065ACA" w:rsidRDefault="00C7091C">
      <w:pPr>
        <w:spacing w:after="0" w:line="240" w:lineRule="auto"/>
      </w:pPr>
      <w:bookmarkStart w:id="10" w:name="_qv7x8q1vcjpg" w:colFirst="0" w:colLast="0"/>
      <w:bookmarkEnd w:id="10"/>
      <w:r>
        <w:t>The Contractor(s) shall provide qualified personnel with professional and technical expertise commensurate with their responsibilities, and any certifications in accordance with IDIQ Attachment J-2 Labor Categories Descriptions.</w:t>
      </w:r>
    </w:p>
    <w:p w14:paraId="7DB87037" w14:textId="77777777" w:rsidR="00065ACA" w:rsidRDefault="00065ACA">
      <w:pPr>
        <w:spacing w:after="0" w:line="240" w:lineRule="auto"/>
      </w:pPr>
      <w:bookmarkStart w:id="11" w:name="_cmq8ah9ab21y" w:colFirst="0" w:colLast="0"/>
      <w:bookmarkEnd w:id="11"/>
    </w:p>
    <w:p w14:paraId="7DB87038" w14:textId="77777777" w:rsidR="00065ACA" w:rsidRDefault="00C7091C">
      <w:pPr>
        <w:pStyle w:val="Heading2"/>
        <w:spacing w:before="0" w:after="0" w:line="240" w:lineRule="auto"/>
        <w:rPr>
          <w:b/>
          <w:bCs/>
          <w:color w:val="000000"/>
        </w:rPr>
      </w:pPr>
      <w:bookmarkStart w:id="12" w:name="_d3hw5x1ylfm7" w:colFirst="0" w:colLast="0"/>
      <w:bookmarkEnd w:id="12"/>
      <w:r>
        <w:rPr>
          <w:b/>
          <w:bCs/>
          <w:color w:val="000000"/>
        </w:rPr>
        <w:t>2.1 Place of Performance</w:t>
      </w:r>
    </w:p>
    <w:p w14:paraId="7DB87039" w14:textId="77777777" w:rsidR="00065ACA" w:rsidRDefault="00065ACA">
      <w:pPr>
        <w:spacing w:after="0"/>
      </w:pPr>
    </w:p>
    <w:p w14:paraId="7DB8703A" w14:textId="77777777" w:rsidR="00065ACA" w:rsidRDefault="00C7091C">
      <w:pPr>
        <w:spacing w:after="0" w:line="240" w:lineRule="auto"/>
      </w:pPr>
      <w:bookmarkStart w:id="13" w:name="_skclsmcoj6we" w:colFirst="0" w:colLast="0"/>
      <w:bookmarkEnd w:id="13"/>
      <w:r>
        <w:t xml:space="preserve">The primary work location for this TO2 (those requiring full-time staffing on an ongoing basis) are: </w:t>
      </w:r>
    </w:p>
    <w:p w14:paraId="7DB8703B" w14:textId="77777777" w:rsidR="00065ACA" w:rsidRDefault="00C7091C">
      <w:pPr>
        <w:numPr>
          <w:ilvl w:val="0"/>
          <w:numId w:val="8"/>
        </w:numPr>
        <w:spacing w:after="0" w:line="240" w:lineRule="auto"/>
      </w:pPr>
      <w:r>
        <w:t xml:space="preserve">NOAA Satellite Operations Facility (NSOF) located in Suitland, Maryland  </w:t>
      </w:r>
    </w:p>
    <w:p w14:paraId="7DB8703C" w14:textId="77777777" w:rsidR="00065ACA" w:rsidRDefault="00C7091C">
      <w:pPr>
        <w:numPr>
          <w:ilvl w:val="0"/>
          <w:numId w:val="8"/>
        </w:numPr>
        <w:spacing w:after="0" w:line="240" w:lineRule="auto"/>
      </w:pPr>
      <w:r>
        <w:t>The NESDIS Consolidated Backup Unit (CBU) located in Fairmont, West Virginia</w:t>
      </w:r>
    </w:p>
    <w:p w14:paraId="7DB8703D" w14:textId="77777777" w:rsidR="00065ACA" w:rsidRDefault="00C7091C">
      <w:pPr>
        <w:numPr>
          <w:ilvl w:val="0"/>
          <w:numId w:val="8"/>
        </w:numPr>
        <w:spacing w:after="0" w:line="240" w:lineRule="auto"/>
      </w:pPr>
      <w:r>
        <w:t>McMurdo Station located on Ross Island, Antarctica</w:t>
      </w:r>
    </w:p>
    <w:p w14:paraId="7DB8703E" w14:textId="77777777" w:rsidR="00065ACA" w:rsidRDefault="00C7091C">
      <w:pPr>
        <w:spacing w:after="0" w:line="240" w:lineRule="auto"/>
      </w:pPr>
      <w:bookmarkStart w:id="14" w:name="_1oacwqwagy1k" w:colFirst="0" w:colLast="0"/>
      <w:bookmarkEnd w:id="14"/>
      <w:r>
        <w:lastRenderedPageBreak/>
        <w:t>The Continuity of Operations (COOP) site locations for this TO (those that may require full time staffing during actual contingency operations or COOP exercises, in addition to infrequent routine and ad hoc visits) are:</w:t>
      </w:r>
    </w:p>
    <w:p w14:paraId="7DB8703F" w14:textId="77777777" w:rsidR="00065ACA" w:rsidRDefault="00065ACA">
      <w:pPr>
        <w:spacing w:after="0" w:line="240" w:lineRule="auto"/>
      </w:pPr>
    </w:p>
    <w:p w14:paraId="7DB87040" w14:textId="77777777" w:rsidR="00065ACA" w:rsidRDefault="00C7091C">
      <w:pPr>
        <w:numPr>
          <w:ilvl w:val="0"/>
          <w:numId w:val="7"/>
        </w:numPr>
        <w:spacing w:after="0"/>
      </w:pPr>
      <w:bookmarkStart w:id="15" w:name="_8py329emyyx8" w:colFirst="0" w:colLast="0"/>
      <w:bookmarkEnd w:id="15"/>
      <w:r>
        <w:t xml:space="preserve">NESDIS Command and Data Acquisition (CDA) Stations located in Wallops, Virginia </w:t>
      </w:r>
    </w:p>
    <w:p w14:paraId="7DB87041" w14:textId="77777777" w:rsidR="00065ACA" w:rsidRDefault="00C7091C">
      <w:pPr>
        <w:numPr>
          <w:ilvl w:val="0"/>
          <w:numId w:val="7"/>
        </w:numPr>
        <w:spacing w:after="0"/>
      </w:pPr>
      <w:r>
        <w:t>NESDIS Command and Data Acquisition (CDA) Stations located in Fairbanks, Alaska</w:t>
      </w:r>
    </w:p>
    <w:p w14:paraId="7DB87042" w14:textId="77777777" w:rsidR="00065ACA" w:rsidRDefault="00C7091C">
      <w:pPr>
        <w:numPr>
          <w:ilvl w:val="0"/>
          <w:numId w:val="7"/>
        </w:numPr>
        <w:spacing w:after="200" w:line="240" w:lineRule="auto"/>
      </w:pPr>
      <w:bookmarkStart w:id="16" w:name="_kamhlr5hlnbe" w:colFirst="0" w:colLast="0"/>
      <w:bookmarkEnd w:id="16"/>
      <w:r>
        <w:t>The NESDIS Consolidated Backup Unit (CBU) located in Fairmont, West Virginia</w:t>
      </w:r>
    </w:p>
    <w:p w14:paraId="7DB87043" w14:textId="77777777" w:rsidR="00065ACA" w:rsidRDefault="00C7091C">
      <w:pPr>
        <w:widowControl w:val="0"/>
        <w:spacing w:line="240" w:lineRule="auto"/>
      </w:pPr>
      <w:bookmarkStart w:id="17" w:name="_3fl6y8fggr8y" w:colFirst="0" w:colLast="0"/>
      <w:bookmarkEnd w:id="17"/>
      <w:r>
        <w:t>There will be periodic on-site support at the following facilities expected to fulfill the requirements of this contract:</w:t>
      </w:r>
    </w:p>
    <w:p w14:paraId="7DB87044" w14:textId="3E6B5CD4" w:rsidR="00065ACA" w:rsidRDefault="00065ACA">
      <w:pPr>
        <w:widowControl w:val="0"/>
        <w:spacing w:line="240" w:lineRule="auto"/>
      </w:pPr>
      <w:bookmarkStart w:id="18" w:name="_rcpc431hprwx" w:colFirst="0" w:colLast="0"/>
      <w:bookmarkEnd w:id="18"/>
    </w:p>
    <w:p w14:paraId="7DB87045" w14:textId="77777777" w:rsidR="00065ACA" w:rsidRDefault="00C7091C">
      <w:pPr>
        <w:widowControl w:val="0"/>
        <w:numPr>
          <w:ilvl w:val="0"/>
          <w:numId w:val="1"/>
        </w:numPr>
        <w:spacing w:after="0" w:line="240" w:lineRule="auto"/>
        <w:rPr>
          <w:color w:val="000000"/>
        </w:rPr>
      </w:pPr>
      <w:bookmarkStart w:id="19" w:name="_gcimlmijwyc" w:colFirst="0" w:colLast="0"/>
      <w:bookmarkEnd w:id="19"/>
      <w:proofErr w:type="spellStart"/>
      <w:r>
        <w:t>Utqiagvik</w:t>
      </w:r>
      <w:proofErr w:type="spellEnd"/>
      <w:r>
        <w:t xml:space="preserve"> (Barrow), Alaska</w:t>
      </w:r>
    </w:p>
    <w:p w14:paraId="7DB87046" w14:textId="77777777" w:rsidR="00065ACA" w:rsidRDefault="00C7091C">
      <w:pPr>
        <w:widowControl w:val="0"/>
        <w:numPr>
          <w:ilvl w:val="0"/>
          <w:numId w:val="1"/>
        </w:numPr>
        <w:spacing w:after="0" w:line="240" w:lineRule="auto"/>
        <w:rPr>
          <w:color w:val="000000"/>
        </w:rPr>
      </w:pPr>
      <w:bookmarkStart w:id="20" w:name="_w1ts40cmmq5l" w:colFirst="0" w:colLast="0"/>
      <w:bookmarkEnd w:id="20"/>
      <w:r>
        <w:t xml:space="preserve">Mission Partner OCONUS Sites (Mawson Lakes, Australia, Bayswater, Australia, </w:t>
      </w:r>
      <w:proofErr w:type="spellStart"/>
      <w:r>
        <w:t>Nittedal</w:t>
      </w:r>
      <w:proofErr w:type="spellEnd"/>
      <w:r>
        <w:t>, Norway)</w:t>
      </w:r>
    </w:p>
    <w:p w14:paraId="7DB87047" w14:textId="77777777" w:rsidR="00065ACA" w:rsidRDefault="00C7091C">
      <w:pPr>
        <w:widowControl w:val="0"/>
        <w:numPr>
          <w:ilvl w:val="0"/>
          <w:numId w:val="1"/>
        </w:numPr>
        <w:spacing w:after="0" w:line="240" w:lineRule="auto"/>
        <w:rPr>
          <w:color w:val="000000"/>
        </w:rPr>
      </w:pPr>
      <w:bookmarkStart w:id="21" w:name="_tgdrq16wyosn" w:colFirst="0" w:colLast="0"/>
      <w:bookmarkEnd w:id="21"/>
      <w:r>
        <w:t>Mission Partner CONUS Sites (Centennial, CO, Offutt AFB, NE)</w:t>
      </w:r>
    </w:p>
    <w:p w14:paraId="7DB87048" w14:textId="77777777" w:rsidR="00065ACA" w:rsidRDefault="00C7091C">
      <w:pPr>
        <w:widowControl w:val="0"/>
        <w:numPr>
          <w:ilvl w:val="0"/>
          <w:numId w:val="1"/>
        </w:numPr>
        <w:spacing w:after="0" w:line="240" w:lineRule="auto"/>
        <w:rPr>
          <w:color w:val="000000"/>
        </w:rPr>
      </w:pPr>
      <w:bookmarkStart w:id="22" w:name="_364jck3yeo7o" w:colFirst="0" w:colLast="0"/>
      <w:bookmarkEnd w:id="22"/>
      <w:r>
        <w:t>Svalbard Satellite Station (Svalbard, Norway)</w:t>
      </w:r>
    </w:p>
    <w:p w14:paraId="7DB87049" w14:textId="77777777" w:rsidR="00065ACA" w:rsidRDefault="00C7091C">
      <w:pPr>
        <w:widowControl w:val="0"/>
        <w:numPr>
          <w:ilvl w:val="0"/>
          <w:numId w:val="1"/>
        </w:numPr>
        <w:spacing w:after="0" w:line="240" w:lineRule="auto"/>
        <w:rPr>
          <w:color w:val="000000"/>
        </w:rPr>
      </w:pPr>
      <w:bookmarkStart w:id="23" w:name="_4h14ma9b0ar" w:colFirst="0" w:colLast="0"/>
      <w:bookmarkEnd w:id="23"/>
      <w:r>
        <w:t xml:space="preserve">European </w:t>
      </w:r>
      <w:proofErr w:type="spellStart"/>
      <w:r>
        <w:t>Organisation</w:t>
      </w:r>
      <w:proofErr w:type="spellEnd"/>
      <w:r>
        <w:t xml:space="preserve"> for Exploitation of Meteorological Satellites (EUMETSAT) (Darmstadt, Germany)</w:t>
      </w:r>
    </w:p>
    <w:p w14:paraId="7DB8704A" w14:textId="77777777" w:rsidR="00065ACA" w:rsidRDefault="00C7091C">
      <w:pPr>
        <w:widowControl w:val="0"/>
        <w:numPr>
          <w:ilvl w:val="0"/>
          <w:numId w:val="1"/>
        </w:numPr>
        <w:spacing w:after="0" w:line="240" w:lineRule="auto"/>
        <w:rPr>
          <w:color w:val="000000"/>
        </w:rPr>
      </w:pPr>
      <w:bookmarkStart w:id="24" w:name="_vpbivu7dv5uk" w:colFirst="0" w:colLast="0"/>
      <w:bookmarkEnd w:id="24"/>
      <w:r>
        <w:t>NASA White Sands Complex (WSGT/WSC) Les Cruces, New Mexico</w:t>
      </w:r>
    </w:p>
    <w:p w14:paraId="7DB8704B" w14:textId="77777777" w:rsidR="00065ACA" w:rsidRDefault="00C7091C">
      <w:pPr>
        <w:widowControl w:val="0"/>
        <w:numPr>
          <w:ilvl w:val="0"/>
          <w:numId w:val="1"/>
        </w:numPr>
        <w:spacing w:after="0" w:line="240" w:lineRule="auto"/>
        <w:rPr>
          <w:color w:val="000000"/>
        </w:rPr>
      </w:pPr>
      <w:bookmarkStart w:id="25" w:name="_umlvak3jr522" w:colFirst="0" w:colLast="0"/>
      <w:bookmarkEnd w:id="25"/>
      <w:r>
        <w:t>NASA Goddard Space Flight Center (GSFC – Equipment Only) (Greenbelt, Maryland)</w:t>
      </w:r>
    </w:p>
    <w:p w14:paraId="7DB8704C" w14:textId="77777777" w:rsidR="00065ACA" w:rsidRDefault="00C7091C">
      <w:pPr>
        <w:numPr>
          <w:ilvl w:val="0"/>
          <w:numId w:val="1"/>
        </w:numPr>
        <w:spacing w:after="0"/>
        <w:rPr>
          <w:color w:val="000000"/>
        </w:rPr>
      </w:pPr>
      <w:bookmarkStart w:id="26" w:name="_892ybag3tsxa" w:colFirst="0" w:colLast="0"/>
      <w:bookmarkEnd w:id="26"/>
      <w:r>
        <w:t>McMurdo Station located on Ross Island, Antarctica</w:t>
      </w:r>
    </w:p>
    <w:p w14:paraId="7DB8704D" w14:textId="77777777" w:rsidR="00065ACA" w:rsidRDefault="00C7091C">
      <w:pPr>
        <w:widowControl w:val="0"/>
        <w:numPr>
          <w:ilvl w:val="0"/>
          <w:numId w:val="1"/>
        </w:numPr>
        <w:spacing w:after="0" w:line="240" w:lineRule="auto"/>
        <w:rPr>
          <w:color w:val="000000"/>
        </w:rPr>
      </w:pPr>
      <w:bookmarkStart w:id="27" w:name="_erwup6ngixj0" w:colFirst="0" w:colLast="0"/>
      <w:bookmarkEnd w:id="27"/>
      <w:r>
        <w:t>Godard Space Flight Center (GSFC), Greenbelt, Maryland</w:t>
      </w:r>
    </w:p>
    <w:p w14:paraId="7DB8704E" w14:textId="77777777" w:rsidR="00065ACA" w:rsidRDefault="00C7091C">
      <w:pPr>
        <w:widowControl w:val="0"/>
        <w:numPr>
          <w:ilvl w:val="0"/>
          <w:numId w:val="1"/>
        </w:numPr>
        <w:spacing w:line="240" w:lineRule="auto"/>
        <w:rPr>
          <w:color w:val="000000"/>
        </w:rPr>
      </w:pPr>
      <w:bookmarkStart w:id="28" w:name="_uju91q1ao8wl" w:colFirst="0" w:colLast="0"/>
      <w:bookmarkEnd w:id="28"/>
      <w:r>
        <w:t>Contractor facilities</w:t>
      </w:r>
    </w:p>
    <w:p w14:paraId="7DB8704F" w14:textId="77777777" w:rsidR="00065ACA" w:rsidRDefault="00065ACA">
      <w:pPr>
        <w:pStyle w:val="Heading2"/>
        <w:spacing w:before="0" w:after="0" w:line="240" w:lineRule="auto"/>
        <w:rPr>
          <w:b/>
          <w:bCs/>
          <w:color w:val="000000"/>
        </w:rPr>
      </w:pPr>
      <w:bookmarkStart w:id="29" w:name="_dhf3mepgqzc6" w:colFirst="0" w:colLast="0"/>
      <w:bookmarkEnd w:id="29"/>
    </w:p>
    <w:p w14:paraId="7DB87050" w14:textId="77777777" w:rsidR="00065ACA" w:rsidRDefault="00C7091C">
      <w:pPr>
        <w:pStyle w:val="Heading2"/>
        <w:spacing w:before="0" w:after="0" w:line="240" w:lineRule="auto"/>
        <w:rPr>
          <w:b/>
          <w:bCs/>
          <w:color w:val="000000"/>
        </w:rPr>
      </w:pPr>
      <w:bookmarkStart w:id="30" w:name="_4qb2eed2gxka" w:colFirst="0" w:colLast="0"/>
      <w:bookmarkEnd w:id="30"/>
      <w:r>
        <w:rPr>
          <w:b/>
          <w:bCs/>
          <w:color w:val="000000"/>
        </w:rPr>
        <w:t xml:space="preserve">2.2 References </w:t>
      </w:r>
    </w:p>
    <w:p w14:paraId="7DB87051" w14:textId="77777777" w:rsidR="00065ACA" w:rsidRDefault="00065ACA">
      <w:pPr>
        <w:spacing w:after="0"/>
      </w:pPr>
    </w:p>
    <w:p w14:paraId="7DB87052" w14:textId="77777777" w:rsidR="00065ACA" w:rsidRDefault="00C7091C">
      <w:pPr>
        <w:spacing w:after="200" w:line="240" w:lineRule="auto"/>
      </w:pPr>
      <w:bookmarkStart w:id="31" w:name="_21iigax1ht3o" w:colFirst="0" w:colLast="0"/>
      <w:bookmarkEnd w:id="31"/>
      <w:r>
        <w:t>The most current edition of the following reference documents is included in the NCAGSS Acquisition Document Library and apply to this TO:</w:t>
      </w:r>
    </w:p>
    <w:p w14:paraId="7DB87053" w14:textId="77777777" w:rsidR="00065ACA" w:rsidRDefault="00C7091C">
      <w:pPr>
        <w:numPr>
          <w:ilvl w:val="0"/>
          <w:numId w:val="9"/>
        </w:numPr>
        <w:tabs>
          <w:tab w:val="left" w:pos="0"/>
          <w:tab w:val="left" w:pos="0"/>
        </w:tabs>
        <w:spacing w:after="0" w:line="240" w:lineRule="auto"/>
      </w:pPr>
      <w:bookmarkStart w:id="32" w:name="_szhar64ihhyq" w:colFirst="0" w:colLast="0"/>
      <w:bookmarkEnd w:id="32"/>
      <w:r>
        <w:t>OSPO System Descriptions</w:t>
      </w:r>
    </w:p>
    <w:p w14:paraId="7DB87054" w14:textId="77777777" w:rsidR="00065ACA" w:rsidRDefault="00C7091C">
      <w:pPr>
        <w:numPr>
          <w:ilvl w:val="0"/>
          <w:numId w:val="9"/>
        </w:numPr>
        <w:tabs>
          <w:tab w:val="left" w:pos="0"/>
          <w:tab w:val="left" w:pos="0"/>
        </w:tabs>
        <w:spacing w:after="0" w:line="240" w:lineRule="auto"/>
      </w:pPr>
      <w:bookmarkStart w:id="33" w:name="_skood8pav9wo" w:colFirst="0" w:colLast="0"/>
      <w:bookmarkEnd w:id="33"/>
      <w:r>
        <w:t>OSPO System Inventories</w:t>
      </w:r>
    </w:p>
    <w:p w14:paraId="7DB87055" w14:textId="77777777" w:rsidR="00065ACA" w:rsidRDefault="00C7091C">
      <w:pPr>
        <w:numPr>
          <w:ilvl w:val="0"/>
          <w:numId w:val="9"/>
        </w:numPr>
        <w:tabs>
          <w:tab w:val="left" w:pos="0"/>
          <w:tab w:val="left" w:pos="0"/>
        </w:tabs>
        <w:spacing w:after="0" w:line="240" w:lineRule="auto"/>
      </w:pPr>
      <w:bookmarkStart w:id="34" w:name="_lqpdenv8f72s" w:colFirst="0" w:colLast="0"/>
      <w:bookmarkEnd w:id="34"/>
      <w:r>
        <w:t>OSPO Incident Reporting Policy</w:t>
      </w:r>
    </w:p>
    <w:p w14:paraId="7DB87056" w14:textId="77777777" w:rsidR="00065ACA" w:rsidRDefault="00C7091C">
      <w:pPr>
        <w:numPr>
          <w:ilvl w:val="0"/>
          <w:numId w:val="9"/>
        </w:numPr>
        <w:tabs>
          <w:tab w:val="left" w:pos="0"/>
          <w:tab w:val="left" w:pos="0"/>
        </w:tabs>
        <w:spacing w:after="0" w:line="240" w:lineRule="auto"/>
      </w:pPr>
      <w:bookmarkStart w:id="35" w:name="_bax0hd1uz0e5" w:colFirst="0" w:colLast="0"/>
      <w:bookmarkEnd w:id="35"/>
      <w:r>
        <w:t>NESDIS Incident Response Plan</w:t>
      </w:r>
    </w:p>
    <w:p w14:paraId="7DB87057" w14:textId="77777777" w:rsidR="00065ACA" w:rsidRDefault="00C7091C">
      <w:pPr>
        <w:widowControl w:val="0"/>
        <w:numPr>
          <w:ilvl w:val="0"/>
          <w:numId w:val="9"/>
        </w:numPr>
        <w:spacing w:after="0" w:line="240" w:lineRule="auto"/>
      </w:pPr>
      <w:bookmarkStart w:id="36" w:name="_j32flo5s94a8" w:colFirst="0" w:colLast="0"/>
      <w:bookmarkEnd w:id="36"/>
      <w:r>
        <w:rPr>
          <w:color w:val="222222"/>
          <w:highlight w:val="white"/>
        </w:rPr>
        <w:t>OCS Change and Configuration Management Process</w:t>
      </w:r>
      <w:r>
        <w:rPr>
          <w:color w:val="222222"/>
        </w:rPr>
        <w:t xml:space="preserve"> </w:t>
      </w:r>
    </w:p>
    <w:p w14:paraId="7DB87058" w14:textId="77777777" w:rsidR="00065ACA" w:rsidRDefault="00C7091C">
      <w:pPr>
        <w:numPr>
          <w:ilvl w:val="0"/>
          <w:numId w:val="9"/>
        </w:numPr>
        <w:tabs>
          <w:tab w:val="left" w:pos="0"/>
          <w:tab w:val="left" w:pos="0"/>
        </w:tabs>
        <w:spacing w:after="0" w:line="240" w:lineRule="auto"/>
      </w:pPr>
      <w:r>
        <w:t>OSPO Configuration Management Procedures</w:t>
      </w:r>
    </w:p>
    <w:p w14:paraId="7DB87059" w14:textId="77777777" w:rsidR="00065ACA" w:rsidRDefault="00C7091C">
      <w:pPr>
        <w:numPr>
          <w:ilvl w:val="0"/>
          <w:numId w:val="9"/>
        </w:numPr>
        <w:tabs>
          <w:tab w:val="left" w:pos="0"/>
          <w:tab w:val="left" w:pos="0"/>
        </w:tabs>
        <w:spacing w:after="0" w:line="240" w:lineRule="auto"/>
      </w:pPr>
      <w:bookmarkStart w:id="37" w:name="_6p7alla9tioy" w:colFirst="0" w:colLast="0"/>
      <w:bookmarkEnd w:id="37"/>
      <w:r>
        <w:t>OSPO Configuration Control Board Charters</w:t>
      </w:r>
    </w:p>
    <w:p w14:paraId="7DB8705A" w14:textId="77777777" w:rsidR="00065ACA" w:rsidRDefault="00C7091C">
      <w:pPr>
        <w:numPr>
          <w:ilvl w:val="0"/>
          <w:numId w:val="9"/>
        </w:numPr>
        <w:tabs>
          <w:tab w:val="left" w:pos="0"/>
          <w:tab w:val="left" w:pos="0"/>
        </w:tabs>
        <w:spacing w:after="0" w:line="240" w:lineRule="auto"/>
      </w:pPr>
      <w:bookmarkStart w:id="38" w:name="_m307ch5m015" w:colFirst="0" w:colLast="0"/>
      <w:bookmarkEnd w:id="38"/>
      <w:r>
        <w:t>OSPO System Inventories</w:t>
      </w:r>
    </w:p>
    <w:p w14:paraId="7DB8705B" w14:textId="77777777" w:rsidR="00065ACA" w:rsidRDefault="00C7091C">
      <w:pPr>
        <w:numPr>
          <w:ilvl w:val="0"/>
          <w:numId w:val="9"/>
        </w:numPr>
        <w:tabs>
          <w:tab w:val="left" w:pos="0"/>
          <w:tab w:val="left" w:pos="0"/>
        </w:tabs>
        <w:spacing w:after="0" w:line="240" w:lineRule="auto"/>
        <w:ind w:right="389"/>
      </w:pPr>
      <w:r>
        <w:t>NESDIS IT System Component Inventory Management Policy and Procedures</w:t>
      </w:r>
    </w:p>
    <w:p w14:paraId="7DB8705C" w14:textId="77777777" w:rsidR="00065ACA" w:rsidRDefault="00C7091C">
      <w:pPr>
        <w:numPr>
          <w:ilvl w:val="0"/>
          <w:numId w:val="9"/>
        </w:numPr>
        <w:shd w:val="clear" w:color="auto" w:fill="FFFFFF"/>
        <w:tabs>
          <w:tab w:val="right" w:pos="9540"/>
        </w:tabs>
        <w:spacing w:after="0"/>
        <w:ind w:right="-360"/>
        <w:rPr>
          <w:color w:val="222222"/>
        </w:rPr>
      </w:pPr>
      <w:r>
        <w:rPr>
          <w:color w:val="222222"/>
        </w:rPr>
        <w:t>OCS Systems Engineering Process Document, OCS 5820.01A October 3, 2016, Version 0.5</w:t>
      </w:r>
    </w:p>
    <w:p w14:paraId="7DB8705D" w14:textId="77777777" w:rsidR="00065ACA" w:rsidRDefault="00C7091C">
      <w:pPr>
        <w:numPr>
          <w:ilvl w:val="0"/>
          <w:numId w:val="9"/>
        </w:numPr>
        <w:shd w:val="clear" w:color="auto" w:fill="FFFFFF"/>
        <w:spacing w:after="0" w:line="240" w:lineRule="auto"/>
        <w:rPr>
          <w:color w:val="222222"/>
        </w:rPr>
      </w:pPr>
      <w:r>
        <w:rPr>
          <w:color w:val="000000"/>
        </w:rPr>
        <w:t>Satellite Products and Services Review Board Process</w:t>
      </w:r>
    </w:p>
    <w:p w14:paraId="7DB8705E" w14:textId="77777777" w:rsidR="00065ACA" w:rsidRDefault="00C7091C">
      <w:pPr>
        <w:numPr>
          <w:ilvl w:val="0"/>
          <w:numId w:val="9"/>
        </w:numPr>
        <w:shd w:val="clear" w:color="auto" w:fill="FFFFFF"/>
        <w:spacing w:after="0"/>
        <w:ind w:right="-180"/>
        <w:rPr>
          <w:color w:val="222222"/>
        </w:rPr>
      </w:pPr>
      <w:r>
        <w:rPr>
          <w:color w:val="000000"/>
        </w:rPr>
        <w:t>NESDIS Ground Enterprise (NGE) Technical Architecture (TA) User’s Guide, Version 2.0, 03 April 2019</w:t>
      </w:r>
    </w:p>
    <w:p w14:paraId="7DB8705F" w14:textId="77777777" w:rsidR="00065ACA" w:rsidRDefault="00C7091C">
      <w:pPr>
        <w:numPr>
          <w:ilvl w:val="0"/>
          <w:numId w:val="9"/>
        </w:numPr>
        <w:shd w:val="clear" w:color="auto" w:fill="FFFFFF"/>
        <w:spacing w:after="0"/>
        <w:ind w:right="1191"/>
        <w:rPr>
          <w:color w:val="222222"/>
        </w:rPr>
      </w:pPr>
      <w:r>
        <w:rPr>
          <w:color w:val="222222"/>
        </w:rPr>
        <w:t>NESDIS Antenna RF Handbook (Redacted)</w:t>
      </w:r>
    </w:p>
    <w:p w14:paraId="7DB87060" w14:textId="77777777" w:rsidR="00065ACA" w:rsidRDefault="00C7091C">
      <w:pPr>
        <w:numPr>
          <w:ilvl w:val="0"/>
          <w:numId w:val="9"/>
        </w:numPr>
        <w:shd w:val="clear" w:color="auto" w:fill="FFFFFF"/>
        <w:spacing w:after="0" w:line="246" w:lineRule="auto"/>
        <w:ind w:right="1191"/>
        <w:rPr>
          <w:color w:val="222222"/>
        </w:rPr>
      </w:pPr>
      <w:r>
        <w:rPr>
          <w:color w:val="222222"/>
        </w:rPr>
        <w:t>NESDIS Antenna-as-a-Service (</w:t>
      </w:r>
      <w:proofErr w:type="spellStart"/>
      <w:r>
        <w:rPr>
          <w:color w:val="222222"/>
        </w:rPr>
        <w:t>NAaaS</w:t>
      </w:r>
      <w:proofErr w:type="spellEnd"/>
      <w:r>
        <w:rPr>
          <w:color w:val="222222"/>
        </w:rPr>
        <w:t xml:space="preserve">) Requirements Document </w:t>
      </w:r>
    </w:p>
    <w:p w14:paraId="7DB87061" w14:textId="77777777" w:rsidR="00065ACA" w:rsidRDefault="00C7091C">
      <w:pPr>
        <w:pStyle w:val="Heading2"/>
        <w:rPr>
          <w:b/>
          <w:bCs/>
          <w:color w:val="000000"/>
        </w:rPr>
      </w:pPr>
      <w:bookmarkStart w:id="39" w:name="_ilinblxslkq" w:colFirst="0" w:colLast="0"/>
      <w:bookmarkEnd w:id="39"/>
      <w:r>
        <w:rPr>
          <w:b/>
          <w:bCs/>
          <w:color w:val="000000"/>
        </w:rPr>
        <w:lastRenderedPageBreak/>
        <w:t>3.0 Requirements</w:t>
      </w:r>
    </w:p>
    <w:p w14:paraId="7DB87062" w14:textId="77777777" w:rsidR="00065ACA" w:rsidRDefault="00C7091C">
      <w:r>
        <w:t>In addition to the requirements in the IDIQ SOW Section 3.1 (General Requirements) and 3.3 (Operations) the following requirements are specific to this TO.</w:t>
      </w:r>
    </w:p>
    <w:p w14:paraId="7DB87063" w14:textId="77777777" w:rsidR="00065ACA" w:rsidRDefault="00065ACA">
      <w:pPr>
        <w:pStyle w:val="Heading2"/>
        <w:spacing w:before="0" w:after="0" w:line="240" w:lineRule="auto"/>
        <w:rPr>
          <w:b/>
          <w:bCs/>
          <w:color w:val="000000"/>
        </w:rPr>
      </w:pPr>
      <w:bookmarkStart w:id="40" w:name="_3kipzxz1a4j7" w:colFirst="0" w:colLast="0"/>
      <w:bookmarkEnd w:id="40"/>
    </w:p>
    <w:p w14:paraId="7DB87064" w14:textId="77777777" w:rsidR="00065ACA" w:rsidRDefault="00C7091C">
      <w:pPr>
        <w:pStyle w:val="Heading2"/>
        <w:spacing w:before="0" w:after="0" w:line="240" w:lineRule="auto"/>
        <w:rPr>
          <w:b/>
          <w:bCs/>
          <w:color w:val="000000"/>
        </w:rPr>
      </w:pPr>
      <w:bookmarkStart w:id="41" w:name="_6qjyt5prfm0" w:colFirst="0" w:colLast="0"/>
      <w:bookmarkEnd w:id="41"/>
      <w:r>
        <w:rPr>
          <w:b/>
          <w:bCs/>
          <w:color w:val="000000"/>
        </w:rPr>
        <w:t>3.1 Project Management</w:t>
      </w:r>
    </w:p>
    <w:p w14:paraId="7DB87065" w14:textId="77777777" w:rsidR="00065ACA" w:rsidRDefault="00065ACA">
      <w:pPr>
        <w:spacing w:after="0"/>
      </w:pPr>
    </w:p>
    <w:p w14:paraId="7DB87066" w14:textId="77777777" w:rsidR="00065ACA" w:rsidRDefault="00C7091C">
      <w:pPr>
        <w:spacing w:after="0" w:line="240" w:lineRule="auto"/>
        <w:ind w:right="240"/>
      </w:pPr>
      <w:r>
        <w:rPr>
          <w:color w:val="000000"/>
        </w:rPr>
        <w:t xml:space="preserve">Project management for TO2 is defined in the IDIQ SOW Section 3.1.1 Program/Project Management. In addition, the following project management requirements apply to TO2 for Operations. </w:t>
      </w:r>
    </w:p>
    <w:p w14:paraId="7DB87067" w14:textId="77777777" w:rsidR="00065ACA" w:rsidRDefault="00065ACA">
      <w:pPr>
        <w:spacing w:after="0" w:line="240" w:lineRule="auto"/>
        <w:ind w:right="240"/>
      </w:pPr>
      <w:bookmarkStart w:id="42" w:name="_2aiko9mciqp6" w:colFirst="0" w:colLast="0"/>
      <w:bookmarkEnd w:id="42"/>
    </w:p>
    <w:p w14:paraId="7DB87068" w14:textId="77777777" w:rsidR="00065ACA" w:rsidRDefault="00C7091C">
      <w:pPr>
        <w:spacing w:after="0" w:line="240" w:lineRule="auto"/>
      </w:pPr>
      <w:r>
        <w:rPr>
          <w:b/>
          <w:bCs/>
        </w:rPr>
        <w:t>PWS-TO2-PM01:</w:t>
      </w:r>
      <w:r>
        <w:t xml:space="preserve"> The Contractor(s) shall provide and follow their project Quality Assurance Plan (QAP) [D-TO2-015] and project Quality Assurance Standard Operating Procedures (QASP) [D-TO2-016] when performing activities detailed in this TO. The QASP is coordinated with the PI, and explicitly describes Contractor processes and measures for subcontractor/ vendor performance and deliverables.</w:t>
      </w:r>
    </w:p>
    <w:p w14:paraId="7DB87069" w14:textId="77777777" w:rsidR="00065ACA" w:rsidRDefault="00065ACA">
      <w:pPr>
        <w:spacing w:after="0" w:line="240" w:lineRule="auto"/>
      </w:pPr>
    </w:p>
    <w:p w14:paraId="7DB8706A" w14:textId="77777777" w:rsidR="00065ACA" w:rsidRDefault="00C7091C">
      <w:pPr>
        <w:spacing w:after="0" w:line="240" w:lineRule="auto"/>
      </w:pPr>
      <w:r>
        <w:rPr>
          <w:b/>
          <w:bCs/>
        </w:rPr>
        <w:t>PWS-TO2-PM02:</w:t>
      </w:r>
      <w:r>
        <w:t xml:space="preserve"> The Contractor(s) shall plan and implement technical quality assurance in the project that encompasses hardware, software, and processes. </w:t>
      </w:r>
    </w:p>
    <w:p w14:paraId="7DB8706B" w14:textId="77777777" w:rsidR="00065ACA" w:rsidRDefault="00065ACA">
      <w:pPr>
        <w:spacing w:after="0" w:line="240" w:lineRule="auto"/>
      </w:pPr>
      <w:bookmarkStart w:id="43" w:name="_xbncjh6vsgwp" w:colFirst="0" w:colLast="0"/>
      <w:bookmarkEnd w:id="43"/>
    </w:p>
    <w:p w14:paraId="7DB8706C" w14:textId="77777777" w:rsidR="00065ACA" w:rsidRDefault="00C7091C">
      <w:pPr>
        <w:spacing w:after="0" w:line="240" w:lineRule="auto"/>
        <w:ind w:right="240"/>
      </w:pPr>
      <w:r>
        <w:rPr>
          <w:b/>
          <w:bCs/>
        </w:rPr>
        <w:t>PWS-TO2-PM03:</w:t>
      </w:r>
      <w:r>
        <w:t xml:space="preserve"> The Contractor(s) shall generate Contractor(s) Metric Performance Reports [D-TO2-001] on items in the Performance Requirements Summary (PRS) table in Section 4 of this TO. The Contractor(s) Metric Performance Report shall be delivered to the Government and PI as part of the weekly status report and aggregated in a monthly report. The report shall include:</w:t>
      </w:r>
    </w:p>
    <w:p w14:paraId="7DB8706D" w14:textId="77777777" w:rsidR="00065ACA" w:rsidRDefault="00C7091C">
      <w:pPr>
        <w:spacing w:after="0" w:line="240" w:lineRule="auto"/>
        <w:ind w:right="240"/>
      </w:pPr>
      <w:r>
        <w:t xml:space="preserve"> </w:t>
      </w:r>
    </w:p>
    <w:p w14:paraId="7DB8706E" w14:textId="77777777" w:rsidR="00065ACA" w:rsidRDefault="00C7091C">
      <w:pPr>
        <w:numPr>
          <w:ilvl w:val="0"/>
          <w:numId w:val="18"/>
        </w:numPr>
        <w:spacing w:after="0" w:line="240" w:lineRule="auto"/>
        <w:ind w:right="240"/>
      </w:pPr>
      <w:r>
        <w:t>Hardware and software operations</w:t>
      </w:r>
    </w:p>
    <w:p w14:paraId="7DB8706F" w14:textId="77777777" w:rsidR="00065ACA" w:rsidRDefault="00C7091C">
      <w:pPr>
        <w:numPr>
          <w:ilvl w:val="0"/>
          <w:numId w:val="18"/>
        </w:numPr>
        <w:spacing w:after="0" w:line="240" w:lineRule="auto"/>
        <w:ind w:right="240"/>
      </w:pPr>
      <w:r>
        <w:t xml:space="preserve">Documentation </w:t>
      </w:r>
    </w:p>
    <w:p w14:paraId="7DB87070" w14:textId="77777777" w:rsidR="00065ACA" w:rsidRDefault="00C7091C">
      <w:pPr>
        <w:numPr>
          <w:ilvl w:val="0"/>
          <w:numId w:val="18"/>
        </w:numPr>
        <w:spacing w:after="0" w:line="240" w:lineRule="auto"/>
        <w:ind w:right="240"/>
      </w:pPr>
      <w:r>
        <w:t xml:space="preserve">Performance </w:t>
      </w:r>
    </w:p>
    <w:p w14:paraId="7DB87071" w14:textId="77777777" w:rsidR="00065ACA" w:rsidRDefault="00C7091C">
      <w:pPr>
        <w:numPr>
          <w:ilvl w:val="0"/>
          <w:numId w:val="18"/>
        </w:numPr>
        <w:spacing w:after="0" w:line="240" w:lineRule="auto"/>
        <w:ind w:right="240"/>
      </w:pPr>
      <w:r>
        <w:t xml:space="preserve">Product or service evaluations </w:t>
      </w:r>
    </w:p>
    <w:p w14:paraId="7DB87072" w14:textId="77777777" w:rsidR="00065ACA" w:rsidRDefault="00C7091C">
      <w:pPr>
        <w:numPr>
          <w:ilvl w:val="0"/>
          <w:numId w:val="18"/>
        </w:numPr>
        <w:spacing w:after="0" w:line="240" w:lineRule="auto"/>
        <w:ind w:right="240"/>
      </w:pPr>
      <w:r>
        <w:t xml:space="preserve">Verification and validation results </w:t>
      </w:r>
    </w:p>
    <w:p w14:paraId="7DB87073" w14:textId="77777777" w:rsidR="00065ACA" w:rsidRDefault="00C7091C">
      <w:pPr>
        <w:numPr>
          <w:ilvl w:val="0"/>
          <w:numId w:val="18"/>
        </w:numPr>
        <w:spacing w:after="0" w:line="240" w:lineRule="auto"/>
        <w:ind w:right="240"/>
      </w:pPr>
      <w:r>
        <w:t xml:space="preserve">Incidents and problems from CCR administration. </w:t>
      </w:r>
    </w:p>
    <w:p w14:paraId="7DB87074" w14:textId="77777777" w:rsidR="00065ACA" w:rsidRDefault="00065ACA">
      <w:pPr>
        <w:spacing w:after="0" w:line="240" w:lineRule="auto"/>
      </w:pPr>
    </w:p>
    <w:p w14:paraId="7DB87075" w14:textId="77777777" w:rsidR="00065ACA" w:rsidRDefault="00C7091C">
      <w:pPr>
        <w:spacing w:after="0" w:line="240" w:lineRule="auto"/>
      </w:pPr>
      <w:bookmarkStart w:id="44" w:name="_xia7ycgk421c" w:colFirst="0" w:colLast="0"/>
      <w:bookmarkEnd w:id="44"/>
      <w:r>
        <w:rPr>
          <w:b/>
          <w:bCs/>
        </w:rPr>
        <w:t>PWS-TO2-PM04</w:t>
      </w:r>
      <w:r>
        <w:t>: The Contractor(s) shall provide a written Weekly Status Report [D-TO2-002</w:t>
      </w:r>
      <w:proofErr w:type="gramStart"/>
      <w:r>
        <w:t>]  (</w:t>
      </w:r>
      <w:proofErr w:type="gramEnd"/>
      <w:r>
        <w:t>work status and plan) covering Monday through Sunday no later than the close of business (COB) the second business day of the week and meeting support to include meeting minutes and agendas.</w:t>
      </w:r>
    </w:p>
    <w:p w14:paraId="7DB87076" w14:textId="77777777" w:rsidR="00065ACA" w:rsidRDefault="00065ACA">
      <w:pPr>
        <w:spacing w:after="0" w:line="240" w:lineRule="auto"/>
      </w:pPr>
    </w:p>
    <w:p w14:paraId="7DB87077" w14:textId="77777777" w:rsidR="00065ACA" w:rsidRDefault="00C7091C">
      <w:pPr>
        <w:spacing w:after="0" w:line="240" w:lineRule="auto"/>
      </w:pPr>
      <w:r>
        <w:rPr>
          <w:b/>
          <w:bCs/>
        </w:rPr>
        <w:t>PWS-TO2-PM05:</w:t>
      </w:r>
      <w:r>
        <w:t xml:space="preserve"> The OSPO Configuration Management Process consists of a CM Plan, Procedure, and Configuration Control Board (CCB) Charters that will be provided in the NCAGSS Acquisition Document Library. The Contractor(s) shall provide weekly updates for all open Configuration Change Requests (CCR) and report progress of CCR closure in the Configuration Change Requests Report. The Contractor(s) shall perform all required activities to close CCRs per the agreed schedule and elevate or expedite any activities required to maintain the CCR closure schedule.</w:t>
      </w:r>
    </w:p>
    <w:p w14:paraId="7DB87078" w14:textId="77777777" w:rsidR="00065ACA" w:rsidRDefault="00065ACA">
      <w:pPr>
        <w:spacing w:after="0" w:line="240" w:lineRule="auto"/>
      </w:pPr>
    </w:p>
    <w:p w14:paraId="7DB87079" w14:textId="77777777" w:rsidR="00065ACA" w:rsidRDefault="00C7091C">
      <w:pPr>
        <w:widowControl w:val="0"/>
        <w:pBdr>
          <w:top w:val="nil"/>
          <w:left w:val="nil"/>
          <w:bottom w:val="nil"/>
          <w:right w:val="nil"/>
          <w:between w:val="nil"/>
        </w:pBdr>
        <w:spacing w:before="1"/>
        <w:rPr>
          <w:color w:val="000000"/>
        </w:rPr>
      </w:pPr>
      <w:bookmarkStart w:id="45" w:name="_uxebh1u2tdkg" w:colFirst="0" w:colLast="0"/>
      <w:bookmarkEnd w:id="45"/>
      <w:r>
        <w:rPr>
          <w:b/>
          <w:bCs/>
          <w:color w:val="000000"/>
        </w:rPr>
        <w:lastRenderedPageBreak/>
        <w:t>PWS-</w:t>
      </w:r>
      <w:r>
        <w:rPr>
          <w:b/>
          <w:bCs/>
        </w:rPr>
        <w:t>TO2</w:t>
      </w:r>
      <w:r>
        <w:rPr>
          <w:b/>
          <w:bCs/>
          <w:color w:val="000000"/>
        </w:rPr>
        <w:t>-PM0</w:t>
      </w:r>
      <w:r>
        <w:rPr>
          <w:b/>
          <w:bCs/>
        </w:rPr>
        <w:t>6</w:t>
      </w:r>
      <w:r>
        <w:rPr>
          <w:color w:val="000000"/>
        </w:rPr>
        <w:t xml:space="preserve">: The Contractor(s) shall conduct a monthly </w:t>
      </w:r>
      <w:proofErr w:type="spellStart"/>
      <w:r>
        <w:rPr>
          <w:color w:val="000000"/>
        </w:rPr>
        <w:t>NAaaS</w:t>
      </w:r>
      <w:proofErr w:type="spellEnd"/>
      <w:r>
        <w:rPr>
          <w:color w:val="000000"/>
        </w:rPr>
        <w:t xml:space="preserve"> Contract Review to review operations TO contracts planned or in work. The Contract Review shall be coordinated with the PI and involves analyzing the contract's language, assessing its enforceability, and confirming it aligns with the </w:t>
      </w:r>
      <w:proofErr w:type="spellStart"/>
      <w:r>
        <w:rPr>
          <w:color w:val="000000"/>
        </w:rPr>
        <w:t>NAaaS</w:t>
      </w:r>
      <w:proofErr w:type="spellEnd"/>
      <w:r>
        <w:rPr>
          <w:color w:val="000000"/>
        </w:rPr>
        <w:t xml:space="preserve"> project objectives. </w:t>
      </w:r>
    </w:p>
    <w:p w14:paraId="7DB8707A" w14:textId="77777777" w:rsidR="00065ACA" w:rsidRDefault="00C7091C">
      <w:pPr>
        <w:spacing w:before="240" w:after="240" w:line="240" w:lineRule="auto"/>
      </w:pPr>
      <w:r>
        <w:rPr>
          <w:b/>
          <w:bCs/>
        </w:rPr>
        <w:t>PWS-TO2-PM07:</w:t>
      </w:r>
      <w:r>
        <w:t xml:space="preserve"> The Contractor(s) shall deliver a Monthly Progress Report [D-TO2-020] and provide it to the Government and PI. The report shall include:</w:t>
      </w:r>
    </w:p>
    <w:p w14:paraId="7DB8707B" w14:textId="77777777" w:rsidR="00065ACA" w:rsidRDefault="00C7091C">
      <w:pPr>
        <w:widowControl w:val="0"/>
        <w:numPr>
          <w:ilvl w:val="0"/>
          <w:numId w:val="20"/>
        </w:numPr>
        <w:spacing w:before="1" w:after="0" w:line="246" w:lineRule="auto"/>
      </w:pPr>
      <w:r>
        <w:t>Executive summary</w:t>
      </w:r>
    </w:p>
    <w:p w14:paraId="7DB8707C" w14:textId="77777777" w:rsidR="00065ACA" w:rsidRDefault="00C7091C">
      <w:pPr>
        <w:widowControl w:val="0"/>
        <w:numPr>
          <w:ilvl w:val="0"/>
          <w:numId w:val="20"/>
        </w:numPr>
        <w:spacing w:after="0" w:line="246" w:lineRule="auto"/>
      </w:pPr>
      <w:r>
        <w:t>Project details</w:t>
      </w:r>
    </w:p>
    <w:p w14:paraId="7DB8707D" w14:textId="77777777" w:rsidR="00065ACA" w:rsidRDefault="00C7091C">
      <w:pPr>
        <w:widowControl w:val="0"/>
        <w:numPr>
          <w:ilvl w:val="0"/>
          <w:numId w:val="20"/>
        </w:numPr>
        <w:spacing w:after="0" w:line="246" w:lineRule="auto"/>
      </w:pPr>
      <w:r>
        <w:t>Project scope and adjustments</w:t>
      </w:r>
    </w:p>
    <w:p w14:paraId="7DB8707E" w14:textId="77777777" w:rsidR="00065ACA" w:rsidRDefault="00C7091C">
      <w:pPr>
        <w:widowControl w:val="0"/>
        <w:numPr>
          <w:ilvl w:val="0"/>
          <w:numId w:val="20"/>
        </w:numPr>
        <w:spacing w:after="0" w:line="246" w:lineRule="auto"/>
      </w:pPr>
      <w:r>
        <w:t>Progress updates and milestones</w:t>
      </w:r>
    </w:p>
    <w:p w14:paraId="7DB8707F" w14:textId="77777777" w:rsidR="00065ACA" w:rsidRDefault="00C7091C">
      <w:pPr>
        <w:widowControl w:val="0"/>
        <w:numPr>
          <w:ilvl w:val="0"/>
          <w:numId w:val="20"/>
        </w:numPr>
        <w:spacing w:after="0" w:line="246" w:lineRule="auto"/>
      </w:pPr>
      <w:r>
        <w:t>Review of key performance indicators</w:t>
      </w:r>
    </w:p>
    <w:p w14:paraId="7DB87080" w14:textId="77777777" w:rsidR="00065ACA" w:rsidRDefault="00C7091C">
      <w:pPr>
        <w:widowControl w:val="0"/>
        <w:numPr>
          <w:ilvl w:val="0"/>
          <w:numId w:val="20"/>
        </w:numPr>
        <w:spacing w:after="0" w:line="246" w:lineRule="auto"/>
      </w:pPr>
      <w:r>
        <w:t>Risk and opportunity management</w:t>
      </w:r>
    </w:p>
    <w:p w14:paraId="7DB87081" w14:textId="77777777" w:rsidR="00065ACA" w:rsidRDefault="00C7091C">
      <w:pPr>
        <w:widowControl w:val="0"/>
        <w:numPr>
          <w:ilvl w:val="0"/>
          <w:numId w:val="20"/>
        </w:numPr>
        <w:spacing w:after="0" w:line="246" w:lineRule="auto"/>
      </w:pPr>
      <w:r>
        <w:t>Budget and financial performance</w:t>
      </w:r>
    </w:p>
    <w:p w14:paraId="7DB87082" w14:textId="77777777" w:rsidR="00065ACA" w:rsidRDefault="00C7091C">
      <w:pPr>
        <w:widowControl w:val="0"/>
        <w:numPr>
          <w:ilvl w:val="0"/>
          <w:numId w:val="20"/>
        </w:numPr>
        <w:spacing w:after="0" w:line="246" w:lineRule="auto"/>
      </w:pPr>
      <w:r>
        <w:t>Stakeholder communications</w:t>
      </w:r>
    </w:p>
    <w:p w14:paraId="7DB87083" w14:textId="77777777" w:rsidR="00065ACA" w:rsidRDefault="00C7091C">
      <w:pPr>
        <w:widowControl w:val="0"/>
        <w:numPr>
          <w:ilvl w:val="0"/>
          <w:numId w:val="20"/>
        </w:numPr>
        <w:spacing w:after="0" w:line="246" w:lineRule="auto"/>
      </w:pPr>
      <w:r>
        <w:t>Next steps and action items</w:t>
      </w:r>
    </w:p>
    <w:p w14:paraId="7DB87084" w14:textId="77777777" w:rsidR="00065ACA" w:rsidRDefault="00C7091C">
      <w:pPr>
        <w:numPr>
          <w:ilvl w:val="0"/>
          <w:numId w:val="20"/>
        </w:numPr>
        <w:spacing w:after="0" w:line="240" w:lineRule="auto"/>
        <w:ind w:right="240"/>
      </w:pPr>
      <w:r>
        <w:t>Ground systems and antenna anomalies, incidents, and discrepancies as defined in the OSPO Incident Report Plan</w:t>
      </w:r>
    </w:p>
    <w:p w14:paraId="7DB87085" w14:textId="77777777" w:rsidR="00065ACA" w:rsidRDefault="00065ACA">
      <w:pPr>
        <w:spacing w:after="0" w:line="240" w:lineRule="auto"/>
      </w:pPr>
    </w:p>
    <w:p w14:paraId="7DB87086" w14:textId="6189A03E" w:rsidR="00065ACA" w:rsidRDefault="00C7091C">
      <w:pPr>
        <w:widowControl w:val="0"/>
        <w:spacing w:before="1" w:after="0" w:line="246" w:lineRule="auto"/>
      </w:pPr>
      <w:r>
        <w:rPr>
          <w:b/>
          <w:bCs/>
        </w:rPr>
        <w:t>PWS-TO2-PM08</w:t>
      </w:r>
      <w:r>
        <w:t xml:space="preserve">: </w:t>
      </w:r>
      <w:r w:rsidR="007C607C" w:rsidRPr="007C607C">
        <w:t>The Contractor(s) shall provide, individually to the contracting officer, a Contract Financial Report [D-TO2-021] from operations</w:t>
      </w:r>
      <w:r w:rsidR="007C607C">
        <w:t xml:space="preserve"> </w:t>
      </w:r>
      <w:r>
        <w:t>task orders to include spend plans, invoicing, fund status, engineering assessments (EAs), and travel management. The Contractor(s) may adjust cost performance data from prior months only for a) the correction of administrative errors, b) routine accounting adjustments, or c) customer-directed changes. All such prior months’ adjustments shall be implemented in the current month and addressed in that month’s Consolidated Contract Financial Report</w:t>
      </w:r>
      <w:r w:rsidR="007C607C">
        <w:t>.</w:t>
      </w:r>
    </w:p>
    <w:p w14:paraId="7DB87087" w14:textId="77777777" w:rsidR="00065ACA" w:rsidRDefault="00065ACA">
      <w:pPr>
        <w:spacing w:after="0" w:line="240" w:lineRule="auto"/>
        <w:ind w:right="389"/>
        <w:rPr>
          <w:b/>
          <w:bCs/>
        </w:rPr>
      </w:pPr>
    </w:p>
    <w:p w14:paraId="7DB87088" w14:textId="77777777" w:rsidR="00065ACA" w:rsidRDefault="00C7091C">
      <w:pPr>
        <w:spacing w:after="0" w:line="240" w:lineRule="auto"/>
        <w:ind w:right="389"/>
      </w:pPr>
      <w:r>
        <w:rPr>
          <w:b/>
          <w:bCs/>
        </w:rPr>
        <w:t>PWS-TO2-PM09:</w:t>
      </w:r>
      <w:r>
        <w:t xml:space="preserve"> The Contractor(s) shall provide an Associate Contractor(s) Agreement (ACA) [D-TO2-022] for any portion of the NCAGSS contract requiring joint participation. The agreements shall include the basis for sharing information, data, technical knowledge, expertise, schedules, and risks in accordance with Section H of the IDIQ Contract. The Operations ACAs shall be maintained by the PI.</w:t>
      </w:r>
    </w:p>
    <w:p w14:paraId="7DB87089" w14:textId="77777777" w:rsidR="00065ACA" w:rsidRDefault="00065ACA">
      <w:pPr>
        <w:spacing w:after="0" w:line="240" w:lineRule="auto"/>
        <w:ind w:right="389"/>
      </w:pPr>
    </w:p>
    <w:p w14:paraId="7DB8708A" w14:textId="77777777" w:rsidR="00065ACA" w:rsidRDefault="00C7091C">
      <w:pPr>
        <w:widowControl w:val="0"/>
        <w:spacing w:before="1" w:after="0" w:line="246" w:lineRule="auto"/>
      </w:pPr>
      <w:r>
        <w:rPr>
          <w:b/>
          <w:bCs/>
        </w:rPr>
        <w:t xml:space="preserve">PWS-TO2-PM10: </w:t>
      </w:r>
      <w:r>
        <w:t xml:space="preserve">The Contractor(s) shall provide an Operations Contractor(s) Spend Plan [D-TO2-023] as detailed in the IDIQ SOW Section 3.1 (General Requirements) k. </w:t>
      </w:r>
    </w:p>
    <w:p w14:paraId="7DB8708B" w14:textId="77777777" w:rsidR="00065ACA" w:rsidRDefault="00065ACA">
      <w:pPr>
        <w:widowControl w:val="0"/>
        <w:spacing w:before="1" w:after="0" w:line="246" w:lineRule="auto"/>
      </w:pPr>
    </w:p>
    <w:p w14:paraId="7DB8708C" w14:textId="77777777" w:rsidR="00065ACA" w:rsidRDefault="00C7091C">
      <w:pPr>
        <w:spacing w:after="0" w:line="240" w:lineRule="auto"/>
      </w:pPr>
      <w:r>
        <w:rPr>
          <w:b/>
          <w:bCs/>
        </w:rPr>
        <w:t>PWS-TO2-PM11:</w:t>
      </w:r>
      <w:r>
        <w:t xml:space="preserve"> The Contractor(s) shall develop and deliver a </w:t>
      </w:r>
      <w:proofErr w:type="spellStart"/>
      <w:r>
        <w:t>NAaaS</w:t>
      </w:r>
      <w:proofErr w:type="spellEnd"/>
      <w:r>
        <w:t xml:space="preserve"> Operations Project Management Plan (PMP) [D-TO2-024] and coordinate with the PI. </w:t>
      </w:r>
    </w:p>
    <w:p w14:paraId="7DB8708D" w14:textId="77777777" w:rsidR="00065ACA" w:rsidRDefault="00065ACA">
      <w:pPr>
        <w:spacing w:after="0" w:line="240" w:lineRule="auto"/>
      </w:pPr>
    </w:p>
    <w:p w14:paraId="7DB8708E" w14:textId="77777777" w:rsidR="00065ACA" w:rsidRDefault="00C7091C">
      <w:pPr>
        <w:spacing w:after="0" w:line="240" w:lineRule="auto"/>
      </w:pPr>
      <w:r>
        <w:rPr>
          <w:b/>
          <w:bCs/>
        </w:rPr>
        <w:t>PWS-TO2-PM12:</w:t>
      </w:r>
      <w:r>
        <w:t xml:space="preserve"> The Contractor(s) shall provide, report, and track contract performance metrics on items detailed in the Contractor(s)’s Service Level Agreement (SLA) as part of the monthly Project Management Review (PMR) conducted by the PI. Metrics shall be mutually agreed at the start of the contract, and may include modified or new metrics, as required, to accurately reflect contract performance.</w:t>
      </w:r>
    </w:p>
    <w:p w14:paraId="7DB8708F" w14:textId="77777777" w:rsidR="00065ACA" w:rsidRDefault="00065ACA">
      <w:pPr>
        <w:spacing w:after="0" w:line="240" w:lineRule="auto"/>
      </w:pPr>
    </w:p>
    <w:p w14:paraId="7DB87090" w14:textId="18690935" w:rsidR="00065ACA" w:rsidRDefault="00C7091C">
      <w:pPr>
        <w:spacing w:after="0" w:line="240" w:lineRule="auto"/>
      </w:pPr>
      <w:r>
        <w:rPr>
          <w:b/>
          <w:bCs/>
        </w:rPr>
        <w:lastRenderedPageBreak/>
        <w:t xml:space="preserve">PWS-TO2-PM13: </w:t>
      </w:r>
      <w:r>
        <w:t xml:space="preserve">The Contractor(s) shall conduct a Project Management Review [D-TO2-011] </w:t>
      </w:r>
      <w:bookmarkStart w:id="46" w:name="_Hlk226609384"/>
      <w:r w:rsidR="00A322FD" w:rsidRPr="00A322FD">
        <w:t>mid-month on a monthly basis</w:t>
      </w:r>
      <w:r w:rsidR="00A322FD">
        <w:t xml:space="preserve"> </w:t>
      </w:r>
      <w:bookmarkEnd w:id="46"/>
      <w:r>
        <w:t>that provides status of technical, schedule and cost performance, risks and issues to the Government and PI. The PMR package shall be provided to the Government and PI 10 days prior to the review.</w:t>
      </w:r>
    </w:p>
    <w:p w14:paraId="7DB87091" w14:textId="77777777" w:rsidR="00065ACA" w:rsidRDefault="00065ACA">
      <w:pPr>
        <w:spacing w:after="0" w:line="240" w:lineRule="auto"/>
      </w:pPr>
    </w:p>
    <w:p w14:paraId="7DB87092" w14:textId="5B674A2A" w:rsidR="00065ACA" w:rsidRPr="00D45018" w:rsidRDefault="00C7091C" w:rsidP="00D45018">
      <w:pPr>
        <w:widowControl w:val="0"/>
        <w:spacing w:after="0"/>
        <w:rPr>
          <w:lang w:val="en-US"/>
        </w:rPr>
      </w:pPr>
      <w:r>
        <w:rPr>
          <w:b/>
          <w:bCs/>
        </w:rPr>
        <w:t xml:space="preserve">PWS-TO2-PM14: </w:t>
      </w:r>
      <w:r>
        <w:t>The Contractor(s) shall conduct a project Kickoff meeting [D-TO2-027] within 10 days of the NCAGSS award</w:t>
      </w:r>
      <w:r w:rsidR="001F4951">
        <w:t>. The project Kickoff meeting</w:t>
      </w:r>
      <w:r w:rsidR="0011423C">
        <w:t xml:space="preserve"> </w:t>
      </w:r>
      <w:r w:rsidR="0011423C" w:rsidRPr="0011423C">
        <w:rPr>
          <w:lang w:val="en-US"/>
        </w:rPr>
        <w:t>shall be conducted in person at</w:t>
      </w:r>
      <w:r w:rsidR="0011423C">
        <w:rPr>
          <w:lang w:val="en-US"/>
        </w:rPr>
        <w:t xml:space="preserve"> </w:t>
      </w:r>
      <w:r>
        <w:t xml:space="preserve">the </w:t>
      </w:r>
      <w:r w:rsidR="0011423C" w:rsidRPr="00D45018">
        <w:t>NOAA-Satellite-Operations-Facility</w:t>
      </w:r>
      <w:r w:rsidR="0011423C">
        <w:rPr>
          <w:lang w:val="en-US"/>
        </w:rPr>
        <w:t xml:space="preserve"> (NSOF)</w:t>
      </w:r>
      <w:r w:rsidR="0011423C" w:rsidRPr="0011423C">
        <w:rPr>
          <w:lang w:val="en-US"/>
        </w:rPr>
        <w:t xml:space="preserve"> and facilitate virtual participation</w:t>
      </w:r>
      <w:r w:rsidR="0011423C" w:rsidDel="0011423C">
        <w:t xml:space="preserve"> </w:t>
      </w:r>
    </w:p>
    <w:p w14:paraId="7DB87093" w14:textId="77777777" w:rsidR="00065ACA" w:rsidRDefault="00065ACA">
      <w:pPr>
        <w:widowControl w:val="0"/>
        <w:spacing w:after="0" w:line="240" w:lineRule="auto"/>
      </w:pPr>
    </w:p>
    <w:p w14:paraId="7DB87094" w14:textId="77777777" w:rsidR="00065ACA" w:rsidRDefault="00C7091C">
      <w:pPr>
        <w:spacing w:after="0" w:line="240" w:lineRule="auto"/>
      </w:pPr>
      <w:r>
        <w:rPr>
          <w:b/>
          <w:bCs/>
        </w:rPr>
        <w:t>PWS-TO2-PM15:</w:t>
      </w:r>
      <w:r>
        <w:t xml:space="preserve"> The Contractor(s) shall ensure the design manuals, and hardware/users manuals, and Operations and Maintenance manuals are kept up to date based on changes to the system design or maintenance approach. </w:t>
      </w:r>
    </w:p>
    <w:p w14:paraId="7DB87095" w14:textId="77777777" w:rsidR="00065ACA" w:rsidRDefault="00065ACA">
      <w:pPr>
        <w:spacing w:after="0" w:line="240" w:lineRule="auto"/>
      </w:pPr>
    </w:p>
    <w:p w14:paraId="7DB87096" w14:textId="77777777" w:rsidR="00065ACA" w:rsidRDefault="00C7091C">
      <w:pPr>
        <w:spacing w:after="0" w:line="240" w:lineRule="auto"/>
      </w:pPr>
      <w:r>
        <w:rPr>
          <w:b/>
          <w:bCs/>
        </w:rPr>
        <w:t>PWS-TO2-PM16:</w:t>
      </w:r>
      <w:r>
        <w:t xml:space="preserve"> The Contractor(s) shall coordinate with the PI to ensure requirements from all </w:t>
      </w:r>
      <w:proofErr w:type="spellStart"/>
      <w:r>
        <w:t>NAaaS</w:t>
      </w:r>
      <w:proofErr w:type="spellEnd"/>
      <w:r>
        <w:t xml:space="preserve"> performance work statements, functional and performance specifications, contract deliverables, and any applicable documentation are flowed down to subcontractors performing work under each task order.</w:t>
      </w:r>
    </w:p>
    <w:p w14:paraId="7DB87097" w14:textId="77777777" w:rsidR="00065ACA" w:rsidRDefault="00065ACA">
      <w:pPr>
        <w:spacing w:after="0" w:line="240" w:lineRule="auto"/>
      </w:pPr>
    </w:p>
    <w:p w14:paraId="7DB87098" w14:textId="77777777" w:rsidR="00065ACA" w:rsidRDefault="00C7091C">
      <w:pPr>
        <w:spacing w:after="0" w:line="240" w:lineRule="auto"/>
      </w:pPr>
      <w:r>
        <w:rPr>
          <w:b/>
          <w:bCs/>
        </w:rPr>
        <w:t xml:space="preserve">PWS-TO2-PM17: </w:t>
      </w:r>
      <w:r>
        <w:t xml:space="preserve">The Contractor(s) shall support the PI in the preparation, documentation, and implementation of a Reliability, Maintainability, and Availability (RMA) program. </w:t>
      </w:r>
    </w:p>
    <w:p w14:paraId="7DB87099" w14:textId="77777777" w:rsidR="00065ACA" w:rsidRDefault="00C7091C">
      <w:pPr>
        <w:pStyle w:val="Heading2"/>
        <w:rPr>
          <w:b/>
          <w:bCs/>
          <w:color w:val="000000"/>
        </w:rPr>
      </w:pPr>
      <w:bookmarkStart w:id="47" w:name="_a0qtoy3jhlut" w:colFirst="0" w:colLast="0"/>
      <w:bookmarkEnd w:id="47"/>
      <w:r>
        <w:rPr>
          <w:b/>
          <w:bCs/>
          <w:color w:val="000000"/>
        </w:rPr>
        <w:t>3.2 Contract Transition</w:t>
      </w:r>
    </w:p>
    <w:p w14:paraId="7DB8709A" w14:textId="77777777" w:rsidR="00065ACA" w:rsidRDefault="00C7091C">
      <w:pPr>
        <w:spacing w:before="240" w:after="240" w:line="240" w:lineRule="auto"/>
      </w:pPr>
      <w:r>
        <w:rPr>
          <w:b/>
          <w:bCs/>
        </w:rPr>
        <w:t>PWS-TO2-CT01:</w:t>
      </w:r>
      <w:r>
        <w:t xml:space="preserve"> The Contractor shall provide a Contract Phase-In Transition Plan [D-TO2-018] in accordance with the IDIQ SOW Section 3.1.2 (Incoming and Outgoing Contract Transitions) with a checklist for the PI of all required tasks and activities to complete the transition successfully. The initial Phase-in Transition Plan shall be submitted with the proposal response, and after contract award. Transition plans shall include:</w:t>
      </w:r>
    </w:p>
    <w:p w14:paraId="7DB8709B" w14:textId="055AAEF4" w:rsidR="00065ACA" w:rsidRDefault="00FB5B57">
      <w:pPr>
        <w:widowControl w:val="0"/>
        <w:numPr>
          <w:ilvl w:val="0"/>
          <w:numId w:val="10"/>
        </w:numPr>
        <w:spacing w:before="1" w:after="0" w:line="246" w:lineRule="auto"/>
      </w:pPr>
      <w:r w:rsidRPr="00FB5B57">
        <w:t xml:space="preserve">Proposed Contractor Staffing and </w:t>
      </w:r>
      <w:r w:rsidR="00C7091C">
        <w:t>Government</w:t>
      </w:r>
      <w:r w:rsidRPr="00FB5B57">
        <w:rPr>
          <w:rFonts w:ascii="Aptos" w:hAnsi="Aptos"/>
          <w:color w:val="0000FF"/>
          <w:sz w:val="22"/>
          <w:szCs w:val="22"/>
        </w:rPr>
        <w:t xml:space="preserve"> </w:t>
      </w:r>
      <w:r w:rsidRPr="00FB5B57">
        <w:t>support staffing levels</w:t>
      </w:r>
      <w:r w:rsidR="00C7091C">
        <w:t>.</w:t>
      </w:r>
    </w:p>
    <w:p w14:paraId="72CF99EB" w14:textId="09CEFD3C" w:rsidR="00331E80" w:rsidRDefault="00331E80" w:rsidP="00331E80">
      <w:pPr>
        <w:widowControl w:val="0"/>
        <w:numPr>
          <w:ilvl w:val="0"/>
          <w:numId w:val="10"/>
        </w:numPr>
        <w:spacing w:after="0" w:line="246" w:lineRule="auto"/>
      </w:pPr>
      <w:bookmarkStart w:id="48" w:name="_Hlk226609683"/>
      <w:r>
        <w:t xml:space="preserve">Staffing, including Government site access, as appropriate. </w:t>
      </w:r>
      <w:bookmarkEnd w:id="48"/>
    </w:p>
    <w:p w14:paraId="7DB8709D" w14:textId="55427D59" w:rsidR="00065ACA" w:rsidRDefault="00C7091C" w:rsidP="00331E80">
      <w:pPr>
        <w:widowControl w:val="0"/>
        <w:numPr>
          <w:ilvl w:val="0"/>
          <w:numId w:val="10"/>
        </w:numPr>
        <w:spacing w:after="0" w:line="246" w:lineRule="auto"/>
      </w:pPr>
      <w:r>
        <w:t>Training and general knowledge transfer.</w:t>
      </w:r>
    </w:p>
    <w:p w14:paraId="7DB8709E" w14:textId="77777777" w:rsidR="00065ACA" w:rsidRDefault="00C7091C">
      <w:pPr>
        <w:widowControl w:val="0"/>
        <w:numPr>
          <w:ilvl w:val="0"/>
          <w:numId w:val="10"/>
        </w:numPr>
        <w:spacing w:after="0" w:line="246" w:lineRule="auto"/>
      </w:pPr>
      <w:r>
        <w:t>Process for completion of in-progress Work Requests under development by the incumbent contractor.</w:t>
      </w:r>
    </w:p>
    <w:p w14:paraId="7DB8709F" w14:textId="77777777" w:rsidR="00065ACA" w:rsidRDefault="00C7091C">
      <w:pPr>
        <w:widowControl w:val="0"/>
        <w:numPr>
          <w:ilvl w:val="0"/>
          <w:numId w:val="10"/>
        </w:numPr>
        <w:spacing w:after="0" w:line="246" w:lineRule="auto"/>
      </w:pPr>
      <w:r>
        <w:t xml:space="preserve">Transfer of operations, inventory, and assets. </w:t>
      </w:r>
    </w:p>
    <w:p w14:paraId="7DB870A0" w14:textId="77777777" w:rsidR="00065ACA" w:rsidRDefault="00C7091C">
      <w:pPr>
        <w:widowControl w:val="0"/>
        <w:numPr>
          <w:ilvl w:val="0"/>
          <w:numId w:val="10"/>
        </w:numPr>
        <w:spacing w:after="0" w:line="246" w:lineRule="auto"/>
      </w:pPr>
      <w:r>
        <w:t xml:space="preserve">Transfer of accounts, passwords, and permissions. </w:t>
      </w:r>
    </w:p>
    <w:p w14:paraId="7DB870A1" w14:textId="77777777" w:rsidR="00065ACA" w:rsidRDefault="00C7091C">
      <w:pPr>
        <w:widowControl w:val="0"/>
        <w:numPr>
          <w:ilvl w:val="0"/>
          <w:numId w:val="10"/>
        </w:numPr>
        <w:spacing w:after="0" w:line="246" w:lineRule="auto"/>
      </w:pPr>
      <w:r>
        <w:t>Access to Government Configuration Management systems.</w:t>
      </w:r>
    </w:p>
    <w:p w14:paraId="7DB870A2" w14:textId="77777777" w:rsidR="00065ACA" w:rsidRDefault="00C7091C">
      <w:pPr>
        <w:widowControl w:val="0"/>
        <w:numPr>
          <w:ilvl w:val="0"/>
          <w:numId w:val="10"/>
        </w:numPr>
        <w:spacing w:after="0" w:line="246" w:lineRule="auto"/>
      </w:pPr>
      <w:r>
        <w:t>Transfer and establishment of a controlled Factory baseline representing the deployed system.</w:t>
      </w:r>
    </w:p>
    <w:p w14:paraId="7DB870A3" w14:textId="77777777" w:rsidR="00065ACA" w:rsidRDefault="00C7091C">
      <w:pPr>
        <w:widowControl w:val="0"/>
        <w:numPr>
          <w:ilvl w:val="0"/>
          <w:numId w:val="10"/>
        </w:numPr>
        <w:spacing w:after="0" w:line="246" w:lineRule="auto"/>
      </w:pPr>
      <w:r>
        <w:t xml:space="preserve">Configuration control, administration, software scripts, documentation, procedures, and checklists. </w:t>
      </w:r>
    </w:p>
    <w:p w14:paraId="7DB870A4" w14:textId="77777777" w:rsidR="00065ACA" w:rsidRDefault="00C7091C">
      <w:pPr>
        <w:widowControl w:val="0"/>
        <w:numPr>
          <w:ilvl w:val="0"/>
          <w:numId w:val="10"/>
        </w:numPr>
        <w:spacing w:after="0" w:line="246" w:lineRule="auto"/>
      </w:pPr>
      <w:r>
        <w:t xml:space="preserve">Establishment, installation, and checkout of a Contractor Operational Support Location (OSL), Factory Development Environment (FDE), and Factory Test Environment (FTE). </w:t>
      </w:r>
    </w:p>
    <w:p w14:paraId="7DB870A5" w14:textId="77777777" w:rsidR="00065ACA" w:rsidRDefault="00C7091C">
      <w:pPr>
        <w:widowControl w:val="0"/>
        <w:numPr>
          <w:ilvl w:val="0"/>
          <w:numId w:val="10"/>
        </w:numPr>
        <w:spacing w:after="0" w:line="246" w:lineRule="auto"/>
      </w:pPr>
      <w:r>
        <w:t>Confirmation of the ability of the Contractor OSL to interface with the Government system at the deployed sites.</w:t>
      </w:r>
    </w:p>
    <w:p w14:paraId="7DB870A6" w14:textId="77777777" w:rsidR="00065ACA" w:rsidRDefault="00C7091C">
      <w:pPr>
        <w:widowControl w:val="0"/>
        <w:numPr>
          <w:ilvl w:val="0"/>
          <w:numId w:val="10"/>
        </w:numPr>
        <w:spacing w:after="0" w:line="246" w:lineRule="auto"/>
      </w:pPr>
      <w:r>
        <w:t>Confirmation of the ability of the FDE and FTE to test new or modified software.</w:t>
      </w:r>
    </w:p>
    <w:p w14:paraId="7DB870A7" w14:textId="77777777" w:rsidR="00065ACA" w:rsidRDefault="00C7091C">
      <w:pPr>
        <w:widowControl w:val="0"/>
        <w:numPr>
          <w:ilvl w:val="0"/>
          <w:numId w:val="10"/>
        </w:numPr>
        <w:spacing w:after="0" w:line="246" w:lineRule="auto"/>
      </w:pPr>
      <w:r>
        <w:lastRenderedPageBreak/>
        <w:t xml:space="preserve">Management of hardware and software licenses and warranty activity for Contractor managed property coordinated with the PI. </w:t>
      </w:r>
    </w:p>
    <w:p w14:paraId="7DB870A8" w14:textId="77777777" w:rsidR="00065ACA" w:rsidRDefault="00C7091C">
      <w:pPr>
        <w:widowControl w:val="0"/>
        <w:numPr>
          <w:ilvl w:val="0"/>
          <w:numId w:val="10"/>
        </w:numPr>
        <w:spacing w:after="240" w:line="246" w:lineRule="auto"/>
      </w:pPr>
      <w:r>
        <w:t>Lessons Learned.</w:t>
      </w:r>
    </w:p>
    <w:p w14:paraId="7DB870A9" w14:textId="77777777" w:rsidR="00065ACA" w:rsidRDefault="00C7091C">
      <w:pPr>
        <w:spacing w:before="240" w:after="240" w:line="240" w:lineRule="auto"/>
      </w:pPr>
      <w:r>
        <w:rPr>
          <w:b/>
          <w:bCs/>
        </w:rPr>
        <w:t>PWS-TO2-CT02:</w:t>
      </w:r>
      <w:r>
        <w:t xml:space="preserve"> The Contractor(s) shall deliver a preliminary Contract Phase-Out Transition Plan [D-TO2-019] with a checklist and final plan submitted to Government and PI for approval one year prior to the end of the contract. </w:t>
      </w:r>
    </w:p>
    <w:p w14:paraId="7DB870AA" w14:textId="77777777" w:rsidR="00065ACA" w:rsidRDefault="00C7091C">
      <w:pPr>
        <w:pStyle w:val="Heading2"/>
        <w:rPr>
          <w:b/>
          <w:bCs/>
          <w:color w:val="000000"/>
        </w:rPr>
      </w:pPr>
      <w:bookmarkStart w:id="49" w:name="_xlp56vcaeb76" w:colFirst="0" w:colLast="0"/>
      <w:bookmarkEnd w:id="49"/>
      <w:r>
        <w:rPr>
          <w:b/>
          <w:bCs/>
          <w:color w:val="000000"/>
        </w:rPr>
        <w:t>3.3 Operations</w:t>
      </w:r>
    </w:p>
    <w:p w14:paraId="7DB870AB" w14:textId="77777777" w:rsidR="00065ACA" w:rsidRDefault="00C7091C">
      <w:pPr>
        <w:tabs>
          <w:tab w:val="left" w:pos="440"/>
        </w:tabs>
        <w:spacing w:after="0" w:line="240" w:lineRule="auto"/>
      </w:pPr>
      <w:r>
        <w:t>High level operations functions and requirements are provided in Section 3.3 (Operations) of the IDIQ SOW. Additional operations requirements are provided in the following sections.</w:t>
      </w:r>
    </w:p>
    <w:p w14:paraId="7DB870AC" w14:textId="77777777" w:rsidR="00065ACA" w:rsidRDefault="00065ACA">
      <w:pPr>
        <w:tabs>
          <w:tab w:val="left" w:pos="440"/>
        </w:tabs>
        <w:spacing w:after="0" w:line="240" w:lineRule="auto"/>
      </w:pPr>
    </w:p>
    <w:p w14:paraId="7DB870AD" w14:textId="77777777" w:rsidR="00065ACA" w:rsidRDefault="00C7091C">
      <w:pPr>
        <w:pStyle w:val="Heading3"/>
        <w:spacing w:before="0" w:line="240" w:lineRule="auto"/>
        <w:rPr>
          <w:b/>
          <w:bCs/>
          <w:color w:val="000000"/>
        </w:rPr>
      </w:pPr>
      <w:bookmarkStart w:id="50" w:name="_gwv2vscac107" w:colFirst="0" w:colLast="0"/>
      <w:bookmarkEnd w:id="50"/>
      <w:r>
        <w:rPr>
          <w:b/>
          <w:bCs/>
          <w:color w:val="000000"/>
        </w:rPr>
        <w:t>3.3.1 Satellite and Antenna Operational Support</w:t>
      </w:r>
    </w:p>
    <w:p w14:paraId="7DB870AE" w14:textId="77777777" w:rsidR="00065ACA" w:rsidRDefault="00065ACA">
      <w:pPr>
        <w:spacing w:after="0"/>
      </w:pPr>
    </w:p>
    <w:p w14:paraId="7DB870AF" w14:textId="77777777" w:rsidR="00065ACA" w:rsidRDefault="00C7091C">
      <w:pPr>
        <w:tabs>
          <w:tab w:val="left" w:pos="440"/>
        </w:tabs>
        <w:spacing w:after="0" w:line="240" w:lineRule="auto"/>
      </w:pPr>
      <w:r>
        <w:t xml:space="preserve">The Contractor(s) shall provide all processes and resources to implement and deliver products and services supporting the efficient and effective operations of NOAA mission critical </w:t>
      </w:r>
      <w:proofErr w:type="spellStart"/>
      <w:r>
        <w:t>NAaaS</w:t>
      </w:r>
      <w:proofErr w:type="spellEnd"/>
      <w:r>
        <w:t xml:space="preserve"> antenna systems. Antenna activities and software lists are located in the NCAGSS Acquisition Document Library.</w:t>
      </w:r>
    </w:p>
    <w:p w14:paraId="7DB870B0" w14:textId="77777777" w:rsidR="00065ACA" w:rsidRDefault="00065ACA">
      <w:pPr>
        <w:tabs>
          <w:tab w:val="left" w:pos="440"/>
        </w:tabs>
        <w:spacing w:after="0" w:line="240" w:lineRule="auto"/>
      </w:pPr>
    </w:p>
    <w:p w14:paraId="7DB870B1" w14:textId="77777777" w:rsidR="00065ACA" w:rsidRDefault="00C7091C">
      <w:pPr>
        <w:tabs>
          <w:tab w:val="left" w:pos="440"/>
        </w:tabs>
        <w:spacing w:after="0" w:line="240" w:lineRule="auto"/>
      </w:pPr>
      <w:r>
        <w:rPr>
          <w:b/>
          <w:bCs/>
        </w:rPr>
        <w:t>PWS-TO2-OP01:</w:t>
      </w:r>
      <w:r>
        <w:t xml:space="preserve"> The Contractor(s) shall provide all required resources for performing operational activities to include:</w:t>
      </w:r>
    </w:p>
    <w:p w14:paraId="7DB870B2" w14:textId="77777777" w:rsidR="00065ACA" w:rsidRDefault="00065ACA">
      <w:pPr>
        <w:tabs>
          <w:tab w:val="left" w:pos="440"/>
        </w:tabs>
        <w:spacing w:after="0" w:line="240" w:lineRule="auto"/>
      </w:pPr>
    </w:p>
    <w:p w14:paraId="7DB870B3" w14:textId="77777777" w:rsidR="00065ACA" w:rsidRDefault="00C7091C">
      <w:pPr>
        <w:numPr>
          <w:ilvl w:val="0"/>
          <w:numId w:val="11"/>
        </w:numPr>
        <w:tabs>
          <w:tab w:val="left" w:pos="440"/>
        </w:tabs>
        <w:spacing w:after="0" w:line="240" w:lineRule="auto"/>
      </w:pPr>
      <w:r>
        <w:t>Document updates of requirements, planning events, system configuration, and Standard Operating Procedures (SOP) [D-TO2-003].</w:t>
      </w:r>
    </w:p>
    <w:p w14:paraId="7DB870B4" w14:textId="77777777" w:rsidR="00065ACA" w:rsidRDefault="00C7091C">
      <w:pPr>
        <w:numPr>
          <w:ilvl w:val="0"/>
          <w:numId w:val="11"/>
        </w:numPr>
        <w:tabs>
          <w:tab w:val="left" w:pos="440"/>
        </w:tabs>
        <w:spacing w:after="0" w:line="240" w:lineRule="auto"/>
      </w:pPr>
      <w:r>
        <w:t>Provide accurate input to the Daily Log Report [D-TO2-004].</w:t>
      </w:r>
    </w:p>
    <w:p w14:paraId="7DB870B5" w14:textId="77777777" w:rsidR="00065ACA" w:rsidRDefault="00C7091C">
      <w:pPr>
        <w:numPr>
          <w:ilvl w:val="0"/>
          <w:numId w:val="11"/>
        </w:numPr>
        <w:tabs>
          <w:tab w:val="left" w:pos="440"/>
        </w:tabs>
        <w:spacing w:after="0" w:line="240" w:lineRule="auto"/>
      </w:pPr>
      <w:r>
        <w:t xml:space="preserve">Detect, identify, assess and resolve system anomalies and document in a government-provided tool (currently ECMT) and/or in the Operations Event Report [D-TO2-010]. </w:t>
      </w:r>
    </w:p>
    <w:p w14:paraId="7DB870B6" w14:textId="77777777" w:rsidR="00065ACA" w:rsidRDefault="00C7091C">
      <w:pPr>
        <w:numPr>
          <w:ilvl w:val="0"/>
          <w:numId w:val="11"/>
        </w:numPr>
        <w:tabs>
          <w:tab w:val="left" w:pos="440"/>
        </w:tabs>
        <w:spacing w:after="0" w:line="240" w:lineRule="auto"/>
      </w:pPr>
      <w:r>
        <w:t>Provide notifications to stakeholders and users (e.g. for outages, etc.).</w:t>
      </w:r>
    </w:p>
    <w:p w14:paraId="7DB870B7" w14:textId="77777777" w:rsidR="00065ACA" w:rsidRDefault="00C7091C">
      <w:pPr>
        <w:numPr>
          <w:ilvl w:val="0"/>
          <w:numId w:val="11"/>
        </w:numPr>
        <w:tabs>
          <w:tab w:val="left" w:pos="440"/>
        </w:tabs>
        <w:spacing w:after="0" w:line="240" w:lineRule="auto"/>
      </w:pPr>
      <w:r>
        <w:t>Support activities and agreements for system components and services.</w:t>
      </w:r>
    </w:p>
    <w:p w14:paraId="7DB870B8" w14:textId="77777777" w:rsidR="00065ACA" w:rsidRDefault="00C7091C">
      <w:pPr>
        <w:numPr>
          <w:ilvl w:val="0"/>
          <w:numId w:val="11"/>
        </w:numPr>
        <w:tabs>
          <w:tab w:val="left" w:pos="440"/>
        </w:tabs>
        <w:spacing w:after="0" w:line="240" w:lineRule="auto"/>
      </w:pPr>
      <w:r>
        <w:t xml:space="preserve">Ensure the secure operational environments for the </w:t>
      </w:r>
      <w:proofErr w:type="spellStart"/>
      <w:r>
        <w:t>NAaaS</w:t>
      </w:r>
      <w:proofErr w:type="spellEnd"/>
      <w:r>
        <w:t xml:space="preserve"> antenna systems. </w:t>
      </w:r>
    </w:p>
    <w:p w14:paraId="7DB870B9" w14:textId="77777777" w:rsidR="00065ACA" w:rsidRDefault="00C7091C">
      <w:pPr>
        <w:numPr>
          <w:ilvl w:val="0"/>
          <w:numId w:val="11"/>
        </w:numPr>
        <w:tabs>
          <w:tab w:val="left" w:pos="440"/>
        </w:tabs>
        <w:spacing w:after="0" w:line="240" w:lineRule="auto"/>
      </w:pPr>
      <w:r>
        <w:t>Establish, monitor, report, and track metrics on Contractor Metric Report [D-TO2-001] and provide to PI.</w:t>
      </w:r>
    </w:p>
    <w:p w14:paraId="7DB870BA" w14:textId="77777777" w:rsidR="00065ACA" w:rsidRDefault="00C7091C">
      <w:pPr>
        <w:numPr>
          <w:ilvl w:val="0"/>
          <w:numId w:val="11"/>
        </w:numPr>
        <w:tabs>
          <w:tab w:val="left" w:pos="440"/>
        </w:tabs>
        <w:spacing w:after="0" w:line="240" w:lineRule="auto"/>
      </w:pPr>
      <w:r>
        <w:t>Concur periodic masking antenna updates and document in Operations Event Report or Government provided operations event tracking tool.</w:t>
      </w:r>
    </w:p>
    <w:p w14:paraId="7DB870BB" w14:textId="5C21427D" w:rsidR="00065ACA" w:rsidRPr="00D45018" w:rsidRDefault="00C7091C">
      <w:pPr>
        <w:widowControl w:val="0"/>
        <w:numPr>
          <w:ilvl w:val="0"/>
          <w:numId w:val="11"/>
        </w:numPr>
        <w:spacing w:after="0" w:line="240" w:lineRule="auto"/>
        <w:rPr>
          <w:strike/>
        </w:rPr>
      </w:pPr>
      <w:r>
        <w:t>Coordinate with the Government meetings with working groups, product teams, and vendor partners.</w:t>
      </w:r>
    </w:p>
    <w:p w14:paraId="7DB870BC" w14:textId="77777777" w:rsidR="00065ACA" w:rsidRDefault="00C7091C">
      <w:pPr>
        <w:widowControl w:val="0"/>
        <w:numPr>
          <w:ilvl w:val="0"/>
          <w:numId w:val="11"/>
        </w:numPr>
        <w:spacing w:after="0" w:line="240" w:lineRule="auto"/>
      </w:pPr>
      <w:r>
        <w:t>Participate in Government required meetings or working groups as directed by the Government.</w:t>
      </w:r>
    </w:p>
    <w:p w14:paraId="7DB870BD" w14:textId="77777777" w:rsidR="00065ACA" w:rsidRDefault="00C7091C">
      <w:pPr>
        <w:numPr>
          <w:ilvl w:val="0"/>
          <w:numId w:val="11"/>
        </w:numPr>
        <w:spacing w:after="0" w:line="240" w:lineRule="auto"/>
      </w:pPr>
      <w:r>
        <w:t xml:space="preserve">Adhering to the </w:t>
      </w:r>
      <w:proofErr w:type="spellStart"/>
      <w:r>
        <w:t>NAaaS</w:t>
      </w:r>
      <w:proofErr w:type="spellEnd"/>
      <w:r>
        <w:t xml:space="preserve"> Safety Program as developed by the PI in accordance with the NOAA Safety and Environmental Compliance (SECO). Information can be found at </w:t>
      </w:r>
      <w:hyperlink r:id="rId20">
        <w:r w:rsidR="00065ACA">
          <w:rPr>
            <w:color w:val="1E53A3"/>
            <w:u w:val="single"/>
          </w:rPr>
          <w:t>https://sites.google.com/noaa.gov/occupational-safety-health/home?pli=1</w:t>
        </w:r>
      </w:hyperlink>
    </w:p>
    <w:p w14:paraId="7DB870BE" w14:textId="77777777" w:rsidR="00065ACA" w:rsidRDefault="00065ACA">
      <w:pPr>
        <w:tabs>
          <w:tab w:val="left" w:pos="440"/>
        </w:tabs>
        <w:spacing w:after="0" w:line="240" w:lineRule="auto"/>
      </w:pPr>
    </w:p>
    <w:p w14:paraId="7DB870BF" w14:textId="77777777" w:rsidR="00065ACA" w:rsidRDefault="00C7091C">
      <w:pPr>
        <w:tabs>
          <w:tab w:val="left" w:pos="440"/>
        </w:tabs>
        <w:spacing w:after="0" w:line="240" w:lineRule="auto"/>
      </w:pPr>
      <w:r>
        <w:rPr>
          <w:b/>
          <w:bCs/>
        </w:rPr>
        <w:t>PWS-TO2-OP02</w:t>
      </w:r>
      <w:r>
        <w:t xml:space="preserve">: The Contractor(s) shall support the antenna ground systems listed in the IDIQ SOW Appendix A; activities include:  </w:t>
      </w:r>
    </w:p>
    <w:p w14:paraId="7DB870C0" w14:textId="77777777" w:rsidR="00065ACA" w:rsidRDefault="00065ACA">
      <w:pPr>
        <w:tabs>
          <w:tab w:val="left" w:pos="440"/>
        </w:tabs>
        <w:spacing w:after="0" w:line="240" w:lineRule="auto"/>
      </w:pPr>
    </w:p>
    <w:p w14:paraId="7DB870C1" w14:textId="77777777" w:rsidR="00065ACA" w:rsidRDefault="00C7091C">
      <w:pPr>
        <w:numPr>
          <w:ilvl w:val="0"/>
          <w:numId w:val="12"/>
        </w:numPr>
        <w:tabs>
          <w:tab w:val="left" w:pos="440"/>
        </w:tabs>
        <w:spacing w:after="0" w:line="240" w:lineRule="auto"/>
      </w:pPr>
      <w:r>
        <w:lastRenderedPageBreak/>
        <w:t>Load and maintain the tracking controller of each system with current, accurate, and validated ephemeris data to provide antenna tracking to a minimum of 99%</w:t>
      </w:r>
      <w:r>
        <w:rPr>
          <w:sz w:val="16"/>
          <w:szCs w:val="16"/>
        </w:rPr>
        <w:t xml:space="preserve"> </w:t>
      </w:r>
      <w:r>
        <w:t>operational capability.</w:t>
      </w:r>
    </w:p>
    <w:p w14:paraId="7DB870C2" w14:textId="77777777" w:rsidR="00065ACA" w:rsidRDefault="00C7091C">
      <w:pPr>
        <w:numPr>
          <w:ilvl w:val="0"/>
          <w:numId w:val="12"/>
        </w:numPr>
        <w:tabs>
          <w:tab w:val="left" w:pos="440"/>
        </w:tabs>
        <w:spacing w:after="0" w:line="240" w:lineRule="auto"/>
      </w:pPr>
      <w:r>
        <w:t xml:space="preserve">Perform pointing adjustments and signal peaking of the antennas to maintain data reception. </w:t>
      </w:r>
    </w:p>
    <w:p w14:paraId="7DB870C3" w14:textId="77777777" w:rsidR="00065ACA" w:rsidRDefault="00C7091C">
      <w:pPr>
        <w:numPr>
          <w:ilvl w:val="0"/>
          <w:numId w:val="12"/>
        </w:numPr>
        <w:tabs>
          <w:tab w:val="left" w:pos="440"/>
        </w:tabs>
        <w:spacing w:after="0" w:line="240" w:lineRule="auto"/>
      </w:pPr>
      <w:r>
        <w:t>Re-point antennas to different spacecraft, when approved by the Government.</w:t>
      </w:r>
    </w:p>
    <w:p w14:paraId="7DB870C4" w14:textId="77777777" w:rsidR="00065ACA" w:rsidRDefault="00C7091C">
      <w:pPr>
        <w:numPr>
          <w:ilvl w:val="0"/>
          <w:numId w:val="12"/>
        </w:numPr>
        <w:tabs>
          <w:tab w:val="left" w:pos="440"/>
        </w:tabs>
        <w:spacing w:after="0" w:line="240" w:lineRule="auto"/>
      </w:pPr>
      <w:r>
        <w:t xml:space="preserve">Coordinate the work required to recover from outages using the CM process and inform the Shift Supervisor on duty before beginning and after completing the work. </w:t>
      </w:r>
    </w:p>
    <w:p w14:paraId="7DB870C5" w14:textId="77777777" w:rsidR="00065ACA" w:rsidRDefault="00C7091C">
      <w:pPr>
        <w:numPr>
          <w:ilvl w:val="0"/>
          <w:numId w:val="12"/>
        </w:numPr>
        <w:tabs>
          <w:tab w:val="left" w:pos="440"/>
        </w:tabs>
        <w:spacing w:after="0" w:line="240" w:lineRule="auto"/>
      </w:pPr>
      <w:r>
        <w:t>Report antenna outages in operations daily log, in the TO weekly report, and tracked in the monthly Contractor(s) metric report.</w:t>
      </w:r>
    </w:p>
    <w:p w14:paraId="7DB870C6" w14:textId="77777777" w:rsidR="00065ACA" w:rsidRDefault="00C7091C">
      <w:pPr>
        <w:numPr>
          <w:ilvl w:val="0"/>
          <w:numId w:val="12"/>
        </w:numPr>
        <w:tabs>
          <w:tab w:val="left" w:pos="440"/>
        </w:tabs>
        <w:spacing w:after="0" w:line="240" w:lineRule="auto"/>
      </w:pPr>
      <w:r>
        <w:t>Monitor pass schedules to ensure all missions are scheduled as expected.</w:t>
      </w:r>
    </w:p>
    <w:p w14:paraId="7DB870C7" w14:textId="77777777" w:rsidR="00065ACA" w:rsidRDefault="00C7091C">
      <w:pPr>
        <w:numPr>
          <w:ilvl w:val="0"/>
          <w:numId w:val="12"/>
        </w:numPr>
        <w:tabs>
          <w:tab w:val="left" w:pos="440"/>
        </w:tabs>
        <w:spacing w:after="0" w:line="240" w:lineRule="auto"/>
      </w:pPr>
      <w:r>
        <w:t xml:space="preserve">Provide software and hardware support for all antenna applications as detailed in the </w:t>
      </w:r>
      <w:proofErr w:type="spellStart"/>
      <w:r>
        <w:t>NAaaS</w:t>
      </w:r>
      <w:proofErr w:type="spellEnd"/>
      <w:r>
        <w:t xml:space="preserve"> Antenna Activities and </w:t>
      </w:r>
      <w:proofErr w:type="spellStart"/>
      <w:r>
        <w:t>NAaaS</w:t>
      </w:r>
      <w:proofErr w:type="spellEnd"/>
      <w:r>
        <w:t xml:space="preserve"> Software lists located in the NCAGSS Acquisition Document Library.</w:t>
      </w:r>
    </w:p>
    <w:p w14:paraId="7DB870C8" w14:textId="77777777" w:rsidR="00065ACA" w:rsidRDefault="00C7091C">
      <w:pPr>
        <w:numPr>
          <w:ilvl w:val="0"/>
          <w:numId w:val="12"/>
        </w:numPr>
        <w:spacing w:after="0" w:line="240" w:lineRule="auto"/>
      </w:pPr>
      <w:r>
        <w:t xml:space="preserve">Provide </w:t>
      </w:r>
      <w:proofErr w:type="spellStart"/>
      <w:r>
        <w:t>NAaaS</w:t>
      </w:r>
      <w:proofErr w:type="spellEnd"/>
      <w:r>
        <w:t xml:space="preserve"> antenna ground systems support for antenna monitor and control, and configuration of network and software.</w:t>
      </w:r>
    </w:p>
    <w:p w14:paraId="7DB870C9" w14:textId="77777777" w:rsidR="00065ACA" w:rsidRDefault="00C7091C">
      <w:pPr>
        <w:numPr>
          <w:ilvl w:val="0"/>
          <w:numId w:val="12"/>
        </w:numPr>
        <w:tabs>
          <w:tab w:val="left" w:pos="440"/>
        </w:tabs>
        <w:spacing w:after="0" w:line="240" w:lineRule="auto"/>
      </w:pPr>
      <w:r>
        <w:t>Provide support for all antenna components to include but not limited to: HPA (High Power Amplifier), LNA (Low-Noise Amplifier), ACS (Antenna Control Systems, Tracking Receivers, SDR (Software Define Radios), Telemetry Receivers, High Data Rate Receivers, Satellite Command Generators, Ranging Systems, Telemetry Processing Equipment, High Data Rate Recorders</w:t>
      </w:r>
    </w:p>
    <w:p w14:paraId="7DB870CA" w14:textId="77777777" w:rsidR="00065ACA" w:rsidRDefault="00065ACA">
      <w:pPr>
        <w:tabs>
          <w:tab w:val="left" w:pos="440"/>
        </w:tabs>
        <w:spacing w:after="0" w:line="240" w:lineRule="auto"/>
        <w:ind w:left="720"/>
      </w:pPr>
    </w:p>
    <w:p w14:paraId="7DB870CB" w14:textId="64D596F9" w:rsidR="00065ACA" w:rsidRDefault="00C7091C">
      <w:pPr>
        <w:tabs>
          <w:tab w:val="left" w:pos="440"/>
        </w:tabs>
        <w:spacing w:after="0" w:line="240" w:lineRule="auto"/>
      </w:pPr>
      <w:r>
        <w:rPr>
          <w:b/>
          <w:bCs/>
        </w:rPr>
        <w:t>PWS-TO2-OP03:</w:t>
      </w:r>
      <w:r>
        <w:t xml:space="preserve"> The Contractor(s) shall perform operator support for system components. Th</w:t>
      </w:r>
      <w:r w:rsidR="00E24100">
        <w:t>e</w:t>
      </w:r>
      <w:r>
        <w:t xml:space="preserve"> typical support includes:</w:t>
      </w:r>
    </w:p>
    <w:p w14:paraId="7DB870CC" w14:textId="77777777" w:rsidR="00065ACA" w:rsidRDefault="00065ACA">
      <w:pPr>
        <w:tabs>
          <w:tab w:val="left" w:pos="440"/>
        </w:tabs>
        <w:spacing w:after="0" w:line="240" w:lineRule="auto"/>
      </w:pPr>
    </w:p>
    <w:p w14:paraId="7DB870CD" w14:textId="4A3671FE" w:rsidR="00065ACA" w:rsidRDefault="00C7091C">
      <w:pPr>
        <w:numPr>
          <w:ilvl w:val="0"/>
          <w:numId w:val="14"/>
        </w:numPr>
        <w:tabs>
          <w:tab w:val="left" w:pos="440"/>
        </w:tabs>
        <w:spacing w:after="0" w:line="240" w:lineRule="auto"/>
      </w:pPr>
      <w:r>
        <w:t>Monitor all mission passes ensuring successful completion of pre-pass, pass and post- pass activities complete successfully</w:t>
      </w:r>
      <w:r w:rsidR="000C7E44">
        <w:t>.</w:t>
      </w:r>
    </w:p>
    <w:p w14:paraId="7DB870CE" w14:textId="77777777" w:rsidR="00065ACA" w:rsidRDefault="00C7091C">
      <w:pPr>
        <w:numPr>
          <w:ilvl w:val="0"/>
          <w:numId w:val="14"/>
        </w:numPr>
        <w:tabs>
          <w:tab w:val="left" w:pos="440"/>
        </w:tabs>
        <w:spacing w:after="0" w:line="240" w:lineRule="auto"/>
      </w:pPr>
      <w:r>
        <w:t xml:space="preserve">Monitor and report status and health of system components on 24/7 operations. </w:t>
      </w:r>
    </w:p>
    <w:p w14:paraId="7DB870CF" w14:textId="77777777" w:rsidR="00065ACA" w:rsidRDefault="00C7091C">
      <w:pPr>
        <w:numPr>
          <w:ilvl w:val="0"/>
          <w:numId w:val="14"/>
        </w:numPr>
        <w:tabs>
          <w:tab w:val="left" w:pos="440"/>
        </w:tabs>
        <w:spacing w:after="0" w:line="240" w:lineRule="auto"/>
      </w:pPr>
      <w:r>
        <w:t>Monitor and report system workflow and resource management daily on weekdays.</w:t>
      </w:r>
    </w:p>
    <w:p w14:paraId="7DB870D0" w14:textId="77777777" w:rsidR="00065ACA" w:rsidRDefault="00C7091C">
      <w:pPr>
        <w:numPr>
          <w:ilvl w:val="0"/>
          <w:numId w:val="14"/>
        </w:numPr>
        <w:tabs>
          <w:tab w:val="left" w:pos="440"/>
        </w:tabs>
        <w:spacing w:after="0" w:line="240" w:lineRule="auto"/>
      </w:pPr>
      <w:r>
        <w:t>Detect, analyze, and resolve system component or service problems and discrepancies.</w:t>
      </w:r>
    </w:p>
    <w:p w14:paraId="7DB870D1" w14:textId="77777777" w:rsidR="00065ACA" w:rsidRDefault="00C7091C">
      <w:pPr>
        <w:numPr>
          <w:ilvl w:val="0"/>
          <w:numId w:val="14"/>
        </w:numPr>
        <w:tabs>
          <w:tab w:val="left" w:pos="440"/>
        </w:tabs>
        <w:spacing w:after="0" w:line="240" w:lineRule="auto"/>
      </w:pPr>
      <w:r>
        <w:t xml:space="preserve">Resolve problems in </w:t>
      </w:r>
      <w:proofErr w:type="spellStart"/>
      <w:r>
        <w:t>NAaaS</w:t>
      </w:r>
      <w:proofErr w:type="spellEnd"/>
      <w:r>
        <w:t xml:space="preserve"> antenna systems as soon as possible if it affects the ability to control and monitor the spacecraft. </w:t>
      </w:r>
    </w:p>
    <w:p w14:paraId="7DB870D2" w14:textId="77777777" w:rsidR="00065ACA" w:rsidRDefault="00C7091C">
      <w:pPr>
        <w:numPr>
          <w:ilvl w:val="0"/>
          <w:numId w:val="14"/>
        </w:numPr>
        <w:tabs>
          <w:tab w:val="left" w:pos="440"/>
        </w:tabs>
        <w:spacing w:after="0" w:line="240" w:lineRule="auto"/>
      </w:pPr>
      <w:r>
        <w:t>Resolve problems for data, systems software, and networking systems.</w:t>
      </w:r>
    </w:p>
    <w:p w14:paraId="7DB870D3" w14:textId="77777777" w:rsidR="00065ACA" w:rsidRDefault="00C7091C">
      <w:pPr>
        <w:numPr>
          <w:ilvl w:val="0"/>
          <w:numId w:val="14"/>
        </w:numPr>
        <w:tabs>
          <w:tab w:val="left" w:pos="440"/>
        </w:tabs>
        <w:spacing w:after="0" w:line="240" w:lineRule="auto"/>
      </w:pPr>
      <w:r>
        <w:t>Report system problems and discrepancies as soon as detected.</w:t>
      </w:r>
    </w:p>
    <w:p w14:paraId="7DB870D4" w14:textId="0D742620" w:rsidR="00065ACA" w:rsidRDefault="00C7091C">
      <w:pPr>
        <w:numPr>
          <w:ilvl w:val="0"/>
          <w:numId w:val="14"/>
        </w:numPr>
        <w:tabs>
          <w:tab w:val="left" w:pos="440"/>
        </w:tabs>
        <w:spacing w:after="0" w:line="240" w:lineRule="auto"/>
      </w:pPr>
      <w:r>
        <w:t>The response time for mission critical issues shall not exceed 15 minutes during business hours and 2 hours during non-business hours.</w:t>
      </w:r>
      <w:r>
        <w:rPr>
          <w:sz w:val="16"/>
          <w:szCs w:val="16"/>
        </w:rPr>
        <w:t xml:space="preserve"> </w:t>
      </w:r>
      <w:r w:rsidR="0016455A">
        <w:t>Th</w:t>
      </w:r>
      <w:r w:rsidR="0016455A" w:rsidRPr="00D45018">
        <w:t>e Contractor shall document and submit a</w:t>
      </w:r>
      <w:r w:rsidR="006A14FC">
        <w:t xml:space="preserve"> m</w:t>
      </w:r>
      <w:r>
        <w:t xml:space="preserve">onthly </w:t>
      </w:r>
      <w:r w:rsidR="006A14FC" w:rsidRPr="00DD1B8A">
        <w:t>report</w:t>
      </w:r>
      <w:r w:rsidR="006A14FC">
        <w:t xml:space="preserve"> with the following details -</w:t>
      </w:r>
      <w:r w:rsidR="006A14FC" w:rsidRPr="00DD1B8A">
        <w:t xml:space="preserve"> total mission-critical incidents, individual response times, detailed timeline to resolution, and overall SLA compliance percentage</w:t>
      </w:r>
      <w:r w:rsidR="006A14FC">
        <w:t>.</w:t>
      </w:r>
    </w:p>
    <w:p w14:paraId="7DB870D5" w14:textId="77777777" w:rsidR="00065ACA" w:rsidRDefault="00C7091C">
      <w:pPr>
        <w:numPr>
          <w:ilvl w:val="0"/>
          <w:numId w:val="14"/>
        </w:numPr>
        <w:tabs>
          <w:tab w:val="left" w:pos="440"/>
        </w:tabs>
        <w:spacing w:after="0" w:line="240" w:lineRule="auto"/>
      </w:pPr>
      <w:r>
        <w:t>Report upgrades and related activities and provide a schedule to stakeholders and users for the activity.</w:t>
      </w:r>
      <w:r>
        <w:rPr>
          <w:color w:val="FF0000"/>
        </w:rPr>
        <w:t xml:space="preserve"> </w:t>
      </w:r>
    </w:p>
    <w:p w14:paraId="7DB870D6" w14:textId="77777777" w:rsidR="00065ACA" w:rsidRDefault="00C7091C">
      <w:pPr>
        <w:numPr>
          <w:ilvl w:val="0"/>
          <w:numId w:val="14"/>
        </w:numPr>
        <w:tabs>
          <w:tab w:val="left" w:pos="440"/>
        </w:tabs>
        <w:spacing w:after="0" w:line="240" w:lineRule="auto"/>
      </w:pPr>
      <w:r>
        <w:t>Implement system updates, optimizations, and upgrades to operational components and services, in coordination with the Government. Operational components are defined as the hardware, software, communication devices, operating systems, documentation, licenses, and agreements necessary to support operational services.</w:t>
      </w:r>
    </w:p>
    <w:p w14:paraId="7DB870D7" w14:textId="77777777" w:rsidR="00065ACA" w:rsidRDefault="00C7091C">
      <w:pPr>
        <w:numPr>
          <w:ilvl w:val="0"/>
          <w:numId w:val="14"/>
        </w:numPr>
        <w:tabs>
          <w:tab w:val="left" w:pos="440"/>
        </w:tabs>
        <w:spacing w:after="0" w:line="240" w:lineRule="auto"/>
      </w:pPr>
      <w:r>
        <w:t>Coordinate corrective maintenance activities and report to PI</w:t>
      </w:r>
    </w:p>
    <w:p w14:paraId="7DB870D8" w14:textId="77777777" w:rsidR="00065ACA" w:rsidRDefault="00C7091C">
      <w:pPr>
        <w:numPr>
          <w:ilvl w:val="0"/>
          <w:numId w:val="14"/>
        </w:numPr>
        <w:tabs>
          <w:tab w:val="left" w:pos="440"/>
        </w:tabs>
        <w:spacing w:after="0" w:line="240" w:lineRule="auto"/>
      </w:pPr>
      <w:r>
        <w:t>Support integration and test (I&amp;T) and submit test plans [PWS-TO2-008] to the Government and PI as required.</w:t>
      </w:r>
    </w:p>
    <w:p w14:paraId="7DB870D9" w14:textId="77777777" w:rsidR="00065ACA" w:rsidRDefault="00C7091C">
      <w:pPr>
        <w:numPr>
          <w:ilvl w:val="0"/>
          <w:numId w:val="14"/>
        </w:numPr>
        <w:tabs>
          <w:tab w:val="left" w:pos="440"/>
        </w:tabs>
        <w:spacing w:after="0" w:line="240" w:lineRule="auto"/>
      </w:pPr>
      <w:r>
        <w:lastRenderedPageBreak/>
        <w:t xml:space="preserve">Support software reviews and testing to include setup and configuring test environments, verify configuration for the test, and verify that modifications provide the intended functionality. </w:t>
      </w:r>
    </w:p>
    <w:p w14:paraId="7DB870DA" w14:textId="3BE7477B" w:rsidR="00065ACA" w:rsidRDefault="00C7091C">
      <w:pPr>
        <w:numPr>
          <w:ilvl w:val="0"/>
          <w:numId w:val="14"/>
        </w:numPr>
        <w:tabs>
          <w:tab w:val="left" w:pos="440"/>
        </w:tabs>
        <w:spacing w:after="0" w:line="240" w:lineRule="auto"/>
      </w:pPr>
      <w:r>
        <w:t>Formulate and draft a Regression Test Plan [D-TO2-026] that include</w:t>
      </w:r>
      <w:r w:rsidR="001D6A93">
        <w:t>s</w:t>
      </w:r>
      <w:r>
        <w:t xml:space="preserve"> options for not impacting antenna down time.</w:t>
      </w:r>
    </w:p>
    <w:p w14:paraId="7DB870DB" w14:textId="77777777" w:rsidR="00065ACA" w:rsidRDefault="00C7091C">
      <w:pPr>
        <w:numPr>
          <w:ilvl w:val="0"/>
          <w:numId w:val="14"/>
        </w:numPr>
        <w:tabs>
          <w:tab w:val="left" w:pos="440"/>
        </w:tabs>
        <w:spacing w:after="0" w:line="240" w:lineRule="auto"/>
      </w:pPr>
      <w:r>
        <w:t xml:space="preserve">Provide 24/7 on call support. The nature of the mission of NOAA satellite operations occasionally requires planned support outside of normal business hours for special events, or the need to perform activities during off business hours so that they do not adversely impact operations or so that work can be done in conjunction with persons in other time zones. Normally, most work will take place during normal business hours and weekdays. However, system issues can arise at any time with the potential to impact operations. </w:t>
      </w:r>
    </w:p>
    <w:p w14:paraId="7DB870DC" w14:textId="77777777" w:rsidR="00065ACA" w:rsidRDefault="00C7091C">
      <w:pPr>
        <w:numPr>
          <w:ilvl w:val="0"/>
          <w:numId w:val="14"/>
        </w:numPr>
        <w:tabs>
          <w:tab w:val="left" w:pos="440"/>
        </w:tabs>
        <w:spacing w:after="0" w:line="240" w:lineRule="auto"/>
      </w:pPr>
      <w:r>
        <w:t xml:space="preserve">Document system outages in the Operations Event Reports when they occur. </w:t>
      </w:r>
    </w:p>
    <w:p w14:paraId="7DB870DD" w14:textId="77777777" w:rsidR="00065ACA" w:rsidRDefault="00C7091C">
      <w:pPr>
        <w:numPr>
          <w:ilvl w:val="0"/>
          <w:numId w:val="14"/>
        </w:numPr>
        <w:tabs>
          <w:tab w:val="left" w:pos="440"/>
        </w:tabs>
        <w:spacing w:after="0" w:line="240" w:lineRule="auto"/>
      </w:pPr>
      <w:r>
        <w:t>Plan alternate activities for Critical Weather Days when a waiver to perform work is not granted (the Contractor(s) must plan for alternate work on days when a Critical Weather Day is declared so that schedules can continue to be met). For example, the Contractor(s) might work on systems not affected by Critical Weather Day declaration such as development or test systems or work on activities offline such as documentation or training.</w:t>
      </w:r>
    </w:p>
    <w:p w14:paraId="7DB870DE" w14:textId="77777777" w:rsidR="00065ACA" w:rsidRDefault="00C7091C">
      <w:pPr>
        <w:numPr>
          <w:ilvl w:val="0"/>
          <w:numId w:val="14"/>
        </w:numPr>
        <w:tabs>
          <w:tab w:val="left" w:pos="440"/>
        </w:tabs>
        <w:spacing w:after="0" w:line="240" w:lineRule="auto"/>
      </w:pPr>
      <w:r>
        <w:t>Ensure that redundant systems used for operations are always ready for immediate use.</w:t>
      </w:r>
    </w:p>
    <w:p w14:paraId="7DB870DF" w14:textId="77777777" w:rsidR="00065ACA" w:rsidRDefault="00C7091C">
      <w:pPr>
        <w:numPr>
          <w:ilvl w:val="0"/>
          <w:numId w:val="14"/>
        </w:numPr>
        <w:tabs>
          <w:tab w:val="left" w:pos="440"/>
        </w:tabs>
        <w:spacing w:after="0" w:line="240" w:lineRule="auto"/>
      </w:pPr>
      <w:r>
        <w:t>Replace hardware used for repair or maintenance with Government provided spares within two (2) hours of receiving the request (defective workstations shall be repaired and placed in the accountable property Government Equipment Spares Inventory).</w:t>
      </w:r>
    </w:p>
    <w:p w14:paraId="7DB870E0" w14:textId="77777777" w:rsidR="00065ACA" w:rsidRDefault="00C7091C">
      <w:pPr>
        <w:numPr>
          <w:ilvl w:val="0"/>
          <w:numId w:val="14"/>
        </w:numPr>
        <w:tabs>
          <w:tab w:val="left" w:pos="440"/>
        </w:tabs>
        <w:spacing w:after="0" w:line="240" w:lineRule="auto"/>
      </w:pPr>
      <w:r>
        <w:t>Complete repairs and replacements of Mission Critical equipment; return equipment to Government inventory no later than 4:30 p.m. local</w:t>
      </w:r>
      <w:r>
        <w:rPr>
          <w:sz w:val="16"/>
          <w:szCs w:val="16"/>
        </w:rPr>
        <w:t xml:space="preserve"> </w:t>
      </w:r>
      <w:r>
        <w:t>time on the business day following the date of receipt of the maintenance request.</w:t>
      </w:r>
    </w:p>
    <w:p w14:paraId="7DB870E1" w14:textId="77777777" w:rsidR="00065ACA" w:rsidRDefault="00C7091C">
      <w:pPr>
        <w:numPr>
          <w:ilvl w:val="0"/>
          <w:numId w:val="14"/>
        </w:numPr>
        <w:tabs>
          <w:tab w:val="left" w:pos="440"/>
        </w:tabs>
        <w:spacing w:after="0" w:line="240" w:lineRule="auto"/>
      </w:pPr>
      <w:r>
        <w:t>Return repaired workstations and printers to Government Equipment Spares inventory for use as replacement equipment. Return any repaired device (i.e. workstations, server, printers…) to Government Equipment Spares inventory for use as replacement equipment.</w:t>
      </w:r>
    </w:p>
    <w:p w14:paraId="7DB870E2" w14:textId="77777777" w:rsidR="00065ACA" w:rsidRDefault="00C7091C">
      <w:pPr>
        <w:numPr>
          <w:ilvl w:val="0"/>
          <w:numId w:val="14"/>
        </w:numPr>
        <w:tabs>
          <w:tab w:val="left" w:pos="440"/>
        </w:tabs>
        <w:spacing w:after="0" w:line="240" w:lineRule="auto"/>
      </w:pPr>
      <w:r>
        <w:t xml:space="preserve">Coordinate with the PI inventory management of system licenses and program </w:t>
      </w:r>
      <w:proofErr w:type="spellStart"/>
      <w:r>
        <w:t>NAaaS</w:t>
      </w:r>
      <w:proofErr w:type="spellEnd"/>
      <w:r>
        <w:t xml:space="preserve"> Inventory Report. </w:t>
      </w:r>
    </w:p>
    <w:p w14:paraId="7DB870E3" w14:textId="77777777" w:rsidR="00065ACA" w:rsidRDefault="00065ACA">
      <w:pPr>
        <w:tabs>
          <w:tab w:val="left" w:pos="440"/>
        </w:tabs>
        <w:spacing w:after="0" w:line="240" w:lineRule="auto"/>
        <w:ind w:left="720"/>
      </w:pPr>
    </w:p>
    <w:p w14:paraId="7DB870E4" w14:textId="77777777" w:rsidR="00065ACA" w:rsidRDefault="00C7091C">
      <w:pPr>
        <w:tabs>
          <w:tab w:val="left" w:pos="440"/>
        </w:tabs>
        <w:spacing w:after="0" w:line="240" w:lineRule="auto"/>
      </w:pPr>
      <w:r>
        <w:rPr>
          <w:b/>
          <w:bCs/>
        </w:rPr>
        <w:t>PWS-TO2-OP04:</w:t>
      </w:r>
      <w:r>
        <w:t xml:space="preserve"> The Contractor(s) shall coordinate technical issues between the Government and Contractor(s) support teams, and across internal and external stakeholder organizations.</w:t>
      </w:r>
    </w:p>
    <w:p w14:paraId="7DB870E5" w14:textId="77777777" w:rsidR="00065ACA" w:rsidRDefault="00065ACA">
      <w:pPr>
        <w:tabs>
          <w:tab w:val="left" w:pos="440"/>
        </w:tabs>
        <w:spacing w:after="0" w:line="240" w:lineRule="auto"/>
      </w:pPr>
    </w:p>
    <w:p w14:paraId="7DB870E6" w14:textId="77777777" w:rsidR="00065ACA" w:rsidRDefault="00C7091C">
      <w:pPr>
        <w:tabs>
          <w:tab w:val="left" w:pos="440"/>
        </w:tabs>
        <w:spacing w:after="0" w:line="240" w:lineRule="auto"/>
      </w:pPr>
      <w:r>
        <w:rPr>
          <w:b/>
          <w:bCs/>
        </w:rPr>
        <w:t>PWS-TO2-OP05:</w:t>
      </w:r>
      <w:r>
        <w:t xml:space="preserve"> The Contractor(s) shall provide input to the status reports on </w:t>
      </w:r>
      <w:proofErr w:type="spellStart"/>
      <w:r>
        <w:t>NAaaS</w:t>
      </w:r>
      <w:proofErr w:type="spellEnd"/>
      <w:r>
        <w:t xml:space="preserve"> antenna systems performance to the Government as scheduled and fully coordinate on testing, maintenance, and release of upgrades, anomaly investigations, and implementing modifications to operational systems.</w:t>
      </w:r>
      <w:r>
        <w:rPr>
          <w:color w:val="FF0000"/>
        </w:rPr>
        <w:t xml:space="preserve"> </w:t>
      </w:r>
    </w:p>
    <w:p w14:paraId="7DB870E7" w14:textId="77777777" w:rsidR="00065ACA" w:rsidRDefault="00065ACA">
      <w:pPr>
        <w:tabs>
          <w:tab w:val="left" w:pos="440"/>
        </w:tabs>
        <w:spacing w:after="0" w:line="240" w:lineRule="auto"/>
      </w:pPr>
    </w:p>
    <w:p w14:paraId="7DB870E8" w14:textId="77777777" w:rsidR="00065ACA" w:rsidRDefault="00C7091C">
      <w:pPr>
        <w:tabs>
          <w:tab w:val="left" w:pos="440"/>
        </w:tabs>
        <w:spacing w:after="0" w:line="240" w:lineRule="auto"/>
      </w:pPr>
      <w:r>
        <w:rPr>
          <w:b/>
          <w:bCs/>
        </w:rPr>
        <w:t>PWS-TO2-OP06</w:t>
      </w:r>
      <w:r>
        <w:t xml:space="preserve">: The Contractor(s) shall provide support to meet mission critical operational availability requirements in accordance with the </w:t>
      </w:r>
      <w:proofErr w:type="spellStart"/>
      <w:r>
        <w:t>NAaaS</w:t>
      </w:r>
      <w:proofErr w:type="spellEnd"/>
      <w:r>
        <w:t xml:space="preserve"> Requirements Document (OSPO-REQ-55XX.1). Mission critical incidents, including availability, and notification escalation levels are listed in the OSPO Incident Reporting Policy. </w:t>
      </w:r>
    </w:p>
    <w:p w14:paraId="7DB870E9" w14:textId="77777777" w:rsidR="00065ACA" w:rsidRDefault="00065ACA">
      <w:pPr>
        <w:tabs>
          <w:tab w:val="left" w:pos="440"/>
        </w:tabs>
        <w:spacing w:after="0" w:line="240" w:lineRule="auto"/>
      </w:pPr>
    </w:p>
    <w:p w14:paraId="7DB870EA" w14:textId="77777777" w:rsidR="00065ACA" w:rsidRDefault="00C7091C">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lastRenderedPageBreak/>
        <w:t>3.3.1.1 Operations Training and Presentation Support</w:t>
      </w:r>
    </w:p>
    <w:p w14:paraId="7DB870EB" w14:textId="77777777" w:rsidR="00065ACA" w:rsidRDefault="00065ACA">
      <w:pPr>
        <w:tabs>
          <w:tab w:val="left" w:pos="440"/>
        </w:tabs>
        <w:spacing w:after="0"/>
      </w:pPr>
    </w:p>
    <w:p w14:paraId="7DB870EC" w14:textId="77777777" w:rsidR="00065ACA" w:rsidRDefault="00C7091C">
      <w:pPr>
        <w:tabs>
          <w:tab w:val="left" w:pos="440"/>
        </w:tabs>
        <w:spacing w:after="0" w:line="240" w:lineRule="auto"/>
      </w:pPr>
      <w:r>
        <w:rPr>
          <w:b/>
          <w:bCs/>
        </w:rPr>
        <w:t>PWS-TO2-OP07:</w:t>
      </w:r>
      <w:r>
        <w:t xml:space="preserve"> The Contractor(s) shall:</w:t>
      </w:r>
    </w:p>
    <w:p w14:paraId="7DB870ED" w14:textId="77777777" w:rsidR="00065ACA" w:rsidRDefault="00065ACA">
      <w:pPr>
        <w:tabs>
          <w:tab w:val="left" w:pos="440"/>
        </w:tabs>
        <w:spacing w:after="0" w:line="240" w:lineRule="auto"/>
      </w:pPr>
    </w:p>
    <w:p w14:paraId="7DB870EE" w14:textId="77777777" w:rsidR="00065ACA" w:rsidRDefault="00C7091C">
      <w:pPr>
        <w:numPr>
          <w:ilvl w:val="0"/>
          <w:numId w:val="15"/>
        </w:numPr>
        <w:tabs>
          <w:tab w:val="left" w:pos="440"/>
        </w:tabs>
        <w:spacing w:after="0" w:line="240" w:lineRule="auto"/>
      </w:pPr>
      <w:r>
        <w:t xml:space="preserve">Provide training, as needed, to staff on functionality and execution of </w:t>
      </w:r>
      <w:proofErr w:type="spellStart"/>
      <w:r>
        <w:t>NAaaS</w:t>
      </w:r>
      <w:proofErr w:type="spellEnd"/>
      <w:r>
        <w:t xml:space="preserve"> antenna systems (including automated, manual anomaly, contingency, and recovery procedures).</w:t>
      </w:r>
    </w:p>
    <w:p w14:paraId="7DB870EF" w14:textId="77777777" w:rsidR="00065ACA" w:rsidRDefault="00C7091C">
      <w:pPr>
        <w:numPr>
          <w:ilvl w:val="0"/>
          <w:numId w:val="15"/>
        </w:numPr>
        <w:tabs>
          <w:tab w:val="left" w:pos="440"/>
        </w:tabs>
        <w:spacing w:after="0" w:line="240" w:lineRule="auto"/>
      </w:pPr>
      <w:r>
        <w:t xml:space="preserve">Provide current training material and media [D-TO2-005] for </w:t>
      </w:r>
      <w:proofErr w:type="spellStart"/>
      <w:r>
        <w:t>NAaaS</w:t>
      </w:r>
      <w:proofErr w:type="spellEnd"/>
      <w:r>
        <w:t xml:space="preserve"> Antenna Ground Systems listed in the IDIQ SOW, Appendix A, and coordinate with the PI to include in a training material repository. </w:t>
      </w:r>
    </w:p>
    <w:p w14:paraId="7DB870F0" w14:textId="77777777" w:rsidR="00065ACA" w:rsidRDefault="00C7091C">
      <w:pPr>
        <w:numPr>
          <w:ilvl w:val="0"/>
          <w:numId w:val="15"/>
        </w:numPr>
        <w:tabs>
          <w:tab w:val="left" w:pos="440"/>
        </w:tabs>
        <w:spacing w:after="0" w:line="240" w:lineRule="auto"/>
      </w:pPr>
      <w:r>
        <w:t>Maintain a training log by employees and provide an Employee Training Log/Status Report monthly [D-TO2-006].</w:t>
      </w:r>
    </w:p>
    <w:p w14:paraId="7DB870F1" w14:textId="77777777" w:rsidR="00065ACA" w:rsidRDefault="00C7091C">
      <w:pPr>
        <w:numPr>
          <w:ilvl w:val="0"/>
          <w:numId w:val="15"/>
        </w:numPr>
        <w:tabs>
          <w:tab w:val="left" w:pos="440"/>
        </w:tabs>
        <w:spacing w:after="0" w:line="240" w:lineRule="auto"/>
      </w:pPr>
      <w:r>
        <w:t xml:space="preserve">Provide IT support training activities as required, develop training curriculums, conduct classes; monitor and track current training technology, analyze training requirements, and recommend purchase of training materials. </w:t>
      </w:r>
    </w:p>
    <w:p w14:paraId="7DB870F2" w14:textId="77777777" w:rsidR="00065ACA" w:rsidRDefault="00C7091C">
      <w:pPr>
        <w:numPr>
          <w:ilvl w:val="0"/>
          <w:numId w:val="15"/>
        </w:numPr>
        <w:tabs>
          <w:tab w:val="left" w:pos="440"/>
        </w:tabs>
        <w:spacing w:after="0" w:line="240" w:lineRule="auto"/>
      </w:pPr>
      <w:r>
        <w:t xml:space="preserve">Training activities may include formal or informal training. Formal training is generally conducted in a classroom setting with prepared training materials (e.g. handouts, presentations), scheduled in advance with advanced notification, and conducted at a time convenient to most attendees, or as directed by the Government. Informal training may require less preparation and scheduling (e.g. brown bag seminars, drop-in unstructured training sessions, sessions used to convey information not crucial to mission performance, or training that could not be reasonably performed as formal training). </w:t>
      </w:r>
    </w:p>
    <w:p w14:paraId="7DB870F3" w14:textId="77777777" w:rsidR="00065ACA" w:rsidRDefault="00C7091C">
      <w:pPr>
        <w:numPr>
          <w:ilvl w:val="0"/>
          <w:numId w:val="15"/>
        </w:numPr>
        <w:tabs>
          <w:tab w:val="left" w:pos="440"/>
        </w:tabs>
        <w:spacing w:after="0" w:line="240" w:lineRule="auto"/>
      </w:pPr>
      <w:r>
        <w:t>Provide the Government video and audio recordings of training for use by those who could not attend the training in person.</w:t>
      </w:r>
    </w:p>
    <w:p w14:paraId="7DB870F4" w14:textId="77777777" w:rsidR="00065ACA" w:rsidRDefault="00C7091C">
      <w:pPr>
        <w:numPr>
          <w:ilvl w:val="0"/>
          <w:numId w:val="15"/>
        </w:numPr>
        <w:tabs>
          <w:tab w:val="left" w:pos="440"/>
        </w:tabs>
        <w:spacing w:after="0" w:line="240" w:lineRule="auto"/>
      </w:pPr>
      <w:r>
        <w:t>Provide support for preparing presentations, graphics, automated forms creation and maintenance, PowerPoint presentations, word processing documents, and spreadsheets for presentation.</w:t>
      </w:r>
    </w:p>
    <w:p w14:paraId="7DB870F5" w14:textId="77777777" w:rsidR="00065ACA" w:rsidRDefault="00C7091C">
      <w:pPr>
        <w:numPr>
          <w:ilvl w:val="0"/>
          <w:numId w:val="15"/>
        </w:numPr>
        <w:tabs>
          <w:tab w:val="left" w:pos="440"/>
        </w:tabs>
        <w:spacing w:after="200" w:line="240" w:lineRule="auto"/>
      </w:pPr>
      <w:r>
        <w:t>Provide application support, including business presentations, and digital image scanning, capture, enhancement, compression, and conversion.</w:t>
      </w:r>
    </w:p>
    <w:p w14:paraId="7DB870F6" w14:textId="77777777" w:rsidR="00065ACA" w:rsidRDefault="00C7091C">
      <w:pPr>
        <w:pStyle w:val="Heading4"/>
        <w:tabs>
          <w:tab w:val="left" w:pos="440"/>
        </w:tabs>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3.3.1.2 Meetings &amp; Data Call Support</w:t>
      </w:r>
    </w:p>
    <w:p w14:paraId="7DB870F7" w14:textId="77777777" w:rsidR="00065ACA" w:rsidRDefault="00065ACA">
      <w:pPr>
        <w:tabs>
          <w:tab w:val="left" w:pos="440"/>
        </w:tabs>
      </w:pPr>
    </w:p>
    <w:p w14:paraId="7DB870F8" w14:textId="32AE19D1" w:rsidR="00065ACA" w:rsidRDefault="00C7091C">
      <w:pPr>
        <w:tabs>
          <w:tab w:val="left" w:pos="440"/>
        </w:tabs>
        <w:spacing w:after="0" w:line="240" w:lineRule="auto"/>
      </w:pPr>
      <w:r>
        <w:rPr>
          <w:b/>
          <w:bCs/>
        </w:rPr>
        <w:t>PWS-TO2-OP08:</w:t>
      </w:r>
      <w:r>
        <w:t xml:space="preserve"> The Contractor(s) shall participate in the meetings shown below for designated operational</w:t>
      </w:r>
      <w:r>
        <w:rPr>
          <w:sz w:val="16"/>
          <w:szCs w:val="16"/>
        </w:rPr>
        <w:t xml:space="preserve"> </w:t>
      </w:r>
      <w:r>
        <w:t>meetings at the Government</w:t>
      </w:r>
      <w:r w:rsidR="001D6A93">
        <w:t>’</w:t>
      </w:r>
      <w:r>
        <w:t>s/PI</w:t>
      </w:r>
      <w:r w:rsidR="001D6A93">
        <w:t>’</w:t>
      </w:r>
      <w:r w:rsidR="000C32DD">
        <w:t>s</w:t>
      </w:r>
      <w:r>
        <w:t xml:space="preserve"> request. </w:t>
      </w:r>
    </w:p>
    <w:p w14:paraId="7DB870F9" w14:textId="77777777" w:rsidR="00065ACA" w:rsidRDefault="00065ACA">
      <w:pPr>
        <w:tabs>
          <w:tab w:val="left" w:pos="440"/>
        </w:tabs>
        <w:spacing w:after="0" w:line="240" w:lineRule="auto"/>
      </w:pPr>
    </w:p>
    <w:p w14:paraId="7DB870FA" w14:textId="77777777" w:rsidR="00065ACA" w:rsidRDefault="00C7091C">
      <w:pPr>
        <w:numPr>
          <w:ilvl w:val="0"/>
          <w:numId w:val="16"/>
        </w:numPr>
        <w:tabs>
          <w:tab w:val="left" w:pos="440"/>
        </w:tabs>
        <w:spacing w:after="0" w:line="240" w:lineRule="auto"/>
      </w:pPr>
      <w:r>
        <w:t>Operations Stand Up Meetings (Daily: Monday - Friday)</w:t>
      </w:r>
    </w:p>
    <w:p w14:paraId="7DB870FB" w14:textId="77777777" w:rsidR="00065ACA" w:rsidRDefault="00C7091C">
      <w:pPr>
        <w:numPr>
          <w:ilvl w:val="0"/>
          <w:numId w:val="16"/>
        </w:numPr>
        <w:tabs>
          <w:tab w:val="left" w:pos="440"/>
        </w:tabs>
        <w:spacing w:after="0" w:line="240" w:lineRule="auto"/>
      </w:pPr>
      <w:r>
        <w:t>Helpdesk Stand Up and Ticket Review (Daily: Monday - Friday)</w:t>
      </w:r>
    </w:p>
    <w:p w14:paraId="7DB870FC" w14:textId="77777777" w:rsidR="00065ACA" w:rsidRDefault="00C7091C">
      <w:pPr>
        <w:numPr>
          <w:ilvl w:val="0"/>
          <w:numId w:val="16"/>
        </w:numPr>
        <w:tabs>
          <w:tab w:val="left" w:pos="440"/>
        </w:tabs>
        <w:spacing w:after="0" w:line="240" w:lineRule="auto"/>
      </w:pPr>
      <w:r>
        <w:t>Configuration Control Board (CCB) Meetings (Weekly)</w:t>
      </w:r>
    </w:p>
    <w:p w14:paraId="7DB870FD" w14:textId="77777777" w:rsidR="00065ACA" w:rsidRDefault="00C7091C">
      <w:pPr>
        <w:numPr>
          <w:ilvl w:val="0"/>
          <w:numId w:val="16"/>
        </w:numPr>
        <w:tabs>
          <w:tab w:val="left" w:pos="440"/>
        </w:tabs>
        <w:spacing w:after="0" w:line="240" w:lineRule="auto"/>
      </w:pPr>
      <w:r>
        <w:t>Inventory Review Board (Weekly)</w:t>
      </w:r>
    </w:p>
    <w:p w14:paraId="7DB870FE" w14:textId="77777777" w:rsidR="00065ACA" w:rsidRDefault="00C7091C">
      <w:pPr>
        <w:numPr>
          <w:ilvl w:val="0"/>
          <w:numId w:val="16"/>
        </w:numPr>
        <w:tabs>
          <w:tab w:val="left" w:pos="440"/>
        </w:tabs>
        <w:spacing w:after="0" w:line="240" w:lineRule="auto"/>
      </w:pPr>
      <w:r>
        <w:t xml:space="preserve">Technical Review Meetings (As Required) </w:t>
      </w:r>
    </w:p>
    <w:p w14:paraId="7DB870FF" w14:textId="77777777" w:rsidR="00065ACA" w:rsidRDefault="00C7091C">
      <w:pPr>
        <w:numPr>
          <w:ilvl w:val="0"/>
          <w:numId w:val="16"/>
        </w:numPr>
        <w:tabs>
          <w:tab w:val="left" w:pos="440"/>
        </w:tabs>
        <w:spacing w:after="0" w:line="240" w:lineRule="auto"/>
      </w:pPr>
      <w:r>
        <w:t>Weekly TO Status Meetings (Weekly)</w:t>
      </w:r>
    </w:p>
    <w:p w14:paraId="7DB87100" w14:textId="77777777" w:rsidR="00065ACA" w:rsidRDefault="00C7091C">
      <w:pPr>
        <w:numPr>
          <w:ilvl w:val="0"/>
          <w:numId w:val="16"/>
        </w:numPr>
        <w:tabs>
          <w:tab w:val="left" w:pos="440"/>
        </w:tabs>
        <w:spacing w:after="0" w:line="240" w:lineRule="auto"/>
      </w:pPr>
      <w:r>
        <w:t>Plan of Action and Milestones (POA&amp;M) (Weekly)</w:t>
      </w:r>
    </w:p>
    <w:p w14:paraId="7DB87101" w14:textId="77777777" w:rsidR="00065ACA" w:rsidRDefault="00C7091C">
      <w:pPr>
        <w:numPr>
          <w:ilvl w:val="0"/>
          <w:numId w:val="16"/>
        </w:numPr>
        <w:tabs>
          <w:tab w:val="left" w:pos="440"/>
        </w:tabs>
        <w:spacing w:after="200" w:line="240" w:lineRule="auto"/>
      </w:pPr>
      <w:r>
        <w:t>Executive Review Board (Monthly)</w:t>
      </w:r>
    </w:p>
    <w:p w14:paraId="7DB87102" w14:textId="77777777" w:rsidR="00065ACA" w:rsidRDefault="00C7091C">
      <w:pPr>
        <w:tabs>
          <w:tab w:val="left" w:pos="440"/>
        </w:tabs>
        <w:spacing w:after="0" w:line="240" w:lineRule="auto"/>
      </w:pPr>
      <w:r>
        <w:rPr>
          <w:b/>
          <w:bCs/>
        </w:rPr>
        <w:t>PWS-TO2-OP09</w:t>
      </w:r>
      <w:r>
        <w:t xml:space="preserve">: The Contractor(s) shall facilitate and document meeting minutes, action items, and lessons learned IDIQ SOW Section 3.1.1 (Program/Project Management), to the Government for the following meetings: </w:t>
      </w:r>
    </w:p>
    <w:p w14:paraId="7DB87103" w14:textId="77777777" w:rsidR="00065ACA" w:rsidRDefault="00065ACA">
      <w:pPr>
        <w:tabs>
          <w:tab w:val="left" w:pos="440"/>
        </w:tabs>
        <w:spacing w:after="0" w:line="240" w:lineRule="auto"/>
      </w:pPr>
    </w:p>
    <w:p w14:paraId="7DB87104" w14:textId="77777777" w:rsidR="00065ACA" w:rsidRDefault="00C7091C">
      <w:pPr>
        <w:numPr>
          <w:ilvl w:val="0"/>
          <w:numId w:val="5"/>
        </w:numPr>
        <w:pBdr>
          <w:top w:val="nil"/>
          <w:left w:val="nil"/>
          <w:bottom w:val="nil"/>
          <w:right w:val="nil"/>
          <w:between w:val="nil"/>
        </w:pBdr>
        <w:tabs>
          <w:tab w:val="left" w:pos="440"/>
        </w:tabs>
        <w:spacing w:after="0" w:line="240" w:lineRule="auto"/>
        <w:rPr>
          <w:color w:val="000000"/>
        </w:rPr>
      </w:pPr>
      <w:r>
        <w:lastRenderedPageBreak/>
        <w:t xml:space="preserve">Operations Stand Up </w:t>
      </w:r>
    </w:p>
    <w:p w14:paraId="7DB87105" w14:textId="77777777" w:rsidR="00065ACA" w:rsidRDefault="00C7091C">
      <w:pPr>
        <w:numPr>
          <w:ilvl w:val="0"/>
          <w:numId w:val="5"/>
        </w:numPr>
        <w:pBdr>
          <w:top w:val="nil"/>
          <w:left w:val="nil"/>
          <w:bottom w:val="nil"/>
          <w:right w:val="nil"/>
          <w:between w:val="nil"/>
        </w:pBdr>
        <w:tabs>
          <w:tab w:val="left" w:pos="440"/>
        </w:tabs>
        <w:spacing w:after="0" w:line="240" w:lineRule="auto"/>
        <w:rPr>
          <w:color w:val="000000"/>
        </w:rPr>
      </w:pPr>
      <w:r>
        <w:t xml:space="preserve">Helpdesk Stand Up and Ticket Review </w:t>
      </w:r>
    </w:p>
    <w:p w14:paraId="7DB87106" w14:textId="77777777" w:rsidR="00065ACA" w:rsidRDefault="00C7091C">
      <w:pPr>
        <w:numPr>
          <w:ilvl w:val="0"/>
          <w:numId w:val="5"/>
        </w:numPr>
        <w:pBdr>
          <w:top w:val="nil"/>
          <w:left w:val="nil"/>
          <w:bottom w:val="nil"/>
          <w:right w:val="nil"/>
          <w:between w:val="nil"/>
        </w:pBdr>
        <w:tabs>
          <w:tab w:val="left" w:pos="440"/>
        </w:tabs>
        <w:spacing w:after="0" w:line="240" w:lineRule="auto"/>
        <w:rPr>
          <w:color w:val="000000"/>
        </w:rPr>
      </w:pPr>
      <w:r>
        <w:t xml:space="preserve">Inventory Review Board </w:t>
      </w:r>
    </w:p>
    <w:p w14:paraId="7DB87107" w14:textId="77777777" w:rsidR="00065ACA" w:rsidRDefault="00C7091C">
      <w:pPr>
        <w:numPr>
          <w:ilvl w:val="0"/>
          <w:numId w:val="5"/>
        </w:numPr>
        <w:pBdr>
          <w:top w:val="nil"/>
          <w:left w:val="nil"/>
          <w:bottom w:val="nil"/>
          <w:right w:val="nil"/>
          <w:between w:val="nil"/>
        </w:pBdr>
        <w:tabs>
          <w:tab w:val="left" w:pos="440"/>
        </w:tabs>
        <w:spacing w:after="0" w:line="240" w:lineRule="auto"/>
        <w:rPr>
          <w:color w:val="000000"/>
        </w:rPr>
      </w:pPr>
      <w:r>
        <w:t>Technical Review Meetings</w:t>
      </w:r>
    </w:p>
    <w:p w14:paraId="7DB87108" w14:textId="77777777" w:rsidR="00065ACA" w:rsidRDefault="00065ACA">
      <w:pPr>
        <w:tabs>
          <w:tab w:val="left" w:pos="440"/>
        </w:tabs>
        <w:spacing w:after="0" w:line="240" w:lineRule="auto"/>
      </w:pPr>
    </w:p>
    <w:p w14:paraId="7DB87109" w14:textId="61B2176B" w:rsidR="00065ACA" w:rsidRDefault="00C7091C">
      <w:pPr>
        <w:tabs>
          <w:tab w:val="left" w:pos="440"/>
        </w:tabs>
        <w:spacing w:after="0" w:line="240" w:lineRule="auto"/>
      </w:pPr>
      <w:r>
        <w:rPr>
          <w:b/>
          <w:bCs/>
        </w:rPr>
        <w:t>PWS-TO2-OP10:</w:t>
      </w:r>
      <w:r>
        <w:t xml:space="preserve"> The Contractor(s) shall respond to Data Call support requests including organizational and technical queries. The schedule </w:t>
      </w:r>
      <w:r w:rsidR="000C32DD">
        <w:t>f</w:t>
      </w:r>
      <w:r>
        <w:t>or the completion of these requests is on a case-by-case basis.</w:t>
      </w:r>
    </w:p>
    <w:p w14:paraId="7DB8710A" w14:textId="77777777" w:rsidR="00065ACA" w:rsidRDefault="00065ACA">
      <w:pPr>
        <w:tabs>
          <w:tab w:val="left" w:pos="440"/>
        </w:tabs>
        <w:spacing w:after="0" w:line="240" w:lineRule="auto"/>
      </w:pPr>
    </w:p>
    <w:p w14:paraId="7DB8710B" w14:textId="77777777" w:rsidR="00065ACA" w:rsidRDefault="00C7091C">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3.3.1.3. Satellite Launch and Special Activity Support</w:t>
      </w:r>
    </w:p>
    <w:p w14:paraId="7DB8710C" w14:textId="77777777" w:rsidR="00065ACA" w:rsidRDefault="00065ACA">
      <w:pPr>
        <w:tabs>
          <w:tab w:val="left" w:pos="440"/>
        </w:tabs>
        <w:spacing w:after="0"/>
      </w:pPr>
    </w:p>
    <w:p w14:paraId="7DB8710D" w14:textId="77777777" w:rsidR="00065ACA" w:rsidRDefault="00C7091C">
      <w:pPr>
        <w:tabs>
          <w:tab w:val="left" w:pos="440"/>
        </w:tabs>
        <w:spacing w:after="0" w:line="240" w:lineRule="auto"/>
      </w:pPr>
      <w:r>
        <w:rPr>
          <w:b/>
          <w:bCs/>
        </w:rPr>
        <w:t>PWS-TO2-OP11:</w:t>
      </w:r>
      <w:r>
        <w:t xml:space="preserve"> The Contractor(s) shall respond to Government request for satellite launch and special activity support, to include:</w:t>
      </w:r>
    </w:p>
    <w:p w14:paraId="7DB8710E" w14:textId="77777777" w:rsidR="00065ACA" w:rsidRDefault="00065ACA">
      <w:pPr>
        <w:tabs>
          <w:tab w:val="left" w:pos="440"/>
        </w:tabs>
        <w:spacing w:after="0" w:line="240" w:lineRule="auto"/>
      </w:pPr>
    </w:p>
    <w:p w14:paraId="7DB8710F" w14:textId="77777777" w:rsidR="00065ACA" w:rsidRDefault="00C7091C">
      <w:pPr>
        <w:numPr>
          <w:ilvl w:val="0"/>
          <w:numId w:val="17"/>
        </w:numPr>
        <w:tabs>
          <w:tab w:val="left" w:pos="440"/>
        </w:tabs>
        <w:spacing w:after="0" w:line="240" w:lineRule="auto"/>
      </w:pPr>
      <w:r>
        <w:t>Provide on-site operational support 24 hours per day x 7 days per week for specific launch operations and special events (to include subject matter expertise and number of personnel on each shift requested by the Government). Typical coverage begins 1-3 days prior to launch and lasts 1-3 days after launch.</w:t>
      </w:r>
    </w:p>
    <w:p w14:paraId="7DB87110" w14:textId="77777777" w:rsidR="00065ACA" w:rsidRDefault="00C7091C">
      <w:pPr>
        <w:numPr>
          <w:ilvl w:val="0"/>
          <w:numId w:val="17"/>
        </w:numPr>
        <w:tabs>
          <w:tab w:val="left" w:pos="440"/>
        </w:tabs>
        <w:spacing w:after="0" w:line="240" w:lineRule="auto"/>
      </w:pPr>
      <w:r>
        <w:t>Load and maintain antenna systems tracking controllers with ephemeris data (provided by spacecraft navigators) during and after satellite maneuvers.</w:t>
      </w:r>
    </w:p>
    <w:p w14:paraId="7DB87111" w14:textId="77777777" w:rsidR="00065ACA" w:rsidRDefault="00065ACA">
      <w:pPr>
        <w:tabs>
          <w:tab w:val="left" w:pos="440"/>
        </w:tabs>
        <w:spacing w:after="0" w:line="240" w:lineRule="auto"/>
        <w:ind w:left="720"/>
      </w:pPr>
    </w:p>
    <w:p w14:paraId="7DB87112" w14:textId="77777777" w:rsidR="00065ACA" w:rsidRDefault="00C7091C">
      <w:pPr>
        <w:tabs>
          <w:tab w:val="left" w:pos="440"/>
        </w:tabs>
        <w:spacing w:after="0" w:line="240" w:lineRule="auto"/>
      </w:pPr>
      <w:r>
        <w:rPr>
          <w:b/>
          <w:bCs/>
        </w:rPr>
        <w:t>PWS-TO2-OP12:</w:t>
      </w:r>
      <w:r>
        <w:t xml:space="preserve"> The Contractor(s) shall provide and maintain a current Satellite and Special Support Staffing Report/List [D-TO2-007] for satellite launch and special activity support prior to the event and/or as requested by the Government. </w:t>
      </w:r>
    </w:p>
    <w:p w14:paraId="7DB87113" w14:textId="77777777" w:rsidR="00065ACA" w:rsidRDefault="00065ACA">
      <w:pPr>
        <w:pStyle w:val="Heading4"/>
        <w:tabs>
          <w:tab w:val="left" w:pos="880"/>
        </w:tabs>
        <w:spacing w:before="0" w:line="240" w:lineRule="auto"/>
      </w:pPr>
      <w:bookmarkStart w:id="51" w:name="_32tgk5r8hs5y" w:colFirst="0" w:colLast="0"/>
      <w:bookmarkEnd w:id="51"/>
    </w:p>
    <w:p w14:paraId="7DB87114" w14:textId="77777777" w:rsidR="00065ACA" w:rsidRDefault="00C7091C">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3.3.1.4 Operations Electronic Call Tracking and Reporting</w:t>
      </w:r>
    </w:p>
    <w:p w14:paraId="7DB87115" w14:textId="77777777" w:rsidR="00065ACA" w:rsidRDefault="00065ACA">
      <w:pPr>
        <w:tabs>
          <w:tab w:val="left" w:pos="880"/>
        </w:tabs>
        <w:spacing w:after="0"/>
      </w:pPr>
    </w:p>
    <w:p w14:paraId="7DB87116" w14:textId="77777777" w:rsidR="00065ACA" w:rsidRDefault="00C7091C">
      <w:pPr>
        <w:tabs>
          <w:tab w:val="left" w:pos="440"/>
        </w:tabs>
        <w:spacing w:after="0" w:line="240" w:lineRule="auto"/>
      </w:pPr>
      <w:r>
        <w:rPr>
          <w:b/>
          <w:bCs/>
        </w:rPr>
        <w:t>PWS-TO2-OP13:</w:t>
      </w:r>
      <w:r>
        <w:t xml:space="preserve"> The Contractor(s) shall perform electronic call tracking and reporting activities in the Government-provided tool (currently ECMT), including the accurate population of all required fields in log requests covering maintenance, upgrade, de-installation, installation, relocation, and preventative maintenance. The data fields include:</w:t>
      </w:r>
    </w:p>
    <w:p w14:paraId="7DB87117" w14:textId="77777777" w:rsidR="00065ACA" w:rsidRDefault="00065ACA">
      <w:pPr>
        <w:tabs>
          <w:tab w:val="left" w:pos="440"/>
        </w:tabs>
        <w:spacing w:after="0" w:line="240" w:lineRule="auto"/>
      </w:pPr>
    </w:p>
    <w:p w14:paraId="7DB87118" w14:textId="77777777" w:rsidR="00065ACA" w:rsidRDefault="00C7091C">
      <w:pPr>
        <w:numPr>
          <w:ilvl w:val="0"/>
          <w:numId w:val="13"/>
        </w:numPr>
        <w:tabs>
          <w:tab w:val="left" w:pos="440"/>
        </w:tabs>
        <w:spacing w:after="0" w:line="240" w:lineRule="auto"/>
      </w:pPr>
      <w:r>
        <w:t>Date and time of the request for service</w:t>
      </w:r>
    </w:p>
    <w:p w14:paraId="7DB87119" w14:textId="77777777" w:rsidR="00065ACA" w:rsidRDefault="00C7091C">
      <w:pPr>
        <w:numPr>
          <w:ilvl w:val="0"/>
          <w:numId w:val="13"/>
        </w:numPr>
        <w:tabs>
          <w:tab w:val="left" w:pos="440"/>
        </w:tabs>
        <w:spacing w:after="0" w:line="240" w:lineRule="auto"/>
      </w:pPr>
      <w:r>
        <w:t>Unique tracking number</w:t>
      </w:r>
    </w:p>
    <w:p w14:paraId="7DB8711A" w14:textId="77777777" w:rsidR="00065ACA" w:rsidRDefault="00C7091C">
      <w:pPr>
        <w:numPr>
          <w:ilvl w:val="0"/>
          <w:numId w:val="13"/>
        </w:numPr>
        <w:tabs>
          <w:tab w:val="left" w:pos="440"/>
        </w:tabs>
        <w:spacing w:after="0" w:line="240" w:lineRule="auto"/>
      </w:pPr>
      <w:r>
        <w:t>Equipment type</w:t>
      </w:r>
    </w:p>
    <w:p w14:paraId="7DB8711B" w14:textId="77777777" w:rsidR="00065ACA" w:rsidRDefault="00C7091C">
      <w:pPr>
        <w:numPr>
          <w:ilvl w:val="0"/>
          <w:numId w:val="13"/>
        </w:numPr>
        <w:tabs>
          <w:tab w:val="left" w:pos="440"/>
        </w:tabs>
        <w:spacing w:after="0" w:line="240" w:lineRule="auto"/>
      </w:pPr>
      <w:r>
        <w:t xml:space="preserve">Mission </w:t>
      </w:r>
    </w:p>
    <w:p w14:paraId="7DB8711C" w14:textId="77777777" w:rsidR="00065ACA" w:rsidRDefault="00C7091C">
      <w:pPr>
        <w:numPr>
          <w:ilvl w:val="0"/>
          <w:numId w:val="13"/>
        </w:numPr>
        <w:tabs>
          <w:tab w:val="left" w:pos="440"/>
        </w:tabs>
        <w:spacing w:after="0" w:line="240" w:lineRule="auto"/>
      </w:pPr>
      <w:r>
        <w:t>Equipment serial number and DOC inventory barcode number</w:t>
      </w:r>
    </w:p>
    <w:p w14:paraId="7DB8711D" w14:textId="77777777" w:rsidR="00065ACA" w:rsidRDefault="00C7091C">
      <w:pPr>
        <w:numPr>
          <w:ilvl w:val="0"/>
          <w:numId w:val="13"/>
        </w:numPr>
        <w:tabs>
          <w:tab w:val="left" w:pos="440"/>
        </w:tabs>
        <w:spacing w:after="0" w:line="240" w:lineRule="auto"/>
      </w:pPr>
      <w:r>
        <w:t>Name of person(s) requesting service</w:t>
      </w:r>
    </w:p>
    <w:p w14:paraId="7DB8711E" w14:textId="77777777" w:rsidR="00065ACA" w:rsidRDefault="00C7091C">
      <w:pPr>
        <w:numPr>
          <w:ilvl w:val="0"/>
          <w:numId w:val="13"/>
        </w:numPr>
        <w:tabs>
          <w:tab w:val="left" w:pos="440"/>
        </w:tabs>
        <w:spacing w:after="0" w:line="240" w:lineRule="auto"/>
      </w:pPr>
      <w:r>
        <w:t>Description of services requested</w:t>
      </w:r>
    </w:p>
    <w:p w14:paraId="7DB8711F" w14:textId="77777777" w:rsidR="00065ACA" w:rsidRDefault="00C7091C">
      <w:pPr>
        <w:numPr>
          <w:ilvl w:val="0"/>
          <w:numId w:val="13"/>
        </w:numPr>
        <w:tabs>
          <w:tab w:val="left" w:pos="440"/>
        </w:tabs>
        <w:spacing w:after="0" w:line="240" w:lineRule="auto"/>
      </w:pPr>
      <w:r>
        <w:t>Description of resolution actions taken for maintenance requests</w:t>
      </w:r>
    </w:p>
    <w:p w14:paraId="7DB87120" w14:textId="77777777" w:rsidR="00065ACA" w:rsidRDefault="00C7091C">
      <w:pPr>
        <w:numPr>
          <w:ilvl w:val="0"/>
          <w:numId w:val="13"/>
        </w:numPr>
        <w:tabs>
          <w:tab w:val="left" w:pos="440"/>
        </w:tabs>
        <w:spacing w:after="0" w:line="240" w:lineRule="auto"/>
      </w:pPr>
      <w:r>
        <w:t xml:space="preserve">Required staff to resolve the maintenance request </w:t>
      </w:r>
    </w:p>
    <w:p w14:paraId="7DB87121" w14:textId="77777777" w:rsidR="00065ACA" w:rsidRDefault="00C7091C">
      <w:pPr>
        <w:numPr>
          <w:ilvl w:val="0"/>
          <w:numId w:val="13"/>
        </w:numPr>
        <w:tabs>
          <w:tab w:val="left" w:pos="440"/>
        </w:tabs>
        <w:spacing w:after="0" w:line="240" w:lineRule="auto"/>
      </w:pPr>
      <w:r>
        <w:t>Time required to resolve the request (to the nearest 30 minutes)</w:t>
      </w:r>
    </w:p>
    <w:p w14:paraId="7DB87122" w14:textId="77777777" w:rsidR="00065ACA" w:rsidRDefault="00C7091C">
      <w:pPr>
        <w:numPr>
          <w:ilvl w:val="0"/>
          <w:numId w:val="13"/>
        </w:numPr>
        <w:tabs>
          <w:tab w:val="left" w:pos="440"/>
        </w:tabs>
        <w:spacing w:after="0" w:line="240" w:lineRule="auto"/>
      </w:pPr>
      <w:r>
        <w:t>Completion date and time</w:t>
      </w:r>
    </w:p>
    <w:p w14:paraId="7DB87123" w14:textId="77777777" w:rsidR="00065ACA" w:rsidRDefault="00C7091C">
      <w:pPr>
        <w:numPr>
          <w:ilvl w:val="0"/>
          <w:numId w:val="13"/>
        </w:numPr>
        <w:tabs>
          <w:tab w:val="left" w:pos="440"/>
        </w:tabs>
        <w:spacing w:after="0" w:line="240" w:lineRule="auto"/>
      </w:pPr>
      <w:r>
        <w:t>Spare parts used to complete repair</w:t>
      </w:r>
    </w:p>
    <w:p w14:paraId="7DB87124" w14:textId="77777777" w:rsidR="00065ACA" w:rsidRDefault="00065ACA">
      <w:pPr>
        <w:tabs>
          <w:tab w:val="left" w:pos="440"/>
        </w:tabs>
        <w:spacing w:after="0" w:line="240" w:lineRule="auto"/>
        <w:ind w:left="720"/>
      </w:pPr>
    </w:p>
    <w:p w14:paraId="7DB87125" w14:textId="77777777" w:rsidR="00065ACA" w:rsidRDefault="00C7091C">
      <w:pPr>
        <w:pStyle w:val="Heading3"/>
        <w:tabs>
          <w:tab w:val="left" w:pos="440"/>
        </w:tabs>
        <w:spacing w:before="0"/>
        <w:rPr>
          <w:b/>
          <w:bCs/>
          <w:color w:val="000000"/>
        </w:rPr>
      </w:pPr>
      <w:bookmarkStart w:id="52" w:name="_271jh27i6rl7" w:colFirst="0" w:colLast="0"/>
      <w:bookmarkEnd w:id="52"/>
      <w:r>
        <w:rPr>
          <w:b/>
          <w:bCs/>
          <w:color w:val="000000"/>
        </w:rPr>
        <w:lastRenderedPageBreak/>
        <w:t xml:space="preserve">3.3.2 Systems Analysis and Resolution Support </w:t>
      </w:r>
    </w:p>
    <w:p w14:paraId="7DB87126" w14:textId="77777777" w:rsidR="00065ACA" w:rsidRDefault="00065ACA">
      <w:pPr>
        <w:pStyle w:val="Heading4"/>
        <w:tabs>
          <w:tab w:val="left" w:pos="880"/>
        </w:tabs>
        <w:spacing w:before="0" w:line="240" w:lineRule="auto"/>
        <w:rPr>
          <w:rFonts w:ascii="Times New Roman" w:eastAsia="Times New Roman" w:hAnsi="Times New Roman" w:cs="Times New Roman"/>
          <w:b/>
          <w:bCs/>
          <w:i w:val="0"/>
          <w:iCs w:val="0"/>
          <w:color w:val="000000"/>
        </w:rPr>
      </w:pPr>
      <w:bookmarkStart w:id="53" w:name="_erpfrr43jj2v" w:colFirst="0" w:colLast="0"/>
      <w:bookmarkEnd w:id="53"/>
    </w:p>
    <w:p w14:paraId="7DB87127" w14:textId="77777777" w:rsidR="00065ACA" w:rsidRDefault="00C7091C">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3.3.2.1 Operational and Back-up Sites</w:t>
      </w:r>
    </w:p>
    <w:p w14:paraId="7DB87128" w14:textId="77777777" w:rsidR="00065ACA" w:rsidRDefault="00065ACA">
      <w:pPr>
        <w:tabs>
          <w:tab w:val="left" w:pos="880"/>
        </w:tabs>
        <w:spacing w:after="0"/>
      </w:pPr>
    </w:p>
    <w:p w14:paraId="7DB87129" w14:textId="77777777" w:rsidR="00065ACA" w:rsidRDefault="00C7091C">
      <w:pPr>
        <w:tabs>
          <w:tab w:val="left" w:pos="440"/>
        </w:tabs>
        <w:spacing w:after="0" w:line="240" w:lineRule="auto"/>
      </w:pPr>
      <w:r>
        <w:rPr>
          <w:b/>
          <w:bCs/>
        </w:rPr>
        <w:t>PWS-TO2-OP14</w:t>
      </w:r>
      <w:r>
        <w:t>: The Contractor(s) shall provide support for systems analysis and problem resolution to operational and back up sites. This includes personnel to address problem resolutions in antenna systems, data, product applications, systems software, and networking systems.</w:t>
      </w:r>
    </w:p>
    <w:p w14:paraId="7DB8712A" w14:textId="77777777" w:rsidR="00065ACA" w:rsidRDefault="00065ACA">
      <w:pPr>
        <w:tabs>
          <w:tab w:val="left" w:pos="440"/>
        </w:tabs>
        <w:spacing w:after="0" w:line="240" w:lineRule="auto"/>
      </w:pPr>
    </w:p>
    <w:p w14:paraId="7DB8712B" w14:textId="77777777" w:rsidR="00065ACA" w:rsidRDefault="00C7091C">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 xml:space="preserve">3.3.2.2 Facilities Change Configuration Management </w:t>
      </w:r>
    </w:p>
    <w:p w14:paraId="7DB8712C" w14:textId="77777777" w:rsidR="00065ACA" w:rsidRDefault="00065ACA">
      <w:pPr>
        <w:tabs>
          <w:tab w:val="left" w:pos="880"/>
        </w:tabs>
        <w:spacing w:after="0"/>
      </w:pPr>
    </w:p>
    <w:p w14:paraId="7DB8712D" w14:textId="77777777" w:rsidR="00065ACA" w:rsidRDefault="00C7091C">
      <w:pPr>
        <w:tabs>
          <w:tab w:val="left" w:pos="440"/>
        </w:tabs>
        <w:spacing w:after="0" w:line="240" w:lineRule="auto"/>
      </w:pPr>
      <w:r>
        <w:rPr>
          <w:b/>
          <w:bCs/>
        </w:rPr>
        <w:t>PWS-TO2-OP15:</w:t>
      </w:r>
      <w:r>
        <w:t xml:space="preserve"> The Contractor(s) shall conduct Configuration Control Boards (CCB) that address changes impacting </w:t>
      </w:r>
      <w:proofErr w:type="spellStart"/>
      <w:r>
        <w:t>NAaaS</w:t>
      </w:r>
      <w:proofErr w:type="spellEnd"/>
      <w:r>
        <w:t xml:space="preserve"> antenna systems. The Contractor(s) shall complete </w:t>
      </w:r>
    </w:p>
    <w:p w14:paraId="7DB8712E" w14:textId="77777777" w:rsidR="00065ACA" w:rsidRDefault="00C7091C">
      <w:pPr>
        <w:tabs>
          <w:tab w:val="left" w:pos="440"/>
        </w:tabs>
        <w:spacing w:after="0" w:line="240" w:lineRule="auto"/>
      </w:pPr>
      <w:r>
        <w:t xml:space="preserve">Contractor(s) Configuration Change Requests (CCR) that address any change impacting </w:t>
      </w:r>
      <w:proofErr w:type="spellStart"/>
      <w:r>
        <w:t>NAaaS</w:t>
      </w:r>
      <w:proofErr w:type="spellEnd"/>
      <w:r>
        <w:t xml:space="preserve"> antenna systems (e.g. domain policy changes, add/remove services or servers on the Mission Support LAN, firewall or switch configuration change, or modification of the physical plant (i.e. adding an equipment rack) and coordinate with the PI.</w:t>
      </w:r>
    </w:p>
    <w:p w14:paraId="7DB8712F" w14:textId="77777777" w:rsidR="00065ACA" w:rsidRDefault="00065ACA">
      <w:pPr>
        <w:tabs>
          <w:tab w:val="left" w:pos="440"/>
        </w:tabs>
        <w:spacing w:after="0" w:line="240" w:lineRule="auto"/>
      </w:pPr>
    </w:p>
    <w:p w14:paraId="7DB87130" w14:textId="77777777" w:rsidR="00065ACA" w:rsidRDefault="00C7091C">
      <w:pPr>
        <w:tabs>
          <w:tab w:val="left" w:pos="440"/>
        </w:tabs>
        <w:spacing w:after="0" w:line="240" w:lineRule="auto"/>
      </w:pPr>
      <w:r>
        <w:rPr>
          <w:b/>
          <w:bCs/>
        </w:rPr>
        <w:t>PWS-TO2-OP16:</w:t>
      </w:r>
      <w:r>
        <w:t xml:space="preserve"> The Contractor(s) shall submit CCRs to the facilities CCB, address questions, and provide any clarification requested.</w:t>
      </w:r>
    </w:p>
    <w:p w14:paraId="7DB87131" w14:textId="77777777" w:rsidR="00065ACA" w:rsidRDefault="00065ACA">
      <w:pPr>
        <w:tabs>
          <w:tab w:val="left" w:pos="440"/>
        </w:tabs>
        <w:spacing w:after="0" w:line="240" w:lineRule="auto"/>
      </w:pPr>
    </w:p>
    <w:p w14:paraId="7DB87132" w14:textId="77777777" w:rsidR="00065ACA" w:rsidRDefault="00C7091C">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3.3.2.3 Cable Plant Management</w:t>
      </w:r>
    </w:p>
    <w:p w14:paraId="7DB87133" w14:textId="77777777" w:rsidR="00065ACA" w:rsidRDefault="00065ACA">
      <w:pPr>
        <w:tabs>
          <w:tab w:val="left" w:pos="880"/>
        </w:tabs>
        <w:spacing w:after="0"/>
      </w:pPr>
    </w:p>
    <w:p w14:paraId="7DB87134" w14:textId="77777777" w:rsidR="00065ACA" w:rsidRDefault="00C7091C">
      <w:pPr>
        <w:tabs>
          <w:tab w:val="left" w:pos="440"/>
        </w:tabs>
        <w:spacing w:after="0" w:line="240" w:lineRule="auto"/>
      </w:pPr>
      <w:r>
        <w:rPr>
          <w:b/>
          <w:bCs/>
        </w:rPr>
        <w:t>PWS-TO2-OP17:</w:t>
      </w:r>
      <w:r>
        <w:t xml:space="preserve"> The Contractor(s) shall provide support in cable plan management activities:</w:t>
      </w:r>
    </w:p>
    <w:p w14:paraId="7DB87135" w14:textId="77777777" w:rsidR="00065ACA" w:rsidRDefault="00065ACA">
      <w:pPr>
        <w:tabs>
          <w:tab w:val="left" w:pos="440"/>
        </w:tabs>
        <w:spacing w:after="0" w:line="240" w:lineRule="auto"/>
      </w:pPr>
    </w:p>
    <w:p w14:paraId="7DB87136" w14:textId="77777777" w:rsidR="00065ACA" w:rsidRDefault="00C7091C">
      <w:pPr>
        <w:numPr>
          <w:ilvl w:val="0"/>
          <w:numId w:val="19"/>
        </w:numPr>
        <w:tabs>
          <w:tab w:val="left" w:pos="440"/>
        </w:tabs>
        <w:spacing w:after="0" w:line="240" w:lineRule="auto"/>
      </w:pPr>
      <w:r>
        <w:t>Build/terminate/test/verify any required IT-related cabling. Examples of cabling include CAT6, coaxial, serial, and fiber optic cables.</w:t>
      </w:r>
    </w:p>
    <w:p w14:paraId="7DB87137" w14:textId="77777777" w:rsidR="00065ACA" w:rsidRDefault="00C7091C">
      <w:pPr>
        <w:numPr>
          <w:ilvl w:val="0"/>
          <w:numId w:val="19"/>
        </w:numPr>
        <w:tabs>
          <w:tab w:val="left" w:pos="440"/>
        </w:tabs>
        <w:spacing w:after="0" w:line="240" w:lineRule="auto"/>
      </w:pPr>
      <w:r>
        <w:t>Build/terminate low voltage wiring connections, including serial cables from systems to appliances, or antennas.</w:t>
      </w:r>
    </w:p>
    <w:p w14:paraId="7DB87138" w14:textId="77777777" w:rsidR="00065ACA" w:rsidRDefault="00C7091C">
      <w:pPr>
        <w:numPr>
          <w:ilvl w:val="0"/>
          <w:numId w:val="19"/>
        </w:numPr>
        <w:tabs>
          <w:tab w:val="left" w:pos="440"/>
        </w:tabs>
        <w:spacing w:after="0" w:line="240" w:lineRule="auto"/>
      </w:pPr>
      <w:r>
        <w:t xml:space="preserve">Provide cable management support for all </w:t>
      </w:r>
      <w:proofErr w:type="spellStart"/>
      <w:r>
        <w:t>NAaaS</w:t>
      </w:r>
      <w:proofErr w:type="spellEnd"/>
      <w:r>
        <w:t xml:space="preserve"> antenna systems, cable connections, and maintenance.</w:t>
      </w:r>
    </w:p>
    <w:p w14:paraId="7DB87139" w14:textId="77777777" w:rsidR="00065ACA" w:rsidRDefault="00C7091C">
      <w:pPr>
        <w:numPr>
          <w:ilvl w:val="0"/>
          <w:numId w:val="19"/>
        </w:numPr>
        <w:tabs>
          <w:tab w:val="left" w:pos="440"/>
        </w:tabs>
        <w:spacing w:after="0" w:line="240" w:lineRule="auto"/>
      </w:pPr>
      <w:r>
        <w:t>Manage all infrastructure cable connections using a cable database application (</w:t>
      </w:r>
      <w:proofErr w:type="spellStart"/>
      <w:r>
        <w:t>iTRACS</w:t>
      </w:r>
      <w:proofErr w:type="spellEnd"/>
      <w:r>
        <w:t xml:space="preserve">) which contains a graphical interface and output to facilitate the making and tracking of connections. </w:t>
      </w:r>
    </w:p>
    <w:p w14:paraId="7DB8713A" w14:textId="77777777" w:rsidR="00065ACA" w:rsidRDefault="00C7091C">
      <w:pPr>
        <w:numPr>
          <w:ilvl w:val="0"/>
          <w:numId w:val="19"/>
        </w:numPr>
        <w:tabs>
          <w:tab w:val="left" w:pos="440"/>
        </w:tabs>
        <w:spacing w:after="0" w:line="240" w:lineRule="auto"/>
      </w:pPr>
      <w:r>
        <w:t>Coordinate all repairs for problems found on infrastructure cabling.</w:t>
      </w:r>
    </w:p>
    <w:p w14:paraId="7DB8713B" w14:textId="77777777" w:rsidR="00065ACA" w:rsidRDefault="00065ACA">
      <w:pPr>
        <w:tabs>
          <w:tab w:val="left" w:pos="440"/>
        </w:tabs>
        <w:spacing w:after="0" w:line="240" w:lineRule="auto"/>
        <w:ind w:left="720"/>
      </w:pPr>
    </w:p>
    <w:p w14:paraId="7DB8713C" w14:textId="77777777" w:rsidR="00065ACA" w:rsidRDefault="00C7091C">
      <w:pPr>
        <w:pStyle w:val="Heading3"/>
        <w:spacing w:before="0" w:line="240" w:lineRule="auto"/>
        <w:rPr>
          <w:b/>
          <w:bCs/>
          <w:color w:val="000000"/>
        </w:rPr>
      </w:pPr>
      <w:bookmarkStart w:id="54" w:name="_ifbe1p6bffgq" w:colFirst="0" w:colLast="0"/>
      <w:bookmarkEnd w:id="54"/>
      <w:r>
        <w:rPr>
          <w:b/>
          <w:bCs/>
          <w:color w:val="000000"/>
        </w:rPr>
        <w:t>3.3.3 Network and Security Operations</w:t>
      </w:r>
    </w:p>
    <w:p w14:paraId="7DB8713D" w14:textId="77777777" w:rsidR="00065ACA" w:rsidRDefault="00065ACA">
      <w:pPr>
        <w:spacing w:after="0"/>
      </w:pPr>
    </w:p>
    <w:p w14:paraId="7DB8713E" w14:textId="77777777" w:rsidR="00065ACA" w:rsidRDefault="00C7091C">
      <w:pPr>
        <w:tabs>
          <w:tab w:val="left" w:pos="440"/>
        </w:tabs>
        <w:spacing w:after="0" w:line="240" w:lineRule="auto"/>
      </w:pPr>
      <w:r>
        <w:t>Network and security operations monitoring staff work side-by-side to ensure the reliability, availability, and integrity of the operational networks.</w:t>
      </w:r>
    </w:p>
    <w:p w14:paraId="7DB8713F" w14:textId="77777777" w:rsidR="00065ACA" w:rsidRDefault="00065ACA">
      <w:pPr>
        <w:tabs>
          <w:tab w:val="left" w:pos="440"/>
        </w:tabs>
        <w:spacing w:after="0" w:line="240" w:lineRule="auto"/>
      </w:pPr>
    </w:p>
    <w:p w14:paraId="7DB87140" w14:textId="77777777" w:rsidR="00065ACA" w:rsidRDefault="00C7091C">
      <w:pPr>
        <w:tabs>
          <w:tab w:val="left" w:pos="440"/>
        </w:tabs>
        <w:spacing w:after="0" w:line="240" w:lineRule="auto"/>
      </w:pPr>
      <w:r>
        <w:rPr>
          <w:b/>
          <w:bCs/>
        </w:rPr>
        <w:t>PWS-TO2-OP18:</w:t>
      </w:r>
      <w:r>
        <w:t xml:space="preserve"> The Contractor(s) shall provide resources supporting network, application, systems engineering, and security engineering, to include: </w:t>
      </w:r>
    </w:p>
    <w:p w14:paraId="7DB87141" w14:textId="77777777" w:rsidR="00065ACA" w:rsidRDefault="00065ACA">
      <w:pPr>
        <w:tabs>
          <w:tab w:val="left" w:pos="440"/>
        </w:tabs>
        <w:spacing w:after="0" w:line="240" w:lineRule="auto"/>
      </w:pPr>
    </w:p>
    <w:p w14:paraId="7DB87142" w14:textId="77777777" w:rsidR="00065ACA" w:rsidRDefault="00C7091C">
      <w:pPr>
        <w:numPr>
          <w:ilvl w:val="0"/>
          <w:numId w:val="21"/>
        </w:numPr>
        <w:tabs>
          <w:tab w:val="left" w:pos="440"/>
        </w:tabs>
        <w:spacing w:after="0" w:line="240" w:lineRule="auto"/>
      </w:pPr>
      <w:r>
        <w:t xml:space="preserve">Manage enterprise tools to support security operations. This includes system administration activities, installation, patching, updates, troubleshooting issues, configure </w:t>
      </w:r>
      <w:r>
        <w:lastRenderedPageBreak/>
        <w:t xml:space="preserve">tools used in the NESDIS environment, parameter modification, and script and middleware code writing. </w:t>
      </w:r>
    </w:p>
    <w:p w14:paraId="7DB87143" w14:textId="77777777" w:rsidR="00065ACA" w:rsidRDefault="00C7091C">
      <w:pPr>
        <w:numPr>
          <w:ilvl w:val="0"/>
          <w:numId w:val="21"/>
        </w:numPr>
        <w:tabs>
          <w:tab w:val="left" w:pos="440"/>
        </w:tabs>
        <w:spacing w:after="0" w:line="240" w:lineRule="auto"/>
      </w:pPr>
      <w:r>
        <w:t xml:space="preserve">Provide an Enterprise Tools Status Report [D-TO2-009] weekly supporting security operations. </w:t>
      </w:r>
    </w:p>
    <w:p w14:paraId="7DB87144" w14:textId="77777777" w:rsidR="00065ACA" w:rsidRDefault="00C7091C">
      <w:pPr>
        <w:numPr>
          <w:ilvl w:val="0"/>
          <w:numId w:val="21"/>
        </w:numPr>
        <w:tabs>
          <w:tab w:val="left" w:pos="440"/>
        </w:tabs>
        <w:spacing w:after="0" w:line="240" w:lineRule="auto"/>
      </w:pPr>
      <w:r>
        <w:t>Ensure 24/7 network availability. Monitoring system networks across internal and external connections</w:t>
      </w:r>
    </w:p>
    <w:p w14:paraId="7DB87145" w14:textId="77777777" w:rsidR="00065ACA" w:rsidRDefault="00C7091C">
      <w:pPr>
        <w:numPr>
          <w:ilvl w:val="0"/>
          <w:numId w:val="21"/>
        </w:numPr>
        <w:tabs>
          <w:tab w:val="left" w:pos="440"/>
        </w:tabs>
        <w:spacing w:after="0" w:line="240" w:lineRule="auto"/>
      </w:pPr>
      <w:r>
        <w:t>Provide daily reports to Government and PI on network statistics (to include but not limited to systems uptime, network availability, open network trouble tickets)</w:t>
      </w:r>
    </w:p>
    <w:p w14:paraId="7DB87146" w14:textId="77777777" w:rsidR="00065ACA" w:rsidRDefault="00C7091C">
      <w:pPr>
        <w:numPr>
          <w:ilvl w:val="0"/>
          <w:numId w:val="21"/>
        </w:numPr>
        <w:tabs>
          <w:tab w:val="left" w:pos="440"/>
        </w:tabs>
        <w:spacing w:after="0" w:line="240" w:lineRule="auto"/>
      </w:pPr>
      <w:r>
        <w:t>Support IT security scans.</w:t>
      </w:r>
    </w:p>
    <w:p w14:paraId="7DB87147" w14:textId="77777777" w:rsidR="00065ACA" w:rsidRDefault="00C7091C">
      <w:pPr>
        <w:widowControl w:val="0"/>
        <w:spacing w:before="292" w:after="0" w:line="237" w:lineRule="auto"/>
        <w:ind w:left="4" w:right="685" w:firstLine="4"/>
      </w:pPr>
      <w:r>
        <w:rPr>
          <w:b/>
          <w:bCs/>
        </w:rPr>
        <w:t xml:space="preserve">PWS-TO2-OP19: </w:t>
      </w:r>
      <w:r>
        <w:t>The Contractor(s) shall formulate and draft a plan for security patching [D-TO2-025] to include antenna and enterprise infrastructures for implementation after concurrence with the OSPO Cybersecurity Division.</w:t>
      </w:r>
    </w:p>
    <w:p w14:paraId="7DB87148" w14:textId="77777777" w:rsidR="00065ACA" w:rsidRDefault="00065ACA">
      <w:pPr>
        <w:pStyle w:val="Heading4"/>
        <w:tabs>
          <w:tab w:val="left" w:pos="440"/>
        </w:tabs>
        <w:spacing w:before="0"/>
        <w:rPr>
          <w:rFonts w:ascii="Times New Roman" w:eastAsia="Times New Roman" w:hAnsi="Times New Roman" w:cs="Times New Roman"/>
          <w:b/>
          <w:bCs/>
          <w:i w:val="0"/>
          <w:iCs w:val="0"/>
          <w:color w:val="000000"/>
        </w:rPr>
      </w:pPr>
    </w:p>
    <w:p w14:paraId="7DB87149" w14:textId="77777777" w:rsidR="00065ACA" w:rsidRDefault="00C7091C">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3.3.3.1 Security Configuration Management</w:t>
      </w:r>
    </w:p>
    <w:p w14:paraId="7DB8714A" w14:textId="77777777" w:rsidR="00065ACA" w:rsidRDefault="00065ACA">
      <w:pPr>
        <w:tabs>
          <w:tab w:val="left" w:pos="440"/>
        </w:tabs>
        <w:spacing w:after="0"/>
      </w:pPr>
    </w:p>
    <w:p w14:paraId="7DB8714B" w14:textId="77777777" w:rsidR="00065ACA" w:rsidRDefault="00C7091C">
      <w:pPr>
        <w:tabs>
          <w:tab w:val="left" w:pos="440"/>
        </w:tabs>
        <w:spacing w:after="0" w:line="240" w:lineRule="auto"/>
      </w:pPr>
      <w:r>
        <w:rPr>
          <w:b/>
          <w:bCs/>
        </w:rPr>
        <w:t>PWS-TO2-OP20:</w:t>
      </w:r>
      <w:r>
        <w:t xml:space="preserve"> The Contractor(s) shall support Security Configuration Monitoring activities of security systems for all relevant devices and applications, and report security configuration status relevant to security configuration baselines. Contractor(s) activities include:</w:t>
      </w:r>
    </w:p>
    <w:p w14:paraId="7DB8714C" w14:textId="77777777" w:rsidR="00065ACA" w:rsidRDefault="00065ACA">
      <w:pPr>
        <w:tabs>
          <w:tab w:val="left" w:pos="440"/>
        </w:tabs>
        <w:spacing w:after="0" w:line="240" w:lineRule="auto"/>
      </w:pPr>
    </w:p>
    <w:p w14:paraId="7DB8714D" w14:textId="77777777" w:rsidR="00065ACA" w:rsidRDefault="00C7091C">
      <w:pPr>
        <w:numPr>
          <w:ilvl w:val="0"/>
          <w:numId w:val="22"/>
        </w:numPr>
        <w:tabs>
          <w:tab w:val="left" w:pos="440"/>
        </w:tabs>
        <w:spacing w:after="0" w:line="240" w:lineRule="auto"/>
      </w:pPr>
      <w:r>
        <w:t>Monitor systems using OSPO-approved monitoring tools, Security Content Automation Protocol (SCAP), content, and processes.</w:t>
      </w:r>
    </w:p>
    <w:p w14:paraId="7DB8714E" w14:textId="77777777" w:rsidR="00065ACA" w:rsidRDefault="00C7091C">
      <w:pPr>
        <w:numPr>
          <w:ilvl w:val="0"/>
          <w:numId w:val="22"/>
        </w:numPr>
        <w:tabs>
          <w:tab w:val="left" w:pos="440"/>
        </w:tabs>
        <w:spacing w:after="0" w:line="240" w:lineRule="auto"/>
      </w:pPr>
      <w:r>
        <w:t>Evaluate any identified security configuration settings against relevant OSPO and NOAA security configuration baseline.</w:t>
      </w:r>
    </w:p>
    <w:p w14:paraId="7DB8714F" w14:textId="77777777" w:rsidR="00065ACA" w:rsidRDefault="00C7091C">
      <w:pPr>
        <w:numPr>
          <w:ilvl w:val="0"/>
          <w:numId w:val="22"/>
        </w:numPr>
        <w:tabs>
          <w:tab w:val="left" w:pos="440"/>
        </w:tabs>
        <w:spacing w:after="0" w:line="240" w:lineRule="auto"/>
      </w:pPr>
      <w:r>
        <w:t>Provide electronic transfer of results of all security configuration monitoring using OSPO standard tools and processes, per the agreed schedule, to the OSPO authoritative security risk management repository.</w:t>
      </w:r>
    </w:p>
    <w:p w14:paraId="7DB87150" w14:textId="77777777" w:rsidR="00065ACA" w:rsidRDefault="00C7091C">
      <w:pPr>
        <w:numPr>
          <w:ilvl w:val="0"/>
          <w:numId w:val="22"/>
        </w:numPr>
        <w:tabs>
          <w:tab w:val="left" w:pos="440"/>
        </w:tabs>
        <w:spacing w:after="0" w:line="240" w:lineRule="auto"/>
      </w:pPr>
      <w:r>
        <w:t>Coordinate with information systems owners, Information System Security Officers (ISSO), and system administrators to report and clarify any identified deviations from security configuration baselines.</w:t>
      </w:r>
    </w:p>
    <w:p w14:paraId="7DB87151" w14:textId="77777777" w:rsidR="00065ACA" w:rsidRDefault="00C7091C">
      <w:pPr>
        <w:numPr>
          <w:ilvl w:val="0"/>
          <w:numId w:val="22"/>
        </w:numPr>
        <w:tabs>
          <w:tab w:val="left" w:pos="440"/>
        </w:tabs>
        <w:spacing w:line="240" w:lineRule="auto"/>
      </w:pPr>
      <w:r>
        <w:t>Ensure all Configuration Items (CI) are properly managed in alignment with the OSPO Configuration Management Plan.</w:t>
      </w:r>
    </w:p>
    <w:p w14:paraId="7DB87152" w14:textId="77777777" w:rsidR="00065ACA" w:rsidRDefault="00065ACA">
      <w:pPr>
        <w:pStyle w:val="Heading4"/>
        <w:tabs>
          <w:tab w:val="left" w:pos="440"/>
        </w:tabs>
        <w:spacing w:before="0"/>
        <w:rPr>
          <w:rFonts w:ascii="Times New Roman" w:eastAsia="Times New Roman" w:hAnsi="Times New Roman" w:cs="Times New Roman"/>
          <w:b/>
          <w:bCs/>
          <w:i w:val="0"/>
          <w:iCs w:val="0"/>
          <w:color w:val="000000"/>
        </w:rPr>
      </w:pPr>
    </w:p>
    <w:p w14:paraId="7DB87153" w14:textId="77777777" w:rsidR="00065ACA" w:rsidRDefault="00C7091C">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3.3.3.2 Security Data Analysis Services</w:t>
      </w:r>
    </w:p>
    <w:p w14:paraId="7DB87154" w14:textId="77777777" w:rsidR="00065ACA" w:rsidRDefault="00065ACA">
      <w:pPr>
        <w:tabs>
          <w:tab w:val="left" w:pos="440"/>
        </w:tabs>
        <w:spacing w:after="0"/>
      </w:pPr>
    </w:p>
    <w:p w14:paraId="7DB87155" w14:textId="77777777" w:rsidR="00065ACA" w:rsidRDefault="00C7091C">
      <w:pPr>
        <w:tabs>
          <w:tab w:val="left" w:pos="440"/>
        </w:tabs>
        <w:spacing w:after="0" w:line="240" w:lineRule="auto"/>
      </w:pPr>
      <w:r>
        <w:rPr>
          <w:b/>
          <w:bCs/>
        </w:rPr>
        <w:t>PWS-TO2-OP21:</w:t>
      </w:r>
      <w:r>
        <w:t xml:space="preserve"> The Contractor(s) shall provide security data analysis services and perform security data analytics services of the IT security incidents and operational anomalies. Services include:</w:t>
      </w:r>
    </w:p>
    <w:p w14:paraId="7DB87156" w14:textId="77777777" w:rsidR="00065ACA" w:rsidRDefault="00065ACA">
      <w:pPr>
        <w:tabs>
          <w:tab w:val="left" w:pos="440"/>
        </w:tabs>
        <w:spacing w:after="0" w:line="240" w:lineRule="auto"/>
      </w:pPr>
    </w:p>
    <w:p w14:paraId="7DB87157" w14:textId="77777777" w:rsidR="00065ACA" w:rsidRDefault="00C7091C">
      <w:pPr>
        <w:numPr>
          <w:ilvl w:val="0"/>
          <w:numId w:val="3"/>
        </w:numPr>
        <w:tabs>
          <w:tab w:val="left" w:pos="440"/>
        </w:tabs>
        <w:spacing w:after="0" w:line="240" w:lineRule="auto"/>
      </w:pPr>
      <w:r>
        <w:t>Configure, fine-tune, and monitor Security Information Management (SIM) or Security Information and Event Management (SIEM) solutions.</w:t>
      </w:r>
    </w:p>
    <w:p w14:paraId="7DB87158" w14:textId="77777777" w:rsidR="00065ACA" w:rsidRDefault="00C7091C">
      <w:pPr>
        <w:numPr>
          <w:ilvl w:val="0"/>
          <w:numId w:val="3"/>
        </w:numPr>
        <w:tabs>
          <w:tab w:val="left" w:pos="440"/>
        </w:tabs>
        <w:spacing w:after="0" w:line="240" w:lineRule="auto"/>
      </w:pPr>
      <w:r>
        <w:t>Proactively monitor environments using data mining and other advanced data analytic techniques.</w:t>
      </w:r>
    </w:p>
    <w:p w14:paraId="7DB87159" w14:textId="77777777" w:rsidR="00065ACA" w:rsidRDefault="00C7091C">
      <w:pPr>
        <w:numPr>
          <w:ilvl w:val="0"/>
          <w:numId w:val="3"/>
        </w:numPr>
        <w:tabs>
          <w:tab w:val="left" w:pos="440"/>
        </w:tabs>
        <w:spacing w:after="0" w:line="240" w:lineRule="auto"/>
      </w:pPr>
      <w:r>
        <w:t>Review information in NOAA’s security repositories (such as ArcSight</w:t>
      </w:r>
      <w:r>
        <w:rPr>
          <w:sz w:val="16"/>
          <w:szCs w:val="16"/>
        </w:rPr>
        <w:t>)</w:t>
      </w:r>
      <w:r>
        <w:t xml:space="preserve"> to determine patterns, trends, security vulnerabilities.</w:t>
      </w:r>
    </w:p>
    <w:p w14:paraId="7DB8715A" w14:textId="77777777" w:rsidR="00065ACA" w:rsidRDefault="00C7091C">
      <w:pPr>
        <w:numPr>
          <w:ilvl w:val="0"/>
          <w:numId w:val="3"/>
        </w:numPr>
        <w:tabs>
          <w:tab w:val="left" w:pos="440"/>
        </w:tabs>
        <w:spacing w:after="0" w:line="240" w:lineRule="auto"/>
      </w:pPr>
      <w:r>
        <w:t>Provide Security Incident Summary Reports [D-TO2-012].</w:t>
      </w:r>
    </w:p>
    <w:p w14:paraId="7DB8715B" w14:textId="77777777" w:rsidR="00065ACA" w:rsidRDefault="00C7091C">
      <w:pPr>
        <w:numPr>
          <w:ilvl w:val="0"/>
          <w:numId w:val="3"/>
        </w:numPr>
        <w:tabs>
          <w:tab w:val="left" w:pos="440"/>
        </w:tabs>
        <w:spacing w:after="0" w:line="240" w:lineRule="auto"/>
      </w:pPr>
      <w:r>
        <w:lastRenderedPageBreak/>
        <w:t>Provide trend analysis.</w:t>
      </w:r>
    </w:p>
    <w:p w14:paraId="7DB8715C" w14:textId="77777777" w:rsidR="00065ACA" w:rsidRDefault="00C7091C">
      <w:pPr>
        <w:numPr>
          <w:ilvl w:val="0"/>
          <w:numId w:val="3"/>
        </w:numPr>
        <w:tabs>
          <w:tab w:val="left" w:pos="440"/>
        </w:tabs>
        <w:spacing w:after="0" w:line="240" w:lineRule="auto"/>
      </w:pPr>
      <w:r>
        <w:t>Provide anomaly detection.</w:t>
      </w:r>
    </w:p>
    <w:p w14:paraId="7DB8715D" w14:textId="77777777" w:rsidR="00065ACA" w:rsidRDefault="00C7091C">
      <w:pPr>
        <w:numPr>
          <w:ilvl w:val="0"/>
          <w:numId w:val="3"/>
        </w:numPr>
        <w:tabs>
          <w:tab w:val="left" w:pos="440"/>
        </w:tabs>
        <w:spacing w:after="0" w:line="240" w:lineRule="auto"/>
      </w:pPr>
      <w:r>
        <w:t>Provide root cause analysis.</w:t>
      </w:r>
    </w:p>
    <w:p w14:paraId="7DB8715E" w14:textId="77777777" w:rsidR="00065ACA" w:rsidRDefault="00C7091C">
      <w:pPr>
        <w:numPr>
          <w:ilvl w:val="0"/>
          <w:numId w:val="3"/>
        </w:numPr>
        <w:tabs>
          <w:tab w:val="left" w:pos="440"/>
        </w:tabs>
        <w:spacing w:after="0" w:line="240" w:lineRule="auto"/>
      </w:pPr>
      <w:r>
        <w:t>Monitor network trends.</w:t>
      </w:r>
    </w:p>
    <w:p w14:paraId="7DB8715F" w14:textId="77777777" w:rsidR="00065ACA" w:rsidRDefault="00C7091C">
      <w:pPr>
        <w:numPr>
          <w:ilvl w:val="0"/>
          <w:numId w:val="3"/>
        </w:numPr>
        <w:tabs>
          <w:tab w:val="left" w:pos="440"/>
        </w:tabs>
        <w:spacing w:after="0" w:line="240" w:lineRule="auto"/>
      </w:pPr>
      <w:r>
        <w:t>Monitor system and network device behaviors to establish and maintain a baseline of normal patterns and trends for all networks.</w:t>
      </w:r>
    </w:p>
    <w:p w14:paraId="7DB87160" w14:textId="77777777" w:rsidR="00065ACA" w:rsidRDefault="00C7091C">
      <w:pPr>
        <w:numPr>
          <w:ilvl w:val="0"/>
          <w:numId w:val="3"/>
        </w:numPr>
        <w:tabs>
          <w:tab w:val="left" w:pos="440"/>
        </w:tabs>
        <w:spacing w:after="0" w:line="240" w:lineRule="auto"/>
      </w:pPr>
      <w:r>
        <w:t>Report network activities that diverge from normal network patterns or trends.</w:t>
      </w:r>
    </w:p>
    <w:p w14:paraId="7DB87161" w14:textId="77777777" w:rsidR="00065ACA" w:rsidRDefault="00C7091C">
      <w:pPr>
        <w:numPr>
          <w:ilvl w:val="0"/>
          <w:numId w:val="3"/>
        </w:numPr>
        <w:tabs>
          <w:tab w:val="left" w:pos="440"/>
        </w:tabs>
        <w:spacing w:after="0" w:line="240" w:lineRule="auto"/>
      </w:pPr>
      <w:r>
        <w:t>Correlate data from multiple log sources to validate potential intrusions or assess system risk. Examples of relevant log sources include centralized log system, patch status reporting system, vulnerability scanning system, firewall logs, full packet capture system, and web content filtering system.</w:t>
      </w:r>
    </w:p>
    <w:p w14:paraId="7DB87162" w14:textId="77777777" w:rsidR="00065ACA" w:rsidRDefault="00C7091C">
      <w:pPr>
        <w:numPr>
          <w:ilvl w:val="0"/>
          <w:numId w:val="3"/>
        </w:numPr>
        <w:tabs>
          <w:tab w:val="left" w:pos="440"/>
        </w:tabs>
        <w:spacing w:after="0" w:line="240" w:lineRule="auto"/>
      </w:pPr>
      <w:r>
        <w:t xml:space="preserve">Support annual IT security audits and collect, manage and integrate, all requested Security Control Assessment (SCA) artifacts with the PI and audit team. </w:t>
      </w:r>
    </w:p>
    <w:p w14:paraId="7DB87163" w14:textId="77777777" w:rsidR="00065ACA" w:rsidRDefault="00065ACA">
      <w:pPr>
        <w:tabs>
          <w:tab w:val="left" w:pos="440"/>
        </w:tabs>
        <w:spacing w:after="0" w:line="240" w:lineRule="auto"/>
        <w:ind w:left="720"/>
      </w:pPr>
    </w:p>
    <w:p w14:paraId="7DB87164" w14:textId="77777777" w:rsidR="00065ACA" w:rsidRDefault="00C7091C">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3.3.3.3 Communications Security (CEC) Key Loading and Technical Support</w:t>
      </w:r>
    </w:p>
    <w:p w14:paraId="7DB87165" w14:textId="77777777" w:rsidR="00065ACA" w:rsidRDefault="00065ACA">
      <w:pPr>
        <w:tabs>
          <w:tab w:val="left" w:pos="440"/>
        </w:tabs>
        <w:spacing w:after="0"/>
      </w:pPr>
    </w:p>
    <w:p w14:paraId="7DB87166" w14:textId="77777777" w:rsidR="00065ACA" w:rsidRDefault="00C7091C">
      <w:pPr>
        <w:tabs>
          <w:tab w:val="left" w:pos="440"/>
        </w:tabs>
        <w:spacing w:after="0" w:line="240" w:lineRule="auto"/>
      </w:pPr>
      <w:r>
        <w:rPr>
          <w:b/>
          <w:bCs/>
        </w:rPr>
        <w:t>PWS-TO2-OP22:</w:t>
      </w:r>
      <w:r>
        <w:t xml:space="preserve"> The Contractor(s) shall provide Communications Security (CEC) key loading and technical support. The government utilizes various Communication Encryption Devices for satellite command and control and payload processing. The devices are vital to ensure accurate, secure communication with satellites and remote ground stations. Encryption keys of these devices must be kept up to date and synchronized with remote encryption devices.</w:t>
      </w:r>
    </w:p>
    <w:p w14:paraId="7DB87167" w14:textId="77777777" w:rsidR="00065ACA" w:rsidRDefault="00065ACA">
      <w:pPr>
        <w:tabs>
          <w:tab w:val="left" w:pos="440"/>
        </w:tabs>
        <w:spacing w:after="0" w:line="240" w:lineRule="auto"/>
      </w:pPr>
    </w:p>
    <w:p w14:paraId="7DB87168" w14:textId="77777777" w:rsidR="00065ACA" w:rsidRDefault="00C7091C">
      <w:pPr>
        <w:tabs>
          <w:tab w:val="left" w:pos="440"/>
        </w:tabs>
        <w:spacing w:after="0" w:line="240" w:lineRule="auto"/>
      </w:pPr>
      <w:r>
        <w:t>Contractor(s) support to this TO is at the NSOF. Government operations at this facility shall require personnel to have a security clearance at the SECRET level and be a U.S. citizen. The SECRET clearance is</w:t>
      </w:r>
      <w:r>
        <w:rPr>
          <w:sz w:val="16"/>
          <w:szCs w:val="16"/>
        </w:rPr>
        <w:t xml:space="preserve"> </w:t>
      </w:r>
      <w:r>
        <w:t>issued by the DOC Office of Security.</w:t>
      </w:r>
    </w:p>
    <w:p w14:paraId="7DB87169" w14:textId="77777777" w:rsidR="00065ACA" w:rsidRDefault="00065ACA">
      <w:pPr>
        <w:tabs>
          <w:tab w:val="left" w:pos="440"/>
        </w:tabs>
        <w:spacing w:after="0" w:line="240" w:lineRule="auto"/>
      </w:pPr>
    </w:p>
    <w:p w14:paraId="7DB8716A" w14:textId="77777777" w:rsidR="00065ACA" w:rsidRDefault="00C7091C">
      <w:pPr>
        <w:tabs>
          <w:tab w:val="left" w:pos="440"/>
        </w:tabs>
        <w:spacing w:after="0" w:line="240" w:lineRule="auto"/>
      </w:pPr>
      <w:r>
        <w:t>The communication security activities include:</w:t>
      </w:r>
    </w:p>
    <w:p w14:paraId="7DB8716B" w14:textId="77777777" w:rsidR="00065ACA" w:rsidRDefault="00065ACA">
      <w:pPr>
        <w:tabs>
          <w:tab w:val="left" w:pos="440"/>
        </w:tabs>
        <w:spacing w:after="0" w:line="240" w:lineRule="auto"/>
      </w:pPr>
    </w:p>
    <w:p w14:paraId="7DB8716C" w14:textId="77777777" w:rsidR="00065ACA" w:rsidRDefault="00C7091C">
      <w:pPr>
        <w:numPr>
          <w:ilvl w:val="0"/>
          <w:numId w:val="4"/>
        </w:numPr>
        <w:tabs>
          <w:tab w:val="left" w:pos="440"/>
        </w:tabs>
        <w:spacing w:after="0" w:line="240" w:lineRule="auto"/>
      </w:pPr>
      <w:r>
        <w:t xml:space="preserve">Perform scheduled activities (weekly, monthly, and quarterly) loading of CNCAGSSEC keying material at the scheduled times. </w:t>
      </w:r>
    </w:p>
    <w:p w14:paraId="7DB8716D" w14:textId="77777777" w:rsidR="00065ACA" w:rsidRDefault="00C7091C">
      <w:pPr>
        <w:numPr>
          <w:ilvl w:val="0"/>
          <w:numId w:val="4"/>
        </w:numPr>
        <w:tabs>
          <w:tab w:val="left" w:pos="440"/>
        </w:tabs>
        <w:spacing w:after="0" w:line="240" w:lineRule="auto"/>
      </w:pPr>
      <w:r>
        <w:t xml:space="preserve">Coordinate all performed loads on encryption devices, with Government satellite operations staff and remote CEC technicians, to verify loads do not interrupt or interfere with satellite operations. </w:t>
      </w:r>
    </w:p>
    <w:p w14:paraId="7DB8716E" w14:textId="77777777" w:rsidR="00065ACA" w:rsidRDefault="00C7091C">
      <w:pPr>
        <w:numPr>
          <w:ilvl w:val="0"/>
          <w:numId w:val="4"/>
        </w:numPr>
        <w:tabs>
          <w:tab w:val="left" w:pos="440"/>
        </w:tabs>
        <w:spacing w:after="0" w:line="240" w:lineRule="auto"/>
      </w:pPr>
      <w:r>
        <w:t>Ensure CEC loads are performed to an operational capability of no less than 99% as measured by circuit connectivity and availability.</w:t>
      </w:r>
    </w:p>
    <w:p w14:paraId="7DB8716F" w14:textId="77777777" w:rsidR="00065ACA" w:rsidRDefault="00C7091C">
      <w:pPr>
        <w:numPr>
          <w:ilvl w:val="0"/>
          <w:numId w:val="4"/>
        </w:numPr>
        <w:tabs>
          <w:tab w:val="left" w:pos="440"/>
        </w:tabs>
        <w:spacing w:after="0" w:line="240" w:lineRule="auto"/>
      </w:pPr>
      <w:r>
        <w:t>Troubleshooting and diagnosis requests of CEC equipment problems (by the CEC Account Manager (CAM))</w:t>
      </w:r>
    </w:p>
    <w:p w14:paraId="7DB87170" w14:textId="77777777" w:rsidR="00065ACA" w:rsidRDefault="00C7091C">
      <w:pPr>
        <w:numPr>
          <w:ilvl w:val="0"/>
          <w:numId w:val="4"/>
        </w:numPr>
        <w:tabs>
          <w:tab w:val="left" w:pos="440"/>
        </w:tabs>
        <w:spacing w:after="0" w:line="240" w:lineRule="auto"/>
      </w:pPr>
      <w:r>
        <w:t>Repair/replace/configure/ test/verify operations of any CEC equipment failure and respond within 15 minutes via phone or email during normal business hours and within 4 hours during non-business hours. The Government will provide a replacement unit(s).</w:t>
      </w:r>
    </w:p>
    <w:p w14:paraId="7DB87171" w14:textId="77777777" w:rsidR="00065ACA" w:rsidRDefault="00C7091C">
      <w:pPr>
        <w:numPr>
          <w:ilvl w:val="0"/>
          <w:numId w:val="4"/>
        </w:numPr>
        <w:tabs>
          <w:tab w:val="left" w:pos="440"/>
        </w:tabs>
        <w:spacing w:after="0" w:line="240" w:lineRule="auto"/>
      </w:pPr>
      <w:r>
        <w:t>Assist with packaging and shipment of failed unit(s) for depot repair.</w:t>
      </w:r>
    </w:p>
    <w:p w14:paraId="7DB87172" w14:textId="77777777" w:rsidR="00065ACA" w:rsidRDefault="00C7091C">
      <w:pPr>
        <w:numPr>
          <w:ilvl w:val="0"/>
          <w:numId w:val="4"/>
        </w:numPr>
        <w:tabs>
          <w:tab w:val="left" w:pos="440"/>
        </w:tabs>
        <w:spacing w:after="0" w:line="240" w:lineRule="auto"/>
      </w:pPr>
      <w:r>
        <w:t>Proper safeguard of all CEC material in Contractor(s) possession in accordance with CEC requirements.</w:t>
      </w:r>
    </w:p>
    <w:p w14:paraId="7DB87173" w14:textId="77777777" w:rsidR="00065ACA" w:rsidRDefault="00065ACA">
      <w:pPr>
        <w:tabs>
          <w:tab w:val="left" w:pos="440"/>
        </w:tabs>
        <w:spacing w:after="0" w:line="240" w:lineRule="auto"/>
        <w:ind w:left="720"/>
      </w:pPr>
    </w:p>
    <w:p w14:paraId="7DB87174" w14:textId="77777777" w:rsidR="00065ACA" w:rsidRDefault="00C7091C">
      <w:pPr>
        <w:pStyle w:val="Heading3"/>
        <w:spacing w:before="0" w:line="240" w:lineRule="auto"/>
        <w:rPr>
          <w:b/>
          <w:bCs/>
          <w:color w:val="000000"/>
        </w:rPr>
      </w:pPr>
      <w:bookmarkStart w:id="55" w:name="_gbpw10t4p1fq" w:colFirst="0" w:colLast="0"/>
      <w:bookmarkEnd w:id="55"/>
      <w:r>
        <w:rPr>
          <w:b/>
          <w:bCs/>
          <w:color w:val="000000"/>
        </w:rPr>
        <w:t>3.3.4 Continuity of Operations (COOP)</w:t>
      </w:r>
    </w:p>
    <w:p w14:paraId="7DB87175" w14:textId="77777777" w:rsidR="00065ACA" w:rsidRDefault="00065ACA">
      <w:pPr>
        <w:spacing w:after="0"/>
      </w:pPr>
    </w:p>
    <w:p w14:paraId="7DB87176" w14:textId="77777777" w:rsidR="00065ACA" w:rsidRDefault="00C7091C">
      <w:pPr>
        <w:tabs>
          <w:tab w:val="left" w:pos="440"/>
        </w:tabs>
        <w:spacing w:after="0" w:line="240" w:lineRule="auto"/>
      </w:pPr>
      <w:r>
        <w:rPr>
          <w:b/>
          <w:bCs/>
        </w:rPr>
        <w:lastRenderedPageBreak/>
        <w:t>PWS-TO2-OP23:</w:t>
      </w:r>
      <w:r>
        <w:t xml:space="preserve"> The Contractor(s) shall provide support and services required for Continuity of Operations (COOP) during OSPO COOP exercises or activations. The Government also participates in these activities. The level of support, at NSOF and the backup site(s), is the same regardless of whether the NSOF is untenable or cannot be used for all, or part, of normal operations. COOP event activation, activities include:</w:t>
      </w:r>
    </w:p>
    <w:p w14:paraId="7DB87177" w14:textId="77777777" w:rsidR="00065ACA" w:rsidRDefault="00065ACA">
      <w:pPr>
        <w:tabs>
          <w:tab w:val="left" w:pos="440"/>
        </w:tabs>
        <w:spacing w:after="0" w:line="240" w:lineRule="auto"/>
      </w:pPr>
    </w:p>
    <w:p w14:paraId="7DB87178" w14:textId="77777777" w:rsidR="00065ACA" w:rsidRDefault="00C7091C">
      <w:pPr>
        <w:numPr>
          <w:ilvl w:val="0"/>
          <w:numId w:val="6"/>
        </w:numPr>
        <w:tabs>
          <w:tab w:val="left" w:pos="440"/>
        </w:tabs>
        <w:spacing w:after="0" w:line="240" w:lineRule="auto"/>
      </w:pPr>
      <w:r>
        <w:t>Deployment to remote COOP sites for the duration of the event.</w:t>
      </w:r>
    </w:p>
    <w:p w14:paraId="7DB87179" w14:textId="77777777" w:rsidR="00065ACA" w:rsidRDefault="00C7091C">
      <w:pPr>
        <w:numPr>
          <w:ilvl w:val="0"/>
          <w:numId w:val="6"/>
        </w:numPr>
        <w:tabs>
          <w:tab w:val="left" w:pos="440"/>
        </w:tabs>
        <w:spacing w:after="0" w:line="240" w:lineRule="auto"/>
      </w:pPr>
      <w:r>
        <w:t>Support of maintenance COOP</w:t>
      </w:r>
      <w:r>
        <w:rPr>
          <w:sz w:val="16"/>
          <w:szCs w:val="16"/>
        </w:rPr>
        <w:t xml:space="preserve"> </w:t>
      </w:r>
      <w:r>
        <w:t xml:space="preserve">and disaster recovery plan/procedures to address the immediate and longer-term needs of the Government. </w:t>
      </w:r>
    </w:p>
    <w:p w14:paraId="7DB8717A" w14:textId="77777777" w:rsidR="00065ACA" w:rsidRDefault="00C7091C">
      <w:pPr>
        <w:numPr>
          <w:ilvl w:val="0"/>
          <w:numId w:val="6"/>
        </w:numPr>
        <w:tabs>
          <w:tab w:val="left" w:pos="440"/>
        </w:tabs>
        <w:spacing w:after="0" w:line="240" w:lineRule="auto"/>
      </w:pPr>
      <w:r>
        <w:t>Provide any updates to the Continuity of Operations Plan [D-TO2-013] annually.</w:t>
      </w:r>
    </w:p>
    <w:p w14:paraId="7DB8717B" w14:textId="77777777" w:rsidR="00065ACA" w:rsidRDefault="00C7091C">
      <w:pPr>
        <w:numPr>
          <w:ilvl w:val="0"/>
          <w:numId w:val="6"/>
        </w:numPr>
        <w:tabs>
          <w:tab w:val="left" w:pos="440"/>
        </w:tabs>
        <w:spacing w:after="0" w:line="240" w:lineRule="auto"/>
      </w:pPr>
      <w:r>
        <w:t>Assess vulnerability to significant service interruptions for NOAA missions and projects.</w:t>
      </w:r>
    </w:p>
    <w:p w14:paraId="7DB8717C" w14:textId="77777777" w:rsidR="00065ACA" w:rsidRDefault="00C7091C">
      <w:pPr>
        <w:numPr>
          <w:ilvl w:val="0"/>
          <w:numId w:val="6"/>
        </w:numPr>
        <w:tabs>
          <w:tab w:val="left" w:pos="440"/>
        </w:tabs>
        <w:spacing w:after="0" w:line="240" w:lineRule="auto"/>
      </w:pPr>
      <w:r>
        <w:t>Identify and analyze budgetary, service, and other impacts of extended service disruptions.</w:t>
      </w:r>
    </w:p>
    <w:p w14:paraId="7DB8717D" w14:textId="77777777" w:rsidR="00065ACA" w:rsidRDefault="00C7091C">
      <w:pPr>
        <w:numPr>
          <w:ilvl w:val="0"/>
          <w:numId w:val="6"/>
        </w:numPr>
        <w:tabs>
          <w:tab w:val="left" w:pos="440"/>
        </w:tabs>
        <w:spacing w:after="0" w:line="240" w:lineRule="auto"/>
      </w:pPr>
      <w:r>
        <w:t xml:space="preserve">Provide a comprehensive schedule of all systems, devices, and disk volumes that require disaster recovery backups, the size of the data to be backed up, and the total size of the device or disk volume. The schedule includes both complete and incremental/partial backups, the location of the backup media, how often the backup media is to be rotated, and when the backup media is to be retired. </w:t>
      </w:r>
    </w:p>
    <w:p w14:paraId="7DB8717E" w14:textId="77777777" w:rsidR="00065ACA" w:rsidRDefault="00C7091C">
      <w:pPr>
        <w:numPr>
          <w:ilvl w:val="0"/>
          <w:numId w:val="6"/>
        </w:numPr>
        <w:tabs>
          <w:tab w:val="left" w:pos="440"/>
        </w:tabs>
        <w:spacing w:after="0" w:line="240" w:lineRule="auto"/>
      </w:pPr>
      <w:r>
        <w:t>Provide a System Backup Schedule Report [D-TO2-014].</w:t>
      </w:r>
    </w:p>
    <w:p w14:paraId="7DB8717F" w14:textId="77777777" w:rsidR="00065ACA" w:rsidRDefault="00C7091C">
      <w:pPr>
        <w:numPr>
          <w:ilvl w:val="0"/>
          <w:numId w:val="6"/>
        </w:numPr>
        <w:tabs>
          <w:tab w:val="left" w:pos="440"/>
        </w:tabs>
        <w:spacing w:after="0" w:line="240" w:lineRule="auto"/>
      </w:pPr>
      <w:r>
        <w:t xml:space="preserve">Maintain disaster recovery backups of all systems, devices, and disk volumes. </w:t>
      </w:r>
    </w:p>
    <w:p w14:paraId="7DB87180" w14:textId="77777777" w:rsidR="00065ACA" w:rsidRDefault="00C7091C">
      <w:pPr>
        <w:numPr>
          <w:ilvl w:val="0"/>
          <w:numId w:val="6"/>
        </w:numPr>
        <w:tabs>
          <w:tab w:val="left" w:pos="440"/>
        </w:tabs>
        <w:spacing w:after="0" w:line="240" w:lineRule="auto"/>
      </w:pPr>
      <w:r>
        <w:t xml:space="preserve">Perform disaster recovery restorations during COOP exercises. </w:t>
      </w:r>
    </w:p>
    <w:p w14:paraId="7DB87181" w14:textId="77777777" w:rsidR="00065ACA" w:rsidRDefault="00065ACA">
      <w:pPr>
        <w:tabs>
          <w:tab w:val="left" w:pos="880"/>
        </w:tabs>
        <w:spacing w:after="0" w:line="240" w:lineRule="auto"/>
        <w:ind w:left="720"/>
      </w:pPr>
    </w:p>
    <w:p w14:paraId="7DB87182" w14:textId="77777777" w:rsidR="00065ACA" w:rsidRDefault="00C7091C">
      <w:pPr>
        <w:pStyle w:val="Heading3"/>
        <w:spacing w:before="0" w:line="240" w:lineRule="auto"/>
        <w:rPr>
          <w:b/>
          <w:bCs/>
          <w:color w:val="000000"/>
        </w:rPr>
      </w:pPr>
      <w:bookmarkStart w:id="56" w:name="_84r6quvlje7a" w:colFirst="0" w:colLast="0"/>
      <w:bookmarkEnd w:id="56"/>
      <w:r>
        <w:rPr>
          <w:b/>
          <w:bCs/>
          <w:color w:val="000000"/>
        </w:rPr>
        <w:t>3.3.5 Information &amp; Cybersecurity Support</w:t>
      </w:r>
    </w:p>
    <w:p w14:paraId="7DB87183" w14:textId="77777777" w:rsidR="00065ACA" w:rsidRDefault="00065ACA">
      <w:pPr>
        <w:spacing w:after="0"/>
      </w:pPr>
    </w:p>
    <w:p w14:paraId="7DB87184" w14:textId="77777777" w:rsidR="00065ACA" w:rsidRDefault="00C7091C">
      <w:pPr>
        <w:spacing w:after="0" w:line="240" w:lineRule="auto"/>
        <w:ind w:right="-20"/>
      </w:pPr>
      <w:bookmarkStart w:id="57" w:name="_lylbbo1eqrhq" w:colFirst="0" w:colLast="0"/>
      <w:bookmarkEnd w:id="57"/>
      <w:r>
        <w:rPr>
          <w:b/>
          <w:bCs/>
        </w:rPr>
        <w:t>PWS-TO2-S01</w:t>
      </w:r>
      <w:r>
        <w:t>: All IT security requirements from Section 3.1.4 (Cybersecurity) of the IDIQ SOW apply to TO2.</w:t>
      </w:r>
    </w:p>
    <w:p w14:paraId="7DB87185" w14:textId="77777777" w:rsidR="00065ACA" w:rsidRDefault="00065ACA">
      <w:pPr>
        <w:spacing w:after="0" w:line="240" w:lineRule="auto"/>
        <w:ind w:right="-20"/>
      </w:pPr>
      <w:bookmarkStart w:id="58" w:name="_lvuercsssg4e" w:colFirst="0" w:colLast="0"/>
      <w:bookmarkEnd w:id="58"/>
    </w:p>
    <w:p w14:paraId="7DB87186" w14:textId="77777777" w:rsidR="00065ACA" w:rsidRDefault="00C7091C">
      <w:pPr>
        <w:shd w:val="clear" w:color="auto" w:fill="FFFFFF"/>
        <w:spacing w:after="0" w:line="246" w:lineRule="auto"/>
        <w:ind w:right="380"/>
      </w:pPr>
      <w:r>
        <w:rPr>
          <w:b/>
          <w:bCs/>
        </w:rPr>
        <w:t xml:space="preserve">PWS-TO2-S02: </w:t>
      </w:r>
      <w:r>
        <w:t xml:space="preserve">The Contractor(s) shall ensure that the appropriate security posture is maintained for each system/subsystem.  The Contractor shall therefore ensure system owners implement, sustain, and provide continuous monitoring on IT Security, via Continuous Monitoring Reports [D-TO2-028], in accordance with NOAA/NESDIS policy. </w:t>
      </w:r>
    </w:p>
    <w:p w14:paraId="7DB87187" w14:textId="77777777" w:rsidR="00065ACA" w:rsidRDefault="00065ACA">
      <w:pPr>
        <w:spacing w:after="0" w:line="240" w:lineRule="auto"/>
        <w:ind w:right="-20"/>
      </w:pPr>
    </w:p>
    <w:p w14:paraId="7DB87188" w14:textId="77777777" w:rsidR="00065ACA" w:rsidRDefault="00C7091C">
      <w:pPr>
        <w:pStyle w:val="Heading3"/>
        <w:rPr>
          <w:b/>
          <w:bCs/>
          <w:color w:val="000000"/>
        </w:rPr>
      </w:pPr>
      <w:bookmarkStart w:id="59" w:name="_2svmekq37tfl" w:colFirst="0" w:colLast="0"/>
      <w:bookmarkEnd w:id="59"/>
      <w:r>
        <w:rPr>
          <w:b/>
          <w:bCs/>
          <w:color w:val="000000"/>
        </w:rPr>
        <w:t>3.3.6 Risk Management</w:t>
      </w:r>
    </w:p>
    <w:p w14:paraId="7DB87189" w14:textId="77777777" w:rsidR="00065ACA" w:rsidRDefault="00065ACA"/>
    <w:p w14:paraId="7DB8718A" w14:textId="77777777" w:rsidR="00065ACA" w:rsidRDefault="00C7091C">
      <w:pPr>
        <w:spacing w:after="0" w:line="240" w:lineRule="auto"/>
      </w:pPr>
      <w:r>
        <w:rPr>
          <w:b/>
          <w:bCs/>
        </w:rPr>
        <w:t>PWS-TO2-RM01</w:t>
      </w:r>
      <w:r>
        <w:t>: The Contractor(s) shall comply with the OSPO Risk Management Plan.</w:t>
      </w:r>
    </w:p>
    <w:p w14:paraId="7DB8718B" w14:textId="77777777" w:rsidR="00065ACA" w:rsidRDefault="00065ACA">
      <w:pPr>
        <w:spacing w:after="0" w:line="240" w:lineRule="auto"/>
      </w:pPr>
    </w:p>
    <w:p w14:paraId="7DB8718C" w14:textId="77777777" w:rsidR="00065ACA" w:rsidRDefault="00C7091C">
      <w:pPr>
        <w:spacing w:after="0" w:line="240" w:lineRule="auto"/>
      </w:pPr>
      <w:r>
        <w:rPr>
          <w:b/>
          <w:bCs/>
        </w:rPr>
        <w:t>PWS-TO2-RM02:</w:t>
      </w:r>
      <w:r>
        <w:t xml:space="preserve"> The Contractor(s) shall prepare a Risk Management Report [</w:t>
      </w:r>
      <w:r>
        <w:rPr>
          <w:color w:val="000000"/>
        </w:rPr>
        <w:t xml:space="preserve">(D-TO2-017) </w:t>
      </w:r>
      <w:r>
        <w:t xml:space="preserve">listing the Contractor(s)’s view of initial operational risks for review and consideration by the Government with recommended mitigations as part of its proposal submission. Subsequent updates to be coordinated with the Government monthly. </w:t>
      </w:r>
    </w:p>
    <w:p w14:paraId="7DB8718D" w14:textId="77777777" w:rsidR="00065ACA" w:rsidRDefault="00065ACA">
      <w:pPr>
        <w:spacing w:after="0" w:line="240" w:lineRule="auto"/>
      </w:pPr>
    </w:p>
    <w:p w14:paraId="7DB8718E" w14:textId="77777777" w:rsidR="00065ACA" w:rsidRDefault="00C7091C">
      <w:pPr>
        <w:spacing w:after="0" w:line="240" w:lineRule="auto"/>
      </w:pPr>
      <w:r>
        <w:rPr>
          <w:b/>
          <w:bCs/>
        </w:rPr>
        <w:t>PWS-TO2-RM03:</w:t>
      </w:r>
      <w:r>
        <w:t xml:space="preserve"> The Contractor(s) shall support the Government in the risk management activities and maintain risk related data in the Government-provided risk management tool, Active Risk Manager (ARM), similar tool provided by the Government </w:t>
      </w:r>
    </w:p>
    <w:p w14:paraId="7DB8718F" w14:textId="77777777" w:rsidR="00065ACA" w:rsidRDefault="00065ACA">
      <w:pPr>
        <w:spacing w:after="0" w:line="240" w:lineRule="auto"/>
      </w:pPr>
    </w:p>
    <w:p w14:paraId="7DB87190" w14:textId="77777777" w:rsidR="00065ACA" w:rsidRDefault="00C7091C">
      <w:pPr>
        <w:spacing w:after="0" w:line="240" w:lineRule="auto"/>
      </w:pPr>
      <w:r>
        <w:rPr>
          <w:b/>
          <w:bCs/>
        </w:rPr>
        <w:lastRenderedPageBreak/>
        <w:t>PWS-TO2-RM04:</w:t>
      </w:r>
      <w:r>
        <w:t xml:space="preserve"> The Contractor(s) shall collaborate with the Government on risk management activities and report risk status at the monthly risk review. </w:t>
      </w:r>
    </w:p>
    <w:p w14:paraId="7DB87191" w14:textId="77777777" w:rsidR="00065ACA" w:rsidRDefault="00C7091C">
      <w:pPr>
        <w:pStyle w:val="Heading2"/>
        <w:rPr>
          <w:b/>
          <w:bCs/>
          <w:color w:val="000000"/>
        </w:rPr>
      </w:pPr>
      <w:bookmarkStart w:id="60" w:name="_qk0zq03g9idw" w:colFirst="0" w:colLast="0"/>
      <w:bookmarkEnd w:id="60"/>
      <w:r>
        <w:rPr>
          <w:b/>
          <w:bCs/>
          <w:color w:val="000000"/>
        </w:rPr>
        <w:t>4.0 Performance Requirements Summary</w:t>
      </w:r>
    </w:p>
    <w:tbl>
      <w:tblPr>
        <w:tblStyle w:val="a"/>
        <w:tblW w:w="87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0"/>
        <w:gridCol w:w="2400"/>
        <w:gridCol w:w="2430"/>
        <w:gridCol w:w="2115"/>
      </w:tblGrid>
      <w:tr w:rsidR="00065ACA" w14:paraId="7DB8719A" w14:textId="77777777">
        <w:trPr>
          <w:trHeight w:val="223"/>
          <w:tblHeader/>
          <w:jc w:val="center"/>
        </w:trPr>
        <w:tc>
          <w:tcPr>
            <w:tcW w:w="1770" w:type="dxa"/>
            <w:shd w:val="clear" w:color="auto" w:fill="D9D9D9"/>
          </w:tcPr>
          <w:p w14:paraId="7DB87192" w14:textId="77777777" w:rsidR="00065ACA" w:rsidRDefault="00065ACA">
            <w:pPr>
              <w:spacing w:after="0" w:line="240" w:lineRule="auto"/>
              <w:jc w:val="center"/>
              <w:rPr>
                <w:b/>
                <w:bCs/>
                <w:sz w:val="22"/>
                <w:szCs w:val="22"/>
              </w:rPr>
            </w:pPr>
          </w:p>
          <w:p w14:paraId="7DB87193" w14:textId="77777777" w:rsidR="00065ACA" w:rsidRDefault="00C7091C">
            <w:pPr>
              <w:spacing w:after="0" w:line="240" w:lineRule="auto"/>
              <w:jc w:val="center"/>
              <w:rPr>
                <w:sz w:val="22"/>
                <w:szCs w:val="22"/>
              </w:rPr>
            </w:pPr>
            <w:r>
              <w:rPr>
                <w:b/>
                <w:bCs/>
                <w:sz w:val="22"/>
                <w:szCs w:val="22"/>
              </w:rPr>
              <w:t>PWS Section</w:t>
            </w:r>
          </w:p>
        </w:tc>
        <w:tc>
          <w:tcPr>
            <w:tcW w:w="2400" w:type="dxa"/>
            <w:shd w:val="clear" w:color="auto" w:fill="D9D9D9"/>
          </w:tcPr>
          <w:p w14:paraId="7DB87194" w14:textId="77777777" w:rsidR="00065ACA" w:rsidRDefault="00065ACA">
            <w:pPr>
              <w:spacing w:after="0" w:line="240" w:lineRule="auto"/>
              <w:jc w:val="center"/>
              <w:rPr>
                <w:b/>
                <w:bCs/>
                <w:sz w:val="22"/>
                <w:szCs w:val="22"/>
              </w:rPr>
            </w:pPr>
          </w:p>
          <w:p w14:paraId="7DB87195" w14:textId="77777777" w:rsidR="00065ACA" w:rsidRDefault="00C7091C">
            <w:pPr>
              <w:spacing w:after="0" w:line="240" w:lineRule="auto"/>
              <w:jc w:val="center"/>
              <w:rPr>
                <w:sz w:val="22"/>
                <w:szCs w:val="22"/>
              </w:rPr>
            </w:pPr>
            <w:r>
              <w:rPr>
                <w:b/>
                <w:bCs/>
                <w:sz w:val="22"/>
                <w:szCs w:val="22"/>
              </w:rPr>
              <w:t>Performance Objectives</w:t>
            </w:r>
          </w:p>
        </w:tc>
        <w:tc>
          <w:tcPr>
            <w:tcW w:w="2430" w:type="dxa"/>
            <w:shd w:val="clear" w:color="auto" w:fill="D9D9D9"/>
          </w:tcPr>
          <w:p w14:paraId="7DB87196" w14:textId="77777777" w:rsidR="00065ACA" w:rsidRDefault="00065ACA">
            <w:pPr>
              <w:spacing w:after="0" w:line="240" w:lineRule="auto"/>
              <w:jc w:val="center"/>
              <w:rPr>
                <w:b/>
                <w:bCs/>
                <w:sz w:val="22"/>
                <w:szCs w:val="22"/>
              </w:rPr>
            </w:pPr>
          </w:p>
          <w:p w14:paraId="7DB87197" w14:textId="77777777" w:rsidR="00065ACA" w:rsidRDefault="00C7091C">
            <w:pPr>
              <w:spacing w:after="160" w:line="240" w:lineRule="auto"/>
              <w:jc w:val="center"/>
              <w:rPr>
                <w:sz w:val="22"/>
                <w:szCs w:val="22"/>
              </w:rPr>
            </w:pPr>
            <w:r>
              <w:rPr>
                <w:b/>
                <w:bCs/>
                <w:sz w:val="22"/>
                <w:szCs w:val="22"/>
              </w:rPr>
              <w:t>Minimum Acceptable Quality Level (AQL)</w:t>
            </w:r>
          </w:p>
        </w:tc>
        <w:tc>
          <w:tcPr>
            <w:tcW w:w="2115" w:type="dxa"/>
            <w:shd w:val="clear" w:color="auto" w:fill="D9D9D9"/>
          </w:tcPr>
          <w:p w14:paraId="7DB87198" w14:textId="77777777" w:rsidR="00065ACA" w:rsidRDefault="00065ACA">
            <w:pPr>
              <w:spacing w:after="0" w:line="240" w:lineRule="auto"/>
              <w:jc w:val="center"/>
              <w:rPr>
                <w:b/>
                <w:bCs/>
                <w:sz w:val="22"/>
                <w:szCs w:val="22"/>
              </w:rPr>
            </w:pPr>
          </w:p>
          <w:p w14:paraId="7DB87199" w14:textId="77777777" w:rsidR="00065ACA" w:rsidRDefault="00C7091C">
            <w:pPr>
              <w:spacing w:after="0" w:line="240" w:lineRule="auto"/>
              <w:jc w:val="center"/>
              <w:rPr>
                <w:sz w:val="22"/>
                <w:szCs w:val="22"/>
              </w:rPr>
            </w:pPr>
            <w:r>
              <w:rPr>
                <w:b/>
                <w:bCs/>
                <w:sz w:val="22"/>
                <w:szCs w:val="22"/>
              </w:rPr>
              <w:t>Monitoring Method</w:t>
            </w:r>
          </w:p>
        </w:tc>
      </w:tr>
      <w:tr w:rsidR="00065ACA" w14:paraId="7DB871A2" w14:textId="77777777">
        <w:trPr>
          <w:trHeight w:val="1170"/>
          <w:jc w:val="center"/>
        </w:trPr>
        <w:tc>
          <w:tcPr>
            <w:tcW w:w="1770" w:type="dxa"/>
          </w:tcPr>
          <w:p w14:paraId="7DB8719B" w14:textId="77777777" w:rsidR="00065ACA" w:rsidRDefault="00C7091C">
            <w:pPr>
              <w:spacing w:after="0" w:line="240" w:lineRule="auto"/>
              <w:rPr>
                <w:sz w:val="22"/>
                <w:szCs w:val="22"/>
              </w:rPr>
            </w:pPr>
            <w:r>
              <w:rPr>
                <w:sz w:val="22"/>
                <w:szCs w:val="22"/>
              </w:rPr>
              <w:t>Appendix A</w:t>
            </w:r>
          </w:p>
        </w:tc>
        <w:tc>
          <w:tcPr>
            <w:tcW w:w="2400" w:type="dxa"/>
          </w:tcPr>
          <w:p w14:paraId="7DB8719C" w14:textId="77777777" w:rsidR="00065ACA" w:rsidRDefault="00C7091C">
            <w:pPr>
              <w:spacing w:after="0" w:line="240" w:lineRule="auto"/>
              <w:rPr>
                <w:sz w:val="22"/>
                <w:szCs w:val="22"/>
              </w:rPr>
            </w:pPr>
            <w:r>
              <w:rPr>
                <w:sz w:val="22"/>
                <w:szCs w:val="22"/>
              </w:rPr>
              <w:t>All active TO Order deliverables submitted as scheduled per invoice period.</w:t>
            </w:r>
          </w:p>
          <w:p w14:paraId="7DB8719D" w14:textId="77777777" w:rsidR="00065ACA" w:rsidRDefault="00065ACA">
            <w:pPr>
              <w:spacing w:after="0" w:line="240" w:lineRule="auto"/>
              <w:rPr>
                <w:sz w:val="22"/>
                <w:szCs w:val="22"/>
              </w:rPr>
            </w:pPr>
          </w:p>
        </w:tc>
        <w:tc>
          <w:tcPr>
            <w:tcW w:w="2430" w:type="dxa"/>
          </w:tcPr>
          <w:p w14:paraId="7DB8719E" w14:textId="77777777" w:rsidR="00065ACA" w:rsidRDefault="00C7091C">
            <w:pPr>
              <w:spacing w:after="0" w:line="240" w:lineRule="auto"/>
              <w:rPr>
                <w:sz w:val="22"/>
                <w:szCs w:val="22"/>
              </w:rPr>
            </w:pPr>
            <w:r>
              <w:rPr>
                <w:sz w:val="22"/>
                <w:szCs w:val="22"/>
              </w:rPr>
              <w:t>98% submitted on time per invoice period.</w:t>
            </w:r>
          </w:p>
          <w:p w14:paraId="7DB8719F" w14:textId="77777777" w:rsidR="00065ACA" w:rsidRDefault="00065ACA">
            <w:pPr>
              <w:spacing w:after="0" w:line="240" w:lineRule="auto"/>
              <w:rPr>
                <w:sz w:val="22"/>
                <w:szCs w:val="22"/>
              </w:rPr>
            </w:pPr>
          </w:p>
        </w:tc>
        <w:tc>
          <w:tcPr>
            <w:tcW w:w="2115" w:type="dxa"/>
          </w:tcPr>
          <w:p w14:paraId="7DB871A0" w14:textId="77777777" w:rsidR="00065ACA" w:rsidRDefault="00C7091C">
            <w:pPr>
              <w:spacing w:after="0" w:line="240" w:lineRule="auto"/>
              <w:rPr>
                <w:sz w:val="22"/>
                <w:szCs w:val="22"/>
              </w:rPr>
            </w:pPr>
            <w:r>
              <w:rPr>
                <w:sz w:val="22"/>
                <w:szCs w:val="22"/>
              </w:rPr>
              <w:t>Inspection/review of deliverables in</w:t>
            </w:r>
          </w:p>
          <w:p w14:paraId="7DB871A1" w14:textId="77777777" w:rsidR="00065ACA" w:rsidRDefault="00C7091C">
            <w:pPr>
              <w:spacing w:after="0" w:line="240" w:lineRule="auto"/>
              <w:rPr>
                <w:sz w:val="22"/>
                <w:szCs w:val="22"/>
              </w:rPr>
            </w:pPr>
            <w:r>
              <w:rPr>
                <w:sz w:val="22"/>
                <w:szCs w:val="22"/>
              </w:rPr>
              <w:t>accordance with the Appendix A</w:t>
            </w:r>
          </w:p>
        </w:tc>
      </w:tr>
      <w:tr w:rsidR="00065ACA" w14:paraId="7DB871AB" w14:textId="77777777">
        <w:trPr>
          <w:trHeight w:val="1110"/>
          <w:jc w:val="center"/>
        </w:trPr>
        <w:tc>
          <w:tcPr>
            <w:tcW w:w="1770" w:type="dxa"/>
          </w:tcPr>
          <w:p w14:paraId="7DB871A3" w14:textId="77777777" w:rsidR="00065ACA" w:rsidRDefault="00C7091C">
            <w:pPr>
              <w:spacing w:after="0" w:line="240" w:lineRule="auto"/>
              <w:rPr>
                <w:sz w:val="22"/>
                <w:szCs w:val="22"/>
              </w:rPr>
            </w:pPr>
            <w:r>
              <w:rPr>
                <w:sz w:val="22"/>
                <w:szCs w:val="22"/>
              </w:rPr>
              <w:t>Appendix A</w:t>
            </w:r>
          </w:p>
        </w:tc>
        <w:tc>
          <w:tcPr>
            <w:tcW w:w="2400" w:type="dxa"/>
          </w:tcPr>
          <w:p w14:paraId="7DB871A4" w14:textId="77777777" w:rsidR="00065ACA" w:rsidRDefault="00C7091C">
            <w:pPr>
              <w:spacing w:after="0" w:line="240" w:lineRule="auto"/>
              <w:rPr>
                <w:sz w:val="22"/>
                <w:szCs w:val="22"/>
              </w:rPr>
            </w:pPr>
            <w:r>
              <w:rPr>
                <w:sz w:val="22"/>
                <w:szCs w:val="22"/>
              </w:rPr>
              <w:t>Deliverables are accurate and complete</w:t>
            </w:r>
          </w:p>
          <w:p w14:paraId="7DB871A5" w14:textId="77777777" w:rsidR="00065ACA" w:rsidRDefault="00065ACA">
            <w:pPr>
              <w:spacing w:after="0" w:line="240" w:lineRule="auto"/>
              <w:rPr>
                <w:sz w:val="22"/>
                <w:szCs w:val="22"/>
              </w:rPr>
            </w:pPr>
          </w:p>
        </w:tc>
        <w:tc>
          <w:tcPr>
            <w:tcW w:w="2430" w:type="dxa"/>
          </w:tcPr>
          <w:p w14:paraId="7DB871A6" w14:textId="77777777" w:rsidR="00065ACA" w:rsidRDefault="00C7091C">
            <w:pPr>
              <w:spacing w:after="0" w:line="240" w:lineRule="auto"/>
              <w:rPr>
                <w:sz w:val="22"/>
                <w:szCs w:val="22"/>
              </w:rPr>
            </w:pPr>
            <w:r>
              <w:rPr>
                <w:sz w:val="22"/>
                <w:szCs w:val="22"/>
              </w:rPr>
              <w:t>No missing data or</w:t>
            </w:r>
          </w:p>
          <w:p w14:paraId="7DB871A7" w14:textId="77777777" w:rsidR="00065ACA" w:rsidRDefault="00C7091C">
            <w:pPr>
              <w:spacing w:after="0" w:line="240" w:lineRule="auto"/>
              <w:rPr>
                <w:sz w:val="22"/>
                <w:szCs w:val="22"/>
              </w:rPr>
            </w:pPr>
            <w:r>
              <w:rPr>
                <w:sz w:val="22"/>
                <w:szCs w:val="22"/>
              </w:rPr>
              <w:t>miscalculations</w:t>
            </w:r>
          </w:p>
          <w:p w14:paraId="7DB871A8" w14:textId="77777777" w:rsidR="00065ACA" w:rsidRDefault="00065ACA">
            <w:pPr>
              <w:spacing w:after="0" w:line="240" w:lineRule="auto"/>
              <w:rPr>
                <w:sz w:val="22"/>
                <w:szCs w:val="22"/>
              </w:rPr>
            </w:pPr>
          </w:p>
        </w:tc>
        <w:tc>
          <w:tcPr>
            <w:tcW w:w="2115" w:type="dxa"/>
          </w:tcPr>
          <w:p w14:paraId="7DB871A9" w14:textId="77777777" w:rsidR="00065ACA" w:rsidRDefault="00C7091C">
            <w:pPr>
              <w:spacing w:after="0" w:line="240" w:lineRule="auto"/>
              <w:rPr>
                <w:sz w:val="22"/>
                <w:szCs w:val="22"/>
              </w:rPr>
            </w:pPr>
            <w:r>
              <w:rPr>
                <w:sz w:val="22"/>
                <w:szCs w:val="22"/>
              </w:rPr>
              <w:t>Inspection/review of deliverables in accordance with Appendix A</w:t>
            </w:r>
          </w:p>
          <w:p w14:paraId="7DB871AA" w14:textId="77777777" w:rsidR="00065ACA" w:rsidRDefault="00065ACA">
            <w:pPr>
              <w:spacing w:after="0" w:line="240" w:lineRule="auto"/>
              <w:rPr>
                <w:sz w:val="22"/>
                <w:szCs w:val="22"/>
              </w:rPr>
            </w:pPr>
          </w:p>
        </w:tc>
      </w:tr>
      <w:tr w:rsidR="00065ACA" w14:paraId="7DB871B3" w14:textId="77777777">
        <w:trPr>
          <w:trHeight w:val="1800"/>
          <w:jc w:val="center"/>
        </w:trPr>
        <w:tc>
          <w:tcPr>
            <w:tcW w:w="1770" w:type="dxa"/>
          </w:tcPr>
          <w:p w14:paraId="7DB871AC" w14:textId="77777777" w:rsidR="00065ACA" w:rsidRDefault="00C7091C">
            <w:pPr>
              <w:rPr>
                <w:sz w:val="22"/>
                <w:szCs w:val="22"/>
              </w:rPr>
            </w:pPr>
            <w:bookmarkStart w:id="61" w:name="_v02verz386yh" w:colFirst="0" w:colLast="0"/>
            <w:bookmarkEnd w:id="61"/>
            <w:r>
              <w:rPr>
                <w:sz w:val="22"/>
                <w:szCs w:val="22"/>
              </w:rPr>
              <w:t>3.3.1 Satellite and Antenna Operational Support</w:t>
            </w:r>
          </w:p>
          <w:p w14:paraId="7DB871AD" w14:textId="77777777" w:rsidR="00065ACA" w:rsidRDefault="00C7091C">
            <w:pPr>
              <w:rPr>
                <w:sz w:val="22"/>
                <w:szCs w:val="22"/>
              </w:rPr>
            </w:pPr>
            <w:r>
              <w:rPr>
                <w:sz w:val="22"/>
                <w:szCs w:val="22"/>
              </w:rPr>
              <w:t>PWS-TO2-OP03</w:t>
            </w:r>
          </w:p>
        </w:tc>
        <w:tc>
          <w:tcPr>
            <w:tcW w:w="2400" w:type="dxa"/>
          </w:tcPr>
          <w:p w14:paraId="7DB871AE" w14:textId="77777777" w:rsidR="00065ACA" w:rsidRDefault="00C7091C">
            <w:pPr>
              <w:spacing w:after="0" w:line="240" w:lineRule="auto"/>
              <w:rPr>
                <w:sz w:val="22"/>
                <w:szCs w:val="22"/>
              </w:rPr>
            </w:pPr>
            <w:r>
              <w:rPr>
                <w:sz w:val="22"/>
                <w:szCs w:val="22"/>
              </w:rPr>
              <w:t>Contractor(s) proactively identifies problems</w:t>
            </w:r>
          </w:p>
        </w:tc>
        <w:tc>
          <w:tcPr>
            <w:tcW w:w="2430" w:type="dxa"/>
          </w:tcPr>
          <w:p w14:paraId="7DB871AF" w14:textId="77777777" w:rsidR="00065ACA" w:rsidRDefault="00C7091C">
            <w:pPr>
              <w:spacing w:after="0" w:line="240" w:lineRule="auto"/>
              <w:rPr>
                <w:sz w:val="22"/>
                <w:szCs w:val="22"/>
              </w:rPr>
            </w:pPr>
            <w:r>
              <w:rPr>
                <w:sz w:val="22"/>
                <w:szCs w:val="22"/>
              </w:rPr>
              <w:t>No problems or issues arise that were not previously identified and managed as risks</w:t>
            </w:r>
          </w:p>
        </w:tc>
        <w:tc>
          <w:tcPr>
            <w:tcW w:w="2115" w:type="dxa"/>
          </w:tcPr>
          <w:p w14:paraId="7DB871B0" w14:textId="77777777" w:rsidR="00065ACA" w:rsidRDefault="00C7091C">
            <w:pPr>
              <w:spacing w:after="0" w:line="240" w:lineRule="auto"/>
              <w:rPr>
                <w:sz w:val="22"/>
                <w:szCs w:val="22"/>
              </w:rPr>
            </w:pPr>
            <w:r>
              <w:rPr>
                <w:sz w:val="22"/>
                <w:szCs w:val="22"/>
              </w:rPr>
              <w:t>Inspection/review of deliverables,</w:t>
            </w:r>
          </w:p>
          <w:p w14:paraId="7DB871B1" w14:textId="77777777" w:rsidR="00065ACA" w:rsidRDefault="00C7091C">
            <w:pPr>
              <w:spacing w:after="0" w:line="240" w:lineRule="auto"/>
              <w:rPr>
                <w:sz w:val="22"/>
                <w:szCs w:val="22"/>
              </w:rPr>
            </w:pPr>
            <w:r>
              <w:rPr>
                <w:sz w:val="22"/>
                <w:szCs w:val="22"/>
              </w:rPr>
              <w:t>tracking performance in anticipating and resolving problems and recovering from</w:t>
            </w:r>
          </w:p>
          <w:p w14:paraId="7DB871B2" w14:textId="77777777" w:rsidR="00065ACA" w:rsidRDefault="00C7091C">
            <w:pPr>
              <w:spacing w:after="0" w:line="240" w:lineRule="auto"/>
              <w:rPr>
                <w:sz w:val="22"/>
                <w:szCs w:val="22"/>
              </w:rPr>
            </w:pPr>
            <w:r>
              <w:rPr>
                <w:sz w:val="22"/>
                <w:szCs w:val="22"/>
              </w:rPr>
              <w:t>delays</w:t>
            </w:r>
          </w:p>
        </w:tc>
      </w:tr>
    </w:tbl>
    <w:p w14:paraId="7DB871B4" w14:textId="77777777" w:rsidR="00065ACA" w:rsidRDefault="00C7091C">
      <w:pPr>
        <w:pStyle w:val="Heading1"/>
        <w:spacing w:before="240" w:after="0" w:line="246" w:lineRule="auto"/>
        <w:ind w:right="389"/>
        <w:rPr>
          <w:color w:val="366091"/>
          <w:sz w:val="32"/>
          <w:szCs w:val="32"/>
        </w:rPr>
      </w:pPr>
      <w:bookmarkStart w:id="62" w:name="_xjdt7pqmv1nf" w:colFirst="0" w:colLast="0"/>
      <w:bookmarkEnd w:id="62"/>
      <w:r>
        <w:br w:type="page"/>
      </w:r>
    </w:p>
    <w:p w14:paraId="7DB871B5" w14:textId="77777777" w:rsidR="00065ACA" w:rsidRDefault="00C7091C">
      <w:pPr>
        <w:pStyle w:val="Heading2"/>
        <w:jc w:val="center"/>
        <w:rPr>
          <w:i/>
          <w:iCs/>
          <w:sz w:val="32"/>
          <w:szCs w:val="32"/>
        </w:rPr>
      </w:pPr>
      <w:bookmarkStart w:id="63" w:name="_slsmshydexoe" w:colFirst="0" w:colLast="0"/>
      <w:bookmarkEnd w:id="63"/>
      <w:r>
        <w:rPr>
          <w:b/>
          <w:bCs/>
          <w:color w:val="000000"/>
          <w:sz w:val="32"/>
          <w:szCs w:val="32"/>
        </w:rPr>
        <w:lastRenderedPageBreak/>
        <w:t>Appendix A: Operations Deliverables</w:t>
      </w:r>
    </w:p>
    <w:tbl>
      <w:tblPr>
        <w:tblStyle w:val="a0"/>
        <w:tblW w:w="1140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2100"/>
        <w:gridCol w:w="2475"/>
        <w:gridCol w:w="1755"/>
        <w:gridCol w:w="3405"/>
      </w:tblGrid>
      <w:tr w:rsidR="00065ACA" w14:paraId="7DB871BC" w14:textId="77777777">
        <w:trPr>
          <w:trHeight w:val="300"/>
          <w:tblHeader/>
        </w:trPr>
        <w:tc>
          <w:tcPr>
            <w:tcW w:w="1665" w:type="dxa"/>
            <w:shd w:val="clear" w:color="auto" w:fill="D9D9D9"/>
            <w:tcMar>
              <w:top w:w="100" w:type="dxa"/>
              <w:left w:w="100" w:type="dxa"/>
              <w:bottom w:w="100" w:type="dxa"/>
              <w:right w:w="100" w:type="dxa"/>
            </w:tcMar>
          </w:tcPr>
          <w:p w14:paraId="7DB871B6" w14:textId="77777777" w:rsidR="00065ACA" w:rsidRDefault="00C7091C">
            <w:pPr>
              <w:widowControl w:val="0"/>
              <w:spacing w:after="0" w:line="240" w:lineRule="auto"/>
              <w:jc w:val="center"/>
              <w:rPr>
                <w:b/>
                <w:bCs/>
                <w:sz w:val="22"/>
                <w:szCs w:val="22"/>
              </w:rPr>
            </w:pPr>
            <w:r>
              <w:rPr>
                <w:b/>
                <w:bCs/>
                <w:sz w:val="22"/>
                <w:szCs w:val="22"/>
              </w:rPr>
              <w:t>Deliverable ID #</w:t>
            </w:r>
          </w:p>
        </w:tc>
        <w:tc>
          <w:tcPr>
            <w:tcW w:w="2100" w:type="dxa"/>
            <w:shd w:val="clear" w:color="auto" w:fill="D9D9D9"/>
            <w:tcMar>
              <w:top w:w="100" w:type="dxa"/>
              <w:left w:w="100" w:type="dxa"/>
              <w:bottom w:w="100" w:type="dxa"/>
              <w:right w:w="100" w:type="dxa"/>
            </w:tcMar>
          </w:tcPr>
          <w:p w14:paraId="7DB871B7" w14:textId="77777777" w:rsidR="00065ACA" w:rsidRDefault="00C7091C">
            <w:pPr>
              <w:widowControl w:val="0"/>
              <w:spacing w:after="0" w:line="240" w:lineRule="auto"/>
              <w:jc w:val="center"/>
              <w:rPr>
                <w:b/>
                <w:bCs/>
                <w:sz w:val="22"/>
                <w:szCs w:val="22"/>
              </w:rPr>
            </w:pPr>
            <w:r>
              <w:rPr>
                <w:b/>
                <w:bCs/>
                <w:sz w:val="22"/>
                <w:szCs w:val="22"/>
              </w:rPr>
              <w:t>Deliverable</w:t>
            </w:r>
          </w:p>
        </w:tc>
        <w:tc>
          <w:tcPr>
            <w:tcW w:w="2475" w:type="dxa"/>
            <w:shd w:val="clear" w:color="auto" w:fill="D9D9D9"/>
            <w:tcMar>
              <w:top w:w="100" w:type="dxa"/>
              <w:left w:w="100" w:type="dxa"/>
              <w:bottom w:w="100" w:type="dxa"/>
              <w:right w:w="100" w:type="dxa"/>
            </w:tcMar>
          </w:tcPr>
          <w:p w14:paraId="7DB871B8" w14:textId="77777777" w:rsidR="00065ACA" w:rsidRDefault="00C7091C">
            <w:pPr>
              <w:widowControl w:val="0"/>
              <w:spacing w:after="0" w:line="240" w:lineRule="auto"/>
              <w:jc w:val="center"/>
              <w:rPr>
                <w:b/>
                <w:bCs/>
                <w:sz w:val="22"/>
                <w:szCs w:val="22"/>
              </w:rPr>
            </w:pPr>
            <w:r>
              <w:rPr>
                <w:b/>
                <w:bCs/>
                <w:sz w:val="22"/>
                <w:szCs w:val="22"/>
              </w:rPr>
              <w:t>Frequency</w:t>
            </w:r>
          </w:p>
        </w:tc>
        <w:tc>
          <w:tcPr>
            <w:tcW w:w="1755" w:type="dxa"/>
            <w:shd w:val="clear" w:color="auto" w:fill="D9D9D9"/>
            <w:tcMar>
              <w:top w:w="100" w:type="dxa"/>
              <w:left w:w="100" w:type="dxa"/>
              <w:bottom w:w="100" w:type="dxa"/>
              <w:right w:w="100" w:type="dxa"/>
            </w:tcMar>
          </w:tcPr>
          <w:p w14:paraId="7DB871B9" w14:textId="77777777" w:rsidR="00065ACA" w:rsidRDefault="00C7091C">
            <w:pPr>
              <w:widowControl w:val="0"/>
              <w:spacing w:after="0" w:line="240" w:lineRule="auto"/>
              <w:jc w:val="center"/>
              <w:rPr>
                <w:b/>
                <w:bCs/>
                <w:sz w:val="22"/>
                <w:szCs w:val="22"/>
              </w:rPr>
            </w:pPr>
            <w:r>
              <w:rPr>
                <w:b/>
                <w:bCs/>
                <w:sz w:val="22"/>
                <w:szCs w:val="22"/>
              </w:rPr>
              <w:t>Distribution</w:t>
            </w:r>
          </w:p>
        </w:tc>
        <w:tc>
          <w:tcPr>
            <w:tcW w:w="3405" w:type="dxa"/>
            <w:shd w:val="clear" w:color="auto" w:fill="D9D9D9"/>
            <w:tcMar>
              <w:top w:w="100" w:type="dxa"/>
              <w:left w:w="100" w:type="dxa"/>
              <w:bottom w:w="100" w:type="dxa"/>
              <w:right w:w="100" w:type="dxa"/>
            </w:tcMar>
          </w:tcPr>
          <w:p w14:paraId="7DB871BA" w14:textId="77777777" w:rsidR="00065ACA" w:rsidRDefault="00C7091C">
            <w:pPr>
              <w:widowControl w:val="0"/>
              <w:spacing w:after="0" w:line="240" w:lineRule="auto"/>
              <w:jc w:val="center"/>
              <w:rPr>
                <w:b/>
                <w:bCs/>
                <w:sz w:val="22"/>
                <w:szCs w:val="22"/>
              </w:rPr>
            </w:pPr>
            <w:r>
              <w:rPr>
                <w:b/>
                <w:bCs/>
                <w:sz w:val="22"/>
                <w:szCs w:val="22"/>
              </w:rPr>
              <w:t>PWS Reference Section(s)</w:t>
            </w:r>
          </w:p>
          <w:p w14:paraId="7DB871BB" w14:textId="77777777" w:rsidR="00065ACA" w:rsidRDefault="00C7091C">
            <w:pPr>
              <w:widowControl w:val="0"/>
              <w:spacing w:after="0" w:line="240" w:lineRule="auto"/>
              <w:jc w:val="center"/>
              <w:rPr>
                <w:b/>
                <w:bCs/>
                <w:sz w:val="22"/>
                <w:szCs w:val="22"/>
              </w:rPr>
            </w:pPr>
            <w:r>
              <w:rPr>
                <w:b/>
                <w:bCs/>
                <w:sz w:val="22"/>
                <w:szCs w:val="22"/>
              </w:rPr>
              <w:t>(Requirement ID)</w:t>
            </w:r>
          </w:p>
        </w:tc>
      </w:tr>
      <w:tr w:rsidR="00065ACA" w14:paraId="7DB871C4" w14:textId="77777777">
        <w:trPr>
          <w:trHeight w:val="804"/>
        </w:trPr>
        <w:tc>
          <w:tcPr>
            <w:tcW w:w="1665" w:type="dxa"/>
            <w:tcMar>
              <w:top w:w="72" w:type="dxa"/>
              <w:left w:w="72" w:type="dxa"/>
              <w:bottom w:w="72" w:type="dxa"/>
              <w:right w:w="72" w:type="dxa"/>
            </w:tcMar>
          </w:tcPr>
          <w:p w14:paraId="7DB871BD" w14:textId="77777777" w:rsidR="00065ACA" w:rsidRDefault="00C7091C">
            <w:pPr>
              <w:widowControl w:val="0"/>
              <w:spacing w:after="0" w:line="240" w:lineRule="auto"/>
              <w:ind w:left="90" w:right="-15"/>
              <w:rPr>
                <w:sz w:val="20"/>
                <w:szCs w:val="20"/>
              </w:rPr>
            </w:pPr>
            <w:r>
              <w:rPr>
                <w:sz w:val="20"/>
                <w:szCs w:val="20"/>
              </w:rPr>
              <w:t xml:space="preserve">D-TO2-001 </w:t>
            </w:r>
          </w:p>
          <w:p w14:paraId="7DB871BE" w14:textId="77777777" w:rsidR="00065ACA" w:rsidRDefault="00065ACA">
            <w:pPr>
              <w:widowControl w:val="0"/>
              <w:spacing w:after="0" w:line="240" w:lineRule="auto"/>
              <w:ind w:left="90" w:right="-15"/>
              <w:jc w:val="center"/>
              <w:rPr>
                <w:sz w:val="20"/>
                <w:szCs w:val="20"/>
              </w:rPr>
            </w:pPr>
          </w:p>
          <w:p w14:paraId="7DB871BF" w14:textId="77777777" w:rsidR="00065ACA" w:rsidRDefault="00065ACA">
            <w:pPr>
              <w:widowControl w:val="0"/>
              <w:spacing w:after="0" w:line="240" w:lineRule="auto"/>
              <w:ind w:left="90" w:right="-15"/>
              <w:jc w:val="center"/>
              <w:rPr>
                <w:sz w:val="20"/>
                <w:szCs w:val="20"/>
              </w:rPr>
            </w:pPr>
          </w:p>
        </w:tc>
        <w:tc>
          <w:tcPr>
            <w:tcW w:w="2100" w:type="dxa"/>
            <w:tcMar>
              <w:top w:w="72" w:type="dxa"/>
              <w:left w:w="72" w:type="dxa"/>
              <w:bottom w:w="72" w:type="dxa"/>
              <w:right w:w="72" w:type="dxa"/>
            </w:tcMar>
          </w:tcPr>
          <w:p w14:paraId="7DB871C0" w14:textId="77777777" w:rsidR="00065ACA" w:rsidRDefault="00C7091C">
            <w:pPr>
              <w:spacing w:after="0" w:line="240" w:lineRule="auto"/>
              <w:ind w:left="90"/>
              <w:rPr>
                <w:sz w:val="20"/>
                <w:szCs w:val="20"/>
              </w:rPr>
            </w:pPr>
            <w:r>
              <w:rPr>
                <w:sz w:val="20"/>
                <w:szCs w:val="20"/>
              </w:rPr>
              <w:t>Contractor(s) metric reports</w:t>
            </w:r>
          </w:p>
        </w:tc>
        <w:tc>
          <w:tcPr>
            <w:tcW w:w="2475" w:type="dxa"/>
            <w:tcMar>
              <w:top w:w="72" w:type="dxa"/>
              <w:left w:w="72" w:type="dxa"/>
              <w:bottom w:w="72" w:type="dxa"/>
              <w:right w:w="72" w:type="dxa"/>
            </w:tcMar>
          </w:tcPr>
          <w:p w14:paraId="7DB871C1" w14:textId="77777777" w:rsidR="00065ACA" w:rsidRDefault="00C7091C">
            <w:pPr>
              <w:spacing w:after="160" w:line="240" w:lineRule="auto"/>
              <w:ind w:left="90"/>
              <w:rPr>
                <w:sz w:val="20"/>
                <w:szCs w:val="20"/>
              </w:rPr>
            </w:pPr>
            <w:r>
              <w:rPr>
                <w:sz w:val="20"/>
                <w:szCs w:val="20"/>
              </w:rPr>
              <w:t>Monthly - no later than the 10th of the month</w:t>
            </w:r>
          </w:p>
        </w:tc>
        <w:tc>
          <w:tcPr>
            <w:tcW w:w="1755" w:type="dxa"/>
            <w:tcMar>
              <w:top w:w="72" w:type="dxa"/>
              <w:left w:w="72" w:type="dxa"/>
              <w:bottom w:w="72" w:type="dxa"/>
              <w:right w:w="72" w:type="dxa"/>
            </w:tcMar>
          </w:tcPr>
          <w:p w14:paraId="7DB871C2" w14:textId="77777777" w:rsidR="00065ACA" w:rsidRDefault="00C7091C">
            <w:pP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C3" w14:textId="77777777" w:rsidR="00065ACA" w:rsidRDefault="00C7091C">
            <w:pPr>
              <w:ind w:left="90"/>
              <w:rPr>
                <w:sz w:val="20"/>
                <w:szCs w:val="20"/>
              </w:rPr>
            </w:pPr>
            <w:r>
              <w:rPr>
                <w:sz w:val="20"/>
                <w:szCs w:val="20"/>
              </w:rPr>
              <w:t>3.1 Project Management (PWS-TO2-PM03)</w:t>
            </w:r>
          </w:p>
        </w:tc>
      </w:tr>
      <w:tr w:rsidR="00065ACA" w14:paraId="7DB871CA" w14:textId="77777777">
        <w:tc>
          <w:tcPr>
            <w:tcW w:w="1665" w:type="dxa"/>
            <w:tcMar>
              <w:top w:w="72" w:type="dxa"/>
              <w:left w:w="72" w:type="dxa"/>
              <w:bottom w:w="72" w:type="dxa"/>
              <w:right w:w="72" w:type="dxa"/>
            </w:tcMar>
          </w:tcPr>
          <w:p w14:paraId="7DB871C5" w14:textId="77777777" w:rsidR="00065ACA" w:rsidRDefault="00C7091C">
            <w:pPr>
              <w:widowControl w:val="0"/>
              <w:spacing w:after="0" w:line="240" w:lineRule="auto"/>
              <w:ind w:left="90" w:right="-15"/>
              <w:rPr>
                <w:sz w:val="20"/>
                <w:szCs w:val="20"/>
              </w:rPr>
            </w:pPr>
            <w:r>
              <w:rPr>
                <w:sz w:val="20"/>
                <w:szCs w:val="20"/>
              </w:rPr>
              <w:t>D-TO2-002</w:t>
            </w:r>
          </w:p>
        </w:tc>
        <w:tc>
          <w:tcPr>
            <w:tcW w:w="2100" w:type="dxa"/>
            <w:tcMar>
              <w:top w:w="72" w:type="dxa"/>
              <w:left w:w="72" w:type="dxa"/>
              <w:bottom w:w="72" w:type="dxa"/>
              <w:right w:w="72" w:type="dxa"/>
            </w:tcMar>
          </w:tcPr>
          <w:p w14:paraId="7DB871C6" w14:textId="77777777" w:rsidR="00065ACA" w:rsidRDefault="00C7091C">
            <w:pPr>
              <w:spacing w:after="0" w:line="240" w:lineRule="auto"/>
              <w:ind w:left="90"/>
              <w:rPr>
                <w:sz w:val="20"/>
                <w:szCs w:val="20"/>
              </w:rPr>
            </w:pPr>
            <w:r>
              <w:rPr>
                <w:sz w:val="20"/>
                <w:szCs w:val="20"/>
              </w:rPr>
              <w:t>Weekly Status Report</w:t>
            </w:r>
          </w:p>
        </w:tc>
        <w:tc>
          <w:tcPr>
            <w:tcW w:w="2475" w:type="dxa"/>
            <w:tcMar>
              <w:top w:w="72" w:type="dxa"/>
              <w:left w:w="72" w:type="dxa"/>
              <w:bottom w:w="72" w:type="dxa"/>
              <w:right w:w="72" w:type="dxa"/>
            </w:tcMar>
          </w:tcPr>
          <w:p w14:paraId="7DB871C7" w14:textId="77777777" w:rsidR="00065ACA" w:rsidRDefault="00C7091C">
            <w:pPr>
              <w:spacing w:after="0" w:line="240" w:lineRule="auto"/>
              <w:ind w:left="90"/>
              <w:rPr>
                <w:sz w:val="20"/>
                <w:szCs w:val="20"/>
              </w:rPr>
            </w:pPr>
            <w:r>
              <w:rPr>
                <w:sz w:val="20"/>
                <w:szCs w:val="20"/>
              </w:rPr>
              <w:t>Weekly - on the second business day of the week</w:t>
            </w:r>
          </w:p>
        </w:tc>
        <w:tc>
          <w:tcPr>
            <w:tcW w:w="1755" w:type="dxa"/>
            <w:tcMar>
              <w:top w:w="72" w:type="dxa"/>
              <w:left w:w="72" w:type="dxa"/>
              <w:bottom w:w="72" w:type="dxa"/>
              <w:right w:w="72" w:type="dxa"/>
            </w:tcMar>
          </w:tcPr>
          <w:p w14:paraId="7DB871C8"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C9" w14:textId="77777777" w:rsidR="00065ACA" w:rsidRDefault="00C7091C">
            <w:pPr>
              <w:ind w:left="90"/>
              <w:rPr>
                <w:sz w:val="20"/>
                <w:szCs w:val="20"/>
              </w:rPr>
            </w:pPr>
            <w:r>
              <w:rPr>
                <w:sz w:val="20"/>
                <w:szCs w:val="20"/>
              </w:rPr>
              <w:t xml:space="preserve">3.1 Project Management (PWS-TO2-PM04) </w:t>
            </w:r>
          </w:p>
        </w:tc>
      </w:tr>
      <w:tr w:rsidR="00065ACA" w14:paraId="7DB871D0" w14:textId="77777777">
        <w:trPr>
          <w:trHeight w:val="798"/>
        </w:trPr>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CB" w14:textId="77777777" w:rsidR="00065ACA" w:rsidRDefault="00C7091C">
            <w:pPr>
              <w:widowControl w:val="0"/>
              <w:spacing w:after="0" w:line="240" w:lineRule="auto"/>
              <w:ind w:left="90" w:right="-15"/>
              <w:rPr>
                <w:sz w:val="20"/>
                <w:szCs w:val="20"/>
              </w:rPr>
            </w:pPr>
            <w:r>
              <w:rPr>
                <w:sz w:val="20"/>
                <w:szCs w:val="20"/>
              </w:rPr>
              <w:t>D-TO2-003</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CC" w14:textId="77777777" w:rsidR="00065ACA" w:rsidRDefault="00C7091C">
            <w:pPr>
              <w:spacing w:after="0" w:line="240" w:lineRule="auto"/>
              <w:ind w:left="90"/>
              <w:rPr>
                <w:sz w:val="20"/>
                <w:szCs w:val="20"/>
              </w:rPr>
            </w:pPr>
            <w:r>
              <w:rPr>
                <w:sz w:val="20"/>
                <w:szCs w:val="20"/>
              </w:rPr>
              <w:t>Standard Operating Procedures and Documentation updates</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CD" w14:textId="77777777" w:rsidR="00065ACA" w:rsidRDefault="00C7091C">
            <w:pPr>
              <w:ind w:left="90"/>
            </w:pPr>
            <w:r>
              <w:rPr>
                <w:sz w:val="20"/>
                <w:szCs w:val="20"/>
              </w:rPr>
              <w:t>Annually - no later than May 29th</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CE"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CF" w14:textId="77777777" w:rsidR="00065ACA" w:rsidRDefault="00C7091C">
            <w:pPr>
              <w:ind w:left="90"/>
              <w:rPr>
                <w:sz w:val="20"/>
                <w:szCs w:val="20"/>
              </w:rPr>
            </w:pPr>
            <w:r>
              <w:rPr>
                <w:sz w:val="20"/>
                <w:szCs w:val="20"/>
              </w:rPr>
              <w:t>3.3 Operations (PWS-TO2-OP01)</w:t>
            </w:r>
          </w:p>
        </w:tc>
      </w:tr>
      <w:tr w:rsidR="00065ACA" w14:paraId="7DB871D6" w14:textId="77777777">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D1" w14:textId="77777777" w:rsidR="00065ACA" w:rsidRDefault="00C7091C">
            <w:pPr>
              <w:widowControl w:val="0"/>
              <w:spacing w:after="0" w:line="240" w:lineRule="auto"/>
              <w:ind w:left="90" w:right="-15"/>
              <w:rPr>
                <w:sz w:val="20"/>
                <w:szCs w:val="20"/>
              </w:rPr>
            </w:pPr>
            <w:r>
              <w:rPr>
                <w:sz w:val="20"/>
                <w:szCs w:val="20"/>
              </w:rPr>
              <w:t>D-TO2-004</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D2" w14:textId="77777777" w:rsidR="00065ACA" w:rsidRDefault="00C7091C">
            <w:pPr>
              <w:ind w:left="90"/>
              <w:rPr>
                <w:sz w:val="20"/>
                <w:szCs w:val="20"/>
              </w:rPr>
            </w:pPr>
            <w:r>
              <w:rPr>
                <w:sz w:val="20"/>
                <w:szCs w:val="20"/>
              </w:rPr>
              <w:t>Daily Log Report</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D3" w14:textId="77777777" w:rsidR="00065ACA" w:rsidRDefault="00C7091C">
            <w:pPr>
              <w:ind w:left="90"/>
            </w:pPr>
            <w:r>
              <w:rPr>
                <w:sz w:val="20"/>
                <w:szCs w:val="20"/>
              </w:rPr>
              <w:t>Daily - on business days by 9:00am, EST</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D4"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D5" w14:textId="77777777" w:rsidR="00065ACA" w:rsidRDefault="00C7091C">
            <w:pPr>
              <w:ind w:left="90"/>
              <w:rPr>
                <w:sz w:val="20"/>
                <w:szCs w:val="20"/>
              </w:rPr>
            </w:pPr>
            <w:r>
              <w:rPr>
                <w:sz w:val="20"/>
                <w:szCs w:val="20"/>
              </w:rPr>
              <w:t>3.3 Operations (PWS-TO2-OP01)</w:t>
            </w:r>
          </w:p>
        </w:tc>
      </w:tr>
      <w:tr w:rsidR="00065ACA" w14:paraId="7DB871DC" w14:textId="77777777">
        <w:tc>
          <w:tcPr>
            <w:tcW w:w="1665" w:type="dxa"/>
            <w:tcMar>
              <w:top w:w="72" w:type="dxa"/>
              <w:left w:w="72" w:type="dxa"/>
              <w:bottom w:w="72" w:type="dxa"/>
              <w:right w:w="72" w:type="dxa"/>
            </w:tcMar>
          </w:tcPr>
          <w:p w14:paraId="7DB871D7" w14:textId="77777777" w:rsidR="00065ACA" w:rsidRDefault="00C7091C">
            <w:pPr>
              <w:widowControl w:val="0"/>
              <w:spacing w:after="0" w:line="240" w:lineRule="auto"/>
              <w:ind w:left="90" w:right="-15"/>
              <w:rPr>
                <w:sz w:val="20"/>
                <w:szCs w:val="20"/>
              </w:rPr>
            </w:pPr>
            <w:r>
              <w:rPr>
                <w:sz w:val="20"/>
                <w:szCs w:val="20"/>
              </w:rPr>
              <w:t>D-TO2-005</w:t>
            </w:r>
          </w:p>
        </w:tc>
        <w:tc>
          <w:tcPr>
            <w:tcW w:w="2100" w:type="dxa"/>
            <w:tcMar>
              <w:top w:w="72" w:type="dxa"/>
              <w:left w:w="72" w:type="dxa"/>
              <w:bottom w:w="72" w:type="dxa"/>
              <w:right w:w="72" w:type="dxa"/>
            </w:tcMar>
          </w:tcPr>
          <w:p w14:paraId="7DB871D8" w14:textId="77777777" w:rsidR="00065ACA" w:rsidRDefault="00C7091C">
            <w:pPr>
              <w:spacing w:line="240" w:lineRule="auto"/>
              <w:ind w:left="90"/>
              <w:rPr>
                <w:sz w:val="20"/>
                <w:szCs w:val="20"/>
              </w:rPr>
            </w:pPr>
            <w:r>
              <w:rPr>
                <w:sz w:val="20"/>
                <w:szCs w:val="20"/>
              </w:rPr>
              <w:t xml:space="preserve">Training Materials </w:t>
            </w:r>
          </w:p>
        </w:tc>
        <w:tc>
          <w:tcPr>
            <w:tcW w:w="2475" w:type="dxa"/>
            <w:tcMar>
              <w:top w:w="72" w:type="dxa"/>
              <w:left w:w="72" w:type="dxa"/>
              <w:bottom w:w="72" w:type="dxa"/>
              <w:right w:w="72" w:type="dxa"/>
            </w:tcMar>
          </w:tcPr>
          <w:p w14:paraId="7DB871D9" w14:textId="77777777" w:rsidR="00065ACA" w:rsidRDefault="00C7091C">
            <w:pPr>
              <w:tabs>
                <w:tab w:val="left" w:pos="880"/>
              </w:tabs>
              <w:spacing w:after="160" w:line="240" w:lineRule="auto"/>
              <w:ind w:left="90"/>
              <w:rPr>
                <w:sz w:val="20"/>
                <w:szCs w:val="20"/>
              </w:rPr>
            </w:pPr>
            <w:r>
              <w:rPr>
                <w:sz w:val="20"/>
                <w:szCs w:val="20"/>
              </w:rPr>
              <w:t>As required - no later than 7 business days before the training event</w:t>
            </w:r>
          </w:p>
        </w:tc>
        <w:tc>
          <w:tcPr>
            <w:tcW w:w="1755" w:type="dxa"/>
            <w:tcMar>
              <w:top w:w="72" w:type="dxa"/>
              <w:left w:w="72" w:type="dxa"/>
              <w:bottom w:w="72" w:type="dxa"/>
              <w:right w:w="72" w:type="dxa"/>
            </w:tcMar>
          </w:tcPr>
          <w:p w14:paraId="7DB871DA"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DB" w14:textId="77777777" w:rsidR="00065ACA" w:rsidRDefault="00C7091C">
            <w:pPr>
              <w:ind w:left="90"/>
              <w:rPr>
                <w:sz w:val="20"/>
                <w:szCs w:val="20"/>
              </w:rPr>
            </w:pPr>
            <w:r>
              <w:rPr>
                <w:sz w:val="20"/>
                <w:szCs w:val="20"/>
              </w:rPr>
              <w:t>3.3.1.1. Operations Training &amp; Presentation Support (PWS-TO2-OP07)</w:t>
            </w:r>
          </w:p>
        </w:tc>
      </w:tr>
      <w:tr w:rsidR="00065ACA" w14:paraId="7DB871E2" w14:textId="77777777">
        <w:trPr>
          <w:trHeight w:val="604"/>
        </w:trPr>
        <w:tc>
          <w:tcPr>
            <w:tcW w:w="1665" w:type="dxa"/>
            <w:tcMar>
              <w:top w:w="72" w:type="dxa"/>
              <w:left w:w="72" w:type="dxa"/>
              <w:bottom w:w="72" w:type="dxa"/>
              <w:right w:w="72" w:type="dxa"/>
            </w:tcMar>
          </w:tcPr>
          <w:p w14:paraId="7DB871DD" w14:textId="77777777" w:rsidR="00065ACA" w:rsidRDefault="00C7091C">
            <w:pPr>
              <w:widowControl w:val="0"/>
              <w:spacing w:after="0" w:line="240" w:lineRule="auto"/>
              <w:ind w:left="90" w:right="-15"/>
              <w:rPr>
                <w:sz w:val="20"/>
                <w:szCs w:val="20"/>
              </w:rPr>
            </w:pPr>
            <w:r>
              <w:rPr>
                <w:sz w:val="20"/>
                <w:szCs w:val="20"/>
              </w:rPr>
              <w:t>D-TO2-006</w:t>
            </w:r>
          </w:p>
        </w:tc>
        <w:tc>
          <w:tcPr>
            <w:tcW w:w="2100" w:type="dxa"/>
            <w:tcMar>
              <w:top w:w="72" w:type="dxa"/>
              <w:left w:w="72" w:type="dxa"/>
              <w:bottom w:w="72" w:type="dxa"/>
              <w:right w:w="72" w:type="dxa"/>
            </w:tcMar>
          </w:tcPr>
          <w:p w14:paraId="7DB871DE"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tabs>
                <w:tab w:val="left" w:pos="880"/>
              </w:tabs>
              <w:spacing w:after="200" w:line="240" w:lineRule="auto"/>
              <w:ind w:left="90"/>
              <w:rPr>
                <w:sz w:val="20"/>
                <w:szCs w:val="20"/>
              </w:rPr>
            </w:pPr>
            <w:r>
              <w:rPr>
                <w:sz w:val="20"/>
                <w:szCs w:val="20"/>
              </w:rPr>
              <w:t xml:space="preserve">Employee Training Log/Status Report </w:t>
            </w:r>
          </w:p>
        </w:tc>
        <w:tc>
          <w:tcPr>
            <w:tcW w:w="2475" w:type="dxa"/>
            <w:tcMar>
              <w:top w:w="72" w:type="dxa"/>
              <w:left w:w="72" w:type="dxa"/>
              <w:bottom w:w="72" w:type="dxa"/>
              <w:right w:w="72" w:type="dxa"/>
            </w:tcMar>
          </w:tcPr>
          <w:p w14:paraId="7DB871DF" w14:textId="77777777" w:rsidR="00065ACA" w:rsidRDefault="00C7091C">
            <w:pPr>
              <w:tabs>
                <w:tab w:val="left" w:pos="880"/>
              </w:tabs>
              <w:spacing w:after="160" w:line="240" w:lineRule="auto"/>
              <w:ind w:left="90"/>
              <w:rPr>
                <w:sz w:val="20"/>
                <w:szCs w:val="20"/>
              </w:rPr>
            </w:pPr>
            <w:r>
              <w:rPr>
                <w:sz w:val="20"/>
                <w:szCs w:val="20"/>
              </w:rPr>
              <w:t>Monthly - no later than the 10th of the month</w:t>
            </w:r>
          </w:p>
        </w:tc>
        <w:tc>
          <w:tcPr>
            <w:tcW w:w="1755" w:type="dxa"/>
            <w:tcMar>
              <w:top w:w="72" w:type="dxa"/>
              <w:left w:w="72" w:type="dxa"/>
              <w:bottom w:w="72" w:type="dxa"/>
              <w:right w:w="72" w:type="dxa"/>
            </w:tcMar>
          </w:tcPr>
          <w:p w14:paraId="7DB871E0"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E1" w14:textId="77777777" w:rsidR="00065ACA" w:rsidRDefault="00C7091C">
            <w:pPr>
              <w:ind w:left="90"/>
              <w:rPr>
                <w:sz w:val="20"/>
                <w:szCs w:val="20"/>
              </w:rPr>
            </w:pPr>
            <w:r>
              <w:rPr>
                <w:sz w:val="20"/>
                <w:szCs w:val="20"/>
              </w:rPr>
              <w:t xml:space="preserve"> 3.3.1.1. Operations Training &amp; Presentation Support (PWS-TO2-OP07)</w:t>
            </w:r>
          </w:p>
        </w:tc>
      </w:tr>
      <w:tr w:rsidR="00065ACA" w14:paraId="7DB871E8" w14:textId="77777777">
        <w:trPr>
          <w:trHeight w:val="870"/>
        </w:trPr>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E3" w14:textId="77777777" w:rsidR="00065ACA" w:rsidRDefault="00C7091C">
            <w:pPr>
              <w:widowControl w:val="0"/>
              <w:spacing w:after="0" w:line="240" w:lineRule="auto"/>
              <w:ind w:left="90" w:right="-15"/>
              <w:rPr>
                <w:sz w:val="20"/>
                <w:szCs w:val="20"/>
              </w:rPr>
            </w:pPr>
            <w:r>
              <w:rPr>
                <w:sz w:val="20"/>
                <w:szCs w:val="20"/>
              </w:rPr>
              <w:t>D-TO2-007</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E4" w14:textId="77777777" w:rsidR="00065ACA" w:rsidRDefault="00C7091C">
            <w:pPr>
              <w:tabs>
                <w:tab w:val="left" w:pos="880"/>
              </w:tabs>
              <w:spacing w:after="0" w:line="240" w:lineRule="auto"/>
              <w:ind w:left="90"/>
              <w:rPr>
                <w:sz w:val="20"/>
                <w:szCs w:val="20"/>
              </w:rPr>
            </w:pPr>
            <w:r>
              <w:rPr>
                <w:sz w:val="20"/>
                <w:szCs w:val="20"/>
              </w:rPr>
              <w:t>Satellite and Special Support Staffing Report/List</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E5" w14:textId="77777777" w:rsidR="00065ACA" w:rsidRDefault="00C7091C">
            <w:pPr>
              <w:tabs>
                <w:tab w:val="left" w:pos="880"/>
              </w:tabs>
              <w:ind w:left="90"/>
            </w:pPr>
            <w:r>
              <w:rPr>
                <w:sz w:val="20"/>
                <w:szCs w:val="20"/>
              </w:rPr>
              <w:t>At least 30 days prior to launch and/or as requested by the Government</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E6"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1E7" w14:textId="77777777" w:rsidR="00065ACA" w:rsidRDefault="00C7091C">
            <w:pPr>
              <w:ind w:left="90"/>
              <w:rPr>
                <w:sz w:val="20"/>
                <w:szCs w:val="20"/>
              </w:rPr>
            </w:pPr>
            <w:r>
              <w:rPr>
                <w:sz w:val="20"/>
                <w:szCs w:val="20"/>
              </w:rPr>
              <w:t xml:space="preserve">3.3.1.3. Satellite Launch and Special Activity Support (PWS-TO2-OP12) </w:t>
            </w:r>
          </w:p>
        </w:tc>
      </w:tr>
      <w:tr w:rsidR="00065ACA" w14:paraId="7DB871EE" w14:textId="77777777">
        <w:tc>
          <w:tcPr>
            <w:tcW w:w="1665" w:type="dxa"/>
            <w:tcMar>
              <w:top w:w="72" w:type="dxa"/>
              <w:left w:w="72" w:type="dxa"/>
              <w:bottom w:w="72" w:type="dxa"/>
              <w:right w:w="72" w:type="dxa"/>
            </w:tcMar>
          </w:tcPr>
          <w:p w14:paraId="7DB871E9" w14:textId="77777777" w:rsidR="00065ACA" w:rsidRDefault="00C7091C">
            <w:pPr>
              <w:widowControl w:val="0"/>
              <w:spacing w:after="0" w:line="240" w:lineRule="auto"/>
              <w:ind w:left="90" w:right="-15"/>
              <w:rPr>
                <w:sz w:val="20"/>
                <w:szCs w:val="20"/>
              </w:rPr>
            </w:pPr>
            <w:r>
              <w:rPr>
                <w:sz w:val="20"/>
                <w:szCs w:val="20"/>
              </w:rPr>
              <w:t>D-TO2-008</w:t>
            </w:r>
          </w:p>
        </w:tc>
        <w:tc>
          <w:tcPr>
            <w:tcW w:w="2100" w:type="dxa"/>
            <w:tcMar>
              <w:top w:w="72" w:type="dxa"/>
              <w:left w:w="72" w:type="dxa"/>
              <w:bottom w:w="72" w:type="dxa"/>
              <w:right w:w="72" w:type="dxa"/>
            </w:tcMar>
          </w:tcPr>
          <w:p w14:paraId="7DB871EA" w14:textId="77777777" w:rsidR="00065ACA" w:rsidRDefault="00C7091C">
            <w:pPr>
              <w:tabs>
                <w:tab w:val="left" w:pos="440"/>
              </w:tabs>
              <w:spacing w:after="200" w:line="240" w:lineRule="auto"/>
              <w:ind w:left="90"/>
              <w:rPr>
                <w:sz w:val="20"/>
                <w:szCs w:val="20"/>
              </w:rPr>
            </w:pPr>
            <w:r>
              <w:rPr>
                <w:sz w:val="20"/>
                <w:szCs w:val="20"/>
              </w:rPr>
              <w:t>Operations Test Plans</w:t>
            </w:r>
          </w:p>
        </w:tc>
        <w:tc>
          <w:tcPr>
            <w:tcW w:w="2475" w:type="dxa"/>
            <w:tcMar>
              <w:top w:w="72" w:type="dxa"/>
              <w:left w:w="72" w:type="dxa"/>
              <w:bottom w:w="72" w:type="dxa"/>
              <w:right w:w="72" w:type="dxa"/>
            </w:tcMar>
          </w:tcPr>
          <w:p w14:paraId="7DB871EB" w14:textId="77777777" w:rsidR="00065ACA" w:rsidRDefault="00C7091C">
            <w:pPr>
              <w:tabs>
                <w:tab w:val="left" w:pos="880"/>
              </w:tabs>
              <w:ind w:left="90"/>
              <w:rPr>
                <w:sz w:val="20"/>
                <w:szCs w:val="20"/>
              </w:rPr>
            </w:pPr>
            <w:r>
              <w:rPr>
                <w:sz w:val="20"/>
                <w:szCs w:val="20"/>
              </w:rPr>
              <w:t>As needed</w:t>
            </w:r>
          </w:p>
        </w:tc>
        <w:tc>
          <w:tcPr>
            <w:tcW w:w="1755" w:type="dxa"/>
            <w:tcMar>
              <w:top w:w="72" w:type="dxa"/>
              <w:left w:w="72" w:type="dxa"/>
              <w:bottom w:w="72" w:type="dxa"/>
              <w:right w:w="72" w:type="dxa"/>
            </w:tcMar>
          </w:tcPr>
          <w:p w14:paraId="7DB871EC"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ED" w14:textId="77777777" w:rsidR="00065ACA" w:rsidRDefault="00C7091C">
            <w:pPr>
              <w:ind w:left="90"/>
              <w:rPr>
                <w:sz w:val="20"/>
                <w:szCs w:val="20"/>
              </w:rPr>
            </w:pPr>
            <w:r>
              <w:rPr>
                <w:sz w:val="20"/>
                <w:szCs w:val="20"/>
              </w:rPr>
              <w:t>3.3.1 Satellite and Antenna Operational Support (PWS-TO2-OP03)</w:t>
            </w:r>
          </w:p>
        </w:tc>
      </w:tr>
      <w:tr w:rsidR="00065ACA" w14:paraId="7DB871F6" w14:textId="77777777">
        <w:tc>
          <w:tcPr>
            <w:tcW w:w="1665" w:type="dxa"/>
            <w:tcMar>
              <w:top w:w="72" w:type="dxa"/>
              <w:left w:w="72" w:type="dxa"/>
              <w:bottom w:w="72" w:type="dxa"/>
              <w:right w:w="72" w:type="dxa"/>
            </w:tcMar>
          </w:tcPr>
          <w:p w14:paraId="7DB871EF" w14:textId="77777777" w:rsidR="00065ACA" w:rsidRDefault="00C7091C">
            <w:pPr>
              <w:widowControl w:val="0"/>
              <w:spacing w:after="0" w:line="240" w:lineRule="auto"/>
              <w:ind w:left="90" w:right="-15"/>
              <w:rPr>
                <w:sz w:val="20"/>
                <w:szCs w:val="20"/>
              </w:rPr>
            </w:pPr>
            <w:r>
              <w:rPr>
                <w:sz w:val="20"/>
                <w:szCs w:val="20"/>
              </w:rPr>
              <w:t>D-TO2-009</w:t>
            </w:r>
          </w:p>
        </w:tc>
        <w:tc>
          <w:tcPr>
            <w:tcW w:w="2100" w:type="dxa"/>
            <w:tcMar>
              <w:top w:w="72" w:type="dxa"/>
              <w:left w:w="72" w:type="dxa"/>
              <w:bottom w:w="72" w:type="dxa"/>
              <w:right w:w="72" w:type="dxa"/>
            </w:tcMar>
          </w:tcPr>
          <w:p w14:paraId="7DB871F0" w14:textId="77777777" w:rsidR="00065ACA" w:rsidRDefault="00C7091C">
            <w:pPr>
              <w:tabs>
                <w:tab w:val="left" w:pos="880"/>
              </w:tabs>
              <w:spacing w:after="0" w:line="240" w:lineRule="auto"/>
              <w:ind w:left="90"/>
              <w:rPr>
                <w:sz w:val="20"/>
                <w:szCs w:val="20"/>
              </w:rPr>
            </w:pPr>
            <w:r>
              <w:rPr>
                <w:sz w:val="20"/>
                <w:szCs w:val="20"/>
              </w:rPr>
              <w:t>Enterprise Tools Status Report (supporting security operations)</w:t>
            </w:r>
          </w:p>
        </w:tc>
        <w:tc>
          <w:tcPr>
            <w:tcW w:w="2475" w:type="dxa"/>
            <w:tcMar>
              <w:top w:w="72" w:type="dxa"/>
              <w:left w:w="72" w:type="dxa"/>
              <w:bottom w:w="72" w:type="dxa"/>
              <w:right w:w="72" w:type="dxa"/>
            </w:tcMar>
          </w:tcPr>
          <w:p w14:paraId="7DB871F1" w14:textId="77777777" w:rsidR="00065ACA" w:rsidRDefault="00C7091C">
            <w:pPr>
              <w:tabs>
                <w:tab w:val="left" w:pos="880"/>
              </w:tabs>
              <w:ind w:left="90"/>
            </w:pPr>
            <w:r>
              <w:rPr>
                <w:sz w:val="20"/>
                <w:szCs w:val="20"/>
              </w:rPr>
              <w:t>Weekly - on the second business day of the week.</w:t>
            </w:r>
          </w:p>
        </w:tc>
        <w:tc>
          <w:tcPr>
            <w:tcW w:w="1755" w:type="dxa"/>
            <w:tcMar>
              <w:top w:w="72" w:type="dxa"/>
              <w:left w:w="72" w:type="dxa"/>
              <w:bottom w:w="72" w:type="dxa"/>
              <w:right w:w="72" w:type="dxa"/>
            </w:tcMar>
          </w:tcPr>
          <w:p w14:paraId="7DB871F2"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F3" w14:textId="77777777" w:rsidR="00065ACA" w:rsidRDefault="00C7091C">
            <w:pPr>
              <w:widowControl w:val="0"/>
              <w:spacing w:after="0" w:line="240" w:lineRule="auto"/>
              <w:ind w:left="90"/>
              <w:rPr>
                <w:sz w:val="20"/>
                <w:szCs w:val="20"/>
              </w:rPr>
            </w:pPr>
            <w:r>
              <w:rPr>
                <w:sz w:val="20"/>
                <w:szCs w:val="20"/>
              </w:rPr>
              <w:t>3.3.7 Network and Security Operations</w:t>
            </w:r>
          </w:p>
          <w:p w14:paraId="7DB871F4" w14:textId="77777777" w:rsidR="00065ACA" w:rsidRDefault="00C7091C">
            <w:pPr>
              <w:widowControl w:val="0"/>
              <w:spacing w:after="0" w:line="240" w:lineRule="auto"/>
              <w:ind w:left="90"/>
              <w:rPr>
                <w:sz w:val="20"/>
                <w:szCs w:val="20"/>
              </w:rPr>
            </w:pPr>
            <w:r>
              <w:rPr>
                <w:sz w:val="20"/>
                <w:szCs w:val="20"/>
              </w:rPr>
              <w:t>(PWS-TO2-OP18)</w:t>
            </w:r>
          </w:p>
          <w:p w14:paraId="7DB871F5" w14:textId="77777777" w:rsidR="00065ACA" w:rsidRDefault="00065ACA">
            <w:pPr>
              <w:widowControl w:val="0"/>
              <w:spacing w:after="0" w:line="240" w:lineRule="auto"/>
              <w:ind w:left="90"/>
              <w:rPr>
                <w:sz w:val="20"/>
                <w:szCs w:val="20"/>
              </w:rPr>
            </w:pPr>
          </w:p>
        </w:tc>
      </w:tr>
      <w:tr w:rsidR="00065ACA" w14:paraId="7DB871FD" w14:textId="77777777">
        <w:tc>
          <w:tcPr>
            <w:tcW w:w="1665" w:type="dxa"/>
            <w:tcMar>
              <w:top w:w="72" w:type="dxa"/>
              <w:left w:w="72" w:type="dxa"/>
              <w:bottom w:w="72" w:type="dxa"/>
              <w:right w:w="72" w:type="dxa"/>
            </w:tcMar>
          </w:tcPr>
          <w:p w14:paraId="7DB871F7" w14:textId="77777777" w:rsidR="00065ACA" w:rsidRDefault="00C7091C">
            <w:pPr>
              <w:widowControl w:val="0"/>
              <w:spacing w:after="0" w:line="240" w:lineRule="auto"/>
              <w:ind w:left="90" w:right="-15"/>
              <w:rPr>
                <w:sz w:val="20"/>
                <w:szCs w:val="20"/>
              </w:rPr>
            </w:pPr>
            <w:r>
              <w:rPr>
                <w:sz w:val="20"/>
                <w:szCs w:val="20"/>
              </w:rPr>
              <w:t>D-TO2-010</w:t>
            </w:r>
          </w:p>
          <w:p w14:paraId="7DB871F8" w14:textId="77777777" w:rsidR="00065ACA" w:rsidRDefault="00065ACA">
            <w:pPr>
              <w:widowControl w:val="0"/>
              <w:spacing w:after="0" w:line="240" w:lineRule="auto"/>
              <w:ind w:left="90" w:right="-15"/>
              <w:jc w:val="center"/>
              <w:rPr>
                <w:sz w:val="20"/>
                <w:szCs w:val="20"/>
              </w:rPr>
            </w:pPr>
          </w:p>
        </w:tc>
        <w:tc>
          <w:tcPr>
            <w:tcW w:w="2100" w:type="dxa"/>
            <w:tcMar>
              <w:top w:w="72" w:type="dxa"/>
              <w:left w:w="72" w:type="dxa"/>
              <w:bottom w:w="72" w:type="dxa"/>
              <w:right w:w="72" w:type="dxa"/>
            </w:tcMar>
          </w:tcPr>
          <w:p w14:paraId="7DB871F9" w14:textId="77777777" w:rsidR="00065ACA" w:rsidRDefault="00C7091C">
            <w:pPr>
              <w:spacing w:line="240" w:lineRule="auto"/>
              <w:ind w:left="90"/>
              <w:rPr>
                <w:sz w:val="20"/>
                <w:szCs w:val="20"/>
              </w:rPr>
            </w:pPr>
            <w:r>
              <w:rPr>
                <w:sz w:val="20"/>
                <w:szCs w:val="20"/>
              </w:rPr>
              <w:t xml:space="preserve">Operations Event Report </w:t>
            </w:r>
          </w:p>
        </w:tc>
        <w:tc>
          <w:tcPr>
            <w:tcW w:w="2475" w:type="dxa"/>
            <w:tcMar>
              <w:top w:w="72" w:type="dxa"/>
              <w:left w:w="72" w:type="dxa"/>
              <w:bottom w:w="72" w:type="dxa"/>
              <w:right w:w="72" w:type="dxa"/>
            </w:tcMar>
          </w:tcPr>
          <w:p w14:paraId="7DB871FA" w14:textId="77777777" w:rsidR="00065ACA" w:rsidRDefault="00C7091C">
            <w:pPr>
              <w:spacing w:after="160" w:line="240" w:lineRule="auto"/>
              <w:ind w:left="90"/>
              <w:rPr>
                <w:sz w:val="20"/>
                <w:szCs w:val="20"/>
              </w:rPr>
            </w:pPr>
            <w:r>
              <w:rPr>
                <w:sz w:val="20"/>
                <w:szCs w:val="20"/>
              </w:rPr>
              <w:t>Weekly - on the second business day of the week.</w:t>
            </w:r>
          </w:p>
        </w:tc>
        <w:tc>
          <w:tcPr>
            <w:tcW w:w="1755" w:type="dxa"/>
            <w:tcMar>
              <w:top w:w="72" w:type="dxa"/>
              <w:left w:w="72" w:type="dxa"/>
              <w:bottom w:w="72" w:type="dxa"/>
              <w:right w:w="72" w:type="dxa"/>
            </w:tcMar>
          </w:tcPr>
          <w:p w14:paraId="7DB871FB"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1FC" w14:textId="77777777" w:rsidR="00065ACA" w:rsidRDefault="00C7091C">
            <w:pPr>
              <w:widowControl w:val="0"/>
              <w:spacing w:after="0" w:line="240" w:lineRule="auto"/>
              <w:ind w:left="90"/>
              <w:rPr>
                <w:color w:val="FF0000"/>
                <w:sz w:val="20"/>
                <w:szCs w:val="20"/>
              </w:rPr>
            </w:pPr>
            <w:r>
              <w:rPr>
                <w:color w:val="000000"/>
                <w:sz w:val="20"/>
                <w:szCs w:val="20"/>
              </w:rPr>
              <w:t>3.3.1 Satellite and Antenna Operations Support (PWS-TO2-OP01)</w:t>
            </w:r>
          </w:p>
        </w:tc>
      </w:tr>
      <w:tr w:rsidR="00065ACA" w14:paraId="7DB87205" w14:textId="77777777">
        <w:trPr>
          <w:trHeight w:val="960"/>
        </w:trPr>
        <w:tc>
          <w:tcPr>
            <w:tcW w:w="1665" w:type="dxa"/>
            <w:tcMar>
              <w:top w:w="72" w:type="dxa"/>
              <w:left w:w="72" w:type="dxa"/>
              <w:bottom w:w="72" w:type="dxa"/>
              <w:right w:w="72" w:type="dxa"/>
            </w:tcMar>
          </w:tcPr>
          <w:p w14:paraId="7DB871FE" w14:textId="77777777" w:rsidR="00065ACA" w:rsidRDefault="00C7091C">
            <w:pPr>
              <w:widowControl w:val="0"/>
              <w:spacing w:after="0" w:line="240" w:lineRule="auto"/>
              <w:ind w:left="90" w:right="-15"/>
              <w:rPr>
                <w:sz w:val="20"/>
                <w:szCs w:val="20"/>
              </w:rPr>
            </w:pPr>
            <w:r>
              <w:rPr>
                <w:sz w:val="20"/>
                <w:szCs w:val="20"/>
              </w:rPr>
              <w:t>D-TO2-011</w:t>
            </w:r>
          </w:p>
          <w:p w14:paraId="7DB871FF" w14:textId="77777777" w:rsidR="00065ACA" w:rsidRDefault="00065ACA">
            <w:pPr>
              <w:widowControl w:val="0"/>
              <w:spacing w:after="0" w:line="240" w:lineRule="auto"/>
              <w:ind w:left="90" w:right="-15"/>
              <w:rPr>
                <w:sz w:val="20"/>
                <w:szCs w:val="20"/>
              </w:rPr>
            </w:pPr>
          </w:p>
        </w:tc>
        <w:tc>
          <w:tcPr>
            <w:tcW w:w="2100" w:type="dxa"/>
            <w:tcMar>
              <w:top w:w="72" w:type="dxa"/>
              <w:left w:w="72" w:type="dxa"/>
              <w:bottom w:w="72" w:type="dxa"/>
              <w:right w:w="72" w:type="dxa"/>
            </w:tcMar>
          </w:tcPr>
          <w:p w14:paraId="7DB87200" w14:textId="77777777" w:rsidR="00065ACA" w:rsidRDefault="00C7091C">
            <w:pPr>
              <w:spacing w:after="0" w:line="240" w:lineRule="auto"/>
              <w:ind w:left="90"/>
              <w:rPr>
                <w:sz w:val="20"/>
                <w:szCs w:val="20"/>
              </w:rPr>
            </w:pPr>
            <w:r>
              <w:rPr>
                <w:sz w:val="20"/>
                <w:szCs w:val="20"/>
              </w:rPr>
              <w:t>Project Management Review</w:t>
            </w:r>
          </w:p>
        </w:tc>
        <w:tc>
          <w:tcPr>
            <w:tcW w:w="2475" w:type="dxa"/>
            <w:tcMar>
              <w:top w:w="72" w:type="dxa"/>
              <w:left w:w="72" w:type="dxa"/>
              <w:bottom w:w="72" w:type="dxa"/>
              <w:right w:w="72" w:type="dxa"/>
            </w:tcMar>
          </w:tcPr>
          <w:p w14:paraId="7DB87201" w14:textId="77777777" w:rsidR="00065ACA" w:rsidRDefault="00C7091C">
            <w:pPr>
              <w:tabs>
                <w:tab w:val="left" w:pos="880"/>
              </w:tabs>
              <w:ind w:left="90"/>
              <w:rPr>
                <w:sz w:val="20"/>
                <w:szCs w:val="20"/>
              </w:rPr>
            </w:pPr>
            <w:r>
              <w:rPr>
                <w:sz w:val="20"/>
                <w:szCs w:val="20"/>
              </w:rPr>
              <w:t>Monthly - no later than the 10th of the month</w:t>
            </w:r>
          </w:p>
        </w:tc>
        <w:tc>
          <w:tcPr>
            <w:tcW w:w="1755" w:type="dxa"/>
            <w:tcMar>
              <w:top w:w="72" w:type="dxa"/>
              <w:left w:w="72" w:type="dxa"/>
              <w:bottom w:w="72" w:type="dxa"/>
              <w:right w:w="72" w:type="dxa"/>
            </w:tcMar>
          </w:tcPr>
          <w:p w14:paraId="7DB87202"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203" w14:textId="77777777" w:rsidR="00065ACA" w:rsidRDefault="00C7091C">
            <w:pPr>
              <w:widowControl w:val="0"/>
              <w:spacing w:after="0" w:line="240" w:lineRule="auto"/>
              <w:ind w:left="90"/>
              <w:rPr>
                <w:sz w:val="20"/>
                <w:szCs w:val="20"/>
              </w:rPr>
            </w:pPr>
            <w:r>
              <w:rPr>
                <w:sz w:val="20"/>
                <w:szCs w:val="20"/>
              </w:rPr>
              <w:t>3.1 Project Management</w:t>
            </w:r>
          </w:p>
          <w:p w14:paraId="7DB87204" w14:textId="77777777" w:rsidR="00065ACA" w:rsidRDefault="00C7091C">
            <w:pPr>
              <w:widowControl w:val="0"/>
              <w:spacing w:after="0" w:line="240" w:lineRule="auto"/>
              <w:ind w:left="90"/>
              <w:rPr>
                <w:sz w:val="20"/>
                <w:szCs w:val="20"/>
              </w:rPr>
            </w:pPr>
            <w:r>
              <w:rPr>
                <w:sz w:val="20"/>
                <w:szCs w:val="20"/>
              </w:rPr>
              <w:t>(PWS-TO2-PM13)</w:t>
            </w:r>
          </w:p>
        </w:tc>
      </w:tr>
      <w:tr w:rsidR="00065ACA" w14:paraId="7DB8720B" w14:textId="77777777">
        <w:trPr>
          <w:trHeight w:val="825"/>
        </w:trPr>
        <w:tc>
          <w:tcPr>
            <w:tcW w:w="1665" w:type="dxa"/>
            <w:tcMar>
              <w:top w:w="72" w:type="dxa"/>
              <w:left w:w="72" w:type="dxa"/>
              <w:bottom w:w="72" w:type="dxa"/>
              <w:right w:w="72" w:type="dxa"/>
            </w:tcMar>
          </w:tcPr>
          <w:p w14:paraId="7DB87206" w14:textId="77777777" w:rsidR="00065ACA" w:rsidRDefault="00C7091C">
            <w:pPr>
              <w:widowControl w:val="0"/>
              <w:spacing w:after="0" w:line="240" w:lineRule="auto"/>
              <w:ind w:left="90" w:right="-15"/>
              <w:rPr>
                <w:sz w:val="20"/>
                <w:szCs w:val="20"/>
              </w:rPr>
            </w:pPr>
            <w:r>
              <w:rPr>
                <w:sz w:val="20"/>
                <w:szCs w:val="20"/>
              </w:rPr>
              <w:lastRenderedPageBreak/>
              <w:t>D-TO2-012</w:t>
            </w:r>
          </w:p>
        </w:tc>
        <w:tc>
          <w:tcPr>
            <w:tcW w:w="2100" w:type="dxa"/>
            <w:tcMar>
              <w:top w:w="72" w:type="dxa"/>
              <w:left w:w="72" w:type="dxa"/>
              <w:bottom w:w="72" w:type="dxa"/>
              <w:right w:w="72" w:type="dxa"/>
            </w:tcMar>
          </w:tcPr>
          <w:p w14:paraId="7DB87207" w14:textId="77777777" w:rsidR="00065ACA" w:rsidRDefault="00C7091C">
            <w:pPr>
              <w:spacing w:after="0" w:line="240" w:lineRule="auto"/>
              <w:ind w:left="90"/>
              <w:rPr>
                <w:sz w:val="20"/>
                <w:szCs w:val="20"/>
              </w:rPr>
            </w:pPr>
            <w:r>
              <w:rPr>
                <w:sz w:val="20"/>
                <w:szCs w:val="20"/>
              </w:rPr>
              <w:t>Security Incident Summary Reports</w:t>
            </w:r>
          </w:p>
        </w:tc>
        <w:tc>
          <w:tcPr>
            <w:tcW w:w="2475" w:type="dxa"/>
            <w:tcMar>
              <w:top w:w="72" w:type="dxa"/>
              <w:left w:w="72" w:type="dxa"/>
              <w:bottom w:w="72" w:type="dxa"/>
              <w:right w:w="72" w:type="dxa"/>
            </w:tcMar>
          </w:tcPr>
          <w:p w14:paraId="7DB87208" w14:textId="77777777" w:rsidR="00065ACA" w:rsidRDefault="00C7091C">
            <w:pPr>
              <w:spacing w:after="0" w:line="240" w:lineRule="auto"/>
              <w:ind w:left="90" w:right="75"/>
              <w:rPr>
                <w:sz w:val="20"/>
                <w:szCs w:val="20"/>
              </w:rPr>
            </w:pPr>
            <w:r>
              <w:rPr>
                <w:sz w:val="20"/>
                <w:szCs w:val="20"/>
              </w:rPr>
              <w:t>As required by the OSPO IT Security Incident Reporting Policy</w:t>
            </w:r>
          </w:p>
        </w:tc>
        <w:tc>
          <w:tcPr>
            <w:tcW w:w="1755" w:type="dxa"/>
            <w:tcMar>
              <w:top w:w="72" w:type="dxa"/>
              <w:left w:w="72" w:type="dxa"/>
              <w:bottom w:w="72" w:type="dxa"/>
              <w:right w:w="72" w:type="dxa"/>
            </w:tcMar>
          </w:tcPr>
          <w:p w14:paraId="7DB87209"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NCIRT - NIRRA</w:t>
            </w:r>
          </w:p>
        </w:tc>
        <w:tc>
          <w:tcPr>
            <w:tcW w:w="3405" w:type="dxa"/>
            <w:tcMar>
              <w:top w:w="72" w:type="dxa"/>
              <w:left w:w="72" w:type="dxa"/>
              <w:bottom w:w="72" w:type="dxa"/>
              <w:right w:w="72" w:type="dxa"/>
            </w:tcMar>
          </w:tcPr>
          <w:p w14:paraId="7DB8720A" w14:textId="77777777" w:rsidR="00065ACA" w:rsidRDefault="00C7091C">
            <w:pPr>
              <w:ind w:left="90"/>
              <w:rPr>
                <w:sz w:val="20"/>
                <w:szCs w:val="20"/>
              </w:rPr>
            </w:pPr>
            <w:r>
              <w:rPr>
                <w:sz w:val="20"/>
                <w:szCs w:val="20"/>
              </w:rPr>
              <w:t>3.3.7.3. Security Data Analysis Services (PWS-TO2-OP21)</w:t>
            </w:r>
          </w:p>
        </w:tc>
      </w:tr>
      <w:tr w:rsidR="00065ACA" w14:paraId="7DB87211" w14:textId="77777777">
        <w:trPr>
          <w:trHeight w:val="300"/>
        </w:trPr>
        <w:tc>
          <w:tcPr>
            <w:tcW w:w="1665" w:type="dxa"/>
            <w:tcMar>
              <w:top w:w="72" w:type="dxa"/>
              <w:left w:w="72" w:type="dxa"/>
              <w:bottom w:w="72" w:type="dxa"/>
              <w:right w:w="72" w:type="dxa"/>
            </w:tcMar>
          </w:tcPr>
          <w:p w14:paraId="7DB8720C" w14:textId="77777777" w:rsidR="00065ACA" w:rsidRDefault="00C7091C">
            <w:pPr>
              <w:widowControl w:val="0"/>
              <w:spacing w:after="0" w:line="240" w:lineRule="auto"/>
              <w:ind w:left="90" w:right="-15"/>
              <w:rPr>
                <w:sz w:val="20"/>
                <w:szCs w:val="20"/>
              </w:rPr>
            </w:pPr>
            <w:r>
              <w:rPr>
                <w:sz w:val="20"/>
                <w:szCs w:val="20"/>
              </w:rPr>
              <w:t>D-TO2-013</w:t>
            </w:r>
          </w:p>
        </w:tc>
        <w:tc>
          <w:tcPr>
            <w:tcW w:w="2100" w:type="dxa"/>
            <w:tcMar>
              <w:top w:w="72" w:type="dxa"/>
              <w:left w:w="72" w:type="dxa"/>
              <w:bottom w:w="72" w:type="dxa"/>
              <w:right w:w="72" w:type="dxa"/>
            </w:tcMar>
          </w:tcPr>
          <w:p w14:paraId="7DB8720D" w14:textId="77777777" w:rsidR="00065ACA" w:rsidRDefault="00C7091C">
            <w:pPr>
              <w:spacing w:after="0" w:line="240" w:lineRule="auto"/>
              <w:ind w:left="90"/>
              <w:rPr>
                <w:sz w:val="20"/>
                <w:szCs w:val="20"/>
              </w:rPr>
            </w:pPr>
            <w:r>
              <w:rPr>
                <w:sz w:val="20"/>
                <w:szCs w:val="20"/>
              </w:rPr>
              <w:t xml:space="preserve">Continuity of Operations Plan Updates </w:t>
            </w:r>
          </w:p>
        </w:tc>
        <w:tc>
          <w:tcPr>
            <w:tcW w:w="2475" w:type="dxa"/>
            <w:tcMar>
              <w:top w:w="72" w:type="dxa"/>
              <w:left w:w="72" w:type="dxa"/>
              <w:bottom w:w="72" w:type="dxa"/>
              <w:right w:w="72" w:type="dxa"/>
            </w:tcMar>
          </w:tcPr>
          <w:p w14:paraId="7DB8720E" w14:textId="77777777" w:rsidR="00065ACA" w:rsidRDefault="00C7091C">
            <w:pPr>
              <w:ind w:left="90" w:right="75"/>
            </w:pPr>
            <w:r>
              <w:rPr>
                <w:sz w:val="20"/>
                <w:szCs w:val="20"/>
              </w:rPr>
              <w:t>Annually - no later than May 29th</w:t>
            </w:r>
          </w:p>
        </w:tc>
        <w:tc>
          <w:tcPr>
            <w:tcW w:w="1755" w:type="dxa"/>
            <w:tcMar>
              <w:top w:w="72" w:type="dxa"/>
              <w:left w:w="72" w:type="dxa"/>
              <w:bottom w:w="72" w:type="dxa"/>
              <w:right w:w="72" w:type="dxa"/>
            </w:tcMar>
          </w:tcPr>
          <w:p w14:paraId="7DB8720F"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210" w14:textId="77777777" w:rsidR="00065ACA" w:rsidRDefault="00C7091C">
            <w:pPr>
              <w:ind w:left="90"/>
              <w:rPr>
                <w:sz w:val="20"/>
                <w:szCs w:val="20"/>
              </w:rPr>
            </w:pPr>
            <w:r>
              <w:rPr>
                <w:sz w:val="20"/>
                <w:szCs w:val="20"/>
              </w:rPr>
              <w:t xml:space="preserve">3.3.8 Continuity of Operations (COOP) (PWS-TO2-OP23) </w:t>
            </w:r>
          </w:p>
        </w:tc>
      </w:tr>
      <w:tr w:rsidR="00065ACA" w14:paraId="7DB87217" w14:textId="77777777">
        <w:tc>
          <w:tcPr>
            <w:tcW w:w="1665" w:type="dxa"/>
            <w:tcMar>
              <w:top w:w="72" w:type="dxa"/>
              <w:left w:w="72" w:type="dxa"/>
              <w:bottom w:w="72" w:type="dxa"/>
              <w:right w:w="72" w:type="dxa"/>
            </w:tcMar>
          </w:tcPr>
          <w:p w14:paraId="7DB87212" w14:textId="77777777" w:rsidR="00065ACA" w:rsidRDefault="00C7091C">
            <w:pPr>
              <w:widowControl w:val="0"/>
              <w:spacing w:after="0" w:line="240" w:lineRule="auto"/>
              <w:ind w:left="90" w:right="-15"/>
              <w:rPr>
                <w:sz w:val="20"/>
                <w:szCs w:val="20"/>
              </w:rPr>
            </w:pPr>
            <w:r>
              <w:rPr>
                <w:sz w:val="20"/>
                <w:szCs w:val="20"/>
              </w:rPr>
              <w:t>D-TO2-014</w:t>
            </w:r>
          </w:p>
        </w:tc>
        <w:tc>
          <w:tcPr>
            <w:tcW w:w="2100" w:type="dxa"/>
            <w:tcMar>
              <w:top w:w="72" w:type="dxa"/>
              <w:left w:w="72" w:type="dxa"/>
              <w:bottom w:w="72" w:type="dxa"/>
              <w:right w:w="72" w:type="dxa"/>
            </w:tcMar>
          </w:tcPr>
          <w:p w14:paraId="7DB87213" w14:textId="77777777" w:rsidR="00065ACA" w:rsidRDefault="00C7091C">
            <w:pPr>
              <w:spacing w:after="0" w:line="240" w:lineRule="auto"/>
              <w:ind w:left="90"/>
              <w:rPr>
                <w:sz w:val="20"/>
                <w:szCs w:val="20"/>
              </w:rPr>
            </w:pPr>
            <w:r>
              <w:rPr>
                <w:sz w:val="20"/>
                <w:szCs w:val="20"/>
              </w:rPr>
              <w:t>System Backup Schedule Report</w:t>
            </w:r>
          </w:p>
        </w:tc>
        <w:tc>
          <w:tcPr>
            <w:tcW w:w="2475" w:type="dxa"/>
            <w:tcMar>
              <w:top w:w="72" w:type="dxa"/>
              <w:left w:w="72" w:type="dxa"/>
              <w:bottom w:w="72" w:type="dxa"/>
              <w:right w:w="72" w:type="dxa"/>
            </w:tcMar>
          </w:tcPr>
          <w:p w14:paraId="7DB87214" w14:textId="77777777" w:rsidR="00065ACA" w:rsidRDefault="00C7091C">
            <w:pPr>
              <w:tabs>
                <w:tab w:val="left" w:pos="880"/>
              </w:tabs>
              <w:ind w:left="90" w:right="75"/>
            </w:pPr>
            <w:r>
              <w:rPr>
                <w:sz w:val="20"/>
                <w:szCs w:val="20"/>
              </w:rPr>
              <w:t>Monthly - no later than the 10th of the month</w:t>
            </w:r>
          </w:p>
        </w:tc>
        <w:tc>
          <w:tcPr>
            <w:tcW w:w="1755" w:type="dxa"/>
            <w:tcMar>
              <w:top w:w="72" w:type="dxa"/>
              <w:left w:w="72" w:type="dxa"/>
              <w:bottom w:w="72" w:type="dxa"/>
              <w:right w:w="72" w:type="dxa"/>
            </w:tcMar>
          </w:tcPr>
          <w:p w14:paraId="7DB87215"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7DB87216" w14:textId="77777777" w:rsidR="00065ACA" w:rsidRDefault="00C7091C">
            <w:pPr>
              <w:ind w:left="90"/>
              <w:rPr>
                <w:color w:val="FF0000"/>
                <w:sz w:val="20"/>
                <w:szCs w:val="20"/>
              </w:rPr>
            </w:pPr>
            <w:r>
              <w:rPr>
                <w:sz w:val="20"/>
                <w:szCs w:val="20"/>
              </w:rPr>
              <w:t>3.3.4 Continuity of Operations (PWS-TO2-OP23)</w:t>
            </w:r>
          </w:p>
        </w:tc>
      </w:tr>
      <w:tr w:rsidR="00065ACA" w14:paraId="7DB8721D" w14:textId="77777777">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8" w14:textId="77777777" w:rsidR="00065ACA" w:rsidRDefault="00C7091C">
            <w:pPr>
              <w:widowControl w:val="0"/>
              <w:spacing w:after="0" w:line="240" w:lineRule="auto"/>
              <w:ind w:left="90" w:right="-15"/>
              <w:rPr>
                <w:sz w:val="20"/>
                <w:szCs w:val="20"/>
              </w:rPr>
            </w:pPr>
            <w:r>
              <w:rPr>
                <w:sz w:val="20"/>
                <w:szCs w:val="20"/>
              </w:rPr>
              <w:t>D-TO2-015</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9" w14:textId="77777777" w:rsidR="00065ACA" w:rsidRDefault="00C7091C">
            <w:pPr>
              <w:spacing w:after="0" w:line="240" w:lineRule="auto"/>
              <w:ind w:left="90"/>
              <w:rPr>
                <w:sz w:val="20"/>
                <w:szCs w:val="20"/>
              </w:rPr>
            </w:pPr>
            <w:r>
              <w:rPr>
                <w:sz w:val="20"/>
                <w:szCs w:val="20"/>
              </w:rPr>
              <w:t xml:space="preserve">Quality Assurance Plan </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A" w14:textId="77777777" w:rsidR="00065ACA" w:rsidRDefault="00C7091C">
            <w:pPr>
              <w:tabs>
                <w:tab w:val="left" w:pos="880"/>
              </w:tabs>
              <w:spacing w:after="0" w:line="247" w:lineRule="auto"/>
              <w:ind w:left="90" w:right="75"/>
              <w:rPr>
                <w:sz w:val="20"/>
                <w:szCs w:val="20"/>
              </w:rPr>
            </w:pPr>
            <w:r>
              <w:rPr>
                <w:sz w:val="20"/>
                <w:szCs w:val="20"/>
              </w:rPr>
              <w:t>Monthly - no later than the 10th of the month.</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B"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C" w14:textId="77777777" w:rsidR="00065ACA" w:rsidRDefault="00C7091C">
            <w:pPr>
              <w:ind w:left="90"/>
              <w:rPr>
                <w:sz w:val="20"/>
                <w:szCs w:val="20"/>
              </w:rPr>
            </w:pPr>
            <w:r>
              <w:rPr>
                <w:sz w:val="20"/>
                <w:szCs w:val="20"/>
              </w:rPr>
              <w:t>3.1 Project Management (PWS-T03-PM01)</w:t>
            </w:r>
          </w:p>
        </w:tc>
      </w:tr>
      <w:tr w:rsidR="00065ACA" w14:paraId="7DB87223" w14:textId="77777777">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E" w14:textId="77777777" w:rsidR="00065ACA" w:rsidRDefault="00C7091C">
            <w:pPr>
              <w:widowControl w:val="0"/>
              <w:spacing w:after="0" w:line="240" w:lineRule="auto"/>
              <w:ind w:left="90" w:right="-15"/>
              <w:rPr>
                <w:sz w:val="20"/>
                <w:szCs w:val="20"/>
              </w:rPr>
            </w:pPr>
            <w:r>
              <w:rPr>
                <w:sz w:val="20"/>
                <w:szCs w:val="20"/>
              </w:rPr>
              <w:t>D-TO2-016</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1F" w14:textId="77777777" w:rsidR="00065ACA" w:rsidRDefault="00C7091C">
            <w:pPr>
              <w:spacing w:after="0" w:line="240" w:lineRule="auto"/>
              <w:ind w:left="90"/>
              <w:rPr>
                <w:sz w:val="20"/>
                <w:szCs w:val="20"/>
              </w:rPr>
            </w:pPr>
            <w:r>
              <w:rPr>
                <w:sz w:val="20"/>
                <w:szCs w:val="20"/>
              </w:rPr>
              <w:t>Quality Assurance Standard Operating Procedures</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0" w14:textId="77777777" w:rsidR="00065ACA" w:rsidRDefault="00C7091C">
            <w:pPr>
              <w:tabs>
                <w:tab w:val="left" w:pos="880"/>
              </w:tabs>
              <w:spacing w:after="0" w:line="240" w:lineRule="auto"/>
              <w:ind w:left="90" w:right="75"/>
              <w:rPr>
                <w:sz w:val="20"/>
                <w:szCs w:val="20"/>
              </w:rPr>
            </w:pPr>
            <w:r>
              <w:rPr>
                <w:sz w:val="20"/>
                <w:szCs w:val="20"/>
              </w:rPr>
              <w:t>Initial with Proposal and updated as needed</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1"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2" w14:textId="77777777" w:rsidR="00065ACA" w:rsidRDefault="00C7091C">
            <w:pPr>
              <w:ind w:left="90"/>
              <w:rPr>
                <w:sz w:val="20"/>
                <w:szCs w:val="20"/>
              </w:rPr>
            </w:pPr>
            <w:r>
              <w:rPr>
                <w:sz w:val="20"/>
                <w:szCs w:val="20"/>
              </w:rPr>
              <w:t>3.1 Project Management (PWS-TO2-PM01)</w:t>
            </w:r>
          </w:p>
        </w:tc>
      </w:tr>
      <w:tr w:rsidR="00065ACA" w14:paraId="7DB87229" w14:textId="77777777">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4" w14:textId="77777777" w:rsidR="00065ACA" w:rsidRDefault="00C7091C">
            <w:pPr>
              <w:widowControl w:val="0"/>
              <w:spacing w:after="0" w:line="240" w:lineRule="auto"/>
              <w:ind w:left="90" w:right="-15"/>
              <w:rPr>
                <w:sz w:val="20"/>
                <w:szCs w:val="20"/>
              </w:rPr>
            </w:pPr>
            <w:r>
              <w:rPr>
                <w:sz w:val="20"/>
                <w:szCs w:val="20"/>
              </w:rPr>
              <w:t>D-TO2-017</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5" w14:textId="77777777" w:rsidR="00065ACA" w:rsidRDefault="00C7091C">
            <w:pPr>
              <w:spacing w:after="0" w:line="240" w:lineRule="auto"/>
              <w:ind w:left="90"/>
              <w:rPr>
                <w:sz w:val="20"/>
                <w:szCs w:val="20"/>
              </w:rPr>
            </w:pPr>
            <w:r>
              <w:rPr>
                <w:sz w:val="20"/>
                <w:szCs w:val="20"/>
              </w:rPr>
              <w:t>Risk Management Report</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6" w14:textId="77777777" w:rsidR="00065ACA" w:rsidRDefault="00C7091C">
            <w:pPr>
              <w:ind w:left="90" w:right="75"/>
              <w:rPr>
                <w:sz w:val="20"/>
                <w:szCs w:val="20"/>
              </w:rPr>
            </w:pPr>
            <w:r>
              <w:rPr>
                <w:sz w:val="20"/>
                <w:szCs w:val="20"/>
              </w:rPr>
              <w:t>Monthly - no later than the 10th of the month.</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7" w14:textId="77777777" w:rsidR="00065ACA" w:rsidRDefault="00C7091C">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8" w14:textId="77777777" w:rsidR="00065ACA" w:rsidRDefault="00C7091C">
            <w:pPr>
              <w:spacing w:after="0"/>
              <w:ind w:left="90"/>
              <w:rPr>
                <w:sz w:val="20"/>
                <w:szCs w:val="20"/>
              </w:rPr>
            </w:pPr>
            <w:r>
              <w:rPr>
                <w:sz w:val="20"/>
                <w:szCs w:val="20"/>
              </w:rPr>
              <w:t>3.3.6 Risk Management (PWS-TO2-RM02)</w:t>
            </w:r>
          </w:p>
        </w:tc>
      </w:tr>
      <w:tr w:rsidR="00065ACA" w14:paraId="7DB87232" w14:textId="77777777">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A" w14:textId="77777777" w:rsidR="00065ACA" w:rsidRDefault="00C7091C">
            <w:pPr>
              <w:widowControl w:val="0"/>
              <w:spacing w:after="0" w:line="240" w:lineRule="auto"/>
              <w:ind w:left="90" w:right="-15"/>
              <w:rPr>
                <w:sz w:val="20"/>
                <w:szCs w:val="20"/>
              </w:rPr>
            </w:pPr>
            <w:r>
              <w:rPr>
                <w:sz w:val="20"/>
                <w:szCs w:val="20"/>
              </w:rPr>
              <w:t>SOW Ref 3.1.2</w:t>
            </w:r>
          </w:p>
          <w:p w14:paraId="7DB8722B" w14:textId="77777777" w:rsidR="00065ACA" w:rsidRDefault="00C7091C">
            <w:pPr>
              <w:widowControl w:val="0"/>
              <w:spacing w:after="0" w:line="240" w:lineRule="auto"/>
              <w:ind w:left="90" w:right="-15"/>
              <w:rPr>
                <w:sz w:val="20"/>
                <w:szCs w:val="20"/>
              </w:rPr>
            </w:pPr>
            <w:r>
              <w:rPr>
                <w:sz w:val="20"/>
                <w:szCs w:val="20"/>
              </w:rPr>
              <w:t>D-TO2-018</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2C" w14:textId="77777777" w:rsidR="00065ACA" w:rsidRDefault="00C7091C">
            <w:pPr>
              <w:spacing w:after="0" w:line="240" w:lineRule="auto"/>
              <w:ind w:left="90"/>
              <w:rPr>
                <w:sz w:val="20"/>
                <w:szCs w:val="20"/>
              </w:rPr>
            </w:pPr>
            <w:r>
              <w:rPr>
                <w:sz w:val="20"/>
                <w:szCs w:val="20"/>
              </w:rPr>
              <w:t xml:space="preserve">Contract Phase-In </w:t>
            </w:r>
          </w:p>
          <w:p w14:paraId="7DB8722D" w14:textId="77777777" w:rsidR="00065ACA" w:rsidRDefault="00C7091C">
            <w:pPr>
              <w:spacing w:after="0" w:line="240" w:lineRule="auto"/>
              <w:ind w:left="90"/>
              <w:rPr>
                <w:sz w:val="20"/>
                <w:szCs w:val="20"/>
              </w:rPr>
            </w:pPr>
            <w:r>
              <w:rPr>
                <w:sz w:val="20"/>
                <w:szCs w:val="20"/>
              </w:rPr>
              <w:t xml:space="preserve">Transition Plan </w:t>
            </w:r>
          </w:p>
        </w:tc>
        <w:tc>
          <w:tcPr>
            <w:tcW w:w="24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2E" w14:textId="77777777" w:rsidR="00065ACA" w:rsidRDefault="00C7091C">
            <w:pPr>
              <w:spacing w:after="0" w:line="246" w:lineRule="auto"/>
              <w:ind w:left="90" w:right="75"/>
              <w:rPr>
                <w:sz w:val="20"/>
                <w:szCs w:val="20"/>
              </w:rPr>
            </w:pPr>
            <w:r>
              <w:rPr>
                <w:sz w:val="20"/>
                <w:szCs w:val="20"/>
              </w:rPr>
              <w:t>Initial submitted with proposal Final consolidated plan 30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2F" w14:textId="77777777" w:rsidR="00065ACA" w:rsidRDefault="00C7091C">
            <w:pPr>
              <w:spacing w:after="0" w:line="246" w:lineRule="auto"/>
              <w:ind w:left="90" w:right="75"/>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30" w14:textId="77777777" w:rsidR="00065ACA" w:rsidRDefault="00C7091C">
            <w:pPr>
              <w:spacing w:after="0"/>
              <w:ind w:left="90"/>
              <w:rPr>
                <w:sz w:val="20"/>
                <w:szCs w:val="20"/>
              </w:rPr>
            </w:pPr>
            <w:r>
              <w:rPr>
                <w:sz w:val="20"/>
                <w:szCs w:val="20"/>
              </w:rPr>
              <w:t>3.2 Contract Transition</w:t>
            </w:r>
          </w:p>
          <w:p w14:paraId="7DB87231" w14:textId="77777777" w:rsidR="00065ACA" w:rsidRDefault="00C7091C">
            <w:pPr>
              <w:spacing w:after="0"/>
              <w:ind w:left="90"/>
              <w:rPr>
                <w:sz w:val="20"/>
                <w:szCs w:val="20"/>
              </w:rPr>
            </w:pPr>
            <w:r>
              <w:rPr>
                <w:sz w:val="20"/>
                <w:szCs w:val="20"/>
              </w:rPr>
              <w:t>(PWS-TO2-CT01)</w:t>
            </w:r>
          </w:p>
        </w:tc>
      </w:tr>
      <w:tr w:rsidR="00065ACA" w14:paraId="7DB8723A" w14:textId="77777777">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33" w14:textId="77777777" w:rsidR="00065ACA" w:rsidRDefault="00C7091C">
            <w:pPr>
              <w:widowControl w:val="0"/>
              <w:spacing w:after="0" w:line="240" w:lineRule="auto"/>
              <w:ind w:left="90" w:right="-15"/>
              <w:rPr>
                <w:sz w:val="20"/>
                <w:szCs w:val="20"/>
              </w:rPr>
            </w:pPr>
            <w:r>
              <w:rPr>
                <w:sz w:val="20"/>
                <w:szCs w:val="20"/>
              </w:rPr>
              <w:t>SOW Ref 3.1.2</w:t>
            </w:r>
          </w:p>
          <w:p w14:paraId="7DB87234" w14:textId="77777777" w:rsidR="00065ACA" w:rsidRDefault="00C7091C">
            <w:pPr>
              <w:widowControl w:val="0"/>
              <w:spacing w:after="0" w:line="240" w:lineRule="auto"/>
              <w:ind w:left="90" w:right="-15"/>
              <w:rPr>
                <w:sz w:val="20"/>
                <w:szCs w:val="20"/>
              </w:rPr>
            </w:pPr>
            <w:r>
              <w:rPr>
                <w:sz w:val="20"/>
                <w:szCs w:val="20"/>
              </w:rPr>
              <w:t>D-TO2-019</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35" w14:textId="77777777" w:rsidR="00065ACA" w:rsidRDefault="00C7091C">
            <w:pPr>
              <w:spacing w:after="0" w:line="240" w:lineRule="auto"/>
              <w:ind w:left="90"/>
              <w:rPr>
                <w:sz w:val="20"/>
                <w:szCs w:val="20"/>
              </w:rPr>
            </w:pPr>
            <w:r>
              <w:rPr>
                <w:sz w:val="20"/>
                <w:szCs w:val="20"/>
              </w:rPr>
              <w:t xml:space="preserve">Contract Phase-Out Transition Plan </w:t>
            </w:r>
          </w:p>
        </w:tc>
        <w:tc>
          <w:tcPr>
            <w:tcW w:w="2475" w:type="dxa"/>
            <w:tcMar>
              <w:top w:w="72" w:type="dxa"/>
              <w:left w:w="72" w:type="dxa"/>
              <w:bottom w:w="72" w:type="dxa"/>
              <w:right w:w="72" w:type="dxa"/>
            </w:tcMar>
          </w:tcPr>
          <w:p w14:paraId="7DB87236" w14:textId="77777777" w:rsidR="00065ACA" w:rsidRDefault="00C7091C">
            <w:pPr>
              <w:spacing w:after="0" w:line="246" w:lineRule="auto"/>
              <w:ind w:left="90" w:right="75"/>
              <w:rPr>
                <w:sz w:val="20"/>
                <w:szCs w:val="20"/>
              </w:rPr>
            </w:pPr>
            <w:r>
              <w:rPr>
                <w:sz w:val="20"/>
                <w:szCs w:val="20"/>
              </w:rPr>
              <w:t>As required - 60 days prior to the transition</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37" w14:textId="77777777" w:rsidR="00065ACA" w:rsidRDefault="00C7091C">
            <w:pPr>
              <w:spacing w:after="0" w:line="246" w:lineRule="auto"/>
              <w:ind w:left="90" w:right="75"/>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DB87238" w14:textId="77777777" w:rsidR="00065ACA" w:rsidRDefault="00C7091C">
            <w:pPr>
              <w:spacing w:after="0"/>
              <w:ind w:left="90"/>
              <w:rPr>
                <w:sz w:val="20"/>
                <w:szCs w:val="20"/>
              </w:rPr>
            </w:pPr>
            <w:r>
              <w:rPr>
                <w:sz w:val="20"/>
                <w:szCs w:val="20"/>
              </w:rPr>
              <w:t>3.2 Contract Transition</w:t>
            </w:r>
          </w:p>
          <w:p w14:paraId="7DB87239" w14:textId="77777777" w:rsidR="00065ACA" w:rsidRDefault="00C7091C">
            <w:pPr>
              <w:spacing w:after="0"/>
              <w:ind w:left="90"/>
              <w:rPr>
                <w:sz w:val="20"/>
                <w:szCs w:val="20"/>
              </w:rPr>
            </w:pPr>
            <w:r>
              <w:rPr>
                <w:sz w:val="20"/>
                <w:szCs w:val="20"/>
              </w:rPr>
              <w:t>(PWS-TO2-CT01)</w:t>
            </w:r>
          </w:p>
        </w:tc>
      </w:tr>
      <w:tr w:rsidR="00065ACA" w14:paraId="7DB87241"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3B" w14:textId="77777777" w:rsidR="00065ACA" w:rsidRDefault="00C7091C">
            <w:pPr>
              <w:spacing w:after="0" w:line="246" w:lineRule="auto"/>
              <w:ind w:left="90" w:right="-15"/>
              <w:rPr>
                <w:sz w:val="22"/>
                <w:szCs w:val="22"/>
              </w:rPr>
            </w:pPr>
            <w:r>
              <w:rPr>
                <w:sz w:val="20"/>
                <w:szCs w:val="20"/>
              </w:rPr>
              <w:t>D-TO2-020</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3C" w14:textId="77777777" w:rsidR="00065ACA" w:rsidRDefault="00C7091C">
            <w:pPr>
              <w:spacing w:after="0" w:line="240" w:lineRule="auto"/>
              <w:ind w:left="90"/>
              <w:rPr>
                <w:sz w:val="20"/>
                <w:szCs w:val="20"/>
              </w:rPr>
            </w:pPr>
            <w:r>
              <w:rPr>
                <w:sz w:val="20"/>
                <w:szCs w:val="20"/>
              </w:rPr>
              <w:t>Monthly Progress Report</w:t>
            </w:r>
          </w:p>
        </w:tc>
        <w:tc>
          <w:tcPr>
            <w:tcW w:w="24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3D" w14:textId="77777777" w:rsidR="00065ACA" w:rsidRDefault="00C7091C">
            <w:pPr>
              <w:spacing w:after="0" w:line="246" w:lineRule="auto"/>
              <w:ind w:left="90" w:right="75"/>
            </w:pPr>
            <w:r>
              <w:rPr>
                <w:sz w:val="20"/>
                <w:szCs w:val="20"/>
              </w:rPr>
              <w:t>Monthly - no later than the 10th of the month</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3E" w14:textId="77777777" w:rsidR="00065ACA" w:rsidRDefault="00C7091C">
            <w:pPr>
              <w:spacing w:after="0" w:line="246" w:lineRule="auto"/>
              <w:ind w:left="90" w:right="75"/>
              <w:rPr>
                <w:sz w:val="22"/>
                <w:szCs w:val="22"/>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3F" w14:textId="77777777" w:rsidR="00065ACA" w:rsidRDefault="00C7091C">
            <w:pPr>
              <w:spacing w:after="0"/>
              <w:ind w:left="90"/>
              <w:rPr>
                <w:sz w:val="20"/>
                <w:szCs w:val="20"/>
              </w:rPr>
            </w:pPr>
            <w:r>
              <w:rPr>
                <w:sz w:val="20"/>
                <w:szCs w:val="20"/>
              </w:rPr>
              <w:t>3.1 Project Management</w:t>
            </w:r>
          </w:p>
          <w:p w14:paraId="7DB87240" w14:textId="77777777" w:rsidR="00065ACA" w:rsidRDefault="00C7091C">
            <w:pPr>
              <w:spacing w:after="0"/>
              <w:ind w:left="90"/>
              <w:rPr>
                <w:color w:val="000000"/>
                <w:sz w:val="20"/>
                <w:szCs w:val="20"/>
              </w:rPr>
            </w:pPr>
            <w:r>
              <w:rPr>
                <w:sz w:val="20"/>
                <w:szCs w:val="20"/>
              </w:rPr>
              <w:t>(PWS-TO2-PM07)</w:t>
            </w:r>
          </w:p>
        </w:tc>
      </w:tr>
      <w:tr w:rsidR="00065ACA" w14:paraId="7DB87248"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2" w14:textId="77777777" w:rsidR="00065ACA" w:rsidRDefault="00C7091C">
            <w:pPr>
              <w:spacing w:after="0" w:line="246" w:lineRule="auto"/>
              <w:ind w:left="90" w:right="-15"/>
              <w:rPr>
                <w:sz w:val="20"/>
                <w:szCs w:val="20"/>
              </w:rPr>
            </w:pPr>
            <w:r>
              <w:rPr>
                <w:sz w:val="20"/>
                <w:szCs w:val="20"/>
              </w:rPr>
              <w:t>D-TO2-021</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3" w14:textId="77777777" w:rsidR="00065ACA" w:rsidRDefault="00C7091C">
            <w:pPr>
              <w:spacing w:after="0" w:line="247" w:lineRule="auto"/>
              <w:ind w:left="90" w:right="389"/>
              <w:rPr>
                <w:sz w:val="20"/>
                <w:szCs w:val="20"/>
              </w:rPr>
            </w:pPr>
            <w:r>
              <w:rPr>
                <w:sz w:val="20"/>
                <w:szCs w:val="20"/>
              </w:rPr>
              <w:t xml:space="preserve">Contract Financial Report </w:t>
            </w:r>
          </w:p>
        </w:tc>
        <w:tc>
          <w:tcPr>
            <w:tcW w:w="2475" w:type="dxa"/>
            <w:tcMar>
              <w:top w:w="72" w:type="dxa"/>
              <w:left w:w="72" w:type="dxa"/>
              <w:bottom w:w="72" w:type="dxa"/>
              <w:right w:w="72" w:type="dxa"/>
            </w:tcMar>
          </w:tcPr>
          <w:p w14:paraId="7DB87244" w14:textId="77777777" w:rsidR="00065ACA" w:rsidRDefault="00C7091C">
            <w:pPr>
              <w:spacing w:after="0" w:line="246" w:lineRule="auto"/>
              <w:ind w:left="90" w:right="75"/>
              <w:rPr>
                <w:sz w:val="20"/>
                <w:szCs w:val="20"/>
              </w:rPr>
            </w:pPr>
            <w:r>
              <w:rPr>
                <w:sz w:val="20"/>
                <w:szCs w:val="20"/>
              </w:rPr>
              <w:t>Monthly- no later than the 10th of each month</w:t>
            </w:r>
          </w:p>
        </w:tc>
        <w:tc>
          <w:tcPr>
            <w:tcW w:w="1755" w:type="dxa"/>
            <w:tcMar>
              <w:top w:w="72" w:type="dxa"/>
              <w:left w:w="72" w:type="dxa"/>
              <w:bottom w:w="72" w:type="dxa"/>
              <w:right w:w="72" w:type="dxa"/>
            </w:tcMar>
          </w:tcPr>
          <w:p w14:paraId="7DB87245" w14:textId="77777777" w:rsidR="00065ACA" w:rsidRDefault="00C7091C">
            <w:pPr>
              <w:spacing w:after="0" w:line="246"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6" w14:textId="77777777" w:rsidR="00065ACA" w:rsidRDefault="00C7091C">
            <w:pPr>
              <w:spacing w:after="0"/>
              <w:ind w:left="90"/>
              <w:rPr>
                <w:sz w:val="20"/>
                <w:szCs w:val="20"/>
              </w:rPr>
            </w:pPr>
            <w:bookmarkStart w:id="64" w:name="_s12p5sgqgso3" w:colFirst="0" w:colLast="0"/>
            <w:bookmarkEnd w:id="64"/>
            <w:r>
              <w:rPr>
                <w:sz w:val="20"/>
                <w:szCs w:val="20"/>
              </w:rPr>
              <w:t>3.1 Project Management</w:t>
            </w:r>
          </w:p>
          <w:p w14:paraId="7DB87247" w14:textId="77777777" w:rsidR="00065ACA" w:rsidRDefault="00C7091C">
            <w:pPr>
              <w:spacing w:after="0"/>
              <w:ind w:left="90"/>
              <w:rPr>
                <w:sz w:val="20"/>
                <w:szCs w:val="20"/>
              </w:rPr>
            </w:pPr>
            <w:r>
              <w:rPr>
                <w:sz w:val="20"/>
                <w:szCs w:val="20"/>
              </w:rPr>
              <w:t>(PWS-TO2-PM08)</w:t>
            </w:r>
          </w:p>
        </w:tc>
      </w:tr>
      <w:tr w:rsidR="00065ACA" w14:paraId="7DB8724F"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9" w14:textId="77777777" w:rsidR="00065ACA" w:rsidRDefault="00C7091C">
            <w:pPr>
              <w:spacing w:after="0" w:line="247" w:lineRule="auto"/>
              <w:ind w:left="90" w:right="-15"/>
              <w:rPr>
                <w:sz w:val="20"/>
                <w:szCs w:val="20"/>
              </w:rPr>
            </w:pPr>
            <w:r>
              <w:rPr>
                <w:sz w:val="20"/>
                <w:szCs w:val="20"/>
              </w:rPr>
              <w:t>SOW Ref 3.1</w:t>
            </w:r>
          </w:p>
          <w:p w14:paraId="7DB8724A" w14:textId="77777777" w:rsidR="00065ACA" w:rsidRDefault="00C7091C">
            <w:pPr>
              <w:spacing w:after="0" w:line="247" w:lineRule="auto"/>
              <w:ind w:left="90" w:right="-15"/>
              <w:rPr>
                <w:sz w:val="20"/>
                <w:szCs w:val="20"/>
              </w:rPr>
            </w:pPr>
            <w:r>
              <w:rPr>
                <w:sz w:val="20"/>
                <w:szCs w:val="20"/>
              </w:rPr>
              <w:t>D-TO2-022</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B" w14:textId="77777777" w:rsidR="00065ACA" w:rsidRDefault="00C7091C">
            <w:pPr>
              <w:spacing w:after="0" w:line="247" w:lineRule="auto"/>
              <w:ind w:left="90"/>
              <w:rPr>
                <w:sz w:val="20"/>
                <w:szCs w:val="20"/>
              </w:rPr>
            </w:pPr>
            <w:r>
              <w:rPr>
                <w:sz w:val="20"/>
                <w:szCs w:val="20"/>
              </w:rPr>
              <w:t>Associate Contractor(s) Agreement (ACA)</w:t>
            </w:r>
          </w:p>
        </w:tc>
        <w:tc>
          <w:tcPr>
            <w:tcW w:w="2475" w:type="dxa"/>
            <w:tcMar>
              <w:top w:w="72" w:type="dxa"/>
              <w:left w:w="72" w:type="dxa"/>
              <w:bottom w:w="72" w:type="dxa"/>
              <w:right w:w="72" w:type="dxa"/>
            </w:tcMar>
          </w:tcPr>
          <w:p w14:paraId="7DB8724C" w14:textId="77777777" w:rsidR="00065ACA" w:rsidRDefault="00C7091C">
            <w:pPr>
              <w:spacing w:after="0" w:line="246" w:lineRule="auto"/>
              <w:ind w:left="90" w:right="75"/>
              <w:rPr>
                <w:sz w:val="20"/>
                <w:szCs w:val="20"/>
              </w:rPr>
            </w:pPr>
            <w:r>
              <w:rPr>
                <w:sz w:val="20"/>
                <w:szCs w:val="20"/>
              </w:rPr>
              <w:t>Initial submitted with proposal Final consolidated plan 30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D" w14:textId="77777777" w:rsidR="00065ACA" w:rsidRDefault="00C7091C">
            <w:pPr>
              <w:spacing w:after="0" w:line="246"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4E" w14:textId="77777777" w:rsidR="00065ACA" w:rsidRDefault="00C7091C">
            <w:pPr>
              <w:ind w:left="90"/>
              <w:rPr>
                <w:sz w:val="20"/>
                <w:szCs w:val="20"/>
              </w:rPr>
            </w:pPr>
            <w:r>
              <w:rPr>
                <w:sz w:val="20"/>
                <w:szCs w:val="20"/>
              </w:rPr>
              <w:t>3.1 Project Management (PWS-TO2-PM09)</w:t>
            </w:r>
          </w:p>
        </w:tc>
      </w:tr>
      <w:tr w:rsidR="00065ACA" w14:paraId="7DB87257"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0" w14:textId="77777777" w:rsidR="00065ACA" w:rsidRDefault="00C7091C">
            <w:pPr>
              <w:spacing w:after="0" w:line="246" w:lineRule="auto"/>
              <w:ind w:left="90" w:right="-15"/>
              <w:rPr>
                <w:sz w:val="20"/>
                <w:szCs w:val="20"/>
              </w:rPr>
            </w:pPr>
            <w:r>
              <w:rPr>
                <w:sz w:val="20"/>
                <w:szCs w:val="20"/>
              </w:rPr>
              <w:t>SOW Ref 3.1 k.</w:t>
            </w:r>
          </w:p>
          <w:p w14:paraId="7DB87251" w14:textId="77777777" w:rsidR="00065ACA" w:rsidRDefault="00C7091C">
            <w:pPr>
              <w:spacing w:after="0" w:line="246" w:lineRule="auto"/>
              <w:ind w:left="90" w:right="-15"/>
              <w:rPr>
                <w:sz w:val="20"/>
                <w:szCs w:val="20"/>
              </w:rPr>
            </w:pPr>
            <w:r>
              <w:rPr>
                <w:sz w:val="20"/>
                <w:szCs w:val="20"/>
              </w:rPr>
              <w:t>D-TO2-023</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2" w14:textId="77777777" w:rsidR="00065ACA" w:rsidRDefault="00C7091C">
            <w:pPr>
              <w:spacing w:after="0" w:line="240" w:lineRule="auto"/>
              <w:ind w:left="90"/>
              <w:rPr>
                <w:sz w:val="20"/>
                <w:szCs w:val="20"/>
              </w:rPr>
            </w:pPr>
            <w:r>
              <w:rPr>
                <w:sz w:val="20"/>
                <w:szCs w:val="20"/>
              </w:rPr>
              <w:t>Contractor(s) Spend Plan</w:t>
            </w:r>
          </w:p>
        </w:tc>
        <w:tc>
          <w:tcPr>
            <w:tcW w:w="2475" w:type="dxa"/>
            <w:tcMar>
              <w:top w:w="72" w:type="dxa"/>
              <w:left w:w="72" w:type="dxa"/>
              <w:bottom w:w="72" w:type="dxa"/>
              <w:right w:w="72" w:type="dxa"/>
            </w:tcMar>
            <w:vAlign w:val="center"/>
          </w:tcPr>
          <w:p w14:paraId="7DB87253" w14:textId="77777777" w:rsidR="00065ACA" w:rsidRDefault="00C7091C">
            <w:pPr>
              <w:spacing w:after="0" w:line="247" w:lineRule="auto"/>
              <w:ind w:left="90" w:right="389"/>
              <w:rPr>
                <w:sz w:val="20"/>
                <w:szCs w:val="20"/>
              </w:rPr>
            </w:pPr>
            <w:r>
              <w:rPr>
                <w:sz w:val="20"/>
                <w:szCs w:val="20"/>
              </w:rPr>
              <w:t>Initial submitted 60 days after award, annually thereafter.</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4" w14:textId="77777777" w:rsidR="00065ACA" w:rsidRDefault="00C7091C">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5" w14:textId="77777777" w:rsidR="00065ACA" w:rsidRDefault="00C7091C">
            <w:pPr>
              <w:spacing w:after="0" w:line="247" w:lineRule="auto"/>
              <w:ind w:left="90"/>
              <w:rPr>
                <w:sz w:val="20"/>
                <w:szCs w:val="20"/>
              </w:rPr>
            </w:pPr>
            <w:bookmarkStart w:id="65" w:name="_py4fk23luxfp" w:colFirst="0" w:colLast="0"/>
            <w:bookmarkEnd w:id="65"/>
            <w:r>
              <w:rPr>
                <w:sz w:val="20"/>
                <w:szCs w:val="20"/>
              </w:rPr>
              <w:t>3.1 Project Management</w:t>
            </w:r>
          </w:p>
          <w:p w14:paraId="7DB87256" w14:textId="77777777" w:rsidR="00065ACA" w:rsidRDefault="00C7091C">
            <w:pPr>
              <w:spacing w:after="0" w:line="247" w:lineRule="auto"/>
              <w:ind w:left="90"/>
              <w:rPr>
                <w:sz w:val="20"/>
                <w:szCs w:val="20"/>
              </w:rPr>
            </w:pPr>
            <w:r>
              <w:rPr>
                <w:sz w:val="20"/>
                <w:szCs w:val="20"/>
              </w:rPr>
              <w:t>(PWS-TO2-PM10)</w:t>
            </w:r>
          </w:p>
        </w:tc>
      </w:tr>
      <w:tr w:rsidR="00065ACA" w14:paraId="7DB8725E"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8" w14:textId="77777777" w:rsidR="00065ACA" w:rsidRDefault="00C7091C">
            <w:pPr>
              <w:spacing w:after="0" w:line="246" w:lineRule="auto"/>
              <w:ind w:left="90" w:right="-15"/>
              <w:rPr>
                <w:sz w:val="20"/>
                <w:szCs w:val="20"/>
              </w:rPr>
            </w:pPr>
            <w:r>
              <w:rPr>
                <w:sz w:val="20"/>
                <w:szCs w:val="20"/>
              </w:rPr>
              <w:t>D-TO2-024</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9" w14:textId="77777777" w:rsidR="00065ACA" w:rsidRDefault="00C7091C">
            <w:pPr>
              <w:spacing w:after="0" w:line="240" w:lineRule="auto"/>
              <w:ind w:left="90"/>
              <w:rPr>
                <w:sz w:val="20"/>
                <w:szCs w:val="20"/>
              </w:rPr>
            </w:pPr>
            <w:r>
              <w:rPr>
                <w:sz w:val="20"/>
                <w:szCs w:val="20"/>
              </w:rPr>
              <w:t>Maintenance Project Management Plan</w:t>
            </w:r>
          </w:p>
        </w:tc>
        <w:tc>
          <w:tcPr>
            <w:tcW w:w="2475" w:type="dxa"/>
            <w:tcMar>
              <w:top w:w="72" w:type="dxa"/>
              <w:left w:w="72" w:type="dxa"/>
              <w:bottom w:w="72" w:type="dxa"/>
              <w:right w:w="72" w:type="dxa"/>
            </w:tcMar>
          </w:tcPr>
          <w:p w14:paraId="7DB8725A" w14:textId="77777777" w:rsidR="00065ACA" w:rsidRDefault="00C7091C">
            <w:pPr>
              <w:spacing w:after="0" w:line="247" w:lineRule="auto"/>
              <w:ind w:left="90"/>
              <w:rPr>
                <w:sz w:val="20"/>
                <w:szCs w:val="20"/>
              </w:rPr>
            </w:pPr>
            <w:r>
              <w:rPr>
                <w:sz w:val="20"/>
                <w:szCs w:val="20"/>
              </w:rPr>
              <w:t xml:space="preserve">Initial draft submitted with proposal; a final submitted within 120 days after contract award, and updates quarterly </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B" w14:textId="77777777" w:rsidR="00065ACA" w:rsidRDefault="00C7091C">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C" w14:textId="77777777" w:rsidR="00065ACA" w:rsidRDefault="00C7091C">
            <w:pPr>
              <w:spacing w:after="0" w:line="247" w:lineRule="auto"/>
              <w:ind w:left="90"/>
              <w:rPr>
                <w:sz w:val="20"/>
                <w:szCs w:val="20"/>
              </w:rPr>
            </w:pPr>
            <w:r>
              <w:rPr>
                <w:sz w:val="20"/>
                <w:szCs w:val="20"/>
              </w:rPr>
              <w:t>3.1 Project Management</w:t>
            </w:r>
          </w:p>
          <w:p w14:paraId="7DB8725D" w14:textId="77777777" w:rsidR="00065ACA" w:rsidRDefault="00C7091C">
            <w:pPr>
              <w:spacing w:after="0" w:line="247" w:lineRule="auto"/>
              <w:ind w:left="90"/>
              <w:rPr>
                <w:sz w:val="20"/>
                <w:szCs w:val="20"/>
              </w:rPr>
            </w:pPr>
            <w:r>
              <w:rPr>
                <w:sz w:val="20"/>
                <w:szCs w:val="20"/>
              </w:rPr>
              <w:t>(PWS-TO2-PM11)</w:t>
            </w:r>
          </w:p>
        </w:tc>
      </w:tr>
      <w:tr w:rsidR="00065ACA" w14:paraId="7DB87265"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5F" w14:textId="77777777" w:rsidR="00065ACA" w:rsidRDefault="00C7091C">
            <w:pPr>
              <w:spacing w:after="0" w:line="247" w:lineRule="auto"/>
              <w:ind w:left="90" w:right="-15"/>
              <w:rPr>
                <w:sz w:val="20"/>
                <w:szCs w:val="20"/>
              </w:rPr>
            </w:pPr>
            <w:r>
              <w:rPr>
                <w:sz w:val="20"/>
                <w:szCs w:val="20"/>
              </w:rPr>
              <w:lastRenderedPageBreak/>
              <w:t>D-TO2-025</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0" w14:textId="77777777" w:rsidR="00065ACA" w:rsidRDefault="00C7091C">
            <w:pPr>
              <w:spacing w:after="0" w:line="247" w:lineRule="auto"/>
              <w:ind w:left="90"/>
              <w:rPr>
                <w:sz w:val="20"/>
                <w:szCs w:val="20"/>
              </w:rPr>
            </w:pPr>
            <w:r>
              <w:rPr>
                <w:sz w:val="20"/>
                <w:szCs w:val="20"/>
              </w:rPr>
              <w:t>Security Patch Plan</w:t>
            </w:r>
          </w:p>
        </w:tc>
        <w:tc>
          <w:tcPr>
            <w:tcW w:w="2475" w:type="dxa"/>
            <w:tcMar>
              <w:top w:w="72" w:type="dxa"/>
              <w:left w:w="72" w:type="dxa"/>
              <w:bottom w:w="72" w:type="dxa"/>
              <w:right w:w="72" w:type="dxa"/>
            </w:tcMar>
          </w:tcPr>
          <w:p w14:paraId="7DB87261" w14:textId="77777777" w:rsidR="00065ACA" w:rsidRDefault="00C7091C">
            <w:pPr>
              <w:spacing w:after="0" w:line="247" w:lineRule="auto"/>
              <w:ind w:left="90"/>
              <w:rPr>
                <w:sz w:val="20"/>
                <w:szCs w:val="20"/>
              </w:rPr>
            </w:pPr>
            <w:r>
              <w:rPr>
                <w:sz w:val="20"/>
                <w:szCs w:val="20"/>
              </w:rPr>
              <w:t>60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2" w14:textId="77777777" w:rsidR="00065ACA" w:rsidRDefault="00C7091C">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3" w14:textId="77777777" w:rsidR="00065ACA" w:rsidRDefault="00C7091C">
            <w:pPr>
              <w:spacing w:after="0" w:line="247" w:lineRule="auto"/>
              <w:rPr>
                <w:sz w:val="20"/>
                <w:szCs w:val="20"/>
              </w:rPr>
            </w:pPr>
            <w:r>
              <w:rPr>
                <w:sz w:val="20"/>
                <w:szCs w:val="20"/>
              </w:rPr>
              <w:t>3.3.3 Network and Security Operations</w:t>
            </w:r>
          </w:p>
          <w:p w14:paraId="7DB87264" w14:textId="77777777" w:rsidR="00065ACA" w:rsidRDefault="00C7091C">
            <w:pPr>
              <w:spacing w:after="0" w:line="247" w:lineRule="auto"/>
              <w:rPr>
                <w:sz w:val="20"/>
                <w:szCs w:val="20"/>
              </w:rPr>
            </w:pPr>
            <w:r>
              <w:rPr>
                <w:sz w:val="20"/>
                <w:szCs w:val="20"/>
              </w:rPr>
              <w:t>(PWS-TO2-OP19)</w:t>
            </w:r>
          </w:p>
        </w:tc>
      </w:tr>
      <w:tr w:rsidR="00065ACA" w14:paraId="7DB8726B"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6" w14:textId="77777777" w:rsidR="00065ACA" w:rsidRDefault="00C7091C">
            <w:pPr>
              <w:spacing w:after="0" w:line="247" w:lineRule="auto"/>
              <w:ind w:left="90" w:right="-15"/>
              <w:rPr>
                <w:sz w:val="20"/>
                <w:szCs w:val="20"/>
              </w:rPr>
            </w:pPr>
            <w:r>
              <w:rPr>
                <w:sz w:val="20"/>
                <w:szCs w:val="20"/>
              </w:rPr>
              <w:t>D-TO2-026</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7" w14:textId="77777777" w:rsidR="00065ACA" w:rsidRDefault="00C7091C">
            <w:pPr>
              <w:spacing w:after="0" w:line="247" w:lineRule="auto"/>
              <w:ind w:left="90"/>
              <w:rPr>
                <w:sz w:val="20"/>
                <w:szCs w:val="20"/>
              </w:rPr>
            </w:pPr>
            <w:r>
              <w:rPr>
                <w:sz w:val="20"/>
                <w:szCs w:val="20"/>
              </w:rPr>
              <w:t>Regression Test Plan</w:t>
            </w:r>
          </w:p>
        </w:tc>
        <w:tc>
          <w:tcPr>
            <w:tcW w:w="2475" w:type="dxa"/>
            <w:tcMar>
              <w:top w:w="72" w:type="dxa"/>
              <w:left w:w="72" w:type="dxa"/>
              <w:bottom w:w="72" w:type="dxa"/>
              <w:right w:w="72" w:type="dxa"/>
            </w:tcMar>
          </w:tcPr>
          <w:p w14:paraId="7DB87268" w14:textId="77777777" w:rsidR="00065ACA" w:rsidRDefault="00C7091C">
            <w:pPr>
              <w:spacing w:after="0" w:line="247" w:lineRule="auto"/>
              <w:ind w:left="90"/>
              <w:rPr>
                <w:sz w:val="20"/>
                <w:szCs w:val="20"/>
              </w:rPr>
            </w:pPr>
            <w:r>
              <w:rPr>
                <w:sz w:val="20"/>
                <w:szCs w:val="20"/>
              </w:rPr>
              <w:t>60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9" w14:textId="77777777" w:rsidR="00065ACA" w:rsidRDefault="00C7091C">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A" w14:textId="77777777" w:rsidR="00065ACA" w:rsidRDefault="00C7091C">
            <w:pPr>
              <w:spacing w:after="0" w:line="247" w:lineRule="auto"/>
              <w:rPr>
                <w:sz w:val="20"/>
                <w:szCs w:val="20"/>
              </w:rPr>
            </w:pPr>
            <w:r>
              <w:rPr>
                <w:sz w:val="20"/>
                <w:szCs w:val="20"/>
              </w:rPr>
              <w:t>3.3.1 Satellite and Antenna Operations Support (PWS-TO2-OP03)</w:t>
            </w:r>
          </w:p>
        </w:tc>
      </w:tr>
      <w:tr w:rsidR="00065ACA" w14:paraId="7DB87272"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C" w14:textId="77777777" w:rsidR="00065ACA" w:rsidRDefault="00C7091C">
            <w:pPr>
              <w:spacing w:after="0" w:line="247" w:lineRule="auto"/>
              <w:ind w:left="90" w:right="-15"/>
              <w:rPr>
                <w:sz w:val="20"/>
                <w:szCs w:val="20"/>
              </w:rPr>
            </w:pPr>
            <w:r>
              <w:rPr>
                <w:sz w:val="20"/>
                <w:szCs w:val="20"/>
              </w:rPr>
              <w:t>D-TO2-027</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D" w14:textId="77777777" w:rsidR="00065ACA" w:rsidRDefault="00C7091C">
            <w:pPr>
              <w:spacing w:after="0" w:line="247" w:lineRule="auto"/>
              <w:ind w:left="90"/>
              <w:rPr>
                <w:sz w:val="20"/>
                <w:szCs w:val="20"/>
              </w:rPr>
            </w:pPr>
            <w:r>
              <w:rPr>
                <w:sz w:val="20"/>
                <w:szCs w:val="20"/>
              </w:rPr>
              <w:t>Project Kickoff Meeting</w:t>
            </w:r>
          </w:p>
        </w:tc>
        <w:tc>
          <w:tcPr>
            <w:tcW w:w="2475" w:type="dxa"/>
            <w:tcMar>
              <w:top w:w="72" w:type="dxa"/>
              <w:left w:w="72" w:type="dxa"/>
              <w:bottom w:w="72" w:type="dxa"/>
              <w:right w:w="72" w:type="dxa"/>
            </w:tcMar>
          </w:tcPr>
          <w:p w14:paraId="7DB8726E" w14:textId="77777777" w:rsidR="00065ACA" w:rsidRDefault="00C7091C">
            <w:pPr>
              <w:spacing w:after="0" w:line="247" w:lineRule="auto"/>
              <w:ind w:left="90"/>
              <w:rPr>
                <w:sz w:val="20"/>
                <w:szCs w:val="20"/>
              </w:rPr>
            </w:pPr>
            <w:r>
              <w:rPr>
                <w:sz w:val="20"/>
                <w:szCs w:val="20"/>
              </w:rPr>
              <w:t>Within 10 days of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6F" w14:textId="77777777" w:rsidR="00065ACA" w:rsidRDefault="00C7091C">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70" w14:textId="77777777" w:rsidR="00065ACA" w:rsidRDefault="00C7091C">
            <w:pPr>
              <w:spacing w:after="0" w:line="247" w:lineRule="auto"/>
              <w:rPr>
                <w:sz w:val="20"/>
                <w:szCs w:val="20"/>
              </w:rPr>
            </w:pPr>
            <w:r>
              <w:rPr>
                <w:sz w:val="20"/>
                <w:szCs w:val="20"/>
              </w:rPr>
              <w:t>3.1 Project Management</w:t>
            </w:r>
          </w:p>
          <w:p w14:paraId="7DB87271" w14:textId="77777777" w:rsidR="00065ACA" w:rsidRDefault="00C7091C">
            <w:pPr>
              <w:spacing w:after="0" w:line="247" w:lineRule="auto"/>
              <w:rPr>
                <w:sz w:val="20"/>
                <w:szCs w:val="20"/>
              </w:rPr>
            </w:pPr>
            <w:r>
              <w:rPr>
                <w:sz w:val="20"/>
                <w:szCs w:val="20"/>
              </w:rPr>
              <w:t>(PWS-TO2-PM14)</w:t>
            </w:r>
          </w:p>
        </w:tc>
      </w:tr>
      <w:tr w:rsidR="00065ACA" w14:paraId="7DB87279"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73" w14:textId="77777777" w:rsidR="00065ACA" w:rsidRDefault="00C7091C">
            <w:pPr>
              <w:spacing w:after="0" w:line="247" w:lineRule="auto"/>
              <w:ind w:left="90" w:right="-15"/>
              <w:rPr>
                <w:sz w:val="20"/>
                <w:szCs w:val="20"/>
              </w:rPr>
            </w:pPr>
            <w:r>
              <w:rPr>
                <w:sz w:val="20"/>
                <w:szCs w:val="20"/>
              </w:rPr>
              <w:t>D-TO2-028</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74" w14:textId="77777777" w:rsidR="00065ACA" w:rsidRDefault="00C7091C">
            <w:pPr>
              <w:spacing w:after="0" w:line="247" w:lineRule="auto"/>
              <w:ind w:left="90"/>
              <w:rPr>
                <w:sz w:val="20"/>
                <w:szCs w:val="20"/>
              </w:rPr>
            </w:pPr>
            <w:r>
              <w:rPr>
                <w:sz w:val="20"/>
                <w:szCs w:val="20"/>
              </w:rPr>
              <w:t>Continuous Monitoring Report</w:t>
            </w:r>
          </w:p>
        </w:tc>
        <w:tc>
          <w:tcPr>
            <w:tcW w:w="2475" w:type="dxa"/>
            <w:tcMar>
              <w:top w:w="72" w:type="dxa"/>
              <w:left w:w="72" w:type="dxa"/>
              <w:bottom w:w="72" w:type="dxa"/>
              <w:right w:w="72" w:type="dxa"/>
            </w:tcMar>
          </w:tcPr>
          <w:p w14:paraId="7DB87275" w14:textId="77777777" w:rsidR="00065ACA" w:rsidRDefault="00C7091C">
            <w:pPr>
              <w:spacing w:after="0" w:line="246" w:lineRule="auto"/>
              <w:ind w:left="90" w:right="75"/>
              <w:rPr>
                <w:sz w:val="20"/>
                <w:szCs w:val="20"/>
              </w:rPr>
            </w:pPr>
            <w:r>
              <w:rPr>
                <w:sz w:val="20"/>
                <w:szCs w:val="20"/>
              </w:rPr>
              <w:t>Monthly- no later than the 10th of each month</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76" w14:textId="77777777" w:rsidR="00065ACA" w:rsidRDefault="00C7091C">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B87277" w14:textId="77777777" w:rsidR="00065ACA" w:rsidRDefault="00C7091C">
            <w:pPr>
              <w:spacing w:after="0" w:line="247" w:lineRule="auto"/>
              <w:rPr>
                <w:sz w:val="20"/>
                <w:szCs w:val="20"/>
              </w:rPr>
            </w:pPr>
            <w:r>
              <w:rPr>
                <w:sz w:val="20"/>
                <w:szCs w:val="20"/>
              </w:rPr>
              <w:t>3.3.5 Information and Cybersecurity Support</w:t>
            </w:r>
          </w:p>
          <w:p w14:paraId="7DB87278" w14:textId="77777777" w:rsidR="00065ACA" w:rsidRDefault="00C7091C">
            <w:pPr>
              <w:spacing w:after="0" w:line="247" w:lineRule="auto"/>
              <w:rPr>
                <w:sz w:val="20"/>
                <w:szCs w:val="20"/>
              </w:rPr>
            </w:pPr>
            <w:r>
              <w:rPr>
                <w:sz w:val="20"/>
                <w:szCs w:val="20"/>
              </w:rPr>
              <w:t>(PWS-TO2-S02)</w:t>
            </w:r>
          </w:p>
        </w:tc>
      </w:tr>
    </w:tbl>
    <w:p w14:paraId="7DB8727A" w14:textId="77777777" w:rsidR="00065ACA" w:rsidRDefault="00065ACA"/>
    <w:p w14:paraId="7DB8727B" w14:textId="77777777" w:rsidR="00065ACA" w:rsidRDefault="00065ACA"/>
    <w:p w14:paraId="7DB8727C" w14:textId="77777777" w:rsidR="00065ACA" w:rsidRDefault="00C7091C">
      <w:pPr>
        <w:pStyle w:val="Heading2"/>
        <w:jc w:val="center"/>
        <w:rPr>
          <w:b/>
          <w:bCs/>
          <w:color w:val="000000"/>
          <w:sz w:val="32"/>
          <w:szCs w:val="32"/>
        </w:rPr>
      </w:pPr>
      <w:bookmarkStart w:id="66" w:name="_d9w944c1mrt5" w:colFirst="0" w:colLast="0"/>
      <w:bookmarkEnd w:id="66"/>
      <w:r>
        <w:br w:type="page"/>
      </w:r>
      <w:r>
        <w:rPr>
          <w:b/>
          <w:bCs/>
          <w:color w:val="000000"/>
          <w:sz w:val="32"/>
          <w:szCs w:val="32"/>
        </w:rPr>
        <w:lastRenderedPageBreak/>
        <w:t>Appendix B: Acronyms</w:t>
      </w:r>
    </w:p>
    <w:tbl>
      <w:tblPr>
        <w:tblStyle w:val="a1"/>
        <w:tblW w:w="7619" w:type="dxa"/>
        <w:jc w:val="center"/>
        <w:tblInd w:w="0" w:type="dxa"/>
        <w:tblLayout w:type="fixed"/>
        <w:tblLook w:val="0400" w:firstRow="0" w:lastRow="0" w:firstColumn="0" w:lastColumn="0" w:noHBand="0" w:noVBand="1"/>
      </w:tblPr>
      <w:tblGrid>
        <w:gridCol w:w="1880"/>
        <w:gridCol w:w="5739"/>
      </w:tblGrid>
      <w:tr w:rsidR="00065ACA" w14:paraId="7DB8727F" w14:textId="77777777">
        <w:trPr>
          <w:cantSplit/>
          <w:trHeight w:val="520"/>
          <w:tblHeader/>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7DB8727D" w14:textId="77777777" w:rsidR="00065ACA" w:rsidRDefault="00C7091C">
            <w:pPr>
              <w:jc w:val="center"/>
              <w:rPr>
                <w:b/>
                <w:bCs/>
              </w:rPr>
            </w:pPr>
            <w:r>
              <w:rPr>
                <w:b/>
                <w:bCs/>
              </w:rPr>
              <w:t>Acronym</w:t>
            </w:r>
          </w:p>
        </w:tc>
        <w:tc>
          <w:tcPr>
            <w:tcW w:w="5739"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7DB8727E" w14:textId="77777777" w:rsidR="00065ACA" w:rsidRDefault="00C7091C">
            <w:pPr>
              <w:jc w:val="center"/>
              <w:rPr>
                <w:b/>
                <w:bCs/>
              </w:rPr>
            </w:pPr>
            <w:r>
              <w:rPr>
                <w:b/>
                <w:bCs/>
              </w:rPr>
              <w:t>Meaning</w:t>
            </w:r>
          </w:p>
        </w:tc>
      </w:tr>
      <w:tr w:rsidR="00065ACA" w14:paraId="7DB8728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0" w14:textId="77777777" w:rsidR="00065ACA" w:rsidRDefault="00C7091C">
            <w:pPr>
              <w:ind w:left="90"/>
            </w:pPr>
            <w:r>
              <w:t>AK</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1" w14:textId="77777777" w:rsidR="00065ACA" w:rsidRDefault="00C7091C">
            <w:pPr>
              <w:ind w:left="90"/>
            </w:pPr>
            <w:r>
              <w:t>Alaska</w:t>
            </w:r>
          </w:p>
        </w:tc>
      </w:tr>
      <w:tr w:rsidR="00065ACA" w14:paraId="7DB87285"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3" w14:textId="77777777" w:rsidR="00065ACA" w:rsidRDefault="00C7091C">
            <w:pPr>
              <w:ind w:left="90"/>
            </w:pPr>
            <w:r>
              <w:t>ARM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4" w14:textId="77777777" w:rsidR="00065ACA" w:rsidRDefault="00C7091C">
            <w:pPr>
              <w:ind w:left="90"/>
            </w:pPr>
            <w:r>
              <w:t>Active Risk Manager</w:t>
            </w:r>
          </w:p>
        </w:tc>
      </w:tr>
      <w:tr w:rsidR="00065ACA" w14:paraId="7DB87288"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6" w14:textId="77777777" w:rsidR="00065ACA" w:rsidRDefault="00C7091C">
            <w:pPr>
              <w:ind w:left="90"/>
            </w:pPr>
            <w:r>
              <w:t>CAM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7" w14:textId="77777777" w:rsidR="00065ACA" w:rsidRDefault="00C7091C">
            <w:pPr>
              <w:ind w:left="90"/>
            </w:pPr>
            <w:r>
              <w:t>Communication Security Account Manager </w:t>
            </w:r>
          </w:p>
        </w:tc>
      </w:tr>
      <w:tr w:rsidR="00065ACA" w14:paraId="7DB8728B"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9" w14:textId="77777777" w:rsidR="00065ACA" w:rsidRDefault="00C7091C">
            <w:pPr>
              <w:ind w:left="90"/>
            </w:pPr>
            <w:r>
              <w:t>CIATO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A" w14:textId="77777777" w:rsidR="00065ACA" w:rsidRDefault="00C7091C">
            <w:pPr>
              <w:ind w:left="90"/>
            </w:pPr>
            <w:r>
              <w:t>Authority to Operate</w:t>
            </w:r>
          </w:p>
        </w:tc>
      </w:tr>
      <w:tr w:rsidR="00065ACA" w14:paraId="7DB8728E"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C" w14:textId="77777777" w:rsidR="00065ACA" w:rsidRDefault="00C7091C">
            <w:pPr>
              <w:ind w:left="90"/>
            </w:pPr>
            <w:r>
              <w:t>CBU</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D" w14:textId="77777777" w:rsidR="00065ACA" w:rsidRDefault="00C7091C">
            <w:pPr>
              <w:ind w:left="90"/>
            </w:pPr>
            <w:r>
              <w:t>Consolidated Back-up Unit</w:t>
            </w:r>
          </w:p>
        </w:tc>
      </w:tr>
      <w:tr w:rsidR="00065ACA" w14:paraId="7DB87291"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8F" w14:textId="77777777" w:rsidR="00065ACA" w:rsidRDefault="00C7091C">
            <w:pPr>
              <w:ind w:left="90"/>
            </w:pPr>
            <w:r>
              <w:t>CCB</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0" w14:textId="77777777" w:rsidR="00065ACA" w:rsidRDefault="00C7091C">
            <w:pPr>
              <w:ind w:left="90"/>
            </w:pPr>
            <w:r>
              <w:t>Change Control Board</w:t>
            </w:r>
          </w:p>
        </w:tc>
      </w:tr>
      <w:tr w:rsidR="00065ACA" w14:paraId="7DB87294"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2" w14:textId="77777777" w:rsidR="00065ACA" w:rsidRDefault="00C7091C">
            <w:pPr>
              <w:ind w:left="90"/>
            </w:pPr>
            <w:r>
              <w:t>CCB</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3" w14:textId="77777777" w:rsidR="00065ACA" w:rsidRDefault="00C7091C">
            <w:pPr>
              <w:ind w:left="90"/>
            </w:pPr>
            <w:r>
              <w:t>Configuration Control Board</w:t>
            </w:r>
          </w:p>
        </w:tc>
      </w:tr>
      <w:tr w:rsidR="00065ACA" w14:paraId="7DB87297"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5" w14:textId="77777777" w:rsidR="00065ACA" w:rsidRDefault="00C7091C">
            <w:pPr>
              <w:ind w:left="90"/>
            </w:pPr>
            <w:r>
              <w:t>CCR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6" w14:textId="77777777" w:rsidR="00065ACA" w:rsidRDefault="00C7091C">
            <w:pPr>
              <w:ind w:left="90"/>
            </w:pPr>
            <w:r>
              <w:t>Configuration Change Request     </w:t>
            </w:r>
          </w:p>
        </w:tc>
      </w:tr>
      <w:tr w:rsidR="00065ACA" w14:paraId="7DB8729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8" w14:textId="77777777" w:rsidR="00065ACA" w:rsidRDefault="00C7091C">
            <w:pPr>
              <w:ind w:left="90"/>
            </w:pPr>
            <w:r>
              <w:t>CDA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9" w14:textId="77777777" w:rsidR="00065ACA" w:rsidRDefault="00C7091C">
            <w:pPr>
              <w:ind w:left="90"/>
            </w:pPr>
            <w:r>
              <w:t>Command and Data Acquisition</w:t>
            </w:r>
          </w:p>
        </w:tc>
      </w:tr>
      <w:tr w:rsidR="00065ACA" w14:paraId="7DB8729D"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B" w14:textId="77777777" w:rsidR="00065ACA" w:rsidRDefault="00C7091C">
            <w:pPr>
              <w:ind w:left="90"/>
            </w:pPr>
            <w:r>
              <w:t>CEC</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C" w14:textId="77777777" w:rsidR="00065ACA" w:rsidRDefault="00C7091C">
            <w:pPr>
              <w:ind w:left="90"/>
            </w:pPr>
            <w:r>
              <w:t>Communications Security</w:t>
            </w:r>
          </w:p>
        </w:tc>
      </w:tr>
      <w:tr w:rsidR="00065ACA" w14:paraId="7DB872A0"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E" w14:textId="77777777" w:rsidR="00065ACA" w:rsidRDefault="00C7091C">
            <w:pPr>
              <w:ind w:left="90"/>
            </w:pPr>
            <w:r>
              <w:t>CI</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9F" w14:textId="77777777" w:rsidR="00065ACA" w:rsidRDefault="00C7091C">
            <w:pPr>
              <w:ind w:left="90"/>
            </w:pPr>
            <w:r>
              <w:t>Configuration Item</w:t>
            </w:r>
          </w:p>
        </w:tc>
      </w:tr>
      <w:tr w:rsidR="00065ACA" w14:paraId="7DB872A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1" w14:textId="77777777" w:rsidR="00065ACA" w:rsidRDefault="00C7091C">
            <w:pPr>
              <w:ind w:left="90"/>
            </w:pPr>
            <w:r>
              <w:t>CM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2" w14:textId="77777777" w:rsidR="00065ACA" w:rsidRDefault="00C7091C">
            <w:pPr>
              <w:ind w:left="90"/>
            </w:pPr>
            <w:r>
              <w:t>Configuration Management</w:t>
            </w:r>
          </w:p>
        </w:tc>
      </w:tr>
      <w:tr w:rsidR="00065ACA" w14:paraId="7DB872A6"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4" w14:textId="77777777" w:rsidR="00065ACA" w:rsidRDefault="00C7091C">
            <w:pPr>
              <w:ind w:left="90"/>
            </w:pPr>
            <w:r>
              <w:t>CO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5" w14:textId="77777777" w:rsidR="00065ACA" w:rsidRDefault="00C7091C">
            <w:pPr>
              <w:ind w:left="90"/>
            </w:pPr>
            <w:r>
              <w:t>Contracting Officer</w:t>
            </w:r>
          </w:p>
        </w:tc>
      </w:tr>
      <w:tr w:rsidR="00065ACA" w14:paraId="7DB872A9"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7" w14:textId="77777777" w:rsidR="00065ACA" w:rsidRDefault="00C7091C">
            <w:pPr>
              <w:ind w:left="90"/>
            </w:pPr>
            <w:r>
              <w:t>COOP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8" w14:textId="77777777" w:rsidR="00065ACA" w:rsidRDefault="00C7091C">
            <w:pPr>
              <w:ind w:left="90"/>
            </w:pPr>
            <w:r>
              <w:t>Continuity of Operations</w:t>
            </w:r>
          </w:p>
        </w:tc>
      </w:tr>
      <w:tr w:rsidR="00065ACA" w14:paraId="7DB872A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A" w14:textId="77777777" w:rsidR="00065ACA" w:rsidRDefault="00C7091C">
            <w:pPr>
              <w:ind w:left="90"/>
            </w:pPr>
            <w:r>
              <w:t>COR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B" w14:textId="77777777" w:rsidR="00065ACA" w:rsidRDefault="00C7091C">
            <w:pPr>
              <w:ind w:left="90"/>
            </w:pPr>
            <w:r>
              <w:t>Contracting Officer’s Representative</w:t>
            </w:r>
          </w:p>
        </w:tc>
      </w:tr>
      <w:tr w:rsidR="00065ACA" w14:paraId="7DB872A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D" w14:textId="77777777" w:rsidR="00065ACA" w:rsidRDefault="00C7091C">
            <w:pPr>
              <w:ind w:left="90"/>
            </w:pPr>
            <w:r>
              <w:t>CP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AE" w14:textId="77777777" w:rsidR="00065ACA" w:rsidRDefault="00C7091C">
            <w:pPr>
              <w:ind w:left="90"/>
            </w:pPr>
            <w:r>
              <w:t>Contingency Plan</w:t>
            </w:r>
          </w:p>
        </w:tc>
      </w:tr>
      <w:tr w:rsidR="00065ACA" w14:paraId="7DB872B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0" w14:textId="77777777" w:rsidR="00065ACA" w:rsidRDefault="00C7091C">
            <w:pPr>
              <w:ind w:left="90"/>
            </w:pPr>
            <w:r>
              <w:t>DOC</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1" w14:textId="77777777" w:rsidR="00065ACA" w:rsidRDefault="00C7091C">
            <w:pPr>
              <w:ind w:left="90"/>
            </w:pPr>
            <w:r>
              <w:t>Department of Commerce</w:t>
            </w:r>
          </w:p>
        </w:tc>
      </w:tr>
      <w:tr w:rsidR="00065ACA" w14:paraId="7DB872B5"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3" w14:textId="77777777" w:rsidR="00065ACA" w:rsidRDefault="00C7091C">
            <w:pPr>
              <w:ind w:left="90"/>
            </w:pPr>
            <w:r>
              <w:t>EA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4" w14:textId="77777777" w:rsidR="00065ACA" w:rsidRDefault="00C7091C">
            <w:pPr>
              <w:ind w:left="90"/>
            </w:pPr>
            <w:r>
              <w:t xml:space="preserve">Engineering </w:t>
            </w:r>
            <w:proofErr w:type="spellStart"/>
            <w:r>
              <w:t>AssessmentsIMS</w:t>
            </w:r>
            <w:proofErr w:type="spellEnd"/>
          </w:p>
        </w:tc>
      </w:tr>
      <w:tr w:rsidR="00065ACA" w14:paraId="7DB872B8"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6" w14:textId="77777777" w:rsidR="00065ACA" w:rsidRDefault="00C7091C">
            <w:pPr>
              <w:ind w:left="90"/>
            </w:pPr>
            <w:r>
              <w:t>ECMT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7" w14:textId="77777777" w:rsidR="00065ACA" w:rsidRDefault="00C7091C">
            <w:pPr>
              <w:ind w:left="90"/>
            </w:pPr>
            <w:r>
              <w:t>Enterprise Configuration Management System</w:t>
            </w:r>
          </w:p>
        </w:tc>
      </w:tr>
      <w:tr w:rsidR="00065ACA" w14:paraId="7DB872BB"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9" w14:textId="77777777" w:rsidR="00065ACA" w:rsidRDefault="00C7091C">
            <w:pPr>
              <w:ind w:left="90"/>
            </w:pPr>
            <w:r>
              <w:t>ERM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A" w14:textId="77777777" w:rsidR="00065ACA" w:rsidRDefault="00C7091C">
            <w:pPr>
              <w:ind w:left="90"/>
            </w:pPr>
            <w:r>
              <w:t>Enterprise Risk Management</w:t>
            </w:r>
          </w:p>
        </w:tc>
      </w:tr>
      <w:tr w:rsidR="00065ACA" w14:paraId="7DB872BE"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C" w14:textId="77777777" w:rsidR="00065ACA" w:rsidRDefault="00C7091C">
            <w:pPr>
              <w:ind w:left="90"/>
            </w:pPr>
            <w:r>
              <w:t>FCDAS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BD" w14:textId="77777777" w:rsidR="00065ACA" w:rsidRDefault="00C7091C">
            <w:pPr>
              <w:ind w:left="90"/>
            </w:pPr>
            <w:r>
              <w:t>Fairbanks Command and Data Acquisition Station</w:t>
            </w:r>
          </w:p>
        </w:tc>
      </w:tr>
      <w:tr w:rsidR="00065ACA" w14:paraId="7DB872C1" w14:textId="77777777">
        <w:trPr>
          <w:trHeight w:val="520"/>
          <w:jc w:val="center"/>
        </w:trPr>
        <w:tc>
          <w:tcPr>
            <w:tcW w:w="188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DB872BF" w14:textId="77777777" w:rsidR="00065ACA" w:rsidRDefault="00C7091C">
            <w:pPr>
              <w:ind w:left="90"/>
            </w:pPr>
            <w:r>
              <w:t>FIPS</w:t>
            </w:r>
          </w:p>
        </w:tc>
        <w:tc>
          <w:tcPr>
            <w:tcW w:w="5739"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DB872C0" w14:textId="77777777" w:rsidR="00065ACA" w:rsidRDefault="00C7091C">
            <w:pPr>
              <w:ind w:left="90"/>
            </w:pPr>
            <w:r>
              <w:t>Federal Information Processing Standards</w:t>
            </w:r>
          </w:p>
        </w:tc>
      </w:tr>
      <w:tr w:rsidR="00065ACA" w14:paraId="7DB872C4" w14:textId="77777777">
        <w:trPr>
          <w:trHeight w:val="519"/>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2C2" w14:textId="77777777" w:rsidR="00065ACA" w:rsidRDefault="00C7091C">
            <w:pPr>
              <w:ind w:left="90"/>
            </w:pPr>
            <w:r>
              <w:lastRenderedPageBreak/>
              <w:t>GEO</w:t>
            </w:r>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2C3" w14:textId="77777777" w:rsidR="00065ACA" w:rsidRDefault="00C7091C">
            <w:pPr>
              <w:ind w:left="90"/>
            </w:pPr>
            <w:r>
              <w:t>Geostationary Orbit</w:t>
            </w:r>
          </w:p>
        </w:tc>
      </w:tr>
      <w:tr w:rsidR="00065ACA" w14:paraId="7DB872C7" w14:textId="77777777">
        <w:trPr>
          <w:trHeight w:val="520"/>
          <w:jc w:val="center"/>
        </w:trPr>
        <w:tc>
          <w:tcPr>
            <w:tcW w:w="188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5" w14:textId="77777777" w:rsidR="00065ACA" w:rsidRDefault="00C7091C">
            <w:pPr>
              <w:ind w:left="90"/>
            </w:pPr>
            <w:r>
              <w:t>GOES</w:t>
            </w:r>
          </w:p>
        </w:tc>
        <w:tc>
          <w:tcPr>
            <w:tcW w:w="5739"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6" w14:textId="77777777" w:rsidR="00065ACA" w:rsidRDefault="00C7091C">
            <w:pPr>
              <w:ind w:left="90"/>
            </w:pPr>
            <w:r>
              <w:t>Geostationary Operational Environmental Satellite</w:t>
            </w:r>
          </w:p>
        </w:tc>
      </w:tr>
      <w:tr w:rsidR="00065ACA" w14:paraId="7DB872C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8" w14:textId="77777777" w:rsidR="00065ACA" w:rsidRDefault="00C7091C">
            <w:pPr>
              <w:ind w:left="90"/>
            </w:pPr>
            <w:proofErr w:type="spellStart"/>
            <w:r>
              <w:t>GSaaS</w:t>
            </w:r>
            <w:proofErr w:type="spellEnd"/>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9" w14:textId="77777777" w:rsidR="00065ACA" w:rsidRDefault="00C7091C">
            <w:pPr>
              <w:ind w:left="90"/>
            </w:pPr>
            <w:r>
              <w:t>Ground System as a Service</w:t>
            </w:r>
          </w:p>
        </w:tc>
      </w:tr>
      <w:tr w:rsidR="00065ACA" w14:paraId="7DB872CD"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B" w14:textId="77777777" w:rsidR="00065ACA" w:rsidRDefault="00C7091C">
            <w:pPr>
              <w:ind w:left="90"/>
            </w:pPr>
            <w:r>
              <w:t>ICS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C" w14:textId="77777777" w:rsidR="00065ACA" w:rsidRDefault="00C7091C">
            <w:pPr>
              <w:ind w:left="90"/>
            </w:pPr>
            <w:r>
              <w:t>Industrial Control Systems</w:t>
            </w:r>
          </w:p>
        </w:tc>
      </w:tr>
      <w:tr w:rsidR="00065ACA" w14:paraId="7DB872D0"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E" w14:textId="77777777" w:rsidR="00065ACA" w:rsidRDefault="00C7091C">
            <w:pPr>
              <w:ind w:left="90"/>
            </w:pPr>
            <w:r>
              <w:t>IDIQ</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CF" w14:textId="77777777" w:rsidR="00065ACA" w:rsidRDefault="00C7091C">
            <w:pPr>
              <w:ind w:left="90"/>
            </w:pPr>
            <w:r>
              <w:t>Indefinite Delivery/Indefinite Quantity</w:t>
            </w:r>
          </w:p>
        </w:tc>
      </w:tr>
      <w:tr w:rsidR="00065ACA" w14:paraId="7DB872D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1" w14:textId="77777777" w:rsidR="00065ACA" w:rsidRDefault="00C7091C">
            <w:pPr>
              <w:ind w:left="90"/>
            </w:pPr>
            <w:r>
              <w:t>IF</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2" w14:textId="77777777" w:rsidR="00065ACA" w:rsidRDefault="00C7091C">
            <w:pPr>
              <w:ind w:left="90"/>
            </w:pPr>
            <w:r>
              <w:t>Interface</w:t>
            </w:r>
          </w:p>
        </w:tc>
      </w:tr>
      <w:tr w:rsidR="00065ACA" w14:paraId="7DB872D6"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4" w14:textId="77777777" w:rsidR="00065ACA" w:rsidRDefault="00C7091C">
            <w:pPr>
              <w:ind w:left="90"/>
            </w:pPr>
            <w:r>
              <w:t>IMS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5" w14:textId="77777777" w:rsidR="00065ACA" w:rsidRDefault="00C7091C">
            <w:pPr>
              <w:ind w:left="90"/>
            </w:pPr>
            <w:r>
              <w:t>Integrated Master Schedule</w:t>
            </w:r>
          </w:p>
        </w:tc>
      </w:tr>
      <w:tr w:rsidR="00065ACA" w14:paraId="7DB872D9"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7" w14:textId="77777777" w:rsidR="00065ACA" w:rsidRDefault="00C7091C">
            <w:pPr>
              <w:ind w:left="90"/>
            </w:pPr>
            <w:r>
              <w:t>IP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8" w14:textId="77777777" w:rsidR="00065ACA" w:rsidRDefault="00C7091C">
            <w:pPr>
              <w:ind w:left="90"/>
            </w:pPr>
            <w:r>
              <w:t>Internet Protocol</w:t>
            </w:r>
          </w:p>
        </w:tc>
      </w:tr>
      <w:tr w:rsidR="00065ACA" w14:paraId="7DB872D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A" w14:textId="77777777" w:rsidR="00065ACA" w:rsidRDefault="00C7091C">
            <w:pPr>
              <w:ind w:left="90"/>
            </w:pPr>
            <w:r>
              <w:t>IR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B" w14:textId="77777777" w:rsidR="00065ACA" w:rsidRDefault="00C7091C">
            <w:pPr>
              <w:ind w:left="90"/>
            </w:pPr>
            <w:r>
              <w:t>Incident Response</w:t>
            </w:r>
          </w:p>
        </w:tc>
      </w:tr>
      <w:tr w:rsidR="00065ACA" w14:paraId="7DB872D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D" w14:textId="77777777" w:rsidR="00065ACA" w:rsidRDefault="00C7091C">
            <w:pPr>
              <w:ind w:left="90"/>
            </w:pPr>
            <w:r>
              <w:t>ISSO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DE" w14:textId="77777777" w:rsidR="00065ACA" w:rsidRDefault="00C7091C">
            <w:pPr>
              <w:ind w:left="90"/>
            </w:pPr>
            <w:r>
              <w:t>Information System Security Officer</w:t>
            </w:r>
          </w:p>
        </w:tc>
      </w:tr>
      <w:tr w:rsidR="00065ACA" w14:paraId="7DB872E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0" w14:textId="77777777" w:rsidR="00065ACA" w:rsidRDefault="00C7091C">
            <w:pPr>
              <w:ind w:left="90"/>
            </w:pPr>
            <w:r>
              <w:t>I&amp;T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1" w14:textId="77777777" w:rsidR="00065ACA" w:rsidRDefault="00C7091C">
            <w:pPr>
              <w:ind w:left="90"/>
            </w:pPr>
            <w:r>
              <w:t>Integration and Test</w:t>
            </w:r>
          </w:p>
        </w:tc>
      </w:tr>
      <w:tr w:rsidR="00065ACA" w14:paraId="7DB872E5"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3" w14:textId="77777777" w:rsidR="00065ACA" w:rsidRDefault="00C7091C">
            <w:pPr>
              <w:ind w:left="90"/>
            </w:pPr>
            <w:r>
              <w:t>IT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4" w14:textId="77777777" w:rsidR="00065ACA" w:rsidRDefault="00C7091C">
            <w:pPr>
              <w:ind w:left="90"/>
            </w:pPr>
            <w:r>
              <w:t>Information Technology</w:t>
            </w:r>
          </w:p>
        </w:tc>
      </w:tr>
      <w:tr w:rsidR="00065ACA" w14:paraId="7DB872E8"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6" w14:textId="77777777" w:rsidR="00065ACA" w:rsidRDefault="00C7091C">
            <w:pPr>
              <w:ind w:left="90"/>
            </w:pPr>
            <w:r>
              <w:t>JPSS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7" w14:textId="77777777" w:rsidR="00065ACA" w:rsidRDefault="00C7091C">
            <w:pPr>
              <w:ind w:left="90"/>
            </w:pPr>
            <w:r>
              <w:t>Joint Polar Satellite System</w:t>
            </w:r>
          </w:p>
        </w:tc>
      </w:tr>
      <w:tr w:rsidR="00065ACA" w14:paraId="7DB872EB"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9" w14:textId="77777777" w:rsidR="00065ACA" w:rsidRDefault="00C7091C">
            <w:pPr>
              <w:ind w:left="90"/>
            </w:pPr>
            <w:r>
              <w:t>LAN</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EA" w14:textId="77777777" w:rsidR="00065ACA" w:rsidRDefault="00C7091C">
            <w:pPr>
              <w:ind w:left="90"/>
            </w:pPr>
            <w:r>
              <w:t>Local Area Network</w:t>
            </w:r>
          </w:p>
        </w:tc>
      </w:tr>
      <w:tr w:rsidR="00065ACA" w14:paraId="7DB872EE" w14:textId="77777777">
        <w:trPr>
          <w:trHeight w:val="519"/>
          <w:jc w:val="center"/>
        </w:trPr>
        <w:tc>
          <w:tcPr>
            <w:tcW w:w="188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DB872EC" w14:textId="77777777" w:rsidR="00065ACA" w:rsidRDefault="00C7091C">
            <w:pPr>
              <w:ind w:left="90"/>
            </w:pPr>
            <w:r>
              <w:t>LEO</w:t>
            </w:r>
          </w:p>
        </w:tc>
        <w:tc>
          <w:tcPr>
            <w:tcW w:w="5739"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DB872ED" w14:textId="77777777" w:rsidR="00065ACA" w:rsidRDefault="00C7091C">
            <w:pPr>
              <w:ind w:left="90"/>
            </w:pPr>
            <w:r>
              <w:t>Low Earth Orbit</w:t>
            </w:r>
          </w:p>
        </w:tc>
      </w:tr>
      <w:tr w:rsidR="00065ACA" w14:paraId="7DB872F1" w14:textId="77777777">
        <w:trPr>
          <w:trHeight w:val="519"/>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2EF" w14:textId="77777777" w:rsidR="00065ACA" w:rsidRDefault="00C7091C">
            <w:pPr>
              <w:ind w:left="90"/>
            </w:pPr>
            <w:proofErr w:type="spellStart"/>
            <w:r>
              <w:t>NAaaS</w:t>
            </w:r>
            <w:proofErr w:type="spellEnd"/>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2F0" w14:textId="77777777" w:rsidR="00065ACA" w:rsidRDefault="00C7091C">
            <w:pPr>
              <w:ind w:left="90"/>
            </w:pPr>
            <w:r>
              <w:t>NESDIS Antenna as a Service</w:t>
            </w:r>
          </w:p>
        </w:tc>
      </w:tr>
      <w:tr w:rsidR="00065ACA" w14:paraId="7DB872F4" w14:textId="77777777">
        <w:trPr>
          <w:trHeight w:val="520"/>
          <w:jc w:val="center"/>
        </w:trPr>
        <w:tc>
          <w:tcPr>
            <w:tcW w:w="188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2" w14:textId="77777777" w:rsidR="00065ACA" w:rsidRDefault="00C7091C">
            <w:pPr>
              <w:ind w:left="90"/>
            </w:pPr>
            <w:r>
              <w:t>NASA</w:t>
            </w:r>
          </w:p>
        </w:tc>
        <w:tc>
          <w:tcPr>
            <w:tcW w:w="5739"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3" w14:textId="77777777" w:rsidR="00065ACA" w:rsidRDefault="00C7091C">
            <w:pPr>
              <w:ind w:left="90"/>
            </w:pPr>
            <w:r>
              <w:t>National Aeronautics and Space Administration</w:t>
            </w:r>
          </w:p>
        </w:tc>
      </w:tr>
      <w:tr w:rsidR="00065ACA" w14:paraId="7DB872F7"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5" w14:textId="77777777" w:rsidR="00065ACA" w:rsidRDefault="00C7091C">
            <w:pPr>
              <w:ind w:left="90"/>
            </w:pPr>
            <w:r>
              <w:t>NCAGSS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6" w14:textId="77777777" w:rsidR="00065ACA" w:rsidRDefault="00C7091C">
            <w:pPr>
              <w:spacing w:after="0"/>
              <w:ind w:left="90"/>
            </w:pPr>
            <w:r>
              <w:t>NESDIS Consolidated Antenna and Ground Support Services</w:t>
            </w:r>
          </w:p>
        </w:tc>
      </w:tr>
      <w:tr w:rsidR="00065ACA" w14:paraId="7DB872F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8" w14:textId="77777777" w:rsidR="00065ACA" w:rsidRDefault="00C7091C">
            <w:pPr>
              <w:ind w:left="90"/>
            </w:pPr>
            <w:r>
              <w:t>NCCF</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9" w14:textId="77777777" w:rsidR="00065ACA" w:rsidRDefault="00C7091C">
            <w:pPr>
              <w:ind w:left="90"/>
            </w:pPr>
            <w:r>
              <w:t>NESDIS Common Cloud Framework</w:t>
            </w:r>
          </w:p>
        </w:tc>
      </w:tr>
      <w:tr w:rsidR="00065ACA" w14:paraId="7DB872FD"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B" w14:textId="77777777" w:rsidR="00065ACA" w:rsidRDefault="00C7091C">
            <w:pPr>
              <w:ind w:left="90"/>
            </w:pPr>
            <w:r>
              <w:t>NESDIS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C" w14:textId="77777777" w:rsidR="00065ACA" w:rsidRDefault="00C7091C">
            <w:pPr>
              <w:spacing w:after="0"/>
              <w:ind w:left="90"/>
            </w:pPr>
            <w:r>
              <w:t>National Environmental Satellite, Data, and Information Service</w:t>
            </w:r>
          </w:p>
        </w:tc>
      </w:tr>
      <w:tr w:rsidR="00065ACA" w14:paraId="7DB87300"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E" w14:textId="77777777" w:rsidR="00065ACA" w:rsidRDefault="00C7091C">
            <w:pPr>
              <w:ind w:left="90"/>
            </w:pPr>
            <w:r>
              <w:t>NGE</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2FF" w14:textId="77777777" w:rsidR="00065ACA" w:rsidRDefault="00C7091C">
            <w:pPr>
              <w:ind w:left="90"/>
            </w:pPr>
            <w:r>
              <w:t>NESDIS Ground Enterprise</w:t>
            </w:r>
          </w:p>
        </w:tc>
      </w:tr>
      <w:tr w:rsidR="00065ACA" w14:paraId="7DB8730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1" w14:textId="77777777" w:rsidR="00065ACA" w:rsidRDefault="00C7091C">
            <w:pPr>
              <w:ind w:left="90"/>
            </w:pPr>
            <w:r>
              <w:t>NIST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2" w14:textId="77777777" w:rsidR="00065ACA" w:rsidRDefault="00C7091C">
            <w:pPr>
              <w:ind w:left="90"/>
            </w:pPr>
            <w:r>
              <w:t>National Institute of Standards and Technology</w:t>
            </w:r>
          </w:p>
        </w:tc>
      </w:tr>
      <w:tr w:rsidR="00065ACA" w14:paraId="7DB87306"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4" w14:textId="77777777" w:rsidR="00065ACA" w:rsidRDefault="00C7091C">
            <w:pPr>
              <w:ind w:left="90"/>
            </w:pPr>
            <w:r>
              <w:t>NJGS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5" w14:textId="77777777" w:rsidR="00065ACA" w:rsidRDefault="00C7091C">
            <w:pPr>
              <w:ind w:left="90"/>
            </w:pPr>
            <w:r>
              <w:t>NOAA Jason Ground System</w:t>
            </w:r>
          </w:p>
        </w:tc>
      </w:tr>
      <w:tr w:rsidR="00065ACA" w14:paraId="7DB87309"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7" w14:textId="77777777" w:rsidR="00065ACA" w:rsidRDefault="00C7091C">
            <w:pPr>
              <w:ind w:left="90"/>
            </w:pPr>
            <w:r>
              <w:lastRenderedPageBreak/>
              <w:t>NOAA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8" w14:textId="77777777" w:rsidR="00065ACA" w:rsidRDefault="00C7091C">
            <w:pPr>
              <w:ind w:left="90"/>
            </w:pPr>
            <w:r>
              <w:t>National Oceanic and Atmospheric Administration</w:t>
            </w:r>
          </w:p>
        </w:tc>
      </w:tr>
      <w:tr w:rsidR="00065ACA" w14:paraId="7DB8730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A" w14:textId="77777777" w:rsidR="00065ACA" w:rsidRDefault="00C7091C">
            <w:pPr>
              <w:ind w:left="90"/>
            </w:pPr>
            <w:r>
              <w:t>NSOF</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B" w14:textId="77777777" w:rsidR="00065ACA" w:rsidRDefault="00C7091C">
            <w:pPr>
              <w:ind w:left="90"/>
            </w:pPr>
            <w:r>
              <w:t>NOAA Satellite Operations Facility</w:t>
            </w:r>
          </w:p>
        </w:tc>
      </w:tr>
      <w:tr w:rsidR="00065ACA" w14:paraId="7DB8730F"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D" w14:textId="77777777" w:rsidR="00065ACA" w:rsidRDefault="00C7091C">
            <w:pPr>
              <w:ind w:left="90"/>
            </w:pPr>
            <w:r>
              <w:t>OCS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0E" w14:textId="77777777" w:rsidR="00065ACA" w:rsidRDefault="00C7091C">
            <w:pPr>
              <w:ind w:left="90"/>
            </w:pPr>
            <w:r>
              <w:t>Office of Common Services</w:t>
            </w:r>
          </w:p>
        </w:tc>
      </w:tr>
      <w:tr w:rsidR="00065ACA" w14:paraId="7DB8731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0" w14:textId="77777777" w:rsidR="00065ACA" w:rsidRDefault="00C7091C">
            <w:pPr>
              <w:ind w:left="90"/>
            </w:pPr>
            <w:r>
              <w:t>OSPO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1" w14:textId="77777777" w:rsidR="00065ACA" w:rsidRDefault="00C7091C">
            <w:pPr>
              <w:ind w:left="90"/>
            </w:pPr>
            <w:r>
              <w:t>Office of Satellite Product Operations</w:t>
            </w:r>
          </w:p>
        </w:tc>
      </w:tr>
      <w:tr w:rsidR="00065ACA" w14:paraId="7DB87315"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3" w14:textId="77777777" w:rsidR="00065ACA" w:rsidRDefault="00C7091C">
            <w:pPr>
              <w:ind w:left="90"/>
            </w:pPr>
            <w:r>
              <w:t>PI</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4" w14:textId="77777777" w:rsidR="00065ACA" w:rsidRDefault="00C7091C">
            <w:pPr>
              <w:ind w:left="90"/>
            </w:pPr>
            <w:r>
              <w:t>Program Integrator</w:t>
            </w:r>
          </w:p>
        </w:tc>
      </w:tr>
      <w:tr w:rsidR="00065ACA" w14:paraId="7DB87318"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6" w14:textId="77777777" w:rsidR="00065ACA" w:rsidRDefault="00C7091C">
            <w:pPr>
              <w:ind w:left="90"/>
            </w:pPr>
            <w:r>
              <w:t>PMP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7" w14:textId="77777777" w:rsidR="00065ACA" w:rsidRDefault="00C7091C">
            <w:pPr>
              <w:ind w:left="90"/>
            </w:pPr>
            <w:r>
              <w:t>Project Management Plan</w:t>
            </w:r>
          </w:p>
        </w:tc>
      </w:tr>
      <w:tr w:rsidR="00065ACA" w14:paraId="7DB8731B"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9" w14:textId="77777777" w:rsidR="00065ACA" w:rsidRDefault="00C7091C">
            <w:pPr>
              <w:ind w:left="90"/>
            </w:pPr>
            <w:r>
              <w:t>POA&amp;Ms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A" w14:textId="77777777" w:rsidR="00065ACA" w:rsidRDefault="00C7091C">
            <w:pPr>
              <w:ind w:left="90"/>
            </w:pPr>
            <w:r>
              <w:t>Plans of Action and Milestones</w:t>
            </w:r>
          </w:p>
        </w:tc>
      </w:tr>
      <w:tr w:rsidR="00065ACA" w14:paraId="7DB8731E"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C" w14:textId="77777777" w:rsidR="00065ACA" w:rsidRDefault="00C7091C">
            <w:pPr>
              <w:ind w:left="90"/>
            </w:pPr>
            <w:r>
              <w:t>PWS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D" w14:textId="77777777" w:rsidR="00065ACA" w:rsidRDefault="00C7091C">
            <w:pPr>
              <w:ind w:left="90"/>
            </w:pPr>
            <w:r>
              <w:t>Performance Work Statement </w:t>
            </w:r>
          </w:p>
        </w:tc>
      </w:tr>
      <w:tr w:rsidR="00065ACA" w14:paraId="7DB87321"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1F" w14:textId="77777777" w:rsidR="00065ACA" w:rsidRDefault="00C7091C">
            <w:pPr>
              <w:ind w:left="90"/>
            </w:pPr>
            <w:r>
              <w:t>SAT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0" w14:textId="77777777" w:rsidR="00065ACA" w:rsidRDefault="00C7091C">
            <w:pPr>
              <w:ind w:left="90"/>
            </w:pPr>
            <w:r>
              <w:t>System Acceptance Test</w:t>
            </w:r>
          </w:p>
        </w:tc>
      </w:tr>
      <w:tr w:rsidR="00065ACA" w14:paraId="7DB87324"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2" w14:textId="77777777" w:rsidR="00065ACA" w:rsidRDefault="00C7091C">
            <w:pPr>
              <w:ind w:left="90"/>
            </w:pPr>
            <w:r>
              <w:t>SCA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3" w14:textId="77777777" w:rsidR="00065ACA" w:rsidRDefault="00C7091C">
            <w:pPr>
              <w:ind w:left="90"/>
            </w:pPr>
            <w:r>
              <w:t>Security Control Assessment</w:t>
            </w:r>
          </w:p>
        </w:tc>
      </w:tr>
      <w:tr w:rsidR="00065ACA" w14:paraId="7DB87327"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5" w14:textId="77777777" w:rsidR="00065ACA" w:rsidRDefault="00C7091C">
            <w:pPr>
              <w:ind w:left="90"/>
            </w:pPr>
            <w:r>
              <w:t>SCAP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6" w14:textId="77777777" w:rsidR="00065ACA" w:rsidRDefault="00C7091C">
            <w:pPr>
              <w:ind w:left="90"/>
            </w:pPr>
            <w:r>
              <w:t>Security Content Automation Protocol </w:t>
            </w:r>
          </w:p>
        </w:tc>
      </w:tr>
      <w:tr w:rsidR="00065ACA" w14:paraId="7DB8732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8" w14:textId="77777777" w:rsidR="00065ACA" w:rsidRDefault="00C7091C">
            <w:pPr>
              <w:ind w:left="90"/>
            </w:pPr>
            <w:r>
              <w:t>SIM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9" w14:textId="77777777" w:rsidR="00065ACA" w:rsidRDefault="00C7091C">
            <w:pPr>
              <w:ind w:left="90"/>
            </w:pPr>
            <w:r>
              <w:t>Security Information Management </w:t>
            </w:r>
          </w:p>
        </w:tc>
      </w:tr>
      <w:tr w:rsidR="00065ACA" w14:paraId="7DB8732D"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B" w14:textId="77777777" w:rsidR="00065ACA" w:rsidRDefault="00C7091C">
            <w:pPr>
              <w:ind w:left="90"/>
            </w:pPr>
            <w:r>
              <w:t>SIEM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C" w14:textId="77777777" w:rsidR="00065ACA" w:rsidRDefault="00C7091C">
            <w:pPr>
              <w:ind w:left="90"/>
            </w:pPr>
            <w:r>
              <w:t>Security Information and Event Management</w:t>
            </w:r>
          </w:p>
        </w:tc>
      </w:tr>
      <w:tr w:rsidR="00065ACA" w14:paraId="7DB87330"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E" w14:textId="77777777" w:rsidR="00065ACA" w:rsidRDefault="00C7091C">
            <w:pPr>
              <w:ind w:left="90"/>
            </w:pPr>
            <w:r>
              <w:t>SLA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2F" w14:textId="77777777" w:rsidR="00065ACA" w:rsidRDefault="00C7091C">
            <w:pPr>
              <w:ind w:left="90"/>
            </w:pPr>
            <w:r>
              <w:t>Service Level Agreement</w:t>
            </w:r>
          </w:p>
        </w:tc>
      </w:tr>
      <w:tr w:rsidR="00065ACA" w14:paraId="7DB8733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31" w14:textId="77777777" w:rsidR="00065ACA" w:rsidRDefault="00C7091C">
            <w:pPr>
              <w:ind w:left="90"/>
            </w:pPr>
            <w:r>
              <w:t>SOP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32" w14:textId="77777777" w:rsidR="00065ACA" w:rsidRDefault="00C7091C">
            <w:pPr>
              <w:ind w:left="90"/>
            </w:pPr>
            <w:r>
              <w:t>Standard Operating Procedure</w:t>
            </w:r>
          </w:p>
        </w:tc>
      </w:tr>
      <w:tr w:rsidR="00065ACA" w14:paraId="7DB87336"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34" w14:textId="77777777" w:rsidR="00065ACA" w:rsidRDefault="00C7091C">
            <w:pPr>
              <w:ind w:left="90"/>
            </w:pPr>
            <w:r>
              <w:t>SOW</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35" w14:textId="77777777" w:rsidR="00065ACA" w:rsidRDefault="00C7091C">
            <w:pPr>
              <w:ind w:left="105"/>
            </w:pPr>
            <w:r>
              <w:t>Statement of Work</w:t>
            </w:r>
          </w:p>
        </w:tc>
      </w:tr>
      <w:tr w:rsidR="00065ACA" w14:paraId="7DB87339" w14:textId="77777777">
        <w:trPr>
          <w:trHeight w:val="520"/>
          <w:jc w:val="center"/>
        </w:trPr>
        <w:tc>
          <w:tcPr>
            <w:tcW w:w="188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DB87337" w14:textId="77777777" w:rsidR="00065ACA" w:rsidRDefault="00C7091C">
            <w:pPr>
              <w:ind w:left="90"/>
            </w:pPr>
            <w:r>
              <w:t>SP</w:t>
            </w:r>
          </w:p>
        </w:tc>
        <w:tc>
          <w:tcPr>
            <w:tcW w:w="5739"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DB87338" w14:textId="77777777" w:rsidR="00065ACA" w:rsidRDefault="00C7091C">
            <w:pPr>
              <w:ind w:left="90"/>
            </w:pPr>
            <w:r>
              <w:t>Special Publications</w:t>
            </w:r>
          </w:p>
        </w:tc>
      </w:tr>
      <w:tr w:rsidR="00065ACA" w14:paraId="7DB8733C" w14:textId="77777777">
        <w:trPr>
          <w:trHeight w:val="520"/>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33A" w14:textId="77777777" w:rsidR="00065ACA" w:rsidRDefault="00C7091C">
            <w:pPr>
              <w:ind w:left="90"/>
            </w:pPr>
            <w:r>
              <w:t>SWO</w:t>
            </w:r>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33B" w14:textId="77777777" w:rsidR="00065ACA" w:rsidRDefault="00C7091C">
            <w:pPr>
              <w:ind w:left="90"/>
            </w:pPr>
            <w:r>
              <w:t>Space Weather Office</w:t>
            </w:r>
          </w:p>
        </w:tc>
      </w:tr>
      <w:tr w:rsidR="00065ACA" w14:paraId="7DB8733F" w14:textId="77777777">
        <w:trPr>
          <w:trHeight w:val="520"/>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33D" w14:textId="77777777" w:rsidR="00065ACA" w:rsidRDefault="00C7091C">
            <w:pPr>
              <w:ind w:left="90"/>
            </w:pPr>
            <w:r>
              <w:t>TO</w:t>
            </w:r>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8733E" w14:textId="77777777" w:rsidR="00065ACA" w:rsidRDefault="00C7091C">
            <w:pPr>
              <w:ind w:left="90"/>
            </w:pPr>
            <w:r>
              <w:t>Task Order</w:t>
            </w:r>
          </w:p>
        </w:tc>
      </w:tr>
      <w:tr w:rsidR="00065ACA" w14:paraId="7DB87342" w14:textId="77777777">
        <w:trPr>
          <w:trHeight w:val="520"/>
          <w:jc w:val="center"/>
        </w:trPr>
        <w:tc>
          <w:tcPr>
            <w:tcW w:w="188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0" w14:textId="77777777" w:rsidR="00065ACA" w:rsidRDefault="00C7091C">
            <w:pPr>
              <w:ind w:left="90"/>
            </w:pPr>
            <w:r>
              <w:t>WA</w:t>
            </w:r>
          </w:p>
        </w:tc>
        <w:tc>
          <w:tcPr>
            <w:tcW w:w="5739"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1" w14:textId="77777777" w:rsidR="00065ACA" w:rsidRDefault="00C7091C">
            <w:pPr>
              <w:ind w:left="90"/>
            </w:pPr>
            <w:r>
              <w:t>Work Assignment</w:t>
            </w:r>
          </w:p>
        </w:tc>
      </w:tr>
      <w:tr w:rsidR="00065ACA" w14:paraId="7DB87345"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3" w14:textId="77777777" w:rsidR="00065ACA" w:rsidRDefault="00C7091C">
            <w:pPr>
              <w:ind w:left="90"/>
            </w:pPr>
            <w:r>
              <w:t>WCDAS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4" w14:textId="77777777" w:rsidR="00065ACA" w:rsidRDefault="00C7091C">
            <w:pPr>
              <w:ind w:left="90"/>
            </w:pPr>
            <w:r>
              <w:t>Wallops Command and Data Acquisition Station</w:t>
            </w:r>
          </w:p>
        </w:tc>
      </w:tr>
      <w:tr w:rsidR="00065ACA" w14:paraId="7DB87348"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6" w14:textId="77777777" w:rsidR="00065ACA" w:rsidRDefault="00C7091C">
            <w:pPr>
              <w:ind w:left="90"/>
            </w:pPr>
            <w:r>
              <w:t>WSGT/WSC</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7" w14:textId="77777777" w:rsidR="00065ACA" w:rsidRDefault="00C7091C">
            <w:pPr>
              <w:ind w:left="90"/>
            </w:pPr>
            <w:r>
              <w:t>White Sands Ground Terminal/White Sands Complex</w:t>
            </w:r>
          </w:p>
        </w:tc>
      </w:tr>
      <w:tr w:rsidR="00065ACA" w14:paraId="7DB8734B"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9" w14:textId="77777777" w:rsidR="00065ACA" w:rsidRDefault="00C7091C">
            <w:pPr>
              <w:ind w:left="90"/>
            </w:pPr>
            <w:r>
              <w:t>WR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A" w14:textId="77777777" w:rsidR="00065ACA" w:rsidRDefault="00C7091C">
            <w:pPr>
              <w:ind w:left="90"/>
            </w:pPr>
            <w:r>
              <w:t>Work Request</w:t>
            </w:r>
          </w:p>
        </w:tc>
      </w:tr>
      <w:tr w:rsidR="00065ACA" w14:paraId="7DB8734E"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C" w14:textId="77777777" w:rsidR="00065ACA" w:rsidRDefault="00C7091C">
            <w:pPr>
              <w:ind w:left="90"/>
            </w:pPr>
            <w:r>
              <w:lastRenderedPageBreak/>
              <w:t>YY</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8734D" w14:textId="77777777" w:rsidR="00065ACA" w:rsidRDefault="00C7091C">
            <w:pPr>
              <w:ind w:left="90"/>
            </w:pPr>
            <w:r>
              <w:t>Year</w:t>
            </w:r>
          </w:p>
        </w:tc>
      </w:tr>
    </w:tbl>
    <w:p w14:paraId="7DB8734F" w14:textId="77777777" w:rsidR="00065ACA" w:rsidRDefault="00065ACA">
      <w:pPr>
        <w:rPr>
          <w:b/>
          <w:bCs/>
          <w:color w:val="000000"/>
          <w:sz w:val="20"/>
          <w:szCs w:val="20"/>
        </w:rPr>
      </w:pPr>
    </w:p>
    <w:sectPr w:rsidR="00065ACA">
      <w:pgSz w:w="12240" w:h="15840"/>
      <w:pgMar w:top="1440" w:right="1440" w:bottom="1296"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F47D5" w14:textId="77777777" w:rsidR="00650BA3" w:rsidRDefault="00650BA3">
      <w:pPr>
        <w:spacing w:after="0" w:line="240" w:lineRule="auto"/>
      </w:pPr>
      <w:r>
        <w:separator/>
      </w:r>
    </w:p>
  </w:endnote>
  <w:endnote w:type="continuationSeparator" w:id="0">
    <w:p w14:paraId="2A0B891F" w14:textId="77777777" w:rsidR="00650BA3" w:rsidRDefault="00650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D27D865-5348-4AAC-A6DC-2E813BD500B7}"/>
    <w:embedItalic r:id="rId2" w:fontKey="{9A907401-36E7-4DED-81FF-BF03020D6A59}"/>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84FC1969-E99F-4795-9B41-6EC5D9F3E88B}"/>
  </w:font>
  <w:font w:name="Calibri">
    <w:panose1 w:val="020F0502020204030204"/>
    <w:charset w:val="00"/>
    <w:family w:val="swiss"/>
    <w:pitch w:val="variable"/>
    <w:sig w:usb0="E4002EFF" w:usb1="C200247B" w:usb2="00000009" w:usb3="00000000" w:csb0="000001FF" w:csb1="00000000"/>
    <w:embedRegular r:id="rId4" w:fontKey="{E95E30A9-7404-4C11-B4E0-C93D587E38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59" w14:textId="77777777" w:rsidR="00065ACA" w:rsidRDefault="00065ACA">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5A" w14:textId="77777777" w:rsidR="00065ACA" w:rsidRDefault="00065ACA">
    <w:pPr>
      <w:pBdr>
        <w:top w:val="nil"/>
        <w:left w:val="nil"/>
        <w:bottom w:val="nil"/>
        <w:right w:val="nil"/>
        <w:between w:val="nil"/>
      </w:pBdr>
      <w:tabs>
        <w:tab w:val="clear" w:pos="9350"/>
        <w:tab w:val="center" w:pos="4680"/>
        <w:tab w:val="right" w:pos="9360"/>
      </w:tabs>
      <w:spacing w:after="0" w:line="240" w:lineRule="auto"/>
      <w:jc w:val="center"/>
      <w:rPr>
        <w:color w:val="000000"/>
      </w:rPr>
    </w:pPr>
  </w:p>
  <w:p w14:paraId="7DB8735B" w14:textId="77777777" w:rsidR="00065ACA" w:rsidRDefault="00065AC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2" w14:textId="77777777" w:rsidR="00065ACA" w:rsidRDefault="00065ACA">
    <w:pPr>
      <w:widowControl w:val="0"/>
      <w:pBdr>
        <w:top w:val="nil"/>
        <w:left w:val="nil"/>
        <w:bottom w:val="nil"/>
        <w:right w:val="nil"/>
        <w:between w:val="nil"/>
      </w:pBdr>
      <w:spacing w:after="0" w:line="276" w:lineRule="auto"/>
    </w:pPr>
  </w:p>
  <w:tbl>
    <w:tblPr>
      <w:tblStyle w:val="a4"/>
      <w:tblW w:w="10605" w:type="dxa"/>
      <w:tblInd w:w="0" w:type="dxa"/>
      <w:tblLayout w:type="fixed"/>
      <w:tblLook w:val="0600" w:firstRow="0" w:lastRow="0" w:firstColumn="0" w:lastColumn="0" w:noHBand="1" w:noVBand="1"/>
    </w:tblPr>
    <w:tblGrid>
      <w:gridCol w:w="3535"/>
      <w:gridCol w:w="3535"/>
      <w:gridCol w:w="3535"/>
    </w:tblGrid>
    <w:tr w:rsidR="00065ACA" w14:paraId="7DB87366" w14:textId="77777777">
      <w:trPr>
        <w:trHeight w:val="300"/>
      </w:trPr>
      <w:tc>
        <w:tcPr>
          <w:tcW w:w="3535" w:type="dxa"/>
        </w:tcPr>
        <w:p w14:paraId="7DB87363" w14:textId="77777777" w:rsidR="00065ACA" w:rsidRDefault="00065ACA">
          <w:pPr>
            <w:pBdr>
              <w:top w:val="nil"/>
              <w:left w:val="nil"/>
              <w:bottom w:val="nil"/>
              <w:right w:val="nil"/>
              <w:between w:val="nil"/>
            </w:pBdr>
            <w:tabs>
              <w:tab w:val="clear" w:pos="9350"/>
              <w:tab w:val="center" w:pos="4680"/>
              <w:tab w:val="right" w:pos="9360"/>
            </w:tabs>
            <w:spacing w:after="0" w:line="240" w:lineRule="auto"/>
            <w:ind w:left="-115"/>
            <w:rPr>
              <w:color w:val="000000"/>
            </w:rPr>
          </w:pPr>
        </w:p>
      </w:tc>
      <w:tc>
        <w:tcPr>
          <w:tcW w:w="3535" w:type="dxa"/>
        </w:tcPr>
        <w:p w14:paraId="7DB87364" w14:textId="77777777" w:rsidR="00065ACA" w:rsidRDefault="00065ACA">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3535" w:type="dxa"/>
        </w:tcPr>
        <w:p w14:paraId="7DB87365" w14:textId="77777777" w:rsidR="00065ACA" w:rsidRDefault="00065ACA">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7DB87367" w14:textId="77777777" w:rsidR="00065ACA" w:rsidRDefault="00065ACA">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A" w14:textId="77777777" w:rsidR="00065ACA" w:rsidRDefault="00065ACA">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B" w14:textId="7A8A19DF" w:rsidR="00065ACA" w:rsidRDefault="00C7091C">
    <w:pPr>
      <w:tabs>
        <w:tab w:val="clear" w:pos="9350"/>
        <w:tab w:val="center" w:pos="4680"/>
        <w:tab w:val="right" w:pos="9360"/>
      </w:tabs>
      <w:jc w:val="center"/>
    </w:pPr>
    <w:r>
      <w:rPr>
        <w:color w:val="222222"/>
        <w:highlight w:val="white"/>
      </w:rPr>
      <w:t xml:space="preserve">                   </w:t>
    </w:r>
    <w:r>
      <w:rPr>
        <w:color w:val="222222"/>
        <w:highlight w:val="white"/>
      </w:rPr>
      <w:tab/>
    </w:r>
    <w:r>
      <w:rPr>
        <w:color w:val="222222"/>
        <w:highlight w:val="white"/>
      </w:rPr>
      <w:tab/>
    </w:r>
    <w:r>
      <w:fldChar w:fldCharType="begin"/>
    </w:r>
    <w:r>
      <w:instrText>PAGE</w:instrText>
    </w:r>
    <w:r>
      <w:fldChar w:fldCharType="separate"/>
    </w:r>
    <w:r w:rsidR="00C41471">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D" w14:textId="77777777" w:rsidR="00065ACA" w:rsidRDefault="00065ACA">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47AE2" w14:textId="77777777" w:rsidR="00650BA3" w:rsidRDefault="00650BA3">
      <w:pPr>
        <w:spacing w:after="0" w:line="240" w:lineRule="auto"/>
      </w:pPr>
      <w:r>
        <w:separator/>
      </w:r>
    </w:p>
  </w:footnote>
  <w:footnote w:type="continuationSeparator" w:id="0">
    <w:p w14:paraId="29DC0FD8" w14:textId="77777777" w:rsidR="00650BA3" w:rsidRDefault="00650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52" w14:textId="77777777" w:rsidR="00065ACA" w:rsidRDefault="00000000">
    <w:pPr>
      <w:pBdr>
        <w:top w:val="nil"/>
        <w:left w:val="nil"/>
        <w:bottom w:val="nil"/>
        <w:right w:val="nil"/>
        <w:between w:val="nil"/>
      </w:pBdr>
      <w:tabs>
        <w:tab w:val="clear" w:pos="9350"/>
        <w:tab w:val="center" w:pos="4680"/>
        <w:tab w:val="right" w:pos="9360"/>
      </w:tabs>
      <w:spacing w:after="0" w:line="240" w:lineRule="auto"/>
      <w:rPr>
        <w:color w:val="000000"/>
      </w:rPr>
    </w:pPr>
    <w:r>
      <w:pict w14:anchorId="7DB873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8" type="#_x0000_t136" style="position:absolute;margin-left:0;margin-top:0;width:557.95pt;height:192.5pt;rotation:315;z-index:-251659264;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53" w14:textId="77777777" w:rsidR="00065ACA" w:rsidRDefault="00000000">
    <w:pPr>
      <w:widowControl w:val="0"/>
      <w:pBdr>
        <w:top w:val="nil"/>
        <w:left w:val="nil"/>
        <w:bottom w:val="nil"/>
        <w:right w:val="nil"/>
        <w:between w:val="nil"/>
      </w:pBdr>
      <w:spacing w:after="0" w:line="276" w:lineRule="auto"/>
      <w:rPr>
        <w:sz w:val="4"/>
        <w:szCs w:val="4"/>
      </w:rPr>
    </w:pPr>
    <w:r>
      <w:rPr>
        <w:sz w:val="4"/>
        <w:szCs w:val="4"/>
      </w:rPr>
      <w:pict w14:anchorId="7DB873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30" type="#_x0000_t136" style="position:absolute;margin-left:0;margin-top:0;width:557.95pt;height:192.5pt;rotation:315;z-index:-251661312;mso-position-horizontal:center;mso-position-horizontal-relative:margin;mso-position-vertical:center;mso-position-vertical-relative:margin" fillcolor="#e8eaed" stroked="f">
          <v:textpath style="font-family:&quot;&amp;quot&quot;;font-size:1pt" string="DRAFT"/>
          <w10:wrap anchorx="margin" anchory="margin"/>
        </v:shape>
      </w:pict>
    </w:r>
  </w:p>
  <w:tbl>
    <w:tblPr>
      <w:tblStyle w:val="a2"/>
      <w:tblW w:w="10783" w:type="dxa"/>
      <w:tblInd w:w="0" w:type="dxa"/>
      <w:tblLayout w:type="fixed"/>
      <w:tblLook w:val="0600" w:firstRow="0" w:lastRow="0" w:firstColumn="0" w:lastColumn="0" w:noHBand="1" w:noVBand="1"/>
    </w:tblPr>
    <w:tblGrid>
      <w:gridCol w:w="7502"/>
      <w:gridCol w:w="358"/>
      <w:gridCol w:w="2923"/>
    </w:tblGrid>
    <w:tr w:rsidR="00065ACA" w14:paraId="7DB87357" w14:textId="77777777">
      <w:trPr>
        <w:trHeight w:val="300"/>
      </w:trPr>
      <w:tc>
        <w:tcPr>
          <w:tcW w:w="7502" w:type="dxa"/>
        </w:tcPr>
        <w:p w14:paraId="7DB87354" w14:textId="77777777" w:rsidR="00065ACA" w:rsidRDefault="00C7091C">
          <w:pPr>
            <w:spacing w:before="240" w:after="200" w:line="276" w:lineRule="auto"/>
            <w:ind w:right="389"/>
            <w:rPr>
              <w:color w:val="000000"/>
            </w:rPr>
          </w:pPr>
          <w:r>
            <w:rPr>
              <w:sz w:val="22"/>
              <w:szCs w:val="22"/>
            </w:rPr>
            <w:t xml:space="preserve">Attachment J-3 Operations Functional Area </w:t>
          </w:r>
          <w:proofErr w:type="gramStart"/>
          <w:r>
            <w:rPr>
              <w:sz w:val="22"/>
              <w:szCs w:val="22"/>
            </w:rPr>
            <w:t>-  Sample</w:t>
          </w:r>
          <w:proofErr w:type="gramEnd"/>
          <w:r>
            <w:rPr>
              <w:sz w:val="22"/>
              <w:szCs w:val="22"/>
            </w:rPr>
            <w:t xml:space="preserve"> Task Order </w:t>
          </w:r>
        </w:p>
      </w:tc>
      <w:tc>
        <w:tcPr>
          <w:tcW w:w="358" w:type="dxa"/>
        </w:tcPr>
        <w:p w14:paraId="7DB87355" w14:textId="77777777" w:rsidR="00065ACA" w:rsidRDefault="00065ACA">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2923" w:type="dxa"/>
        </w:tcPr>
        <w:p w14:paraId="7DB87356" w14:textId="77777777" w:rsidR="00065ACA" w:rsidRDefault="00065ACA">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7DB87358" w14:textId="77777777" w:rsidR="00065ACA" w:rsidRDefault="00065ACA">
    <w:pPr>
      <w:pBdr>
        <w:top w:val="nil"/>
        <w:left w:val="nil"/>
        <w:bottom w:val="nil"/>
        <w:right w:val="nil"/>
        <w:between w:val="nil"/>
      </w:pBdr>
      <w:tabs>
        <w:tab w:val="clear" w:pos="9350"/>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5C" w14:textId="77777777" w:rsidR="00065ACA" w:rsidRDefault="00000000">
    <w:pPr>
      <w:widowControl w:val="0"/>
      <w:pBdr>
        <w:top w:val="nil"/>
        <w:left w:val="nil"/>
        <w:bottom w:val="nil"/>
        <w:right w:val="nil"/>
        <w:between w:val="nil"/>
      </w:pBdr>
      <w:spacing w:after="0" w:line="276" w:lineRule="auto"/>
      <w:rPr>
        <w:color w:val="000000"/>
      </w:rPr>
    </w:pPr>
    <w:r>
      <w:pict w14:anchorId="7DB873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1029" type="#_x0000_t136" style="position:absolute;margin-left:0;margin-top:0;width:557.95pt;height:192.5pt;rotation:315;z-index:-251660288;mso-position-horizontal:center;mso-position-horizontal-relative:margin;mso-position-vertical:center;mso-position-vertical-relative:margin" fillcolor="#e8eaed" stroked="f">
          <v:textpath style="font-family:&quot;&amp;quot&quot;;font-size:1pt" string="DRAFT"/>
          <w10:wrap anchorx="margin" anchory="margin"/>
        </v:shape>
      </w:pict>
    </w:r>
  </w:p>
  <w:tbl>
    <w:tblPr>
      <w:tblStyle w:val="a3"/>
      <w:tblW w:w="10605" w:type="dxa"/>
      <w:tblInd w:w="0" w:type="dxa"/>
      <w:tblLayout w:type="fixed"/>
      <w:tblLook w:val="0600" w:firstRow="0" w:lastRow="0" w:firstColumn="0" w:lastColumn="0" w:noHBand="1" w:noVBand="1"/>
    </w:tblPr>
    <w:tblGrid>
      <w:gridCol w:w="3535"/>
      <w:gridCol w:w="3535"/>
      <w:gridCol w:w="3535"/>
    </w:tblGrid>
    <w:tr w:rsidR="00065ACA" w14:paraId="7DB87360" w14:textId="77777777">
      <w:trPr>
        <w:trHeight w:val="300"/>
      </w:trPr>
      <w:tc>
        <w:tcPr>
          <w:tcW w:w="3535" w:type="dxa"/>
        </w:tcPr>
        <w:p w14:paraId="7DB8735D" w14:textId="77777777" w:rsidR="00065ACA" w:rsidRDefault="00065ACA">
          <w:pPr>
            <w:pBdr>
              <w:top w:val="nil"/>
              <w:left w:val="nil"/>
              <w:bottom w:val="nil"/>
              <w:right w:val="nil"/>
              <w:between w:val="nil"/>
            </w:pBdr>
            <w:tabs>
              <w:tab w:val="clear" w:pos="9350"/>
              <w:tab w:val="center" w:pos="4680"/>
              <w:tab w:val="right" w:pos="9360"/>
            </w:tabs>
            <w:spacing w:after="0" w:line="240" w:lineRule="auto"/>
            <w:ind w:left="-115"/>
            <w:rPr>
              <w:color w:val="000000"/>
            </w:rPr>
          </w:pPr>
        </w:p>
      </w:tc>
      <w:tc>
        <w:tcPr>
          <w:tcW w:w="3535" w:type="dxa"/>
        </w:tcPr>
        <w:p w14:paraId="7DB8735E" w14:textId="77777777" w:rsidR="00065ACA" w:rsidRDefault="00065ACA">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3535" w:type="dxa"/>
        </w:tcPr>
        <w:p w14:paraId="7DB8735F" w14:textId="77777777" w:rsidR="00065ACA" w:rsidRDefault="00065ACA">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7DB87361" w14:textId="77777777" w:rsidR="00065ACA" w:rsidRDefault="00065ACA">
    <w:pPr>
      <w:pBdr>
        <w:top w:val="nil"/>
        <w:left w:val="nil"/>
        <w:bottom w:val="nil"/>
        <w:right w:val="nil"/>
        <w:between w:val="nil"/>
      </w:pBdr>
      <w:tabs>
        <w:tab w:val="clear" w:pos="9350"/>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8" w14:textId="77777777" w:rsidR="00065ACA" w:rsidRDefault="00000000">
    <w:pPr>
      <w:pBdr>
        <w:top w:val="nil"/>
        <w:left w:val="nil"/>
        <w:bottom w:val="nil"/>
        <w:right w:val="nil"/>
        <w:between w:val="nil"/>
      </w:pBdr>
      <w:tabs>
        <w:tab w:val="clear" w:pos="9350"/>
        <w:tab w:val="center" w:pos="4680"/>
        <w:tab w:val="right" w:pos="9360"/>
      </w:tabs>
      <w:spacing w:after="0" w:line="240" w:lineRule="auto"/>
      <w:rPr>
        <w:color w:val="000000"/>
      </w:rPr>
    </w:pPr>
    <w:r>
      <w:pict w14:anchorId="7DB873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1025" type="#_x0000_t136" style="position:absolute;margin-left:0;margin-top:0;width:557.95pt;height:192.5pt;rotation:315;z-index:-251656192;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9" w14:textId="231361C3" w:rsidR="00065ACA" w:rsidRDefault="00C7091C">
    <w:pPr>
      <w:tabs>
        <w:tab w:val="left" w:pos="5366"/>
        <w:tab w:val="left" w:pos="7527"/>
      </w:tabs>
      <w:spacing w:after="0" w:line="240" w:lineRule="auto"/>
      <w:rPr>
        <w:b/>
        <w:bCs/>
      </w:rPr>
    </w:pPr>
    <w:r>
      <w:rPr>
        <w:sz w:val="22"/>
        <w:szCs w:val="22"/>
      </w:rPr>
      <w:t>Attachment J-3 Operations Functional Area - Sample Task Order</w:t>
    </w:r>
    <w:r w:rsidR="00000000">
      <w:rPr>
        <w:b/>
        <w:bCs/>
      </w:rPr>
      <w:pict w14:anchorId="7DB873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57.95pt;height:192.5pt;rotation:315;z-index:-251658240;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736C" w14:textId="77777777" w:rsidR="00065ACA" w:rsidRDefault="00000000">
    <w:pPr>
      <w:spacing w:before="240" w:after="200" w:line="276" w:lineRule="auto"/>
      <w:rPr>
        <w:sz w:val="22"/>
        <w:szCs w:val="22"/>
      </w:rPr>
    </w:pPr>
    <w:r>
      <w:rPr>
        <w:b/>
        <w:bCs/>
      </w:rPr>
      <w:pict w14:anchorId="7DB873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57.95pt;height:192.5pt;rotation:315;z-index:-251657216;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4769"/>
    <w:multiLevelType w:val="multilevel"/>
    <w:tmpl w:val="A1CC93B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C968F4"/>
    <w:multiLevelType w:val="multilevel"/>
    <w:tmpl w:val="3738AFD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9B504F"/>
    <w:multiLevelType w:val="multilevel"/>
    <w:tmpl w:val="5AD07240"/>
    <w:lvl w:ilvl="0">
      <w:start w:val="1"/>
      <w:numFmt w:val="lowerLetter"/>
      <w:lvlText w:val="%1."/>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B03DE9"/>
    <w:multiLevelType w:val="multilevel"/>
    <w:tmpl w:val="8EE69F9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A76EB6"/>
    <w:multiLevelType w:val="multilevel"/>
    <w:tmpl w:val="3A54280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C32C7"/>
    <w:multiLevelType w:val="multilevel"/>
    <w:tmpl w:val="859C4A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90432C2"/>
    <w:multiLevelType w:val="multilevel"/>
    <w:tmpl w:val="DE02AE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4E20A0"/>
    <w:multiLevelType w:val="multilevel"/>
    <w:tmpl w:val="C6B49A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B046BA1"/>
    <w:multiLevelType w:val="multilevel"/>
    <w:tmpl w:val="9078C96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6362B8"/>
    <w:multiLevelType w:val="multilevel"/>
    <w:tmpl w:val="D6C4C24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8F7755"/>
    <w:multiLevelType w:val="multilevel"/>
    <w:tmpl w:val="B2340D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EA1D7B"/>
    <w:multiLevelType w:val="multilevel"/>
    <w:tmpl w:val="6AFEEE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CD296C"/>
    <w:multiLevelType w:val="multilevel"/>
    <w:tmpl w:val="8BFCECF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380F23"/>
    <w:multiLevelType w:val="multilevel"/>
    <w:tmpl w:val="A544963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D05C0B"/>
    <w:multiLevelType w:val="multilevel"/>
    <w:tmpl w:val="C70480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3D03564C"/>
    <w:multiLevelType w:val="multilevel"/>
    <w:tmpl w:val="C67AE64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903FF7"/>
    <w:multiLevelType w:val="multilevel"/>
    <w:tmpl w:val="3CC2386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ED7F8D"/>
    <w:multiLevelType w:val="multilevel"/>
    <w:tmpl w:val="31A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22D3D"/>
    <w:multiLevelType w:val="multilevel"/>
    <w:tmpl w:val="95B85D1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496390"/>
    <w:multiLevelType w:val="multilevel"/>
    <w:tmpl w:val="D2B068D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45625E"/>
    <w:multiLevelType w:val="multilevel"/>
    <w:tmpl w:val="FF085FA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BF4E6B"/>
    <w:multiLevelType w:val="multilevel"/>
    <w:tmpl w:val="443AF9E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B76224"/>
    <w:multiLevelType w:val="multilevel"/>
    <w:tmpl w:val="72468AB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B280760"/>
    <w:multiLevelType w:val="multilevel"/>
    <w:tmpl w:val="2B84D96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6854602">
    <w:abstractNumId w:val="5"/>
  </w:num>
  <w:num w:numId="2" w16cid:durableId="2001732732">
    <w:abstractNumId w:val="0"/>
  </w:num>
  <w:num w:numId="3" w16cid:durableId="657802781">
    <w:abstractNumId w:val="6"/>
  </w:num>
  <w:num w:numId="4" w16cid:durableId="43915271">
    <w:abstractNumId w:val="18"/>
  </w:num>
  <w:num w:numId="5" w16cid:durableId="198737584">
    <w:abstractNumId w:val="11"/>
  </w:num>
  <w:num w:numId="6" w16cid:durableId="730005689">
    <w:abstractNumId w:val="8"/>
  </w:num>
  <w:num w:numId="7" w16cid:durableId="216093611">
    <w:abstractNumId w:val="21"/>
  </w:num>
  <w:num w:numId="8" w16cid:durableId="2139030535">
    <w:abstractNumId w:val="4"/>
  </w:num>
  <w:num w:numId="9" w16cid:durableId="2114589419">
    <w:abstractNumId w:val="2"/>
  </w:num>
  <w:num w:numId="10" w16cid:durableId="1645698793">
    <w:abstractNumId w:val="10"/>
  </w:num>
  <w:num w:numId="11" w16cid:durableId="103160913">
    <w:abstractNumId w:val="20"/>
  </w:num>
  <w:num w:numId="12" w16cid:durableId="560209656">
    <w:abstractNumId w:val="22"/>
  </w:num>
  <w:num w:numId="13" w16cid:durableId="993534361">
    <w:abstractNumId w:val="19"/>
  </w:num>
  <w:num w:numId="14" w16cid:durableId="671562709">
    <w:abstractNumId w:val="23"/>
  </w:num>
  <w:num w:numId="15" w16cid:durableId="743988454">
    <w:abstractNumId w:val="1"/>
  </w:num>
  <w:num w:numId="16" w16cid:durableId="2077584319">
    <w:abstractNumId w:val="9"/>
  </w:num>
  <w:num w:numId="17" w16cid:durableId="1418749166">
    <w:abstractNumId w:val="16"/>
  </w:num>
  <w:num w:numId="18" w16cid:durableId="187761838">
    <w:abstractNumId w:val="12"/>
  </w:num>
  <w:num w:numId="19" w16cid:durableId="63261550">
    <w:abstractNumId w:val="15"/>
  </w:num>
  <w:num w:numId="20" w16cid:durableId="553392259">
    <w:abstractNumId w:val="14"/>
  </w:num>
  <w:num w:numId="21" w16cid:durableId="811023267">
    <w:abstractNumId w:val="13"/>
  </w:num>
  <w:num w:numId="22" w16cid:durableId="1161655231">
    <w:abstractNumId w:val="3"/>
  </w:num>
  <w:num w:numId="23" w16cid:durableId="1379889938">
    <w:abstractNumId w:val="17"/>
  </w:num>
  <w:num w:numId="24" w16cid:durableId="849027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CA"/>
    <w:rsid w:val="00065ACA"/>
    <w:rsid w:val="00086543"/>
    <w:rsid w:val="000B0180"/>
    <w:rsid w:val="000C32DD"/>
    <w:rsid w:val="000C7E44"/>
    <w:rsid w:val="000F0310"/>
    <w:rsid w:val="0011423C"/>
    <w:rsid w:val="00117E72"/>
    <w:rsid w:val="0016455A"/>
    <w:rsid w:val="001D6A93"/>
    <w:rsid w:val="001F4951"/>
    <w:rsid w:val="0022703E"/>
    <w:rsid w:val="002A47DC"/>
    <w:rsid w:val="002D185C"/>
    <w:rsid w:val="003041D7"/>
    <w:rsid w:val="00331E80"/>
    <w:rsid w:val="003B54E5"/>
    <w:rsid w:val="003F7915"/>
    <w:rsid w:val="004C23D0"/>
    <w:rsid w:val="005F294A"/>
    <w:rsid w:val="00650BA3"/>
    <w:rsid w:val="006A14FC"/>
    <w:rsid w:val="006D1503"/>
    <w:rsid w:val="007032C6"/>
    <w:rsid w:val="00730A11"/>
    <w:rsid w:val="007418D7"/>
    <w:rsid w:val="007476CC"/>
    <w:rsid w:val="007C607C"/>
    <w:rsid w:val="008329F2"/>
    <w:rsid w:val="0083331D"/>
    <w:rsid w:val="008728A2"/>
    <w:rsid w:val="0087455E"/>
    <w:rsid w:val="009229DD"/>
    <w:rsid w:val="009526B1"/>
    <w:rsid w:val="009F3645"/>
    <w:rsid w:val="00A322FD"/>
    <w:rsid w:val="00A52D5E"/>
    <w:rsid w:val="00A73BF1"/>
    <w:rsid w:val="00AE50DB"/>
    <w:rsid w:val="00B628DF"/>
    <w:rsid w:val="00B95EE1"/>
    <w:rsid w:val="00C26CB8"/>
    <w:rsid w:val="00C3449F"/>
    <w:rsid w:val="00C41471"/>
    <w:rsid w:val="00C7091C"/>
    <w:rsid w:val="00D45018"/>
    <w:rsid w:val="00DA2517"/>
    <w:rsid w:val="00DD080A"/>
    <w:rsid w:val="00E24100"/>
    <w:rsid w:val="00E4437C"/>
    <w:rsid w:val="00E74C7F"/>
    <w:rsid w:val="00E82C7F"/>
    <w:rsid w:val="00EB125F"/>
    <w:rsid w:val="00F54221"/>
    <w:rsid w:val="00F5514E"/>
    <w:rsid w:val="00FB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86FFC"/>
  <w15:docId w15:val="{093308BF-51BA-47F4-B6D7-61547BF7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tabs>
          <w:tab w:val="left" w:pos="480"/>
          <w:tab w:val="right" w:pos="9350"/>
        </w:tabs>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line="256" w:lineRule="auto"/>
      <w:outlineLvl w:val="0"/>
    </w:pPr>
    <w:rPr>
      <w:b/>
      <w:bCs/>
    </w:rPr>
  </w:style>
  <w:style w:type="paragraph" w:styleId="Heading2">
    <w:name w:val="heading 2"/>
    <w:basedOn w:val="Normal"/>
    <w:next w:val="Normal"/>
    <w:uiPriority w:val="9"/>
    <w:unhideWhenUsed/>
    <w:qFormat/>
    <w:pPr>
      <w:keepNext/>
      <w:keepLines/>
      <w:spacing w:before="240" w:after="240"/>
      <w:outlineLvl w:val="1"/>
    </w:pPr>
    <w:rPr>
      <w:color w:val="243F61"/>
      <w:sz w:val="28"/>
      <w:szCs w:val="28"/>
    </w:rPr>
  </w:style>
  <w:style w:type="paragraph" w:styleId="Heading3">
    <w:name w:val="heading 3"/>
    <w:basedOn w:val="Normal"/>
    <w:next w:val="Normal"/>
    <w:uiPriority w:val="9"/>
    <w:unhideWhenUsed/>
    <w:qFormat/>
    <w:pPr>
      <w:keepNext/>
      <w:keepLines/>
      <w:spacing w:before="40" w:after="0"/>
      <w:outlineLvl w:val="2"/>
    </w:pPr>
    <w:rPr>
      <w:color w:val="243F61"/>
    </w:rPr>
  </w:style>
  <w:style w:type="paragraph" w:styleId="Heading4">
    <w:name w:val="heading 4"/>
    <w:basedOn w:val="Normal"/>
    <w:next w:val="Normal"/>
    <w:uiPriority w:val="9"/>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F54221"/>
    <w:pPr>
      <w:tabs>
        <w:tab w:val="clear" w:pos="480"/>
        <w:tab w:val="clear" w:pos="9350"/>
      </w:tabs>
      <w:spacing w:after="0" w:line="240" w:lineRule="auto"/>
    </w:pPr>
  </w:style>
  <w:style w:type="character" w:styleId="CommentReference">
    <w:name w:val="annotation reference"/>
    <w:basedOn w:val="DefaultParagraphFont"/>
    <w:uiPriority w:val="99"/>
    <w:semiHidden/>
    <w:unhideWhenUsed/>
    <w:rsid w:val="002A47DC"/>
    <w:rPr>
      <w:sz w:val="16"/>
      <w:szCs w:val="16"/>
    </w:rPr>
  </w:style>
  <w:style w:type="paragraph" w:styleId="CommentText">
    <w:name w:val="annotation text"/>
    <w:basedOn w:val="Normal"/>
    <w:link w:val="CommentTextChar"/>
    <w:uiPriority w:val="99"/>
    <w:unhideWhenUsed/>
    <w:rsid w:val="002A47DC"/>
    <w:pPr>
      <w:spacing w:line="240" w:lineRule="auto"/>
    </w:pPr>
    <w:rPr>
      <w:sz w:val="20"/>
      <w:szCs w:val="20"/>
    </w:rPr>
  </w:style>
  <w:style w:type="character" w:customStyle="1" w:styleId="CommentTextChar">
    <w:name w:val="Comment Text Char"/>
    <w:basedOn w:val="DefaultParagraphFont"/>
    <w:link w:val="CommentText"/>
    <w:uiPriority w:val="99"/>
    <w:rsid w:val="002A47DC"/>
    <w:rPr>
      <w:sz w:val="20"/>
      <w:szCs w:val="20"/>
    </w:rPr>
  </w:style>
  <w:style w:type="paragraph" w:styleId="CommentSubject">
    <w:name w:val="annotation subject"/>
    <w:basedOn w:val="CommentText"/>
    <w:next w:val="CommentText"/>
    <w:link w:val="CommentSubjectChar"/>
    <w:uiPriority w:val="99"/>
    <w:semiHidden/>
    <w:unhideWhenUsed/>
    <w:rsid w:val="002A47DC"/>
    <w:rPr>
      <w:b/>
      <w:bCs/>
    </w:rPr>
  </w:style>
  <w:style w:type="character" w:customStyle="1" w:styleId="CommentSubjectChar">
    <w:name w:val="Comment Subject Char"/>
    <w:basedOn w:val="CommentTextChar"/>
    <w:link w:val="CommentSubject"/>
    <w:uiPriority w:val="99"/>
    <w:semiHidden/>
    <w:rsid w:val="002A47DC"/>
    <w:rPr>
      <w:b/>
      <w:bCs/>
      <w:sz w:val="20"/>
      <w:szCs w:val="20"/>
    </w:rPr>
  </w:style>
  <w:style w:type="paragraph" w:styleId="NormalWeb">
    <w:name w:val="Normal (Web)"/>
    <w:basedOn w:val="Normal"/>
    <w:uiPriority w:val="99"/>
    <w:semiHidden/>
    <w:unhideWhenUsed/>
    <w:rsid w:val="0011423C"/>
  </w:style>
  <w:style w:type="character" w:styleId="Hyperlink">
    <w:name w:val="Hyperlink"/>
    <w:basedOn w:val="DefaultParagraphFont"/>
    <w:uiPriority w:val="99"/>
    <w:unhideWhenUsed/>
    <w:rsid w:val="0011423C"/>
    <w:rPr>
      <w:color w:val="0000FF" w:themeColor="hyperlink"/>
      <w:u w:val="single"/>
    </w:rPr>
  </w:style>
  <w:style w:type="character" w:styleId="UnresolvedMention">
    <w:name w:val="Unresolved Mention"/>
    <w:basedOn w:val="DefaultParagraphFont"/>
    <w:uiPriority w:val="99"/>
    <w:semiHidden/>
    <w:unhideWhenUsed/>
    <w:rsid w:val="001142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894379">
      <w:bodyDiv w:val="1"/>
      <w:marLeft w:val="0"/>
      <w:marRight w:val="0"/>
      <w:marTop w:val="0"/>
      <w:marBottom w:val="0"/>
      <w:divBdr>
        <w:top w:val="none" w:sz="0" w:space="0" w:color="auto"/>
        <w:left w:val="none" w:sz="0" w:space="0" w:color="auto"/>
        <w:bottom w:val="none" w:sz="0" w:space="0" w:color="auto"/>
        <w:right w:val="none" w:sz="0" w:space="0" w:color="auto"/>
      </w:divBdr>
    </w:div>
    <w:div w:id="846092268">
      <w:bodyDiv w:val="1"/>
      <w:marLeft w:val="0"/>
      <w:marRight w:val="0"/>
      <w:marTop w:val="0"/>
      <w:marBottom w:val="0"/>
      <w:divBdr>
        <w:top w:val="none" w:sz="0" w:space="0" w:color="auto"/>
        <w:left w:val="none" w:sz="0" w:space="0" w:color="auto"/>
        <w:bottom w:val="none" w:sz="0" w:space="0" w:color="auto"/>
        <w:right w:val="none" w:sz="0" w:space="0" w:color="auto"/>
      </w:divBdr>
    </w:div>
    <w:div w:id="921571762">
      <w:bodyDiv w:val="1"/>
      <w:marLeft w:val="0"/>
      <w:marRight w:val="0"/>
      <w:marTop w:val="0"/>
      <w:marBottom w:val="0"/>
      <w:divBdr>
        <w:top w:val="none" w:sz="0" w:space="0" w:color="auto"/>
        <w:left w:val="none" w:sz="0" w:space="0" w:color="auto"/>
        <w:bottom w:val="none" w:sz="0" w:space="0" w:color="auto"/>
        <w:right w:val="none" w:sz="0" w:space="0" w:color="auto"/>
      </w:divBdr>
    </w:div>
    <w:div w:id="1076169261">
      <w:bodyDiv w:val="1"/>
      <w:marLeft w:val="0"/>
      <w:marRight w:val="0"/>
      <w:marTop w:val="0"/>
      <w:marBottom w:val="0"/>
      <w:divBdr>
        <w:top w:val="none" w:sz="0" w:space="0" w:color="auto"/>
        <w:left w:val="none" w:sz="0" w:space="0" w:color="auto"/>
        <w:bottom w:val="none" w:sz="0" w:space="0" w:color="auto"/>
        <w:right w:val="none" w:sz="0" w:space="0" w:color="auto"/>
      </w:divBdr>
    </w:div>
    <w:div w:id="1372027191">
      <w:bodyDiv w:val="1"/>
      <w:marLeft w:val="0"/>
      <w:marRight w:val="0"/>
      <w:marTop w:val="0"/>
      <w:marBottom w:val="0"/>
      <w:divBdr>
        <w:top w:val="none" w:sz="0" w:space="0" w:color="auto"/>
        <w:left w:val="none" w:sz="0" w:space="0" w:color="auto"/>
        <w:bottom w:val="none" w:sz="0" w:space="0" w:color="auto"/>
        <w:right w:val="none" w:sz="0" w:space="0" w:color="auto"/>
      </w:divBdr>
    </w:div>
    <w:div w:id="143786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sites.google.com/noaa.gov/occupational-safety-health/home?pli=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6864</Words>
  <Characters>39129</Characters>
  <Application>Microsoft Office Word</Application>
  <DocSecurity>0</DocSecurity>
  <Lines>326</Lines>
  <Paragraphs>91</Paragraphs>
  <ScaleCrop>false</ScaleCrop>
  <Company>U.S. Department of Commerce</Company>
  <LinksUpToDate>false</LinksUpToDate>
  <CharactersWithSpaces>45902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Kline, Jeremiah (Federal)</dc:creator>
  <cp:lastModifiedBy>Jame Chang</cp:lastModifiedBy>
  <cp:revision>21</cp:revision>
  <dcterms:created xsi:type="dcterms:W3CDTF">2026-03-31T16:59:00Z</dcterms:created>
  <dcterms:modified xsi:type="dcterms:W3CDTF">2026-04-16T10:53:00Z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0x010100367F86E41D1BB8459B4B6003584315FB</vt:lpwstr>
  </property>
  <property fmtid="{D5CDD505-2E9C-101B-9397-08002B2CF9AE}" pid="3" name="MediaServiceImageTags">
    <vt:lpwstr>MediaServiceImageTags</vt:lpwstr>
  </property>
</Properties>
</file>