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3720A5D7" w14:textId="77777777" w:rsidR="00877C0F" w:rsidRDefault="00877C0F" w:rsidP="00877C0F">
      <w:pPr>
        <w:pStyle w:val="NoSpacing"/>
        <w:jc w:val="center"/>
        <w:rPr>
          <w:b/>
        </w:rPr>
      </w:pPr>
      <w:bookmarkStart w:id="0" w:name="_Hlk208383389"/>
      <w:r w:rsidRPr="002C681B">
        <w:rPr>
          <w:b/>
        </w:rPr>
        <w:t>Veterans Health Administration (VHA)</w:t>
      </w:r>
    </w:p>
    <w:p w14:paraId="2ED49F85" w14:textId="77777777" w:rsidR="00BB0833" w:rsidRDefault="00877C0F" w:rsidP="00877C0F">
      <w:pPr>
        <w:pStyle w:val="NoSpacing"/>
        <w:jc w:val="center"/>
        <w:rPr>
          <w:b/>
        </w:rPr>
      </w:pPr>
      <w:r w:rsidRPr="00F46B4E">
        <w:rPr>
          <w:b/>
        </w:rPr>
        <w:t xml:space="preserve">National Center for Collaborative </w:t>
      </w:r>
    </w:p>
    <w:p w14:paraId="7A870C75" w14:textId="3472AFF2" w:rsidR="00877C0F" w:rsidRPr="00F46B4E" w:rsidRDefault="00877C0F" w:rsidP="00877C0F">
      <w:pPr>
        <w:pStyle w:val="NoSpacing"/>
        <w:jc w:val="center"/>
        <w:rPr>
          <w:b/>
        </w:rPr>
      </w:pPr>
      <w:r w:rsidRPr="00F46B4E">
        <w:rPr>
          <w:b/>
        </w:rPr>
        <w:t>Healthcare Innovation (NCCHI)</w:t>
      </w:r>
    </w:p>
    <w:p w14:paraId="29F5DF2A" w14:textId="77777777" w:rsidR="00877C0F" w:rsidRPr="005B199E" w:rsidRDefault="00877C0F" w:rsidP="00877C0F">
      <w:pPr>
        <w:pStyle w:val="NoSpacing"/>
        <w:rPr>
          <w:rStyle w:val="Emphasis"/>
        </w:rPr>
      </w:pPr>
    </w:p>
    <w:p w14:paraId="587F0F12" w14:textId="35BAD0A7" w:rsidR="00877C0F" w:rsidRPr="00AC302B" w:rsidRDefault="000625AC" w:rsidP="00877C0F">
      <w:pPr>
        <w:pStyle w:val="PlainText"/>
        <w:jc w:val="center"/>
        <w:rPr>
          <w:rStyle w:val="Emphasis"/>
          <w:i w:val="0"/>
          <w:iCs w:val="0"/>
          <w:color w:val="auto"/>
          <w:sz w:val="24"/>
          <w:szCs w:val="24"/>
        </w:rPr>
      </w:pPr>
      <w:r w:rsidRPr="00AC302B">
        <w:rPr>
          <w:rStyle w:val="Emphasis"/>
          <w:i w:val="0"/>
          <w:iCs w:val="0"/>
          <w:color w:val="auto"/>
          <w:sz w:val="24"/>
          <w:szCs w:val="24"/>
        </w:rPr>
        <w:t>V</w:t>
      </w:r>
      <w:r>
        <w:rPr>
          <w:rStyle w:val="Emphasis"/>
          <w:i w:val="0"/>
          <w:iCs w:val="0"/>
          <w:color w:val="auto"/>
          <w:sz w:val="24"/>
          <w:szCs w:val="24"/>
        </w:rPr>
        <w:t xml:space="preserve">ascular </w:t>
      </w:r>
      <w:r w:rsidR="00CC4259">
        <w:rPr>
          <w:rStyle w:val="Emphasis"/>
          <w:i w:val="0"/>
          <w:iCs w:val="0"/>
          <w:color w:val="auto"/>
          <w:sz w:val="24"/>
          <w:szCs w:val="24"/>
        </w:rPr>
        <w:t xml:space="preserve">Ulcer </w:t>
      </w:r>
      <w:r w:rsidR="00877C0F" w:rsidRPr="00AC302B">
        <w:rPr>
          <w:rStyle w:val="Emphasis"/>
          <w:i w:val="0"/>
          <w:iCs w:val="0"/>
          <w:color w:val="auto"/>
          <w:sz w:val="24"/>
          <w:szCs w:val="24"/>
        </w:rPr>
        <w:t>Care Pathway</w:t>
      </w:r>
    </w:p>
    <w:p w14:paraId="1D7203F3" w14:textId="77777777" w:rsidR="00877C0F" w:rsidRPr="005B199E" w:rsidRDefault="00877C0F" w:rsidP="00877C0F">
      <w:pPr>
        <w:pStyle w:val="NoSpacing"/>
        <w:rPr>
          <w:rStyle w:val="Emphasis"/>
        </w:rPr>
      </w:pPr>
    </w:p>
    <w:p w14:paraId="3A0E5606" w14:textId="1D14C332" w:rsidR="00877C0F" w:rsidRPr="003D2A4B" w:rsidRDefault="00877C0F" w:rsidP="00877C0F">
      <w:pPr>
        <w:pStyle w:val="NoSpacing"/>
        <w:jc w:val="center"/>
        <w:rPr>
          <w:rStyle w:val="Emphasis"/>
          <w:color w:val="auto"/>
        </w:rPr>
      </w:pPr>
      <w:r w:rsidRPr="003D2A4B">
        <w:rPr>
          <w:rStyle w:val="TitleChar"/>
          <w:rFonts w:eastAsia="Calibri"/>
          <w:sz w:val="24"/>
          <w:szCs w:val="24"/>
        </w:rPr>
        <w:t>Date</w:t>
      </w:r>
      <w:r w:rsidRPr="003D2A4B">
        <w:rPr>
          <w:b/>
        </w:rPr>
        <w:t>:</w:t>
      </w:r>
      <w:r w:rsidRPr="003D2A4B">
        <w:t xml:space="preserve"> </w:t>
      </w:r>
      <w:r w:rsidR="0033339A">
        <w:rPr>
          <w:rStyle w:val="Emphasis"/>
          <w:i w:val="0"/>
          <w:iCs w:val="0"/>
          <w:color w:val="auto"/>
        </w:rPr>
        <w:t>January 9, 2026</w:t>
      </w:r>
    </w:p>
    <w:p w14:paraId="5306E85D" w14:textId="77777777" w:rsidR="00877C0F" w:rsidRPr="00AC302B" w:rsidRDefault="00877C0F" w:rsidP="00877C0F">
      <w:pPr>
        <w:pStyle w:val="NoSpacing"/>
        <w:jc w:val="center"/>
        <w:rPr>
          <w:rStyle w:val="Emphasis"/>
          <w:i w:val="0"/>
          <w:iCs w:val="0"/>
          <w:color w:val="auto"/>
        </w:rPr>
      </w:pPr>
      <w:r w:rsidRPr="00AC302B">
        <w:rPr>
          <w:rStyle w:val="Emphasis"/>
          <w:i w:val="0"/>
          <w:iCs w:val="0"/>
          <w:color w:val="auto"/>
        </w:rPr>
        <w:t>VA-25-00104851</w:t>
      </w:r>
    </w:p>
    <w:p w14:paraId="4B0D1CDD" w14:textId="32A04920" w:rsidR="00877C0F" w:rsidRPr="003D2A4B" w:rsidRDefault="00877C0F" w:rsidP="00877C0F">
      <w:pPr>
        <w:pStyle w:val="NoSpacing"/>
        <w:spacing w:after="3200"/>
        <w:jc w:val="center"/>
        <w:rPr>
          <w:rStyle w:val="Emphasis"/>
          <w:color w:val="auto"/>
        </w:rPr>
      </w:pPr>
      <w:r w:rsidRPr="003D2A4B">
        <w:rPr>
          <w:b/>
        </w:rPr>
        <w:t>PWS Version Number:</w:t>
      </w:r>
      <w:r w:rsidR="00746042">
        <w:rPr>
          <w:b/>
        </w:rPr>
        <w:t xml:space="preserve"> </w:t>
      </w:r>
      <w:r w:rsidR="0033339A">
        <w:rPr>
          <w:b/>
          <w:bCs/>
        </w:rPr>
        <w:t>25.0</w:t>
      </w:r>
    </w:p>
    <w:bookmarkEnd w:id="0"/>
    <w:p w14:paraId="6C5C7586" w14:textId="13F04187" w:rsidR="001825A3" w:rsidRPr="00D414CB" w:rsidRDefault="001825A3" w:rsidP="00D414CB">
      <w:pPr>
        <w:pStyle w:val="PlainText"/>
        <w:rPr>
          <w:rStyle w:val="Emphasis"/>
          <w:i w:val="0"/>
          <w:iCs w:val="0"/>
        </w:rPr>
      </w:pPr>
    </w:p>
    <w:p w14:paraId="0DD19F37" w14:textId="1B25B14E" w:rsidR="008C59FD" w:rsidRDefault="00E47F5F" w:rsidP="004F1BE0">
      <w:pPr>
        <w:pStyle w:val="Title"/>
        <w:jc w:val="center"/>
        <w:rPr>
          <w:iCs/>
        </w:rPr>
      </w:pPr>
      <w:r>
        <w:br w:type="page"/>
      </w:r>
      <w:bookmarkStart w:id="1" w:name="_Ref252798100"/>
    </w:p>
    <w:bookmarkEnd w:id="1"/>
    <w:p w14:paraId="75624480" w14:textId="100FB5FC" w:rsidR="00972EA7" w:rsidRDefault="00972EA7" w:rsidP="00C60C08">
      <w:pPr>
        <w:pStyle w:val="Title"/>
        <w:jc w:val="center"/>
      </w:pPr>
    </w:p>
    <w:p w14:paraId="0DD19FFB" w14:textId="27020B73" w:rsidR="00E47F5F" w:rsidRPr="00A50DA2" w:rsidRDefault="00E47F5F" w:rsidP="00E47F5F">
      <w:pPr>
        <w:pStyle w:val="Title"/>
        <w:rPr>
          <w:rFonts w:cs="Arial"/>
          <w:sz w:val="24"/>
          <w:szCs w:val="24"/>
        </w:rPr>
      </w:pPr>
      <w:r w:rsidRPr="00A50DA2">
        <w:rPr>
          <w:rFonts w:cs="Arial"/>
          <w:sz w:val="24"/>
          <w:szCs w:val="24"/>
        </w:rPr>
        <w:t>Contents</w:t>
      </w:r>
    </w:p>
    <w:p w14:paraId="750FBEDD" w14:textId="33D533D9" w:rsidR="00A50DA2"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sidRPr="00A50DA2">
        <w:rPr>
          <w:rFonts w:cs="Arial"/>
        </w:rPr>
        <w:fldChar w:fldCharType="begin"/>
      </w:r>
      <w:r w:rsidRPr="00A50DA2">
        <w:rPr>
          <w:rFonts w:cs="Arial"/>
        </w:rPr>
        <w:instrText xml:space="preserve"> TOC \o "1-4" \h \z \u </w:instrText>
      </w:r>
      <w:r w:rsidRPr="00A50DA2">
        <w:rPr>
          <w:rFonts w:cs="Arial"/>
        </w:rPr>
        <w:fldChar w:fldCharType="separate"/>
      </w:r>
      <w:hyperlink w:anchor="_Toc223941868" w:history="1">
        <w:r w:rsidR="00A50DA2" w:rsidRPr="00375B00">
          <w:rPr>
            <w:rStyle w:val="Hyperlink"/>
            <w:noProof/>
          </w:rPr>
          <w:t>1.0</w:t>
        </w:r>
        <w:r w:rsidR="00A50DA2">
          <w:rPr>
            <w:rFonts w:asciiTheme="minorHAnsi" w:eastAsiaTheme="minorEastAsia" w:hAnsiTheme="minorHAnsi" w:cstheme="minorBidi"/>
            <w:noProof/>
            <w:kern w:val="2"/>
            <w14:ligatures w14:val="standardContextual"/>
          </w:rPr>
          <w:tab/>
        </w:r>
        <w:r w:rsidR="00A50DA2" w:rsidRPr="00375B00">
          <w:rPr>
            <w:rStyle w:val="Hyperlink"/>
            <w:noProof/>
          </w:rPr>
          <w:t>BACKGROUND</w:t>
        </w:r>
        <w:r w:rsidR="00A50DA2">
          <w:rPr>
            <w:noProof/>
            <w:webHidden/>
          </w:rPr>
          <w:tab/>
        </w:r>
        <w:r w:rsidR="00A50DA2">
          <w:rPr>
            <w:noProof/>
            <w:webHidden/>
          </w:rPr>
          <w:fldChar w:fldCharType="begin"/>
        </w:r>
        <w:r w:rsidR="00A50DA2">
          <w:rPr>
            <w:noProof/>
            <w:webHidden/>
          </w:rPr>
          <w:instrText xml:space="preserve"> PAGEREF _Toc223941868 \h </w:instrText>
        </w:r>
        <w:r w:rsidR="00A50DA2">
          <w:rPr>
            <w:noProof/>
            <w:webHidden/>
          </w:rPr>
        </w:r>
        <w:r w:rsidR="00A50DA2">
          <w:rPr>
            <w:noProof/>
            <w:webHidden/>
          </w:rPr>
          <w:fldChar w:fldCharType="separate"/>
        </w:r>
        <w:r w:rsidR="00A50DA2">
          <w:rPr>
            <w:noProof/>
            <w:webHidden/>
          </w:rPr>
          <w:t>4</w:t>
        </w:r>
        <w:r w:rsidR="00A50DA2">
          <w:rPr>
            <w:noProof/>
            <w:webHidden/>
          </w:rPr>
          <w:fldChar w:fldCharType="end"/>
        </w:r>
      </w:hyperlink>
    </w:p>
    <w:p w14:paraId="781A10DA" w14:textId="5C822A94" w:rsidR="00A50DA2" w:rsidRDefault="00A50DA2">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941869" w:history="1">
        <w:r w:rsidRPr="00375B00">
          <w:rPr>
            <w:rStyle w:val="Hyperlink"/>
            <w:noProof/>
          </w:rPr>
          <w:t>2.0</w:t>
        </w:r>
        <w:r>
          <w:rPr>
            <w:rFonts w:asciiTheme="minorHAnsi" w:eastAsiaTheme="minorEastAsia" w:hAnsiTheme="minorHAnsi" w:cstheme="minorBidi"/>
            <w:noProof/>
            <w:kern w:val="2"/>
            <w14:ligatures w14:val="standardContextual"/>
          </w:rPr>
          <w:tab/>
        </w:r>
        <w:r w:rsidRPr="00375B00">
          <w:rPr>
            <w:rStyle w:val="Hyperlink"/>
            <w:noProof/>
          </w:rPr>
          <w:t>APPLICABLE DOCUMENTS</w:t>
        </w:r>
        <w:r>
          <w:rPr>
            <w:noProof/>
            <w:webHidden/>
          </w:rPr>
          <w:tab/>
        </w:r>
        <w:r>
          <w:rPr>
            <w:noProof/>
            <w:webHidden/>
          </w:rPr>
          <w:fldChar w:fldCharType="begin"/>
        </w:r>
        <w:r>
          <w:rPr>
            <w:noProof/>
            <w:webHidden/>
          </w:rPr>
          <w:instrText xml:space="preserve"> PAGEREF _Toc223941869 \h </w:instrText>
        </w:r>
        <w:r>
          <w:rPr>
            <w:noProof/>
            <w:webHidden/>
          </w:rPr>
        </w:r>
        <w:r>
          <w:rPr>
            <w:noProof/>
            <w:webHidden/>
          </w:rPr>
          <w:fldChar w:fldCharType="separate"/>
        </w:r>
        <w:r>
          <w:rPr>
            <w:noProof/>
            <w:webHidden/>
          </w:rPr>
          <w:t>4</w:t>
        </w:r>
        <w:r>
          <w:rPr>
            <w:noProof/>
            <w:webHidden/>
          </w:rPr>
          <w:fldChar w:fldCharType="end"/>
        </w:r>
      </w:hyperlink>
    </w:p>
    <w:p w14:paraId="1B05830B" w14:textId="3C16A5BB" w:rsidR="00A50DA2" w:rsidRDefault="00A50DA2">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941870" w:history="1">
        <w:r w:rsidRPr="00375B00">
          <w:rPr>
            <w:rStyle w:val="Hyperlink"/>
            <w:noProof/>
          </w:rPr>
          <w:t>3.0</w:t>
        </w:r>
        <w:r>
          <w:rPr>
            <w:rFonts w:asciiTheme="minorHAnsi" w:eastAsiaTheme="minorEastAsia" w:hAnsiTheme="minorHAnsi" w:cstheme="minorBidi"/>
            <w:noProof/>
            <w:kern w:val="2"/>
            <w14:ligatures w14:val="standardContextual"/>
          </w:rPr>
          <w:tab/>
        </w:r>
        <w:r w:rsidRPr="00375B00">
          <w:rPr>
            <w:rStyle w:val="Hyperlink"/>
            <w:noProof/>
          </w:rPr>
          <w:t>SCOPE OF WORK</w:t>
        </w:r>
        <w:r>
          <w:rPr>
            <w:noProof/>
            <w:webHidden/>
          </w:rPr>
          <w:tab/>
        </w:r>
        <w:r>
          <w:rPr>
            <w:noProof/>
            <w:webHidden/>
          </w:rPr>
          <w:fldChar w:fldCharType="begin"/>
        </w:r>
        <w:r>
          <w:rPr>
            <w:noProof/>
            <w:webHidden/>
          </w:rPr>
          <w:instrText xml:space="preserve"> PAGEREF _Toc223941870 \h </w:instrText>
        </w:r>
        <w:r>
          <w:rPr>
            <w:noProof/>
            <w:webHidden/>
          </w:rPr>
        </w:r>
        <w:r>
          <w:rPr>
            <w:noProof/>
            <w:webHidden/>
          </w:rPr>
          <w:fldChar w:fldCharType="separate"/>
        </w:r>
        <w:r>
          <w:rPr>
            <w:noProof/>
            <w:webHidden/>
          </w:rPr>
          <w:t>8</w:t>
        </w:r>
        <w:r>
          <w:rPr>
            <w:noProof/>
            <w:webHidden/>
          </w:rPr>
          <w:fldChar w:fldCharType="end"/>
        </w:r>
      </w:hyperlink>
    </w:p>
    <w:p w14:paraId="3D80FC9C" w14:textId="08A80546" w:rsidR="00A50DA2" w:rsidRDefault="00A50DA2">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941871" w:history="1">
        <w:r w:rsidRPr="00375B00">
          <w:rPr>
            <w:rStyle w:val="Hyperlink"/>
            <w:noProof/>
          </w:rPr>
          <w:t>4.0</w:t>
        </w:r>
        <w:r>
          <w:rPr>
            <w:rFonts w:asciiTheme="minorHAnsi" w:eastAsiaTheme="minorEastAsia" w:hAnsiTheme="minorHAnsi" w:cstheme="minorBidi"/>
            <w:noProof/>
            <w:kern w:val="2"/>
            <w14:ligatures w14:val="standardContextual"/>
          </w:rPr>
          <w:tab/>
        </w:r>
        <w:r w:rsidRPr="00375B00">
          <w:rPr>
            <w:rStyle w:val="Hyperlink"/>
            <w:noProof/>
          </w:rPr>
          <w:t>PERFORMANCE DETAILS</w:t>
        </w:r>
        <w:r>
          <w:rPr>
            <w:noProof/>
            <w:webHidden/>
          </w:rPr>
          <w:tab/>
        </w:r>
        <w:r>
          <w:rPr>
            <w:noProof/>
            <w:webHidden/>
          </w:rPr>
          <w:fldChar w:fldCharType="begin"/>
        </w:r>
        <w:r>
          <w:rPr>
            <w:noProof/>
            <w:webHidden/>
          </w:rPr>
          <w:instrText xml:space="preserve"> PAGEREF _Toc223941871 \h </w:instrText>
        </w:r>
        <w:r>
          <w:rPr>
            <w:noProof/>
            <w:webHidden/>
          </w:rPr>
        </w:r>
        <w:r>
          <w:rPr>
            <w:noProof/>
            <w:webHidden/>
          </w:rPr>
          <w:fldChar w:fldCharType="separate"/>
        </w:r>
        <w:r>
          <w:rPr>
            <w:noProof/>
            <w:webHidden/>
          </w:rPr>
          <w:t>9</w:t>
        </w:r>
        <w:r>
          <w:rPr>
            <w:noProof/>
            <w:webHidden/>
          </w:rPr>
          <w:fldChar w:fldCharType="end"/>
        </w:r>
      </w:hyperlink>
    </w:p>
    <w:p w14:paraId="1867CEAE" w14:textId="7450AA5C"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72" w:history="1">
        <w:r w:rsidRPr="00375B00">
          <w:rPr>
            <w:rStyle w:val="Hyperlink"/>
            <w:noProof/>
          </w:rPr>
          <w:t>4.1</w:t>
        </w:r>
        <w:r>
          <w:rPr>
            <w:rFonts w:asciiTheme="minorHAnsi" w:eastAsiaTheme="minorEastAsia" w:hAnsiTheme="minorHAnsi" w:cstheme="minorBidi"/>
            <w:noProof/>
            <w:kern w:val="2"/>
            <w14:ligatures w14:val="standardContextual"/>
          </w:rPr>
          <w:tab/>
        </w:r>
        <w:r w:rsidRPr="00375B00">
          <w:rPr>
            <w:rStyle w:val="Hyperlink"/>
            <w:noProof/>
          </w:rPr>
          <w:t>PERFORMANCE PERIOD</w:t>
        </w:r>
        <w:r>
          <w:rPr>
            <w:noProof/>
            <w:webHidden/>
          </w:rPr>
          <w:tab/>
        </w:r>
        <w:r>
          <w:rPr>
            <w:noProof/>
            <w:webHidden/>
          </w:rPr>
          <w:fldChar w:fldCharType="begin"/>
        </w:r>
        <w:r>
          <w:rPr>
            <w:noProof/>
            <w:webHidden/>
          </w:rPr>
          <w:instrText xml:space="preserve"> PAGEREF _Toc223941872 \h </w:instrText>
        </w:r>
        <w:r>
          <w:rPr>
            <w:noProof/>
            <w:webHidden/>
          </w:rPr>
        </w:r>
        <w:r>
          <w:rPr>
            <w:noProof/>
            <w:webHidden/>
          </w:rPr>
          <w:fldChar w:fldCharType="separate"/>
        </w:r>
        <w:r>
          <w:rPr>
            <w:noProof/>
            <w:webHidden/>
          </w:rPr>
          <w:t>9</w:t>
        </w:r>
        <w:r>
          <w:rPr>
            <w:noProof/>
            <w:webHidden/>
          </w:rPr>
          <w:fldChar w:fldCharType="end"/>
        </w:r>
      </w:hyperlink>
    </w:p>
    <w:p w14:paraId="6170B32A" w14:textId="2148D06F"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73" w:history="1">
        <w:r w:rsidRPr="00375B00">
          <w:rPr>
            <w:rStyle w:val="Hyperlink"/>
            <w:noProof/>
          </w:rPr>
          <w:t>4.2</w:t>
        </w:r>
        <w:r>
          <w:rPr>
            <w:rFonts w:asciiTheme="minorHAnsi" w:eastAsiaTheme="minorEastAsia" w:hAnsiTheme="minorHAnsi" w:cstheme="minorBidi"/>
            <w:noProof/>
            <w:kern w:val="2"/>
            <w14:ligatures w14:val="standardContextual"/>
          </w:rPr>
          <w:tab/>
        </w:r>
        <w:r w:rsidRPr="00375B00">
          <w:rPr>
            <w:rStyle w:val="Hyperlink"/>
            <w:noProof/>
          </w:rPr>
          <w:t>PLACE OF PERFORMANCE</w:t>
        </w:r>
        <w:r>
          <w:rPr>
            <w:noProof/>
            <w:webHidden/>
          </w:rPr>
          <w:tab/>
        </w:r>
        <w:r>
          <w:rPr>
            <w:noProof/>
            <w:webHidden/>
          </w:rPr>
          <w:fldChar w:fldCharType="begin"/>
        </w:r>
        <w:r>
          <w:rPr>
            <w:noProof/>
            <w:webHidden/>
          </w:rPr>
          <w:instrText xml:space="preserve"> PAGEREF _Toc223941873 \h </w:instrText>
        </w:r>
        <w:r>
          <w:rPr>
            <w:noProof/>
            <w:webHidden/>
          </w:rPr>
        </w:r>
        <w:r>
          <w:rPr>
            <w:noProof/>
            <w:webHidden/>
          </w:rPr>
          <w:fldChar w:fldCharType="separate"/>
        </w:r>
        <w:r>
          <w:rPr>
            <w:noProof/>
            <w:webHidden/>
          </w:rPr>
          <w:t>9</w:t>
        </w:r>
        <w:r>
          <w:rPr>
            <w:noProof/>
            <w:webHidden/>
          </w:rPr>
          <w:fldChar w:fldCharType="end"/>
        </w:r>
      </w:hyperlink>
    </w:p>
    <w:p w14:paraId="3B9636D0" w14:textId="6499CAB8"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74" w:history="1">
        <w:r w:rsidRPr="00375B00">
          <w:rPr>
            <w:rStyle w:val="Hyperlink"/>
            <w:noProof/>
          </w:rPr>
          <w:t>4.3</w:t>
        </w:r>
        <w:r>
          <w:rPr>
            <w:rFonts w:asciiTheme="minorHAnsi" w:eastAsiaTheme="minorEastAsia" w:hAnsiTheme="minorHAnsi" w:cstheme="minorBidi"/>
            <w:noProof/>
            <w:kern w:val="2"/>
            <w14:ligatures w14:val="standardContextual"/>
          </w:rPr>
          <w:tab/>
        </w:r>
        <w:r w:rsidRPr="00375B00">
          <w:rPr>
            <w:rStyle w:val="Hyperlink"/>
            <w:noProof/>
          </w:rPr>
          <w:t>TRAVEL</w:t>
        </w:r>
        <w:r>
          <w:rPr>
            <w:noProof/>
            <w:webHidden/>
          </w:rPr>
          <w:tab/>
        </w:r>
        <w:r>
          <w:rPr>
            <w:noProof/>
            <w:webHidden/>
          </w:rPr>
          <w:fldChar w:fldCharType="begin"/>
        </w:r>
        <w:r>
          <w:rPr>
            <w:noProof/>
            <w:webHidden/>
          </w:rPr>
          <w:instrText xml:space="preserve"> PAGEREF _Toc223941874 \h </w:instrText>
        </w:r>
        <w:r>
          <w:rPr>
            <w:noProof/>
            <w:webHidden/>
          </w:rPr>
        </w:r>
        <w:r>
          <w:rPr>
            <w:noProof/>
            <w:webHidden/>
          </w:rPr>
          <w:fldChar w:fldCharType="separate"/>
        </w:r>
        <w:r>
          <w:rPr>
            <w:noProof/>
            <w:webHidden/>
          </w:rPr>
          <w:t>10</w:t>
        </w:r>
        <w:r>
          <w:rPr>
            <w:noProof/>
            <w:webHidden/>
          </w:rPr>
          <w:fldChar w:fldCharType="end"/>
        </w:r>
      </w:hyperlink>
    </w:p>
    <w:p w14:paraId="0CC19A44" w14:textId="37BCB5D2" w:rsidR="00A50DA2" w:rsidRDefault="00A50DA2">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941875" w:history="1">
        <w:r w:rsidRPr="00375B00">
          <w:rPr>
            <w:rStyle w:val="Hyperlink"/>
            <w:noProof/>
          </w:rPr>
          <w:t>5.0</w:t>
        </w:r>
        <w:r>
          <w:rPr>
            <w:rFonts w:asciiTheme="minorHAnsi" w:eastAsiaTheme="minorEastAsia" w:hAnsiTheme="minorHAnsi" w:cstheme="minorBidi"/>
            <w:noProof/>
            <w:kern w:val="2"/>
            <w14:ligatures w14:val="standardContextual"/>
          </w:rPr>
          <w:tab/>
        </w:r>
        <w:r w:rsidRPr="00375B00">
          <w:rPr>
            <w:rStyle w:val="Hyperlink"/>
            <w:noProof/>
          </w:rPr>
          <w:t>SPECIFIC TASKS AND DELIVERABLES</w:t>
        </w:r>
        <w:r>
          <w:rPr>
            <w:noProof/>
            <w:webHidden/>
          </w:rPr>
          <w:tab/>
        </w:r>
        <w:r>
          <w:rPr>
            <w:noProof/>
            <w:webHidden/>
          </w:rPr>
          <w:fldChar w:fldCharType="begin"/>
        </w:r>
        <w:r>
          <w:rPr>
            <w:noProof/>
            <w:webHidden/>
          </w:rPr>
          <w:instrText xml:space="preserve"> PAGEREF _Toc223941875 \h </w:instrText>
        </w:r>
        <w:r>
          <w:rPr>
            <w:noProof/>
            <w:webHidden/>
          </w:rPr>
        </w:r>
        <w:r>
          <w:rPr>
            <w:noProof/>
            <w:webHidden/>
          </w:rPr>
          <w:fldChar w:fldCharType="separate"/>
        </w:r>
        <w:r>
          <w:rPr>
            <w:noProof/>
            <w:webHidden/>
          </w:rPr>
          <w:t>10</w:t>
        </w:r>
        <w:r>
          <w:rPr>
            <w:noProof/>
            <w:webHidden/>
          </w:rPr>
          <w:fldChar w:fldCharType="end"/>
        </w:r>
      </w:hyperlink>
    </w:p>
    <w:p w14:paraId="7A47C7DD" w14:textId="2CC9BA2E"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76" w:history="1">
        <w:r w:rsidRPr="00375B00">
          <w:rPr>
            <w:rStyle w:val="Hyperlink"/>
            <w:noProof/>
          </w:rPr>
          <w:t>5.1</w:t>
        </w:r>
        <w:r>
          <w:rPr>
            <w:rFonts w:asciiTheme="minorHAnsi" w:eastAsiaTheme="minorEastAsia" w:hAnsiTheme="minorHAnsi" w:cstheme="minorBidi"/>
            <w:noProof/>
            <w:kern w:val="2"/>
            <w14:ligatures w14:val="standardContextual"/>
          </w:rPr>
          <w:tab/>
        </w:r>
        <w:r w:rsidRPr="00375B00">
          <w:rPr>
            <w:rStyle w:val="Hyperlink"/>
            <w:noProof/>
          </w:rPr>
          <w:t>PROJECT MANAGEMENT</w:t>
        </w:r>
        <w:r>
          <w:rPr>
            <w:noProof/>
            <w:webHidden/>
          </w:rPr>
          <w:tab/>
        </w:r>
        <w:r>
          <w:rPr>
            <w:noProof/>
            <w:webHidden/>
          </w:rPr>
          <w:fldChar w:fldCharType="begin"/>
        </w:r>
        <w:r>
          <w:rPr>
            <w:noProof/>
            <w:webHidden/>
          </w:rPr>
          <w:instrText xml:space="preserve"> PAGEREF _Toc223941876 \h </w:instrText>
        </w:r>
        <w:r>
          <w:rPr>
            <w:noProof/>
            <w:webHidden/>
          </w:rPr>
        </w:r>
        <w:r>
          <w:rPr>
            <w:noProof/>
            <w:webHidden/>
          </w:rPr>
          <w:fldChar w:fldCharType="separate"/>
        </w:r>
        <w:r>
          <w:rPr>
            <w:noProof/>
            <w:webHidden/>
          </w:rPr>
          <w:t>10</w:t>
        </w:r>
        <w:r>
          <w:rPr>
            <w:noProof/>
            <w:webHidden/>
          </w:rPr>
          <w:fldChar w:fldCharType="end"/>
        </w:r>
      </w:hyperlink>
    </w:p>
    <w:p w14:paraId="2ECB6D16" w14:textId="3D84CAEA" w:rsidR="00A50DA2" w:rsidRDefault="00A50DA2">
      <w:pPr>
        <w:pStyle w:val="TOC3"/>
        <w:rPr>
          <w:rFonts w:asciiTheme="minorHAnsi" w:eastAsiaTheme="minorEastAsia" w:hAnsiTheme="minorHAnsi" w:cstheme="minorBidi"/>
          <w:noProof/>
          <w:kern w:val="2"/>
          <w14:ligatures w14:val="standardContextual"/>
        </w:rPr>
      </w:pPr>
      <w:hyperlink w:anchor="_Toc223941877" w:history="1">
        <w:r w:rsidRPr="00375B00">
          <w:rPr>
            <w:rStyle w:val="Hyperlink"/>
            <w:noProof/>
          </w:rPr>
          <w:t>5.1.1</w:t>
        </w:r>
        <w:r>
          <w:rPr>
            <w:rFonts w:asciiTheme="minorHAnsi" w:eastAsiaTheme="minorEastAsia" w:hAnsiTheme="minorHAnsi" w:cstheme="minorBidi"/>
            <w:noProof/>
            <w:kern w:val="2"/>
            <w14:ligatures w14:val="standardContextual"/>
          </w:rPr>
          <w:tab/>
        </w:r>
        <w:r w:rsidRPr="00375B00">
          <w:rPr>
            <w:rStyle w:val="Hyperlink"/>
            <w:noProof/>
          </w:rPr>
          <w:t>CONTRACTOR PROJECT MANAGEMENT PLAN</w:t>
        </w:r>
        <w:r>
          <w:rPr>
            <w:noProof/>
            <w:webHidden/>
          </w:rPr>
          <w:tab/>
        </w:r>
        <w:r>
          <w:rPr>
            <w:noProof/>
            <w:webHidden/>
          </w:rPr>
          <w:fldChar w:fldCharType="begin"/>
        </w:r>
        <w:r>
          <w:rPr>
            <w:noProof/>
            <w:webHidden/>
          </w:rPr>
          <w:instrText xml:space="preserve"> PAGEREF _Toc223941877 \h </w:instrText>
        </w:r>
        <w:r>
          <w:rPr>
            <w:noProof/>
            <w:webHidden/>
          </w:rPr>
        </w:r>
        <w:r>
          <w:rPr>
            <w:noProof/>
            <w:webHidden/>
          </w:rPr>
          <w:fldChar w:fldCharType="separate"/>
        </w:r>
        <w:r>
          <w:rPr>
            <w:noProof/>
            <w:webHidden/>
          </w:rPr>
          <w:t>10</w:t>
        </w:r>
        <w:r>
          <w:rPr>
            <w:noProof/>
            <w:webHidden/>
          </w:rPr>
          <w:fldChar w:fldCharType="end"/>
        </w:r>
      </w:hyperlink>
    </w:p>
    <w:p w14:paraId="4D24ABF3" w14:textId="22B089C9" w:rsidR="00A50DA2" w:rsidRDefault="00A50DA2">
      <w:pPr>
        <w:pStyle w:val="TOC3"/>
        <w:rPr>
          <w:rFonts w:asciiTheme="minorHAnsi" w:eastAsiaTheme="minorEastAsia" w:hAnsiTheme="minorHAnsi" w:cstheme="minorBidi"/>
          <w:noProof/>
          <w:kern w:val="2"/>
          <w14:ligatures w14:val="standardContextual"/>
        </w:rPr>
      </w:pPr>
      <w:hyperlink w:anchor="_Toc223941878" w:history="1">
        <w:r w:rsidRPr="00375B00">
          <w:rPr>
            <w:rStyle w:val="Hyperlink"/>
            <w:noProof/>
          </w:rPr>
          <w:t>5.1.2</w:t>
        </w:r>
        <w:r>
          <w:rPr>
            <w:rFonts w:asciiTheme="minorHAnsi" w:eastAsiaTheme="minorEastAsia" w:hAnsiTheme="minorHAnsi" w:cstheme="minorBidi"/>
            <w:noProof/>
            <w:kern w:val="2"/>
            <w14:ligatures w14:val="standardContextual"/>
          </w:rPr>
          <w:tab/>
        </w:r>
        <w:r w:rsidRPr="00375B00">
          <w:rPr>
            <w:rStyle w:val="Hyperlink"/>
            <w:noProof/>
          </w:rPr>
          <w:t>REPORTING REQUIREMENTS</w:t>
        </w:r>
        <w:r>
          <w:rPr>
            <w:noProof/>
            <w:webHidden/>
          </w:rPr>
          <w:tab/>
        </w:r>
        <w:r>
          <w:rPr>
            <w:noProof/>
            <w:webHidden/>
          </w:rPr>
          <w:fldChar w:fldCharType="begin"/>
        </w:r>
        <w:r>
          <w:rPr>
            <w:noProof/>
            <w:webHidden/>
          </w:rPr>
          <w:instrText xml:space="preserve"> PAGEREF _Toc223941878 \h </w:instrText>
        </w:r>
        <w:r>
          <w:rPr>
            <w:noProof/>
            <w:webHidden/>
          </w:rPr>
        </w:r>
        <w:r>
          <w:rPr>
            <w:noProof/>
            <w:webHidden/>
          </w:rPr>
          <w:fldChar w:fldCharType="separate"/>
        </w:r>
        <w:r>
          <w:rPr>
            <w:noProof/>
            <w:webHidden/>
          </w:rPr>
          <w:t>10</w:t>
        </w:r>
        <w:r>
          <w:rPr>
            <w:noProof/>
            <w:webHidden/>
          </w:rPr>
          <w:fldChar w:fldCharType="end"/>
        </w:r>
      </w:hyperlink>
    </w:p>
    <w:p w14:paraId="12E563A5" w14:textId="1F77DF58" w:rsidR="00A50DA2" w:rsidRDefault="00A50DA2">
      <w:pPr>
        <w:pStyle w:val="TOC3"/>
        <w:rPr>
          <w:rFonts w:asciiTheme="minorHAnsi" w:eastAsiaTheme="minorEastAsia" w:hAnsiTheme="minorHAnsi" w:cstheme="minorBidi"/>
          <w:noProof/>
          <w:kern w:val="2"/>
          <w14:ligatures w14:val="standardContextual"/>
        </w:rPr>
      </w:pPr>
      <w:hyperlink w:anchor="_Toc223941879" w:history="1">
        <w:r w:rsidRPr="00375B00">
          <w:rPr>
            <w:rStyle w:val="Hyperlink"/>
            <w:noProof/>
          </w:rPr>
          <w:t>5.1.3</w:t>
        </w:r>
        <w:r>
          <w:rPr>
            <w:rFonts w:asciiTheme="minorHAnsi" w:eastAsiaTheme="minorEastAsia" w:hAnsiTheme="minorHAnsi" w:cstheme="minorBidi"/>
            <w:noProof/>
            <w:kern w:val="2"/>
            <w14:ligatures w14:val="standardContextual"/>
          </w:rPr>
          <w:tab/>
        </w:r>
        <w:r w:rsidRPr="00375B00">
          <w:rPr>
            <w:rStyle w:val="Hyperlink"/>
            <w:noProof/>
          </w:rPr>
          <w:t>PRIVACY</w:t>
        </w:r>
        <w:r w:rsidRPr="00375B00">
          <w:rPr>
            <w:rStyle w:val="Hyperlink"/>
            <w:noProof/>
            <w:spacing w:val="-3"/>
          </w:rPr>
          <w:t xml:space="preserve"> </w:t>
        </w:r>
        <w:r w:rsidRPr="00375B00">
          <w:rPr>
            <w:rStyle w:val="Hyperlink"/>
            <w:noProof/>
          </w:rPr>
          <w:t>&amp;</w:t>
        </w:r>
        <w:r w:rsidRPr="00375B00">
          <w:rPr>
            <w:rStyle w:val="Hyperlink"/>
            <w:noProof/>
            <w:spacing w:val="-5"/>
          </w:rPr>
          <w:t xml:space="preserve"> </w:t>
        </w:r>
        <w:r w:rsidRPr="00375B00">
          <w:rPr>
            <w:rStyle w:val="Hyperlink"/>
            <w:noProof/>
          </w:rPr>
          <w:t>HIPAA</w:t>
        </w:r>
        <w:r w:rsidRPr="00375B00">
          <w:rPr>
            <w:rStyle w:val="Hyperlink"/>
            <w:noProof/>
            <w:spacing w:val="-3"/>
          </w:rPr>
          <w:t xml:space="preserve"> </w:t>
        </w:r>
        <w:r w:rsidRPr="00375B00">
          <w:rPr>
            <w:rStyle w:val="Hyperlink"/>
            <w:noProof/>
          </w:rPr>
          <w:t>TRAINING</w:t>
        </w:r>
        <w:r>
          <w:rPr>
            <w:noProof/>
            <w:webHidden/>
          </w:rPr>
          <w:tab/>
        </w:r>
        <w:r>
          <w:rPr>
            <w:noProof/>
            <w:webHidden/>
          </w:rPr>
          <w:fldChar w:fldCharType="begin"/>
        </w:r>
        <w:r>
          <w:rPr>
            <w:noProof/>
            <w:webHidden/>
          </w:rPr>
          <w:instrText xml:space="preserve"> PAGEREF _Toc223941879 \h </w:instrText>
        </w:r>
        <w:r>
          <w:rPr>
            <w:noProof/>
            <w:webHidden/>
          </w:rPr>
        </w:r>
        <w:r>
          <w:rPr>
            <w:noProof/>
            <w:webHidden/>
          </w:rPr>
          <w:fldChar w:fldCharType="separate"/>
        </w:r>
        <w:r>
          <w:rPr>
            <w:noProof/>
            <w:webHidden/>
          </w:rPr>
          <w:t>11</w:t>
        </w:r>
        <w:r>
          <w:rPr>
            <w:noProof/>
            <w:webHidden/>
          </w:rPr>
          <w:fldChar w:fldCharType="end"/>
        </w:r>
      </w:hyperlink>
    </w:p>
    <w:p w14:paraId="052C66AB" w14:textId="61DE6ABD" w:rsidR="00A50DA2" w:rsidRDefault="00A50DA2">
      <w:pPr>
        <w:pStyle w:val="TOC3"/>
        <w:rPr>
          <w:rFonts w:asciiTheme="minorHAnsi" w:eastAsiaTheme="minorEastAsia" w:hAnsiTheme="minorHAnsi" w:cstheme="minorBidi"/>
          <w:noProof/>
          <w:kern w:val="2"/>
          <w14:ligatures w14:val="standardContextual"/>
        </w:rPr>
      </w:pPr>
      <w:hyperlink w:anchor="_Toc223941880" w:history="1">
        <w:r w:rsidRPr="00375B00">
          <w:rPr>
            <w:rStyle w:val="Hyperlink"/>
            <w:noProof/>
          </w:rPr>
          <w:t>5.1.4</w:t>
        </w:r>
        <w:r>
          <w:rPr>
            <w:rFonts w:asciiTheme="minorHAnsi" w:eastAsiaTheme="minorEastAsia" w:hAnsiTheme="minorHAnsi" w:cstheme="minorBidi"/>
            <w:noProof/>
            <w:kern w:val="2"/>
            <w14:ligatures w14:val="standardContextual"/>
          </w:rPr>
          <w:tab/>
        </w:r>
        <w:r w:rsidRPr="00375B00">
          <w:rPr>
            <w:rStyle w:val="Hyperlink"/>
            <w:noProof/>
          </w:rPr>
          <w:t>TECHNICAL</w:t>
        </w:r>
        <w:r w:rsidRPr="00375B00">
          <w:rPr>
            <w:rStyle w:val="Hyperlink"/>
            <w:noProof/>
            <w:spacing w:val="-6"/>
          </w:rPr>
          <w:t xml:space="preserve"> </w:t>
        </w:r>
        <w:r w:rsidRPr="00375B00">
          <w:rPr>
            <w:rStyle w:val="Hyperlink"/>
            <w:noProof/>
          </w:rPr>
          <w:t>KICKOFF</w:t>
        </w:r>
        <w:r w:rsidRPr="00375B00">
          <w:rPr>
            <w:rStyle w:val="Hyperlink"/>
            <w:noProof/>
            <w:spacing w:val="-6"/>
          </w:rPr>
          <w:t xml:space="preserve"> </w:t>
        </w:r>
        <w:r w:rsidRPr="00375B00">
          <w:rPr>
            <w:rStyle w:val="Hyperlink"/>
            <w:noProof/>
          </w:rPr>
          <w:t>MEETING</w:t>
        </w:r>
        <w:r>
          <w:rPr>
            <w:noProof/>
            <w:webHidden/>
          </w:rPr>
          <w:tab/>
        </w:r>
        <w:r>
          <w:rPr>
            <w:noProof/>
            <w:webHidden/>
          </w:rPr>
          <w:fldChar w:fldCharType="begin"/>
        </w:r>
        <w:r>
          <w:rPr>
            <w:noProof/>
            <w:webHidden/>
          </w:rPr>
          <w:instrText xml:space="preserve"> PAGEREF _Toc223941880 \h </w:instrText>
        </w:r>
        <w:r>
          <w:rPr>
            <w:noProof/>
            <w:webHidden/>
          </w:rPr>
        </w:r>
        <w:r>
          <w:rPr>
            <w:noProof/>
            <w:webHidden/>
          </w:rPr>
          <w:fldChar w:fldCharType="separate"/>
        </w:r>
        <w:r>
          <w:rPr>
            <w:noProof/>
            <w:webHidden/>
          </w:rPr>
          <w:t>11</w:t>
        </w:r>
        <w:r>
          <w:rPr>
            <w:noProof/>
            <w:webHidden/>
          </w:rPr>
          <w:fldChar w:fldCharType="end"/>
        </w:r>
      </w:hyperlink>
    </w:p>
    <w:p w14:paraId="136B6AAB" w14:textId="39C4DC0C"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81" w:history="1">
        <w:r w:rsidRPr="00375B00">
          <w:rPr>
            <w:rStyle w:val="Hyperlink"/>
            <w:noProof/>
          </w:rPr>
          <w:t>5.2</w:t>
        </w:r>
        <w:r>
          <w:rPr>
            <w:rFonts w:asciiTheme="minorHAnsi" w:eastAsiaTheme="minorEastAsia" w:hAnsiTheme="minorHAnsi" w:cstheme="minorBidi"/>
            <w:noProof/>
            <w:kern w:val="2"/>
            <w14:ligatures w14:val="standardContextual"/>
          </w:rPr>
          <w:tab/>
        </w:r>
        <w:r w:rsidRPr="00375B00">
          <w:rPr>
            <w:rStyle w:val="Hyperlink"/>
            <w:noProof/>
          </w:rPr>
          <w:t>VASCULAR UlCER CARE DIGITAL HEALTH SYSTEM</w:t>
        </w:r>
        <w:r>
          <w:rPr>
            <w:noProof/>
            <w:webHidden/>
          </w:rPr>
          <w:tab/>
        </w:r>
        <w:r>
          <w:rPr>
            <w:noProof/>
            <w:webHidden/>
          </w:rPr>
          <w:fldChar w:fldCharType="begin"/>
        </w:r>
        <w:r>
          <w:rPr>
            <w:noProof/>
            <w:webHidden/>
          </w:rPr>
          <w:instrText xml:space="preserve"> PAGEREF _Toc223941881 \h </w:instrText>
        </w:r>
        <w:r>
          <w:rPr>
            <w:noProof/>
            <w:webHidden/>
          </w:rPr>
        </w:r>
        <w:r>
          <w:rPr>
            <w:noProof/>
            <w:webHidden/>
          </w:rPr>
          <w:fldChar w:fldCharType="separate"/>
        </w:r>
        <w:r>
          <w:rPr>
            <w:noProof/>
            <w:webHidden/>
          </w:rPr>
          <w:t>11</w:t>
        </w:r>
        <w:r>
          <w:rPr>
            <w:noProof/>
            <w:webHidden/>
          </w:rPr>
          <w:fldChar w:fldCharType="end"/>
        </w:r>
      </w:hyperlink>
    </w:p>
    <w:p w14:paraId="1AE7CC9C" w14:textId="73B0ED0E" w:rsidR="00A50DA2" w:rsidRDefault="00A50DA2">
      <w:pPr>
        <w:pStyle w:val="TOC3"/>
        <w:rPr>
          <w:rFonts w:asciiTheme="minorHAnsi" w:eastAsiaTheme="minorEastAsia" w:hAnsiTheme="minorHAnsi" w:cstheme="minorBidi"/>
          <w:noProof/>
          <w:kern w:val="2"/>
          <w14:ligatures w14:val="standardContextual"/>
        </w:rPr>
      </w:pPr>
      <w:hyperlink w:anchor="_Toc223941882" w:history="1">
        <w:r w:rsidRPr="00375B00">
          <w:rPr>
            <w:rStyle w:val="Hyperlink"/>
            <w:noProof/>
          </w:rPr>
          <w:t>5.2.1</w:t>
        </w:r>
        <w:r>
          <w:rPr>
            <w:rFonts w:asciiTheme="minorHAnsi" w:eastAsiaTheme="minorEastAsia" w:hAnsiTheme="minorHAnsi" w:cstheme="minorBidi"/>
            <w:noProof/>
            <w:kern w:val="2"/>
            <w14:ligatures w14:val="standardContextual"/>
          </w:rPr>
          <w:tab/>
        </w:r>
        <w:r w:rsidRPr="00375B00">
          <w:rPr>
            <w:rStyle w:val="Hyperlink"/>
            <w:noProof/>
          </w:rPr>
          <w:t>INITIAL ASSESSMENT AND PLANNING</w:t>
        </w:r>
        <w:r>
          <w:rPr>
            <w:noProof/>
            <w:webHidden/>
          </w:rPr>
          <w:tab/>
        </w:r>
        <w:r>
          <w:rPr>
            <w:noProof/>
            <w:webHidden/>
          </w:rPr>
          <w:fldChar w:fldCharType="begin"/>
        </w:r>
        <w:r>
          <w:rPr>
            <w:noProof/>
            <w:webHidden/>
          </w:rPr>
          <w:instrText xml:space="preserve"> PAGEREF _Toc223941882 \h </w:instrText>
        </w:r>
        <w:r>
          <w:rPr>
            <w:noProof/>
            <w:webHidden/>
          </w:rPr>
        </w:r>
        <w:r>
          <w:rPr>
            <w:noProof/>
            <w:webHidden/>
          </w:rPr>
          <w:fldChar w:fldCharType="separate"/>
        </w:r>
        <w:r>
          <w:rPr>
            <w:noProof/>
            <w:webHidden/>
          </w:rPr>
          <w:t>14</w:t>
        </w:r>
        <w:r>
          <w:rPr>
            <w:noProof/>
            <w:webHidden/>
          </w:rPr>
          <w:fldChar w:fldCharType="end"/>
        </w:r>
      </w:hyperlink>
    </w:p>
    <w:p w14:paraId="49A12FC6" w14:textId="75B14CAD" w:rsidR="00A50DA2" w:rsidRDefault="00A50DA2">
      <w:pPr>
        <w:pStyle w:val="TOC3"/>
        <w:rPr>
          <w:rFonts w:asciiTheme="minorHAnsi" w:eastAsiaTheme="minorEastAsia" w:hAnsiTheme="minorHAnsi" w:cstheme="minorBidi"/>
          <w:noProof/>
          <w:kern w:val="2"/>
          <w14:ligatures w14:val="standardContextual"/>
        </w:rPr>
      </w:pPr>
      <w:hyperlink w:anchor="_Toc223941883" w:history="1">
        <w:r w:rsidRPr="00375B00">
          <w:rPr>
            <w:rStyle w:val="Hyperlink"/>
            <w:noProof/>
          </w:rPr>
          <w:t>5.2.2</w:t>
        </w:r>
        <w:r>
          <w:rPr>
            <w:rFonts w:asciiTheme="minorHAnsi" w:eastAsiaTheme="minorEastAsia" w:hAnsiTheme="minorHAnsi" w:cstheme="minorBidi"/>
            <w:noProof/>
            <w:kern w:val="2"/>
            <w14:ligatures w14:val="standardContextual"/>
          </w:rPr>
          <w:tab/>
        </w:r>
        <w:r w:rsidRPr="00375B00">
          <w:rPr>
            <w:rStyle w:val="Hyperlink"/>
            <w:noProof/>
          </w:rPr>
          <w:t>IMPLEMENTATION</w:t>
        </w:r>
        <w:r>
          <w:rPr>
            <w:noProof/>
            <w:webHidden/>
          </w:rPr>
          <w:tab/>
        </w:r>
        <w:r>
          <w:rPr>
            <w:noProof/>
            <w:webHidden/>
          </w:rPr>
          <w:fldChar w:fldCharType="begin"/>
        </w:r>
        <w:r>
          <w:rPr>
            <w:noProof/>
            <w:webHidden/>
          </w:rPr>
          <w:instrText xml:space="preserve"> PAGEREF _Toc223941883 \h </w:instrText>
        </w:r>
        <w:r>
          <w:rPr>
            <w:noProof/>
            <w:webHidden/>
          </w:rPr>
        </w:r>
        <w:r>
          <w:rPr>
            <w:noProof/>
            <w:webHidden/>
          </w:rPr>
          <w:fldChar w:fldCharType="separate"/>
        </w:r>
        <w:r>
          <w:rPr>
            <w:noProof/>
            <w:webHidden/>
          </w:rPr>
          <w:t>15</w:t>
        </w:r>
        <w:r>
          <w:rPr>
            <w:noProof/>
            <w:webHidden/>
          </w:rPr>
          <w:fldChar w:fldCharType="end"/>
        </w:r>
      </w:hyperlink>
    </w:p>
    <w:p w14:paraId="47B2941F" w14:textId="4201DA43" w:rsidR="00A50DA2" w:rsidRDefault="00A50DA2">
      <w:pPr>
        <w:pStyle w:val="TOC3"/>
        <w:rPr>
          <w:rFonts w:asciiTheme="minorHAnsi" w:eastAsiaTheme="minorEastAsia" w:hAnsiTheme="minorHAnsi" w:cstheme="minorBidi"/>
          <w:noProof/>
          <w:kern w:val="2"/>
          <w14:ligatures w14:val="standardContextual"/>
        </w:rPr>
      </w:pPr>
      <w:hyperlink w:anchor="_Toc223941884" w:history="1">
        <w:r w:rsidRPr="00375B00">
          <w:rPr>
            <w:rStyle w:val="Hyperlink"/>
            <w:noProof/>
          </w:rPr>
          <w:t>5.2.3</w:t>
        </w:r>
        <w:r>
          <w:rPr>
            <w:rFonts w:asciiTheme="minorHAnsi" w:eastAsiaTheme="minorEastAsia" w:hAnsiTheme="minorHAnsi" w:cstheme="minorBidi"/>
            <w:noProof/>
            <w:kern w:val="2"/>
            <w14:ligatures w14:val="standardContextual"/>
          </w:rPr>
          <w:tab/>
        </w:r>
        <w:r w:rsidRPr="00375B00">
          <w:rPr>
            <w:rStyle w:val="Hyperlink"/>
            <w:noProof/>
          </w:rPr>
          <w:t>DESIGN</w:t>
        </w:r>
        <w:r>
          <w:rPr>
            <w:noProof/>
            <w:webHidden/>
          </w:rPr>
          <w:tab/>
        </w:r>
        <w:r>
          <w:rPr>
            <w:noProof/>
            <w:webHidden/>
          </w:rPr>
          <w:fldChar w:fldCharType="begin"/>
        </w:r>
        <w:r>
          <w:rPr>
            <w:noProof/>
            <w:webHidden/>
          </w:rPr>
          <w:instrText xml:space="preserve"> PAGEREF _Toc223941884 \h </w:instrText>
        </w:r>
        <w:r>
          <w:rPr>
            <w:noProof/>
            <w:webHidden/>
          </w:rPr>
        </w:r>
        <w:r>
          <w:rPr>
            <w:noProof/>
            <w:webHidden/>
          </w:rPr>
          <w:fldChar w:fldCharType="separate"/>
        </w:r>
        <w:r>
          <w:rPr>
            <w:noProof/>
            <w:webHidden/>
          </w:rPr>
          <w:t>15</w:t>
        </w:r>
        <w:r>
          <w:rPr>
            <w:noProof/>
            <w:webHidden/>
          </w:rPr>
          <w:fldChar w:fldCharType="end"/>
        </w:r>
      </w:hyperlink>
    </w:p>
    <w:p w14:paraId="28E95742" w14:textId="320CB894" w:rsidR="00A50DA2" w:rsidRDefault="00A50DA2">
      <w:pPr>
        <w:pStyle w:val="TOC3"/>
        <w:rPr>
          <w:rFonts w:asciiTheme="minorHAnsi" w:eastAsiaTheme="minorEastAsia" w:hAnsiTheme="minorHAnsi" w:cstheme="minorBidi"/>
          <w:noProof/>
          <w:kern w:val="2"/>
          <w14:ligatures w14:val="standardContextual"/>
        </w:rPr>
      </w:pPr>
      <w:hyperlink w:anchor="_Toc223941885" w:history="1">
        <w:r w:rsidRPr="00375B00">
          <w:rPr>
            <w:rStyle w:val="Hyperlink"/>
            <w:noProof/>
          </w:rPr>
          <w:t>5.2.4</w:t>
        </w:r>
        <w:r>
          <w:rPr>
            <w:rFonts w:asciiTheme="minorHAnsi" w:eastAsiaTheme="minorEastAsia" w:hAnsiTheme="minorHAnsi" w:cstheme="minorBidi"/>
            <w:noProof/>
            <w:kern w:val="2"/>
            <w14:ligatures w14:val="standardContextual"/>
          </w:rPr>
          <w:tab/>
        </w:r>
        <w:r w:rsidRPr="00375B00">
          <w:rPr>
            <w:rStyle w:val="Hyperlink"/>
            <w:noProof/>
          </w:rPr>
          <w:t>CONFIGURATION AND IMPLEMENTATION</w:t>
        </w:r>
        <w:r>
          <w:rPr>
            <w:noProof/>
            <w:webHidden/>
          </w:rPr>
          <w:tab/>
        </w:r>
        <w:r>
          <w:rPr>
            <w:noProof/>
            <w:webHidden/>
          </w:rPr>
          <w:fldChar w:fldCharType="begin"/>
        </w:r>
        <w:r>
          <w:rPr>
            <w:noProof/>
            <w:webHidden/>
          </w:rPr>
          <w:instrText xml:space="preserve"> PAGEREF _Toc223941885 \h </w:instrText>
        </w:r>
        <w:r>
          <w:rPr>
            <w:noProof/>
            <w:webHidden/>
          </w:rPr>
        </w:r>
        <w:r>
          <w:rPr>
            <w:noProof/>
            <w:webHidden/>
          </w:rPr>
          <w:fldChar w:fldCharType="separate"/>
        </w:r>
        <w:r>
          <w:rPr>
            <w:noProof/>
            <w:webHidden/>
          </w:rPr>
          <w:t>16</w:t>
        </w:r>
        <w:r>
          <w:rPr>
            <w:noProof/>
            <w:webHidden/>
          </w:rPr>
          <w:fldChar w:fldCharType="end"/>
        </w:r>
      </w:hyperlink>
    </w:p>
    <w:p w14:paraId="1AC54B55" w14:textId="211DF618" w:rsidR="00A50DA2" w:rsidRDefault="00A50DA2">
      <w:pPr>
        <w:pStyle w:val="TOC3"/>
        <w:rPr>
          <w:rFonts w:asciiTheme="minorHAnsi" w:eastAsiaTheme="minorEastAsia" w:hAnsiTheme="minorHAnsi" w:cstheme="minorBidi"/>
          <w:noProof/>
          <w:kern w:val="2"/>
          <w14:ligatures w14:val="standardContextual"/>
        </w:rPr>
      </w:pPr>
      <w:hyperlink w:anchor="_Toc223941886" w:history="1">
        <w:r w:rsidRPr="00375B00">
          <w:rPr>
            <w:rStyle w:val="Hyperlink"/>
            <w:noProof/>
          </w:rPr>
          <w:t>5.2.5</w:t>
        </w:r>
        <w:r>
          <w:rPr>
            <w:rFonts w:asciiTheme="minorHAnsi" w:eastAsiaTheme="minorEastAsia" w:hAnsiTheme="minorHAnsi" w:cstheme="minorBidi"/>
            <w:noProof/>
            <w:kern w:val="2"/>
            <w14:ligatures w14:val="standardContextual"/>
          </w:rPr>
          <w:tab/>
        </w:r>
        <w:r w:rsidRPr="00375B00">
          <w:rPr>
            <w:rStyle w:val="Hyperlink"/>
            <w:noProof/>
          </w:rPr>
          <w:t>PROVIDE NETWORK CONNECTIVITY</w:t>
        </w:r>
        <w:r>
          <w:rPr>
            <w:noProof/>
            <w:webHidden/>
          </w:rPr>
          <w:tab/>
        </w:r>
        <w:r>
          <w:rPr>
            <w:noProof/>
            <w:webHidden/>
          </w:rPr>
          <w:fldChar w:fldCharType="begin"/>
        </w:r>
        <w:r>
          <w:rPr>
            <w:noProof/>
            <w:webHidden/>
          </w:rPr>
          <w:instrText xml:space="preserve"> PAGEREF _Toc223941886 \h </w:instrText>
        </w:r>
        <w:r>
          <w:rPr>
            <w:noProof/>
            <w:webHidden/>
          </w:rPr>
        </w:r>
        <w:r>
          <w:rPr>
            <w:noProof/>
            <w:webHidden/>
          </w:rPr>
          <w:fldChar w:fldCharType="separate"/>
        </w:r>
        <w:r>
          <w:rPr>
            <w:noProof/>
            <w:webHidden/>
          </w:rPr>
          <w:t>16</w:t>
        </w:r>
        <w:r>
          <w:rPr>
            <w:noProof/>
            <w:webHidden/>
          </w:rPr>
          <w:fldChar w:fldCharType="end"/>
        </w:r>
      </w:hyperlink>
    </w:p>
    <w:p w14:paraId="1DE7B2E1" w14:textId="0993767B" w:rsidR="00A50DA2" w:rsidRDefault="00A50DA2">
      <w:pPr>
        <w:pStyle w:val="TOC3"/>
        <w:rPr>
          <w:rFonts w:asciiTheme="minorHAnsi" w:eastAsiaTheme="minorEastAsia" w:hAnsiTheme="minorHAnsi" w:cstheme="minorBidi"/>
          <w:noProof/>
          <w:kern w:val="2"/>
          <w14:ligatures w14:val="standardContextual"/>
        </w:rPr>
      </w:pPr>
      <w:hyperlink w:anchor="_Toc223941887" w:history="1">
        <w:r w:rsidRPr="00375B00">
          <w:rPr>
            <w:rStyle w:val="Hyperlink"/>
            <w:noProof/>
          </w:rPr>
          <w:t>5.2.6</w:t>
        </w:r>
        <w:r>
          <w:rPr>
            <w:rFonts w:asciiTheme="minorHAnsi" w:eastAsiaTheme="minorEastAsia" w:hAnsiTheme="minorHAnsi" w:cstheme="minorBidi"/>
            <w:noProof/>
            <w:kern w:val="2"/>
            <w14:ligatures w14:val="standardContextual"/>
          </w:rPr>
          <w:tab/>
        </w:r>
        <w:r w:rsidRPr="00375B00">
          <w:rPr>
            <w:rStyle w:val="Hyperlink"/>
            <w:noProof/>
          </w:rPr>
          <w:t>TEST &amp; EVALUATION (T&amp;E)</w:t>
        </w:r>
        <w:r>
          <w:rPr>
            <w:noProof/>
            <w:webHidden/>
          </w:rPr>
          <w:tab/>
        </w:r>
        <w:r>
          <w:rPr>
            <w:noProof/>
            <w:webHidden/>
          </w:rPr>
          <w:fldChar w:fldCharType="begin"/>
        </w:r>
        <w:r>
          <w:rPr>
            <w:noProof/>
            <w:webHidden/>
          </w:rPr>
          <w:instrText xml:space="preserve"> PAGEREF _Toc223941887 \h </w:instrText>
        </w:r>
        <w:r>
          <w:rPr>
            <w:noProof/>
            <w:webHidden/>
          </w:rPr>
        </w:r>
        <w:r>
          <w:rPr>
            <w:noProof/>
            <w:webHidden/>
          </w:rPr>
          <w:fldChar w:fldCharType="separate"/>
        </w:r>
        <w:r>
          <w:rPr>
            <w:noProof/>
            <w:webHidden/>
          </w:rPr>
          <w:t>17</w:t>
        </w:r>
        <w:r>
          <w:rPr>
            <w:noProof/>
            <w:webHidden/>
          </w:rPr>
          <w:fldChar w:fldCharType="end"/>
        </w:r>
      </w:hyperlink>
    </w:p>
    <w:p w14:paraId="5CC621A7" w14:textId="7F7F6BA5"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88" w:history="1">
        <w:r w:rsidRPr="00375B00">
          <w:rPr>
            <w:rStyle w:val="Hyperlink"/>
            <w:noProof/>
          </w:rPr>
          <w:t>5.3</w:t>
        </w:r>
        <w:r>
          <w:rPr>
            <w:rFonts w:asciiTheme="minorHAnsi" w:eastAsiaTheme="minorEastAsia" w:hAnsiTheme="minorHAnsi" w:cstheme="minorBidi"/>
            <w:noProof/>
            <w:kern w:val="2"/>
            <w14:ligatures w14:val="standardContextual"/>
          </w:rPr>
          <w:tab/>
        </w:r>
        <w:r w:rsidRPr="00375B00">
          <w:rPr>
            <w:rStyle w:val="Hyperlink"/>
            <w:noProof/>
          </w:rPr>
          <w:t>TRAINING</w:t>
        </w:r>
        <w:r>
          <w:rPr>
            <w:noProof/>
            <w:webHidden/>
          </w:rPr>
          <w:tab/>
        </w:r>
        <w:r>
          <w:rPr>
            <w:noProof/>
            <w:webHidden/>
          </w:rPr>
          <w:fldChar w:fldCharType="begin"/>
        </w:r>
        <w:r>
          <w:rPr>
            <w:noProof/>
            <w:webHidden/>
          </w:rPr>
          <w:instrText xml:space="preserve"> PAGEREF _Toc223941888 \h </w:instrText>
        </w:r>
        <w:r>
          <w:rPr>
            <w:noProof/>
            <w:webHidden/>
          </w:rPr>
        </w:r>
        <w:r>
          <w:rPr>
            <w:noProof/>
            <w:webHidden/>
          </w:rPr>
          <w:fldChar w:fldCharType="separate"/>
        </w:r>
        <w:r>
          <w:rPr>
            <w:noProof/>
            <w:webHidden/>
          </w:rPr>
          <w:t>18</w:t>
        </w:r>
        <w:r>
          <w:rPr>
            <w:noProof/>
            <w:webHidden/>
          </w:rPr>
          <w:fldChar w:fldCharType="end"/>
        </w:r>
      </w:hyperlink>
    </w:p>
    <w:p w14:paraId="3805DB2F" w14:textId="108D134C"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89" w:history="1">
        <w:r w:rsidRPr="00375B00">
          <w:rPr>
            <w:rStyle w:val="Hyperlink"/>
            <w:noProof/>
          </w:rPr>
          <w:t>5.4</w:t>
        </w:r>
        <w:r>
          <w:rPr>
            <w:rFonts w:asciiTheme="minorHAnsi" w:eastAsiaTheme="minorEastAsia" w:hAnsiTheme="minorHAnsi" w:cstheme="minorBidi"/>
            <w:noProof/>
            <w:kern w:val="2"/>
            <w14:ligatures w14:val="standardContextual"/>
          </w:rPr>
          <w:tab/>
        </w:r>
        <w:r w:rsidRPr="00375B00">
          <w:rPr>
            <w:rStyle w:val="Hyperlink"/>
            <w:noProof/>
          </w:rPr>
          <w:t>SUPPORT AND MAINTENANCE</w:t>
        </w:r>
        <w:r>
          <w:rPr>
            <w:noProof/>
            <w:webHidden/>
          </w:rPr>
          <w:tab/>
        </w:r>
        <w:r>
          <w:rPr>
            <w:noProof/>
            <w:webHidden/>
          </w:rPr>
          <w:fldChar w:fldCharType="begin"/>
        </w:r>
        <w:r>
          <w:rPr>
            <w:noProof/>
            <w:webHidden/>
          </w:rPr>
          <w:instrText xml:space="preserve"> PAGEREF _Toc223941889 \h </w:instrText>
        </w:r>
        <w:r>
          <w:rPr>
            <w:noProof/>
            <w:webHidden/>
          </w:rPr>
        </w:r>
        <w:r>
          <w:rPr>
            <w:noProof/>
            <w:webHidden/>
          </w:rPr>
          <w:fldChar w:fldCharType="separate"/>
        </w:r>
        <w:r>
          <w:rPr>
            <w:noProof/>
            <w:webHidden/>
          </w:rPr>
          <w:t>18</w:t>
        </w:r>
        <w:r>
          <w:rPr>
            <w:noProof/>
            <w:webHidden/>
          </w:rPr>
          <w:fldChar w:fldCharType="end"/>
        </w:r>
      </w:hyperlink>
    </w:p>
    <w:p w14:paraId="53B679E8" w14:textId="5CDF574E"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90" w:history="1">
        <w:r w:rsidRPr="00375B00">
          <w:rPr>
            <w:rStyle w:val="Hyperlink"/>
            <w:noProof/>
          </w:rPr>
          <w:t>5.5</w:t>
        </w:r>
        <w:r>
          <w:rPr>
            <w:rFonts w:asciiTheme="minorHAnsi" w:eastAsiaTheme="minorEastAsia" w:hAnsiTheme="minorHAnsi" w:cstheme="minorBidi"/>
            <w:noProof/>
            <w:kern w:val="2"/>
            <w14:ligatures w14:val="standardContextual"/>
          </w:rPr>
          <w:tab/>
        </w:r>
        <w:r w:rsidRPr="00375B00">
          <w:rPr>
            <w:rStyle w:val="Hyperlink"/>
            <w:noProof/>
          </w:rPr>
          <w:t>PILOT RESULTS</w:t>
        </w:r>
        <w:r>
          <w:rPr>
            <w:noProof/>
            <w:webHidden/>
          </w:rPr>
          <w:tab/>
        </w:r>
        <w:r>
          <w:rPr>
            <w:noProof/>
            <w:webHidden/>
          </w:rPr>
          <w:fldChar w:fldCharType="begin"/>
        </w:r>
        <w:r>
          <w:rPr>
            <w:noProof/>
            <w:webHidden/>
          </w:rPr>
          <w:instrText xml:space="preserve"> PAGEREF _Toc223941890 \h </w:instrText>
        </w:r>
        <w:r>
          <w:rPr>
            <w:noProof/>
            <w:webHidden/>
          </w:rPr>
        </w:r>
        <w:r>
          <w:rPr>
            <w:noProof/>
            <w:webHidden/>
          </w:rPr>
          <w:fldChar w:fldCharType="separate"/>
        </w:r>
        <w:r>
          <w:rPr>
            <w:noProof/>
            <w:webHidden/>
          </w:rPr>
          <w:t>18</w:t>
        </w:r>
        <w:r>
          <w:rPr>
            <w:noProof/>
            <w:webHidden/>
          </w:rPr>
          <w:fldChar w:fldCharType="end"/>
        </w:r>
      </w:hyperlink>
    </w:p>
    <w:p w14:paraId="1A6F9F56" w14:textId="4FE1D794"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91" w:history="1">
        <w:r w:rsidRPr="00375B00">
          <w:rPr>
            <w:rStyle w:val="Hyperlink"/>
            <w:noProof/>
          </w:rPr>
          <w:t>5.6</w:t>
        </w:r>
        <w:r>
          <w:rPr>
            <w:rFonts w:asciiTheme="minorHAnsi" w:eastAsiaTheme="minorEastAsia" w:hAnsiTheme="minorHAnsi" w:cstheme="minorBidi"/>
            <w:noProof/>
            <w:kern w:val="2"/>
            <w14:ligatures w14:val="standardContextual"/>
          </w:rPr>
          <w:tab/>
        </w:r>
        <w:r w:rsidRPr="00375B00">
          <w:rPr>
            <w:rStyle w:val="Hyperlink"/>
            <w:noProof/>
          </w:rPr>
          <w:t>ASSESSMENT, AUTHORIZATION AND CONTINUOUS MONITORING</w:t>
        </w:r>
        <w:r>
          <w:rPr>
            <w:noProof/>
            <w:webHidden/>
          </w:rPr>
          <w:tab/>
        </w:r>
        <w:r>
          <w:rPr>
            <w:noProof/>
            <w:webHidden/>
          </w:rPr>
          <w:fldChar w:fldCharType="begin"/>
        </w:r>
        <w:r>
          <w:rPr>
            <w:noProof/>
            <w:webHidden/>
          </w:rPr>
          <w:instrText xml:space="preserve"> PAGEREF _Toc223941891 \h </w:instrText>
        </w:r>
        <w:r>
          <w:rPr>
            <w:noProof/>
            <w:webHidden/>
          </w:rPr>
        </w:r>
        <w:r>
          <w:rPr>
            <w:noProof/>
            <w:webHidden/>
          </w:rPr>
          <w:fldChar w:fldCharType="separate"/>
        </w:r>
        <w:r>
          <w:rPr>
            <w:noProof/>
            <w:webHidden/>
          </w:rPr>
          <w:t>19</w:t>
        </w:r>
        <w:r>
          <w:rPr>
            <w:noProof/>
            <w:webHidden/>
          </w:rPr>
          <w:fldChar w:fldCharType="end"/>
        </w:r>
      </w:hyperlink>
    </w:p>
    <w:p w14:paraId="474068DA" w14:textId="07CEDC28" w:rsidR="00A50DA2" w:rsidRDefault="00A50DA2">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941892" w:history="1">
        <w:r w:rsidRPr="00375B00">
          <w:rPr>
            <w:rStyle w:val="Hyperlink"/>
            <w:noProof/>
          </w:rPr>
          <w:t>6.0</w:t>
        </w:r>
        <w:r>
          <w:rPr>
            <w:rFonts w:asciiTheme="minorHAnsi" w:eastAsiaTheme="minorEastAsia" w:hAnsiTheme="minorHAnsi" w:cstheme="minorBidi"/>
            <w:noProof/>
            <w:kern w:val="2"/>
            <w14:ligatures w14:val="standardContextual"/>
          </w:rPr>
          <w:tab/>
        </w:r>
        <w:r w:rsidRPr="00375B00">
          <w:rPr>
            <w:rStyle w:val="Hyperlink"/>
            <w:noProof/>
          </w:rPr>
          <w:t>GENERAL REQUIREMENTS</w:t>
        </w:r>
        <w:r>
          <w:rPr>
            <w:noProof/>
            <w:webHidden/>
          </w:rPr>
          <w:tab/>
        </w:r>
        <w:r>
          <w:rPr>
            <w:noProof/>
            <w:webHidden/>
          </w:rPr>
          <w:fldChar w:fldCharType="begin"/>
        </w:r>
        <w:r>
          <w:rPr>
            <w:noProof/>
            <w:webHidden/>
          </w:rPr>
          <w:instrText xml:space="preserve"> PAGEREF _Toc223941892 \h </w:instrText>
        </w:r>
        <w:r>
          <w:rPr>
            <w:noProof/>
            <w:webHidden/>
          </w:rPr>
        </w:r>
        <w:r>
          <w:rPr>
            <w:noProof/>
            <w:webHidden/>
          </w:rPr>
          <w:fldChar w:fldCharType="separate"/>
        </w:r>
        <w:r>
          <w:rPr>
            <w:noProof/>
            <w:webHidden/>
          </w:rPr>
          <w:t>20</w:t>
        </w:r>
        <w:r>
          <w:rPr>
            <w:noProof/>
            <w:webHidden/>
          </w:rPr>
          <w:fldChar w:fldCharType="end"/>
        </w:r>
      </w:hyperlink>
    </w:p>
    <w:p w14:paraId="0D035F65" w14:textId="3417D00A"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893" w:history="1">
        <w:r w:rsidRPr="00375B00">
          <w:rPr>
            <w:rStyle w:val="Hyperlink"/>
            <w:noProof/>
          </w:rPr>
          <w:t>6.1</w:t>
        </w:r>
        <w:r>
          <w:rPr>
            <w:rFonts w:asciiTheme="minorHAnsi" w:eastAsiaTheme="minorEastAsia" w:hAnsiTheme="minorHAnsi" w:cstheme="minorBidi"/>
            <w:noProof/>
            <w:kern w:val="2"/>
            <w14:ligatures w14:val="standardContextual"/>
          </w:rPr>
          <w:tab/>
        </w:r>
        <w:r w:rsidRPr="00375B00">
          <w:rPr>
            <w:rStyle w:val="Hyperlink"/>
            <w:noProof/>
          </w:rPr>
          <w:t>ENTERPRISE AND IT FRAMEWORK</w:t>
        </w:r>
        <w:r>
          <w:rPr>
            <w:noProof/>
            <w:webHidden/>
          </w:rPr>
          <w:tab/>
        </w:r>
        <w:r>
          <w:rPr>
            <w:noProof/>
            <w:webHidden/>
          </w:rPr>
          <w:fldChar w:fldCharType="begin"/>
        </w:r>
        <w:r>
          <w:rPr>
            <w:noProof/>
            <w:webHidden/>
          </w:rPr>
          <w:instrText xml:space="preserve"> PAGEREF _Toc223941893 \h </w:instrText>
        </w:r>
        <w:r>
          <w:rPr>
            <w:noProof/>
            <w:webHidden/>
          </w:rPr>
        </w:r>
        <w:r>
          <w:rPr>
            <w:noProof/>
            <w:webHidden/>
          </w:rPr>
          <w:fldChar w:fldCharType="separate"/>
        </w:r>
        <w:r>
          <w:rPr>
            <w:noProof/>
            <w:webHidden/>
          </w:rPr>
          <w:t>20</w:t>
        </w:r>
        <w:r>
          <w:rPr>
            <w:noProof/>
            <w:webHidden/>
          </w:rPr>
          <w:fldChar w:fldCharType="end"/>
        </w:r>
      </w:hyperlink>
    </w:p>
    <w:p w14:paraId="556F6441" w14:textId="39D3AF64" w:rsidR="00A50DA2" w:rsidRDefault="00A50DA2">
      <w:pPr>
        <w:pStyle w:val="TOC3"/>
        <w:rPr>
          <w:rFonts w:asciiTheme="minorHAnsi" w:eastAsiaTheme="minorEastAsia" w:hAnsiTheme="minorHAnsi" w:cstheme="minorBidi"/>
          <w:noProof/>
          <w:kern w:val="2"/>
          <w14:ligatures w14:val="standardContextual"/>
        </w:rPr>
      </w:pPr>
      <w:hyperlink w:anchor="_Toc223941894" w:history="1">
        <w:r w:rsidRPr="00375B00">
          <w:rPr>
            <w:rStyle w:val="Hyperlink"/>
            <w:noProof/>
          </w:rPr>
          <w:t>6.1.1</w:t>
        </w:r>
        <w:r>
          <w:rPr>
            <w:rFonts w:asciiTheme="minorHAnsi" w:eastAsiaTheme="minorEastAsia" w:hAnsiTheme="minorHAnsi" w:cstheme="minorBidi"/>
            <w:noProof/>
            <w:kern w:val="2"/>
            <w14:ligatures w14:val="standardContextual"/>
          </w:rPr>
          <w:tab/>
        </w:r>
        <w:r w:rsidRPr="00375B00">
          <w:rPr>
            <w:rStyle w:val="Hyperlink"/>
            <w:noProof/>
          </w:rPr>
          <w:t>VA TECHNICAL REFERENCE MODEL</w:t>
        </w:r>
        <w:r>
          <w:rPr>
            <w:noProof/>
            <w:webHidden/>
          </w:rPr>
          <w:tab/>
        </w:r>
        <w:r>
          <w:rPr>
            <w:noProof/>
            <w:webHidden/>
          </w:rPr>
          <w:fldChar w:fldCharType="begin"/>
        </w:r>
        <w:r>
          <w:rPr>
            <w:noProof/>
            <w:webHidden/>
          </w:rPr>
          <w:instrText xml:space="preserve"> PAGEREF _Toc223941894 \h </w:instrText>
        </w:r>
        <w:r>
          <w:rPr>
            <w:noProof/>
            <w:webHidden/>
          </w:rPr>
        </w:r>
        <w:r>
          <w:rPr>
            <w:noProof/>
            <w:webHidden/>
          </w:rPr>
          <w:fldChar w:fldCharType="separate"/>
        </w:r>
        <w:r>
          <w:rPr>
            <w:noProof/>
            <w:webHidden/>
          </w:rPr>
          <w:t>20</w:t>
        </w:r>
        <w:r>
          <w:rPr>
            <w:noProof/>
            <w:webHidden/>
          </w:rPr>
          <w:fldChar w:fldCharType="end"/>
        </w:r>
      </w:hyperlink>
    </w:p>
    <w:p w14:paraId="2D660527" w14:textId="55C02F47" w:rsidR="00A50DA2" w:rsidRDefault="00A50DA2">
      <w:pPr>
        <w:pStyle w:val="TOC3"/>
        <w:rPr>
          <w:rFonts w:asciiTheme="minorHAnsi" w:eastAsiaTheme="minorEastAsia" w:hAnsiTheme="minorHAnsi" w:cstheme="minorBidi"/>
          <w:noProof/>
          <w:kern w:val="2"/>
          <w14:ligatures w14:val="standardContextual"/>
        </w:rPr>
      </w:pPr>
      <w:hyperlink w:anchor="_Toc223941895" w:history="1">
        <w:r w:rsidRPr="00375B00">
          <w:rPr>
            <w:rStyle w:val="Hyperlink"/>
            <w:noProof/>
          </w:rPr>
          <w:t>6.1.2</w:t>
        </w:r>
        <w:r>
          <w:rPr>
            <w:rFonts w:asciiTheme="minorHAnsi" w:eastAsiaTheme="minorEastAsia" w:hAnsiTheme="minorHAnsi" w:cstheme="minorBidi"/>
            <w:noProof/>
            <w:kern w:val="2"/>
            <w14:ligatures w14:val="standardContextual"/>
          </w:rPr>
          <w:tab/>
        </w:r>
        <w:r w:rsidRPr="00375B00">
          <w:rPr>
            <w:rStyle w:val="Hyperlink"/>
            <w:noProof/>
          </w:rPr>
          <w:t>ZERO TRUST – VA CRITICAL SECURITY CONTROLS</w:t>
        </w:r>
        <w:r>
          <w:rPr>
            <w:noProof/>
            <w:webHidden/>
          </w:rPr>
          <w:tab/>
        </w:r>
        <w:r>
          <w:rPr>
            <w:noProof/>
            <w:webHidden/>
          </w:rPr>
          <w:fldChar w:fldCharType="begin"/>
        </w:r>
        <w:r>
          <w:rPr>
            <w:noProof/>
            <w:webHidden/>
          </w:rPr>
          <w:instrText xml:space="preserve"> PAGEREF _Toc223941895 \h </w:instrText>
        </w:r>
        <w:r>
          <w:rPr>
            <w:noProof/>
            <w:webHidden/>
          </w:rPr>
        </w:r>
        <w:r>
          <w:rPr>
            <w:noProof/>
            <w:webHidden/>
          </w:rPr>
          <w:fldChar w:fldCharType="separate"/>
        </w:r>
        <w:r>
          <w:rPr>
            <w:noProof/>
            <w:webHidden/>
          </w:rPr>
          <w:t>20</w:t>
        </w:r>
        <w:r>
          <w:rPr>
            <w:noProof/>
            <w:webHidden/>
          </w:rPr>
          <w:fldChar w:fldCharType="end"/>
        </w:r>
      </w:hyperlink>
    </w:p>
    <w:p w14:paraId="3DE08674" w14:textId="359CF67E" w:rsidR="00A50DA2" w:rsidRDefault="00A50DA2">
      <w:pPr>
        <w:pStyle w:val="TOC3"/>
        <w:rPr>
          <w:rFonts w:asciiTheme="minorHAnsi" w:eastAsiaTheme="minorEastAsia" w:hAnsiTheme="minorHAnsi" w:cstheme="minorBidi"/>
          <w:noProof/>
          <w:kern w:val="2"/>
          <w14:ligatures w14:val="standardContextual"/>
        </w:rPr>
      </w:pPr>
      <w:hyperlink w:anchor="_Toc223941896" w:history="1">
        <w:r w:rsidRPr="00375B00">
          <w:rPr>
            <w:rStyle w:val="Hyperlink"/>
            <w:noProof/>
          </w:rPr>
          <w:t>6.1.3</w:t>
        </w:r>
        <w:r>
          <w:rPr>
            <w:rFonts w:asciiTheme="minorHAnsi" w:eastAsiaTheme="minorEastAsia" w:hAnsiTheme="minorHAnsi" w:cstheme="minorBidi"/>
            <w:noProof/>
            <w:kern w:val="2"/>
            <w14:ligatures w14:val="standardContextual"/>
          </w:rPr>
          <w:tab/>
        </w:r>
        <w:r w:rsidRPr="00375B00">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_Toc223941896 \h </w:instrText>
        </w:r>
        <w:r>
          <w:rPr>
            <w:noProof/>
            <w:webHidden/>
          </w:rPr>
        </w:r>
        <w:r>
          <w:rPr>
            <w:noProof/>
            <w:webHidden/>
          </w:rPr>
          <w:fldChar w:fldCharType="separate"/>
        </w:r>
        <w:r>
          <w:rPr>
            <w:noProof/>
            <w:webHidden/>
          </w:rPr>
          <w:t>21</w:t>
        </w:r>
        <w:r>
          <w:rPr>
            <w:noProof/>
            <w:webHidden/>
          </w:rPr>
          <w:fldChar w:fldCharType="end"/>
        </w:r>
      </w:hyperlink>
    </w:p>
    <w:p w14:paraId="6992EF72" w14:textId="2CECC8DE" w:rsidR="00A50DA2" w:rsidRDefault="00A50DA2">
      <w:pPr>
        <w:pStyle w:val="TOC3"/>
        <w:rPr>
          <w:rFonts w:asciiTheme="minorHAnsi" w:eastAsiaTheme="minorEastAsia" w:hAnsiTheme="minorHAnsi" w:cstheme="minorBidi"/>
          <w:noProof/>
          <w:kern w:val="2"/>
          <w14:ligatures w14:val="standardContextual"/>
        </w:rPr>
      </w:pPr>
      <w:hyperlink w:anchor="_Toc223941897" w:history="1">
        <w:r w:rsidRPr="00375B00">
          <w:rPr>
            <w:rStyle w:val="Hyperlink"/>
            <w:noProof/>
          </w:rPr>
          <w:t>6.1.4</w:t>
        </w:r>
        <w:r>
          <w:rPr>
            <w:rFonts w:asciiTheme="minorHAnsi" w:eastAsiaTheme="minorEastAsia" w:hAnsiTheme="minorHAnsi" w:cstheme="minorBidi"/>
            <w:noProof/>
            <w:kern w:val="2"/>
            <w14:ligatures w14:val="standardContextual"/>
          </w:rPr>
          <w:tab/>
        </w:r>
        <w:r w:rsidRPr="00375B00">
          <w:rPr>
            <w:rStyle w:val="Hyperlink"/>
            <w:noProof/>
          </w:rPr>
          <w:t>INTERNET PROTOCOL VERSION 6 (IPv6)</w:t>
        </w:r>
        <w:r>
          <w:rPr>
            <w:noProof/>
            <w:webHidden/>
          </w:rPr>
          <w:tab/>
        </w:r>
        <w:r>
          <w:rPr>
            <w:noProof/>
            <w:webHidden/>
          </w:rPr>
          <w:fldChar w:fldCharType="begin"/>
        </w:r>
        <w:r>
          <w:rPr>
            <w:noProof/>
            <w:webHidden/>
          </w:rPr>
          <w:instrText xml:space="preserve"> PAGEREF _Toc223941897 \h </w:instrText>
        </w:r>
        <w:r>
          <w:rPr>
            <w:noProof/>
            <w:webHidden/>
          </w:rPr>
        </w:r>
        <w:r>
          <w:rPr>
            <w:noProof/>
            <w:webHidden/>
          </w:rPr>
          <w:fldChar w:fldCharType="separate"/>
        </w:r>
        <w:r>
          <w:rPr>
            <w:noProof/>
            <w:webHidden/>
          </w:rPr>
          <w:t>22</w:t>
        </w:r>
        <w:r>
          <w:rPr>
            <w:noProof/>
            <w:webHidden/>
          </w:rPr>
          <w:fldChar w:fldCharType="end"/>
        </w:r>
      </w:hyperlink>
    </w:p>
    <w:p w14:paraId="44F8EA6A" w14:textId="1E4A9917" w:rsidR="00A50DA2" w:rsidRDefault="00A50DA2">
      <w:pPr>
        <w:pStyle w:val="TOC3"/>
        <w:rPr>
          <w:rFonts w:asciiTheme="minorHAnsi" w:eastAsiaTheme="minorEastAsia" w:hAnsiTheme="minorHAnsi" w:cstheme="minorBidi"/>
          <w:noProof/>
          <w:kern w:val="2"/>
          <w14:ligatures w14:val="standardContextual"/>
        </w:rPr>
      </w:pPr>
      <w:hyperlink w:anchor="_Toc223941898" w:history="1">
        <w:r w:rsidRPr="00375B00">
          <w:rPr>
            <w:rStyle w:val="Hyperlink"/>
            <w:noProof/>
          </w:rPr>
          <w:t>6.1.5</w:t>
        </w:r>
        <w:r>
          <w:rPr>
            <w:rFonts w:asciiTheme="minorHAnsi" w:eastAsiaTheme="minorEastAsia" w:hAnsiTheme="minorHAnsi" w:cstheme="minorBidi"/>
            <w:noProof/>
            <w:kern w:val="2"/>
            <w14:ligatures w14:val="standardContextual"/>
          </w:rPr>
          <w:tab/>
        </w:r>
        <w:r w:rsidRPr="00375B00">
          <w:rPr>
            <w:rStyle w:val="Hyperlink"/>
            <w:noProof/>
          </w:rPr>
          <w:t>TRUSTED INTERNET CONNECTION (TIC)</w:t>
        </w:r>
        <w:r>
          <w:rPr>
            <w:noProof/>
            <w:webHidden/>
          </w:rPr>
          <w:tab/>
        </w:r>
        <w:r>
          <w:rPr>
            <w:noProof/>
            <w:webHidden/>
          </w:rPr>
          <w:fldChar w:fldCharType="begin"/>
        </w:r>
        <w:r>
          <w:rPr>
            <w:noProof/>
            <w:webHidden/>
          </w:rPr>
          <w:instrText xml:space="preserve"> PAGEREF _Toc223941898 \h </w:instrText>
        </w:r>
        <w:r>
          <w:rPr>
            <w:noProof/>
            <w:webHidden/>
          </w:rPr>
        </w:r>
        <w:r>
          <w:rPr>
            <w:noProof/>
            <w:webHidden/>
          </w:rPr>
          <w:fldChar w:fldCharType="separate"/>
        </w:r>
        <w:r>
          <w:rPr>
            <w:noProof/>
            <w:webHidden/>
          </w:rPr>
          <w:t>23</w:t>
        </w:r>
        <w:r>
          <w:rPr>
            <w:noProof/>
            <w:webHidden/>
          </w:rPr>
          <w:fldChar w:fldCharType="end"/>
        </w:r>
      </w:hyperlink>
    </w:p>
    <w:p w14:paraId="1C45C3F8" w14:textId="578B1500" w:rsidR="00A50DA2" w:rsidRDefault="00A50DA2">
      <w:pPr>
        <w:pStyle w:val="TOC3"/>
        <w:rPr>
          <w:rFonts w:asciiTheme="minorHAnsi" w:eastAsiaTheme="minorEastAsia" w:hAnsiTheme="minorHAnsi" w:cstheme="minorBidi"/>
          <w:noProof/>
          <w:kern w:val="2"/>
          <w14:ligatures w14:val="standardContextual"/>
        </w:rPr>
      </w:pPr>
      <w:hyperlink w:anchor="_Toc223941899" w:history="1">
        <w:r w:rsidRPr="00375B00">
          <w:rPr>
            <w:rStyle w:val="Hyperlink"/>
            <w:noProof/>
          </w:rPr>
          <w:t>6.1.6</w:t>
        </w:r>
        <w:r>
          <w:rPr>
            <w:rFonts w:asciiTheme="minorHAnsi" w:eastAsiaTheme="minorEastAsia" w:hAnsiTheme="minorHAnsi" w:cstheme="minorBidi"/>
            <w:noProof/>
            <w:kern w:val="2"/>
            <w14:ligatures w14:val="standardContextual"/>
          </w:rPr>
          <w:tab/>
        </w:r>
        <w:r w:rsidRPr="00375B00">
          <w:rPr>
            <w:rStyle w:val="Hyperlink"/>
            <w:noProof/>
          </w:rPr>
          <w:t>STANDARD COMPUTER CONFIGURATION</w:t>
        </w:r>
        <w:r>
          <w:rPr>
            <w:noProof/>
            <w:webHidden/>
          </w:rPr>
          <w:tab/>
        </w:r>
        <w:r>
          <w:rPr>
            <w:noProof/>
            <w:webHidden/>
          </w:rPr>
          <w:fldChar w:fldCharType="begin"/>
        </w:r>
        <w:r>
          <w:rPr>
            <w:noProof/>
            <w:webHidden/>
          </w:rPr>
          <w:instrText xml:space="preserve"> PAGEREF _Toc223941899 \h </w:instrText>
        </w:r>
        <w:r>
          <w:rPr>
            <w:noProof/>
            <w:webHidden/>
          </w:rPr>
        </w:r>
        <w:r>
          <w:rPr>
            <w:noProof/>
            <w:webHidden/>
          </w:rPr>
          <w:fldChar w:fldCharType="separate"/>
        </w:r>
        <w:r>
          <w:rPr>
            <w:noProof/>
            <w:webHidden/>
          </w:rPr>
          <w:t>23</w:t>
        </w:r>
        <w:r>
          <w:rPr>
            <w:noProof/>
            <w:webHidden/>
          </w:rPr>
          <w:fldChar w:fldCharType="end"/>
        </w:r>
      </w:hyperlink>
    </w:p>
    <w:p w14:paraId="3B7BC44E" w14:textId="6C5AE06E" w:rsidR="00A50DA2" w:rsidRDefault="00A50DA2">
      <w:pPr>
        <w:pStyle w:val="TOC3"/>
        <w:rPr>
          <w:rFonts w:asciiTheme="minorHAnsi" w:eastAsiaTheme="minorEastAsia" w:hAnsiTheme="minorHAnsi" w:cstheme="minorBidi"/>
          <w:noProof/>
          <w:kern w:val="2"/>
          <w14:ligatures w14:val="standardContextual"/>
        </w:rPr>
      </w:pPr>
      <w:hyperlink w:anchor="_Toc223941900" w:history="1">
        <w:r w:rsidRPr="00375B00">
          <w:rPr>
            <w:rStyle w:val="Hyperlink"/>
            <w:noProof/>
          </w:rPr>
          <w:t>6.1.7</w:t>
        </w:r>
        <w:r>
          <w:rPr>
            <w:rFonts w:asciiTheme="minorHAnsi" w:eastAsiaTheme="minorEastAsia" w:hAnsiTheme="minorHAnsi" w:cstheme="minorBidi"/>
            <w:noProof/>
            <w:kern w:val="2"/>
            <w14:ligatures w14:val="standardContextual"/>
          </w:rPr>
          <w:tab/>
        </w:r>
        <w:r w:rsidRPr="00375B00">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_Toc223941900 \h </w:instrText>
        </w:r>
        <w:r>
          <w:rPr>
            <w:noProof/>
            <w:webHidden/>
          </w:rPr>
        </w:r>
        <w:r>
          <w:rPr>
            <w:noProof/>
            <w:webHidden/>
          </w:rPr>
          <w:fldChar w:fldCharType="separate"/>
        </w:r>
        <w:r>
          <w:rPr>
            <w:noProof/>
            <w:webHidden/>
          </w:rPr>
          <w:t>23</w:t>
        </w:r>
        <w:r>
          <w:rPr>
            <w:noProof/>
            <w:webHidden/>
          </w:rPr>
          <w:fldChar w:fldCharType="end"/>
        </w:r>
      </w:hyperlink>
    </w:p>
    <w:p w14:paraId="1626BB8E" w14:textId="1F165294" w:rsidR="00A50DA2" w:rsidRDefault="00A50DA2">
      <w:pPr>
        <w:pStyle w:val="TOC3"/>
        <w:rPr>
          <w:rFonts w:asciiTheme="minorHAnsi" w:eastAsiaTheme="minorEastAsia" w:hAnsiTheme="minorHAnsi" w:cstheme="minorBidi"/>
          <w:noProof/>
          <w:kern w:val="2"/>
          <w14:ligatures w14:val="standardContextual"/>
        </w:rPr>
      </w:pPr>
      <w:hyperlink w:anchor="_Toc223941901" w:history="1">
        <w:r w:rsidRPr="00375B00">
          <w:rPr>
            <w:rStyle w:val="Hyperlink"/>
            <w:noProof/>
          </w:rPr>
          <w:t>6.1.8</w:t>
        </w:r>
        <w:r>
          <w:rPr>
            <w:rFonts w:asciiTheme="minorHAnsi" w:eastAsiaTheme="minorEastAsia" w:hAnsiTheme="minorHAnsi" w:cstheme="minorBidi"/>
            <w:noProof/>
            <w:kern w:val="2"/>
            <w14:ligatures w14:val="standardContextual"/>
          </w:rPr>
          <w:tab/>
        </w:r>
        <w:r w:rsidRPr="00375B00">
          <w:rPr>
            <w:rStyle w:val="Hyperlink"/>
            <w:noProof/>
          </w:rPr>
          <w:t>PROCESS ASSET LIBRARY (PAL)</w:t>
        </w:r>
        <w:r>
          <w:rPr>
            <w:noProof/>
            <w:webHidden/>
          </w:rPr>
          <w:tab/>
        </w:r>
        <w:r>
          <w:rPr>
            <w:noProof/>
            <w:webHidden/>
          </w:rPr>
          <w:fldChar w:fldCharType="begin"/>
        </w:r>
        <w:r>
          <w:rPr>
            <w:noProof/>
            <w:webHidden/>
          </w:rPr>
          <w:instrText xml:space="preserve"> PAGEREF _Toc223941901 \h </w:instrText>
        </w:r>
        <w:r>
          <w:rPr>
            <w:noProof/>
            <w:webHidden/>
          </w:rPr>
        </w:r>
        <w:r>
          <w:rPr>
            <w:noProof/>
            <w:webHidden/>
          </w:rPr>
          <w:fldChar w:fldCharType="separate"/>
        </w:r>
        <w:r>
          <w:rPr>
            <w:noProof/>
            <w:webHidden/>
          </w:rPr>
          <w:t>24</w:t>
        </w:r>
        <w:r>
          <w:rPr>
            <w:noProof/>
            <w:webHidden/>
          </w:rPr>
          <w:fldChar w:fldCharType="end"/>
        </w:r>
      </w:hyperlink>
    </w:p>
    <w:p w14:paraId="66F5FA8B" w14:textId="35EA732E" w:rsidR="00A50DA2" w:rsidRDefault="00A50DA2">
      <w:pPr>
        <w:pStyle w:val="TOC3"/>
        <w:rPr>
          <w:rFonts w:asciiTheme="minorHAnsi" w:eastAsiaTheme="minorEastAsia" w:hAnsiTheme="minorHAnsi" w:cstheme="minorBidi"/>
          <w:noProof/>
          <w:kern w:val="2"/>
          <w14:ligatures w14:val="standardContextual"/>
        </w:rPr>
      </w:pPr>
      <w:hyperlink w:anchor="_Toc223941902" w:history="1">
        <w:r w:rsidRPr="00375B00">
          <w:rPr>
            <w:rStyle w:val="Hyperlink"/>
            <w:noProof/>
          </w:rPr>
          <w:t>6.1.9</w:t>
        </w:r>
        <w:r>
          <w:rPr>
            <w:rFonts w:asciiTheme="minorHAnsi" w:eastAsiaTheme="minorEastAsia" w:hAnsiTheme="minorHAnsi" w:cstheme="minorBidi"/>
            <w:noProof/>
            <w:kern w:val="2"/>
            <w14:ligatures w14:val="standardContextual"/>
          </w:rPr>
          <w:tab/>
        </w:r>
        <w:r w:rsidRPr="00375B00">
          <w:rPr>
            <w:rStyle w:val="Hyperlink"/>
            <w:noProof/>
          </w:rPr>
          <w:t>AUTHORITATIVE DATA SOURCES</w:t>
        </w:r>
        <w:r>
          <w:rPr>
            <w:noProof/>
            <w:webHidden/>
          </w:rPr>
          <w:tab/>
        </w:r>
        <w:r>
          <w:rPr>
            <w:noProof/>
            <w:webHidden/>
          </w:rPr>
          <w:fldChar w:fldCharType="begin"/>
        </w:r>
        <w:r>
          <w:rPr>
            <w:noProof/>
            <w:webHidden/>
          </w:rPr>
          <w:instrText xml:space="preserve"> PAGEREF _Toc223941902 \h </w:instrText>
        </w:r>
        <w:r>
          <w:rPr>
            <w:noProof/>
            <w:webHidden/>
          </w:rPr>
        </w:r>
        <w:r>
          <w:rPr>
            <w:noProof/>
            <w:webHidden/>
          </w:rPr>
          <w:fldChar w:fldCharType="separate"/>
        </w:r>
        <w:r>
          <w:rPr>
            <w:noProof/>
            <w:webHidden/>
          </w:rPr>
          <w:t>24</w:t>
        </w:r>
        <w:r>
          <w:rPr>
            <w:noProof/>
            <w:webHidden/>
          </w:rPr>
          <w:fldChar w:fldCharType="end"/>
        </w:r>
      </w:hyperlink>
    </w:p>
    <w:p w14:paraId="05999D09" w14:textId="14A07063" w:rsidR="00A50DA2" w:rsidRDefault="00A50DA2">
      <w:pPr>
        <w:pStyle w:val="TOC3"/>
        <w:rPr>
          <w:rFonts w:asciiTheme="minorHAnsi" w:eastAsiaTheme="minorEastAsia" w:hAnsiTheme="minorHAnsi" w:cstheme="minorBidi"/>
          <w:noProof/>
          <w:kern w:val="2"/>
          <w14:ligatures w14:val="standardContextual"/>
        </w:rPr>
      </w:pPr>
      <w:hyperlink w:anchor="_Toc223941903" w:history="1">
        <w:r w:rsidRPr="00375B00">
          <w:rPr>
            <w:rStyle w:val="Hyperlink"/>
            <w:noProof/>
          </w:rPr>
          <w:t>6.1.10</w:t>
        </w:r>
        <w:r>
          <w:rPr>
            <w:rFonts w:asciiTheme="minorHAnsi" w:eastAsiaTheme="minorEastAsia" w:hAnsiTheme="minorHAnsi" w:cstheme="minorBidi"/>
            <w:noProof/>
            <w:kern w:val="2"/>
            <w14:ligatures w14:val="standardContextual"/>
          </w:rPr>
          <w:tab/>
        </w:r>
        <w:r w:rsidRPr="00375B00">
          <w:rPr>
            <w:rStyle w:val="Hyperlink"/>
            <w:noProof/>
          </w:rPr>
          <w:t>SOCIAL SECURITY NUMBER (SSN) REDUCTION</w:t>
        </w:r>
        <w:r>
          <w:rPr>
            <w:noProof/>
            <w:webHidden/>
          </w:rPr>
          <w:tab/>
        </w:r>
        <w:r>
          <w:rPr>
            <w:noProof/>
            <w:webHidden/>
          </w:rPr>
          <w:fldChar w:fldCharType="begin"/>
        </w:r>
        <w:r>
          <w:rPr>
            <w:noProof/>
            <w:webHidden/>
          </w:rPr>
          <w:instrText xml:space="preserve"> PAGEREF _Toc223941903 \h </w:instrText>
        </w:r>
        <w:r>
          <w:rPr>
            <w:noProof/>
            <w:webHidden/>
          </w:rPr>
        </w:r>
        <w:r>
          <w:rPr>
            <w:noProof/>
            <w:webHidden/>
          </w:rPr>
          <w:fldChar w:fldCharType="separate"/>
        </w:r>
        <w:r>
          <w:rPr>
            <w:noProof/>
            <w:webHidden/>
          </w:rPr>
          <w:t>25</w:t>
        </w:r>
        <w:r>
          <w:rPr>
            <w:noProof/>
            <w:webHidden/>
          </w:rPr>
          <w:fldChar w:fldCharType="end"/>
        </w:r>
      </w:hyperlink>
    </w:p>
    <w:p w14:paraId="712A2361" w14:textId="3ECBF958" w:rsidR="00A50DA2" w:rsidRDefault="00A50DA2">
      <w:pPr>
        <w:pStyle w:val="TOC3"/>
        <w:rPr>
          <w:rFonts w:asciiTheme="minorHAnsi" w:eastAsiaTheme="minorEastAsia" w:hAnsiTheme="minorHAnsi" w:cstheme="minorBidi"/>
          <w:noProof/>
          <w:kern w:val="2"/>
          <w14:ligatures w14:val="standardContextual"/>
        </w:rPr>
      </w:pPr>
      <w:hyperlink w:anchor="_Toc223941904" w:history="1">
        <w:r w:rsidRPr="00375B00">
          <w:rPr>
            <w:rStyle w:val="Hyperlink"/>
            <w:noProof/>
          </w:rPr>
          <w:t>6.1.11</w:t>
        </w:r>
        <w:r>
          <w:rPr>
            <w:rFonts w:asciiTheme="minorHAnsi" w:eastAsiaTheme="minorEastAsia" w:hAnsiTheme="minorHAnsi" w:cstheme="minorBidi"/>
            <w:noProof/>
            <w:kern w:val="2"/>
            <w14:ligatures w14:val="standardContextual"/>
          </w:rPr>
          <w:tab/>
        </w:r>
        <w:r w:rsidRPr="00375B00">
          <w:rPr>
            <w:rStyle w:val="Hyperlink"/>
            <w:noProof/>
          </w:rPr>
          <w:t>SOFTWARE AND LICENSING REQUIREMENTS</w:t>
        </w:r>
        <w:r>
          <w:rPr>
            <w:noProof/>
            <w:webHidden/>
          </w:rPr>
          <w:tab/>
        </w:r>
        <w:r>
          <w:rPr>
            <w:noProof/>
            <w:webHidden/>
          </w:rPr>
          <w:fldChar w:fldCharType="begin"/>
        </w:r>
        <w:r>
          <w:rPr>
            <w:noProof/>
            <w:webHidden/>
          </w:rPr>
          <w:instrText xml:space="preserve"> PAGEREF _Toc223941904 \h </w:instrText>
        </w:r>
        <w:r>
          <w:rPr>
            <w:noProof/>
            <w:webHidden/>
          </w:rPr>
        </w:r>
        <w:r>
          <w:rPr>
            <w:noProof/>
            <w:webHidden/>
          </w:rPr>
          <w:fldChar w:fldCharType="separate"/>
        </w:r>
        <w:r>
          <w:rPr>
            <w:noProof/>
            <w:webHidden/>
          </w:rPr>
          <w:t>26</w:t>
        </w:r>
        <w:r>
          <w:rPr>
            <w:noProof/>
            <w:webHidden/>
          </w:rPr>
          <w:fldChar w:fldCharType="end"/>
        </w:r>
      </w:hyperlink>
    </w:p>
    <w:p w14:paraId="789C3A85" w14:textId="7CECDD20"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905" w:history="1">
        <w:r w:rsidRPr="00375B00">
          <w:rPr>
            <w:rStyle w:val="Hyperlink"/>
            <w:noProof/>
          </w:rPr>
          <w:t>6.2</w:t>
        </w:r>
        <w:r>
          <w:rPr>
            <w:rFonts w:asciiTheme="minorHAnsi" w:eastAsiaTheme="minorEastAsia" w:hAnsiTheme="minorHAnsi" w:cstheme="minorBidi"/>
            <w:noProof/>
            <w:kern w:val="2"/>
            <w14:ligatures w14:val="standardContextual"/>
          </w:rPr>
          <w:tab/>
        </w:r>
        <w:r w:rsidRPr="00375B00">
          <w:rPr>
            <w:rStyle w:val="Hyperlink"/>
            <w:noProof/>
          </w:rPr>
          <w:t>SECURITY AND PRIVACY REQUIREMENTS</w:t>
        </w:r>
        <w:r>
          <w:rPr>
            <w:noProof/>
            <w:webHidden/>
          </w:rPr>
          <w:tab/>
        </w:r>
        <w:r>
          <w:rPr>
            <w:noProof/>
            <w:webHidden/>
          </w:rPr>
          <w:fldChar w:fldCharType="begin"/>
        </w:r>
        <w:r>
          <w:rPr>
            <w:noProof/>
            <w:webHidden/>
          </w:rPr>
          <w:instrText xml:space="preserve"> PAGEREF _Toc223941905 \h </w:instrText>
        </w:r>
        <w:r>
          <w:rPr>
            <w:noProof/>
            <w:webHidden/>
          </w:rPr>
        </w:r>
        <w:r>
          <w:rPr>
            <w:noProof/>
            <w:webHidden/>
          </w:rPr>
          <w:fldChar w:fldCharType="separate"/>
        </w:r>
        <w:r>
          <w:rPr>
            <w:noProof/>
            <w:webHidden/>
          </w:rPr>
          <w:t>26</w:t>
        </w:r>
        <w:r>
          <w:rPr>
            <w:noProof/>
            <w:webHidden/>
          </w:rPr>
          <w:fldChar w:fldCharType="end"/>
        </w:r>
      </w:hyperlink>
    </w:p>
    <w:p w14:paraId="1C7DEAF1" w14:textId="6E12CD4F" w:rsidR="00A50DA2" w:rsidRDefault="00A50DA2">
      <w:pPr>
        <w:pStyle w:val="TOC3"/>
        <w:rPr>
          <w:rFonts w:asciiTheme="minorHAnsi" w:eastAsiaTheme="minorEastAsia" w:hAnsiTheme="minorHAnsi" w:cstheme="minorBidi"/>
          <w:noProof/>
          <w:kern w:val="2"/>
          <w14:ligatures w14:val="standardContextual"/>
        </w:rPr>
      </w:pPr>
      <w:hyperlink w:anchor="_Toc223941906" w:history="1">
        <w:r w:rsidRPr="00375B00">
          <w:rPr>
            <w:rStyle w:val="Hyperlink"/>
            <w:noProof/>
          </w:rPr>
          <w:t>6.2.1</w:t>
        </w:r>
        <w:r>
          <w:rPr>
            <w:rFonts w:asciiTheme="minorHAnsi" w:eastAsiaTheme="minorEastAsia" w:hAnsiTheme="minorHAnsi" w:cstheme="minorBidi"/>
            <w:noProof/>
            <w:kern w:val="2"/>
            <w14:ligatures w14:val="standardContextual"/>
          </w:rPr>
          <w:tab/>
        </w:r>
        <w:r w:rsidRPr="00375B00">
          <w:rPr>
            <w:rStyle w:val="Hyperlink"/>
            <w:noProof/>
          </w:rPr>
          <w:t>POSITION/TASK RISK DESIGNATION LEVEL(S)</w:t>
        </w:r>
        <w:r>
          <w:rPr>
            <w:noProof/>
            <w:webHidden/>
          </w:rPr>
          <w:tab/>
        </w:r>
        <w:r>
          <w:rPr>
            <w:noProof/>
            <w:webHidden/>
          </w:rPr>
          <w:fldChar w:fldCharType="begin"/>
        </w:r>
        <w:r>
          <w:rPr>
            <w:noProof/>
            <w:webHidden/>
          </w:rPr>
          <w:instrText xml:space="preserve"> PAGEREF _Toc223941906 \h </w:instrText>
        </w:r>
        <w:r>
          <w:rPr>
            <w:noProof/>
            <w:webHidden/>
          </w:rPr>
        </w:r>
        <w:r>
          <w:rPr>
            <w:noProof/>
            <w:webHidden/>
          </w:rPr>
          <w:fldChar w:fldCharType="separate"/>
        </w:r>
        <w:r>
          <w:rPr>
            <w:noProof/>
            <w:webHidden/>
          </w:rPr>
          <w:t>26</w:t>
        </w:r>
        <w:r>
          <w:rPr>
            <w:noProof/>
            <w:webHidden/>
          </w:rPr>
          <w:fldChar w:fldCharType="end"/>
        </w:r>
      </w:hyperlink>
    </w:p>
    <w:p w14:paraId="25AAE550" w14:textId="641242DE" w:rsidR="00A50DA2" w:rsidRDefault="00A50DA2">
      <w:pPr>
        <w:pStyle w:val="TOC3"/>
        <w:rPr>
          <w:rFonts w:asciiTheme="minorHAnsi" w:eastAsiaTheme="minorEastAsia" w:hAnsiTheme="minorHAnsi" w:cstheme="minorBidi"/>
          <w:noProof/>
          <w:kern w:val="2"/>
          <w14:ligatures w14:val="standardContextual"/>
        </w:rPr>
      </w:pPr>
      <w:hyperlink w:anchor="_Toc223941907" w:history="1">
        <w:r w:rsidRPr="00375B00">
          <w:rPr>
            <w:rStyle w:val="Hyperlink"/>
            <w:noProof/>
          </w:rPr>
          <w:t>6.2.2</w:t>
        </w:r>
        <w:r>
          <w:rPr>
            <w:rFonts w:asciiTheme="minorHAnsi" w:eastAsiaTheme="minorEastAsia" w:hAnsiTheme="minorHAnsi" w:cstheme="minorBidi"/>
            <w:noProof/>
            <w:kern w:val="2"/>
            <w14:ligatures w14:val="standardContextual"/>
          </w:rPr>
          <w:tab/>
        </w:r>
        <w:r w:rsidRPr="00375B00">
          <w:rPr>
            <w:rStyle w:val="Hyperlink"/>
            <w:noProof/>
          </w:rPr>
          <w:t>CONTRACTOR PERSONNEL SECURITY REQUIREMENTS</w:t>
        </w:r>
        <w:r>
          <w:rPr>
            <w:noProof/>
            <w:webHidden/>
          </w:rPr>
          <w:tab/>
        </w:r>
        <w:r>
          <w:rPr>
            <w:noProof/>
            <w:webHidden/>
          </w:rPr>
          <w:fldChar w:fldCharType="begin"/>
        </w:r>
        <w:r>
          <w:rPr>
            <w:noProof/>
            <w:webHidden/>
          </w:rPr>
          <w:instrText xml:space="preserve"> PAGEREF _Toc223941907 \h </w:instrText>
        </w:r>
        <w:r>
          <w:rPr>
            <w:noProof/>
            <w:webHidden/>
          </w:rPr>
        </w:r>
        <w:r>
          <w:rPr>
            <w:noProof/>
            <w:webHidden/>
          </w:rPr>
          <w:fldChar w:fldCharType="separate"/>
        </w:r>
        <w:r>
          <w:rPr>
            <w:noProof/>
            <w:webHidden/>
          </w:rPr>
          <w:t>27</w:t>
        </w:r>
        <w:r>
          <w:rPr>
            <w:noProof/>
            <w:webHidden/>
          </w:rPr>
          <w:fldChar w:fldCharType="end"/>
        </w:r>
      </w:hyperlink>
    </w:p>
    <w:p w14:paraId="282BE5A9" w14:textId="2107C6B1"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908" w:history="1">
        <w:r w:rsidRPr="00375B00">
          <w:rPr>
            <w:rStyle w:val="Hyperlink"/>
            <w:noProof/>
          </w:rPr>
          <w:t>6.3</w:t>
        </w:r>
        <w:r>
          <w:rPr>
            <w:rFonts w:asciiTheme="minorHAnsi" w:eastAsiaTheme="minorEastAsia" w:hAnsiTheme="minorHAnsi" w:cstheme="minorBidi"/>
            <w:noProof/>
            <w:kern w:val="2"/>
            <w14:ligatures w14:val="standardContextual"/>
          </w:rPr>
          <w:tab/>
        </w:r>
        <w:r w:rsidRPr="00375B00">
          <w:rPr>
            <w:rStyle w:val="Hyperlink"/>
            <w:noProof/>
          </w:rPr>
          <w:t>METHOD AND DISTRIBUTION OF DELIVERABLES</w:t>
        </w:r>
        <w:r>
          <w:rPr>
            <w:noProof/>
            <w:webHidden/>
          </w:rPr>
          <w:tab/>
        </w:r>
        <w:r>
          <w:rPr>
            <w:noProof/>
            <w:webHidden/>
          </w:rPr>
          <w:fldChar w:fldCharType="begin"/>
        </w:r>
        <w:r>
          <w:rPr>
            <w:noProof/>
            <w:webHidden/>
          </w:rPr>
          <w:instrText xml:space="preserve"> PAGEREF _Toc223941908 \h </w:instrText>
        </w:r>
        <w:r>
          <w:rPr>
            <w:noProof/>
            <w:webHidden/>
          </w:rPr>
        </w:r>
        <w:r>
          <w:rPr>
            <w:noProof/>
            <w:webHidden/>
          </w:rPr>
          <w:fldChar w:fldCharType="separate"/>
        </w:r>
        <w:r>
          <w:rPr>
            <w:noProof/>
            <w:webHidden/>
          </w:rPr>
          <w:t>28</w:t>
        </w:r>
        <w:r>
          <w:rPr>
            <w:noProof/>
            <w:webHidden/>
          </w:rPr>
          <w:fldChar w:fldCharType="end"/>
        </w:r>
      </w:hyperlink>
    </w:p>
    <w:p w14:paraId="371655B1" w14:textId="356FFDB1"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909" w:history="1">
        <w:r w:rsidRPr="00375B00">
          <w:rPr>
            <w:rStyle w:val="Hyperlink"/>
            <w:noProof/>
          </w:rPr>
          <w:t>6.4</w:t>
        </w:r>
        <w:r>
          <w:rPr>
            <w:rFonts w:asciiTheme="minorHAnsi" w:eastAsiaTheme="minorEastAsia" w:hAnsiTheme="minorHAnsi" w:cstheme="minorBidi"/>
            <w:noProof/>
            <w:kern w:val="2"/>
            <w14:ligatures w14:val="standardContextual"/>
          </w:rPr>
          <w:tab/>
        </w:r>
        <w:r w:rsidRPr="00375B00">
          <w:rPr>
            <w:rStyle w:val="Hyperlink"/>
            <w:noProof/>
          </w:rPr>
          <w:t>PERFORMANCE METRICS</w:t>
        </w:r>
        <w:r>
          <w:rPr>
            <w:noProof/>
            <w:webHidden/>
          </w:rPr>
          <w:tab/>
        </w:r>
        <w:r>
          <w:rPr>
            <w:noProof/>
            <w:webHidden/>
          </w:rPr>
          <w:fldChar w:fldCharType="begin"/>
        </w:r>
        <w:r>
          <w:rPr>
            <w:noProof/>
            <w:webHidden/>
          </w:rPr>
          <w:instrText xml:space="preserve"> PAGEREF _Toc223941909 \h </w:instrText>
        </w:r>
        <w:r>
          <w:rPr>
            <w:noProof/>
            <w:webHidden/>
          </w:rPr>
        </w:r>
        <w:r>
          <w:rPr>
            <w:noProof/>
            <w:webHidden/>
          </w:rPr>
          <w:fldChar w:fldCharType="separate"/>
        </w:r>
        <w:r>
          <w:rPr>
            <w:noProof/>
            <w:webHidden/>
          </w:rPr>
          <w:t>29</w:t>
        </w:r>
        <w:r>
          <w:rPr>
            <w:noProof/>
            <w:webHidden/>
          </w:rPr>
          <w:fldChar w:fldCharType="end"/>
        </w:r>
      </w:hyperlink>
    </w:p>
    <w:p w14:paraId="6EE24436" w14:textId="36AFD7BE"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910" w:history="1">
        <w:r w:rsidRPr="00375B00">
          <w:rPr>
            <w:rStyle w:val="Hyperlink"/>
            <w:noProof/>
          </w:rPr>
          <w:t>6.5</w:t>
        </w:r>
        <w:r>
          <w:rPr>
            <w:rFonts w:asciiTheme="minorHAnsi" w:eastAsiaTheme="minorEastAsia" w:hAnsiTheme="minorHAnsi" w:cstheme="minorBidi"/>
            <w:noProof/>
            <w:kern w:val="2"/>
            <w14:ligatures w14:val="standardContextual"/>
          </w:rPr>
          <w:tab/>
        </w:r>
        <w:r w:rsidRPr="00375B00">
          <w:rPr>
            <w:rStyle w:val="Hyperlink"/>
            <w:noProof/>
          </w:rPr>
          <w:t>FACILITY/RESOURCE PROVISIONS</w:t>
        </w:r>
        <w:r>
          <w:rPr>
            <w:noProof/>
            <w:webHidden/>
          </w:rPr>
          <w:tab/>
        </w:r>
        <w:r>
          <w:rPr>
            <w:noProof/>
            <w:webHidden/>
          </w:rPr>
          <w:fldChar w:fldCharType="begin"/>
        </w:r>
        <w:r>
          <w:rPr>
            <w:noProof/>
            <w:webHidden/>
          </w:rPr>
          <w:instrText xml:space="preserve"> PAGEREF _Toc223941910 \h </w:instrText>
        </w:r>
        <w:r>
          <w:rPr>
            <w:noProof/>
            <w:webHidden/>
          </w:rPr>
        </w:r>
        <w:r>
          <w:rPr>
            <w:noProof/>
            <w:webHidden/>
          </w:rPr>
          <w:fldChar w:fldCharType="separate"/>
        </w:r>
        <w:r>
          <w:rPr>
            <w:noProof/>
            <w:webHidden/>
          </w:rPr>
          <w:t>30</w:t>
        </w:r>
        <w:r>
          <w:rPr>
            <w:noProof/>
            <w:webHidden/>
          </w:rPr>
          <w:fldChar w:fldCharType="end"/>
        </w:r>
      </w:hyperlink>
    </w:p>
    <w:p w14:paraId="795FAE72" w14:textId="44307F97" w:rsidR="00A50DA2" w:rsidRDefault="00A50DA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941911" w:history="1">
        <w:r w:rsidRPr="00375B00">
          <w:rPr>
            <w:rStyle w:val="Hyperlink"/>
            <w:noProof/>
          </w:rPr>
          <w:t>6.6</w:t>
        </w:r>
        <w:r>
          <w:rPr>
            <w:rFonts w:asciiTheme="minorHAnsi" w:eastAsiaTheme="minorEastAsia" w:hAnsiTheme="minorHAnsi" w:cstheme="minorBidi"/>
            <w:noProof/>
            <w:kern w:val="2"/>
            <w14:ligatures w14:val="standardContextual"/>
          </w:rPr>
          <w:tab/>
        </w:r>
        <w:r w:rsidRPr="00375B00">
          <w:rPr>
            <w:rStyle w:val="Hyperlink"/>
            <w:noProof/>
          </w:rPr>
          <w:t>ELECTRONIC/DIGITAL DELIVERIES</w:t>
        </w:r>
        <w:r>
          <w:rPr>
            <w:noProof/>
            <w:webHidden/>
          </w:rPr>
          <w:tab/>
        </w:r>
        <w:r>
          <w:rPr>
            <w:noProof/>
            <w:webHidden/>
          </w:rPr>
          <w:fldChar w:fldCharType="begin"/>
        </w:r>
        <w:r>
          <w:rPr>
            <w:noProof/>
            <w:webHidden/>
          </w:rPr>
          <w:instrText xml:space="preserve"> PAGEREF _Toc223941911 \h </w:instrText>
        </w:r>
        <w:r>
          <w:rPr>
            <w:noProof/>
            <w:webHidden/>
          </w:rPr>
        </w:r>
        <w:r>
          <w:rPr>
            <w:noProof/>
            <w:webHidden/>
          </w:rPr>
          <w:fldChar w:fldCharType="separate"/>
        </w:r>
        <w:r>
          <w:rPr>
            <w:noProof/>
            <w:webHidden/>
          </w:rPr>
          <w:t>31</w:t>
        </w:r>
        <w:r>
          <w:rPr>
            <w:noProof/>
            <w:webHidden/>
          </w:rPr>
          <w:fldChar w:fldCharType="end"/>
        </w:r>
      </w:hyperlink>
    </w:p>
    <w:p w14:paraId="66B43BBB" w14:textId="52C4356E" w:rsidR="00A50DA2" w:rsidRDefault="00A50DA2">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941912" w:history="1">
        <w:r w:rsidRPr="00375B00">
          <w:rPr>
            <w:rStyle w:val="Hyperlink"/>
            <w:noProof/>
          </w:rPr>
          <w:t>7.0</w:t>
        </w:r>
        <w:r>
          <w:rPr>
            <w:rFonts w:asciiTheme="minorHAnsi" w:eastAsiaTheme="minorEastAsia" w:hAnsiTheme="minorHAnsi" w:cstheme="minorBidi"/>
            <w:noProof/>
            <w:kern w:val="2"/>
            <w14:ligatures w14:val="standardContextual"/>
          </w:rPr>
          <w:tab/>
        </w:r>
        <w:r w:rsidRPr="00375B00">
          <w:rPr>
            <w:rStyle w:val="Hyperlink"/>
            <w:noProof/>
          </w:rPr>
          <w:t>POINTS OF CONTACT</w:t>
        </w:r>
        <w:r>
          <w:rPr>
            <w:noProof/>
            <w:webHidden/>
          </w:rPr>
          <w:tab/>
        </w:r>
        <w:r>
          <w:rPr>
            <w:noProof/>
            <w:webHidden/>
          </w:rPr>
          <w:fldChar w:fldCharType="begin"/>
        </w:r>
        <w:r>
          <w:rPr>
            <w:noProof/>
            <w:webHidden/>
          </w:rPr>
          <w:instrText xml:space="preserve"> PAGEREF _Toc223941912 \h </w:instrText>
        </w:r>
        <w:r>
          <w:rPr>
            <w:noProof/>
            <w:webHidden/>
          </w:rPr>
        </w:r>
        <w:r>
          <w:rPr>
            <w:noProof/>
            <w:webHidden/>
          </w:rPr>
          <w:fldChar w:fldCharType="separate"/>
        </w:r>
        <w:r>
          <w:rPr>
            <w:noProof/>
            <w:webHidden/>
          </w:rPr>
          <w:t>31</w:t>
        </w:r>
        <w:r>
          <w:rPr>
            <w:noProof/>
            <w:webHidden/>
          </w:rPr>
          <w:fldChar w:fldCharType="end"/>
        </w:r>
      </w:hyperlink>
    </w:p>
    <w:p w14:paraId="2B645990" w14:textId="35A239FA" w:rsidR="00A50DA2" w:rsidRDefault="00A50DA2">
      <w:pPr>
        <w:pStyle w:val="TOC1"/>
        <w:tabs>
          <w:tab w:val="right" w:leader="dot" w:pos="9350"/>
        </w:tabs>
        <w:rPr>
          <w:rFonts w:asciiTheme="minorHAnsi" w:eastAsiaTheme="minorEastAsia" w:hAnsiTheme="minorHAnsi" w:cstheme="minorBidi"/>
          <w:noProof/>
          <w:kern w:val="2"/>
          <w14:ligatures w14:val="standardContextual"/>
        </w:rPr>
      </w:pPr>
      <w:hyperlink w:anchor="_Toc223941913" w:history="1">
        <w:r w:rsidRPr="00375B00">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_Toc223941913 \h </w:instrText>
        </w:r>
        <w:r>
          <w:rPr>
            <w:noProof/>
            <w:webHidden/>
          </w:rPr>
        </w:r>
        <w:r>
          <w:rPr>
            <w:noProof/>
            <w:webHidden/>
          </w:rPr>
          <w:fldChar w:fldCharType="separate"/>
        </w:r>
        <w:r>
          <w:rPr>
            <w:noProof/>
            <w:webHidden/>
          </w:rPr>
          <w:t>32</w:t>
        </w:r>
        <w:r>
          <w:rPr>
            <w:noProof/>
            <w:webHidden/>
          </w:rPr>
          <w:fldChar w:fldCharType="end"/>
        </w:r>
      </w:hyperlink>
    </w:p>
    <w:p w14:paraId="43CCC0FB" w14:textId="59AD2DFE" w:rsidR="00A50DA2" w:rsidRDefault="00A50DA2">
      <w:pPr>
        <w:pStyle w:val="TOC1"/>
        <w:tabs>
          <w:tab w:val="right" w:leader="dot" w:pos="9350"/>
        </w:tabs>
        <w:rPr>
          <w:rFonts w:asciiTheme="minorHAnsi" w:eastAsiaTheme="minorEastAsia" w:hAnsiTheme="minorHAnsi" w:cstheme="minorBidi"/>
          <w:noProof/>
          <w:kern w:val="2"/>
          <w14:ligatures w14:val="standardContextual"/>
        </w:rPr>
      </w:pPr>
      <w:hyperlink w:anchor="_Toc223941914" w:history="1">
        <w:r w:rsidRPr="00375B00">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_Toc223941914 \h </w:instrText>
        </w:r>
        <w:r>
          <w:rPr>
            <w:noProof/>
            <w:webHidden/>
          </w:rPr>
        </w:r>
        <w:r>
          <w:rPr>
            <w:noProof/>
            <w:webHidden/>
          </w:rPr>
          <w:fldChar w:fldCharType="separate"/>
        </w:r>
        <w:r>
          <w:rPr>
            <w:noProof/>
            <w:webHidden/>
          </w:rPr>
          <w:t>38</w:t>
        </w:r>
        <w:r>
          <w:rPr>
            <w:noProof/>
            <w:webHidden/>
          </w:rPr>
          <w:fldChar w:fldCharType="end"/>
        </w:r>
      </w:hyperlink>
    </w:p>
    <w:p w14:paraId="0DD1A014" w14:textId="21142498" w:rsidR="00E47F5F" w:rsidRDefault="00004F0E" w:rsidP="00E47F5F">
      <w:r w:rsidRPr="00A50DA2">
        <w:rPr>
          <w:rFonts w:cs="Arial"/>
        </w:rPr>
        <w:fldChar w:fldCharType="end"/>
      </w:r>
      <w:r w:rsidR="003F13D3">
        <w:br w:type="page"/>
      </w:r>
    </w:p>
    <w:p w14:paraId="0DD1A015" w14:textId="66DC2530" w:rsidR="00E47F5F" w:rsidRPr="00A50DA2" w:rsidRDefault="005919D1" w:rsidP="0011119E">
      <w:pPr>
        <w:pStyle w:val="Heading1"/>
      </w:pPr>
      <w:bookmarkStart w:id="2" w:name="_Ref252782738"/>
      <w:bookmarkStart w:id="3" w:name="_Ref252782752"/>
      <w:bookmarkStart w:id="4" w:name="_Ref4595692"/>
      <w:bookmarkStart w:id="5" w:name="_Ref4595695"/>
      <w:bookmarkStart w:id="6" w:name="_Toc223941868"/>
      <w:r w:rsidRPr="00A50DA2">
        <w:lastRenderedPageBreak/>
        <w:t>BACKGROUND</w:t>
      </w:r>
      <w:bookmarkEnd w:id="2"/>
      <w:bookmarkEnd w:id="3"/>
      <w:bookmarkEnd w:id="4"/>
      <w:bookmarkEnd w:id="5"/>
      <w:bookmarkEnd w:id="6"/>
    </w:p>
    <w:p w14:paraId="762677E2" w14:textId="77777777" w:rsidR="00BD71D6" w:rsidRPr="00A50DA2" w:rsidRDefault="00BD71D6" w:rsidP="00BD71D6">
      <w:pPr>
        <w:rPr>
          <w:rFonts w:cs="Arial"/>
        </w:rPr>
      </w:pPr>
      <w:r w:rsidRPr="00A50DA2">
        <w:rPr>
          <w:rFonts w:cs="Arial"/>
        </w:rPr>
        <w:t>The Department of Veterans Affairs (VA), Veterans Health Administration (VHA), National Center for Collaborative Healthcare Innovation (NCCHI) is dedicated to advancing healthcare outcomes for Veterans through innovative technologies and practices. By fostering collaboration among healthcare professionals, researchers, technologists, and key stakeholders, the NCCHI aims to implement cutting-edge solutions to address Veterans' unique healthcare challenges. </w:t>
      </w:r>
    </w:p>
    <w:p w14:paraId="3CD21ABA" w14:textId="77777777" w:rsidR="00BD71D6" w:rsidRPr="00A50DA2" w:rsidRDefault="00BD71D6" w:rsidP="00BD71D6">
      <w:pPr>
        <w:rPr>
          <w:rFonts w:cs="Arial"/>
        </w:rPr>
      </w:pPr>
    </w:p>
    <w:p w14:paraId="635834B3" w14:textId="77777777" w:rsidR="00BD71D6" w:rsidRPr="00A50DA2" w:rsidRDefault="00BD71D6" w:rsidP="00BD71D6">
      <w:pPr>
        <w:rPr>
          <w:rFonts w:cs="Arial"/>
        </w:rPr>
      </w:pPr>
      <w:r w:rsidRPr="00A50DA2">
        <w:rPr>
          <w:rFonts w:cs="Arial"/>
        </w:rPr>
        <w:t xml:space="preserve">To support this mission, NCCHI seeks to enhance the management of complex diseases among Veterans through a digital platform. Venous diseases, such as Post-Thrombotic Syndrome (PTS), Pelvic Congestion Syndrome (PCS), Superficial Venous Insufficiency (SVI), Chronic Venous Disease (CVD), Pulmonary Embolism (PE) and Venous Leg Ulcers (VLU), pose significant global health challenges. Veterans with these conditions often experience a reduced quality of life, difficulties navigating the healthcare system, and an increased risk of social isolation, substance abuse, and suicide. </w:t>
      </w:r>
    </w:p>
    <w:p w14:paraId="49EA9CC8" w14:textId="77777777" w:rsidR="00BD71D6" w:rsidRPr="00A50DA2" w:rsidRDefault="00BD71D6" w:rsidP="00BD71D6">
      <w:pPr>
        <w:rPr>
          <w:rFonts w:cs="Arial"/>
        </w:rPr>
      </w:pPr>
    </w:p>
    <w:p w14:paraId="488D71C2" w14:textId="77777777" w:rsidR="00BD71D6" w:rsidRPr="00A50DA2" w:rsidRDefault="00BD71D6" w:rsidP="00BD71D6">
      <w:pPr>
        <w:rPr>
          <w:rFonts w:cs="Arial"/>
        </w:rPr>
      </w:pPr>
      <w:r w:rsidRPr="00A50DA2">
        <w:rPr>
          <w:rFonts w:cs="Arial"/>
        </w:rPr>
        <w:t>The current management pathways for venous diseases are inadequate, fragmented, and contribute to substantial healthcare costs, estimated at approximately $15 billion annually in the United States for VLU alone. A lack of focused training on venous disease in medical education leads to inconsistent diagnosis, variable referrals to specialists, and diverse treatment approaches that fail to address the root cause of the disease or consider long-term care implications. There is a deficiency in practical evidence-based guidance available for clinicians to inform proper management and treatment strategies. This gap underscores the necessity for improved educational resources and enhanced evidence-based protocols in the care of patients with venous disorders.</w:t>
      </w:r>
    </w:p>
    <w:p w14:paraId="7551F5CB" w14:textId="77777777" w:rsidR="00BD71D6" w:rsidRPr="00A50DA2" w:rsidRDefault="00BD71D6" w:rsidP="00BD71D6">
      <w:pPr>
        <w:rPr>
          <w:rFonts w:cs="Arial"/>
        </w:rPr>
      </w:pPr>
    </w:p>
    <w:p w14:paraId="14E05D38" w14:textId="644F502D" w:rsidR="00F31FAC" w:rsidRPr="00A50DA2" w:rsidRDefault="00BD71D6" w:rsidP="00BD71D6">
      <w:pPr>
        <w:rPr>
          <w:rStyle w:val="Emphasis"/>
          <w:rFonts w:cs="Arial"/>
        </w:rPr>
      </w:pPr>
      <w:r w:rsidRPr="00A50DA2">
        <w:rPr>
          <w:rFonts w:cs="Arial"/>
        </w:rPr>
        <w:t>This effort aims to standardize care protocols for vascular ulcers, and implement a digital platform for Veterans, care providers, and hospital executives.</w:t>
      </w:r>
      <w:r w:rsidRPr="00A50DA2">
        <w:rPr>
          <w:rFonts w:cs="Arial"/>
          <w:shd w:val="clear" w:color="auto" w:fill="FFFFFF"/>
        </w:rPr>
        <w:t xml:space="preserve"> </w:t>
      </w:r>
      <w:r w:rsidRPr="00A50DA2">
        <w:rPr>
          <w:rFonts w:cs="Arial"/>
        </w:rPr>
        <w:t>The platform will provide improved protocols, evidence-based guidance, and enhanced educational resources to ensure effective management and treatment of lower extremity vascular ulcers.</w:t>
      </w:r>
    </w:p>
    <w:p w14:paraId="0DD1A01A" w14:textId="77777777" w:rsidR="00E47F5F" w:rsidRPr="00A50DA2" w:rsidRDefault="00E47F5F" w:rsidP="0011119E">
      <w:pPr>
        <w:pStyle w:val="Heading1"/>
      </w:pPr>
      <w:bookmarkStart w:id="7" w:name="_Ref252976827"/>
      <w:bookmarkStart w:id="8" w:name="_Ref252976836"/>
      <w:bookmarkStart w:id="9" w:name="_Toc223941869"/>
      <w:r w:rsidRPr="00A50DA2">
        <w:t>APPLICABLE DOCUMENTS</w:t>
      </w:r>
      <w:bookmarkEnd w:id="7"/>
      <w:bookmarkEnd w:id="8"/>
      <w:bookmarkEnd w:id="9"/>
    </w:p>
    <w:p w14:paraId="0DD1A01C" w14:textId="77777777" w:rsidR="00E47F5F" w:rsidRPr="00A50DA2" w:rsidRDefault="002B2BCF" w:rsidP="00FE6A09">
      <w:pPr>
        <w:pStyle w:val="NoSpacing"/>
        <w:rPr>
          <w:rFonts w:cs="Arial"/>
        </w:rPr>
      </w:pPr>
      <w:bookmarkStart w:id="10" w:name="_Hlk24975048"/>
      <w:r w:rsidRPr="00A50DA2">
        <w:rPr>
          <w:rFonts w:cs="Arial"/>
        </w:rPr>
        <w:t>In the performance of the tasks associated with this Performance Work Statement, the Contractor shall comply with the following:</w:t>
      </w:r>
    </w:p>
    <w:p w14:paraId="011469CE" w14:textId="77777777" w:rsidR="005B4422" w:rsidRPr="00A50DA2" w:rsidRDefault="005B4422" w:rsidP="005B4422">
      <w:pPr>
        <w:pStyle w:val="ListParagraph"/>
        <w:numPr>
          <w:ilvl w:val="0"/>
          <w:numId w:val="6"/>
        </w:numPr>
      </w:pPr>
      <w:bookmarkStart w:id="11" w:name="_Hlk72416597"/>
      <w:bookmarkStart w:id="12" w:name="_Hlk71727532"/>
      <w:bookmarkStart w:id="13" w:name="_Hlk183509908"/>
      <w:r w:rsidRPr="00A50DA2">
        <w:t>“Federal Information Security Modernization Act of 2014”</w:t>
      </w:r>
    </w:p>
    <w:p w14:paraId="072BB73E" w14:textId="77777777" w:rsidR="005B4422" w:rsidRPr="00A50DA2" w:rsidRDefault="005B4422" w:rsidP="005B4422">
      <w:pPr>
        <w:pStyle w:val="ListParagraph"/>
        <w:numPr>
          <w:ilvl w:val="0"/>
          <w:numId w:val="6"/>
        </w:numPr>
      </w:pPr>
      <w:r w:rsidRPr="00A50DA2">
        <w:t>Federal Information Processing Standards (FIPS) Publication 140-3, “Security Requirements for Cryptographic Modules”, March 22, 2019</w:t>
      </w:r>
    </w:p>
    <w:p w14:paraId="332169DE" w14:textId="77777777" w:rsidR="005B4422" w:rsidRPr="00A50DA2" w:rsidRDefault="005B4422" w:rsidP="005B4422">
      <w:pPr>
        <w:pStyle w:val="ListParagraph"/>
        <w:numPr>
          <w:ilvl w:val="0"/>
          <w:numId w:val="6"/>
        </w:numPr>
      </w:pPr>
      <w:r w:rsidRPr="00A50DA2">
        <w:t>FIPS Pub 199. “Standards for Security Categorization of Federal Information and Information Systems,” February 2004</w:t>
      </w:r>
    </w:p>
    <w:p w14:paraId="23E72C4D" w14:textId="77777777" w:rsidR="005B4422" w:rsidRPr="00A50DA2" w:rsidRDefault="005B4422" w:rsidP="005B4422">
      <w:pPr>
        <w:pStyle w:val="ListParagraph"/>
        <w:numPr>
          <w:ilvl w:val="0"/>
          <w:numId w:val="6"/>
        </w:numPr>
      </w:pPr>
      <w:r w:rsidRPr="00A50DA2">
        <w:t>FIPS Pub 200, “Minimum Security Requirements for Federal Information and Information Systems,” March 2006</w:t>
      </w:r>
    </w:p>
    <w:p w14:paraId="769B3C1B" w14:textId="77777777" w:rsidR="005B4422" w:rsidRPr="00A50DA2" w:rsidRDefault="005B4422" w:rsidP="005B4422">
      <w:pPr>
        <w:pStyle w:val="ListParagraph"/>
        <w:numPr>
          <w:ilvl w:val="0"/>
          <w:numId w:val="6"/>
        </w:numPr>
      </w:pPr>
      <w:r w:rsidRPr="00A50DA2">
        <w:lastRenderedPageBreak/>
        <w:t>FIPS Pub 201-3, “Personal Identity Verification of Federal Employees and Contractors,” January 2022</w:t>
      </w:r>
    </w:p>
    <w:p w14:paraId="3C5DCDDC" w14:textId="77777777" w:rsidR="005B4422" w:rsidRPr="00A50DA2" w:rsidRDefault="005B4422" w:rsidP="005B4422">
      <w:pPr>
        <w:pStyle w:val="ListParagraph"/>
        <w:numPr>
          <w:ilvl w:val="0"/>
          <w:numId w:val="6"/>
        </w:numPr>
      </w:pPr>
      <w:r w:rsidRPr="00A50DA2">
        <w:t>10 U.S.C. § 2224, "Defense Information Assurance Program", as amended</w:t>
      </w:r>
    </w:p>
    <w:p w14:paraId="75AF3E52" w14:textId="77777777" w:rsidR="005B4422" w:rsidRPr="00A50DA2" w:rsidRDefault="005B4422" w:rsidP="005B4422">
      <w:pPr>
        <w:pStyle w:val="ListParagraph"/>
        <w:numPr>
          <w:ilvl w:val="0"/>
          <w:numId w:val="6"/>
        </w:numPr>
      </w:pPr>
      <w:r w:rsidRPr="00A50DA2">
        <w:t xml:space="preserve">5 U.S.C. § 552a, as amended, “The Privacy Act of 1974” </w:t>
      </w:r>
    </w:p>
    <w:p w14:paraId="5EF6C1FA" w14:textId="77777777" w:rsidR="005B4422" w:rsidRPr="00A50DA2" w:rsidRDefault="005B4422" w:rsidP="005B4422">
      <w:pPr>
        <w:pStyle w:val="ListParagraph"/>
        <w:numPr>
          <w:ilvl w:val="0"/>
          <w:numId w:val="6"/>
        </w:numPr>
      </w:pPr>
      <w:bookmarkStart w:id="14" w:name="_Hlk161062606"/>
      <w:r w:rsidRPr="00A50DA2">
        <w:t>Public Law 109-461 (P.L. 109-461), Veterans Benefits, Health Care, and Information Technology Act of 2006, as amended, Title IX, Information Security Matters</w:t>
      </w:r>
    </w:p>
    <w:bookmarkEnd w:id="14"/>
    <w:p w14:paraId="3B7C8D21" w14:textId="77777777" w:rsidR="005B4422" w:rsidRPr="00A50DA2" w:rsidRDefault="005B4422" w:rsidP="005B4422">
      <w:pPr>
        <w:pStyle w:val="ListParagraph"/>
        <w:numPr>
          <w:ilvl w:val="0"/>
          <w:numId w:val="6"/>
        </w:numPr>
      </w:pPr>
      <w:r w:rsidRPr="00A50DA2">
        <w:t>42 U.S.C. § 2000d “Title VI of the Civil Rights Act of 1964”, as amended</w:t>
      </w:r>
    </w:p>
    <w:p w14:paraId="343F07C0" w14:textId="77777777" w:rsidR="005B4422" w:rsidRPr="00A50DA2" w:rsidRDefault="005B4422" w:rsidP="005B4422">
      <w:pPr>
        <w:pStyle w:val="ListParagraph"/>
        <w:numPr>
          <w:ilvl w:val="0"/>
          <w:numId w:val="6"/>
        </w:numPr>
      </w:pPr>
      <w:r w:rsidRPr="00A50DA2">
        <w:t>VA Directive 0710, “Personnel Security and Suitability Program,” June 4, 2010,</w:t>
      </w:r>
      <w:r w:rsidRPr="00A50DA2">
        <w:rPr>
          <w:u w:val="single"/>
        </w:rPr>
        <w:t xml:space="preserve"> </w:t>
      </w:r>
      <w:hyperlink r:id="rId13" w:tooltip="Link to VA Publications Website" w:history="1">
        <w:r w:rsidRPr="00A50DA2">
          <w:rPr>
            <w:rStyle w:val="Hyperlink"/>
            <w:rFonts w:cs="Arial"/>
            <w:color w:val="auto"/>
          </w:rPr>
          <w:t>https://www.va.gov/vapubs/index.cfm</w:t>
        </w:r>
      </w:hyperlink>
      <w:hyperlink w:history="1"/>
    </w:p>
    <w:p w14:paraId="711925A4" w14:textId="77777777" w:rsidR="005B4422" w:rsidRPr="00A50DA2" w:rsidRDefault="005B4422" w:rsidP="005B4422">
      <w:pPr>
        <w:pStyle w:val="ListParagraph"/>
        <w:numPr>
          <w:ilvl w:val="0"/>
          <w:numId w:val="6"/>
        </w:numPr>
        <w:rPr>
          <w:rStyle w:val="Hyperlink"/>
          <w:rFonts w:cs="Arial"/>
          <w:color w:val="auto"/>
          <w:u w:val="none"/>
        </w:rPr>
      </w:pPr>
      <w:r w:rsidRPr="00A50DA2">
        <w:t xml:space="preserve">VA Handbook 0710, “Personnel Security and Suitability Program,” May 2, 2016, </w:t>
      </w:r>
      <w:hyperlink r:id="rId14" w:history="1">
        <w:r w:rsidRPr="00A50DA2">
          <w:rPr>
            <w:rStyle w:val="Hyperlink"/>
            <w:rFonts w:cs="Arial"/>
            <w:color w:val="auto"/>
          </w:rPr>
          <w:t>https://www.va.gov/vapubs/index.cfm</w:t>
        </w:r>
      </w:hyperlink>
      <w:r w:rsidRPr="00A50DA2">
        <w:fldChar w:fldCharType="begin"/>
      </w:r>
      <w:r w:rsidRPr="00A50DA2">
        <w:instrText>HYPERLINK "http://www.va.gov/vapubs" \o "VA Publications Homepage"</w:instrText>
      </w:r>
      <w:r w:rsidRPr="00A50DA2">
        <w:fldChar w:fldCharType="separate"/>
      </w:r>
    </w:p>
    <w:p w14:paraId="6CC5FD0F" w14:textId="77777777" w:rsidR="005B4422" w:rsidRPr="00A50DA2" w:rsidRDefault="005B4422" w:rsidP="005B4422">
      <w:pPr>
        <w:pStyle w:val="ListParagraph"/>
        <w:numPr>
          <w:ilvl w:val="0"/>
          <w:numId w:val="6"/>
        </w:numPr>
      </w:pPr>
      <w:r w:rsidRPr="00A50DA2">
        <w:fldChar w:fldCharType="end"/>
      </w:r>
      <w:r w:rsidRPr="00A50DA2">
        <w:t>VA Directive 6102, “Internet/Intranet Services,” August 5, 2019</w:t>
      </w:r>
    </w:p>
    <w:p w14:paraId="028A2BA7" w14:textId="77777777" w:rsidR="005B4422" w:rsidRPr="00A50DA2" w:rsidRDefault="005B4422" w:rsidP="005B4422">
      <w:pPr>
        <w:pStyle w:val="ListParagraph"/>
        <w:numPr>
          <w:ilvl w:val="0"/>
          <w:numId w:val="6"/>
        </w:numPr>
      </w:pPr>
      <w:r w:rsidRPr="00A50DA2">
        <w:t>36 C.F.R. Part 1194 “Information and Communication Technology Standards and Guidelines,” as amended</w:t>
      </w:r>
    </w:p>
    <w:p w14:paraId="09B95B3F" w14:textId="77777777" w:rsidR="005B4422" w:rsidRPr="00A50DA2" w:rsidRDefault="005B4422" w:rsidP="005B4422">
      <w:pPr>
        <w:pStyle w:val="ListParagraph"/>
        <w:numPr>
          <w:ilvl w:val="0"/>
          <w:numId w:val="6"/>
        </w:numPr>
      </w:pPr>
      <w:r w:rsidRPr="00A50DA2">
        <w:t>Office of Management and Budget (OMB) Circular A-130, “Managing Federal Information as a Strategic Resource,” July 28, 2016</w:t>
      </w:r>
    </w:p>
    <w:p w14:paraId="26EE2E7F" w14:textId="77777777" w:rsidR="005B4422" w:rsidRPr="00A50DA2" w:rsidRDefault="005B4422" w:rsidP="005B4422">
      <w:pPr>
        <w:pStyle w:val="ListParagraph"/>
        <w:numPr>
          <w:ilvl w:val="0"/>
          <w:numId w:val="6"/>
        </w:numPr>
      </w:pPr>
      <w:r w:rsidRPr="00A50DA2">
        <w:t>32 C.F.R. Part 199, “Civilian Health and Medical Program of the Uniformed Services (CHAMPUS)”, as amended</w:t>
      </w:r>
    </w:p>
    <w:p w14:paraId="1A7A87DC" w14:textId="77777777" w:rsidR="005B4422" w:rsidRPr="00A50DA2" w:rsidRDefault="005B4422" w:rsidP="005B4422">
      <w:pPr>
        <w:pStyle w:val="ListParagraph"/>
        <w:numPr>
          <w:ilvl w:val="0"/>
          <w:numId w:val="6"/>
        </w:numPr>
      </w:pPr>
      <w:r w:rsidRPr="00A50DA2">
        <w:t>NIST SP 800-66 Rev. 2, “Implementing the Health Insurance Portability and Accountability Act (HIPAA) Security Rule: A Cybersecurity Resource Guide,” February 2024</w:t>
      </w:r>
    </w:p>
    <w:p w14:paraId="69BAC352" w14:textId="77777777" w:rsidR="005B4422" w:rsidRPr="00A50DA2" w:rsidRDefault="005B4422" w:rsidP="005B4422">
      <w:pPr>
        <w:pStyle w:val="ListParagraph"/>
        <w:numPr>
          <w:ilvl w:val="0"/>
          <w:numId w:val="6"/>
        </w:numPr>
      </w:pPr>
      <w:r w:rsidRPr="00A50DA2">
        <w:t>45 C.F.R Parts 160 and 164, Subparts A and E, the Standards for Privacy of Individually Identifiable Health Information (“Privacy Rule”); and 45 C.F.R. Parts 160 and 164, Subparts A and C, the Security Standard (“Security Rule”); as amended</w:t>
      </w:r>
    </w:p>
    <w:p w14:paraId="3CE4126B" w14:textId="77777777" w:rsidR="005B4422" w:rsidRPr="00A50DA2" w:rsidRDefault="005B4422" w:rsidP="005B4422">
      <w:pPr>
        <w:pStyle w:val="ListParagraph"/>
        <w:numPr>
          <w:ilvl w:val="0"/>
          <w:numId w:val="6"/>
        </w:numPr>
      </w:pPr>
      <w:r w:rsidRPr="00A50DA2">
        <w:t>Sections 504 and 508 of the Rehabilitation Act (29 U.S.C. § 794d), as amended</w:t>
      </w:r>
    </w:p>
    <w:p w14:paraId="14A36B24" w14:textId="77777777" w:rsidR="005B4422" w:rsidRPr="00A50DA2" w:rsidRDefault="005B4422" w:rsidP="005B4422">
      <w:pPr>
        <w:pStyle w:val="ListParagraph"/>
        <w:numPr>
          <w:ilvl w:val="0"/>
          <w:numId w:val="6"/>
        </w:numPr>
      </w:pPr>
      <w:r w:rsidRPr="00A50DA2">
        <w:t>Homeland Security Presidential Directive (12) (HSPD-12), August 27, 2004</w:t>
      </w:r>
    </w:p>
    <w:p w14:paraId="5C51F681" w14:textId="77777777" w:rsidR="005B4422" w:rsidRPr="00A50DA2" w:rsidRDefault="005B4422" w:rsidP="005B4422">
      <w:pPr>
        <w:pStyle w:val="ListParagraph"/>
        <w:numPr>
          <w:ilvl w:val="0"/>
          <w:numId w:val="6"/>
        </w:numPr>
      </w:pPr>
      <w:r w:rsidRPr="00A50DA2">
        <w:t>VA Directive 6500, “VA Cybersecurity Program,” February 24, 2021 (see VA NOTICE 24-18, dated September 27, 2024, “Update to VA Directive 6500 Cybersecurity Program”, and VA Notice 25-07, dated 3/18/25, “Amending VA Directive 6500 to incorporate M-24-15”)</w:t>
      </w:r>
    </w:p>
    <w:p w14:paraId="4F6A9611" w14:textId="77777777" w:rsidR="005B4422" w:rsidRPr="00A50DA2" w:rsidRDefault="005B4422" w:rsidP="005B4422">
      <w:pPr>
        <w:pStyle w:val="ListParagraph"/>
        <w:numPr>
          <w:ilvl w:val="0"/>
          <w:numId w:val="6"/>
        </w:numPr>
      </w:pPr>
      <w:r w:rsidRPr="00A50DA2">
        <w:t>VA Handbook 6500, “Risk Management Framework for VA Information Systems VA Information Security Program,” February 24, 2021 (see VA Notice 25-01, dated October 15, 2024, “Update to VA Handbook 6500 Risk Management Framework for VA Information Systems VA Information Security Program”, and VA Notice 25-06, dated 3/18/25, “Amending VA Directive 6500 to incorporate M-24-15”)</w:t>
      </w:r>
    </w:p>
    <w:p w14:paraId="470BF6E6" w14:textId="77777777" w:rsidR="005B4422" w:rsidRPr="00A50DA2" w:rsidRDefault="005B4422" w:rsidP="005B4422">
      <w:pPr>
        <w:pStyle w:val="ListParagraph"/>
        <w:numPr>
          <w:ilvl w:val="0"/>
          <w:numId w:val="6"/>
        </w:numPr>
      </w:pPr>
      <w:r w:rsidRPr="00A50DA2">
        <w:t>VA Handbook 6500.2, “Management of Breaches Involving Sensitive Personal Information (SPI),” June 30, 2023</w:t>
      </w:r>
    </w:p>
    <w:p w14:paraId="310B9E89" w14:textId="77777777" w:rsidR="005B4422" w:rsidRPr="00A50DA2" w:rsidRDefault="005B4422" w:rsidP="005B4422">
      <w:pPr>
        <w:pStyle w:val="ListParagraph"/>
        <w:numPr>
          <w:ilvl w:val="0"/>
          <w:numId w:val="6"/>
        </w:numPr>
      </w:pPr>
      <w:r w:rsidRPr="00A50DA2">
        <w:t xml:space="preserve">VA Handbook 6500.6, “Contract Security,” March 12, 2010 (see VA Notice 24-12, dated April 22, 2024, “Update to VA Handbook 6500.6, Contract Security, Appendix C VA Information and Information System Security/Privacy Language </w:t>
      </w:r>
      <w:proofErr w:type="gramStart"/>
      <w:r w:rsidRPr="00A50DA2">
        <w:t>For</w:t>
      </w:r>
      <w:proofErr w:type="gramEnd"/>
      <w:r w:rsidRPr="00A50DA2">
        <w:t xml:space="preserve"> Inclusion </w:t>
      </w:r>
      <w:proofErr w:type="gramStart"/>
      <w:r w:rsidRPr="00A50DA2">
        <w:t>Into</w:t>
      </w:r>
      <w:proofErr w:type="gramEnd"/>
      <w:r w:rsidRPr="00A50DA2">
        <w:t xml:space="preserve"> Contracts, As Appropriate”)</w:t>
      </w:r>
    </w:p>
    <w:p w14:paraId="25CDC477" w14:textId="77777777" w:rsidR="005B4422" w:rsidRPr="00A50DA2" w:rsidRDefault="005B4422" w:rsidP="005B4422">
      <w:pPr>
        <w:pStyle w:val="ListParagraph"/>
        <w:numPr>
          <w:ilvl w:val="0"/>
          <w:numId w:val="6"/>
        </w:numPr>
      </w:pPr>
      <w:r w:rsidRPr="00A50DA2">
        <w:lastRenderedPageBreak/>
        <w:t>VA Handbook 6500.8, “Information System Contingency Planning,” March 25, 2025</w:t>
      </w:r>
    </w:p>
    <w:p w14:paraId="61F6C2C6" w14:textId="77777777" w:rsidR="005B4422" w:rsidRPr="00A50DA2" w:rsidRDefault="005B4422" w:rsidP="005B4422">
      <w:pPr>
        <w:pStyle w:val="ListParagraph"/>
        <w:numPr>
          <w:ilvl w:val="0"/>
          <w:numId w:val="6"/>
        </w:numPr>
      </w:pPr>
      <w:r w:rsidRPr="00A50DA2">
        <w:t>VA Handbook 6500.10, “Mobile Device Security Policy,” February 15, 2018</w:t>
      </w:r>
    </w:p>
    <w:p w14:paraId="529B12F3" w14:textId="77777777" w:rsidR="005B4422" w:rsidRPr="00A50DA2" w:rsidRDefault="005B4422" w:rsidP="005B4422">
      <w:pPr>
        <w:pStyle w:val="ListParagraph"/>
        <w:numPr>
          <w:ilvl w:val="0"/>
          <w:numId w:val="6"/>
        </w:numPr>
      </w:pPr>
      <w:r w:rsidRPr="00A50DA2">
        <w:t>VA Handbook 6500.11, “VA Firewall Configuration,” August 22, 2017</w:t>
      </w:r>
    </w:p>
    <w:p w14:paraId="2232D922" w14:textId="77777777" w:rsidR="005B4422" w:rsidRPr="00A50DA2" w:rsidRDefault="005B4422" w:rsidP="005B4422">
      <w:pPr>
        <w:pStyle w:val="ListParagraph"/>
        <w:numPr>
          <w:ilvl w:val="0"/>
          <w:numId w:val="6"/>
        </w:numPr>
        <w:tabs>
          <w:tab w:val="left" w:pos="0"/>
          <w:tab w:val="left" w:pos="720"/>
        </w:tabs>
        <w:spacing w:before="0" w:after="0"/>
      </w:pPr>
      <w:r w:rsidRPr="00A50DA2">
        <w:t xml:space="preserve">OIT Process Asset Library (PAL), </w:t>
      </w:r>
      <w:hyperlink r:id="rId15" w:tooltip="Link to public facing PAL" w:history="1">
        <w:r w:rsidRPr="00A50DA2">
          <w:rPr>
            <w:rStyle w:val="Hyperlink"/>
            <w:rFonts w:cs="Arial"/>
            <w:color w:val="auto"/>
          </w:rPr>
          <w:t>OIT Process Asset Library</w:t>
        </w:r>
      </w:hyperlink>
      <w:r w:rsidRPr="00A50DA2">
        <w:t>.</w:t>
      </w:r>
    </w:p>
    <w:p w14:paraId="13C0B390" w14:textId="77777777" w:rsidR="005B4422" w:rsidRPr="00A50DA2" w:rsidRDefault="005B4422" w:rsidP="005B4422">
      <w:pPr>
        <w:pStyle w:val="ListParagraph"/>
        <w:numPr>
          <w:ilvl w:val="0"/>
          <w:numId w:val="6"/>
        </w:numPr>
        <w:tabs>
          <w:tab w:val="left" w:pos="0"/>
          <w:tab w:val="left" w:pos="720"/>
        </w:tabs>
        <w:spacing w:before="0" w:after="0"/>
      </w:pPr>
      <w:r w:rsidRPr="00A50DA2">
        <w:t xml:space="preserve">One-VA Technical Reference Model (TRM) (reference at </w:t>
      </w:r>
      <w:hyperlink r:id="rId16" w:tooltip="One-VA Technical Reference Model (TRM) Website" w:history="1">
        <w:r w:rsidRPr="00A50DA2">
          <w:rPr>
            <w:rStyle w:val="Hyperlink"/>
            <w:rFonts w:cs="Arial"/>
            <w:color w:val="auto"/>
          </w:rPr>
          <w:t>https://www.va.gov/trm/TRMHomePage.aspx</w:t>
        </w:r>
      </w:hyperlink>
      <w:r w:rsidRPr="00A50DA2">
        <w:t>)</w:t>
      </w:r>
    </w:p>
    <w:p w14:paraId="62B5565B" w14:textId="77777777" w:rsidR="005B4422" w:rsidRPr="00A50DA2" w:rsidRDefault="005B4422" w:rsidP="005B4422">
      <w:pPr>
        <w:pStyle w:val="ListParagraph"/>
        <w:numPr>
          <w:ilvl w:val="0"/>
          <w:numId w:val="6"/>
        </w:numPr>
      </w:pPr>
      <w:r w:rsidRPr="00A50DA2">
        <w:t>VA Directive 6508, “Implementation of Privacy Threshold Analysis and Privacy Impact Assessment,” October 15, 2014</w:t>
      </w:r>
    </w:p>
    <w:p w14:paraId="61BEBFFE" w14:textId="77777777" w:rsidR="005B4422" w:rsidRPr="00A50DA2" w:rsidRDefault="005B4422" w:rsidP="005B4422">
      <w:pPr>
        <w:pStyle w:val="ListParagraph"/>
        <w:numPr>
          <w:ilvl w:val="0"/>
          <w:numId w:val="6"/>
        </w:numPr>
      </w:pPr>
      <w:r w:rsidRPr="00A50DA2">
        <w:t>VA Directive 6510, “VA Identity, Credential and Access Management,” September 3, 2024</w:t>
      </w:r>
    </w:p>
    <w:p w14:paraId="6DD8526E" w14:textId="77777777" w:rsidR="005B4422" w:rsidRPr="00A50DA2" w:rsidRDefault="005B4422" w:rsidP="005B4422">
      <w:pPr>
        <w:pStyle w:val="ListParagraph"/>
        <w:numPr>
          <w:ilvl w:val="0"/>
          <w:numId w:val="6"/>
        </w:numPr>
      </w:pPr>
      <w:r w:rsidRPr="00A50DA2">
        <w:t>VA Handbook 6510, “VA Identity, Credential and Access Management,” September 27, 2024</w:t>
      </w:r>
    </w:p>
    <w:p w14:paraId="1EDF3A07" w14:textId="77777777" w:rsidR="005B4422" w:rsidRPr="00A50DA2" w:rsidRDefault="005B4422" w:rsidP="005B4422">
      <w:pPr>
        <w:pStyle w:val="ListParagraph"/>
        <w:numPr>
          <w:ilvl w:val="0"/>
          <w:numId w:val="6"/>
        </w:numPr>
      </w:pPr>
      <w:r w:rsidRPr="00A50DA2">
        <w:t>VA Directive and Handbook 6513, “Secure External Connections,” October 12, 2017</w:t>
      </w:r>
    </w:p>
    <w:p w14:paraId="74C1DFF4" w14:textId="77777777" w:rsidR="005B4422" w:rsidRPr="00A50DA2" w:rsidRDefault="005B4422" w:rsidP="005B4422">
      <w:pPr>
        <w:pStyle w:val="ListParagraph"/>
        <w:numPr>
          <w:ilvl w:val="0"/>
          <w:numId w:val="6"/>
        </w:numPr>
      </w:pPr>
      <w:r w:rsidRPr="00A50DA2">
        <w:t>VA Directive 6300, “Records and Information Management,” September 21, 2018</w:t>
      </w:r>
    </w:p>
    <w:p w14:paraId="4CB9836F" w14:textId="77777777" w:rsidR="005B4422" w:rsidRPr="00A50DA2" w:rsidRDefault="005B4422" w:rsidP="005B4422">
      <w:pPr>
        <w:pStyle w:val="ListParagraph"/>
        <w:numPr>
          <w:ilvl w:val="0"/>
          <w:numId w:val="6"/>
        </w:numPr>
      </w:pPr>
      <w:r w:rsidRPr="00A50DA2">
        <w:t>VA Handbook, 6300.1, “Records Management Procedures,“ March 24, 2010</w:t>
      </w:r>
    </w:p>
    <w:p w14:paraId="03F41378" w14:textId="77777777" w:rsidR="005B4422" w:rsidRPr="00A50DA2" w:rsidRDefault="005B4422" w:rsidP="005B4422">
      <w:pPr>
        <w:pStyle w:val="ListParagraph"/>
        <w:numPr>
          <w:ilvl w:val="0"/>
          <w:numId w:val="6"/>
        </w:numPr>
      </w:pPr>
      <w:r w:rsidRPr="00A50DA2">
        <w:t>NIST SP 800-37 Rev 2, “Risk Management Framework for Information Systems and Organizations: A System Life Cycle Approach for Security and Privacy,” December 2018</w:t>
      </w:r>
    </w:p>
    <w:p w14:paraId="459B836A" w14:textId="77777777" w:rsidR="005B4422" w:rsidRPr="00A50DA2" w:rsidRDefault="005B4422" w:rsidP="005B4422">
      <w:pPr>
        <w:pStyle w:val="ListParagraph"/>
        <w:numPr>
          <w:ilvl w:val="0"/>
          <w:numId w:val="6"/>
        </w:numPr>
      </w:pPr>
      <w:r w:rsidRPr="00A50DA2">
        <w:t>NIST SP 800-53 Rev. 5, “Security and Privacy Controls for Federal Information Systems and Organizations,” September 23, 2020 (includes updates as of 12/10/2020)</w:t>
      </w:r>
    </w:p>
    <w:p w14:paraId="7A0D4269" w14:textId="77777777" w:rsidR="005B4422" w:rsidRPr="00A50DA2" w:rsidRDefault="005B4422" w:rsidP="005B4422">
      <w:pPr>
        <w:pStyle w:val="ListParagraph"/>
        <w:numPr>
          <w:ilvl w:val="0"/>
          <w:numId w:val="6"/>
        </w:numPr>
      </w:pPr>
      <w:r w:rsidRPr="00A50DA2">
        <w:t>VA Directive 0735, “Homeland Security Presidential Directive 12 (HSPD-12) Program,” October 26, 2015</w:t>
      </w:r>
    </w:p>
    <w:p w14:paraId="69B9AC3B" w14:textId="77777777" w:rsidR="005B4422" w:rsidRPr="00A50DA2" w:rsidRDefault="005B4422" w:rsidP="005B4422">
      <w:pPr>
        <w:pStyle w:val="ListParagraph"/>
        <w:numPr>
          <w:ilvl w:val="0"/>
          <w:numId w:val="6"/>
        </w:numPr>
      </w:pPr>
      <w:r w:rsidRPr="00A50DA2">
        <w:t>VA Handbook 0735, “Homeland Security Presidential Directive 12 (HSPD-12) Program,” March 24, 2014</w:t>
      </w:r>
    </w:p>
    <w:p w14:paraId="13113777" w14:textId="77777777" w:rsidR="005B4422" w:rsidRPr="00A50DA2" w:rsidRDefault="005B4422" w:rsidP="005B4422">
      <w:pPr>
        <w:pStyle w:val="ListParagraph"/>
        <w:numPr>
          <w:ilvl w:val="0"/>
          <w:numId w:val="6"/>
        </w:numPr>
      </w:pPr>
      <w:r w:rsidRPr="00A50DA2">
        <w:t>OMB Memorandum 05-24, “Implementation of Homeland Security Presidential Directive (HSPD) 12 – Policy for a Common Identification Standard for Federal Employees and Contractors,” August 5, 2005</w:t>
      </w:r>
    </w:p>
    <w:p w14:paraId="16899684" w14:textId="77777777" w:rsidR="005B4422" w:rsidRPr="00A50DA2" w:rsidRDefault="005B4422" w:rsidP="005B4422">
      <w:pPr>
        <w:pStyle w:val="ListParagraph"/>
        <w:numPr>
          <w:ilvl w:val="0"/>
          <w:numId w:val="6"/>
        </w:numPr>
      </w:pPr>
      <w:r w:rsidRPr="00A50DA2">
        <w:t>OMB Memorandum M-19-17, “Enabling Mission Delivery Through Improved Identity, Credential, and Access Management,” May 21, 2019</w:t>
      </w:r>
    </w:p>
    <w:p w14:paraId="376007F7" w14:textId="77777777" w:rsidR="005B4422" w:rsidRPr="00A50DA2" w:rsidRDefault="005B4422" w:rsidP="005B4422">
      <w:pPr>
        <w:pStyle w:val="ListParagraph"/>
        <w:numPr>
          <w:ilvl w:val="0"/>
          <w:numId w:val="6"/>
        </w:numPr>
      </w:pPr>
      <w:r w:rsidRPr="00A50DA2">
        <w:t>OMB Memorandum, “Guidance for Homeland Security Presidential Directive (HSPD) 12 Implementation,” May 23, 2008</w:t>
      </w:r>
    </w:p>
    <w:p w14:paraId="7A1E698A" w14:textId="77777777" w:rsidR="005B4422" w:rsidRPr="00A50DA2" w:rsidRDefault="005B4422" w:rsidP="005B4422">
      <w:pPr>
        <w:pStyle w:val="ListParagraph"/>
        <w:numPr>
          <w:ilvl w:val="0"/>
          <w:numId w:val="6"/>
        </w:numPr>
      </w:pPr>
      <w:bookmarkStart w:id="15" w:name="_Hlk161062676"/>
      <w:r w:rsidRPr="00A50DA2">
        <w:t>Federal Identity, Credential, and Access Management (FICAM) Architecture, June 30, 2023 (</w:t>
      </w:r>
      <w:hyperlink r:id="rId17" w:anchor=":~:text=FICAM%20is%20the%20federal%20government%E2%80%99s%20enterprise%20approach%20to,identity%20processes%2C%20practices%2C%20policies%2C%20and%20information%20security%20disciplines." w:tooltip="Link to the FICAM Architecture website area" w:history="1">
        <w:r w:rsidRPr="00A50DA2">
          <w:rPr>
            <w:rStyle w:val="Hyperlink"/>
            <w:rFonts w:cs="Arial"/>
            <w:color w:val="auto"/>
          </w:rPr>
          <w:t>FICAM Architecture (idmanagement.gov)</w:t>
        </w:r>
      </w:hyperlink>
      <w:r w:rsidRPr="00A50DA2">
        <w:t>)</w:t>
      </w:r>
    </w:p>
    <w:bookmarkEnd w:id="15"/>
    <w:p w14:paraId="7BC3D907" w14:textId="77777777" w:rsidR="005B4422" w:rsidRPr="00A50DA2" w:rsidRDefault="005B4422" w:rsidP="005B4422">
      <w:pPr>
        <w:pStyle w:val="ListParagraph"/>
        <w:numPr>
          <w:ilvl w:val="0"/>
          <w:numId w:val="6"/>
        </w:numPr>
      </w:pPr>
      <w:r w:rsidRPr="00A50DA2">
        <w:t>NIST SP 800-116 Rev 1, “Guidelines for the Use of Personal Identity Verification (PIV) Credentials in Facility Access,“ June 2018</w:t>
      </w:r>
    </w:p>
    <w:p w14:paraId="2369D22A" w14:textId="77777777" w:rsidR="005B4422" w:rsidRPr="00A50DA2" w:rsidRDefault="005B4422" w:rsidP="005B4422">
      <w:pPr>
        <w:pStyle w:val="ListParagraph"/>
        <w:numPr>
          <w:ilvl w:val="0"/>
          <w:numId w:val="6"/>
        </w:numPr>
      </w:pPr>
      <w:r w:rsidRPr="00A50DA2">
        <w:t>NIST SP 800-63-3, 800-63A, 800-63B, 800-63C, “Digital Identity Guidelines,” updated March 02, 2020</w:t>
      </w:r>
    </w:p>
    <w:p w14:paraId="2DB04909" w14:textId="77777777" w:rsidR="005B4422" w:rsidRPr="00A50DA2" w:rsidRDefault="005B4422" w:rsidP="005B4422">
      <w:pPr>
        <w:pStyle w:val="ListParagraph"/>
        <w:numPr>
          <w:ilvl w:val="0"/>
          <w:numId w:val="6"/>
        </w:numPr>
      </w:pPr>
      <w:r w:rsidRPr="00A50DA2">
        <w:t>NIST SP 800-157, “Guidelines for Derived PIV Credentials,” December 2014</w:t>
      </w:r>
    </w:p>
    <w:p w14:paraId="5EEEA573" w14:textId="77777777" w:rsidR="005B4422" w:rsidRPr="00A50DA2" w:rsidRDefault="005B4422" w:rsidP="005B4422">
      <w:pPr>
        <w:pStyle w:val="ListParagraph"/>
        <w:numPr>
          <w:ilvl w:val="0"/>
          <w:numId w:val="6"/>
        </w:numPr>
      </w:pPr>
      <w:r w:rsidRPr="00A50DA2">
        <w:t xml:space="preserve">VA Memorandum, VAIQ #7100147, “Continued Implementation of Homeland Security Presidential Directive 12 (HSPD-12),” April 29, 2011 (reference </w:t>
      </w:r>
      <w:hyperlink r:id="rId18" w:tooltip="Link to VA Memorandum VAIQ #7100147, via VOA" w:history="1">
        <w:r w:rsidRPr="00A50DA2">
          <w:rPr>
            <w:rStyle w:val="Hyperlink"/>
            <w:rFonts w:cs="Arial"/>
            <w:color w:val="auto"/>
          </w:rPr>
          <w:t>https://www.voa.va.gov/documentlistpublic.aspx?NodeID=514</w:t>
        </w:r>
      </w:hyperlink>
      <w:r w:rsidRPr="00A50DA2">
        <w:t>)</w:t>
      </w:r>
    </w:p>
    <w:p w14:paraId="044E1C0D" w14:textId="77777777" w:rsidR="005B4422" w:rsidRPr="00A50DA2" w:rsidRDefault="005B4422" w:rsidP="005B4422">
      <w:pPr>
        <w:pStyle w:val="ListParagraph"/>
        <w:numPr>
          <w:ilvl w:val="0"/>
          <w:numId w:val="6"/>
        </w:numPr>
      </w:pPr>
      <w:r w:rsidRPr="00A50DA2">
        <w:lastRenderedPageBreak/>
        <w:t xml:space="preserve">IAM Identity Management Business Requirements Guidance document, May 2013, (reference Enterprise Architecture Section, PIV/IAM (reference </w:t>
      </w:r>
      <w:hyperlink r:id="rId19" w:tooltip="Link to VOA site for the IAM Identity Management Business Requirements Guidance document" w:history="1">
        <w:r w:rsidRPr="00A50DA2">
          <w:rPr>
            <w:rStyle w:val="Hyperlink"/>
            <w:rFonts w:cs="Arial"/>
            <w:color w:val="auto"/>
          </w:rPr>
          <w:t>https://www.voa.va.gov/documentlistpublic.aspx?NodeID=514</w:t>
        </w:r>
      </w:hyperlink>
      <w:r w:rsidRPr="00A50DA2">
        <w:t>)</w:t>
      </w:r>
    </w:p>
    <w:p w14:paraId="4396C815"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rPr>
        <w:t xml:space="preserve"> </w:t>
      </w:r>
      <w:r w:rsidRPr="00A50DA2">
        <w:t xml:space="preserve">VA </w:t>
      </w:r>
      <w:bookmarkStart w:id="16" w:name="_Hlk25137610"/>
      <w:r w:rsidRPr="00A50DA2">
        <w:t>Memorandum “Personal Identity Verification (PIV) Logical Access Policy Clarification,” July 17, 2019,</w:t>
      </w:r>
      <w:r w:rsidRPr="00A50DA2">
        <w:rPr>
          <w:rStyle w:val="Hyperlink"/>
          <w:rFonts w:cs="Arial"/>
          <w:color w:val="auto"/>
        </w:rPr>
        <w:t xml:space="preserve"> </w:t>
      </w:r>
      <w:hyperlink r:id="rId20" w:tooltip="Link to VA Memo &quot;PIV Logical Access Policy Clarification (VIEWS 00155984)&quot; document via VOA" w:history="1">
        <w:r w:rsidRPr="00A50DA2">
          <w:rPr>
            <w:rStyle w:val="Hyperlink"/>
            <w:rFonts w:cs="Arial"/>
            <w:color w:val="auto"/>
          </w:rPr>
          <w:t>https://www.voa.va.gov/DocumentView.aspx?DocumentID=4896</w:t>
        </w:r>
      </w:hyperlink>
      <w:bookmarkEnd w:id="16"/>
    </w:p>
    <w:p w14:paraId="0A86B1A9" w14:textId="77777777" w:rsidR="005B4422" w:rsidRPr="00A50DA2" w:rsidRDefault="005B4422" w:rsidP="005B4422">
      <w:pPr>
        <w:pStyle w:val="ListParagraph"/>
        <w:numPr>
          <w:ilvl w:val="0"/>
          <w:numId w:val="6"/>
        </w:numPr>
      </w:pPr>
      <w:r w:rsidRPr="00A50DA2">
        <w:t xml:space="preserve">Trusted Internet Connections (TIC) 3.0 Core Guidance Documents, </w:t>
      </w:r>
      <w:hyperlink r:id="rId21" w:tooltip="TIC 3.0 Core Guidance Documents link, to CISA" w:history="1">
        <w:r w:rsidRPr="00A50DA2">
          <w:rPr>
            <w:rStyle w:val="Hyperlink"/>
            <w:rFonts w:cs="Arial"/>
            <w:color w:val="auto"/>
          </w:rPr>
          <w:t>https://www.cisa.gov/publication/tic-30-core-guidance-documents</w:t>
        </w:r>
      </w:hyperlink>
    </w:p>
    <w:p w14:paraId="6C5A66AD" w14:textId="77777777" w:rsidR="005B4422" w:rsidRPr="00A50DA2" w:rsidRDefault="005B4422" w:rsidP="005B4422">
      <w:pPr>
        <w:pStyle w:val="ListParagraph"/>
        <w:numPr>
          <w:ilvl w:val="0"/>
          <w:numId w:val="6"/>
        </w:numPr>
      </w:pPr>
      <w:r w:rsidRPr="00A50DA2">
        <w:t>OMB Memorandum M-19-26, “Update to the Trusted Internet Connections (TIC) Initiative,” September 12, 2019</w:t>
      </w:r>
    </w:p>
    <w:p w14:paraId="6321E339" w14:textId="77777777" w:rsidR="005B4422" w:rsidRPr="00A50DA2" w:rsidRDefault="005B4422" w:rsidP="005B4422">
      <w:pPr>
        <w:pStyle w:val="ListParagraph"/>
        <w:numPr>
          <w:ilvl w:val="0"/>
          <w:numId w:val="6"/>
        </w:numPr>
      </w:pPr>
      <w:r w:rsidRPr="00A50DA2">
        <w:t>OMB Memorandum M-08-23, “Securing the Federal Government’s Domain Name System Infrastructure,” August 22, 2008</w:t>
      </w:r>
    </w:p>
    <w:p w14:paraId="2616DC99" w14:textId="77777777" w:rsidR="005B4422" w:rsidRPr="00A50DA2" w:rsidRDefault="005B4422" w:rsidP="005B4422">
      <w:pPr>
        <w:pStyle w:val="ListParagraph"/>
        <w:numPr>
          <w:ilvl w:val="0"/>
          <w:numId w:val="6"/>
        </w:numPr>
      </w:pPr>
      <w:bookmarkStart w:id="17" w:name="_Hlk161062746"/>
      <w:r w:rsidRPr="00A50DA2">
        <w:t>Sections 524 and 525 of the Energy Independence and Security Act of 2007, (P.L. 110–140), December 19, 2007</w:t>
      </w:r>
    </w:p>
    <w:p w14:paraId="561999B8" w14:textId="77777777" w:rsidR="005B4422" w:rsidRPr="00A50DA2" w:rsidRDefault="005B4422" w:rsidP="005B4422">
      <w:pPr>
        <w:pStyle w:val="ListParagraph"/>
        <w:numPr>
          <w:ilvl w:val="0"/>
          <w:numId w:val="6"/>
        </w:numPr>
      </w:pPr>
      <w:bookmarkStart w:id="18" w:name="_Hlk161062769"/>
      <w:bookmarkEnd w:id="17"/>
      <w:r w:rsidRPr="00A50DA2">
        <w:t>Section 104 of the Energy Policy Act of 2005, (P.L. 109–58), August 8, 2005</w:t>
      </w:r>
    </w:p>
    <w:bookmarkEnd w:id="18"/>
    <w:p w14:paraId="2F2B1444" w14:textId="77777777" w:rsidR="005B4422" w:rsidRPr="00A50DA2" w:rsidRDefault="005B4422" w:rsidP="005B4422">
      <w:pPr>
        <w:pStyle w:val="ListParagraph"/>
        <w:numPr>
          <w:ilvl w:val="0"/>
          <w:numId w:val="6"/>
        </w:numPr>
      </w:pPr>
      <w:r w:rsidRPr="00A50DA2">
        <w:t>Executive Order 13221, “Energy-Efficient Standby Power Devices,” August 2, 2001</w:t>
      </w:r>
    </w:p>
    <w:p w14:paraId="22B5482D" w14:textId="77777777" w:rsidR="005B4422" w:rsidRPr="00A50DA2" w:rsidRDefault="005B4422" w:rsidP="005B4422">
      <w:pPr>
        <w:pStyle w:val="ListParagraph"/>
        <w:numPr>
          <w:ilvl w:val="0"/>
          <w:numId w:val="6"/>
        </w:numPr>
      </w:pPr>
      <w:r w:rsidRPr="00A50DA2">
        <w:t>VA Directive 0057, “VA Environmental Management Program,” October 25, 2022</w:t>
      </w:r>
    </w:p>
    <w:p w14:paraId="1F9EA72A" w14:textId="77777777" w:rsidR="005B4422" w:rsidRPr="00A50DA2" w:rsidRDefault="005B4422" w:rsidP="005B4422">
      <w:pPr>
        <w:pStyle w:val="ListParagraph"/>
        <w:numPr>
          <w:ilvl w:val="0"/>
          <w:numId w:val="6"/>
        </w:numPr>
      </w:pPr>
      <w:r w:rsidRPr="00A50DA2">
        <w:t xml:space="preserve">Office of Information Security (OIS) VAIQ #7424808 Memorandum, “Remote Access,” January 15, 2014, </w:t>
      </w:r>
      <w:hyperlink r:id="rId22" w:tooltip="Link to the &quot;Remote Access&quot; Memorandum from VA OIS, VAIQ #7424808." w:history="1">
        <w:r w:rsidRPr="00A50DA2">
          <w:rPr>
            <w:rStyle w:val="Hyperlink"/>
            <w:rFonts w:cs="Arial"/>
            <w:color w:val="auto"/>
          </w:rPr>
          <w:t>https://www.voa.va.gov/DocumentListPublic.aspx?NodeId=28</w:t>
        </w:r>
      </w:hyperlink>
    </w:p>
    <w:p w14:paraId="247FAE4E" w14:textId="77777777" w:rsidR="005B4422" w:rsidRPr="00A50DA2" w:rsidRDefault="005B4422" w:rsidP="005B4422">
      <w:pPr>
        <w:pStyle w:val="ListParagraph"/>
        <w:numPr>
          <w:ilvl w:val="0"/>
          <w:numId w:val="6"/>
        </w:numPr>
      </w:pPr>
      <w:r w:rsidRPr="00A50DA2">
        <w:t>Clinger-Cohen Act of 1996, 40 U.S.C. §11101 and §11103</w:t>
      </w:r>
    </w:p>
    <w:p w14:paraId="514EBB14" w14:textId="77777777" w:rsidR="005B4422" w:rsidRPr="00A50DA2" w:rsidRDefault="005B4422" w:rsidP="005B4422">
      <w:pPr>
        <w:pStyle w:val="ListParagraph"/>
        <w:numPr>
          <w:ilvl w:val="0"/>
          <w:numId w:val="6"/>
        </w:numPr>
      </w:pPr>
      <w:r w:rsidRPr="00A50DA2" w:rsidDel="0041086F">
        <w:t xml:space="preserve"> </w:t>
      </w:r>
      <w:bookmarkStart w:id="19" w:name="_Hlk4594102"/>
      <w:r w:rsidRPr="00A50DA2">
        <w:t xml:space="preserve">“Veteran Focused Integration Process (VIP) Guide 4.0,” March  2021, </w:t>
      </w:r>
      <w:hyperlink r:id="rId23" w:tooltip="Link to the VIP Guide via VOA" w:history="1">
        <w:r w:rsidRPr="00A50DA2">
          <w:rPr>
            <w:rStyle w:val="Hyperlink"/>
            <w:rFonts w:cs="Arial"/>
            <w:color w:val="auto"/>
          </w:rPr>
          <w:t>https://www.voa.va.gov/DocumentView.aspx?DocumentID=4371</w:t>
        </w:r>
      </w:hyperlink>
    </w:p>
    <w:bookmarkEnd w:id="19"/>
    <w:p w14:paraId="546BD8D0"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VA Memorandum “Proper Use of Email and Other Messaging Services,” January 2, 2018,</w:t>
      </w:r>
      <w:r w:rsidRPr="00A50DA2">
        <w:rPr>
          <w:rStyle w:val="Hyperlink"/>
          <w:rFonts w:cs="Arial"/>
          <w:color w:val="auto"/>
        </w:rPr>
        <w:t xml:space="preserve"> </w:t>
      </w:r>
      <w:hyperlink r:id="rId24" w:tooltip="Document Listing containing Proper use of Email Memo, via VOA" w:history="1">
        <w:r w:rsidRPr="00A50DA2">
          <w:rPr>
            <w:rStyle w:val="Hyperlink"/>
            <w:rFonts w:cs="Arial"/>
            <w:color w:val="auto"/>
          </w:rPr>
          <w:t>https://www.voa.va.gov/DocumentListPublic.aspx?NodeId=28</w:t>
        </w:r>
      </w:hyperlink>
    </w:p>
    <w:p w14:paraId="486988A4"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 xml:space="preserve">“Product Line Management Transformation Playbook” version 3.1, August 2023, </w:t>
      </w:r>
      <w:hyperlink r:id="rId25" w:tooltip="Link to the PLM Playbook version 2" w:history="1">
        <w:r w:rsidRPr="00A50DA2">
          <w:rPr>
            <w:rStyle w:val="Hyperlink"/>
            <w:rFonts w:cs="Arial"/>
            <w:color w:val="auto"/>
          </w:rPr>
          <w:t>https://www.voa.va.gov/DocumentView.aspx?DocumentID=4946</w:t>
        </w:r>
      </w:hyperlink>
    </w:p>
    <w:p w14:paraId="13ABD6B2"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NIST SP 500-267B Revision 1, “USGv6 Profile,” November 2020</w:t>
      </w:r>
    </w:p>
    <w:p w14:paraId="42581958"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OMB Memorandum M-21-07, “Completing the Transition to Internet Protocol Version 6 (IPv6),” November 19, 2020</w:t>
      </w:r>
    </w:p>
    <w:p w14:paraId="48D12507"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Social Security Number (SSN) Fraud Prevention Act of 2017</w:t>
      </w:r>
    </w:p>
    <w:p w14:paraId="1A865224"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Section 240 of the Consolidated Appropriations Act (CAA) 2018, March 23, 2018</w:t>
      </w:r>
    </w:p>
    <w:p w14:paraId="2E09E554" w14:textId="77777777" w:rsidR="005B4422" w:rsidRPr="00A50DA2" w:rsidRDefault="005B4422" w:rsidP="005B4422">
      <w:pPr>
        <w:pStyle w:val="ListParagraph"/>
        <w:numPr>
          <w:ilvl w:val="0"/>
          <w:numId w:val="6"/>
        </w:numPr>
        <w:rPr>
          <w:rStyle w:val="Hyperlink"/>
          <w:rFonts w:cs="Arial"/>
          <w:color w:val="auto"/>
          <w:u w:val="none"/>
        </w:rPr>
      </w:pPr>
      <w:bookmarkStart w:id="20" w:name="_Hlk183509885"/>
      <w:r w:rsidRPr="00A50DA2">
        <w:rPr>
          <w:rStyle w:val="Hyperlink"/>
          <w:rFonts w:cs="Arial"/>
          <w:color w:val="auto"/>
          <w:u w:val="none"/>
        </w:rPr>
        <w:t>C.F.R Title 15 Part 7, “Securing the Information and Communications Technology and Services (ICTS) Supply Chain”, as amended</w:t>
      </w:r>
    </w:p>
    <w:bookmarkEnd w:id="20"/>
    <w:p w14:paraId="4CAF8E79"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 xml:space="preserve">Executive Order 14028, “Executive Order on Improving the Nation's Cybersecurity,” May 12, 2021, </w:t>
      </w:r>
      <w:hyperlink r:id="rId26" w:tooltip="Link to Executive Order 14028" w:history="1">
        <w:r w:rsidRPr="00A50DA2">
          <w:rPr>
            <w:rStyle w:val="Hyperlink"/>
            <w:rFonts w:cs="Arial"/>
            <w:color w:val="auto"/>
          </w:rPr>
          <w:t>https://bidenwhitehouse.archives.gov/briefing-room/presidential-actions/2025/01/16/executive-order-on-strengthening-and-promoting-innovation-in-the-nations-cybersecurity/</w:t>
        </w:r>
      </w:hyperlink>
    </w:p>
    <w:p w14:paraId="05F99253"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 xml:space="preserve">OMB Memorandum M-22-09, “Moving the U.S. Government Toward Zero Trust Cybersecurity Principles”, January 26, 2022, </w:t>
      </w:r>
      <w:hyperlink r:id="rId27" w:tooltip="Link to M-22-09" w:history="1">
        <w:r w:rsidRPr="00A50DA2">
          <w:rPr>
            <w:rStyle w:val="Hyperlink"/>
            <w:rFonts w:cs="Arial"/>
            <w:color w:val="auto"/>
          </w:rPr>
          <w:t>https://www.whitehouse.gov/wp-content/uploads/2022/01/M-22-09.pdf</w:t>
        </w:r>
      </w:hyperlink>
      <w:r w:rsidRPr="00A50DA2">
        <w:rPr>
          <w:rStyle w:val="Hyperlink"/>
          <w:rFonts w:cs="Arial"/>
          <w:color w:val="auto"/>
          <w:u w:val="none"/>
        </w:rPr>
        <w:t xml:space="preserve">. </w:t>
      </w:r>
    </w:p>
    <w:p w14:paraId="526F2FE0"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lastRenderedPageBreak/>
        <w:t>NIST SP 800-52 Revision 2, “Guidelines for the Selection, Configuration, and Use of Transport Layer Security (TLS) Implementations</w:t>
      </w:r>
    </w:p>
    <w:p w14:paraId="0E8C8749"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OMB M-22-18, “Enhancing the Security of the Software Supply Chain through Secure Software Development Practices,” September 14, 2022</w:t>
      </w:r>
    </w:p>
    <w:p w14:paraId="402EA601"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OMB M-23-16, “Update to Memorandum M-22-18,” June 9, 2023</w:t>
      </w:r>
    </w:p>
    <w:p w14:paraId="58A34DD4"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OMB M-21-31, “Improving the Federal Government’s Investigative and Remediation Capabilities Related to Cybersecurity Incidents,” August 27, 2021</w:t>
      </w:r>
    </w:p>
    <w:p w14:paraId="0BED9336"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NIST SP 800-88 Revision 1 “Guidelines for Media Sanitization,” December 2014</w:t>
      </w:r>
    </w:p>
    <w:p w14:paraId="34354640"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 xml:space="preserve">CISA Binding Operational Directive (BOD) 19-02: “Vulnerability Remediation Requirements of Internet-Accessible Systems,” April 29, 2019, </w:t>
      </w:r>
      <w:hyperlink r:id="rId28" w:tooltip="Link to BOD 19-02" w:history="1">
        <w:r w:rsidRPr="00A50DA2">
          <w:rPr>
            <w:rStyle w:val="Hyperlink"/>
            <w:rFonts w:cs="Arial"/>
            <w:color w:val="auto"/>
          </w:rPr>
          <w:t>BOD 19-02: Vulnerability Remediation Requirements for Internet-Accessible Systems | CISA</w:t>
        </w:r>
      </w:hyperlink>
    </w:p>
    <w:p w14:paraId="7AD4D199"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 xml:space="preserve">CISA BOD 22-01: “Reducing the Significant Risk of Known Exploited Vulnerabilities,” November 3, 2021, </w:t>
      </w:r>
      <w:hyperlink r:id="rId29" w:tooltip="Link to CISA BOD 22-01" w:history="1">
        <w:r w:rsidRPr="00A50DA2">
          <w:rPr>
            <w:rStyle w:val="Hyperlink"/>
            <w:rFonts w:cs="Arial"/>
            <w:color w:val="auto"/>
          </w:rPr>
          <w:t>BOD 22-01: Reducing the Significant Risk of Known Exploited Vulnerabilities | CISA</w:t>
        </w:r>
      </w:hyperlink>
    </w:p>
    <w:p w14:paraId="5179DE4E" w14:textId="77777777" w:rsidR="005B4422" w:rsidRPr="00A50DA2" w:rsidRDefault="005B4422" w:rsidP="005B4422">
      <w:pPr>
        <w:pStyle w:val="ListParagraph"/>
        <w:numPr>
          <w:ilvl w:val="0"/>
          <w:numId w:val="6"/>
        </w:numPr>
      </w:pPr>
      <w:r w:rsidRPr="00A50DA2">
        <w:rPr>
          <w:rStyle w:val="Hyperlink"/>
          <w:rFonts w:cs="Arial"/>
          <w:color w:val="auto"/>
          <w:u w:val="none"/>
        </w:rPr>
        <w:t xml:space="preserve">CISA BOD 23-01: Improving Asset Visibility and Vulnerability Detection on Federal Networks.” Cybersecurity &amp; Infrastructure Security Agency (CISA), </w:t>
      </w:r>
      <w:hyperlink r:id="rId30" w:tooltip="Link to CISA BOD 23-01" w:history="1">
        <w:r w:rsidRPr="00A50DA2">
          <w:rPr>
            <w:rStyle w:val="Hyperlink"/>
            <w:rFonts w:cs="Arial"/>
            <w:color w:val="auto"/>
          </w:rPr>
          <w:t>BOD 23-01: Improving Asset Visibility and Vulnerability Detection on Federal Networks | CISA</w:t>
        </w:r>
      </w:hyperlink>
    </w:p>
    <w:p w14:paraId="4B523CC3"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VA Directive 6550, Pre-Procurement Assessment and Implementation of Medical Devices/Systems, June 03, 2019</w:t>
      </w:r>
    </w:p>
    <w:p w14:paraId="2CF1EA4B" w14:textId="77777777" w:rsidR="005B4422" w:rsidRPr="00A50DA2" w:rsidRDefault="005B4422" w:rsidP="005B4422">
      <w:pPr>
        <w:pStyle w:val="ListParagraph"/>
        <w:numPr>
          <w:ilvl w:val="0"/>
          <w:numId w:val="6"/>
        </w:numPr>
        <w:rPr>
          <w:rStyle w:val="Hyperlink"/>
          <w:rFonts w:cs="Arial"/>
          <w:color w:val="auto"/>
          <w:u w:val="none"/>
        </w:rPr>
      </w:pPr>
      <w:r w:rsidRPr="00A50DA2">
        <w:rPr>
          <w:rStyle w:val="Hyperlink"/>
          <w:rFonts w:cs="Arial"/>
          <w:color w:val="auto"/>
          <w:u w:val="none"/>
        </w:rPr>
        <w:t xml:space="preserve">VA Memorandum, “VA Security Controls,” January 17, 2025, </w:t>
      </w:r>
      <w:hyperlink r:id="rId31" w:tooltip="Link to VA Memorandum &quot;VA Security Controls&quot;" w:history="1">
        <w:r w:rsidRPr="00A50DA2">
          <w:rPr>
            <w:rStyle w:val="Hyperlink"/>
            <w:rFonts w:cs="Arial"/>
            <w:color w:val="auto"/>
          </w:rPr>
          <w:t>https://www.voa.va.gov/DocumentView.aspx?DocumentID=5010</w:t>
        </w:r>
      </w:hyperlink>
    </w:p>
    <w:bookmarkEnd w:id="11"/>
    <w:bookmarkEnd w:id="12"/>
    <w:bookmarkEnd w:id="13"/>
    <w:p w14:paraId="2A882BFE" w14:textId="1B8D6226" w:rsidR="00B33AFC" w:rsidRPr="00A50DA2" w:rsidRDefault="00B33AFC" w:rsidP="00200A3C">
      <w:pPr>
        <w:rPr>
          <w:rStyle w:val="Hyperlink"/>
          <w:rFonts w:cs="Arial"/>
          <w:color w:val="auto"/>
          <w:u w:val="none"/>
        </w:rPr>
      </w:pPr>
    </w:p>
    <w:p w14:paraId="0DD1A03C" w14:textId="77777777" w:rsidR="00E47F5F" w:rsidRPr="00A50DA2" w:rsidRDefault="00E47F5F" w:rsidP="0011119E">
      <w:pPr>
        <w:pStyle w:val="Heading1"/>
      </w:pPr>
      <w:bookmarkStart w:id="21" w:name="_Toc251331939"/>
      <w:bookmarkStart w:id="22" w:name="_Ref252782643"/>
      <w:bookmarkStart w:id="23" w:name="_Ref252782644"/>
      <w:bookmarkStart w:id="24" w:name="_Ref252782689"/>
      <w:bookmarkStart w:id="25" w:name="_Toc223941870"/>
      <w:bookmarkStart w:id="26" w:name="_Toc6902885"/>
      <w:bookmarkEnd w:id="10"/>
      <w:r w:rsidRPr="00A50DA2">
        <w:t>SCOPE OF WORK</w:t>
      </w:r>
      <w:bookmarkEnd w:id="21"/>
      <w:bookmarkEnd w:id="22"/>
      <w:bookmarkEnd w:id="23"/>
      <w:bookmarkEnd w:id="24"/>
      <w:bookmarkEnd w:id="25"/>
    </w:p>
    <w:p w14:paraId="5F53955D" w14:textId="77777777" w:rsidR="0060340F" w:rsidRPr="00A50DA2" w:rsidRDefault="0060340F" w:rsidP="0060340F">
      <w:pPr>
        <w:pStyle w:val="BodyText"/>
        <w:ind w:left="120" w:right="440"/>
        <w:rPr>
          <w:rFonts w:cs="Arial"/>
        </w:rPr>
      </w:pPr>
      <w:r w:rsidRPr="00A50DA2">
        <w:rPr>
          <w:rFonts w:cs="Arial"/>
        </w:rPr>
        <w:t>The Contractor shall provide a digital health system that fully supports VA NCCHI needs to</w:t>
      </w:r>
      <w:r w:rsidRPr="00A50DA2">
        <w:rPr>
          <w:rFonts w:cs="Arial"/>
          <w:spacing w:val="1"/>
        </w:rPr>
        <w:t xml:space="preserve"> enhance </w:t>
      </w:r>
      <w:r w:rsidRPr="00A50DA2">
        <w:rPr>
          <w:rFonts w:cs="Arial"/>
        </w:rPr>
        <w:t>protocols for diagnosis, stratification, referrals, treatment, and post-treatment care of vascular ulcer disease and</w:t>
      </w:r>
      <w:r w:rsidRPr="00A50DA2">
        <w:rPr>
          <w:rFonts w:cs="Arial"/>
          <w:spacing w:val="-2"/>
        </w:rPr>
        <w:t xml:space="preserve"> </w:t>
      </w:r>
      <w:r w:rsidRPr="00A50DA2">
        <w:rPr>
          <w:rFonts w:cs="Arial"/>
        </w:rPr>
        <w:t>comply</w:t>
      </w:r>
      <w:r w:rsidRPr="00A50DA2">
        <w:rPr>
          <w:rFonts w:cs="Arial"/>
          <w:spacing w:val="-2"/>
        </w:rPr>
        <w:t xml:space="preserve"> </w:t>
      </w:r>
      <w:r w:rsidRPr="00A50DA2">
        <w:rPr>
          <w:rFonts w:cs="Arial"/>
        </w:rPr>
        <w:t>with</w:t>
      </w:r>
      <w:r w:rsidRPr="00A50DA2">
        <w:rPr>
          <w:rFonts w:cs="Arial"/>
          <w:spacing w:val="-2"/>
        </w:rPr>
        <w:t xml:space="preserve"> </w:t>
      </w:r>
      <w:r w:rsidRPr="00A50DA2">
        <w:rPr>
          <w:rFonts w:cs="Arial"/>
        </w:rPr>
        <w:t>Federal</w:t>
      </w:r>
      <w:r w:rsidRPr="00A50DA2">
        <w:rPr>
          <w:rFonts w:cs="Arial"/>
          <w:spacing w:val="-3"/>
        </w:rPr>
        <w:t xml:space="preserve"> </w:t>
      </w:r>
      <w:r w:rsidRPr="00A50DA2">
        <w:rPr>
          <w:rFonts w:cs="Arial"/>
        </w:rPr>
        <w:t>Law</w:t>
      </w:r>
      <w:r w:rsidRPr="00A50DA2">
        <w:rPr>
          <w:rFonts w:cs="Arial"/>
          <w:spacing w:val="-2"/>
        </w:rPr>
        <w:t xml:space="preserve"> </w:t>
      </w:r>
      <w:r w:rsidRPr="00A50DA2">
        <w:rPr>
          <w:rFonts w:cs="Arial"/>
        </w:rPr>
        <w:t>and</w:t>
      </w:r>
      <w:r w:rsidRPr="00A50DA2">
        <w:rPr>
          <w:rFonts w:cs="Arial"/>
          <w:spacing w:val="-2"/>
        </w:rPr>
        <w:t xml:space="preserve"> </w:t>
      </w:r>
      <w:r w:rsidRPr="00A50DA2">
        <w:rPr>
          <w:rFonts w:cs="Arial"/>
        </w:rPr>
        <w:t>VA</w:t>
      </w:r>
      <w:r w:rsidRPr="00A50DA2">
        <w:rPr>
          <w:rFonts w:cs="Arial"/>
          <w:spacing w:val="-1"/>
        </w:rPr>
        <w:t xml:space="preserve"> </w:t>
      </w:r>
      <w:r w:rsidRPr="00A50DA2">
        <w:rPr>
          <w:rFonts w:cs="Arial"/>
        </w:rPr>
        <w:t>requirements capable of supporting up to 2000 patients</w:t>
      </w:r>
      <w:r w:rsidRPr="00A50DA2">
        <w:rPr>
          <w:rStyle w:val="CommentReference"/>
          <w:rFonts w:cs="Arial"/>
          <w:kern w:val="22"/>
          <w:sz w:val="24"/>
          <w:szCs w:val="24"/>
        </w:rPr>
        <w:t xml:space="preserve"> in the</w:t>
      </w:r>
      <w:r w:rsidRPr="00A50DA2">
        <w:rPr>
          <w:rFonts w:cs="Arial"/>
          <w:kern w:val="22"/>
        </w:rPr>
        <w:t xml:space="preserve"> Minneapolis VA Health Care System (MVAHCS) or VA Palo Alto Healthcare System (VAPAHCS)</w:t>
      </w:r>
      <w:r w:rsidRPr="00A50DA2">
        <w:rPr>
          <w:rStyle w:val="CommentReference"/>
          <w:rFonts w:cs="Arial"/>
          <w:kern w:val="22"/>
          <w:sz w:val="24"/>
          <w:szCs w:val="24"/>
        </w:rPr>
        <w:t>.</w:t>
      </w:r>
    </w:p>
    <w:p w14:paraId="26510E0F" w14:textId="4D9CCCBC" w:rsidR="0060340F" w:rsidRPr="00A50DA2" w:rsidRDefault="0060340F" w:rsidP="00A01CB2">
      <w:pPr>
        <w:pStyle w:val="BodyText"/>
        <w:ind w:left="120" w:right="568"/>
        <w:rPr>
          <w:rFonts w:cs="Arial"/>
        </w:rPr>
      </w:pPr>
      <w:r w:rsidRPr="00A50DA2">
        <w:rPr>
          <w:rFonts w:cs="Arial"/>
        </w:rPr>
        <w:t>The Contractor shall pilot the system at the identified VA location, including software installation, data migration, testing, deployment and technical support. The Contractor shall also provide training to the VA staff, system maintenance and technical support.</w:t>
      </w:r>
    </w:p>
    <w:p w14:paraId="0E9510B9" w14:textId="77777777" w:rsidR="0060340F" w:rsidRPr="00A50DA2" w:rsidRDefault="0060340F" w:rsidP="0060340F">
      <w:pPr>
        <w:pStyle w:val="BodyText"/>
        <w:ind w:left="120" w:right="568"/>
        <w:rPr>
          <w:rFonts w:cs="Arial"/>
        </w:rPr>
      </w:pPr>
      <w:r w:rsidRPr="00A50DA2">
        <w:rPr>
          <w:rFonts w:cs="Arial"/>
        </w:rPr>
        <w:t xml:space="preserve">The Vascular Ulcer Care Digital </w:t>
      </w:r>
      <w:proofErr w:type="gramStart"/>
      <w:r w:rsidRPr="00A50DA2">
        <w:rPr>
          <w:rFonts w:cs="Arial"/>
        </w:rPr>
        <w:t>Platform shall</w:t>
      </w:r>
      <w:proofErr w:type="gramEnd"/>
      <w:r w:rsidRPr="00A50DA2">
        <w:rPr>
          <w:rFonts w:cs="Arial"/>
        </w:rPr>
        <w:t xml:space="preserve"> provide the following functions and capabilities:</w:t>
      </w:r>
    </w:p>
    <w:p w14:paraId="07AF3053" w14:textId="77777777" w:rsidR="0060340F" w:rsidRPr="00A50DA2" w:rsidRDefault="0060340F" w:rsidP="0060340F">
      <w:pPr>
        <w:pStyle w:val="BodyText"/>
        <w:ind w:left="630" w:right="568" w:hanging="180"/>
        <w:rPr>
          <w:rFonts w:cs="Arial"/>
        </w:rPr>
      </w:pPr>
      <w:r w:rsidRPr="00A50DA2">
        <w:rPr>
          <w:rFonts w:cs="Arial"/>
        </w:rPr>
        <w:t>•</w:t>
      </w:r>
      <w:r w:rsidRPr="00A50DA2">
        <w:rPr>
          <w:rFonts w:cs="Arial"/>
        </w:rPr>
        <w:tab/>
        <w:t>Standardized care protocols for selected lower extremity ulcers</w:t>
      </w:r>
    </w:p>
    <w:p w14:paraId="66DD8C95" w14:textId="77777777" w:rsidR="0060340F" w:rsidRPr="00A50DA2" w:rsidRDefault="0060340F" w:rsidP="007F5AA4">
      <w:pPr>
        <w:pStyle w:val="BodyText"/>
        <w:numPr>
          <w:ilvl w:val="0"/>
          <w:numId w:val="38"/>
        </w:numPr>
        <w:ind w:left="630" w:right="568" w:hanging="180"/>
        <w:rPr>
          <w:rFonts w:cs="Arial"/>
        </w:rPr>
      </w:pPr>
      <w:r w:rsidRPr="00A50DA2">
        <w:rPr>
          <w:rFonts w:cs="Arial"/>
        </w:rPr>
        <w:t xml:space="preserve">Software as a Service (SaaS) solution </w:t>
      </w:r>
    </w:p>
    <w:p w14:paraId="5C672551" w14:textId="77777777" w:rsidR="0060340F" w:rsidRPr="00A50DA2" w:rsidRDefault="0060340F" w:rsidP="007F5AA4">
      <w:pPr>
        <w:pStyle w:val="BodyText"/>
        <w:numPr>
          <w:ilvl w:val="0"/>
          <w:numId w:val="38"/>
        </w:numPr>
        <w:ind w:left="630" w:right="568" w:hanging="180"/>
        <w:rPr>
          <w:rFonts w:cs="Arial"/>
        </w:rPr>
      </w:pPr>
      <w:r w:rsidRPr="00A50DA2">
        <w:rPr>
          <w:rFonts w:cs="Arial"/>
          <w:spacing w:val="-1"/>
        </w:rPr>
        <w:t>Authorized</w:t>
      </w:r>
      <w:r w:rsidRPr="00A50DA2">
        <w:rPr>
          <w:rFonts w:cs="Arial"/>
        </w:rPr>
        <w:t xml:space="preserve"> </w:t>
      </w:r>
      <w:r w:rsidRPr="00A50DA2">
        <w:rPr>
          <w:rFonts w:cs="Arial"/>
          <w:spacing w:val="-1"/>
        </w:rPr>
        <w:t>at</w:t>
      </w:r>
      <w:r w:rsidRPr="00A50DA2">
        <w:rPr>
          <w:rFonts w:cs="Arial"/>
        </w:rPr>
        <w:t xml:space="preserve"> </w:t>
      </w:r>
      <w:r w:rsidRPr="00A50DA2">
        <w:rPr>
          <w:rFonts w:cs="Arial"/>
          <w:spacing w:val="-1"/>
        </w:rPr>
        <w:t>the Federal Risk and Authorization Management Program (</w:t>
      </w:r>
      <w:r w:rsidRPr="00A50DA2">
        <w:rPr>
          <w:rFonts w:cs="Arial"/>
        </w:rPr>
        <w:t>FedRAMP)</w:t>
      </w:r>
      <w:r w:rsidRPr="00A50DA2">
        <w:rPr>
          <w:rFonts w:cs="Arial"/>
          <w:spacing w:val="1"/>
        </w:rPr>
        <w:t xml:space="preserve"> </w:t>
      </w:r>
      <w:r w:rsidRPr="00A50DA2">
        <w:rPr>
          <w:rFonts w:cs="Arial"/>
        </w:rPr>
        <w:t xml:space="preserve">authorized </w:t>
      </w:r>
    </w:p>
    <w:p w14:paraId="7C0F718F" w14:textId="77777777" w:rsidR="0060340F" w:rsidRPr="00A50DA2" w:rsidRDefault="0060340F" w:rsidP="007F5AA4">
      <w:pPr>
        <w:pStyle w:val="BodyText"/>
        <w:numPr>
          <w:ilvl w:val="0"/>
          <w:numId w:val="38"/>
        </w:numPr>
        <w:ind w:left="630" w:right="568" w:hanging="180"/>
        <w:rPr>
          <w:rFonts w:cs="Arial"/>
        </w:rPr>
      </w:pPr>
      <w:r w:rsidRPr="00A50DA2">
        <w:rPr>
          <w:rFonts w:cs="Arial"/>
        </w:rPr>
        <w:lastRenderedPageBreak/>
        <w:t>Meet Federal</w:t>
      </w:r>
      <w:r w:rsidRPr="00A50DA2">
        <w:rPr>
          <w:rFonts w:cs="Arial"/>
          <w:spacing w:val="-1"/>
        </w:rPr>
        <w:t xml:space="preserve"> </w:t>
      </w:r>
      <w:r w:rsidRPr="00A50DA2">
        <w:rPr>
          <w:rFonts w:cs="Arial"/>
        </w:rPr>
        <w:t>Information</w:t>
      </w:r>
      <w:r w:rsidRPr="00A50DA2">
        <w:rPr>
          <w:rFonts w:cs="Arial"/>
          <w:spacing w:val="-1"/>
        </w:rPr>
        <w:t xml:space="preserve"> </w:t>
      </w:r>
      <w:r w:rsidRPr="00A50DA2">
        <w:rPr>
          <w:rFonts w:cs="Arial"/>
        </w:rPr>
        <w:t>Security Management</w:t>
      </w:r>
      <w:r w:rsidRPr="00A50DA2">
        <w:rPr>
          <w:rFonts w:cs="Arial"/>
          <w:spacing w:val="-1"/>
        </w:rPr>
        <w:t xml:space="preserve"> </w:t>
      </w:r>
      <w:r w:rsidRPr="00A50DA2">
        <w:rPr>
          <w:rFonts w:cs="Arial"/>
        </w:rPr>
        <w:t xml:space="preserve">Act (FISMA) requirements </w:t>
      </w:r>
    </w:p>
    <w:p w14:paraId="62FF2733" w14:textId="3FAE07B5" w:rsidR="007F6A34" w:rsidRPr="00A50DA2" w:rsidRDefault="0060340F" w:rsidP="007F5AA4">
      <w:pPr>
        <w:pStyle w:val="BodyText"/>
        <w:numPr>
          <w:ilvl w:val="0"/>
          <w:numId w:val="38"/>
        </w:numPr>
        <w:ind w:left="630" w:right="568" w:hanging="180"/>
        <w:rPr>
          <w:rFonts w:cs="Arial"/>
        </w:rPr>
      </w:pPr>
      <w:r w:rsidRPr="00A50DA2">
        <w:rPr>
          <w:rFonts w:cs="Arial"/>
        </w:rPr>
        <w:t xml:space="preserve">Fully configurable to meet Health Care Systems needs </w:t>
      </w:r>
    </w:p>
    <w:p w14:paraId="1D75D57C" w14:textId="3FCD1340" w:rsidR="007F6A34" w:rsidRPr="00A50DA2" w:rsidRDefault="007F6A34" w:rsidP="007F5AA4">
      <w:pPr>
        <w:pStyle w:val="BodyText"/>
        <w:numPr>
          <w:ilvl w:val="0"/>
          <w:numId w:val="38"/>
        </w:numPr>
        <w:ind w:left="630" w:right="568" w:hanging="180"/>
        <w:rPr>
          <w:rFonts w:cs="Arial"/>
        </w:rPr>
      </w:pPr>
      <w:r w:rsidRPr="00A50DA2">
        <w:rPr>
          <w:rFonts w:cs="Arial"/>
        </w:rPr>
        <w:t xml:space="preserve">Deployed and fully operational at </w:t>
      </w:r>
      <w:r w:rsidR="00BC4041" w:rsidRPr="00A50DA2">
        <w:rPr>
          <w:rFonts w:cs="Arial"/>
        </w:rPr>
        <w:t xml:space="preserve">the identified VA location </w:t>
      </w:r>
      <w:r w:rsidRPr="00A50DA2">
        <w:rPr>
          <w:rFonts w:cs="Arial"/>
        </w:rPr>
        <w:t xml:space="preserve">within 60 days of award  </w:t>
      </w:r>
    </w:p>
    <w:p w14:paraId="460704FF" w14:textId="77777777" w:rsidR="00F40EEF" w:rsidRPr="00A50DA2" w:rsidRDefault="0060340F" w:rsidP="00F40EEF">
      <w:pPr>
        <w:pStyle w:val="BodyText"/>
        <w:ind w:left="630" w:right="568" w:hanging="180"/>
        <w:rPr>
          <w:rFonts w:cs="Arial"/>
        </w:rPr>
      </w:pPr>
      <w:r w:rsidRPr="00A50DA2">
        <w:rPr>
          <w:rFonts w:cs="Arial"/>
        </w:rPr>
        <w:t>•</w:t>
      </w:r>
      <w:r w:rsidRPr="00A50DA2">
        <w:rPr>
          <w:rFonts w:cs="Arial"/>
        </w:rPr>
        <w:tab/>
        <w:t>Hosted on the VHA GovCloud servers</w:t>
      </w:r>
    </w:p>
    <w:p w14:paraId="0DD1A03D" w14:textId="469B11CF" w:rsidR="00E47F5F" w:rsidRPr="00A50DA2" w:rsidRDefault="0060340F" w:rsidP="007F5AA4">
      <w:pPr>
        <w:pStyle w:val="BodyText"/>
        <w:numPr>
          <w:ilvl w:val="0"/>
          <w:numId w:val="53"/>
        </w:numPr>
        <w:tabs>
          <w:tab w:val="left" w:pos="630"/>
        </w:tabs>
        <w:ind w:left="720" w:right="568" w:hanging="270"/>
        <w:rPr>
          <w:rStyle w:val="Emphasis"/>
          <w:rFonts w:cs="Arial"/>
          <w:b w:val="0"/>
          <w:i w:val="0"/>
          <w:iCs w:val="0"/>
          <w:color w:val="auto"/>
        </w:rPr>
      </w:pPr>
      <w:r w:rsidRPr="00A50DA2">
        <w:rPr>
          <w:rFonts w:cs="Arial"/>
        </w:rPr>
        <w:t>Initial clinical application vascular ulcers</w:t>
      </w:r>
    </w:p>
    <w:p w14:paraId="0DD1A03E" w14:textId="77777777" w:rsidR="00E47F5F" w:rsidRPr="00A50DA2" w:rsidRDefault="00E47F5F" w:rsidP="0011119E">
      <w:pPr>
        <w:pStyle w:val="Heading1"/>
      </w:pPr>
      <w:bookmarkStart w:id="27" w:name="_Toc223941871"/>
      <w:bookmarkStart w:id="28" w:name="_Toc251331940"/>
      <w:bookmarkStart w:id="29" w:name="_Ref252782779"/>
      <w:bookmarkStart w:id="30" w:name="_Ref252782791"/>
      <w:r w:rsidRPr="00A50DA2">
        <w:t>PE</w:t>
      </w:r>
      <w:r w:rsidR="00CC6169" w:rsidRPr="00A50DA2">
        <w:t>R</w:t>
      </w:r>
      <w:r w:rsidRPr="00A50DA2">
        <w:t>FORMANCE DETAILS</w:t>
      </w:r>
      <w:bookmarkEnd w:id="27"/>
    </w:p>
    <w:p w14:paraId="0DD1A03F" w14:textId="77777777" w:rsidR="00E47F5F" w:rsidRPr="00A50DA2" w:rsidRDefault="00E47F5F" w:rsidP="00B7462B">
      <w:pPr>
        <w:pStyle w:val="Heading2"/>
        <w:rPr>
          <w:szCs w:val="24"/>
        </w:rPr>
      </w:pPr>
      <w:bookmarkStart w:id="31" w:name="_Ref252977053"/>
      <w:bookmarkStart w:id="32" w:name="_Toc223941872"/>
      <w:r w:rsidRPr="00A50DA2">
        <w:rPr>
          <w:szCs w:val="24"/>
        </w:rPr>
        <w:t>PERFORMANCE PERIOD</w:t>
      </w:r>
      <w:bookmarkEnd w:id="28"/>
      <w:bookmarkEnd w:id="29"/>
      <w:bookmarkEnd w:id="30"/>
      <w:bookmarkEnd w:id="31"/>
      <w:bookmarkEnd w:id="32"/>
    </w:p>
    <w:p w14:paraId="3ACD8CCF" w14:textId="77777777" w:rsidR="00AF75D8" w:rsidRPr="00A50DA2" w:rsidRDefault="00AF75D8" w:rsidP="00707406">
      <w:pPr>
        <w:pStyle w:val="NoSpacing"/>
        <w:rPr>
          <w:rFonts w:cs="Arial"/>
        </w:rPr>
      </w:pPr>
      <w:bookmarkStart w:id="33" w:name="_Toc251331941"/>
      <w:bookmarkStart w:id="34" w:name="_Ref252782809"/>
      <w:bookmarkStart w:id="35" w:name="_Ref252782820"/>
    </w:p>
    <w:p w14:paraId="047E5CA5" w14:textId="40B6AB11" w:rsidR="00707406" w:rsidRPr="00A50DA2" w:rsidRDefault="00707406" w:rsidP="00707406">
      <w:pPr>
        <w:pStyle w:val="NoSpacing"/>
        <w:rPr>
          <w:rFonts w:cs="Arial"/>
        </w:rPr>
      </w:pPr>
      <w:r w:rsidRPr="00A50DA2">
        <w:rPr>
          <w:rFonts w:cs="Arial"/>
        </w:rPr>
        <w:t>The Period of Performance (PoP) shall be 12 months from date of award.</w:t>
      </w:r>
      <w:r w:rsidRPr="00A50DA2">
        <w:rPr>
          <w:rFonts w:cs="Arial"/>
          <w:b/>
          <w:bCs/>
          <w:i/>
          <w:iCs/>
          <w:color w:val="8496B0"/>
        </w:rPr>
        <w:t xml:space="preserve"> </w:t>
      </w:r>
    </w:p>
    <w:p w14:paraId="7EB4E58D" w14:textId="77777777" w:rsidR="00707406" w:rsidRPr="00A50DA2" w:rsidRDefault="00707406" w:rsidP="00707406">
      <w:pPr>
        <w:pStyle w:val="NoSpacing"/>
        <w:rPr>
          <w:rFonts w:cs="Arial"/>
        </w:rPr>
      </w:pPr>
    </w:p>
    <w:p w14:paraId="7CD75A97" w14:textId="77777777" w:rsidR="00707406" w:rsidRPr="00A50DA2" w:rsidRDefault="00707406" w:rsidP="00707406">
      <w:pPr>
        <w:pStyle w:val="NoSpacing"/>
        <w:rPr>
          <w:rFonts w:cs="Arial"/>
          <w:b/>
          <w:color w:val="0070C0"/>
        </w:rPr>
      </w:pPr>
      <w:r w:rsidRPr="00A50DA2">
        <w:rPr>
          <w:rFonts w:cs="Arial"/>
        </w:rPr>
        <w:t>Any work at the Government site shall not take place on Federal holidays or weekends unless directed by the Contracting Officer (CO).</w:t>
      </w:r>
      <w:r w:rsidRPr="00A50DA2">
        <w:rPr>
          <w:rFonts w:cs="Arial"/>
          <w:b/>
          <w:color w:val="0070C0"/>
        </w:rPr>
        <w:t xml:space="preserve"> </w:t>
      </w:r>
    </w:p>
    <w:p w14:paraId="6CBB432C" w14:textId="77777777" w:rsidR="00707406" w:rsidRPr="00A50DA2" w:rsidRDefault="00707406" w:rsidP="00707406">
      <w:pPr>
        <w:pStyle w:val="NoSpacing"/>
        <w:rPr>
          <w:rFonts w:cs="Arial"/>
        </w:rPr>
      </w:pPr>
    </w:p>
    <w:p w14:paraId="670CD39C" w14:textId="77777777" w:rsidR="00707406" w:rsidRPr="00A50DA2" w:rsidRDefault="00707406" w:rsidP="00707406">
      <w:pPr>
        <w:pStyle w:val="NoSpacing"/>
        <w:rPr>
          <w:rFonts w:cs="Arial"/>
        </w:rPr>
      </w:pPr>
      <w:r w:rsidRPr="00A50DA2">
        <w:rPr>
          <w:rFonts w:cs="Arial"/>
        </w:rPr>
        <w:t>There are 11 Federal holidays set by law (USC Title 5 Section 6103) that VA follows:</w:t>
      </w:r>
    </w:p>
    <w:p w14:paraId="721F05C6" w14:textId="77777777" w:rsidR="00707406" w:rsidRPr="00A50DA2" w:rsidRDefault="00707406" w:rsidP="00707406">
      <w:pPr>
        <w:pStyle w:val="NoSpacing"/>
        <w:rPr>
          <w:rFonts w:cs="Arial"/>
        </w:rPr>
      </w:pPr>
    </w:p>
    <w:p w14:paraId="2B2D71AB" w14:textId="77777777" w:rsidR="00707406" w:rsidRPr="00A50DA2" w:rsidRDefault="00707406" w:rsidP="00707406">
      <w:pPr>
        <w:pStyle w:val="NoSpacing"/>
        <w:rPr>
          <w:rFonts w:cs="Arial"/>
        </w:rPr>
      </w:pPr>
      <w:r w:rsidRPr="00A50DA2">
        <w:rPr>
          <w:rFonts w:cs="Arial"/>
        </w:rPr>
        <w:t>Under current definitions, five are set by date:</w:t>
      </w:r>
    </w:p>
    <w:p w14:paraId="096E86F7" w14:textId="77777777" w:rsidR="00707406" w:rsidRPr="00A50DA2" w:rsidRDefault="00707406" w:rsidP="00707406">
      <w:pPr>
        <w:pStyle w:val="NoSpacing"/>
        <w:rPr>
          <w:rFonts w:cs="Arial"/>
        </w:rPr>
      </w:pPr>
    </w:p>
    <w:p w14:paraId="703C5D09" w14:textId="77777777" w:rsidR="00707406" w:rsidRPr="00A50DA2" w:rsidRDefault="00707406" w:rsidP="00707406">
      <w:pPr>
        <w:pStyle w:val="NoSpacing"/>
        <w:rPr>
          <w:rFonts w:cs="Arial"/>
        </w:rPr>
      </w:pPr>
      <w:r w:rsidRPr="00A50DA2">
        <w:rPr>
          <w:rFonts w:cs="Arial"/>
        </w:rPr>
        <w:t>New Year's Day</w:t>
      </w:r>
      <w:r w:rsidRPr="00A50DA2">
        <w:rPr>
          <w:rFonts w:cs="Arial"/>
        </w:rPr>
        <w:tab/>
      </w:r>
      <w:r w:rsidRPr="00A50DA2">
        <w:rPr>
          <w:rFonts w:cs="Arial"/>
        </w:rPr>
        <w:tab/>
      </w:r>
      <w:r w:rsidRPr="00A50DA2">
        <w:rPr>
          <w:rFonts w:cs="Arial"/>
        </w:rPr>
        <w:tab/>
        <w:t>January 1</w:t>
      </w:r>
    </w:p>
    <w:p w14:paraId="56CA2205" w14:textId="77777777" w:rsidR="00707406" w:rsidRPr="00A50DA2" w:rsidRDefault="00707406" w:rsidP="00707406">
      <w:pPr>
        <w:pStyle w:val="NoSpacing"/>
        <w:rPr>
          <w:rFonts w:cs="Arial"/>
        </w:rPr>
      </w:pPr>
      <w:r w:rsidRPr="00A50DA2">
        <w:rPr>
          <w:rFonts w:cs="Arial"/>
        </w:rPr>
        <w:t>Juneteenth</w:t>
      </w:r>
      <w:r w:rsidRPr="00A50DA2">
        <w:rPr>
          <w:rFonts w:cs="Arial"/>
        </w:rPr>
        <w:tab/>
      </w:r>
      <w:r w:rsidRPr="00A50DA2">
        <w:rPr>
          <w:rFonts w:cs="Arial"/>
        </w:rPr>
        <w:tab/>
      </w:r>
      <w:r w:rsidRPr="00A50DA2">
        <w:rPr>
          <w:rFonts w:cs="Arial"/>
        </w:rPr>
        <w:tab/>
      </w:r>
      <w:r w:rsidRPr="00A50DA2">
        <w:rPr>
          <w:rFonts w:cs="Arial"/>
        </w:rPr>
        <w:tab/>
        <w:t>June 19</w:t>
      </w:r>
    </w:p>
    <w:p w14:paraId="23880E7B" w14:textId="77777777" w:rsidR="00707406" w:rsidRPr="00A50DA2" w:rsidRDefault="00707406" w:rsidP="00707406">
      <w:pPr>
        <w:pStyle w:val="NoSpacing"/>
        <w:rPr>
          <w:rFonts w:cs="Arial"/>
        </w:rPr>
      </w:pPr>
      <w:r w:rsidRPr="00A50DA2">
        <w:rPr>
          <w:rFonts w:cs="Arial"/>
        </w:rPr>
        <w:t>Independence Day</w:t>
      </w:r>
      <w:r w:rsidRPr="00A50DA2">
        <w:rPr>
          <w:rFonts w:cs="Arial"/>
        </w:rPr>
        <w:tab/>
      </w:r>
      <w:r w:rsidRPr="00A50DA2">
        <w:rPr>
          <w:rFonts w:cs="Arial"/>
        </w:rPr>
        <w:tab/>
      </w:r>
      <w:r w:rsidRPr="00A50DA2">
        <w:rPr>
          <w:rFonts w:cs="Arial"/>
        </w:rPr>
        <w:tab/>
        <w:t>July 4</w:t>
      </w:r>
    </w:p>
    <w:p w14:paraId="35A05768" w14:textId="77777777" w:rsidR="00707406" w:rsidRPr="00A50DA2" w:rsidRDefault="00707406" w:rsidP="00707406">
      <w:pPr>
        <w:pStyle w:val="NoSpacing"/>
        <w:rPr>
          <w:rFonts w:cs="Arial"/>
        </w:rPr>
      </w:pPr>
      <w:r w:rsidRPr="00A50DA2">
        <w:rPr>
          <w:rFonts w:cs="Arial"/>
        </w:rPr>
        <w:t>Veterans Day</w:t>
      </w:r>
      <w:r w:rsidRPr="00A50DA2">
        <w:rPr>
          <w:rFonts w:cs="Arial"/>
        </w:rPr>
        <w:tab/>
      </w:r>
      <w:r w:rsidRPr="00A50DA2">
        <w:rPr>
          <w:rFonts w:cs="Arial"/>
        </w:rPr>
        <w:tab/>
      </w:r>
      <w:r w:rsidRPr="00A50DA2">
        <w:rPr>
          <w:rFonts w:cs="Arial"/>
        </w:rPr>
        <w:tab/>
        <w:t>November 11</w:t>
      </w:r>
    </w:p>
    <w:p w14:paraId="6345F8A3" w14:textId="77777777" w:rsidR="00707406" w:rsidRPr="00A50DA2" w:rsidRDefault="00707406" w:rsidP="00707406">
      <w:pPr>
        <w:pStyle w:val="NoSpacing"/>
        <w:rPr>
          <w:rFonts w:cs="Arial"/>
        </w:rPr>
      </w:pPr>
      <w:r w:rsidRPr="00A50DA2">
        <w:rPr>
          <w:rFonts w:cs="Arial"/>
        </w:rPr>
        <w:t>Christmas Day</w:t>
      </w:r>
      <w:r w:rsidRPr="00A50DA2">
        <w:rPr>
          <w:rFonts w:cs="Arial"/>
        </w:rPr>
        <w:tab/>
      </w:r>
      <w:r w:rsidRPr="00A50DA2">
        <w:rPr>
          <w:rFonts w:cs="Arial"/>
        </w:rPr>
        <w:tab/>
      </w:r>
      <w:r w:rsidRPr="00A50DA2">
        <w:rPr>
          <w:rFonts w:cs="Arial"/>
        </w:rPr>
        <w:tab/>
        <w:t>December 25</w:t>
      </w:r>
    </w:p>
    <w:p w14:paraId="0E60667A" w14:textId="77777777" w:rsidR="00707406" w:rsidRPr="00A50DA2" w:rsidRDefault="00707406" w:rsidP="00707406">
      <w:pPr>
        <w:pStyle w:val="NoSpacing"/>
        <w:rPr>
          <w:rFonts w:cs="Arial"/>
        </w:rPr>
      </w:pPr>
    </w:p>
    <w:p w14:paraId="234800F5" w14:textId="77777777" w:rsidR="00707406" w:rsidRPr="00A50DA2" w:rsidRDefault="00707406" w:rsidP="00707406">
      <w:pPr>
        <w:pStyle w:val="NoSpacing"/>
        <w:rPr>
          <w:rFonts w:cs="Arial"/>
        </w:rPr>
      </w:pPr>
      <w:r w:rsidRPr="00A50DA2">
        <w:rPr>
          <w:rFonts w:cs="Arial"/>
        </w:rPr>
        <w:t>If any of the above falls on a Saturday, then Friday shall be observed as a holiday.  Similarly, if one falls on a Sunday, then Monday shall be observed as a holiday.</w:t>
      </w:r>
    </w:p>
    <w:p w14:paraId="1C59780B" w14:textId="77777777" w:rsidR="00707406" w:rsidRPr="00A50DA2" w:rsidRDefault="00707406" w:rsidP="00707406">
      <w:pPr>
        <w:pStyle w:val="NoSpacing"/>
        <w:rPr>
          <w:rFonts w:cs="Arial"/>
        </w:rPr>
      </w:pPr>
    </w:p>
    <w:p w14:paraId="2F5F0AF3" w14:textId="77777777" w:rsidR="00707406" w:rsidRPr="00A50DA2" w:rsidRDefault="00707406" w:rsidP="00707406">
      <w:pPr>
        <w:pStyle w:val="NoSpacing"/>
        <w:rPr>
          <w:rFonts w:cs="Arial"/>
        </w:rPr>
      </w:pPr>
      <w:r w:rsidRPr="00A50DA2">
        <w:rPr>
          <w:rFonts w:cs="Arial"/>
        </w:rPr>
        <w:t>The other six are set by a day of the week and month:</w:t>
      </w:r>
    </w:p>
    <w:p w14:paraId="6C33D4A8" w14:textId="77777777" w:rsidR="00707406" w:rsidRPr="00A50DA2" w:rsidRDefault="00707406" w:rsidP="00707406">
      <w:pPr>
        <w:pStyle w:val="NoSpacing"/>
        <w:rPr>
          <w:rFonts w:cs="Arial"/>
        </w:rPr>
      </w:pPr>
    </w:p>
    <w:p w14:paraId="1B721CB5" w14:textId="77777777" w:rsidR="00707406" w:rsidRPr="00A50DA2" w:rsidRDefault="00707406" w:rsidP="00707406">
      <w:pPr>
        <w:pStyle w:val="NoSpacing"/>
        <w:tabs>
          <w:tab w:val="left" w:pos="4320"/>
        </w:tabs>
        <w:rPr>
          <w:rFonts w:cs="Arial"/>
        </w:rPr>
      </w:pPr>
      <w:r w:rsidRPr="00A50DA2">
        <w:rPr>
          <w:rFonts w:cs="Arial"/>
        </w:rPr>
        <w:t>Martin Luther King's Birthday</w:t>
      </w:r>
      <w:r w:rsidRPr="00A50DA2">
        <w:rPr>
          <w:rFonts w:cs="Arial"/>
        </w:rPr>
        <w:tab/>
        <w:t>Third Monday in January</w:t>
      </w:r>
    </w:p>
    <w:p w14:paraId="03C3FFFC" w14:textId="77777777" w:rsidR="00707406" w:rsidRPr="00A50DA2" w:rsidRDefault="00707406" w:rsidP="00707406">
      <w:pPr>
        <w:pStyle w:val="NoSpacing"/>
        <w:tabs>
          <w:tab w:val="left" w:pos="4320"/>
        </w:tabs>
        <w:rPr>
          <w:rFonts w:cs="Arial"/>
        </w:rPr>
      </w:pPr>
      <w:r w:rsidRPr="00A50DA2">
        <w:rPr>
          <w:rFonts w:cs="Arial"/>
        </w:rPr>
        <w:t>Washington's Birthday</w:t>
      </w:r>
      <w:r w:rsidRPr="00A50DA2">
        <w:rPr>
          <w:rFonts w:cs="Arial"/>
        </w:rPr>
        <w:tab/>
        <w:t>Third Monday in February</w:t>
      </w:r>
    </w:p>
    <w:p w14:paraId="11400AD1" w14:textId="77777777" w:rsidR="00707406" w:rsidRPr="00A50DA2" w:rsidRDefault="00707406" w:rsidP="00707406">
      <w:pPr>
        <w:pStyle w:val="NoSpacing"/>
        <w:tabs>
          <w:tab w:val="left" w:pos="4320"/>
        </w:tabs>
        <w:rPr>
          <w:rFonts w:cs="Arial"/>
        </w:rPr>
      </w:pPr>
      <w:r w:rsidRPr="00A50DA2">
        <w:rPr>
          <w:rFonts w:cs="Arial"/>
        </w:rPr>
        <w:t>Memorial Day</w:t>
      </w:r>
      <w:r w:rsidRPr="00A50DA2">
        <w:rPr>
          <w:rFonts w:cs="Arial"/>
        </w:rPr>
        <w:tab/>
        <w:t>Last Monday in May</w:t>
      </w:r>
    </w:p>
    <w:p w14:paraId="60EBA41A" w14:textId="77777777" w:rsidR="00707406" w:rsidRPr="00A50DA2" w:rsidRDefault="00707406" w:rsidP="00707406">
      <w:pPr>
        <w:pStyle w:val="NoSpacing"/>
        <w:tabs>
          <w:tab w:val="left" w:pos="4320"/>
        </w:tabs>
        <w:rPr>
          <w:rFonts w:cs="Arial"/>
        </w:rPr>
      </w:pPr>
      <w:r w:rsidRPr="00A50DA2">
        <w:rPr>
          <w:rFonts w:cs="Arial"/>
        </w:rPr>
        <w:t>Labor Day</w:t>
      </w:r>
      <w:r w:rsidRPr="00A50DA2">
        <w:rPr>
          <w:rFonts w:cs="Arial"/>
        </w:rPr>
        <w:tab/>
        <w:t>First Monday in September</w:t>
      </w:r>
    </w:p>
    <w:p w14:paraId="4B0371C8" w14:textId="77777777" w:rsidR="00707406" w:rsidRPr="00A50DA2" w:rsidRDefault="00707406" w:rsidP="00707406">
      <w:pPr>
        <w:pStyle w:val="NoSpacing"/>
        <w:tabs>
          <w:tab w:val="left" w:pos="4320"/>
        </w:tabs>
        <w:rPr>
          <w:rFonts w:cs="Arial"/>
        </w:rPr>
      </w:pPr>
      <w:r w:rsidRPr="00A50DA2">
        <w:rPr>
          <w:rFonts w:cs="Arial"/>
        </w:rPr>
        <w:t>Columbus Day</w:t>
      </w:r>
      <w:r w:rsidRPr="00A50DA2">
        <w:rPr>
          <w:rFonts w:cs="Arial"/>
        </w:rPr>
        <w:tab/>
        <w:t>Second Monday in October</w:t>
      </w:r>
    </w:p>
    <w:p w14:paraId="5E30D48E" w14:textId="77777777" w:rsidR="00707406" w:rsidRPr="00A50DA2" w:rsidRDefault="00707406" w:rsidP="00707406">
      <w:pPr>
        <w:pStyle w:val="NoSpacing"/>
        <w:tabs>
          <w:tab w:val="left" w:pos="4320"/>
        </w:tabs>
        <w:rPr>
          <w:rFonts w:cs="Arial"/>
        </w:rPr>
      </w:pPr>
      <w:r w:rsidRPr="00A50DA2">
        <w:rPr>
          <w:rFonts w:cs="Arial"/>
        </w:rPr>
        <w:t>Thanksgiving</w:t>
      </w:r>
      <w:r w:rsidRPr="00A50DA2">
        <w:rPr>
          <w:rFonts w:cs="Arial"/>
        </w:rPr>
        <w:tab/>
        <w:t xml:space="preserve">Fourth Thursday in November </w:t>
      </w:r>
    </w:p>
    <w:p w14:paraId="0DD1A05B" w14:textId="77777777" w:rsidR="00E47F5F" w:rsidRPr="00A50DA2" w:rsidRDefault="00E47F5F" w:rsidP="0075504C">
      <w:pPr>
        <w:pStyle w:val="Heading2"/>
        <w:rPr>
          <w:szCs w:val="24"/>
        </w:rPr>
      </w:pPr>
      <w:bookmarkStart w:id="36" w:name="_Toc223941873"/>
      <w:r w:rsidRPr="00A50DA2">
        <w:rPr>
          <w:szCs w:val="24"/>
        </w:rPr>
        <w:t>PLACE OF PERFORMANCE</w:t>
      </w:r>
      <w:bookmarkEnd w:id="33"/>
      <w:bookmarkEnd w:id="34"/>
      <w:bookmarkEnd w:id="35"/>
      <w:bookmarkEnd w:id="36"/>
    </w:p>
    <w:p w14:paraId="4FCF6446" w14:textId="77777777" w:rsidR="00D92A0B" w:rsidRPr="00A50DA2" w:rsidRDefault="00D92A0B" w:rsidP="00D92A0B">
      <w:pPr>
        <w:pStyle w:val="NoSpacing"/>
        <w:rPr>
          <w:rFonts w:cs="Arial"/>
        </w:rPr>
      </w:pPr>
      <w:r w:rsidRPr="00A50DA2">
        <w:rPr>
          <w:rFonts w:cs="Arial"/>
        </w:rPr>
        <w:t>Work may be performed at remote locations with prior approval of the Program</w:t>
      </w:r>
      <w:r w:rsidRPr="00A50DA2">
        <w:rPr>
          <w:rFonts w:cs="Arial"/>
          <w:spacing w:val="1"/>
        </w:rPr>
        <w:t xml:space="preserve"> </w:t>
      </w:r>
      <w:r w:rsidRPr="00A50DA2">
        <w:rPr>
          <w:rFonts w:cs="Arial"/>
        </w:rPr>
        <w:t>Manager (PM). The Contractor shall maintain onsite presence during normal Monday</w:t>
      </w:r>
      <w:r w:rsidRPr="00A50DA2">
        <w:rPr>
          <w:rFonts w:cs="Arial"/>
          <w:spacing w:val="1"/>
        </w:rPr>
        <w:t xml:space="preserve"> </w:t>
      </w:r>
      <w:r w:rsidRPr="00A50DA2">
        <w:rPr>
          <w:rFonts w:cs="Arial"/>
        </w:rPr>
        <w:t>through Friday business hours. After-business-hours, emergency, and pre-approved</w:t>
      </w:r>
      <w:r w:rsidRPr="00A50DA2">
        <w:rPr>
          <w:rFonts w:cs="Arial"/>
          <w:spacing w:val="1"/>
        </w:rPr>
        <w:t xml:space="preserve"> </w:t>
      </w:r>
      <w:r w:rsidRPr="00A50DA2">
        <w:rPr>
          <w:rFonts w:cs="Arial"/>
        </w:rPr>
        <w:t>scheduled</w:t>
      </w:r>
      <w:r w:rsidRPr="00A50DA2">
        <w:rPr>
          <w:rFonts w:cs="Arial"/>
          <w:spacing w:val="-3"/>
        </w:rPr>
        <w:t xml:space="preserve"> </w:t>
      </w:r>
      <w:r w:rsidRPr="00A50DA2">
        <w:rPr>
          <w:rFonts w:cs="Arial"/>
        </w:rPr>
        <w:t>work</w:t>
      </w:r>
      <w:r w:rsidRPr="00A50DA2">
        <w:rPr>
          <w:rFonts w:cs="Arial"/>
          <w:spacing w:val="-3"/>
        </w:rPr>
        <w:t xml:space="preserve"> </w:t>
      </w:r>
      <w:r w:rsidRPr="00A50DA2">
        <w:rPr>
          <w:rFonts w:cs="Arial"/>
        </w:rPr>
        <w:t>may</w:t>
      </w:r>
      <w:r w:rsidRPr="00A50DA2">
        <w:rPr>
          <w:rFonts w:cs="Arial"/>
          <w:spacing w:val="-3"/>
        </w:rPr>
        <w:t xml:space="preserve"> </w:t>
      </w:r>
      <w:r w:rsidRPr="00A50DA2">
        <w:rPr>
          <w:rFonts w:cs="Arial"/>
        </w:rPr>
        <w:t>be</w:t>
      </w:r>
      <w:r w:rsidRPr="00A50DA2">
        <w:rPr>
          <w:rFonts w:cs="Arial"/>
          <w:spacing w:val="-3"/>
        </w:rPr>
        <w:t xml:space="preserve"> </w:t>
      </w:r>
      <w:r w:rsidRPr="00A50DA2">
        <w:rPr>
          <w:rFonts w:cs="Arial"/>
        </w:rPr>
        <w:t>performed</w:t>
      </w:r>
      <w:r w:rsidRPr="00A50DA2">
        <w:rPr>
          <w:rFonts w:cs="Arial"/>
          <w:spacing w:val="-3"/>
        </w:rPr>
        <w:t xml:space="preserve"> </w:t>
      </w:r>
      <w:r w:rsidRPr="00A50DA2">
        <w:rPr>
          <w:rFonts w:cs="Arial"/>
        </w:rPr>
        <w:t>at</w:t>
      </w:r>
      <w:r w:rsidRPr="00A50DA2">
        <w:rPr>
          <w:rFonts w:cs="Arial"/>
          <w:spacing w:val="-3"/>
        </w:rPr>
        <w:t xml:space="preserve"> </w:t>
      </w:r>
      <w:r w:rsidRPr="00A50DA2">
        <w:rPr>
          <w:rFonts w:cs="Arial"/>
        </w:rPr>
        <w:t>remote</w:t>
      </w:r>
      <w:r w:rsidRPr="00A50DA2">
        <w:rPr>
          <w:rFonts w:cs="Arial"/>
          <w:spacing w:val="-3"/>
        </w:rPr>
        <w:t xml:space="preserve"> </w:t>
      </w:r>
      <w:r w:rsidRPr="00A50DA2">
        <w:rPr>
          <w:rFonts w:cs="Arial"/>
        </w:rPr>
        <w:t>locations</w:t>
      </w:r>
      <w:r w:rsidRPr="00A50DA2">
        <w:rPr>
          <w:rFonts w:cs="Arial"/>
          <w:spacing w:val="-2"/>
        </w:rPr>
        <w:t xml:space="preserve"> </w:t>
      </w:r>
      <w:r w:rsidRPr="00A50DA2">
        <w:rPr>
          <w:rFonts w:cs="Arial"/>
        </w:rPr>
        <w:t>with</w:t>
      </w:r>
      <w:r w:rsidRPr="00A50DA2">
        <w:rPr>
          <w:rFonts w:cs="Arial"/>
          <w:spacing w:val="-3"/>
        </w:rPr>
        <w:t xml:space="preserve"> </w:t>
      </w:r>
      <w:r w:rsidRPr="00A50DA2">
        <w:rPr>
          <w:rFonts w:cs="Arial"/>
        </w:rPr>
        <w:t>prior</w:t>
      </w:r>
      <w:r w:rsidRPr="00A50DA2">
        <w:rPr>
          <w:rFonts w:cs="Arial"/>
          <w:spacing w:val="-3"/>
        </w:rPr>
        <w:t xml:space="preserve"> </w:t>
      </w:r>
      <w:r w:rsidRPr="00A50DA2">
        <w:rPr>
          <w:rFonts w:cs="Arial"/>
        </w:rPr>
        <w:t>approval</w:t>
      </w:r>
      <w:r w:rsidRPr="00A50DA2">
        <w:rPr>
          <w:rFonts w:cs="Arial"/>
          <w:spacing w:val="-3"/>
        </w:rPr>
        <w:t xml:space="preserve"> </w:t>
      </w:r>
      <w:r w:rsidRPr="00A50DA2">
        <w:rPr>
          <w:rFonts w:cs="Arial"/>
        </w:rPr>
        <w:t>of</w:t>
      </w:r>
      <w:r w:rsidRPr="00A50DA2">
        <w:rPr>
          <w:rFonts w:cs="Arial"/>
          <w:spacing w:val="-3"/>
        </w:rPr>
        <w:t xml:space="preserve"> </w:t>
      </w:r>
      <w:r w:rsidRPr="00A50DA2">
        <w:rPr>
          <w:rFonts w:cs="Arial"/>
        </w:rPr>
        <w:t>the</w:t>
      </w:r>
      <w:r w:rsidRPr="00A50DA2">
        <w:rPr>
          <w:rFonts w:cs="Arial"/>
          <w:spacing w:val="-3"/>
        </w:rPr>
        <w:t xml:space="preserve"> </w:t>
      </w:r>
      <w:r w:rsidRPr="00A50DA2">
        <w:rPr>
          <w:rFonts w:cs="Arial"/>
        </w:rPr>
        <w:t>VA</w:t>
      </w:r>
      <w:r w:rsidRPr="00A50DA2">
        <w:rPr>
          <w:rFonts w:cs="Arial"/>
          <w:spacing w:val="-3"/>
        </w:rPr>
        <w:t xml:space="preserve"> </w:t>
      </w:r>
      <w:r w:rsidRPr="00A50DA2">
        <w:rPr>
          <w:rFonts w:cs="Arial"/>
        </w:rPr>
        <w:t>PM</w:t>
      </w:r>
      <w:r w:rsidRPr="00A50DA2">
        <w:rPr>
          <w:rFonts w:cs="Arial"/>
          <w:spacing w:val="-63"/>
        </w:rPr>
        <w:t xml:space="preserve"> </w:t>
      </w:r>
      <w:r w:rsidRPr="00A50DA2">
        <w:rPr>
          <w:rFonts w:cs="Arial"/>
        </w:rPr>
        <w:t>as</w:t>
      </w:r>
      <w:r w:rsidRPr="00A50DA2">
        <w:rPr>
          <w:rFonts w:cs="Arial"/>
          <w:spacing w:val="-1"/>
        </w:rPr>
        <w:t xml:space="preserve"> </w:t>
      </w:r>
      <w:r w:rsidRPr="00A50DA2">
        <w:rPr>
          <w:rFonts w:cs="Arial"/>
        </w:rPr>
        <w:t>stated in this PWS.</w:t>
      </w:r>
    </w:p>
    <w:p w14:paraId="0DD1A05D" w14:textId="77777777" w:rsidR="00AC506E" w:rsidRPr="00A50DA2" w:rsidRDefault="00AC506E" w:rsidP="007774CD">
      <w:pPr>
        <w:pStyle w:val="NoSpacing"/>
        <w:rPr>
          <w:rStyle w:val="Emphasis"/>
          <w:rFonts w:cs="Arial"/>
        </w:rPr>
      </w:pPr>
    </w:p>
    <w:p w14:paraId="0DD1A063" w14:textId="13671C25" w:rsidR="00A856DF" w:rsidRPr="00A50DA2" w:rsidRDefault="001760A7" w:rsidP="00A01CB2">
      <w:pPr>
        <w:pStyle w:val="NoSpacing"/>
        <w:rPr>
          <w:rStyle w:val="Emphasis"/>
          <w:rFonts w:cs="Arial"/>
        </w:rPr>
      </w:pPr>
      <w:r w:rsidRPr="00A50DA2">
        <w:rPr>
          <w:rStyle w:val="Emphasis"/>
          <w:rFonts w:cs="Arial"/>
          <w:b w:val="0"/>
          <w:i w:val="0"/>
          <w:color w:val="auto"/>
        </w:rPr>
        <w:t>Tasks under this PWS shall be performed at Contractor facilities.</w:t>
      </w:r>
      <w:r w:rsidR="00365D77" w:rsidRPr="00A50DA2">
        <w:rPr>
          <w:rStyle w:val="Emphasis"/>
          <w:rFonts w:cs="Arial"/>
          <w:b w:val="0"/>
          <w:i w:val="0"/>
          <w:color w:val="auto"/>
        </w:rPr>
        <w:t xml:space="preserve"> </w:t>
      </w:r>
      <w:r w:rsidR="00365D77" w:rsidRPr="00A50DA2">
        <w:rPr>
          <w:rStyle w:val="Heading2Char"/>
          <w:b w:val="0"/>
          <w:i/>
          <w:szCs w:val="24"/>
        </w:rPr>
        <w:t xml:space="preserve"> </w:t>
      </w:r>
      <w:r w:rsidR="00365D77" w:rsidRPr="00A50DA2">
        <w:rPr>
          <w:rStyle w:val="Emphasis"/>
          <w:rFonts w:cs="Arial"/>
          <w:b w:val="0"/>
          <w:i w:val="0"/>
          <w:color w:val="auto"/>
        </w:rPr>
        <w:t xml:space="preserve">The Contractor shall identify the Contractor’s place of performance in their </w:t>
      </w:r>
      <w:r w:rsidR="00C408D3" w:rsidRPr="00A50DA2">
        <w:rPr>
          <w:rStyle w:val="Emphasis"/>
          <w:rFonts w:cs="Arial"/>
          <w:b w:val="0"/>
          <w:i w:val="0"/>
          <w:color w:val="auto"/>
        </w:rPr>
        <w:t>proposal submission</w:t>
      </w:r>
      <w:r w:rsidR="00365D77" w:rsidRPr="00A50DA2">
        <w:rPr>
          <w:rStyle w:val="Emphasis"/>
          <w:rFonts w:cs="Arial"/>
        </w:rPr>
        <w:t>.</w:t>
      </w:r>
    </w:p>
    <w:p w14:paraId="0DD1A065" w14:textId="77777777" w:rsidR="00E47F5F" w:rsidRPr="00A50DA2" w:rsidRDefault="00E47F5F" w:rsidP="0075504C">
      <w:pPr>
        <w:pStyle w:val="Heading2"/>
        <w:rPr>
          <w:szCs w:val="24"/>
        </w:rPr>
      </w:pPr>
      <w:bookmarkStart w:id="37" w:name="_Toc251331942"/>
      <w:bookmarkStart w:id="38" w:name="_Ref252782839"/>
      <w:bookmarkStart w:id="39" w:name="_Ref252782849"/>
      <w:bookmarkStart w:id="40" w:name="_Toc223941874"/>
      <w:r w:rsidRPr="00A50DA2">
        <w:rPr>
          <w:szCs w:val="24"/>
        </w:rPr>
        <w:t>TRAVEL</w:t>
      </w:r>
      <w:bookmarkEnd w:id="37"/>
      <w:bookmarkEnd w:id="38"/>
      <w:bookmarkEnd w:id="39"/>
      <w:bookmarkEnd w:id="40"/>
    </w:p>
    <w:p w14:paraId="0DD1A06D" w14:textId="5AE1E416" w:rsidR="00A65C84" w:rsidRPr="00A50DA2" w:rsidRDefault="00863F51" w:rsidP="007774CD">
      <w:pPr>
        <w:pStyle w:val="NoSpacing"/>
        <w:rPr>
          <w:rFonts w:cs="Arial"/>
        </w:rPr>
      </w:pPr>
      <w:r w:rsidRPr="00A50DA2">
        <w:rPr>
          <w:rFonts w:cs="Arial"/>
        </w:rPr>
        <w:t xml:space="preserve">The Government does not anticipate </w:t>
      </w:r>
      <w:proofErr w:type="gramStart"/>
      <w:r w:rsidRPr="00A50DA2">
        <w:rPr>
          <w:rFonts w:cs="Arial"/>
        </w:rPr>
        <w:t>travel</w:t>
      </w:r>
      <w:proofErr w:type="gramEnd"/>
      <w:r w:rsidRPr="00A50DA2">
        <w:rPr>
          <w:rFonts w:cs="Arial"/>
        </w:rPr>
        <w:t xml:space="preserve"> under this effort to perform the tasks</w:t>
      </w:r>
      <w:bookmarkStart w:id="41" w:name="5.0__SPECIFIC_TASKS_AND_DELIVERABLES"/>
      <w:bookmarkEnd w:id="41"/>
      <w:r w:rsidRPr="00A50DA2">
        <w:rPr>
          <w:rFonts w:cs="Arial"/>
          <w:spacing w:val="-65"/>
        </w:rPr>
        <w:t xml:space="preserve"> </w:t>
      </w:r>
      <w:bookmarkStart w:id="42" w:name="_bookmark7"/>
      <w:bookmarkEnd w:id="42"/>
      <w:r w:rsidRPr="00A50DA2">
        <w:rPr>
          <w:rFonts w:cs="Arial"/>
        </w:rPr>
        <w:t>associated with the effort.</w:t>
      </w:r>
    </w:p>
    <w:p w14:paraId="0DD1A06E" w14:textId="77777777" w:rsidR="00E47F5F" w:rsidRPr="00A50DA2" w:rsidRDefault="000D4552" w:rsidP="0011119E">
      <w:pPr>
        <w:pStyle w:val="Heading1"/>
      </w:pPr>
      <w:bookmarkStart w:id="43" w:name="_Toc251331945"/>
      <w:bookmarkStart w:id="44" w:name="_Ref252783006"/>
      <w:bookmarkStart w:id="45" w:name="_Ref252783012"/>
      <w:bookmarkStart w:id="46" w:name="_Ref252783063"/>
      <w:bookmarkStart w:id="47" w:name="_Ref252783161"/>
      <w:bookmarkStart w:id="48" w:name="_Ref254597160"/>
      <w:bookmarkStart w:id="49" w:name="_Ref254625493"/>
      <w:bookmarkStart w:id="50" w:name="_Toc223941875"/>
      <w:r w:rsidRPr="00A50DA2">
        <w:rPr>
          <w:caps w:val="0"/>
        </w:rPr>
        <w:t>SPECIFIC TASKS AND DELIVERABLES</w:t>
      </w:r>
      <w:bookmarkEnd w:id="43"/>
      <w:bookmarkEnd w:id="44"/>
      <w:bookmarkEnd w:id="45"/>
      <w:bookmarkEnd w:id="46"/>
      <w:bookmarkEnd w:id="47"/>
      <w:bookmarkEnd w:id="48"/>
      <w:bookmarkEnd w:id="49"/>
      <w:bookmarkEnd w:id="50"/>
    </w:p>
    <w:p w14:paraId="7C61783B" w14:textId="77777777" w:rsidR="00605ED5" w:rsidRPr="00A50DA2" w:rsidRDefault="00605ED5" w:rsidP="007774CD">
      <w:pPr>
        <w:pStyle w:val="NoSpacing"/>
        <w:rPr>
          <w:rFonts w:cs="Arial"/>
        </w:rPr>
      </w:pPr>
    </w:p>
    <w:p w14:paraId="0DD1A079" w14:textId="75AF74BB" w:rsidR="00CE7438" w:rsidRPr="00A50DA2" w:rsidRDefault="00E47F5F" w:rsidP="00A01CB2">
      <w:pPr>
        <w:pStyle w:val="NoSpacing"/>
        <w:rPr>
          <w:rStyle w:val="Emphasis"/>
          <w:rFonts w:cs="Arial"/>
          <w:i w:val="0"/>
          <w:iCs w:val="0"/>
          <w:color w:val="auto"/>
        </w:rPr>
      </w:pPr>
      <w:r w:rsidRPr="00A50DA2">
        <w:rPr>
          <w:rFonts w:cs="Arial"/>
        </w:rPr>
        <w:t xml:space="preserve">The Contractor shall perform the </w:t>
      </w:r>
      <w:r w:rsidR="00680DE5" w:rsidRPr="00A50DA2">
        <w:rPr>
          <w:rFonts w:cs="Arial"/>
        </w:rPr>
        <w:t>following:</w:t>
      </w:r>
    </w:p>
    <w:p w14:paraId="0DD1A07B" w14:textId="41343DC6" w:rsidR="00C93974" w:rsidRPr="00A50DA2" w:rsidRDefault="00932705" w:rsidP="007774CD">
      <w:pPr>
        <w:pStyle w:val="Heading2"/>
        <w:rPr>
          <w:szCs w:val="24"/>
        </w:rPr>
      </w:pPr>
      <w:bookmarkStart w:id="51" w:name="_Toc223941876"/>
      <w:bookmarkStart w:id="52" w:name="_Ref259632988"/>
      <w:r w:rsidRPr="00A50DA2">
        <w:rPr>
          <w:caps w:val="0"/>
          <w:szCs w:val="24"/>
        </w:rPr>
        <w:t>PROJECT MANAGEMENT</w:t>
      </w:r>
      <w:bookmarkEnd w:id="51"/>
    </w:p>
    <w:p w14:paraId="0DD1A07C" w14:textId="77777777" w:rsidR="002B1AF8" w:rsidRPr="00A50DA2" w:rsidRDefault="00BA5226" w:rsidP="00C93974">
      <w:pPr>
        <w:pStyle w:val="Heading3"/>
        <w:rPr>
          <w:szCs w:val="24"/>
        </w:rPr>
      </w:pPr>
      <w:bookmarkStart w:id="53" w:name="_Toc223941877"/>
      <w:r w:rsidRPr="00A50DA2">
        <w:rPr>
          <w:szCs w:val="24"/>
        </w:rPr>
        <w:t xml:space="preserve">CONTRACTOR </w:t>
      </w:r>
      <w:r w:rsidR="00E93D53" w:rsidRPr="00A50DA2">
        <w:rPr>
          <w:szCs w:val="24"/>
        </w:rPr>
        <w:t>PROJECT MANAGEMENT PLAN</w:t>
      </w:r>
      <w:bookmarkEnd w:id="52"/>
      <w:bookmarkEnd w:id="53"/>
    </w:p>
    <w:p w14:paraId="2A886E74" w14:textId="77777777" w:rsidR="00A366EA" w:rsidRPr="00A50DA2" w:rsidRDefault="00A366EA" w:rsidP="00A366EA">
      <w:pPr>
        <w:pStyle w:val="NoSpacing"/>
        <w:rPr>
          <w:rFonts w:cs="Arial"/>
        </w:rPr>
      </w:pPr>
      <w:r w:rsidRPr="00A50DA2">
        <w:rPr>
          <w:rFonts w:cs="Arial"/>
        </w:rPr>
        <w:t xml:space="preserve">The Contractor shall deliver a Contractor Project Management Plan (CPMP) that lays out the Contractor’s approach, timeline, and tools to be used in execution of the contract.  The CPMP should take the form of both a narrative and graphic format that displays the schedule, milestones, risks, and resource support.  The CPMP shall also include how the Contractor shall coordinate and execute planned, routine, and ad hoc data collection reporting requests as identified within the PWS.  The initial baseline CPMP shall be concurred upon and updated in accordance with Section B of the contract.  The Contractor shall update and maintain the VA PM approved CPMP throughout the PoP. </w:t>
      </w:r>
    </w:p>
    <w:p w14:paraId="4F022790" w14:textId="77777777" w:rsidR="00A366EA" w:rsidRPr="00A50DA2" w:rsidRDefault="00A366EA" w:rsidP="00A366EA">
      <w:pPr>
        <w:pStyle w:val="NoSpacing"/>
        <w:rPr>
          <w:rFonts w:cs="Arial"/>
        </w:rPr>
      </w:pPr>
    </w:p>
    <w:p w14:paraId="20B4ADD5" w14:textId="77777777" w:rsidR="00A366EA" w:rsidRPr="00A50DA2" w:rsidRDefault="00A366EA" w:rsidP="00A366EA">
      <w:pPr>
        <w:pStyle w:val="NoSpacing"/>
        <w:rPr>
          <w:rFonts w:cs="Arial"/>
        </w:rPr>
      </w:pPr>
      <w:r w:rsidRPr="00A50DA2">
        <w:rPr>
          <w:rFonts w:cs="Arial"/>
          <w:b/>
        </w:rPr>
        <w:t>Deliverable</w:t>
      </w:r>
      <w:r w:rsidRPr="00A50DA2">
        <w:rPr>
          <w:rFonts w:cs="Arial"/>
        </w:rPr>
        <w:t xml:space="preserve">:  </w:t>
      </w:r>
    </w:p>
    <w:p w14:paraId="4E7D9B25" w14:textId="77777777" w:rsidR="00A366EA" w:rsidRPr="00A50DA2" w:rsidRDefault="00A366EA" w:rsidP="00A366EA">
      <w:pPr>
        <w:pStyle w:val="ListParagraph"/>
        <w:numPr>
          <w:ilvl w:val="0"/>
          <w:numId w:val="9"/>
        </w:numPr>
        <w:autoSpaceDE w:val="0"/>
        <w:autoSpaceDN w:val="0"/>
        <w:ind w:left="1080"/>
        <w:rPr>
          <w:rFonts w:eastAsia="Calibri"/>
        </w:rPr>
      </w:pPr>
      <w:r w:rsidRPr="00A50DA2">
        <w:t>Contractor Project Management Plan</w:t>
      </w:r>
    </w:p>
    <w:p w14:paraId="0DD1A081" w14:textId="77777777" w:rsidR="00B1235F" w:rsidRPr="00A50DA2" w:rsidRDefault="00B1235F" w:rsidP="007774CD">
      <w:pPr>
        <w:pStyle w:val="NoSpacing"/>
        <w:rPr>
          <w:rFonts w:eastAsia="Calibri" w:cs="Arial"/>
        </w:rPr>
      </w:pPr>
    </w:p>
    <w:p w14:paraId="0DD1A082" w14:textId="77777777" w:rsidR="00DF480B" w:rsidRPr="00A50DA2" w:rsidRDefault="00E93D53" w:rsidP="00B1235F">
      <w:pPr>
        <w:pStyle w:val="Heading3"/>
        <w:rPr>
          <w:szCs w:val="24"/>
        </w:rPr>
      </w:pPr>
      <w:bookmarkStart w:id="54" w:name="_Ref259633002"/>
      <w:bookmarkStart w:id="55" w:name="_Toc223941878"/>
      <w:r w:rsidRPr="00A50DA2">
        <w:rPr>
          <w:szCs w:val="24"/>
        </w:rPr>
        <w:t>REPORTING REQUIREMENTS</w:t>
      </w:r>
      <w:bookmarkEnd w:id="54"/>
      <w:bookmarkEnd w:id="55"/>
    </w:p>
    <w:p w14:paraId="15500E09" w14:textId="77777777" w:rsidR="00F729D9" w:rsidRPr="00A50DA2" w:rsidRDefault="00F729D9" w:rsidP="00F729D9">
      <w:pPr>
        <w:pStyle w:val="NoSpacing"/>
        <w:spacing w:before="240"/>
        <w:rPr>
          <w:rFonts w:cs="Arial"/>
        </w:rPr>
      </w:pPr>
      <w:r w:rsidRPr="00A50DA2">
        <w:rPr>
          <w:rFonts w:cs="Arial"/>
        </w:rPr>
        <w:t xml:space="preserve">The Contractor shall provide the Contracting Officer's Representative (COR) with </w:t>
      </w:r>
      <w:r w:rsidRPr="00A50DA2">
        <w:rPr>
          <w:rStyle w:val="Emphasis"/>
          <w:rFonts w:cs="Arial"/>
          <w:b w:val="0"/>
          <w:i w:val="0"/>
          <w:iCs w:val="0"/>
          <w:color w:val="000000" w:themeColor="text1"/>
        </w:rPr>
        <w:t>Monthly</w:t>
      </w:r>
      <w:r w:rsidRPr="00A50DA2">
        <w:rPr>
          <w:rFonts w:cs="Arial"/>
          <w:color w:val="000000" w:themeColor="text1"/>
        </w:rPr>
        <w:t xml:space="preserve"> </w:t>
      </w:r>
      <w:r w:rsidRPr="00A50DA2">
        <w:rPr>
          <w:rFonts w:cs="Arial"/>
        </w:rPr>
        <w:t xml:space="preserve">Progress Reports in electronic form in Microsoft Word and Project formats.  The report shall include detailed instructions/explanations for each required data element, to ensure that data is accurate and consistent.  These reports shall reflect data as of the last day of the preceding </w:t>
      </w:r>
      <w:r w:rsidRPr="00A50DA2">
        <w:rPr>
          <w:rStyle w:val="Emphasis"/>
          <w:rFonts w:cs="Arial"/>
          <w:b w:val="0"/>
          <w:i w:val="0"/>
          <w:iCs w:val="0"/>
          <w:color w:val="000000" w:themeColor="text1"/>
        </w:rPr>
        <w:t>Month</w:t>
      </w:r>
      <w:r w:rsidRPr="00A50DA2">
        <w:rPr>
          <w:rFonts w:cs="Arial"/>
        </w:rPr>
        <w:t>.</w:t>
      </w:r>
    </w:p>
    <w:p w14:paraId="3B37237F" w14:textId="77777777" w:rsidR="00F729D9" w:rsidRPr="00A50DA2" w:rsidRDefault="00F729D9" w:rsidP="00F729D9">
      <w:pPr>
        <w:pStyle w:val="NoSpacing"/>
        <w:rPr>
          <w:rFonts w:cs="Arial"/>
        </w:rPr>
      </w:pPr>
    </w:p>
    <w:p w14:paraId="4D5989C4" w14:textId="77777777" w:rsidR="00F729D9" w:rsidRPr="00A50DA2" w:rsidRDefault="00F729D9" w:rsidP="00F729D9">
      <w:pPr>
        <w:pStyle w:val="NoSpacing"/>
        <w:rPr>
          <w:rFonts w:cs="Arial"/>
        </w:rPr>
      </w:pPr>
      <w:r w:rsidRPr="00A50DA2">
        <w:rPr>
          <w:rFonts w:cs="Arial"/>
        </w:rPr>
        <w:t xml:space="preserve">The </w:t>
      </w:r>
      <w:r w:rsidRPr="00A50DA2">
        <w:rPr>
          <w:rStyle w:val="Emphasis"/>
          <w:rFonts w:cs="Arial"/>
          <w:b w:val="0"/>
          <w:i w:val="0"/>
          <w:iCs w:val="0"/>
          <w:color w:val="000000" w:themeColor="text1"/>
        </w:rPr>
        <w:t>Monthly</w:t>
      </w:r>
      <w:r w:rsidRPr="00A50DA2">
        <w:rPr>
          <w:rFonts w:cs="Arial"/>
          <w:color w:val="000000" w:themeColor="text1"/>
        </w:rPr>
        <w:t xml:space="preserve"> </w:t>
      </w:r>
      <w:r w:rsidRPr="00A50DA2">
        <w:rPr>
          <w:rFonts w:cs="Arial"/>
        </w:rPr>
        <w:t xml:space="preserve">Progress Reports shall cover all work completed during the reporting period and work planned for the subsequent reporting period.  The report shall also identify any problems that arose and a description of how the problems were resolved.  If problems have not been completely resolved, the Contractor shall provide an explanation including their plan and timeframe for resolving the issue.  The report shall also include an itemized list of all Information and Communication Technology (ICT) deliverables and their current Section 508 conformance status.  The Contractor shall monitor performance against the CPMP and report any deviations.  It is expected </w:t>
      </w:r>
      <w:r w:rsidRPr="00A50DA2">
        <w:rPr>
          <w:rFonts w:cs="Arial"/>
        </w:rPr>
        <w:lastRenderedPageBreak/>
        <w:t>that the Contractor will keep in communication with VA accordingly so that issues that arise are transparent to both parties to prevent escalation of outstanding issues.</w:t>
      </w:r>
    </w:p>
    <w:p w14:paraId="7F06FABE" w14:textId="77777777" w:rsidR="00F729D9" w:rsidRPr="00A50DA2" w:rsidRDefault="00F729D9" w:rsidP="00F729D9">
      <w:pPr>
        <w:pStyle w:val="NoSpacing"/>
        <w:rPr>
          <w:rFonts w:cs="Arial"/>
          <w:strike/>
        </w:rPr>
      </w:pPr>
    </w:p>
    <w:p w14:paraId="49CE435C" w14:textId="77777777" w:rsidR="00F729D9" w:rsidRPr="00A50DA2" w:rsidRDefault="00F729D9" w:rsidP="00F729D9">
      <w:pPr>
        <w:pStyle w:val="NoSpacing"/>
        <w:rPr>
          <w:rFonts w:cs="Arial"/>
          <w:b/>
        </w:rPr>
      </w:pPr>
      <w:r w:rsidRPr="00A50DA2">
        <w:rPr>
          <w:rFonts w:cs="Arial"/>
          <w:b/>
        </w:rPr>
        <w:t xml:space="preserve">Deliverable:  </w:t>
      </w:r>
    </w:p>
    <w:p w14:paraId="0DD1A08C" w14:textId="08FAEF7A" w:rsidR="00CE7438" w:rsidRPr="00A50DA2" w:rsidRDefault="00F729D9" w:rsidP="00F729D9">
      <w:pPr>
        <w:pStyle w:val="ListParagraph"/>
        <w:numPr>
          <w:ilvl w:val="0"/>
          <w:numId w:val="10"/>
        </w:numPr>
        <w:ind w:left="1080"/>
        <w:jc w:val="both"/>
        <w:rPr>
          <w:color w:val="000000"/>
        </w:rPr>
      </w:pPr>
      <w:r w:rsidRPr="00A50DA2">
        <w:rPr>
          <w:rStyle w:val="Emphasis"/>
          <w:rFonts w:cs="Arial"/>
          <w:b w:val="0"/>
          <w:i w:val="0"/>
          <w:iCs w:val="0"/>
          <w:color w:val="000000" w:themeColor="text1"/>
        </w:rPr>
        <w:t>Monthly</w:t>
      </w:r>
      <w:r w:rsidRPr="00A50DA2">
        <w:rPr>
          <w:color w:val="000000" w:themeColor="text1"/>
        </w:rPr>
        <w:t xml:space="preserve"> </w:t>
      </w:r>
      <w:r w:rsidRPr="00A50DA2">
        <w:rPr>
          <w:color w:val="000000"/>
        </w:rPr>
        <w:t>Progress Report</w:t>
      </w:r>
    </w:p>
    <w:p w14:paraId="155A2DF9" w14:textId="77777777" w:rsidR="004B0AA0" w:rsidRPr="00A50DA2" w:rsidRDefault="004B0AA0" w:rsidP="004B0AA0">
      <w:pPr>
        <w:pStyle w:val="ListParagraph"/>
        <w:numPr>
          <w:ilvl w:val="0"/>
          <w:numId w:val="0"/>
        </w:numPr>
        <w:ind w:left="1080"/>
        <w:jc w:val="both"/>
        <w:rPr>
          <w:color w:val="000000"/>
        </w:rPr>
      </w:pPr>
    </w:p>
    <w:p w14:paraId="3C7B6B8E" w14:textId="77777777" w:rsidR="00F2758C" w:rsidRPr="00A50DA2" w:rsidRDefault="00F2758C" w:rsidP="00F2758C">
      <w:pPr>
        <w:pStyle w:val="Heading3"/>
        <w:rPr>
          <w:szCs w:val="24"/>
        </w:rPr>
      </w:pPr>
      <w:bookmarkStart w:id="56" w:name="_Toc208581668"/>
      <w:bookmarkStart w:id="57" w:name="_Toc210641328"/>
      <w:bookmarkStart w:id="58" w:name="_Toc223941879"/>
      <w:bookmarkStart w:id="59" w:name="_Ref259786803"/>
      <w:r w:rsidRPr="00A50DA2">
        <w:rPr>
          <w:szCs w:val="24"/>
        </w:rPr>
        <w:t>PRIVACY</w:t>
      </w:r>
      <w:r w:rsidRPr="00A50DA2">
        <w:rPr>
          <w:spacing w:val="-3"/>
          <w:szCs w:val="24"/>
        </w:rPr>
        <w:t xml:space="preserve"> </w:t>
      </w:r>
      <w:r w:rsidRPr="00A50DA2">
        <w:rPr>
          <w:szCs w:val="24"/>
        </w:rPr>
        <w:t>&amp;</w:t>
      </w:r>
      <w:r w:rsidRPr="00A50DA2">
        <w:rPr>
          <w:spacing w:val="-5"/>
          <w:szCs w:val="24"/>
        </w:rPr>
        <w:t xml:space="preserve"> </w:t>
      </w:r>
      <w:r w:rsidRPr="00A50DA2">
        <w:rPr>
          <w:szCs w:val="24"/>
        </w:rPr>
        <w:t>HIPAA</w:t>
      </w:r>
      <w:r w:rsidRPr="00A50DA2">
        <w:rPr>
          <w:spacing w:val="-3"/>
          <w:szCs w:val="24"/>
        </w:rPr>
        <w:t xml:space="preserve"> </w:t>
      </w:r>
      <w:r w:rsidRPr="00A50DA2">
        <w:rPr>
          <w:szCs w:val="24"/>
        </w:rPr>
        <w:t>TRAINING</w:t>
      </w:r>
      <w:bookmarkEnd w:id="56"/>
      <w:bookmarkEnd w:id="57"/>
      <w:bookmarkEnd w:id="58"/>
    </w:p>
    <w:p w14:paraId="65DA0299" w14:textId="77777777" w:rsidR="00F2758C" w:rsidRPr="00A50DA2" w:rsidRDefault="00F2758C" w:rsidP="00F2758C">
      <w:pPr>
        <w:pStyle w:val="BodyText"/>
        <w:ind w:left="120"/>
        <w:rPr>
          <w:rFonts w:cs="Arial"/>
        </w:rPr>
      </w:pPr>
      <w:r w:rsidRPr="00A50DA2">
        <w:rPr>
          <w:rFonts w:cs="Arial"/>
        </w:rPr>
        <w:t>The Contractor shall submit Talent Management System (TMS) training certificates of</w:t>
      </w:r>
      <w:r w:rsidRPr="00A50DA2">
        <w:rPr>
          <w:rFonts w:cs="Arial"/>
          <w:spacing w:val="1"/>
        </w:rPr>
        <w:t xml:space="preserve"> </w:t>
      </w:r>
      <w:r w:rsidRPr="00A50DA2">
        <w:rPr>
          <w:rFonts w:cs="Arial"/>
        </w:rPr>
        <w:t>completion for VA Privacy and Information Security Awareness and Rules of Behavior</w:t>
      </w:r>
      <w:r w:rsidRPr="00A50DA2">
        <w:rPr>
          <w:rFonts w:cs="Arial"/>
          <w:spacing w:val="1"/>
        </w:rPr>
        <w:t xml:space="preserve"> </w:t>
      </w:r>
      <w:r w:rsidRPr="00A50DA2">
        <w:rPr>
          <w:rFonts w:cs="Arial"/>
        </w:rPr>
        <w:t>Training and Health Insurance Portability and Accountability Act (HIPAA) training and</w:t>
      </w:r>
      <w:r w:rsidRPr="00A50DA2">
        <w:rPr>
          <w:rFonts w:cs="Arial"/>
          <w:spacing w:val="1"/>
        </w:rPr>
        <w:t xml:space="preserve"> </w:t>
      </w:r>
      <w:r w:rsidRPr="00A50DA2">
        <w:rPr>
          <w:rFonts w:cs="Arial"/>
        </w:rPr>
        <w:t>provide</w:t>
      </w:r>
      <w:r w:rsidRPr="00A50DA2">
        <w:rPr>
          <w:rFonts w:cs="Arial"/>
          <w:spacing w:val="-4"/>
        </w:rPr>
        <w:t xml:space="preserve"> </w:t>
      </w:r>
      <w:r w:rsidRPr="00A50DA2">
        <w:rPr>
          <w:rFonts w:cs="Arial"/>
        </w:rPr>
        <w:t>signed</w:t>
      </w:r>
      <w:r w:rsidRPr="00A50DA2">
        <w:rPr>
          <w:rFonts w:cs="Arial"/>
          <w:spacing w:val="-4"/>
        </w:rPr>
        <w:t xml:space="preserve"> </w:t>
      </w:r>
      <w:r w:rsidRPr="00A50DA2">
        <w:rPr>
          <w:rFonts w:cs="Arial"/>
        </w:rPr>
        <w:t>copies</w:t>
      </w:r>
      <w:r w:rsidRPr="00A50DA2">
        <w:rPr>
          <w:rFonts w:cs="Arial"/>
          <w:spacing w:val="-2"/>
        </w:rPr>
        <w:t xml:space="preserve"> </w:t>
      </w:r>
      <w:r w:rsidRPr="00A50DA2">
        <w:rPr>
          <w:rFonts w:cs="Arial"/>
        </w:rPr>
        <w:t>of</w:t>
      </w:r>
      <w:r w:rsidRPr="00A50DA2">
        <w:rPr>
          <w:rFonts w:cs="Arial"/>
          <w:spacing w:val="-4"/>
        </w:rPr>
        <w:t xml:space="preserve"> </w:t>
      </w:r>
      <w:r w:rsidRPr="00A50DA2">
        <w:rPr>
          <w:rFonts w:cs="Arial"/>
        </w:rPr>
        <w:t>the</w:t>
      </w:r>
      <w:r w:rsidRPr="00A50DA2">
        <w:rPr>
          <w:rFonts w:cs="Arial"/>
          <w:spacing w:val="-4"/>
        </w:rPr>
        <w:t xml:space="preserve"> </w:t>
      </w:r>
      <w:r w:rsidRPr="00A50DA2">
        <w:rPr>
          <w:rFonts w:cs="Arial"/>
        </w:rPr>
        <w:t>Contractor</w:t>
      </w:r>
      <w:r w:rsidRPr="00A50DA2">
        <w:rPr>
          <w:rFonts w:cs="Arial"/>
          <w:spacing w:val="-3"/>
        </w:rPr>
        <w:t xml:space="preserve"> </w:t>
      </w:r>
      <w:r w:rsidRPr="00A50DA2">
        <w:rPr>
          <w:rFonts w:cs="Arial"/>
        </w:rPr>
        <w:t>Rules</w:t>
      </w:r>
      <w:r w:rsidRPr="00A50DA2">
        <w:rPr>
          <w:rFonts w:cs="Arial"/>
          <w:spacing w:val="-4"/>
        </w:rPr>
        <w:t xml:space="preserve"> </w:t>
      </w:r>
      <w:r w:rsidRPr="00A50DA2">
        <w:rPr>
          <w:rFonts w:cs="Arial"/>
        </w:rPr>
        <w:t>of</w:t>
      </w:r>
      <w:r w:rsidRPr="00A50DA2">
        <w:rPr>
          <w:rFonts w:cs="Arial"/>
          <w:spacing w:val="-4"/>
        </w:rPr>
        <w:t xml:space="preserve"> </w:t>
      </w:r>
      <w:r w:rsidRPr="00A50DA2">
        <w:rPr>
          <w:rFonts w:cs="Arial"/>
        </w:rPr>
        <w:t>Behavior</w:t>
      </w:r>
      <w:r w:rsidRPr="00A50DA2">
        <w:rPr>
          <w:rFonts w:cs="Arial"/>
          <w:spacing w:val="-3"/>
        </w:rPr>
        <w:t xml:space="preserve"> </w:t>
      </w:r>
      <w:r w:rsidRPr="00A50DA2">
        <w:rPr>
          <w:rFonts w:cs="Arial"/>
        </w:rPr>
        <w:t>in</w:t>
      </w:r>
      <w:r w:rsidRPr="00A50DA2">
        <w:rPr>
          <w:rFonts w:cs="Arial"/>
          <w:spacing w:val="-4"/>
        </w:rPr>
        <w:t xml:space="preserve"> </w:t>
      </w:r>
      <w:r w:rsidRPr="00A50DA2">
        <w:rPr>
          <w:rFonts w:cs="Arial"/>
        </w:rPr>
        <w:t>accordance</w:t>
      </w:r>
      <w:r w:rsidRPr="00A50DA2">
        <w:rPr>
          <w:rFonts w:cs="Arial"/>
          <w:spacing w:val="-4"/>
        </w:rPr>
        <w:t xml:space="preserve"> </w:t>
      </w:r>
      <w:r w:rsidRPr="00A50DA2">
        <w:rPr>
          <w:rFonts w:cs="Arial"/>
        </w:rPr>
        <w:t>with</w:t>
      </w:r>
      <w:r w:rsidRPr="00A50DA2">
        <w:rPr>
          <w:rFonts w:cs="Arial"/>
          <w:spacing w:val="-2"/>
        </w:rPr>
        <w:t xml:space="preserve"> </w:t>
      </w:r>
      <w:r w:rsidRPr="00A50DA2">
        <w:rPr>
          <w:rFonts w:cs="Arial"/>
        </w:rPr>
        <w:t>Section</w:t>
      </w:r>
      <w:r w:rsidRPr="00A50DA2">
        <w:rPr>
          <w:rFonts w:cs="Arial"/>
          <w:spacing w:val="-4"/>
        </w:rPr>
        <w:t xml:space="preserve"> </w:t>
      </w:r>
      <w:r w:rsidRPr="00A50DA2">
        <w:rPr>
          <w:rFonts w:cs="Arial"/>
        </w:rPr>
        <w:t>9,</w:t>
      </w:r>
      <w:r w:rsidRPr="00A50DA2">
        <w:rPr>
          <w:rFonts w:cs="Arial"/>
          <w:spacing w:val="-64"/>
        </w:rPr>
        <w:t xml:space="preserve"> </w:t>
      </w:r>
      <w:r w:rsidRPr="00A50DA2">
        <w:rPr>
          <w:rFonts w:cs="Arial"/>
        </w:rPr>
        <w:t>Training,</w:t>
      </w:r>
      <w:r w:rsidRPr="00A50DA2">
        <w:rPr>
          <w:rFonts w:cs="Arial"/>
          <w:spacing w:val="-2"/>
        </w:rPr>
        <w:t xml:space="preserve"> </w:t>
      </w:r>
      <w:r w:rsidRPr="00A50DA2">
        <w:rPr>
          <w:rFonts w:cs="Arial"/>
        </w:rPr>
        <w:t>from</w:t>
      </w:r>
      <w:r w:rsidRPr="00A50DA2">
        <w:rPr>
          <w:rFonts w:cs="Arial"/>
          <w:spacing w:val="-1"/>
        </w:rPr>
        <w:t xml:space="preserve"> </w:t>
      </w:r>
      <w:r w:rsidRPr="00A50DA2">
        <w:rPr>
          <w:rFonts w:cs="Arial"/>
        </w:rPr>
        <w:t>Appendix</w:t>
      </w:r>
      <w:r w:rsidRPr="00A50DA2">
        <w:rPr>
          <w:rFonts w:cs="Arial"/>
          <w:spacing w:val="-1"/>
        </w:rPr>
        <w:t xml:space="preserve"> </w:t>
      </w:r>
      <w:r w:rsidRPr="00A50DA2">
        <w:rPr>
          <w:rFonts w:cs="Arial"/>
        </w:rPr>
        <w:t>C</w:t>
      </w:r>
      <w:r w:rsidRPr="00A50DA2">
        <w:rPr>
          <w:rFonts w:cs="Arial"/>
          <w:spacing w:val="-1"/>
        </w:rPr>
        <w:t xml:space="preserve"> </w:t>
      </w:r>
      <w:r w:rsidRPr="00A50DA2">
        <w:rPr>
          <w:rFonts w:cs="Arial"/>
        </w:rPr>
        <w:t>of</w:t>
      </w:r>
      <w:r w:rsidRPr="00A50DA2">
        <w:rPr>
          <w:rFonts w:cs="Arial"/>
          <w:spacing w:val="-2"/>
        </w:rPr>
        <w:t xml:space="preserve"> </w:t>
      </w:r>
      <w:r w:rsidRPr="00A50DA2">
        <w:rPr>
          <w:rFonts w:cs="Arial"/>
        </w:rPr>
        <w:t>the</w:t>
      </w:r>
      <w:r w:rsidRPr="00A50DA2">
        <w:rPr>
          <w:rFonts w:cs="Arial"/>
          <w:spacing w:val="-2"/>
        </w:rPr>
        <w:t xml:space="preserve"> </w:t>
      </w:r>
      <w:r w:rsidRPr="00A50DA2">
        <w:rPr>
          <w:rFonts w:cs="Arial"/>
        </w:rPr>
        <w:t>VA</w:t>
      </w:r>
      <w:r w:rsidRPr="00A50DA2">
        <w:rPr>
          <w:rFonts w:cs="Arial"/>
          <w:spacing w:val="-1"/>
        </w:rPr>
        <w:t xml:space="preserve"> </w:t>
      </w:r>
      <w:r w:rsidRPr="00A50DA2">
        <w:rPr>
          <w:rFonts w:cs="Arial"/>
        </w:rPr>
        <w:t>Handbook</w:t>
      </w:r>
      <w:r w:rsidRPr="00A50DA2">
        <w:rPr>
          <w:rFonts w:cs="Arial"/>
          <w:spacing w:val="-1"/>
        </w:rPr>
        <w:t xml:space="preserve"> </w:t>
      </w:r>
      <w:r w:rsidRPr="00A50DA2">
        <w:rPr>
          <w:rFonts w:cs="Arial"/>
        </w:rPr>
        <w:t>6500.6,</w:t>
      </w:r>
      <w:r w:rsidRPr="00A50DA2">
        <w:rPr>
          <w:rFonts w:cs="Arial"/>
          <w:spacing w:val="-2"/>
        </w:rPr>
        <w:t xml:space="preserve"> </w:t>
      </w:r>
      <w:r w:rsidRPr="00A50DA2">
        <w:rPr>
          <w:rFonts w:cs="Arial"/>
        </w:rPr>
        <w:t>“Contract Security”.</w:t>
      </w:r>
    </w:p>
    <w:p w14:paraId="77A28384" w14:textId="77777777" w:rsidR="00F2758C" w:rsidRPr="00A50DA2" w:rsidRDefault="00F2758C" w:rsidP="00F2758C">
      <w:pPr>
        <w:pStyle w:val="BodyText"/>
        <w:ind w:left="120"/>
        <w:rPr>
          <w:rFonts w:cs="Arial"/>
        </w:rPr>
      </w:pPr>
      <w:r w:rsidRPr="00A50DA2">
        <w:rPr>
          <w:rFonts w:cs="Arial"/>
          <w:b/>
          <w:bCs/>
        </w:rPr>
        <w:t>Deliverables:</w:t>
      </w:r>
    </w:p>
    <w:p w14:paraId="309C5A49" w14:textId="77777777" w:rsidR="00F2758C" w:rsidRPr="00A50DA2" w:rsidRDefault="00F2758C" w:rsidP="007F5AA4">
      <w:pPr>
        <w:pStyle w:val="ListParagraph"/>
        <w:numPr>
          <w:ilvl w:val="0"/>
          <w:numId w:val="39"/>
        </w:numPr>
      </w:pPr>
      <w:r w:rsidRPr="00A50DA2">
        <w:t>VA Privacy and Information Security Awareness and Rules of Behavior</w:t>
      </w:r>
      <w:r w:rsidRPr="00A50DA2">
        <w:rPr>
          <w:spacing w:val="-65"/>
        </w:rPr>
        <w:t xml:space="preserve"> </w:t>
      </w:r>
      <w:r w:rsidRPr="00A50DA2">
        <w:t>Training</w:t>
      </w:r>
      <w:r w:rsidRPr="00A50DA2">
        <w:rPr>
          <w:spacing w:val="-1"/>
        </w:rPr>
        <w:t xml:space="preserve"> </w:t>
      </w:r>
      <w:r w:rsidRPr="00A50DA2">
        <w:t>Certificate</w:t>
      </w:r>
    </w:p>
    <w:p w14:paraId="79407BC2" w14:textId="77777777" w:rsidR="00F2758C" w:rsidRPr="00A50DA2" w:rsidRDefault="00F2758C" w:rsidP="007F5AA4">
      <w:pPr>
        <w:pStyle w:val="ListParagraph"/>
        <w:numPr>
          <w:ilvl w:val="0"/>
          <w:numId w:val="39"/>
        </w:numPr>
      </w:pPr>
      <w:r w:rsidRPr="00A50DA2">
        <w:t>VA</w:t>
      </w:r>
      <w:r w:rsidRPr="00A50DA2">
        <w:rPr>
          <w:spacing w:val="-3"/>
        </w:rPr>
        <w:t xml:space="preserve"> </w:t>
      </w:r>
      <w:r w:rsidRPr="00A50DA2">
        <w:t>HIPAA</w:t>
      </w:r>
      <w:r w:rsidRPr="00A50DA2">
        <w:rPr>
          <w:spacing w:val="-3"/>
        </w:rPr>
        <w:t xml:space="preserve"> </w:t>
      </w:r>
      <w:r w:rsidRPr="00A50DA2">
        <w:t>certificate</w:t>
      </w:r>
      <w:r w:rsidRPr="00A50DA2">
        <w:rPr>
          <w:spacing w:val="-3"/>
        </w:rPr>
        <w:t xml:space="preserve"> </w:t>
      </w:r>
      <w:r w:rsidRPr="00A50DA2">
        <w:t>of</w:t>
      </w:r>
      <w:r w:rsidRPr="00A50DA2">
        <w:rPr>
          <w:spacing w:val="-2"/>
        </w:rPr>
        <w:t xml:space="preserve"> </w:t>
      </w:r>
      <w:r w:rsidRPr="00A50DA2">
        <w:t>completion</w:t>
      </w:r>
    </w:p>
    <w:p w14:paraId="39D8A821" w14:textId="77777777" w:rsidR="00F2758C" w:rsidRPr="00A50DA2" w:rsidRDefault="00F2758C" w:rsidP="009E138C">
      <w:pPr>
        <w:pStyle w:val="ListParagraph"/>
        <w:numPr>
          <w:ilvl w:val="0"/>
          <w:numId w:val="0"/>
        </w:numPr>
        <w:ind w:left="360"/>
      </w:pPr>
    </w:p>
    <w:p w14:paraId="47B6CE22" w14:textId="77777777" w:rsidR="00F2758C" w:rsidRPr="00A50DA2" w:rsidRDefault="00F2758C" w:rsidP="00F2758C">
      <w:pPr>
        <w:pStyle w:val="Heading3"/>
        <w:rPr>
          <w:szCs w:val="24"/>
        </w:rPr>
      </w:pPr>
      <w:bookmarkStart w:id="60" w:name="_Toc208581669"/>
      <w:bookmarkStart w:id="61" w:name="_Toc210641329"/>
      <w:bookmarkStart w:id="62" w:name="_Toc223941880"/>
      <w:r w:rsidRPr="00A50DA2">
        <w:rPr>
          <w:szCs w:val="24"/>
        </w:rPr>
        <w:t>TECHNICAL</w:t>
      </w:r>
      <w:r w:rsidRPr="00A50DA2">
        <w:rPr>
          <w:spacing w:val="-6"/>
          <w:szCs w:val="24"/>
        </w:rPr>
        <w:t xml:space="preserve"> </w:t>
      </w:r>
      <w:r w:rsidRPr="00A50DA2">
        <w:rPr>
          <w:szCs w:val="24"/>
        </w:rPr>
        <w:t>KICKOFF</w:t>
      </w:r>
      <w:r w:rsidRPr="00A50DA2">
        <w:rPr>
          <w:spacing w:val="-6"/>
          <w:szCs w:val="24"/>
        </w:rPr>
        <w:t xml:space="preserve"> </w:t>
      </w:r>
      <w:r w:rsidRPr="00A50DA2">
        <w:rPr>
          <w:szCs w:val="24"/>
        </w:rPr>
        <w:t>MEETING</w:t>
      </w:r>
      <w:bookmarkEnd w:id="60"/>
      <w:bookmarkEnd w:id="61"/>
      <w:bookmarkEnd w:id="62"/>
    </w:p>
    <w:p w14:paraId="4B0EC784" w14:textId="77777777" w:rsidR="00F2758C" w:rsidRPr="00A50DA2" w:rsidRDefault="00F2758C" w:rsidP="00F2758C">
      <w:pPr>
        <w:pStyle w:val="BodyText"/>
        <w:ind w:left="119" w:right="423"/>
        <w:rPr>
          <w:rFonts w:cs="Arial"/>
        </w:rPr>
      </w:pPr>
      <w:r w:rsidRPr="00A50DA2">
        <w:rPr>
          <w:rFonts w:cs="Arial"/>
        </w:rPr>
        <w:t>A</w:t>
      </w:r>
      <w:r w:rsidRPr="00A50DA2">
        <w:rPr>
          <w:rFonts w:cs="Arial"/>
          <w:spacing w:val="-3"/>
        </w:rPr>
        <w:t xml:space="preserve"> </w:t>
      </w:r>
      <w:r w:rsidRPr="00A50DA2">
        <w:rPr>
          <w:rFonts w:cs="Arial"/>
        </w:rPr>
        <w:t>technical</w:t>
      </w:r>
      <w:r w:rsidRPr="00A50DA2">
        <w:rPr>
          <w:rFonts w:cs="Arial"/>
          <w:spacing w:val="-2"/>
        </w:rPr>
        <w:t xml:space="preserve"> </w:t>
      </w:r>
      <w:r w:rsidRPr="00A50DA2">
        <w:rPr>
          <w:rFonts w:cs="Arial"/>
        </w:rPr>
        <w:t>kickoff</w:t>
      </w:r>
      <w:r w:rsidRPr="00A50DA2">
        <w:rPr>
          <w:rFonts w:cs="Arial"/>
          <w:spacing w:val="-4"/>
        </w:rPr>
        <w:t xml:space="preserve"> </w:t>
      </w:r>
      <w:r w:rsidRPr="00A50DA2">
        <w:rPr>
          <w:rFonts w:cs="Arial"/>
        </w:rPr>
        <w:t>meeting</w:t>
      </w:r>
      <w:r w:rsidRPr="00A50DA2">
        <w:rPr>
          <w:rFonts w:cs="Arial"/>
          <w:spacing w:val="-2"/>
        </w:rPr>
        <w:t xml:space="preserve"> </w:t>
      </w:r>
      <w:r w:rsidRPr="00A50DA2">
        <w:rPr>
          <w:rFonts w:cs="Arial"/>
        </w:rPr>
        <w:t>shall</w:t>
      </w:r>
      <w:r w:rsidRPr="00A50DA2">
        <w:rPr>
          <w:rFonts w:cs="Arial"/>
          <w:spacing w:val="-3"/>
        </w:rPr>
        <w:t xml:space="preserve"> </w:t>
      </w:r>
      <w:r w:rsidRPr="00A50DA2">
        <w:rPr>
          <w:rFonts w:cs="Arial"/>
        </w:rPr>
        <w:t>be</w:t>
      </w:r>
      <w:r w:rsidRPr="00A50DA2">
        <w:rPr>
          <w:rFonts w:cs="Arial"/>
          <w:spacing w:val="-3"/>
        </w:rPr>
        <w:t xml:space="preserve"> </w:t>
      </w:r>
      <w:r w:rsidRPr="00A50DA2">
        <w:rPr>
          <w:rFonts w:cs="Arial"/>
        </w:rPr>
        <w:t>held</w:t>
      </w:r>
      <w:r w:rsidRPr="00A50DA2">
        <w:rPr>
          <w:rFonts w:cs="Arial"/>
          <w:spacing w:val="-2"/>
        </w:rPr>
        <w:t xml:space="preserve"> </w:t>
      </w:r>
      <w:r w:rsidRPr="00A50DA2">
        <w:rPr>
          <w:rFonts w:cs="Arial"/>
        </w:rPr>
        <w:t>within</w:t>
      </w:r>
      <w:r w:rsidRPr="00A50DA2">
        <w:rPr>
          <w:rFonts w:cs="Arial"/>
          <w:spacing w:val="-3"/>
        </w:rPr>
        <w:t xml:space="preserve"> </w:t>
      </w:r>
      <w:r w:rsidRPr="00A50DA2">
        <w:rPr>
          <w:rFonts w:cs="Arial"/>
        </w:rPr>
        <w:t>10</w:t>
      </w:r>
      <w:r w:rsidRPr="00A50DA2">
        <w:rPr>
          <w:rFonts w:cs="Arial"/>
          <w:spacing w:val="-3"/>
        </w:rPr>
        <w:t xml:space="preserve"> </w:t>
      </w:r>
      <w:r w:rsidRPr="00A50DA2">
        <w:rPr>
          <w:rFonts w:cs="Arial"/>
        </w:rPr>
        <w:t>days</w:t>
      </w:r>
      <w:r w:rsidRPr="00A50DA2">
        <w:rPr>
          <w:rFonts w:cs="Arial"/>
          <w:spacing w:val="-1"/>
        </w:rPr>
        <w:t xml:space="preserve"> </w:t>
      </w:r>
      <w:r w:rsidRPr="00A50DA2">
        <w:rPr>
          <w:rFonts w:cs="Arial"/>
        </w:rPr>
        <w:t>after</w:t>
      </w:r>
      <w:r w:rsidRPr="00A50DA2">
        <w:rPr>
          <w:rFonts w:cs="Arial"/>
          <w:spacing w:val="-4"/>
        </w:rPr>
        <w:t xml:space="preserve"> </w:t>
      </w:r>
      <w:r w:rsidRPr="00A50DA2">
        <w:rPr>
          <w:rFonts w:cs="Arial"/>
        </w:rPr>
        <w:t>award.</w:t>
      </w:r>
      <w:r w:rsidRPr="00A50DA2">
        <w:rPr>
          <w:rFonts w:cs="Arial"/>
          <w:spacing w:val="63"/>
        </w:rPr>
        <w:t xml:space="preserve"> </w:t>
      </w:r>
      <w:r w:rsidRPr="00A50DA2">
        <w:rPr>
          <w:rFonts w:cs="Arial"/>
        </w:rPr>
        <w:t>The</w:t>
      </w:r>
      <w:r w:rsidRPr="00A50DA2">
        <w:rPr>
          <w:rFonts w:cs="Arial"/>
          <w:spacing w:val="-4"/>
        </w:rPr>
        <w:t xml:space="preserve"> </w:t>
      </w:r>
      <w:r w:rsidRPr="00A50DA2">
        <w:rPr>
          <w:rFonts w:cs="Arial"/>
        </w:rPr>
        <w:t xml:space="preserve">Contractor </w:t>
      </w:r>
      <w:r w:rsidRPr="00A50DA2">
        <w:rPr>
          <w:rFonts w:cs="Arial"/>
          <w:spacing w:val="-64"/>
        </w:rPr>
        <w:t xml:space="preserve">    </w:t>
      </w:r>
      <w:r w:rsidRPr="00A50DA2">
        <w:rPr>
          <w:rFonts w:cs="Arial"/>
        </w:rPr>
        <w:t>shall</w:t>
      </w:r>
      <w:r w:rsidRPr="00A50DA2">
        <w:rPr>
          <w:rFonts w:cs="Arial"/>
          <w:spacing w:val="-3"/>
        </w:rPr>
        <w:t xml:space="preserve"> </w:t>
      </w:r>
      <w:r w:rsidRPr="00A50DA2">
        <w:rPr>
          <w:rFonts w:cs="Arial"/>
        </w:rPr>
        <w:t>coordinate</w:t>
      </w:r>
      <w:r w:rsidRPr="00A50DA2">
        <w:rPr>
          <w:rFonts w:cs="Arial"/>
          <w:spacing w:val="-3"/>
        </w:rPr>
        <w:t xml:space="preserve"> </w:t>
      </w:r>
      <w:r w:rsidRPr="00A50DA2">
        <w:rPr>
          <w:rFonts w:cs="Arial"/>
        </w:rPr>
        <w:t>the</w:t>
      </w:r>
      <w:r w:rsidRPr="00A50DA2">
        <w:rPr>
          <w:rFonts w:cs="Arial"/>
          <w:spacing w:val="-2"/>
        </w:rPr>
        <w:t xml:space="preserve"> </w:t>
      </w:r>
      <w:r w:rsidRPr="00A50DA2">
        <w:rPr>
          <w:rFonts w:cs="Arial"/>
        </w:rPr>
        <w:t>date</w:t>
      </w:r>
      <w:r w:rsidRPr="00A50DA2">
        <w:rPr>
          <w:rFonts w:cs="Arial"/>
          <w:spacing w:val="-3"/>
        </w:rPr>
        <w:t xml:space="preserve"> </w:t>
      </w:r>
      <w:r w:rsidRPr="00A50DA2">
        <w:rPr>
          <w:rFonts w:cs="Arial"/>
        </w:rPr>
        <w:t>and</w:t>
      </w:r>
      <w:r w:rsidRPr="00A50DA2">
        <w:rPr>
          <w:rFonts w:cs="Arial"/>
          <w:spacing w:val="-3"/>
        </w:rPr>
        <w:t xml:space="preserve"> </w:t>
      </w:r>
      <w:r w:rsidRPr="00A50DA2">
        <w:rPr>
          <w:rFonts w:cs="Arial"/>
        </w:rPr>
        <w:t>time</w:t>
      </w:r>
      <w:r w:rsidRPr="00A50DA2">
        <w:rPr>
          <w:rFonts w:cs="Arial"/>
          <w:spacing w:val="-3"/>
        </w:rPr>
        <w:t xml:space="preserve"> </w:t>
      </w:r>
      <w:r w:rsidRPr="00A50DA2">
        <w:rPr>
          <w:rFonts w:cs="Arial"/>
        </w:rPr>
        <w:t>of</w:t>
      </w:r>
      <w:r w:rsidRPr="00A50DA2">
        <w:rPr>
          <w:rFonts w:cs="Arial"/>
          <w:spacing w:val="-3"/>
        </w:rPr>
        <w:t xml:space="preserve"> </w:t>
      </w:r>
      <w:r w:rsidRPr="00A50DA2">
        <w:rPr>
          <w:rFonts w:cs="Arial"/>
        </w:rPr>
        <w:t>a</w:t>
      </w:r>
      <w:r w:rsidRPr="00A50DA2">
        <w:rPr>
          <w:rFonts w:cs="Arial"/>
          <w:spacing w:val="-2"/>
        </w:rPr>
        <w:t xml:space="preserve"> </w:t>
      </w:r>
      <w:r w:rsidRPr="00A50DA2">
        <w:rPr>
          <w:rFonts w:cs="Arial"/>
        </w:rPr>
        <w:t>virtual</w:t>
      </w:r>
      <w:r w:rsidRPr="00A50DA2">
        <w:rPr>
          <w:rFonts w:cs="Arial"/>
          <w:spacing w:val="-3"/>
        </w:rPr>
        <w:t xml:space="preserve"> </w:t>
      </w:r>
      <w:r w:rsidRPr="00A50DA2">
        <w:rPr>
          <w:rFonts w:cs="Arial"/>
        </w:rPr>
        <w:t>meeting</w:t>
      </w:r>
      <w:r w:rsidRPr="00A50DA2">
        <w:rPr>
          <w:rFonts w:cs="Arial"/>
          <w:spacing w:val="-2"/>
        </w:rPr>
        <w:t xml:space="preserve"> </w:t>
      </w:r>
      <w:r w:rsidRPr="00A50DA2">
        <w:rPr>
          <w:rFonts w:cs="Arial"/>
        </w:rPr>
        <w:t>with</w:t>
      </w:r>
      <w:r w:rsidRPr="00A50DA2">
        <w:rPr>
          <w:rFonts w:cs="Arial"/>
          <w:spacing w:val="-3"/>
        </w:rPr>
        <w:t xml:space="preserve"> </w:t>
      </w:r>
      <w:r w:rsidRPr="00A50DA2">
        <w:rPr>
          <w:rFonts w:cs="Arial"/>
        </w:rPr>
        <w:t>the</w:t>
      </w:r>
      <w:r w:rsidRPr="00A50DA2">
        <w:rPr>
          <w:rFonts w:cs="Arial"/>
          <w:spacing w:val="-3"/>
        </w:rPr>
        <w:t xml:space="preserve"> </w:t>
      </w:r>
      <w:r w:rsidRPr="00A50DA2">
        <w:rPr>
          <w:rFonts w:cs="Arial"/>
        </w:rPr>
        <w:t>Contracting</w:t>
      </w:r>
      <w:r w:rsidRPr="00A50DA2">
        <w:rPr>
          <w:rFonts w:cs="Arial"/>
          <w:spacing w:val="-2"/>
        </w:rPr>
        <w:t xml:space="preserve"> </w:t>
      </w:r>
      <w:r w:rsidRPr="00A50DA2">
        <w:rPr>
          <w:rFonts w:cs="Arial"/>
        </w:rPr>
        <w:t>Officer</w:t>
      </w:r>
      <w:r w:rsidRPr="00A50DA2">
        <w:rPr>
          <w:rFonts w:cs="Arial"/>
          <w:spacing w:val="-3"/>
        </w:rPr>
        <w:t xml:space="preserve"> </w:t>
      </w:r>
      <w:r w:rsidRPr="00A50DA2">
        <w:rPr>
          <w:rFonts w:cs="Arial"/>
        </w:rPr>
        <w:t>(CO),</w:t>
      </w:r>
      <w:r w:rsidRPr="00A50DA2">
        <w:rPr>
          <w:rFonts w:cs="Arial"/>
          <w:spacing w:val="-64"/>
        </w:rPr>
        <w:t xml:space="preserve"> </w:t>
      </w:r>
      <w:r w:rsidRPr="00A50DA2">
        <w:rPr>
          <w:rFonts w:cs="Arial"/>
        </w:rPr>
        <w:t>the VA PM, the Contract Specialist, and the Contracting Officer Representative (COR).</w:t>
      </w:r>
      <w:r w:rsidRPr="00A50DA2">
        <w:rPr>
          <w:rFonts w:cs="Arial"/>
          <w:spacing w:val="1"/>
        </w:rPr>
        <w:t xml:space="preserve"> </w:t>
      </w:r>
      <w:r w:rsidRPr="00A50DA2">
        <w:rPr>
          <w:rFonts w:cs="Arial"/>
        </w:rPr>
        <w:t>The Contractor shall provide a draft agenda to the CO and VA PM at least five (5)</w:t>
      </w:r>
      <w:r w:rsidRPr="00A50DA2">
        <w:rPr>
          <w:rFonts w:cs="Arial"/>
          <w:spacing w:val="1"/>
        </w:rPr>
        <w:t xml:space="preserve"> </w:t>
      </w:r>
      <w:r w:rsidRPr="00A50DA2">
        <w:rPr>
          <w:rFonts w:cs="Arial"/>
        </w:rPr>
        <w:t>calendar days prior to the meeting.</w:t>
      </w:r>
      <w:r w:rsidRPr="00A50DA2">
        <w:rPr>
          <w:rFonts w:cs="Arial"/>
          <w:spacing w:val="1"/>
        </w:rPr>
        <w:t xml:space="preserve"> </w:t>
      </w:r>
      <w:r w:rsidRPr="00A50DA2">
        <w:rPr>
          <w:rFonts w:cs="Arial"/>
        </w:rPr>
        <w:t>Upon Government approval of the final agenda, the</w:t>
      </w:r>
      <w:r w:rsidRPr="00A50DA2">
        <w:rPr>
          <w:rFonts w:cs="Arial"/>
          <w:spacing w:val="1"/>
        </w:rPr>
        <w:t xml:space="preserve"> </w:t>
      </w:r>
      <w:r w:rsidRPr="00A50DA2">
        <w:rPr>
          <w:rFonts w:cs="Arial"/>
        </w:rPr>
        <w:t>Contractor shall distribute to all meeting attendees.</w:t>
      </w:r>
      <w:r w:rsidRPr="00A50DA2">
        <w:rPr>
          <w:rFonts w:cs="Arial"/>
          <w:spacing w:val="1"/>
        </w:rPr>
        <w:t xml:space="preserve"> </w:t>
      </w:r>
      <w:r w:rsidRPr="00A50DA2">
        <w:rPr>
          <w:rFonts w:cs="Arial"/>
        </w:rPr>
        <w:t>The Contractor shall prepare and</w:t>
      </w:r>
      <w:r w:rsidRPr="00A50DA2">
        <w:rPr>
          <w:rFonts w:cs="Arial"/>
          <w:spacing w:val="1"/>
        </w:rPr>
        <w:t xml:space="preserve"> </w:t>
      </w:r>
      <w:r w:rsidRPr="00A50DA2">
        <w:rPr>
          <w:rFonts w:cs="Arial"/>
        </w:rPr>
        <w:t>distribute the meeting minutes of the kickoff meeting to the CO, COR, and all attendees</w:t>
      </w:r>
      <w:r w:rsidRPr="00A50DA2">
        <w:rPr>
          <w:rFonts w:cs="Arial"/>
          <w:spacing w:val="-64"/>
        </w:rPr>
        <w:t xml:space="preserve"> </w:t>
      </w:r>
      <w:r w:rsidRPr="00A50DA2">
        <w:rPr>
          <w:rFonts w:cs="Arial"/>
        </w:rPr>
        <w:t>within three (3) calendar days after the meeting.</w:t>
      </w:r>
      <w:r w:rsidRPr="00A50DA2">
        <w:rPr>
          <w:rFonts w:cs="Arial"/>
          <w:spacing w:val="1"/>
        </w:rPr>
        <w:t xml:space="preserve"> </w:t>
      </w:r>
      <w:r w:rsidRPr="00A50DA2">
        <w:rPr>
          <w:rFonts w:cs="Arial"/>
        </w:rPr>
        <w:t>The Contractor shall obtain</w:t>
      </w:r>
      <w:r w:rsidRPr="00A50DA2">
        <w:rPr>
          <w:rFonts w:cs="Arial"/>
          <w:spacing w:val="1"/>
        </w:rPr>
        <w:t xml:space="preserve"> </w:t>
      </w:r>
      <w:r w:rsidRPr="00A50DA2">
        <w:rPr>
          <w:rFonts w:cs="Arial"/>
        </w:rPr>
        <w:t>concurrence from the COR on the content of the meeting minutes prior to distribution of</w:t>
      </w:r>
      <w:r w:rsidRPr="00A50DA2">
        <w:rPr>
          <w:rFonts w:cs="Arial"/>
          <w:spacing w:val="-64"/>
        </w:rPr>
        <w:t xml:space="preserve"> </w:t>
      </w:r>
      <w:r w:rsidRPr="00A50DA2">
        <w:rPr>
          <w:rFonts w:cs="Arial"/>
        </w:rPr>
        <w:t>the</w:t>
      </w:r>
      <w:r w:rsidRPr="00A50DA2">
        <w:rPr>
          <w:rFonts w:cs="Arial"/>
          <w:spacing w:val="-1"/>
        </w:rPr>
        <w:t xml:space="preserve"> </w:t>
      </w:r>
      <w:r w:rsidRPr="00A50DA2">
        <w:rPr>
          <w:rFonts w:cs="Arial"/>
        </w:rPr>
        <w:t>document.</w:t>
      </w:r>
    </w:p>
    <w:p w14:paraId="1108F2A4" w14:textId="77777777" w:rsidR="00F2758C" w:rsidRPr="00A50DA2" w:rsidRDefault="00F2758C" w:rsidP="00F2758C">
      <w:pPr>
        <w:pStyle w:val="Heading2"/>
        <w:rPr>
          <w:szCs w:val="24"/>
        </w:rPr>
      </w:pPr>
      <w:bookmarkStart w:id="63" w:name="_Toc208581670"/>
      <w:bookmarkStart w:id="64" w:name="_Toc210641330"/>
      <w:bookmarkStart w:id="65" w:name="_Toc223941881"/>
      <w:bookmarkEnd w:id="59"/>
      <w:r w:rsidRPr="00A50DA2">
        <w:rPr>
          <w:szCs w:val="24"/>
        </w:rPr>
        <w:t>VASCULAR UlCER CARE DIGITAL HEALTH SYSTEM</w:t>
      </w:r>
      <w:bookmarkEnd w:id="63"/>
      <w:bookmarkEnd w:id="64"/>
      <w:bookmarkEnd w:id="65"/>
      <w:r w:rsidRPr="00A50DA2">
        <w:rPr>
          <w:szCs w:val="24"/>
        </w:rPr>
        <w:t xml:space="preserve"> </w:t>
      </w:r>
    </w:p>
    <w:p w14:paraId="1F512F55" w14:textId="74483CFE" w:rsidR="00F2758C" w:rsidRPr="00A50DA2" w:rsidRDefault="00F2758C" w:rsidP="00F2758C">
      <w:pPr>
        <w:spacing w:before="100" w:beforeAutospacing="1" w:after="100" w:afterAutospacing="1"/>
        <w:rPr>
          <w:rStyle w:val="PlaceholderText"/>
          <w:rFonts w:cs="Arial"/>
        </w:rPr>
      </w:pPr>
      <w:r w:rsidRPr="00A50DA2">
        <w:rPr>
          <w:rFonts w:cs="Arial"/>
        </w:rPr>
        <w:t xml:space="preserve">The Contractor shall provide and </w:t>
      </w:r>
      <w:r w:rsidR="00A779AE" w:rsidRPr="00A50DA2">
        <w:rPr>
          <w:rFonts w:cs="Arial"/>
        </w:rPr>
        <w:t>implement</w:t>
      </w:r>
      <w:r w:rsidRPr="00A50DA2">
        <w:rPr>
          <w:rFonts w:cs="Arial"/>
        </w:rPr>
        <w:t xml:space="preserve"> a Digital Health System capable of supporting up to 2000 patients</w:t>
      </w:r>
      <w:r w:rsidRPr="00A50DA2">
        <w:rPr>
          <w:rStyle w:val="CommentReference"/>
          <w:rFonts w:cs="Arial"/>
          <w:kern w:val="22"/>
          <w:sz w:val="24"/>
          <w:szCs w:val="24"/>
        </w:rPr>
        <w:t xml:space="preserve"> </w:t>
      </w:r>
      <w:r w:rsidR="009C6406" w:rsidRPr="00A50DA2">
        <w:rPr>
          <w:rFonts w:cs="Arial"/>
        </w:rPr>
        <w:t xml:space="preserve">at the identified VA location with </w:t>
      </w:r>
      <w:r w:rsidRPr="00A50DA2">
        <w:rPr>
          <w:rFonts w:cs="Arial"/>
        </w:rPr>
        <w:t>the ability to scale on a national level. The system will support the in-hospital implemented care pathway protocol by connecting Veterans to their care teams, providing disease education materials, tracking health outcomes, integrating longitudinal clinical and economic data, and displaying outcomes of the vascular ulcer care pathway. This Platform shall provide Veterans</w:t>
      </w:r>
      <w:r w:rsidR="007A5292" w:rsidRPr="00A50DA2">
        <w:rPr>
          <w:rFonts w:cs="Arial"/>
        </w:rPr>
        <w:t>, healthcare, practitioners, hospital executives and system administrators</w:t>
      </w:r>
      <w:r w:rsidRPr="00A50DA2">
        <w:rPr>
          <w:rFonts w:cs="Arial"/>
        </w:rPr>
        <w:t xml:space="preserve"> with tools that provide the ability to track clinical outcomes, view longitudinal vascular ulcer care progress, communicate remotely, manage care tasks for Veterans, access educational resources for both Veterans and VA Clinical Staff, prioritize Veterans based on status updates, collect clinical and economic data, and provide analytics of clinical and economic </w:t>
      </w:r>
      <w:r w:rsidR="0029406D" w:rsidRPr="00A50DA2">
        <w:rPr>
          <w:rFonts w:cs="Arial"/>
        </w:rPr>
        <w:t>quality metrics for improved</w:t>
      </w:r>
      <w:r w:rsidRPr="00A50DA2">
        <w:rPr>
          <w:rFonts w:cs="Arial"/>
        </w:rPr>
        <w:t xml:space="preserve"> VHA vascular ulcer pathways</w:t>
      </w:r>
      <w:r w:rsidR="0029406D" w:rsidRPr="00A50DA2">
        <w:rPr>
          <w:rFonts w:cs="Arial"/>
        </w:rPr>
        <w:t>.</w:t>
      </w:r>
      <w:r w:rsidR="00A1467F" w:rsidRPr="00A50DA2">
        <w:rPr>
          <w:rFonts w:cs="Arial"/>
        </w:rPr>
        <w:t xml:space="preserve"> </w:t>
      </w:r>
      <w:r w:rsidRPr="00A50DA2">
        <w:rPr>
          <w:rFonts w:cs="Arial"/>
        </w:rPr>
        <w:t xml:space="preserve">The Platform shall include a dashboard that demonstrates the Veteran population with vascular ulcer </w:t>
      </w:r>
      <w:r w:rsidRPr="00A50DA2">
        <w:rPr>
          <w:rFonts w:cs="Arial"/>
        </w:rPr>
        <w:lastRenderedPageBreak/>
        <w:t xml:space="preserve">diseases, population-level </w:t>
      </w:r>
      <w:r w:rsidR="007A5292" w:rsidRPr="00A50DA2">
        <w:rPr>
          <w:rFonts w:cs="Arial"/>
        </w:rPr>
        <w:t>clinical</w:t>
      </w:r>
      <w:r w:rsidRPr="00A50DA2">
        <w:rPr>
          <w:rFonts w:cs="Arial"/>
        </w:rPr>
        <w:t xml:space="preserve"> progress, recruitment statistics and facility economics. It shall also include a</w:t>
      </w:r>
      <w:r w:rsidR="002908CE" w:rsidRPr="00A50DA2">
        <w:rPr>
          <w:rFonts w:cs="Arial"/>
        </w:rPr>
        <w:t xml:space="preserve"> patient-facing mobile application and web</w:t>
      </w:r>
      <w:r w:rsidR="003B673F" w:rsidRPr="00A50DA2">
        <w:rPr>
          <w:rFonts w:cs="Arial"/>
        </w:rPr>
        <w:t>-based applications for healthcare practitioners, hospital executives</w:t>
      </w:r>
      <w:r w:rsidR="00056D09" w:rsidRPr="00A50DA2">
        <w:rPr>
          <w:rFonts w:cs="Arial"/>
        </w:rPr>
        <w:t xml:space="preserve"> and system administrators. </w:t>
      </w:r>
      <w:r w:rsidRPr="00A50DA2">
        <w:rPr>
          <w:rFonts w:cs="Arial"/>
        </w:rPr>
        <w:t xml:space="preserve">These users include Veteran (patient) users, VA healthcare professional (practitioner) users, and VA leadership users. The typical users include Veteran patients with vascular ulcers. The practitioner and leadership users will include members of the care team that provide healthcare services to Veterans with vascular disease and VA leadership that oversee the </w:t>
      </w:r>
      <w:r w:rsidR="00056D09" w:rsidRPr="00A50DA2">
        <w:rPr>
          <w:rFonts w:cs="Arial"/>
        </w:rPr>
        <w:t>vascular disease</w:t>
      </w:r>
      <w:r w:rsidRPr="00A50DA2">
        <w:rPr>
          <w:rFonts w:cs="Arial"/>
        </w:rPr>
        <w:t xml:space="preserve"> populations. The initial clinical application for the platform during this project timeframe </w:t>
      </w:r>
      <w:r w:rsidR="00C81ACE" w:rsidRPr="00A50DA2">
        <w:rPr>
          <w:rFonts w:cs="Arial"/>
        </w:rPr>
        <w:t>shall</w:t>
      </w:r>
      <w:r w:rsidRPr="00A50DA2">
        <w:rPr>
          <w:rFonts w:cs="Arial"/>
        </w:rPr>
        <w:t xml:space="preserve"> be vascular ulcers. </w:t>
      </w:r>
    </w:p>
    <w:p w14:paraId="08919ABC" w14:textId="77777777" w:rsidR="00F2758C" w:rsidRPr="00A50DA2" w:rsidRDefault="00F2758C" w:rsidP="00F2758C">
      <w:pPr>
        <w:spacing w:before="100" w:beforeAutospacing="1" w:after="100" w:afterAutospacing="1"/>
        <w:rPr>
          <w:rFonts w:cs="Arial"/>
        </w:rPr>
      </w:pPr>
      <w:r w:rsidRPr="00A50DA2">
        <w:rPr>
          <w:rFonts w:cs="Arial"/>
        </w:rPr>
        <w:t>The system shall support the in-hospital implemented care pathway protocol by connecting Veterans to their care teams, providing disease education materials, tracking health outcomes, integrating longitudinal clinical and economic data, and displaying outcomes of the vascular ulcer care pathway compared to a retrospective standard of care control group. The digital health system and all Veteran Personal Health Information (PHI) will be hosted on the VHA GovCloud servers.</w:t>
      </w:r>
    </w:p>
    <w:p w14:paraId="54E9E361" w14:textId="7F787F02" w:rsidR="00F2758C" w:rsidRPr="00A50DA2" w:rsidRDefault="00F2758C" w:rsidP="009E138C">
      <w:pPr>
        <w:spacing w:before="100" w:beforeAutospacing="1" w:after="100" w:afterAutospacing="1"/>
        <w:rPr>
          <w:rFonts w:cs="Arial"/>
        </w:rPr>
      </w:pPr>
      <w:r w:rsidRPr="00A50DA2">
        <w:rPr>
          <w:rFonts w:cs="Arial"/>
        </w:rPr>
        <w:t xml:space="preserve">The data utilized in the system shall be composed of patient demographic information (e.g., name, address, email, phone number, gender, date of birth, etc.) for patient identification and user system settings. Additionally, health information (e.g., medical history, health visit details, diagnostic and procedure history, clinical outcomes, images, treatment adherence reporting) shall be collected to provide users with a longitudinal view of health encounters, care decisions made, and resulting patient outcomes. All information will be generated from the system itself through user data input. The Contractor shall manage the entire process of data Extraction, Transformation, and Loading (ETL) to facilitate the integration of patient data into the new Vascular Ulcer Care Digital Platform. The Contractor shall extract patient data from the VA Enterprise Cloud (VAEC) Azure Clinical Data Warehouse (CDW) data lake. Ensure all necessary data elements are captured accurately, including but not limited to patient history, diagnostic records, treatment plans, and post-treatment outcomes. Transform the extracted data into custom tables suitable for the Vascular Ulcer Care Digital Platform. Apply de-identification techniques </w:t>
      </w:r>
      <w:r w:rsidR="0033339A" w:rsidRPr="00A50DA2">
        <w:rPr>
          <w:rFonts w:cs="Arial"/>
        </w:rPr>
        <w:t>to</w:t>
      </w:r>
      <w:r w:rsidRPr="00A50DA2">
        <w:rPr>
          <w:rFonts w:cs="Arial"/>
        </w:rPr>
        <w:t xml:space="preserve"> </w:t>
      </w:r>
      <w:proofErr w:type="gramStart"/>
      <w:r w:rsidRPr="00A50DA2">
        <w:rPr>
          <w:rFonts w:cs="Arial"/>
        </w:rPr>
        <w:t>report</w:t>
      </w:r>
      <w:r w:rsidR="0033339A" w:rsidRPr="00A50DA2">
        <w:rPr>
          <w:rFonts w:cs="Arial"/>
        </w:rPr>
        <w:t>ing</w:t>
      </w:r>
      <w:proofErr w:type="gramEnd"/>
      <w:r w:rsidRPr="00A50DA2">
        <w:rPr>
          <w:rFonts w:cs="Arial"/>
        </w:rPr>
        <w:t xml:space="preserve"> data to ensure that no Personally Identifiable Information (PII) or PHI is included in the de-identified datasets used for platform analytics. Load the transformed data into a Simple Storage Service (S3) bucket hosted on the VAEC Amazon Web Services (AWS) production server within the VA cloud infrastructure. Ensure that the data transfer process complies with all relevant security and privacy requirements, including FISMA and FedRAMP. Ensure that all data transfers are encrypted and that no PHI/PII leaves the VA infrastructure. Maintain compliance with VA policies and federal laws governing data security and patient privacy.</w:t>
      </w:r>
    </w:p>
    <w:p w14:paraId="2DEEC656" w14:textId="0CDDB53F" w:rsidR="000772A4" w:rsidRPr="00A50DA2" w:rsidRDefault="000772A4" w:rsidP="009E138C">
      <w:pPr>
        <w:spacing w:before="100" w:beforeAutospacing="1" w:after="100" w:afterAutospacing="1"/>
        <w:rPr>
          <w:rFonts w:cs="Arial"/>
        </w:rPr>
      </w:pPr>
      <w:r w:rsidRPr="00A50DA2">
        <w:rPr>
          <w:rFonts w:cs="Arial"/>
        </w:rPr>
        <w:t>System Requirements</w:t>
      </w:r>
    </w:p>
    <w:p w14:paraId="0F9C64AB" w14:textId="0EBE228E" w:rsidR="000772A4" w:rsidRPr="00A50DA2" w:rsidRDefault="000772A4" w:rsidP="007F5AA4">
      <w:pPr>
        <w:pStyle w:val="ListParagraph"/>
        <w:numPr>
          <w:ilvl w:val="0"/>
          <w:numId w:val="54"/>
        </w:numPr>
        <w:spacing w:before="100" w:beforeAutospacing="1" w:after="100" w:afterAutospacing="1"/>
      </w:pPr>
      <w:r w:rsidRPr="00A50DA2">
        <w:t>Core Platform</w:t>
      </w:r>
    </w:p>
    <w:p w14:paraId="5359897B" w14:textId="4DE6A688" w:rsidR="000772A4" w:rsidRPr="00A50DA2" w:rsidRDefault="000772A4" w:rsidP="007F5AA4">
      <w:pPr>
        <w:pStyle w:val="ListParagraph"/>
        <w:numPr>
          <w:ilvl w:val="1"/>
          <w:numId w:val="54"/>
        </w:numPr>
        <w:spacing w:before="100" w:beforeAutospacing="1" w:after="100" w:afterAutospacing="1"/>
      </w:pPr>
      <w:r w:rsidRPr="00A50DA2">
        <w:t xml:space="preserve">Patient </w:t>
      </w:r>
      <w:r w:rsidR="00D97BB5" w:rsidRPr="00A50DA2">
        <w:t>management modules</w:t>
      </w:r>
    </w:p>
    <w:p w14:paraId="312C6C16" w14:textId="2C7951CC" w:rsidR="00D97BB5" w:rsidRPr="00A50DA2" w:rsidRDefault="00D97BB5" w:rsidP="007F5AA4">
      <w:pPr>
        <w:pStyle w:val="ListParagraph"/>
        <w:numPr>
          <w:ilvl w:val="1"/>
          <w:numId w:val="54"/>
        </w:numPr>
        <w:spacing w:before="100" w:beforeAutospacing="1" w:after="100" w:afterAutospacing="1"/>
      </w:pPr>
      <w:r w:rsidRPr="00A50DA2">
        <w:t>Tools for tracking clinical outcomes and viewing longitudinal care progress</w:t>
      </w:r>
    </w:p>
    <w:p w14:paraId="56C155A1" w14:textId="567CF79F" w:rsidR="00D97BB5" w:rsidRPr="00A50DA2" w:rsidRDefault="00D97BB5" w:rsidP="007F5AA4">
      <w:pPr>
        <w:pStyle w:val="ListParagraph"/>
        <w:numPr>
          <w:ilvl w:val="1"/>
          <w:numId w:val="54"/>
        </w:numPr>
        <w:spacing w:before="100" w:beforeAutospacing="1" w:after="100" w:afterAutospacing="1"/>
      </w:pPr>
      <w:r w:rsidRPr="00A50DA2">
        <w:lastRenderedPageBreak/>
        <w:t>Communication module</w:t>
      </w:r>
      <w:r w:rsidR="007B4AF5" w:rsidRPr="00A50DA2">
        <w:t xml:space="preserve"> for remote interaction between Veterans and providers</w:t>
      </w:r>
    </w:p>
    <w:p w14:paraId="5BCEB6ED" w14:textId="6810FE0A" w:rsidR="007B4AF5" w:rsidRPr="00A50DA2" w:rsidRDefault="007B4AF5" w:rsidP="007F5AA4">
      <w:pPr>
        <w:pStyle w:val="ListParagraph"/>
        <w:numPr>
          <w:ilvl w:val="1"/>
          <w:numId w:val="54"/>
        </w:numPr>
        <w:spacing w:before="100" w:beforeAutospacing="1" w:after="100" w:afterAutospacing="1"/>
      </w:pPr>
      <w:r w:rsidRPr="00A50DA2">
        <w:t>Care task management and prioritization</w:t>
      </w:r>
      <w:r w:rsidR="001A7925" w:rsidRPr="00A50DA2">
        <w:t xml:space="preserve"> features based on status updates</w:t>
      </w:r>
    </w:p>
    <w:p w14:paraId="5892FB23" w14:textId="3F04F7A8" w:rsidR="001A7925" w:rsidRPr="00A50DA2" w:rsidRDefault="001A7925" w:rsidP="007F5AA4">
      <w:pPr>
        <w:pStyle w:val="ListParagraph"/>
        <w:numPr>
          <w:ilvl w:val="1"/>
          <w:numId w:val="54"/>
        </w:numPr>
        <w:spacing w:before="100" w:beforeAutospacing="1" w:after="100" w:afterAutospacing="1"/>
      </w:pPr>
      <w:r w:rsidRPr="00A50DA2">
        <w:t>Educational resource access</w:t>
      </w:r>
    </w:p>
    <w:p w14:paraId="0AF27BE3" w14:textId="3BF17F9D" w:rsidR="001A7925" w:rsidRPr="00A50DA2" w:rsidRDefault="001A7925" w:rsidP="007F5AA4">
      <w:pPr>
        <w:pStyle w:val="ListParagraph"/>
        <w:numPr>
          <w:ilvl w:val="1"/>
          <w:numId w:val="54"/>
        </w:numPr>
        <w:spacing w:before="100" w:beforeAutospacing="1" w:after="100" w:afterAutospacing="1"/>
      </w:pPr>
      <w:r w:rsidRPr="00A50DA2">
        <w:t>Data collection modules for clinical and economic data</w:t>
      </w:r>
    </w:p>
    <w:p w14:paraId="79D6FC1D" w14:textId="4E2691DB" w:rsidR="001A7925" w:rsidRPr="00A50DA2" w:rsidRDefault="001A7925" w:rsidP="007F5AA4">
      <w:pPr>
        <w:pStyle w:val="ListParagraph"/>
        <w:numPr>
          <w:ilvl w:val="1"/>
          <w:numId w:val="54"/>
        </w:numPr>
        <w:spacing w:before="100" w:beforeAutospacing="1" w:after="100" w:afterAutospacing="1"/>
      </w:pPr>
      <w:r w:rsidRPr="00A50DA2">
        <w:t>Analytics engines for reporting clinical and economic benefits</w:t>
      </w:r>
    </w:p>
    <w:p w14:paraId="6F205AF0" w14:textId="77777777" w:rsidR="006A2D2B" w:rsidRPr="00A50DA2" w:rsidRDefault="006A2D2B" w:rsidP="007F5AA4">
      <w:pPr>
        <w:pStyle w:val="ListParagraph"/>
        <w:numPr>
          <w:ilvl w:val="1"/>
          <w:numId w:val="54"/>
        </w:numPr>
        <w:spacing w:before="100" w:beforeAutospacing="1" w:after="100" w:afterAutospacing="1"/>
      </w:pPr>
      <w:r w:rsidRPr="00A50DA2">
        <w:t>Hosted within the VA Enterprise Cloud</w:t>
      </w:r>
    </w:p>
    <w:p w14:paraId="5794D73D" w14:textId="36B61EBA" w:rsidR="00F2758C" w:rsidRPr="00A50DA2" w:rsidRDefault="00F2758C" w:rsidP="007F5AA4">
      <w:pPr>
        <w:pStyle w:val="ListParagraph"/>
        <w:numPr>
          <w:ilvl w:val="1"/>
          <w:numId w:val="54"/>
        </w:numPr>
        <w:spacing w:before="100" w:beforeAutospacing="1" w:after="100" w:afterAutospacing="1"/>
      </w:pPr>
      <w:r w:rsidRPr="00A50DA2">
        <w:t>Data in transit and at rest will be encrypted. Secure Sockets Layer (SSL) / Transport Layer Security (TLS) protocol version to use is TLS 1.2</w:t>
      </w:r>
    </w:p>
    <w:p w14:paraId="75B3B6D1" w14:textId="77777777" w:rsidR="00F672E7" w:rsidRPr="00A50DA2" w:rsidRDefault="00F672E7" w:rsidP="00F672E7">
      <w:pPr>
        <w:pStyle w:val="ListParagraph"/>
        <w:numPr>
          <w:ilvl w:val="0"/>
          <w:numId w:val="0"/>
        </w:numPr>
        <w:spacing w:before="100" w:beforeAutospacing="1" w:after="100" w:afterAutospacing="1"/>
        <w:ind w:left="1440"/>
      </w:pPr>
    </w:p>
    <w:p w14:paraId="50717D3D" w14:textId="77777777" w:rsidR="000535D1" w:rsidRPr="00A50DA2" w:rsidRDefault="00F355BB" w:rsidP="007F5AA4">
      <w:pPr>
        <w:pStyle w:val="ListParagraph"/>
        <w:numPr>
          <w:ilvl w:val="0"/>
          <w:numId w:val="54"/>
        </w:numPr>
        <w:spacing w:before="100" w:beforeAutospacing="1" w:after="100" w:afterAutospacing="1"/>
      </w:pPr>
      <w:r w:rsidRPr="00A50DA2">
        <w:t xml:space="preserve">Mobile Application – Veteran Patients </w:t>
      </w:r>
    </w:p>
    <w:p w14:paraId="19F4860A" w14:textId="77777777" w:rsidR="00607FD7" w:rsidRPr="00A50DA2" w:rsidRDefault="00F2758C" w:rsidP="007F5AA4">
      <w:pPr>
        <w:pStyle w:val="ListParagraph"/>
        <w:numPr>
          <w:ilvl w:val="1"/>
          <w:numId w:val="54"/>
        </w:numPr>
        <w:spacing w:before="100" w:beforeAutospacing="1" w:after="100" w:afterAutospacing="1"/>
      </w:pPr>
      <w:r w:rsidRPr="00A50DA2">
        <w:t xml:space="preserve">iPhone Operating System (iOS) and Android supported application allows Veterans/patients to access a mobile-based app to view health tasks, log clinical metrics, track treatment compliance, view previous encounters, access educational content, contact their practitioners, and more. </w:t>
      </w:r>
    </w:p>
    <w:p w14:paraId="68CF5CE2" w14:textId="77777777" w:rsidR="00607FD7" w:rsidRPr="00A50DA2" w:rsidRDefault="00607FD7" w:rsidP="007F5AA4">
      <w:pPr>
        <w:pStyle w:val="ListParagraph"/>
        <w:numPr>
          <w:ilvl w:val="1"/>
          <w:numId w:val="54"/>
        </w:numPr>
        <w:spacing w:before="100" w:beforeAutospacing="1" w:after="100" w:afterAutospacing="1"/>
      </w:pPr>
      <w:r w:rsidRPr="00A50DA2">
        <w:t>M</w:t>
      </w:r>
      <w:r w:rsidR="00F2758C" w:rsidRPr="00A50DA2">
        <w:t>obile app stores encrypted data in a secure AWS GovCloud environment hosted by the VA.</w:t>
      </w:r>
    </w:p>
    <w:p w14:paraId="5278DC57" w14:textId="7FB1F34A" w:rsidR="00F2758C" w:rsidRPr="00A50DA2" w:rsidRDefault="00F2758C" w:rsidP="007F5AA4">
      <w:pPr>
        <w:pStyle w:val="ListParagraph"/>
        <w:numPr>
          <w:ilvl w:val="1"/>
          <w:numId w:val="54"/>
        </w:numPr>
        <w:spacing w:before="100" w:beforeAutospacing="1" w:after="100" w:afterAutospacing="1"/>
      </w:pPr>
      <w:r w:rsidRPr="00A50DA2">
        <w:t>Connections: Web Service</w:t>
      </w:r>
    </w:p>
    <w:p w14:paraId="7521EBC4" w14:textId="1249ABB9" w:rsidR="00607FD7" w:rsidRPr="00A50DA2" w:rsidRDefault="00607FD7" w:rsidP="007F5AA4">
      <w:pPr>
        <w:pStyle w:val="ListParagraph"/>
        <w:numPr>
          <w:ilvl w:val="1"/>
          <w:numId w:val="54"/>
        </w:numPr>
        <w:spacing w:before="100" w:beforeAutospacing="1" w:after="100" w:afterAutospacing="1"/>
      </w:pPr>
      <w:r w:rsidRPr="00A50DA2">
        <w:t>Designed to Material Design User Interface Standards</w:t>
      </w:r>
    </w:p>
    <w:p w14:paraId="000A340A" w14:textId="712C4ADC" w:rsidR="003A158F" w:rsidRPr="00A50DA2" w:rsidRDefault="003A158F" w:rsidP="007F5AA4">
      <w:pPr>
        <w:pStyle w:val="ListParagraph"/>
        <w:numPr>
          <w:ilvl w:val="1"/>
          <w:numId w:val="54"/>
        </w:numPr>
        <w:spacing w:before="100" w:beforeAutospacing="1" w:after="100" w:afterAutospacing="1"/>
      </w:pPr>
      <w:r w:rsidRPr="00A50DA2">
        <w:t>Requires data connection and all transmission encrypted</w:t>
      </w:r>
    </w:p>
    <w:p w14:paraId="124D4BC1" w14:textId="5FFE531B" w:rsidR="003A158F" w:rsidRPr="00A50DA2" w:rsidRDefault="003A158F" w:rsidP="007F5AA4">
      <w:pPr>
        <w:pStyle w:val="ListParagraph"/>
        <w:numPr>
          <w:ilvl w:val="1"/>
          <w:numId w:val="54"/>
        </w:numPr>
        <w:spacing w:before="100" w:beforeAutospacing="1" w:after="100" w:afterAutospacing="1"/>
      </w:pPr>
      <w:r w:rsidRPr="00A50DA2">
        <w:t>HIPAA compliant</w:t>
      </w:r>
    </w:p>
    <w:p w14:paraId="1AFDB863" w14:textId="343919F4" w:rsidR="000D0C45" w:rsidRPr="00A50DA2" w:rsidRDefault="000D0C45" w:rsidP="007F5AA4">
      <w:pPr>
        <w:pStyle w:val="ListParagraph"/>
        <w:numPr>
          <w:ilvl w:val="1"/>
          <w:numId w:val="54"/>
        </w:numPr>
        <w:spacing w:before="100" w:beforeAutospacing="1" w:after="100" w:afterAutospacing="1"/>
      </w:pPr>
      <w:r w:rsidRPr="00A50DA2">
        <w:t xml:space="preserve">No data stored locally on device </w:t>
      </w:r>
    </w:p>
    <w:p w14:paraId="6C6E3ABC" w14:textId="77777777" w:rsidR="00F672E7" w:rsidRPr="00A50DA2" w:rsidRDefault="00F672E7" w:rsidP="00F672E7">
      <w:pPr>
        <w:pStyle w:val="ListParagraph"/>
        <w:numPr>
          <w:ilvl w:val="0"/>
          <w:numId w:val="0"/>
        </w:numPr>
        <w:spacing w:before="100" w:beforeAutospacing="1" w:after="100" w:afterAutospacing="1"/>
        <w:ind w:left="1440"/>
      </w:pPr>
    </w:p>
    <w:p w14:paraId="7C045559" w14:textId="77777777" w:rsidR="001325FE" w:rsidRPr="00A50DA2" w:rsidRDefault="000D0C45" w:rsidP="007F5AA4">
      <w:pPr>
        <w:pStyle w:val="ListParagraph"/>
        <w:numPr>
          <w:ilvl w:val="0"/>
          <w:numId w:val="54"/>
        </w:numPr>
        <w:spacing w:before="100" w:beforeAutospacing="1" w:after="100" w:afterAutospacing="1"/>
      </w:pPr>
      <w:r w:rsidRPr="00A50DA2">
        <w:t>Web-Based Applications – Administrator</w:t>
      </w:r>
    </w:p>
    <w:p w14:paraId="39CEDC44" w14:textId="77777777" w:rsidR="001325FE" w:rsidRPr="00A50DA2" w:rsidRDefault="00F2758C" w:rsidP="007F5AA4">
      <w:pPr>
        <w:pStyle w:val="ListParagraph"/>
        <w:numPr>
          <w:ilvl w:val="1"/>
          <w:numId w:val="54"/>
        </w:numPr>
        <w:spacing w:before="100" w:beforeAutospacing="1" w:after="100" w:afterAutospacing="1"/>
      </w:pPr>
      <w:r w:rsidRPr="00A50DA2">
        <w:t>Administrators shall have the ability to assign roles to users created within the system and are responsible for managing organizational settings including user access.</w:t>
      </w:r>
    </w:p>
    <w:p w14:paraId="6F17F55D" w14:textId="72C2E4C2" w:rsidR="00F2758C" w:rsidRPr="00A50DA2" w:rsidRDefault="00F2758C" w:rsidP="007F5AA4">
      <w:pPr>
        <w:pStyle w:val="ListParagraph"/>
        <w:numPr>
          <w:ilvl w:val="1"/>
          <w:numId w:val="54"/>
        </w:numPr>
        <w:spacing w:before="100" w:beforeAutospacing="1" w:after="100" w:afterAutospacing="1"/>
      </w:pPr>
      <w:r w:rsidRPr="00A50DA2">
        <w:t>Connections: Web Service</w:t>
      </w:r>
    </w:p>
    <w:p w14:paraId="1B2CA2B1" w14:textId="36C04387" w:rsidR="001325FE" w:rsidRPr="00A50DA2" w:rsidRDefault="001325FE" w:rsidP="007F5AA4">
      <w:pPr>
        <w:pStyle w:val="ListParagraph"/>
        <w:numPr>
          <w:ilvl w:val="1"/>
          <w:numId w:val="54"/>
        </w:numPr>
        <w:spacing w:before="100" w:beforeAutospacing="1" w:after="100" w:afterAutospacing="1"/>
      </w:pPr>
      <w:r w:rsidRPr="00A50DA2">
        <w:t>Support</w:t>
      </w:r>
      <w:r w:rsidR="007A77BD" w:rsidRPr="00A50DA2">
        <w:t>ed</w:t>
      </w:r>
      <w:r w:rsidRPr="00A50DA2">
        <w:t xml:space="preserve"> on recent versions of Chrome, Firefox, Safari and Edge</w:t>
      </w:r>
      <w:r w:rsidR="00A64E27" w:rsidRPr="00A50DA2">
        <w:t xml:space="preserve"> standard we</w:t>
      </w:r>
      <w:r w:rsidR="00F672E7" w:rsidRPr="00A50DA2">
        <w:t>b browsers</w:t>
      </w:r>
    </w:p>
    <w:p w14:paraId="62191F7C" w14:textId="387ABAC5" w:rsidR="001325FE" w:rsidRPr="00A50DA2" w:rsidRDefault="00F672E7" w:rsidP="007F5AA4">
      <w:pPr>
        <w:pStyle w:val="ListParagraph"/>
        <w:numPr>
          <w:ilvl w:val="1"/>
          <w:numId w:val="54"/>
        </w:numPr>
        <w:spacing w:before="100" w:beforeAutospacing="1" w:after="100" w:afterAutospacing="1"/>
      </w:pPr>
      <w:r w:rsidRPr="00A50DA2">
        <w:t>Designed to Material Design User Interface Standards</w:t>
      </w:r>
    </w:p>
    <w:p w14:paraId="49EE0345" w14:textId="77777777" w:rsidR="00F672E7" w:rsidRPr="00A50DA2" w:rsidRDefault="00F672E7" w:rsidP="007F5AA4">
      <w:pPr>
        <w:pStyle w:val="ListParagraph"/>
        <w:numPr>
          <w:ilvl w:val="1"/>
          <w:numId w:val="54"/>
        </w:numPr>
        <w:spacing w:before="100" w:beforeAutospacing="1" w:after="100" w:afterAutospacing="1"/>
      </w:pPr>
      <w:r w:rsidRPr="00A50DA2">
        <w:t>Requires data connection and all transmission encrypted</w:t>
      </w:r>
    </w:p>
    <w:p w14:paraId="4B004C2D" w14:textId="77777777" w:rsidR="00F672E7" w:rsidRPr="00A50DA2" w:rsidRDefault="00F672E7" w:rsidP="007F5AA4">
      <w:pPr>
        <w:pStyle w:val="ListParagraph"/>
        <w:numPr>
          <w:ilvl w:val="1"/>
          <w:numId w:val="54"/>
        </w:numPr>
        <w:spacing w:before="100" w:beforeAutospacing="1" w:after="100" w:afterAutospacing="1"/>
      </w:pPr>
      <w:r w:rsidRPr="00A50DA2">
        <w:t>HIPAA compliant</w:t>
      </w:r>
    </w:p>
    <w:p w14:paraId="65773994" w14:textId="77777777" w:rsidR="00F672E7" w:rsidRPr="00A50DA2" w:rsidRDefault="00F672E7" w:rsidP="007F5AA4">
      <w:pPr>
        <w:pStyle w:val="ListParagraph"/>
        <w:numPr>
          <w:ilvl w:val="1"/>
          <w:numId w:val="54"/>
        </w:numPr>
        <w:spacing w:before="100" w:beforeAutospacing="1" w:after="100" w:afterAutospacing="1"/>
      </w:pPr>
      <w:r w:rsidRPr="00A50DA2">
        <w:t xml:space="preserve">No data stored locally on device </w:t>
      </w:r>
    </w:p>
    <w:p w14:paraId="7B2FC49C" w14:textId="77777777" w:rsidR="00853BA2" w:rsidRPr="00A50DA2" w:rsidRDefault="00853BA2" w:rsidP="00853BA2">
      <w:pPr>
        <w:pStyle w:val="ListParagraph"/>
        <w:numPr>
          <w:ilvl w:val="0"/>
          <w:numId w:val="0"/>
        </w:numPr>
        <w:spacing w:before="100" w:beforeAutospacing="1" w:after="100" w:afterAutospacing="1"/>
        <w:ind w:left="1440"/>
      </w:pPr>
    </w:p>
    <w:p w14:paraId="67AFBB01" w14:textId="0A04167A" w:rsidR="00853BA2" w:rsidRPr="00A50DA2" w:rsidRDefault="00210E56" w:rsidP="007F5AA4">
      <w:pPr>
        <w:pStyle w:val="ListParagraph"/>
        <w:numPr>
          <w:ilvl w:val="0"/>
          <w:numId w:val="54"/>
        </w:numPr>
        <w:spacing w:before="100" w:beforeAutospacing="1" w:after="100" w:afterAutospacing="1"/>
      </w:pPr>
      <w:r w:rsidRPr="00A50DA2">
        <w:t xml:space="preserve">Web-Based Applications </w:t>
      </w:r>
      <w:r w:rsidR="00853BA2" w:rsidRPr="00A50DA2">
        <w:t>–</w:t>
      </w:r>
      <w:r w:rsidRPr="00A50DA2">
        <w:t xml:space="preserve"> Practitioners</w:t>
      </w:r>
    </w:p>
    <w:p w14:paraId="653E4874" w14:textId="77777777" w:rsidR="00853BA2" w:rsidRPr="00A50DA2" w:rsidRDefault="00F2758C" w:rsidP="007F5AA4">
      <w:pPr>
        <w:pStyle w:val="ListParagraph"/>
        <w:numPr>
          <w:ilvl w:val="1"/>
          <w:numId w:val="54"/>
        </w:numPr>
        <w:spacing w:before="100" w:beforeAutospacing="1" w:after="100" w:afterAutospacing="1"/>
      </w:pPr>
      <w:r w:rsidRPr="00A50DA2">
        <w:t>Practitioner users will have access to web-based dashboards that allow them to oversee their patient populations with vascular ulcer disease, providing information related to population and individual health status, progression along the care pathway, and prompts for next steps to maximize patient outcomes.</w:t>
      </w:r>
    </w:p>
    <w:p w14:paraId="74682CC6" w14:textId="77777777" w:rsidR="00853BA2" w:rsidRPr="00A50DA2" w:rsidRDefault="00853BA2" w:rsidP="007F5AA4">
      <w:pPr>
        <w:pStyle w:val="ListParagraph"/>
        <w:numPr>
          <w:ilvl w:val="1"/>
          <w:numId w:val="54"/>
        </w:numPr>
        <w:spacing w:before="100" w:beforeAutospacing="1" w:after="100" w:afterAutospacing="1"/>
      </w:pPr>
      <w:r w:rsidRPr="00A50DA2">
        <w:t>S</w:t>
      </w:r>
      <w:r w:rsidR="00F2758C" w:rsidRPr="00A50DA2">
        <w:t xml:space="preserve">tores encrypted data in a secure AWS GovCloud environment hosted by the VA. </w:t>
      </w:r>
    </w:p>
    <w:p w14:paraId="14D69B58" w14:textId="3D4DE20E" w:rsidR="00F2758C" w:rsidRPr="00A50DA2" w:rsidRDefault="00F2758C" w:rsidP="007F5AA4">
      <w:pPr>
        <w:pStyle w:val="ListParagraph"/>
        <w:numPr>
          <w:ilvl w:val="1"/>
          <w:numId w:val="54"/>
        </w:numPr>
        <w:spacing w:before="100" w:beforeAutospacing="1" w:after="100" w:afterAutospacing="1"/>
      </w:pPr>
      <w:r w:rsidRPr="00A50DA2">
        <w:t>Connections: Web Service</w:t>
      </w:r>
    </w:p>
    <w:p w14:paraId="6E972D3A" w14:textId="77777777" w:rsidR="005A5B92" w:rsidRPr="00A50DA2" w:rsidRDefault="005A5B92" w:rsidP="007F5AA4">
      <w:pPr>
        <w:pStyle w:val="ListParagraph"/>
        <w:numPr>
          <w:ilvl w:val="1"/>
          <w:numId w:val="54"/>
        </w:numPr>
        <w:spacing w:before="100" w:beforeAutospacing="1" w:after="100" w:afterAutospacing="1"/>
      </w:pPr>
      <w:r w:rsidRPr="00A50DA2">
        <w:lastRenderedPageBreak/>
        <w:t>Supported on recent versions of Chrome, Firefox, Safari and Edge standard web browsers</w:t>
      </w:r>
    </w:p>
    <w:p w14:paraId="38AEF7EA" w14:textId="77777777" w:rsidR="005A5B92" w:rsidRPr="00A50DA2" w:rsidRDefault="005A5B92" w:rsidP="007F5AA4">
      <w:pPr>
        <w:pStyle w:val="ListParagraph"/>
        <w:numPr>
          <w:ilvl w:val="1"/>
          <w:numId w:val="54"/>
        </w:numPr>
        <w:spacing w:before="100" w:beforeAutospacing="1" w:after="100" w:afterAutospacing="1"/>
      </w:pPr>
      <w:r w:rsidRPr="00A50DA2">
        <w:t>Designed to Material Design User Interface Standards</w:t>
      </w:r>
    </w:p>
    <w:p w14:paraId="2B69B0F0" w14:textId="77777777" w:rsidR="005A5B92" w:rsidRPr="00A50DA2" w:rsidRDefault="005A5B92" w:rsidP="007F5AA4">
      <w:pPr>
        <w:pStyle w:val="ListParagraph"/>
        <w:numPr>
          <w:ilvl w:val="1"/>
          <w:numId w:val="54"/>
        </w:numPr>
        <w:spacing w:before="100" w:beforeAutospacing="1" w:after="100" w:afterAutospacing="1"/>
      </w:pPr>
      <w:r w:rsidRPr="00A50DA2">
        <w:t>Requires data connection and all transmission encrypted</w:t>
      </w:r>
    </w:p>
    <w:p w14:paraId="10B5B45E" w14:textId="77777777" w:rsidR="005A5B92" w:rsidRPr="00A50DA2" w:rsidRDefault="005A5B92" w:rsidP="007F5AA4">
      <w:pPr>
        <w:pStyle w:val="ListParagraph"/>
        <w:numPr>
          <w:ilvl w:val="1"/>
          <w:numId w:val="54"/>
        </w:numPr>
        <w:spacing w:before="100" w:beforeAutospacing="1" w:after="100" w:afterAutospacing="1"/>
      </w:pPr>
      <w:r w:rsidRPr="00A50DA2">
        <w:t>HIPAA compliant</w:t>
      </w:r>
    </w:p>
    <w:p w14:paraId="25D53113" w14:textId="77777777" w:rsidR="005A5B92" w:rsidRPr="00A50DA2" w:rsidRDefault="005A5B92" w:rsidP="007F5AA4">
      <w:pPr>
        <w:pStyle w:val="ListParagraph"/>
        <w:numPr>
          <w:ilvl w:val="1"/>
          <w:numId w:val="54"/>
        </w:numPr>
        <w:spacing w:before="100" w:beforeAutospacing="1" w:after="100" w:afterAutospacing="1"/>
      </w:pPr>
      <w:r w:rsidRPr="00A50DA2">
        <w:t xml:space="preserve">No data stored locally on device </w:t>
      </w:r>
    </w:p>
    <w:p w14:paraId="7ED49D04" w14:textId="77777777" w:rsidR="00854BB8" w:rsidRPr="00A50DA2" w:rsidRDefault="00854BB8" w:rsidP="00854BB8">
      <w:pPr>
        <w:pStyle w:val="ListParagraph"/>
        <w:numPr>
          <w:ilvl w:val="0"/>
          <w:numId w:val="0"/>
        </w:numPr>
        <w:spacing w:before="100" w:beforeAutospacing="1" w:after="100" w:afterAutospacing="1"/>
        <w:ind w:left="1440"/>
      </w:pPr>
    </w:p>
    <w:p w14:paraId="375B2350" w14:textId="77777777" w:rsidR="00854BB8" w:rsidRPr="00A50DA2" w:rsidRDefault="005A5B92" w:rsidP="007F5AA4">
      <w:pPr>
        <w:pStyle w:val="ListParagraph"/>
        <w:numPr>
          <w:ilvl w:val="0"/>
          <w:numId w:val="54"/>
        </w:numPr>
        <w:spacing w:before="100" w:beforeAutospacing="1" w:after="100" w:afterAutospacing="1"/>
      </w:pPr>
      <w:r w:rsidRPr="00A50DA2">
        <w:t>Web-Based Applications – VA Leadership</w:t>
      </w:r>
    </w:p>
    <w:p w14:paraId="5A3AD252" w14:textId="77777777" w:rsidR="00854BB8" w:rsidRPr="00A50DA2" w:rsidRDefault="00F2758C" w:rsidP="007F5AA4">
      <w:pPr>
        <w:pStyle w:val="ListParagraph"/>
        <w:numPr>
          <w:ilvl w:val="1"/>
          <w:numId w:val="54"/>
        </w:numPr>
        <w:spacing w:before="100" w:beforeAutospacing="1" w:after="100" w:afterAutospacing="1"/>
      </w:pPr>
      <w:r w:rsidRPr="00A50DA2">
        <w:t xml:space="preserve">VA leadership users will have access to web-based dashboards that summaries of patient populations with vascular ulcer disease and compare outcomes to historical quality benchmark. The VA leadership web application stores encrypted data om a secure AWS GovCloud environment. </w:t>
      </w:r>
    </w:p>
    <w:p w14:paraId="35FE0D95" w14:textId="77777777" w:rsidR="006169F2" w:rsidRPr="00A50DA2" w:rsidRDefault="00F2758C" w:rsidP="007F5AA4">
      <w:pPr>
        <w:pStyle w:val="ListParagraph"/>
        <w:numPr>
          <w:ilvl w:val="1"/>
          <w:numId w:val="54"/>
        </w:numPr>
        <w:spacing w:before="100" w:beforeAutospacing="1" w:after="100" w:afterAutospacing="1"/>
      </w:pPr>
      <w:r w:rsidRPr="00A50DA2">
        <w:t xml:space="preserve">The leadership app stores encrypted data in a secure AWS GovCloud environment hosted by the VA. </w:t>
      </w:r>
    </w:p>
    <w:p w14:paraId="23F32837" w14:textId="029C01CF" w:rsidR="00F2758C" w:rsidRPr="00A50DA2" w:rsidRDefault="00F2758C" w:rsidP="007F5AA4">
      <w:pPr>
        <w:pStyle w:val="ListParagraph"/>
        <w:numPr>
          <w:ilvl w:val="1"/>
          <w:numId w:val="54"/>
        </w:numPr>
        <w:spacing w:before="100" w:beforeAutospacing="1" w:after="100" w:afterAutospacing="1"/>
      </w:pPr>
      <w:r w:rsidRPr="00A50DA2">
        <w:t>Connections: Web Service</w:t>
      </w:r>
    </w:p>
    <w:p w14:paraId="7DEA7260" w14:textId="77777777" w:rsidR="006169F2" w:rsidRPr="00A50DA2" w:rsidRDefault="006169F2" w:rsidP="007F5AA4">
      <w:pPr>
        <w:pStyle w:val="ListParagraph"/>
        <w:numPr>
          <w:ilvl w:val="1"/>
          <w:numId w:val="54"/>
        </w:numPr>
        <w:spacing w:before="100" w:beforeAutospacing="1" w:after="100" w:afterAutospacing="1"/>
      </w:pPr>
      <w:r w:rsidRPr="00A50DA2">
        <w:t>Supported on recent versions of Chrome, Firefox, Safari and Edge standard web browsers</w:t>
      </w:r>
    </w:p>
    <w:p w14:paraId="2632BC85" w14:textId="77777777" w:rsidR="006169F2" w:rsidRPr="00A50DA2" w:rsidRDefault="006169F2" w:rsidP="007F5AA4">
      <w:pPr>
        <w:pStyle w:val="ListParagraph"/>
        <w:numPr>
          <w:ilvl w:val="1"/>
          <w:numId w:val="54"/>
        </w:numPr>
        <w:spacing w:before="100" w:beforeAutospacing="1" w:after="100" w:afterAutospacing="1"/>
      </w:pPr>
      <w:r w:rsidRPr="00A50DA2">
        <w:t>Designed to Material Design User Interface Standards</w:t>
      </w:r>
    </w:p>
    <w:p w14:paraId="037706AC" w14:textId="77777777" w:rsidR="006169F2" w:rsidRPr="00A50DA2" w:rsidRDefault="006169F2" w:rsidP="007F5AA4">
      <w:pPr>
        <w:pStyle w:val="ListParagraph"/>
        <w:numPr>
          <w:ilvl w:val="1"/>
          <w:numId w:val="54"/>
        </w:numPr>
        <w:spacing w:before="100" w:beforeAutospacing="1" w:after="100" w:afterAutospacing="1"/>
      </w:pPr>
      <w:r w:rsidRPr="00A50DA2">
        <w:t>Requires data connection and all transmission encrypted</w:t>
      </w:r>
    </w:p>
    <w:p w14:paraId="0847AB7C" w14:textId="77777777" w:rsidR="006169F2" w:rsidRPr="00A50DA2" w:rsidRDefault="006169F2" w:rsidP="007F5AA4">
      <w:pPr>
        <w:pStyle w:val="ListParagraph"/>
        <w:numPr>
          <w:ilvl w:val="1"/>
          <w:numId w:val="54"/>
        </w:numPr>
        <w:spacing w:before="100" w:beforeAutospacing="1" w:after="100" w:afterAutospacing="1"/>
      </w:pPr>
      <w:r w:rsidRPr="00A50DA2">
        <w:t>HIPAA compliant</w:t>
      </w:r>
    </w:p>
    <w:p w14:paraId="408A73F6" w14:textId="77777777" w:rsidR="006169F2" w:rsidRPr="00A50DA2" w:rsidRDefault="006169F2" w:rsidP="007F5AA4">
      <w:pPr>
        <w:pStyle w:val="ListParagraph"/>
        <w:numPr>
          <w:ilvl w:val="1"/>
          <w:numId w:val="54"/>
        </w:numPr>
        <w:spacing w:before="100" w:beforeAutospacing="1" w:after="100" w:afterAutospacing="1"/>
      </w:pPr>
      <w:r w:rsidRPr="00A50DA2">
        <w:t xml:space="preserve">No data stored locally on device </w:t>
      </w:r>
    </w:p>
    <w:p w14:paraId="063E25BD" w14:textId="77777777" w:rsidR="00F2758C" w:rsidRPr="00A50DA2" w:rsidRDefault="00F2758C" w:rsidP="00F2758C">
      <w:pPr>
        <w:pStyle w:val="Heading3"/>
        <w:rPr>
          <w:szCs w:val="24"/>
        </w:rPr>
      </w:pPr>
      <w:bookmarkStart w:id="66" w:name="_Toc208581671"/>
      <w:bookmarkStart w:id="67" w:name="_Toc210641331"/>
      <w:bookmarkStart w:id="68" w:name="_Toc223941882"/>
      <w:r w:rsidRPr="00A50DA2">
        <w:rPr>
          <w:szCs w:val="24"/>
        </w:rPr>
        <w:t>INITIAL ASSESSMENT AND PLANNING</w:t>
      </w:r>
      <w:bookmarkEnd w:id="66"/>
      <w:bookmarkEnd w:id="67"/>
      <w:bookmarkEnd w:id="68"/>
      <w:r w:rsidRPr="00A50DA2">
        <w:rPr>
          <w:szCs w:val="24"/>
        </w:rPr>
        <w:t xml:space="preserve"> </w:t>
      </w:r>
    </w:p>
    <w:p w14:paraId="193A6C20" w14:textId="77777777" w:rsidR="00F2758C" w:rsidRPr="00A50DA2" w:rsidRDefault="00F2758C" w:rsidP="00F2758C">
      <w:pPr>
        <w:rPr>
          <w:rFonts w:cs="Arial"/>
        </w:rPr>
      </w:pPr>
    </w:p>
    <w:p w14:paraId="7152BE65" w14:textId="4F565B21" w:rsidR="00F2758C" w:rsidRPr="00A50DA2" w:rsidRDefault="00F2758C" w:rsidP="00F2758C">
      <w:pPr>
        <w:rPr>
          <w:rFonts w:cs="Arial"/>
        </w:rPr>
      </w:pPr>
      <w:r w:rsidRPr="00A50DA2">
        <w:rPr>
          <w:rFonts w:cs="Arial"/>
        </w:rPr>
        <w:t xml:space="preserve">The Contractor shall conduct a detailed needs assessment to understand the </w:t>
      </w:r>
      <w:proofErr w:type="gramStart"/>
      <w:r w:rsidRPr="00A50DA2">
        <w:rPr>
          <w:rFonts w:cs="Arial"/>
        </w:rPr>
        <w:t>current status</w:t>
      </w:r>
      <w:proofErr w:type="gramEnd"/>
      <w:r w:rsidRPr="00A50DA2">
        <w:rPr>
          <w:rFonts w:cs="Arial"/>
        </w:rPr>
        <w:t xml:space="preserve"> of care protocols for vascular ulcers within the VA location</w:t>
      </w:r>
      <w:r w:rsidR="00371048" w:rsidRPr="00A50DA2">
        <w:rPr>
          <w:rFonts w:cs="Arial"/>
        </w:rPr>
        <w:t>.</w:t>
      </w:r>
      <w:r w:rsidR="00A1467F" w:rsidRPr="00A50DA2">
        <w:rPr>
          <w:rFonts w:cs="Arial"/>
        </w:rPr>
        <w:t xml:space="preserve"> </w:t>
      </w:r>
      <w:r w:rsidRPr="00A50DA2">
        <w:rPr>
          <w:rFonts w:cs="Arial"/>
        </w:rPr>
        <w:t>Evaluate the feasibility and scalability of the platform, considering the need to support up to 2000 patients initially with potential for national scale, ensure that the architecture of the digital platform is scalable, secure, and capable of integrating with existing VHA systems and that the platform complies with HIPAA and other relevant standards to protect patient data and maintain privacy. This assessment shall identify gaps between current protocols and best practices to determine areas requiring standardization.</w:t>
      </w:r>
    </w:p>
    <w:p w14:paraId="0E5F206E" w14:textId="77777777" w:rsidR="00F2758C" w:rsidRPr="00A50DA2" w:rsidRDefault="00F2758C" w:rsidP="00F2758C">
      <w:pPr>
        <w:rPr>
          <w:rFonts w:cs="Arial"/>
        </w:rPr>
      </w:pPr>
    </w:p>
    <w:p w14:paraId="726BD9A0" w14:textId="77777777" w:rsidR="00F2758C" w:rsidRPr="00A50DA2" w:rsidRDefault="00F2758C" w:rsidP="00F2758C">
      <w:pPr>
        <w:rPr>
          <w:rFonts w:cs="Arial"/>
        </w:rPr>
      </w:pPr>
      <w:r w:rsidRPr="00A50DA2">
        <w:rPr>
          <w:rFonts w:cs="Arial"/>
        </w:rPr>
        <w:t>The Contractor shall also identify and engage key stakeholders, including VHA clinical staff, administration, and possibly patient representatives to support the development of clear goals and objectives for the standardization process. This process shall emphasize improvements in patient outcomes and care efficiency.</w:t>
      </w:r>
    </w:p>
    <w:p w14:paraId="4E985D17" w14:textId="77777777" w:rsidR="00F2758C" w:rsidRPr="00A50DA2" w:rsidRDefault="00F2758C" w:rsidP="00F2758C">
      <w:pPr>
        <w:widowControl w:val="0"/>
        <w:tabs>
          <w:tab w:val="left" w:pos="1200"/>
        </w:tabs>
        <w:autoSpaceDE w:val="0"/>
        <w:autoSpaceDN w:val="0"/>
        <w:rPr>
          <w:rFonts w:cs="Arial"/>
        </w:rPr>
      </w:pPr>
    </w:p>
    <w:p w14:paraId="4638241B" w14:textId="77777777" w:rsidR="00F2758C" w:rsidRPr="00A50DA2" w:rsidRDefault="00F2758C" w:rsidP="00F2758C">
      <w:pPr>
        <w:widowControl w:val="0"/>
        <w:tabs>
          <w:tab w:val="left" w:pos="1200"/>
        </w:tabs>
        <w:autoSpaceDE w:val="0"/>
        <w:autoSpaceDN w:val="0"/>
        <w:rPr>
          <w:rFonts w:cs="Arial"/>
        </w:rPr>
      </w:pPr>
      <w:r w:rsidRPr="00A50DA2">
        <w:rPr>
          <w:rFonts w:cs="Arial"/>
        </w:rPr>
        <w:t>The Contractor shall develop and provide draft versions of Standardized Care Protocols for the selected disease, vascular ulcers, integrating best practices and evidence-based guidelines to customize the digital solution. The Contractors shall also facilitate internal reviews by VHA clinical experts and other stakeholders to ensure the draft protocols meet clinical needs and organizational standards.</w:t>
      </w:r>
    </w:p>
    <w:p w14:paraId="72CDF719" w14:textId="77777777" w:rsidR="00F2758C" w:rsidRPr="00A50DA2" w:rsidRDefault="00F2758C" w:rsidP="00F2758C">
      <w:pPr>
        <w:widowControl w:val="0"/>
        <w:tabs>
          <w:tab w:val="left" w:pos="1200"/>
        </w:tabs>
        <w:autoSpaceDE w:val="0"/>
        <w:autoSpaceDN w:val="0"/>
        <w:rPr>
          <w:rFonts w:cs="Arial"/>
        </w:rPr>
      </w:pPr>
    </w:p>
    <w:p w14:paraId="628D6B5F" w14:textId="04AC8971" w:rsidR="00F2758C" w:rsidRPr="00A50DA2" w:rsidRDefault="00F2758C" w:rsidP="00F2758C">
      <w:pPr>
        <w:widowControl w:val="0"/>
        <w:tabs>
          <w:tab w:val="left" w:pos="1200"/>
        </w:tabs>
        <w:autoSpaceDE w:val="0"/>
        <w:autoSpaceDN w:val="0"/>
        <w:rPr>
          <w:rFonts w:cs="Arial"/>
        </w:rPr>
      </w:pPr>
      <w:r w:rsidRPr="00A50DA2">
        <w:rPr>
          <w:rFonts w:cs="Arial"/>
        </w:rPr>
        <w:t xml:space="preserve">The Contractor shall provide a Care Pathway Assessment Report for the selected </w:t>
      </w:r>
      <w:r w:rsidRPr="00A50DA2">
        <w:rPr>
          <w:rFonts w:cs="Arial"/>
        </w:rPr>
        <w:lastRenderedPageBreak/>
        <w:t xml:space="preserve">diseases during this period, vascular ulcers. This report shall include the full results of the assessment including stakeholders, platform compliance, recommendations for standardized protocols, a system security review, a detailed integration plan to ensure seamless data flow between the Vascular Ulcer Care Digital Platform and the hospital’s existing Electronic Health Record (EHR) and other clinical systems and a detailed plan to launch the Pilot </w:t>
      </w:r>
      <w:r w:rsidR="006D2149" w:rsidRPr="00A50DA2">
        <w:rPr>
          <w:rFonts w:cs="Arial"/>
        </w:rPr>
        <w:t>Vascular Ulcer</w:t>
      </w:r>
      <w:r w:rsidRPr="00A50DA2">
        <w:rPr>
          <w:rFonts w:cs="Arial"/>
        </w:rPr>
        <w:t xml:space="preserve"> Pathway Platform as well as criteria to evaluate the pilot. The Assessment shall also include a patient population model, the current patient care pathway and the baseline care pathway health economic model.  </w:t>
      </w:r>
    </w:p>
    <w:p w14:paraId="665D0DED" w14:textId="77777777" w:rsidR="00F2758C" w:rsidRPr="00A50DA2" w:rsidRDefault="00F2758C" w:rsidP="00F2758C">
      <w:pPr>
        <w:widowControl w:val="0"/>
        <w:tabs>
          <w:tab w:val="left" w:pos="1200"/>
        </w:tabs>
        <w:autoSpaceDE w:val="0"/>
        <w:autoSpaceDN w:val="0"/>
        <w:rPr>
          <w:rFonts w:cs="Arial"/>
        </w:rPr>
      </w:pPr>
    </w:p>
    <w:p w14:paraId="1AEC24F3" w14:textId="77777777" w:rsidR="00F2758C" w:rsidRPr="00A50DA2" w:rsidRDefault="00F2758C" w:rsidP="00F2758C">
      <w:pPr>
        <w:widowControl w:val="0"/>
        <w:tabs>
          <w:tab w:val="left" w:pos="1200"/>
        </w:tabs>
        <w:autoSpaceDE w:val="0"/>
        <w:autoSpaceDN w:val="0"/>
        <w:rPr>
          <w:rFonts w:cs="Arial"/>
          <w:b/>
          <w:bCs/>
        </w:rPr>
      </w:pPr>
      <w:r w:rsidRPr="00A50DA2">
        <w:rPr>
          <w:rFonts w:cs="Arial"/>
          <w:b/>
          <w:bCs/>
        </w:rPr>
        <w:t>Deliverables:</w:t>
      </w:r>
    </w:p>
    <w:p w14:paraId="70524EAC" w14:textId="77777777" w:rsidR="00F2758C" w:rsidRPr="00A50DA2" w:rsidRDefault="00F2758C" w:rsidP="007F5AA4">
      <w:pPr>
        <w:pStyle w:val="ListParagraph"/>
        <w:widowControl w:val="0"/>
        <w:numPr>
          <w:ilvl w:val="0"/>
          <w:numId w:val="40"/>
        </w:numPr>
        <w:tabs>
          <w:tab w:val="left" w:pos="1200"/>
        </w:tabs>
        <w:autoSpaceDE w:val="0"/>
        <w:autoSpaceDN w:val="0"/>
      </w:pPr>
      <w:r w:rsidRPr="00A50DA2">
        <w:t>Standardized Care Protocols</w:t>
      </w:r>
    </w:p>
    <w:p w14:paraId="20A118DE" w14:textId="77777777" w:rsidR="00F2758C" w:rsidRPr="00A50DA2" w:rsidRDefault="00F2758C" w:rsidP="007F5AA4">
      <w:pPr>
        <w:pStyle w:val="ListParagraph"/>
        <w:widowControl w:val="0"/>
        <w:numPr>
          <w:ilvl w:val="0"/>
          <w:numId w:val="40"/>
        </w:numPr>
        <w:tabs>
          <w:tab w:val="left" w:pos="1200"/>
        </w:tabs>
        <w:autoSpaceDE w:val="0"/>
        <w:autoSpaceDN w:val="0"/>
      </w:pPr>
      <w:r w:rsidRPr="00A50DA2">
        <w:t>Vascular Ulcer Care Pathway Assessment Report</w:t>
      </w:r>
    </w:p>
    <w:p w14:paraId="45CAEAA3" w14:textId="77777777" w:rsidR="00F2758C" w:rsidRPr="00A50DA2" w:rsidRDefault="00F2758C" w:rsidP="00F2758C">
      <w:pPr>
        <w:widowControl w:val="0"/>
        <w:tabs>
          <w:tab w:val="left" w:pos="1200"/>
        </w:tabs>
        <w:autoSpaceDE w:val="0"/>
        <w:autoSpaceDN w:val="0"/>
        <w:rPr>
          <w:rFonts w:cs="Arial"/>
        </w:rPr>
      </w:pPr>
    </w:p>
    <w:p w14:paraId="149850B3" w14:textId="77777777" w:rsidR="00F2758C" w:rsidRPr="00A50DA2" w:rsidRDefault="00F2758C" w:rsidP="00F2758C">
      <w:pPr>
        <w:pStyle w:val="Heading3"/>
        <w:rPr>
          <w:szCs w:val="24"/>
        </w:rPr>
      </w:pPr>
      <w:bookmarkStart w:id="69" w:name="_Toc208581672"/>
      <w:bookmarkStart w:id="70" w:name="_Toc210641332"/>
      <w:bookmarkStart w:id="71" w:name="_Toc223941883"/>
      <w:r w:rsidRPr="00A50DA2">
        <w:rPr>
          <w:szCs w:val="24"/>
        </w:rPr>
        <w:t>IMPLEMENTATION</w:t>
      </w:r>
      <w:bookmarkEnd w:id="69"/>
      <w:bookmarkEnd w:id="70"/>
      <w:bookmarkEnd w:id="71"/>
    </w:p>
    <w:p w14:paraId="325CA291" w14:textId="77777777" w:rsidR="00F2758C" w:rsidRPr="00A50DA2" w:rsidRDefault="00F2758C" w:rsidP="00F2758C">
      <w:pPr>
        <w:rPr>
          <w:rFonts w:cs="Arial"/>
        </w:rPr>
      </w:pPr>
    </w:p>
    <w:p w14:paraId="26D56FB7" w14:textId="666DB904" w:rsidR="00F2758C" w:rsidRPr="00A50DA2" w:rsidRDefault="00F2758C" w:rsidP="00F2758C">
      <w:pPr>
        <w:rPr>
          <w:rFonts w:cs="Arial"/>
        </w:rPr>
      </w:pPr>
      <w:r w:rsidRPr="00A50DA2">
        <w:rPr>
          <w:rFonts w:cs="Arial"/>
        </w:rPr>
        <w:t>During the implementation, the Contractor shall complete requirements sessions with</w:t>
      </w:r>
      <w:r w:rsidRPr="00A50DA2">
        <w:rPr>
          <w:rFonts w:cs="Arial"/>
          <w:spacing w:val="1"/>
        </w:rPr>
        <w:t xml:space="preserve"> </w:t>
      </w:r>
      <w:r w:rsidRPr="00A50DA2">
        <w:rPr>
          <w:rFonts w:cs="Arial"/>
        </w:rPr>
        <w:t>the VA business customer, users, and the VA Team to properly</w:t>
      </w:r>
      <w:r w:rsidRPr="00A50DA2">
        <w:rPr>
          <w:rFonts w:cs="Arial"/>
          <w:spacing w:val="1"/>
        </w:rPr>
        <w:t xml:space="preserve"> </w:t>
      </w:r>
      <w:r w:rsidRPr="00A50DA2">
        <w:rPr>
          <w:rFonts w:cs="Arial"/>
        </w:rPr>
        <w:t>understand</w:t>
      </w:r>
      <w:r w:rsidRPr="00A50DA2">
        <w:rPr>
          <w:rFonts w:cs="Arial"/>
          <w:spacing w:val="-4"/>
        </w:rPr>
        <w:t xml:space="preserve"> </w:t>
      </w:r>
      <w:r w:rsidRPr="00A50DA2">
        <w:rPr>
          <w:rFonts w:cs="Arial"/>
        </w:rPr>
        <w:t>and</w:t>
      </w:r>
      <w:r w:rsidRPr="00A50DA2">
        <w:rPr>
          <w:rFonts w:cs="Arial"/>
          <w:spacing w:val="-4"/>
        </w:rPr>
        <w:t xml:space="preserve"> </w:t>
      </w:r>
      <w:r w:rsidRPr="00A50DA2">
        <w:rPr>
          <w:rFonts w:cs="Arial"/>
        </w:rPr>
        <w:t>refine</w:t>
      </w:r>
      <w:r w:rsidRPr="00A50DA2">
        <w:rPr>
          <w:rFonts w:cs="Arial"/>
          <w:spacing w:val="-4"/>
        </w:rPr>
        <w:t xml:space="preserve"> </w:t>
      </w:r>
      <w:r w:rsidRPr="00A50DA2">
        <w:rPr>
          <w:rFonts w:cs="Arial"/>
        </w:rPr>
        <w:t>business</w:t>
      </w:r>
      <w:r w:rsidRPr="00A50DA2">
        <w:rPr>
          <w:rFonts w:cs="Arial"/>
          <w:spacing w:val="-5"/>
        </w:rPr>
        <w:t xml:space="preserve"> </w:t>
      </w:r>
      <w:r w:rsidRPr="00A50DA2">
        <w:rPr>
          <w:rFonts w:cs="Arial"/>
        </w:rPr>
        <w:t>requirements</w:t>
      </w:r>
      <w:r w:rsidRPr="00A50DA2">
        <w:rPr>
          <w:rFonts w:cs="Arial"/>
          <w:spacing w:val="-4"/>
        </w:rPr>
        <w:t xml:space="preserve"> </w:t>
      </w:r>
      <w:r w:rsidRPr="00A50DA2">
        <w:rPr>
          <w:rFonts w:cs="Arial"/>
        </w:rPr>
        <w:t>for</w:t>
      </w:r>
      <w:r w:rsidRPr="00A50DA2">
        <w:rPr>
          <w:rFonts w:cs="Arial"/>
          <w:spacing w:val="-4"/>
        </w:rPr>
        <w:t xml:space="preserve"> </w:t>
      </w:r>
      <w:r w:rsidRPr="00A50DA2">
        <w:rPr>
          <w:rFonts w:cs="Arial"/>
        </w:rPr>
        <w:t>implementation.</w:t>
      </w:r>
      <w:r w:rsidRPr="00A50DA2">
        <w:rPr>
          <w:rFonts w:cs="Arial"/>
          <w:spacing w:val="-5"/>
        </w:rPr>
        <w:t xml:space="preserve"> </w:t>
      </w:r>
      <w:r w:rsidRPr="00A50DA2">
        <w:rPr>
          <w:rFonts w:cs="Arial"/>
        </w:rPr>
        <w:t>The</w:t>
      </w:r>
      <w:r w:rsidRPr="00A50DA2">
        <w:rPr>
          <w:rFonts w:cs="Arial"/>
          <w:spacing w:val="-4"/>
        </w:rPr>
        <w:t xml:space="preserve"> </w:t>
      </w:r>
      <w:r w:rsidRPr="00A50DA2">
        <w:rPr>
          <w:rFonts w:cs="Arial"/>
        </w:rPr>
        <w:t>outcome</w:t>
      </w:r>
      <w:r w:rsidRPr="00A50DA2">
        <w:rPr>
          <w:rFonts w:cs="Arial"/>
          <w:spacing w:val="-4"/>
        </w:rPr>
        <w:t xml:space="preserve"> </w:t>
      </w:r>
      <w:r w:rsidRPr="00A50DA2">
        <w:rPr>
          <w:rFonts w:cs="Arial"/>
        </w:rPr>
        <w:t>shall</w:t>
      </w:r>
      <w:r w:rsidRPr="00A50DA2">
        <w:rPr>
          <w:rFonts w:cs="Arial"/>
          <w:spacing w:val="-5"/>
        </w:rPr>
        <w:t xml:space="preserve"> </w:t>
      </w:r>
      <w:r w:rsidRPr="00A50DA2">
        <w:rPr>
          <w:rFonts w:cs="Arial"/>
        </w:rPr>
        <w:t xml:space="preserve">be </w:t>
      </w:r>
      <w:r w:rsidR="001E2C77" w:rsidRPr="00A50DA2">
        <w:rPr>
          <w:rFonts w:cs="Arial"/>
          <w:spacing w:val="-63"/>
        </w:rPr>
        <w:t>a</w:t>
      </w:r>
      <w:r w:rsidR="001E2C77" w:rsidRPr="00A50DA2">
        <w:rPr>
          <w:rFonts w:cs="Arial"/>
          <w:spacing w:val="-4"/>
        </w:rPr>
        <w:t xml:space="preserve">  detailed</w:t>
      </w:r>
      <w:r w:rsidRPr="00A50DA2">
        <w:rPr>
          <w:rFonts w:cs="Arial"/>
          <w:spacing w:val="-2"/>
        </w:rPr>
        <w:t xml:space="preserve"> </w:t>
      </w:r>
      <w:r w:rsidRPr="00A50DA2">
        <w:rPr>
          <w:rFonts w:cs="Arial"/>
        </w:rPr>
        <w:t>understanding</w:t>
      </w:r>
      <w:r w:rsidRPr="00A50DA2">
        <w:rPr>
          <w:rFonts w:cs="Arial"/>
          <w:spacing w:val="-4"/>
        </w:rPr>
        <w:t xml:space="preserve"> </w:t>
      </w:r>
      <w:r w:rsidRPr="00A50DA2">
        <w:rPr>
          <w:rFonts w:cs="Arial"/>
        </w:rPr>
        <w:t>of</w:t>
      </w:r>
      <w:r w:rsidRPr="00A50DA2">
        <w:rPr>
          <w:rFonts w:cs="Arial"/>
          <w:spacing w:val="-3"/>
        </w:rPr>
        <w:t xml:space="preserve"> </w:t>
      </w:r>
      <w:r w:rsidRPr="00A50DA2">
        <w:rPr>
          <w:rFonts w:cs="Arial"/>
        </w:rPr>
        <w:t>VA</w:t>
      </w:r>
      <w:r w:rsidRPr="00A50DA2">
        <w:rPr>
          <w:rFonts w:cs="Arial"/>
          <w:spacing w:val="-4"/>
        </w:rPr>
        <w:t xml:space="preserve"> </w:t>
      </w:r>
      <w:r w:rsidRPr="00A50DA2">
        <w:rPr>
          <w:rFonts w:cs="Arial"/>
        </w:rPr>
        <w:t>business</w:t>
      </w:r>
      <w:r w:rsidRPr="00A50DA2">
        <w:rPr>
          <w:rFonts w:cs="Arial"/>
          <w:spacing w:val="-3"/>
        </w:rPr>
        <w:t xml:space="preserve"> </w:t>
      </w:r>
      <w:r w:rsidRPr="00A50DA2">
        <w:rPr>
          <w:rFonts w:cs="Arial"/>
        </w:rPr>
        <w:t>customer</w:t>
      </w:r>
      <w:r w:rsidRPr="00A50DA2">
        <w:rPr>
          <w:rFonts w:cs="Arial"/>
          <w:spacing w:val="-3"/>
        </w:rPr>
        <w:t xml:space="preserve"> </w:t>
      </w:r>
      <w:r w:rsidRPr="00A50DA2">
        <w:rPr>
          <w:rFonts w:cs="Arial"/>
        </w:rPr>
        <w:t>needs</w:t>
      </w:r>
      <w:r w:rsidRPr="00A50DA2">
        <w:rPr>
          <w:rFonts w:cs="Arial"/>
          <w:spacing w:val="-4"/>
        </w:rPr>
        <w:t xml:space="preserve"> </w:t>
      </w:r>
      <w:r w:rsidRPr="00A50DA2">
        <w:rPr>
          <w:rFonts w:cs="Arial"/>
        </w:rPr>
        <w:t>which</w:t>
      </w:r>
      <w:r w:rsidRPr="00A50DA2">
        <w:rPr>
          <w:rFonts w:cs="Arial"/>
          <w:spacing w:val="-3"/>
        </w:rPr>
        <w:t xml:space="preserve"> </w:t>
      </w:r>
      <w:r w:rsidRPr="00A50DA2">
        <w:rPr>
          <w:rFonts w:cs="Arial"/>
        </w:rPr>
        <w:t>shall</w:t>
      </w:r>
      <w:r w:rsidRPr="00A50DA2">
        <w:rPr>
          <w:rFonts w:cs="Arial"/>
          <w:spacing w:val="-4"/>
        </w:rPr>
        <w:t xml:space="preserve"> </w:t>
      </w:r>
      <w:r w:rsidRPr="00A50DA2">
        <w:rPr>
          <w:rFonts w:cs="Arial"/>
        </w:rPr>
        <w:t>be</w:t>
      </w:r>
      <w:r w:rsidRPr="00A50DA2">
        <w:rPr>
          <w:rFonts w:cs="Arial"/>
          <w:spacing w:val="-3"/>
        </w:rPr>
        <w:t xml:space="preserve"> </w:t>
      </w:r>
      <w:r w:rsidRPr="00A50DA2">
        <w:rPr>
          <w:rFonts w:cs="Arial"/>
        </w:rPr>
        <w:t>documented</w:t>
      </w:r>
      <w:r w:rsidRPr="00A50DA2">
        <w:rPr>
          <w:rFonts w:cs="Arial"/>
          <w:spacing w:val="-3"/>
        </w:rPr>
        <w:t xml:space="preserve"> </w:t>
      </w:r>
      <w:r w:rsidRPr="00A50DA2">
        <w:rPr>
          <w:rFonts w:cs="Arial"/>
        </w:rPr>
        <w:t>in</w:t>
      </w:r>
      <w:r w:rsidRPr="00A50DA2">
        <w:rPr>
          <w:rFonts w:cs="Arial"/>
          <w:spacing w:val="-64"/>
        </w:rPr>
        <w:t xml:space="preserve"> </w:t>
      </w:r>
      <w:r w:rsidRPr="00A50DA2">
        <w:rPr>
          <w:rFonts w:cs="Arial"/>
        </w:rPr>
        <w:t>Requirements</w:t>
      </w:r>
      <w:r w:rsidRPr="00A50DA2">
        <w:rPr>
          <w:rFonts w:cs="Arial"/>
          <w:spacing w:val="-1"/>
        </w:rPr>
        <w:t xml:space="preserve"> </w:t>
      </w:r>
      <w:r w:rsidRPr="00A50DA2">
        <w:rPr>
          <w:rFonts w:cs="Arial"/>
        </w:rPr>
        <w:t xml:space="preserve">Session Meeting Notes. This session shall also include presentation and delivery of the Improved Patient Care Pathway and the Protocol for the Improved Patient Care Pathway. </w:t>
      </w:r>
    </w:p>
    <w:p w14:paraId="652B8D8E" w14:textId="77777777" w:rsidR="00F2758C" w:rsidRPr="00A50DA2" w:rsidRDefault="00F2758C" w:rsidP="00F2758C">
      <w:pPr>
        <w:rPr>
          <w:rFonts w:cs="Arial"/>
        </w:rPr>
      </w:pPr>
    </w:p>
    <w:p w14:paraId="52E264C4" w14:textId="77777777" w:rsidR="00F2758C" w:rsidRPr="00A50DA2" w:rsidRDefault="00F2758C" w:rsidP="00F2758C">
      <w:pPr>
        <w:rPr>
          <w:rFonts w:cs="Arial"/>
          <w:b/>
          <w:bCs/>
        </w:rPr>
      </w:pPr>
      <w:r w:rsidRPr="00A50DA2">
        <w:rPr>
          <w:rFonts w:cs="Arial"/>
          <w:b/>
          <w:bCs/>
        </w:rPr>
        <w:t xml:space="preserve">Deliverables: </w:t>
      </w:r>
    </w:p>
    <w:p w14:paraId="5240876C" w14:textId="77777777" w:rsidR="00F2758C" w:rsidRPr="00A50DA2" w:rsidRDefault="00F2758C" w:rsidP="007F5AA4">
      <w:pPr>
        <w:pStyle w:val="ListParagraph"/>
        <w:numPr>
          <w:ilvl w:val="0"/>
          <w:numId w:val="41"/>
        </w:numPr>
      </w:pPr>
      <w:r w:rsidRPr="00A50DA2">
        <w:t>Requirements Session Meeting Notes</w:t>
      </w:r>
    </w:p>
    <w:p w14:paraId="10981A5F" w14:textId="77777777" w:rsidR="00F2758C" w:rsidRPr="00A50DA2" w:rsidRDefault="00F2758C" w:rsidP="007F5AA4">
      <w:pPr>
        <w:pStyle w:val="ListParagraph"/>
        <w:numPr>
          <w:ilvl w:val="0"/>
          <w:numId w:val="41"/>
        </w:numPr>
      </w:pPr>
      <w:r w:rsidRPr="00A50DA2">
        <w:t>Improved Patient Care Pathway</w:t>
      </w:r>
    </w:p>
    <w:p w14:paraId="363863B6" w14:textId="77777777" w:rsidR="00F2758C" w:rsidRPr="00A50DA2" w:rsidRDefault="00F2758C" w:rsidP="007F5AA4">
      <w:pPr>
        <w:pStyle w:val="ListParagraph"/>
        <w:numPr>
          <w:ilvl w:val="0"/>
          <w:numId w:val="41"/>
        </w:numPr>
      </w:pPr>
      <w:r w:rsidRPr="00A50DA2">
        <w:t>Protocol for Improved Patient Care Pathway</w:t>
      </w:r>
    </w:p>
    <w:p w14:paraId="2C56159C" w14:textId="77777777" w:rsidR="00F2758C" w:rsidRPr="00A50DA2" w:rsidRDefault="00F2758C" w:rsidP="00F2758C">
      <w:pPr>
        <w:rPr>
          <w:rFonts w:cs="Arial"/>
        </w:rPr>
      </w:pPr>
    </w:p>
    <w:p w14:paraId="5D370234" w14:textId="513E7775" w:rsidR="00F2758C" w:rsidRPr="00A50DA2" w:rsidRDefault="00F2758C" w:rsidP="00A01CB2">
      <w:pPr>
        <w:pStyle w:val="Heading3"/>
        <w:rPr>
          <w:szCs w:val="24"/>
        </w:rPr>
      </w:pPr>
      <w:bookmarkStart w:id="72" w:name="_Toc208581673"/>
      <w:bookmarkStart w:id="73" w:name="_Toc210641333"/>
      <w:bookmarkStart w:id="74" w:name="_Toc223941884"/>
      <w:r w:rsidRPr="00A50DA2">
        <w:rPr>
          <w:szCs w:val="24"/>
        </w:rPr>
        <w:t>DESIGN</w:t>
      </w:r>
      <w:bookmarkEnd w:id="72"/>
      <w:bookmarkEnd w:id="73"/>
      <w:bookmarkEnd w:id="74"/>
    </w:p>
    <w:p w14:paraId="290EC536" w14:textId="77777777" w:rsidR="00A01CB2" w:rsidRPr="00A50DA2" w:rsidRDefault="00A01CB2" w:rsidP="00A01CB2">
      <w:pPr>
        <w:rPr>
          <w:rFonts w:cs="Arial"/>
        </w:rPr>
      </w:pPr>
    </w:p>
    <w:p w14:paraId="434F810A" w14:textId="5C16398B" w:rsidR="00A01CB2" w:rsidRPr="00A50DA2" w:rsidRDefault="00F2758C" w:rsidP="00A01CB2">
      <w:pPr>
        <w:pStyle w:val="BodyText"/>
        <w:tabs>
          <w:tab w:val="left" w:pos="2215"/>
        </w:tabs>
        <w:ind w:right="547"/>
        <w:rPr>
          <w:rFonts w:cs="Arial"/>
        </w:rPr>
      </w:pPr>
      <w:r w:rsidRPr="00A50DA2">
        <w:rPr>
          <w:rFonts w:cs="Arial"/>
        </w:rPr>
        <w:t>The Contractor shall ensure that the product design includes software configurations,</w:t>
      </w:r>
      <w:r w:rsidRPr="00A50DA2">
        <w:rPr>
          <w:rFonts w:cs="Arial"/>
          <w:spacing w:val="1"/>
        </w:rPr>
        <w:t xml:space="preserve"> </w:t>
      </w:r>
      <w:r w:rsidRPr="00A50DA2">
        <w:rPr>
          <w:rFonts w:cs="Arial"/>
        </w:rPr>
        <w:t>interface specifications, screen and report designs, and security control specifications.</w:t>
      </w:r>
      <w:r w:rsidRPr="00A50DA2">
        <w:rPr>
          <w:rFonts w:cs="Arial"/>
          <w:spacing w:val="1"/>
        </w:rPr>
        <w:t xml:space="preserve"> </w:t>
      </w:r>
      <w:r w:rsidRPr="00A50DA2">
        <w:rPr>
          <w:rFonts w:cs="Arial"/>
        </w:rPr>
        <w:t>The</w:t>
      </w:r>
      <w:r w:rsidRPr="00A50DA2">
        <w:rPr>
          <w:rFonts w:cs="Arial"/>
          <w:spacing w:val="-5"/>
        </w:rPr>
        <w:t xml:space="preserve"> </w:t>
      </w:r>
      <w:r w:rsidRPr="00A50DA2">
        <w:rPr>
          <w:rFonts w:cs="Arial"/>
        </w:rPr>
        <w:t>design</w:t>
      </w:r>
      <w:r w:rsidRPr="00A50DA2">
        <w:rPr>
          <w:rFonts w:cs="Arial"/>
          <w:spacing w:val="-4"/>
        </w:rPr>
        <w:t xml:space="preserve"> </w:t>
      </w:r>
      <w:r w:rsidRPr="00A50DA2">
        <w:rPr>
          <w:rFonts w:cs="Arial"/>
        </w:rPr>
        <w:t>document</w:t>
      </w:r>
      <w:r w:rsidRPr="00A50DA2">
        <w:rPr>
          <w:rFonts w:cs="Arial"/>
          <w:spacing w:val="-5"/>
        </w:rPr>
        <w:t xml:space="preserve"> </w:t>
      </w:r>
      <w:r w:rsidRPr="00A50DA2">
        <w:rPr>
          <w:rFonts w:cs="Arial"/>
        </w:rPr>
        <w:t>shall</w:t>
      </w:r>
      <w:r w:rsidRPr="00A50DA2">
        <w:rPr>
          <w:rFonts w:cs="Arial"/>
          <w:spacing w:val="-6"/>
        </w:rPr>
        <w:t xml:space="preserve"> </w:t>
      </w:r>
      <w:r w:rsidRPr="00A50DA2">
        <w:rPr>
          <w:rFonts w:cs="Arial"/>
        </w:rPr>
        <w:t>reflect</w:t>
      </w:r>
      <w:r w:rsidRPr="00A50DA2">
        <w:rPr>
          <w:rFonts w:cs="Arial"/>
          <w:spacing w:val="-3"/>
        </w:rPr>
        <w:t xml:space="preserve"> </w:t>
      </w:r>
      <w:r w:rsidRPr="00A50DA2">
        <w:rPr>
          <w:rFonts w:cs="Arial"/>
        </w:rPr>
        <w:t>the</w:t>
      </w:r>
      <w:r w:rsidRPr="00A50DA2">
        <w:rPr>
          <w:rFonts w:cs="Arial"/>
          <w:spacing w:val="-5"/>
        </w:rPr>
        <w:t xml:space="preserve"> </w:t>
      </w:r>
      <w:r w:rsidRPr="00A50DA2">
        <w:rPr>
          <w:rFonts w:cs="Arial"/>
        </w:rPr>
        <w:t>physical,</w:t>
      </w:r>
      <w:r w:rsidRPr="00A50DA2">
        <w:rPr>
          <w:rFonts w:cs="Arial"/>
          <w:spacing w:val="-3"/>
        </w:rPr>
        <w:t xml:space="preserve"> </w:t>
      </w:r>
      <w:r w:rsidRPr="00A50DA2">
        <w:rPr>
          <w:rFonts w:cs="Arial"/>
        </w:rPr>
        <w:t>functional,</w:t>
      </w:r>
      <w:r w:rsidRPr="00A50DA2">
        <w:rPr>
          <w:rFonts w:cs="Arial"/>
          <w:spacing w:val="-4"/>
        </w:rPr>
        <w:t xml:space="preserve"> </w:t>
      </w:r>
      <w:r w:rsidRPr="00A50DA2">
        <w:rPr>
          <w:rFonts w:cs="Arial"/>
        </w:rPr>
        <w:t>and</w:t>
      </w:r>
      <w:r w:rsidRPr="00A50DA2">
        <w:rPr>
          <w:rFonts w:cs="Arial"/>
          <w:spacing w:val="-5"/>
        </w:rPr>
        <w:t xml:space="preserve"> </w:t>
      </w:r>
      <w:r w:rsidRPr="00A50DA2">
        <w:rPr>
          <w:rFonts w:cs="Arial"/>
        </w:rPr>
        <w:t>operational</w:t>
      </w:r>
      <w:r w:rsidRPr="00A50DA2">
        <w:rPr>
          <w:rFonts w:cs="Arial"/>
          <w:spacing w:val="-4"/>
        </w:rPr>
        <w:t xml:space="preserve"> </w:t>
      </w:r>
      <w:r w:rsidRPr="00A50DA2">
        <w:rPr>
          <w:rFonts w:cs="Arial"/>
        </w:rPr>
        <w:t xml:space="preserve">architecture </w:t>
      </w:r>
      <w:r w:rsidRPr="00A50DA2">
        <w:rPr>
          <w:rFonts w:cs="Arial"/>
          <w:spacing w:val="-64"/>
        </w:rPr>
        <w:t xml:space="preserve">  </w:t>
      </w:r>
      <w:r w:rsidRPr="00A50DA2">
        <w:rPr>
          <w:rFonts w:cs="Arial"/>
        </w:rPr>
        <w:t>of the Contractor’s solution including constraints to functionality and any gaps. The</w:t>
      </w:r>
      <w:r w:rsidRPr="00A50DA2">
        <w:rPr>
          <w:rFonts w:cs="Arial"/>
          <w:spacing w:val="1"/>
        </w:rPr>
        <w:t xml:space="preserve"> </w:t>
      </w:r>
      <w:r w:rsidRPr="00A50DA2">
        <w:rPr>
          <w:rFonts w:cs="Arial"/>
        </w:rPr>
        <w:t>system/software information shall be captured in the System/Software Design</w:t>
      </w:r>
      <w:r w:rsidRPr="00A50DA2">
        <w:rPr>
          <w:rFonts w:cs="Arial"/>
          <w:spacing w:val="1"/>
        </w:rPr>
        <w:t xml:space="preserve"> </w:t>
      </w:r>
      <w:r w:rsidRPr="00A50DA2">
        <w:rPr>
          <w:rFonts w:cs="Arial"/>
        </w:rPr>
        <w:t>Document</w:t>
      </w:r>
      <w:r w:rsidRPr="00A50DA2">
        <w:rPr>
          <w:rFonts w:cs="Arial"/>
          <w:spacing w:val="-2"/>
        </w:rPr>
        <w:t xml:space="preserve"> </w:t>
      </w:r>
      <w:r w:rsidRPr="00A50DA2">
        <w:rPr>
          <w:rFonts w:cs="Arial"/>
        </w:rPr>
        <w:t>(SDD).</w:t>
      </w:r>
    </w:p>
    <w:p w14:paraId="340A9C65" w14:textId="77777777" w:rsidR="00A01CB2" w:rsidRPr="00A50DA2" w:rsidRDefault="00A01CB2" w:rsidP="00A01CB2">
      <w:pPr>
        <w:pStyle w:val="BodyText"/>
        <w:tabs>
          <w:tab w:val="left" w:pos="2215"/>
        </w:tabs>
        <w:spacing w:after="0"/>
        <w:ind w:right="547"/>
        <w:rPr>
          <w:rFonts w:cs="Arial"/>
        </w:rPr>
      </w:pPr>
    </w:p>
    <w:p w14:paraId="4886D765" w14:textId="77777777" w:rsidR="00F2758C" w:rsidRPr="00A50DA2" w:rsidRDefault="00F2758C" w:rsidP="00A01CB2">
      <w:pPr>
        <w:pStyle w:val="BodyText"/>
        <w:tabs>
          <w:tab w:val="left" w:pos="2215"/>
        </w:tabs>
        <w:ind w:right="547"/>
        <w:rPr>
          <w:rFonts w:cs="Arial"/>
        </w:rPr>
      </w:pPr>
      <w:r w:rsidRPr="00A50DA2">
        <w:rPr>
          <w:rFonts w:cs="Arial"/>
        </w:rPr>
        <w:t>The</w:t>
      </w:r>
      <w:r w:rsidRPr="00A50DA2">
        <w:rPr>
          <w:rFonts w:cs="Arial"/>
          <w:spacing w:val="-1"/>
        </w:rPr>
        <w:t xml:space="preserve"> </w:t>
      </w:r>
      <w:r w:rsidRPr="00A50DA2">
        <w:rPr>
          <w:rFonts w:cs="Arial"/>
        </w:rPr>
        <w:t>SDD</w:t>
      </w:r>
      <w:r w:rsidRPr="00A50DA2">
        <w:rPr>
          <w:rFonts w:cs="Arial"/>
          <w:spacing w:val="-1"/>
        </w:rPr>
        <w:t xml:space="preserve"> </w:t>
      </w:r>
      <w:r w:rsidRPr="00A50DA2">
        <w:rPr>
          <w:rFonts w:cs="Arial"/>
        </w:rPr>
        <w:t>shall</w:t>
      </w:r>
      <w:r w:rsidRPr="00A50DA2">
        <w:rPr>
          <w:rFonts w:cs="Arial"/>
          <w:spacing w:val="-1"/>
        </w:rPr>
        <w:t xml:space="preserve"> </w:t>
      </w:r>
      <w:r w:rsidRPr="00A50DA2">
        <w:rPr>
          <w:rFonts w:cs="Arial"/>
        </w:rPr>
        <w:t>at a</w:t>
      </w:r>
      <w:r w:rsidRPr="00A50DA2">
        <w:rPr>
          <w:rFonts w:cs="Arial"/>
          <w:spacing w:val="-1"/>
        </w:rPr>
        <w:t xml:space="preserve"> </w:t>
      </w:r>
      <w:r w:rsidRPr="00A50DA2">
        <w:rPr>
          <w:rFonts w:cs="Arial"/>
        </w:rPr>
        <w:t>minimum</w:t>
      </w:r>
      <w:r w:rsidRPr="00A50DA2">
        <w:rPr>
          <w:rFonts w:cs="Arial"/>
          <w:spacing w:val="-1"/>
        </w:rPr>
        <w:t xml:space="preserve"> </w:t>
      </w:r>
      <w:r w:rsidRPr="00A50DA2">
        <w:rPr>
          <w:rFonts w:cs="Arial"/>
        </w:rPr>
        <w:t>address</w:t>
      </w:r>
      <w:r w:rsidRPr="00A50DA2">
        <w:rPr>
          <w:rFonts w:cs="Arial"/>
          <w:spacing w:val="-1"/>
        </w:rPr>
        <w:t xml:space="preserve"> </w:t>
      </w:r>
      <w:r w:rsidRPr="00A50DA2">
        <w:rPr>
          <w:rFonts w:cs="Arial"/>
        </w:rPr>
        <w:t>the</w:t>
      </w:r>
      <w:r w:rsidRPr="00A50DA2">
        <w:rPr>
          <w:rFonts w:cs="Arial"/>
          <w:spacing w:val="-1"/>
        </w:rPr>
        <w:t xml:space="preserve"> </w:t>
      </w:r>
      <w:r w:rsidRPr="00A50DA2">
        <w:rPr>
          <w:rFonts w:cs="Arial"/>
        </w:rPr>
        <w:t>following:</w:t>
      </w:r>
    </w:p>
    <w:p w14:paraId="78022397" w14:textId="77777777" w:rsidR="00F2758C" w:rsidRPr="00A50DA2" w:rsidRDefault="00F2758C" w:rsidP="007F5AA4">
      <w:pPr>
        <w:pStyle w:val="ListParagraph"/>
        <w:widowControl w:val="0"/>
        <w:numPr>
          <w:ilvl w:val="0"/>
          <w:numId w:val="42"/>
        </w:numPr>
        <w:tabs>
          <w:tab w:val="left" w:pos="840"/>
        </w:tabs>
        <w:autoSpaceDE w:val="0"/>
        <w:autoSpaceDN w:val="0"/>
        <w:spacing w:before="0" w:after="0"/>
        <w:ind w:right="840"/>
        <w:contextualSpacing w:val="0"/>
      </w:pPr>
      <w:r w:rsidRPr="00A50DA2">
        <w:t>Establish the system architecture to include key interfaces between the cloud</w:t>
      </w:r>
      <w:r w:rsidRPr="00A50DA2">
        <w:rPr>
          <w:spacing w:val="-65"/>
        </w:rPr>
        <w:t xml:space="preserve"> </w:t>
      </w:r>
      <w:r w:rsidRPr="00A50DA2">
        <w:t>application and VA systems.</w:t>
      </w:r>
    </w:p>
    <w:p w14:paraId="051C5943" w14:textId="77777777" w:rsidR="00F2758C" w:rsidRPr="00A50DA2" w:rsidRDefault="00F2758C" w:rsidP="007F5AA4">
      <w:pPr>
        <w:pStyle w:val="ListParagraph"/>
        <w:widowControl w:val="0"/>
        <w:numPr>
          <w:ilvl w:val="0"/>
          <w:numId w:val="42"/>
        </w:numPr>
        <w:tabs>
          <w:tab w:val="left" w:pos="840"/>
        </w:tabs>
        <w:autoSpaceDE w:val="0"/>
        <w:autoSpaceDN w:val="0"/>
        <w:spacing w:before="0" w:after="0"/>
        <w:ind w:left="839" w:right="867"/>
        <w:contextualSpacing w:val="0"/>
      </w:pPr>
      <w:r w:rsidRPr="00A50DA2">
        <w:t>Include design considerations for security and audit procedures, archival of</w:t>
      </w:r>
      <w:r w:rsidRPr="00A50DA2">
        <w:rPr>
          <w:spacing w:val="1"/>
        </w:rPr>
        <w:t xml:space="preserve"> </w:t>
      </w:r>
      <w:r w:rsidRPr="00A50DA2">
        <w:t>historical data, data migration and data handling criteria, scheduling, disaster</w:t>
      </w:r>
      <w:r w:rsidRPr="00A50DA2">
        <w:rPr>
          <w:spacing w:val="-65"/>
        </w:rPr>
        <w:t xml:space="preserve"> </w:t>
      </w:r>
      <w:r w:rsidRPr="00A50DA2">
        <w:t>recovery, and quality assurance</w:t>
      </w:r>
      <w:r w:rsidRPr="00A50DA2">
        <w:rPr>
          <w:spacing w:val="-1"/>
        </w:rPr>
        <w:t xml:space="preserve"> </w:t>
      </w:r>
      <w:r w:rsidRPr="00A50DA2">
        <w:t>factors.</w:t>
      </w:r>
    </w:p>
    <w:p w14:paraId="2B990721" w14:textId="77777777" w:rsidR="00F2758C" w:rsidRPr="00A50DA2" w:rsidRDefault="00F2758C" w:rsidP="007F5AA4">
      <w:pPr>
        <w:pStyle w:val="ListParagraph"/>
        <w:widowControl w:val="0"/>
        <w:numPr>
          <w:ilvl w:val="0"/>
          <w:numId w:val="42"/>
        </w:numPr>
        <w:tabs>
          <w:tab w:val="left" w:pos="840"/>
        </w:tabs>
        <w:autoSpaceDE w:val="0"/>
        <w:autoSpaceDN w:val="0"/>
        <w:spacing w:before="0" w:after="0"/>
        <w:ind w:right="774"/>
        <w:contextualSpacing w:val="0"/>
      </w:pPr>
      <w:r w:rsidRPr="00A50DA2">
        <w:lastRenderedPageBreak/>
        <w:t>Identify, define, and design capacity and performance requirements and any</w:t>
      </w:r>
      <w:r w:rsidRPr="00A50DA2">
        <w:rPr>
          <w:spacing w:val="1"/>
        </w:rPr>
        <w:t xml:space="preserve"> </w:t>
      </w:r>
      <w:r w:rsidRPr="00A50DA2">
        <w:t>associated</w:t>
      </w:r>
      <w:r w:rsidRPr="00A50DA2">
        <w:rPr>
          <w:spacing w:val="-5"/>
        </w:rPr>
        <w:t xml:space="preserve"> </w:t>
      </w:r>
      <w:r w:rsidRPr="00A50DA2">
        <w:t>limitations.</w:t>
      </w:r>
      <w:r w:rsidRPr="00A50DA2">
        <w:rPr>
          <w:spacing w:val="-4"/>
        </w:rPr>
        <w:t xml:space="preserve"> </w:t>
      </w:r>
      <w:r w:rsidRPr="00A50DA2">
        <w:t>Specifically,</w:t>
      </w:r>
      <w:r w:rsidRPr="00A50DA2">
        <w:rPr>
          <w:spacing w:val="-4"/>
        </w:rPr>
        <w:t xml:space="preserve"> </w:t>
      </w:r>
      <w:r w:rsidRPr="00A50DA2">
        <w:t>coordinate</w:t>
      </w:r>
      <w:r w:rsidRPr="00A50DA2">
        <w:rPr>
          <w:spacing w:val="-5"/>
        </w:rPr>
        <w:t xml:space="preserve"> </w:t>
      </w:r>
      <w:r w:rsidRPr="00A50DA2">
        <w:t>with</w:t>
      </w:r>
      <w:r w:rsidRPr="00A50DA2">
        <w:rPr>
          <w:spacing w:val="-4"/>
        </w:rPr>
        <w:t xml:space="preserve"> </w:t>
      </w:r>
      <w:r w:rsidRPr="00A50DA2">
        <w:t>the</w:t>
      </w:r>
      <w:r w:rsidRPr="00A50DA2">
        <w:rPr>
          <w:spacing w:val="-5"/>
        </w:rPr>
        <w:t xml:space="preserve"> </w:t>
      </w:r>
      <w:r w:rsidRPr="00A50DA2">
        <w:t>Government</w:t>
      </w:r>
      <w:r w:rsidRPr="00A50DA2">
        <w:rPr>
          <w:spacing w:val="-5"/>
        </w:rPr>
        <w:t xml:space="preserve"> </w:t>
      </w:r>
      <w:r w:rsidRPr="00A50DA2">
        <w:t>to</w:t>
      </w:r>
      <w:r w:rsidRPr="00A50DA2">
        <w:rPr>
          <w:spacing w:val="-5"/>
        </w:rPr>
        <w:t xml:space="preserve"> </w:t>
      </w:r>
      <w:r w:rsidRPr="00A50DA2">
        <w:t xml:space="preserve">identify </w:t>
      </w:r>
      <w:r w:rsidRPr="00A50DA2">
        <w:rPr>
          <w:spacing w:val="-64"/>
        </w:rPr>
        <w:t xml:space="preserve"> </w:t>
      </w:r>
      <w:r w:rsidRPr="00A50DA2">
        <w:t>limitations and</w:t>
      </w:r>
      <w:r w:rsidRPr="00A50DA2">
        <w:rPr>
          <w:spacing w:val="-1"/>
        </w:rPr>
        <w:t xml:space="preserve"> </w:t>
      </w:r>
      <w:r w:rsidRPr="00A50DA2">
        <w:t>considerations</w:t>
      </w:r>
      <w:r w:rsidRPr="00A50DA2">
        <w:rPr>
          <w:spacing w:val="-1"/>
        </w:rPr>
        <w:t xml:space="preserve"> </w:t>
      </w:r>
      <w:r w:rsidRPr="00A50DA2">
        <w:t>during</w:t>
      </w:r>
      <w:r w:rsidRPr="00A50DA2">
        <w:rPr>
          <w:spacing w:val="-1"/>
        </w:rPr>
        <w:t xml:space="preserve"> </w:t>
      </w:r>
      <w:r w:rsidRPr="00A50DA2">
        <w:t>the design</w:t>
      </w:r>
      <w:r w:rsidRPr="00A50DA2">
        <w:rPr>
          <w:spacing w:val="-1"/>
        </w:rPr>
        <w:t xml:space="preserve"> </w:t>
      </w:r>
      <w:r w:rsidRPr="00A50DA2">
        <w:t>phase.</w:t>
      </w:r>
    </w:p>
    <w:p w14:paraId="28B341C6" w14:textId="77777777" w:rsidR="00F2758C" w:rsidRPr="00A50DA2" w:rsidRDefault="00F2758C" w:rsidP="007F5AA4">
      <w:pPr>
        <w:pStyle w:val="ListParagraph"/>
        <w:widowControl w:val="0"/>
        <w:numPr>
          <w:ilvl w:val="0"/>
          <w:numId w:val="42"/>
        </w:numPr>
        <w:tabs>
          <w:tab w:val="left" w:pos="840"/>
        </w:tabs>
        <w:autoSpaceDE w:val="0"/>
        <w:autoSpaceDN w:val="0"/>
        <w:spacing w:before="0" w:after="0"/>
        <w:ind w:right="774"/>
        <w:contextualSpacing w:val="0"/>
      </w:pPr>
      <w:r w:rsidRPr="00A50DA2">
        <w:t>Apply VA standards complying with security requirements, enterprise</w:t>
      </w:r>
      <w:r w:rsidRPr="00A50DA2">
        <w:rPr>
          <w:spacing w:val="1"/>
        </w:rPr>
        <w:t xml:space="preserve"> </w:t>
      </w:r>
      <w:r w:rsidRPr="00A50DA2">
        <w:t>architecture, data standardization, format, transmission, and storage in</w:t>
      </w:r>
      <w:r w:rsidRPr="00A50DA2">
        <w:rPr>
          <w:spacing w:val="1"/>
        </w:rPr>
        <w:t xml:space="preserve"> </w:t>
      </w:r>
      <w:r w:rsidRPr="00A50DA2">
        <w:t xml:space="preserve">adherence with VA standards identified in the One-VA Technical Reference </w:t>
      </w:r>
      <w:r w:rsidRPr="00A50DA2">
        <w:rPr>
          <w:spacing w:val="-65"/>
        </w:rPr>
        <w:t xml:space="preserve"> </w:t>
      </w:r>
      <w:r w:rsidRPr="00A50DA2">
        <w:t>Model</w:t>
      </w:r>
      <w:r w:rsidRPr="00A50DA2">
        <w:rPr>
          <w:spacing w:val="-1"/>
        </w:rPr>
        <w:t xml:space="preserve"> </w:t>
      </w:r>
      <w:r w:rsidRPr="00A50DA2">
        <w:t>(TRM).</w:t>
      </w:r>
    </w:p>
    <w:p w14:paraId="7FEF1906" w14:textId="77777777" w:rsidR="00F2758C" w:rsidRPr="00A50DA2" w:rsidRDefault="00F2758C" w:rsidP="00F2758C">
      <w:pPr>
        <w:widowControl w:val="0"/>
        <w:tabs>
          <w:tab w:val="left" w:pos="840"/>
        </w:tabs>
        <w:autoSpaceDE w:val="0"/>
        <w:autoSpaceDN w:val="0"/>
        <w:ind w:left="480" w:right="774"/>
        <w:rPr>
          <w:rFonts w:cs="Arial"/>
        </w:rPr>
      </w:pPr>
    </w:p>
    <w:p w14:paraId="12A0020E" w14:textId="77777777" w:rsidR="00F2758C" w:rsidRPr="00A50DA2" w:rsidRDefault="00F2758C" w:rsidP="00F2758C">
      <w:pPr>
        <w:widowControl w:val="0"/>
        <w:tabs>
          <w:tab w:val="left" w:pos="840"/>
        </w:tabs>
        <w:autoSpaceDE w:val="0"/>
        <w:autoSpaceDN w:val="0"/>
        <w:ind w:left="480" w:right="774"/>
        <w:rPr>
          <w:rFonts w:cs="Arial"/>
        </w:rPr>
      </w:pPr>
      <w:r w:rsidRPr="00A50DA2">
        <w:rPr>
          <w:rFonts w:cs="Arial"/>
          <w:b/>
          <w:bCs/>
        </w:rPr>
        <w:t xml:space="preserve">Deliverables: </w:t>
      </w:r>
    </w:p>
    <w:p w14:paraId="1F7B84C4" w14:textId="77777777" w:rsidR="00F2758C" w:rsidRPr="00A50DA2" w:rsidRDefault="00F2758C" w:rsidP="007F5AA4">
      <w:pPr>
        <w:pStyle w:val="ListParagraph"/>
        <w:widowControl w:val="0"/>
        <w:numPr>
          <w:ilvl w:val="0"/>
          <w:numId w:val="51"/>
        </w:numPr>
        <w:tabs>
          <w:tab w:val="left" w:pos="840"/>
        </w:tabs>
        <w:autoSpaceDE w:val="0"/>
        <w:autoSpaceDN w:val="0"/>
        <w:ind w:left="1080" w:right="774"/>
      </w:pPr>
      <w:r w:rsidRPr="00A50DA2">
        <w:t>System Design Document</w:t>
      </w:r>
    </w:p>
    <w:p w14:paraId="1EFF9690" w14:textId="77777777" w:rsidR="00F2758C" w:rsidRPr="00A50DA2" w:rsidRDefault="00F2758C" w:rsidP="00A01CB2">
      <w:pPr>
        <w:pStyle w:val="ListParagraph"/>
        <w:widowControl w:val="0"/>
        <w:numPr>
          <w:ilvl w:val="0"/>
          <w:numId w:val="0"/>
        </w:numPr>
        <w:tabs>
          <w:tab w:val="left" w:pos="840"/>
        </w:tabs>
        <w:autoSpaceDE w:val="0"/>
        <w:autoSpaceDN w:val="0"/>
        <w:spacing w:after="0"/>
        <w:ind w:left="835" w:right="778"/>
        <w:contextualSpacing w:val="0"/>
      </w:pPr>
    </w:p>
    <w:p w14:paraId="4E3FD78C" w14:textId="77777777" w:rsidR="00F2758C" w:rsidRPr="00A50DA2" w:rsidRDefault="00F2758C" w:rsidP="00F2758C">
      <w:pPr>
        <w:pStyle w:val="Heading3"/>
        <w:rPr>
          <w:szCs w:val="24"/>
        </w:rPr>
      </w:pPr>
      <w:bookmarkStart w:id="75" w:name="_Toc208581674"/>
      <w:bookmarkStart w:id="76" w:name="_Toc210641334"/>
      <w:bookmarkStart w:id="77" w:name="_Toc223941885"/>
      <w:r w:rsidRPr="00A50DA2">
        <w:rPr>
          <w:szCs w:val="24"/>
        </w:rPr>
        <w:t>CONFIGURATION AND IMPLEMENTATION</w:t>
      </w:r>
      <w:bookmarkEnd w:id="75"/>
      <w:bookmarkEnd w:id="76"/>
      <w:bookmarkEnd w:id="77"/>
    </w:p>
    <w:p w14:paraId="023CE969" w14:textId="77777777" w:rsidR="00F2758C" w:rsidRPr="00A50DA2" w:rsidRDefault="00F2758C" w:rsidP="00A01CB2">
      <w:pPr>
        <w:pStyle w:val="BodyText"/>
        <w:spacing w:after="0"/>
        <w:ind w:left="115" w:right="389"/>
        <w:rPr>
          <w:rFonts w:cs="Arial"/>
        </w:rPr>
      </w:pPr>
    </w:p>
    <w:p w14:paraId="75D3028F" w14:textId="77777777" w:rsidR="00F2758C" w:rsidRPr="00A50DA2" w:rsidRDefault="00F2758C" w:rsidP="0033339A">
      <w:pPr>
        <w:pStyle w:val="BodyText"/>
        <w:ind w:right="389"/>
        <w:rPr>
          <w:rFonts w:cs="Arial"/>
        </w:rPr>
      </w:pPr>
      <w:r w:rsidRPr="00A50DA2">
        <w:rPr>
          <w:rFonts w:cs="Arial"/>
        </w:rPr>
        <w:t>The Contractor shall provide Vascular Ulcer Care Pathway application configuration services that are</w:t>
      </w:r>
      <w:r w:rsidRPr="00A50DA2">
        <w:rPr>
          <w:rFonts w:cs="Arial"/>
          <w:spacing w:val="1"/>
        </w:rPr>
        <w:t xml:space="preserve"> </w:t>
      </w:r>
      <w:r w:rsidRPr="00A50DA2">
        <w:rPr>
          <w:rFonts w:cs="Arial"/>
        </w:rPr>
        <w:t>consistent with standard implementation and deployment methodology. The</w:t>
      </w:r>
      <w:r w:rsidRPr="00A50DA2">
        <w:rPr>
          <w:rFonts w:cs="Arial"/>
          <w:spacing w:val="1"/>
        </w:rPr>
        <w:t xml:space="preserve"> </w:t>
      </w:r>
      <w:r w:rsidRPr="00A50DA2">
        <w:rPr>
          <w:rFonts w:cs="Arial"/>
        </w:rPr>
        <w:t>Contractor shall configure the application to meet all VA’s requirements as stipulated in</w:t>
      </w:r>
      <w:r w:rsidRPr="00A50DA2">
        <w:rPr>
          <w:rFonts w:cs="Arial"/>
          <w:spacing w:val="1"/>
        </w:rPr>
        <w:t xml:space="preserve"> </w:t>
      </w:r>
      <w:r w:rsidRPr="00A50DA2">
        <w:rPr>
          <w:rFonts w:cs="Arial"/>
        </w:rPr>
        <w:t>this</w:t>
      </w:r>
      <w:r w:rsidRPr="00A50DA2">
        <w:rPr>
          <w:rFonts w:cs="Arial"/>
          <w:spacing w:val="-4"/>
        </w:rPr>
        <w:t xml:space="preserve"> </w:t>
      </w:r>
      <w:r w:rsidRPr="00A50DA2">
        <w:rPr>
          <w:rFonts w:cs="Arial"/>
        </w:rPr>
        <w:t>PWS.</w:t>
      </w:r>
      <w:r w:rsidRPr="00A50DA2">
        <w:rPr>
          <w:rFonts w:cs="Arial"/>
          <w:spacing w:val="60"/>
        </w:rPr>
        <w:t xml:space="preserve"> </w:t>
      </w:r>
      <w:r w:rsidRPr="00A50DA2">
        <w:rPr>
          <w:rFonts w:cs="Arial"/>
        </w:rPr>
        <w:t>The</w:t>
      </w:r>
      <w:r w:rsidRPr="00A50DA2">
        <w:rPr>
          <w:rFonts w:cs="Arial"/>
          <w:spacing w:val="-4"/>
        </w:rPr>
        <w:t xml:space="preserve"> </w:t>
      </w:r>
      <w:r w:rsidRPr="00A50DA2">
        <w:rPr>
          <w:rFonts w:cs="Arial"/>
        </w:rPr>
        <w:t>Contractor</w:t>
      </w:r>
      <w:r w:rsidRPr="00A50DA2">
        <w:rPr>
          <w:rFonts w:cs="Arial"/>
          <w:spacing w:val="-3"/>
        </w:rPr>
        <w:t xml:space="preserve"> </w:t>
      </w:r>
      <w:r w:rsidRPr="00A50DA2">
        <w:rPr>
          <w:rFonts w:cs="Arial"/>
        </w:rPr>
        <w:t>shall</w:t>
      </w:r>
      <w:r w:rsidRPr="00A50DA2">
        <w:rPr>
          <w:rFonts w:cs="Arial"/>
          <w:spacing w:val="-4"/>
        </w:rPr>
        <w:t xml:space="preserve"> </w:t>
      </w:r>
      <w:r w:rsidRPr="00A50DA2">
        <w:rPr>
          <w:rFonts w:cs="Arial"/>
        </w:rPr>
        <w:t>provide</w:t>
      </w:r>
      <w:r w:rsidRPr="00A50DA2">
        <w:rPr>
          <w:rFonts w:cs="Arial"/>
          <w:spacing w:val="-3"/>
        </w:rPr>
        <w:t xml:space="preserve"> </w:t>
      </w:r>
      <w:r w:rsidRPr="00A50DA2">
        <w:rPr>
          <w:rFonts w:cs="Arial"/>
        </w:rPr>
        <w:t>guidance</w:t>
      </w:r>
      <w:r w:rsidRPr="00A50DA2">
        <w:rPr>
          <w:rFonts w:cs="Arial"/>
          <w:spacing w:val="-4"/>
        </w:rPr>
        <w:t xml:space="preserve"> </w:t>
      </w:r>
      <w:r w:rsidRPr="00A50DA2">
        <w:rPr>
          <w:rFonts w:cs="Arial"/>
        </w:rPr>
        <w:t>on</w:t>
      </w:r>
      <w:r w:rsidRPr="00A50DA2">
        <w:rPr>
          <w:rFonts w:cs="Arial"/>
          <w:spacing w:val="-3"/>
        </w:rPr>
        <w:t xml:space="preserve"> </w:t>
      </w:r>
      <w:r w:rsidRPr="00A50DA2">
        <w:rPr>
          <w:rFonts w:cs="Arial"/>
        </w:rPr>
        <w:t>alternative</w:t>
      </w:r>
      <w:r w:rsidRPr="00A50DA2">
        <w:rPr>
          <w:rFonts w:cs="Arial"/>
          <w:spacing w:val="-4"/>
        </w:rPr>
        <w:t xml:space="preserve"> </w:t>
      </w:r>
      <w:r w:rsidRPr="00A50DA2">
        <w:rPr>
          <w:rFonts w:cs="Arial"/>
        </w:rPr>
        <w:t>approaches</w:t>
      </w:r>
      <w:r w:rsidRPr="00A50DA2">
        <w:rPr>
          <w:rFonts w:cs="Arial"/>
          <w:spacing w:val="-3"/>
        </w:rPr>
        <w:t xml:space="preserve"> </w:t>
      </w:r>
      <w:r w:rsidRPr="00A50DA2">
        <w:rPr>
          <w:rFonts w:cs="Arial"/>
        </w:rPr>
        <w:t>to</w:t>
      </w:r>
      <w:r w:rsidRPr="00A50DA2">
        <w:rPr>
          <w:rFonts w:cs="Arial"/>
          <w:spacing w:val="-3"/>
        </w:rPr>
        <w:t xml:space="preserve"> </w:t>
      </w:r>
      <w:r w:rsidRPr="00A50DA2">
        <w:rPr>
          <w:rFonts w:cs="Arial"/>
        </w:rPr>
        <w:t xml:space="preserve">minimize </w:t>
      </w:r>
      <w:r w:rsidRPr="00A50DA2">
        <w:rPr>
          <w:rFonts w:cs="Arial"/>
          <w:spacing w:val="-64"/>
        </w:rPr>
        <w:t xml:space="preserve"> </w:t>
      </w:r>
      <w:r w:rsidRPr="00A50DA2">
        <w:rPr>
          <w:rFonts w:cs="Arial"/>
        </w:rPr>
        <w:t>future customizations of the application.</w:t>
      </w:r>
      <w:r w:rsidRPr="00A50DA2">
        <w:rPr>
          <w:rFonts w:cs="Arial"/>
          <w:spacing w:val="65"/>
        </w:rPr>
        <w:t xml:space="preserve"> </w:t>
      </w:r>
      <w:r w:rsidRPr="00A50DA2">
        <w:rPr>
          <w:rFonts w:cs="Arial"/>
        </w:rPr>
        <w:t>The Contractor shall perform</w:t>
      </w:r>
      <w:r w:rsidRPr="00A50DA2">
        <w:rPr>
          <w:rFonts w:cs="Arial"/>
          <w:spacing w:val="2"/>
        </w:rPr>
        <w:t xml:space="preserve"> </w:t>
      </w:r>
      <w:r w:rsidRPr="00A50DA2">
        <w:rPr>
          <w:rFonts w:cs="Arial"/>
        </w:rPr>
        <w:t>all configuration</w:t>
      </w:r>
      <w:r w:rsidRPr="00A50DA2">
        <w:rPr>
          <w:rFonts w:cs="Arial"/>
          <w:spacing w:val="1"/>
        </w:rPr>
        <w:t xml:space="preserve"> </w:t>
      </w:r>
      <w:r w:rsidRPr="00A50DA2">
        <w:rPr>
          <w:rFonts w:cs="Arial"/>
        </w:rPr>
        <w:t>of the systems prior to deployment. The Contractor shall prepare a Change and</w:t>
      </w:r>
      <w:r w:rsidRPr="00A50DA2">
        <w:rPr>
          <w:rFonts w:cs="Arial"/>
          <w:spacing w:val="1"/>
        </w:rPr>
        <w:t xml:space="preserve"> </w:t>
      </w:r>
      <w:r w:rsidRPr="00A50DA2">
        <w:rPr>
          <w:rFonts w:cs="Arial"/>
        </w:rPr>
        <w:t>Configuration Management Plan in accordance with all applicable regulatory policy and</w:t>
      </w:r>
      <w:r w:rsidRPr="00A50DA2">
        <w:rPr>
          <w:rFonts w:cs="Arial"/>
          <w:spacing w:val="1"/>
        </w:rPr>
        <w:t xml:space="preserve"> </w:t>
      </w:r>
      <w:r w:rsidRPr="00A50DA2">
        <w:rPr>
          <w:rFonts w:cs="Arial"/>
        </w:rPr>
        <w:t>guidance.</w:t>
      </w:r>
      <w:r w:rsidRPr="00A50DA2">
        <w:rPr>
          <w:rFonts w:cs="Arial"/>
          <w:spacing w:val="66"/>
        </w:rPr>
        <w:t xml:space="preserve"> </w:t>
      </w:r>
      <w:r w:rsidRPr="00A50DA2">
        <w:rPr>
          <w:rFonts w:cs="Arial"/>
        </w:rPr>
        <w:t>The Change and Configuration Management Plan shall contain all</w:t>
      </w:r>
      <w:r w:rsidRPr="00A50DA2">
        <w:rPr>
          <w:rFonts w:cs="Arial"/>
          <w:spacing w:val="1"/>
        </w:rPr>
        <w:t xml:space="preserve"> </w:t>
      </w:r>
      <w:r w:rsidRPr="00A50DA2">
        <w:rPr>
          <w:rFonts w:cs="Arial"/>
        </w:rPr>
        <w:t>information relevant to defining and modifying the application from the initial baseline</w:t>
      </w:r>
      <w:r w:rsidRPr="00A50DA2">
        <w:rPr>
          <w:rFonts w:cs="Arial"/>
          <w:spacing w:val="1"/>
        </w:rPr>
        <w:t xml:space="preserve"> </w:t>
      </w:r>
      <w:r w:rsidRPr="00A50DA2">
        <w:rPr>
          <w:rFonts w:cs="Arial"/>
        </w:rPr>
        <w:t>configuration</w:t>
      </w:r>
      <w:r w:rsidRPr="00A50DA2">
        <w:rPr>
          <w:rFonts w:cs="Arial"/>
          <w:spacing w:val="-1"/>
        </w:rPr>
        <w:t xml:space="preserve"> </w:t>
      </w:r>
      <w:r w:rsidRPr="00A50DA2">
        <w:rPr>
          <w:rFonts w:cs="Arial"/>
        </w:rPr>
        <w:t>and subsequent</w:t>
      </w:r>
      <w:r w:rsidRPr="00A50DA2">
        <w:rPr>
          <w:rFonts w:cs="Arial"/>
          <w:spacing w:val="-1"/>
        </w:rPr>
        <w:t xml:space="preserve"> </w:t>
      </w:r>
      <w:r w:rsidRPr="00A50DA2">
        <w:rPr>
          <w:rFonts w:cs="Arial"/>
        </w:rPr>
        <w:t xml:space="preserve">re-baselining activities. </w:t>
      </w:r>
    </w:p>
    <w:p w14:paraId="3B16289B" w14:textId="77777777" w:rsidR="00F2758C" w:rsidRPr="00A50DA2" w:rsidRDefault="00F2758C" w:rsidP="00A01CB2">
      <w:pPr>
        <w:pStyle w:val="BodyText"/>
        <w:spacing w:after="0"/>
        <w:ind w:left="115" w:right="389"/>
        <w:rPr>
          <w:rFonts w:cs="Arial"/>
        </w:rPr>
      </w:pPr>
    </w:p>
    <w:p w14:paraId="5C208811" w14:textId="77777777" w:rsidR="00F2758C" w:rsidRPr="00A50DA2" w:rsidRDefault="00F2758C" w:rsidP="00F2758C">
      <w:pPr>
        <w:pStyle w:val="BodyText"/>
        <w:ind w:left="120" w:right="388"/>
        <w:rPr>
          <w:rFonts w:cs="Arial"/>
        </w:rPr>
      </w:pPr>
      <w:r w:rsidRPr="00A50DA2">
        <w:rPr>
          <w:rFonts w:cs="Arial"/>
          <w:b/>
          <w:bCs/>
        </w:rPr>
        <w:t>Deliverables:</w:t>
      </w:r>
    </w:p>
    <w:p w14:paraId="6710D222" w14:textId="77777777" w:rsidR="00F2758C" w:rsidRPr="00A50DA2" w:rsidRDefault="00F2758C" w:rsidP="007F5AA4">
      <w:pPr>
        <w:pStyle w:val="BodyText"/>
        <w:numPr>
          <w:ilvl w:val="0"/>
          <w:numId w:val="43"/>
        </w:numPr>
        <w:ind w:right="388"/>
        <w:rPr>
          <w:rFonts w:cs="Arial"/>
        </w:rPr>
      </w:pPr>
      <w:r w:rsidRPr="00A50DA2">
        <w:rPr>
          <w:rFonts w:cs="Arial"/>
        </w:rPr>
        <w:t>Change</w:t>
      </w:r>
      <w:r w:rsidRPr="00A50DA2">
        <w:rPr>
          <w:rFonts w:cs="Arial"/>
          <w:spacing w:val="-5"/>
        </w:rPr>
        <w:t xml:space="preserve"> </w:t>
      </w:r>
      <w:r w:rsidRPr="00A50DA2">
        <w:rPr>
          <w:rFonts w:cs="Arial"/>
        </w:rPr>
        <w:t>and</w:t>
      </w:r>
      <w:r w:rsidRPr="00A50DA2">
        <w:rPr>
          <w:rFonts w:cs="Arial"/>
          <w:spacing w:val="-4"/>
        </w:rPr>
        <w:t xml:space="preserve"> </w:t>
      </w:r>
      <w:r w:rsidRPr="00A50DA2">
        <w:rPr>
          <w:rFonts w:cs="Arial"/>
        </w:rPr>
        <w:t>Configuration</w:t>
      </w:r>
      <w:r w:rsidRPr="00A50DA2">
        <w:rPr>
          <w:rFonts w:cs="Arial"/>
          <w:spacing w:val="-4"/>
        </w:rPr>
        <w:t xml:space="preserve"> </w:t>
      </w:r>
      <w:r w:rsidRPr="00A50DA2">
        <w:rPr>
          <w:rFonts w:cs="Arial"/>
        </w:rPr>
        <w:t>Management</w:t>
      </w:r>
      <w:r w:rsidRPr="00A50DA2">
        <w:rPr>
          <w:rFonts w:cs="Arial"/>
          <w:spacing w:val="-4"/>
        </w:rPr>
        <w:t xml:space="preserve"> </w:t>
      </w:r>
      <w:r w:rsidRPr="00A50DA2">
        <w:rPr>
          <w:rFonts w:cs="Arial"/>
        </w:rPr>
        <w:t>Plan</w:t>
      </w:r>
    </w:p>
    <w:p w14:paraId="243C0201" w14:textId="77777777" w:rsidR="00F2758C" w:rsidRPr="00A50DA2" w:rsidRDefault="00F2758C" w:rsidP="00A01CB2">
      <w:pPr>
        <w:rPr>
          <w:rFonts w:cs="Arial"/>
        </w:rPr>
      </w:pPr>
    </w:p>
    <w:p w14:paraId="2D259CD5" w14:textId="77777777" w:rsidR="00F2758C" w:rsidRPr="00A50DA2" w:rsidRDefault="00F2758C" w:rsidP="00F2758C">
      <w:pPr>
        <w:pStyle w:val="Heading3"/>
        <w:rPr>
          <w:szCs w:val="24"/>
        </w:rPr>
      </w:pPr>
      <w:bookmarkStart w:id="78" w:name="_Toc208581675"/>
      <w:bookmarkStart w:id="79" w:name="_Toc210641335"/>
      <w:bookmarkStart w:id="80" w:name="_Toc223941886"/>
      <w:r w:rsidRPr="00A50DA2">
        <w:rPr>
          <w:szCs w:val="24"/>
        </w:rPr>
        <w:t>PROVIDE NETWORK CONNECTIVITY</w:t>
      </w:r>
      <w:bookmarkEnd w:id="78"/>
      <w:bookmarkEnd w:id="79"/>
      <w:bookmarkEnd w:id="80"/>
    </w:p>
    <w:p w14:paraId="16FE6143" w14:textId="77777777" w:rsidR="00F2758C" w:rsidRPr="00A50DA2" w:rsidRDefault="00F2758C" w:rsidP="00F2758C">
      <w:pPr>
        <w:rPr>
          <w:rFonts w:cs="Arial"/>
        </w:rPr>
      </w:pPr>
    </w:p>
    <w:p w14:paraId="0D63AF22" w14:textId="40672B84" w:rsidR="00F2758C" w:rsidRPr="00A50DA2" w:rsidRDefault="00F2758C" w:rsidP="0033339A">
      <w:pPr>
        <w:pStyle w:val="BodyText"/>
        <w:rPr>
          <w:rFonts w:cs="Arial"/>
        </w:rPr>
      </w:pPr>
      <w:r w:rsidRPr="00A50DA2">
        <w:rPr>
          <w:rFonts w:cs="Arial"/>
        </w:rPr>
        <w:t>The</w:t>
      </w:r>
      <w:r w:rsidRPr="00A50DA2">
        <w:rPr>
          <w:rFonts w:cs="Arial"/>
          <w:spacing w:val="-5"/>
        </w:rPr>
        <w:t xml:space="preserve"> </w:t>
      </w:r>
      <w:r w:rsidRPr="00A50DA2">
        <w:rPr>
          <w:rFonts w:cs="Arial"/>
        </w:rPr>
        <w:t>Contractor’s</w:t>
      </w:r>
      <w:r w:rsidRPr="00A50DA2">
        <w:rPr>
          <w:rFonts w:cs="Arial"/>
          <w:spacing w:val="-4"/>
        </w:rPr>
        <w:t xml:space="preserve"> </w:t>
      </w:r>
      <w:r w:rsidRPr="00A50DA2">
        <w:rPr>
          <w:rFonts w:cs="Arial"/>
        </w:rPr>
        <w:t>hosted</w:t>
      </w:r>
      <w:r w:rsidRPr="00A50DA2">
        <w:rPr>
          <w:rFonts w:cs="Arial"/>
          <w:spacing w:val="-4"/>
        </w:rPr>
        <w:t xml:space="preserve"> </w:t>
      </w:r>
      <w:r w:rsidRPr="00A50DA2">
        <w:rPr>
          <w:rFonts w:cs="Arial"/>
        </w:rPr>
        <w:t>cloud</w:t>
      </w:r>
      <w:r w:rsidRPr="00A50DA2">
        <w:rPr>
          <w:rFonts w:cs="Arial"/>
          <w:spacing w:val="-4"/>
        </w:rPr>
        <w:t xml:space="preserve"> </w:t>
      </w:r>
      <w:r w:rsidRPr="00A50DA2">
        <w:rPr>
          <w:rFonts w:cs="Arial"/>
        </w:rPr>
        <w:t>environment</w:t>
      </w:r>
      <w:r w:rsidRPr="00A50DA2">
        <w:rPr>
          <w:rFonts w:cs="Arial"/>
          <w:spacing w:val="-4"/>
        </w:rPr>
        <w:t xml:space="preserve"> </w:t>
      </w:r>
      <w:r w:rsidRPr="00A50DA2">
        <w:rPr>
          <w:rFonts w:cs="Arial"/>
        </w:rPr>
        <w:t>shall</w:t>
      </w:r>
      <w:r w:rsidRPr="00A50DA2">
        <w:rPr>
          <w:rFonts w:cs="Arial"/>
          <w:spacing w:val="-4"/>
        </w:rPr>
        <w:t xml:space="preserve"> </w:t>
      </w:r>
      <w:r w:rsidRPr="00A50DA2">
        <w:rPr>
          <w:rFonts w:cs="Arial"/>
        </w:rPr>
        <w:t>have</w:t>
      </w:r>
      <w:r w:rsidRPr="00A50DA2">
        <w:rPr>
          <w:rFonts w:cs="Arial"/>
          <w:spacing w:val="-4"/>
        </w:rPr>
        <w:t xml:space="preserve"> </w:t>
      </w:r>
      <w:r w:rsidRPr="00A50DA2">
        <w:rPr>
          <w:rFonts w:cs="Arial"/>
        </w:rPr>
        <w:t>established</w:t>
      </w:r>
      <w:r w:rsidRPr="00A50DA2">
        <w:rPr>
          <w:rFonts w:cs="Arial"/>
          <w:spacing w:val="-4"/>
        </w:rPr>
        <w:t xml:space="preserve"> </w:t>
      </w:r>
      <w:r w:rsidRPr="00A50DA2">
        <w:rPr>
          <w:rFonts w:cs="Arial"/>
        </w:rPr>
        <w:t>and</w:t>
      </w:r>
      <w:r w:rsidRPr="00A50DA2">
        <w:rPr>
          <w:rFonts w:cs="Arial"/>
          <w:spacing w:val="-4"/>
        </w:rPr>
        <w:t xml:space="preserve"> </w:t>
      </w:r>
      <w:r w:rsidRPr="00A50DA2">
        <w:rPr>
          <w:rFonts w:cs="Arial"/>
        </w:rPr>
        <w:t>approved</w:t>
      </w:r>
      <w:r w:rsidRPr="00A50DA2">
        <w:rPr>
          <w:rFonts w:cs="Arial"/>
          <w:spacing w:val="-4"/>
        </w:rPr>
        <w:t xml:space="preserve"> </w:t>
      </w:r>
      <w:r w:rsidRPr="00A50DA2">
        <w:rPr>
          <w:rFonts w:cs="Arial"/>
        </w:rPr>
        <w:t>direct</w:t>
      </w:r>
      <w:r w:rsidRPr="00A50DA2">
        <w:rPr>
          <w:rFonts w:cs="Arial"/>
          <w:spacing w:val="-63"/>
        </w:rPr>
        <w:t xml:space="preserve"> </w:t>
      </w:r>
      <w:r w:rsidRPr="00A50DA2">
        <w:rPr>
          <w:rFonts w:cs="Arial"/>
        </w:rPr>
        <w:t>access</w:t>
      </w:r>
      <w:r w:rsidRPr="00A50DA2">
        <w:rPr>
          <w:rFonts w:cs="Arial"/>
          <w:spacing w:val="-2"/>
        </w:rPr>
        <w:t xml:space="preserve"> </w:t>
      </w:r>
      <w:r w:rsidRPr="00A50DA2">
        <w:rPr>
          <w:rFonts w:cs="Arial"/>
        </w:rPr>
        <w:t>to</w:t>
      </w:r>
      <w:r w:rsidRPr="00A50DA2">
        <w:rPr>
          <w:rFonts w:cs="Arial"/>
          <w:spacing w:val="-2"/>
        </w:rPr>
        <w:t xml:space="preserve"> </w:t>
      </w:r>
      <w:r w:rsidRPr="00A50DA2">
        <w:rPr>
          <w:rFonts w:cs="Arial"/>
        </w:rPr>
        <w:t>the</w:t>
      </w:r>
      <w:r w:rsidRPr="00A50DA2">
        <w:rPr>
          <w:rFonts w:cs="Arial"/>
          <w:spacing w:val="-1"/>
        </w:rPr>
        <w:t xml:space="preserve"> </w:t>
      </w:r>
      <w:r w:rsidRPr="00A50DA2">
        <w:rPr>
          <w:rFonts w:cs="Arial"/>
        </w:rPr>
        <w:t>VA</w:t>
      </w:r>
      <w:r w:rsidRPr="00A50DA2">
        <w:rPr>
          <w:rFonts w:cs="Arial"/>
          <w:spacing w:val="-2"/>
        </w:rPr>
        <w:t xml:space="preserve"> </w:t>
      </w:r>
      <w:r w:rsidRPr="00A50DA2">
        <w:rPr>
          <w:rFonts w:cs="Arial"/>
        </w:rPr>
        <w:t>Trusted</w:t>
      </w:r>
      <w:r w:rsidRPr="00A50DA2">
        <w:rPr>
          <w:rFonts w:cs="Arial"/>
          <w:spacing w:val="-1"/>
        </w:rPr>
        <w:t xml:space="preserve"> </w:t>
      </w:r>
      <w:r w:rsidRPr="00A50DA2">
        <w:rPr>
          <w:rFonts w:cs="Arial"/>
        </w:rPr>
        <w:t>Internet</w:t>
      </w:r>
      <w:r w:rsidRPr="00A50DA2">
        <w:rPr>
          <w:rFonts w:cs="Arial"/>
          <w:spacing w:val="-3"/>
        </w:rPr>
        <w:t xml:space="preserve"> </w:t>
      </w:r>
      <w:r w:rsidRPr="00A50DA2">
        <w:rPr>
          <w:rFonts w:cs="Arial"/>
        </w:rPr>
        <w:t>Connection</w:t>
      </w:r>
      <w:r w:rsidRPr="00A50DA2">
        <w:rPr>
          <w:rFonts w:cs="Arial"/>
          <w:spacing w:val="-1"/>
        </w:rPr>
        <w:t xml:space="preserve"> </w:t>
      </w:r>
      <w:r w:rsidRPr="00A50DA2">
        <w:rPr>
          <w:rFonts w:cs="Arial"/>
        </w:rPr>
        <w:t>(TIC)</w:t>
      </w:r>
      <w:r w:rsidRPr="00A50DA2">
        <w:rPr>
          <w:rFonts w:cs="Arial"/>
          <w:spacing w:val="-1"/>
        </w:rPr>
        <w:t xml:space="preserve"> </w:t>
      </w:r>
      <w:r w:rsidRPr="00A50DA2">
        <w:rPr>
          <w:rFonts w:cs="Arial"/>
        </w:rPr>
        <w:t>2.0</w:t>
      </w:r>
      <w:r w:rsidRPr="00A50DA2">
        <w:rPr>
          <w:rFonts w:cs="Arial"/>
          <w:spacing w:val="-3"/>
        </w:rPr>
        <w:t xml:space="preserve"> </w:t>
      </w:r>
      <w:r w:rsidRPr="00A50DA2">
        <w:rPr>
          <w:rFonts w:cs="Arial"/>
        </w:rPr>
        <w:t>Gateway</w:t>
      </w:r>
      <w:r w:rsidRPr="00A50DA2">
        <w:rPr>
          <w:rFonts w:cs="Arial"/>
          <w:spacing w:val="-1"/>
        </w:rPr>
        <w:t xml:space="preserve"> </w:t>
      </w:r>
      <w:r w:rsidRPr="00A50DA2">
        <w:rPr>
          <w:rFonts w:cs="Arial"/>
        </w:rPr>
        <w:t>Connection. Connectivity between the Cloud Service Provider (CSP) and the VA TIC shall comply</w:t>
      </w:r>
      <w:r w:rsidRPr="00A50DA2">
        <w:rPr>
          <w:rFonts w:cs="Arial"/>
          <w:spacing w:val="1"/>
        </w:rPr>
        <w:t xml:space="preserve"> </w:t>
      </w:r>
      <w:r w:rsidRPr="00A50DA2">
        <w:rPr>
          <w:rFonts w:cs="Arial"/>
        </w:rPr>
        <w:t>with TIC Reference Architecture Document Version 2.0.</w:t>
      </w:r>
      <w:r w:rsidRPr="00A50DA2">
        <w:rPr>
          <w:rFonts w:cs="Arial"/>
          <w:spacing w:val="1"/>
        </w:rPr>
        <w:t xml:space="preserve"> </w:t>
      </w:r>
      <w:r w:rsidRPr="00A50DA2">
        <w:rPr>
          <w:rFonts w:cs="Arial"/>
        </w:rPr>
        <w:t>The Contractor shall not send</w:t>
      </w:r>
      <w:r w:rsidRPr="00A50DA2">
        <w:rPr>
          <w:rFonts w:cs="Arial"/>
          <w:spacing w:val="1"/>
        </w:rPr>
        <w:t xml:space="preserve"> </w:t>
      </w:r>
      <w:r w:rsidRPr="00A50DA2">
        <w:rPr>
          <w:rFonts w:cs="Arial"/>
        </w:rPr>
        <w:t>or</w:t>
      </w:r>
      <w:r w:rsidRPr="00A50DA2">
        <w:rPr>
          <w:rFonts w:cs="Arial"/>
          <w:spacing w:val="-3"/>
        </w:rPr>
        <w:t xml:space="preserve"> </w:t>
      </w:r>
      <w:r w:rsidRPr="00A50DA2">
        <w:rPr>
          <w:rFonts w:cs="Arial"/>
        </w:rPr>
        <w:t>receive</w:t>
      </w:r>
      <w:r w:rsidRPr="00A50DA2">
        <w:rPr>
          <w:rFonts w:cs="Arial"/>
          <w:spacing w:val="-2"/>
        </w:rPr>
        <w:t xml:space="preserve"> </w:t>
      </w:r>
      <w:r w:rsidRPr="00A50DA2">
        <w:rPr>
          <w:rFonts w:cs="Arial"/>
        </w:rPr>
        <w:t>data</w:t>
      </w:r>
      <w:r w:rsidRPr="00A50DA2">
        <w:rPr>
          <w:rFonts w:cs="Arial"/>
          <w:spacing w:val="-2"/>
        </w:rPr>
        <w:t xml:space="preserve"> </w:t>
      </w:r>
      <w:r w:rsidRPr="00A50DA2">
        <w:rPr>
          <w:rFonts w:cs="Arial"/>
        </w:rPr>
        <w:t>to</w:t>
      </w:r>
      <w:r w:rsidRPr="00A50DA2">
        <w:rPr>
          <w:rFonts w:cs="Arial"/>
          <w:spacing w:val="-2"/>
        </w:rPr>
        <w:t xml:space="preserve"> </w:t>
      </w:r>
      <w:r w:rsidRPr="00A50DA2">
        <w:rPr>
          <w:rFonts w:cs="Arial"/>
        </w:rPr>
        <w:t>the</w:t>
      </w:r>
      <w:r w:rsidRPr="00A50DA2">
        <w:rPr>
          <w:rFonts w:cs="Arial"/>
          <w:spacing w:val="-3"/>
        </w:rPr>
        <w:t xml:space="preserve"> </w:t>
      </w:r>
      <w:r w:rsidRPr="00A50DA2">
        <w:rPr>
          <w:rFonts w:cs="Arial"/>
        </w:rPr>
        <w:t>VA</w:t>
      </w:r>
      <w:r w:rsidRPr="00A50DA2">
        <w:rPr>
          <w:rFonts w:cs="Arial"/>
          <w:spacing w:val="-3"/>
        </w:rPr>
        <w:t xml:space="preserve"> </w:t>
      </w:r>
      <w:r w:rsidRPr="00A50DA2">
        <w:rPr>
          <w:rFonts w:cs="Arial"/>
        </w:rPr>
        <w:t>network</w:t>
      </w:r>
      <w:r w:rsidRPr="00A50DA2">
        <w:rPr>
          <w:rFonts w:cs="Arial"/>
          <w:spacing w:val="-1"/>
        </w:rPr>
        <w:t xml:space="preserve"> </w:t>
      </w:r>
      <w:r w:rsidRPr="00A50DA2">
        <w:rPr>
          <w:rFonts w:cs="Arial"/>
        </w:rPr>
        <w:t>without</w:t>
      </w:r>
      <w:r w:rsidRPr="00A50DA2">
        <w:rPr>
          <w:rFonts w:cs="Arial"/>
          <w:spacing w:val="-2"/>
        </w:rPr>
        <w:t xml:space="preserve"> </w:t>
      </w:r>
      <w:r w:rsidRPr="00A50DA2">
        <w:rPr>
          <w:rFonts w:cs="Arial"/>
        </w:rPr>
        <w:t>an</w:t>
      </w:r>
      <w:r w:rsidRPr="00A50DA2">
        <w:rPr>
          <w:rFonts w:cs="Arial"/>
          <w:spacing w:val="-2"/>
        </w:rPr>
        <w:t xml:space="preserve"> </w:t>
      </w:r>
      <w:r w:rsidRPr="00A50DA2">
        <w:rPr>
          <w:rFonts w:cs="Arial"/>
        </w:rPr>
        <w:t>approved</w:t>
      </w:r>
      <w:r w:rsidRPr="00A50DA2">
        <w:rPr>
          <w:rFonts w:cs="Arial"/>
          <w:spacing w:val="-3"/>
        </w:rPr>
        <w:t xml:space="preserve"> Authority </w:t>
      </w:r>
      <w:proofErr w:type="gramStart"/>
      <w:r w:rsidRPr="00A50DA2">
        <w:rPr>
          <w:rFonts w:cs="Arial"/>
          <w:spacing w:val="-3"/>
        </w:rPr>
        <w:t>To</w:t>
      </w:r>
      <w:proofErr w:type="gramEnd"/>
      <w:r w:rsidRPr="00A50DA2">
        <w:rPr>
          <w:rFonts w:cs="Arial"/>
          <w:spacing w:val="-3"/>
        </w:rPr>
        <w:t xml:space="preserve"> Operate (</w:t>
      </w:r>
      <w:r w:rsidRPr="00A50DA2">
        <w:rPr>
          <w:rFonts w:cs="Arial"/>
        </w:rPr>
        <w:t>ATO)</w:t>
      </w:r>
      <w:r w:rsidRPr="00A50DA2">
        <w:rPr>
          <w:rFonts w:cs="Arial"/>
          <w:spacing w:val="-1"/>
        </w:rPr>
        <w:t xml:space="preserve"> </w:t>
      </w:r>
      <w:r w:rsidRPr="00A50DA2">
        <w:rPr>
          <w:rFonts w:cs="Arial"/>
        </w:rPr>
        <w:t>from</w:t>
      </w:r>
      <w:r w:rsidRPr="00A50DA2">
        <w:rPr>
          <w:rFonts w:cs="Arial"/>
          <w:spacing w:val="-2"/>
        </w:rPr>
        <w:t xml:space="preserve"> </w:t>
      </w:r>
      <w:r w:rsidRPr="00A50DA2">
        <w:rPr>
          <w:rFonts w:cs="Arial"/>
        </w:rPr>
        <w:t>VA. Any deployment</w:t>
      </w:r>
      <w:r w:rsidRPr="00A50DA2">
        <w:rPr>
          <w:rFonts w:cs="Arial"/>
          <w:spacing w:val="1"/>
        </w:rPr>
        <w:t xml:space="preserve"> </w:t>
      </w:r>
      <w:r w:rsidRPr="00A50DA2">
        <w:rPr>
          <w:rFonts w:cs="Arial"/>
        </w:rPr>
        <w:t>outside of the VA firewall is subject to VA TIC 2.0 Gateway Connection requirements for</w:t>
      </w:r>
      <w:r w:rsidRPr="00A50DA2">
        <w:rPr>
          <w:rFonts w:cs="Arial"/>
          <w:spacing w:val="-64"/>
        </w:rPr>
        <w:t xml:space="preserve"> </w:t>
      </w:r>
      <w:r w:rsidRPr="00A50DA2">
        <w:rPr>
          <w:rFonts w:cs="Arial"/>
        </w:rPr>
        <w:t>communication</w:t>
      </w:r>
      <w:r w:rsidRPr="00A50DA2">
        <w:rPr>
          <w:rFonts w:cs="Arial"/>
          <w:spacing w:val="-1"/>
        </w:rPr>
        <w:t xml:space="preserve"> </w:t>
      </w:r>
      <w:r w:rsidRPr="00A50DA2">
        <w:rPr>
          <w:rFonts w:cs="Arial"/>
        </w:rPr>
        <w:t>with other</w:t>
      </w:r>
      <w:r w:rsidRPr="00A50DA2">
        <w:rPr>
          <w:rFonts w:cs="Arial"/>
          <w:spacing w:val="-1"/>
        </w:rPr>
        <w:t xml:space="preserve"> </w:t>
      </w:r>
      <w:r w:rsidRPr="00A50DA2">
        <w:rPr>
          <w:rFonts w:cs="Arial"/>
        </w:rPr>
        <w:t>VA systems</w:t>
      </w:r>
      <w:r w:rsidRPr="00A50DA2">
        <w:rPr>
          <w:rFonts w:cs="Arial"/>
          <w:spacing w:val="-1"/>
        </w:rPr>
        <w:t xml:space="preserve"> </w:t>
      </w:r>
      <w:r w:rsidRPr="00A50DA2">
        <w:rPr>
          <w:rFonts w:cs="Arial"/>
        </w:rPr>
        <w:t>within the</w:t>
      </w:r>
      <w:r w:rsidRPr="00A50DA2">
        <w:rPr>
          <w:rFonts w:cs="Arial"/>
          <w:spacing w:val="-1"/>
        </w:rPr>
        <w:t xml:space="preserve"> </w:t>
      </w:r>
      <w:r w:rsidRPr="00A50DA2">
        <w:rPr>
          <w:rFonts w:cs="Arial"/>
        </w:rPr>
        <w:t>VA Firewall.</w:t>
      </w:r>
    </w:p>
    <w:p w14:paraId="1EC55C42" w14:textId="77777777" w:rsidR="0033339A" w:rsidRPr="00A50DA2" w:rsidRDefault="0033339A" w:rsidP="0033339A">
      <w:pPr>
        <w:pStyle w:val="BodyText"/>
        <w:spacing w:after="0"/>
        <w:rPr>
          <w:rFonts w:cs="Arial"/>
        </w:rPr>
      </w:pPr>
    </w:p>
    <w:p w14:paraId="44427681" w14:textId="77777777" w:rsidR="00F2758C" w:rsidRPr="00A50DA2" w:rsidRDefault="00F2758C" w:rsidP="0033339A">
      <w:pPr>
        <w:pStyle w:val="BodyText"/>
        <w:ind w:right="403"/>
        <w:rPr>
          <w:rFonts w:cs="Arial"/>
        </w:rPr>
      </w:pPr>
      <w:r w:rsidRPr="00A50DA2">
        <w:rPr>
          <w:rFonts w:cs="Arial"/>
        </w:rPr>
        <w:t>The Contractor shall provide network solutions for connectivity between the primary and</w:t>
      </w:r>
      <w:r w:rsidRPr="00A50DA2">
        <w:rPr>
          <w:rFonts w:cs="Arial"/>
          <w:spacing w:val="-65"/>
        </w:rPr>
        <w:t xml:space="preserve"> </w:t>
      </w:r>
      <w:r w:rsidRPr="00A50DA2">
        <w:rPr>
          <w:rFonts w:cs="Arial"/>
        </w:rPr>
        <w:t>secondary site, subject to Federal Information Processing Standard (FIPS)-140-</w:t>
      </w:r>
      <w:r w:rsidRPr="00A50DA2">
        <w:rPr>
          <w:rFonts w:cs="Arial"/>
        </w:rPr>
        <w:lastRenderedPageBreak/>
        <w:t>2</w:t>
      </w:r>
      <w:r w:rsidRPr="00A50DA2">
        <w:rPr>
          <w:rFonts w:cs="Arial"/>
          <w:spacing w:val="1"/>
        </w:rPr>
        <w:t xml:space="preserve"> </w:t>
      </w:r>
      <w:r w:rsidRPr="00A50DA2">
        <w:rPr>
          <w:rFonts w:cs="Arial"/>
        </w:rPr>
        <w:t>certification of equipment and configurations and the criteria set forth by the System</w:t>
      </w:r>
      <w:r w:rsidRPr="00A50DA2">
        <w:rPr>
          <w:rFonts w:cs="Arial"/>
          <w:spacing w:val="1"/>
        </w:rPr>
        <w:t xml:space="preserve"> </w:t>
      </w:r>
      <w:r w:rsidRPr="00A50DA2">
        <w:rPr>
          <w:rFonts w:cs="Arial"/>
        </w:rPr>
        <w:t>Security</w:t>
      </w:r>
      <w:r w:rsidRPr="00A50DA2">
        <w:rPr>
          <w:rFonts w:cs="Arial"/>
          <w:spacing w:val="-1"/>
        </w:rPr>
        <w:t xml:space="preserve"> </w:t>
      </w:r>
      <w:r w:rsidRPr="00A50DA2">
        <w:rPr>
          <w:rFonts w:cs="Arial"/>
        </w:rPr>
        <w:t>Plan (SSP).</w:t>
      </w:r>
    </w:p>
    <w:p w14:paraId="2208A323" w14:textId="77777777" w:rsidR="0033339A" w:rsidRPr="00A50DA2" w:rsidRDefault="0033339A" w:rsidP="0033339A">
      <w:pPr>
        <w:pStyle w:val="BodyText"/>
        <w:spacing w:after="0"/>
        <w:ind w:right="403"/>
        <w:rPr>
          <w:rFonts w:cs="Arial"/>
        </w:rPr>
      </w:pPr>
    </w:p>
    <w:p w14:paraId="307DB5D1" w14:textId="522C251A" w:rsidR="00F2758C" w:rsidRPr="00A50DA2" w:rsidRDefault="00F2758C" w:rsidP="00F2758C">
      <w:pPr>
        <w:pStyle w:val="BodyText"/>
        <w:rPr>
          <w:rFonts w:cs="Arial"/>
        </w:rPr>
      </w:pPr>
      <w:r w:rsidRPr="00A50DA2">
        <w:rPr>
          <w:rFonts w:cs="Arial"/>
        </w:rPr>
        <w:t>The</w:t>
      </w:r>
      <w:r w:rsidRPr="00A50DA2">
        <w:rPr>
          <w:rFonts w:cs="Arial"/>
          <w:spacing w:val="-5"/>
        </w:rPr>
        <w:t xml:space="preserve"> </w:t>
      </w:r>
      <w:r w:rsidRPr="00A50DA2">
        <w:rPr>
          <w:rFonts w:cs="Arial"/>
        </w:rPr>
        <w:t>Contractor</w:t>
      </w:r>
      <w:r w:rsidRPr="00A50DA2">
        <w:rPr>
          <w:rFonts w:cs="Arial"/>
          <w:spacing w:val="-4"/>
        </w:rPr>
        <w:t xml:space="preserve"> </w:t>
      </w:r>
      <w:r w:rsidRPr="00A50DA2">
        <w:rPr>
          <w:rFonts w:cs="Arial"/>
        </w:rPr>
        <w:t>shall</w:t>
      </w:r>
      <w:r w:rsidRPr="00A50DA2">
        <w:rPr>
          <w:rFonts w:cs="Arial"/>
          <w:spacing w:val="-4"/>
        </w:rPr>
        <w:t xml:space="preserve"> </w:t>
      </w:r>
      <w:r w:rsidRPr="00A50DA2">
        <w:rPr>
          <w:rFonts w:cs="Arial"/>
        </w:rPr>
        <w:t>deliver</w:t>
      </w:r>
      <w:r w:rsidRPr="00A50DA2">
        <w:rPr>
          <w:rFonts w:cs="Arial"/>
          <w:spacing w:val="-4"/>
        </w:rPr>
        <w:t xml:space="preserve"> </w:t>
      </w:r>
      <w:r w:rsidRPr="00A50DA2">
        <w:rPr>
          <w:rFonts w:cs="Arial"/>
        </w:rPr>
        <w:t>the</w:t>
      </w:r>
      <w:r w:rsidRPr="00A50DA2">
        <w:rPr>
          <w:rFonts w:cs="Arial"/>
          <w:spacing w:val="-4"/>
        </w:rPr>
        <w:t xml:space="preserve"> </w:t>
      </w:r>
      <w:r w:rsidRPr="00A50DA2">
        <w:rPr>
          <w:rFonts w:cs="Arial"/>
        </w:rPr>
        <w:t>following</w:t>
      </w:r>
      <w:r w:rsidRPr="00A50DA2">
        <w:rPr>
          <w:rFonts w:cs="Arial"/>
          <w:spacing w:val="-4"/>
        </w:rPr>
        <w:t xml:space="preserve"> </w:t>
      </w:r>
      <w:r w:rsidRPr="00A50DA2">
        <w:rPr>
          <w:rFonts w:cs="Arial"/>
        </w:rPr>
        <w:t>network</w:t>
      </w:r>
      <w:r w:rsidRPr="00A50DA2">
        <w:rPr>
          <w:rFonts w:cs="Arial"/>
          <w:spacing w:val="-5"/>
        </w:rPr>
        <w:t xml:space="preserve"> </w:t>
      </w:r>
      <w:r w:rsidRPr="00A50DA2">
        <w:rPr>
          <w:rFonts w:cs="Arial"/>
        </w:rPr>
        <w:t>functionality:</w:t>
      </w:r>
    </w:p>
    <w:p w14:paraId="61B4DE60" w14:textId="77777777" w:rsidR="00F2758C" w:rsidRPr="00A50DA2" w:rsidRDefault="00F2758C" w:rsidP="007F5AA4">
      <w:pPr>
        <w:pStyle w:val="ListParagraph"/>
        <w:widowControl w:val="0"/>
        <w:numPr>
          <w:ilvl w:val="0"/>
          <w:numId w:val="44"/>
        </w:numPr>
        <w:tabs>
          <w:tab w:val="left" w:pos="840"/>
        </w:tabs>
        <w:autoSpaceDE w:val="0"/>
        <w:autoSpaceDN w:val="0"/>
        <w:spacing w:before="0" w:after="0"/>
        <w:ind w:right="587"/>
        <w:contextualSpacing w:val="0"/>
      </w:pPr>
      <w:r w:rsidRPr="00A50DA2">
        <w:t>Provide network connectivity that complies with FIPS 140-2, Section 1, Table 1,</w:t>
      </w:r>
      <w:r w:rsidRPr="00A50DA2">
        <w:rPr>
          <w:spacing w:val="-65"/>
        </w:rPr>
        <w:t xml:space="preserve"> </w:t>
      </w:r>
      <w:r w:rsidRPr="00A50DA2">
        <w:t>up</w:t>
      </w:r>
      <w:r w:rsidRPr="00A50DA2">
        <w:rPr>
          <w:spacing w:val="-1"/>
        </w:rPr>
        <w:t xml:space="preserve"> </w:t>
      </w:r>
      <w:r w:rsidRPr="00A50DA2">
        <w:t>to and including</w:t>
      </w:r>
      <w:r w:rsidRPr="00A50DA2">
        <w:rPr>
          <w:spacing w:val="-1"/>
        </w:rPr>
        <w:t xml:space="preserve"> </w:t>
      </w:r>
      <w:r w:rsidRPr="00A50DA2">
        <w:t>Security Level 3.</w:t>
      </w:r>
    </w:p>
    <w:p w14:paraId="72C405B4" w14:textId="77777777" w:rsidR="00F2758C" w:rsidRPr="00A50DA2" w:rsidRDefault="00F2758C" w:rsidP="007F5AA4">
      <w:pPr>
        <w:pStyle w:val="ListParagraph"/>
        <w:widowControl w:val="0"/>
        <w:numPr>
          <w:ilvl w:val="0"/>
          <w:numId w:val="44"/>
        </w:numPr>
        <w:tabs>
          <w:tab w:val="left" w:pos="840"/>
        </w:tabs>
        <w:autoSpaceDE w:val="0"/>
        <w:autoSpaceDN w:val="0"/>
        <w:spacing w:before="0" w:after="0"/>
        <w:ind w:right="423"/>
        <w:contextualSpacing w:val="0"/>
      </w:pPr>
      <w:r w:rsidRPr="00A50DA2">
        <w:t>The Contractor solution shall support Internet Protocol Version 6 (IPv6) in</w:t>
      </w:r>
      <w:r w:rsidRPr="00A50DA2">
        <w:rPr>
          <w:spacing w:val="1"/>
        </w:rPr>
        <w:t xml:space="preserve"> </w:t>
      </w:r>
      <w:r w:rsidRPr="00A50DA2">
        <w:t>accordance with the directive issued by the Office of Management and Budget</w:t>
      </w:r>
      <w:r w:rsidRPr="00A50DA2">
        <w:rPr>
          <w:spacing w:val="1"/>
        </w:rPr>
        <w:t xml:space="preserve"> </w:t>
      </w:r>
      <w:r w:rsidRPr="00A50DA2">
        <w:t>(OMB)</w:t>
      </w:r>
      <w:r w:rsidRPr="00A50DA2">
        <w:rPr>
          <w:spacing w:val="-5"/>
        </w:rPr>
        <w:t xml:space="preserve"> </w:t>
      </w:r>
      <w:r w:rsidRPr="00A50DA2">
        <w:t>on</w:t>
      </w:r>
      <w:r w:rsidRPr="00A50DA2">
        <w:rPr>
          <w:spacing w:val="-4"/>
        </w:rPr>
        <w:t xml:space="preserve"> </w:t>
      </w:r>
      <w:r w:rsidRPr="00A50DA2">
        <w:t>September</w:t>
      </w:r>
      <w:r w:rsidRPr="00A50DA2">
        <w:rPr>
          <w:spacing w:val="-3"/>
        </w:rPr>
        <w:t xml:space="preserve"> </w:t>
      </w:r>
      <w:r w:rsidRPr="00A50DA2">
        <w:t>28,</w:t>
      </w:r>
      <w:r w:rsidRPr="00A50DA2">
        <w:rPr>
          <w:spacing w:val="-4"/>
        </w:rPr>
        <w:t xml:space="preserve"> </w:t>
      </w:r>
      <w:r w:rsidRPr="00A50DA2">
        <w:t>2010,</w:t>
      </w:r>
      <w:r w:rsidRPr="00A50DA2">
        <w:rPr>
          <w:spacing w:val="-3"/>
        </w:rPr>
        <w:t xml:space="preserve"> </w:t>
      </w:r>
      <w:r w:rsidRPr="00A50DA2">
        <w:t>IPv6</w:t>
      </w:r>
      <w:r w:rsidRPr="00A50DA2">
        <w:rPr>
          <w:spacing w:val="-3"/>
        </w:rPr>
        <w:t xml:space="preserve"> </w:t>
      </w:r>
      <w:r w:rsidRPr="00A50DA2">
        <w:t>technology,</w:t>
      </w:r>
      <w:r w:rsidRPr="00A50DA2">
        <w:rPr>
          <w:spacing w:val="-2"/>
        </w:rPr>
        <w:t xml:space="preserve"> </w:t>
      </w:r>
      <w:r w:rsidRPr="00A50DA2">
        <w:t>in</w:t>
      </w:r>
      <w:r w:rsidRPr="00A50DA2">
        <w:rPr>
          <w:spacing w:val="-4"/>
        </w:rPr>
        <w:t xml:space="preserve"> </w:t>
      </w:r>
      <w:r w:rsidRPr="00A50DA2">
        <w:t>accordance</w:t>
      </w:r>
      <w:r w:rsidRPr="00A50DA2">
        <w:rPr>
          <w:spacing w:val="-3"/>
        </w:rPr>
        <w:t xml:space="preserve"> </w:t>
      </w:r>
      <w:r w:rsidRPr="00A50DA2">
        <w:t>with</w:t>
      </w:r>
      <w:r w:rsidRPr="00A50DA2">
        <w:rPr>
          <w:spacing w:val="-3"/>
        </w:rPr>
        <w:t xml:space="preserve"> </w:t>
      </w:r>
      <w:r w:rsidRPr="00A50DA2">
        <w:t>the</w:t>
      </w:r>
      <w:r w:rsidRPr="00A50DA2">
        <w:rPr>
          <w:spacing w:val="-4"/>
        </w:rPr>
        <w:t xml:space="preserve"> </w:t>
      </w:r>
      <w:r w:rsidRPr="00A50DA2">
        <w:t>USGv6:</w:t>
      </w:r>
      <w:r w:rsidRPr="00A50DA2">
        <w:rPr>
          <w:spacing w:val="-63"/>
        </w:rPr>
        <w:t xml:space="preserve"> </w:t>
      </w:r>
      <w:r w:rsidRPr="00A50DA2">
        <w:t>“Technical Infrastructure for IPv6 Adoption” and the National Institute of Standards and Technology Special Publication (NIST SP) 800 series</w:t>
      </w:r>
      <w:r w:rsidRPr="00A50DA2">
        <w:rPr>
          <w:spacing w:val="1"/>
        </w:rPr>
        <w:t xml:space="preserve"> </w:t>
      </w:r>
      <w:r w:rsidRPr="00A50DA2">
        <w:t>applicable compliance shall be included in all IT infrastructures, application</w:t>
      </w:r>
      <w:r w:rsidRPr="00A50DA2">
        <w:rPr>
          <w:spacing w:val="1"/>
        </w:rPr>
        <w:t xml:space="preserve"> </w:t>
      </w:r>
      <w:r w:rsidRPr="00A50DA2">
        <w:t>designs, application development, operational systems and sub-systems, and</w:t>
      </w:r>
      <w:r w:rsidRPr="00A50DA2">
        <w:rPr>
          <w:spacing w:val="1"/>
        </w:rPr>
        <w:t xml:space="preserve"> </w:t>
      </w:r>
      <w:r w:rsidRPr="00A50DA2">
        <w:t>their integration.</w:t>
      </w:r>
      <w:r w:rsidRPr="00A50DA2">
        <w:rPr>
          <w:spacing w:val="1"/>
        </w:rPr>
        <w:t xml:space="preserve"> </w:t>
      </w:r>
      <w:r w:rsidRPr="00A50DA2">
        <w:t>In addition to the above requirements, all devices shall support</w:t>
      </w:r>
      <w:r w:rsidRPr="00A50DA2">
        <w:rPr>
          <w:spacing w:val="-64"/>
        </w:rPr>
        <w:t xml:space="preserve"> </w:t>
      </w:r>
      <w:r w:rsidRPr="00A50DA2">
        <w:t>dual stack connectivity without additional memory or other resources being</w:t>
      </w:r>
      <w:r w:rsidRPr="00A50DA2">
        <w:rPr>
          <w:spacing w:val="1"/>
        </w:rPr>
        <w:t xml:space="preserve"> </w:t>
      </w:r>
      <w:r w:rsidRPr="00A50DA2">
        <w:t>provided</w:t>
      </w:r>
      <w:r w:rsidRPr="00A50DA2">
        <w:rPr>
          <w:spacing w:val="-1"/>
        </w:rPr>
        <w:t xml:space="preserve"> </w:t>
      </w:r>
      <w:r w:rsidRPr="00A50DA2">
        <w:t>by</w:t>
      </w:r>
      <w:r w:rsidRPr="00A50DA2">
        <w:rPr>
          <w:spacing w:val="-1"/>
        </w:rPr>
        <w:t xml:space="preserve"> </w:t>
      </w:r>
      <w:r w:rsidRPr="00A50DA2">
        <w:t>the</w:t>
      </w:r>
      <w:r w:rsidRPr="00A50DA2">
        <w:rPr>
          <w:spacing w:val="-1"/>
        </w:rPr>
        <w:t xml:space="preserve"> </w:t>
      </w:r>
      <w:r w:rsidRPr="00A50DA2">
        <w:t>Government, so</w:t>
      </w:r>
      <w:r w:rsidRPr="00A50DA2">
        <w:rPr>
          <w:spacing w:val="-4"/>
        </w:rPr>
        <w:t xml:space="preserve"> </w:t>
      </w:r>
      <w:r w:rsidRPr="00A50DA2">
        <w:t>that they</w:t>
      </w:r>
      <w:r w:rsidRPr="00A50DA2">
        <w:rPr>
          <w:spacing w:val="-1"/>
        </w:rPr>
        <w:t xml:space="preserve"> </w:t>
      </w:r>
      <w:r w:rsidRPr="00A50DA2">
        <w:t>can</w:t>
      </w:r>
      <w:r w:rsidRPr="00A50DA2">
        <w:rPr>
          <w:spacing w:val="-1"/>
        </w:rPr>
        <w:t xml:space="preserve"> </w:t>
      </w:r>
      <w:r w:rsidRPr="00A50DA2">
        <w:t>function</w:t>
      </w:r>
      <w:r w:rsidRPr="00A50DA2">
        <w:rPr>
          <w:spacing w:val="-1"/>
        </w:rPr>
        <w:t xml:space="preserve"> </w:t>
      </w:r>
      <w:r w:rsidRPr="00A50DA2">
        <w:t>in</w:t>
      </w:r>
      <w:r w:rsidRPr="00A50DA2">
        <w:rPr>
          <w:spacing w:val="-1"/>
        </w:rPr>
        <w:t xml:space="preserve"> </w:t>
      </w:r>
      <w:r w:rsidRPr="00A50DA2">
        <w:t>a</w:t>
      </w:r>
      <w:r w:rsidRPr="00A50DA2">
        <w:rPr>
          <w:spacing w:val="-1"/>
        </w:rPr>
        <w:t xml:space="preserve"> </w:t>
      </w:r>
      <w:r w:rsidRPr="00A50DA2">
        <w:t>mixed environment.</w:t>
      </w:r>
      <w:r w:rsidRPr="00A50DA2">
        <w:rPr>
          <w:spacing w:val="1"/>
        </w:rPr>
        <w:t xml:space="preserve"> </w:t>
      </w:r>
      <w:r w:rsidRPr="00A50DA2">
        <w:t>All public/external facing servers and services (e.g., web, email,</w:t>
      </w:r>
      <w:r w:rsidRPr="00A50DA2">
        <w:rPr>
          <w:spacing w:val="1"/>
        </w:rPr>
        <w:t xml:space="preserve"> </w:t>
      </w:r>
      <w:r w:rsidRPr="00A50DA2">
        <w:t>DNS, ISP services, etc.) shall support native IPv6 users, and all internal</w:t>
      </w:r>
      <w:r w:rsidRPr="00A50DA2">
        <w:rPr>
          <w:spacing w:val="1"/>
        </w:rPr>
        <w:t xml:space="preserve"> </w:t>
      </w:r>
      <w:r w:rsidRPr="00A50DA2">
        <w:t>infrastructure</w:t>
      </w:r>
      <w:r w:rsidRPr="00A50DA2">
        <w:rPr>
          <w:spacing w:val="-5"/>
        </w:rPr>
        <w:t xml:space="preserve"> </w:t>
      </w:r>
      <w:r w:rsidRPr="00A50DA2">
        <w:t>and</w:t>
      </w:r>
      <w:r w:rsidRPr="00A50DA2">
        <w:rPr>
          <w:spacing w:val="-4"/>
        </w:rPr>
        <w:t xml:space="preserve"> </w:t>
      </w:r>
      <w:r w:rsidRPr="00A50DA2">
        <w:t>applications</w:t>
      </w:r>
      <w:r w:rsidRPr="00A50DA2">
        <w:rPr>
          <w:spacing w:val="-5"/>
        </w:rPr>
        <w:t xml:space="preserve"> </w:t>
      </w:r>
      <w:r w:rsidRPr="00A50DA2">
        <w:t>shall</w:t>
      </w:r>
      <w:r w:rsidRPr="00A50DA2">
        <w:rPr>
          <w:spacing w:val="-4"/>
        </w:rPr>
        <w:t xml:space="preserve"> </w:t>
      </w:r>
      <w:r w:rsidRPr="00A50DA2">
        <w:t>communicate</w:t>
      </w:r>
      <w:r w:rsidRPr="00A50DA2">
        <w:rPr>
          <w:spacing w:val="-5"/>
        </w:rPr>
        <w:t xml:space="preserve"> </w:t>
      </w:r>
      <w:r w:rsidRPr="00A50DA2">
        <w:t>using</w:t>
      </w:r>
      <w:r w:rsidRPr="00A50DA2">
        <w:rPr>
          <w:spacing w:val="-3"/>
        </w:rPr>
        <w:t xml:space="preserve"> </w:t>
      </w:r>
      <w:r w:rsidRPr="00A50DA2">
        <w:t>native</w:t>
      </w:r>
      <w:r w:rsidRPr="00A50DA2">
        <w:rPr>
          <w:spacing w:val="-4"/>
        </w:rPr>
        <w:t xml:space="preserve"> </w:t>
      </w:r>
      <w:r w:rsidRPr="00A50DA2">
        <w:t>IPv6</w:t>
      </w:r>
      <w:r w:rsidRPr="00A50DA2">
        <w:rPr>
          <w:spacing w:val="-5"/>
        </w:rPr>
        <w:t xml:space="preserve"> </w:t>
      </w:r>
      <w:r w:rsidRPr="00A50DA2">
        <w:t>operations.</w:t>
      </w:r>
    </w:p>
    <w:p w14:paraId="651BBBC1" w14:textId="77777777" w:rsidR="00F2758C" w:rsidRPr="00A50DA2" w:rsidRDefault="00F2758C" w:rsidP="007F5AA4">
      <w:pPr>
        <w:pStyle w:val="ListParagraph"/>
        <w:widowControl w:val="0"/>
        <w:numPr>
          <w:ilvl w:val="0"/>
          <w:numId w:val="44"/>
        </w:numPr>
        <w:tabs>
          <w:tab w:val="left" w:pos="840"/>
        </w:tabs>
        <w:autoSpaceDE w:val="0"/>
        <w:autoSpaceDN w:val="0"/>
        <w:spacing w:before="0" w:after="0"/>
        <w:ind w:right="450"/>
        <w:contextualSpacing w:val="0"/>
      </w:pPr>
      <w:r w:rsidRPr="00A50DA2">
        <w:t>All user connectivity to the cloud hosting environment shall be through the Trusted Internet Connection (TIC)</w:t>
      </w:r>
      <w:r w:rsidRPr="00A50DA2">
        <w:rPr>
          <w:spacing w:val="1"/>
        </w:rPr>
        <w:t xml:space="preserve"> </w:t>
      </w:r>
      <w:r w:rsidRPr="00A50DA2">
        <w:t>gateway.</w:t>
      </w:r>
      <w:r w:rsidRPr="00A50DA2">
        <w:rPr>
          <w:spacing w:val="66"/>
        </w:rPr>
        <w:t xml:space="preserve"> </w:t>
      </w:r>
      <w:r w:rsidRPr="00A50DA2">
        <w:t>Users shall not be capable of accessing the Case Management</w:t>
      </w:r>
      <w:r w:rsidRPr="00A50DA2">
        <w:rPr>
          <w:spacing w:val="1"/>
        </w:rPr>
        <w:t xml:space="preserve"> </w:t>
      </w:r>
      <w:r w:rsidRPr="00A50DA2">
        <w:t>System or background investigation data through an internet connection direct to</w:t>
      </w:r>
      <w:r w:rsidRPr="00A50DA2">
        <w:rPr>
          <w:spacing w:val="-64"/>
        </w:rPr>
        <w:t xml:space="preserve"> </w:t>
      </w:r>
      <w:r w:rsidRPr="00A50DA2">
        <w:t>the</w:t>
      </w:r>
      <w:r w:rsidRPr="00A50DA2">
        <w:rPr>
          <w:spacing w:val="-1"/>
        </w:rPr>
        <w:t xml:space="preserve"> </w:t>
      </w:r>
      <w:r w:rsidRPr="00A50DA2">
        <w:t>cloud that bypasses</w:t>
      </w:r>
      <w:r w:rsidRPr="00A50DA2">
        <w:rPr>
          <w:spacing w:val="-1"/>
        </w:rPr>
        <w:t xml:space="preserve"> </w:t>
      </w:r>
      <w:r w:rsidRPr="00A50DA2">
        <w:t>the TIC</w:t>
      </w:r>
      <w:r w:rsidRPr="00A50DA2">
        <w:rPr>
          <w:spacing w:val="-2"/>
        </w:rPr>
        <w:t xml:space="preserve"> </w:t>
      </w:r>
      <w:r w:rsidRPr="00A50DA2">
        <w:t xml:space="preserve">gateway. </w:t>
      </w:r>
    </w:p>
    <w:p w14:paraId="73FED492" w14:textId="77777777" w:rsidR="00F2758C" w:rsidRPr="00A50DA2" w:rsidRDefault="00F2758C" w:rsidP="007F5AA4">
      <w:pPr>
        <w:pStyle w:val="ListParagraph"/>
        <w:widowControl w:val="0"/>
        <w:numPr>
          <w:ilvl w:val="0"/>
          <w:numId w:val="44"/>
        </w:numPr>
        <w:tabs>
          <w:tab w:val="left" w:pos="840"/>
        </w:tabs>
        <w:autoSpaceDE w:val="0"/>
        <w:autoSpaceDN w:val="0"/>
        <w:spacing w:before="0" w:after="0"/>
        <w:ind w:right="450"/>
        <w:contextualSpacing w:val="0"/>
      </w:pPr>
      <w:r w:rsidRPr="00A50DA2">
        <w:t>The Contractor shall provide a Service Level Agreement (SLA) document</w:t>
      </w:r>
      <w:r w:rsidRPr="00A50DA2">
        <w:rPr>
          <w:spacing w:val="1"/>
        </w:rPr>
        <w:t xml:space="preserve"> </w:t>
      </w:r>
      <w:r w:rsidRPr="00A50DA2">
        <w:t>identifying</w:t>
      </w:r>
      <w:r w:rsidRPr="00A50DA2">
        <w:rPr>
          <w:spacing w:val="-5"/>
        </w:rPr>
        <w:t xml:space="preserve"> </w:t>
      </w:r>
      <w:r w:rsidRPr="00A50DA2">
        <w:t>the</w:t>
      </w:r>
      <w:r w:rsidRPr="00A50DA2">
        <w:rPr>
          <w:spacing w:val="-4"/>
        </w:rPr>
        <w:t xml:space="preserve"> </w:t>
      </w:r>
      <w:r w:rsidRPr="00A50DA2">
        <w:t>expected</w:t>
      </w:r>
      <w:r w:rsidRPr="00A50DA2">
        <w:rPr>
          <w:spacing w:val="-5"/>
        </w:rPr>
        <w:t xml:space="preserve"> </w:t>
      </w:r>
      <w:r w:rsidRPr="00A50DA2">
        <w:t>availability</w:t>
      </w:r>
      <w:r w:rsidRPr="00A50DA2">
        <w:rPr>
          <w:spacing w:val="-4"/>
        </w:rPr>
        <w:t xml:space="preserve"> </w:t>
      </w:r>
      <w:r w:rsidRPr="00A50DA2">
        <w:t>of</w:t>
      </w:r>
      <w:r w:rsidRPr="00A50DA2">
        <w:rPr>
          <w:spacing w:val="-6"/>
        </w:rPr>
        <w:t xml:space="preserve"> </w:t>
      </w:r>
      <w:r w:rsidRPr="00A50DA2">
        <w:t>the</w:t>
      </w:r>
      <w:r w:rsidRPr="00A50DA2">
        <w:rPr>
          <w:spacing w:val="-4"/>
        </w:rPr>
        <w:t xml:space="preserve"> </w:t>
      </w:r>
      <w:r w:rsidRPr="00A50DA2">
        <w:t>application.</w:t>
      </w:r>
      <w:r w:rsidRPr="00A50DA2">
        <w:rPr>
          <w:spacing w:val="-5"/>
        </w:rPr>
        <w:t xml:space="preserve"> </w:t>
      </w:r>
      <w:r w:rsidRPr="00A50DA2">
        <w:t>Availability</w:t>
      </w:r>
      <w:r w:rsidRPr="00A50DA2">
        <w:rPr>
          <w:spacing w:val="-4"/>
        </w:rPr>
        <w:t xml:space="preserve"> </w:t>
      </w:r>
      <w:r w:rsidRPr="00A50DA2">
        <w:t>of</w:t>
      </w:r>
      <w:r w:rsidRPr="00A50DA2">
        <w:rPr>
          <w:spacing w:val="-5"/>
        </w:rPr>
        <w:t xml:space="preserve"> </w:t>
      </w:r>
      <w:r w:rsidRPr="00A50DA2">
        <w:t>99.9</w:t>
      </w:r>
      <w:r w:rsidRPr="00A50DA2">
        <w:rPr>
          <w:spacing w:val="-4"/>
        </w:rPr>
        <w:t xml:space="preserve"> </w:t>
      </w:r>
      <w:r w:rsidRPr="00A50DA2">
        <w:t>percent</w:t>
      </w:r>
      <w:r w:rsidRPr="00A50DA2">
        <w:rPr>
          <w:spacing w:val="-64"/>
        </w:rPr>
        <w:t xml:space="preserve"> </w:t>
      </w:r>
      <w:r w:rsidRPr="00A50DA2">
        <w:t>is required, with a maximum amount of unplanned downtime per year not to</w:t>
      </w:r>
      <w:r w:rsidRPr="00A50DA2">
        <w:rPr>
          <w:spacing w:val="1"/>
        </w:rPr>
        <w:t xml:space="preserve"> </w:t>
      </w:r>
      <w:r w:rsidRPr="00A50DA2">
        <w:t>exceed</w:t>
      </w:r>
      <w:r w:rsidRPr="00A50DA2">
        <w:rPr>
          <w:spacing w:val="-1"/>
        </w:rPr>
        <w:t xml:space="preserve"> </w:t>
      </w:r>
      <w:r w:rsidRPr="00A50DA2">
        <w:t>8 hours.</w:t>
      </w:r>
    </w:p>
    <w:p w14:paraId="3407EA41" w14:textId="77777777" w:rsidR="004D1144" w:rsidRPr="00A50DA2" w:rsidRDefault="004D1144" w:rsidP="00F2758C">
      <w:pPr>
        <w:widowControl w:val="0"/>
        <w:tabs>
          <w:tab w:val="left" w:pos="840"/>
        </w:tabs>
        <w:autoSpaceDE w:val="0"/>
        <w:autoSpaceDN w:val="0"/>
        <w:ind w:left="480" w:right="450"/>
        <w:rPr>
          <w:rFonts w:cs="Arial"/>
          <w:b/>
          <w:bCs/>
        </w:rPr>
      </w:pPr>
    </w:p>
    <w:p w14:paraId="02875251" w14:textId="49329195" w:rsidR="00F2758C" w:rsidRPr="00A50DA2" w:rsidRDefault="00F2758C" w:rsidP="00F2758C">
      <w:pPr>
        <w:widowControl w:val="0"/>
        <w:tabs>
          <w:tab w:val="left" w:pos="840"/>
        </w:tabs>
        <w:autoSpaceDE w:val="0"/>
        <w:autoSpaceDN w:val="0"/>
        <w:ind w:left="480" w:right="450"/>
        <w:rPr>
          <w:rFonts w:cs="Arial"/>
        </w:rPr>
      </w:pPr>
      <w:r w:rsidRPr="00A50DA2">
        <w:rPr>
          <w:rFonts w:cs="Arial"/>
          <w:b/>
          <w:bCs/>
        </w:rPr>
        <w:t xml:space="preserve">Deliverable: </w:t>
      </w:r>
    </w:p>
    <w:p w14:paraId="17770C6B" w14:textId="10C8DD71" w:rsidR="00F2758C" w:rsidRPr="00A50DA2" w:rsidRDefault="00F2758C" w:rsidP="007F5AA4">
      <w:pPr>
        <w:pStyle w:val="ListParagraph"/>
        <w:widowControl w:val="0"/>
        <w:numPr>
          <w:ilvl w:val="0"/>
          <w:numId w:val="45"/>
        </w:numPr>
        <w:tabs>
          <w:tab w:val="left" w:pos="840"/>
        </w:tabs>
        <w:autoSpaceDE w:val="0"/>
        <w:autoSpaceDN w:val="0"/>
        <w:ind w:left="1350" w:right="450"/>
      </w:pPr>
      <w:r w:rsidRPr="00A50DA2">
        <w:t>Service Level Agreement</w:t>
      </w:r>
    </w:p>
    <w:p w14:paraId="3A1F6590" w14:textId="77777777" w:rsidR="00A1467F" w:rsidRPr="00A50DA2" w:rsidRDefault="00A1467F" w:rsidP="00A1467F">
      <w:pPr>
        <w:pStyle w:val="ListParagraph"/>
        <w:widowControl w:val="0"/>
        <w:numPr>
          <w:ilvl w:val="0"/>
          <w:numId w:val="0"/>
        </w:numPr>
        <w:tabs>
          <w:tab w:val="left" w:pos="840"/>
        </w:tabs>
        <w:autoSpaceDE w:val="0"/>
        <w:autoSpaceDN w:val="0"/>
        <w:ind w:left="1350" w:right="450"/>
      </w:pPr>
    </w:p>
    <w:p w14:paraId="4D242D8D" w14:textId="77777777" w:rsidR="00F2758C" w:rsidRPr="00A50DA2" w:rsidRDefault="00F2758C" w:rsidP="00F2758C">
      <w:pPr>
        <w:pStyle w:val="Heading3"/>
        <w:rPr>
          <w:szCs w:val="24"/>
        </w:rPr>
      </w:pPr>
      <w:bookmarkStart w:id="81" w:name="_Toc208581676"/>
      <w:bookmarkStart w:id="82" w:name="_Toc210641336"/>
      <w:bookmarkStart w:id="83" w:name="_Toc223941887"/>
      <w:r w:rsidRPr="00A50DA2">
        <w:rPr>
          <w:szCs w:val="24"/>
        </w:rPr>
        <w:t>TEST &amp; EVALUATION (T&amp;E)</w:t>
      </w:r>
      <w:bookmarkEnd w:id="81"/>
      <w:bookmarkEnd w:id="82"/>
      <w:bookmarkEnd w:id="83"/>
    </w:p>
    <w:p w14:paraId="7FF45B67" w14:textId="77777777" w:rsidR="00F2758C" w:rsidRPr="00A50DA2" w:rsidRDefault="00F2758C" w:rsidP="00F2758C">
      <w:pPr>
        <w:rPr>
          <w:rFonts w:cs="Arial"/>
        </w:rPr>
      </w:pPr>
    </w:p>
    <w:p w14:paraId="6D9EE6B8" w14:textId="7D71EAC4" w:rsidR="00F2758C" w:rsidRPr="00A50DA2" w:rsidRDefault="00F2758C" w:rsidP="00DB6B56">
      <w:pPr>
        <w:rPr>
          <w:rFonts w:cs="Arial"/>
        </w:rPr>
      </w:pPr>
      <w:r w:rsidRPr="00A50DA2">
        <w:rPr>
          <w:rFonts w:cs="Arial"/>
        </w:rPr>
        <w:t>The Contractor shall support the testing by the VA (e.g., unit, functional, accessibility,</w:t>
      </w:r>
      <w:r w:rsidRPr="00A50DA2">
        <w:rPr>
          <w:rFonts w:cs="Arial"/>
          <w:spacing w:val="1"/>
        </w:rPr>
        <w:t xml:space="preserve"> </w:t>
      </w:r>
      <w:r w:rsidRPr="00A50DA2">
        <w:rPr>
          <w:rFonts w:cs="Arial"/>
        </w:rPr>
        <w:t>system, reliability, usability, interoperability, regression, security, performance)</w:t>
      </w:r>
      <w:r w:rsidRPr="00A50DA2">
        <w:rPr>
          <w:rFonts w:cs="Arial"/>
          <w:spacing w:val="1"/>
        </w:rPr>
        <w:t xml:space="preserve"> </w:t>
      </w:r>
      <w:r w:rsidRPr="00A50DA2">
        <w:rPr>
          <w:rFonts w:cs="Arial"/>
        </w:rPr>
        <w:t>throughout the implementation cycle using industry best practices. The Contractor shall</w:t>
      </w:r>
      <w:r w:rsidRPr="00A50DA2">
        <w:rPr>
          <w:rFonts w:cs="Arial"/>
          <w:spacing w:val="1"/>
        </w:rPr>
        <w:t xml:space="preserve"> </w:t>
      </w:r>
      <w:r w:rsidRPr="00A50DA2">
        <w:rPr>
          <w:rFonts w:cs="Arial"/>
        </w:rPr>
        <w:t>correct</w:t>
      </w:r>
      <w:r w:rsidRPr="00A50DA2">
        <w:rPr>
          <w:rFonts w:cs="Arial"/>
          <w:spacing w:val="-3"/>
        </w:rPr>
        <w:t xml:space="preserve"> </w:t>
      </w:r>
      <w:r w:rsidRPr="00A50DA2">
        <w:rPr>
          <w:rFonts w:cs="Arial"/>
        </w:rPr>
        <w:t>or</w:t>
      </w:r>
      <w:r w:rsidRPr="00A50DA2">
        <w:rPr>
          <w:rFonts w:cs="Arial"/>
          <w:spacing w:val="-6"/>
        </w:rPr>
        <w:t xml:space="preserve"> </w:t>
      </w:r>
      <w:r w:rsidRPr="00A50DA2">
        <w:rPr>
          <w:rFonts w:cs="Arial"/>
        </w:rPr>
        <w:t>mitigate</w:t>
      </w:r>
      <w:r w:rsidRPr="00A50DA2">
        <w:rPr>
          <w:rFonts w:cs="Arial"/>
          <w:spacing w:val="-3"/>
        </w:rPr>
        <w:t xml:space="preserve"> </w:t>
      </w:r>
      <w:r w:rsidRPr="00A50DA2">
        <w:rPr>
          <w:rFonts w:cs="Arial"/>
        </w:rPr>
        <w:t>any</w:t>
      </w:r>
      <w:r w:rsidRPr="00A50DA2">
        <w:rPr>
          <w:rFonts w:cs="Arial"/>
          <w:spacing w:val="-4"/>
        </w:rPr>
        <w:t xml:space="preserve"> </w:t>
      </w:r>
      <w:r w:rsidRPr="00A50DA2">
        <w:rPr>
          <w:rFonts w:cs="Arial"/>
        </w:rPr>
        <w:t>deficiencies</w:t>
      </w:r>
      <w:r w:rsidRPr="00A50DA2">
        <w:rPr>
          <w:rFonts w:cs="Arial"/>
          <w:spacing w:val="-4"/>
        </w:rPr>
        <w:t xml:space="preserve"> </w:t>
      </w:r>
      <w:r w:rsidRPr="00A50DA2">
        <w:rPr>
          <w:rFonts w:cs="Arial"/>
        </w:rPr>
        <w:t>discovered</w:t>
      </w:r>
      <w:r w:rsidRPr="00A50DA2">
        <w:rPr>
          <w:rFonts w:cs="Arial"/>
          <w:spacing w:val="-3"/>
        </w:rPr>
        <w:t xml:space="preserve"> </w:t>
      </w:r>
      <w:r w:rsidRPr="00A50DA2">
        <w:rPr>
          <w:rFonts w:cs="Arial"/>
        </w:rPr>
        <w:t>during</w:t>
      </w:r>
      <w:r w:rsidRPr="00A50DA2">
        <w:rPr>
          <w:rFonts w:cs="Arial"/>
          <w:spacing w:val="-4"/>
        </w:rPr>
        <w:t xml:space="preserve"> </w:t>
      </w:r>
      <w:r w:rsidRPr="00A50DA2">
        <w:rPr>
          <w:rFonts w:cs="Arial"/>
        </w:rPr>
        <w:t>such</w:t>
      </w:r>
      <w:r w:rsidRPr="00A50DA2">
        <w:rPr>
          <w:rFonts w:cs="Arial"/>
          <w:spacing w:val="-3"/>
        </w:rPr>
        <w:t xml:space="preserve"> </w:t>
      </w:r>
      <w:r w:rsidRPr="00A50DA2">
        <w:rPr>
          <w:rFonts w:cs="Arial"/>
        </w:rPr>
        <w:t>testing,</w:t>
      </w:r>
      <w:r w:rsidRPr="00A50DA2">
        <w:rPr>
          <w:rFonts w:cs="Arial"/>
          <w:spacing w:val="-4"/>
        </w:rPr>
        <w:t xml:space="preserve"> </w:t>
      </w:r>
      <w:r w:rsidRPr="00A50DA2">
        <w:rPr>
          <w:rFonts w:cs="Arial"/>
        </w:rPr>
        <w:t>at</w:t>
      </w:r>
      <w:r w:rsidRPr="00A50DA2">
        <w:rPr>
          <w:rFonts w:cs="Arial"/>
          <w:spacing w:val="-4"/>
        </w:rPr>
        <w:t xml:space="preserve"> </w:t>
      </w:r>
      <w:r w:rsidRPr="00A50DA2">
        <w:rPr>
          <w:rFonts w:cs="Arial"/>
        </w:rPr>
        <w:t>no</w:t>
      </w:r>
      <w:r w:rsidRPr="00A50DA2">
        <w:rPr>
          <w:rFonts w:cs="Arial"/>
          <w:spacing w:val="-3"/>
        </w:rPr>
        <w:t xml:space="preserve"> </w:t>
      </w:r>
      <w:r w:rsidRPr="00A50DA2">
        <w:rPr>
          <w:rFonts w:cs="Arial"/>
        </w:rPr>
        <w:t>additional</w:t>
      </w:r>
      <w:r w:rsidRPr="00A50DA2">
        <w:rPr>
          <w:rFonts w:cs="Arial"/>
          <w:spacing w:val="-4"/>
        </w:rPr>
        <w:t xml:space="preserve"> </w:t>
      </w:r>
      <w:r w:rsidRPr="00A50DA2">
        <w:rPr>
          <w:rFonts w:cs="Arial"/>
        </w:rPr>
        <w:t>cost.</w:t>
      </w:r>
    </w:p>
    <w:p w14:paraId="5F4ADA10" w14:textId="77777777" w:rsidR="00A1467F" w:rsidRPr="00A50DA2" w:rsidRDefault="00A1467F" w:rsidP="00DB6B56">
      <w:pPr>
        <w:rPr>
          <w:rFonts w:cs="Arial"/>
        </w:rPr>
      </w:pPr>
    </w:p>
    <w:p w14:paraId="040613CA" w14:textId="77777777" w:rsidR="00F2758C" w:rsidRPr="00A50DA2" w:rsidRDefault="00F2758C" w:rsidP="00F2758C">
      <w:pPr>
        <w:pStyle w:val="Heading2"/>
        <w:rPr>
          <w:szCs w:val="24"/>
        </w:rPr>
      </w:pPr>
      <w:bookmarkStart w:id="84" w:name="_Toc208581677"/>
      <w:bookmarkStart w:id="85" w:name="_Toc210641337"/>
      <w:bookmarkStart w:id="86" w:name="_Toc223941888"/>
      <w:r w:rsidRPr="00A50DA2">
        <w:rPr>
          <w:szCs w:val="24"/>
        </w:rPr>
        <w:lastRenderedPageBreak/>
        <w:t>TRAINING</w:t>
      </w:r>
      <w:bookmarkEnd w:id="84"/>
      <w:bookmarkEnd w:id="85"/>
      <w:bookmarkEnd w:id="86"/>
    </w:p>
    <w:p w14:paraId="2A54E464" w14:textId="77777777" w:rsidR="00F2758C" w:rsidRPr="00A50DA2" w:rsidRDefault="00F2758C" w:rsidP="00F2758C">
      <w:pPr>
        <w:pStyle w:val="BodyText"/>
        <w:spacing w:before="120"/>
        <w:ind w:left="120" w:right="423"/>
        <w:rPr>
          <w:rFonts w:cs="Arial"/>
        </w:rPr>
      </w:pPr>
      <w:r w:rsidRPr="00A50DA2">
        <w:rPr>
          <w:rFonts w:cs="Arial"/>
        </w:rPr>
        <w:t>Training shall be available throughout the duration of the PoP.</w:t>
      </w:r>
      <w:r w:rsidRPr="00A50DA2">
        <w:rPr>
          <w:rFonts w:cs="Arial"/>
          <w:spacing w:val="61"/>
        </w:rPr>
        <w:t xml:space="preserve"> </w:t>
      </w:r>
      <w:r w:rsidRPr="00A50DA2">
        <w:rPr>
          <w:rFonts w:cs="Arial"/>
        </w:rPr>
        <w:t>Training</w:t>
      </w:r>
      <w:r w:rsidRPr="00A50DA2">
        <w:rPr>
          <w:rFonts w:cs="Arial"/>
          <w:spacing w:val="-3"/>
        </w:rPr>
        <w:t xml:space="preserve"> </w:t>
      </w:r>
      <w:r w:rsidRPr="00A50DA2">
        <w:rPr>
          <w:rFonts w:cs="Arial"/>
        </w:rPr>
        <w:t>shall</w:t>
      </w:r>
      <w:r w:rsidRPr="00A50DA2">
        <w:rPr>
          <w:rFonts w:cs="Arial"/>
          <w:spacing w:val="-4"/>
        </w:rPr>
        <w:t xml:space="preserve"> </w:t>
      </w:r>
      <w:r w:rsidRPr="00A50DA2">
        <w:rPr>
          <w:rFonts w:cs="Arial"/>
        </w:rPr>
        <w:t>be</w:t>
      </w:r>
      <w:r w:rsidRPr="00A50DA2">
        <w:rPr>
          <w:rFonts w:cs="Arial"/>
          <w:spacing w:val="-3"/>
        </w:rPr>
        <w:t xml:space="preserve"> </w:t>
      </w:r>
      <w:r w:rsidRPr="00A50DA2">
        <w:rPr>
          <w:rFonts w:cs="Arial"/>
        </w:rPr>
        <w:t>role-based for staff</w:t>
      </w:r>
      <w:r w:rsidRPr="00A50DA2">
        <w:rPr>
          <w:rFonts w:cs="Arial"/>
          <w:spacing w:val="-3"/>
        </w:rPr>
        <w:t xml:space="preserve"> </w:t>
      </w:r>
      <w:r w:rsidRPr="00A50DA2">
        <w:rPr>
          <w:rFonts w:cs="Arial"/>
        </w:rPr>
        <w:t>(user,</w:t>
      </w:r>
      <w:r w:rsidRPr="00A50DA2">
        <w:rPr>
          <w:rFonts w:cs="Arial"/>
          <w:spacing w:val="-3"/>
        </w:rPr>
        <w:t xml:space="preserve"> </w:t>
      </w:r>
      <w:r w:rsidRPr="00A50DA2">
        <w:rPr>
          <w:rFonts w:cs="Arial"/>
        </w:rPr>
        <w:t>admin,</w:t>
      </w:r>
      <w:r w:rsidRPr="00A50DA2">
        <w:rPr>
          <w:rFonts w:cs="Arial"/>
          <w:spacing w:val="-3"/>
        </w:rPr>
        <w:t xml:space="preserve"> </w:t>
      </w:r>
      <w:r w:rsidRPr="00A50DA2">
        <w:rPr>
          <w:rFonts w:cs="Arial"/>
        </w:rPr>
        <w:t>etc..) and patients.</w:t>
      </w:r>
      <w:r w:rsidRPr="00A50DA2">
        <w:rPr>
          <w:rFonts w:cs="Arial"/>
          <w:spacing w:val="61"/>
        </w:rPr>
        <w:t xml:space="preserve"> </w:t>
      </w:r>
      <w:r w:rsidRPr="00A50DA2">
        <w:rPr>
          <w:rFonts w:cs="Arial"/>
        </w:rPr>
        <w:t>The</w:t>
      </w:r>
      <w:r w:rsidRPr="00A50DA2">
        <w:rPr>
          <w:rFonts w:cs="Arial"/>
          <w:spacing w:val="-4"/>
        </w:rPr>
        <w:t xml:space="preserve"> </w:t>
      </w:r>
      <w:r w:rsidRPr="00A50DA2">
        <w:rPr>
          <w:rFonts w:cs="Arial"/>
        </w:rPr>
        <w:t>Contractor</w:t>
      </w:r>
      <w:r w:rsidRPr="00A50DA2">
        <w:rPr>
          <w:rFonts w:cs="Arial"/>
          <w:spacing w:val="-3"/>
        </w:rPr>
        <w:t xml:space="preserve"> </w:t>
      </w:r>
      <w:r w:rsidRPr="00A50DA2">
        <w:rPr>
          <w:rFonts w:cs="Arial"/>
        </w:rPr>
        <w:t>shall provide</w:t>
      </w:r>
      <w:r w:rsidRPr="00A50DA2">
        <w:rPr>
          <w:rFonts w:cs="Arial"/>
          <w:spacing w:val="-1"/>
        </w:rPr>
        <w:t xml:space="preserve"> </w:t>
      </w:r>
      <w:r w:rsidRPr="00A50DA2">
        <w:rPr>
          <w:rFonts w:cs="Arial"/>
        </w:rPr>
        <w:t>training as follows:</w:t>
      </w:r>
    </w:p>
    <w:p w14:paraId="15CAA0E1" w14:textId="77777777" w:rsidR="00F2758C" w:rsidRPr="00A50DA2" w:rsidRDefault="00F2758C" w:rsidP="007F5AA4">
      <w:pPr>
        <w:pStyle w:val="ListParagraph"/>
        <w:widowControl w:val="0"/>
        <w:numPr>
          <w:ilvl w:val="0"/>
          <w:numId w:val="46"/>
        </w:numPr>
        <w:tabs>
          <w:tab w:val="left" w:pos="840"/>
        </w:tabs>
        <w:autoSpaceDE w:val="0"/>
        <w:autoSpaceDN w:val="0"/>
        <w:spacing w:before="1" w:after="0"/>
        <w:contextualSpacing w:val="0"/>
      </w:pPr>
      <w:r w:rsidRPr="00A50DA2">
        <w:t>Provide</w:t>
      </w:r>
      <w:r w:rsidRPr="00A50DA2">
        <w:rPr>
          <w:spacing w:val="-6"/>
        </w:rPr>
        <w:t xml:space="preserve"> </w:t>
      </w:r>
      <w:r w:rsidRPr="00A50DA2">
        <w:t>Train-the-Trainer</w:t>
      </w:r>
      <w:r w:rsidRPr="00A50DA2">
        <w:rPr>
          <w:spacing w:val="-6"/>
        </w:rPr>
        <w:t xml:space="preserve"> </w:t>
      </w:r>
      <w:r w:rsidRPr="00A50DA2">
        <w:t>support.</w:t>
      </w:r>
    </w:p>
    <w:p w14:paraId="198A9555" w14:textId="77777777" w:rsidR="00F2758C" w:rsidRPr="00A50DA2" w:rsidRDefault="00F2758C" w:rsidP="007F5AA4">
      <w:pPr>
        <w:pStyle w:val="ListParagraph"/>
        <w:widowControl w:val="0"/>
        <w:numPr>
          <w:ilvl w:val="0"/>
          <w:numId w:val="46"/>
        </w:numPr>
        <w:tabs>
          <w:tab w:val="left" w:pos="840"/>
        </w:tabs>
        <w:autoSpaceDE w:val="0"/>
        <w:autoSpaceDN w:val="0"/>
        <w:spacing w:before="0" w:after="0"/>
        <w:contextualSpacing w:val="0"/>
      </w:pPr>
      <w:r w:rsidRPr="00A50DA2">
        <w:t>Provide</w:t>
      </w:r>
      <w:r w:rsidRPr="00A50DA2">
        <w:rPr>
          <w:spacing w:val="-4"/>
        </w:rPr>
        <w:t xml:space="preserve"> </w:t>
      </w:r>
      <w:r w:rsidRPr="00A50DA2">
        <w:t>pre-recorded</w:t>
      </w:r>
      <w:r w:rsidRPr="00A50DA2">
        <w:rPr>
          <w:spacing w:val="-4"/>
        </w:rPr>
        <w:t xml:space="preserve"> </w:t>
      </w:r>
      <w:r w:rsidRPr="00A50DA2">
        <w:t>training</w:t>
      </w:r>
      <w:r w:rsidRPr="00A50DA2">
        <w:rPr>
          <w:spacing w:val="-4"/>
        </w:rPr>
        <w:t xml:space="preserve"> </w:t>
      </w:r>
      <w:r w:rsidRPr="00A50DA2">
        <w:t>for</w:t>
      </w:r>
      <w:r w:rsidRPr="00A50DA2">
        <w:rPr>
          <w:spacing w:val="-4"/>
        </w:rPr>
        <w:t xml:space="preserve"> </w:t>
      </w:r>
      <w:r w:rsidRPr="00A50DA2">
        <w:t>on-going</w:t>
      </w:r>
      <w:r w:rsidRPr="00A50DA2">
        <w:rPr>
          <w:spacing w:val="-4"/>
        </w:rPr>
        <w:t xml:space="preserve"> </w:t>
      </w:r>
      <w:r w:rsidRPr="00A50DA2">
        <w:t>VA</w:t>
      </w:r>
      <w:r w:rsidRPr="00A50DA2">
        <w:rPr>
          <w:spacing w:val="-4"/>
        </w:rPr>
        <w:t xml:space="preserve"> </w:t>
      </w:r>
      <w:r w:rsidRPr="00A50DA2">
        <w:t>staff</w:t>
      </w:r>
      <w:r w:rsidRPr="00A50DA2">
        <w:rPr>
          <w:spacing w:val="-5"/>
        </w:rPr>
        <w:t xml:space="preserve"> </w:t>
      </w:r>
      <w:r w:rsidRPr="00A50DA2">
        <w:t>training.</w:t>
      </w:r>
    </w:p>
    <w:p w14:paraId="748F9D31" w14:textId="77777777" w:rsidR="00F2758C" w:rsidRPr="00A50DA2" w:rsidRDefault="00F2758C" w:rsidP="007F5AA4">
      <w:pPr>
        <w:pStyle w:val="ListParagraph"/>
        <w:widowControl w:val="0"/>
        <w:numPr>
          <w:ilvl w:val="0"/>
          <w:numId w:val="46"/>
        </w:numPr>
        <w:tabs>
          <w:tab w:val="left" w:pos="840"/>
        </w:tabs>
        <w:autoSpaceDE w:val="0"/>
        <w:autoSpaceDN w:val="0"/>
        <w:spacing w:before="0" w:after="0"/>
        <w:contextualSpacing w:val="0"/>
      </w:pPr>
      <w:r w:rsidRPr="00A50DA2">
        <w:t>Provide</w:t>
      </w:r>
      <w:r w:rsidRPr="00A50DA2">
        <w:rPr>
          <w:spacing w:val="-4"/>
        </w:rPr>
        <w:t xml:space="preserve"> </w:t>
      </w:r>
      <w:r w:rsidRPr="00A50DA2">
        <w:t>training</w:t>
      </w:r>
      <w:r w:rsidRPr="00A50DA2">
        <w:rPr>
          <w:spacing w:val="-4"/>
        </w:rPr>
        <w:t xml:space="preserve"> </w:t>
      </w:r>
      <w:r w:rsidRPr="00A50DA2">
        <w:t>for</w:t>
      </w:r>
      <w:r w:rsidRPr="00A50DA2">
        <w:rPr>
          <w:spacing w:val="-3"/>
        </w:rPr>
        <w:t xml:space="preserve"> </w:t>
      </w:r>
      <w:r w:rsidRPr="00A50DA2">
        <w:t>new</w:t>
      </w:r>
      <w:r w:rsidRPr="00A50DA2">
        <w:rPr>
          <w:spacing w:val="-4"/>
        </w:rPr>
        <w:t xml:space="preserve"> </w:t>
      </w:r>
      <w:r w:rsidRPr="00A50DA2">
        <w:t>and</w:t>
      </w:r>
      <w:r w:rsidRPr="00A50DA2">
        <w:rPr>
          <w:spacing w:val="-3"/>
        </w:rPr>
        <w:t xml:space="preserve"> </w:t>
      </w:r>
      <w:r w:rsidRPr="00A50DA2">
        <w:t>updated</w:t>
      </w:r>
      <w:r w:rsidRPr="00A50DA2">
        <w:rPr>
          <w:spacing w:val="-4"/>
        </w:rPr>
        <w:t xml:space="preserve"> </w:t>
      </w:r>
      <w:r w:rsidRPr="00A50DA2">
        <w:t>software</w:t>
      </w:r>
      <w:r w:rsidRPr="00A50DA2">
        <w:rPr>
          <w:spacing w:val="-3"/>
        </w:rPr>
        <w:t xml:space="preserve"> </w:t>
      </w:r>
      <w:r w:rsidRPr="00A50DA2">
        <w:t>modules</w:t>
      </w:r>
      <w:r w:rsidRPr="00A50DA2">
        <w:rPr>
          <w:spacing w:val="-4"/>
        </w:rPr>
        <w:t xml:space="preserve"> </w:t>
      </w:r>
      <w:r w:rsidRPr="00A50DA2">
        <w:t>as</w:t>
      </w:r>
      <w:r w:rsidRPr="00A50DA2">
        <w:rPr>
          <w:spacing w:val="-3"/>
        </w:rPr>
        <w:t xml:space="preserve"> </w:t>
      </w:r>
      <w:r w:rsidRPr="00A50DA2">
        <w:t>released.</w:t>
      </w:r>
    </w:p>
    <w:p w14:paraId="448E4D4C" w14:textId="77777777" w:rsidR="00F2758C" w:rsidRPr="00A50DA2" w:rsidRDefault="00F2758C" w:rsidP="00F2758C">
      <w:pPr>
        <w:pStyle w:val="BodyText"/>
        <w:spacing w:before="11"/>
        <w:rPr>
          <w:rFonts w:cs="Arial"/>
        </w:rPr>
      </w:pPr>
    </w:p>
    <w:p w14:paraId="2238370D" w14:textId="77777777" w:rsidR="00F2758C" w:rsidRPr="00A50DA2" w:rsidRDefault="00F2758C" w:rsidP="00F2758C">
      <w:pPr>
        <w:rPr>
          <w:rFonts w:cs="Arial"/>
          <w:spacing w:val="1"/>
        </w:rPr>
      </w:pPr>
      <w:r w:rsidRPr="00A50DA2">
        <w:rPr>
          <w:rFonts w:cs="Arial"/>
        </w:rPr>
        <w:t>The</w:t>
      </w:r>
      <w:r w:rsidRPr="00A50DA2">
        <w:rPr>
          <w:rFonts w:cs="Arial"/>
          <w:spacing w:val="-4"/>
        </w:rPr>
        <w:t xml:space="preserve"> </w:t>
      </w:r>
      <w:r w:rsidRPr="00A50DA2">
        <w:rPr>
          <w:rFonts w:cs="Arial"/>
        </w:rPr>
        <w:t>Contractor</w:t>
      </w:r>
      <w:r w:rsidRPr="00A50DA2">
        <w:rPr>
          <w:rFonts w:cs="Arial"/>
          <w:spacing w:val="-4"/>
        </w:rPr>
        <w:t xml:space="preserve"> </w:t>
      </w:r>
      <w:r w:rsidRPr="00A50DA2">
        <w:rPr>
          <w:rFonts w:cs="Arial"/>
        </w:rPr>
        <w:t>shall</w:t>
      </w:r>
      <w:r w:rsidRPr="00A50DA2">
        <w:rPr>
          <w:rFonts w:cs="Arial"/>
          <w:spacing w:val="-4"/>
        </w:rPr>
        <w:t xml:space="preserve"> </w:t>
      </w:r>
      <w:r w:rsidRPr="00A50DA2">
        <w:rPr>
          <w:rFonts w:cs="Arial"/>
        </w:rPr>
        <w:t>deliver</w:t>
      </w:r>
      <w:r w:rsidRPr="00A50DA2">
        <w:rPr>
          <w:rFonts w:cs="Arial"/>
          <w:spacing w:val="-3"/>
        </w:rPr>
        <w:t xml:space="preserve"> </w:t>
      </w:r>
      <w:r w:rsidRPr="00A50DA2">
        <w:rPr>
          <w:rFonts w:cs="Arial"/>
        </w:rPr>
        <w:t>or</w:t>
      </w:r>
      <w:r w:rsidRPr="00A50DA2">
        <w:rPr>
          <w:rFonts w:cs="Arial"/>
          <w:spacing w:val="-4"/>
        </w:rPr>
        <w:t xml:space="preserve"> </w:t>
      </w:r>
      <w:r w:rsidRPr="00A50DA2">
        <w:rPr>
          <w:rFonts w:cs="Arial"/>
        </w:rPr>
        <w:t>provide</w:t>
      </w:r>
      <w:r w:rsidRPr="00A50DA2">
        <w:rPr>
          <w:rFonts w:cs="Arial"/>
          <w:spacing w:val="-4"/>
        </w:rPr>
        <w:t xml:space="preserve"> </w:t>
      </w:r>
      <w:r w:rsidRPr="00A50DA2">
        <w:rPr>
          <w:rFonts w:cs="Arial"/>
        </w:rPr>
        <w:t>links</w:t>
      </w:r>
      <w:r w:rsidRPr="00A50DA2">
        <w:rPr>
          <w:rFonts w:cs="Arial"/>
          <w:spacing w:val="-3"/>
        </w:rPr>
        <w:t xml:space="preserve"> </w:t>
      </w:r>
      <w:r w:rsidRPr="00A50DA2">
        <w:rPr>
          <w:rFonts w:cs="Arial"/>
        </w:rPr>
        <w:t>to</w:t>
      </w:r>
      <w:r w:rsidRPr="00A50DA2">
        <w:rPr>
          <w:rFonts w:cs="Arial"/>
          <w:spacing w:val="-4"/>
        </w:rPr>
        <w:t xml:space="preserve"> Training Materials to include </w:t>
      </w:r>
      <w:r w:rsidRPr="00A50DA2">
        <w:rPr>
          <w:rFonts w:cs="Arial"/>
        </w:rPr>
        <w:t>training</w:t>
      </w:r>
      <w:r w:rsidRPr="00A50DA2">
        <w:rPr>
          <w:rFonts w:cs="Arial"/>
          <w:spacing w:val="-4"/>
        </w:rPr>
        <w:t xml:space="preserve"> </w:t>
      </w:r>
      <w:r w:rsidRPr="00A50DA2">
        <w:rPr>
          <w:rFonts w:cs="Arial"/>
        </w:rPr>
        <w:t>plans,</w:t>
      </w:r>
      <w:r w:rsidRPr="00A50DA2">
        <w:rPr>
          <w:rFonts w:cs="Arial"/>
          <w:spacing w:val="-3"/>
        </w:rPr>
        <w:t xml:space="preserve"> </w:t>
      </w:r>
      <w:r w:rsidRPr="00A50DA2">
        <w:rPr>
          <w:rFonts w:cs="Arial"/>
        </w:rPr>
        <w:t>manuals</w:t>
      </w:r>
      <w:r w:rsidRPr="00A50DA2">
        <w:rPr>
          <w:rFonts w:cs="Arial"/>
          <w:spacing w:val="-3"/>
        </w:rPr>
        <w:t xml:space="preserve"> </w:t>
      </w:r>
      <w:r w:rsidRPr="00A50DA2">
        <w:rPr>
          <w:rFonts w:cs="Arial"/>
        </w:rPr>
        <w:t>and</w:t>
      </w:r>
      <w:r w:rsidRPr="00A50DA2">
        <w:rPr>
          <w:rFonts w:cs="Arial"/>
          <w:spacing w:val="-4"/>
        </w:rPr>
        <w:t xml:space="preserve"> </w:t>
      </w:r>
      <w:r w:rsidRPr="00A50DA2">
        <w:rPr>
          <w:rFonts w:cs="Arial"/>
        </w:rPr>
        <w:t>other</w:t>
      </w:r>
      <w:r w:rsidRPr="00A50DA2">
        <w:rPr>
          <w:rFonts w:cs="Arial"/>
          <w:spacing w:val="-4"/>
        </w:rPr>
        <w:t xml:space="preserve"> </w:t>
      </w:r>
      <w:r w:rsidRPr="00A50DA2">
        <w:rPr>
          <w:rFonts w:cs="Arial"/>
        </w:rPr>
        <w:t>training documentation or training aids.</w:t>
      </w:r>
      <w:r w:rsidRPr="00A50DA2">
        <w:rPr>
          <w:rFonts w:cs="Arial"/>
          <w:spacing w:val="1"/>
        </w:rPr>
        <w:t xml:space="preserve"> </w:t>
      </w:r>
      <w:r w:rsidRPr="00A50DA2">
        <w:rPr>
          <w:rFonts w:cs="Arial"/>
        </w:rPr>
        <w:t>Electronic training tools such as video teleconferencing</w:t>
      </w:r>
      <w:r w:rsidRPr="00A50DA2">
        <w:rPr>
          <w:rFonts w:cs="Arial"/>
          <w:spacing w:val="1"/>
        </w:rPr>
        <w:t xml:space="preserve"> </w:t>
      </w:r>
      <w:r w:rsidRPr="00A50DA2">
        <w:rPr>
          <w:rFonts w:cs="Arial"/>
        </w:rPr>
        <w:t>and computer-based training shall be employed to enhance the effectiveness of training materials and courses.</w:t>
      </w:r>
      <w:r w:rsidRPr="00A50DA2">
        <w:rPr>
          <w:rFonts w:cs="Arial"/>
          <w:spacing w:val="1"/>
        </w:rPr>
        <w:t xml:space="preserve"> </w:t>
      </w:r>
    </w:p>
    <w:p w14:paraId="61A4AA6A" w14:textId="77777777" w:rsidR="00F2758C" w:rsidRPr="00A50DA2" w:rsidRDefault="00F2758C" w:rsidP="00F2758C">
      <w:pPr>
        <w:rPr>
          <w:rFonts w:cs="Arial"/>
        </w:rPr>
      </w:pPr>
    </w:p>
    <w:p w14:paraId="052A834C" w14:textId="77777777" w:rsidR="00F2758C" w:rsidRPr="00A50DA2" w:rsidRDefault="00F2758C" w:rsidP="00F2758C">
      <w:pPr>
        <w:rPr>
          <w:rFonts w:cs="Arial"/>
        </w:rPr>
      </w:pPr>
      <w:r w:rsidRPr="00A50DA2">
        <w:rPr>
          <w:rFonts w:cs="Arial"/>
          <w:b/>
          <w:bCs/>
        </w:rPr>
        <w:t>Deliverables:</w:t>
      </w:r>
    </w:p>
    <w:p w14:paraId="4AFBA578" w14:textId="77777777" w:rsidR="00F2758C" w:rsidRPr="00A50DA2" w:rsidRDefault="00F2758C" w:rsidP="007F5AA4">
      <w:pPr>
        <w:pStyle w:val="ListParagraph"/>
        <w:numPr>
          <w:ilvl w:val="0"/>
          <w:numId w:val="47"/>
        </w:numPr>
      </w:pPr>
      <w:r w:rsidRPr="00A50DA2">
        <w:t>Training Materials</w:t>
      </w:r>
    </w:p>
    <w:p w14:paraId="4BBEE8B8" w14:textId="77777777" w:rsidR="00F2758C" w:rsidRPr="00A50DA2" w:rsidRDefault="00F2758C" w:rsidP="00F2758C">
      <w:pPr>
        <w:pStyle w:val="Heading2"/>
        <w:rPr>
          <w:szCs w:val="24"/>
        </w:rPr>
      </w:pPr>
      <w:bookmarkStart w:id="87" w:name="_Toc208581678"/>
      <w:bookmarkStart w:id="88" w:name="_Toc210641338"/>
      <w:bookmarkStart w:id="89" w:name="_Toc223941889"/>
      <w:r w:rsidRPr="00A50DA2">
        <w:rPr>
          <w:szCs w:val="24"/>
        </w:rPr>
        <w:t>SUPPORT AND MAINTENANCE</w:t>
      </w:r>
      <w:bookmarkEnd w:id="87"/>
      <w:bookmarkEnd w:id="88"/>
      <w:bookmarkEnd w:id="89"/>
    </w:p>
    <w:p w14:paraId="7E578939" w14:textId="77777777" w:rsidR="00F2758C" w:rsidRPr="00A50DA2" w:rsidRDefault="00F2758C" w:rsidP="00022A62">
      <w:pPr>
        <w:pStyle w:val="BodyText"/>
        <w:spacing w:after="0"/>
        <w:ind w:right="418"/>
        <w:rPr>
          <w:rFonts w:cs="Arial"/>
        </w:rPr>
      </w:pPr>
      <w:r w:rsidRPr="00A50DA2">
        <w:rPr>
          <w:rFonts w:cs="Arial"/>
        </w:rPr>
        <w:t>The</w:t>
      </w:r>
      <w:r w:rsidRPr="00A50DA2">
        <w:rPr>
          <w:rFonts w:cs="Arial"/>
          <w:spacing w:val="-5"/>
        </w:rPr>
        <w:t xml:space="preserve"> </w:t>
      </w:r>
      <w:r w:rsidRPr="00A50DA2">
        <w:rPr>
          <w:rFonts w:cs="Arial"/>
        </w:rPr>
        <w:t>Contractor</w:t>
      </w:r>
      <w:r w:rsidRPr="00A50DA2">
        <w:rPr>
          <w:rFonts w:cs="Arial"/>
          <w:spacing w:val="-4"/>
        </w:rPr>
        <w:t xml:space="preserve"> </w:t>
      </w:r>
      <w:r w:rsidRPr="00A50DA2">
        <w:rPr>
          <w:rFonts w:cs="Arial"/>
        </w:rPr>
        <w:t>shall</w:t>
      </w:r>
      <w:r w:rsidRPr="00A50DA2">
        <w:rPr>
          <w:rFonts w:cs="Arial"/>
          <w:spacing w:val="-4"/>
        </w:rPr>
        <w:t xml:space="preserve"> </w:t>
      </w:r>
      <w:r w:rsidRPr="00A50DA2">
        <w:rPr>
          <w:rFonts w:cs="Arial"/>
        </w:rPr>
        <w:t>provide</w:t>
      </w:r>
      <w:r w:rsidRPr="00A50DA2">
        <w:rPr>
          <w:rFonts w:cs="Arial"/>
          <w:spacing w:val="-4"/>
        </w:rPr>
        <w:t xml:space="preserve"> </w:t>
      </w:r>
      <w:r w:rsidRPr="00A50DA2">
        <w:rPr>
          <w:rFonts w:cs="Arial"/>
        </w:rPr>
        <w:t>operations</w:t>
      </w:r>
      <w:r w:rsidRPr="00A50DA2">
        <w:rPr>
          <w:rFonts w:cs="Arial"/>
          <w:spacing w:val="-4"/>
        </w:rPr>
        <w:t xml:space="preserve"> </w:t>
      </w:r>
      <w:r w:rsidRPr="00A50DA2">
        <w:rPr>
          <w:rFonts w:cs="Arial"/>
        </w:rPr>
        <w:t>support</w:t>
      </w:r>
      <w:r w:rsidRPr="00A50DA2">
        <w:rPr>
          <w:rFonts w:cs="Arial"/>
          <w:spacing w:val="-3"/>
        </w:rPr>
        <w:t xml:space="preserve"> </w:t>
      </w:r>
      <w:r w:rsidRPr="00A50DA2">
        <w:rPr>
          <w:rFonts w:cs="Arial"/>
        </w:rPr>
        <w:t>and</w:t>
      </w:r>
      <w:r w:rsidRPr="00A50DA2">
        <w:rPr>
          <w:rFonts w:cs="Arial"/>
          <w:spacing w:val="-4"/>
        </w:rPr>
        <w:t xml:space="preserve"> </w:t>
      </w:r>
      <w:r w:rsidRPr="00A50DA2">
        <w:rPr>
          <w:rFonts w:cs="Arial"/>
        </w:rPr>
        <w:t>systems</w:t>
      </w:r>
      <w:r w:rsidRPr="00A50DA2">
        <w:rPr>
          <w:rFonts w:cs="Arial"/>
          <w:spacing w:val="-4"/>
        </w:rPr>
        <w:t xml:space="preserve"> </w:t>
      </w:r>
      <w:r w:rsidRPr="00A50DA2">
        <w:rPr>
          <w:rFonts w:cs="Arial"/>
        </w:rPr>
        <w:t>maintenance</w:t>
      </w:r>
      <w:r w:rsidRPr="00A50DA2">
        <w:rPr>
          <w:rFonts w:cs="Arial"/>
          <w:spacing w:val="-5"/>
        </w:rPr>
        <w:t xml:space="preserve"> </w:t>
      </w:r>
      <w:r w:rsidRPr="00A50DA2">
        <w:rPr>
          <w:rFonts w:cs="Arial"/>
        </w:rPr>
        <w:t>support</w:t>
      </w:r>
      <w:r w:rsidRPr="00A50DA2">
        <w:rPr>
          <w:rFonts w:cs="Arial"/>
          <w:spacing w:val="-3"/>
        </w:rPr>
        <w:t xml:space="preserve"> </w:t>
      </w:r>
      <w:r w:rsidRPr="00A50DA2">
        <w:rPr>
          <w:rFonts w:cs="Arial"/>
        </w:rPr>
        <w:t>of</w:t>
      </w:r>
      <w:r w:rsidRPr="00A50DA2">
        <w:rPr>
          <w:rFonts w:cs="Arial"/>
          <w:spacing w:val="-63"/>
        </w:rPr>
        <w:t xml:space="preserve"> </w:t>
      </w:r>
      <w:r w:rsidRPr="00A50DA2">
        <w:rPr>
          <w:rFonts w:cs="Arial"/>
        </w:rPr>
        <w:t>the</w:t>
      </w:r>
      <w:r w:rsidRPr="00A50DA2">
        <w:rPr>
          <w:rFonts w:cs="Arial"/>
          <w:spacing w:val="-3"/>
        </w:rPr>
        <w:t xml:space="preserve"> </w:t>
      </w:r>
      <w:r w:rsidRPr="00A50DA2">
        <w:rPr>
          <w:rFonts w:cs="Arial"/>
        </w:rPr>
        <w:t>application</w:t>
      </w:r>
      <w:r w:rsidRPr="00A50DA2">
        <w:rPr>
          <w:rFonts w:cs="Arial"/>
          <w:spacing w:val="-2"/>
        </w:rPr>
        <w:t xml:space="preserve"> </w:t>
      </w:r>
      <w:r w:rsidRPr="00A50DA2">
        <w:rPr>
          <w:rFonts w:cs="Arial"/>
        </w:rPr>
        <w:t>for</w:t>
      </w:r>
      <w:r w:rsidRPr="00A50DA2">
        <w:rPr>
          <w:rFonts w:cs="Arial"/>
          <w:spacing w:val="-2"/>
        </w:rPr>
        <w:t xml:space="preserve"> </w:t>
      </w:r>
      <w:r w:rsidRPr="00A50DA2">
        <w:rPr>
          <w:rFonts w:cs="Arial"/>
        </w:rPr>
        <w:t>the</w:t>
      </w:r>
      <w:r w:rsidRPr="00A50DA2">
        <w:rPr>
          <w:rFonts w:cs="Arial"/>
          <w:spacing w:val="-2"/>
        </w:rPr>
        <w:t xml:space="preserve"> </w:t>
      </w:r>
      <w:r w:rsidRPr="00A50DA2">
        <w:rPr>
          <w:rFonts w:cs="Arial"/>
        </w:rPr>
        <w:t>life</w:t>
      </w:r>
      <w:r w:rsidRPr="00A50DA2">
        <w:rPr>
          <w:rFonts w:cs="Arial"/>
          <w:spacing w:val="-2"/>
        </w:rPr>
        <w:t xml:space="preserve"> </w:t>
      </w:r>
      <w:r w:rsidRPr="00A50DA2">
        <w:rPr>
          <w:rFonts w:cs="Arial"/>
        </w:rPr>
        <w:t>of</w:t>
      </w:r>
      <w:r w:rsidRPr="00A50DA2">
        <w:rPr>
          <w:rFonts w:cs="Arial"/>
          <w:spacing w:val="-2"/>
        </w:rPr>
        <w:t xml:space="preserve"> </w:t>
      </w:r>
      <w:r w:rsidRPr="00A50DA2">
        <w:rPr>
          <w:rFonts w:cs="Arial"/>
        </w:rPr>
        <w:t>the</w:t>
      </w:r>
      <w:r w:rsidRPr="00A50DA2">
        <w:rPr>
          <w:rFonts w:cs="Arial"/>
          <w:spacing w:val="-3"/>
        </w:rPr>
        <w:t xml:space="preserve"> </w:t>
      </w:r>
      <w:r w:rsidRPr="00A50DA2">
        <w:rPr>
          <w:rFonts w:cs="Arial"/>
        </w:rPr>
        <w:t>contract</w:t>
      </w:r>
      <w:r w:rsidRPr="00A50DA2">
        <w:rPr>
          <w:rFonts w:cs="Arial"/>
          <w:spacing w:val="-2"/>
        </w:rPr>
        <w:t xml:space="preserve"> </w:t>
      </w:r>
      <w:r w:rsidRPr="00A50DA2">
        <w:rPr>
          <w:rFonts w:cs="Arial"/>
        </w:rPr>
        <w:t>as</w:t>
      </w:r>
      <w:r w:rsidRPr="00A50DA2">
        <w:rPr>
          <w:rFonts w:cs="Arial"/>
          <w:spacing w:val="-2"/>
        </w:rPr>
        <w:t xml:space="preserve"> </w:t>
      </w:r>
      <w:r w:rsidRPr="00A50DA2">
        <w:rPr>
          <w:rFonts w:cs="Arial"/>
        </w:rPr>
        <w:t>follows:</w:t>
      </w:r>
    </w:p>
    <w:p w14:paraId="7F383921" w14:textId="77777777" w:rsidR="00F2758C" w:rsidRPr="00A50DA2" w:rsidRDefault="00F2758C" w:rsidP="00F2758C">
      <w:pPr>
        <w:pStyle w:val="BodyText"/>
        <w:spacing w:before="10"/>
        <w:rPr>
          <w:rFonts w:cs="Arial"/>
        </w:rPr>
      </w:pPr>
    </w:p>
    <w:p w14:paraId="2AF496B5" w14:textId="77777777" w:rsidR="00F2758C" w:rsidRPr="00A50DA2" w:rsidRDefault="00F2758C" w:rsidP="007F5AA4">
      <w:pPr>
        <w:pStyle w:val="ListParagraph"/>
        <w:widowControl w:val="0"/>
        <w:numPr>
          <w:ilvl w:val="0"/>
          <w:numId w:val="48"/>
        </w:numPr>
        <w:tabs>
          <w:tab w:val="left" w:pos="840"/>
        </w:tabs>
        <w:autoSpaceDE w:val="0"/>
        <w:autoSpaceDN w:val="0"/>
        <w:spacing w:before="0" w:after="0"/>
        <w:ind w:right="972"/>
        <w:contextualSpacing w:val="0"/>
      </w:pPr>
      <w:r w:rsidRPr="00A50DA2">
        <w:t>The Contractor shall ensure the application is maintained to the most recent approved baseline.</w:t>
      </w:r>
    </w:p>
    <w:p w14:paraId="04467101" w14:textId="77777777" w:rsidR="00F2758C" w:rsidRPr="00A50DA2" w:rsidRDefault="00F2758C" w:rsidP="007F5AA4">
      <w:pPr>
        <w:pStyle w:val="ListParagraph"/>
        <w:widowControl w:val="0"/>
        <w:numPr>
          <w:ilvl w:val="0"/>
          <w:numId w:val="48"/>
        </w:numPr>
        <w:tabs>
          <w:tab w:val="left" w:pos="840"/>
        </w:tabs>
        <w:autoSpaceDE w:val="0"/>
        <w:autoSpaceDN w:val="0"/>
        <w:spacing w:before="0" w:after="0"/>
        <w:ind w:right="748"/>
        <w:contextualSpacing w:val="0"/>
      </w:pPr>
      <w:r w:rsidRPr="00A50DA2">
        <w:t>The</w:t>
      </w:r>
      <w:r w:rsidRPr="00A50DA2">
        <w:rPr>
          <w:spacing w:val="-5"/>
        </w:rPr>
        <w:t xml:space="preserve"> </w:t>
      </w:r>
      <w:r w:rsidRPr="00A50DA2">
        <w:t>Contractor</w:t>
      </w:r>
      <w:r w:rsidRPr="00A50DA2">
        <w:rPr>
          <w:spacing w:val="-4"/>
        </w:rPr>
        <w:t xml:space="preserve"> </w:t>
      </w:r>
      <w:r w:rsidRPr="00A50DA2">
        <w:t>shall</w:t>
      </w:r>
      <w:r w:rsidRPr="00A50DA2">
        <w:rPr>
          <w:spacing w:val="-4"/>
        </w:rPr>
        <w:t xml:space="preserve"> </w:t>
      </w:r>
      <w:r w:rsidRPr="00A50DA2">
        <w:t>perform</w:t>
      </w:r>
      <w:r w:rsidRPr="00A50DA2">
        <w:rPr>
          <w:spacing w:val="-5"/>
        </w:rPr>
        <w:t xml:space="preserve"> </w:t>
      </w:r>
      <w:r w:rsidRPr="00A50DA2">
        <w:t>software</w:t>
      </w:r>
      <w:r w:rsidRPr="00A50DA2">
        <w:rPr>
          <w:spacing w:val="-4"/>
        </w:rPr>
        <w:t xml:space="preserve"> </w:t>
      </w:r>
      <w:r w:rsidRPr="00A50DA2">
        <w:t>maintenance</w:t>
      </w:r>
      <w:r w:rsidRPr="00A50DA2">
        <w:rPr>
          <w:spacing w:val="-4"/>
        </w:rPr>
        <w:t xml:space="preserve"> </w:t>
      </w:r>
      <w:r w:rsidRPr="00A50DA2">
        <w:t>activities</w:t>
      </w:r>
      <w:r w:rsidRPr="00A50DA2">
        <w:rPr>
          <w:spacing w:val="-4"/>
        </w:rPr>
        <w:t xml:space="preserve"> </w:t>
      </w:r>
      <w:r w:rsidRPr="00A50DA2">
        <w:t>that</w:t>
      </w:r>
      <w:r w:rsidRPr="00A50DA2">
        <w:rPr>
          <w:spacing w:val="-5"/>
        </w:rPr>
        <w:t xml:space="preserve"> </w:t>
      </w:r>
      <w:r w:rsidRPr="00A50DA2">
        <w:t>may</w:t>
      </w:r>
      <w:r w:rsidRPr="00A50DA2">
        <w:rPr>
          <w:spacing w:val="-4"/>
        </w:rPr>
        <w:t xml:space="preserve"> </w:t>
      </w:r>
      <w:r w:rsidRPr="00A50DA2">
        <w:t>include version and release upgrades, security updates or patches, performance</w:t>
      </w:r>
      <w:r w:rsidRPr="00A50DA2">
        <w:rPr>
          <w:spacing w:val="1"/>
        </w:rPr>
        <w:t xml:space="preserve"> </w:t>
      </w:r>
      <w:r w:rsidRPr="00A50DA2">
        <w:t>enhancements, data cleansing/archiving, and application modifications. The</w:t>
      </w:r>
      <w:r w:rsidRPr="00A50DA2">
        <w:rPr>
          <w:spacing w:val="1"/>
        </w:rPr>
        <w:t xml:space="preserve"> </w:t>
      </w:r>
      <w:r w:rsidRPr="00A50DA2">
        <w:t>Contractor</w:t>
      </w:r>
      <w:r w:rsidRPr="00A50DA2">
        <w:rPr>
          <w:spacing w:val="-4"/>
        </w:rPr>
        <w:t xml:space="preserve"> </w:t>
      </w:r>
      <w:r w:rsidRPr="00A50DA2">
        <w:t>shall</w:t>
      </w:r>
      <w:r w:rsidRPr="00A50DA2">
        <w:rPr>
          <w:spacing w:val="-2"/>
        </w:rPr>
        <w:t xml:space="preserve"> </w:t>
      </w:r>
      <w:r w:rsidRPr="00A50DA2">
        <w:t>provide</w:t>
      </w:r>
      <w:r w:rsidRPr="00A50DA2">
        <w:rPr>
          <w:spacing w:val="-3"/>
        </w:rPr>
        <w:t xml:space="preserve"> </w:t>
      </w:r>
      <w:r w:rsidRPr="00A50DA2">
        <w:t>notifications</w:t>
      </w:r>
      <w:r w:rsidRPr="00A50DA2">
        <w:rPr>
          <w:spacing w:val="-2"/>
        </w:rPr>
        <w:t xml:space="preserve"> </w:t>
      </w:r>
      <w:r w:rsidRPr="00A50DA2">
        <w:t>or</w:t>
      </w:r>
      <w:r w:rsidRPr="00A50DA2">
        <w:rPr>
          <w:spacing w:val="-3"/>
        </w:rPr>
        <w:t xml:space="preserve"> </w:t>
      </w:r>
      <w:r w:rsidRPr="00A50DA2">
        <w:t>access</w:t>
      </w:r>
      <w:r w:rsidRPr="00A50DA2">
        <w:rPr>
          <w:spacing w:val="-2"/>
        </w:rPr>
        <w:t xml:space="preserve"> </w:t>
      </w:r>
      <w:r w:rsidRPr="00A50DA2">
        <w:t>to</w:t>
      </w:r>
      <w:r w:rsidRPr="00A50DA2">
        <w:rPr>
          <w:spacing w:val="-3"/>
        </w:rPr>
        <w:t xml:space="preserve"> </w:t>
      </w:r>
      <w:r w:rsidRPr="00A50DA2">
        <w:t>release</w:t>
      </w:r>
      <w:r w:rsidRPr="00A50DA2">
        <w:rPr>
          <w:spacing w:val="-2"/>
        </w:rPr>
        <w:t xml:space="preserve"> </w:t>
      </w:r>
      <w:r w:rsidRPr="00A50DA2">
        <w:t>documentation.</w:t>
      </w:r>
    </w:p>
    <w:p w14:paraId="1D69DF46" w14:textId="77777777" w:rsidR="00F2758C" w:rsidRPr="00A50DA2" w:rsidRDefault="00F2758C" w:rsidP="007F5AA4">
      <w:pPr>
        <w:pStyle w:val="ListParagraph"/>
        <w:widowControl w:val="0"/>
        <w:numPr>
          <w:ilvl w:val="0"/>
          <w:numId w:val="48"/>
        </w:numPr>
        <w:tabs>
          <w:tab w:val="left" w:pos="840"/>
        </w:tabs>
        <w:autoSpaceDE w:val="0"/>
        <w:autoSpaceDN w:val="0"/>
        <w:spacing w:before="1" w:after="0"/>
        <w:ind w:right="1321"/>
        <w:contextualSpacing w:val="0"/>
      </w:pPr>
      <w:r w:rsidRPr="00A50DA2">
        <w:t>The</w:t>
      </w:r>
      <w:r w:rsidRPr="00A50DA2">
        <w:rPr>
          <w:spacing w:val="-4"/>
        </w:rPr>
        <w:t xml:space="preserve"> </w:t>
      </w:r>
      <w:r w:rsidRPr="00A50DA2">
        <w:t>Contractor</w:t>
      </w:r>
      <w:r w:rsidRPr="00A50DA2">
        <w:rPr>
          <w:spacing w:val="-4"/>
        </w:rPr>
        <w:t xml:space="preserve"> </w:t>
      </w:r>
      <w:r w:rsidRPr="00A50DA2">
        <w:t>shall</w:t>
      </w:r>
      <w:r w:rsidRPr="00A50DA2">
        <w:rPr>
          <w:spacing w:val="-4"/>
        </w:rPr>
        <w:t xml:space="preserve"> </w:t>
      </w:r>
      <w:r w:rsidRPr="00A50DA2">
        <w:t>provide</w:t>
      </w:r>
      <w:r w:rsidRPr="00A50DA2">
        <w:rPr>
          <w:spacing w:val="-4"/>
        </w:rPr>
        <w:t xml:space="preserve"> </w:t>
      </w:r>
      <w:r w:rsidRPr="00A50DA2">
        <w:t>proactive</w:t>
      </w:r>
      <w:r w:rsidRPr="00A50DA2">
        <w:rPr>
          <w:spacing w:val="-4"/>
        </w:rPr>
        <w:t xml:space="preserve"> </w:t>
      </w:r>
      <w:r w:rsidRPr="00A50DA2">
        <w:t>operation</w:t>
      </w:r>
      <w:r w:rsidRPr="00A50DA2">
        <w:rPr>
          <w:spacing w:val="-4"/>
        </w:rPr>
        <w:t xml:space="preserve"> </w:t>
      </w:r>
      <w:r w:rsidRPr="00A50DA2">
        <w:t>health</w:t>
      </w:r>
      <w:r w:rsidRPr="00A50DA2">
        <w:rPr>
          <w:spacing w:val="-4"/>
        </w:rPr>
        <w:t xml:space="preserve"> </w:t>
      </w:r>
      <w:r w:rsidRPr="00A50DA2">
        <w:t>monitoring</w:t>
      </w:r>
      <w:r w:rsidRPr="00A50DA2">
        <w:rPr>
          <w:spacing w:val="-4"/>
        </w:rPr>
        <w:t xml:space="preserve"> </w:t>
      </w:r>
      <w:r w:rsidRPr="00A50DA2">
        <w:t>of</w:t>
      </w:r>
      <w:r w:rsidRPr="00A50DA2">
        <w:rPr>
          <w:spacing w:val="-4"/>
        </w:rPr>
        <w:t xml:space="preserve"> </w:t>
      </w:r>
      <w:r w:rsidRPr="00A50DA2">
        <w:t>the application.</w:t>
      </w:r>
      <w:r w:rsidRPr="00A50DA2">
        <w:rPr>
          <w:spacing w:val="1"/>
        </w:rPr>
        <w:t xml:space="preserve"> </w:t>
      </w:r>
      <w:r w:rsidRPr="00A50DA2">
        <w:t>The Contractor shall provide either notification or access to</w:t>
      </w:r>
      <w:r w:rsidRPr="00A50DA2">
        <w:rPr>
          <w:spacing w:val="1"/>
        </w:rPr>
        <w:t xml:space="preserve"> </w:t>
      </w:r>
      <w:r w:rsidRPr="00A50DA2">
        <w:t>information</w:t>
      </w:r>
      <w:r w:rsidRPr="00A50DA2">
        <w:rPr>
          <w:spacing w:val="-1"/>
        </w:rPr>
        <w:t xml:space="preserve"> </w:t>
      </w:r>
      <w:r w:rsidRPr="00A50DA2">
        <w:t>about</w:t>
      </w:r>
      <w:r w:rsidRPr="00A50DA2">
        <w:rPr>
          <w:spacing w:val="-1"/>
        </w:rPr>
        <w:t xml:space="preserve"> </w:t>
      </w:r>
      <w:r w:rsidRPr="00A50DA2">
        <w:t>the</w:t>
      </w:r>
      <w:r w:rsidRPr="00A50DA2">
        <w:rPr>
          <w:spacing w:val="-1"/>
        </w:rPr>
        <w:t xml:space="preserve"> </w:t>
      </w:r>
      <w:r w:rsidRPr="00A50DA2">
        <w:t>application availability.</w:t>
      </w:r>
    </w:p>
    <w:p w14:paraId="01A744D8" w14:textId="77777777" w:rsidR="00F2758C" w:rsidRPr="00A50DA2" w:rsidRDefault="00F2758C" w:rsidP="00373CEB">
      <w:pPr>
        <w:pStyle w:val="ListParagraph"/>
        <w:widowControl w:val="0"/>
        <w:numPr>
          <w:ilvl w:val="0"/>
          <w:numId w:val="0"/>
        </w:numPr>
        <w:tabs>
          <w:tab w:val="left" w:pos="840"/>
        </w:tabs>
        <w:autoSpaceDE w:val="0"/>
        <w:autoSpaceDN w:val="0"/>
        <w:spacing w:before="1"/>
        <w:ind w:left="840" w:right="1321"/>
        <w:contextualSpacing w:val="0"/>
      </w:pPr>
    </w:p>
    <w:p w14:paraId="0908BFBB" w14:textId="77777777" w:rsidR="00F2758C" w:rsidRPr="00A50DA2" w:rsidRDefault="00F2758C" w:rsidP="00F2758C">
      <w:pPr>
        <w:rPr>
          <w:rFonts w:cs="Arial"/>
        </w:rPr>
      </w:pPr>
      <w:r w:rsidRPr="00A50DA2">
        <w:rPr>
          <w:rFonts w:cs="Arial"/>
        </w:rPr>
        <w:t>The Contractor shall provide 24 hours a day, 7 days a week (24/7) toll-free monitored Help Desk number to</w:t>
      </w:r>
      <w:r w:rsidRPr="00A50DA2">
        <w:rPr>
          <w:rFonts w:cs="Arial"/>
          <w:spacing w:val="1"/>
        </w:rPr>
        <w:t xml:space="preserve"> </w:t>
      </w:r>
      <w:r w:rsidRPr="00A50DA2">
        <w:rPr>
          <w:rFonts w:cs="Arial"/>
        </w:rPr>
        <w:t>provide application support services for users of the application.</w:t>
      </w:r>
      <w:r w:rsidRPr="00A50DA2">
        <w:rPr>
          <w:rFonts w:cs="Arial"/>
          <w:spacing w:val="1"/>
        </w:rPr>
        <w:t xml:space="preserve"> </w:t>
      </w:r>
      <w:r w:rsidRPr="00A50DA2">
        <w:rPr>
          <w:rFonts w:cs="Arial"/>
        </w:rPr>
        <w:t>Any telephone</w:t>
      </w:r>
      <w:r w:rsidRPr="00A50DA2">
        <w:rPr>
          <w:rFonts w:cs="Arial"/>
          <w:spacing w:val="1"/>
        </w:rPr>
        <w:t xml:space="preserve"> </w:t>
      </w:r>
      <w:r w:rsidRPr="00A50DA2">
        <w:rPr>
          <w:rFonts w:cs="Arial"/>
        </w:rPr>
        <w:t>support provided by the Contractor shall be at no additional cost. Unresolved</w:t>
      </w:r>
      <w:r w:rsidRPr="00A50DA2">
        <w:rPr>
          <w:rFonts w:cs="Arial"/>
          <w:spacing w:val="1"/>
        </w:rPr>
        <w:t xml:space="preserve"> </w:t>
      </w:r>
      <w:r w:rsidRPr="00A50DA2">
        <w:rPr>
          <w:rFonts w:cs="Arial"/>
        </w:rPr>
        <w:t xml:space="preserve">support issues will be elevated to the VA Enterprise Service Desk for submission </w:t>
      </w:r>
      <w:r w:rsidRPr="00A50DA2">
        <w:rPr>
          <w:rFonts w:cs="Arial"/>
          <w:spacing w:val="-64"/>
        </w:rPr>
        <w:t>of</w:t>
      </w:r>
      <w:r w:rsidRPr="00A50DA2">
        <w:rPr>
          <w:rFonts w:cs="Arial"/>
          <w:spacing w:val="-3"/>
        </w:rPr>
        <w:t xml:space="preserve"> </w:t>
      </w:r>
      <w:r w:rsidRPr="00A50DA2">
        <w:rPr>
          <w:rFonts w:cs="Arial"/>
        </w:rPr>
        <w:t>a</w:t>
      </w:r>
      <w:r w:rsidRPr="00A50DA2">
        <w:rPr>
          <w:rFonts w:cs="Arial"/>
          <w:spacing w:val="-3"/>
        </w:rPr>
        <w:t xml:space="preserve"> </w:t>
      </w:r>
      <w:r w:rsidRPr="00A50DA2">
        <w:rPr>
          <w:rFonts w:cs="Arial"/>
        </w:rPr>
        <w:t>service</w:t>
      </w:r>
      <w:r w:rsidRPr="00A50DA2">
        <w:rPr>
          <w:rFonts w:cs="Arial"/>
          <w:spacing w:val="-2"/>
        </w:rPr>
        <w:t xml:space="preserve"> </w:t>
      </w:r>
      <w:r w:rsidRPr="00A50DA2">
        <w:rPr>
          <w:rFonts w:cs="Arial"/>
        </w:rPr>
        <w:t>ticket.</w:t>
      </w:r>
      <w:r w:rsidRPr="00A50DA2">
        <w:rPr>
          <w:rFonts w:cs="Arial"/>
          <w:spacing w:val="-4"/>
        </w:rPr>
        <w:t xml:space="preserve"> </w:t>
      </w:r>
      <w:r w:rsidRPr="00A50DA2">
        <w:rPr>
          <w:rFonts w:cs="Arial"/>
        </w:rPr>
        <w:t>The</w:t>
      </w:r>
      <w:r w:rsidRPr="00A50DA2">
        <w:rPr>
          <w:rFonts w:cs="Arial"/>
          <w:spacing w:val="-3"/>
        </w:rPr>
        <w:t xml:space="preserve"> </w:t>
      </w:r>
      <w:r w:rsidRPr="00A50DA2">
        <w:rPr>
          <w:rFonts w:cs="Arial"/>
        </w:rPr>
        <w:t>Contractor</w:t>
      </w:r>
      <w:r w:rsidRPr="00A50DA2">
        <w:rPr>
          <w:rFonts w:cs="Arial"/>
          <w:spacing w:val="-3"/>
        </w:rPr>
        <w:t xml:space="preserve"> </w:t>
      </w:r>
      <w:r w:rsidRPr="00A50DA2">
        <w:rPr>
          <w:rFonts w:cs="Arial"/>
        </w:rPr>
        <w:t>shall</w:t>
      </w:r>
      <w:r w:rsidRPr="00A50DA2">
        <w:rPr>
          <w:rFonts w:cs="Arial"/>
          <w:spacing w:val="-3"/>
        </w:rPr>
        <w:t xml:space="preserve"> </w:t>
      </w:r>
      <w:r w:rsidRPr="00A50DA2">
        <w:rPr>
          <w:rFonts w:cs="Arial"/>
        </w:rPr>
        <w:t>provide</w:t>
      </w:r>
      <w:r w:rsidRPr="00A50DA2">
        <w:rPr>
          <w:rFonts w:cs="Arial"/>
          <w:spacing w:val="-3"/>
        </w:rPr>
        <w:t xml:space="preserve"> </w:t>
      </w:r>
      <w:r w:rsidRPr="00A50DA2">
        <w:rPr>
          <w:rFonts w:cs="Arial"/>
        </w:rPr>
        <w:t>input</w:t>
      </w:r>
      <w:r w:rsidRPr="00A50DA2">
        <w:rPr>
          <w:rFonts w:cs="Arial"/>
          <w:spacing w:val="-2"/>
        </w:rPr>
        <w:t xml:space="preserve"> </w:t>
      </w:r>
      <w:r w:rsidRPr="00A50DA2">
        <w:rPr>
          <w:rFonts w:cs="Arial"/>
        </w:rPr>
        <w:t>and</w:t>
      </w:r>
      <w:r w:rsidRPr="00A50DA2">
        <w:rPr>
          <w:rFonts w:cs="Arial"/>
          <w:spacing w:val="-3"/>
        </w:rPr>
        <w:t xml:space="preserve"> </w:t>
      </w:r>
      <w:r w:rsidRPr="00A50DA2">
        <w:rPr>
          <w:rFonts w:cs="Arial"/>
        </w:rPr>
        <w:t>technical</w:t>
      </w:r>
      <w:r w:rsidRPr="00A50DA2">
        <w:rPr>
          <w:rFonts w:cs="Arial"/>
          <w:spacing w:val="-2"/>
        </w:rPr>
        <w:t xml:space="preserve"> </w:t>
      </w:r>
      <w:r w:rsidRPr="00A50DA2">
        <w:rPr>
          <w:rFonts w:cs="Arial"/>
        </w:rPr>
        <w:t>support</w:t>
      </w:r>
      <w:r w:rsidRPr="00A50DA2">
        <w:rPr>
          <w:rFonts w:cs="Arial"/>
          <w:spacing w:val="-1"/>
        </w:rPr>
        <w:t xml:space="preserve"> </w:t>
      </w:r>
      <w:r w:rsidRPr="00A50DA2">
        <w:rPr>
          <w:rFonts w:cs="Arial"/>
        </w:rPr>
        <w:t>to</w:t>
      </w:r>
      <w:r w:rsidRPr="00A50DA2">
        <w:rPr>
          <w:rFonts w:cs="Arial"/>
          <w:spacing w:val="-4"/>
        </w:rPr>
        <w:t xml:space="preserve"> </w:t>
      </w:r>
      <w:r w:rsidRPr="00A50DA2">
        <w:rPr>
          <w:rFonts w:cs="Arial"/>
        </w:rPr>
        <w:t>VA help/service</w:t>
      </w:r>
      <w:r w:rsidRPr="00A50DA2">
        <w:rPr>
          <w:rFonts w:cs="Arial"/>
          <w:spacing w:val="-1"/>
        </w:rPr>
        <w:t xml:space="preserve"> </w:t>
      </w:r>
      <w:r w:rsidRPr="00A50DA2">
        <w:rPr>
          <w:rFonts w:cs="Arial"/>
        </w:rPr>
        <w:t>desks on</w:t>
      </w:r>
      <w:r w:rsidRPr="00A50DA2">
        <w:rPr>
          <w:rFonts w:cs="Arial"/>
          <w:spacing w:val="-1"/>
        </w:rPr>
        <w:t xml:space="preserve"> </w:t>
      </w:r>
      <w:r w:rsidRPr="00A50DA2">
        <w:rPr>
          <w:rFonts w:cs="Arial"/>
        </w:rPr>
        <w:t>all layers until</w:t>
      </w:r>
      <w:r w:rsidRPr="00A50DA2">
        <w:rPr>
          <w:rFonts w:cs="Arial"/>
          <w:spacing w:val="-1"/>
        </w:rPr>
        <w:t xml:space="preserve"> </w:t>
      </w:r>
      <w:r w:rsidRPr="00A50DA2">
        <w:rPr>
          <w:rFonts w:cs="Arial"/>
        </w:rPr>
        <w:t>resolution.</w:t>
      </w:r>
    </w:p>
    <w:p w14:paraId="10955876" w14:textId="77777777" w:rsidR="00F2758C" w:rsidRPr="00A50DA2" w:rsidRDefault="00F2758C" w:rsidP="00F2758C">
      <w:pPr>
        <w:pStyle w:val="Heading2"/>
        <w:rPr>
          <w:szCs w:val="24"/>
        </w:rPr>
      </w:pPr>
      <w:bookmarkStart w:id="90" w:name="_Toc208581679"/>
      <w:bookmarkStart w:id="91" w:name="_Toc210641339"/>
      <w:bookmarkStart w:id="92" w:name="_Toc223941890"/>
      <w:r w:rsidRPr="00A50DA2">
        <w:rPr>
          <w:szCs w:val="24"/>
        </w:rPr>
        <w:t>PILOT RESULTS</w:t>
      </w:r>
      <w:bookmarkEnd w:id="90"/>
      <w:bookmarkEnd w:id="91"/>
      <w:bookmarkEnd w:id="92"/>
    </w:p>
    <w:p w14:paraId="7414AA72" w14:textId="16EE99FD" w:rsidR="00114266" w:rsidRPr="00A50DA2" w:rsidRDefault="00114266" w:rsidP="00114266">
      <w:pPr>
        <w:widowControl w:val="0"/>
        <w:tabs>
          <w:tab w:val="left" w:pos="1200"/>
        </w:tabs>
        <w:autoSpaceDE w:val="0"/>
        <w:autoSpaceDN w:val="0"/>
        <w:rPr>
          <w:rFonts w:cs="Arial"/>
        </w:rPr>
      </w:pPr>
      <w:r w:rsidRPr="00A50DA2">
        <w:rPr>
          <w:rFonts w:cs="Arial"/>
        </w:rPr>
        <w:t xml:space="preserve">The Contractor shall evaluate the effectiveness and results of the pilot launch of the </w:t>
      </w:r>
      <w:r w:rsidR="00371048" w:rsidRPr="00A50DA2">
        <w:rPr>
          <w:rFonts w:cs="Arial"/>
        </w:rPr>
        <w:t>Vascular Ulcer</w:t>
      </w:r>
      <w:r w:rsidRPr="00A50DA2">
        <w:rPr>
          <w:rFonts w:cs="Arial"/>
        </w:rPr>
        <w:t xml:space="preserve"> Pathway for the life of </w:t>
      </w:r>
      <w:r w:rsidR="00BD5205" w:rsidRPr="00A50DA2">
        <w:rPr>
          <w:rFonts w:cs="Arial"/>
        </w:rPr>
        <w:t>its</w:t>
      </w:r>
      <w:r w:rsidRPr="00A50DA2">
        <w:rPr>
          <w:rFonts w:cs="Arial"/>
        </w:rPr>
        <w:t xml:space="preserve"> operation within the VAPAHCS and MVAHCS. </w:t>
      </w:r>
      <w:r w:rsidR="00371048" w:rsidRPr="00A50DA2">
        <w:rPr>
          <w:rFonts w:cs="Arial"/>
        </w:rPr>
        <w:t xml:space="preserve">Contractor </w:t>
      </w:r>
      <w:r w:rsidR="00A1467F" w:rsidRPr="00A50DA2">
        <w:rPr>
          <w:rFonts w:cs="Arial"/>
        </w:rPr>
        <w:t>shall</w:t>
      </w:r>
      <w:r w:rsidR="00371048" w:rsidRPr="00A50DA2">
        <w:rPr>
          <w:rFonts w:cs="Arial"/>
        </w:rPr>
        <w:t xml:space="preserve"> evaluate and present</w:t>
      </w:r>
      <w:r w:rsidR="00BD5205" w:rsidRPr="00A50DA2">
        <w:rPr>
          <w:rFonts w:cs="Arial"/>
        </w:rPr>
        <w:t xml:space="preserve"> the</w:t>
      </w:r>
      <w:r w:rsidR="00371048" w:rsidRPr="00A50DA2">
        <w:rPr>
          <w:rFonts w:cs="Arial"/>
        </w:rPr>
        <w:t xml:space="preserve"> results of pilot</w:t>
      </w:r>
      <w:r w:rsidR="00A1467F" w:rsidRPr="00A50DA2">
        <w:rPr>
          <w:rFonts w:cs="Arial"/>
        </w:rPr>
        <w:t xml:space="preserve">. </w:t>
      </w:r>
      <w:r w:rsidRPr="00A50DA2">
        <w:rPr>
          <w:rFonts w:cs="Arial"/>
        </w:rPr>
        <w:t xml:space="preserve">The Patient Care Pathway Improvement Project Results Report shall include a description of the baseline </w:t>
      </w:r>
      <w:r w:rsidR="00371048" w:rsidRPr="00A50DA2">
        <w:rPr>
          <w:rFonts w:cs="Arial"/>
        </w:rPr>
        <w:t xml:space="preserve">care </w:t>
      </w:r>
      <w:r w:rsidR="00371048" w:rsidRPr="00A50DA2">
        <w:rPr>
          <w:rFonts w:cs="Arial"/>
        </w:rPr>
        <w:lastRenderedPageBreak/>
        <w:t>pathway</w:t>
      </w:r>
      <w:r w:rsidRPr="00A50DA2">
        <w:rPr>
          <w:rFonts w:cs="Arial"/>
        </w:rPr>
        <w:t xml:space="preserve">, specifics on the implemented </w:t>
      </w:r>
      <w:r w:rsidR="00371048" w:rsidRPr="00A50DA2">
        <w:rPr>
          <w:rFonts w:cs="Arial"/>
        </w:rPr>
        <w:t xml:space="preserve">improved Vascular Ulcer Pathway </w:t>
      </w:r>
      <w:r w:rsidRPr="00A50DA2">
        <w:rPr>
          <w:rFonts w:cs="Arial"/>
        </w:rPr>
        <w:t xml:space="preserve">and the changes in the </w:t>
      </w:r>
      <w:r w:rsidR="00371048" w:rsidRPr="00A50DA2">
        <w:rPr>
          <w:rFonts w:cs="Arial"/>
        </w:rPr>
        <w:t xml:space="preserve">clinical and economic quality metrics </w:t>
      </w:r>
      <w:r w:rsidRPr="00A50DA2">
        <w:rPr>
          <w:rFonts w:cs="Arial"/>
        </w:rPr>
        <w:t xml:space="preserve">from </w:t>
      </w:r>
      <w:r w:rsidR="00BD5205" w:rsidRPr="00A50DA2">
        <w:rPr>
          <w:rFonts w:cs="Arial"/>
        </w:rPr>
        <w:t xml:space="preserve">the </w:t>
      </w:r>
      <w:r w:rsidRPr="00A50DA2">
        <w:rPr>
          <w:rFonts w:cs="Arial"/>
        </w:rPr>
        <w:t xml:space="preserve">baseline </w:t>
      </w:r>
      <w:proofErr w:type="gramStart"/>
      <w:r w:rsidRPr="00A50DA2">
        <w:rPr>
          <w:rFonts w:cs="Arial"/>
        </w:rPr>
        <w:t>as a result of</w:t>
      </w:r>
      <w:proofErr w:type="gramEnd"/>
      <w:r w:rsidRPr="00A50DA2">
        <w:rPr>
          <w:rFonts w:cs="Arial"/>
        </w:rPr>
        <w:t xml:space="preserve"> this improvement</w:t>
      </w:r>
      <w:r w:rsidR="00371048" w:rsidRPr="00A50DA2">
        <w:rPr>
          <w:rFonts w:cs="Arial"/>
        </w:rPr>
        <w:t>.</w:t>
      </w:r>
    </w:p>
    <w:p w14:paraId="6874F1DB" w14:textId="37B9DCA4" w:rsidR="00F2758C" w:rsidRPr="00A50DA2" w:rsidRDefault="00F2758C" w:rsidP="00F2758C">
      <w:pPr>
        <w:widowControl w:val="0"/>
        <w:tabs>
          <w:tab w:val="left" w:pos="1200"/>
        </w:tabs>
        <w:autoSpaceDE w:val="0"/>
        <w:autoSpaceDN w:val="0"/>
        <w:rPr>
          <w:rFonts w:cs="Arial"/>
        </w:rPr>
      </w:pPr>
      <w:r w:rsidRPr="00A50DA2">
        <w:rPr>
          <w:rFonts w:cs="Arial"/>
        </w:rPr>
        <w:t xml:space="preserve"> </w:t>
      </w:r>
    </w:p>
    <w:p w14:paraId="6EF26343" w14:textId="5A963681" w:rsidR="00F2758C" w:rsidRPr="00A50DA2" w:rsidRDefault="00F2758C" w:rsidP="00F2758C">
      <w:pPr>
        <w:widowControl w:val="0"/>
        <w:tabs>
          <w:tab w:val="left" w:pos="1200"/>
        </w:tabs>
        <w:autoSpaceDE w:val="0"/>
        <w:autoSpaceDN w:val="0"/>
        <w:rPr>
          <w:rFonts w:cs="Arial"/>
          <w:b/>
          <w:bCs/>
        </w:rPr>
      </w:pPr>
      <w:r w:rsidRPr="00A50DA2">
        <w:rPr>
          <w:rFonts w:cs="Arial"/>
          <w:b/>
          <w:bCs/>
        </w:rPr>
        <w:t>Deliverables:</w:t>
      </w:r>
    </w:p>
    <w:p w14:paraId="63D6F0D5" w14:textId="747E58D9" w:rsidR="00F2758C" w:rsidRPr="00A50DA2" w:rsidRDefault="00F2758C" w:rsidP="007F5AA4">
      <w:pPr>
        <w:pStyle w:val="ListParagraph"/>
        <w:numPr>
          <w:ilvl w:val="0"/>
          <w:numId w:val="52"/>
        </w:numPr>
        <w:spacing w:after="160" w:line="259" w:lineRule="auto"/>
      </w:pPr>
      <w:r w:rsidRPr="00A50DA2">
        <w:t>Patient Care Pathway Improvement Project Results Report</w:t>
      </w:r>
      <w:r w:rsidR="00371048" w:rsidRPr="00A50DA2">
        <w:t xml:space="preserve"> </w:t>
      </w:r>
    </w:p>
    <w:p w14:paraId="5D3FE2E4" w14:textId="54E86CB7" w:rsidR="00F2758C" w:rsidRPr="00A50DA2" w:rsidRDefault="00F2758C" w:rsidP="00A01CB2">
      <w:pPr>
        <w:pStyle w:val="Heading2"/>
        <w:rPr>
          <w:szCs w:val="24"/>
        </w:rPr>
      </w:pPr>
      <w:bookmarkStart w:id="93" w:name="_Toc208581680"/>
      <w:bookmarkStart w:id="94" w:name="_Toc210641340"/>
      <w:bookmarkStart w:id="95" w:name="_Toc223941891"/>
      <w:r w:rsidRPr="00A50DA2">
        <w:rPr>
          <w:szCs w:val="24"/>
        </w:rPr>
        <w:t>ASSESSMENT, AUTHORIZATION AND CONTINUOUS MONITORING</w:t>
      </w:r>
      <w:bookmarkEnd w:id="93"/>
      <w:bookmarkEnd w:id="94"/>
      <w:bookmarkEnd w:id="95"/>
    </w:p>
    <w:p w14:paraId="49ECCEBC" w14:textId="77777777" w:rsidR="00A01CB2" w:rsidRPr="00A50DA2" w:rsidRDefault="00A01CB2" w:rsidP="00A01CB2">
      <w:pPr>
        <w:rPr>
          <w:rFonts w:cs="Arial"/>
        </w:rPr>
      </w:pPr>
    </w:p>
    <w:p w14:paraId="76F02E8D" w14:textId="77777777" w:rsidR="00F2758C" w:rsidRPr="00A50DA2" w:rsidRDefault="00F2758C" w:rsidP="007F5AA4">
      <w:pPr>
        <w:pStyle w:val="ListParagraph"/>
        <w:widowControl w:val="0"/>
        <w:numPr>
          <w:ilvl w:val="0"/>
          <w:numId w:val="49"/>
        </w:numPr>
        <w:tabs>
          <w:tab w:val="left" w:pos="840"/>
        </w:tabs>
        <w:autoSpaceDE w:val="0"/>
        <w:autoSpaceDN w:val="0"/>
        <w:spacing w:after="0"/>
        <w:ind w:right="481"/>
        <w:contextualSpacing w:val="0"/>
      </w:pPr>
      <w:r w:rsidRPr="00A50DA2">
        <w:t>The</w:t>
      </w:r>
      <w:r w:rsidRPr="00A50DA2">
        <w:rPr>
          <w:spacing w:val="-4"/>
        </w:rPr>
        <w:t xml:space="preserve"> </w:t>
      </w:r>
      <w:r w:rsidRPr="00A50DA2">
        <w:t>information</w:t>
      </w:r>
      <w:r w:rsidRPr="00A50DA2">
        <w:rPr>
          <w:spacing w:val="-3"/>
        </w:rPr>
        <w:t xml:space="preserve"> </w:t>
      </w:r>
      <w:r w:rsidRPr="00A50DA2">
        <w:t>system</w:t>
      </w:r>
      <w:r w:rsidRPr="00A50DA2">
        <w:rPr>
          <w:spacing w:val="-3"/>
        </w:rPr>
        <w:t xml:space="preserve"> </w:t>
      </w:r>
      <w:r w:rsidRPr="00A50DA2">
        <w:t>solution</w:t>
      </w:r>
      <w:r w:rsidRPr="00A50DA2">
        <w:rPr>
          <w:spacing w:val="-3"/>
        </w:rPr>
        <w:t xml:space="preserve"> </w:t>
      </w:r>
      <w:r w:rsidRPr="00A50DA2">
        <w:t>selected</w:t>
      </w:r>
      <w:r w:rsidRPr="00A50DA2">
        <w:rPr>
          <w:spacing w:val="-3"/>
        </w:rPr>
        <w:t xml:space="preserve"> </w:t>
      </w:r>
      <w:r w:rsidRPr="00A50DA2">
        <w:t>by</w:t>
      </w:r>
      <w:r w:rsidRPr="00A50DA2">
        <w:rPr>
          <w:spacing w:val="-3"/>
        </w:rPr>
        <w:t xml:space="preserve"> </w:t>
      </w:r>
      <w:r w:rsidRPr="00A50DA2">
        <w:t>the</w:t>
      </w:r>
      <w:r w:rsidRPr="00A50DA2">
        <w:rPr>
          <w:spacing w:val="-3"/>
        </w:rPr>
        <w:t xml:space="preserve"> </w:t>
      </w:r>
      <w:r w:rsidRPr="00A50DA2">
        <w:t>Contractor</w:t>
      </w:r>
      <w:r w:rsidRPr="00A50DA2">
        <w:rPr>
          <w:spacing w:val="-3"/>
        </w:rPr>
        <w:t xml:space="preserve"> </w:t>
      </w:r>
      <w:r w:rsidRPr="00A50DA2">
        <w:t>shall</w:t>
      </w:r>
      <w:r w:rsidRPr="00A50DA2">
        <w:rPr>
          <w:spacing w:val="-3"/>
        </w:rPr>
        <w:t xml:space="preserve"> </w:t>
      </w:r>
      <w:r w:rsidRPr="00A50DA2">
        <w:t>comply</w:t>
      </w:r>
      <w:r w:rsidRPr="00A50DA2">
        <w:rPr>
          <w:spacing w:val="-3"/>
        </w:rPr>
        <w:t xml:space="preserve"> </w:t>
      </w:r>
      <w:r w:rsidRPr="00A50DA2">
        <w:t>with</w:t>
      </w:r>
      <w:r w:rsidRPr="00A50DA2">
        <w:rPr>
          <w:spacing w:val="-4"/>
        </w:rPr>
        <w:t xml:space="preserve"> </w:t>
      </w:r>
      <w:r w:rsidRPr="00A50DA2">
        <w:t xml:space="preserve">the </w:t>
      </w:r>
      <w:r w:rsidRPr="00A50DA2">
        <w:rPr>
          <w:spacing w:val="-63"/>
        </w:rPr>
        <w:t xml:space="preserve"> </w:t>
      </w:r>
      <w:r w:rsidRPr="00A50DA2">
        <w:t>Federal</w:t>
      </w:r>
      <w:r w:rsidRPr="00A50DA2">
        <w:rPr>
          <w:spacing w:val="-1"/>
        </w:rPr>
        <w:t xml:space="preserve"> </w:t>
      </w:r>
      <w:r w:rsidRPr="00A50DA2">
        <w:t>Information</w:t>
      </w:r>
      <w:r w:rsidRPr="00A50DA2">
        <w:rPr>
          <w:spacing w:val="-1"/>
        </w:rPr>
        <w:t xml:space="preserve"> </w:t>
      </w:r>
      <w:r w:rsidRPr="00A50DA2">
        <w:t>Security Management</w:t>
      </w:r>
      <w:r w:rsidRPr="00A50DA2">
        <w:rPr>
          <w:spacing w:val="-1"/>
        </w:rPr>
        <w:t xml:space="preserve"> </w:t>
      </w:r>
      <w:r w:rsidRPr="00A50DA2">
        <w:t>Act (FISMA).</w:t>
      </w:r>
    </w:p>
    <w:p w14:paraId="7736BC5F"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1122"/>
        <w:contextualSpacing w:val="0"/>
      </w:pPr>
      <w:r w:rsidRPr="00A50DA2">
        <w:t>The</w:t>
      </w:r>
      <w:r w:rsidRPr="00A50DA2">
        <w:rPr>
          <w:spacing w:val="-4"/>
        </w:rPr>
        <w:t xml:space="preserve"> </w:t>
      </w:r>
      <w:r w:rsidRPr="00A50DA2">
        <w:t>Contractor</w:t>
      </w:r>
      <w:r w:rsidRPr="00A50DA2">
        <w:rPr>
          <w:spacing w:val="-3"/>
        </w:rPr>
        <w:t xml:space="preserve"> </w:t>
      </w:r>
      <w:r w:rsidRPr="00A50DA2">
        <w:t>shall</w:t>
      </w:r>
      <w:r w:rsidRPr="00A50DA2">
        <w:rPr>
          <w:spacing w:val="-5"/>
        </w:rPr>
        <w:t xml:space="preserve"> </w:t>
      </w:r>
      <w:r w:rsidRPr="00A50DA2">
        <w:t>comply</w:t>
      </w:r>
      <w:r w:rsidRPr="00A50DA2">
        <w:rPr>
          <w:spacing w:val="-4"/>
        </w:rPr>
        <w:t xml:space="preserve"> </w:t>
      </w:r>
      <w:r w:rsidRPr="00A50DA2">
        <w:t>with</w:t>
      </w:r>
      <w:r w:rsidRPr="00A50DA2">
        <w:rPr>
          <w:spacing w:val="-3"/>
        </w:rPr>
        <w:t xml:space="preserve"> </w:t>
      </w:r>
      <w:hyperlink r:id="rId32">
        <w:r w:rsidRPr="00A50DA2">
          <w:t>FedRAMP</w:t>
        </w:r>
        <w:r w:rsidRPr="00A50DA2">
          <w:rPr>
            <w:spacing w:val="-3"/>
          </w:rPr>
          <w:t xml:space="preserve"> </w:t>
        </w:r>
      </w:hyperlink>
      <w:r w:rsidRPr="00A50DA2">
        <w:t>requirements</w:t>
      </w:r>
      <w:r w:rsidRPr="00A50DA2">
        <w:rPr>
          <w:spacing w:val="-4"/>
        </w:rPr>
        <w:t xml:space="preserve"> </w:t>
      </w:r>
      <w:r w:rsidRPr="00A50DA2">
        <w:t>as</w:t>
      </w:r>
      <w:r w:rsidRPr="00A50DA2">
        <w:rPr>
          <w:spacing w:val="-4"/>
        </w:rPr>
        <w:t xml:space="preserve"> </w:t>
      </w:r>
      <w:r w:rsidRPr="00A50DA2">
        <w:t>mandated</w:t>
      </w:r>
      <w:r w:rsidRPr="00A50DA2">
        <w:rPr>
          <w:spacing w:val="-3"/>
        </w:rPr>
        <w:t xml:space="preserve"> </w:t>
      </w:r>
      <w:r w:rsidRPr="00A50DA2">
        <w:t>by</w:t>
      </w:r>
      <w:r w:rsidRPr="00A50DA2">
        <w:rPr>
          <w:spacing w:val="-64"/>
        </w:rPr>
        <w:t xml:space="preserve"> </w:t>
      </w:r>
      <w:r w:rsidRPr="00A50DA2">
        <w:t>Federal laws and policies, including making available any documentation,</w:t>
      </w:r>
      <w:r w:rsidRPr="00A50DA2">
        <w:rPr>
          <w:spacing w:val="1"/>
        </w:rPr>
        <w:t xml:space="preserve"> </w:t>
      </w:r>
      <w:r w:rsidRPr="00A50DA2">
        <w:t>physical</w:t>
      </w:r>
      <w:r w:rsidRPr="00A50DA2">
        <w:rPr>
          <w:spacing w:val="-3"/>
        </w:rPr>
        <w:t xml:space="preserve"> </w:t>
      </w:r>
      <w:r w:rsidRPr="00A50DA2">
        <w:t>access,</w:t>
      </w:r>
      <w:r w:rsidRPr="00A50DA2">
        <w:rPr>
          <w:spacing w:val="-2"/>
        </w:rPr>
        <w:t xml:space="preserve"> </w:t>
      </w:r>
      <w:r w:rsidRPr="00A50DA2">
        <w:t>and</w:t>
      </w:r>
      <w:r w:rsidRPr="00A50DA2">
        <w:rPr>
          <w:spacing w:val="-2"/>
        </w:rPr>
        <w:t xml:space="preserve"> </w:t>
      </w:r>
      <w:r w:rsidRPr="00A50DA2">
        <w:t>logical</w:t>
      </w:r>
      <w:r w:rsidRPr="00A50DA2">
        <w:rPr>
          <w:spacing w:val="-3"/>
        </w:rPr>
        <w:t xml:space="preserve"> </w:t>
      </w:r>
      <w:r w:rsidRPr="00A50DA2">
        <w:t>access</w:t>
      </w:r>
      <w:r w:rsidRPr="00A50DA2">
        <w:rPr>
          <w:spacing w:val="-2"/>
        </w:rPr>
        <w:t xml:space="preserve"> </w:t>
      </w:r>
      <w:r w:rsidRPr="00A50DA2">
        <w:t>needed</w:t>
      </w:r>
      <w:r w:rsidRPr="00A50DA2">
        <w:rPr>
          <w:spacing w:val="-3"/>
        </w:rPr>
        <w:t xml:space="preserve"> </w:t>
      </w:r>
      <w:r w:rsidRPr="00A50DA2">
        <w:t>to</w:t>
      </w:r>
      <w:r w:rsidRPr="00A50DA2">
        <w:rPr>
          <w:spacing w:val="-2"/>
        </w:rPr>
        <w:t xml:space="preserve"> </w:t>
      </w:r>
      <w:r w:rsidRPr="00A50DA2">
        <w:t>support</w:t>
      </w:r>
      <w:r w:rsidRPr="00A50DA2">
        <w:rPr>
          <w:spacing w:val="-2"/>
        </w:rPr>
        <w:t xml:space="preserve"> </w:t>
      </w:r>
      <w:r w:rsidRPr="00A50DA2">
        <w:t>this</w:t>
      </w:r>
      <w:r w:rsidRPr="00A50DA2">
        <w:rPr>
          <w:spacing w:val="-2"/>
        </w:rPr>
        <w:t xml:space="preserve"> </w:t>
      </w:r>
      <w:r w:rsidRPr="00A50DA2">
        <w:t>requirement.</w:t>
      </w:r>
    </w:p>
    <w:p w14:paraId="09E5911C"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615"/>
        <w:contextualSpacing w:val="0"/>
      </w:pPr>
      <w:r w:rsidRPr="00A50DA2">
        <w:t>The</w:t>
      </w:r>
      <w:r w:rsidRPr="00A50DA2">
        <w:rPr>
          <w:spacing w:val="-4"/>
        </w:rPr>
        <w:t xml:space="preserve"> </w:t>
      </w:r>
      <w:r w:rsidRPr="00A50DA2">
        <w:t>Contractor</w:t>
      </w:r>
      <w:r w:rsidRPr="00A50DA2">
        <w:rPr>
          <w:spacing w:val="-3"/>
        </w:rPr>
        <w:t xml:space="preserve"> </w:t>
      </w:r>
      <w:r w:rsidRPr="00A50DA2">
        <w:t>shall,</w:t>
      </w:r>
      <w:r w:rsidRPr="00A50DA2">
        <w:rPr>
          <w:spacing w:val="-4"/>
        </w:rPr>
        <w:t xml:space="preserve"> </w:t>
      </w:r>
      <w:r w:rsidRPr="00A50DA2">
        <w:t>where</w:t>
      </w:r>
      <w:r w:rsidRPr="00A50DA2">
        <w:rPr>
          <w:spacing w:val="-3"/>
        </w:rPr>
        <w:t xml:space="preserve"> </w:t>
      </w:r>
      <w:r w:rsidRPr="00A50DA2">
        <w:t>applicable,</w:t>
      </w:r>
      <w:r w:rsidRPr="00A50DA2">
        <w:rPr>
          <w:spacing w:val="-3"/>
        </w:rPr>
        <w:t xml:space="preserve"> </w:t>
      </w:r>
      <w:r w:rsidRPr="00A50DA2">
        <w:t>assist</w:t>
      </w:r>
      <w:r w:rsidRPr="00A50DA2">
        <w:rPr>
          <w:spacing w:val="-2"/>
        </w:rPr>
        <w:t xml:space="preserve"> </w:t>
      </w:r>
      <w:r w:rsidRPr="00A50DA2">
        <w:t>with</w:t>
      </w:r>
      <w:r w:rsidRPr="00A50DA2">
        <w:rPr>
          <w:spacing w:val="-3"/>
        </w:rPr>
        <w:t xml:space="preserve"> </w:t>
      </w:r>
      <w:r w:rsidRPr="00A50DA2">
        <w:t>the</w:t>
      </w:r>
      <w:r w:rsidRPr="00A50DA2">
        <w:rPr>
          <w:spacing w:val="-4"/>
        </w:rPr>
        <w:t xml:space="preserve"> </w:t>
      </w:r>
      <w:r w:rsidRPr="00A50DA2">
        <w:t>VA</w:t>
      </w:r>
      <w:r w:rsidRPr="00A50DA2">
        <w:rPr>
          <w:spacing w:val="-3"/>
        </w:rPr>
        <w:t xml:space="preserve"> </w:t>
      </w:r>
      <w:r w:rsidRPr="00A50DA2">
        <w:t>ATO</w:t>
      </w:r>
      <w:r w:rsidRPr="00A50DA2">
        <w:rPr>
          <w:spacing w:val="-2"/>
        </w:rPr>
        <w:t xml:space="preserve"> </w:t>
      </w:r>
      <w:r w:rsidRPr="00A50DA2">
        <w:t>Process</w:t>
      </w:r>
      <w:r w:rsidRPr="00A50DA2">
        <w:rPr>
          <w:spacing w:val="-3"/>
        </w:rPr>
        <w:t xml:space="preserve"> </w:t>
      </w:r>
      <w:r w:rsidRPr="00A50DA2">
        <w:t>to</w:t>
      </w:r>
      <w:r w:rsidRPr="00A50DA2">
        <w:rPr>
          <w:spacing w:val="-3"/>
        </w:rPr>
        <w:t xml:space="preserve"> </w:t>
      </w:r>
      <w:r w:rsidRPr="00A50DA2">
        <w:t>help</w:t>
      </w:r>
      <w:r w:rsidRPr="00A50DA2">
        <w:rPr>
          <w:spacing w:val="-63"/>
        </w:rPr>
        <w:t xml:space="preserve"> </w:t>
      </w:r>
      <w:r w:rsidRPr="00A50DA2">
        <w:t>achieve</w:t>
      </w:r>
      <w:r w:rsidRPr="00A50DA2">
        <w:rPr>
          <w:spacing w:val="-3"/>
        </w:rPr>
        <w:t xml:space="preserve"> </w:t>
      </w:r>
      <w:r w:rsidRPr="00A50DA2">
        <w:t>agency</w:t>
      </w:r>
      <w:r w:rsidRPr="00A50DA2">
        <w:rPr>
          <w:spacing w:val="-2"/>
        </w:rPr>
        <w:t xml:space="preserve"> </w:t>
      </w:r>
      <w:r w:rsidRPr="00A50DA2">
        <w:t>authorization</w:t>
      </w:r>
      <w:r w:rsidRPr="00A50DA2">
        <w:rPr>
          <w:spacing w:val="-2"/>
        </w:rPr>
        <w:t xml:space="preserve"> </w:t>
      </w:r>
      <w:r w:rsidRPr="00A50DA2">
        <w:t>of</w:t>
      </w:r>
      <w:r w:rsidRPr="00A50DA2">
        <w:rPr>
          <w:spacing w:val="-2"/>
        </w:rPr>
        <w:t xml:space="preserve"> </w:t>
      </w:r>
      <w:r w:rsidRPr="00A50DA2">
        <w:t>the</w:t>
      </w:r>
      <w:r w:rsidRPr="00A50DA2">
        <w:rPr>
          <w:spacing w:val="-2"/>
        </w:rPr>
        <w:t xml:space="preserve"> </w:t>
      </w:r>
      <w:r w:rsidRPr="00A50DA2">
        <w:t>cloud</w:t>
      </w:r>
      <w:r w:rsidRPr="00A50DA2">
        <w:rPr>
          <w:spacing w:val="-2"/>
        </w:rPr>
        <w:t xml:space="preserve"> </w:t>
      </w:r>
      <w:r w:rsidRPr="00A50DA2">
        <w:t>service</w:t>
      </w:r>
      <w:r w:rsidRPr="00A50DA2">
        <w:rPr>
          <w:spacing w:val="-2"/>
        </w:rPr>
        <w:t xml:space="preserve"> </w:t>
      </w:r>
      <w:r w:rsidRPr="00A50DA2">
        <w:t>or</w:t>
      </w:r>
      <w:r w:rsidRPr="00A50DA2">
        <w:rPr>
          <w:spacing w:val="-2"/>
        </w:rPr>
        <w:t xml:space="preserve"> </w:t>
      </w:r>
      <w:r w:rsidRPr="00A50DA2">
        <w:t>migrated</w:t>
      </w:r>
      <w:r w:rsidRPr="00A50DA2">
        <w:rPr>
          <w:spacing w:val="-2"/>
        </w:rPr>
        <w:t xml:space="preserve"> </w:t>
      </w:r>
      <w:r w:rsidRPr="00A50DA2">
        <w:t>application.</w:t>
      </w:r>
    </w:p>
    <w:p w14:paraId="46FC97BE" w14:textId="70525D3C" w:rsidR="00F2758C" w:rsidRPr="00A50DA2" w:rsidRDefault="00F2758C" w:rsidP="007F5AA4">
      <w:pPr>
        <w:pStyle w:val="ListParagraph"/>
        <w:widowControl w:val="0"/>
        <w:numPr>
          <w:ilvl w:val="0"/>
          <w:numId w:val="49"/>
        </w:numPr>
        <w:tabs>
          <w:tab w:val="left" w:pos="840"/>
        </w:tabs>
        <w:autoSpaceDE w:val="0"/>
        <w:autoSpaceDN w:val="0"/>
        <w:spacing w:before="0" w:after="0"/>
        <w:ind w:right="453"/>
        <w:contextualSpacing w:val="0"/>
      </w:pPr>
      <w:r w:rsidRPr="00A50DA2">
        <w:t>The Contractor shall provide an Incident Response Plan (IRP) scenario within 14</w:t>
      </w:r>
      <w:r w:rsidRPr="00A50DA2">
        <w:rPr>
          <w:spacing w:val="-65"/>
        </w:rPr>
        <w:t xml:space="preserve"> </w:t>
      </w:r>
      <w:r w:rsidR="00665BA2" w:rsidRPr="00A50DA2">
        <w:rPr>
          <w:spacing w:val="-65"/>
        </w:rPr>
        <w:t xml:space="preserve"> </w:t>
      </w:r>
      <w:r w:rsidRPr="00A50DA2">
        <w:t>days of award and complete Table-Top exercise within 21 days of award unless</w:t>
      </w:r>
      <w:r w:rsidRPr="00A50DA2">
        <w:rPr>
          <w:spacing w:val="1"/>
        </w:rPr>
        <w:t xml:space="preserve"> </w:t>
      </w:r>
      <w:r w:rsidRPr="00A50DA2">
        <w:t>current</w:t>
      </w:r>
      <w:r w:rsidRPr="00A50DA2">
        <w:rPr>
          <w:spacing w:val="-1"/>
        </w:rPr>
        <w:t xml:space="preserve"> </w:t>
      </w:r>
      <w:r w:rsidRPr="00A50DA2">
        <w:t>VA</w:t>
      </w:r>
      <w:r w:rsidRPr="00A50DA2">
        <w:rPr>
          <w:spacing w:val="-2"/>
        </w:rPr>
        <w:t xml:space="preserve"> </w:t>
      </w:r>
      <w:r w:rsidRPr="00A50DA2">
        <w:t>IRP can be provided.</w:t>
      </w:r>
    </w:p>
    <w:p w14:paraId="6356332E"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639"/>
        <w:contextualSpacing w:val="0"/>
      </w:pPr>
      <w:r w:rsidRPr="00A50DA2">
        <w:t>The Contractor shall provide a System Boundary Diagram that demonstrates</w:t>
      </w:r>
      <w:r w:rsidRPr="00A50DA2">
        <w:rPr>
          <w:spacing w:val="1"/>
        </w:rPr>
        <w:t xml:space="preserve"> </w:t>
      </w:r>
      <w:r w:rsidRPr="00A50DA2">
        <w:t>implementation and any proposed VA interconnections including required ports</w:t>
      </w:r>
      <w:r w:rsidRPr="00A50DA2">
        <w:rPr>
          <w:spacing w:val="-65"/>
        </w:rPr>
        <w:t xml:space="preserve"> </w:t>
      </w:r>
      <w:r w:rsidRPr="00A50DA2">
        <w:t>and</w:t>
      </w:r>
      <w:r w:rsidRPr="00A50DA2">
        <w:rPr>
          <w:spacing w:val="-1"/>
        </w:rPr>
        <w:t xml:space="preserve"> </w:t>
      </w:r>
      <w:r w:rsidRPr="00A50DA2">
        <w:t>protocols at the time</w:t>
      </w:r>
      <w:r w:rsidRPr="00A50DA2">
        <w:rPr>
          <w:spacing w:val="-1"/>
        </w:rPr>
        <w:t xml:space="preserve"> </w:t>
      </w:r>
      <w:r w:rsidRPr="00A50DA2">
        <w:t>award.</w:t>
      </w:r>
    </w:p>
    <w:p w14:paraId="7CF65FC5"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922"/>
        <w:contextualSpacing w:val="0"/>
      </w:pPr>
      <w:r w:rsidRPr="00A50DA2">
        <w:t>The</w:t>
      </w:r>
      <w:r w:rsidRPr="00A50DA2">
        <w:rPr>
          <w:spacing w:val="-4"/>
        </w:rPr>
        <w:t xml:space="preserve"> </w:t>
      </w:r>
      <w:r w:rsidRPr="00A50DA2">
        <w:t>Contractor</w:t>
      </w:r>
      <w:r w:rsidRPr="00A50DA2">
        <w:rPr>
          <w:spacing w:val="-3"/>
        </w:rPr>
        <w:t xml:space="preserve"> </w:t>
      </w:r>
      <w:r w:rsidRPr="00A50DA2">
        <w:t>shall</w:t>
      </w:r>
      <w:r w:rsidRPr="00A50DA2">
        <w:rPr>
          <w:spacing w:val="-4"/>
        </w:rPr>
        <w:t xml:space="preserve"> </w:t>
      </w:r>
      <w:r w:rsidRPr="00A50DA2">
        <w:t>complete</w:t>
      </w:r>
      <w:r w:rsidRPr="00A50DA2">
        <w:rPr>
          <w:spacing w:val="-3"/>
        </w:rPr>
        <w:t xml:space="preserve"> </w:t>
      </w:r>
      <w:r w:rsidRPr="00A50DA2">
        <w:t>a</w:t>
      </w:r>
      <w:r w:rsidRPr="00A50DA2">
        <w:rPr>
          <w:spacing w:val="-4"/>
        </w:rPr>
        <w:t xml:space="preserve"> </w:t>
      </w:r>
      <w:r w:rsidRPr="00A50DA2">
        <w:t>FedRAMP</w:t>
      </w:r>
      <w:r w:rsidRPr="00A50DA2">
        <w:rPr>
          <w:spacing w:val="-2"/>
        </w:rPr>
        <w:t xml:space="preserve"> </w:t>
      </w:r>
      <w:r w:rsidRPr="00A50DA2">
        <w:t>System</w:t>
      </w:r>
      <w:r w:rsidRPr="00A50DA2">
        <w:rPr>
          <w:spacing w:val="-3"/>
        </w:rPr>
        <w:t xml:space="preserve"> </w:t>
      </w:r>
      <w:r w:rsidRPr="00A50DA2">
        <w:t>Security</w:t>
      </w:r>
      <w:r w:rsidRPr="00A50DA2">
        <w:rPr>
          <w:spacing w:val="-4"/>
        </w:rPr>
        <w:t xml:space="preserve"> </w:t>
      </w:r>
      <w:r w:rsidRPr="00A50DA2">
        <w:t>Plan</w:t>
      </w:r>
      <w:r w:rsidRPr="00A50DA2">
        <w:rPr>
          <w:spacing w:val="-3"/>
        </w:rPr>
        <w:t xml:space="preserve"> </w:t>
      </w:r>
      <w:r w:rsidRPr="00A50DA2">
        <w:t>(SSP)</w:t>
      </w:r>
      <w:r w:rsidRPr="00A50DA2">
        <w:rPr>
          <w:spacing w:val="-3"/>
        </w:rPr>
        <w:t xml:space="preserve"> </w:t>
      </w:r>
      <w:r w:rsidRPr="00A50DA2">
        <w:t>and</w:t>
      </w:r>
      <w:r w:rsidRPr="00A50DA2">
        <w:rPr>
          <w:spacing w:val="-63"/>
        </w:rPr>
        <w:t xml:space="preserve"> </w:t>
      </w:r>
      <w:r w:rsidRPr="00A50DA2">
        <w:t>supporting documentation at</w:t>
      </w:r>
      <w:r w:rsidRPr="00A50DA2">
        <w:rPr>
          <w:spacing w:val="-1"/>
        </w:rPr>
        <w:t xml:space="preserve"> </w:t>
      </w:r>
      <w:r w:rsidRPr="00A50DA2">
        <w:t>the time</w:t>
      </w:r>
      <w:r w:rsidRPr="00A50DA2">
        <w:rPr>
          <w:spacing w:val="-1"/>
        </w:rPr>
        <w:t xml:space="preserve"> </w:t>
      </w:r>
      <w:r w:rsidRPr="00A50DA2">
        <w:t>of award.</w:t>
      </w:r>
    </w:p>
    <w:p w14:paraId="12C516A2"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694"/>
        <w:contextualSpacing w:val="0"/>
      </w:pPr>
      <w:r w:rsidRPr="00A50DA2">
        <w:t>The Contractor shall complete a Third-Party Assessment Organization (3PAO)</w:t>
      </w:r>
      <w:r w:rsidRPr="00A50DA2">
        <w:rPr>
          <w:spacing w:val="-65"/>
        </w:rPr>
        <w:t xml:space="preserve"> </w:t>
      </w:r>
      <w:r w:rsidRPr="00A50DA2">
        <w:t>Security</w:t>
      </w:r>
      <w:r w:rsidRPr="00A50DA2">
        <w:rPr>
          <w:spacing w:val="-1"/>
        </w:rPr>
        <w:t xml:space="preserve"> </w:t>
      </w:r>
      <w:r w:rsidRPr="00A50DA2">
        <w:t>Assessment</w:t>
      </w:r>
      <w:r w:rsidRPr="00A50DA2">
        <w:rPr>
          <w:spacing w:val="-1"/>
        </w:rPr>
        <w:t xml:space="preserve"> </w:t>
      </w:r>
      <w:r w:rsidRPr="00A50DA2">
        <w:t>Plan</w:t>
      </w:r>
      <w:r w:rsidRPr="00A50DA2">
        <w:rPr>
          <w:spacing w:val="-1"/>
        </w:rPr>
        <w:t xml:space="preserve"> </w:t>
      </w:r>
      <w:r w:rsidRPr="00A50DA2">
        <w:t>(SAP) at</w:t>
      </w:r>
      <w:r w:rsidRPr="00A50DA2">
        <w:rPr>
          <w:spacing w:val="-1"/>
        </w:rPr>
        <w:t xml:space="preserve"> </w:t>
      </w:r>
      <w:r w:rsidRPr="00A50DA2">
        <w:t>the</w:t>
      </w:r>
      <w:r w:rsidRPr="00A50DA2">
        <w:rPr>
          <w:spacing w:val="-1"/>
        </w:rPr>
        <w:t xml:space="preserve"> </w:t>
      </w:r>
      <w:r w:rsidRPr="00A50DA2">
        <w:t>time</w:t>
      </w:r>
      <w:r w:rsidRPr="00A50DA2">
        <w:rPr>
          <w:spacing w:val="-1"/>
        </w:rPr>
        <w:t xml:space="preserve"> </w:t>
      </w:r>
      <w:r w:rsidRPr="00A50DA2">
        <w:t>of</w:t>
      </w:r>
      <w:r w:rsidRPr="00A50DA2">
        <w:rPr>
          <w:spacing w:val="-1"/>
        </w:rPr>
        <w:t xml:space="preserve"> </w:t>
      </w:r>
      <w:r w:rsidRPr="00A50DA2">
        <w:t>award.</w:t>
      </w:r>
    </w:p>
    <w:p w14:paraId="2E020750"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427"/>
        <w:contextualSpacing w:val="0"/>
      </w:pPr>
      <w:r w:rsidRPr="00A50DA2">
        <w:t>The Contractor shall complete a 3PAO Security Assessment Report (SAR) at the</w:t>
      </w:r>
      <w:r w:rsidRPr="00A50DA2">
        <w:rPr>
          <w:spacing w:val="-65"/>
        </w:rPr>
        <w:t xml:space="preserve"> </w:t>
      </w:r>
      <w:r w:rsidRPr="00A50DA2">
        <w:t>time</w:t>
      </w:r>
      <w:r w:rsidRPr="00A50DA2">
        <w:rPr>
          <w:spacing w:val="-1"/>
        </w:rPr>
        <w:t xml:space="preserve"> </w:t>
      </w:r>
      <w:r w:rsidRPr="00A50DA2">
        <w:t>of award.</w:t>
      </w:r>
    </w:p>
    <w:p w14:paraId="1EDF6653"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548"/>
        <w:contextualSpacing w:val="0"/>
      </w:pPr>
      <w:r w:rsidRPr="00A50DA2">
        <w:t>To the extent required to carry out the FedRAMP assessment and authorization</w:t>
      </w:r>
      <w:r w:rsidRPr="00A50DA2">
        <w:rPr>
          <w:spacing w:val="-64"/>
        </w:rPr>
        <w:t xml:space="preserve"> </w:t>
      </w:r>
      <w:r w:rsidRPr="00A50DA2">
        <w:t>process</w:t>
      </w:r>
      <w:r w:rsidRPr="00A50DA2">
        <w:rPr>
          <w:spacing w:val="-5"/>
        </w:rPr>
        <w:t xml:space="preserve"> </w:t>
      </w:r>
      <w:r w:rsidRPr="00A50DA2">
        <w:t>and</w:t>
      </w:r>
      <w:r w:rsidRPr="00A50DA2">
        <w:rPr>
          <w:spacing w:val="-4"/>
        </w:rPr>
        <w:t xml:space="preserve"> </w:t>
      </w:r>
      <w:r w:rsidRPr="00A50DA2">
        <w:t>FedRAMP</w:t>
      </w:r>
      <w:r w:rsidRPr="00A50DA2">
        <w:rPr>
          <w:spacing w:val="-4"/>
        </w:rPr>
        <w:t xml:space="preserve"> </w:t>
      </w:r>
      <w:r w:rsidRPr="00A50DA2">
        <w:t>continuous</w:t>
      </w:r>
      <w:r w:rsidRPr="00A50DA2">
        <w:rPr>
          <w:spacing w:val="-5"/>
        </w:rPr>
        <w:t xml:space="preserve"> </w:t>
      </w:r>
      <w:r w:rsidRPr="00A50DA2">
        <w:t>monitoring,</w:t>
      </w:r>
      <w:r w:rsidRPr="00A50DA2">
        <w:rPr>
          <w:spacing w:val="-4"/>
        </w:rPr>
        <w:t xml:space="preserve"> </w:t>
      </w:r>
      <w:r w:rsidRPr="00A50DA2">
        <w:t>to</w:t>
      </w:r>
      <w:r w:rsidRPr="00A50DA2">
        <w:rPr>
          <w:spacing w:val="-4"/>
        </w:rPr>
        <w:t xml:space="preserve"> </w:t>
      </w:r>
      <w:r w:rsidRPr="00A50DA2">
        <w:t>safeguard</w:t>
      </w:r>
      <w:r w:rsidRPr="00A50DA2">
        <w:rPr>
          <w:spacing w:val="-4"/>
        </w:rPr>
        <w:t xml:space="preserve"> </w:t>
      </w:r>
      <w:r w:rsidRPr="00A50DA2">
        <w:t>against</w:t>
      </w:r>
      <w:r w:rsidRPr="00A50DA2">
        <w:rPr>
          <w:spacing w:val="-4"/>
        </w:rPr>
        <w:t xml:space="preserve"> </w:t>
      </w:r>
      <w:r w:rsidRPr="00A50DA2">
        <w:t>threats</w:t>
      </w:r>
      <w:r w:rsidRPr="00A50DA2">
        <w:rPr>
          <w:spacing w:val="-6"/>
        </w:rPr>
        <w:t xml:space="preserve"> </w:t>
      </w:r>
      <w:r w:rsidRPr="00A50DA2">
        <w:t>and</w:t>
      </w:r>
      <w:r w:rsidRPr="00A50DA2">
        <w:rPr>
          <w:spacing w:val="-63"/>
        </w:rPr>
        <w:t xml:space="preserve"> </w:t>
      </w:r>
      <w:r w:rsidRPr="00A50DA2">
        <w:t>hazards to the security, integrity, and confidentiality of any non-public VA data</w:t>
      </w:r>
      <w:r w:rsidRPr="00A50DA2">
        <w:rPr>
          <w:spacing w:val="1"/>
        </w:rPr>
        <w:t xml:space="preserve"> </w:t>
      </w:r>
      <w:r w:rsidRPr="00A50DA2">
        <w:t>collected and stored by the Contractor, the Contractor shall</w:t>
      </w:r>
      <w:r w:rsidRPr="00A50DA2">
        <w:rPr>
          <w:spacing w:val="1"/>
        </w:rPr>
        <w:t xml:space="preserve"> </w:t>
      </w:r>
      <w:r w:rsidRPr="00A50DA2">
        <w:t>provide the VA</w:t>
      </w:r>
      <w:r w:rsidRPr="00A50DA2">
        <w:rPr>
          <w:spacing w:val="1"/>
        </w:rPr>
        <w:t xml:space="preserve"> </w:t>
      </w:r>
      <w:r w:rsidRPr="00A50DA2">
        <w:t>access to the Contractor’s and Cloud Service Provider’s facilities, installations,</w:t>
      </w:r>
      <w:r w:rsidRPr="00A50DA2">
        <w:rPr>
          <w:spacing w:val="1"/>
        </w:rPr>
        <w:t xml:space="preserve"> </w:t>
      </w:r>
      <w:r w:rsidRPr="00A50DA2">
        <w:t>technical</w:t>
      </w:r>
      <w:r w:rsidRPr="00A50DA2">
        <w:rPr>
          <w:spacing w:val="-4"/>
        </w:rPr>
        <w:t xml:space="preserve"> </w:t>
      </w:r>
      <w:r w:rsidRPr="00A50DA2">
        <w:t>capabilities,</w:t>
      </w:r>
      <w:r w:rsidRPr="00A50DA2">
        <w:rPr>
          <w:spacing w:val="-1"/>
        </w:rPr>
        <w:t xml:space="preserve"> </w:t>
      </w:r>
      <w:r w:rsidRPr="00A50DA2">
        <w:t>operations,</w:t>
      </w:r>
      <w:r w:rsidRPr="00A50DA2">
        <w:rPr>
          <w:spacing w:val="-1"/>
        </w:rPr>
        <w:t xml:space="preserve"> </w:t>
      </w:r>
      <w:r w:rsidRPr="00A50DA2">
        <w:t>documentation,</w:t>
      </w:r>
      <w:r w:rsidRPr="00A50DA2">
        <w:rPr>
          <w:spacing w:val="-3"/>
        </w:rPr>
        <w:t xml:space="preserve"> </w:t>
      </w:r>
      <w:r w:rsidRPr="00A50DA2">
        <w:t>records,</w:t>
      </w:r>
      <w:r w:rsidRPr="00A50DA2">
        <w:rPr>
          <w:spacing w:val="-2"/>
        </w:rPr>
        <w:t xml:space="preserve"> </w:t>
      </w:r>
      <w:r w:rsidRPr="00A50DA2">
        <w:t>and</w:t>
      </w:r>
      <w:r w:rsidRPr="00A50DA2">
        <w:rPr>
          <w:spacing w:val="-3"/>
        </w:rPr>
        <w:t xml:space="preserve"> </w:t>
      </w:r>
      <w:r w:rsidRPr="00A50DA2">
        <w:t>databases.</w:t>
      </w:r>
    </w:p>
    <w:p w14:paraId="7B6544F5"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429"/>
        <w:contextualSpacing w:val="0"/>
      </w:pPr>
      <w:r w:rsidRPr="00A50DA2">
        <w:t>If new or unanticipated threats or hazards are discovered by either VA or the</w:t>
      </w:r>
      <w:r w:rsidRPr="00A50DA2">
        <w:rPr>
          <w:spacing w:val="1"/>
        </w:rPr>
        <w:t xml:space="preserve"> </w:t>
      </w:r>
      <w:r w:rsidRPr="00A50DA2">
        <w:t>Contractor,</w:t>
      </w:r>
      <w:r w:rsidRPr="00A50DA2">
        <w:rPr>
          <w:spacing w:val="-5"/>
        </w:rPr>
        <w:t xml:space="preserve"> </w:t>
      </w:r>
      <w:r w:rsidRPr="00A50DA2">
        <w:t>or</w:t>
      </w:r>
      <w:r w:rsidRPr="00A50DA2">
        <w:rPr>
          <w:spacing w:val="-4"/>
        </w:rPr>
        <w:t xml:space="preserve"> </w:t>
      </w:r>
      <w:r w:rsidRPr="00A50DA2">
        <w:t>if</w:t>
      </w:r>
      <w:r w:rsidRPr="00A50DA2">
        <w:rPr>
          <w:spacing w:val="-3"/>
        </w:rPr>
        <w:t xml:space="preserve"> </w:t>
      </w:r>
      <w:r w:rsidRPr="00A50DA2">
        <w:t>existing</w:t>
      </w:r>
      <w:r w:rsidRPr="00A50DA2">
        <w:rPr>
          <w:spacing w:val="-4"/>
        </w:rPr>
        <w:t xml:space="preserve"> </w:t>
      </w:r>
      <w:r w:rsidRPr="00A50DA2">
        <w:t>safeguards</w:t>
      </w:r>
      <w:r w:rsidRPr="00A50DA2">
        <w:rPr>
          <w:spacing w:val="-4"/>
        </w:rPr>
        <w:t xml:space="preserve"> </w:t>
      </w:r>
      <w:r w:rsidRPr="00A50DA2">
        <w:t>have</w:t>
      </w:r>
      <w:r w:rsidRPr="00A50DA2">
        <w:rPr>
          <w:spacing w:val="-4"/>
        </w:rPr>
        <w:t xml:space="preserve"> </w:t>
      </w:r>
      <w:r w:rsidRPr="00A50DA2">
        <w:t>ceased</w:t>
      </w:r>
      <w:r w:rsidRPr="00A50DA2">
        <w:rPr>
          <w:spacing w:val="-3"/>
        </w:rPr>
        <w:t xml:space="preserve"> </w:t>
      </w:r>
      <w:r w:rsidRPr="00A50DA2">
        <w:t>to</w:t>
      </w:r>
      <w:r w:rsidRPr="00A50DA2">
        <w:rPr>
          <w:spacing w:val="-4"/>
        </w:rPr>
        <w:t xml:space="preserve"> </w:t>
      </w:r>
      <w:r w:rsidRPr="00A50DA2">
        <w:t>function,</w:t>
      </w:r>
      <w:r w:rsidRPr="00A50DA2">
        <w:rPr>
          <w:spacing w:val="-4"/>
        </w:rPr>
        <w:t xml:space="preserve"> </w:t>
      </w:r>
      <w:r w:rsidRPr="00A50DA2">
        <w:t>the</w:t>
      </w:r>
      <w:r w:rsidRPr="00A50DA2">
        <w:rPr>
          <w:spacing w:val="-4"/>
        </w:rPr>
        <w:t xml:space="preserve"> </w:t>
      </w:r>
      <w:r w:rsidRPr="00A50DA2">
        <w:t>discoverer</w:t>
      </w:r>
      <w:r w:rsidRPr="00A50DA2">
        <w:rPr>
          <w:spacing w:val="-4"/>
        </w:rPr>
        <w:t xml:space="preserve"> </w:t>
      </w:r>
      <w:r w:rsidRPr="00A50DA2">
        <w:t>shall</w:t>
      </w:r>
      <w:r w:rsidRPr="00A50DA2">
        <w:rPr>
          <w:spacing w:val="-64"/>
        </w:rPr>
        <w:t xml:space="preserve"> </w:t>
      </w:r>
      <w:r w:rsidRPr="00A50DA2">
        <w:t>immediately bring the situation to the attention of the other party in accordance</w:t>
      </w:r>
      <w:r w:rsidRPr="00A50DA2">
        <w:rPr>
          <w:spacing w:val="1"/>
        </w:rPr>
        <w:t xml:space="preserve"> </w:t>
      </w:r>
      <w:r w:rsidRPr="00A50DA2">
        <w:t>with</w:t>
      </w:r>
      <w:r w:rsidRPr="00A50DA2">
        <w:rPr>
          <w:spacing w:val="-1"/>
        </w:rPr>
        <w:t xml:space="preserve"> </w:t>
      </w:r>
      <w:r w:rsidRPr="00A50DA2">
        <w:t>the security addendum B.</w:t>
      </w:r>
    </w:p>
    <w:p w14:paraId="77135DCA"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654"/>
        <w:contextualSpacing w:val="0"/>
      </w:pPr>
      <w:r w:rsidRPr="00A50DA2">
        <w:t>The</w:t>
      </w:r>
      <w:r w:rsidRPr="00A50DA2">
        <w:rPr>
          <w:spacing w:val="-3"/>
        </w:rPr>
        <w:t xml:space="preserve"> </w:t>
      </w:r>
      <w:r w:rsidRPr="00A50DA2">
        <w:t>Contractor</w:t>
      </w:r>
      <w:r w:rsidRPr="00A50DA2">
        <w:rPr>
          <w:spacing w:val="-4"/>
        </w:rPr>
        <w:t xml:space="preserve"> </w:t>
      </w:r>
      <w:r w:rsidRPr="00A50DA2">
        <w:t>shall</w:t>
      </w:r>
      <w:r w:rsidRPr="00A50DA2">
        <w:rPr>
          <w:spacing w:val="-3"/>
        </w:rPr>
        <w:t xml:space="preserve"> </w:t>
      </w:r>
      <w:r w:rsidRPr="00A50DA2">
        <w:t>not</w:t>
      </w:r>
      <w:r w:rsidRPr="00A50DA2">
        <w:rPr>
          <w:spacing w:val="-3"/>
        </w:rPr>
        <w:t xml:space="preserve"> </w:t>
      </w:r>
      <w:r w:rsidRPr="00A50DA2">
        <w:t>release</w:t>
      </w:r>
      <w:r w:rsidRPr="00A50DA2">
        <w:rPr>
          <w:spacing w:val="-3"/>
        </w:rPr>
        <w:t xml:space="preserve"> </w:t>
      </w:r>
      <w:r w:rsidRPr="00A50DA2">
        <w:t>any</w:t>
      </w:r>
      <w:r w:rsidRPr="00A50DA2">
        <w:rPr>
          <w:spacing w:val="-3"/>
        </w:rPr>
        <w:t xml:space="preserve"> </w:t>
      </w:r>
      <w:r w:rsidRPr="00A50DA2">
        <w:t>data</w:t>
      </w:r>
      <w:r w:rsidRPr="00A50DA2">
        <w:rPr>
          <w:spacing w:val="-3"/>
        </w:rPr>
        <w:t xml:space="preserve"> </w:t>
      </w:r>
      <w:r w:rsidRPr="00A50DA2">
        <w:t>without</w:t>
      </w:r>
      <w:r w:rsidRPr="00A50DA2">
        <w:rPr>
          <w:spacing w:val="-3"/>
        </w:rPr>
        <w:t xml:space="preserve"> </w:t>
      </w:r>
      <w:r w:rsidRPr="00A50DA2">
        <w:t>the</w:t>
      </w:r>
      <w:r w:rsidRPr="00A50DA2">
        <w:rPr>
          <w:spacing w:val="-3"/>
        </w:rPr>
        <w:t xml:space="preserve"> </w:t>
      </w:r>
      <w:r w:rsidRPr="00A50DA2">
        <w:t>written</w:t>
      </w:r>
      <w:r w:rsidRPr="00A50DA2">
        <w:rPr>
          <w:spacing w:val="-3"/>
        </w:rPr>
        <w:t xml:space="preserve"> </w:t>
      </w:r>
      <w:r w:rsidRPr="00A50DA2">
        <w:t>consent</w:t>
      </w:r>
      <w:r w:rsidRPr="00A50DA2">
        <w:rPr>
          <w:spacing w:val="-3"/>
        </w:rPr>
        <w:t xml:space="preserve"> </w:t>
      </w:r>
      <w:r w:rsidRPr="00A50DA2">
        <w:t>of</w:t>
      </w:r>
      <w:r w:rsidRPr="00A50DA2">
        <w:rPr>
          <w:spacing w:val="-3"/>
        </w:rPr>
        <w:t xml:space="preserve"> </w:t>
      </w:r>
      <w:r w:rsidRPr="00A50DA2">
        <w:t>VA.</w:t>
      </w:r>
      <w:r w:rsidRPr="00A50DA2">
        <w:rPr>
          <w:spacing w:val="-4"/>
        </w:rPr>
        <w:t xml:space="preserve"> </w:t>
      </w:r>
      <w:r w:rsidRPr="00A50DA2">
        <w:t>All</w:t>
      </w:r>
      <w:r w:rsidRPr="00A50DA2">
        <w:rPr>
          <w:spacing w:val="-63"/>
        </w:rPr>
        <w:t xml:space="preserve"> </w:t>
      </w:r>
      <w:r w:rsidRPr="00A50DA2">
        <w:t>requests</w:t>
      </w:r>
      <w:r w:rsidRPr="00A50DA2">
        <w:rPr>
          <w:spacing w:val="-1"/>
        </w:rPr>
        <w:t xml:space="preserve"> </w:t>
      </w:r>
      <w:r w:rsidRPr="00A50DA2">
        <w:t>for release</w:t>
      </w:r>
      <w:r w:rsidRPr="00A50DA2">
        <w:rPr>
          <w:spacing w:val="-1"/>
        </w:rPr>
        <w:t xml:space="preserve"> </w:t>
      </w:r>
      <w:r w:rsidRPr="00A50DA2">
        <w:t>must be</w:t>
      </w:r>
      <w:r w:rsidRPr="00A50DA2">
        <w:rPr>
          <w:spacing w:val="-1"/>
        </w:rPr>
        <w:t xml:space="preserve"> </w:t>
      </w:r>
      <w:r w:rsidRPr="00A50DA2">
        <w:t>submitted</w:t>
      </w:r>
      <w:r w:rsidRPr="00A50DA2">
        <w:rPr>
          <w:spacing w:val="-1"/>
        </w:rPr>
        <w:t xml:space="preserve"> </w:t>
      </w:r>
      <w:r w:rsidRPr="00A50DA2">
        <w:t>in</w:t>
      </w:r>
      <w:r w:rsidRPr="00A50DA2">
        <w:rPr>
          <w:spacing w:val="-1"/>
        </w:rPr>
        <w:t xml:space="preserve"> </w:t>
      </w:r>
      <w:r w:rsidRPr="00A50DA2">
        <w:t>writing</w:t>
      </w:r>
      <w:r w:rsidRPr="00A50DA2">
        <w:rPr>
          <w:spacing w:val="-1"/>
        </w:rPr>
        <w:t xml:space="preserve"> </w:t>
      </w:r>
      <w:r w:rsidRPr="00A50DA2">
        <w:t>to</w:t>
      </w:r>
      <w:r w:rsidRPr="00A50DA2">
        <w:rPr>
          <w:spacing w:val="-1"/>
        </w:rPr>
        <w:t xml:space="preserve"> </w:t>
      </w:r>
      <w:r w:rsidRPr="00A50DA2">
        <w:t>the</w:t>
      </w:r>
      <w:r w:rsidRPr="00A50DA2">
        <w:rPr>
          <w:spacing w:val="-2"/>
        </w:rPr>
        <w:t xml:space="preserve"> </w:t>
      </w:r>
      <w:r w:rsidRPr="00A50DA2">
        <w:t>COR/CO.</w:t>
      </w:r>
    </w:p>
    <w:p w14:paraId="3D021913"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881"/>
        <w:contextualSpacing w:val="0"/>
      </w:pPr>
      <w:proofErr w:type="gramStart"/>
      <w:r w:rsidRPr="00A50DA2">
        <w:t>In</w:t>
      </w:r>
      <w:r w:rsidRPr="00A50DA2">
        <w:rPr>
          <w:spacing w:val="-2"/>
        </w:rPr>
        <w:t xml:space="preserve"> </w:t>
      </w:r>
      <w:r w:rsidRPr="00A50DA2">
        <w:t>order</w:t>
      </w:r>
      <w:r w:rsidRPr="00A50DA2">
        <w:rPr>
          <w:spacing w:val="-3"/>
        </w:rPr>
        <w:t xml:space="preserve"> </w:t>
      </w:r>
      <w:r w:rsidRPr="00A50DA2">
        <w:t>for</w:t>
      </w:r>
      <w:proofErr w:type="gramEnd"/>
      <w:r w:rsidRPr="00A50DA2">
        <w:rPr>
          <w:spacing w:val="-3"/>
        </w:rPr>
        <w:t xml:space="preserve"> </w:t>
      </w:r>
      <w:r w:rsidRPr="00A50DA2">
        <w:t>live</w:t>
      </w:r>
      <w:r w:rsidRPr="00A50DA2">
        <w:rPr>
          <w:spacing w:val="-2"/>
        </w:rPr>
        <w:t xml:space="preserve"> </w:t>
      </w:r>
      <w:r w:rsidRPr="00A50DA2">
        <w:t>VA</w:t>
      </w:r>
      <w:r w:rsidRPr="00A50DA2">
        <w:rPr>
          <w:spacing w:val="-2"/>
        </w:rPr>
        <w:t xml:space="preserve"> </w:t>
      </w:r>
      <w:r w:rsidRPr="00A50DA2">
        <w:t>data</w:t>
      </w:r>
      <w:r w:rsidRPr="00A50DA2">
        <w:rPr>
          <w:spacing w:val="-2"/>
        </w:rPr>
        <w:t xml:space="preserve"> </w:t>
      </w:r>
      <w:r w:rsidRPr="00A50DA2">
        <w:t>to</w:t>
      </w:r>
      <w:r w:rsidRPr="00A50DA2">
        <w:rPr>
          <w:spacing w:val="-2"/>
        </w:rPr>
        <w:t xml:space="preserve"> </w:t>
      </w:r>
      <w:r w:rsidRPr="00A50DA2">
        <w:t>be</w:t>
      </w:r>
      <w:r w:rsidRPr="00A50DA2">
        <w:rPr>
          <w:spacing w:val="-2"/>
        </w:rPr>
        <w:t xml:space="preserve"> </w:t>
      </w:r>
      <w:r w:rsidRPr="00A50DA2">
        <w:t>used</w:t>
      </w:r>
      <w:r w:rsidRPr="00A50DA2">
        <w:rPr>
          <w:spacing w:val="-2"/>
        </w:rPr>
        <w:t xml:space="preserve"> </w:t>
      </w:r>
      <w:r w:rsidRPr="00A50DA2">
        <w:t>in</w:t>
      </w:r>
      <w:r w:rsidRPr="00A50DA2">
        <w:rPr>
          <w:spacing w:val="-2"/>
        </w:rPr>
        <w:t xml:space="preserve"> </w:t>
      </w:r>
      <w:r w:rsidRPr="00A50DA2">
        <w:t>this</w:t>
      </w:r>
      <w:r w:rsidRPr="00A50DA2">
        <w:rPr>
          <w:spacing w:val="-2"/>
        </w:rPr>
        <w:t xml:space="preserve"> </w:t>
      </w:r>
      <w:r w:rsidRPr="00A50DA2">
        <w:t>system,</w:t>
      </w:r>
      <w:r w:rsidRPr="00A50DA2">
        <w:rPr>
          <w:spacing w:val="-2"/>
        </w:rPr>
        <w:t xml:space="preserve"> </w:t>
      </w:r>
      <w:r w:rsidRPr="00A50DA2">
        <w:t>a</w:t>
      </w:r>
      <w:r w:rsidRPr="00A50DA2">
        <w:rPr>
          <w:spacing w:val="-3"/>
        </w:rPr>
        <w:t xml:space="preserve"> </w:t>
      </w:r>
      <w:r w:rsidRPr="00A50DA2">
        <w:t>FedRAMP</w:t>
      </w:r>
      <w:r w:rsidRPr="00A50DA2">
        <w:rPr>
          <w:spacing w:val="-2"/>
        </w:rPr>
        <w:t xml:space="preserve"> </w:t>
      </w:r>
      <w:r w:rsidRPr="00A50DA2">
        <w:t>Authorization</w:t>
      </w:r>
      <w:r w:rsidRPr="00A50DA2">
        <w:rPr>
          <w:spacing w:val="-63"/>
        </w:rPr>
        <w:t xml:space="preserve"> </w:t>
      </w:r>
      <w:r w:rsidRPr="00A50DA2">
        <w:t>and</w:t>
      </w:r>
      <w:r w:rsidRPr="00A50DA2">
        <w:rPr>
          <w:spacing w:val="-1"/>
        </w:rPr>
        <w:t xml:space="preserve"> </w:t>
      </w:r>
      <w:r w:rsidRPr="00A50DA2">
        <w:t>VA ATO</w:t>
      </w:r>
      <w:r w:rsidRPr="00A50DA2">
        <w:rPr>
          <w:spacing w:val="1"/>
        </w:rPr>
        <w:t xml:space="preserve"> </w:t>
      </w:r>
      <w:r w:rsidRPr="00A50DA2">
        <w:t>will be required.</w:t>
      </w:r>
    </w:p>
    <w:p w14:paraId="1488D023"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495"/>
        <w:contextualSpacing w:val="0"/>
      </w:pPr>
      <w:r w:rsidRPr="00A50DA2">
        <w:lastRenderedPageBreak/>
        <w:t>Identified gaps between required FedRAMP Security Control Baselines and</w:t>
      </w:r>
      <w:r w:rsidRPr="00A50DA2">
        <w:rPr>
          <w:spacing w:val="1"/>
        </w:rPr>
        <w:t xml:space="preserve"> </w:t>
      </w:r>
      <w:r w:rsidRPr="00A50DA2">
        <w:t>Continuous Monitoring controls and the contractor’s implementation as</w:t>
      </w:r>
      <w:r w:rsidRPr="00A50DA2">
        <w:rPr>
          <w:spacing w:val="1"/>
        </w:rPr>
        <w:t xml:space="preserve"> </w:t>
      </w:r>
      <w:r w:rsidRPr="00A50DA2">
        <w:t>documented in the Security Assessment Report shall be tracked by the</w:t>
      </w:r>
      <w:r w:rsidRPr="00A50DA2">
        <w:rPr>
          <w:spacing w:val="1"/>
        </w:rPr>
        <w:t xml:space="preserve"> </w:t>
      </w:r>
      <w:r w:rsidRPr="00A50DA2">
        <w:t>Contractor</w:t>
      </w:r>
      <w:r w:rsidRPr="00A50DA2">
        <w:rPr>
          <w:spacing w:val="-5"/>
        </w:rPr>
        <w:t xml:space="preserve"> </w:t>
      </w:r>
      <w:r w:rsidRPr="00A50DA2">
        <w:t>for</w:t>
      </w:r>
      <w:r w:rsidRPr="00A50DA2">
        <w:rPr>
          <w:spacing w:val="-3"/>
        </w:rPr>
        <w:t xml:space="preserve"> </w:t>
      </w:r>
      <w:r w:rsidRPr="00A50DA2">
        <w:t>mitigation</w:t>
      </w:r>
      <w:r w:rsidRPr="00A50DA2">
        <w:rPr>
          <w:spacing w:val="-4"/>
        </w:rPr>
        <w:t xml:space="preserve"> </w:t>
      </w:r>
      <w:r w:rsidRPr="00A50DA2">
        <w:t>in</w:t>
      </w:r>
      <w:r w:rsidRPr="00A50DA2">
        <w:rPr>
          <w:spacing w:val="-3"/>
        </w:rPr>
        <w:t xml:space="preserve"> </w:t>
      </w:r>
      <w:r w:rsidRPr="00A50DA2">
        <w:t>a</w:t>
      </w:r>
      <w:r w:rsidRPr="00A50DA2">
        <w:rPr>
          <w:spacing w:val="-3"/>
        </w:rPr>
        <w:t xml:space="preserve"> </w:t>
      </w:r>
      <w:r w:rsidRPr="00A50DA2">
        <w:t>Plan</w:t>
      </w:r>
      <w:r w:rsidRPr="00A50DA2">
        <w:rPr>
          <w:spacing w:val="-4"/>
        </w:rPr>
        <w:t xml:space="preserve"> </w:t>
      </w:r>
      <w:r w:rsidRPr="00A50DA2">
        <w:t>of</w:t>
      </w:r>
      <w:r w:rsidRPr="00A50DA2">
        <w:rPr>
          <w:spacing w:val="-3"/>
        </w:rPr>
        <w:t xml:space="preserve"> </w:t>
      </w:r>
      <w:r w:rsidRPr="00A50DA2">
        <w:t>Action</w:t>
      </w:r>
      <w:r w:rsidRPr="00A50DA2">
        <w:rPr>
          <w:spacing w:val="-3"/>
        </w:rPr>
        <w:t xml:space="preserve"> </w:t>
      </w:r>
      <w:r w:rsidRPr="00A50DA2">
        <w:t>and</w:t>
      </w:r>
      <w:r w:rsidRPr="00A50DA2">
        <w:rPr>
          <w:spacing w:val="-4"/>
        </w:rPr>
        <w:t xml:space="preserve"> </w:t>
      </w:r>
      <w:r w:rsidRPr="00A50DA2">
        <w:t>Milestones</w:t>
      </w:r>
      <w:r w:rsidRPr="00A50DA2">
        <w:rPr>
          <w:spacing w:val="-3"/>
        </w:rPr>
        <w:t xml:space="preserve"> </w:t>
      </w:r>
      <w:r w:rsidRPr="00A50DA2">
        <w:t>(POA&amp;M)</w:t>
      </w:r>
      <w:r w:rsidRPr="00A50DA2">
        <w:rPr>
          <w:spacing w:val="-2"/>
        </w:rPr>
        <w:t xml:space="preserve"> </w:t>
      </w:r>
      <w:r w:rsidRPr="00A50DA2">
        <w:t>document.</w:t>
      </w:r>
      <w:r w:rsidRPr="00A50DA2">
        <w:rPr>
          <w:spacing w:val="-64"/>
        </w:rPr>
        <w:t xml:space="preserve"> </w:t>
      </w:r>
      <w:r w:rsidRPr="00A50DA2">
        <w:t>Depending on the severity of the gaps, VA may require them to be remediated</w:t>
      </w:r>
      <w:r w:rsidRPr="00A50DA2">
        <w:rPr>
          <w:spacing w:val="1"/>
        </w:rPr>
        <w:t xml:space="preserve"> </w:t>
      </w:r>
      <w:r w:rsidRPr="00A50DA2">
        <w:t>before</w:t>
      </w:r>
      <w:r w:rsidRPr="00A50DA2">
        <w:rPr>
          <w:spacing w:val="-1"/>
        </w:rPr>
        <w:t xml:space="preserve"> </w:t>
      </w:r>
      <w:r w:rsidRPr="00A50DA2">
        <w:t>a</w:t>
      </w:r>
      <w:r w:rsidRPr="00A50DA2">
        <w:rPr>
          <w:spacing w:val="-1"/>
        </w:rPr>
        <w:t xml:space="preserve"> </w:t>
      </w:r>
      <w:r w:rsidRPr="00A50DA2">
        <w:t>provisional or</w:t>
      </w:r>
      <w:r w:rsidRPr="00A50DA2">
        <w:rPr>
          <w:spacing w:val="1"/>
        </w:rPr>
        <w:t xml:space="preserve"> </w:t>
      </w:r>
      <w:r w:rsidRPr="00A50DA2">
        <w:t>agency</w:t>
      </w:r>
      <w:r w:rsidRPr="00A50DA2">
        <w:rPr>
          <w:spacing w:val="-1"/>
        </w:rPr>
        <w:t xml:space="preserve"> </w:t>
      </w:r>
      <w:r w:rsidRPr="00A50DA2">
        <w:t>authorization is</w:t>
      </w:r>
      <w:r w:rsidRPr="00A50DA2">
        <w:rPr>
          <w:spacing w:val="-1"/>
        </w:rPr>
        <w:t xml:space="preserve"> </w:t>
      </w:r>
      <w:r w:rsidRPr="00A50DA2">
        <w:t>issued.</w:t>
      </w:r>
    </w:p>
    <w:p w14:paraId="5FA58736" w14:textId="77777777" w:rsidR="00F2758C" w:rsidRPr="00A50DA2" w:rsidRDefault="00F2758C" w:rsidP="007F5AA4">
      <w:pPr>
        <w:pStyle w:val="ListParagraph"/>
        <w:widowControl w:val="0"/>
        <w:numPr>
          <w:ilvl w:val="0"/>
          <w:numId w:val="49"/>
        </w:numPr>
        <w:tabs>
          <w:tab w:val="left" w:pos="840"/>
        </w:tabs>
        <w:autoSpaceDE w:val="0"/>
        <w:autoSpaceDN w:val="0"/>
        <w:spacing w:before="0" w:after="0"/>
        <w:ind w:right="909"/>
        <w:contextualSpacing w:val="0"/>
      </w:pPr>
      <w:r w:rsidRPr="00A50DA2">
        <w:t>The</w:t>
      </w:r>
      <w:r w:rsidRPr="00A50DA2">
        <w:rPr>
          <w:spacing w:val="-5"/>
        </w:rPr>
        <w:t xml:space="preserve"> </w:t>
      </w:r>
      <w:r w:rsidRPr="00A50DA2">
        <w:t>Contractor</w:t>
      </w:r>
      <w:r w:rsidRPr="00A50DA2">
        <w:rPr>
          <w:spacing w:val="-5"/>
        </w:rPr>
        <w:t xml:space="preserve"> </w:t>
      </w:r>
      <w:r w:rsidRPr="00A50DA2">
        <w:t>shall</w:t>
      </w:r>
      <w:r w:rsidRPr="00A50DA2">
        <w:rPr>
          <w:spacing w:val="-5"/>
        </w:rPr>
        <w:t xml:space="preserve"> </w:t>
      </w:r>
      <w:r w:rsidRPr="00A50DA2">
        <w:t>maintain</w:t>
      </w:r>
      <w:r w:rsidRPr="00A50DA2">
        <w:rPr>
          <w:spacing w:val="-5"/>
        </w:rPr>
        <w:t xml:space="preserve"> </w:t>
      </w:r>
      <w:r w:rsidRPr="00A50DA2">
        <w:t>a</w:t>
      </w:r>
      <w:r w:rsidRPr="00A50DA2">
        <w:rPr>
          <w:spacing w:val="-4"/>
        </w:rPr>
        <w:t xml:space="preserve"> </w:t>
      </w:r>
      <w:r w:rsidRPr="00A50DA2">
        <w:t>security</w:t>
      </w:r>
      <w:r w:rsidRPr="00A50DA2">
        <w:rPr>
          <w:spacing w:val="-5"/>
        </w:rPr>
        <w:t xml:space="preserve"> </w:t>
      </w:r>
      <w:r w:rsidRPr="00A50DA2">
        <w:t>management</w:t>
      </w:r>
      <w:r w:rsidRPr="00A50DA2">
        <w:rPr>
          <w:spacing w:val="-5"/>
        </w:rPr>
        <w:t xml:space="preserve"> </w:t>
      </w:r>
      <w:r w:rsidRPr="00A50DA2">
        <w:t>continuous</w:t>
      </w:r>
      <w:r w:rsidRPr="00A50DA2">
        <w:rPr>
          <w:spacing w:val="-4"/>
        </w:rPr>
        <w:t xml:space="preserve"> </w:t>
      </w:r>
      <w:r w:rsidRPr="00A50DA2">
        <w:t>monitoring</w:t>
      </w:r>
      <w:r w:rsidRPr="00A50DA2">
        <w:rPr>
          <w:spacing w:val="-63"/>
        </w:rPr>
        <w:t xml:space="preserve"> </w:t>
      </w:r>
      <w:r w:rsidRPr="00A50DA2">
        <w:t>environment based upon the latest edition of the VA Cloud Computing</w:t>
      </w:r>
      <w:r w:rsidRPr="00A50DA2">
        <w:rPr>
          <w:spacing w:val="1"/>
        </w:rPr>
        <w:t xml:space="preserve"> </w:t>
      </w:r>
      <w:r w:rsidRPr="00A50DA2">
        <w:t>Continuous Monitoring Process, FedRAMP Security Controls Baseline and</w:t>
      </w:r>
      <w:r w:rsidRPr="00A50DA2">
        <w:rPr>
          <w:spacing w:val="1"/>
        </w:rPr>
        <w:t xml:space="preserve"> </w:t>
      </w:r>
      <w:r w:rsidRPr="00A50DA2">
        <w:t>FedRAMP Continuous Monitoring Strategy</w:t>
      </w:r>
      <w:r w:rsidRPr="00A50DA2">
        <w:rPr>
          <w:spacing w:val="-1"/>
        </w:rPr>
        <w:t xml:space="preserve"> </w:t>
      </w:r>
      <w:r w:rsidRPr="00A50DA2">
        <w:t>Plan.</w:t>
      </w:r>
    </w:p>
    <w:p w14:paraId="6C40FACE" w14:textId="77777777" w:rsidR="00F2758C" w:rsidRPr="00A50DA2" w:rsidRDefault="00F2758C" w:rsidP="007F5AA4">
      <w:pPr>
        <w:pStyle w:val="ListParagraph"/>
        <w:widowControl w:val="0"/>
        <w:numPr>
          <w:ilvl w:val="0"/>
          <w:numId w:val="49"/>
        </w:numPr>
        <w:tabs>
          <w:tab w:val="left" w:pos="840"/>
        </w:tabs>
        <w:autoSpaceDE w:val="0"/>
        <w:autoSpaceDN w:val="0"/>
        <w:spacing w:before="0" w:after="0"/>
        <w:contextualSpacing w:val="0"/>
      </w:pPr>
      <w:r w:rsidRPr="00A50DA2">
        <w:t>The</w:t>
      </w:r>
      <w:r w:rsidRPr="00A50DA2">
        <w:rPr>
          <w:spacing w:val="-4"/>
        </w:rPr>
        <w:t xml:space="preserve"> </w:t>
      </w:r>
      <w:r w:rsidRPr="00A50DA2">
        <w:t>Contractor</w:t>
      </w:r>
      <w:r w:rsidRPr="00A50DA2">
        <w:rPr>
          <w:spacing w:val="-3"/>
        </w:rPr>
        <w:t xml:space="preserve"> </w:t>
      </w:r>
      <w:r w:rsidRPr="00A50DA2">
        <w:t>shall</w:t>
      </w:r>
      <w:r w:rsidRPr="00A50DA2">
        <w:rPr>
          <w:spacing w:val="-3"/>
        </w:rPr>
        <w:t xml:space="preserve"> </w:t>
      </w:r>
      <w:r w:rsidRPr="00A50DA2">
        <w:t>comply</w:t>
      </w:r>
      <w:r w:rsidRPr="00A50DA2">
        <w:rPr>
          <w:spacing w:val="-3"/>
        </w:rPr>
        <w:t xml:space="preserve"> </w:t>
      </w:r>
      <w:r w:rsidRPr="00A50DA2">
        <w:t>with</w:t>
      </w:r>
      <w:r w:rsidRPr="00A50DA2">
        <w:rPr>
          <w:spacing w:val="-4"/>
        </w:rPr>
        <w:t xml:space="preserve"> </w:t>
      </w:r>
      <w:r w:rsidRPr="00A50DA2">
        <w:t>all</w:t>
      </w:r>
      <w:r w:rsidRPr="00A50DA2">
        <w:rPr>
          <w:spacing w:val="-3"/>
        </w:rPr>
        <w:t xml:space="preserve"> </w:t>
      </w:r>
      <w:r w:rsidRPr="00A50DA2">
        <w:t>VA</w:t>
      </w:r>
      <w:r w:rsidRPr="00A50DA2">
        <w:rPr>
          <w:spacing w:val="-3"/>
        </w:rPr>
        <w:t xml:space="preserve"> </w:t>
      </w:r>
      <w:r w:rsidRPr="00A50DA2">
        <w:t>and</w:t>
      </w:r>
      <w:r w:rsidRPr="00A50DA2">
        <w:rPr>
          <w:spacing w:val="-3"/>
        </w:rPr>
        <w:t xml:space="preserve"> </w:t>
      </w:r>
      <w:r w:rsidRPr="00A50DA2">
        <w:t>FedRAMP</w:t>
      </w:r>
      <w:r w:rsidRPr="00A50DA2">
        <w:rPr>
          <w:spacing w:val="-2"/>
        </w:rPr>
        <w:t xml:space="preserve"> </w:t>
      </w:r>
      <w:r w:rsidRPr="00A50DA2">
        <w:t>privacy</w:t>
      </w:r>
      <w:r w:rsidRPr="00A50DA2">
        <w:rPr>
          <w:spacing w:val="-4"/>
        </w:rPr>
        <w:t xml:space="preserve"> </w:t>
      </w:r>
      <w:r w:rsidRPr="00A50DA2">
        <w:t>requirements.</w:t>
      </w:r>
    </w:p>
    <w:p w14:paraId="13E2A906" w14:textId="77777777" w:rsidR="00F2758C" w:rsidRPr="00A50DA2" w:rsidRDefault="00F2758C" w:rsidP="007F5AA4">
      <w:pPr>
        <w:pStyle w:val="ListParagraph"/>
        <w:widowControl w:val="0"/>
        <w:numPr>
          <w:ilvl w:val="0"/>
          <w:numId w:val="49"/>
        </w:numPr>
        <w:tabs>
          <w:tab w:val="left" w:pos="840"/>
        </w:tabs>
        <w:autoSpaceDE w:val="0"/>
        <w:autoSpaceDN w:val="0"/>
        <w:spacing w:before="0" w:after="0"/>
        <w:contextualSpacing w:val="0"/>
      </w:pPr>
      <w:r w:rsidRPr="00A50DA2">
        <w:t>VA may choose to cancel the Contract and terminate any outstanding orders if</w:t>
      </w:r>
      <w:r w:rsidRPr="00A50DA2">
        <w:rPr>
          <w:spacing w:val="1"/>
        </w:rPr>
        <w:t xml:space="preserve"> </w:t>
      </w:r>
      <w:r w:rsidRPr="00A50DA2">
        <w:t>the Contractor has its ATO revoked and the deficiencies are greater than VA risk</w:t>
      </w:r>
      <w:r w:rsidRPr="00A50DA2">
        <w:rPr>
          <w:spacing w:val="-65"/>
        </w:rPr>
        <w:t xml:space="preserve"> </w:t>
      </w:r>
      <w:r w:rsidRPr="00A50DA2">
        <w:t>tolerance</w:t>
      </w:r>
      <w:r w:rsidRPr="00A50DA2">
        <w:rPr>
          <w:spacing w:val="-1"/>
        </w:rPr>
        <w:t xml:space="preserve"> </w:t>
      </w:r>
      <w:r w:rsidRPr="00A50DA2">
        <w:t>thresholds.</w:t>
      </w:r>
    </w:p>
    <w:p w14:paraId="797B0C24" w14:textId="77777777" w:rsidR="00F2758C" w:rsidRPr="00A50DA2" w:rsidRDefault="00F2758C" w:rsidP="00F2758C">
      <w:pPr>
        <w:rPr>
          <w:rFonts w:cs="Arial"/>
        </w:rPr>
      </w:pPr>
    </w:p>
    <w:p w14:paraId="008DAD6E" w14:textId="77777777" w:rsidR="00F2758C" w:rsidRPr="00A50DA2" w:rsidRDefault="00F2758C" w:rsidP="00F2758C">
      <w:pPr>
        <w:rPr>
          <w:rFonts w:cs="Arial"/>
          <w:b/>
          <w:bCs/>
        </w:rPr>
      </w:pPr>
      <w:r w:rsidRPr="00A50DA2">
        <w:rPr>
          <w:rFonts w:cs="Arial"/>
          <w:b/>
          <w:bCs/>
        </w:rPr>
        <w:t xml:space="preserve">Deliverables: </w:t>
      </w:r>
    </w:p>
    <w:p w14:paraId="5642FB40" w14:textId="77777777" w:rsidR="00F2758C" w:rsidRPr="00A50DA2" w:rsidRDefault="00F2758C" w:rsidP="007F5AA4">
      <w:pPr>
        <w:pStyle w:val="ListParagraph"/>
        <w:widowControl w:val="0"/>
        <w:numPr>
          <w:ilvl w:val="1"/>
          <w:numId w:val="50"/>
        </w:numPr>
        <w:tabs>
          <w:tab w:val="left" w:pos="1200"/>
        </w:tabs>
        <w:autoSpaceDE w:val="0"/>
        <w:autoSpaceDN w:val="0"/>
        <w:spacing w:before="0" w:after="0"/>
        <w:ind w:left="720"/>
        <w:contextualSpacing w:val="0"/>
      </w:pPr>
      <w:r w:rsidRPr="00A50DA2">
        <w:t>System</w:t>
      </w:r>
      <w:r w:rsidRPr="00A50DA2">
        <w:rPr>
          <w:spacing w:val="-5"/>
        </w:rPr>
        <w:t xml:space="preserve"> </w:t>
      </w:r>
      <w:r w:rsidRPr="00A50DA2">
        <w:t>Boundary</w:t>
      </w:r>
      <w:r w:rsidRPr="00A50DA2">
        <w:rPr>
          <w:spacing w:val="-4"/>
        </w:rPr>
        <w:t xml:space="preserve"> </w:t>
      </w:r>
      <w:r w:rsidRPr="00A50DA2">
        <w:t>Diagram</w:t>
      </w:r>
    </w:p>
    <w:p w14:paraId="62AD991F" w14:textId="77777777" w:rsidR="00F2758C" w:rsidRPr="00A50DA2" w:rsidRDefault="00F2758C" w:rsidP="007F5AA4">
      <w:pPr>
        <w:pStyle w:val="ListParagraph"/>
        <w:widowControl w:val="0"/>
        <w:numPr>
          <w:ilvl w:val="1"/>
          <w:numId w:val="50"/>
        </w:numPr>
        <w:tabs>
          <w:tab w:val="left" w:pos="1200"/>
        </w:tabs>
        <w:autoSpaceDE w:val="0"/>
        <w:autoSpaceDN w:val="0"/>
        <w:spacing w:before="0" w:after="0"/>
        <w:ind w:left="720"/>
        <w:contextualSpacing w:val="0"/>
      </w:pPr>
      <w:r w:rsidRPr="00A50DA2">
        <w:t>FedRAMP</w:t>
      </w:r>
      <w:r w:rsidRPr="00A50DA2">
        <w:rPr>
          <w:spacing w:val="-4"/>
        </w:rPr>
        <w:t xml:space="preserve"> </w:t>
      </w:r>
      <w:r w:rsidRPr="00A50DA2">
        <w:t>System</w:t>
      </w:r>
      <w:r w:rsidRPr="00A50DA2">
        <w:rPr>
          <w:spacing w:val="-4"/>
        </w:rPr>
        <w:t xml:space="preserve"> </w:t>
      </w:r>
      <w:r w:rsidRPr="00A50DA2">
        <w:t>Security</w:t>
      </w:r>
      <w:r w:rsidRPr="00A50DA2">
        <w:rPr>
          <w:spacing w:val="-4"/>
        </w:rPr>
        <w:t xml:space="preserve"> </w:t>
      </w:r>
      <w:r w:rsidRPr="00A50DA2">
        <w:t>Plan</w:t>
      </w:r>
      <w:r w:rsidRPr="00A50DA2">
        <w:rPr>
          <w:spacing w:val="-5"/>
        </w:rPr>
        <w:t xml:space="preserve"> </w:t>
      </w:r>
      <w:r w:rsidRPr="00A50DA2">
        <w:t>(SSP)</w:t>
      </w:r>
      <w:r w:rsidRPr="00A50DA2">
        <w:rPr>
          <w:spacing w:val="-3"/>
        </w:rPr>
        <w:t xml:space="preserve"> </w:t>
      </w:r>
      <w:r w:rsidRPr="00A50DA2">
        <w:t>and</w:t>
      </w:r>
      <w:r w:rsidRPr="00A50DA2">
        <w:rPr>
          <w:spacing w:val="-4"/>
        </w:rPr>
        <w:t xml:space="preserve"> </w:t>
      </w:r>
      <w:r w:rsidRPr="00A50DA2">
        <w:t>supporting</w:t>
      </w:r>
      <w:r w:rsidRPr="00A50DA2">
        <w:rPr>
          <w:spacing w:val="-3"/>
        </w:rPr>
        <w:t xml:space="preserve"> </w:t>
      </w:r>
      <w:r w:rsidRPr="00A50DA2">
        <w:t>documentation</w:t>
      </w:r>
    </w:p>
    <w:p w14:paraId="38D81B85" w14:textId="77777777" w:rsidR="00F2758C" w:rsidRPr="00A50DA2" w:rsidRDefault="00F2758C" w:rsidP="007F5AA4">
      <w:pPr>
        <w:pStyle w:val="ListParagraph"/>
        <w:widowControl w:val="0"/>
        <w:numPr>
          <w:ilvl w:val="1"/>
          <w:numId w:val="50"/>
        </w:numPr>
        <w:tabs>
          <w:tab w:val="left" w:pos="1200"/>
        </w:tabs>
        <w:autoSpaceDE w:val="0"/>
        <w:autoSpaceDN w:val="0"/>
        <w:spacing w:before="0" w:after="0"/>
        <w:ind w:left="720"/>
        <w:contextualSpacing w:val="0"/>
      </w:pPr>
      <w:r w:rsidRPr="00A50DA2">
        <w:t>3PAO</w:t>
      </w:r>
      <w:r w:rsidRPr="00A50DA2">
        <w:rPr>
          <w:spacing w:val="-3"/>
        </w:rPr>
        <w:t xml:space="preserve"> </w:t>
      </w:r>
      <w:r w:rsidRPr="00A50DA2">
        <w:t>Security</w:t>
      </w:r>
      <w:r w:rsidRPr="00A50DA2">
        <w:rPr>
          <w:spacing w:val="-3"/>
        </w:rPr>
        <w:t xml:space="preserve"> </w:t>
      </w:r>
      <w:r w:rsidRPr="00A50DA2">
        <w:t>Assessment</w:t>
      </w:r>
      <w:r w:rsidRPr="00A50DA2">
        <w:rPr>
          <w:spacing w:val="-2"/>
        </w:rPr>
        <w:t xml:space="preserve"> </w:t>
      </w:r>
      <w:r w:rsidRPr="00A50DA2">
        <w:t>Plan</w:t>
      </w:r>
      <w:r w:rsidRPr="00A50DA2">
        <w:rPr>
          <w:spacing w:val="-4"/>
        </w:rPr>
        <w:t xml:space="preserve"> </w:t>
      </w:r>
      <w:r w:rsidRPr="00A50DA2">
        <w:t>(SAP)</w:t>
      </w:r>
    </w:p>
    <w:p w14:paraId="55A48E50" w14:textId="77777777" w:rsidR="00F2758C" w:rsidRPr="00A50DA2" w:rsidRDefault="00F2758C" w:rsidP="007F5AA4">
      <w:pPr>
        <w:pStyle w:val="ListParagraph"/>
        <w:numPr>
          <w:ilvl w:val="0"/>
          <w:numId w:val="51"/>
        </w:numPr>
      </w:pPr>
      <w:bookmarkStart w:id="96" w:name="5.7_OPTIONAL_TASKS"/>
      <w:bookmarkStart w:id="97" w:name="_bookmark23"/>
      <w:bookmarkEnd w:id="96"/>
      <w:bookmarkEnd w:id="97"/>
      <w:r w:rsidRPr="00A50DA2">
        <w:t>3PAO</w:t>
      </w:r>
      <w:r w:rsidRPr="00A50DA2">
        <w:rPr>
          <w:spacing w:val="-4"/>
        </w:rPr>
        <w:t xml:space="preserve"> </w:t>
      </w:r>
      <w:r w:rsidRPr="00A50DA2">
        <w:t>Security</w:t>
      </w:r>
      <w:r w:rsidRPr="00A50DA2">
        <w:rPr>
          <w:spacing w:val="-4"/>
        </w:rPr>
        <w:t xml:space="preserve"> </w:t>
      </w:r>
      <w:r w:rsidRPr="00A50DA2">
        <w:t>Assessment</w:t>
      </w:r>
      <w:r w:rsidRPr="00A50DA2">
        <w:rPr>
          <w:spacing w:val="-4"/>
        </w:rPr>
        <w:t xml:space="preserve"> </w:t>
      </w:r>
      <w:r w:rsidRPr="00A50DA2">
        <w:t>Report</w:t>
      </w:r>
      <w:r w:rsidRPr="00A50DA2">
        <w:rPr>
          <w:spacing w:val="-3"/>
        </w:rPr>
        <w:t xml:space="preserve"> </w:t>
      </w:r>
      <w:r w:rsidRPr="00A50DA2">
        <w:t>(SAR)</w:t>
      </w:r>
    </w:p>
    <w:p w14:paraId="0DD1A090" w14:textId="4E0F4FF6" w:rsidR="00CE7438" w:rsidRPr="00A50DA2" w:rsidRDefault="00CE7438" w:rsidP="00BB0833">
      <w:pPr>
        <w:pStyle w:val="ListParagraph"/>
        <w:numPr>
          <w:ilvl w:val="0"/>
          <w:numId w:val="0"/>
        </w:numPr>
        <w:ind w:left="1080"/>
        <w:jc w:val="both"/>
        <w:rPr>
          <w:rStyle w:val="Emphasis"/>
          <w:rFonts w:cs="Arial"/>
        </w:rPr>
      </w:pPr>
    </w:p>
    <w:p w14:paraId="0DD1A091" w14:textId="77777777" w:rsidR="008A293B" w:rsidRPr="00A50DA2" w:rsidRDefault="00E47F5F" w:rsidP="008A293B">
      <w:pPr>
        <w:pStyle w:val="Heading1"/>
      </w:pPr>
      <w:bookmarkStart w:id="98" w:name="_Toc223941892"/>
      <w:r w:rsidRPr="00A50DA2">
        <w:t>GENERAL REQUIREMENTS</w:t>
      </w:r>
      <w:bookmarkEnd w:id="98"/>
    </w:p>
    <w:p w14:paraId="7C9B311F" w14:textId="01CCBCA8" w:rsidR="00320077" w:rsidRPr="00A50DA2" w:rsidRDefault="000E225E" w:rsidP="007774CD">
      <w:pPr>
        <w:pStyle w:val="Heading2"/>
        <w:rPr>
          <w:szCs w:val="24"/>
        </w:rPr>
      </w:pPr>
      <w:bookmarkStart w:id="99" w:name="_Ref259621963"/>
      <w:bookmarkStart w:id="100" w:name="_Ref259622424"/>
      <w:bookmarkStart w:id="101" w:name="_Ref259622437"/>
      <w:bookmarkStart w:id="102" w:name="_Ref259622455"/>
      <w:bookmarkStart w:id="103" w:name="_Ref259622468"/>
      <w:bookmarkStart w:id="104" w:name="_Toc223941893"/>
      <w:bookmarkStart w:id="105" w:name="_Ref252786053"/>
      <w:bookmarkStart w:id="106" w:name="_Toc251331977"/>
      <w:r w:rsidRPr="00A50DA2">
        <w:rPr>
          <w:szCs w:val="24"/>
        </w:rPr>
        <w:t>ENTERPRISE AND IT FRAMEWORK</w:t>
      </w:r>
      <w:bookmarkEnd w:id="99"/>
      <w:bookmarkEnd w:id="100"/>
      <w:bookmarkEnd w:id="101"/>
      <w:bookmarkEnd w:id="102"/>
      <w:bookmarkEnd w:id="103"/>
      <w:bookmarkEnd w:id="104"/>
    </w:p>
    <w:p w14:paraId="68B8643A" w14:textId="4E9228E8" w:rsidR="00320077" w:rsidRPr="00A50DA2" w:rsidRDefault="00320077" w:rsidP="00EE56BE">
      <w:pPr>
        <w:pStyle w:val="Heading3"/>
        <w:rPr>
          <w:szCs w:val="24"/>
        </w:rPr>
      </w:pPr>
      <w:bookmarkStart w:id="107" w:name="_Toc223941894"/>
      <w:r w:rsidRPr="00A50DA2">
        <w:rPr>
          <w:szCs w:val="24"/>
        </w:rPr>
        <w:t>VA TECHNICAL REFERENCE MODEL</w:t>
      </w:r>
      <w:bookmarkEnd w:id="107"/>
    </w:p>
    <w:p w14:paraId="1493B9C4" w14:textId="77777777" w:rsidR="00320077" w:rsidRPr="00A50DA2" w:rsidRDefault="00320077" w:rsidP="007774CD">
      <w:pPr>
        <w:pStyle w:val="NoSpacing"/>
        <w:rPr>
          <w:rFonts w:cs="Arial"/>
        </w:rPr>
      </w:pPr>
    </w:p>
    <w:p w14:paraId="48BB7711" w14:textId="60FF09A3" w:rsidR="000B0C10" w:rsidRPr="00A50DA2" w:rsidRDefault="00D73EC9" w:rsidP="00524710">
      <w:pPr>
        <w:keepNext/>
        <w:rPr>
          <w:rFonts w:cs="Arial"/>
        </w:rPr>
      </w:pPr>
      <w:r w:rsidRPr="00A50DA2">
        <w:rPr>
          <w:rFonts w:cs="Arial"/>
        </w:rPr>
        <w:t xml:space="preserve">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  </w:t>
      </w:r>
    </w:p>
    <w:p w14:paraId="0CE3260C" w14:textId="77777777" w:rsidR="00A148B5" w:rsidRPr="00A50DA2" w:rsidRDefault="00A148B5" w:rsidP="00524710">
      <w:pPr>
        <w:keepNext/>
        <w:rPr>
          <w:rFonts w:cs="Arial"/>
          <w:bCs/>
          <w:kern w:val="32"/>
        </w:rPr>
      </w:pPr>
    </w:p>
    <w:p w14:paraId="0B98E6D4" w14:textId="5ED0BDB1" w:rsidR="004F32A0" w:rsidRPr="00A50DA2" w:rsidRDefault="00577CA1" w:rsidP="00577CA1">
      <w:pPr>
        <w:pStyle w:val="Heading3"/>
        <w:rPr>
          <w:szCs w:val="24"/>
        </w:rPr>
      </w:pPr>
      <w:bookmarkStart w:id="108" w:name="_Toc223941895"/>
      <w:bookmarkStart w:id="109" w:name="_Hlk190070393"/>
      <w:r w:rsidRPr="00A50DA2">
        <w:rPr>
          <w:szCs w:val="24"/>
        </w:rPr>
        <w:t>ZERO TRUST – VA CRITICAL SECURITY CONTROLS</w:t>
      </w:r>
      <w:bookmarkEnd w:id="108"/>
    </w:p>
    <w:p w14:paraId="1B041BA1" w14:textId="77777777" w:rsidR="004F32A0" w:rsidRPr="00A50DA2" w:rsidRDefault="004F32A0" w:rsidP="004F32A0">
      <w:pPr>
        <w:rPr>
          <w:rFonts w:cs="Arial"/>
        </w:rPr>
      </w:pPr>
    </w:p>
    <w:p w14:paraId="5C8D2F45" w14:textId="52088297" w:rsidR="004F32A0" w:rsidRPr="00A50DA2" w:rsidRDefault="00DD2A8B" w:rsidP="004F32A0">
      <w:pPr>
        <w:rPr>
          <w:rFonts w:cs="Arial"/>
        </w:rPr>
      </w:pPr>
      <w:r w:rsidRPr="00A50DA2">
        <w:rPr>
          <w:rFonts w:cs="Arial"/>
        </w:rPr>
        <w:t xml:space="preserve">VA has established minimum mandatory security requirements and requires that any network connected software system or service must meet the VA Critical Security Controls as outlined in the VA Memorandum, “VA Security Controls”, </w:t>
      </w:r>
      <w:hyperlink r:id="rId33" w:tooltip="Link to VA Memorandum &quot;VA Security Controls&quot;" w:history="1">
        <w:r w:rsidRPr="00A50DA2">
          <w:rPr>
            <w:rStyle w:val="Hyperlink"/>
            <w:rFonts w:cs="Arial"/>
            <w:color w:val="auto"/>
          </w:rPr>
          <w:t>https://www.voa.va.gov/DocumentView.aspx?DocumentID=5010</w:t>
        </w:r>
      </w:hyperlink>
      <w:r w:rsidRPr="00A50DA2">
        <w:rPr>
          <w:rFonts w:cs="Arial"/>
        </w:rPr>
        <w:t xml:space="preserve">.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w:t>
      </w:r>
      <w:r w:rsidRPr="00A50DA2">
        <w:rPr>
          <w:rFonts w:cs="Arial"/>
        </w:rPr>
        <w:lastRenderedPageBreak/>
        <w:t>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A50DA2">
        <w:rPr>
          <w:rFonts w:cs="Arial"/>
        </w:rPr>
        <w:t>.</w:t>
      </w:r>
    </w:p>
    <w:bookmarkEnd w:id="109"/>
    <w:p w14:paraId="4C5BBD41" w14:textId="77777777" w:rsidR="004F32A0" w:rsidRPr="00A50DA2" w:rsidRDefault="004F32A0" w:rsidP="00DD2A8B">
      <w:pPr>
        <w:rPr>
          <w:rFonts w:cs="Arial"/>
        </w:rPr>
      </w:pPr>
    </w:p>
    <w:p w14:paraId="485338DC" w14:textId="05AE01CF" w:rsidR="00320077" w:rsidRPr="00A50DA2" w:rsidRDefault="00320077" w:rsidP="00760CA0">
      <w:pPr>
        <w:pStyle w:val="Heading3"/>
        <w:rPr>
          <w:szCs w:val="24"/>
        </w:rPr>
      </w:pPr>
      <w:bookmarkStart w:id="110" w:name="_Toc223941896"/>
      <w:r w:rsidRPr="00A50DA2">
        <w:rPr>
          <w:szCs w:val="24"/>
        </w:rPr>
        <w:t>FEDERAL IDENTITY, CREDENTIAL, AND ACCESS MANAGEMENT (FICAM)</w:t>
      </w:r>
      <w:bookmarkEnd w:id="110"/>
      <w:r w:rsidRPr="00A50DA2">
        <w:rPr>
          <w:szCs w:val="24"/>
        </w:rPr>
        <w:t xml:space="preserve"> </w:t>
      </w:r>
    </w:p>
    <w:p w14:paraId="230C0476" w14:textId="77777777" w:rsidR="00320077" w:rsidRPr="00A50DA2" w:rsidRDefault="00320077" w:rsidP="00760CA0">
      <w:pPr>
        <w:pStyle w:val="NoSpacing"/>
        <w:rPr>
          <w:rFonts w:cs="Arial"/>
        </w:rPr>
      </w:pPr>
    </w:p>
    <w:p w14:paraId="1EF511FA" w14:textId="408A17EA" w:rsidR="004543FA" w:rsidRPr="00A50DA2" w:rsidRDefault="004543FA" w:rsidP="004543FA">
      <w:pPr>
        <w:pStyle w:val="NoSpacing"/>
        <w:rPr>
          <w:rFonts w:cs="Arial"/>
        </w:rPr>
      </w:pPr>
      <w:r w:rsidRPr="00A50DA2">
        <w:rPr>
          <w:rFonts w:cs="Arial"/>
        </w:rPr>
        <w:t xml:space="preserve">The Contractor shall ensure Commercial Off-The-Shelf (COTS) product(s), software configuration and customization, and/or new software are Personal Identity Verification (PIV) card-enabled by accepting HSPD-12 PIV credentials using </w:t>
      </w:r>
      <w:bookmarkStart w:id="111" w:name="_Hlk526254749"/>
      <w:r w:rsidR="008634A1" w:rsidRPr="00A50DA2">
        <w:rPr>
          <w:rFonts w:cs="Arial"/>
        </w:rPr>
        <w:fldChar w:fldCharType="begin"/>
      </w:r>
      <w:r w:rsidR="00855647" w:rsidRPr="00A50DA2">
        <w:rPr>
          <w:rFonts w:cs="Arial"/>
        </w:rPr>
        <w:instrText>HYPERLINK "https://www.ea.oit.va.gov/" \o "Link to VA Enterprise Architecture"</w:instrText>
      </w:r>
      <w:r w:rsidR="008634A1" w:rsidRPr="00A50DA2">
        <w:rPr>
          <w:rFonts w:cs="Arial"/>
        </w:rPr>
      </w:r>
      <w:r w:rsidR="008634A1" w:rsidRPr="00A50DA2">
        <w:rPr>
          <w:rFonts w:cs="Arial"/>
        </w:rPr>
        <w:fldChar w:fldCharType="separate"/>
      </w:r>
      <w:r w:rsidR="00855647" w:rsidRPr="00A50DA2">
        <w:rPr>
          <w:rFonts w:cs="Arial"/>
          <w:u w:val="single"/>
        </w:rPr>
        <w:t>VA Enterprise Architecture (EA)</w:t>
      </w:r>
      <w:r w:rsidR="008634A1" w:rsidRPr="00A50DA2">
        <w:rPr>
          <w:rFonts w:cs="Arial"/>
        </w:rPr>
        <w:fldChar w:fldCharType="end"/>
      </w:r>
      <w:bookmarkEnd w:id="111"/>
      <w:r w:rsidRPr="00A50DA2">
        <w:rPr>
          <w:rFonts w:cs="Arial"/>
        </w:rPr>
        <w:t>, and VA Identity and Access Management (IAM) approved</w:t>
      </w:r>
      <w:r w:rsidR="008634A1" w:rsidRPr="00A50DA2">
        <w:rPr>
          <w:rFonts w:cs="Arial"/>
        </w:rPr>
        <w:t xml:space="preserve"> </w:t>
      </w:r>
      <w:hyperlink r:id="rId34" w:tooltip="Link to Enterprise Technology Guidelines (formerly Enterprise Design Patterns)" w:history="1">
        <w:r w:rsidR="00955935" w:rsidRPr="00A50DA2">
          <w:rPr>
            <w:rFonts w:cs="Arial"/>
            <w:u w:val="single"/>
          </w:rPr>
          <w:t>Enterprise Technology Guidelines (ETG)</w:t>
        </w:r>
      </w:hyperlink>
      <w:r w:rsidR="00955935" w:rsidRPr="00A50DA2">
        <w:rPr>
          <w:rFonts w:cs="Arial"/>
          <w:u w:val="single"/>
        </w:rPr>
        <w:t>.</w:t>
      </w:r>
      <w:r w:rsidR="008634A1" w:rsidRPr="00A50DA2">
        <w:rPr>
          <w:rFonts w:cs="Arial"/>
        </w:rPr>
        <w:t xml:space="preserve"> </w:t>
      </w:r>
      <w:r w:rsidRPr="00A50DA2">
        <w:rPr>
          <w:rFonts w:cs="Arial"/>
        </w:rPr>
        <w:t xml:space="preserve"> The Contractor shall ensure all Contractor delivered applications and systems comply with the VA Identity, Credential, and Access Management policies and guidelines </w:t>
      </w:r>
      <w:bookmarkStart w:id="112" w:name="_Hlk72417056"/>
      <w:r w:rsidRPr="00A50DA2">
        <w:rPr>
          <w:rFonts w:cs="Arial"/>
        </w:rPr>
        <w:t xml:space="preserve">set forth in </w:t>
      </w:r>
      <w:r w:rsidR="00F07FCB" w:rsidRPr="00A50DA2">
        <w:rPr>
          <w:rFonts w:cs="Arial"/>
        </w:rPr>
        <w:t xml:space="preserve">Executive Order 14028, </w:t>
      </w:r>
      <w:r w:rsidRPr="00A50DA2">
        <w:rPr>
          <w:rFonts w:cs="Arial"/>
        </w:rPr>
        <w:t>VA Handbook 6510</w:t>
      </w:r>
      <w:r w:rsidR="008715E3" w:rsidRPr="00A50DA2">
        <w:rPr>
          <w:rFonts w:cs="Arial"/>
        </w:rPr>
        <w:t xml:space="preserve"> VA Identity and Access Management, VA Handbook 0735 Homeland Security Presidential Directive 12 (HSPD-12) Program, </w:t>
      </w:r>
      <w:r w:rsidR="00F07FCB" w:rsidRPr="00A50DA2">
        <w:rPr>
          <w:rFonts w:cs="Arial"/>
        </w:rPr>
        <w:t xml:space="preserve">CISA Binding Operational Directive 23-01, </w:t>
      </w:r>
      <w:r w:rsidRPr="00A50DA2">
        <w:rPr>
          <w:rFonts w:cs="Arial"/>
        </w:rPr>
        <w:t>and align with the Federal Identity, Credential, and Access Management Roadmap and Implementation Guidance v2.0.</w:t>
      </w:r>
      <w:bookmarkEnd w:id="112"/>
    </w:p>
    <w:p w14:paraId="3ABF5533" w14:textId="77777777" w:rsidR="004543FA" w:rsidRPr="00A50DA2" w:rsidRDefault="004543FA" w:rsidP="004543FA">
      <w:pPr>
        <w:pStyle w:val="NoSpacing"/>
        <w:rPr>
          <w:rFonts w:cs="Arial"/>
        </w:rPr>
      </w:pPr>
    </w:p>
    <w:p w14:paraId="593453E7" w14:textId="2357A922" w:rsidR="004543FA" w:rsidRPr="00A50DA2" w:rsidRDefault="004543FA" w:rsidP="004543FA">
      <w:pPr>
        <w:pStyle w:val="NoSpacing"/>
        <w:rPr>
          <w:rFonts w:cs="Arial"/>
        </w:rPr>
      </w:pPr>
      <w:r w:rsidRPr="00A50DA2">
        <w:rPr>
          <w:rFonts w:cs="Arial"/>
        </w:rP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r w:rsidR="00022A62" w:rsidRPr="00A50DA2">
        <w:rPr>
          <w:rFonts w:cs="Arial"/>
        </w:rPr>
        <w:t>assertion-based</w:t>
      </w:r>
      <w:r w:rsidRPr="00A50DA2">
        <w:rPr>
          <w:rFonts w:cs="Arial"/>
        </w:rPr>
        <w:t xml:space="preserve"> authentication, and/or </w:t>
      </w:r>
      <w:r w:rsidR="00022A62" w:rsidRPr="00A50DA2">
        <w:rPr>
          <w:rFonts w:cs="Arial"/>
        </w:rPr>
        <w:t>trust-based</w:t>
      </w:r>
      <w:r w:rsidRPr="00A50DA2">
        <w:rPr>
          <w:rFonts w:cs="Arial"/>
        </w:rPr>
        <w:t xml:space="preserve"> authentication, as determined by the </w:t>
      </w:r>
      <w:r w:rsidR="000C1E45" w:rsidRPr="00A50DA2">
        <w:rPr>
          <w:rFonts w:cs="Arial"/>
        </w:rPr>
        <w:t>ETGs</w:t>
      </w:r>
      <w:r w:rsidRPr="00A50DA2">
        <w:rPr>
          <w:rFonts w:cs="Arial"/>
        </w:rPr>
        <w:t>. Direct authentication at a minimum must include Public Key Infrastructure (PKI) based authentication supportive of PIV card and/or Common Access Card (CAC), as determined by the business need.</w:t>
      </w:r>
    </w:p>
    <w:p w14:paraId="47839E9B" w14:textId="77777777" w:rsidR="004543FA" w:rsidRPr="00A50DA2" w:rsidRDefault="004543FA" w:rsidP="004543FA">
      <w:pPr>
        <w:pStyle w:val="NoSpacing"/>
        <w:rPr>
          <w:rFonts w:cs="Arial"/>
        </w:rPr>
      </w:pPr>
    </w:p>
    <w:p w14:paraId="1F688A69" w14:textId="503A35B0" w:rsidR="004543FA" w:rsidRPr="00A50DA2" w:rsidRDefault="004543FA" w:rsidP="00F07FCB">
      <w:pPr>
        <w:pStyle w:val="NoSpacing"/>
        <w:rPr>
          <w:rFonts w:cs="Arial"/>
        </w:rPr>
      </w:pPr>
      <w:r w:rsidRPr="00A50DA2">
        <w:rPr>
          <w:rFonts w:cs="Arial"/>
        </w:rPr>
        <w:t>The Contractor shall ensure all Contractor delivered applications and systems</w:t>
      </w:r>
      <w:r w:rsidRPr="00A50DA2" w:rsidDel="00397950">
        <w:rPr>
          <w:rFonts w:cs="Arial"/>
        </w:rPr>
        <w:t xml:space="preserve"> </w:t>
      </w:r>
      <w:r w:rsidRPr="00A50DA2">
        <w:rPr>
          <w:rFonts w:cs="Arial"/>
        </w:rPr>
        <w:t xml:space="preserve">conform to the specific Identity and Access Management PIV requirements set forth in the Office of </w:t>
      </w:r>
      <w:bookmarkStart w:id="113" w:name="_Hlk72417086"/>
      <w:r w:rsidRPr="00A50DA2">
        <w:rPr>
          <w:rFonts w:cs="Arial"/>
        </w:rPr>
        <w:t xml:space="preserve">Management and Budget (OMB) Memoranda </w:t>
      </w:r>
      <w:r w:rsidR="008121BE" w:rsidRPr="00A50DA2">
        <w:rPr>
          <w:rFonts w:cs="Arial"/>
        </w:rPr>
        <w:t xml:space="preserve"> </w:t>
      </w:r>
      <w:hyperlink r:id="rId35" w:tooltip="Link to OMB Memorandum M-05-24" w:history="1">
        <w:r w:rsidR="008121BE" w:rsidRPr="00A50DA2">
          <w:rPr>
            <w:rStyle w:val="Hyperlink"/>
            <w:rFonts w:cs="Arial"/>
            <w:color w:val="auto"/>
          </w:rPr>
          <w:t>M-05-24</w:t>
        </w:r>
      </w:hyperlink>
      <w:r w:rsidRPr="00A50DA2">
        <w:rPr>
          <w:rFonts w:cs="Arial"/>
        </w:rPr>
        <w:t>,</w:t>
      </w:r>
      <w:r w:rsidR="006F7417" w:rsidRPr="00A50DA2">
        <w:rPr>
          <w:rFonts w:cs="Arial"/>
        </w:rPr>
        <w:t xml:space="preserve"> </w:t>
      </w:r>
      <w:hyperlink r:id="rId36" w:tooltip="Link to OMB Memorandum M-19-17" w:history="1">
        <w:r w:rsidR="008121BE" w:rsidRPr="00A50DA2">
          <w:rPr>
            <w:rStyle w:val="Hyperlink"/>
            <w:rFonts w:cs="Arial"/>
            <w:color w:val="auto"/>
          </w:rPr>
          <w:t>M-19-17</w:t>
        </w:r>
      </w:hyperlink>
      <w:r w:rsidR="006F7417" w:rsidRPr="00A50DA2">
        <w:rPr>
          <w:rFonts w:cs="Arial"/>
        </w:rPr>
        <w:t>,</w:t>
      </w:r>
      <w:r w:rsidR="008121BE" w:rsidRPr="00A50DA2">
        <w:rPr>
          <w:rFonts w:cs="Arial"/>
        </w:rPr>
        <w:t xml:space="preserve"> </w:t>
      </w:r>
      <w:hyperlink r:id="rId37" w:tooltip="Link to OMB Memorandum M-22-09" w:history="1">
        <w:r w:rsidR="006F7417" w:rsidRPr="00A50DA2">
          <w:rPr>
            <w:rStyle w:val="Hyperlink"/>
            <w:rFonts w:cs="Arial"/>
            <w:color w:val="auto"/>
          </w:rPr>
          <w:t>M-22-09</w:t>
        </w:r>
      </w:hyperlink>
      <w:r w:rsidR="006F7417" w:rsidRPr="00A50DA2">
        <w:rPr>
          <w:rFonts w:cs="Arial"/>
        </w:rPr>
        <w:t xml:space="preserve">, </w:t>
      </w:r>
      <w:r w:rsidRPr="00A50DA2">
        <w:rPr>
          <w:rFonts w:cs="Arial"/>
        </w:rPr>
        <w:t>and NIST Federal Information Processing Standard (FIPS) 201-</w:t>
      </w:r>
      <w:r w:rsidR="00F952CA" w:rsidRPr="00A50DA2">
        <w:rPr>
          <w:rFonts w:cs="Arial"/>
        </w:rPr>
        <w:t>3</w:t>
      </w:r>
      <w:r w:rsidRPr="00A50DA2">
        <w:rPr>
          <w:rFonts w:cs="Arial"/>
        </w:rPr>
        <w:t>.</w:t>
      </w:r>
      <w:r w:rsidR="006F7417" w:rsidRPr="00A50DA2">
        <w:rPr>
          <w:rFonts w:cs="Arial"/>
        </w:rPr>
        <w:t xml:space="preserve"> </w:t>
      </w:r>
      <w:r w:rsidRPr="00A50DA2">
        <w:rPr>
          <w:rFonts w:cs="Arial"/>
        </w:rPr>
        <w:t xml:space="preserve"> Contractor delivered applications and systems shall be on </w:t>
      </w:r>
      <w:r w:rsidR="00C3073C" w:rsidRPr="00A50DA2">
        <w:rPr>
          <w:rFonts w:cs="Arial"/>
        </w:rPr>
        <w:t xml:space="preserve">the </w:t>
      </w:r>
      <w:r w:rsidRPr="00A50DA2">
        <w:rPr>
          <w:rFonts w:cs="Arial"/>
        </w:rPr>
        <w:t>FIPS 201 Approved Product List (APL). If the Contractor delivered application and system is not on the APL, the Contractor shall be responsible for taking the application and system through the FIPS 201 Evaluation Program.</w:t>
      </w:r>
      <w:bookmarkEnd w:id="113"/>
    </w:p>
    <w:p w14:paraId="0892996B" w14:textId="77777777" w:rsidR="004543FA" w:rsidRPr="00A50DA2" w:rsidRDefault="004543FA" w:rsidP="004543FA">
      <w:pPr>
        <w:pStyle w:val="NoSpacing"/>
        <w:rPr>
          <w:rFonts w:cs="Arial"/>
        </w:rPr>
      </w:pPr>
    </w:p>
    <w:p w14:paraId="7B1444FB" w14:textId="77777777" w:rsidR="004543FA" w:rsidRPr="00A50DA2" w:rsidRDefault="004543FA" w:rsidP="00200A3C">
      <w:pPr>
        <w:pStyle w:val="NoSpacing"/>
        <w:spacing w:after="240"/>
        <w:rPr>
          <w:rFonts w:cs="Arial"/>
        </w:rPr>
      </w:pPr>
      <w:r w:rsidRPr="00A50DA2">
        <w:rPr>
          <w:rFonts w:cs="Arial"/>
        </w:rPr>
        <w:t>The Contractor shall ensure all Contractor delivered applications and systems support:</w:t>
      </w:r>
    </w:p>
    <w:p w14:paraId="53A74A57" w14:textId="6144FB88" w:rsidR="004543FA" w:rsidRPr="00A50DA2" w:rsidRDefault="004543FA" w:rsidP="007F5AA4">
      <w:pPr>
        <w:pStyle w:val="NoSpacing"/>
        <w:numPr>
          <w:ilvl w:val="0"/>
          <w:numId w:val="22"/>
        </w:numPr>
        <w:rPr>
          <w:rFonts w:cs="Arial"/>
        </w:rPr>
      </w:pPr>
      <w:r w:rsidRPr="00A50DA2">
        <w:rPr>
          <w:rFonts w:cs="Arial"/>
        </w:rPr>
        <w:t xml:space="preserve">Automated provisioning and </w:t>
      </w:r>
      <w:proofErr w:type="gramStart"/>
      <w:r w:rsidRPr="00A50DA2">
        <w:rPr>
          <w:rFonts w:cs="Arial"/>
        </w:rPr>
        <w:t>are able to</w:t>
      </w:r>
      <w:proofErr w:type="gramEnd"/>
      <w:r w:rsidRPr="00A50DA2">
        <w:rPr>
          <w:rFonts w:cs="Arial"/>
        </w:rPr>
        <w:t xml:space="preserve"> use enterprise provisioning service</w:t>
      </w:r>
      <w:r w:rsidR="00C3073C" w:rsidRPr="00A50DA2">
        <w:rPr>
          <w:rFonts w:cs="Arial"/>
        </w:rPr>
        <w:t>.</w:t>
      </w:r>
    </w:p>
    <w:p w14:paraId="53DBE0DE" w14:textId="55ED570C" w:rsidR="004543FA" w:rsidRPr="00A50DA2" w:rsidRDefault="004543FA" w:rsidP="007F5AA4">
      <w:pPr>
        <w:pStyle w:val="NoSpacing"/>
        <w:numPr>
          <w:ilvl w:val="0"/>
          <w:numId w:val="22"/>
        </w:numPr>
        <w:rPr>
          <w:rFonts w:cs="Arial"/>
        </w:rPr>
      </w:pPr>
      <w:r w:rsidRPr="00A50DA2">
        <w:rPr>
          <w:rFonts w:cs="Arial"/>
        </w:rPr>
        <w:t xml:space="preserve">Interfacing with VA’s Master </w:t>
      </w:r>
      <w:r w:rsidR="00426D84" w:rsidRPr="00A50DA2">
        <w:rPr>
          <w:rFonts w:cs="Arial"/>
        </w:rPr>
        <w:t xml:space="preserve">Person </w:t>
      </w:r>
      <w:r w:rsidRPr="00A50DA2">
        <w:rPr>
          <w:rFonts w:cs="Arial"/>
        </w:rPr>
        <w:t>Index (M</w:t>
      </w:r>
      <w:r w:rsidR="00426D84" w:rsidRPr="00A50DA2">
        <w:rPr>
          <w:rFonts w:cs="Arial"/>
        </w:rPr>
        <w:t>P</w:t>
      </w:r>
      <w:r w:rsidRPr="00A50DA2">
        <w:rPr>
          <w:rFonts w:cs="Arial"/>
        </w:rPr>
        <w:t>I) to provision identity attributes, if the solution relies on VA user identities. M</w:t>
      </w:r>
      <w:r w:rsidR="00426D84" w:rsidRPr="00A50DA2">
        <w:rPr>
          <w:rFonts w:cs="Arial"/>
        </w:rPr>
        <w:t>P</w:t>
      </w:r>
      <w:r w:rsidRPr="00A50DA2">
        <w:rPr>
          <w:rFonts w:cs="Arial"/>
        </w:rPr>
        <w:t>I is the authoritative source for VA user identity data.</w:t>
      </w:r>
    </w:p>
    <w:p w14:paraId="354E88C1" w14:textId="77777777" w:rsidR="004543FA" w:rsidRPr="00A50DA2" w:rsidRDefault="004543FA" w:rsidP="007F5AA4">
      <w:pPr>
        <w:pStyle w:val="NoSpacing"/>
        <w:numPr>
          <w:ilvl w:val="0"/>
          <w:numId w:val="22"/>
        </w:numPr>
        <w:rPr>
          <w:rFonts w:cs="Arial"/>
        </w:rPr>
      </w:pPr>
      <w:r w:rsidRPr="00A50DA2">
        <w:rPr>
          <w:rFonts w:cs="Arial"/>
        </w:rPr>
        <w:lastRenderedPageBreak/>
        <w:t>The VA defined unique identity (Secure Identifier [SEC ID] / Integrated Control Number [ICN]).</w:t>
      </w:r>
    </w:p>
    <w:p w14:paraId="20E1215E" w14:textId="77777777" w:rsidR="004543FA" w:rsidRPr="00A50DA2" w:rsidRDefault="004543FA" w:rsidP="007F5AA4">
      <w:pPr>
        <w:pStyle w:val="NoSpacing"/>
        <w:numPr>
          <w:ilvl w:val="0"/>
          <w:numId w:val="22"/>
        </w:numPr>
        <w:rPr>
          <w:rFonts w:cs="Arial"/>
        </w:rPr>
      </w:pPr>
      <w:r w:rsidRPr="00A50DA2">
        <w:rPr>
          <w:rFonts w:cs="Arial"/>
        </w:rPr>
        <w:t>Multiple authenticators for a given identity and authenticators at every Authenticator Assurance Level (AAL) appropriate for the solution.</w:t>
      </w:r>
    </w:p>
    <w:p w14:paraId="77C9D109" w14:textId="77777777" w:rsidR="004543FA" w:rsidRPr="00A50DA2" w:rsidRDefault="004543FA" w:rsidP="007F5AA4">
      <w:pPr>
        <w:pStyle w:val="NoSpacing"/>
        <w:numPr>
          <w:ilvl w:val="0"/>
          <w:numId w:val="22"/>
        </w:numPr>
        <w:rPr>
          <w:rFonts w:cs="Arial"/>
        </w:rPr>
      </w:pPr>
      <w:r w:rsidRPr="00A50DA2">
        <w:rPr>
          <w:rFonts w:cs="Arial"/>
        </w:rPr>
        <w:t xml:space="preserve">Identity </w:t>
      </w:r>
      <w:proofErr w:type="gramStart"/>
      <w:r w:rsidRPr="00A50DA2">
        <w:rPr>
          <w:rFonts w:cs="Arial"/>
        </w:rPr>
        <w:t>proofing</w:t>
      </w:r>
      <w:proofErr w:type="gramEnd"/>
      <w:r w:rsidRPr="00A50DA2">
        <w:rPr>
          <w:rFonts w:cs="Arial"/>
        </w:rPr>
        <w:t xml:space="preserve"> for each Identity Assurance Level (IAL) appropriate for the solution.</w:t>
      </w:r>
    </w:p>
    <w:p w14:paraId="146547D3" w14:textId="77777777" w:rsidR="004543FA" w:rsidRPr="00A50DA2" w:rsidRDefault="004543FA" w:rsidP="007F5AA4">
      <w:pPr>
        <w:pStyle w:val="NoSpacing"/>
        <w:numPr>
          <w:ilvl w:val="0"/>
          <w:numId w:val="22"/>
        </w:numPr>
        <w:rPr>
          <w:rFonts w:cs="Arial"/>
        </w:rPr>
      </w:pPr>
      <w:r w:rsidRPr="00A50DA2">
        <w:rPr>
          <w:rFonts w:cs="Arial"/>
        </w:rPr>
        <w:t xml:space="preserve">Federation for each Federation Assurance Level (FAL) </w:t>
      </w:r>
      <w:proofErr w:type="gramStart"/>
      <w:r w:rsidRPr="00A50DA2">
        <w:rPr>
          <w:rFonts w:cs="Arial"/>
        </w:rPr>
        <w:t>appropriate</w:t>
      </w:r>
      <w:proofErr w:type="gramEnd"/>
      <w:r w:rsidRPr="00A50DA2">
        <w:rPr>
          <w:rFonts w:cs="Arial"/>
        </w:rPr>
        <w:t xml:space="preserve"> for the solution, if applicable.</w:t>
      </w:r>
    </w:p>
    <w:p w14:paraId="0C811F61" w14:textId="5D7105F8" w:rsidR="004543FA" w:rsidRPr="00A50DA2" w:rsidRDefault="004543FA" w:rsidP="007F5AA4">
      <w:pPr>
        <w:pStyle w:val="NoSpacing"/>
        <w:numPr>
          <w:ilvl w:val="0"/>
          <w:numId w:val="22"/>
        </w:numPr>
        <w:rPr>
          <w:rFonts w:cs="Arial"/>
        </w:rPr>
      </w:pPr>
      <w:r w:rsidRPr="00A50DA2">
        <w:rPr>
          <w:rFonts w:cs="Arial"/>
        </w:rPr>
        <w:t xml:space="preserve">Two-factor authentication (2FA) through an applicable </w:t>
      </w:r>
      <w:r w:rsidR="00975654" w:rsidRPr="00A50DA2">
        <w:rPr>
          <w:rFonts w:cs="Arial"/>
        </w:rPr>
        <w:t>Technology Guideline a</w:t>
      </w:r>
      <w:r w:rsidRPr="00A50DA2">
        <w:rPr>
          <w:rFonts w:cs="Arial"/>
        </w:rPr>
        <w:t xml:space="preserve">s outlined in VA </w:t>
      </w:r>
      <w:r w:rsidR="000C1E45" w:rsidRPr="00A50DA2">
        <w:rPr>
          <w:rFonts w:cs="Arial"/>
        </w:rPr>
        <w:t>ETG</w:t>
      </w:r>
      <w:r w:rsidRPr="00A50DA2">
        <w:rPr>
          <w:rFonts w:cs="Arial"/>
        </w:rPr>
        <w:t>.</w:t>
      </w:r>
    </w:p>
    <w:p w14:paraId="509D88C8" w14:textId="0D315309" w:rsidR="004543FA" w:rsidRPr="00A50DA2" w:rsidRDefault="004543FA" w:rsidP="007F5AA4">
      <w:pPr>
        <w:pStyle w:val="NoSpacing"/>
        <w:numPr>
          <w:ilvl w:val="0"/>
          <w:numId w:val="22"/>
        </w:numPr>
        <w:rPr>
          <w:rFonts w:cs="Arial"/>
        </w:rPr>
      </w:pPr>
      <w:r w:rsidRPr="00A50DA2">
        <w:rPr>
          <w:rFonts w:cs="Arial"/>
        </w:rPr>
        <w:t>A Security Assertion Markup Language (SAML) implementation if the solution relies on assertion</w:t>
      </w:r>
      <w:r w:rsidR="00426D84" w:rsidRPr="00A50DA2">
        <w:rPr>
          <w:rFonts w:cs="Arial"/>
        </w:rPr>
        <w:t>-</w:t>
      </w:r>
      <w:r w:rsidRPr="00A50DA2">
        <w:rPr>
          <w:rFonts w:cs="Arial"/>
        </w:rPr>
        <w:t xml:space="preserve">based authentication. Additional assertion implementations, besides the required SAML assertion, may be provided </w:t>
      </w:r>
      <w:proofErr w:type="gramStart"/>
      <w:r w:rsidRPr="00A50DA2">
        <w:rPr>
          <w:rFonts w:cs="Arial"/>
        </w:rPr>
        <w:t>as long as</w:t>
      </w:r>
      <w:proofErr w:type="gramEnd"/>
      <w:r w:rsidRPr="00A50DA2">
        <w:rPr>
          <w:rFonts w:cs="Arial"/>
        </w:rPr>
        <w:t xml:space="preserve"> they are compliant with NIST SP 800-63-3 guidelines.</w:t>
      </w:r>
    </w:p>
    <w:p w14:paraId="46953181" w14:textId="38578806" w:rsidR="004543FA" w:rsidRPr="00A50DA2" w:rsidRDefault="004543FA" w:rsidP="007F5AA4">
      <w:pPr>
        <w:pStyle w:val="NoSpacing"/>
        <w:numPr>
          <w:ilvl w:val="0"/>
          <w:numId w:val="22"/>
        </w:numPr>
        <w:rPr>
          <w:rFonts w:cs="Arial"/>
        </w:rPr>
      </w:pPr>
      <w:r w:rsidRPr="00A50DA2">
        <w:rPr>
          <w:rFonts w:cs="Arial"/>
        </w:rPr>
        <w:t>Authentication/account binding based on trusted Hypertext Transfer Protocol</w:t>
      </w:r>
      <w:r w:rsidR="00C3073C" w:rsidRPr="00A50DA2">
        <w:rPr>
          <w:rFonts w:cs="Arial"/>
        </w:rPr>
        <w:t xml:space="preserve"> (HTTP) headers if</w:t>
      </w:r>
      <w:r w:rsidRPr="00A50DA2">
        <w:rPr>
          <w:rFonts w:cs="Arial"/>
        </w:rPr>
        <w:t xml:space="preserve"> the solution relies on Trust based authentication.</w:t>
      </w:r>
    </w:p>
    <w:p w14:paraId="6498FB53" w14:textId="77777777" w:rsidR="004543FA" w:rsidRPr="00A50DA2" w:rsidRDefault="004543FA" w:rsidP="007F5AA4">
      <w:pPr>
        <w:pStyle w:val="NoSpacing"/>
        <w:numPr>
          <w:ilvl w:val="0"/>
          <w:numId w:val="22"/>
        </w:numPr>
        <w:rPr>
          <w:rFonts w:cs="Arial"/>
        </w:rPr>
      </w:pPr>
      <w:r w:rsidRPr="00A50DA2">
        <w:rPr>
          <w:rFonts w:cs="Arial"/>
        </w:rPr>
        <w:t>Role Based Access Control.</w:t>
      </w:r>
    </w:p>
    <w:p w14:paraId="5BEE9AB5" w14:textId="77777777" w:rsidR="004543FA" w:rsidRPr="00A50DA2" w:rsidRDefault="004543FA" w:rsidP="007F5AA4">
      <w:pPr>
        <w:pStyle w:val="NoSpacing"/>
        <w:numPr>
          <w:ilvl w:val="0"/>
          <w:numId w:val="22"/>
        </w:numPr>
        <w:rPr>
          <w:rFonts w:cs="Arial"/>
        </w:rPr>
      </w:pPr>
      <w:r w:rsidRPr="00A50DA2">
        <w:rPr>
          <w:rFonts w:cs="Arial"/>
        </w:rPr>
        <w:t>Auditing and reporting capabilities.</w:t>
      </w:r>
    </w:p>
    <w:p w14:paraId="6BB1FFBF" w14:textId="29586CF9" w:rsidR="004543FA" w:rsidRPr="00A50DA2" w:rsidRDefault="004543FA" w:rsidP="007F5AA4">
      <w:pPr>
        <w:pStyle w:val="NoSpacing"/>
        <w:numPr>
          <w:ilvl w:val="0"/>
          <w:numId w:val="22"/>
        </w:numPr>
        <w:rPr>
          <w:rFonts w:cs="Arial"/>
        </w:rPr>
      </w:pPr>
      <w:r w:rsidRPr="00A50DA2">
        <w:rPr>
          <w:rFonts w:cs="Arial"/>
        </w:rPr>
        <w:t xml:space="preserve">Compliance with </w:t>
      </w:r>
      <w:r w:rsidR="00E54EBC" w:rsidRPr="00A50DA2">
        <w:rPr>
          <w:rFonts w:cs="Arial"/>
        </w:rPr>
        <w:t xml:space="preserve">VIEWS 00155984, PIV Logical Access Policy Clarification </w:t>
      </w:r>
      <w:hyperlink r:id="rId38" w:tooltip="Link to VIEWS 00155984 PIV Logical Access Policy Clarification Memorandum" w:history="1">
        <w:r w:rsidR="00E54EBC" w:rsidRPr="00A50DA2">
          <w:rPr>
            <w:rStyle w:val="Hyperlink"/>
            <w:rFonts w:cs="Arial"/>
            <w:color w:val="auto"/>
          </w:rPr>
          <w:t>https://www.voa.va.gov/DocumentView.aspx?DocumentID=4896</w:t>
        </w:r>
      </w:hyperlink>
      <w:r w:rsidR="00E54EBC" w:rsidRPr="00A50DA2">
        <w:rPr>
          <w:rFonts w:cs="Arial"/>
        </w:rPr>
        <w:t>.</w:t>
      </w:r>
    </w:p>
    <w:p w14:paraId="5DDB03E1" w14:textId="77777777" w:rsidR="004543FA" w:rsidRPr="00A50DA2" w:rsidRDefault="004543FA" w:rsidP="004543FA">
      <w:pPr>
        <w:pStyle w:val="NoSpacing"/>
        <w:rPr>
          <w:rFonts w:cs="Arial"/>
        </w:rPr>
      </w:pPr>
    </w:p>
    <w:p w14:paraId="3630BBFC" w14:textId="77777777" w:rsidR="004543FA" w:rsidRPr="00A50DA2" w:rsidRDefault="004543FA" w:rsidP="004543FA">
      <w:pPr>
        <w:pStyle w:val="NoSpacing"/>
        <w:rPr>
          <w:rFonts w:cs="Arial"/>
        </w:rPr>
      </w:pPr>
      <w:r w:rsidRPr="00A50DA2">
        <w:rPr>
          <w:rFonts w:cs="Arial"/>
        </w:rPr>
        <w:t>The required Assurance Levels for this specific effort are Identity Assurance Level 3, Authenticator Assurance Level 3, and Federation Assurance Level 3.</w:t>
      </w:r>
    </w:p>
    <w:p w14:paraId="72195E1B" w14:textId="77777777" w:rsidR="003802F1" w:rsidRPr="00A50DA2" w:rsidRDefault="003802F1" w:rsidP="007774CD">
      <w:pPr>
        <w:pStyle w:val="NoSpacing"/>
        <w:rPr>
          <w:rFonts w:cs="Arial"/>
        </w:rPr>
      </w:pPr>
    </w:p>
    <w:p w14:paraId="3AA38E7B" w14:textId="16DF26DD" w:rsidR="009603E8" w:rsidRPr="00A50DA2" w:rsidRDefault="00320077" w:rsidP="00EE56BE">
      <w:pPr>
        <w:pStyle w:val="Heading3"/>
        <w:rPr>
          <w:szCs w:val="24"/>
        </w:rPr>
      </w:pPr>
      <w:bookmarkStart w:id="114" w:name="_Toc223941897"/>
      <w:r w:rsidRPr="00A50DA2">
        <w:rPr>
          <w:szCs w:val="24"/>
        </w:rPr>
        <w:t>INTERNET PROTOCOL VERSION 6 (IP</w:t>
      </w:r>
      <w:r w:rsidR="0081617F" w:rsidRPr="00A50DA2">
        <w:rPr>
          <w:szCs w:val="24"/>
        </w:rPr>
        <w:t>v</w:t>
      </w:r>
      <w:r w:rsidRPr="00A50DA2">
        <w:rPr>
          <w:szCs w:val="24"/>
        </w:rPr>
        <w:t>6)</w:t>
      </w:r>
      <w:bookmarkEnd w:id="114"/>
    </w:p>
    <w:p w14:paraId="37253B0D" w14:textId="77777777" w:rsidR="00854FCA" w:rsidRPr="00A50DA2" w:rsidRDefault="00854FCA" w:rsidP="00EE56BE">
      <w:pPr>
        <w:rPr>
          <w:rFonts w:cs="Arial"/>
        </w:rPr>
      </w:pPr>
    </w:p>
    <w:p w14:paraId="6FC0878D" w14:textId="1D9FE4AA" w:rsidR="0081617F" w:rsidRPr="00A50DA2" w:rsidRDefault="0081617F" w:rsidP="00EE56BE">
      <w:pPr>
        <w:rPr>
          <w:rFonts w:cs="Arial"/>
        </w:rPr>
      </w:pPr>
      <w:bookmarkStart w:id="115" w:name="_Hlk182829636"/>
      <w:r w:rsidRPr="00A50DA2">
        <w:rPr>
          <w:rFonts w:cs="Arial"/>
        </w:rPr>
        <w:t>The Contractor solution shall support IPv6-Only based upon the memo issued by the Office of Management and Budget (OMB) on November 19, 2020 (</w:t>
      </w:r>
      <w:hyperlink r:id="rId39" w:tooltip="Link to OMB Memorandum M-21-07" w:history="1">
        <w:r w:rsidRPr="00A50DA2">
          <w:rPr>
            <w:rStyle w:val="Hyperlink"/>
            <w:rFonts w:cs="Arial"/>
            <w:color w:val="auto"/>
          </w:rPr>
          <w:t>https://www.whitehouse.gov/wp-content/uploads/2020/11/M-21-07.pdf</w:t>
        </w:r>
      </w:hyperlink>
      <w:r w:rsidRPr="00A50DA2">
        <w:rPr>
          <w:rFonts w:cs="Arial"/>
        </w:rPr>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0" w:tooltip="Link to USGv6 Program Revision 1" w:history="1">
        <w:r w:rsidR="000B04F4" w:rsidRPr="00A50DA2">
          <w:rPr>
            <w:rStyle w:val="Hyperlink"/>
            <w:rFonts w:cs="Arial"/>
            <w:color w:val="auto"/>
          </w:rPr>
          <w:t>https://www.nist.gov/programs-projects/usgv6-program/usgv6-revision-1</w:t>
        </w:r>
      </w:hyperlink>
      <w:r w:rsidRPr="00A50DA2">
        <w:rPr>
          <w:rFonts w:cs="Arial"/>
        </w:rPr>
        <w:t>), NIST Special Publication (SP) 500-267B Revision 1 “USGv6 Profile” (</w:t>
      </w:r>
      <w:hyperlink r:id="rId41" w:tooltip="Link to NIST Special Publication 500-267B Revision 1" w:history="1">
        <w:r w:rsidRPr="00A50DA2">
          <w:rPr>
            <w:rStyle w:val="Hyperlink"/>
            <w:rFonts w:cs="Arial"/>
            <w:color w:val="auto"/>
          </w:rPr>
          <w:t>https://doi.org/10.6028/NIST.SP.500-267Br1</w:t>
        </w:r>
      </w:hyperlink>
      <w:r w:rsidRPr="00A50DA2">
        <w:rPr>
          <w:rFonts w:cs="Arial"/>
        </w:rPr>
        <w:t>), and NIST SP 800-119 “Guidelines for the Secure Deployment of IPv6” (</w:t>
      </w:r>
      <w:hyperlink r:id="rId42" w:tooltip="Link to NIST Special Publication 800-119" w:history="1">
        <w:r w:rsidRPr="00A50DA2">
          <w:rPr>
            <w:rStyle w:val="Hyperlink"/>
            <w:rFonts w:cs="Arial"/>
            <w:color w:val="auto"/>
          </w:rPr>
          <w:t>https://doi.org/10.6028/NIST.SP.800-119</w:t>
        </w:r>
      </w:hyperlink>
      <w:r w:rsidRPr="00A50DA2">
        <w:rPr>
          <w:rFonts w:cs="Arial"/>
        </w:rPr>
        <w:t xml:space="preserve">),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w:t>
      </w:r>
      <w:r w:rsidRPr="00A50DA2">
        <w:rPr>
          <w:rFonts w:cs="Arial"/>
        </w:rPr>
        <w:lastRenderedPageBreak/>
        <w:t>(IPv6 / IPv4) users and all internal infrastructure and applications shall support using native IPv6-Only and dual stack (IPv6 / IPv4) for all functionality and operations.</w:t>
      </w:r>
    </w:p>
    <w:bookmarkEnd w:id="115"/>
    <w:p w14:paraId="0DFC6166" w14:textId="77777777" w:rsidR="004D6C55" w:rsidRPr="00A50DA2" w:rsidRDefault="004D6C55" w:rsidP="004D6C55">
      <w:pPr>
        <w:rPr>
          <w:rFonts w:cs="Arial"/>
        </w:rPr>
      </w:pPr>
    </w:p>
    <w:p w14:paraId="06CB6DA3" w14:textId="5720FB3A" w:rsidR="00320077" w:rsidRPr="00A50DA2" w:rsidRDefault="00320077" w:rsidP="00320077">
      <w:pPr>
        <w:pStyle w:val="Heading3"/>
        <w:rPr>
          <w:szCs w:val="24"/>
        </w:rPr>
      </w:pPr>
      <w:bookmarkStart w:id="116" w:name="_Toc223941898"/>
      <w:r w:rsidRPr="00A50DA2">
        <w:rPr>
          <w:szCs w:val="24"/>
        </w:rPr>
        <w:t>TRUSTED INTERNET CONNECTION (TIC)</w:t>
      </w:r>
      <w:bookmarkEnd w:id="116"/>
    </w:p>
    <w:p w14:paraId="51112AA3" w14:textId="29ED20C2" w:rsidR="00EE56BE" w:rsidRPr="00A50DA2" w:rsidRDefault="00EE56BE" w:rsidP="00EE56BE">
      <w:pPr>
        <w:pStyle w:val="NoSpacing"/>
        <w:ind w:left="720"/>
        <w:rPr>
          <w:rFonts w:cs="Arial"/>
        </w:rPr>
      </w:pPr>
    </w:p>
    <w:p w14:paraId="0E2CF7EE" w14:textId="1234C6B4" w:rsidR="00F86E2D" w:rsidRPr="00A50DA2" w:rsidRDefault="00F86E2D" w:rsidP="00D26DA6">
      <w:pPr>
        <w:rPr>
          <w:rFonts w:cs="Arial"/>
        </w:rPr>
      </w:pPr>
      <w:bookmarkStart w:id="117" w:name="_Hlk72417216"/>
      <w:r w:rsidRPr="00A50DA2">
        <w:rPr>
          <w:rFonts w:cs="Arial"/>
        </w:rPr>
        <w:t>The Contractor solution shall meet the requirements outlined in Office of Management and Budget Memorandum M-19-26, “Update to the Trusted Internet Connections (TIC) Initiative“ (</w:t>
      </w:r>
      <w:hyperlink r:id="rId43" w:tooltip="Link to OMB Memorandum M-19-26" w:history="1">
        <w:r w:rsidRPr="00A50DA2">
          <w:rPr>
            <w:rStyle w:val="Hyperlink"/>
            <w:rFonts w:cs="Arial"/>
            <w:color w:val="auto"/>
          </w:rPr>
          <w:t>https://www.whitehouse.gov/wp-content/uploads/2019/09/M-19-26.pdf</w:t>
        </w:r>
      </w:hyperlink>
      <w:r w:rsidRPr="00A50DA2">
        <w:rPr>
          <w:rFonts w:cs="Arial"/>
        </w:rPr>
        <w:t>), VA Directive 6513 “Secure External Connections”, and shall comply with the TIC 3.0 Core Guidance Documents, including all Volumes and TIC Use Cases, found at the Cybersecurity &amp; Infrastructure Security Agency (CISA) (</w:t>
      </w:r>
      <w:hyperlink r:id="rId44" w:tooltip="Link to CISA Core TIC 3.0 Guidance Documents" w:history="1">
        <w:r w:rsidRPr="00A50DA2">
          <w:rPr>
            <w:rStyle w:val="Hyperlink"/>
            <w:rFonts w:cs="Arial"/>
            <w:color w:val="auto"/>
          </w:rPr>
          <w:t>https://www.cisa.gov/publication/tic-30-core-guidance-documents</w:t>
        </w:r>
      </w:hyperlink>
      <w:r w:rsidRPr="00A50DA2">
        <w:rPr>
          <w:rFonts w:cs="Arial"/>
        </w:rPr>
        <w:t xml:space="preserve">).  </w:t>
      </w:r>
      <w:bookmarkEnd w:id="117"/>
    </w:p>
    <w:p w14:paraId="4E206B09" w14:textId="77777777" w:rsidR="005931CC" w:rsidRPr="00A50DA2" w:rsidRDefault="005931CC" w:rsidP="005A1B57">
      <w:pPr>
        <w:pStyle w:val="NoSpacing"/>
        <w:rPr>
          <w:rFonts w:cs="Arial"/>
        </w:rPr>
      </w:pPr>
    </w:p>
    <w:p w14:paraId="125EBC4D" w14:textId="2871C703" w:rsidR="00320077" w:rsidRPr="00A50DA2" w:rsidRDefault="00854FCA" w:rsidP="00EE56BE">
      <w:pPr>
        <w:pStyle w:val="Heading3"/>
        <w:rPr>
          <w:szCs w:val="24"/>
        </w:rPr>
      </w:pPr>
      <w:bookmarkStart w:id="118" w:name="_Toc223941899"/>
      <w:bookmarkStart w:id="119" w:name="_Hlk55209184"/>
      <w:r w:rsidRPr="00A50DA2">
        <w:rPr>
          <w:szCs w:val="24"/>
        </w:rPr>
        <w:t>STANDARD COMPUTER CONFIGURATION</w:t>
      </w:r>
      <w:bookmarkEnd w:id="118"/>
    </w:p>
    <w:p w14:paraId="576A9942" w14:textId="77777777" w:rsidR="00320077" w:rsidRPr="00A50DA2" w:rsidRDefault="00320077" w:rsidP="005A1B57">
      <w:pPr>
        <w:pStyle w:val="NoSpacing"/>
        <w:rPr>
          <w:rFonts w:cs="Arial"/>
        </w:rPr>
      </w:pPr>
    </w:p>
    <w:p w14:paraId="25C6EB2D" w14:textId="6E44AD29" w:rsidR="004726D4" w:rsidRPr="00A50DA2" w:rsidRDefault="004726D4" w:rsidP="001F5235">
      <w:pPr>
        <w:pStyle w:val="NoSpacing"/>
        <w:rPr>
          <w:rFonts w:cs="Arial"/>
        </w:rPr>
      </w:pPr>
      <w:bookmarkStart w:id="120" w:name="_Hlk526254933"/>
      <w:r w:rsidRPr="00A50DA2">
        <w:rPr>
          <w:rFonts w:cs="Arial"/>
        </w:rPr>
        <w:t xml:space="preserve">The Contractor IT end user solution that is developed for use on standard VA computers shall be compatible with and be supported on the standard VA operating system, </w:t>
      </w:r>
      <w:bookmarkStart w:id="121" w:name="_Hlk72417253"/>
      <w:bookmarkStart w:id="122" w:name="_Hlk72481993"/>
      <w:r w:rsidRPr="00A50DA2">
        <w:rPr>
          <w:rFonts w:cs="Arial"/>
        </w:rPr>
        <w:t xml:space="preserve">Windows </w:t>
      </w:r>
      <w:r w:rsidR="00DB436E" w:rsidRPr="00A50DA2">
        <w:rPr>
          <w:rFonts w:cs="Arial"/>
        </w:rPr>
        <w:t>10</w:t>
      </w:r>
      <w:r w:rsidRPr="00A50DA2">
        <w:rPr>
          <w:rFonts w:cs="Arial"/>
        </w:rPr>
        <w:t xml:space="preserve"> (64bit)</w:t>
      </w:r>
      <w:r w:rsidR="006F7417" w:rsidRPr="00A50DA2">
        <w:rPr>
          <w:rFonts w:cs="Arial"/>
        </w:rPr>
        <w:t xml:space="preserve"> and Windows 11</w:t>
      </w:r>
      <w:r w:rsidRPr="00A50DA2">
        <w:rPr>
          <w:rFonts w:cs="Arial"/>
        </w:rPr>
        <w:t xml:space="preserve">, </w:t>
      </w:r>
      <w:r w:rsidR="00572731" w:rsidRPr="00A50DA2">
        <w:rPr>
          <w:rFonts w:cs="Arial"/>
        </w:rPr>
        <w:t xml:space="preserve">Edge (Chromium based), and </w:t>
      </w:r>
      <w:r w:rsidRPr="00A50DA2">
        <w:rPr>
          <w:rFonts w:cs="Arial"/>
        </w:rPr>
        <w:t xml:space="preserve">365 </w:t>
      </w:r>
      <w:r w:rsidR="00572731" w:rsidRPr="00A50DA2">
        <w:rPr>
          <w:rFonts w:cs="Arial"/>
        </w:rPr>
        <w:t>Apps for enterprise</w:t>
      </w:r>
      <w:r w:rsidR="00DB436E" w:rsidRPr="00A50DA2">
        <w:rPr>
          <w:rFonts w:cs="Arial"/>
        </w:rPr>
        <w:t>.</w:t>
      </w:r>
      <w:bookmarkStart w:id="123" w:name="_Hlk182829683"/>
      <w:r w:rsidR="006F7417" w:rsidRPr="00A50DA2">
        <w:rPr>
          <w:rFonts w:cs="Arial"/>
        </w:rPr>
        <w:t xml:space="preserve"> </w:t>
      </w:r>
      <w:r w:rsidR="00D73EC9" w:rsidRPr="00A50DA2">
        <w:rPr>
          <w:rFonts w:cs="Arial"/>
        </w:rPr>
        <w:t xml:space="preserve"> </w:t>
      </w:r>
      <w:bookmarkEnd w:id="123"/>
      <w:r w:rsidRPr="00A50DA2">
        <w:rPr>
          <w:rFonts w:cs="Arial"/>
        </w:rPr>
        <w:t xml:space="preserve">Applications delivered to VA and intended to be deployed to Windows </w:t>
      </w:r>
      <w:r w:rsidR="00DB436E" w:rsidRPr="00A50DA2">
        <w:rPr>
          <w:rFonts w:cs="Arial"/>
        </w:rPr>
        <w:t>10</w:t>
      </w:r>
      <w:r w:rsidR="006F7417" w:rsidRPr="00A50DA2">
        <w:rPr>
          <w:rFonts w:cs="Arial"/>
        </w:rPr>
        <w:t xml:space="preserve"> and or Windows 11</w:t>
      </w:r>
      <w:r w:rsidRPr="00A50DA2">
        <w:rPr>
          <w:rFonts w:cs="Arial"/>
        </w:rPr>
        <w:t xml:space="preserve"> workstations shall be delivered as a signed .</w:t>
      </w:r>
      <w:proofErr w:type="spellStart"/>
      <w:r w:rsidRPr="00A50DA2">
        <w:rPr>
          <w:rFonts w:cs="Arial"/>
        </w:rPr>
        <w:t>msi</w:t>
      </w:r>
      <w:proofErr w:type="spellEnd"/>
      <w:r w:rsidRPr="00A50DA2">
        <w:rPr>
          <w:rFonts w:cs="Arial"/>
        </w:rPr>
        <w:t xml:space="preserve"> package with switches for silent and unattended installation and updates shall be delivered in signed .</w:t>
      </w:r>
      <w:proofErr w:type="spellStart"/>
      <w:r w:rsidRPr="00A50DA2">
        <w:rPr>
          <w:rFonts w:cs="Arial"/>
        </w:rPr>
        <w:t>msp</w:t>
      </w:r>
      <w:proofErr w:type="spellEnd"/>
      <w:r w:rsidRPr="00A50DA2">
        <w:rPr>
          <w:rFonts w:cs="Arial"/>
        </w:rPr>
        <w:t xml:space="preserve"> file formats for easy deployment using </w:t>
      </w:r>
      <w:r w:rsidR="00572731" w:rsidRPr="00A50DA2">
        <w:rPr>
          <w:rFonts w:cs="Arial"/>
        </w:rPr>
        <w:t xml:space="preserve">Microsoft Endpoint Configuration Manager (CM) </w:t>
      </w:r>
      <w:r w:rsidRPr="00A50DA2">
        <w:rPr>
          <w:rFonts w:cs="Arial"/>
        </w:rPr>
        <w:t xml:space="preserve">VA’s current desktop application deployment tool.  </w:t>
      </w:r>
      <w:bookmarkEnd w:id="121"/>
      <w:bookmarkEnd w:id="122"/>
      <w:r w:rsidRPr="00A50DA2">
        <w:rPr>
          <w:rFonts w:cs="Arial"/>
        </w:rPr>
        <w:t>Signing of the software code shall be through a vendor provided certificate that is trusted by VA using a code signing authority such as Verizon/</w:t>
      </w:r>
      <w:proofErr w:type="spellStart"/>
      <w:r w:rsidRPr="00A50DA2">
        <w:rPr>
          <w:rFonts w:cs="Arial"/>
        </w:rPr>
        <w:t>Cybertrust</w:t>
      </w:r>
      <w:proofErr w:type="spellEnd"/>
      <w:r w:rsidRPr="00A50DA2">
        <w:rPr>
          <w:rFonts w:cs="Arial"/>
        </w:rPr>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w:t>
      </w:r>
      <w:proofErr w:type="gramStart"/>
      <w:r w:rsidRPr="00A50DA2">
        <w:rPr>
          <w:rFonts w:cs="Arial"/>
        </w:rPr>
        <w:t>particular client</w:t>
      </w:r>
      <w:proofErr w:type="gramEnd"/>
      <w:r w:rsidRPr="00A50DA2">
        <w:rPr>
          <w:rFonts w:cs="Arial"/>
        </w:rPr>
        <w:t xml:space="preserve"> operating system being used.</w:t>
      </w:r>
    </w:p>
    <w:bookmarkEnd w:id="119"/>
    <w:bookmarkEnd w:id="120"/>
    <w:p w14:paraId="64ABFA2D" w14:textId="77777777" w:rsidR="00DB422D" w:rsidRPr="00A50DA2" w:rsidRDefault="00DB422D" w:rsidP="005A1B57">
      <w:pPr>
        <w:pStyle w:val="NoSpacing"/>
        <w:rPr>
          <w:rFonts w:cs="Arial"/>
        </w:rPr>
      </w:pPr>
    </w:p>
    <w:p w14:paraId="631ACE6E" w14:textId="3DDAC066" w:rsidR="00854FCA" w:rsidRPr="00A50DA2" w:rsidRDefault="00854FCA" w:rsidP="00854FCA">
      <w:pPr>
        <w:pStyle w:val="Heading3"/>
        <w:rPr>
          <w:szCs w:val="24"/>
        </w:rPr>
      </w:pPr>
      <w:bookmarkStart w:id="124" w:name="_Toc223941900"/>
      <w:bookmarkStart w:id="125" w:name="_Hlk56417929"/>
      <w:r w:rsidRPr="00A50DA2">
        <w:rPr>
          <w:szCs w:val="24"/>
        </w:rPr>
        <w:t>VETERAN FOCUSED INTEGRATION PROCESS (VIP)</w:t>
      </w:r>
      <w:r w:rsidR="00F201A2" w:rsidRPr="00A50DA2">
        <w:rPr>
          <w:szCs w:val="24"/>
        </w:rPr>
        <w:t xml:space="preserve"> AND PRODUCT LINE MANAGEMENT (PLM)</w:t>
      </w:r>
      <w:bookmarkEnd w:id="124"/>
    </w:p>
    <w:p w14:paraId="2FEC8460" w14:textId="77777777" w:rsidR="00854FCA" w:rsidRPr="00A50DA2" w:rsidRDefault="00854FCA" w:rsidP="005A1B57">
      <w:pPr>
        <w:pStyle w:val="NoSpacing"/>
        <w:rPr>
          <w:rFonts w:cs="Arial"/>
        </w:rPr>
      </w:pPr>
    </w:p>
    <w:p w14:paraId="2ED3D31D" w14:textId="10262BCD" w:rsidR="00C2770D" w:rsidRPr="00A50DA2" w:rsidRDefault="00C2770D" w:rsidP="00C2770D">
      <w:pPr>
        <w:pStyle w:val="NoSpacing"/>
        <w:rPr>
          <w:rFonts w:cs="Arial"/>
        </w:rPr>
      </w:pPr>
      <w:bookmarkStart w:id="126" w:name="_Hlk182829734"/>
      <w:bookmarkStart w:id="127" w:name="_Hlk72417404"/>
      <w:r w:rsidRPr="00A50DA2">
        <w:rPr>
          <w:rFonts w:cs="Arial"/>
        </w:rP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The VIP Guide is a companion guide to the PLM </w:t>
      </w:r>
      <w:r w:rsidR="0081617F" w:rsidRPr="00A50DA2">
        <w:rPr>
          <w:rFonts w:cs="Arial"/>
        </w:rPr>
        <w:t xml:space="preserve">Transformation </w:t>
      </w:r>
      <w:r w:rsidRPr="00A50DA2">
        <w:rPr>
          <w:rFonts w:cs="Arial"/>
        </w:rPr>
        <w:t xml:space="preserve">Playbook and can be found at: </w:t>
      </w:r>
      <w:hyperlink r:id="rId45" w:tooltip="Link to VIP Guide through the VOA Site" w:history="1">
        <w:r w:rsidRPr="00A50DA2">
          <w:rPr>
            <w:rStyle w:val="Hyperlink"/>
            <w:rFonts w:cs="Arial"/>
            <w:color w:val="auto"/>
          </w:rPr>
          <w:t>https://www.voa.va.gov/DocumentView.aspx?DocumentID=4371</w:t>
        </w:r>
      </w:hyperlink>
      <w:r w:rsidRPr="00A50DA2">
        <w:rPr>
          <w:rStyle w:val="Hyperlink"/>
          <w:rFonts w:cs="Arial"/>
          <w:color w:val="auto"/>
        </w:rPr>
        <w:t xml:space="preserve"> </w:t>
      </w:r>
      <w:r w:rsidRPr="00A50DA2">
        <w:rPr>
          <w:rFonts w:cs="Arial"/>
        </w:rPr>
        <w:t xml:space="preserve">and the PLM </w:t>
      </w:r>
      <w:r w:rsidR="0081617F" w:rsidRPr="00A50DA2">
        <w:rPr>
          <w:rFonts w:cs="Arial"/>
        </w:rPr>
        <w:t xml:space="preserve">Transformation </w:t>
      </w:r>
      <w:r w:rsidRPr="00A50DA2">
        <w:rPr>
          <w:rFonts w:cs="Arial"/>
        </w:rPr>
        <w:t xml:space="preserve">Playbook can be found at </w:t>
      </w:r>
      <w:hyperlink r:id="rId46" w:tooltip="Link to PLM Transformation Playbook" w:history="1">
        <w:r w:rsidRPr="00A50DA2">
          <w:rPr>
            <w:rStyle w:val="Hyperlink"/>
            <w:rFonts w:cs="Arial"/>
            <w:color w:val="auto"/>
          </w:rPr>
          <w:t>https://www.voa.va.gov/DocumentView.aspx?DocumentID=4946</w:t>
        </w:r>
      </w:hyperlink>
      <w:r w:rsidRPr="00A50DA2">
        <w:rPr>
          <w:rFonts w:cs="Arial"/>
        </w:rPr>
        <w:t xml:space="preserve">.  VIP and PLM are the </w:t>
      </w:r>
      <w:r w:rsidRPr="00A50DA2">
        <w:rPr>
          <w:rFonts w:cs="Arial"/>
        </w:rPr>
        <w:lastRenderedPageBreak/>
        <w:t>authoritative processes that IT projects must follow to ensure development and delivery of IT products.</w:t>
      </w:r>
    </w:p>
    <w:p w14:paraId="0F56CBAA" w14:textId="77777777" w:rsidR="00C2770D" w:rsidRPr="00A50DA2" w:rsidRDefault="00C2770D" w:rsidP="00C2770D">
      <w:pPr>
        <w:pStyle w:val="NoSpacing"/>
        <w:rPr>
          <w:rFonts w:cs="Arial"/>
        </w:rPr>
      </w:pPr>
    </w:p>
    <w:p w14:paraId="0FD00137" w14:textId="77777777" w:rsidR="00C2770D" w:rsidRPr="00A50DA2" w:rsidRDefault="00C2770D" w:rsidP="00C2770D">
      <w:pPr>
        <w:pStyle w:val="NoSpacing"/>
        <w:rPr>
          <w:rFonts w:cs="Arial"/>
        </w:rPr>
      </w:pPr>
      <w:r w:rsidRPr="00A50DA2">
        <w:rPr>
          <w:rFonts w:cs="Arial"/>
        </w:rP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Pr="00A50DA2" w:rsidRDefault="00C2770D" w:rsidP="00C2770D">
      <w:pPr>
        <w:pStyle w:val="NoSpacing"/>
        <w:rPr>
          <w:rFonts w:cs="Arial"/>
        </w:rPr>
      </w:pPr>
    </w:p>
    <w:p w14:paraId="4B45255E" w14:textId="31D01F2B" w:rsidR="00C2770D" w:rsidRPr="00A50DA2" w:rsidRDefault="00C2770D" w:rsidP="00C2770D">
      <w:pPr>
        <w:pStyle w:val="NoSpacing"/>
        <w:rPr>
          <w:rFonts w:cs="Arial"/>
        </w:rPr>
      </w:pPr>
      <w:r w:rsidRPr="00A50DA2">
        <w:rPr>
          <w:rFonts w:cs="Arial"/>
        </w:rP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w:t>
      </w:r>
      <w:proofErr w:type="gramStart"/>
      <w:r w:rsidRPr="00A50DA2">
        <w:rPr>
          <w:rFonts w:cs="Arial"/>
        </w:rPr>
        <w:t>the Software</w:t>
      </w:r>
      <w:proofErr w:type="gramEnd"/>
      <w:r w:rsidRPr="00A50DA2">
        <w:rPr>
          <w:rFonts w:cs="Arial"/>
        </w:rPr>
        <w:t xml:space="preserve"> Product Management, Infrastructure Operations and Product Engineering organizations within the OIT organization. </w:t>
      </w:r>
    </w:p>
    <w:p w14:paraId="36B7718C" w14:textId="77777777" w:rsidR="00C2770D" w:rsidRPr="00A50DA2" w:rsidRDefault="00C2770D" w:rsidP="00C2770D">
      <w:pPr>
        <w:pStyle w:val="NoSpacing"/>
        <w:rPr>
          <w:rFonts w:cs="Arial"/>
        </w:rPr>
      </w:pPr>
    </w:p>
    <w:p w14:paraId="2B7B812E" w14:textId="77777777" w:rsidR="00C2770D" w:rsidRPr="00A50DA2" w:rsidRDefault="00C2770D" w:rsidP="00C2770D">
      <w:pPr>
        <w:pStyle w:val="NoSpacing"/>
        <w:rPr>
          <w:rFonts w:cs="Arial"/>
        </w:rPr>
      </w:pPr>
      <w:r w:rsidRPr="00A50DA2">
        <w:rPr>
          <w:rFonts w:cs="Arial"/>
        </w:rPr>
        <w:t>Others outside the referenced groups or organizations may use the VIP Guide and PLM Transformation Playbook for situational awareness as needed</w:t>
      </w:r>
      <w:bookmarkEnd w:id="126"/>
      <w:r w:rsidRPr="00A50DA2">
        <w:rPr>
          <w:rFonts w:cs="Arial"/>
        </w:rPr>
        <w:t>.</w:t>
      </w:r>
    </w:p>
    <w:p w14:paraId="141F360D" w14:textId="77777777" w:rsidR="00C2770D" w:rsidRPr="00A50DA2" w:rsidRDefault="00C2770D" w:rsidP="00C2770D">
      <w:pPr>
        <w:pStyle w:val="NoSpacing"/>
        <w:rPr>
          <w:rFonts w:cs="Arial"/>
        </w:rPr>
      </w:pPr>
    </w:p>
    <w:p w14:paraId="2E3FB29E" w14:textId="20132773" w:rsidR="00854FCA" w:rsidRPr="00A50DA2" w:rsidRDefault="00854FCA" w:rsidP="00854FCA">
      <w:pPr>
        <w:pStyle w:val="Heading3"/>
        <w:rPr>
          <w:szCs w:val="24"/>
        </w:rPr>
      </w:pPr>
      <w:bookmarkStart w:id="128" w:name="_Toc223941901"/>
      <w:bookmarkStart w:id="129" w:name="_Hlk70664055"/>
      <w:bookmarkEnd w:id="125"/>
      <w:bookmarkEnd w:id="127"/>
      <w:r w:rsidRPr="00A50DA2">
        <w:rPr>
          <w:szCs w:val="24"/>
        </w:rPr>
        <w:t>PROCESS ASSET LIBRARY (PAL)</w:t>
      </w:r>
      <w:bookmarkEnd w:id="128"/>
    </w:p>
    <w:p w14:paraId="27C2D167" w14:textId="77777777" w:rsidR="00854FCA" w:rsidRPr="00A50DA2" w:rsidRDefault="00854FCA" w:rsidP="005A1B57">
      <w:pPr>
        <w:pStyle w:val="NoSpacing"/>
        <w:rPr>
          <w:rFonts w:cs="Arial"/>
        </w:rPr>
      </w:pPr>
    </w:p>
    <w:p w14:paraId="0314E59F" w14:textId="27BC5FAB" w:rsidR="00EC02CD" w:rsidRPr="00A50DA2" w:rsidRDefault="00EC02CD" w:rsidP="00EC02CD">
      <w:pPr>
        <w:pStyle w:val="NoSpacing"/>
        <w:rPr>
          <w:rFonts w:cs="Arial"/>
        </w:rPr>
      </w:pPr>
      <w:bookmarkStart w:id="130" w:name="_Hlk526254949"/>
      <w:r w:rsidRPr="00A50DA2">
        <w:rPr>
          <w:rFonts w:cs="Arial"/>
        </w:rPr>
        <w:t xml:space="preserve">The Contractor shall perform their duties </w:t>
      </w:r>
      <w:proofErr w:type="gramStart"/>
      <w:r w:rsidRPr="00A50DA2">
        <w:rPr>
          <w:rFonts w:cs="Arial"/>
        </w:rPr>
        <w:t>consistent</w:t>
      </w:r>
      <w:proofErr w:type="gramEnd"/>
      <w:r w:rsidRPr="00A50DA2">
        <w:rPr>
          <w:rFonts w:cs="Arial"/>
        </w:rPr>
        <w:t xml:space="preserve"> with the processes defined in the OIT Process Asset Library (PAL).  </w:t>
      </w:r>
      <w:bookmarkStart w:id="131" w:name="_Hlk182829789"/>
      <w:r w:rsidR="00FC3995" w:rsidRPr="00A50DA2">
        <w:rPr>
          <w:rFonts w:cs="Arial"/>
        </w:rPr>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31"/>
      <w:r w:rsidRPr="00A50DA2">
        <w:rPr>
          <w:rFonts w:cs="Arial"/>
        </w:rPr>
        <w:t xml:space="preserve">The PAL includes the contractor onboarding process consistent with Section 6.2.2 and can be found at </w:t>
      </w:r>
      <w:hyperlink r:id="rId47" w:tooltip="Link to Contractor Onboarding Process Map" w:history="1">
        <w:r w:rsidR="006D4286" w:rsidRPr="00A50DA2">
          <w:rPr>
            <w:rStyle w:val="Hyperlink"/>
            <w:rFonts w:cs="Arial"/>
            <w:color w:val="auto"/>
          </w:rPr>
          <w:t>process_CONB_ext.docx (live.com)</w:t>
        </w:r>
      </w:hyperlink>
      <w:hyperlink w:history="1"/>
      <w:r w:rsidRPr="00A50DA2">
        <w:rPr>
          <w:rFonts w:cs="Arial"/>
        </w:rPr>
        <w:t xml:space="preserve">.  The main PAL can be accessed at </w:t>
      </w:r>
      <w:hyperlink r:id="rId48" w:tooltip="Link to OIT Process Asset Library" w:history="1">
        <w:r w:rsidRPr="00A50DA2">
          <w:rPr>
            <w:rStyle w:val="Hyperlink"/>
            <w:rFonts w:cs="Arial"/>
            <w:color w:val="auto"/>
          </w:rPr>
          <w:t>www.va.gov/process</w:t>
        </w:r>
      </w:hyperlink>
      <w:r w:rsidRPr="00A50DA2">
        <w:rPr>
          <w:rFonts w:cs="Arial"/>
        </w:rPr>
        <w:t>.</w:t>
      </w:r>
    </w:p>
    <w:bookmarkEnd w:id="129"/>
    <w:bookmarkEnd w:id="130"/>
    <w:p w14:paraId="1667F324" w14:textId="4CEF0717" w:rsidR="00EC02CD" w:rsidRPr="00A50DA2" w:rsidRDefault="00EC02CD" w:rsidP="005A1B57">
      <w:pPr>
        <w:pStyle w:val="NoSpacing"/>
        <w:rPr>
          <w:rFonts w:cs="Arial"/>
        </w:rPr>
      </w:pPr>
    </w:p>
    <w:p w14:paraId="08EFD254" w14:textId="6D9C80B4" w:rsidR="008A2272" w:rsidRPr="00A50DA2" w:rsidRDefault="002B0294" w:rsidP="00870742">
      <w:pPr>
        <w:pStyle w:val="Heading3"/>
        <w:rPr>
          <w:szCs w:val="24"/>
        </w:rPr>
      </w:pPr>
      <w:bookmarkStart w:id="132" w:name="_Toc223941902"/>
      <w:bookmarkStart w:id="133" w:name="_Hlk71276455"/>
      <w:r w:rsidRPr="00A50DA2">
        <w:rPr>
          <w:szCs w:val="24"/>
        </w:rPr>
        <w:t>AUTHORITATIVE DATA SOURCES</w:t>
      </w:r>
      <w:bookmarkEnd w:id="132"/>
    </w:p>
    <w:p w14:paraId="28025E8C" w14:textId="76E375DE" w:rsidR="002B0294" w:rsidRPr="00A50DA2" w:rsidRDefault="002B0294" w:rsidP="00870742">
      <w:pPr>
        <w:pStyle w:val="NoSpacing"/>
        <w:rPr>
          <w:rFonts w:cs="Arial"/>
        </w:rPr>
      </w:pPr>
    </w:p>
    <w:p w14:paraId="6C724067" w14:textId="47422A32" w:rsidR="002B0294" w:rsidRPr="00A50DA2" w:rsidRDefault="002B0294" w:rsidP="00870742">
      <w:pPr>
        <w:pStyle w:val="NoSpacing"/>
        <w:rPr>
          <w:rFonts w:cs="Arial"/>
        </w:rPr>
      </w:pPr>
      <w:bookmarkStart w:id="134" w:name="_Hlk527550906"/>
      <w:r w:rsidRPr="00A50DA2">
        <w:rPr>
          <w:rFonts w:cs="Arial"/>
        </w:rP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w:t>
      </w:r>
      <w:proofErr w:type="gramStart"/>
      <w:r w:rsidRPr="00A50DA2">
        <w:rPr>
          <w:rFonts w:cs="Arial"/>
        </w:rPr>
        <w:t>are located in</w:t>
      </w:r>
      <w:proofErr w:type="gramEnd"/>
      <w:r w:rsidRPr="00A50DA2">
        <w:rPr>
          <w:rFonts w:cs="Arial"/>
        </w:rPr>
        <w:t xml:space="preserve"> the VEAR, in the Data &amp; </w:t>
      </w:r>
      <w:r w:rsidRPr="00A50DA2">
        <w:rPr>
          <w:rFonts w:cs="Arial"/>
        </w:rPr>
        <w:lastRenderedPageBreak/>
        <w:t>Information domain.</w:t>
      </w:r>
      <w:r w:rsidR="006D4286" w:rsidRPr="00A50DA2">
        <w:rPr>
          <w:rFonts w:cs="Arial"/>
        </w:rPr>
        <w:t xml:space="preserve">  </w:t>
      </w:r>
      <w:r w:rsidRPr="00A50DA2">
        <w:rPr>
          <w:rFonts w:cs="Arial"/>
        </w:rPr>
        <w:t xml:space="preserve">The Contractor shall ensure that all delivered applications and system solutions support: </w:t>
      </w:r>
    </w:p>
    <w:p w14:paraId="761D93E5" w14:textId="3BA96744" w:rsidR="002B0294" w:rsidRPr="00A50DA2" w:rsidRDefault="002B0294" w:rsidP="007F5AA4">
      <w:pPr>
        <w:pStyle w:val="NoSpacing"/>
        <w:numPr>
          <w:ilvl w:val="0"/>
          <w:numId w:val="23"/>
        </w:numPr>
        <w:spacing w:before="240"/>
        <w:rPr>
          <w:rFonts w:cs="Arial"/>
        </w:rPr>
      </w:pPr>
      <w:proofErr w:type="gramStart"/>
      <w:r w:rsidRPr="00A50DA2">
        <w:rPr>
          <w:rFonts w:cs="Arial"/>
        </w:rPr>
        <w:t>Interfacing with</w:t>
      </w:r>
      <w:proofErr w:type="gramEnd"/>
      <w:r w:rsidRPr="00A50DA2">
        <w:rPr>
          <w:rFonts w:cs="Arial"/>
        </w:rPr>
        <w:t xml:space="preserve"> VA’s </w:t>
      </w:r>
      <w:r w:rsidR="000A5835" w:rsidRPr="00A50DA2">
        <w:rPr>
          <w:rFonts w:cs="Arial"/>
        </w:rPr>
        <w:t xml:space="preserve">Master Person Index (MPI) (formerly the </w:t>
      </w:r>
      <w:r w:rsidRPr="00A50DA2">
        <w:rPr>
          <w:rFonts w:cs="Arial"/>
        </w:rPr>
        <w:t>Master Veteran Index (MVI)</w:t>
      </w:r>
      <w:r w:rsidR="000A5835" w:rsidRPr="00A50DA2">
        <w:rPr>
          <w:rFonts w:cs="Arial"/>
        </w:rPr>
        <w:t>)</w:t>
      </w:r>
      <w:r w:rsidRPr="00A50DA2">
        <w:rPr>
          <w:rFonts w:cs="Arial"/>
        </w:rPr>
        <w:t xml:space="preserve"> to provision identity attributes, if the solution relies on VA user identities.  M</w:t>
      </w:r>
      <w:r w:rsidR="000A5835" w:rsidRPr="00A50DA2">
        <w:rPr>
          <w:rFonts w:cs="Arial"/>
        </w:rPr>
        <w:t>PI</w:t>
      </w:r>
      <w:r w:rsidRPr="00A50DA2">
        <w:rPr>
          <w:rFonts w:cs="Arial"/>
        </w:rPr>
        <w:t xml:space="preserve"> is the authoritative source for VA user identity data.</w:t>
      </w:r>
    </w:p>
    <w:p w14:paraId="67BFA85B" w14:textId="77777777" w:rsidR="002B0294" w:rsidRPr="00A50DA2" w:rsidRDefault="002B0294" w:rsidP="007F5AA4">
      <w:pPr>
        <w:pStyle w:val="NoSpacing"/>
        <w:numPr>
          <w:ilvl w:val="0"/>
          <w:numId w:val="23"/>
        </w:numPr>
        <w:rPr>
          <w:rFonts w:cs="Arial"/>
        </w:rPr>
      </w:pPr>
      <w:proofErr w:type="gramStart"/>
      <w:r w:rsidRPr="00A50DA2">
        <w:rPr>
          <w:rFonts w:cs="Arial"/>
        </w:rPr>
        <w:t>Interfacing with</w:t>
      </w:r>
      <w:proofErr w:type="gramEnd"/>
      <w:r w:rsidRPr="00A50DA2">
        <w:rPr>
          <w:rFonts w:cs="Arial"/>
        </w:rPr>
        <w:t xml:space="preserve"> Capital Asset Inventory (CAI) to conduct real property record management actions, if the solution relies on real property records data.  CAI is the authoritative source for VA real property record management data. </w:t>
      </w:r>
    </w:p>
    <w:p w14:paraId="3EAAA81D" w14:textId="1878C9E9" w:rsidR="002B0294" w:rsidRPr="00A50DA2" w:rsidRDefault="002B0294" w:rsidP="007F5AA4">
      <w:pPr>
        <w:pStyle w:val="NoSpacing"/>
        <w:numPr>
          <w:ilvl w:val="0"/>
          <w:numId w:val="23"/>
        </w:numPr>
        <w:rPr>
          <w:rFonts w:cs="Arial"/>
        </w:rPr>
      </w:pPr>
      <w:r w:rsidRPr="00A50DA2">
        <w:rPr>
          <w:rFonts w:cs="Arial"/>
        </w:rPr>
        <w:t xml:space="preserve">Interfacing with electronic Contract Management System (eCMS) for access to contract, contract line item, purchase requisition, offering vendor, and solicitation information above the micro-purchase threshold, if the solution relies on procurement data.  ECMS is the authoritative source for VA procurement actions data. </w:t>
      </w:r>
    </w:p>
    <w:p w14:paraId="34004072" w14:textId="77777777" w:rsidR="002B0294" w:rsidRPr="00A50DA2" w:rsidRDefault="002B0294" w:rsidP="007F5AA4">
      <w:pPr>
        <w:pStyle w:val="NoSpacing"/>
        <w:numPr>
          <w:ilvl w:val="0"/>
          <w:numId w:val="23"/>
        </w:numPr>
        <w:rPr>
          <w:rFonts w:cs="Arial"/>
        </w:rPr>
      </w:pPr>
      <w:r w:rsidRPr="00A50DA2">
        <w:rPr>
          <w:rFonts w:cs="Arial"/>
        </w:rP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665D55D2" w:rsidR="002B0294" w:rsidRPr="00A50DA2" w:rsidRDefault="002B0294" w:rsidP="007F5AA4">
      <w:pPr>
        <w:pStyle w:val="NoSpacing"/>
        <w:numPr>
          <w:ilvl w:val="0"/>
          <w:numId w:val="23"/>
        </w:numPr>
        <w:rPr>
          <w:rFonts w:cs="Arial"/>
        </w:rPr>
      </w:pPr>
      <w:bookmarkStart w:id="135" w:name="_Hlk71276340"/>
      <w:r w:rsidRPr="00A50DA2">
        <w:rPr>
          <w:rFonts w:cs="Arial"/>
        </w:rPr>
        <w:t xml:space="preserve">Interfacing with </w:t>
      </w:r>
      <w:r w:rsidR="00FC3995" w:rsidRPr="00A50DA2">
        <w:rPr>
          <w:rFonts w:cs="Arial"/>
        </w:rPr>
        <w:t>VA Profile</w:t>
      </w:r>
      <w:r w:rsidRPr="00A50DA2">
        <w:rPr>
          <w:rFonts w:cs="Arial"/>
        </w:rPr>
        <w:t xml:space="preserve"> to access personal contact information, if the solution relies on VA Veteran personal contact information data.  </w:t>
      </w:r>
      <w:r w:rsidR="00FC3995" w:rsidRPr="00A50DA2">
        <w:rPr>
          <w:rFonts w:cs="Arial"/>
        </w:rPr>
        <w:t xml:space="preserve">VA Profile </w:t>
      </w:r>
      <w:r w:rsidRPr="00A50DA2">
        <w:rPr>
          <w:rFonts w:cs="Arial"/>
        </w:rPr>
        <w:t>is the authoritative source for VA Veteran Personal Contact Data.</w:t>
      </w:r>
    </w:p>
    <w:bookmarkEnd w:id="135"/>
    <w:p w14:paraId="0F2DC508" w14:textId="09940C64" w:rsidR="002B0294" w:rsidRPr="00A50DA2" w:rsidRDefault="002B0294" w:rsidP="007F5AA4">
      <w:pPr>
        <w:pStyle w:val="NoSpacing"/>
        <w:numPr>
          <w:ilvl w:val="0"/>
          <w:numId w:val="23"/>
        </w:numPr>
        <w:rPr>
          <w:rFonts w:cs="Arial"/>
        </w:rPr>
      </w:pPr>
      <w:r w:rsidRPr="00A50DA2">
        <w:rPr>
          <w:rFonts w:cs="Arial"/>
        </w:rPr>
        <w:t xml:space="preserve">Interfacing with VA/Department of Defense (DoD) Identity Repository (VADIR) for determining eligibility for VA benefits under Title 38, if the solution relies on qualifying </w:t>
      </w:r>
      <w:proofErr w:type="gramStart"/>
      <w:r w:rsidRPr="00A50DA2">
        <w:rPr>
          <w:rFonts w:cs="Arial"/>
        </w:rPr>
        <w:t>active duty</w:t>
      </w:r>
      <w:proofErr w:type="gramEnd"/>
      <w:r w:rsidRPr="00A50DA2">
        <w:rPr>
          <w:rFonts w:cs="Arial"/>
        </w:rPr>
        <w:t xml:space="preserve"> military service data.  VADIR is the authoritative source for </w:t>
      </w:r>
      <w:r w:rsidR="006D4286" w:rsidRPr="00A50DA2">
        <w:rPr>
          <w:rFonts w:cs="Arial"/>
        </w:rPr>
        <w:t>q</w:t>
      </w:r>
      <w:r w:rsidRPr="00A50DA2">
        <w:rPr>
          <w:rFonts w:cs="Arial"/>
        </w:rPr>
        <w:t xml:space="preserve">ualifying </w:t>
      </w:r>
      <w:proofErr w:type="gramStart"/>
      <w:r w:rsidR="006D4286" w:rsidRPr="00A50DA2">
        <w:rPr>
          <w:rFonts w:cs="Arial"/>
        </w:rPr>
        <w:t>a</w:t>
      </w:r>
      <w:r w:rsidRPr="00A50DA2">
        <w:rPr>
          <w:rFonts w:cs="Arial"/>
        </w:rPr>
        <w:t xml:space="preserve">ctive </w:t>
      </w:r>
      <w:r w:rsidR="006D4286" w:rsidRPr="00A50DA2">
        <w:rPr>
          <w:rFonts w:cs="Arial"/>
        </w:rPr>
        <w:t>d</w:t>
      </w:r>
      <w:r w:rsidRPr="00A50DA2">
        <w:rPr>
          <w:rFonts w:cs="Arial"/>
        </w:rPr>
        <w:t>uty</w:t>
      </w:r>
      <w:proofErr w:type="gramEnd"/>
      <w:r w:rsidRPr="00A50DA2">
        <w:rPr>
          <w:rFonts w:cs="Arial"/>
        </w:rPr>
        <w:t xml:space="preserve"> military service in VA</w:t>
      </w:r>
      <w:r w:rsidR="00870742" w:rsidRPr="00A50DA2">
        <w:rPr>
          <w:rFonts w:cs="Arial"/>
        </w:rPr>
        <w:t>.</w:t>
      </w:r>
    </w:p>
    <w:p w14:paraId="02339822" w14:textId="3B14132C" w:rsidR="00870742" w:rsidRPr="00A50DA2" w:rsidRDefault="00FC3995" w:rsidP="007F5AA4">
      <w:pPr>
        <w:pStyle w:val="NoSpacing"/>
        <w:numPr>
          <w:ilvl w:val="0"/>
          <w:numId w:val="23"/>
        </w:numPr>
        <w:rPr>
          <w:rFonts w:cs="Arial"/>
        </w:rPr>
      </w:pPr>
      <w:bookmarkStart w:id="136" w:name="_Hlk182829924"/>
      <w:bookmarkEnd w:id="133"/>
      <w:bookmarkEnd w:id="134"/>
      <w:r w:rsidRPr="00A50DA2">
        <w:rPr>
          <w:rFonts w:cs="Arial"/>
        </w:rPr>
        <w:t xml:space="preserve">Interfacing with VA Systems Inventory (VASI) to access VA systems information, if the solution relies on VA system information. VASI is the authoritative source for VA </w:t>
      </w:r>
      <w:r w:rsidR="006D4286" w:rsidRPr="00A50DA2">
        <w:rPr>
          <w:rFonts w:cs="Arial"/>
        </w:rPr>
        <w:t xml:space="preserve">Information Technology </w:t>
      </w:r>
      <w:r w:rsidRPr="00A50DA2">
        <w:rPr>
          <w:rFonts w:cs="Arial"/>
        </w:rPr>
        <w:t>system</w:t>
      </w:r>
      <w:r w:rsidR="006D4286" w:rsidRPr="00A50DA2">
        <w:rPr>
          <w:rFonts w:cs="Arial"/>
        </w:rPr>
        <w:t>s</w:t>
      </w:r>
      <w:r w:rsidRPr="00A50DA2">
        <w:rPr>
          <w:rFonts w:cs="Arial"/>
        </w:rPr>
        <w:t>.</w:t>
      </w:r>
    </w:p>
    <w:p w14:paraId="0898273B" w14:textId="3D6962AE" w:rsidR="0081617F" w:rsidRPr="00A50DA2" w:rsidRDefault="0081617F" w:rsidP="007F5AA4">
      <w:pPr>
        <w:pStyle w:val="NoSpacing"/>
        <w:numPr>
          <w:ilvl w:val="0"/>
          <w:numId w:val="23"/>
        </w:numPr>
        <w:rPr>
          <w:rFonts w:cs="Arial"/>
        </w:rPr>
      </w:pPr>
      <w:proofErr w:type="gramStart"/>
      <w:r w:rsidRPr="00A50DA2">
        <w:rPr>
          <w:rFonts w:cs="Arial"/>
        </w:rPr>
        <w:t>Interfacing with Enterprise</w:t>
      </w:r>
      <w:proofErr w:type="gramEnd"/>
      <w:r w:rsidRPr="00A50DA2">
        <w:rPr>
          <w:rFonts w:cs="Arial"/>
        </w:rPr>
        <w:t xml:space="preserve"> Mission Assurance Support Service (</w:t>
      </w:r>
      <w:proofErr w:type="spellStart"/>
      <w:r w:rsidRPr="00A50DA2">
        <w:rPr>
          <w:rFonts w:cs="Arial"/>
        </w:rPr>
        <w:t>eMASS</w:t>
      </w:r>
      <w:proofErr w:type="spellEnd"/>
      <w:r w:rsidRPr="00A50DA2">
        <w:rPr>
          <w:rFonts w:cs="Arial"/>
        </w:rPr>
        <w:t xml:space="preserve">) to access the Authority to Operate (ATO) status of all VA Information Systems. </w:t>
      </w:r>
      <w:proofErr w:type="spellStart"/>
      <w:r w:rsidRPr="00A50DA2">
        <w:rPr>
          <w:rFonts w:cs="Arial"/>
        </w:rPr>
        <w:t>eMASS</w:t>
      </w:r>
      <w:proofErr w:type="spellEnd"/>
      <w:r w:rsidRPr="00A50DA2">
        <w:rPr>
          <w:rFonts w:cs="Arial"/>
        </w:rPr>
        <w:t xml:space="preserve"> contains the official Authority to Operate (ATO) status of all VA Information Systems.</w:t>
      </w:r>
    </w:p>
    <w:p w14:paraId="2A2B7A65" w14:textId="77777777" w:rsidR="002D0C91" w:rsidRPr="00A50DA2" w:rsidRDefault="002D0C91" w:rsidP="002D0C91">
      <w:pPr>
        <w:pStyle w:val="NoSpacing"/>
        <w:ind w:left="720"/>
        <w:rPr>
          <w:rFonts w:cs="Arial"/>
        </w:rPr>
      </w:pPr>
    </w:p>
    <w:p w14:paraId="0DC10769" w14:textId="16B33E09" w:rsidR="00F86E2D" w:rsidRPr="00A50DA2" w:rsidRDefault="00F86E2D" w:rsidP="0045668A">
      <w:pPr>
        <w:pStyle w:val="Heading3"/>
        <w:rPr>
          <w:szCs w:val="24"/>
        </w:rPr>
      </w:pPr>
      <w:bookmarkStart w:id="137" w:name="_Toc223941903"/>
      <w:bookmarkEnd w:id="136"/>
      <w:r w:rsidRPr="00A50DA2">
        <w:rPr>
          <w:szCs w:val="24"/>
        </w:rPr>
        <w:t>SOCIAL SECURITY NUMBER (SSN) REDUCTION</w:t>
      </w:r>
      <w:bookmarkEnd w:id="137"/>
    </w:p>
    <w:p w14:paraId="050385BF" w14:textId="77777777" w:rsidR="00C63389" w:rsidRPr="00A50DA2" w:rsidRDefault="00C63389" w:rsidP="00C63389">
      <w:pPr>
        <w:rPr>
          <w:rFonts w:cs="Arial"/>
          <w:highlight w:val="green"/>
        </w:rPr>
      </w:pPr>
    </w:p>
    <w:p w14:paraId="3A570441" w14:textId="5D729531" w:rsidR="00E50305" w:rsidRPr="00A50DA2" w:rsidRDefault="00C63389" w:rsidP="00C63389">
      <w:pPr>
        <w:rPr>
          <w:rFonts w:cs="Arial"/>
        </w:rPr>
      </w:pPr>
      <w:bookmarkStart w:id="138" w:name="_Hlk72482177"/>
      <w:r w:rsidRPr="00A50DA2">
        <w:rPr>
          <w:rFonts w:cs="Arial"/>
        </w:rPr>
        <w:t xml:space="preserve">The Contractor solution shall support the Social Security Number (SSN) Fraud Prevention Act (FPA) of 2017 which prohibits the inclusion of SSNs on any document sent by mail. </w:t>
      </w:r>
      <w:r w:rsidR="001113F7" w:rsidRPr="00A50DA2">
        <w:rPr>
          <w:rFonts w:cs="Arial"/>
        </w:rPr>
        <w:t xml:space="preserve"> </w:t>
      </w:r>
      <w:r w:rsidRPr="00A50DA2">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A50DA2">
        <w:rPr>
          <w:rFonts w:cs="Arial"/>
        </w:rPr>
        <w:t xml:space="preserve"> The Contractor solution may only use a Social Security Number to identify an individual in an </w:t>
      </w:r>
      <w:r w:rsidR="00473565" w:rsidRPr="00A50DA2">
        <w:rPr>
          <w:rFonts w:cs="Arial"/>
        </w:rPr>
        <w:lastRenderedPageBreak/>
        <w:t>information system if and only if the use of such number is required to obtain information VA requires from an information system that is not under the jurisdiction of VA.</w:t>
      </w:r>
    </w:p>
    <w:p w14:paraId="0BC33DCC" w14:textId="7F220D13" w:rsidR="00E50305" w:rsidRPr="00A50DA2" w:rsidRDefault="00E50305" w:rsidP="00E50305">
      <w:pPr>
        <w:pStyle w:val="Heading3"/>
        <w:rPr>
          <w:szCs w:val="24"/>
        </w:rPr>
      </w:pPr>
      <w:bookmarkStart w:id="139" w:name="_Toc223941904"/>
      <w:r w:rsidRPr="00A50DA2">
        <w:rPr>
          <w:szCs w:val="24"/>
        </w:rPr>
        <w:t>SOFTWARE AND LICENSING REQUIREMENTS</w:t>
      </w:r>
      <w:bookmarkEnd w:id="139"/>
    </w:p>
    <w:p w14:paraId="5C2673C1" w14:textId="77777777" w:rsidR="00E50305" w:rsidRPr="00A50DA2" w:rsidRDefault="00E50305" w:rsidP="00E50305">
      <w:pPr>
        <w:rPr>
          <w:rFonts w:cs="Arial"/>
        </w:rPr>
      </w:pPr>
    </w:p>
    <w:p w14:paraId="3ED0E24F" w14:textId="3A863285" w:rsidR="00E50305" w:rsidRDefault="00E50305" w:rsidP="00E50305">
      <w:pPr>
        <w:rPr>
          <w:rFonts w:cs="Arial"/>
        </w:rPr>
      </w:pPr>
      <w:r w:rsidRPr="00A50DA2">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p w14:paraId="204EC663" w14:textId="77777777" w:rsidR="00561AC2" w:rsidRDefault="00561AC2" w:rsidP="00E50305">
      <w:pPr>
        <w:rPr>
          <w:rFonts w:cs="Arial"/>
        </w:rPr>
      </w:pPr>
    </w:p>
    <w:p w14:paraId="73792B67" w14:textId="5416DCA4" w:rsidR="00561AC2" w:rsidRPr="00824EDF" w:rsidRDefault="00561AC2" w:rsidP="00561AC2">
      <w:pPr>
        <w:pStyle w:val="Heading3"/>
        <w:rPr>
          <w:rStyle w:val="Emphasis"/>
          <w:rFonts w:cs="Arial"/>
          <w:b/>
          <w:i w:val="0"/>
          <w:iCs/>
          <w:color w:val="auto"/>
        </w:rPr>
      </w:pPr>
      <w:bookmarkStart w:id="140" w:name="_Toc226636346"/>
      <w:bookmarkStart w:id="141" w:name="_Hlk206664817"/>
      <w:bookmarkStart w:id="142" w:name="_Hlk206664752"/>
      <w:bookmarkStart w:id="143" w:name="_Hlk206664026"/>
      <w:r w:rsidRPr="00824EDF">
        <w:t>GENERATIVE ARTIFICIAL INTELLIGENCE REQUIREMENTS</w:t>
      </w:r>
      <w:bookmarkEnd w:id="140"/>
    </w:p>
    <w:p w14:paraId="0A82F154" w14:textId="77777777" w:rsidR="00561AC2" w:rsidRPr="00967AC2" w:rsidRDefault="00561AC2" w:rsidP="00561AC2"/>
    <w:p w14:paraId="5C70CE00" w14:textId="77777777" w:rsidR="00561AC2" w:rsidRDefault="00561AC2" w:rsidP="00561AC2">
      <w:r>
        <w:rPr>
          <w:rFonts w:cs="Arial"/>
        </w:rPr>
        <w:t xml:space="preserve">If Artificial Intelligence (AI) is part of the Contractor system/solution, the Contractor shall be in compliance with </w:t>
      </w:r>
      <w:r>
        <w:t>E.O. 13960 and 14319, OMB Memorandums M-25-21, M-25-22, and M-26-04, and VA Directive and Handbook 6500</w:t>
      </w:r>
      <w:r>
        <w:rPr>
          <w:rFonts w:cs="Arial"/>
        </w:rPr>
        <w:t xml:space="preserve"> to support VA in trustworthy, secure, responsible, accountable, Truth Seeking, and Ideologically Neutral AI innovation</w:t>
      </w:r>
      <w:r>
        <w:t>.</w:t>
      </w:r>
    </w:p>
    <w:p w14:paraId="6E9BAF76" w14:textId="77777777" w:rsidR="00561AC2" w:rsidRDefault="00561AC2" w:rsidP="00561AC2"/>
    <w:p w14:paraId="65A73D6C" w14:textId="77777777" w:rsidR="00561AC2" w:rsidRDefault="00561AC2" w:rsidP="00561AC2">
      <w:r>
        <w:t xml:space="preserve">No web-based, publicly available generative AI service has been approved for use with VA-sensitive data including, but not limited to OpenAI’s ChatGPT, Microsoft’s Copilot, Google’s Gemini, and </w:t>
      </w:r>
      <w:proofErr w:type="spellStart"/>
      <w:r>
        <w:t>Anthropic’s</w:t>
      </w:r>
      <w:proofErr w:type="spellEnd"/>
      <w:r>
        <w:t xml:space="preserve">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  </w:t>
      </w:r>
      <w:r w:rsidRPr="00221960">
        <w:t>Only VA-hosted instances of generative AI services may be approved for use with VA-sensitive data</w:t>
      </w:r>
      <w:r>
        <w:t>.</w:t>
      </w:r>
    </w:p>
    <w:p w14:paraId="5BEC464D" w14:textId="77777777" w:rsidR="00561AC2" w:rsidRDefault="00561AC2" w:rsidP="00561AC2">
      <w:r w:rsidRPr="00C97B31">
        <w:t>The Contractor shall deliver the services, technical data, configurations, models, weights, documentation or other information, including source code, developed during contract performance</w:t>
      </w:r>
      <w:r>
        <w:t>.</w:t>
      </w:r>
      <w:r w:rsidRPr="00C97B31">
        <w:t xml:space="preserve"> </w:t>
      </w:r>
      <w:r>
        <w:t xml:space="preserve"> The Contractor, in collaboration with VA, must evaluate the output of any AI tool for accuracy prior to using the output in VA efforts.  All data, including models, weights, algorithms, and outputs generated using either Government-furnished data or data first developed under this contract shall be the property of the Government with unlimited rights as defined by FAR 52.227-14.</w:t>
      </w:r>
      <w:r>
        <w:rPr>
          <w:rFonts w:ascii="Segoe UI" w:hAnsi="Segoe UI" w:cs="Segoe UI"/>
          <w:sz w:val="21"/>
          <w:szCs w:val="21"/>
        </w:rPr>
        <w:t xml:space="preserve"> </w:t>
      </w:r>
      <w:r>
        <w:t xml:space="preserve"> The Contractor shall also deliver any custom-developed code developed with AI methodologies in accordance with the SHARE IT Act, if applicable.  VA shall also retain unlimited rights to any improvements to that data, including the continued design, development, testing, and operation of AI systems and/or systems utilizing AI.</w:t>
      </w:r>
    </w:p>
    <w:p w14:paraId="1251F1A9" w14:textId="77777777" w:rsidR="00561AC2" w:rsidRDefault="00561AC2" w:rsidP="00561AC2"/>
    <w:p w14:paraId="6CB09345" w14:textId="77777777" w:rsidR="00561AC2" w:rsidRDefault="00561AC2" w:rsidP="00561AC2">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w:t>
      </w:r>
      <w:r>
        <w:rPr>
          <w:rFonts w:cs="Arial"/>
        </w:rPr>
        <w:lastRenderedPageBreak/>
        <w:t xml:space="preserve">Unbiased AI Principles as defined in Executive Order 14319 and OMB Memorandum M-26-04, e.g. Truth Seeking and Ideologically Neutral, as applicable to the intended use of the system. </w:t>
      </w:r>
    </w:p>
    <w:p w14:paraId="4D0EA4B8" w14:textId="77777777" w:rsidR="00561AC2" w:rsidRDefault="00561AC2" w:rsidP="00561AC2"/>
    <w:p w14:paraId="45D1FAFD" w14:textId="77777777" w:rsidR="00561AC2" w:rsidRDefault="00561AC2" w:rsidP="00561AC2">
      <w:pPr>
        <w:rPr>
          <w:rFonts w:cs="Arial"/>
        </w:rPr>
      </w:pPr>
      <w:r>
        <w:rPr>
          <w:rFonts w:cs="Arial"/>
        </w:rPr>
        <w:t xml:space="preserve">The Contractor shall ensure that AI System/LLM generated outputs are truthful in responding to user prompts seeking </w:t>
      </w:r>
      <w:proofErr w:type="gramStart"/>
      <w:r>
        <w:rPr>
          <w:rFonts w:cs="Arial"/>
        </w:rPr>
        <w:t>factual information</w:t>
      </w:r>
      <w:proofErr w:type="gramEnd"/>
      <w:r>
        <w:rPr>
          <w:rFonts w:cs="Arial"/>
        </w:rPr>
        <w:t xml:space="preserve"> or analysis, prioritize historical accuracy, scientific inquiry, and objectivity, as well as acknowledge uncertainty where reliable information is incomplete or contradictory and do not fabricate, hallucinate, or present unverifiable information as fact.</w:t>
      </w:r>
    </w:p>
    <w:p w14:paraId="23969514" w14:textId="77777777" w:rsidR="00561AC2" w:rsidRDefault="00561AC2" w:rsidP="00561AC2">
      <w:pPr>
        <w:rPr>
          <w:rFonts w:cs="Arial"/>
        </w:rPr>
      </w:pPr>
    </w:p>
    <w:p w14:paraId="62E1D995" w14:textId="77777777" w:rsidR="00561AC2" w:rsidRDefault="00561AC2" w:rsidP="00561AC2">
      <w:pPr>
        <w:rPr>
          <w:rFonts w:cs="Arial"/>
        </w:rPr>
      </w:pPr>
      <w:r>
        <w:rPr>
          <w:rFonts w:cs="Arial"/>
        </w:rPr>
        <w:t xml:space="preserve">The Contractor shall ensure that LLMs and AI outputs are neutral, nonpartisan tools that do not manipulate responses in favor of ideological dogmas such as </w:t>
      </w:r>
      <w:r w:rsidRPr="004C4283">
        <w:rPr>
          <w:rFonts w:cs="Arial"/>
        </w:rPr>
        <w:t>Diversity, Equity, and Inclusion (DEI)</w:t>
      </w:r>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0D65279C" w14:textId="77777777" w:rsidR="00561AC2" w:rsidRDefault="00561AC2" w:rsidP="00561AC2">
      <w:pPr>
        <w:rPr>
          <w:rFonts w:cs="Arial"/>
        </w:rPr>
      </w:pPr>
    </w:p>
    <w:p w14:paraId="7CAD5686" w14:textId="77777777" w:rsidR="00561AC2" w:rsidRDefault="00561AC2" w:rsidP="00561AC2">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20DD3E21" w14:textId="77777777" w:rsidR="00561AC2" w:rsidRDefault="00561AC2" w:rsidP="00561AC2">
      <w:pPr>
        <w:rPr>
          <w:rFonts w:cs="Arial"/>
        </w:rPr>
      </w:pPr>
    </w:p>
    <w:p w14:paraId="62A53DBF" w14:textId="77777777" w:rsidR="00561AC2" w:rsidRDefault="00561AC2" w:rsidP="00561AC2">
      <w:pPr>
        <w:rPr>
          <w:rFonts w:cs="Arial"/>
        </w:rPr>
      </w:pPr>
      <w:r w:rsidRPr="00AC26E1">
        <w:rPr>
          <w:rFonts w:cs="Arial"/>
        </w:rPr>
        <w:t xml:space="preserve">All AI </w:t>
      </w:r>
      <w:r w:rsidRPr="007211FE">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49"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 to include its associated list of </w:t>
      </w:r>
      <w:proofErr w:type="gramStart"/>
      <w:r>
        <w:rPr>
          <w:rFonts w:cs="Arial"/>
        </w:rPr>
        <w:t>AI</w:t>
      </w:r>
      <w:proofErr w:type="gramEnd"/>
      <w:r>
        <w:rPr>
          <w:rFonts w:cs="Arial"/>
        </w:rPr>
        <w:t xml:space="preserve"> being used in contract performance</w:t>
      </w:r>
      <w:r w:rsidRPr="00AC26E1">
        <w:rPr>
          <w:rFonts w:cs="Arial"/>
        </w:rPr>
        <w:t>.</w:t>
      </w:r>
    </w:p>
    <w:p w14:paraId="783EA658" w14:textId="77777777" w:rsidR="00561AC2" w:rsidRDefault="00561AC2" w:rsidP="00561AC2">
      <w:pPr>
        <w:rPr>
          <w:rFonts w:cs="Arial"/>
        </w:rPr>
      </w:pPr>
    </w:p>
    <w:p w14:paraId="168075A2" w14:textId="77777777" w:rsidR="00561AC2" w:rsidRDefault="00561AC2" w:rsidP="00561AC2">
      <w:pPr>
        <w:pStyle w:val="NoSpacing"/>
      </w:pPr>
      <w:r w:rsidRPr="007774CD">
        <w:rPr>
          <w:b/>
        </w:rPr>
        <w:t>Deliverable</w:t>
      </w:r>
      <w:r w:rsidRPr="002B1AF8">
        <w:t xml:space="preserve">:  </w:t>
      </w:r>
    </w:p>
    <w:p w14:paraId="592D7E79" w14:textId="77777777" w:rsidR="00561AC2" w:rsidRDefault="00561AC2" w:rsidP="00561AC2">
      <w:pPr>
        <w:pStyle w:val="ListParagraph"/>
        <w:numPr>
          <w:ilvl w:val="0"/>
          <w:numId w:val="59"/>
        </w:numPr>
        <w:autoSpaceDE w:val="0"/>
        <w:autoSpaceDN w:val="0"/>
        <w:rPr>
          <w:rFonts w:eastAsia="Calibri"/>
        </w:rPr>
      </w:pPr>
      <w:r>
        <w:t>Statement of Attestation</w:t>
      </w:r>
    </w:p>
    <w:p w14:paraId="4159D1C2" w14:textId="77777777" w:rsidR="00561AC2" w:rsidRDefault="00561AC2" w:rsidP="00561AC2">
      <w:pPr>
        <w:rPr>
          <w:rFonts w:cs="Arial"/>
        </w:rPr>
      </w:pPr>
    </w:p>
    <w:p w14:paraId="2DD0C53C" w14:textId="77777777" w:rsidR="00561AC2" w:rsidRPr="00967AC2" w:rsidRDefault="00561AC2" w:rsidP="00561AC2">
      <w:pPr>
        <w:pStyle w:val="Heading4"/>
        <w:spacing w:after="120"/>
      </w:pPr>
      <w:bookmarkStart w:id="144" w:name="_Toc226636347"/>
      <w:r w:rsidRPr="00967AC2">
        <w:t>AI SYSTEM/LLM DEVELOPMENT AND OPERATION DOCUMENTATION REQUIREMENTS</w:t>
      </w:r>
      <w:bookmarkEnd w:id="144"/>
    </w:p>
    <w:p w14:paraId="45F81FC6" w14:textId="77777777" w:rsidR="00561AC2" w:rsidRDefault="00561AC2" w:rsidP="00561AC2">
      <w:pPr>
        <w:rPr>
          <w:rFonts w:cs="Arial"/>
        </w:rPr>
      </w:pPr>
      <w:r>
        <w:rPr>
          <w:rFonts w:cs="Arial"/>
        </w:rPr>
        <w:t>To enable Government continued assessment of compliance with Trustworthy AI requirements and both Unbiased AI Principles, Truth-seeking and Ideological Neutrality, in accordance with OMB M-26-04, the Contractor shall provide AI System/LLM Development and Operation Documentation Package to include, at a minimum:</w:t>
      </w:r>
    </w:p>
    <w:p w14:paraId="5AE7CBD7" w14:textId="77777777" w:rsidR="00561AC2" w:rsidRDefault="00561AC2" w:rsidP="00561AC2">
      <w:pPr>
        <w:rPr>
          <w:rFonts w:cs="Arial"/>
        </w:rPr>
      </w:pPr>
    </w:p>
    <w:p w14:paraId="0983D9F1" w14:textId="77777777" w:rsidR="00561AC2" w:rsidRDefault="00561AC2" w:rsidP="00561AC2">
      <w:pPr>
        <w:numPr>
          <w:ilvl w:val="0"/>
          <w:numId w:val="55"/>
        </w:numPr>
        <w:spacing w:after="240"/>
        <w:rPr>
          <w:rFonts w:cs="Arial"/>
        </w:rPr>
      </w:pPr>
      <w:r>
        <w:rPr>
          <w:rFonts w:cs="Arial"/>
          <w:b/>
          <w:bCs/>
        </w:rPr>
        <w:t>Acceptable Use Policy</w:t>
      </w:r>
    </w:p>
    <w:p w14:paraId="224C9612" w14:textId="77777777" w:rsidR="00561AC2" w:rsidRDefault="00561AC2" w:rsidP="00561AC2">
      <w:pPr>
        <w:spacing w:after="240"/>
        <w:ind w:left="360"/>
      </w:pPr>
      <w:r>
        <w:t>The Contractor shall provide an Acceptable Use Policy document governing its AI operation that characterizes and differentiates appropriate and inappropriate use of their product offering</w:t>
      </w:r>
    </w:p>
    <w:p w14:paraId="6F25E7C2" w14:textId="77777777" w:rsidR="00561AC2" w:rsidRDefault="00561AC2" w:rsidP="00561AC2">
      <w:pPr>
        <w:numPr>
          <w:ilvl w:val="0"/>
          <w:numId w:val="55"/>
        </w:numPr>
        <w:spacing w:after="240"/>
        <w:rPr>
          <w:rFonts w:cs="Arial"/>
        </w:rPr>
      </w:pPr>
      <w:r>
        <w:rPr>
          <w:rFonts w:cs="Arial"/>
          <w:b/>
          <w:bCs/>
        </w:rPr>
        <w:t>Model Cards, System Cards and/or Data Cards</w:t>
      </w:r>
    </w:p>
    <w:p w14:paraId="1C38F8A9" w14:textId="77777777" w:rsidR="00561AC2" w:rsidRDefault="00561AC2" w:rsidP="00561AC2">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50A8368C" w14:textId="77777777" w:rsidR="00561AC2" w:rsidRDefault="00561AC2" w:rsidP="00561AC2">
      <w:pPr>
        <w:numPr>
          <w:ilvl w:val="0"/>
          <w:numId w:val="55"/>
        </w:numPr>
        <w:spacing w:after="240"/>
        <w:rPr>
          <w:rFonts w:cs="Arial"/>
        </w:rPr>
      </w:pPr>
      <w:r>
        <w:rPr>
          <w:rFonts w:cs="Arial"/>
          <w:b/>
          <w:bCs/>
        </w:rPr>
        <w:t>End User Resources</w:t>
      </w:r>
    </w:p>
    <w:p w14:paraId="604179D1" w14:textId="77777777" w:rsidR="00561AC2" w:rsidRDefault="00561AC2" w:rsidP="00561AC2">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4AEB226A" w14:textId="77777777" w:rsidR="00561AC2" w:rsidRDefault="00561AC2" w:rsidP="00561AC2">
      <w:pPr>
        <w:numPr>
          <w:ilvl w:val="0"/>
          <w:numId w:val="55"/>
        </w:numPr>
        <w:spacing w:after="240"/>
        <w:rPr>
          <w:rFonts w:cs="Arial"/>
        </w:rPr>
      </w:pPr>
      <w:r>
        <w:rPr>
          <w:rFonts w:cs="Arial"/>
          <w:b/>
          <w:bCs/>
        </w:rPr>
        <w:t>Mechanism for End User Feedback</w:t>
      </w:r>
    </w:p>
    <w:p w14:paraId="39940E08" w14:textId="77777777" w:rsidR="00561AC2" w:rsidRDefault="00561AC2" w:rsidP="00561AC2">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7FEB145B" w14:textId="77777777" w:rsidR="00561AC2" w:rsidRDefault="00561AC2" w:rsidP="00561AC2">
      <w:pPr>
        <w:numPr>
          <w:ilvl w:val="0"/>
          <w:numId w:val="55"/>
        </w:numPr>
        <w:spacing w:after="240"/>
        <w:rPr>
          <w:rFonts w:cs="Arial"/>
          <w:b/>
          <w:bCs/>
        </w:rPr>
      </w:pPr>
      <w:r>
        <w:rPr>
          <w:rFonts w:cs="Arial"/>
          <w:b/>
          <w:bCs/>
        </w:rPr>
        <w:t>Pre-Training and Post-Training Activities of the AI System/LLM</w:t>
      </w:r>
    </w:p>
    <w:p w14:paraId="7878E3E3" w14:textId="77777777" w:rsidR="00561AC2" w:rsidRDefault="00561AC2" w:rsidP="00561AC2">
      <w:pPr>
        <w:spacing w:after="120"/>
        <w:ind w:left="720"/>
        <w:rPr>
          <w:rFonts w:cs="Arial"/>
        </w:rPr>
      </w:pPr>
      <w:r>
        <w:rPr>
          <w:rFonts w:cs="Arial"/>
        </w:rPr>
        <w:t>The Contractor shall provide documentation of Pre-Training and Post Training Activity that provides details on:</w:t>
      </w:r>
    </w:p>
    <w:p w14:paraId="50CB6CFB" w14:textId="77777777" w:rsidR="00561AC2" w:rsidRDefault="00561AC2" w:rsidP="00561AC2">
      <w:pPr>
        <w:numPr>
          <w:ilvl w:val="1"/>
          <w:numId w:val="55"/>
        </w:numPr>
        <w:spacing w:after="120"/>
        <w:rPr>
          <w:rFonts w:cs="Arial"/>
        </w:rPr>
      </w:pPr>
      <w:r>
        <w:rPr>
          <w:rFonts w:cs="Arial"/>
        </w:rPr>
        <w:t>Actions taken that impact the factuality and grounding of AI System/LLM outputs</w:t>
      </w:r>
    </w:p>
    <w:p w14:paraId="2720BA38" w14:textId="77777777" w:rsidR="00561AC2" w:rsidRDefault="00561AC2" w:rsidP="00561AC2">
      <w:pPr>
        <w:numPr>
          <w:ilvl w:val="1"/>
          <w:numId w:val="55"/>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2D94B270" w14:textId="77777777" w:rsidR="00561AC2" w:rsidRDefault="00561AC2" w:rsidP="00561AC2">
      <w:pPr>
        <w:numPr>
          <w:ilvl w:val="1"/>
          <w:numId w:val="55"/>
        </w:numPr>
        <w:spacing w:after="120"/>
        <w:rPr>
          <w:rFonts w:cs="Arial"/>
        </w:rPr>
      </w:pPr>
      <w:r>
        <w:rPr>
          <w:rFonts w:cs="Arial"/>
        </w:rPr>
        <w:t>The type of outputs restricted via content moderation and safety filters</w:t>
      </w:r>
    </w:p>
    <w:p w14:paraId="3C8E4017" w14:textId="77777777" w:rsidR="00561AC2" w:rsidRDefault="00561AC2" w:rsidP="00561AC2">
      <w:pPr>
        <w:numPr>
          <w:ilvl w:val="1"/>
          <w:numId w:val="55"/>
        </w:numPr>
        <w:spacing w:after="120"/>
        <w:rPr>
          <w:rFonts w:cs="Arial"/>
        </w:rPr>
      </w:pPr>
      <w:r>
        <w:rPr>
          <w:rFonts w:cs="Arial"/>
        </w:rPr>
        <w:lastRenderedPageBreak/>
        <w:t>The use of red teaming as a means of continuously assessing the model to protect against incidents of bias in generated output.</w:t>
      </w:r>
    </w:p>
    <w:p w14:paraId="383D7E2F" w14:textId="77777777" w:rsidR="00561AC2" w:rsidRDefault="00561AC2" w:rsidP="00561AC2">
      <w:pPr>
        <w:numPr>
          <w:ilvl w:val="1"/>
          <w:numId w:val="55"/>
        </w:numPr>
        <w:spacing w:after="120"/>
        <w:rPr>
          <w:rFonts w:cs="Arial"/>
        </w:rPr>
      </w:pPr>
      <w:r>
        <w:rPr>
          <w:rFonts w:cs="Arial"/>
        </w:rPr>
        <w:t>Training or development, if any, that occurred outside the United States, to include the type of activity and the country in which it occurred.</w:t>
      </w:r>
    </w:p>
    <w:p w14:paraId="2A1EA406" w14:textId="77777777" w:rsidR="00561AC2" w:rsidRDefault="00561AC2" w:rsidP="00561AC2">
      <w:pPr>
        <w:numPr>
          <w:ilvl w:val="1"/>
          <w:numId w:val="55"/>
        </w:numPr>
        <w:spacing w:after="120"/>
        <w:rPr>
          <w:rFonts w:cs="Arial"/>
        </w:rPr>
      </w:pPr>
      <w:r>
        <w:rPr>
          <w:rFonts w:cs="Arial"/>
        </w:rPr>
        <w:t>Any modifications or configurations undertaken to comply with any regulation from a government other than the U.S. Federal Government.</w:t>
      </w:r>
    </w:p>
    <w:p w14:paraId="74873093" w14:textId="77777777" w:rsidR="00561AC2" w:rsidRDefault="00561AC2" w:rsidP="00561AC2">
      <w:pPr>
        <w:numPr>
          <w:ilvl w:val="0"/>
          <w:numId w:val="55"/>
        </w:numPr>
        <w:spacing w:after="240"/>
        <w:rPr>
          <w:rFonts w:cs="Arial"/>
          <w:b/>
          <w:bCs/>
        </w:rPr>
      </w:pPr>
      <w:r>
        <w:rPr>
          <w:rFonts w:cs="Arial"/>
          <w:b/>
          <w:bCs/>
        </w:rPr>
        <w:t>Model Evaluation Results and Methodologies</w:t>
      </w:r>
    </w:p>
    <w:p w14:paraId="015F72AA" w14:textId="77777777" w:rsidR="00561AC2" w:rsidRDefault="00561AC2" w:rsidP="00561AC2">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politically oriented topics).  </w:t>
      </w:r>
    </w:p>
    <w:p w14:paraId="45BE8F97" w14:textId="77777777" w:rsidR="00561AC2" w:rsidRDefault="00561AC2" w:rsidP="00561AC2">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3A9777A9" w14:textId="77777777" w:rsidR="00561AC2" w:rsidRDefault="00561AC2" w:rsidP="00561AC2">
      <w:pPr>
        <w:numPr>
          <w:ilvl w:val="0"/>
          <w:numId w:val="55"/>
        </w:numPr>
        <w:spacing w:after="240"/>
        <w:rPr>
          <w:rFonts w:cs="Arial"/>
          <w:b/>
          <w:bCs/>
        </w:rPr>
      </w:pPr>
      <w:r>
        <w:rPr>
          <w:rFonts w:cs="Arial"/>
          <w:b/>
          <w:bCs/>
        </w:rPr>
        <w:t>Description of Enterprise-Level Controls</w:t>
      </w:r>
    </w:p>
    <w:p w14:paraId="5FD67199" w14:textId="77777777" w:rsidR="00561AC2" w:rsidRDefault="00561AC2" w:rsidP="00561AC2">
      <w:pPr>
        <w:spacing w:after="240"/>
        <w:ind w:left="720"/>
        <w:rPr>
          <w:rFonts w:cs="Arial"/>
        </w:rPr>
      </w:pPr>
      <w:r>
        <w:rPr>
          <w:rFonts w:cs="Arial"/>
        </w:rPr>
        <w:t>The Contractor shall provide documentation describing the Enterprise Governance tools and controls, such as:</w:t>
      </w:r>
    </w:p>
    <w:p w14:paraId="40D0E74E" w14:textId="77777777" w:rsidR="00561AC2" w:rsidRDefault="00561AC2" w:rsidP="00561AC2">
      <w:pPr>
        <w:numPr>
          <w:ilvl w:val="1"/>
          <w:numId w:val="55"/>
        </w:numPr>
        <w:spacing w:after="240"/>
        <w:rPr>
          <w:rFonts w:cs="Arial"/>
        </w:rPr>
      </w:pPr>
      <w:r>
        <w:rPr>
          <w:rFonts w:cs="Arial"/>
        </w:rPr>
        <w:t>Customizable system instructions that are additive to a base model’s system prompts or content generation filters.</w:t>
      </w:r>
    </w:p>
    <w:p w14:paraId="29466451" w14:textId="77777777" w:rsidR="00561AC2" w:rsidRDefault="00561AC2" w:rsidP="00561AC2">
      <w:pPr>
        <w:numPr>
          <w:ilvl w:val="1"/>
          <w:numId w:val="55"/>
        </w:numPr>
        <w:spacing w:after="240"/>
        <w:rPr>
          <w:rFonts w:cs="Arial"/>
        </w:rPr>
      </w:pPr>
      <w:r>
        <w:rPr>
          <w:rFonts w:cs="Arial"/>
        </w:rPr>
        <w:t>Product features that require a model to cite sources of its outputs or otherwise provide visibility into the provenance of the model’s outputs.</w:t>
      </w:r>
    </w:p>
    <w:p w14:paraId="0C834E1F" w14:textId="77777777" w:rsidR="00561AC2" w:rsidRDefault="00561AC2" w:rsidP="00561AC2">
      <w:pPr>
        <w:numPr>
          <w:ilvl w:val="1"/>
          <w:numId w:val="55"/>
        </w:numPr>
        <w:spacing w:after="240"/>
        <w:rPr>
          <w:rFonts w:cs="Arial"/>
        </w:rPr>
      </w:pPr>
      <w:r>
        <w:rPr>
          <w:rFonts w:cs="Arial"/>
        </w:rPr>
        <w:t>AI System/LLM model evaluation tools that enable comparisons either between a model’s outputs, or across various models.</w:t>
      </w:r>
    </w:p>
    <w:p w14:paraId="2458B4CF" w14:textId="77777777" w:rsidR="00561AC2" w:rsidRDefault="00561AC2" w:rsidP="00561AC2">
      <w:pPr>
        <w:numPr>
          <w:ilvl w:val="0"/>
          <w:numId w:val="55"/>
        </w:numPr>
        <w:spacing w:after="240"/>
        <w:rPr>
          <w:rFonts w:cs="Arial"/>
          <w:b/>
          <w:bCs/>
        </w:rPr>
      </w:pPr>
      <w:r>
        <w:rPr>
          <w:rFonts w:cs="Arial"/>
          <w:b/>
          <w:bCs/>
        </w:rPr>
        <w:t>Third Party Modification Disclosure</w:t>
      </w:r>
    </w:p>
    <w:p w14:paraId="7A1D2FDA" w14:textId="77777777" w:rsidR="00561AC2" w:rsidRDefault="00561AC2" w:rsidP="00561AC2">
      <w:pPr>
        <w:spacing w:after="240"/>
        <w:ind w:left="720"/>
        <w:rPr>
          <w:rFonts w:cs="Arial"/>
        </w:rPr>
      </w:pPr>
      <w:r>
        <w:rPr>
          <w:rFonts w:cs="Arial"/>
        </w:rPr>
        <w:t xml:space="preserve">The Contractor shall </w:t>
      </w:r>
      <w:proofErr w:type="gramStart"/>
      <w:r>
        <w:rPr>
          <w:rFonts w:cs="Arial"/>
        </w:rPr>
        <w:t>disclose of</w:t>
      </w:r>
      <w:proofErr w:type="gramEnd"/>
      <w:r>
        <w:rPr>
          <w:rFonts w:cs="Arial"/>
        </w:rPr>
        <w:t xml:space="preserve"> any additional controls to modify an AI Model’s/LLM’s output applied by the Contractor if the Contractor is not a direct developer of the LLM (e.g., classifiers, system prompts, fine-tuning, content moderation and filters, etc.)</w:t>
      </w:r>
    </w:p>
    <w:p w14:paraId="4CC1C969" w14:textId="77777777" w:rsidR="00561AC2" w:rsidRDefault="00561AC2" w:rsidP="00561AC2">
      <w:pPr>
        <w:rPr>
          <w:rFonts w:cs="Arial"/>
          <w:b/>
          <w:bCs/>
        </w:rPr>
      </w:pPr>
      <w:r>
        <w:rPr>
          <w:rFonts w:cs="Arial"/>
          <w:b/>
          <w:bCs/>
        </w:rPr>
        <w:t>Deliverable:</w:t>
      </w:r>
    </w:p>
    <w:p w14:paraId="4158ADDE" w14:textId="77777777" w:rsidR="00561AC2" w:rsidRDefault="00561AC2" w:rsidP="00561AC2">
      <w:pPr>
        <w:pStyle w:val="ListParagraph"/>
        <w:numPr>
          <w:ilvl w:val="0"/>
          <w:numId w:val="56"/>
        </w:numPr>
        <w:spacing w:before="0" w:after="0"/>
      </w:pPr>
      <w:r>
        <w:t>AI System/LLM Development and Operation Documentation Package</w:t>
      </w:r>
    </w:p>
    <w:p w14:paraId="0212E6A2" w14:textId="77777777" w:rsidR="00561AC2" w:rsidRDefault="00561AC2" w:rsidP="00561AC2">
      <w:pPr>
        <w:rPr>
          <w:rFonts w:cs="Arial"/>
        </w:rPr>
      </w:pPr>
    </w:p>
    <w:p w14:paraId="2A26852F" w14:textId="77777777" w:rsidR="00561AC2" w:rsidRPr="00967AC2" w:rsidRDefault="00561AC2" w:rsidP="00561AC2">
      <w:pPr>
        <w:pStyle w:val="Heading4"/>
        <w:spacing w:after="120"/>
      </w:pPr>
      <w:r w:rsidRPr="00967AC2">
        <w:t xml:space="preserve"> </w:t>
      </w:r>
      <w:bookmarkStart w:id="145" w:name="_Toc226636348"/>
      <w:r w:rsidRPr="00967AC2">
        <w:t>MONITORING, REPORTING, AND CORRECTIVE ACTION</w:t>
      </w:r>
      <w:bookmarkEnd w:id="145"/>
    </w:p>
    <w:p w14:paraId="22D015A0" w14:textId="77777777" w:rsidR="00561AC2" w:rsidRDefault="00561AC2" w:rsidP="00561AC2">
      <w:pPr>
        <w:rPr>
          <w:rFonts w:cs="Arial"/>
        </w:rPr>
      </w:pPr>
      <w:r>
        <w:rPr>
          <w:rFonts w:cs="Arial"/>
        </w:rPr>
        <w:t xml:space="preserve">The Contractor shall develop and implement a Compliance Monitoring and Reporting Plan supporting ongoing monitoring processes to evaluate AI outputs for compliance with Trustworthy AI and Unbiased AI principles. This plan shall include the mechanism </w:t>
      </w:r>
      <w:r>
        <w:rPr>
          <w:rFonts w:cs="Arial"/>
        </w:rPr>
        <w:lastRenderedPageBreak/>
        <w:t>for authorized users to provide end user feedback to report suspected violations of Truth-Seeking or Ideological Neutrality requirements.</w:t>
      </w:r>
    </w:p>
    <w:p w14:paraId="23DA526D" w14:textId="77777777" w:rsidR="00561AC2" w:rsidRDefault="00561AC2" w:rsidP="00561AC2">
      <w:pPr>
        <w:rPr>
          <w:rFonts w:cs="Arial"/>
        </w:rPr>
      </w:pPr>
    </w:p>
    <w:p w14:paraId="0998D506" w14:textId="0E82E50F" w:rsidR="00561AC2" w:rsidRDefault="00561AC2" w:rsidP="00561AC2">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sidRPr="00561AC2">
        <w:rPr>
          <w:rStyle w:val="Emphasis"/>
          <w:rFonts w:eastAsia="Calibri"/>
          <w:b w:val="0"/>
          <w:bCs/>
          <w:i w:val="0"/>
          <w:iCs w:val="0"/>
          <w:color w:val="auto"/>
        </w:rPr>
        <w:t>Monthly</w:t>
      </w:r>
      <w:r w:rsidRPr="00561AC2">
        <w:rPr>
          <w:rFonts w:cs="Arial"/>
        </w:rPr>
        <w:t xml:space="preserve"> </w:t>
      </w:r>
      <w:r>
        <w:rPr>
          <w:rFonts w:cs="Arial"/>
        </w:rPr>
        <w:t>Progress Reports.</w:t>
      </w:r>
    </w:p>
    <w:p w14:paraId="47310E36" w14:textId="77777777" w:rsidR="00561AC2" w:rsidRDefault="00561AC2" w:rsidP="00561AC2">
      <w:pPr>
        <w:rPr>
          <w:rFonts w:cs="Arial"/>
        </w:rPr>
      </w:pPr>
    </w:p>
    <w:p w14:paraId="3FFB0EF3" w14:textId="77777777" w:rsidR="00561AC2" w:rsidRDefault="00561AC2" w:rsidP="00561AC2">
      <w:pPr>
        <w:rPr>
          <w:rFonts w:cs="Arial"/>
          <w:b/>
          <w:bCs/>
        </w:rPr>
      </w:pPr>
      <w:r>
        <w:rPr>
          <w:rFonts w:cs="Arial"/>
          <w:b/>
          <w:bCs/>
        </w:rPr>
        <w:t>Deliverable:</w:t>
      </w:r>
    </w:p>
    <w:p w14:paraId="1D79583F" w14:textId="77777777" w:rsidR="00561AC2" w:rsidRDefault="00561AC2" w:rsidP="00561AC2">
      <w:pPr>
        <w:rPr>
          <w:rFonts w:cs="Arial"/>
        </w:rPr>
      </w:pPr>
    </w:p>
    <w:p w14:paraId="533B25CD" w14:textId="77777777" w:rsidR="00561AC2" w:rsidRDefault="00561AC2" w:rsidP="00561AC2">
      <w:pPr>
        <w:pStyle w:val="ListParagraph"/>
        <w:numPr>
          <w:ilvl w:val="0"/>
          <w:numId w:val="57"/>
        </w:numPr>
        <w:spacing w:before="0" w:after="0"/>
      </w:pPr>
      <w:r>
        <w:t>Compliance Monitoring and Reporting Plan</w:t>
      </w:r>
    </w:p>
    <w:p w14:paraId="1F261D2A" w14:textId="77777777" w:rsidR="00561AC2" w:rsidRDefault="00561AC2" w:rsidP="00561AC2">
      <w:pPr>
        <w:pStyle w:val="ListParagraph"/>
        <w:numPr>
          <w:ilvl w:val="0"/>
          <w:numId w:val="57"/>
        </w:numPr>
        <w:spacing w:before="0" w:after="0"/>
      </w:pPr>
      <w:r>
        <w:t xml:space="preserve">Corrective Action Plan </w:t>
      </w:r>
    </w:p>
    <w:p w14:paraId="1439991F" w14:textId="77777777" w:rsidR="00561AC2" w:rsidRDefault="00561AC2" w:rsidP="00561AC2">
      <w:pPr>
        <w:rPr>
          <w:rFonts w:cs="Arial"/>
        </w:rPr>
      </w:pPr>
    </w:p>
    <w:p w14:paraId="00B3EAF8" w14:textId="77777777" w:rsidR="00561AC2" w:rsidRPr="00967AC2" w:rsidRDefault="00561AC2" w:rsidP="00561AC2">
      <w:pPr>
        <w:pStyle w:val="Heading4"/>
        <w:spacing w:after="120"/>
      </w:pPr>
      <w:bookmarkStart w:id="146" w:name="_Toc226636349"/>
      <w:r w:rsidRPr="00967AC2">
        <w:t>AI MODEL UPDATES AND CHANGE DISCLOSURES</w:t>
      </w:r>
      <w:bookmarkEnd w:id="146"/>
    </w:p>
    <w:p w14:paraId="1149E21F" w14:textId="77777777" w:rsidR="00561AC2" w:rsidRDefault="00561AC2" w:rsidP="00561AC2">
      <w:pPr>
        <w:rPr>
          <w:rFonts w:cs="Arial"/>
          <w:highlight w:val="cyan"/>
        </w:rPr>
      </w:pPr>
      <w:r>
        <w:rPr>
          <w:rFonts w:cs="Arial"/>
        </w:rPr>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w:t>
      </w:r>
      <w:r w:rsidRPr="00F05F9B">
        <w:t xml:space="preserve"> </w:t>
      </w:r>
      <w:r w:rsidRPr="00F05F9B">
        <w:rPr>
          <w:rFonts w:cs="Arial"/>
        </w:rPr>
        <w:t>for VA approval</w:t>
      </w:r>
      <w:r>
        <w:rPr>
          <w:rFonts w:cs="Arial"/>
        </w:rPr>
        <w:t xml:space="preserve"> prior to implementation of such changes.</w:t>
      </w:r>
    </w:p>
    <w:p w14:paraId="5A747150" w14:textId="77777777" w:rsidR="00561AC2" w:rsidRDefault="00561AC2" w:rsidP="00561AC2">
      <w:pPr>
        <w:rPr>
          <w:rFonts w:cs="Arial"/>
        </w:rPr>
      </w:pPr>
    </w:p>
    <w:p w14:paraId="402BFC4A" w14:textId="77777777" w:rsidR="00561AC2" w:rsidRDefault="00561AC2" w:rsidP="00561AC2">
      <w:pPr>
        <w:rPr>
          <w:rFonts w:cs="Arial"/>
          <w:b/>
          <w:bCs/>
        </w:rPr>
      </w:pPr>
      <w:r>
        <w:rPr>
          <w:rFonts w:cs="Arial"/>
          <w:b/>
          <w:bCs/>
        </w:rPr>
        <w:t>Deliverable:</w:t>
      </w:r>
    </w:p>
    <w:p w14:paraId="727A8C87" w14:textId="77777777" w:rsidR="00561AC2" w:rsidRPr="00BE0A21" w:rsidRDefault="00561AC2" w:rsidP="00561AC2">
      <w:pPr>
        <w:pStyle w:val="ListParagraph"/>
        <w:numPr>
          <w:ilvl w:val="0"/>
          <w:numId w:val="58"/>
        </w:numPr>
        <w:spacing w:before="0" w:after="240" w:line="276" w:lineRule="auto"/>
      </w:pPr>
      <w:r w:rsidRPr="00BE0A21">
        <w:t>AI Model/LLM Change Disclosure</w:t>
      </w:r>
    </w:p>
    <w:p w14:paraId="626E1B97" w14:textId="4560F880" w:rsidR="00561AC2" w:rsidRPr="00E53ABA" w:rsidRDefault="00BE0A21" w:rsidP="00BE0A21">
      <w:pPr>
        <w:pStyle w:val="Heading3"/>
        <w:numPr>
          <w:ilvl w:val="0"/>
          <w:numId w:val="0"/>
        </w:numPr>
        <w:ind w:left="720" w:hanging="720"/>
        <w:rPr>
          <w:highlight w:val="yellow"/>
        </w:rPr>
      </w:pPr>
      <w:bookmarkStart w:id="147" w:name="_Toc226636350"/>
      <w:r>
        <w:t xml:space="preserve">6.1.3 </w:t>
      </w:r>
      <w:r w:rsidR="00561AC2" w:rsidRPr="00BE0A21">
        <w:t xml:space="preserve">SOURCE CODE </w:t>
      </w:r>
      <w:bookmarkStart w:id="148" w:name="_Hlk206665704"/>
      <w:r w:rsidR="00561AC2" w:rsidRPr="00BE0A21">
        <w:t>HARMONIZATION AND REUSE IN INFORMATION TECHNOLOGY (SHARE IT Act)</w:t>
      </w:r>
      <w:bookmarkEnd w:id="147"/>
      <w:bookmarkEnd w:id="148"/>
      <w:r w:rsidR="00561AC2" w:rsidRPr="00E53ABA">
        <w:rPr>
          <w:highlight w:val="yellow"/>
        </w:rPr>
        <w:t xml:space="preserve"> </w:t>
      </w:r>
    </w:p>
    <w:p w14:paraId="0EFA7D7C" w14:textId="77777777" w:rsidR="00561AC2" w:rsidRPr="00734692" w:rsidRDefault="00561AC2" w:rsidP="00561AC2">
      <w:pPr>
        <w:rPr>
          <w:rStyle w:val="Emphasis"/>
          <w:color w:val="auto"/>
        </w:rPr>
      </w:pPr>
      <w:bookmarkStart w:id="149" w:name="_Hlk206664778"/>
      <w:bookmarkEnd w:id="141"/>
    </w:p>
    <w:p w14:paraId="59928023" w14:textId="12F28E02" w:rsidR="00561AC2" w:rsidRPr="00734692" w:rsidRDefault="00561AC2" w:rsidP="00561AC2">
      <w:pPr>
        <w:spacing w:after="600"/>
      </w:pPr>
      <w:bookmarkStart w:id="150" w:name="_Hlk207114829"/>
      <w:bookmarkEnd w:id="142"/>
      <w:r w:rsidRPr="00734692">
        <w:rPr>
          <w:rFonts w:cs="Arial"/>
        </w:rPr>
        <w:t>The Contractor shall comply with the Source Code Harmonization and Reuse in Information Technology (SHARE IT) Act,</w:t>
      </w:r>
      <w:r w:rsidRPr="00734692">
        <w:rPr>
          <w:rStyle w:val="Emphasis"/>
          <w:color w:val="auto"/>
        </w:rPr>
        <w:t xml:space="preserve"> </w:t>
      </w:r>
      <w:hyperlink r:id="rId50" w:tooltip="Link to Public Law 118-187 SHARE IT Act" w:history="1">
        <w:r w:rsidRPr="00734692">
          <w:rPr>
            <w:rStyle w:val="Hyperlink"/>
            <w:color w:val="auto"/>
          </w:rPr>
          <w:t>P.L. 118-187</w:t>
        </w:r>
      </w:hyperlink>
      <w:r w:rsidRPr="00734692">
        <w:t>,</w:t>
      </w:r>
      <w:r w:rsidRPr="00734692">
        <w:rPr>
          <w:rFonts w:cs="Arial"/>
        </w:rPr>
        <w:t xml:space="preserve"> when developing and delivering custom code first produced for the VA in </w:t>
      </w:r>
      <w:r w:rsidRPr="00734692">
        <w:t>the performance of this Contract/Order.  The Contractor shall deliver to the Government all data first produced under this Contract/Order with unlimited rights as defined by FAR 52.227-14, to include without limitation, all custom-developed code and other key technical components of the code (including documentation, data models, schemas, metadata, architecture designs, configuration scripts, and artifacts required to develop, build, test, and deploy the code).  Custom-developed code includes source code, or segregable portions of source code and all documentation created in support thereof to include source code written for a software project, product, module, plugin, script, middleware, or application programming interface.</w:t>
      </w:r>
      <w:bookmarkEnd w:id="143"/>
      <w:bookmarkEnd w:id="149"/>
      <w:bookmarkEnd w:id="150"/>
    </w:p>
    <w:p w14:paraId="0DD1A09D" w14:textId="38753445" w:rsidR="00F0259A" w:rsidRPr="00A50DA2" w:rsidRDefault="00D461F0" w:rsidP="00803CF6">
      <w:pPr>
        <w:pStyle w:val="Heading2"/>
        <w:rPr>
          <w:caps w:val="0"/>
          <w:szCs w:val="24"/>
        </w:rPr>
      </w:pPr>
      <w:bookmarkStart w:id="151" w:name="_Ref317086732"/>
      <w:bookmarkStart w:id="152" w:name="_Ref317086748"/>
      <w:bookmarkStart w:id="153" w:name="_Ref317086784"/>
      <w:bookmarkStart w:id="154" w:name="_Toc223941905"/>
      <w:bookmarkStart w:id="155" w:name="_Hlk171607433"/>
      <w:bookmarkEnd w:id="105"/>
      <w:bookmarkEnd w:id="138"/>
      <w:r w:rsidRPr="00A50DA2">
        <w:rPr>
          <w:szCs w:val="24"/>
        </w:rPr>
        <w:lastRenderedPageBreak/>
        <w:t>SECURITY</w:t>
      </w:r>
      <w:r w:rsidR="00624717" w:rsidRPr="00A50DA2">
        <w:rPr>
          <w:szCs w:val="24"/>
        </w:rPr>
        <w:t xml:space="preserve"> AND PRIVACY</w:t>
      </w:r>
      <w:r w:rsidRPr="00A50DA2">
        <w:rPr>
          <w:szCs w:val="24"/>
        </w:rPr>
        <w:t xml:space="preserve"> REQUIREMENTS</w:t>
      </w:r>
      <w:bookmarkEnd w:id="151"/>
      <w:bookmarkEnd w:id="152"/>
      <w:bookmarkEnd w:id="153"/>
      <w:bookmarkEnd w:id="154"/>
    </w:p>
    <w:p w14:paraId="165C5A80" w14:textId="77777777" w:rsidR="00B62384" w:rsidRPr="00A50DA2" w:rsidRDefault="00B62384" w:rsidP="005A1B57">
      <w:pPr>
        <w:ind w:left="720"/>
        <w:rPr>
          <w:rFonts w:cs="Arial"/>
        </w:rPr>
      </w:pPr>
    </w:p>
    <w:p w14:paraId="18EF667C" w14:textId="6ACAF1AB" w:rsidR="005A18A0" w:rsidRPr="00A50DA2" w:rsidRDefault="005A18A0" w:rsidP="005A18A0">
      <w:pPr>
        <w:pStyle w:val="NoSpacing"/>
        <w:rPr>
          <w:rStyle w:val="Emphasis"/>
          <w:rFonts w:cs="Arial"/>
          <w:b w:val="0"/>
          <w:i w:val="0"/>
          <w:color w:val="auto"/>
        </w:rPr>
      </w:pPr>
      <w:r w:rsidRPr="00A50DA2">
        <w:rPr>
          <w:rStyle w:val="Emphasis"/>
          <w:rFonts w:cs="Arial"/>
          <w:b w:val="0"/>
          <w:i w:val="0"/>
          <w:color w:val="auto"/>
        </w:rPr>
        <w:t xml:space="preserve">It has been determined that protected health information may be disclosed or </w:t>
      </w:r>
      <w:proofErr w:type="gramStart"/>
      <w:r w:rsidRPr="00A50DA2">
        <w:rPr>
          <w:rStyle w:val="Emphasis"/>
          <w:rFonts w:cs="Arial"/>
          <w:b w:val="0"/>
          <w:i w:val="0"/>
          <w:color w:val="auto"/>
        </w:rPr>
        <w:t>accessed</w:t>
      </w:r>
      <w:proofErr w:type="gramEnd"/>
      <w:r w:rsidRPr="00A50DA2">
        <w:rPr>
          <w:rStyle w:val="Emphasis"/>
          <w:rFonts w:cs="Arial"/>
          <w:b w:val="0"/>
          <w:i w:val="0"/>
          <w:color w:val="auto"/>
        </w:rPr>
        <w:t xml:space="preserve"> and a signed Business Associate Agreement (BAA) shall be required.  The Contractor shall adhere to the requirements set forth within the BAA, referenced in Section D of the contract</w:t>
      </w:r>
      <w:r w:rsidR="00A535F5" w:rsidRPr="00A50DA2">
        <w:rPr>
          <w:rStyle w:val="Emphasis"/>
          <w:rFonts w:cs="Arial"/>
          <w:b w:val="0"/>
          <w:i w:val="0"/>
          <w:color w:val="auto"/>
        </w:rPr>
        <w:t xml:space="preserve">, and shall </w:t>
      </w:r>
      <w:r w:rsidR="00C46B7C" w:rsidRPr="00A50DA2">
        <w:rPr>
          <w:rStyle w:val="Emphasis"/>
          <w:rFonts w:cs="Arial"/>
          <w:b w:val="0"/>
          <w:i w:val="0"/>
          <w:color w:val="auto"/>
        </w:rPr>
        <w:t>comply with VA Directive 6066.</w:t>
      </w:r>
    </w:p>
    <w:bookmarkEnd w:id="155"/>
    <w:p w14:paraId="284FA390" w14:textId="296E472F" w:rsidR="00A23995" w:rsidRPr="00A50DA2" w:rsidRDefault="00A23995" w:rsidP="005A1B57">
      <w:pPr>
        <w:pStyle w:val="NoSpacing"/>
        <w:rPr>
          <w:rFonts w:cs="Arial"/>
        </w:rPr>
      </w:pPr>
    </w:p>
    <w:p w14:paraId="0DD1A09E" w14:textId="77777777" w:rsidR="00CF6B58" w:rsidRPr="00A50DA2" w:rsidRDefault="00CF6B58" w:rsidP="00CF6B58">
      <w:pPr>
        <w:pStyle w:val="Heading3"/>
        <w:rPr>
          <w:szCs w:val="24"/>
        </w:rPr>
      </w:pPr>
      <w:bookmarkStart w:id="156" w:name="_Toc223941906"/>
      <w:r w:rsidRPr="00A50DA2">
        <w:rPr>
          <w:szCs w:val="24"/>
        </w:rPr>
        <w:t>POSITION/TASK RISK DESIGNATION LEVEL(S)</w:t>
      </w:r>
      <w:bookmarkEnd w:id="156"/>
    </w:p>
    <w:p w14:paraId="0DD1A0B2" w14:textId="77777777" w:rsidR="00B50C45" w:rsidRPr="00A50DA2" w:rsidRDefault="00B50C45" w:rsidP="005A1B57">
      <w:pPr>
        <w:pStyle w:val="NoSpacing"/>
        <w:rPr>
          <w:rFonts w:cs="Arial"/>
        </w:rPr>
      </w:pPr>
    </w:p>
    <w:p w14:paraId="0DD1A0B4" w14:textId="0FD2654D" w:rsidR="00B50C45" w:rsidRPr="00A50DA2" w:rsidRDefault="001D415E" w:rsidP="005A1B57">
      <w:pPr>
        <w:pStyle w:val="NoSpacing"/>
        <w:rPr>
          <w:rFonts w:cs="Arial"/>
        </w:rPr>
      </w:pPr>
      <w:r w:rsidRPr="00A50DA2">
        <w:rPr>
          <w:rFonts w:cs="Arial"/>
        </w:rPr>
        <w:t xml:space="preserve">In accordance with VA Handbook 0710, </w:t>
      </w:r>
      <w:r w:rsidR="00CD1403" w:rsidRPr="00A50DA2">
        <w:rPr>
          <w:rFonts w:cs="Arial"/>
        </w:rPr>
        <w:t>Personnel Security and Suitability Program, t</w:t>
      </w:r>
      <w:r w:rsidR="00B50C45" w:rsidRPr="00A50DA2">
        <w:rPr>
          <w:rFonts w:cs="Arial"/>
        </w:rPr>
        <w:t>he position sensitivit</w:t>
      </w:r>
      <w:r w:rsidR="0039570F" w:rsidRPr="00A50DA2">
        <w:rPr>
          <w:rFonts w:cs="Arial"/>
        </w:rPr>
        <w:t>y</w:t>
      </w:r>
      <w:r w:rsidR="00B50C45" w:rsidRPr="00A50DA2">
        <w:rPr>
          <w:rFonts w:cs="Arial"/>
        </w:rPr>
        <w:t xml:space="preserve"> and the level of background investigation commensurate with the required level of access for the following tasks within the P</w:t>
      </w:r>
      <w:r w:rsidR="00803CF6" w:rsidRPr="00A50DA2">
        <w:rPr>
          <w:rFonts w:cs="Arial"/>
        </w:rPr>
        <w:t>WS</w:t>
      </w:r>
      <w:r w:rsidR="00B50C45" w:rsidRPr="00A50DA2">
        <w:rPr>
          <w:rFonts w:cs="Arial"/>
        </w:rPr>
        <w:t xml:space="preserve"> </w:t>
      </w:r>
      <w:r w:rsidR="0039570F" w:rsidRPr="00A50DA2">
        <w:rPr>
          <w:rFonts w:cs="Arial"/>
        </w:rPr>
        <w:t>are</w:t>
      </w:r>
      <w:r w:rsidR="00B50C45" w:rsidRPr="00A50DA2">
        <w:rPr>
          <w:rFonts w:cs="Arial"/>
        </w:rPr>
        <w:t>:</w:t>
      </w:r>
    </w:p>
    <w:p w14:paraId="4A274F28" w14:textId="77777777" w:rsidR="005A1B57" w:rsidRPr="00A50DA2" w:rsidRDefault="005A1B57" w:rsidP="00B50C45">
      <w:pPr>
        <w:rPr>
          <w:rStyle w:val="Emphasis"/>
          <w:rFonts w:cs="Arial"/>
        </w:rPr>
      </w:pPr>
    </w:p>
    <w:p w14:paraId="0DD1A0B7" w14:textId="1483D53A" w:rsidR="00B50C45" w:rsidRPr="00A50DA2" w:rsidRDefault="00CD37F4" w:rsidP="005A1B57">
      <w:pPr>
        <w:pStyle w:val="Title"/>
        <w:jc w:val="center"/>
        <w:rPr>
          <w:rFonts w:cs="Arial"/>
          <w:sz w:val="24"/>
          <w:szCs w:val="24"/>
        </w:rPr>
      </w:pPr>
      <w:r w:rsidRPr="00A50DA2">
        <w:rPr>
          <w:rStyle w:val="Strong"/>
          <w:rFonts w:cs="Arial"/>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A50DA2" w14:paraId="0DD1A0BF" w14:textId="77777777" w:rsidTr="002675B7">
        <w:trPr>
          <w:trHeight w:val="377"/>
          <w:tblHeader/>
        </w:trPr>
        <w:tc>
          <w:tcPr>
            <w:tcW w:w="2396" w:type="dxa"/>
          </w:tcPr>
          <w:p w14:paraId="0DD1A0BB" w14:textId="77777777" w:rsidR="00BD3F92" w:rsidRPr="00A50DA2" w:rsidRDefault="00BD3F92" w:rsidP="006B7096">
            <w:pPr>
              <w:jc w:val="center"/>
              <w:rPr>
                <w:rStyle w:val="Strong"/>
                <w:rFonts w:cs="Arial"/>
              </w:rPr>
            </w:pPr>
            <w:r w:rsidRPr="00A50DA2">
              <w:rPr>
                <w:rStyle w:val="Strong"/>
                <w:rFonts w:cs="Arial"/>
              </w:rPr>
              <w:t>Task Number</w:t>
            </w:r>
          </w:p>
        </w:tc>
        <w:tc>
          <w:tcPr>
            <w:tcW w:w="2389" w:type="dxa"/>
          </w:tcPr>
          <w:p w14:paraId="0DD1A0BC" w14:textId="1FFB9E35" w:rsidR="00BD3F92" w:rsidRPr="00A50DA2" w:rsidRDefault="00BD3F92" w:rsidP="008F2541">
            <w:pPr>
              <w:jc w:val="center"/>
              <w:rPr>
                <w:rStyle w:val="Strong"/>
                <w:rFonts w:cs="Arial"/>
              </w:rPr>
            </w:pPr>
            <w:r w:rsidRPr="00A50DA2">
              <w:rPr>
                <w:rStyle w:val="Strong"/>
                <w:rFonts w:cs="Arial"/>
              </w:rPr>
              <w:t xml:space="preserve">Tier1 / Low </w:t>
            </w:r>
            <w:r w:rsidR="008F2541" w:rsidRPr="00A50DA2">
              <w:rPr>
                <w:rStyle w:val="Strong"/>
                <w:rFonts w:cs="Arial"/>
              </w:rPr>
              <w:t>Risk</w:t>
            </w:r>
          </w:p>
        </w:tc>
        <w:tc>
          <w:tcPr>
            <w:tcW w:w="2390" w:type="dxa"/>
          </w:tcPr>
          <w:p w14:paraId="0DD1A0BD" w14:textId="12F11200" w:rsidR="00BD3F92" w:rsidRPr="00A50DA2" w:rsidRDefault="00BD3F92" w:rsidP="008F2541">
            <w:pPr>
              <w:jc w:val="center"/>
              <w:rPr>
                <w:rStyle w:val="Strong"/>
                <w:rFonts w:cs="Arial"/>
              </w:rPr>
            </w:pPr>
            <w:r w:rsidRPr="00A50DA2">
              <w:rPr>
                <w:rStyle w:val="Strong"/>
                <w:rFonts w:cs="Arial"/>
              </w:rPr>
              <w:t xml:space="preserve">Tier 2 / Moderate </w:t>
            </w:r>
            <w:r w:rsidR="008F2541" w:rsidRPr="00A50DA2">
              <w:rPr>
                <w:rStyle w:val="Strong"/>
                <w:rFonts w:cs="Arial"/>
              </w:rPr>
              <w:t>Risk</w:t>
            </w:r>
          </w:p>
        </w:tc>
        <w:tc>
          <w:tcPr>
            <w:tcW w:w="2395" w:type="dxa"/>
          </w:tcPr>
          <w:p w14:paraId="0DD1A0BE" w14:textId="454C4D10" w:rsidR="00BD3F92" w:rsidRPr="00A50DA2" w:rsidRDefault="00BD3F92" w:rsidP="008F2541">
            <w:pPr>
              <w:jc w:val="center"/>
              <w:rPr>
                <w:rStyle w:val="Strong"/>
                <w:rFonts w:cs="Arial"/>
              </w:rPr>
            </w:pPr>
            <w:r w:rsidRPr="00A50DA2">
              <w:rPr>
                <w:rStyle w:val="Strong"/>
                <w:rFonts w:cs="Arial"/>
              </w:rPr>
              <w:t>Tier 4 / High</w:t>
            </w:r>
            <w:r w:rsidR="008F2541" w:rsidRPr="00A50DA2">
              <w:rPr>
                <w:rStyle w:val="Strong"/>
                <w:rFonts w:cs="Arial"/>
              </w:rPr>
              <w:t xml:space="preserve"> Risk</w:t>
            </w:r>
          </w:p>
        </w:tc>
      </w:tr>
      <w:tr w:rsidR="00B50C45" w:rsidRPr="00A50DA2" w14:paraId="0DD1A0C4" w14:textId="77777777" w:rsidTr="000C1AC4">
        <w:tc>
          <w:tcPr>
            <w:tcW w:w="2396" w:type="dxa"/>
          </w:tcPr>
          <w:p w14:paraId="0DD1A0C0" w14:textId="77777777" w:rsidR="00B50C45" w:rsidRPr="00A50DA2" w:rsidRDefault="00B50C45" w:rsidP="006B7096">
            <w:pPr>
              <w:jc w:val="center"/>
              <w:rPr>
                <w:rFonts w:cs="Arial"/>
              </w:rPr>
            </w:pPr>
            <w:r w:rsidRPr="00A50DA2">
              <w:rPr>
                <w:rFonts w:cs="Arial"/>
              </w:rPr>
              <w:t>5.1</w:t>
            </w:r>
          </w:p>
        </w:tc>
        <w:tc>
          <w:tcPr>
            <w:tcW w:w="2389" w:type="dxa"/>
          </w:tcPr>
          <w:p w14:paraId="0DD1A0C1" w14:textId="1E65D877" w:rsidR="00B50C45" w:rsidRPr="00A50DA2" w:rsidRDefault="00BE0A21" w:rsidP="006B7096">
            <w:pPr>
              <w:jc w:val="center"/>
              <w:rPr>
                <w:rFonts w:cs="Arial"/>
              </w:rPr>
            </w:pPr>
            <w:sdt>
              <w:sdtPr>
                <w:rPr>
                  <w:rFonts w:cs="Arial"/>
                </w:rPr>
                <w:id w:val="-1243862015"/>
                <w14:checkbox>
                  <w14:checked w14:val="1"/>
                  <w14:checkedState w14:val="2612" w14:font="MS Gothic"/>
                  <w14:uncheckedState w14:val="2610" w14:font="MS Gothic"/>
                </w14:checkbox>
              </w:sdtPr>
              <w:sdtEndPr/>
              <w:sdtContent>
                <w:r w:rsidR="00C87C8E" w:rsidRPr="00A50DA2">
                  <w:rPr>
                    <w:rFonts w:ascii="Segoe UI Symbol" w:eastAsia="MS Gothic" w:hAnsi="Segoe UI Symbol" w:cs="Segoe UI Symbol"/>
                  </w:rPr>
                  <w:t>☒</w:t>
                </w:r>
              </w:sdtContent>
            </w:sdt>
          </w:p>
        </w:tc>
        <w:sdt>
          <w:sdtPr>
            <w:rPr>
              <w:rFonts w:cs="Arial"/>
            </w:rPr>
            <w:id w:val="239991116"/>
            <w14:checkbox>
              <w14:checked w14:val="0"/>
              <w14:checkedState w14:val="2612" w14:font="MS Gothic"/>
              <w14:uncheckedState w14:val="2610" w14:font="MS Gothic"/>
            </w14:checkbox>
          </w:sdtPr>
          <w:sdtEndPr/>
          <w:sdtContent>
            <w:tc>
              <w:tcPr>
                <w:tcW w:w="2390" w:type="dxa"/>
              </w:tcPr>
              <w:p w14:paraId="0DD1A0C2" w14:textId="1BDBCA64" w:rsidR="00B50C45" w:rsidRPr="00A50DA2" w:rsidRDefault="00404188" w:rsidP="006B7096">
                <w:pPr>
                  <w:jc w:val="center"/>
                  <w:rPr>
                    <w:rFonts w:cs="Arial"/>
                  </w:rPr>
                </w:pPr>
                <w:r w:rsidRPr="00A50DA2">
                  <w:rPr>
                    <w:rFonts w:ascii="Segoe UI Symbol" w:eastAsia="MS Gothic" w:hAnsi="Segoe UI Symbol" w:cs="Segoe UI Symbol"/>
                  </w:rPr>
                  <w:t>☐</w:t>
                </w:r>
              </w:p>
            </w:tc>
          </w:sdtContent>
        </w:sdt>
        <w:sdt>
          <w:sdtPr>
            <w:rPr>
              <w:rFonts w:cs="Arial"/>
            </w:r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Pr="00A50DA2" w:rsidRDefault="00404188" w:rsidP="006B7096">
                <w:pPr>
                  <w:jc w:val="center"/>
                  <w:rPr>
                    <w:rFonts w:cs="Arial"/>
                  </w:rPr>
                </w:pPr>
                <w:r w:rsidRPr="00A50DA2">
                  <w:rPr>
                    <w:rFonts w:ascii="Segoe UI Symbol" w:eastAsia="MS Gothic" w:hAnsi="Segoe UI Symbol" w:cs="Segoe UI Symbol"/>
                  </w:rPr>
                  <w:t>☐</w:t>
                </w:r>
              </w:p>
            </w:tc>
          </w:sdtContent>
        </w:sdt>
      </w:tr>
      <w:tr w:rsidR="00B50C45" w:rsidRPr="00A50DA2" w14:paraId="0DD1A0C9" w14:textId="77777777" w:rsidTr="000C1AC4">
        <w:tc>
          <w:tcPr>
            <w:tcW w:w="2396" w:type="dxa"/>
          </w:tcPr>
          <w:p w14:paraId="0DD1A0C5" w14:textId="6FF095D5" w:rsidR="00B50C45" w:rsidRPr="00A50DA2" w:rsidRDefault="00C87C8E" w:rsidP="006B7096">
            <w:pPr>
              <w:jc w:val="center"/>
              <w:rPr>
                <w:rStyle w:val="Emphasis"/>
                <w:rFonts w:cs="Arial"/>
                <w:b w:val="0"/>
                <w:bCs/>
                <w:i w:val="0"/>
                <w:iCs w:val="0"/>
                <w:color w:val="000000" w:themeColor="text1"/>
              </w:rPr>
            </w:pPr>
            <w:r w:rsidRPr="00A50DA2">
              <w:rPr>
                <w:rStyle w:val="Emphasis"/>
                <w:rFonts w:cs="Arial"/>
                <w:b w:val="0"/>
                <w:bCs/>
                <w:i w:val="0"/>
                <w:iCs w:val="0"/>
                <w:color w:val="000000" w:themeColor="text1"/>
              </w:rPr>
              <w:t>5.2</w:t>
            </w:r>
          </w:p>
        </w:tc>
        <w:sdt>
          <w:sdtPr>
            <w:rPr>
              <w:rFonts w:cs="Arial"/>
            </w:rPr>
            <w:id w:val="-461270620"/>
            <w14:checkbox>
              <w14:checked w14:val="1"/>
              <w14:checkedState w14:val="2612" w14:font="MS Gothic"/>
              <w14:uncheckedState w14:val="2610" w14:font="MS Gothic"/>
            </w14:checkbox>
          </w:sdtPr>
          <w:sdtEndPr/>
          <w:sdtContent>
            <w:tc>
              <w:tcPr>
                <w:tcW w:w="2389" w:type="dxa"/>
                <w:tcBorders>
                  <w:bottom w:val="single" w:sz="4" w:space="0" w:color="auto"/>
                </w:tcBorders>
              </w:tcPr>
              <w:p w14:paraId="0DD1A0C6" w14:textId="372996FD" w:rsidR="00B50C45" w:rsidRPr="00A50DA2" w:rsidRDefault="00C87C8E" w:rsidP="006B7096">
                <w:pPr>
                  <w:jc w:val="center"/>
                  <w:rPr>
                    <w:rFonts w:cs="Arial"/>
                  </w:rPr>
                </w:pPr>
                <w:r w:rsidRPr="00A50DA2">
                  <w:rPr>
                    <w:rFonts w:ascii="Segoe UI Symbol" w:eastAsia="MS Gothic" w:hAnsi="Segoe UI Symbol" w:cs="Segoe UI Symbol"/>
                  </w:rPr>
                  <w:t>☒</w:t>
                </w:r>
              </w:p>
            </w:tc>
          </w:sdtContent>
        </w:sdt>
        <w:sdt>
          <w:sdtPr>
            <w:rPr>
              <w:rFonts w:cs="Arial"/>
            </w:rPr>
            <w:id w:val="-1558082259"/>
            <w14:checkbox>
              <w14:checked w14:val="0"/>
              <w14:checkedState w14:val="2612" w14:font="MS Gothic"/>
              <w14:uncheckedState w14:val="2610" w14:font="MS Gothic"/>
            </w14:checkbox>
          </w:sdtPr>
          <w:sdtEndPr/>
          <w:sdtContent>
            <w:tc>
              <w:tcPr>
                <w:tcW w:w="2390" w:type="dxa"/>
              </w:tcPr>
              <w:p w14:paraId="0DD1A0C7" w14:textId="2D8550E1" w:rsidR="00B50C45" w:rsidRPr="00A50DA2" w:rsidRDefault="00404188" w:rsidP="006B7096">
                <w:pPr>
                  <w:jc w:val="center"/>
                  <w:rPr>
                    <w:rFonts w:cs="Arial"/>
                  </w:rPr>
                </w:pPr>
                <w:r w:rsidRPr="00A50DA2">
                  <w:rPr>
                    <w:rFonts w:ascii="Segoe UI Symbol" w:eastAsia="MS Gothic" w:hAnsi="Segoe UI Symbol" w:cs="Segoe UI Symbol"/>
                  </w:rPr>
                  <w:t>☐</w:t>
                </w:r>
              </w:p>
            </w:tc>
          </w:sdtContent>
        </w:sdt>
        <w:sdt>
          <w:sdtPr>
            <w:rPr>
              <w:rFonts w:cs="Arial"/>
            </w:r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Pr="00A50DA2" w:rsidRDefault="00404188" w:rsidP="006B7096">
                <w:pPr>
                  <w:jc w:val="center"/>
                  <w:rPr>
                    <w:rFonts w:cs="Arial"/>
                  </w:rPr>
                </w:pPr>
                <w:r w:rsidRPr="00A50DA2">
                  <w:rPr>
                    <w:rFonts w:ascii="Segoe UI Symbol" w:eastAsia="MS Gothic" w:hAnsi="Segoe UI Symbol" w:cs="Segoe UI Symbol"/>
                  </w:rPr>
                  <w:t>☐</w:t>
                </w:r>
              </w:p>
            </w:tc>
          </w:sdtContent>
        </w:sdt>
      </w:tr>
      <w:tr w:rsidR="00B50C45" w:rsidRPr="00A50DA2" w14:paraId="0DD1A0CE" w14:textId="77777777" w:rsidTr="000C1AC4">
        <w:tc>
          <w:tcPr>
            <w:tcW w:w="2396" w:type="dxa"/>
          </w:tcPr>
          <w:p w14:paraId="0DD1A0CA" w14:textId="65BA7602" w:rsidR="00B50C45" w:rsidRPr="00A50DA2" w:rsidRDefault="00C87C8E" w:rsidP="006B7096">
            <w:pPr>
              <w:jc w:val="center"/>
              <w:rPr>
                <w:rStyle w:val="Emphasis"/>
                <w:rFonts w:cs="Arial"/>
                <w:b w:val="0"/>
                <w:bCs/>
                <w:i w:val="0"/>
                <w:iCs w:val="0"/>
                <w:color w:val="000000" w:themeColor="text1"/>
              </w:rPr>
            </w:pPr>
            <w:r w:rsidRPr="00A50DA2">
              <w:rPr>
                <w:rStyle w:val="Emphasis"/>
                <w:rFonts w:cs="Arial"/>
                <w:b w:val="0"/>
                <w:bCs/>
                <w:i w:val="0"/>
                <w:iCs w:val="0"/>
                <w:color w:val="000000" w:themeColor="text1"/>
              </w:rPr>
              <w:t>5.3</w:t>
            </w:r>
          </w:p>
        </w:tc>
        <w:sdt>
          <w:sdtPr>
            <w:rPr>
              <w:rFonts w:cs="Arial"/>
            </w:rPr>
            <w:id w:val="1783294112"/>
            <w14:checkbox>
              <w14:checked w14:val="1"/>
              <w14:checkedState w14:val="2612" w14:font="MS Gothic"/>
              <w14:uncheckedState w14:val="2610" w14:font="MS Gothic"/>
            </w14:checkbox>
          </w:sdtPr>
          <w:sdtEndPr/>
          <w:sdtContent>
            <w:tc>
              <w:tcPr>
                <w:tcW w:w="2389" w:type="dxa"/>
                <w:tcBorders>
                  <w:top w:val="single" w:sz="4" w:space="0" w:color="auto"/>
                </w:tcBorders>
              </w:tcPr>
              <w:p w14:paraId="0DD1A0CB" w14:textId="2DE1812F" w:rsidR="00B50C45" w:rsidRPr="00A50DA2" w:rsidRDefault="00C87C8E" w:rsidP="006B7096">
                <w:pPr>
                  <w:jc w:val="center"/>
                  <w:rPr>
                    <w:rFonts w:cs="Arial"/>
                  </w:rPr>
                </w:pPr>
                <w:r w:rsidRPr="00A50DA2">
                  <w:rPr>
                    <w:rFonts w:ascii="Segoe UI Symbol" w:eastAsia="MS Gothic" w:hAnsi="Segoe UI Symbol" w:cs="Segoe UI Symbol"/>
                  </w:rPr>
                  <w:t>☒</w:t>
                </w:r>
              </w:p>
            </w:tc>
          </w:sdtContent>
        </w:sdt>
        <w:sdt>
          <w:sdtPr>
            <w:rPr>
              <w:rFonts w:cs="Arial"/>
            </w:rPr>
            <w:id w:val="1464547078"/>
            <w14:checkbox>
              <w14:checked w14:val="0"/>
              <w14:checkedState w14:val="2612" w14:font="MS Gothic"/>
              <w14:uncheckedState w14:val="2610" w14:font="MS Gothic"/>
            </w14:checkbox>
          </w:sdtPr>
          <w:sdtEndPr/>
          <w:sdtContent>
            <w:tc>
              <w:tcPr>
                <w:tcW w:w="2390" w:type="dxa"/>
              </w:tcPr>
              <w:p w14:paraId="0DD1A0CC" w14:textId="1A4B0F20" w:rsidR="00B50C45" w:rsidRPr="00A50DA2" w:rsidRDefault="00404188" w:rsidP="006B7096">
                <w:pPr>
                  <w:jc w:val="center"/>
                  <w:rPr>
                    <w:rFonts w:cs="Arial"/>
                  </w:rPr>
                </w:pPr>
                <w:r w:rsidRPr="00A50DA2">
                  <w:rPr>
                    <w:rFonts w:ascii="Segoe UI Symbol" w:eastAsia="MS Gothic" w:hAnsi="Segoe UI Symbol" w:cs="Segoe UI Symbol"/>
                  </w:rPr>
                  <w:t>☐</w:t>
                </w:r>
              </w:p>
            </w:tc>
          </w:sdtContent>
        </w:sdt>
        <w:sdt>
          <w:sdtPr>
            <w:rPr>
              <w:rFonts w:cs="Arial"/>
            </w:r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Pr="00A50DA2" w:rsidRDefault="00404188" w:rsidP="006B7096">
                <w:pPr>
                  <w:jc w:val="center"/>
                  <w:rPr>
                    <w:rFonts w:cs="Arial"/>
                  </w:rPr>
                </w:pPr>
                <w:r w:rsidRPr="00A50DA2">
                  <w:rPr>
                    <w:rFonts w:ascii="Segoe UI Symbol" w:eastAsia="MS Gothic" w:hAnsi="Segoe UI Symbol" w:cs="Segoe UI Symbol"/>
                  </w:rPr>
                  <w:t>☐</w:t>
                </w:r>
              </w:p>
            </w:tc>
          </w:sdtContent>
        </w:sdt>
      </w:tr>
      <w:tr w:rsidR="00B50C45" w:rsidRPr="00A50DA2" w14:paraId="0DD1A0D3" w14:textId="77777777" w:rsidTr="000C1AC4">
        <w:tc>
          <w:tcPr>
            <w:tcW w:w="2396" w:type="dxa"/>
          </w:tcPr>
          <w:p w14:paraId="0DD1A0CF" w14:textId="24E0C5C7" w:rsidR="00B50C45" w:rsidRPr="00A50DA2" w:rsidRDefault="00C87C8E" w:rsidP="006B7096">
            <w:pPr>
              <w:jc w:val="center"/>
              <w:rPr>
                <w:rFonts w:cs="Arial"/>
              </w:rPr>
            </w:pPr>
            <w:r w:rsidRPr="00A50DA2">
              <w:rPr>
                <w:rFonts w:cs="Arial"/>
              </w:rPr>
              <w:t>5.4</w:t>
            </w:r>
          </w:p>
        </w:tc>
        <w:sdt>
          <w:sdtPr>
            <w:rPr>
              <w:rFonts w:cs="Arial"/>
            </w:rPr>
            <w:id w:val="-543751713"/>
            <w14:checkbox>
              <w14:checked w14:val="1"/>
              <w14:checkedState w14:val="2612" w14:font="MS Gothic"/>
              <w14:uncheckedState w14:val="2610" w14:font="MS Gothic"/>
            </w14:checkbox>
          </w:sdtPr>
          <w:sdtEndPr/>
          <w:sdtContent>
            <w:tc>
              <w:tcPr>
                <w:tcW w:w="2389" w:type="dxa"/>
              </w:tcPr>
              <w:p w14:paraId="0DD1A0D0" w14:textId="22DFDAC2" w:rsidR="00B50C45" w:rsidRPr="00A50DA2" w:rsidRDefault="00C87C8E" w:rsidP="006B7096">
                <w:pPr>
                  <w:jc w:val="center"/>
                  <w:rPr>
                    <w:rFonts w:cs="Arial"/>
                  </w:rPr>
                </w:pPr>
                <w:r w:rsidRPr="00A50DA2">
                  <w:rPr>
                    <w:rFonts w:ascii="Segoe UI Symbol" w:eastAsia="MS Gothic" w:hAnsi="Segoe UI Symbol" w:cs="Segoe UI Symbol"/>
                  </w:rPr>
                  <w:t>☒</w:t>
                </w:r>
              </w:p>
            </w:tc>
          </w:sdtContent>
        </w:sdt>
        <w:sdt>
          <w:sdtPr>
            <w:rPr>
              <w:rFonts w:cs="Arial"/>
            </w:rPr>
            <w:id w:val="-2111347942"/>
            <w14:checkbox>
              <w14:checked w14:val="0"/>
              <w14:checkedState w14:val="2612" w14:font="MS Gothic"/>
              <w14:uncheckedState w14:val="2610" w14:font="MS Gothic"/>
            </w14:checkbox>
          </w:sdtPr>
          <w:sdtEndPr/>
          <w:sdtContent>
            <w:tc>
              <w:tcPr>
                <w:tcW w:w="2390" w:type="dxa"/>
              </w:tcPr>
              <w:p w14:paraId="0DD1A0D1" w14:textId="1351FAE1" w:rsidR="00B50C45" w:rsidRPr="00A50DA2" w:rsidRDefault="00404188" w:rsidP="006B7096">
                <w:pPr>
                  <w:jc w:val="center"/>
                  <w:rPr>
                    <w:rFonts w:cs="Arial"/>
                  </w:rPr>
                </w:pPr>
                <w:r w:rsidRPr="00A50DA2">
                  <w:rPr>
                    <w:rFonts w:ascii="Segoe UI Symbol" w:eastAsia="MS Gothic" w:hAnsi="Segoe UI Symbol" w:cs="Segoe UI Symbol"/>
                  </w:rPr>
                  <w:t>☐</w:t>
                </w:r>
              </w:p>
            </w:tc>
          </w:sdtContent>
        </w:sdt>
        <w:sdt>
          <w:sdtPr>
            <w:rPr>
              <w:rFonts w:cs="Arial"/>
            </w:r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Pr="00A50DA2" w:rsidRDefault="00404188" w:rsidP="006B7096">
                <w:pPr>
                  <w:jc w:val="center"/>
                  <w:rPr>
                    <w:rFonts w:cs="Arial"/>
                  </w:rPr>
                </w:pPr>
                <w:r w:rsidRPr="00A50DA2">
                  <w:rPr>
                    <w:rFonts w:ascii="Segoe UI Symbol" w:eastAsia="MS Gothic" w:hAnsi="Segoe UI Symbol" w:cs="Segoe UI Symbol"/>
                  </w:rPr>
                  <w:t>☐</w:t>
                </w:r>
              </w:p>
            </w:tc>
          </w:sdtContent>
        </w:sdt>
      </w:tr>
      <w:tr w:rsidR="00B50C45" w:rsidRPr="00A50DA2" w14:paraId="0DD1A0D8" w14:textId="77777777" w:rsidTr="000C1AC4">
        <w:tc>
          <w:tcPr>
            <w:tcW w:w="2396" w:type="dxa"/>
          </w:tcPr>
          <w:p w14:paraId="0DD1A0D4" w14:textId="44F9E7C1" w:rsidR="00B50C45" w:rsidRPr="00A50DA2" w:rsidRDefault="00C87C8E" w:rsidP="006B7096">
            <w:pPr>
              <w:jc w:val="center"/>
              <w:rPr>
                <w:rFonts w:cs="Arial"/>
              </w:rPr>
            </w:pPr>
            <w:r w:rsidRPr="00A50DA2">
              <w:rPr>
                <w:rFonts w:cs="Arial"/>
              </w:rPr>
              <w:t>5.5</w:t>
            </w:r>
          </w:p>
        </w:tc>
        <w:sdt>
          <w:sdtPr>
            <w:rPr>
              <w:rFonts w:cs="Arial"/>
            </w:rPr>
            <w:id w:val="-1287111241"/>
            <w14:checkbox>
              <w14:checked w14:val="1"/>
              <w14:checkedState w14:val="2612" w14:font="MS Gothic"/>
              <w14:uncheckedState w14:val="2610" w14:font="MS Gothic"/>
            </w14:checkbox>
          </w:sdtPr>
          <w:sdtEndPr/>
          <w:sdtContent>
            <w:tc>
              <w:tcPr>
                <w:tcW w:w="2389" w:type="dxa"/>
              </w:tcPr>
              <w:p w14:paraId="0DD1A0D5" w14:textId="05B3C0A5" w:rsidR="00B50C45" w:rsidRPr="00A50DA2" w:rsidRDefault="00C87C8E" w:rsidP="006B7096">
                <w:pPr>
                  <w:jc w:val="center"/>
                  <w:rPr>
                    <w:rFonts w:cs="Arial"/>
                  </w:rPr>
                </w:pPr>
                <w:r w:rsidRPr="00A50DA2">
                  <w:rPr>
                    <w:rFonts w:ascii="Segoe UI Symbol" w:eastAsia="MS Gothic" w:hAnsi="Segoe UI Symbol" w:cs="Segoe UI Symbol"/>
                  </w:rPr>
                  <w:t>☒</w:t>
                </w:r>
              </w:p>
            </w:tc>
          </w:sdtContent>
        </w:sdt>
        <w:sdt>
          <w:sdtPr>
            <w:rPr>
              <w:rFonts w:cs="Arial"/>
            </w:rPr>
            <w:id w:val="991066872"/>
            <w14:checkbox>
              <w14:checked w14:val="0"/>
              <w14:checkedState w14:val="2612" w14:font="MS Gothic"/>
              <w14:uncheckedState w14:val="2610" w14:font="MS Gothic"/>
            </w14:checkbox>
          </w:sdtPr>
          <w:sdtEndPr/>
          <w:sdtContent>
            <w:tc>
              <w:tcPr>
                <w:tcW w:w="2390" w:type="dxa"/>
              </w:tcPr>
              <w:p w14:paraId="0DD1A0D6" w14:textId="7489ED6F" w:rsidR="00B50C45" w:rsidRPr="00A50DA2" w:rsidRDefault="00404188" w:rsidP="006B7096">
                <w:pPr>
                  <w:jc w:val="center"/>
                  <w:rPr>
                    <w:rFonts w:cs="Arial"/>
                  </w:rPr>
                </w:pPr>
                <w:r w:rsidRPr="00A50DA2">
                  <w:rPr>
                    <w:rFonts w:ascii="Segoe UI Symbol" w:eastAsia="MS Gothic" w:hAnsi="Segoe UI Symbol" w:cs="Segoe UI Symbol"/>
                  </w:rPr>
                  <w:t>☐</w:t>
                </w:r>
              </w:p>
            </w:tc>
          </w:sdtContent>
        </w:sdt>
        <w:sdt>
          <w:sdtPr>
            <w:rPr>
              <w:rFonts w:cs="Arial"/>
            </w:rPr>
            <w:id w:val="27082496"/>
            <w14:checkbox>
              <w14:checked w14:val="0"/>
              <w14:checkedState w14:val="2612" w14:font="MS Gothic"/>
              <w14:uncheckedState w14:val="2610" w14:font="MS Gothic"/>
            </w14:checkbox>
          </w:sdtPr>
          <w:sdtEndPr/>
          <w:sdtContent>
            <w:tc>
              <w:tcPr>
                <w:tcW w:w="2395" w:type="dxa"/>
              </w:tcPr>
              <w:p w14:paraId="0DD1A0D7" w14:textId="2454EF21" w:rsidR="00B50C45" w:rsidRPr="00A50DA2" w:rsidRDefault="00404188" w:rsidP="006B7096">
                <w:pPr>
                  <w:jc w:val="center"/>
                  <w:rPr>
                    <w:rFonts w:cs="Arial"/>
                  </w:rPr>
                </w:pPr>
                <w:r w:rsidRPr="00A50DA2">
                  <w:rPr>
                    <w:rFonts w:ascii="Segoe UI Symbol" w:eastAsia="MS Gothic" w:hAnsi="Segoe UI Symbol" w:cs="Segoe UI Symbol"/>
                  </w:rPr>
                  <w:t>☐</w:t>
                </w:r>
              </w:p>
            </w:tc>
          </w:sdtContent>
        </w:sdt>
      </w:tr>
      <w:tr w:rsidR="00B50C45" w:rsidRPr="00A50DA2" w14:paraId="0DD1A0DD" w14:textId="77777777" w:rsidTr="000C1AC4">
        <w:tc>
          <w:tcPr>
            <w:tcW w:w="2396" w:type="dxa"/>
          </w:tcPr>
          <w:p w14:paraId="0DD1A0D9" w14:textId="4CD79157" w:rsidR="00B50C45" w:rsidRPr="00A50DA2" w:rsidRDefault="00C87C8E" w:rsidP="006B7096">
            <w:pPr>
              <w:jc w:val="center"/>
              <w:rPr>
                <w:rFonts w:cs="Arial"/>
              </w:rPr>
            </w:pPr>
            <w:r w:rsidRPr="00A50DA2">
              <w:rPr>
                <w:rFonts w:cs="Arial"/>
              </w:rPr>
              <w:t>5.6</w:t>
            </w:r>
          </w:p>
        </w:tc>
        <w:sdt>
          <w:sdtPr>
            <w:rPr>
              <w:rFonts w:cs="Arial"/>
            </w:rPr>
            <w:id w:val="-1002889080"/>
            <w14:checkbox>
              <w14:checked w14:val="1"/>
              <w14:checkedState w14:val="2612" w14:font="MS Gothic"/>
              <w14:uncheckedState w14:val="2610" w14:font="MS Gothic"/>
            </w14:checkbox>
          </w:sdtPr>
          <w:sdtEndPr/>
          <w:sdtContent>
            <w:tc>
              <w:tcPr>
                <w:tcW w:w="2389" w:type="dxa"/>
              </w:tcPr>
              <w:p w14:paraId="0DD1A0DA" w14:textId="4EB85800" w:rsidR="00B50C45" w:rsidRPr="00A50DA2" w:rsidRDefault="00C87C8E" w:rsidP="006B7096">
                <w:pPr>
                  <w:jc w:val="center"/>
                  <w:rPr>
                    <w:rFonts w:cs="Arial"/>
                  </w:rPr>
                </w:pPr>
                <w:r w:rsidRPr="00A50DA2">
                  <w:rPr>
                    <w:rFonts w:ascii="Segoe UI Symbol" w:eastAsia="MS Gothic" w:hAnsi="Segoe UI Symbol" w:cs="Segoe UI Symbol"/>
                  </w:rPr>
                  <w:t>☒</w:t>
                </w:r>
              </w:p>
            </w:tc>
          </w:sdtContent>
        </w:sdt>
        <w:sdt>
          <w:sdtPr>
            <w:rPr>
              <w:rFonts w:cs="Arial"/>
            </w:rPr>
            <w:id w:val="769968242"/>
            <w14:checkbox>
              <w14:checked w14:val="0"/>
              <w14:checkedState w14:val="2612" w14:font="MS Gothic"/>
              <w14:uncheckedState w14:val="2610" w14:font="MS Gothic"/>
            </w14:checkbox>
          </w:sdtPr>
          <w:sdtEndPr/>
          <w:sdtContent>
            <w:tc>
              <w:tcPr>
                <w:tcW w:w="2390" w:type="dxa"/>
              </w:tcPr>
              <w:p w14:paraId="0DD1A0DB" w14:textId="19640A5A" w:rsidR="00B50C45" w:rsidRPr="00A50DA2" w:rsidRDefault="00404188" w:rsidP="006B7096">
                <w:pPr>
                  <w:jc w:val="center"/>
                  <w:rPr>
                    <w:rFonts w:cs="Arial"/>
                  </w:rPr>
                </w:pPr>
                <w:r w:rsidRPr="00A50DA2">
                  <w:rPr>
                    <w:rFonts w:ascii="Segoe UI Symbol" w:eastAsia="MS Gothic" w:hAnsi="Segoe UI Symbol" w:cs="Segoe UI Symbol"/>
                  </w:rPr>
                  <w:t>☐</w:t>
                </w:r>
              </w:p>
            </w:tc>
          </w:sdtContent>
        </w:sdt>
        <w:sdt>
          <w:sdtPr>
            <w:rPr>
              <w:rFonts w:cs="Arial"/>
            </w:rPr>
            <w:id w:val="-10678975"/>
            <w14:checkbox>
              <w14:checked w14:val="0"/>
              <w14:checkedState w14:val="2612" w14:font="MS Gothic"/>
              <w14:uncheckedState w14:val="2610" w14:font="MS Gothic"/>
            </w14:checkbox>
          </w:sdtPr>
          <w:sdtEndPr/>
          <w:sdtContent>
            <w:tc>
              <w:tcPr>
                <w:tcW w:w="2395" w:type="dxa"/>
              </w:tcPr>
              <w:p w14:paraId="0DD1A0DC" w14:textId="5ED00C3B" w:rsidR="00B50C45" w:rsidRPr="00A50DA2" w:rsidRDefault="00404188" w:rsidP="006B7096">
                <w:pPr>
                  <w:jc w:val="center"/>
                  <w:rPr>
                    <w:rFonts w:cs="Arial"/>
                  </w:rPr>
                </w:pPr>
                <w:r w:rsidRPr="00A50DA2">
                  <w:rPr>
                    <w:rFonts w:ascii="Segoe UI Symbol" w:eastAsia="MS Gothic" w:hAnsi="Segoe UI Symbol" w:cs="Segoe UI Symbol"/>
                  </w:rPr>
                  <w:t>☐</w:t>
                </w:r>
              </w:p>
            </w:tc>
          </w:sdtContent>
        </w:sdt>
      </w:tr>
    </w:tbl>
    <w:p w14:paraId="0DD1A0DE" w14:textId="77777777" w:rsidR="00B50C45" w:rsidRPr="00A50DA2" w:rsidRDefault="00B50C45" w:rsidP="005A1B57">
      <w:pPr>
        <w:pStyle w:val="NoSpacing"/>
        <w:rPr>
          <w:rFonts w:cs="Arial"/>
        </w:rPr>
      </w:pPr>
    </w:p>
    <w:p w14:paraId="0DD1A0DF" w14:textId="77777777" w:rsidR="00B50C45" w:rsidRPr="00A50DA2" w:rsidRDefault="00B50C45" w:rsidP="005A1B57">
      <w:pPr>
        <w:pStyle w:val="NoSpacing"/>
        <w:rPr>
          <w:rFonts w:cs="Arial"/>
        </w:rPr>
      </w:pPr>
      <w:r w:rsidRPr="00A50DA2">
        <w:rPr>
          <w:rFonts w:cs="Arial"/>
        </w:rPr>
        <w:t xml:space="preserve">The Tasks identified above and the resulting Position Sensitivity and Background Investigation requirements </w:t>
      </w:r>
      <w:r w:rsidR="00B76182" w:rsidRPr="00A50DA2">
        <w:rPr>
          <w:rFonts w:cs="Arial"/>
        </w:rPr>
        <w:t>identify, in effect,</w:t>
      </w:r>
      <w:r w:rsidRPr="00A50DA2">
        <w:rPr>
          <w:rFonts w:cs="Arial"/>
        </w:rPr>
        <w:t xml:space="preserve"> the Background Investigation requirements </w:t>
      </w:r>
      <w:r w:rsidR="00B76182" w:rsidRPr="00A50DA2">
        <w:rPr>
          <w:rFonts w:cs="Arial"/>
        </w:rPr>
        <w:t>for</w:t>
      </w:r>
      <w:r w:rsidRPr="00A50DA2">
        <w:rPr>
          <w:rFonts w:cs="Arial"/>
        </w:rPr>
        <w:t xml:space="preserve"> Contractor individual</w:t>
      </w:r>
      <w:r w:rsidR="00B76182" w:rsidRPr="00A50DA2">
        <w:rPr>
          <w:rFonts w:cs="Arial"/>
        </w:rPr>
        <w:t>s</w:t>
      </w:r>
      <w:r w:rsidRPr="00A50DA2">
        <w:rPr>
          <w:rFonts w:cs="Arial"/>
        </w:rPr>
        <w:t xml:space="preserve">, based upon the tasks the </w:t>
      </w:r>
      <w:proofErr w:type="gramStart"/>
      <w:r w:rsidRPr="00A50DA2">
        <w:rPr>
          <w:rFonts w:cs="Arial"/>
        </w:rPr>
        <w:t>particular Contractor</w:t>
      </w:r>
      <w:proofErr w:type="gramEnd"/>
      <w:r w:rsidRPr="00A50DA2">
        <w:rPr>
          <w:rFonts w:cs="Arial"/>
        </w:rPr>
        <w:t xml:space="preserve"> individual will be working.  The submitted Contractor Staff Roster must indicate the required Background Investigation Level for each</w:t>
      </w:r>
      <w:r w:rsidR="00B76182" w:rsidRPr="00A50DA2">
        <w:rPr>
          <w:rFonts w:cs="Arial"/>
        </w:rPr>
        <w:t xml:space="preserve"> Contractor</w:t>
      </w:r>
      <w:r w:rsidRPr="00A50DA2">
        <w:rPr>
          <w:rFonts w:cs="Arial"/>
        </w:rPr>
        <w:t xml:space="preserve"> individual based upon the tasks the Contractor individual will be working, in accordance with their submitted proposal.</w:t>
      </w:r>
    </w:p>
    <w:p w14:paraId="78DF06D1" w14:textId="77777777" w:rsidR="00624717" w:rsidRPr="00A50DA2" w:rsidRDefault="00624717" w:rsidP="005A1B57">
      <w:pPr>
        <w:pStyle w:val="NoSpacing"/>
        <w:rPr>
          <w:rFonts w:cs="Arial"/>
        </w:rPr>
      </w:pPr>
    </w:p>
    <w:p w14:paraId="0DD1A0E1" w14:textId="2EA9A584" w:rsidR="00F0259A" w:rsidRPr="00A50DA2" w:rsidRDefault="00333074" w:rsidP="00333074">
      <w:pPr>
        <w:pStyle w:val="Heading3"/>
        <w:rPr>
          <w:szCs w:val="24"/>
        </w:rPr>
      </w:pPr>
      <w:bookmarkStart w:id="157" w:name="_Toc223941907"/>
      <w:r w:rsidRPr="00A50DA2">
        <w:rPr>
          <w:szCs w:val="24"/>
        </w:rPr>
        <w:t>CONTRACTOR PERSONNEL SECURITY REQUIREMENTS</w:t>
      </w:r>
      <w:bookmarkEnd w:id="157"/>
    </w:p>
    <w:p w14:paraId="0DD1A0E2" w14:textId="77777777" w:rsidR="00333074" w:rsidRPr="00A50DA2" w:rsidRDefault="00333074" w:rsidP="005A1B57">
      <w:pPr>
        <w:pStyle w:val="NoSpacing"/>
        <w:rPr>
          <w:rFonts w:cs="Arial"/>
        </w:rPr>
      </w:pPr>
    </w:p>
    <w:p w14:paraId="0DD1A0E3" w14:textId="77777777" w:rsidR="00E47F5F" w:rsidRPr="00A50DA2" w:rsidRDefault="00E47F5F" w:rsidP="005704EA">
      <w:pPr>
        <w:ind w:left="720" w:hanging="360"/>
        <w:rPr>
          <w:rStyle w:val="Strong"/>
          <w:rFonts w:cs="Arial"/>
        </w:rPr>
      </w:pPr>
      <w:r w:rsidRPr="00A50DA2">
        <w:rPr>
          <w:rStyle w:val="Strong"/>
          <w:rFonts w:cs="Arial"/>
        </w:rPr>
        <w:t>Contractor Responsibilities</w:t>
      </w:r>
      <w:r w:rsidR="001D7360" w:rsidRPr="00A50DA2">
        <w:rPr>
          <w:rStyle w:val="Strong"/>
          <w:rFonts w:cs="Arial"/>
        </w:rPr>
        <w:t>:</w:t>
      </w:r>
      <w:r w:rsidRPr="00A50DA2">
        <w:rPr>
          <w:rStyle w:val="Strong"/>
          <w:rFonts w:cs="Arial"/>
        </w:rPr>
        <w:t xml:space="preserve"> </w:t>
      </w:r>
    </w:p>
    <w:p w14:paraId="0DD1A0E4" w14:textId="74EEC80A" w:rsidR="00E47F5F" w:rsidRPr="00A50DA2" w:rsidRDefault="00E47F5F" w:rsidP="009B715C">
      <w:pPr>
        <w:pStyle w:val="Lista"/>
        <w:numPr>
          <w:ilvl w:val="0"/>
          <w:numId w:val="4"/>
        </w:numPr>
        <w:ind w:left="1080"/>
        <w:rPr>
          <w:rFonts w:cs="Arial"/>
        </w:rPr>
      </w:pPr>
      <w:r w:rsidRPr="00A50DA2">
        <w:rPr>
          <w:rFonts w:cs="Arial"/>
        </w:rPr>
        <w:t>The Contractor shall prescreen all personnel requiring access to the computer systems to ensure they maintain</w:t>
      </w:r>
      <w:r w:rsidR="00C83EF3" w:rsidRPr="00A50DA2">
        <w:rPr>
          <w:rFonts w:cs="Arial"/>
        </w:rPr>
        <w:t xml:space="preserve"> the appropriate Background Investigation</w:t>
      </w:r>
      <w:r w:rsidRPr="00A50DA2">
        <w:rPr>
          <w:rFonts w:cs="Arial"/>
        </w:rPr>
        <w:t xml:space="preserve">, and are able to read, write, </w:t>
      </w:r>
      <w:r w:rsidR="009F4E08" w:rsidRPr="00A50DA2">
        <w:rPr>
          <w:rFonts w:cs="Arial"/>
        </w:rPr>
        <w:t>speak,</w:t>
      </w:r>
      <w:r w:rsidRPr="00A50DA2">
        <w:rPr>
          <w:rFonts w:cs="Arial"/>
        </w:rPr>
        <w:t xml:space="preserve"> and understand the English language.</w:t>
      </w:r>
    </w:p>
    <w:p w14:paraId="47DDBD8A" w14:textId="25680C7C" w:rsidR="00625C1A" w:rsidRPr="00A50DA2" w:rsidRDefault="00BD3F92" w:rsidP="00625C1A">
      <w:pPr>
        <w:pStyle w:val="Lista"/>
        <w:ind w:left="1080"/>
        <w:rPr>
          <w:rFonts w:cs="Arial"/>
        </w:rPr>
      </w:pPr>
      <w:r w:rsidRPr="00A50DA2">
        <w:rPr>
          <w:rFonts w:cs="Arial"/>
        </w:rPr>
        <w:t xml:space="preserve">Within 3 business days after award, the Contractor shall provide a roster of Contractor and Subcontractor employees to the COR to begin their background investigations in accordance with the </w:t>
      </w:r>
      <w:r w:rsidR="000C2E6B" w:rsidRPr="00A50DA2">
        <w:rPr>
          <w:rFonts w:cs="Arial"/>
        </w:rPr>
        <w:t xml:space="preserve">PAL </w:t>
      </w:r>
      <w:r w:rsidRPr="00A50DA2">
        <w:rPr>
          <w:rFonts w:cs="Arial"/>
        </w:rPr>
        <w:t>template</w:t>
      </w:r>
      <w:r w:rsidR="007E26A0" w:rsidRPr="00A50DA2">
        <w:rPr>
          <w:rFonts w:cs="Arial"/>
        </w:rPr>
        <w:t xml:space="preserve"> artifact</w:t>
      </w:r>
      <w:r w:rsidRPr="00A50DA2">
        <w:rPr>
          <w:rFonts w:cs="Arial"/>
        </w:rPr>
        <w:t>.  The Contractor Staff Roster shall contain the Contractor’s Full Name</w:t>
      </w:r>
      <w:r w:rsidR="00167D3F" w:rsidRPr="00A50DA2">
        <w:rPr>
          <w:rFonts w:cs="Arial"/>
        </w:rPr>
        <w:t>, Date</w:t>
      </w:r>
      <w:r w:rsidRPr="00A50DA2">
        <w:rPr>
          <w:rFonts w:cs="Arial"/>
        </w:rPr>
        <w:t xml:space="preserve"> of Birth, Place of Birth, individual background investigation level requirement (based upon Section 6.2 Tasks), etc.  The Contractor shall submit full Social </w:t>
      </w:r>
      <w:r w:rsidRPr="00A50DA2">
        <w:rPr>
          <w:rFonts w:cs="Arial"/>
        </w:rPr>
        <w:lastRenderedPageBreak/>
        <w:t>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w:t>
      </w:r>
      <w:r w:rsidR="00625C1A" w:rsidRPr="00A50DA2">
        <w:rPr>
          <w:rFonts w:cs="Arial"/>
        </w:rPr>
        <w:t xml:space="preserve">  The preferred method to send the Contractor Staff Roster or Social Security Number is by encrypted e-mail. If unable to send encrypted e-mail, other methods which comply with FIPS 140-2 </w:t>
      </w:r>
      <w:r w:rsidR="00B377AE" w:rsidRPr="00A50DA2">
        <w:rPr>
          <w:rFonts w:cs="Arial"/>
        </w:rPr>
        <w:t xml:space="preserve">(or its successor) </w:t>
      </w:r>
      <w:r w:rsidR="00625C1A" w:rsidRPr="00A50DA2">
        <w:rPr>
          <w:rFonts w:cs="Arial"/>
        </w:rPr>
        <w:t>are to encrypt the file, use a secure fax, or use a traceable mail service.</w:t>
      </w:r>
      <w:r w:rsidR="00B377AE" w:rsidRPr="00A50DA2">
        <w:rPr>
          <w:rFonts w:cs="Arial"/>
        </w:rPr>
        <w:t xml:space="preserve"> </w:t>
      </w:r>
      <w:bookmarkStart w:id="158" w:name="_Hlk182830001"/>
      <w:r w:rsidR="00B377AE" w:rsidRPr="00A50DA2">
        <w:rPr>
          <w:rFonts w:cs="Arial"/>
        </w:rPr>
        <w:t xml:space="preserve">(Note that by September 22, 2026, all FIPS 140-2 certificate validations will be placed on the Historical List. See FIPS Transition Effort Timeline for more details:  </w:t>
      </w:r>
      <w:hyperlink r:id="rId51" w:anchor="schedule" w:tooltip="Link to NIST FIPS Transition effort schedule" w:history="1">
        <w:r w:rsidR="00B377AE" w:rsidRPr="00A50DA2">
          <w:rPr>
            <w:rStyle w:val="Hyperlink"/>
            <w:rFonts w:cs="Arial"/>
            <w:color w:val="auto"/>
          </w:rPr>
          <w:t>https://csrc.nist.gov/projects/fips-140-3-transition-effort#schedule</w:t>
        </w:r>
      </w:hyperlink>
      <w:r w:rsidR="00B377AE" w:rsidRPr="00A50DA2">
        <w:rPr>
          <w:rFonts w:cs="Arial"/>
        </w:rPr>
        <w:t>)</w:t>
      </w:r>
      <w:bookmarkEnd w:id="158"/>
    </w:p>
    <w:p w14:paraId="0DD1A0E7" w14:textId="3F226DBC" w:rsidR="0093205D" w:rsidRPr="00A50DA2" w:rsidRDefault="0093205D" w:rsidP="00FB491D">
      <w:pPr>
        <w:pStyle w:val="Lista"/>
        <w:numPr>
          <w:ilvl w:val="0"/>
          <w:numId w:val="4"/>
        </w:numPr>
        <w:ind w:left="1080"/>
        <w:rPr>
          <w:rFonts w:cs="Arial"/>
        </w:rPr>
      </w:pPr>
      <w:r w:rsidRPr="00A50DA2">
        <w:rPr>
          <w:rFonts w:cs="Arial"/>
        </w:rPr>
        <w:t>The Contractor should coordinate</w:t>
      </w:r>
      <w:r w:rsidR="001336C8" w:rsidRPr="00A50DA2">
        <w:rPr>
          <w:rFonts w:cs="Arial"/>
        </w:rPr>
        <w:t xml:space="preserve"> with</w:t>
      </w:r>
      <w:r w:rsidRPr="00A50DA2">
        <w:rPr>
          <w:rFonts w:cs="Arial"/>
        </w:rPr>
        <w:t xml:space="preserve"> the location of the nearest VA fingerprinting office through the COR.  Only electronic fingerprints are authorized.</w:t>
      </w:r>
      <w:r w:rsidR="001336C8" w:rsidRPr="00A50DA2">
        <w:rPr>
          <w:rFonts w:cs="Arial"/>
        </w:rPr>
        <w:t xml:space="preserve">  The Contractor shall</w:t>
      </w:r>
      <w:r w:rsidR="002F2B18" w:rsidRPr="00A50DA2">
        <w:rPr>
          <w:rFonts w:cs="Arial"/>
        </w:rPr>
        <w:t xml:space="preserve"> bring their completed Security and Investigations Center (SIC) Fingerprint request form with them (see paragraph d.4. below)</w:t>
      </w:r>
      <w:r w:rsidR="007C0BD3" w:rsidRPr="00A50DA2">
        <w:rPr>
          <w:rFonts w:cs="Arial"/>
        </w:rPr>
        <w:t xml:space="preserve"> when getting fingerprints taken</w:t>
      </w:r>
      <w:r w:rsidR="002F2B18" w:rsidRPr="00A50DA2">
        <w:rPr>
          <w:rFonts w:cs="Arial"/>
        </w:rPr>
        <w:t>.</w:t>
      </w:r>
    </w:p>
    <w:p w14:paraId="0AC0E780" w14:textId="77777777" w:rsidR="00BD3F92" w:rsidRPr="00A50DA2" w:rsidRDefault="00BD3F92" w:rsidP="00BD3F92">
      <w:pPr>
        <w:numPr>
          <w:ilvl w:val="0"/>
          <w:numId w:val="3"/>
        </w:numPr>
        <w:ind w:left="1080"/>
        <w:rPr>
          <w:rFonts w:cs="Arial"/>
        </w:rPr>
      </w:pPr>
      <w:r w:rsidRPr="00A50DA2">
        <w:rPr>
          <w:rFonts w:cs="Arial"/>
        </w:rPr>
        <w:t>The Contractor shall ensure the following required forms are submitted to the COR within 5 days after contract award:</w:t>
      </w:r>
    </w:p>
    <w:p w14:paraId="2980A600" w14:textId="41A616C0" w:rsidR="00E54E91" w:rsidRPr="00A50DA2" w:rsidRDefault="00E54E91" w:rsidP="007F5AA4">
      <w:pPr>
        <w:numPr>
          <w:ilvl w:val="0"/>
          <w:numId w:val="19"/>
        </w:numPr>
        <w:rPr>
          <w:rFonts w:cs="Arial"/>
        </w:rPr>
      </w:pPr>
      <w:r w:rsidRPr="00A50DA2">
        <w:rPr>
          <w:rFonts w:cs="Arial"/>
        </w:rPr>
        <w:t>Optional Form 306</w:t>
      </w:r>
    </w:p>
    <w:p w14:paraId="56EE873A" w14:textId="5EC6B53B" w:rsidR="00E54E91" w:rsidRPr="00A50DA2" w:rsidRDefault="00E54E91" w:rsidP="007F5AA4">
      <w:pPr>
        <w:numPr>
          <w:ilvl w:val="0"/>
          <w:numId w:val="19"/>
        </w:numPr>
        <w:rPr>
          <w:rFonts w:cs="Arial"/>
        </w:rPr>
      </w:pPr>
      <w:r w:rsidRPr="00A50DA2">
        <w:rPr>
          <w:rFonts w:cs="Arial"/>
        </w:rPr>
        <w:t>Self-Certification of Continuous Service</w:t>
      </w:r>
    </w:p>
    <w:p w14:paraId="3C5A3050" w14:textId="7246F971" w:rsidR="00E54E91" w:rsidRPr="00A50DA2" w:rsidRDefault="00E54E91" w:rsidP="007F5AA4">
      <w:pPr>
        <w:numPr>
          <w:ilvl w:val="0"/>
          <w:numId w:val="19"/>
        </w:numPr>
        <w:rPr>
          <w:rFonts w:cs="Arial"/>
        </w:rPr>
      </w:pPr>
      <w:r w:rsidRPr="00A50DA2">
        <w:rPr>
          <w:rFonts w:cs="Arial"/>
        </w:rPr>
        <w:t xml:space="preserve">VA Form 0710 </w:t>
      </w:r>
    </w:p>
    <w:p w14:paraId="39564C9E" w14:textId="7170DEF4" w:rsidR="00E54E91" w:rsidRPr="00A50DA2" w:rsidRDefault="00541762" w:rsidP="007F5AA4">
      <w:pPr>
        <w:numPr>
          <w:ilvl w:val="0"/>
          <w:numId w:val="19"/>
        </w:numPr>
        <w:rPr>
          <w:rFonts w:cs="Arial"/>
        </w:rPr>
      </w:pPr>
      <w:r w:rsidRPr="00A50DA2">
        <w:rPr>
          <w:rFonts w:cs="Arial"/>
        </w:rPr>
        <w:t xml:space="preserve">Completed SIC </w:t>
      </w:r>
      <w:r w:rsidR="00E83D6D" w:rsidRPr="00A50DA2">
        <w:rPr>
          <w:rFonts w:cs="Arial"/>
        </w:rPr>
        <w:t>Fingerprint Request Form</w:t>
      </w:r>
    </w:p>
    <w:p w14:paraId="38794674" w14:textId="4753B262" w:rsidR="00BD3F92" w:rsidRPr="00A50DA2" w:rsidRDefault="00BD3F92" w:rsidP="00BD3F92">
      <w:pPr>
        <w:pStyle w:val="Lista"/>
        <w:ind w:left="1080"/>
        <w:rPr>
          <w:rFonts w:cs="Arial"/>
        </w:rPr>
      </w:pPr>
      <w:r w:rsidRPr="00A50DA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A50DA2" w:rsidRDefault="00BD3F92" w:rsidP="00BD3F92">
      <w:pPr>
        <w:pStyle w:val="Lista"/>
        <w:ind w:left="1080"/>
        <w:rPr>
          <w:rFonts w:cs="Arial"/>
        </w:rPr>
      </w:pPr>
      <w:r w:rsidRPr="00A50DA2">
        <w:rPr>
          <w:rFonts w:cs="Arial"/>
        </w:rPr>
        <w:t xml:space="preserve">The Contractor employee shall certify and release the e-QIP document, </w:t>
      </w:r>
      <w:r w:rsidR="009F4E08" w:rsidRPr="00A50DA2">
        <w:rPr>
          <w:rFonts w:cs="Arial"/>
        </w:rPr>
        <w:t>print,</w:t>
      </w:r>
      <w:r w:rsidRPr="00A50DA2">
        <w:rPr>
          <w:rFonts w:cs="Arial"/>
        </w:rPr>
        <w:t xml:space="preserve">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w:t>
      </w:r>
      <w:r w:rsidR="00C41A6D" w:rsidRPr="00A50DA2">
        <w:rPr>
          <w:rFonts w:cs="Arial"/>
        </w:rPr>
        <w:t xml:space="preserve">the </w:t>
      </w:r>
      <w:r w:rsidRPr="00A50DA2">
        <w:rPr>
          <w:rFonts w:cs="Arial"/>
        </w:rPr>
        <w:t>COR within 3 business days that documents were signed via e</w:t>
      </w:r>
      <w:r w:rsidR="00996484" w:rsidRPr="00A50DA2">
        <w:rPr>
          <w:rFonts w:cs="Arial"/>
        </w:rPr>
        <w:t>-</w:t>
      </w:r>
      <w:r w:rsidRPr="00A50DA2">
        <w:rPr>
          <w:rFonts w:cs="Arial"/>
        </w:rPr>
        <w:t>QIP).</w:t>
      </w:r>
    </w:p>
    <w:p w14:paraId="0DD1A0EB" w14:textId="77777777" w:rsidR="00E47F5F" w:rsidRPr="00A50DA2" w:rsidRDefault="006F440F" w:rsidP="009B715C">
      <w:pPr>
        <w:pStyle w:val="Lista"/>
        <w:numPr>
          <w:ilvl w:val="0"/>
          <w:numId w:val="4"/>
        </w:numPr>
        <w:ind w:left="1080"/>
        <w:rPr>
          <w:rFonts w:cs="Arial"/>
        </w:rPr>
      </w:pPr>
      <w:r w:rsidRPr="00A50DA2">
        <w:rPr>
          <w:rFonts w:cs="Arial"/>
        </w:rPr>
        <w:t>T</w:t>
      </w:r>
      <w:r w:rsidR="00E47F5F" w:rsidRPr="00A50DA2">
        <w:rPr>
          <w:rFonts w:cs="Arial"/>
        </w:rPr>
        <w:t xml:space="preserve">he Contractor shall be responsible for the actions of all </w:t>
      </w:r>
      <w:r w:rsidR="00420DE4" w:rsidRPr="00A50DA2">
        <w:rPr>
          <w:rFonts w:cs="Arial"/>
        </w:rPr>
        <w:t xml:space="preserve">personnel </w:t>
      </w:r>
      <w:r w:rsidR="00E47F5F" w:rsidRPr="00A50DA2">
        <w:rPr>
          <w:rFonts w:cs="Arial"/>
        </w:rPr>
        <w:t xml:space="preserve">provided to work for VA under this contract.  </w:t>
      </w:r>
      <w:proofErr w:type="gramStart"/>
      <w:r w:rsidR="00E47F5F" w:rsidRPr="00A50DA2">
        <w:rPr>
          <w:rFonts w:cs="Arial"/>
        </w:rPr>
        <w:t>In the event that</w:t>
      </w:r>
      <w:proofErr w:type="gramEnd"/>
      <w:r w:rsidR="00E47F5F" w:rsidRPr="00A50DA2">
        <w:rPr>
          <w:rFonts w:cs="Arial"/>
        </w:rPr>
        <w:t xml:space="preserve"> damages arise from work performed by Contractor provided personnel, under the auspices of this contract, the Contractor shall be responsible for all resources necessary to remedy the incident.</w:t>
      </w:r>
    </w:p>
    <w:p w14:paraId="0DD1A0EC" w14:textId="62EE48F3" w:rsidR="00CC4BDD" w:rsidRPr="00A50DA2" w:rsidRDefault="00B20E97" w:rsidP="009B715C">
      <w:pPr>
        <w:pStyle w:val="Lista"/>
        <w:numPr>
          <w:ilvl w:val="0"/>
          <w:numId w:val="4"/>
        </w:numPr>
        <w:ind w:left="1080"/>
        <w:rPr>
          <w:rFonts w:cs="Arial"/>
        </w:rPr>
      </w:pPr>
      <w:r w:rsidRPr="00A50DA2">
        <w:rPr>
          <w:rFonts w:cs="Arial"/>
        </w:rPr>
        <w:t>A Contractor may be granted unescorted access to VA facilities and/or access to VA Information Technology resources (network and/or protected data) with a favorably adjudicated Special Agreement Check (SAC</w:t>
      </w:r>
      <w:r w:rsidR="004F377C" w:rsidRPr="00A50DA2">
        <w:rPr>
          <w:rFonts w:cs="Arial"/>
        </w:rPr>
        <w:t>)</w:t>
      </w:r>
      <w:r w:rsidRPr="00A50DA2">
        <w:rPr>
          <w:rFonts w:cs="Arial"/>
        </w:rPr>
        <w:t xml:space="preserve">, </w:t>
      </w:r>
      <w:r w:rsidR="0044680A" w:rsidRPr="00A50DA2">
        <w:rPr>
          <w:rFonts w:cs="Arial"/>
        </w:rPr>
        <w:lastRenderedPageBreak/>
        <w:t xml:space="preserve">completed </w:t>
      </w:r>
      <w:r w:rsidRPr="00A50DA2">
        <w:rPr>
          <w:rFonts w:cs="Arial"/>
        </w:rPr>
        <w:t>training delineated in VA Handbook 6500.6 (</w:t>
      </w:r>
      <w:r w:rsidR="00537DE0" w:rsidRPr="00A50DA2">
        <w:rPr>
          <w:rFonts w:cs="Arial"/>
        </w:rPr>
        <w:t>A</w:t>
      </w:r>
      <w:r w:rsidRPr="00A50DA2">
        <w:rPr>
          <w:rFonts w:cs="Arial"/>
        </w:rPr>
        <w:t xml:space="preserve">ppendix C, Section </w:t>
      </w:r>
      <w:r w:rsidR="009C6262" w:rsidRPr="00A50DA2">
        <w:rPr>
          <w:rFonts w:cs="Arial"/>
        </w:rPr>
        <w:t>4</w:t>
      </w:r>
      <w:r w:rsidRPr="00A50DA2">
        <w:rPr>
          <w:rFonts w:cs="Arial"/>
        </w:rPr>
        <w:t>), signed “Contractor Rules of Behavior”</w:t>
      </w:r>
      <w:r w:rsidR="0044680A" w:rsidRPr="00A50DA2">
        <w:rPr>
          <w:rFonts w:cs="Arial"/>
        </w:rPr>
        <w:t xml:space="preserve">, and with a valid, operational </w:t>
      </w:r>
      <w:r w:rsidR="00D2217A" w:rsidRPr="00A50DA2">
        <w:rPr>
          <w:rFonts w:cs="Arial"/>
        </w:rPr>
        <w:t>Personal Identity Verification (</w:t>
      </w:r>
      <w:r w:rsidR="0044680A" w:rsidRPr="00A50DA2">
        <w:rPr>
          <w:rFonts w:cs="Arial"/>
        </w:rPr>
        <w:t>PIV</w:t>
      </w:r>
      <w:r w:rsidR="00D2217A" w:rsidRPr="00A50DA2">
        <w:rPr>
          <w:rFonts w:cs="Arial"/>
        </w:rPr>
        <w:t>)</w:t>
      </w:r>
      <w:r w:rsidR="0044680A" w:rsidRPr="00A50DA2">
        <w:rPr>
          <w:rFonts w:cs="Arial"/>
        </w:rPr>
        <w:t xml:space="preserve"> credential for PIV-only logical access to VA’s network.</w:t>
      </w:r>
      <w:r w:rsidRPr="00A50DA2">
        <w:rPr>
          <w:rFonts w:cs="Arial"/>
        </w:rPr>
        <w:t xml:space="preserve">  </w:t>
      </w:r>
      <w:r w:rsidR="00FC3092" w:rsidRPr="00A50DA2">
        <w:rPr>
          <w:rFonts w:cs="Arial"/>
        </w:rPr>
        <w:t>A PIV card credential can be issued once your SAC has been favorably adjudicated and your background investigation has been scheduled by OPM</w:t>
      </w:r>
      <w:r w:rsidR="00744435" w:rsidRPr="00A50DA2">
        <w:rPr>
          <w:rFonts w:cs="Arial"/>
        </w:rPr>
        <w:t>.</w:t>
      </w:r>
      <w:r w:rsidR="00DE4C93" w:rsidRPr="00A50DA2">
        <w:rPr>
          <w:rFonts w:cs="Arial"/>
        </w:rPr>
        <w:t xml:space="preserve">  </w:t>
      </w:r>
      <w:r w:rsidR="00CC4BDD" w:rsidRPr="00A50DA2">
        <w:rPr>
          <w:rFonts w:cs="Arial"/>
        </w:rPr>
        <w:t xml:space="preserve">However, the </w:t>
      </w:r>
      <w:r w:rsidR="009C16A1" w:rsidRPr="00A50DA2">
        <w:rPr>
          <w:rFonts w:cs="Arial"/>
        </w:rPr>
        <w:t>C</w:t>
      </w:r>
      <w:r w:rsidR="00CC4BDD" w:rsidRPr="00A50DA2">
        <w:rPr>
          <w:rFonts w:cs="Arial"/>
        </w:rPr>
        <w:t>ontractor will be responsible for the actions of th</w:t>
      </w:r>
      <w:r w:rsidR="009C16A1" w:rsidRPr="00A50DA2">
        <w:rPr>
          <w:rFonts w:cs="Arial"/>
        </w:rPr>
        <w:t>e</w:t>
      </w:r>
      <w:r w:rsidR="00CC4BDD" w:rsidRPr="00A50DA2">
        <w:rPr>
          <w:rFonts w:cs="Arial"/>
        </w:rPr>
        <w:t xml:space="preserve"> </w:t>
      </w:r>
      <w:r w:rsidR="009C16A1" w:rsidRPr="00A50DA2">
        <w:rPr>
          <w:rFonts w:cs="Arial"/>
        </w:rPr>
        <w:t>C</w:t>
      </w:r>
      <w:r w:rsidR="00CC4BDD" w:rsidRPr="00A50DA2">
        <w:rPr>
          <w:rFonts w:cs="Arial"/>
        </w:rPr>
        <w:t>ontract</w:t>
      </w:r>
      <w:r w:rsidR="009C16A1" w:rsidRPr="00A50DA2">
        <w:rPr>
          <w:rFonts w:cs="Arial"/>
        </w:rPr>
        <w:t>or</w:t>
      </w:r>
      <w:r w:rsidR="00CC4BDD" w:rsidRPr="00A50DA2">
        <w:rPr>
          <w:rFonts w:cs="Arial"/>
        </w:rPr>
        <w:t xml:space="preserve"> </w:t>
      </w:r>
      <w:r w:rsidR="009C16A1" w:rsidRPr="00A50DA2">
        <w:rPr>
          <w:rFonts w:cs="Arial"/>
        </w:rPr>
        <w:t>personnel</w:t>
      </w:r>
      <w:r w:rsidR="00CC4BDD" w:rsidRPr="00A50DA2">
        <w:rPr>
          <w:rFonts w:cs="Arial"/>
        </w:rPr>
        <w:t xml:space="preserve"> they provide to perform work for </w:t>
      </w:r>
      <w:r w:rsidR="00CC4BDD" w:rsidRPr="00A50DA2">
        <w:rPr>
          <w:rStyle w:val="HTMLAcronym"/>
          <w:rFonts w:cs="Arial"/>
        </w:rPr>
        <w:t>VA</w:t>
      </w:r>
      <w:r w:rsidR="00CC4BDD" w:rsidRPr="00A50DA2">
        <w:rPr>
          <w:rFonts w:cs="Arial"/>
        </w:rPr>
        <w:t xml:space="preserve">.  The investigative history for </w:t>
      </w:r>
      <w:r w:rsidR="009C16A1" w:rsidRPr="00A50DA2">
        <w:rPr>
          <w:rFonts w:cs="Arial"/>
        </w:rPr>
        <w:t>C</w:t>
      </w:r>
      <w:r w:rsidR="00CC4BDD" w:rsidRPr="00A50DA2">
        <w:rPr>
          <w:rFonts w:cs="Arial"/>
        </w:rPr>
        <w:t xml:space="preserve">ontractor personnel working under this contract must be maintained in the database of </w:t>
      </w:r>
      <w:r w:rsidR="00744435" w:rsidRPr="00A50DA2">
        <w:rPr>
          <w:rFonts w:cs="Arial"/>
        </w:rPr>
        <w:t>OP</w:t>
      </w:r>
      <w:r w:rsidR="00CE7813" w:rsidRPr="00A50DA2">
        <w:rPr>
          <w:rFonts w:cs="Arial"/>
        </w:rPr>
        <w:t>M.</w:t>
      </w:r>
    </w:p>
    <w:p w14:paraId="0DD1A0ED" w14:textId="77777777" w:rsidR="00E47F5F" w:rsidRPr="00A50DA2" w:rsidRDefault="00E47F5F" w:rsidP="009B715C">
      <w:pPr>
        <w:pStyle w:val="Lista"/>
        <w:numPr>
          <w:ilvl w:val="0"/>
          <w:numId w:val="4"/>
        </w:numPr>
        <w:ind w:left="1080"/>
        <w:rPr>
          <w:rFonts w:cs="Arial"/>
        </w:rPr>
      </w:pPr>
      <w:r w:rsidRPr="00A50DA2">
        <w:rPr>
          <w:rFonts w:cs="Arial"/>
        </w:rPr>
        <w:t>The Contractor, when notified of an unfavorabl</w:t>
      </w:r>
      <w:r w:rsidR="00034689" w:rsidRPr="00A50DA2">
        <w:rPr>
          <w:rFonts w:cs="Arial"/>
        </w:rPr>
        <w:t xml:space="preserve">y adjudicated background investigation on a Contractor employee as </w:t>
      </w:r>
      <w:r w:rsidRPr="00A50DA2">
        <w:rPr>
          <w:rFonts w:cs="Arial"/>
        </w:rPr>
        <w:t>determin</w:t>
      </w:r>
      <w:r w:rsidR="00034689" w:rsidRPr="00A50DA2">
        <w:rPr>
          <w:rFonts w:cs="Arial"/>
        </w:rPr>
        <w:t>ed</w:t>
      </w:r>
      <w:r w:rsidRPr="00A50DA2">
        <w:rPr>
          <w:rFonts w:cs="Arial"/>
        </w:rPr>
        <w:t xml:space="preserve"> by the Government, shall withdraw the employee from consideration </w:t>
      </w:r>
      <w:r w:rsidR="009C16A1" w:rsidRPr="00A50DA2">
        <w:rPr>
          <w:rFonts w:cs="Arial"/>
        </w:rPr>
        <w:t>in</w:t>
      </w:r>
      <w:r w:rsidRPr="00A50DA2">
        <w:rPr>
          <w:rFonts w:cs="Arial"/>
        </w:rPr>
        <w:t xml:space="preserve"> working under the contract.</w:t>
      </w:r>
    </w:p>
    <w:p w14:paraId="740B81BC" w14:textId="77777777" w:rsidR="00BD3F92" w:rsidRPr="00A50DA2" w:rsidRDefault="00BD3F92" w:rsidP="00BD3F92">
      <w:pPr>
        <w:pStyle w:val="Lista"/>
        <w:ind w:left="1080"/>
        <w:rPr>
          <w:rFonts w:cs="Arial"/>
        </w:rPr>
      </w:pPr>
      <w:r w:rsidRPr="00A50DA2">
        <w:rPr>
          <w:rFonts w:cs="Arial"/>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378A9710" w14:textId="1F47614E" w:rsidR="00BD3F92" w:rsidRPr="00A50DA2" w:rsidRDefault="00402D20" w:rsidP="00BD3F92">
      <w:pPr>
        <w:pStyle w:val="Lista"/>
        <w:ind w:left="1080"/>
        <w:rPr>
          <w:rFonts w:cs="Arial"/>
        </w:rPr>
      </w:pPr>
      <w:r w:rsidRPr="00A50DA2">
        <w:rPr>
          <w:rFonts w:cs="Arial"/>
        </w:rPr>
        <w:t>PIV</w:t>
      </w:r>
      <w:r w:rsidR="00BD3F92" w:rsidRPr="00A50DA2">
        <w:rPr>
          <w:rFonts w:cs="Arial"/>
        </w:rPr>
        <w:t xml:space="preserve"> Credential Holders must follow all HSPD-12 policies and procedures as well as use and protect their assigned identity credentials in accordance with VA policies and procedures, </w:t>
      </w:r>
      <w:proofErr w:type="gramStart"/>
      <w:r w:rsidR="00BD3F92" w:rsidRPr="00A50DA2">
        <w:rPr>
          <w:rFonts w:cs="Arial"/>
        </w:rPr>
        <w:t>displaying their badges at all times</w:t>
      </w:r>
      <w:proofErr w:type="gramEnd"/>
      <w:r w:rsidR="00BD3F92" w:rsidRPr="00A50DA2">
        <w:rPr>
          <w:rFonts w:cs="Arial"/>
        </w:rPr>
        <w:t>, and returning the identity credentials upon termination of their relationship with VA.</w:t>
      </w:r>
    </w:p>
    <w:p w14:paraId="178A4BAB" w14:textId="77777777" w:rsidR="00BD3F92" w:rsidRPr="00A50DA2" w:rsidRDefault="00BD3F92" w:rsidP="005A1B57">
      <w:pPr>
        <w:pStyle w:val="NoSpacing"/>
        <w:rPr>
          <w:rFonts w:cs="Arial"/>
        </w:rPr>
      </w:pPr>
    </w:p>
    <w:p w14:paraId="510C98F9" w14:textId="4C44F6B7" w:rsidR="00BD3F92" w:rsidRPr="00A50DA2" w:rsidRDefault="00BD3F92" w:rsidP="00E5783F">
      <w:pPr>
        <w:pStyle w:val="NoSpacing"/>
        <w:rPr>
          <w:rStyle w:val="Strong"/>
          <w:rFonts w:cs="Arial"/>
        </w:rPr>
      </w:pPr>
      <w:r w:rsidRPr="00A50DA2">
        <w:rPr>
          <w:rStyle w:val="Strong"/>
          <w:rFonts w:cs="Arial"/>
        </w:rPr>
        <w:t>Deliverable:</w:t>
      </w:r>
    </w:p>
    <w:p w14:paraId="45BFCE3F" w14:textId="77777777" w:rsidR="00BD3F92" w:rsidRPr="00A50DA2" w:rsidRDefault="00BD3F92" w:rsidP="007F5AA4">
      <w:pPr>
        <w:numPr>
          <w:ilvl w:val="0"/>
          <w:numId w:val="20"/>
        </w:numPr>
        <w:ind w:left="1080"/>
        <w:rPr>
          <w:rFonts w:cs="Arial"/>
        </w:rPr>
      </w:pPr>
      <w:r w:rsidRPr="00A50DA2">
        <w:rPr>
          <w:rFonts w:cs="Arial"/>
        </w:rPr>
        <w:t>Contractor Staff Roster</w:t>
      </w:r>
    </w:p>
    <w:p w14:paraId="4930082E" w14:textId="77777777" w:rsidR="00624717" w:rsidRPr="00A50DA2" w:rsidRDefault="00624717" w:rsidP="005A1B57">
      <w:pPr>
        <w:pStyle w:val="NoSpacing"/>
        <w:rPr>
          <w:rFonts w:cs="Arial"/>
        </w:rPr>
      </w:pPr>
    </w:p>
    <w:p w14:paraId="0DD1A0EF" w14:textId="77777777" w:rsidR="00E47F5F" w:rsidRPr="00A50DA2" w:rsidRDefault="00D30B71" w:rsidP="0075504C">
      <w:pPr>
        <w:pStyle w:val="Heading2"/>
        <w:rPr>
          <w:szCs w:val="24"/>
        </w:rPr>
      </w:pPr>
      <w:bookmarkStart w:id="159" w:name="_Toc251331978"/>
      <w:bookmarkStart w:id="160" w:name="_Ref252785327"/>
      <w:bookmarkStart w:id="161" w:name="_Ref252785375"/>
      <w:bookmarkStart w:id="162" w:name="_Ref256418893"/>
      <w:bookmarkStart w:id="163" w:name="_Toc223941908"/>
      <w:bookmarkEnd w:id="26"/>
      <w:bookmarkEnd w:id="106"/>
      <w:r w:rsidRPr="00A50DA2">
        <w:rPr>
          <w:szCs w:val="24"/>
        </w:rPr>
        <w:t>METHOD AND DISTRIBUTION OF DELIVER</w:t>
      </w:r>
      <w:r w:rsidR="008C3CB8" w:rsidRPr="00A50DA2">
        <w:rPr>
          <w:szCs w:val="24"/>
        </w:rPr>
        <w:t>ABLES</w:t>
      </w:r>
      <w:bookmarkEnd w:id="159"/>
      <w:bookmarkEnd w:id="160"/>
      <w:bookmarkEnd w:id="161"/>
      <w:bookmarkEnd w:id="162"/>
      <w:bookmarkEnd w:id="163"/>
    </w:p>
    <w:p w14:paraId="0DD1A0F0" w14:textId="36C72EA4" w:rsidR="00E47F5F" w:rsidRPr="00A50DA2" w:rsidRDefault="00680DE5" w:rsidP="002A6E4F">
      <w:pPr>
        <w:pStyle w:val="NoSpacing"/>
        <w:rPr>
          <w:rFonts w:cs="Arial"/>
        </w:rPr>
      </w:pPr>
      <w:r w:rsidRPr="00A50DA2">
        <w:rPr>
          <w:rFonts w:cs="Arial"/>
        </w:rPr>
        <w:t>The Contractor shall deliver</w:t>
      </w:r>
      <w:r w:rsidR="00E47F5F" w:rsidRPr="00A50DA2">
        <w:rPr>
          <w:rFonts w:cs="Arial"/>
        </w:rPr>
        <w:t xml:space="preserve"> documentation in electronic </w:t>
      </w:r>
      <w:r w:rsidRPr="00A50DA2">
        <w:rPr>
          <w:rFonts w:cs="Arial"/>
        </w:rPr>
        <w:t>format</w:t>
      </w:r>
      <w:r w:rsidR="0016110D" w:rsidRPr="00A50DA2">
        <w:rPr>
          <w:rFonts w:cs="Arial"/>
        </w:rPr>
        <w:t>, u</w:t>
      </w:r>
      <w:r w:rsidR="00E47F5F" w:rsidRPr="00A50DA2">
        <w:rPr>
          <w:rFonts w:cs="Arial"/>
        </w:rPr>
        <w:t>nless otherwise directed</w:t>
      </w:r>
      <w:r w:rsidR="00F63DB9" w:rsidRPr="00A50DA2">
        <w:rPr>
          <w:rFonts w:cs="Arial"/>
        </w:rPr>
        <w:t xml:space="preserve"> in Section B</w:t>
      </w:r>
      <w:r w:rsidR="00890FB0" w:rsidRPr="00A50DA2">
        <w:rPr>
          <w:rFonts w:cs="Arial"/>
        </w:rPr>
        <w:t xml:space="preserve"> of the solicitation</w:t>
      </w:r>
      <w:r w:rsidR="0016110D" w:rsidRPr="00A50DA2">
        <w:rPr>
          <w:rFonts w:cs="Arial"/>
        </w:rPr>
        <w:t>/contract</w:t>
      </w:r>
      <w:r w:rsidR="00887CEF" w:rsidRPr="00A50DA2">
        <w:rPr>
          <w:rFonts w:cs="Arial"/>
        </w:rPr>
        <w:t xml:space="preserve">.  </w:t>
      </w:r>
      <w:r w:rsidR="00E47F5F" w:rsidRPr="00A50DA2">
        <w:rPr>
          <w:rFonts w:cs="Arial"/>
        </w:rPr>
        <w:t xml:space="preserve">Acceptable electronic media </w:t>
      </w:r>
      <w:proofErr w:type="gramStart"/>
      <w:r w:rsidR="00E47F5F" w:rsidRPr="00A50DA2">
        <w:rPr>
          <w:rFonts w:cs="Arial"/>
        </w:rPr>
        <w:t>include:</w:t>
      </w:r>
      <w:proofErr w:type="gramEnd"/>
      <w:r w:rsidR="00C0653B" w:rsidRPr="00A50DA2">
        <w:rPr>
          <w:rFonts w:cs="Arial"/>
        </w:rPr>
        <w:t xml:space="preserve"> </w:t>
      </w:r>
      <w:r w:rsidR="00E47F5F" w:rsidRPr="00A50DA2">
        <w:rPr>
          <w:rFonts w:cs="Arial"/>
        </w:rPr>
        <w:t xml:space="preserve"> </w:t>
      </w:r>
      <w:r w:rsidR="00291A2C" w:rsidRPr="00A50DA2">
        <w:rPr>
          <w:rFonts w:cs="Arial"/>
        </w:rPr>
        <w:t>Microsoft 365</w:t>
      </w:r>
      <w:r w:rsidR="006F7417" w:rsidRPr="00A50DA2">
        <w:rPr>
          <w:rFonts w:cs="Arial"/>
        </w:rPr>
        <w:t xml:space="preserve"> suite</w:t>
      </w:r>
      <w:r w:rsidR="00291A2C" w:rsidRPr="00A50DA2">
        <w:rPr>
          <w:rFonts w:cs="Arial"/>
        </w:rPr>
        <w:t xml:space="preserve">, </w:t>
      </w:r>
      <w:r w:rsidR="00E47F5F" w:rsidRPr="00A50DA2">
        <w:rPr>
          <w:rFonts w:cs="Arial"/>
        </w:rPr>
        <w:t xml:space="preserve">MS Word, MS Excel, MS PowerPoint, MS Project, MS Access, MS Visio, </w:t>
      </w:r>
      <w:r w:rsidR="00944E8C" w:rsidRPr="00A50DA2">
        <w:rPr>
          <w:rFonts w:cs="Arial"/>
        </w:rPr>
        <w:t>Auto</w:t>
      </w:r>
      <w:r w:rsidR="00E47F5F" w:rsidRPr="00A50DA2">
        <w:rPr>
          <w:rFonts w:cs="Arial"/>
        </w:rPr>
        <w:t>CAD</w:t>
      </w:r>
      <w:r w:rsidR="001D7360" w:rsidRPr="00A50DA2">
        <w:rPr>
          <w:rFonts w:cs="Arial"/>
        </w:rPr>
        <w:t>,</w:t>
      </w:r>
      <w:r w:rsidR="00E47F5F" w:rsidRPr="00A50DA2">
        <w:rPr>
          <w:rFonts w:cs="Arial"/>
        </w:rPr>
        <w:t xml:space="preserve"> and Adobe Postscript Data Format (PDF).</w:t>
      </w:r>
    </w:p>
    <w:p w14:paraId="0DD1A0F1" w14:textId="77777777" w:rsidR="008A293B" w:rsidRPr="00A50DA2" w:rsidRDefault="008A293B" w:rsidP="002A6E4F">
      <w:pPr>
        <w:pStyle w:val="NoSpacing"/>
        <w:rPr>
          <w:rFonts w:cs="Arial"/>
        </w:rPr>
      </w:pPr>
    </w:p>
    <w:p w14:paraId="0DD1A0F2" w14:textId="77777777" w:rsidR="008A293B" w:rsidRPr="00A50DA2" w:rsidRDefault="008A293B" w:rsidP="008A293B">
      <w:pPr>
        <w:pStyle w:val="Heading2"/>
        <w:rPr>
          <w:szCs w:val="24"/>
        </w:rPr>
      </w:pPr>
      <w:r w:rsidRPr="00A50DA2">
        <w:rPr>
          <w:szCs w:val="24"/>
        </w:rPr>
        <w:t xml:space="preserve"> </w:t>
      </w:r>
      <w:bookmarkStart w:id="164" w:name="_Toc223941909"/>
      <w:r w:rsidR="00481989" w:rsidRPr="00A50DA2">
        <w:rPr>
          <w:caps w:val="0"/>
          <w:szCs w:val="24"/>
        </w:rPr>
        <w:t>PERFORMANCE METRICS</w:t>
      </w:r>
      <w:bookmarkEnd w:id="164"/>
    </w:p>
    <w:p w14:paraId="0DD1A0F3" w14:textId="4EBE67B7" w:rsidR="003862DE" w:rsidRPr="00A50DA2" w:rsidRDefault="00D27760" w:rsidP="005A1B57">
      <w:pPr>
        <w:pStyle w:val="NoSpacing"/>
        <w:rPr>
          <w:rFonts w:cs="Arial"/>
        </w:rPr>
      </w:pPr>
      <w:r w:rsidRPr="00A50DA2">
        <w:rPr>
          <w:rFonts w:cs="Arial"/>
        </w:rPr>
        <w:t xml:space="preserve">The </w:t>
      </w:r>
      <w:r w:rsidR="0027321B" w:rsidRPr="00A50DA2">
        <w:rPr>
          <w:rFonts w:cs="Arial"/>
        </w:rPr>
        <w:t xml:space="preserve">table below defines the </w:t>
      </w:r>
      <w:r w:rsidRPr="00A50DA2">
        <w:rPr>
          <w:rFonts w:cs="Arial"/>
        </w:rPr>
        <w:t xml:space="preserve">Performance </w:t>
      </w:r>
      <w:r w:rsidR="00E345A3" w:rsidRPr="00A50DA2">
        <w:rPr>
          <w:rFonts w:cs="Arial"/>
        </w:rPr>
        <w:t xml:space="preserve">Standards and </w:t>
      </w:r>
      <w:r w:rsidR="00790321" w:rsidRPr="00A50DA2">
        <w:rPr>
          <w:rFonts w:cs="Arial"/>
        </w:rPr>
        <w:t xml:space="preserve">Acceptable </w:t>
      </w:r>
      <w:r w:rsidR="000B2501" w:rsidRPr="00A50DA2">
        <w:rPr>
          <w:rFonts w:cs="Arial"/>
        </w:rPr>
        <w:t xml:space="preserve">Levels of </w:t>
      </w:r>
      <w:r w:rsidR="00790321" w:rsidRPr="00A50DA2">
        <w:rPr>
          <w:rFonts w:cs="Arial"/>
        </w:rPr>
        <w:t>Performance</w:t>
      </w:r>
      <w:r w:rsidR="008C6D3D" w:rsidRPr="00A50DA2">
        <w:rPr>
          <w:rFonts w:cs="Arial"/>
        </w:rPr>
        <w:t xml:space="preserve"> </w:t>
      </w:r>
      <w:r w:rsidR="0027321B" w:rsidRPr="00A50DA2">
        <w:rPr>
          <w:rFonts w:cs="Arial"/>
        </w:rPr>
        <w:t>associated with</w:t>
      </w:r>
      <w:r w:rsidRPr="00A50DA2">
        <w:rPr>
          <w:rFonts w:cs="Arial"/>
        </w:rPr>
        <w:t xml:space="preserve"> this effort</w:t>
      </w:r>
      <w:r w:rsidR="00E66857" w:rsidRPr="00A50DA2">
        <w:rPr>
          <w:rFonts w:cs="Arial"/>
        </w:rPr>
        <w:t>.</w:t>
      </w:r>
    </w:p>
    <w:p w14:paraId="0DD1A0F4" w14:textId="77777777" w:rsidR="003862DE" w:rsidRPr="00A50DA2" w:rsidRDefault="003862DE" w:rsidP="005A1B57">
      <w:pPr>
        <w:pStyle w:val="NoSpacing"/>
        <w:rPr>
          <w:rFonts w:cs="Arial"/>
        </w:rPr>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50DA2" w14:paraId="65639E95" w14:textId="77777777" w:rsidTr="00870742">
        <w:trPr>
          <w:cantSplit/>
          <w:trHeight w:val="330"/>
          <w:tblHeader/>
        </w:trPr>
        <w:tc>
          <w:tcPr>
            <w:tcW w:w="2610" w:type="dxa"/>
          </w:tcPr>
          <w:p w14:paraId="00674C9D" w14:textId="77777777" w:rsidR="00696AB6" w:rsidRPr="00A50DA2" w:rsidRDefault="00696AB6" w:rsidP="00696AB6">
            <w:pPr>
              <w:rPr>
                <w:rStyle w:val="Strong"/>
                <w:rFonts w:cs="Arial"/>
              </w:rPr>
            </w:pPr>
            <w:r w:rsidRPr="00A50DA2">
              <w:rPr>
                <w:rStyle w:val="Strong"/>
                <w:rFonts w:cs="Arial"/>
              </w:rPr>
              <w:lastRenderedPageBreak/>
              <w:t>Performance Objective</w:t>
            </w:r>
          </w:p>
        </w:tc>
        <w:tc>
          <w:tcPr>
            <w:tcW w:w="3690" w:type="dxa"/>
          </w:tcPr>
          <w:p w14:paraId="15F2C0EF" w14:textId="77777777" w:rsidR="00696AB6" w:rsidRPr="00A50DA2" w:rsidRDefault="00696AB6" w:rsidP="00696AB6">
            <w:pPr>
              <w:rPr>
                <w:rStyle w:val="Strong"/>
                <w:rFonts w:cs="Arial"/>
              </w:rPr>
            </w:pPr>
            <w:r w:rsidRPr="00A50DA2">
              <w:rPr>
                <w:rStyle w:val="Strong"/>
                <w:rFonts w:cs="Arial"/>
              </w:rPr>
              <w:t>Performance Standard</w:t>
            </w:r>
          </w:p>
        </w:tc>
        <w:tc>
          <w:tcPr>
            <w:tcW w:w="2430" w:type="dxa"/>
          </w:tcPr>
          <w:p w14:paraId="1CE05683" w14:textId="799DB510" w:rsidR="00696AB6" w:rsidRPr="00A50DA2" w:rsidRDefault="00696AB6" w:rsidP="000B2501">
            <w:pPr>
              <w:rPr>
                <w:rStyle w:val="Strong"/>
                <w:rFonts w:cs="Arial"/>
              </w:rPr>
            </w:pPr>
            <w:r w:rsidRPr="00A50DA2">
              <w:rPr>
                <w:rStyle w:val="Strong"/>
                <w:rFonts w:cs="Arial"/>
              </w:rPr>
              <w:t xml:space="preserve">Acceptable </w:t>
            </w:r>
            <w:r w:rsidR="000B2501" w:rsidRPr="00A50DA2">
              <w:rPr>
                <w:rStyle w:val="Strong"/>
                <w:rFonts w:cs="Arial"/>
              </w:rPr>
              <w:t xml:space="preserve">Levels of </w:t>
            </w:r>
            <w:r w:rsidRPr="00A50DA2">
              <w:rPr>
                <w:rStyle w:val="Strong"/>
                <w:rFonts w:cs="Arial"/>
              </w:rPr>
              <w:t>Performance</w:t>
            </w:r>
          </w:p>
        </w:tc>
      </w:tr>
      <w:tr w:rsidR="00696AB6" w:rsidRPr="00A50DA2" w14:paraId="7A6CC7C3" w14:textId="77777777" w:rsidTr="002D0C91">
        <w:trPr>
          <w:cantSplit/>
          <w:trHeight w:val="3500"/>
          <w:tblHeader/>
        </w:trPr>
        <w:tc>
          <w:tcPr>
            <w:tcW w:w="2610" w:type="dxa"/>
          </w:tcPr>
          <w:p w14:paraId="39C7B8FC" w14:textId="323821FF" w:rsidR="00696AB6" w:rsidRPr="00A50DA2" w:rsidRDefault="00696AB6" w:rsidP="002D0C91">
            <w:pPr>
              <w:pStyle w:val="ListParagraph"/>
              <w:numPr>
                <w:ilvl w:val="0"/>
                <w:numId w:val="18"/>
              </w:numPr>
              <w:ind w:left="360"/>
            </w:pPr>
            <w:r w:rsidRPr="00A50DA2">
              <w:t xml:space="preserve">Technical </w:t>
            </w:r>
            <w:r w:rsidR="000B2501" w:rsidRPr="00A50DA2">
              <w:t>/ Quality of Product or Service</w:t>
            </w:r>
          </w:p>
        </w:tc>
        <w:tc>
          <w:tcPr>
            <w:tcW w:w="3690" w:type="dxa"/>
          </w:tcPr>
          <w:p w14:paraId="3E1062E1" w14:textId="7720EA8E" w:rsidR="00696AB6" w:rsidRPr="00A50DA2" w:rsidRDefault="00A258A4" w:rsidP="002D0C91">
            <w:pPr>
              <w:pStyle w:val="ListParagraph"/>
              <w:numPr>
                <w:ilvl w:val="0"/>
                <w:numId w:val="14"/>
              </w:numPr>
              <w:spacing w:after="120"/>
              <w:ind w:left="360"/>
            </w:pPr>
            <w:r w:rsidRPr="00A50DA2">
              <w:t>Demonstrates</w:t>
            </w:r>
            <w:r w:rsidR="00696AB6" w:rsidRPr="00A50DA2">
              <w:t xml:space="preserve"> understanding of requirements</w:t>
            </w:r>
          </w:p>
          <w:p w14:paraId="15AE2895" w14:textId="77777777" w:rsidR="00696AB6" w:rsidRPr="00A50DA2" w:rsidRDefault="00696AB6" w:rsidP="002D0C91">
            <w:pPr>
              <w:pStyle w:val="ListParagraph"/>
              <w:numPr>
                <w:ilvl w:val="0"/>
                <w:numId w:val="14"/>
              </w:numPr>
              <w:spacing w:after="120"/>
              <w:ind w:left="360"/>
            </w:pPr>
            <w:r w:rsidRPr="00A50DA2">
              <w:t xml:space="preserve">Efficient and effective in meeting requirements </w:t>
            </w:r>
          </w:p>
          <w:p w14:paraId="5557A39C" w14:textId="77777777" w:rsidR="00696AB6" w:rsidRPr="00A50DA2" w:rsidRDefault="00696AB6" w:rsidP="002D0C91">
            <w:pPr>
              <w:pStyle w:val="ListParagraph"/>
              <w:numPr>
                <w:ilvl w:val="0"/>
                <w:numId w:val="14"/>
              </w:numPr>
              <w:spacing w:after="120"/>
              <w:ind w:left="360"/>
            </w:pPr>
            <w:r w:rsidRPr="00A50DA2">
              <w:t>Meets technical needs and mission requirements</w:t>
            </w:r>
          </w:p>
          <w:p w14:paraId="5CE184DB" w14:textId="77777777" w:rsidR="00696AB6" w:rsidRPr="00A50DA2" w:rsidRDefault="000B2501" w:rsidP="002D0C91">
            <w:pPr>
              <w:pStyle w:val="ListParagraph"/>
              <w:numPr>
                <w:ilvl w:val="0"/>
                <w:numId w:val="14"/>
              </w:numPr>
              <w:spacing w:after="120"/>
              <w:ind w:left="360"/>
            </w:pPr>
            <w:r w:rsidRPr="00A50DA2">
              <w:t>Provides</w:t>
            </w:r>
            <w:r w:rsidR="00696AB6" w:rsidRPr="00A50DA2">
              <w:t xml:space="preserve"> quality services/products</w:t>
            </w:r>
          </w:p>
          <w:p w14:paraId="1E2C7C74" w14:textId="4E798CBA" w:rsidR="00E251F3" w:rsidRPr="00A50DA2" w:rsidRDefault="00E251F3" w:rsidP="002D0C91">
            <w:pPr>
              <w:pStyle w:val="ListParagraph"/>
              <w:numPr>
                <w:ilvl w:val="0"/>
                <w:numId w:val="14"/>
              </w:numPr>
              <w:spacing w:after="120"/>
              <w:ind w:left="360"/>
            </w:pPr>
            <w:r w:rsidRPr="00A50DA2">
              <w:t>Incorporates “ease of use” Human Centered Design principles in any software developed.</w:t>
            </w:r>
          </w:p>
        </w:tc>
        <w:tc>
          <w:tcPr>
            <w:tcW w:w="2430" w:type="dxa"/>
          </w:tcPr>
          <w:p w14:paraId="2BAF2D62" w14:textId="77777777" w:rsidR="00696AB6" w:rsidRPr="00A50DA2" w:rsidRDefault="00696AB6" w:rsidP="00696AB6">
            <w:pPr>
              <w:rPr>
                <w:rFonts w:cs="Arial"/>
              </w:rPr>
            </w:pPr>
            <w:r w:rsidRPr="00A50DA2">
              <w:rPr>
                <w:rFonts w:cs="Arial"/>
              </w:rPr>
              <w:t>Satisfactory or higher</w:t>
            </w:r>
          </w:p>
        </w:tc>
      </w:tr>
      <w:tr w:rsidR="00696AB6" w:rsidRPr="00A50DA2" w14:paraId="204ABE4C" w14:textId="77777777" w:rsidTr="00870742">
        <w:trPr>
          <w:cantSplit/>
          <w:trHeight w:val="510"/>
          <w:tblHeader/>
        </w:trPr>
        <w:tc>
          <w:tcPr>
            <w:tcW w:w="2610" w:type="dxa"/>
          </w:tcPr>
          <w:p w14:paraId="3A3888C3" w14:textId="77777777" w:rsidR="00696AB6" w:rsidRPr="00A50DA2" w:rsidRDefault="00696AB6" w:rsidP="002D0C91">
            <w:pPr>
              <w:pStyle w:val="ListParagraph"/>
              <w:numPr>
                <w:ilvl w:val="0"/>
                <w:numId w:val="18"/>
              </w:numPr>
              <w:ind w:left="360"/>
            </w:pPr>
            <w:r w:rsidRPr="00A50DA2">
              <w:t>Project Milestones and Schedule</w:t>
            </w:r>
          </w:p>
        </w:tc>
        <w:tc>
          <w:tcPr>
            <w:tcW w:w="3690" w:type="dxa"/>
          </w:tcPr>
          <w:p w14:paraId="25E38386" w14:textId="535BF2CE" w:rsidR="00696AB6" w:rsidRPr="00A50DA2" w:rsidRDefault="00A258A4" w:rsidP="002D0C91">
            <w:pPr>
              <w:pStyle w:val="ListParagraph"/>
              <w:numPr>
                <w:ilvl w:val="0"/>
                <w:numId w:val="17"/>
              </w:numPr>
              <w:spacing w:after="120"/>
              <w:ind w:left="360"/>
            </w:pPr>
            <w:r w:rsidRPr="00A50DA2">
              <w:t>Established milestones and project dates are met</w:t>
            </w:r>
          </w:p>
          <w:p w14:paraId="243967A0" w14:textId="0C476C58" w:rsidR="00696AB6" w:rsidRPr="00A50DA2" w:rsidRDefault="00696AB6" w:rsidP="002D0C91">
            <w:pPr>
              <w:pStyle w:val="ListParagraph"/>
              <w:numPr>
                <w:ilvl w:val="0"/>
                <w:numId w:val="17"/>
              </w:numPr>
              <w:spacing w:after="120"/>
              <w:ind w:left="360"/>
            </w:pPr>
            <w:r w:rsidRPr="00A50DA2">
              <w:t xml:space="preserve">Products completed, reviewed, delivered in </w:t>
            </w:r>
            <w:r w:rsidR="000B2501" w:rsidRPr="00A50DA2">
              <w:t>accordance with the established schedule</w:t>
            </w:r>
          </w:p>
          <w:p w14:paraId="49492497" w14:textId="77777777" w:rsidR="00696AB6" w:rsidRPr="00A50DA2" w:rsidRDefault="00696AB6" w:rsidP="002D0C91">
            <w:pPr>
              <w:pStyle w:val="ListParagraph"/>
              <w:numPr>
                <w:ilvl w:val="0"/>
                <w:numId w:val="17"/>
              </w:numPr>
              <w:spacing w:after="120"/>
              <w:ind w:left="360"/>
            </w:pPr>
            <w:r w:rsidRPr="00A50DA2">
              <w:t>Notifies customer in advance of potential problems</w:t>
            </w:r>
          </w:p>
        </w:tc>
        <w:tc>
          <w:tcPr>
            <w:tcW w:w="2430" w:type="dxa"/>
          </w:tcPr>
          <w:p w14:paraId="160D88EE" w14:textId="77777777" w:rsidR="00696AB6" w:rsidRPr="00A50DA2" w:rsidRDefault="00696AB6" w:rsidP="00696AB6">
            <w:pPr>
              <w:rPr>
                <w:rFonts w:cs="Arial"/>
              </w:rPr>
            </w:pPr>
            <w:r w:rsidRPr="00A50DA2">
              <w:rPr>
                <w:rFonts w:cs="Arial"/>
              </w:rPr>
              <w:t>Satisfactory or higher</w:t>
            </w:r>
          </w:p>
        </w:tc>
      </w:tr>
      <w:tr w:rsidR="00696AB6" w:rsidRPr="00A50DA2" w14:paraId="3A9935A0" w14:textId="77777777" w:rsidTr="00870742">
        <w:trPr>
          <w:cantSplit/>
          <w:trHeight w:val="510"/>
          <w:tblHeader/>
        </w:trPr>
        <w:tc>
          <w:tcPr>
            <w:tcW w:w="2610" w:type="dxa"/>
          </w:tcPr>
          <w:p w14:paraId="6E73270C" w14:textId="2B142118" w:rsidR="00696AB6" w:rsidRPr="00A50DA2" w:rsidRDefault="000B2501" w:rsidP="002D0C91">
            <w:pPr>
              <w:pStyle w:val="ListParagraph"/>
              <w:numPr>
                <w:ilvl w:val="0"/>
                <w:numId w:val="18"/>
              </w:numPr>
              <w:ind w:left="360"/>
            </w:pPr>
            <w:r w:rsidRPr="00A50DA2">
              <w:t>Cost &amp;</w:t>
            </w:r>
            <w:r w:rsidR="00696AB6" w:rsidRPr="00A50DA2">
              <w:t xml:space="preserve"> Staffing</w:t>
            </w:r>
          </w:p>
        </w:tc>
        <w:tc>
          <w:tcPr>
            <w:tcW w:w="3690" w:type="dxa"/>
          </w:tcPr>
          <w:p w14:paraId="52ADF576" w14:textId="0A8B44F0" w:rsidR="00696AB6" w:rsidRPr="00A50DA2" w:rsidRDefault="00696AB6" w:rsidP="002D0C91">
            <w:pPr>
              <w:pStyle w:val="ListParagraph"/>
              <w:numPr>
                <w:ilvl w:val="0"/>
                <w:numId w:val="15"/>
              </w:numPr>
              <w:spacing w:after="120"/>
              <w:ind w:left="360"/>
            </w:pPr>
            <w:r w:rsidRPr="00A50DA2">
              <w:t>Currency of expertise</w:t>
            </w:r>
            <w:r w:rsidR="000B2501" w:rsidRPr="00A50DA2">
              <w:t xml:space="preserve"> and staffing levels appropriate</w:t>
            </w:r>
            <w:r w:rsidR="005E5205" w:rsidRPr="00A50DA2">
              <w:t xml:space="preserve"> to perform tasks required</w:t>
            </w:r>
          </w:p>
          <w:p w14:paraId="76AEA4AD" w14:textId="22C4A017" w:rsidR="00696AB6" w:rsidRPr="00A50DA2" w:rsidRDefault="00696AB6" w:rsidP="002D0C91">
            <w:pPr>
              <w:pStyle w:val="ListParagraph"/>
              <w:numPr>
                <w:ilvl w:val="0"/>
                <w:numId w:val="15"/>
              </w:numPr>
              <w:spacing w:after="120"/>
              <w:ind w:left="360"/>
            </w:pPr>
            <w:r w:rsidRPr="00A50DA2">
              <w:t xml:space="preserve">Personnel possess necessary knowledge, </w:t>
            </w:r>
            <w:r w:rsidR="009F4E08" w:rsidRPr="00A50DA2">
              <w:t>skills,</w:t>
            </w:r>
            <w:r w:rsidRPr="00A50DA2">
              <w:t xml:space="preserve"> and abilities to perform tasks</w:t>
            </w:r>
          </w:p>
        </w:tc>
        <w:tc>
          <w:tcPr>
            <w:tcW w:w="2430" w:type="dxa"/>
          </w:tcPr>
          <w:p w14:paraId="24F087DF" w14:textId="77777777" w:rsidR="00696AB6" w:rsidRPr="00A50DA2" w:rsidRDefault="00696AB6" w:rsidP="00696AB6">
            <w:pPr>
              <w:rPr>
                <w:rFonts w:cs="Arial"/>
              </w:rPr>
            </w:pPr>
            <w:r w:rsidRPr="00A50DA2">
              <w:rPr>
                <w:rFonts w:cs="Arial"/>
              </w:rPr>
              <w:t>Satisfactory or higher</w:t>
            </w:r>
          </w:p>
        </w:tc>
      </w:tr>
      <w:tr w:rsidR="00696AB6" w:rsidRPr="00A50DA2" w14:paraId="584B8092" w14:textId="77777777" w:rsidTr="00870742">
        <w:trPr>
          <w:cantSplit/>
          <w:trHeight w:val="510"/>
          <w:tblHeader/>
        </w:trPr>
        <w:tc>
          <w:tcPr>
            <w:tcW w:w="2610" w:type="dxa"/>
          </w:tcPr>
          <w:p w14:paraId="22AB1D22" w14:textId="3E46673E" w:rsidR="00696AB6" w:rsidRPr="00A50DA2" w:rsidRDefault="000B2501" w:rsidP="002D0C91">
            <w:pPr>
              <w:pStyle w:val="ListParagraph"/>
              <w:numPr>
                <w:ilvl w:val="0"/>
                <w:numId w:val="18"/>
              </w:numPr>
              <w:ind w:left="360"/>
            </w:pPr>
            <w:r w:rsidRPr="00A50DA2">
              <w:t>Management</w:t>
            </w:r>
          </w:p>
        </w:tc>
        <w:tc>
          <w:tcPr>
            <w:tcW w:w="3690" w:type="dxa"/>
          </w:tcPr>
          <w:p w14:paraId="47E673E4" w14:textId="71A7CD49" w:rsidR="00696AB6" w:rsidRPr="00A50DA2" w:rsidRDefault="000B2501" w:rsidP="002D0C91">
            <w:pPr>
              <w:pStyle w:val="ListParagraph"/>
              <w:numPr>
                <w:ilvl w:val="0"/>
                <w:numId w:val="16"/>
              </w:numPr>
              <w:spacing w:after="120"/>
              <w:ind w:left="360"/>
            </w:pPr>
            <w:r w:rsidRPr="00A50DA2">
              <w:t>Integration and coordination of all activities to execute effort</w:t>
            </w:r>
          </w:p>
        </w:tc>
        <w:tc>
          <w:tcPr>
            <w:tcW w:w="2430" w:type="dxa"/>
          </w:tcPr>
          <w:p w14:paraId="6EF8C286" w14:textId="77777777" w:rsidR="00696AB6" w:rsidRPr="00A50DA2" w:rsidRDefault="00696AB6" w:rsidP="00696AB6">
            <w:pPr>
              <w:rPr>
                <w:rFonts w:cs="Arial"/>
              </w:rPr>
            </w:pPr>
            <w:r w:rsidRPr="00A50DA2">
              <w:rPr>
                <w:rFonts w:cs="Arial"/>
              </w:rPr>
              <w:t>Satisfactory or higher</w:t>
            </w:r>
          </w:p>
        </w:tc>
      </w:tr>
    </w:tbl>
    <w:p w14:paraId="0DD1A12E" w14:textId="77777777" w:rsidR="00790321" w:rsidRPr="00A50DA2" w:rsidRDefault="00790321" w:rsidP="005A1B57">
      <w:pPr>
        <w:pStyle w:val="NoSpacing"/>
        <w:rPr>
          <w:rStyle w:val="Emphasis"/>
          <w:rFonts w:cs="Arial"/>
          <w:b w:val="0"/>
          <w:i w:val="0"/>
          <w:iCs w:val="0"/>
          <w:color w:val="auto"/>
        </w:rPr>
      </w:pPr>
    </w:p>
    <w:p w14:paraId="0DD1A12F" w14:textId="245396F9" w:rsidR="00285D8A" w:rsidRPr="00A50DA2" w:rsidRDefault="00CA1534" w:rsidP="005A1B57">
      <w:pPr>
        <w:pStyle w:val="NoSpacing"/>
        <w:rPr>
          <w:rFonts w:cs="Arial"/>
        </w:rPr>
      </w:pPr>
      <w:r w:rsidRPr="00A50DA2">
        <w:rPr>
          <w:rFonts w:cs="Arial"/>
        </w:rPr>
        <w:t xml:space="preserve">The </w:t>
      </w:r>
      <w:r w:rsidR="000B2501" w:rsidRPr="00A50DA2">
        <w:rPr>
          <w:rFonts w:cs="Arial"/>
        </w:rPr>
        <w:t xml:space="preserve">COR </w:t>
      </w:r>
      <w:r w:rsidRPr="00A50DA2">
        <w:rPr>
          <w:rFonts w:cs="Arial"/>
        </w:rPr>
        <w:t xml:space="preserve">will utilize a Quality Assurance Surveillance Plan (QASP) throughout the life of the contract to ensure that the Contractor is performing the services required by this PWS in an acceptable </w:t>
      </w:r>
      <w:r w:rsidR="000B2501" w:rsidRPr="00A50DA2">
        <w:rPr>
          <w:rFonts w:cs="Arial"/>
        </w:rPr>
        <w:t>level of performance</w:t>
      </w:r>
      <w:r w:rsidRPr="00A50DA2">
        <w:rPr>
          <w:rFonts w:cs="Arial"/>
        </w:rPr>
        <w:t xml:space="preserve">. The </w:t>
      </w:r>
      <w:r w:rsidR="00A2745C" w:rsidRPr="00A50DA2">
        <w:rPr>
          <w:rFonts w:cs="Arial"/>
        </w:rPr>
        <w:t>Government</w:t>
      </w:r>
      <w:r w:rsidRPr="00A50DA2">
        <w:rPr>
          <w:rFonts w:cs="Arial"/>
        </w:rPr>
        <w:t xml:space="preserve"> reserves the right to alter or change the </w:t>
      </w:r>
      <w:r w:rsidR="00AA4BF7" w:rsidRPr="00A50DA2">
        <w:rPr>
          <w:rFonts w:cs="Arial"/>
        </w:rPr>
        <w:t xml:space="preserve">surveillance methods in the </w:t>
      </w:r>
      <w:r w:rsidRPr="00A50DA2">
        <w:rPr>
          <w:rFonts w:cs="Arial"/>
        </w:rPr>
        <w:t xml:space="preserve">QASP at its own discretion. A Performance </w:t>
      </w:r>
      <w:r w:rsidR="00507411" w:rsidRPr="00A50DA2">
        <w:rPr>
          <w:rFonts w:cs="Arial"/>
        </w:rPr>
        <w:t xml:space="preserve">Based Service </w:t>
      </w:r>
      <w:r w:rsidRPr="00A50DA2">
        <w:rPr>
          <w:rFonts w:cs="Arial"/>
        </w:rPr>
        <w:t xml:space="preserve">Assessment </w:t>
      </w:r>
      <w:r w:rsidR="00AA4BF7" w:rsidRPr="00A50DA2">
        <w:rPr>
          <w:rFonts w:cs="Arial"/>
        </w:rPr>
        <w:t xml:space="preserve">will </w:t>
      </w:r>
      <w:r w:rsidRPr="00A50DA2">
        <w:rPr>
          <w:rFonts w:cs="Arial"/>
        </w:rPr>
        <w:t xml:space="preserve">be used </w:t>
      </w:r>
      <w:r w:rsidR="000B2501" w:rsidRPr="00A50DA2">
        <w:rPr>
          <w:rFonts w:cs="Arial"/>
        </w:rPr>
        <w:t xml:space="preserve">by the COR </w:t>
      </w:r>
      <w:r w:rsidR="002E3894" w:rsidRPr="00A50DA2">
        <w:rPr>
          <w:rFonts w:cs="Arial"/>
        </w:rPr>
        <w:t xml:space="preserve">in </w:t>
      </w:r>
      <w:r w:rsidR="000B2501" w:rsidRPr="00A50DA2">
        <w:rPr>
          <w:rFonts w:cs="Arial"/>
        </w:rPr>
        <w:t>accordance</w:t>
      </w:r>
      <w:r w:rsidR="002E3894" w:rsidRPr="00A50DA2">
        <w:rPr>
          <w:rFonts w:cs="Arial"/>
        </w:rPr>
        <w:t xml:space="preserve"> with the QASP </w:t>
      </w:r>
      <w:r w:rsidR="000B2501" w:rsidRPr="00A50DA2">
        <w:rPr>
          <w:rFonts w:cs="Arial"/>
        </w:rPr>
        <w:t>to assess Contractor performance.</w:t>
      </w:r>
      <w:r w:rsidR="00412C12" w:rsidRPr="00A50DA2">
        <w:rPr>
          <w:rFonts w:cs="Arial"/>
        </w:rPr>
        <w:t xml:space="preserve">  </w:t>
      </w:r>
    </w:p>
    <w:p w14:paraId="0DD1A130" w14:textId="77777777" w:rsidR="00E47F5F" w:rsidRPr="00A50DA2" w:rsidRDefault="00E47F5F" w:rsidP="0075504C">
      <w:pPr>
        <w:pStyle w:val="Heading2"/>
        <w:rPr>
          <w:szCs w:val="24"/>
        </w:rPr>
      </w:pPr>
      <w:bookmarkStart w:id="165" w:name="_Ref256418906"/>
      <w:bookmarkStart w:id="166" w:name="_Toc223941910"/>
      <w:bookmarkStart w:id="167" w:name="_Toc251331980"/>
      <w:r w:rsidRPr="00A50DA2">
        <w:rPr>
          <w:szCs w:val="24"/>
        </w:rPr>
        <w:t>FACILITY/RESOURCE PROVISIONS</w:t>
      </w:r>
      <w:bookmarkEnd w:id="165"/>
      <w:bookmarkEnd w:id="166"/>
      <w:r w:rsidRPr="00A50DA2" w:rsidDel="00B66A1B">
        <w:rPr>
          <w:szCs w:val="24"/>
        </w:rPr>
        <w:t xml:space="preserve"> </w:t>
      </w:r>
      <w:bookmarkEnd w:id="167"/>
    </w:p>
    <w:p w14:paraId="0DD1A131" w14:textId="365467F6" w:rsidR="00E47F5F" w:rsidRPr="00A50DA2" w:rsidRDefault="00E47F5F" w:rsidP="005A1B57">
      <w:pPr>
        <w:pStyle w:val="NoSpacing"/>
        <w:rPr>
          <w:rFonts w:cs="Arial"/>
        </w:rPr>
      </w:pPr>
      <w:r w:rsidRPr="00A50DA2">
        <w:rPr>
          <w:rFonts w:cs="Arial"/>
        </w:rPr>
        <w:t xml:space="preserve">The Government </w:t>
      </w:r>
      <w:r w:rsidR="008C1D9C" w:rsidRPr="00A50DA2">
        <w:rPr>
          <w:rFonts w:cs="Arial"/>
        </w:rPr>
        <w:t>will</w:t>
      </w:r>
      <w:r w:rsidRPr="00A50DA2">
        <w:rPr>
          <w:rFonts w:cs="Arial"/>
        </w:rPr>
        <w:t xml:space="preserve"> provide office space, telephone service and system access when authorized contract staff work at a </w:t>
      </w:r>
      <w:proofErr w:type="gramStart"/>
      <w:r w:rsidRPr="00A50DA2">
        <w:rPr>
          <w:rFonts w:cs="Arial"/>
        </w:rPr>
        <w:t>Government</w:t>
      </w:r>
      <w:proofErr w:type="gramEnd"/>
      <w:r w:rsidRPr="00A50DA2">
        <w:rPr>
          <w:rFonts w:cs="Arial"/>
        </w:rPr>
        <w:t xml:space="preserve"> location as required </w:t>
      </w:r>
      <w:proofErr w:type="gramStart"/>
      <w:r w:rsidRPr="00A50DA2">
        <w:rPr>
          <w:rFonts w:cs="Arial"/>
        </w:rPr>
        <w:t>in order to</w:t>
      </w:r>
      <w:proofErr w:type="gramEnd"/>
      <w:r w:rsidR="0011119E" w:rsidRPr="00A50DA2">
        <w:rPr>
          <w:rFonts w:cs="Arial"/>
        </w:rPr>
        <w:t xml:space="preserve"> </w:t>
      </w:r>
      <w:r w:rsidRPr="00A50DA2">
        <w:rPr>
          <w:rFonts w:cs="Arial"/>
        </w:rPr>
        <w:t>accomplish</w:t>
      </w:r>
      <w:r w:rsidR="0011119E" w:rsidRPr="00A50DA2">
        <w:rPr>
          <w:rFonts w:cs="Arial"/>
        </w:rPr>
        <w:t xml:space="preserve"> </w:t>
      </w:r>
      <w:r w:rsidRPr="00A50DA2">
        <w:rPr>
          <w:rFonts w:cs="Arial"/>
        </w:rPr>
        <w:t xml:space="preserve">the Tasks associated with this PWS.  All procedural guides, reference </w:t>
      </w:r>
      <w:r w:rsidRPr="00A50DA2">
        <w:rPr>
          <w:rFonts w:cs="Arial"/>
        </w:rPr>
        <w:lastRenderedPageBreak/>
        <w:t xml:space="preserve">materials, and program documentation for the project and other Government applications will also be provided on </w:t>
      </w:r>
      <w:proofErr w:type="gramStart"/>
      <w:r w:rsidRPr="00A50DA2">
        <w:rPr>
          <w:rFonts w:cs="Arial"/>
        </w:rPr>
        <w:t>an</w:t>
      </w:r>
      <w:proofErr w:type="gramEnd"/>
      <w:r w:rsidRPr="00A50DA2">
        <w:rPr>
          <w:rFonts w:cs="Arial"/>
        </w:rPr>
        <w:t xml:space="preserve"> as-needed basis.</w:t>
      </w:r>
    </w:p>
    <w:p w14:paraId="0DD1A132" w14:textId="77777777" w:rsidR="00E47F5F" w:rsidRPr="00A50DA2" w:rsidRDefault="00E47F5F" w:rsidP="005A1B57">
      <w:pPr>
        <w:pStyle w:val="NoSpacing"/>
        <w:rPr>
          <w:rFonts w:cs="Arial"/>
        </w:rPr>
      </w:pPr>
    </w:p>
    <w:p w14:paraId="0DD1A133" w14:textId="77777777" w:rsidR="00E47F5F" w:rsidRPr="00A50DA2" w:rsidRDefault="00E47F5F" w:rsidP="005A1B57">
      <w:pPr>
        <w:pStyle w:val="NoSpacing"/>
        <w:rPr>
          <w:rFonts w:cs="Arial"/>
        </w:rPr>
      </w:pPr>
      <w:r w:rsidRPr="00A50DA2">
        <w:rPr>
          <w:rFonts w:cs="Arial"/>
        </w:rPr>
        <w:t xml:space="preserve">The Contractor shall request other Government documentation deemed pertinent to the work accomplishment directly from the Government officials with whom the Contractor has contact.  The Contractor shall consider the </w:t>
      </w:r>
      <w:r w:rsidR="00746F67" w:rsidRPr="00A50DA2">
        <w:rPr>
          <w:rFonts w:cs="Arial"/>
        </w:rPr>
        <w:t>COR</w:t>
      </w:r>
      <w:r w:rsidRPr="00A50DA2">
        <w:rPr>
          <w:rFonts w:cs="Arial"/>
        </w:rPr>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A50DA2" w:rsidRDefault="00E47F5F" w:rsidP="005A1B57">
      <w:pPr>
        <w:pStyle w:val="NoSpacing"/>
        <w:rPr>
          <w:rFonts w:cs="Arial"/>
        </w:rPr>
      </w:pPr>
    </w:p>
    <w:p w14:paraId="2D790CB6" w14:textId="4627FF2F" w:rsidR="004564E8" w:rsidRPr="00A50DA2" w:rsidRDefault="004564E8" w:rsidP="004564E8">
      <w:pPr>
        <w:pStyle w:val="NoSpacing"/>
        <w:rPr>
          <w:rFonts w:cs="Arial"/>
        </w:rPr>
      </w:pPr>
      <w:bookmarkStart w:id="168" w:name="_Hlk112332104"/>
      <w:r w:rsidRPr="00A50DA2">
        <w:rPr>
          <w:rFonts w:cs="Arial"/>
        </w:rPr>
        <w:t xml:space="preserve">VA may provide remote access to VA specific systems/network in accordance with VA Handbook 6500, which requires the use of a VA approved method to connect external equipment/systems to VA’s network. </w:t>
      </w:r>
      <w:bookmarkStart w:id="169" w:name="_Hlk182830159"/>
      <w:r w:rsidR="004F1DB9" w:rsidRPr="00A50DA2">
        <w:rPr>
          <w:rFonts w:cs="Arial"/>
        </w:rPr>
        <w:t>Citrix Access Gateway (CAG) and now the Azure Virtual Desktop (AVD) (as VA is currently transitioning from CAG to the AVD), are the current and only VA approved methods for remote access users when using or manipulating VA information for official VA Business</w:t>
      </w:r>
      <w:bookmarkEnd w:id="169"/>
      <w:r w:rsidRPr="00A50DA2">
        <w:rPr>
          <w:rFonts w:cs="Arial"/>
        </w:rPr>
        <w:t>.</w:t>
      </w:r>
      <w:r w:rsidR="003919F2" w:rsidRPr="00A50DA2">
        <w:rPr>
          <w:rFonts w:cs="Arial"/>
        </w:rPr>
        <w:t xml:space="preserve"> </w:t>
      </w:r>
      <w:r w:rsidRPr="00A50DA2">
        <w:rPr>
          <w:rFonts w:cs="Arial"/>
        </w:rPr>
        <w:t>VA permits CAG remote access through approved Personally Owned Equipment (POE) and Other Equipment (OE)</w:t>
      </w:r>
      <w:proofErr w:type="gramStart"/>
      <w:r w:rsidRPr="00A50DA2">
        <w:rPr>
          <w:rFonts w:cs="Arial"/>
        </w:rPr>
        <w:t xml:space="preserve"> provided</w:t>
      </w:r>
      <w:proofErr w:type="gramEnd"/>
      <w:r w:rsidRPr="00A50DA2">
        <w:rPr>
          <w:rFonts w:cs="Arial"/>
        </w:rPr>
        <w:t xml:space="preserve"> the equipment meets all applicable 6500 Handbook requirements for POE/OE.  </w:t>
      </w:r>
      <w:proofErr w:type="gramStart"/>
      <w:r w:rsidRPr="00A50DA2">
        <w:rPr>
          <w:rFonts w:cs="Arial"/>
        </w:rPr>
        <w:t>All of</w:t>
      </w:r>
      <w:proofErr w:type="gramEnd"/>
      <w:r w:rsidRPr="00A50DA2">
        <w:rPr>
          <w:rFonts w:cs="Arial"/>
        </w:rPr>
        <w:t xml:space="preserve">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A50DA2">
        <w:rPr>
          <w:rFonts w:cs="Arial"/>
        </w:rPr>
        <w:t>print,</w:t>
      </w:r>
      <w:r w:rsidRPr="00A50DA2">
        <w:rPr>
          <w:rFonts w:cs="Arial"/>
        </w:rPr>
        <w:t xml:space="preserve"> or save any VA information accessed via CAG at any time</w:t>
      </w:r>
      <w:bookmarkEnd w:id="168"/>
      <w:r w:rsidRPr="00A50DA2">
        <w:rPr>
          <w:rFonts w:cs="Arial"/>
        </w:rPr>
        <w:t>. VA prohibits remote access to VA’s network from non-North Atlantic Treaty Organization (NATO) countries.</w:t>
      </w:r>
      <w:r w:rsidR="002D0C91" w:rsidRPr="00A50DA2">
        <w:rPr>
          <w:rFonts w:cs="Arial"/>
        </w:rPr>
        <w:t xml:space="preserve"> </w:t>
      </w:r>
      <w:r w:rsidRPr="00A50DA2">
        <w:rPr>
          <w:rFonts w:cs="Arial"/>
        </w:rPr>
        <w:t xml:space="preserve">The exception to this </w:t>
      </w:r>
      <w:proofErr w:type="gramStart"/>
      <w:r w:rsidRPr="00A50DA2">
        <w:rPr>
          <w:rFonts w:cs="Arial"/>
        </w:rPr>
        <w:t>are</w:t>
      </w:r>
      <w:proofErr w:type="gramEnd"/>
      <w:r w:rsidRPr="00A50DA2">
        <w:rPr>
          <w:rFonts w:cs="Arial"/>
        </w:rPr>
        <w:t xml:space="preserve"> countries where VA has approved operations established (e.g. Philippines and South Korea).  Exceptions are determined by the COR in coordination with the Information </w:t>
      </w:r>
      <w:r w:rsidR="00883ACE" w:rsidRPr="00A50DA2">
        <w:rPr>
          <w:rFonts w:cs="Arial"/>
        </w:rPr>
        <w:t xml:space="preserve">System </w:t>
      </w:r>
      <w:r w:rsidRPr="00A50DA2">
        <w:rPr>
          <w:rFonts w:cs="Arial"/>
        </w:rPr>
        <w:t>Security Officer (IS</w:t>
      </w:r>
      <w:r w:rsidR="00883ACE" w:rsidRPr="00A50DA2">
        <w:rPr>
          <w:rFonts w:cs="Arial"/>
        </w:rPr>
        <w:t>S</w:t>
      </w:r>
      <w:r w:rsidRPr="00A50DA2">
        <w:rPr>
          <w:rFonts w:cs="Arial"/>
        </w:rPr>
        <w:t>O) and Privacy Officer (PO).</w:t>
      </w:r>
    </w:p>
    <w:p w14:paraId="17E95CA4" w14:textId="77777777" w:rsidR="004564E8" w:rsidRPr="00A50DA2" w:rsidRDefault="004564E8" w:rsidP="004564E8">
      <w:pPr>
        <w:pStyle w:val="NoSpacing"/>
        <w:rPr>
          <w:rFonts w:cs="Arial"/>
        </w:rPr>
      </w:pPr>
    </w:p>
    <w:p w14:paraId="0DD1A136" w14:textId="5595DC71" w:rsidR="00584DD8" w:rsidRPr="00A50DA2" w:rsidRDefault="004564E8" w:rsidP="005A1B57">
      <w:pPr>
        <w:pStyle w:val="NoSpacing"/>
        <w:rPr>
          <w:rFonts w:cs="Arial"/>
        </w:rPr>
      </w:pPr>
      <w:r w:rsidRPr="00A50DA2">
        <w:rPr>
          <w:rFonts w:cs="Arial"/>
        </w:rPr>
        <w:t>This remote access may provide access to VA specific software such as Veterans Health Information System and Technology Architecture (</w:t>
      </w:r>
      <w:proofErr w:type="spellStart"/>
      <w:r w:rsidRPr="00A50DA2">
        <w:rPr>
          <w:rFonts w:cs="Arial"/>
        </w:rPr>
        <w:t>VistA</w:t>
      </w:r>
      <w:proofErr w:type="spellEnd"/>
      <w:r w:rsidRPr="00A50DA2">
        <w:rPr>
          <w:rFonts w:cs="Arial"/>
        </w:rPr>
        <w:t xml:space="preserve">), ClearQuest, </w:t>
      </w:r>
      <w:r w:rsidR="000C2E6B" w:rsidRPr="00A50DA2">
        <w:rPr>
          <w:rFonts w:cs="Arial"/>
        </w:rPr>
        <w:t>PAL</w:t>
      </w:r>
      <w:r w:rsidRPr="00A50DA2">
        <w:rPr>
          <w:rFonts w:cs="Arial"/>
        </w:rPr>
        <w:t xml:space="preserve">, Primavera, and Remedy, including appropriate seat management and user licenses, depending upon the level of access granted. The Contractor shall utilize government-provided software development and test accounts, </w:t>
      </w:r>
      <w:r w:rsidR="009F4E08" w:rsidRPr="00A50DA2">
        <w:rPr>
          <w:rFonts w:cs="Arial"/>
        </w:rPr>
        <w:t>documents,</w:t>
      </w:r>
      <w:r w:rsidRPr="00A50DA2">
        <w:rPr>
          <w:rFonts w:cs="Arial"/>
        </w:rPr>
        <w:t xml:space="preserve"> and requirements repositories, etc. as required for the development, storage, </w:t>
      </w:r>
      <w:r w:rsidR="009F4E08" w:rsidRPr="00A50DA2">
        <w:rPr>
          <w:rFonts w:cs="Arial"/>
        </w:rPr>
        <w:t>maintenance,</w:t>
      </w:r>
      <w:r w:rsidRPr="00A50DA2">
        <w:rPr>
          <w:rFonts w:cs="Arial"/>
        </w:rPr>
        <w:t xml:space="preserve"> and delivery of products within the scope of this effort</w:t>
      </w:r>
      <w:r w:rsidR="009C6262" w:rsidRPr="00A50DA2">
        <w:rPr>
          <w:rFonts w:cs="Arial"/>
        </w:rPr>
        <w:t xml:space="preserve">. </w:t>
      </w:r>
      <w:r w:rsidRPr="00A50DA2">
        <w:rPr>
          <w:rFonts w:cs="Arial"/>
        </w:rPr>
        <w:t xml:space="preserve">All VA sensitive information shall be </w:t>
      </w:r>
      <w:proofErr w:type="gramStart"/>
      <w:r w:rsidRPr="00A50DA2">
        <w:rPr>
          <w:rFonts w:cs="Arial"/>
        </w:rPr>
        <w:t>protected at all times</w:t>
      </w:r>
      <w:proofErr w:type="gramEnd"/>
      <w:r w:rsidRPr="00A50DA2">
        <w:rPr>
          <w:rFonts w:cs="Arial"/>
        </w:rPr>
        <w:t xml:space="preserve">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A50DA2">
        <w:rPr>
          <w:rFonts w:cs="Arial"/>
        </w:rPr>
        <w:t>Requirements (</w:t>
      </w:r>
      <w:r w:rsidRPr="00A50DA2">
        <w:rPr>
          <w:rFonts w:cs="Arial"/>
        </w:rPr>
        <w:t xml:space="preserve">additional requirements of the contract consolidated into an addendum for easy reference) refer to </w:t>
      </w:r>
      <w:r w:rsidRPr="00A50DA2">
        <w:rPr>
          <w:rFonts w:cs="Arial"/>
        </w:rPr>
        <w:fldChar w:fldCharType="begin"/>
      </w:r>
      <w:r w:rsidRPr="00A50DA2">
        <w:rPr>
          <w:rFonts w:cs="Arial"/>
        </w:rPr>
        <w:instrText xml:space="preserve"> REF _Ref252783628 \h  \* MERGEFORMAT </w:instrText>
      </w:r>
      <w:r w:rsidRPr="00A50DA2">
        <w:rPr>
          <w:rFonts w:cs="Arial"/>
        </w:rPr>
      </w:r>
      <w:r w:rsidRPr="00A50DA2">
        <w:rPr>
          <w:rFonts w:cs="Arial"/>
        </w:rPr>
        <w:fldChar w:fldCharType="separate"/>
      </w:r>
      <w:r w:rsidR="009B54CF" w:rsidRPr="00A50DA2">
        <w:rPr>
          <w:rFonts w:cs="Arial"/>
        </w:rPr>
        <w:t>ADDENDUM A – ADDITIONAL VA REQUIREMENTS, CONSOLIDATED</w:t>
      </w:r>
      <w:r w:rsidRPr="00A50DA2">
        <w:rPr>
          <w:rFonts w:cs="Arial"/>
        </w:rPr>
        <w:fldChar w:fldCharType="end"/>
      </w:r>
      <w:r w:rsidRPr="00A50DA2">
        <w:rPr>
          <w:rFonts w:cs="Arial"/>
        </w:rPr>
        <w:t xml:space="preserve"> and ADDENDUM B - </w:t>
      </w:r>
      <w:r w:rsidR="00562A88" w:rsidRPr="00A50DA2">
        <w:rPr>
          <w:rFonts w:cs="Arial"/>
        </w:rPr>
        <w:t>VA INFORMATION AND INFORMATION SYSTEM SECURITY/PRIVACY LANGUAGE</w:t>
      </w:r>
      <w:r w:rsidRPr="00A50DA2">
        <w:rPr>
          <w:rFonts w:cs="Arial"/>
        </w:rPr>
        <w:t>.</w:t>
      </w:r>
    </w:p>
    <w:p w14:paraId="5BF4797F" w14:textId="0D5E7AA4" w:rsidR="00A354CB" w:rsidRPr="00A50DA2" w:rsidRDefault="00AC28D3" w:rsidP="000C1546">
      <w:pPr>
        <w:pStyle w:val="Heading2"/>
        <w:rPr>
          <w:szCs w:val="24"/>
        </w:rPr>
      </w:pPr>
      <w:bookmarkStart w:id="170" w:name="_Toc223941911"/>
      <w:r w:rsidRPr="00A50DA2">
        <w:rPr>
          <w:caps w:val="0"/>
          <w:szCs w:val="24"/>
        </w:rPr>
        <w:lastRenderedPageBreak/>
        <w:t>ELECTRONIC/DIGITAL DELIVERIES</w:t>
      </w:r>
      <w:bookmarkEnd w:id="170"/>
    </w:p>
    <w:p w14:paraId="7541B9DF" w14:textId="77777777" w:rsidR="00A354CB" w:rsidRPr="00A50DA2" w:rsidRDefault="00A354CB" w:rsidP="00A354CB">
      <w:pPr>
        <w:ind w:left="720"/>
        <w:rPr>
          <w:rFonts w:cs="Arial"/>
        </w:rPr>
      </w:pPr>
    </w:p>
    <w:p w14:paraId="575782A1" w14:textId="77777777" w:rsidR="007C56C7" w:rsidRPr="00A50DA2" w:rsidRDefault="007C56C7" w:rsidP="007C56C7">
      <w:pPr>
        <w:pStyle w:val="NoSpacing"/>
        <w:rPr>
          <w:rFonts w:cs="Arial"/>
        </w:rPr>
      </w:pPr>
      <w:r w:rsidRPr="00A50DA2">
        <w:rPr>
          <w:rFonts w:cs="Arial"/>
          <w:b/>
          <w:u w:val="single"/>
        </w:rPr>
        <w:t>Inspection</w:t>
      </w:r>
      <w:r w:rsidRPr="00A50DA2">
        <w:rPr>
          <w:rFonts w:cs="Arial"/>
          <w:b/>
        </w:rPr>
        <w:t>:</w:t>
      </w:r>
      <w:r w:rsidRPr="00A50DA2">
        <w:rPr>
          <w:rFonts w:cs="Arial"/>
        </w:rPr>
        <w:t xml:space="preserve">  Destination</w:t>
      </w:r>
      <w:r w:rsidRPr="00A50DA2">
        <w:rPr>
          <w:rFonts w:cs="Arial"/>
        </w:rPr>
        <w:br/>
      </w:r>
      <w:r w:rsidRPr="00A50DA2">
        <w:rPr>
          <w:rFonts w:cs="Arial"/>
          <w:b/>
          <w:u w:val="single"/>
        </w:rPr>
        <w:t>Acceptance</w:t>
      </w:r>
      <w:r w:rsidRPr="00A50DA2">
        <w:rPr>
          <w:rFonts w:cs="Arial"/>
          <w:b/>
        </w:rPr>
        <w:t>:</w:t>
      </w:r>
      <w:r w:rsidRPr="00A50DA2">
        <w:rPr>
          <w:rFonts w:cs="Arial"/>
        </w:rPr>
        <w:t xml:space="preserve">  Destination</w:t>
      </w:r>
      <w:r w:rsidRPr="00A50DA2">
        <w:rPr>
          <w:rFonts w:cs="Arial"/>
        </w:rPr>
        <w:br/>
      </w:r>
      <w:r w:rsidRPr="00A50DA2">
        <w:rPr>
          <w:rFonts w:cs="Arial"/>
          <w:b/>
          <w:u w:val="single"/>
        </w:rPr>
        <w:t>Free on Board (FOB):</w:t>
      </w:r>
      <w:r w:rsidRPr="00A50DA2">
        <w:rPr>
          <w:rFonts w:cs="Arial"/>
        </w:rPr>
        <w:t xml:space="preserve">  Destination</w:t>
      </w:r>
    </w:p>
    <w:p w14:paraId="4F0A31BA" w14:textId="77777777" w:rsidR="007C56C7" w:rsidRPr="00A50DA2" w:rsidRDefault="007C56C7" w:rsidP="007C56C7">
      <w:pPr>
        <w:pStyle w:val="NoSpacing"/>
        <w:rPr>
          <w:rFonts w:cs="Arial"/>
        </w:rPr>
      </w:pPr>
    </w:p>
    <w:p w14:paraId="533B5226" w14:textId="77777777" w:rsidR="007C56C7" w:rsidRPr="00A50DA2" w:rsidRDefault="007C56C7" w:rsidP="007C56C7">
      <w:pPr>
        <w:pStyle w:val="NoSpacing"/>
        <w:rPr>
          <w:rFonts w:cs="Arial"/>
          <w:b/>
          <w:u w:val="single"/>
        </w:rPr>
      </w:pPr>
      <w:r w:rsidRPr="00A50DA2">
        <w:rPr>
          <w:rFonts w:cs="Arial"/>
          <w:b/>
          <w:u w:val="single"/>
        </w:rPr>
        <w:t>Ship To and Mark For</w:t>
      </w:r>
      <w:r w:rsidRPr="00A50DA2">
        <w:rPr>
          <w:rFonts w:cs="Arial"/>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7C56C7" w:rsidRPr="00A50DA2" w14:paraId="59AD1B88" w14:textId="77777777" w:rsidTr="00562A88">
        <w:trPr>
          <w:tblHeader/>
        </w:trPr>
        <w:tc>
          <w:tcPr>
            <w:tcW w:w="1164" w:type="dxa"/>
          </w:tcPr>
          <w:p w14:paraId="25CB58B8" w14:textId="77777777" w:rsidR="007C56C7" w:rsidRPr="00A50DA2" w:rsidRDefault="007C56C7" w:rsidP="007C56C7">
            <w:pPr>
              <w:pStyle w:val="NoSpacing"/>
              <w:rPr>
                <w:rFonts w:cs="Arial"/>
              </w:rPr>
            </w:pPr>
          </w:p>
        </w:tc>
        <w:tc>
          <w:tcPr>
            <w:tcW w:w="3246" w:type="dxa"/>
          </w:tcPr>
          <w:p w14:paraId="05174751" w14:textId="77777777" w:rsidR="007C56C7" w:rsidRPr="00A50DA2" w:rsidRDefault="007C56C7" w:rsidP="007C56C7">
            <w:pPr>
              <w:pStyle w:val="NoSpacing"/>
              <w:rPr>
                <w:rFonts w:cs="Arial"/>
              </w:rPr>
            </w:pPr>
            <w:r w:rsidRPr="00A50DA2">
              <w:rPr>
                <w:rFonts w:cs="Arial"/>
              </w:rPr>
              <w:t>Primary</w:t>
            </w:r>
          </w:p>
        </w:tc>
        <w:tc>
          <w:tcPr>
            <w:tcW w:w="1246" w:type="dxa"/>
          </w:tcPr>
          <w:p w14:paraId="691791F1" w14:textId="77777777" w:rsidR="007C56C7" w:rsidRPr="00A50DA2" w:rsidRDefault="007C56C7" w:rsidP="007C56C7">
            <w:pPr>
              <w:pStyle w:val="NoSpacing"/>
              <w:rPr>
                <w:rFonts w:cs="Arial"/>
              </w:rPr>
            </w:pPr>
          </w:p>
        </w:tc>
        <w:tc>
          <w:tcPr>
            <w:tcW w:w="3344" w:type="dxa"/>
          </w:tcPr>
          <w:p w14:paraId="4846A823" w14:textId="77777777" w:rsidR="007C56C7" w:rsidRPr="00A50DA2" w:rsidRDefault="007C56C7" w:rsidP="007C56C7">
            <w:pPr>
              <w:pStyle w:val="NoSpacing"/>
              <w:rPr>
                <w:rFonts w:cs="Arial"/>
              </w:rPr>
            </w:pPr>
            <w:r w:rsidRPr="00A50DA2">
              <w:rPr>
                <w:rFonts w:cs="Arial"/>
              </w:rPr>
              <w:t>Alternate</w:t>
            </w:r>
          </w:p>
        </w:tc>
      </w:tr>
      <w:tr w:rsidR="007C56C7" w:rsidRPr="00A50DA2" w14:paraId="424BDDBC" w14:textId="77777777" w:rsidTr="00562A88">
        <w:tc>
          <w:tcPr>
            <w:tcW w:w="1164" w:type="dxa"/>
          </w:tcPr>
          <w:p w14:paraId="610621EC" w14:textId="77777777" w:rsidR="007C56C7" w:rsidRPr="00A50DA2" w:rsidRDefault="007C56C7" w:rsidP="007C56C7">
            <w:pPr>
              <w:pStyle w:val="NoSpacing"/>
              <w:rPr>
                <w:rFonts w:cs="Arial"/>
              </w:rPr>
            </w:pPr>
            <w:r w:rsidRPr="00A50DA2">
              <w:rPr>
                <w:rFonts w:cs="Arial"/>
              </w:rPr>
              <w:t>Name:</w:t>
            </w:r>
          </w:p>
        </w:tc>
        <w:tc>
          <w:tcPr>
            <w:tcW w:w="3246" w:type="dxa"/>
            <w:tcBorders>
              <w:bottom w:val="single" w:sz="4" w:space="0" w:color="auto"/>
            </w:tcBorders>
          </w:tcPr>
          <w:p w14:paraId="43503BB1" w14:textId="37B98014" w:rsidR="007C56C7" w:rsidRPr="00A50DA2" w:rsidRDefault="00AC28D3" w:rsidP="007C56C7">
            <w:pPr>
              <w:pStyle w:val="NoSpacing"/>
              <w:rPr>
                <w:rFonts w:cs="Arial"/>
                <w:u w:val="single"/>
              </w:rPr>
            </w:pPr>
            <w:r w:rsidRPr="00A50DA2">
              <w:rPr>
                <w:rFonts w:cs="Arial"/>
                <w:u w:val="single"/>
              </w:rPr>
              <w:t>Ilya Vrublevskiy</w:t>
            </w:r>
          </w:p>
        </w:tc>
        <w:tc>
          <w:tcPr>
            <w:tcW w:w="1246" w:type="dxa"/>
          </w:tcPr>
          <w:p w14:paraId="780ED0C9" w14:textId="77777777" w:rsidR="007C56C7" w:rsidRPr="00A50DA2" w:rsidRDefault="007C56C7" w:rsidP="007C56C7">
            <w:pPr>
              <w:pStyle w:val="NoSpacing"/>
              <w:rPr>
                <w:rFonts w:cs="Arial"/>
              </w:rPr>
            </w:pPr>
            <w:r w:rsidRPr="00A50DA2">
              <w:rPr>
                <w:rFonts w:cs="Arial"/>
              </w:rPr>
              <w:t>Name:</w:t>
            </w:r>
          </w:p>
        </w:tc>
        <w:tc>
          <w:tcPr>
            <w:tcW w:w="3344" w:type="dxa"/>
            <w:tcBorders>
              <w:bottom w:val="single" w:sz="4" w:space="0" w:color="auto"/>
            </w:tcBorders>
          </w:tcPr>
          <w:p w14:paraId="6B6CA6E7" w14:textId="65803F12" w:rsidR="007C56C7" w:rsidRPr="00A50DA2" w:rsidRDefault="00AC28D3" w:rsidP="007C56C7">
            <w:pPr>
              <w:pStyle w:val="NoSpacing"/>
              <w:rPr>
                <w:rFonts w:cs="Arial"/>
              </w:rPr>
            </w:pPr>
            <w:r w:rsidRPr="00A50DA2">
              <w:rPr>
                <w:rFonts w:cs="Arial"/>
              </w:rPr>
              <w:t>David Arreola</w:t>
            </w:r>
          </w:p>
        </w:tc>
      </w:tr>
      <w:tr w:rsidR="007C56C7" w:rsidRPr="00A50DA2" w14:paraId="746CAA1B" w14:textId="77777777" w:rsidTr="00562A88">
        <w:tc>
          <w:tcPr>
            <w:tcW w:w="1164" w:type="dxa"/>
          </w:tcPr>
          <w:p w14:paraId="467DA817" w14:textId="77777777" w:rsidR="007C56C7" w:rsidRPr="00A50DA2" w:rsidRDefault="007C56C7" w:rsidP="007C56C7">
            <w:pPr>
              <w:pStyle w:val="NoSpacing"/>
              <w:rPr>
                <w:rFonts w:cs="Arial"/>
              </w:rPr>
            </w:pPr>
            <w:r w:rsidRPr="00A50DA2">
              <w:rPr>
                <w:rFonts w:cs="Arial"/>
              </w:rPr>
              <w:t>Email:</w:t>
            </w:r>
          </w:p>
        </w:tc>
        <w:tc>
          <w:tcPr>
            <w:tcW w:w="3246" w:type="dxa"/>
            <w:tcBorders>
              <w:top w:val="single" w:sz="4" w:space="0" w:color="auto"/>
              <w:bottom w:val="single" w:sz="4" w:space="0" w:color="auto"/>
            </w:tcBorders>
          </w:tcPr>
          <w:p w14:paraId="5DA657B7" w14:textId="507C20E6" w:rsidR="007C56C7" w:rsidRPr="00A50DA2" w:rsidRDefault="00AC28D3" w:rsidP="007C56C7">
            <w:pPr>
              <w:pStyle w:val="NoSpacing"/>
              <w:rPr>
                <w:rFonts w:cs="Arial"/>
              </w:rPr>
            </w:pPr>
            <w:r w:rsidRPr="00A50DA2">
              <w:rPr>
                <w:rFonts w:cs="Arial"/>
              </w:rPr>
              <w:t>Ilya.vrublevskiy@va.gov</w:t>
            </w:r>
          </w:p>
        </w:tc>
        <w:tc>
          <w:tcPr>
            <w:tcW w:w="1246" w:type="dxa"/>
          </w:tcPr>
          <w:p w14:paraId="517FEDC2" w14:textId="77777777" w:rsidR="007C56C7" w:rsidRPr="00A50DA2" w:rsidRDefault="007C56C7" w:rsidP="007C56C7">
            <w:pPr>
              <w:pStyle w:val="NoSpacing"/>
              <w:rPr>
                <w:rFonts w:cs="Arial"/>
              </w:rPr>
            </w:pPr>
            <w:r w:rsidRPr="00A50DA2">
              <w:rPr>
                <w:rFonts w:cs="Arial"/>
              </w:rPr>
              <w:t>Email:</w:t>
            </w:r>
          </w:p>
        </w:tc>
        <w:tc>
          <w:tcPr>
            <w:tcW w:w="3344" w:type="dxa"/>
            <w:tcBorders>
              <w:top w:val="single" w:sz="4" w:space="0" w:color="auto"/>
              <w:bottom w:val="single" w:sz="4" w:space="0" w:color="auto"/>
            </w:tcBorders>
          </w:tcPr>
          <w:p w14:paraId="33D102FE" w14:textId="77EF1C7F" w:rsidR="007C56C7" w:rsidRPr="00A50DA2" w:rsidRDefault="00AC28D3" w:rsidP="007C56C7">
            <w:pPr>
              <w:pStyle w:val="NoSpacing"/>
              <w:rPr>
                <w:rFonts w:cs="Arial"/>
              </w:rPr>
            </w:pPr>
            <w:r w:rsidRPr="00A50DA2">
              <w:rPr>
                <w:rFonts w:cs="Arial"/>
              </w:rPr>
              <w:t>David.arreola@va.gov</w:t>
            </w:r>
          </w:p>
        </w:tc>
      </w:tr>
    </w:tbl>
    <w:p w14:paraId="79964BA9" w14:textId="77777777" w:rsidR="00A354CB" w:rsidRPr="00A50DA2" w:rsidRDefault="00A354CB" w:rsidP="00A354CB">
      <w:pPr>
        <w:ind w:left="720"/>
        <w:rPr>
          <w:rFonts w:cs="Arial"/>
          <w:color w:val="0000FF"/>
        </w:rPr>
      </w:pPr>
    </w:p>
    <w:p w14:paraId="15E17A9F" w14:textId="28C67029" w:rsidR="00A354CB" w:rsidRPr="00A50DA2" w:rsidRDefault="00A354CB" w:rsidP="00A354CB">
      <w:pPr>
        <w:pStyle w:val="Title"/>
        <w:rPr>
          <w:rFonts w:cs="Arial"/>
          <w:b w:val="0"/>
          <w:sz w:val="24"/>
          <w:szCs w:val="24"/>
          <w:u w:val="single"/>
        </w:rPr>
      </w:pPr>
      <w:r w:rsidRPr="00A50DA2">
        <w:rPr>
          <w:rFonts w:cs="Arial"/>
          <w:sz w:val="24"/>
          <w:szCs w:val="24"/>
          <w:u w:val="single"/>
        </w:rPr>
        <w:t xml:space="preserve">Special </w:t>
      </w:r>
      <w:r w:rsidR="00AC28D3" w:rsidRPr="00A50DA2">
        <w:rPr>
          <w:rFonts w:cs="Arial"/>
          <w:sz w:val="24"/>
          <w:szCs w:val="24"/>
          <w:u w:val="single"/>
        </w:rPr>
        <w:t xml:space="preserve">Delivery </w:t>
      </w:r>
      <w:r w:rsidRPr="00A50DA2">
        <w:rPr>
          <w:rFonts w:cs="Arial"/>
          <w:sz w:val="24"/>
          <w:szCs w:val="24"/>
          <w:u w:val="single"/>
        </w:rPr>
        <w:t>Instructions:</w:t>
      </w:r>
    </w:p>
    <w:p w14:paraId="19E9BABF" w14:textId="7BBD88DD" w:rsidR="00A354CB" w:rsidRPr="00A50DA2" w:rsidRDefault="00A354CB" w:rsidP="00AC28D3">
      <w:pPr>
        <w:pStyle w:val="NoSpacing"/>
        <w:ind w:left="720"/>
        <w:rPr>
          <w:rFonts w:cs="Arial"/>
        </w:rPr>
      </w:pPr>
      <w:r w:rsidRPr="00A50DA2">
        <w:rPr>
          <w:rFonts w:cs="Arial"/>
        </w:rPr>
        <w:t>Prior to</w:t>
      </w:r>
      <w:r w:rsidR="00AC28D3" w:rsidRPr="00A50DA2">
        <w:rPr>
          <w:rFonts w:cs="Arial"/>
        </w:rPr>
        <w:t xml:space="preserve"> electronic/digital delivery</w:t>
      </w:r>
      <w:r w:rsidRPr="00A50DA2">
        <w:rPr>
          <w:rFonts w:cs="Arial"/>
        </w:rPr>
        <w:t>, Contractor shall notify</w:t>
      </w:r>
      <w:r w:rsidR="00AC28D3" w:rsidRPr="00A50DA2">
        <w:rPr>
          <w:rFonts w:cs="Arial"/>
        </w:rPr>
        <w:t xml:space="preserve"> Primary</w:t>
      </w:r>
      <w:r w:rsidRPr="00A50DA2">
        <w:rPr>
          <w:rFonts w:cs="Arial"/>
        </w:rPr>
        <w:t xml:space="preserve"> POC, by email, of all incoming deliveries including line-by-line details for review of requirements. Contractor shall not make any changes to the delivery schedule at the request of POC.</w:t>
      </w:r>
    </w:p>
    <w:p w14:paraId="4AEE37F2" w14:textId="394980C2" w:rsidR="007938BE" w:rsidRPr="00A50DA2" w:rsidRDefault="007938BE" w:rsidP="007938BE">
      <w:pPr>
        <w:pStyle w:val="Heading1"/>
      </w:pPr>
      <w:bookmarkStart w:id="171" w:name="_Toc223941912"/>
      <w:r w:rsidRPr="00A50DA2">
        <w:t>POINTS OF CONTACT</w:t>
      </w:r>
      <w:bookmarkEnd w:id="171"/>
    </w:p>
    <w:p w14:paraId="2FE51BAD" w14:textId="77777777" w:rsidR="007938BE" w:rsidRPr="00A50DA2" w:rsidRDefault="007938BE" w:rsidP="007938BE">
      <w:pPr>
        <w:pStyle w:val="NoSpacing"/>
        <w:rPr>
          <w:rStyle w:val="Strong"/>
          <w:rFonts w:cs="Arial"/>
          <w:u w:val="single"/>
        </w:rPr>
      </w:pPr>
      <w:r w:rsidRPr="00A50DA2">
        <w:rPr>
          <w:rStyle w:val="Strong"/>
          <w:rFonts w:cs="Arial"/>
          <w:u w:val="single"/>
        </w:rPr>
        <w:t>VA Program Manager:</w:t>
      </w:r>
    </w:p>
    <w:p w14:paraId="036390BF" w14:textId="52308A24" w:rsidR="007938BE" w:rsidRPr="00A50DA2" w:rsidRDefault="007938BE" w:rsidP="007938BE">
      <w:pPr>
        <w:pStyle w:val="NoSpacing"/>
        <w:rPr>
          <w:rFonts w:cs="Arial"/>
          <w:bCs/>
          <w:iCs/>
        </w:rPr>
      </w:pPr>
      <w:r w:rsidRPr="00A50DA2">
        <w:rPr>
          <w:rFonts w:cs="Arial"/>
        </w:rPr>
        <w:t>Name:</w:t>
      </w:r>
      <w:r w:rsidRPr="00A50DA2">
        <w:rPr>
          <w:rFonts w:cs="Arial"/>
        </w:rPr>
        <w:tab/>
      </w:r>
      <w:r w:rsidRPr="00A50DA2">
        <w:rPr>
          <w:rFonts w:cs="Arial"/>
        </w:rPr>
        <w:tab/>
      </w:r>
      <w:r w:rsidR="00AC28D3" w:rsidRPr="00A50DA2">
        <w:rPr>
          <w:rFonts w:cs="Arial"/>
        </w:rPr>
        <w:t>David Arreola</w:t>
      </w:r>
      <w:r w:rsidRPr="00A50DA2">
        <w:rPr>
          <w:rFonts w:cs="Arial"/>
        </w:rPr>
        <w:tab/>
      </w:r>
    </w:p>
    <w:p w14:paraId="07ECD7CE" w14:textId="314E30C7" w:rsidR="007938BE" w:rsidRPr="00A50DA2" w:rsidRDefault="007938BE" w:rsidP="007938BE">
      <w:pPr>
        <w:pStyle w:val="NoSpacing"/>
        <w:rPr>
          <w:rFonts w:cs="Arial"/>
        </w:rPr>
      </w:pPr>
      <w:r w:rsidRPr="00A50DA2">
        <w:rPr>
          <w:rFonts w:cs="Arial"/>
        </w:rPr>
        <w:t>Email:</w:t>
      </w:r>
      <w:r w:rsidRPr="00A50DA2">
        <w:rPr>
          <w:rFonts w:cs="Arial"/>
        </w:rPr>
        <w:tab/>
      </w:r>
      <w:r w:rsidRPr="00A50DA2">
        <w:rPr>
          <w:rFonts w:cs="Arial"/>
        </w:rPr>
        <w:tab/>
      </w:r>
      <w:r w:rsidR="00AC28D3" w:rsidRPr="00A50DA2">
        <w:rPr>
          <w:rFonts w:cs="Arial"/>
        </w:rPr>
        <w:t>david.arreola</w:t>
      </w:r>
      <w:r w:rsidRPr="00A50DA2">
        <w:rPr>
          <w:rFonts w:cs="Arial"/>
        </w:rPr>
        <w:t>@va.gov</w:t>
      </w:r>
    </w:p>
    <w:p w14:paraId="7A73FAA7" w14:textId="7C3E9526" w:rsidR="007938BE" w:rsidRPr="00A50DA2" w:rsidRDefault="007938BE" w:rsidP="007938BE">
      <w:pPr>
        <w:pStyle w:val="NoSpacing"/>
        <w:rPr>
          <w:rFonts w:cs="Arial"/>
        </w:rPr>
      </w:pPr>
      <w:r w:rsidRPr="00A50DA2">
        <w:rPr>
          <w:rFonts w:cs="Arial"/>
        </w:rPr>
        <w:tab/>
      </w:r>
    </w:p>
    <w:p w14:paraId="4E63CD08" w14:textId="77777777" w:rsidR="007938BE" w:rsidRPr="00A50DA2" w:rsidRDefault="007938BE" w:rsidP="007938BE">
      <w:pPr>
        <w:pStyle w:val="NoSpacing"/>
        <w:rPr>
          <w:rStyle w:val="Strong"/>
          <w:rFonts w:cs="Arial"/>
          <w:u w:val="single"/>
        </w:rPr>
      </w:pPr>
      <w:r w:rsidRPr="00A50DA2">
        <w:rPr>
          <w:rStyle w:val="Strong"/>
          <w:rFonts w:cs="Arial"/>
          <w:u w:val="single"/>
        </w:rPr>
        <w:t>Contracting Officer’s Representative:</w:t>
      </w:r>
    </w:p>
    <w:p w14:paraId="65BD8931" w14:textId="77777777" w:rsidR="007938BE" w:rsidRPr="00A50DA2" w:rsidRDefault="007938BE" w:rsidP="007938BE">
      <w:pPr>
        <w:pStyle w:val="NoSpacing"/>
        <w:rPr>
          <w:rFonts w:cs="Arial"/>
          <w:bCs/>
          <w:iCs/>
        </w:rPr>
      </w:pPr>
      <w:r w:rsidRPr="00A50DA2">
        <w:rPr>
          <w:rFonts w:cs="Arial"/>
        </w:rPr>
        <w:t>Name:</w:t>
      </w:r>
      <w:r w:rsidRPr="00A50DA2">
        <w:rPr>
          <w:rFonts w:cs="Arial"/>
        </w:rPr>
        <w:tab/>
      </w:r>
      <w:r w:rsidRPr="00A50DA2">
        <w:rPr>
          <w:rFonts w:cs="Arial"/>
        </w:rPr>
        <w:tab/>
        <w:t xml:space="preserve">Ilya Vrublevskiy </w:t>
      </w:r>
      <w:r w:rsidRPr="00A50DA2">
        <w:rPr>
          <w:rFonts w:cs="Arial"/>
        </w:rPr>
        <w:tab/>
      </w:r>
    </w:p>
    <w:p w14:paraId="2B8179A9" w14:textId="77777777" w:rsidR="007938BE" w:rsidRPr="00A50DA2" w:rsidRDefault="007938BE" w:rsidP="007938BE">
      <w:pPr>
        <w:pStyle w:val="NoSpacing"/>
        <w:rPr>
          <w:rFonts w:cs="Arial"/>
        </w:rPr>
      </w:pPr>
      <w:r w:rsidRPr="00A50DA2">
        <w:rPr>
          <w:rFonts w:cs="Arial"/>
        </w:rPr>
        <w:t>Voice:</w:t>
      </w:r>
      <w:r w:rsidRPr="00A50DA2">
        <w:rPr>
          <w:rFonts w:cs="Arial"/>
        </w:rPr>
        <w:tab/>
      </w:r>
      <w:r w:rsidRPr="00A50DA2">
        <w:rPr>
          <w:rFonts w:cs="Arial"/>
        </w:rPr>
        <w:tab/>
        <w:t>650 785 6805</w:t>
      </w:r>
      <w:r w:rsidRPr="00A50DA2">
        <w:rPr>
          <w:rFonts w:cs="Arial"/>
        </w:rPr>
        <w:tab/>
      </w:r>
    </w:p>
    <w:p w14:paraId="21250BC2" w14:textId="77777777" w:rsidR="007938BE" w:rsidRPr="00A50DA2" w:rsidRDefault="007938BE" w:rsidP="007938BE">
      <w:pPr>
        <w:pStyle w:val="NoSpacing"/>
        <w:rPr>
          <w:rStyle w:val="Strong"/>
          <w:rFonts w:cs="Arial"/>
          <w:u w:val="single"/>
        </w:rPr>
      </w:pPr>
      <w:r w:rsidRPr="00A50DA2">
        <w:rPr>
          <w:rFonts w:cs="Arial"/>
        </w:rPr>
        <w:t>Email:</w:t>
      </w:r>
      <w:r w:rsidRPr="00A50DA2">
        <w:rPr>
          <w:rFonts w:cs="Arial"/>
        </w:rPr>
        <w:tab/>
      </w:r>
      <w:r w:rsidRPr="00A50DA2">
        <w:rPr>
          <w:rFonts w:cs="Arial"/>
        </w:rPr>
        <w:tab/>
        <w:t>ilya.vrublevskiy@va.gov</w:t>
      </w:r>
      <w:r w:rsidRPr="00A50DA2">
        <w:rPr>
          <w:rStyle w:val="Strong"/>
          <w:rFonts w:cs="Arial"/>
          <w:u w:val="single"/>
        </w:rPr>
        <w:t xml:space="preserve"> </w:t>
      </w:r>
    </w:p>
    <w:p w14:paraId="1ED3767B" w14:textId="77777777" w:rsidR="007938BE" w:rsidRPr="00A50DA2" w:rsidRDefault="007938BE" w:rsidP="007938BE">
      <w:pPr>
        <w:pStyle w:val="NoSpacing"/>
        <w:rPr>
          <w:rStyle w:val="Strong"/>
          <w:rFonts w:cs="Arial"/>
          <w:u w:val="single"/>
        </w:rPr>
      </w:pPr>
    </w:p>
    <w:p w14:paraId="2540D045" w14:textId="77777777" w:rsidR="007938BE" w:rsidRPr="00A50DA2" w:rsidRDefault="007938BE" w:rsidP="007938BE">
      <w:pPr>
        <w:pStyle w:val="NoSpacing"/>
        <w:rPr>
          <w:rStyle w:val="Strong"/>
          <w:rFonts w:cs="Arial"/>
          <w:u w:val="single"/>
        </w:rPr>
      </w:pPr>
      <w:r w:rsidRPr="00A50DA2">
        <w:rPr>
          <w:rStyle w:val="Strong"/>
          <w:rFonts w:cs="Arial"/>
          <w:u w:val="single"/>
        </w:rPr>
        <w:t>Contracting Officer:</w:t>
      </w:r>
    </w:p>
    <w:p w14:paraId="4282A2C9" w14:textId="77777777" w:rsidR="007938BE" w:rsidRPr="00A50DA2" w:rsidRDefault="007938BE" w:rsidP="007938BE">
      <w:pPr>
        <w:pStyle w:val="NoSpacing"/>
        <w:rPr>
          <w:rFonts w:cs="Arial"/>
          <w:bCs/>
          <w:iCs/>
        </w:rPr>
      </w:pPr>
      <w:r w:rsidRPr="00A50DA2">
        <w:rPr>
          <w:rFonts w:cs="Arial"/>
        </w:rPr>
        <w:t>Name:</w:t>
      </w:r>
      <w:r w:rsidRPr="00A50DA2">
        <w:rPr>
          <w:rFonts w:cs="Arial"/>
        </w:rPr>
        <w:tab/>
      </w:r>
      <w:r w:rsidRPr="00A50DA2">
        <w:rPr>
          <w:rFonts w:cs="Arial"/>
        </w:rPr>
        <w:tab/>
        <w:t>Kendra Casebolt</w:t>
      </w:r>
    </w:p>
    <w:p w14:paraId="28ABC9F2" w14:textId="31C5B3A8" w:rsidR="007938BE" w:rsidRPr="00A50DA2" w:rsidRDefault="007938BE" w:rsidP="007938BE">
      <w:pPr>
        <w:pStyle w:val="NoSpacing"/>
        <w:rPr>
          <w:rFonts w:cs="Arial"/>
        </w:rPr>
      </w:pPr>
      <w:r w:rsidRPr="00A50DA2">
        <w:rPr>
          <w:rFonts w:cs="Arial"/>
        </w:rPr>
        <w:t>Email:</w:t>
      </w:r>
      <w:r w:rsidRPr="00A50DA2">
        <w:rPr>
          <w:rFonts w:cs="Arial"/>
        </w:rPr>
        <w:tab/>
      </w:r>
      <w:r w:rsidRPr="00A50DA2">
        <w:rPr>
          <w:rFonts w:cs="Arial"/>
        </w:rPr>
        <w:tab/>
        <w:t>kendra.casebolt@va.gov</w:t>
      </w:r>
    </w:p>
    <w:p w14:paraId="00DB745E" w14:textId="77777777" w:rsidR="007938BE" w:rsidRPr="00A50DA2" w:rsidRDefault="007938BE" w:rsidP="007938BE">
      <w:pPr>
        <w:pStyle w:val="NoSpacing"/>
        <w:rPr>
          <w:rFonts w:cs="Arial"/>
        </w:rPr>
      </w:pPr>
    </w:p>
    <w:p w14:paraId="616F02FB" w14:textId="77777777" w:rsidR="007938BE" w:rsidRPr="00A50DA2" w:rsidRDefault="007938BE" w:rsidP="007938BE">
      <w:pPr>
        <w:pStyle w:val="NoSpacing"/>
        <w:rPr>
          <w:rFonts w:cs="Arial"/>
          <w:b/>
          <w:bCs/>
          <w:u w:val="single"/>
        </w:rPr>
      </w:pPr>
      <w:r w:rsidRPr="00A50DA2">
        <w:rPr>
          <w:rFonts w:cs="Arial"/>
          <w:b/>
          <w:bCs/>
          <w:u w:val="single"/>
        </w:rPr>
        <w:t xml:space="preserve">Contract Specialist: </w:t>
      </w:r>
    </w:p>
    <w:p w14:paraId="7AD24E9E" w14:textId="77777777" w:rsidR="007938BE" w:rsidRPr="00A50DA2" w:rsidRDefault="007938BE" w:rsidP="007938BE">
      <w:pPr>
        <w:pStyle w:val="NoSpacing"/>
        <w:rPr>
          <w:rFonts w:cs="Arial"/>
        </w:rPr>
      </w:pPr>
      <w:r w:rsidRPr="00A50DA2">
        <w:rPr>
          <w:rFonts w:cs="Arial"/>
        </w:rPr>
        <w:t>Name:</w:t>
      </w:r>
      <w:r w:rsidRPr="00A50DA2">
        <w:rPr>
          <w:rFonts w:cs="Arial"/>
        </w:rPr>
        <w:tab/>
      </w:r>
      <w:r w:rsidRPr="00A50DA2">
        <w:rPr>
          <w:rFonts w:cs="Arial"/>
        </w:rPr>
        <w:tab/>
        <w:t>Crystal Lomonaco</w:t>
      </w:r>
    </w:p>
    <w:p w14:paraId="711EF1C4" w14:textId="77777777" w:rsidR="007938BE" w:rsidRPr="00A50DA2" w:rsidRDefault="007938BE" w:rsidP="007938BE">
      <w:pPr>
        <w:pStyle w:val="NoSpacing"/>
        <w:rPr>
          <w:rFonts w:cs="Arial"/>
        </w:rPr>
      </w:pPr>
      <w:r w:rsidRPr="00A50DA2">
        <w:rPr>
          <w:rFonts w:cs="Arial"/>
        </w:rPr>
        <w:t xml:space="preserve">Email: </w:t>
      </w:r>
      <w:r w:rsidRPr="00A50DA2">
        <w:rPr>
          <w:rFonts w:cs="Arial"/>
        </w:rPr>
        <w:tab/>
        <w:t>crystal.lomonaco@va.gov</w:t>
      </w:r>
    </w:p>
    <w:p w14:paraId="4B2DDB79" w14:textId="77777777" w:rsidR="007938BE" w:rsidRPr="00A50DA2" w:rsidRDefault="007938BE" w:rsidP="007938BE">
      <w:pPr>
        <w:pStyle w:val="NoSpacing"/>
        <w:rPr>
          <w:rFonts w:cs="Arial"/>
        </w:rPr>
      </w:pPr>
    </w:p>
    <w:p w14:paraId="0CD6B032" w14:textId="77777777" w:rsidR="00A354CB" w:rsidRPr="00A50DA2" w:rsidRDefault="00A354CB" w:rsidP="00A354CB">
      <w:pPr>
        <w:pStyle w:val="NoSpacing"/>
        <w:rPr>
          <w:rFonts w:cs="Arial"/>
        </w:rPr>
      </w:pPr>
    </w:p>
    <w:p w14:paraId="1C67725F" w14:textId="77777777" w:rsidR="002D0C91" w:rsidRPr="00A50DA2" w:rsidRDefault="002D0C91">
      <w:pPr>
        <w:rPr>
          <w:rFonts w:cs="Arial"/>
          <w:b/>
          <w:caps/>
        </w:rPr>
      </w:pPr>
      <w:bookmarkStart w:id="172" w:name="_Ref252783628"/>
      <w:r w:rsidRPr="00A50DA2">
        <w:rPr>
          <w:rFonts w:cs="Arial"/>
        </w:rPr>
        <w:br w:type="page"/>
      </w:r>
    </w:p>
    <w:p w14:paraId="0DD1A13D" w14:textId="1876B0C0" w:rsidR="00E47F5F" w:rsidRPr="00A50DA2" w:rsidRDefault="00E47F5F" w:rsidP="00CF5F5D">
      <w:pPr>
        <w:pStyle w:val="Heading1"/>
        <w:numPr>
          <w:ilvl w:val="0"/>
          <w:numId w:val="0"/>
        </w:numPr>
        <w:ind w:left="720" w:hanging="720"/>
      </w:pPr>
      <w:bookmarkStart w:id="173" w:name="_Toc223941913"/>
      <w:r w:rsidRPr="00A50DA2">
        <w:lastRenderedPageBreak/>
        <w:t xml:space="preserve">ADDENDUM </w:t>
      </w:r>
      <w:r w:rsidR="00CF5F5D" w:rsidRPr="00A50DA2">
        <w:t>A – ADDITIONAL VA REQUIREMENTS, CONSOLIDATED</w:t>
      </w:r>
      <w:bookmarkEnd w:id="172"/>
      <w:bookmarkEnd w:id="173"/>
    </w:p>
    <w:p w14:paraId="0DD1A13E" w14:textId="77777777" w:rsidR="00E47F5F" w:rsidRPr="00A50DA2" w:rsidRDefault="00E47F5F" w:rsidP="00EF57D5">
      <w:pPr>
        <w:pStyle w:val="AppendixHeading"/>
        <w:rPr>
          <w:rFonts w:cs="Arial"/>
        </w:rPr>
      </w:pPr>
      <w:r w:rsidRPr="00A50DA2">
        <w:rPr>
          <w:rFonts w:cs="Arial"/>
        </w:rPr>
        <w:t>Cyber and Information Security Requirements for VA IT Services</w:t>
      </w:r>
    </w:p>
    <w:p w14:paraId="0DD1A13F" w14:textId="17F0C9CC" w:rsidR="00E47F5F" w:rsidRPr="00A50DA2" w:rsidRDefault="00E47F5F" w:rsidP="005A1B57">
      <w:pPr>
        <w:pStyle w:val="NoSpacing"/>
        <w:rPr>
          <w:rFonts w:cs="Arial"/>
        </w:rPr>
      </w:pPr>
      <w:r w:rsidRPr="00A50DA2">
        <w:rPr>
          <w:rFonts w:cs="Arial"/>
        </w:rPr>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rsidRPr="00A50DA2">
        <w:rPr>
          <w:rFonts w:cs="Arial"/>
        </w:rPr>
        <w:t>assessment and authorization and continuous monitoring</w:t>
      </w:r>
      <w:r w:rsidR="00716C70" w:rsidRPr="00A50DA2">
        <w:rPr>
          <w:rFonts w:cs="Arial"/>
        </w:rPr>
        <w:t>.</w:t>
      </w:r>
    </w:p>
    <w:p w14:paraId="0DD1A140" w14:textId="77777777" w:rsidR="00E47F5F" w:rsidRPr="00A50DA2" w:rsidRDefault="00E47F5F" w:rsidP="005A1B57">
      <w:pPr>
        <w:pStyle w:val="NoSpacing"/>
        <w:rPr>
          <w:rFonts w:cs="Arial"/>
        </w:rPr>
      </w:pPr>
    </w:p>
    <w:p w14:paraId="0DD1A141" w14:textId="1F0FCFA6" w:rsidR="00845F56" w:rsidRPr="00A50DA2" w:rsidRDefault="00845F56" w:rsidP="005A1B57">
      <w:pPr>
        <w:pStyle w:val="NoSpacing"/>
        <w:rPr>
          <w:rFonts w:cs="Arial"/>
        </w:rPr>
      </w:pPr>
      <w:r w:rsidRPr="00A50DA2">
        <w:rPr>
          <w:rFonts w:cs="Arial"/>
        </w:rPr>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rsidRPr="00A50DA2">
        <w:rPr>
          <w:rFonts w:cs="Arial"/>
        </w:rPr>
        <w:t xml:space="preserve">being </w:t>
      </w:r>
      <w:r w:rsidRPr="00A50DA2">
        <w:rPr>
          <w:rFonts w:cs="Arial"/>
        </w:rPr>
        <w:t xml:space="preserve">placed into operation, b) </w:t>
      </w:r>
      <w:r w:rsidR="00546F24" w:rsidRPr="00A50DA2">
        <w:rPr>
          <w:rFonts w:cs="Arial"/>
        </w:rPr>
        <w:t>Bluetooth equipped devices are prohibited within VA; Bluetooth must be permanently disabled or removed from the device, unless the connection uses FIPS 140-2 (or its successor) validated encryption</w:t>
      </w:r>
      <w:r w:rsidRPr="00A50DA2">
        <w:rPr>
          <w:rFonts w:cs="Arial"/>
        </w:rPr>
        <w:t xml:space="preserve">, c) VA approved anti-virus and firewall software, d) Equipment must meet all VA sanitization requirements and procedures before disposal.  </w:t>
      </w:r>
      <w:bookmarkStart w:id="174" w:name="_Hlk182830362"/>
      <w:r w:rsidR="00883ACE" w:rsidRPr="00A50DA2">
        <w:rPr>
          <w:rFonts w:cs="Arial"/>
        </w:rPr>
        <w:t>The Contractor shall notify the COR/CO within one hour of disclosure or successful exploits of any vulnerability which can compromise the confidentiality, integrity, or availability of the information systems</w:t>
      </w:r>
      <w:bookmarkEnd w:id="174"/>
      <w:r w:rsidR="00883ACE" w:rsidRPr="00A50DA2">
        <w:rPr>
          <w:rFonts w:cs="Arial"/>
        </w:rPr>
        <w:t>.</w:t>
      </w:r>
    </w:p>
    <w:p w14:paraId="0DD1A142" w14:textId="77777777" w:rsidR="00845F56" w:rsidRPr="00A50DA2" w:rsidRDefault="00845F56" w:rsidP="005A1B57">
      <w:pPr>
        <w:pStyle w:val="NoSpacing"/>
        <w:rPr>
          <w:rFonts w:cs="Arial"/>
        </w:rPr>
      </w:pPr>
    </w:p>
    <w:p w14:paraId="0DD1A143" w14:textId="34AC1CAE" w:rsidR="00DB0D8A" w:rsidRPr="00A50DA2" w:rsidRDefault="00DB0D8A" w:rsidP="005A1B57">
      <w:pPr>
        <w:pStyle w:val="NoSpacing"/>
        <w:rPr>
          <w:rFonts w:cs="Arial"/>
        </w:rPr>
      </w:pPr>
      <w:r w:rsidRPr="00A50DA2">
        <w:rPr>
          <w:rFonts w:cs="Arial"/>
        </w:rPr>
        <w:t xml:space="preserve">Each documented initiative under this contract incorporates VA Handbook 6500.6, “Contract Security,” March 12, 2010 </w:t>
      </w:r>
      <w:bookmarkStart w:id="175" w:name="_Hlk182830455"/>
      <w:r w:rsidR="009C6262" w:rsidRPr="00A50DA2">
        <w:rPr>
          <w:rFonts w:cs="Arial"/>
        </w:rPr>
        <w:t xml:space="preserve">(Appendix C updated April 22, 2024) </w:t>
      </w:r>
      <w:bookmarkEnd w:id="175"/>
      <w:r w:rsidRPr="00A50DA2">
        <w:rPr>
          <w:rFonts w:cs="Arial"/>
        </w:rPr>
        <w:t>by reference as though fully set forth therein.</w:t>
      </w:r>
      <w:r w:rsidR="00CD138C" w:rsidRPr="00A50DA2">
        <w:rPr>
          <w:rFonts w:cs="Arial"/>
        </w:rPr>
        <w:t xml:space="preserve"> </w:t>
      </w:r>
      <w:r w:rsidRPr="00A50DA2">
        <w:rPr>
          <w:rFonts w:cs="Arial"/>
        </w:rPr>
        <w:t xml:space="preserve"> The VA Handbook 6500.6, “Contract Security” shall also be included in every related agreement, </w:t>
      </w:r>
      <w:r w:rsidR="009F4E08" w:rsidRPr="00A50DA2">
        <w:rPr>
          <w:rFonts w:cs="Arial"/>
        </w:rPr>
        <w:t>contract,</w:t>
      </w:r>
      <w:r w:rsidRPr="00A50DA2">
        <w:rPr>
          <w:rFonts w:cs="Arial"/>
        </w:rPr>
        <w:t xml:space="preserve"> or order.  The VA Handbook 6500.6, Appendix C, is included in this document as Addendum B.</w:t>
      </w:r>
    </w:p>
    <w:p w14:paraId="0DD1A144" w14:textId="77777777" w:rsidR="004A6A12" w:rsidRPr="00A50DA2" w:rsidRDefault="004A6A12" w:rsidP="005A1B57">
      <w:pPr>
        <w:pStyle w:val="NoSpacing"/>
        <w:rPr>
          <w:rFonts w:cs="Arial"/>
        </w:rPr>
      </w:pPr>
    </w:p>
    <w:p w14:paraId="432FA311" w14:textId="6E9DE35A" w:rsidR="00EB0825" w:rsidRPr="00A50DA2" w:rsidRDefault="00FC6517" w:rsidP="00CC3292">
      <w:pPr>
        <w:pStyle w:val="NoSpacing"/>
        <w:rPr>
          <w:rFonts w:cs="Arial"/>
        </w:rPr>
      </w:pPr>
      <w:r w:rsidRPr="00A50DA2">
        <w:rPr>
          <w:rFonts w:cs="Arial"/>
        </w:rPr>
        <w:t xml:space="preserve">Training requirements:  </w:t>
      </w:r>
      <w:r w:rsidR="00E47F5F" w:rsidRPr="00A50DA2">
        <w:rPr>
          <w:rFonts w:cs="Arial"/>
        </w:rPr>
        <w:t xml:space="preserve">The Contractor shall complete all mandatory training courses on the </w:t>
      </w:r>
      <w:r w:rsidR="00057BB9" w:rsidRPr="00A50DA2">
        <w:rPr>
          <w:rFonts w:cs="Arial"/>
        </w:rPr>
        <w:t xml:space="preserve">current </w:t>
      </w:r>
      <w:r w:rsidR="009D0236" w:rsidRPr="00A50DA2">
        <w:rPr>
          <w:rFonts w:cs="Arial"/>
        </w:rPr>
        <w:t xml:space="preserve">VA training site, the </w:t>
      </w:r>
      <w:r w:rsidR="00F65095" w:rsidRPr="00A50DA2">
        <w:rPr>
          <w:rFonts w:cs="Arial"/>
        </w:rPr>
        <w:t>VA Talent Management System (TMS)</w:t>
      </w:r>
      <w:r w:rsidR="006A10BC" w:rsidRPr="00A50DA2">
        <w:rPr>
          <w:rFonts w:cs="Arial"/>
        </w:rPr>
        <w:t xml:space="preserve"> 2.0</w:t>
      </w:r>
      <w:r w:rsidR="009D0236" w:rsidRPr="00A50DA2">
        <w:rPr>
          <w:rFonts w:cs="Arial"/>
        </w:rPr>
        <w:t>,</w:t>
      </w:r>
      <w:r w:rsidR="00E47F5F" w:rsidRPr="00A50DA2">
        <w:rPr>
          <w:rFonts w:cs="Arial"/>
        </w:rPr>
        <w:t xml:space="preserve"> and will be tracked therein.  The </w:t>
      </w:r>
      <w:r w:rsidR="00F65095" w:rsidRPr="00A50DA2">
        <w:rPr>
          <w:rFonts w:cs="Arial"/>
        </w:rPr>
        <w:t>TMS</w:t>
      </w:r>
      <w:r w:rsidR="00E47F5F" w:rsidRPr="00A50DA2">
        <w:rPr>
          <w:rFonts w:cs="Arial"/>
        </w:rPr>
        <w:t xml:space="preserve"> </w:t>
      </w:r>
      <w:r w:rsidR="00EB0825" w:rsidRPr="00A50DA2">
        <w:rPr>
          <w:rFonts w:cs="Arial"/>
        </w:rPr>
        <w:t xml:space="preserve">2.0 </w:t>
      </w:r>
      <w:r w:rsidR="00E47F5F" w:rsidRPr="00A50DA2">
        <w:rPr>
          <w:rFonts w:cs="Arial"/>
        </w:rPr>
        <w:t>may be accessed at</w:t>
      </w:r>
      <w:r w:rsidR="009D0236" w:rsidRPr="00A50DA2">
        <w:rPr>
          <w:rFonts w:cs="Arial"/>
        </w:rPr>
        <w:t xml:space="preserve"> </w:t>
      </w:r>
      <w:bookmarkStart w:id="176" w:name="_Hlk526255169"/>
      <w:r w:rsidR="00CC3292" w:rsidRPr="00A50DA2">
        <w:rPr>
          <w:rFonts w:cs="Arial"/>
        </w:rPr>
        <w:fldChar w:fldCharType="begin"/>
      </w:r>
      <w:r w:rsidR="005242AC" w:rsidRPr="00A50DA2">
        <w:rPr>
          <w:rFonts w:cs="Arial"/>
        </w:rPr>
        <w:instrText>HYPERLINK "https://www.tms.va.gov/SecureAuth35/" \o "Link to TMS 2.0"</w:instrText>
      </w:r>
      <w:r w:rsidR="00CC3292" w:rsidRPr="00A50DA2">
        <w:rPr>
          <w:rFonts w:cs="Arial"/>
        </w:rPr>
      </w:r>
      <w:r w:rsidR="00CC3292" w:rsidRPr="00A50DA2">
        <w:rPr>
          <w:rFonts w:cs="Arial"/>
        </w:rPr>
        <w:fldChar w:fldCharType="separate"/>
      </w:r>
      <w:r w:rsidR="00CC3292" w:rsidRPr="00A50DA2">
        <w:rPr>
          <w:rStyle w:val="Hyperlink"/>
          <w:rFonts w:cs="Arial"/>
          <w:color w:val="auto"/>
        </w:rPr>
        <w:t>h</w:t>
      </w:r>
      <w:bookmarkStart w:id="177" w:name="_Hlk526252903"/>
      <w:r w:rsidR="00CC3292" w:rsidRPr="00A50DA2">
        <w:rPr>
          <w:rStyle w:val="Hyperlink"/>
          <w:rFonts w:cs="Arial"/>
          <w:color w:val="auto"/>
        </w:rPr>
        <w:t>ttps://www.tms.va.gov/SecureAuth35/</w:t>
      </w:r>
      <w:bookmarkEnd w:id="176"/>
      <w:bookmarkEnd w:id="177"/>
      <w:r w:rsidR="00CC3292" w:rsidRPr="00A50DA2">
        <w:rPr>
          <w:rFonts w:cs="Arial"/>
        </w:rPr>
        <w:fldChar w:fldCharType="end"/>
      </w:r>
      <w:r w:rsidR="00CC3292" w:rsidRPr="00A50DA2">
        <w:rPr>
          <w:rFonts w:cs="Arial"/>
        </w:rPr>
        <w:t xml:space="preserve">.  </w:t>
      </w:r>
      <w:r w:rsidR="00F65095" w:rsidRPr="00A50DA2">
        <w:rPr>
          <w:rFonts w:cs="Arial"/>
        </w:rPr>
        <w:t>If you do not have a TMS</w:t>
      </w:r>
      <w:r w:rsidR="00EB0825" w:rsidRPr="00A50DA2">
        <w:rPr>
          <w:rFonts w:cs="Arial"/>
        </w:rPr>
        <w:t xml:space="preserve"> 2.0</w:t>
      </w:r>
      <w:r w:rsidR="00F65095" w:rsidRPr="00A50DA2">
        <w:rPr>
          <w:rFonts w:cs="Arial"/>
        </w:rPr>
        <w:t xml:space="preserve"> profile, go to </w:t>
      </w:r>
    </w:p>
    <w:p w14:paraId="0DD1A145" w14:textId="69A252C0" w:rsidR="00FF0358" w:rsidRPr="00A50DA2" w:rsidRDefault="00EB0825" w:rsidP="005A1B57">
      <w:pPr>
        <w:pStyle w:val="NoSpacing"/>
        <w:rPr>
          <w:rFonts w:cs="Arial"/>
        </w:rPr>
      </w:pPr>
      <w:hyperlink r:id="rId52" w:tooltip="Link to TMS 2.0 Homepage" w:history="1">
        <w:r w:rsidRPr="00A50DA2">
          <w:rPr>
            <w:rStyle w:val="Hyperlink"/>
            <w:rFonts w:cs="Arial"/>
            <w:color w:val="auto"/>
          </w:rPr>
          <w:t>https://www.tms.va.gov/SecureAuth35/</w:t>
        </w:r>
      </w:hyperlink>
      <w:r w:rsidR="00CC3292" w:rsidRPr="00A50DA2">
        <w:rPr>
          <w:rFonts w:cs="Arial"/>
        </w:rPr>
        <w:t xml:space="preserve"> </w:t>
      </w:r>
      <w:r w:rsidR="00F65095" w:rsidRPr="00A50DA2">
        <w:rPr>
          <w:rFonts w:cs="Arial"/>
        </w:rPr>
        <w:t xml:space="preserve">and click on the “Create New User” link on the TMS </w:t>
      </w:r>
      <w:r w:rsidRPr="00A50DA2">
        <w:rPr>
          <w:rFonts w:cs="Arial"/>
        </w:rPr>
        <w:t xml:space="preserve">2.0 </w:t>
      </w:r>
      <w:r w:rsidR="00F65095" w:rsidRPr="00A50DA2">
        <w:rPr>
          <w:rFonts w:cs="Arial"/>
        </w:rPr>
        <w:t>to gain access.</w:t>
      </w:r>
    </w:p>
    <w:p w14:paraId="0DD1A146" w14:textId="77777777" w:rsidR="00FF0358" w:rsidRPr="00A50DA2" w:rsidRDefault="00FF0358" w:rsidP="005A1B57">
      <w:pPr>
        <w:pStyle w:val="NoSpacing"/>
        <w:rPr>
          <w:rFonts w:cs="Arial"/>
        </w:rPr>
      </w:pPr>
    </w:p>
    <w:p w14:paraId="0DD1A147" w14:textId="7F10F4D3" w:rsidR="00E47F5F" w:rsidRPr="00A50DA2" w:rsidRDefault="00E47F5F" w:rsidP="005A1B57">
      <w:pPr>
        <w:pStyle w:val="NoSpacing"/>
        <w:rPr>
          <w:rFonts w:cs="Arial"/>
        </w:rPr>
      </w:pPr>
      <w:r w:rsidRPr="00A50DA2">
        <w:rPr>
          <w:rFonts w:cs="Arial"/>
        </w:rPr>
        <w:t xml:space="preserve">Contractor employees shall complete a VA Systems Access Agreement if they are </w:t>
      </w:r>
      <w:r w:rsidR="007938BE" w:rsidRPr="00A50DA2">
        <w:rPr>
          <w:rFonts w:cs="Arial"/>
        </w:rPr>
        <w:t>provided with</w:t>
      </w:r>
      <w:r w:rsidRPr="00A50DA2">
        <w:rPr>
          <w:rFonts w:cs="Arial"/>
        </w:rPr>
        <w:t xml:space="preserve"> access privileges as an authorized user of the computer system of VA.</w:t>
      </w:r>
    </w:p>
    <w:p w14:paraId="0DD1A148" w14:textId="77777777" w:rsidR="00E47F5F" w:rsidRPr="00A50DA2" w:rsidRDefault="00E47F5F" w:rsidP="00FC6517">
      <w:pPr>
        <w:pStyle w:val="AppendixHeading"/>
        <w:rPr>
          <w:rFonts w:cs="Arial"/>
        </w:rPr>
      </w:pPr>
      <w:r w:rsidRPr="00A50DA2">
        <w:rPr>
          <w:rFonts w:cs="Arial"/>
        </w:rPr>
        <w:t>VA Enterprise Architecture Compliance</w:t>
      </w:r>
    </w:p>
    <w:p w14:paraId="0DD1A149" w14:textId="5AC92EC4" w:rsidR="00E47F5F" w:rsidRPr="00A50DA2" w:rsidRDefault="00E47F5F" w:rsidP="005A1B57">
      <w:pPr>
        <w:pStyle w:val="NoSpacing"/>
        <w:rPr>
          <w:rStyle w:val="Emphasis"/>
          <w:rFonts w:cs="Arial"/>
          <w:b w:val="0"/>
          <w:i w:val="0"/>
          <w:color w:val="000000"/>
        </w:rPr>
      </w:pPr>
      <w:r w:rsidRPr="00A50DA2">
        <w:rPr>
          <w:rFonts w:cs="Arial"/>
        </w:rPr>
        <w:t xml:space="preserve">The applications, supplies, and services furnished under this contract must comply with VA Enterprise Architecture (EA), available at </w:t>
      </w:r>
      <w:hyperlink r:id="rId53" w:tooltip="link to the One-VA Enterprise Architecture (EA) Homepage" w:history="1">
        <w:r w:rsidR="009B715C" w:rsidRPr="00A50DA2">
          <w:rPr>
            <w:rStyle w:val="Hyperlink"/>
            <w:rFonts w:cs="Arial"/>
            <w:iCs/>
            <w:color w:val="auto"/>
          </w:rPr>
          <w:t>http://www.ea.oit.va.gov/index.asp</w:t>
        </w:r>
      </w:hyperlink>
      <w:r w:rsidRPr="00A50DA2">
        <w:rPr>
          <w:rFonts w:cs="Arial"/>
        </w:rPr>
        <w:t xml:space="preserve"> in force at the time of issuance of this contract, including the Program Management Plan and </w:t>
      </w:r>
      <w:r w:rsidRPr="00A50DA2">
        <w:rPr>
          <w:rFonts w:cs="Arial"/>
        </w:rPr>
        <w:lastRenderedPageBreak/>
        <w:t>VA's rules, standards, and guidelines in the Technical Reference Model/Standards Profile (TRMSP).  VA reserves the right to assess contract deliverables for EA compliance prior to acceptance</w:t>
      </w:r>
      <w:r w:rsidRPr="00A50DA2">
        <w:rPr>
          <w:rStyle w:val="Emphasis"/>
          <w:rFonts w:cs="Arial"/>
          <w:i w:val="0"/>
          <w:color w:val="000000"/>
        </w:rPr>
        <w:t>.</w:t>
      </w:r>
    </w:p>
    <w:p w14:paraId="0DD1A14C" w14:textId="28DC8366" w:rsidR="00BC00B7" w:rsidRPr="00A50DA2" w:rsidRDefault="00CE7438" w:rsidP="00BC00B7">
      <w:pPr>
        <w:pStyle w:val="AppendixHeading2"/>
        <w:rPr>
          <w:rFonts w:cs="Arial"/>
          <w:lang w:val="sv-SE"/>
        </w:rPr>
      </w:pPr>
      <w:bookmarkStart w:id="178" w:name="_Hlk163031813"/>
      <w:r w:rsidRPr="00A50DA2">
        <w:rPr>
          <w:rStyle w:val="Emphasis"/>
          <w:rFonts w:cs="Arial"/>
          <w:b/>
          <w:i w:val="0"/>
          <w:iCs w:val="0"/>
          <w:color w:val="auto"/>
          <w:lang w:val="sv-SE"/>
        </w:rPr>
        <w:t>VA Internet and Intranet Standards</w:t>
      </w:r>
    </w:p>
    <w:p w14:paraId="0DD1A14D" w14:textId="77777777" w:rsidR="00BC00B7" w:rsidRPr="00A50DA2" w:rsidRDefault="00BC00B7" w:rsidP="00E47F5F">
      <w:pPr>
        <w:rPr>
          <w:rStyle w:val="Emphasis"/>
          <w:rFonts w:cs="Arial"/>
          <w:i w:val="0"/>
          <w:color w:val="000000"/>
          <w:lang w:val="sv-SE"/>
        </w:rPr>
      </w:pPr>
    </w:p>
    <w:p w14:paraId="0DD1A14E" w14:textId="7BE2F213" w:rsidR="00E47F5F" w:rsidRPr="00A50DA2" w:rsidRDefault="00CE7438" w:rsidP="005A1B57">
      <w:pPr>
        <w:pStyle w:val="NoSpacing"/>
        <w:rPr>
          <w:rFonts w:cs="Arial"/>
        </w:rPr>
      </w:pPr>
      <w:r w:rsidRPr="00A50DA2">
        <w:rPr>
          <w:rFonts w:cs="Arial"/>
        </w:rPr>
        <w:t>The Contractor shall</w:t>
      </w:r>
      <w:r w:rsidR="00E47F5F" w:rsidRPr="00A50DA2">
        <w:rPr>
          <w:rFonts w:cs="Arial"/>
        </w:rPr>
        <w:t xml:space="preserve"> adhere to and comply with VA Directive 6102 and</w:t>
      </w:r>
      <w:r w:rsidR="00570FA4" w:rsidRPr="00A50DA2">
        <w:rPr>
          <w:rFonts w:cs="Arial"/>
        </w:rPr>
        <w:t xml:space="preserve"> VA’s Web Governance</w:t>
      </w:r>
      <w:r w:rsidR="00E47F5F" w:rsidRPr="00A50DA2">
        <w:rPr>
          <w:rFonts w:cs="Arial"/>
        </w:rPr>
        <w:t xml:space="preserve"> if </w:t>
      </w:r>
      <w:r w:rsidR="003A6605" w:rsidRPr="00A50DA2">
        <w:rPr>
          <w:rFonts w:cs="Arial"/>
        </w:rPr>
        <w:t>the Contractor’s</w:t>
      </w:r>
      <w:r w:rsidR="00E47F5F" w:rsidRPr="00A50DA2">
        <w:rPr>
          <w:rFonts w:cs="Arial"/>
        </w:rPr>
        <w:t xml:space="preserve"> work includes </w:t>
      </w:r>
      <w:r w:rsidR="00570FA4" w:rsidRPr="00A50DA2">
        <w:rPr>
          <w:rFonts w:cs="Arial"/>
        </w:rPr>
        <w:t>building and maintaining VA’s digital presence</w:t>
      </w:r>
      <w:r w:rsidR="00E47F5F" w:rsidRPr="00A50DA2">
        <w:rPr>
          <w:rFonts w:cs="Arial"/>
        </w:rPr>
        <w:t xml:space="preserve">.  This pertains, but is not limited </w:t>
      </w:r>
      <w:proofErr w:type="gramStart"/>
      <w:r w:rsidR="00E47F5F" w:rsidRPr="00A50DA2">
        <w:rPr>
          <w:rFonts w:cs="Arial"/>
        </w:rPr>
        <w:t>to:</w:t>
      </w:r>
      <w:proofErr w:type="gramEnd"/>
      <w:r w:rsidR="00E47F5F" w:rsidRPr="00A50DA2">
        <w:rPr>
          <w:rFonts w:cs="Arial"/>
        </w:rPr>
        <w:t xml:space="preserve"> </w:t>
      </w:r>
      <w:r w:rsidR="00CF284D" w:rsidRPr="00A50DA2">
        <w:rPr>
          <w:rFonts w:cs="Arial"/>
        </w:rPr>
        <w:t xml:space="preserve">websites, social media, </w:t>
      </w:r>
      <w:r w:rsidR="00E47F5F" w:rsidRPr="00A50DA2">
        <w:rPr>
          <w:rFonts w:cs="Arial"/>
        </w:rPr>
        <w:t xml:space="preserve">creating announcements; collecting information; databases to be accessed, graphics and links to external sites. </w:t>
      </w:r>
    </w:p>
    <w:p w14:paraId="0DD1A14F" w14:textId="77777777" w:rsidR="00E47F5F" w:rsidRPr="00A50DA2" w:rsidRDefault="00E47F5F" w:rsidP="005A1B57">
      <w:pPr>
        <w:pStyle w:val="NoSpacing"/>
        <w:rPr>
          <w:rFonts w:cs="Arial"/>
        </w:rPr>
      </w:pPr>
    </w:p>
    <w:p w14:paraId="6F10506D" w14:textId="2FE57CAF" w:rsidR="001F5235" w:rsidRPr="00A50DA2" w:rsidRDefault="00E47F5F" w:rsidP="005A1B57">
      <w:pPr>
        <w:pStyle w:val="NoSpacing"/>
        <w:rPr>
          <w:rFonts w:cs="Arial"/>
        </w:rPr>
      </w:pPr>
      <w:r w:rsidRPr="00A50DA2">
        <w:rPr>
          <w:rFonts w:cs="Arial"/>
        </w:rPr>
        <w:t>Internet/Intranet Services Directive 6102 is posted at (copy and paste the following URL to browser):</w:t>
      </w:r>
      <w:r w:rsidR="001F5235" w:rsidRPr="00A50DA2">
        <w:rPr>
          <w:rFonts w:cs="Arial"/>
        </w:rPr>
        <w:t xml:space="preserve"> </w:t>
      </w:r>
      <w:r w:rsidR="004E4586" w:rsidRPr="00A50DA2">
        <w:rPr>
          <w:rFonts w:cs="Arial"/>
        </w:rPr>
        <w:t xml:space="preserve"> </w:t>
      </w:r>
      <w:hyperlink r:id="rId54" w:tooltip="Link to VA Directive 6102" w:history="1">
        <w:r w:rsidR="004E4586" w:rsidRPr="00A50DA2">
          <w:rPr>
            <w:rStyle w:val="Hyperlink"/>
            <w:rFonts w:cs="Arial"/>
            <w:color w:val="auto"/>
          </w:rPr>
          <w:t>https://www.va.gov/vapubs/viewPublication.asp?Pub_ID=1056&amp;FType=2</w:t>
        </w:r>
      </w:hyperlink>
      <w:hyperlink w:history="1"/>
    </w:p>
    <w:p w14:paraId="0DD1A151" w14:textId="77777777" w:rsidR="00E47F5F" w:rsidRPr="00A50DA2" w:rsidRDefault="00E47F5F" w:rsidP="005A1B57">
      <w:pPr>
        <w:pStyle w:val="NoSpacing"/>
        <w:rPr>
          <w:rFonts w:cs="Arial"/>
        </w:rPr>
      </w:pPr>
    </w:p>
    <w:p w14:paraId="0DD1A153" w14:textId="2BE5CF47" w:rsidR="008B2A07" w:rsidRPr="00A50DA2" w:rsidRDefault="00570FA4" w:rsidP="005A1B57">
      <w:pPr>
        <w:pStyle w:val="NoSpacing"/>
        <w:rPr>
          <w:rStyle w:val="Hyperlink"/>
          <w:rFonts w:cs="Arial"/>
          <w:color w:val="auto"/>
        </w:rPr>
      </w:pPr>
      <w:bookmarkStart w:id="179" w:name="_Hlk182830562"/>
      <w:r w:rsidRPr="00A50DA2">
        <w:rPr>
          <w:rFonts w:cs="Arial"/>
        </w:rPr>
        <w:t>VA Web Governance website can be found at</w:t>
      </w:r>
      <w:r w:rsidRPr="00A50DA2">
        <w:rPr>
          <w:rStyle w:val="Hyperlink"/>
          <w:rFonts w:cs="Arial"/>
          <w:color w:val="auto"/>
        </w:rPr>
        <w:t xml:space="preserve"> </w:t>
      </w:r>
      <w:hyperlink r:id="rId55" w:tooltip="Link to VA Web Governance website" w:history="1">
        <w:r w:rsidRPr="00A50DA2">
          <w:rPr>
            <w:rStyle w:val="Hyperlink"/>
            <w:rFonts w:cs="Arial"/>
            <w:color w:val="auto"/>
          </w:rPr>
          <w:t>Home - VA Web Governance</w:t>
        </w:r>
      </w:hyperlink>
      <w:r w:rsidR="00AB2629" w:rsidRPr="00A50DA2">
        <w:rPr>
          <w:rFonts w:cs="Arial"/>
        </w:rPr>
        <w:t>.</w:t>
      </w:r>
    </w:p>
    <w:bookmarkEnd w:id="178"/>
    <w:bookmarkEnd w:id="179"/>
    <w:p w14:paraId="0DD1A154" w14:textId="3CB428F7" w:rsidR="00E47F5F" w:rsidRPr="00A50DA2" w:rsidRDefault="00E47F5F" w:rsidP="00F016B8">
      <w:pPr>
        <w:pStyle w:val="AppendixHeading"/>
        <w:ind w:left="0" w:firstLine="0"/>
        <w:rPr>
          <w:rFonts w:cs="Arial"/>
        </w:rPr>
      </w:pPr>
      <w:r w:rsidRPr="00A50DA2">
        <w:rPr>
          <w:rFonts w:cs="Arial"/>
        </w:rPr>
        <w:t xml:space="preserve">Notice of the Federal Accessibility Law Affecting All </w:t>
      </w:r>
      <w:r w:rsidR="00267336" w:rsidRPr="00A50DA2">
        <w:rPr>
          <w:rFonts w:cs="Arial"/>
        </w:rPr>
        <w:t xml:space="preserve">Information and Communication Technology (ICT) </w:t>
      </w:r>
      <w:r w:rsidRPr="00A50DA2">
        <w:rPr>
          <w:rFonts w:cs="Arial"/>
        </w:rPr>
        <w:t>Procurements (Section 508)</w:t>
      </w:r>
    </w:p>
    <w:p w14:paraId="14E52C98" w14:textId="77777777" w:rsidR="00CB14C7" w:rsidRPr="00A50DA2" w:rsidRDefault="00CB14C7" w:rsidP="00E47F5F">
      <w:pPr>
        <w:rPr>
          <w:rFonts w:cs="Arial"/>
        </w:rPr>
      </w:pPr>
    </w:p>
    <w:p w14:paraId="437F541D" w14:textId="2C9A9039" w:rsidR="00267336" w:rsidRPr="00A50DA2" w:rsidRDefault="0029458D" w:rsidP="00267336">
      <w:pPr>
        <w:rPr>
          <w:rFonts w:cs="Arial"/>
        </w:rPr>
      </w:pPr>
      <w:bookmarkStart w:id="180" w:name="_Hlk182830593"/>
      <w:bookmarkStart w:id="181" w:name="_Hlk526253905"/>
      <w:bookmarkStart w:id="182" w:name="_Hlk526253028"/>
      <w:r w:rsidRPr="00A50DA2">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sidRPr="00A50DA2">
        <w:rPr>
          <w:rFonts w:cs="Arial"/>
        </w:rPr>
        <w:t xml:space="preserve"> </w:t>
      </w:r>
      <w:r w:rsidRPr="00A50DA2">
        <w:rPr>
          <w:rFonts w:cs="Arial"/>
        </w:rPr>
        <w:t>The final rule went into effect on January 18, 2018</w:t>
      </w:r>
      <w:bookmarkEnd w:id="180"/>
      <w:r w:rsidRPr="00A50DA2">
        <w:rPr>
          <w:rFonts w:cs="Arial"/>
        </w:rPr>
        <w:t>.</w:t>
      </w:r>
      <w:r w:rsidR="00267336" w:rsidRPr="00A50DA2">
        <w:rPr>
          <w:rFonts w:cs="Arial"/>
        </w:rPr>
        <w:t xml:space="preserve"> </w:t>
      </w:r>
      <w:r w:rsidR="00AB2629" w:rsidRPr="00A50DA2">
        <w:rPr>
          <w:rFonts w:cs="Arial"/>
        </w:rPr>
        <w:t xml:space="preserve"> </w:t>
      </w:r>
      <w:r w:rsidR="00267336" w:rsidRPr="00A50DA2">
        <w:rPr>
          <w:rFonts w:cs="Arial"/>
        </w:rPr>
        <w:t>The revisions and updates to the Section 508-based standards and Section 255-based guidelines are intended to ensure that information and communication technology (ICT) covered by the respective statutes is accessible to and usable by individuals with disabilities.</w:t>
      </w:r>
    </w:p>
    <w:bookmarkEnd w:id="181"/>
    <w:bookmarkEnd w:id="182"/>
    <w:p w14:paraId="0DD1A157" w14:textId="46881674" w:rsidR="00E47F5F" w:rsidRPr="00A50DA2" w:rsidRDefault="00E47F5F" w:rsidP="00CB14C7">
      <w:pPr>
        <w:pStyle w:val="AppendixHeading2"/>
        <w:rPr>
          <w:rFonts w:cs="Arial"/>
        </w:rPr>
      </w:pPr>
      <w:r w:rsidRPr="00A50DA2">
        <w:rPr>
          <w:rFonts w:cs="Arial"/>
        </w:rPr>
        <w:t xml:space="preserve">Section 508 – </w:t>
      </w:r>
      <w:r w:rsidR="00267336" w:rsidRPr="00A50DA2">
        <w:rPr>
          <w:rFonts w:cs="Arial"/>
        </w:rPr>
        <w:t>Information and Communication Technology (</w:t>
      </w:r>
      <w:r w:rsidR="005D468D" w:rsidRPr="00A50DA2">
        <w:rPr>
          <w:rFonts w:cs="Arial"/>
        </w:rPr>
        <w:t>ICT) Standards</w:t>
      </w:r>
    </w:p>
    <w:p w14:paraId="51A950B0" w14:textId="77777777" w:rsidR="00CB14C7" w:rsidRPr="00A50DA2" w:rsidRDefault="00CB14C7" w:rsidP="00E47F5F">
      <w:pPr>
        <w:rPr>
          <w:rFonts w:cs="Arial"/>
        </w:rPr>
      </w:pPr>
    </w:p>
    <w:p w14:paraId="5214C9ED" w14:textId="64D4AEFF" w:rsidR="00267336" w:rsidRPr="00A50DA2" w:rsidRDefault="00267336" w:rsidP="00267336">
      <w:pPr>
        <w:rPr>
          <w:rFonts w:cs="Arial"/>
        </w:rPr>
      </w:pPr>
      <w:bookmarkStart w:id="183" w:name="_Hlk526253068"/>
      <w:r w:rsidRPr="00A50DA2">
        <w:rPr>
          <w:rFonts w:cs="Arial"/>
        </w:rPr>
        <w:t xml:space="preserve">The Section 508 standards established by the Access Board are incorporated into, and made part of all VA orders, solicitations and purchase orders developed to procure ICT.  These standards are found in their entirety at: </w:t>
      </w:r>
      <w:bookmarkStart w:id="184" w:name="_Hlk182830640"/>
      <w:r w:rsidR="00E60187" w:rsidRPr="00A50DA2">
        <w:rPr>
          <w:rFonts w:cs="Arial"/>
        </w:rPr>
        <w:fldChar w:fldCharType="begin"/>
      </w:r>
      <w:r w:rsidR="00E60187" w:rsidRPr="00A50DA2">
        <w:rPr>
          <w:rFonts w:cs="Arial"/>
        </w:rPr>
        <w:instrText>HYPERLINK "https://www.access-board.gov/ict/" \o "Link to Revised Section 508 Standards and Guidelines"</w:instrText>
      </w:r>
      <w:r w:rsidR="00E60187" w:rsidRPr="00A50DA2">
        <w:rPr>
          <w:rFonts w:cs="Arial"/>
        </w:rPr>
      </w:r>
      <w:r w:rsidR="00E60187" w:rsidRPr="00A50DA2">
        <w:rPr>
          <w:rFonts w:cs="Arial"/>
        </w:rPr>
        <w:fldChar w:fldCharType="separate"/>
      </w:r>
      <w:r w:rsidR="00E60187" w:rsidRPr="00A50DA2">
        <w:rPr>
          <w:rStyle w:val="Hyperlink"/>
          <w:rFonts w:cs="Arial"/>
          <w:color w:val="auto"/>
        </w:rPr>
        <w:t>Revised 508 Standards and 255 Guidelines (access-board.gov)</w:t>
      </w:r>
      <w:r w:rsidR="00E60187" w:rsidRPr="00A50DA2">
        <w:rPr>
          <w:rFonts w:cs="Arial"/>
        </w:rPr>
        <w:fldChar w:fldCharType="end"/>
      </w:r>
      <w:r w:rsidRPr="00A50DA2">
        <w:rPr>
          <w:rFonts w:cs="Arial"/>
        </w:rPr>
        <w:t xml:space="preserve">.  </w:t>
      </w:r>
      <w:r w:rsidR="006D0EA7" w:rsidRPr="00A50DA2">
        <w:rPr>
          <w:rFonts w:cs="Arial"/>
        </w:rPr>
        <w:t>A single</w:t>
      </w:r>
      <w:r w:rsidR="00974190" w:rsidRPr="00A50DA2">
        <w:rPr>
          <w:rFonts w:cs="Arial"/>
        </w:rPr>
        <w:t xml:space="preserve"> PDF file version of the Revised Section 508 Standards and 255 Guidelines </w:t>
      </w:r>
      <w:r w:rsidRPr="00A50DA2">
        <w:rPr>
          <w:rFonts w:cs="Arial"/>
        </w:rPr>
        <w:t xml:space="preserve">will be supplied upon </w:t>
      </w:r>
      <w:r w:rsidR="002D0C91" w:rsidRPr="00A50DA2">
        <w:rPr>
          <w:rFonts w:cs="Arial"/>
        </w:rPr>
        <w:t>request or</w:t>
      </w:r>
      <w:r w:rsidR="00974190" w:rsidRPr="00A50DA2">
        <w:rPr>
          <w:rFonts w:cs="Arial"/>
        </w:rPr>
        <w:t xml:space="preserve"> can be obtained from the Access Board website</w:t>
      </w:r>
      <w:r w:rsidRPr="00A50DA2">
        <w:rPr>
          <w:rFonts w:cs="Arial"/>
        </w:rPr>
        <w:t>.</w:t>
      </w:r>
      <w:bookmarkEnd w:id="184"/>
      <w:r w:rsidR="00E60187" w:rsidRPr="00A50DA2">
        <w:rPr>
          <w:rFonts w:cs="Arial"/>
        </w:rPr>
        <w:t xml:space="preserve">  </w:t>
      </w:r>
      <w:r w:rsidR="00CC3292" w:rsidRPr="00A50DA2">
        <w:rPr>
          <w:rFonts w:cs="Arial"/>
        </w:rPr>
        <w:t xml:space="preserve">Federal agencies must comply with the </w:t>
      </w:r>
      <w:bookmarkStart w:id="185" w:name="_Hlk182830688"/>
      <w:r w:rsidR="00CC3292" w:rsidRPr="00A50DA2">
        <w:rPr>
          <w:rFonts w:cs="Arial"/>
        </w:rPr>
        <w:t>Rehabilitation Act of 1973, as amended</w:t>
      </w:r>
      <w:bookmarkEnd w:id="185"/>
      <w:r w:rsidRPr="00A50DA2">
        <w:rPr>
          <w:rFonts w:cs="Arial"/>
        </w:rPr>
        <w:t xml:space="preserve">. </w:t>
      </w:r>
    </w:p>
    <w:p w14:paraId="02937A8B" w14:textId="77777777" w:rsidR="00267336" w:rsidRPr="00A50DA2" w:rsidRDefault="00267336" w:rsidP="00267336">
      <w:pPr>
        <w:spacing w:before="13" w:after="13"/>
        <w:ind w:right="13"/>
        <w:rPr>
          <w:rFonts w:cs="Arial"/>
          <w:color w:val="000000"/>
        </w:rPr>
      </w:pPr>
    </w:p>
    <w:p w14:paraId="6ED0DA1F" w14:textId="77777777" w:rsidR="00267336" w:rsidRPr="00A50DA2" w:rsidRDefault="00267336" w:rsidP="00267336">
      <w:pPr>
        <w:spacing w:before="13" w:after="13"/>
        <w:ind w:right="13"/>
        <w:rPr>
          <w:rFonts w:cs="Arial"/>
          <w:color w:val="000000"/>
        </w:rPr>
      </w:pPr>
      <w:r w:rsidRPr="00A50DA2">
        <w:rPr>
          <w:rFonts w:cs="Arial"/>
          <w:color w:val="000000"/>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5D4CB6DF" w14:textId="77777777" w:rsidR="00267336" w:rsidRPr="00A50DA2" w:rsidRDefault="00267336" w:rsidP="00267336">
      <w:pPr>
        <w:spacing w:before="13" w:after="13"/>
        <w:ind w:right="13"/>
        <w:rPr>
          <w:rFonts w:cs="Arial"/>
          <w:color w:val="000000"/>
        </w:rPr>
      </w:pPr>
    </w:p>
    <w:p w14:paraId="6310713C" w14:textId="197F4F4A" w:rsidR="00267336" w:rsidRPr="00A50DA2" w:rsidRDefault="00BE0A21"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sidRPr="00A50DA2">
            <w:rPr>
              <w:rFonts w:ascii="Segoe UI Symbol" w:eastAsia="MS Gothic" w:hAnsi="Segoe UI Symbol" w:cs="Segoe UI Symbol"/>
              <w:color w:val="000000"/>
            </w:rPr>
            <w:t>☒</w:t>
          </w:r>
        </w:sdtContent>
      </w:sdt>
      <w:r w:rsidR="00267336" w:rsidRPr="00A50DA2">
        <w:rPr>
          <w:rFonts w:cs="Arial"/>
          <w:color w:val="000000"/>
        </w:rPr>
        <w:tab/>
        <w:t xml:space="preserve">E205 </w:t>
      </w:r>
      <w:bookmarkStart w:id="186" w:name="_Hlk529867571"/>
      <w:r w:rsidR="0078393F" w:rsidRPr="00A50DA2">
        <w:rPr>
          <w:rFonts w:cs="Arial"/>
          <w:color w:val="000000"/>
        </w:rPr>
        <w:t xml:space="preserve">Electronic Content </w:t>
      </w:r>
      <w:r w:rsidR="006C473B" w:rsidRPr="00A50DA2">
        <w:rPr>
          <w:rFonts w:cs="Arial"/>
          <w:color w:val="000000"/>
        </w:rPr>
        <w:t>– (</w:t>
      </w:r>
      <w:r w:rsidR="00267336" w:rsidRPr="00A50DA2">
        <w:rPr>
          <w:rFonts w:cs="Arial"/>
          <w:color w:val="000000"/>
        </w:rPr>
        <w:t xml:space="preserve">Accessibility Standard </w:t>
      </w:r>
      <w:r w:rsidR="006C473B" w:rsidRPr="00A50DA2">
        <w:rPr>
          <w:rFonts w:cs="Arial"/>
          <w:color w:val="000000"/>
        </w:rPr>
        <w:t>-</w:t>
      </w:r>
      <w:r w:rsidR="00267336" w:rsidRPr="00A50DA2">
        <w:rPr>
          <w:rFonts w:cs="Arial"/>
          <w:color w:val="000000"/>
        </w:rPr>
        <w:t>WCAG 2.0 Level A and AA Guidelines)</w:t>
      </w:r>
      <w:bookmarkEnd w:id="186"/>
    </w:p>
    <w:p w14:paraId="08D4FE0A" w14:textId="6E45211E" w:rsidR="00267336" w:rsidRPr="00A50DA2" w:rsidRDefault="00BE0A21"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sidRPr="00A50DA2">
            <w:rPr>
              <w:rFonts w:ascii="Segoe UI Symbol" w:eastAsia="MS Gothic" w:hAnsi="Segoe UI Symbol" w:cs="Segoe UI Symbol"/>
              <w:color w:val="000000"/>
            </w:rPr>
            <w:t>☒</w:t>
          </w:r>
        </w:sdtContent>
      </w:sdt>
      <w:r w:rsidR="00267336" w:rsidRPr="00A50DA2">
        <w:rPr>
          <w:rFonts w:cs="Arial"/>
          <w:color w:val="000000"/>
        </w:rPr>
        <w:tab/>
        <w:t>E204 Functional Performance Criteria</w:t>
      </w:r>
    </w:p>
    <w:p w14:paraId="6E22870B" w14:textId="4323C310" w:rsidR="00267336" w:rsidRPr="00A50DA2" w:rsidRDefault="00BE0A21" w:rsidP="00267336">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sidRPr="00A50DA2">
            <w:rPr>
              <w:rFonts w:ascii="Segoe UI Symbol" w:eastAsia="MS Gothic" w:hAnsi="Segoe UI Symbol" w:cs="Segoe UI Symbol"/>
              <w:color w:val="000000"/>
            </w:rPr>
            <w:t>☒</w:t>
          </w:r>
        </w:sdtContent>
      </w:sdt>
      <w:r w:rsidR="00267336" w:rsidRPr="00A50DA2">
        <w:rPr>
          <w:rFonts w:cs="Arial"/>
          <w:color w:val="000000"/>
        </w:rPr>
        <w:tab/>
        <w:t>E206 Hardware Requirements</w:t>
      </w:r>
    </w:p>
    <w:p w14:paraId="3DA3A0CA" w14:textId="4B5775E5" w:rsidR="00267336" w:rsidRPr="00A50DA2" w:rsidRDefault="00BE0A21"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sidRPr="00A50DA2">
            <w:rPr>
              <w:rFonts w:ascii="Segoe UI Symbol" w:eastAsia="MS Gothic" w:hAnsi="Segoe UI Symbol" w:cs="Segoe UI Symbol"/>
              <w:color w:val="000000"/>
            </w:rPr>
            <w:t>☒</w:t>
          </w:r>
        </w:sdtContent>
      </w:sdt>
      <w:r w:rsidR="00267336" w:rsidRPr="00A50DA2">
        <w:rPr>
          <w:rFonts w:cs="Arial"/>
          <w:color w:val="000000"/>
        </w:rPr>
        <w:tab/>
        <w:t>E207 Software Requirements</w:t>
      </w:r>
    </w:p>
    <w:p w14:paraId="495C3F85" w14:textId="00C3B364" w:rsidR="00267336" w:rsidRPr="00A50DA2" w:rsidRDefault="00BE0A21"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sidRPr="00A50DA2">
            <w:rPr>
              <w:rFonts w:ascii="Segoe UI Symbol" w:eastAsia="MS Gothic" w:hAnsi="Segoe UI Symbol" w:cs="Segoe UI Symbol"/>
              <w:color w:val="000000"/>
            </w:rPr>
            <w:t>☒</w:t>
          </w:r>
        </w:sdtContent>
      </w:sdt>
      <w:r w:rsidR="00267336" w:rsidRPr="00A50DA2">
        <w:rPr>
          <w:rFonts w:cs="Arial"/>
          <w:color w:val="000000"/>
        </w:rPr>
        <w:tab/>
        <w:t xml:space="preserve">E208 Support </w:t>
      </w:r>
      <w:r w:rsidR="008C77FE" w:rsidRPr="00A50DA2">
        <w:rPr>
          <w:rFonts w:cs="Arial"/>
          <w:color w:val="000000"/>
        </w:rPr>
        <w:t xml:space="preserve">Documentation and </w:t>
      </w:r>
      <w:r w:rsidR="00267336" w:rsidRPr="00A50DA2">
        <w:rPr>
          <w:rFonts w:cs="Arial"/>
          <w:color w:val="000000"/>
        </w:rPr>
        <w:t>Services Requirements</w:t>
      </w:r>
    </w:p>
    <w:bookmarkEnd w:id="183"/>
    <w:p w14:paraId="3C099695" w14:textId="48E42121" w:rsidR="00CB14C7" w:rsidRPr="00A50DA2" w:rsidRDefault="00CB14C7" w:rsidP="00CB14C7">
      <w:pPr>
        <w:pStyle w:val="AppendixHeading2"/>
        <w:rPr>
          <w:rFonts w:cs="Arial"/>
        </w:rPr>
      </w:pPr>
      <w:r w:rsidRPr="00A50DA2">
        <w:rPr>
          <w:rFonts w:cs="Arial"/>
        </w:rPr>
        <w:t>Compatibility with Assistive Technology</w:t>
      </w:r>
    </w:p>
    <w:p w14:paraId="5F6F76CF" w14:textId="77777777" w:rsidR="001F5235" w:rsidRPr="00A50DA2" w:rsidRDefault="001F5235" w:rsidP="00267336">
      <w:pPr>
        <w:rPr>
          <w:rFonts w:cs="Arial"/>
        </w:rPr>
      </w:pPr>
      <w:bookmarkStart w:id="187" w:name="_Hlk526253998"/>
    </w:p>
    <w:p w14:paraId="5F73FDE7" w14:textId="752054D6" w:rsidR="00267336" w:rsidRPr="00A50DA2" w:rsidRDefault="00267336" w:rsidP="00267336">
      <w:pPr>
        <w:rPr>
          <w:rFonts w:cs="Arial"/>
        </w:rPr>
      </w:pPr>
      <w:r w:rsidRPr="00A50DA2">
        <w:rPr>
          <w:rFonts w:cs="Arial"/>
        </w:rPr>
        <w:t xml:space="preserve">The standards do not require installation of specific accessibility-related software or attachment of an assistive technology device. </w:t>
      </w:r>
      <w:r w:rsidR="00AB2629" w:rsidRPr="00A50DA2">
        <w:rPr>
          <w:rFonts w:cs="Arial"/>
        </w:rPr>
        <w:t xml:space="preserve"> </w:t>
      </w:r>
      <w:r w:rsidRPr="00A50D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88" w:name="_Toc403393756"/>
    </w:p>
    <w:bookmarkEnd w:id="187"/>
    <w:bookmarkEnd w:id="188"/>
    <w:p w14:paraId="3CD79559" w14:textId="593A29E3" w:rsidR="00CB14C7" w:rsidRPr="00A50DA2" w:rsidRDefault="00CB14C7" w:rsidP="00CB14C7">
      <w:pPr>
        <w:pStyle w:val="AppendixHeading2"/>
        <w:rPr>
          <w:rFonts w:cs="Arial"/>
        </w:rPr>
      </w:pPr>
      <w:r w:rsidRPr="00A50DA2">
        <w:rPr>
          <w:rFonts w:cs="Arial"/>
        </w:rPr>
        <w:t>Acceptance and Acceptance Testing</w:t>
      </w:r>
    </w:p>
    <w:p w14:paraId="3589476E" w14:textId="2765C601" w:rsidR="00CB14C7" w:rsidRPr="00A50DA2" w:rsidRDefault="00CB14C7" w:rsidP="00CB14C7">
      <w:pPr>
        <w:rPr>
          <w:rFonts w:cs="Arial"/>
        </w:rPr>
      </w:pPr>
    </w:p>
    <w:p w14:paraId="39ECD1E2" w14:textId="5C39AE4C" w:rsidR="00267336" w:rsidRPr="00A50DA2" w:rsidRDefault="00267336" w:rsidP="00267336">
      <w:pPr>
        <w:rPr>
          <w:rFonts w:cs="Arial"/>
        </w:rPr>
      </w:pPr>
      <w:bookmarkStart w:id="189" w:name="_Hlk526254018"/>
      <w:r w:rsidRPr="00A50DA2">
        <w:rPr>
          <w:rFonts w:cs="Arial"/>
        </w:rPr>
        <w:t xml:space="preserve">Deliverables resulting from this solicitation will be accepted based in part on satisfaction of </w:t>
      </w:r>
      <w:r w:rsidR="002D0C91" w:rsidRPr="00A50DA2">
        <w:rPr>
          <w:rFonts w:cs="Arial"/>
        </w:rPr>
        <w:t>Section</w:t>
      </w:r>
      <w:r w:rsidRPr="00A50DA2">
        <w:rPr>
          <w:rFonts w:cs="Arial"/>
        </w:rPr>
        <w:t xml:space="preserve"> 508 Chapter 2: </w:t>
      </w:r>
      <w:r w:rsidR="00AB2629" w:rsidRPr="00A50DA2">
        <w:rPr>
          <w:rFonts w:cs="Arial"/>
        </w:rPr>
        <w:t xml:space="preserve"> </w:t>
      </w:r>
      <w:r w:rsidRPr="00A50DA2">
        <w:rPr>
          <w:rFonts w:cs="Arial"/>
        </w:rPr>
        <w:t>Scoping Requirements standards identified above.</w:t>
      </w:r>
    </w:p>
    <w:p w14:paraId="4D3CA7CA" w14:textId="77777777" w:rsidR="00267336" w:rsidRPr="00A50DA2" w:rsidRDefault="00267336" w:rsidP="00267336">
      <w:pPr>
        <w:rPr>
          <w:rFonts w:cs="Arial"/>
        </w:rPr>
      </w:pPr>
    </w:p>
    <w:p w14:paraId="6BB01178" w14:textId="77777777" w:rsidR="009147DF" w:rsidRPr="00A50DA2" w:rsidRDefault="009147DF" w:rsidP="009147DF">
      <w:pPr>
        <w:rPr>
          <w:rFonts w:cs="Arial"/>
        </w:rPr>
      </w:pPr>
      <w:r w:rsidRPr="00A50DA2">
        <w:rPr>
          <w:rFonts w:cs="Arial"/>
        </w:rPr>
        <w:t>The Government reserves the right to test for Section 508 Compliance before delivery.  The Contractor shall be able to demonstrate Section 508 Compliance upon delivery.</w:t>
      </w:r>
    </w:p>
    <w:bookmarkEnd w:id="189"/>
    <w:p w14:paraId="0DD1A164" w14:textId="77777777" w:rsidR="00E47F5F" w:rsidRPr="00A50DA2" w:rsidRDefault="00E47F5F" w:rsidP="00FC6517">
      <w:pPr>
        <w:pStyle w:val="AppendixHeading"/>
        <w:keepNext/>
        <w:rPr>
          <w:rFonts w:cs="Arial"/>
        </w:rPr>
      </w:pPr>
      <w:r w:rsidRPr="00A50DA2">
        <w:rPr>
          <w:rFonts w:cs="Arial"/>
        </w:rPr>
        <w:t>Physical Security &amp; Safety Requirements:</w:t>
      </w:r>
    </w:p>
    <w:p w14:paraId="0DD1A165" w14:textId="77777777" w:rsidR="00E47F5F" w:rsidRPr="00A50DA2" w:rsidRDefault="00E47F5F" w:rsidP="005A1B57">
      <w:pPr>
        <w:pStyle w:val="NoSpacing"/>
        <w:rPr>
          <w:rFonts w:cs="Arial"/>
        </w:rPr>
      </w:pPr>
      <w:r w:rsidRPr="00A50DA2">
        <w:rPr>
          <w:rFonts w:cs="Arial"/>
        </w:rPr>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A50DA2" w:rsidRDefault="00E47F5F" w:rsidP="00CB1FE3">
      <w:pPr>
        <w:pStyle w:val="ListParagraph"/>
        <w:numPr>
          <w:ilvl w:val="0"/>
          <w:numId w:val="7"/>
        </w:numPr>
      </w:pPr>
      <w:r w:rsidRPr="00A50DA2">
        <w:t xml:space="preserve">The Contractor and their personnel shall </w:t>
      </w:r>
      <w:proofErr w:type="gramStart"/>
      <w:r w:rsidRPr="00A50DA2">
        <w:t>wear visible identification at all times</w:t>
      </w:r>
      <w:proofErr w:type="gramEnd"/>
      <w:r w:rsidRPr="00A50DA2">
        <w:t xml:space="preserve"> while they are on the premises.</w:t>
      </w:r>
    </w:p>
    <w:p w14:paraId="0DD1A167" w14:textId="77777777" w:rsidR="00E47F5F" w:rsidRPr="00A50DA2" w:rsidRDefault="00E47F5F" w:rsidP="00CB1FE3">
      <w:pPr>
        <w:pStyle w:val="ListParagraph"/>
        <w:numPr>
          <w:ilvl w:val="0"/>
          <w:numId w:val="7"/>
        </w:numPr>
      </w:pPr>
      <w:r w:rsidRPr="00A50DA2">
        <w:t xml:space="preserve">VA does not provide parking spaces at the work site; the Contractor must obtain parking at the work site if needed.  </w:t>
      </w:r>
      <w:r w:rsidR="000E0A3D" w:rsidRPr="00A50DA2">
        <w:t xml:space="preserve">It is the responsibility of the </w:t>
      </w:r>
      <w:r w:rsidRPr="00A50DA2">
        <w:t>Contractor to park in the appropriate designated parking areas.  VA will not invalidate or make reimbursement for parking violations of the Contractor under any conditions.</w:t>
      </w:r>
    </w:p>
    <w:p w14:paraId="0DD1A168" w14:textId="77777777" w:rsidR="00E47F5F" w:rsidRPr="00A50DA2" w:rsidRDefault="00E47F5F" w:rsidP="00CB1FE3">
      <w:pPr>
        <w:pStyle w:val="ListParagraph"/>
        <w:numPr>
          <w:ilvl w:val="0"/>
          <w:numId w:val="7"/>
        </w:numPr>
      </w:pPr>
      <w:r w:rsidRPr="00A50DA2">
        <w:t>Smoking is prohibited inside/outside any building other than the designated smoking areas.</w:t>
      </w:r>
    </w:p>
    <w:p w14:paraId="0DD1A169" w14:textId="77777777" w:rsidR="00E47F5F" w:rsidRPr="00A50DA2" w:rsidRDefault="00E47F5F" w:rsidP="00CB1FE3">
      <w:pPr>
        <w:pStyle w:val="ListParagraph"/>
        <w:numPr>
          <w:ilvl w:val="0"/>
          <w:numId w:val="7"/>
        </w:numPr>
      </w:pPr>
      <w:r w:rsidRPr="00A50DA2">
        <w:t>Possession of weapons is prohibited.</w:t>
      </w:r>
    </w:p>
    <w:p w14:paraId="0DD1A16A" w14:textId="77777777" w:rsidR="00E47F5F" w:rsidRPr="00A50DA2" w:rsidRDefault="00E47F5F" w:rsidP="00CB1FE3">
      <w:pPr>
        <w:pStyle w:val="ListParagraph"/>
        <w:numPr>
          <w:ilvl w:val="0"/>
          <w:numId w:val="7"/>
        </w:numPr>
      </w:pPr>
      <w:r w:rsidRPr="00A50DA2">
        <w:t xml:space="preserve">The Contractor shall obtain all necessary licenses and/or permits required to perform the work, </w:t>
      </w:r>
      <w:proofErr w:type="gramStart"/>
      <w:r w:rsidRPr="00A50DA2">
        <w:t>with the exception of</w:t>
      </w:r>
      <w:proofErr w:type="gramEnd"/>
      <w:r w:rsidRPr="00A50DA2">
        <w:t xml:space="preserve"> software licenses that need to be procured from a </w:t>
      </w:r>
      <w:r w:rsidR="00A643B0" w:rsidRPr="00A50DA2">
        <w:t>Contractor</w:t>
      </w:r>
      <w:r w:rsidRPr="00A50DA2">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A50DA2" w:rsidRDefault="00E47F5F" w:rsidP="00FC6517">
      <w:pPr>
        <w:pStyle w:val="AppendixHeading"/>
        <w:rPr>
          <w:rFonts w:cs="Arial"/>
        </w:rPr>
      </w:pPr>
      <w:r w:rsidRPr="00A50DA2">
        <w:rPr>
          <w:rFonts w:cs="Arial"/>
        </w:rPr>
        <w:t xml:space="preserve">Confidentiality and </w:t>
      </w:r>
      <w:proofErr w:type="gramStart"/>
      <w:r w:rsidRPr="00A50DA2">
        <w:rPr>
          <w:rFonts w:cs="Arial"/>
        </w:rPr>
        <w:t>Non-Disclosure</w:t>
      </w:r>
      <w:proofErr w:type="gramEnd"/>
    </w:p>
    <w:p w14:paraId="0DD1A16C" w14:textId="77777777" w:rsidR="00E47F5F" w:rsidRPr="00A50DA2" w:rsidRDefault="00E47F5F" w:rsidP="005A1B57">
      <w:pPr>
        <w:pStyle w:val="NoSpacing"/>
        <w:rPr>
          <w:rFonts w:cs="Arial"/>
        </w:rPr>
      </w:pPr>
      <w:r w:rsidRPr="00A50DA2">
        <w:rPr>
          <w:rFonts w:cs="Arial"/>
        </w:rPr>
        <w:lastRenderedPageBreak/>
        <w:t>The Contractor shall follow all VA rules and regulations regarding information security to prevent disclosure of sensitive information to unauthorized individuals or organizations.</w:t>
      </w:r>
    </w:p>
    <w:p w14:paraId="0DD1A16D" w14:textId="77777777" w:rsidR="00E47F5F" w:rsidRPr="00A50DA2" w:rsidRDefault="00E47F5F" w:rsidP="005A1B57">
      <w:pPr>
        <w:pStyle w:val="NoSpacing"/>
        <w:rPr>
          <w:rFonts w:cs="Arial"/>
        </w:rPr>
      </w:pPr>
    </w:p>
    <w:p w14:paraId="0DD1A16E" w14:textId="16DF4E0B" w:rsidR="00E47F5F" w:rsidRPr="00A50DA2" w:rsidRDefault="00E47F5F" w:rsidP="005A1B57">
      <w:pPr>
        <w:pStyle w:val="NoSpacing"/>
        <w:rPr>
          <w:rFonts w:cs="Arial"/>
        </w:rPr>
      </w:pPr>
      <w:r w:rsidRPr="00A50DA2">
        <w:rPr>
          <w:rFonts w:cs="Arial"/>
        </w:rPr>
        <w:t>The Contractor may have access to</w:t>
      </w:r>
      <w:r w:rsidRPr="00A50DA2">
        <w:rPr>
          <w:rFonts w:cs="Arial"/>
          <w:b/>
          <w:bCs/>
        </w:rPr>
        <w:t xml:space="preserve"> </w:t>
      </w:r>
      <w:r w:rsidRPr="00A50DA2">
        <w:rPr>
          <w:rFonts w:cs="Arial"/>
        </w:rPr>
        <w:t>Protected Health Information (PHI) and Electronic Protected Health Information (</w:t>
      </w:r>
      <w:r w:rsidR="00465DE0" w:rsidRPr="00A50DA2">
        <w:rPr>
          <w:rFonts w:cs="Arial"/>
        </w:rPr>
        <w:t>e</w:t>
      </w:r>
      <w:r w:rsidRPr="00A50DA2">
        <w:rPr>
          <w:rFonts w:cs="Arial"/>
        </w:rPr>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rsidRPr="00A50DA2">
        <w:rPr>
          <w:rFonts w:cs="Arial"/>
        </w:rPr>
        <w:t>e</w:t>
      </w:r>
      <w:r w:rsidRPr="00A50DA2">
        <w:rPr>
          <w:rFonts w:cs="Arial"/>
        </w:rPr>
        <w:t>PHI.  </w:t>
      </w:r>
    </w:p>
    <w:p w14:paraId="0DD1A16F" w14:textId="58F9A681" w:rsidR="00E47F5F" w:rsidRPr="00A50DA2" w:rsidRDefault="00E47F5F" w:rsidP="00CB1FE3">
      <w:pPr>
        <w:pStyle w:val="ListParagraph"/>
        <w:numPr>
          <w:ilvl w:val="0"/>
          <w:numId w:val="8"/>
        </w:numPr>
      </w:pPr>
      <w:r w:rsidRPr="00A50DA2">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A50DA2" w:rsidRDefault="00E47F5F" w:rsidP="00CB1FE3">
      <w:pPr>
        <w:pStyle w:val="ListParagraph"/>
        <w:numPr>
          <w:ilvl w:val="0"/>
          <w:numId w:val="8"/>
        </w:numPr>
      </w:pPr>
      <w:r w:rsidRPr="00A50DA2">
        <w:t xml:space="preserve">The VA </w:t>
      </w:r>
      <w:r w:rsidR="00DD1CE4" w:rsidRPr="00A50DA2">
        <w:t>CO</w:t>
      </w:r>
      <w:r w:rsidRPr="00A50DA2">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rsidRPr="00A50DA2">
        <w:t>CO</w:t>
      </w:r>
      <w:r w:rsidRPr="00A50DA2">
        <w:t xml:space="preserve"> for response.</w:t>
      </w:r>
    </w:p>
    <w:p w14:paraId="0DD1A171" w14:textId="77777777" w:rsidR="00E47F5F" w:rsidRPr="00A50DA2" w:rsidRDefault="00E47F5F" w:rsidP="00CB1FE3">
      <w:pPr>
        <w:pStyle w:val="ListParagraph"/>
        <w:numPr>
          <w:ilvl w:val="0"/>
          <w:numId w:val="8"/>
        </w:numPr>
      </w:pPr>
      <w:r w:rsidRPr="00A50DA2">
        <w:t xml:space="preserve">Contractor personnel recognize that in the performance of this </w:t>
      </w:r>
      <w:r w:rsidR="009A576C" w:rsidRPr="00A50DA2">
        <w:t>effort</w:t>
      </w:r>
      <w:r w:rsidRPr="00A50DA2">
        <w:t>, Contractor personnel may receive or have access to sensitive information, including information provided on a proprietary basis by carriers, equipment manufacturers and other private or public entities.  Contractor personnel agree to safeguard such information</w:t>
      </w:r>
      <w:r w:rsidRPr="00A50DA2" w:rsidDel="00231210">
        <w:t xml:space="preserve"> </w:t>
      </w:r>
      <w:r w:rsidRPr="00A50DA2">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A50DA2" w:rsidRDefault="00E47F5F" w:rsidP="00CB1FE3">
      <w:pPr>
        <w:pStyle w:val="ListParagraph"/>
        <w:numPr>
          <w:ilvl w:val="0"/>
          <w:numId w:val="8"/>
        </w:numPr>
      </w:pPr>
      <w:r w:rsidRPr="00A50DA2">
        <w:t>Contractor shall limit access to the minimum number of personnel necessary for contract performance for all information considered sensitive or proprietary in nature.  If the Contractor is uncertain of the sensitivity of any information obtained duri</w:t>
      </w:r>
      <w:r w:rsidR="00B10914" w:rsidRPr="00A50DA2">
        <w:t>ng the performance this contract, t</w:t>
      </w:r>
      <w:r w:rsidRPr="00A50DA2">
        <w:t xml:space="preserve">he Contractor has a responsibility to ask the VA </w:t>
      </w:r>
      <w:r w:rsidR="00DD1CE4" w:rsidRPr="00A50DA2">
        <w:t>CO</w:t>
      </w:r>
      <w:r w:rsidRPr="00A50DA2">
        <w:t>.</w:t>
      </w:r>
    </w:p>
    <w:p w14:paraId="0DD1A173" w14:textId="77777777" w:rsidR="00E47F5F" w:rsidRPr="00A50DA2" w:rsidRDefault="00E47F5F" w:rsidP="00CB1FE3">
      <w:pPr>
        <w:pStyle w:val="ListParagraph"/>
        <w:numPr>
          <w:ilvl w:val="0"/>
          <w:numId w:val="8"/>
        </w:numPr>
      </w:pPr>
      <w:r w:rsidRPr="00A50DA2">
        <w:t xml:space="preserve">Contractor shall train </w:t>
      </w:r>
      <w:proofErr w:type="gramStart"/>
      <w:r w:rsidRPr="00A50DA2">
        <w:t>all of</w:t>
      </w:r>
      <w:proofErr w:type="gramEnd"/>
      <w:r w:rsidRPr="00A50DA2">
        <w:t xml:space="preserve">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A50DA2" w:rsidRDefault="00E47F5F" w:rsidP="00CB1FE3">
      <w:pPr>
        <w:pStyle w:val="ListParagraph"/>
        <w:numPr>
          <w:ilvl w:val="0"/>
          <w:numId w:val="8"/>
        </w:numPr>
      </w:pPr>
      <w:r w:rsidRPr="00A50DA2">
        <w:lastRenderedPageBreak/>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A50DA2" w:rsidRDefault="00E47F5F" w:rsidP="00CB1FE3">
      <w:pPr>
        <w:pStyle w:val="ListParagraph"/>
        <w:numPr>
          <w:ilvl w:val="0"/>
          <w:numId w:val="8"/>
        </w:numPr>
      </w:pPr>
      <w:r w:rsidRPr="00A50DA2">
        <w:t>Contractor must adhere to the following:</w:t>
      </w:r>
    </w:p>
    <w:p w14:paraId="0DD1A176" w14:textId="77777777" w:rsidR="00CE7438" w:rsidRPr="00A50DA2" w:rsidRDefault="00E47F5F" w:rsidP="007F5AA4">
      <w:pPr>
        <w:pStyle w:val="ListParagraph"/>
        <w:numPr>
          <w:ilvl w:val="0"/>
          <w:numId w:val="13"/>
        </w:numPr>
        <w:ind w:left="1980"/>
      </w:pPr>
      <w:r w:rsidRPr="00A50DA2">
        <w:t>The use of “thumb drives” or any other medium for transport of information is expressly prohibited.</w:t>
      </w:r>
    </w:p>
    <w:p w14:paraId="0DD1A177" w14:textId="77777777" w:rsidR="00CE7438" w:rsidRPr="00A50DA2" w:rsidRDefault="00E47F5F" w:rsidP="007F5AA4">
      <w:pPr>
        <w:pStyle w:val="ListParagraph"/>
        <w:numPr>
          <w:ilvl w:val="0"/>
          <w:numId w:val="13"/>
        </w:numPr>
        <w:ind w:left="1980"/>
      </w:pPr>
      <w:r w:rsidRPr="00A50DA2">
        <w:t>Controlled access to system and security software and documentation.</w:t>
      </w:r>
    </w:p>
    <w:p w14:paraId="0DD1A178" w14:textId="77777777" w:rsidR="00CE7438" w:rsidRPr="00A50DA2" w:rsidRDefault="00E47F5F" w:rsidP="007F5AA4">
      <w:pPr>
        <w:pStyle w:val="ListParagraph"/>
        <w:numPr>
          <w:ilvl w:val="0"/>
          <w:numId w:val="13"/>
        </w:numPr>
        <w:ind w:left="1980"/>
      </w:pPr>
      <w:r w:rsidRPr="00A50DA2">
        <w:t>Recording, monitoring, and control of passwords and privileges.</w:t>
      </w:r>
    </w:p>
    <w:p w14:paraId="0DD1A179" w14:textId="77777777" w:rsidR="00CE7438" w:rsidRPr="00A50DA2" w:rsidRDefault="00E47F5F" w:rsidP="007F5AA4">
      <w:pPr>
        <w:pStyle w:val="ListParagraph"/>
        <w:numPr>
          <w:ilvl w:val="0"/>
          <w:numId w:val="13"/>
        </w:numPr>
        <w:ind w:left="1980"/>
      </w:pPr>
      <w:r w:rsidRPr="00A50DA2">
        <w:t>All terminated personnel are denied physical and electronic access to all data, program listings, data processing equipment and systems.</w:t>
      </w:r>
    </w:p>
    <w:p w14:paraId="0DD1A17A" w14:textId="77777777" w:rsidR="00CE7438" w:rsidRPr="00A50DA2" w:rsidRDefault="00E47F5F" w:rsidP="007F5AA4">
      <w:pPr>
        <w:pStyle w:val="ListParagraph"/>
        <w:numPr>
          <w:ilvl w:val="0"/>
          <w:numId w:val="13"/>
        </w:numPr>
        <w:ind w:left="1980"/>
      </w:pPr>
      <w:r w:rsidRPr="00A50DA2">
        <w:t xml:space="preserve">VA, as well as any Contractor (or </w:t>
      </w:r>
      <w:r w:rsidR="00797A31" w:rsidRPr="00A50DA2">
        <w:t>Subc</w:t>
      </w:r>
      <w:r w:rsidRPr="00A50DA2">
        <w:t>ontractor) systems used to support development, provide the capability to cancel immediately all access privileges and authorizations upon employee termination.</w:t>
      </w:r>
    </w:p>
    <w:p w14:paraId="0DD1A17B" w14:textId="77777777" w:rsidR="00CE7438" w:rsidRPr="00A50DA2" w:rsidRDefault="00E47F5F" w:rsidP="007F5AA4">
      <w:pPr>
        <w:pStyle w:val="ListParagraph"/>
        <w:numPr>
          <w:ilvl w:val="0"/>
          <w:numId w:val="13"/>
        </w:numPr>
        <w:ind w:left="1980"/>
      </w:pPr>
      <w:r w:rsidRPr="00A50DA2">
        <w:t>Contractor PM and VA PM are informed within twenty-four (24) hours of any employee termination.</w:t>
      </w:r>
    </w:p>
    <w:p w14:paraId="0DD1A17C" w14:textId="77777777" w:rsidR="00CE7438" w:rsidRPr="00A50DA2" w:rsidRDefault="00E47F5F" w:rsidP="007F5AA4">
      <w:pPr>
        <w:pStyle w:val="ListParagraph"/>
        <w:numPr>
          <w:ilvl w:val="0"/>
          <w:numId w:val="13"/>
        </w:numPr>
        <w:ind w:left="1980"/>
      </w:pPr>
      <w:r w:rsidRPr="00A50DA2">
        <w:t>Acquisition sensitive information shall be marked "Acquisition Sensitive" and shall be handled as "For Official Use Only (FOUO)".</w:t>
      </w:r>
    </w:p>
    <w:p w14:paraId="0DD1A17D" w14:textId="77777777" w:rsidR="00CE7438" w:rsidRPr="00A50DA2" w:rsidRDefault="00E47F5F" w:rsidP="007F5AA4">
      <w:pPr>
        <w:pStyle w:val="ListParagraph"/>
        <w:numPr>
          <w:ilvl w:val="0"/>
          <w:numId w:val="13"/>
        </w:numPr>
        <w:ind w:left="1980"/>
      </w:pPr>
      <w:r w:rsidRPr="00A50DA2">
        <w:t>Contractor does not require access to classified data.</w:t>
      </w:r>
    </w:p>
    <w:p w14:paraId="0DD1A17E" w14:textId="77777777" w:rsidR="00E47F5F" w:rsidRPr="00A50DA2" w:rsidRDefault="00E47F5F" w:rsidP="00CB1FE3">
      <w:pPr>
        <w:pStyle w:val="ListParagraph"/>
        <w:numPr>
          <w:ilvl w:val="0"/>
          <w:numId w:val="8"/>
        </w:numPr>
        <w:rPr>
          <w:bCs/>
        </w:rPr>
      </w:pPr>
      <w:r w:rsidRPr="00A50DA2">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A50DA2" w:rsidRDefault="00E82DCF" w:rsidP="00E33E55">
      <w:pPr>
        <w:pStyle w:val="ListParagraph"/>
        <w:numPr>
          <w:ilvl w:val="0"/>
          <w:numId w:val="8"/>
        </w:numPr>
        <w:rPr>
          <w:bCs/>
        </w:rPr>
      </w:pPr>
      <w:r w:rsidRPr="00A50DA2">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73C5889C" w:rsidR="008B4D50" w:rsidRPr="00A50DA2" w:rsidRDefault="00E33E55" w:rsidP="008B4D50">
      <w:pPr>
        <w:pStyle w:val="AppendixHeading"/>
        <w:rPr>
          <w:rFonts w:cs="Arial"/>
        </w:rPr>
      </w:pPr>
      <w:bookmarkStart w:id="190" w:name="_Hlk56606915"/>
      <w:r w:rsidRPr="00A50DA2">
        <w:rPr>
          <w:rFonts w:cs="Arial"/>
        </w:rPr>
        <w:t>Information Technology Using Sustainable Products and Services</w:t>
      </w:r>
    </w:p>
    <w:p w14:paraId="4109B44E" w14:textId="3D83BC1F" w:rsidR="00604D29" w:rsidRPr="00A50DA2" w:rsidRDefault="00604D29" w:rsidP="00604D29">
      <w:pPr>
        <w:pStyle w:val="NoSpacing"/>
        <w:rPr>
          <w:rFonts w:cs="Arial"/>
        </w:rPr>
      </w:pPr>
      <w:bookmarkStart w:id="191" w:name="_Hlk182830863"/>
      <w:bookmarkStart w:id="192" w:name="_Hlk72498820"/>
      <w:r w:rsidRPr="00A50DA2">
        <w:rPr>
          <w:rFonts w:cs="Arial"/>
        </w:rPr>
        <w:t xml:space="preserve">The Contractor shall comply with Sections 524 and Sections 525 of the Energy Independence and Security Act of 2007; Section 104 of the Energy Policy Act of 2005; Executive Order 13221, “Energy-Efficient Standby Power Devices,” dated August 2, 2001; and the Federal Acquisition Regulation (FAR) to provide ENERGY STAR®, Federal Energy Management Program (FEMP) designated, and products and services that meet EPA Recommendations of Specifications, Standards, and Ecolabels in effect as of October 2023 (e.g. Electronic Product Environmental Assessment Tool (EPEAT) registered products) in providing information technology products and/or services. The Green Procurement Compilation (GPC) website available at </w:t>
      </w:r>
      <w:hyperlink r:id="rId56" w:tooltip="Link to GSA Sustainable Facilities Tool" w:history="1">
        <w:r w:rsidRPr="00A50DA2">
          <w:rPr>
            <w:rFonts w:cs="Arial"/>
            <w:u w:val="single"/>
          </w:rPr>
          <w:t xml:space="preserve">Green Procurement </w:t>
        </w:r>
        <w:r w:rsidRPr="00A50DA2">
          <w:rPr>
            <w:rFonts w:cs="Arial"/>
            <w:u w:val="single"/>
          </w:rPr>
          <w:lastRenderedPageBreak/>
          <w:t>Compilation - GSA Sustainable Facilities Tool (sftool.gov)</w:t>
        </w:r>
      </w:hyperlink>
      <w:r w:rsidRPr="00A50DA2">
        <w:rPr>
          <w:rFonts w:cs="Arial"/>
        </w:rPr>
        <w:t xml:space="preserve"> provides a comprehensive list of sustainable products and services and sustainable acquisition guidance. </w:t>
      </w:r>
    </w:p>
    <w:p w14:paraId="2C56F1A0" w14:textId="77777777" w:rsidR="00604D29" w:rsidRPr="00A50DA2" w:rsidRDefault="00604D29" w:rsidP="00604D29">
      <w:pPr>
        <w:pStyle w:val="NoSpacing"/>
        <w:rPr>
          <w:rFonts w:cs="Arial"/>
        </w:rPr>
      </w:pPr>
    </w:p>
    <w:p w14:paraId="1E804013" w14:textId="77777777" w:rsidR="00604D29" w:rsidRPr="00A50DA2" w:rsidRDefault="00604D29" w:rsidP="00604D29">
      <w:pPr>
        <w:pStyle w:val="NoSpacing"/>
        <w:rPr>
          <w:rFonts w:cs="Arial"/>
        </w:rPr>
      </w:pPr>
      <w:r w:rsidRPr="00A50DA2">
        <w:rPr>
          <w:rFonts w:cs="Arial"/>
        </w:rPr>
        <w:t>The Contractor shall provide products that meet the definition of sustainable products and services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14:paraId="3926CE2D" w14:textId="77777777" w:rsidR="00604D29" w:rsidRPr="00A50DA2" w:rsidRDefault="00604D29" w:rsidP="00604D29">
      <w:pPr>
        <w:pStyle w:val="NoSpacing"/>
        <w:rPr>
          <w:rFonts w:cs="Arial"/>
        </w:rPr>
      </w:pPr>
    </w:p>
    <w:p w14:paraId="20C073CF" w14:textId="7220C91E" w:rsidR="00604D29" w:rsidRPr="00A50DA2" w:rsidRDefault="00604D29" w:rsidP="00604D29">
      <w:pPr>
        <w:pStyle w:val="NoSpacing"/>
        <w:rPr>
          <w:rFonts w:cs="Arial"/>
        </w:rPr>
      </w:pPr>
      <w:r w:rsidRPr="00A50DA2">
        <w:rPr>
          <w:rFonts w:cs="Arial"/>
        </w:rPr>
        <w:t>Specifically, the Contractor shall provide sustainable products under this contract in accordance with FAR 52.223-23.  The applicable products with their associated certification, designation, and/or ecolabel (e.g. Energy Star, FEMP, and/or EPEAT) are identified within the product specifications in this PWS.  The Contractor shall ensure proposed products meet the certification(s) / designation(s) / ecolabel(s) specified at the time of submission of proposals and at the time of award.</w:t>
      </w:r>
    </w:p>
    <w:p w14:paraId="7810168F" w14:textId="567882B4" w:rsidR="00D33DE3" w:rsidRPr="00A50DA2" w:rsidRDefault="00D33DE3" w:rsidP="005A1B57">
      <w:pPr>
        <w:pStyle w:val="NoSpacing"/>
        <w:rPr>
          <w:rFonts w:cs="Arial"/>
        </w:rPr>
      </w:pPr>
      <w:bookmarkStart w:id="193" w:name="Software"/>
      <w:bookmarkStart w:id="194" w:name="Telecommunications"/>
      <w:bookmarkStart w:id="195" w:name="Video"/>
      <w:bookmarkStart w:id="196" w:name="Self"/>
      <w:bookmarkStart w:id="197" w:name="Desktop"/>
      <w:bookmarkEnd w:id="190"/>
      <w:bookmarkEnd w:id="191"/>
      <w:bookmarkEnd w:id="192"/>
      <w:bookmarkEnd w:id="193"/>
      <w:bookmarkEnd w:id="194"/>
      <w:bookmarkEnd w:id="195"/>
      <w:bookmarkEnd w:id="196"/>
      <w:bookmarkEnd w:id="197"/>
    </w:p>
    <w:p w14:paraId="0C769F19" w14:textId="77777777" w:rsidR="00604D29" w:rsidRPr="00A50DA2" w:rsidRDefault="00604D29">
      <w:pPr>
        <w:rPr>
          <w:rFonts w:cs="Arial"/>
          <w:caps/>
        </w:rPr>
      </w:pPr>
      <w:r w:rsidRPr="00A50DA2">
        <w:rPr>
          <w:rFonts w:cs="Arial"/>
          <w:caps/>
        </w:rPr>
        <w:br w:type="page"/>
      </w:r>
    </w:p>
    <w:p w14:paraId="2400FC21" w14:textId="5F0058C5" w:rsidR="00983A5C" w:rsidRPr="00A50DA2" w:rsidRDefault="00983A5C" w:rsidP="001E0BB7">
      <w:pPr>
        <w:pStyle w:val="Heading1"/>
        <w:numPr>
          <w:ilvl w:val="0"/>
          <w:numId w:val="0"/>
        </w:numPr>
      </w:pPr>
      <w:bookmarkStart w:id="198" w:name="_Toc223941914"/>
      <w:bookmarkStart w:id="199" w:name="_Toc164926653"/>
      <w:r w:rsidRPr="00A50DA2">
        <w:lastRenderedPageBreak/>
        <w:t>ADDENDUM B – VA INFORMATION AND INFORMATION SYSTEM SECURITY/ PRIVACY LANGUAGE</w:t>
      </w:r>
      <w:bookmarkEnd w:id="198"/>
      <w:r w:rsidRPr="00A50DA2">
        <w:t xml:space="preserve"> </w:t>
      </w:r>
      <w:bookmarkEnd w:id="199"/>
    </w:p>
    <w:p w14:paraId="54D53848" w14:textId="77777777" w:rsidR="00983A5C" w:rsidRPr="00A50DA2" w:rsidRDefault="00983A5C" w:rsidP="00983A5C">
      <w:pPr>
        <w:autoSpaceDE w:val="0"/>
        <w:autoSpaceDN w:val="0"/>
        <w:adjustRightInd w:val="0"/>
        <w:rPr>
          <w:rFonts w:cs="Arial"/>
          <w:b/>
          <w:bCs/>
          <w:color w:val="000000"/>
        </w:rPr>
      </w:pPr>
    </w:p>
    <w:p w14:paraId="12DD0823" w14:textId="77777777" w:rsidR="00983A5C" w:rsidRPr="00A50DA2" w:rsidRDefault="00983A5C" w:rsidP="00983A5C">
      <w:pPr>
        <w:autoSpaceDE w:val="0"/>
        <w:autoSpaceDN w:val="0"/>
        <w:adjustRightInd w:val="0"/>
        <w:rPr>
          <w:rFonts w:cs="Arial"/>
          <w:b/>
        </w:rPr>
      </w:pPr>
      <w:bookmarkStart w:id="200" w:name="_Hlk182830987"/>
      <w:r w:rsidRPr="00A50DA2">
        <w:rPr>
          <w:rFonts w:cs="Arial"/>
          <w:b/>
        </w:rPr>
        <w:t>NOTE: In the event of a conflict, VAAR Security Clauses take precedence over the language in this Addendum B.</w:t>
      </w:r>
    </w:p>
    <w:p w14:paraId="448DE25C" w14:textId="77777777" w:rsidR="00983A5C" w:rsidRPr="00A50DA2" w:rsidRDefault="00983A5C" w:rsidP="00983A5C">
      <w:pPr>
        <w:autoSpaceDE w:val="0"/>
        <w:autoSpaceDN w:val="0"/>
        <w:adjustRightInd w:val="0"/>
        <w:rPr>
          <w:rFonts w:cs="Arial"/>
          <w:b/>
          <w:bCs/>
          <w:color w:val="000000"/>
        </w:rPr>
      </w:pPr>
    </w:p>
    <w:p w14:paraId="1231AD61" w14:textId="776E8737" w:rsidR="00983A5C" w:rsidRPr="00A50DA2" w:rsidRDefault="00983A5C" w:rsidP="00983A5C">
      <w:pPr>
        <w:autoSpaceDE w:val="0"/>
        <w:autoSpaceDN w:val="0"/>
        <w:adjustRightInd w:val="0"/>
        <w:rPr>
          <w:rFonts w:cs="Arial"/>
          <w:b/>
          <w:bCs/>
          <w:i/>
          <w:color w:val="000000"/>
        </w:rPr>
      </w:pPr>
      <w:r w:rsidRPr="00A50DA2">
        <w:rPr>
          <w:rFonts w:cs="Arial"/>
          <w:b/>
          <w:bCs/>
          <w:color w:val="000000"/>
        </w:rPr>
        <w:t xml:space="preserve">APPLICABLE </w:t>
      </w:r>
      <w:bookmarkStart w:id="201" w:name="_Hlk175301855"/>
      <w:r w:rsidR="009D70DA" w:rsidRPr="00A50DA2">
        <w:rPr>
          <w:rFonts w:cs="Arial"/>
          <w:b/>
          <w:bCs/>
          <w:color w:val="000000"/>
        </w:rPr>
        <w:t xml:space="preserve">SECTIONS </w:t>
      </w:r>
      <w:r w:rsidRPr="00A50DA2">
        <w:rPr>
          <w:rFonts w:cs="Arial"/>
          <w:b/>
          <w:bCs/>
          <w:color w:val="000000"/>
        </w:rPr>
        <w:t xml:space="preserve">FROM: </w:t>
      </w:r>
      <w:r w:rsidRPr="00A50DA2">
        <w:rPr>
          <w:rFonts w:cs="Arial"/>
          <w:b/>
          <w:bCs/>
          <w:i/>
          <w:iCs/>
          <w:color w:val="000000"/>
        </w:rPr>
        <w:t>VA NOTICE 24-12, APRIL 22, 2024, UPDATE TO VA HANDBOOK 6500.6, CONTRACT SECURITY, APPENDIX C</w:t>
      </w:r>
      <w:r w:rsidRPr="00A50DA2">
        <w:rPr>
          <w:rFonts w:cs="Arial"/>
          <w:b/>
          <w:bCs/>
          <w:color w:val="000000"/>
        </w:rPr>
        <w:t xml:space="preserve"> </w:t>
      </w:r>
      <w:r w:rsidRPr="00A50DA2">
        <w:rPr>
          <w:rFonts w:cs="Arial"/>
          <w:b/>
          <w:bCs/>
          <w:i/>
          <w:color w:val="000000"/>
        </w:rPr>
        <w:t>VA INFORMATION AND INFORMATION SYSTEM SECURITY/PRIVACY LANGUAGE</w:t>
      </w:r>
      <w:bookmarkEnd w:id="201"/>
      <w:r w:rsidRPr="00A50DA2">
        <w:rPr>
          <w:rFonts w:cs="Arial"/>
          <w:b/>
          <w:bCs/>
          <w:i/>
          <w:color w:val="000000"/>
        </w:rPr>
        <w:t>, FOR INCLUSION INTO CONTRACTS, AS APPROPRIATE</w:t>
      </w:r>
    </w:p>
    <w:p w14:paraId="7408DAEB" w14:textId="77777777" w:rsidR="00983A5C" w:rsidRPr="00A50DA2" w:rsidRDefault="00983A5C" w:rsidP="00983A5C">
      <w:pPr>
        <w:rPr>
          <w:rFonts w:cs="Arial"/>
        </w:rPr>
      </w:pPr>
    </w:p>
    <w:p w14:paraId="12C36D2C" w14:textId="77777777" w:rsidR="00983A5C" w:rsidRPr="00A50DA2" w:rsidRDefault="00983A5C" w:rsidP="00983A5C">
      <w:pPr>
        <w:pStyle w:val="AppendixBheading"/>
      </w:pPr>
      <w:r w:rsidRPr="00A50DA2">
        <w:t>GENERAL</w:t>
      </w:r>
    </w:p>
    <w:p w14:paraId="2717B2EB" w14:textId="77777777" w:rsidR="00983A5C" w:rsidRPr="00A50DA2" w:rsidRDefault="00983A5C" w:rsidP="00983A5C">
      <w:pPr>
        <w:autoSpaceDE w:val="0"/>
        <w:autoSpaceDN w:val="0"/>
        <w:adjustRightInd w:val="0"/>
        <w:rPr>
          <w:rFonts w:eastAsia="Calibri" w:cs="Arial"/>
          <w:color w:val="000000"/>
        </w:rPr>
      </w:pPr>
    </w:p>
    <w:p w14:paraId="5337973E" w14:textId="3BDF6DEE" w:rsidR="00983A5C" w:rsidRPr="00A50DA2" w:rsidRDefault="00983A5C" w:rsidP="00983A5C">
      <w:pPr>
        <w:autoSpaceDE w:val="0"/>
        <w:autoSpaceDN w:val="0"/>
        <w:adjustRightInd w:val="0"/>
        <w:rPr>
          <w:rFonts w:eastAsia="Calibri" w:cs="Arial"/>
          <w:color w:val="000000"/>
        </w:rPr>
      </w:pPr>
      <w:r w:rsidRPr="00A50DA2">
        <w:rPr>
          <w:rFonts w:eastAsia="Calibri" w:cs="Arial"/>
          <w:color w:val="000000"/>
        </w:rPr>
        <w:t xml:space="preserve">This entire section applies to all acquisitions requiring any Information Security and Privacy language. Contractors, contractor personnel, </w:t>
      </w:r>
      <w:r w:rsidR="000A772A" w:rsidRPr="00A50DA2">
        <w:rPr>
          <w:rFonts w:eastAsia="Calibri" w:cs="Arial"/>
          <w:color w:val="000000"/>
        </w:rPr>
        <w:t>Subcontractor</w:t>
      </w:r>
      <w:r w:rsidRPr="00A50DA2">
        <w:rPr>
          <w:rFonts w:eastAsia="Calibri" w:cs="Arial"/>
          <w:color w:val="000000"/>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A50DA2" w:rsidRDefault="00983A5C" w:rsidP="00983A5C">
      <w:pPr>
        <w:rPr>
          <w:rFonts w:cs="Arial"/>
        </w:rPr>
      </w:pPr>
    </w:p>
    <w:p w14:paraId="4910DCC1" w14:textId="77777777" w:rsidR="00983A5C" w:rsidRPr="00A50DA2" w:rsidRDefault="00983A5C" w:rsidP="00983A5C">
      <w:pPr>
        <w:pStyle w:val="AppendixBheading"/>
      </w:pPr>
      <w:r w:rsidRPr="00A50DA2">
        <w:t xml:space="preserve">VA INFORMATION CUSTODIAL LANGUAGE </w:t>
      </w:r>
    </w:p>
    <w:p w14:paraId="26F1B254" w14:textId="77777777" w:rsidR="00983A5C" w:rsidRPr="00A50DA2" w:rsidRDefault="00983A5C" w:rsidP="00983A5C">
      <w:pPr>
        <w:rPr>
          <w:rFonts w:cs="Arial"/>
        </w:rPr>
      </w:pPr>
    </w:p>
    <w:p w14:paraId="0A667AE9" w14:textId="05892A1E" w:rsidR="00983A5C" w:rsidRPr="00A50DA2" w:rsidRDefault="00983A5C" w:rsidP="007F5AA4">
      <w:pPr>
        <w:numPr>
          <w:ilvl w:val="0"/>
          <w:numId w:val="25"/>
        </w:numPr>
        <w:spacing w:before="120" w:after="60"/>
        <w:contextualSpacing/>
        <w:rPr>
          <w:rFonts w:cs="Arial"/>
        </w:rPr>
      </w:pPr>
      <w:r w:rsidRPr="00A50DA2">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sidRPr="00A50DA2">
        <w:rPr>
          <w:rFonts w:cs="Arial"/>
        </w:rPr>
        <w:t>C</w:t>
      </w:r>
      <w:r w:rsidRPr="00A50DA2">
        <w:rPr>
          <w:rFonts w:cs="Arial"/>
        </w:rPr>
        <w:t>ontractor or order) is FAR 52.227-19, Commercial Computer Software License.</w:t>
      </w:r>
    </w:p>
    <w:p w14:paraId="1885E662" w14:textId="77777777" w:rsidR="00983A5C" w:rsidRPr="00A50DA2" w:rsidRDefault="00983A5C" w:rsidP="00983A5C">
      <w:pPr>
        <w:rPr>
          <w:rFonts w:cs="Arial"/>
        </w:rPr>
      </w:pPr>
    </w:p>
    <w:p w14:paraId="63E3F7BE" w14:textId="6F9A22A2" w:rsidR="00983A5C" w:rsidRPr="00A50DA2" w:rsidRDefault="00983A5C" w:rsidP="007F5AA4">
      <w:pPr>
        <w:numPr>
          <w:ilvl w:val="0"/>
          <w:numId w:val="25"/>
        </w:numPr>
        <w:spacing w:before="120" w:after="60"/>
        <w:contextualSpacing/>
        <w:rPr>
          <w:rFonts w:cs="Arial"/>
        </w:rPr>
      </w:pPr>
      <w:r w:rsidRPr="00A50DA2">
        <w:rPr>
          <w:rFonts w:cs="Arial"/>
        </w:rPr>
        <w:t xml:space="preserve">Information made available to the </w:t>
      </w:r>
      <w:r w:rsidR="000A772A" w:rsidRPr="00A50DA2">
        <w:rPr>
          <w:rFonts w:cs="Arial"/>
        </w:rPr>
        <w:t>Contractor</w:t>
      </w:r>
      <w:r w:rsidRPr="00A50DA2">
        <w:rPr>
          <w:rFonts w:cs="Arial"/>
        </w:rPr>
        <w:t xml:space="preserve"> by VA for the performance or administration of this contract will be used only for the purposes specified in the service agreement, SOW, PWS, PD, and/or contract. The </w:t>
      </w:r>
      <w:r w:rsidR="000A772A" w:rsidRPr="00A50DA2">
        <w:rPr>
          <w:rFonts w:cs="Arial"/>
        </w:rPr>
        <w:t>Contractor</w:t>
      </w:r>
      <w:r w:rsidRPr="00A50DA2">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A50DA2" w:rsidRDefault="00983A5C" w:rsidP="00983A5C">
      <w:pPr>
        <w:rPr>
          <w:rFonts w:cs="Arial"/>
        </w:rPr>
      </w:pPr>
    </w:p>
    <w:p w14:paraId="252F69D9" w14:textId="459F11BC" w:rsidR="00983A5C" w:rsidRPr="00A50DA2" w:rsidRDefault="00983A5C" w:rsidP="007F5AA4">
      <w:pPr>
        <w:numPr>
          <w:ilvl w:val="0"/>
          <w:numId w:val="25"/>
        </w:numPr>
        <w:spacing w:before="120" w:after="60"/>
        <w:contextualSpacing/>
        <w:rPr>
          <w:rFonts w:cs="Arial"/>
        </w:rPr>
      </w:pPr>
      <w:r w:rsidRPr="00A50DA2">
        <w:rPr>
          <w:rFonts w:cs="Arial"/>
        </w:rPr>
        <w:t xml:space="preserve">VA information will not be co-mingled with any other data on the </w:t>
      </w:r>
      <w:r w:rsidR="000A772A" w:rsidRPr="00A50DA2">
        <w:rPr>
          <w:rFonts w:cs="Arial"/>
        </w:rPr>
        <w:t>Contractor</w:t>
      </w:r>
      <w:r w:rsidRPr="00A50DA2">
        <w:rPr>
          <w:rFonts w:cs="Arial"/>
        </w:rPr>
        <w:t xml:space="preserve">’s information systems or media storage systems. The </w:t>
      </w:r>
      <w:r w:rsidR="000A772A" w:rsidRPr="00A50DA2">
        <w:rPr>
          <w:rFonts w:cs="Arial"/>
        </w:rPr>
        <w:t>Contractor</w:t>
      </w:r>
      <w:r w:rsidRPr="00A50DA2">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A50DA2" w:rsidRDefault="00983A5C" w:rsidP="00983A5C">
      <w:pPr>
        <w:rPr>
          <w:rFonts w:cs="Arial"/>
        </w:rPr>
      </w:pPr>
    </w:p>
    <w:p w14:paraId="3DD60BDE" w14:textId="697297A6" w:rsidR="00983A5C" w:rsidRPr="00A50DA2" w:rsidRDefault="00983A5C" w:rsidP="007F5AA4">
      <w:pPr>
        <w:numPr>
          <w:ilvl w:val="0"/>
          <w:numId w:val="25"/>
        </w:numPr>
        <w:spacing w:before="120" w:after="60"/>
        <w:contextualSpacing/>
        <w:rPr>
          <w:rFonts w:cs="Arial"/>
        </w:rPr>
      </w:pPr>
      <w:r w:rsidRPr="00A50DA2">
        <w:rPr>
          <w:rFonts w:cs="Arial"/>
        </w:rPr>
        <w:t xml:space="preserve">VA reserves the right to conduct scheduled or unscheduled audits, assessments, or investigations of </w:t>
      </w:r>
      <w:r w:rsidR="000A772A" w:rsidRPr="00A50DA2">
        <w:rPr>
          <w:rFonts w:cs="Arial"/>
        </w:rPr>
        <w:t>Contractor</w:t>
      </w:r>
      <w:r w:rsidRPr="00A50DA2">
        <w:rPr>
          <w:rFonts w:cs="Arial"/>
        </w:rPr>
        <w:t xml:space="preserve"> Information Technology (IT) resources to ensure information security is compliant with Federal and VA requirements. The </w:t>
      </w:r>
      <w:r w:rsidR="000A772A" w:rsidRPr="00A50DA2">
        <w:rPr>
          <w:rFonts w:cs="Arial"/>
        </w:rPr>
        <w:lastRenderedPageBreak/>
        <w:t>Contractor</w:t>
      </w:r>
      <w:r w:rsidRPr="00A50DA2">
        <w:rPr>
          <w:rFonts w:cs="Arial"/>
        </w:rPr>
        <w:t xml:space="preserve"> shall provide all necessary access to records (including electronic and documentary materials related to the contracts and subcontracts) and support (including access to </w:t>
      </w:r>
      <w:r w:rsidR="000A772A" w:rsidRPr="00A50DA2">
        <w:rPr>
          <w:rFonts w:cs="Arial"/>
        </w:rPr>
        <w:t>Contractor</w:t>
      </w:r>
      <w:r w:rsidRPr="00A50DA2">
        <w:rPr>
          <w:rFonts w:cs="Arial"/>
        </w:rPr>
        <w:t xml:space="preserve"> and </w:t>
      </w:r>
      <w:r w:rsidR="000A772A" w:rsidRPr="00A50DA2">
        <w:rPr>
          <w:rFonts w:cs="Arial"/>
        </w:rPr>
        <w:t>Subcontractor</w:t>
      </w:r>
      <w:r w:rsidRPr="00A50DA2">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A50DA2" w:rsidRDefault="00983A5C" w:rsidP="00983A5C">
      <w:pPr>
        <w:rPr>
          <w:rFonts w:cs="Arial"/>
        </w:rPr>
      </w:pPr>
    </w:p>
    <w:p w14:paraId="1A90A0F3" w14:textId="6C30ABC5" w:rsidR="00983A5C" w:rsidRPr="00A50DA2" w:rsidRDefault="00983A5C" w:rsidP="007F5AA4">
      <w:pPr>
        <w:numPr>
          <w:ilvl w:val="0"/>
          <w:numId w:val="2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A50DA2" w:rsidRDefault="00983A5C" w:rsidP="00983A5C">
      <w:pPr>
        <w:rPr>
          <w:rFonts w:cs="Arial"/>
        </w:rPr>
      </w:pPr>
    </w:p>
    <w:p w14:paraId="480E2602" w14:textId="223A970F" w:rsidR="00983A5C" w:rsidRPr="00A50DA2" w:rsidRDefault="00983A5C" w:rsidP="007F5AA4">
      <w:pPr>
        <w:numPr>
          <w:ilvl w:val="0"/>
          <w:numId w:val="2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A50DA2" w:rsidRDefault="00983A5C" w:rsidP="00983A5C">
      <w:pPr>
        <w:rPr>
          <w:rFonts w:cs="Arial"/>
        </w:rPr>
      </w:pPr>
    </w:p>
    <w:p w14:paraId="43B11996" w14:textId="5BE68834" w:rsidR="00983A5C" w:rsidRPr="00A50DA2" w:rsidRDefault="00983A5C" w:rsidP="007F5AA4">
      <w:pPr>
        <w:numPr>
          <w:ilvl w:val="0"/>
          <w:numId w:val="25"/>
        </w:numPr>
        <w:spacing w:before="120" w:after="60"/>
        <w:contextualSpacing/>
        <w:rPr>
          <w:rFonts w:cs="Arial"/>
        </w:rPr>
      </w:pPr>
      <w:r w:rsidRPr="00A50DA2">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sidRPr="00A50DA2">
        <w:rPr>
          <w:rFonts w:cs="Arial"/>
        </w:rPr>
        <w:t>r</w:t>
      </w:r>
      <w:r w:rsidRPr="00A50DA2">
        <w:rPr>
          <w:rFonts w:cs="Arial"/>
        </w:rPr>
        <w:t>actor.</w:t>
      </w:r>
    </w:p>
    <w:p w14:paraId="7C2F6C7A" w14:textId="77777777" w:rsidR="00983A5C" w:rsidRPr="00A50DA2" w:rsidRDefault="00983A5C" w:rsidP="00983A5C">
      <w:pPr>
        <w:rPr>
          <w:rFonts w:cs="Arial"/>
        </w:rPr>
      </w:pPr>
    </w:p>
    <w:p w14:paraId="42616E1F" w14:textId="752AAA8E" w:rsidR="00983A5C" w:rsidRPr="00A50DA2" w:rsidRDefault="00983A5C" w:rsidP="007F5AA4">
      <w:pPr>
        <w:numPr>
          <w:ilvl w:val="0"/>
          <w:numId w:val="2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sidRPr="00A50DA2">
        <w:rPr>
          <w:rFonts w:cs="Arial"/>
        </w:rPr>
        <w:t>Contractor</w:t>
      </w:r>
      <w:r w:rsidRPr="00A50DA2">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A50DA2" w:rsidRDefault="00983A5C" w:rsidP="00983A5C">
      <w:pPr>
        <w:rPr>
          <w:rFonts w:cs="Arial"/>
        </w:rPr>
      </w:pPr>
    </w:p>
    <w:p w14:paraId="24F8DAC7" w14:textId="00DE0659" w:rsidR="00983A5C" w:rsidRPr="00A50DA2" w:rsidRDefault="00983A5C" w:rsidP="007F5AA4">
      <w:pPr>
        <w:numPr>
          <w:ilvl w:val="0"/>
          <w:numId w:val="2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’s firewall and web services security controls, as applicable, shall meet or exceed VA’s minimum requirements.</w:t>
      </w:r>
    </w:p>
    <w:p w14:paraId="79EDD596" w14:textId="77777777" w:rsidR="00983A5C" w:rsidRPr="00A50DA2" w:rsidRDefault="00983A5C" w:rsidP="00983A5C">
      <w:pPr>
        <w:rPr>
          <w:rFonts w:cs="Arial"/>
        </w:rPr>
      </w:pPr>
    </w:p>
    <w:p w14:paraId="3427DEC5" w14:textId="60763760" w:rsidR="00983A5C" w:rsidRPr="00A50DA2" w:rsidRDefault="00983A5C" w:rsidP="007F5AA4">
      <w:pPr>
        <w:numPr>
          <w:ilvl w:val="0"/>
          <w:numId w:val="25"/>
        </w:numPr>
        <w:spacing w:before="120" w:after="60"/>
        <w:contextualSpacing/>
        <w:rPr>
          <w:rFonts w:cs="Arial"/>
        </w:rPr>
      </w:pPr>
      <w:r w:rsidRPr="00A50DA2">
        <w:rPr>
          <w:rFonts w:cs="Arial"/>
        </w:rPr>
        <w:t xml:space="preserve">Except for uses and disclosures of VA information authorized by this contract for performance of the contract, the </w:t>
      </w:r>
      <w:r w:rsidR="000A772A" w:rsidRPr="00A50DA2">
        <w:rPr>
          <w:rFonts w:cs="Arial"/>
        </w:rPr>
        <w:t>Contractor</w:t>
      </w:r>
      <w:r w:rsidRPr="00A50DA2">
        <w:rPr>
          <w:rFonts w:cs="Arial"/>
        </w:rPr>
        <w:t xml:space="preserve"> may use and disclose VA information only in two situations: (i) in response to a qualifying order of a court of competent jurisdiction after notification to VA CO (ii) with written approval from the VA CO. The </w:t>
      </w:r>
      <w:r w:rsidR="000A772A" w:rsidRPr="00A50DA2">
        <w:rPr>
          <w:rFonts w:cs="Arial"/>
        </w:rPr>
        <w:t>Contractor</w:t>
      </w:r>
      <w:r w:rsidRPr="00A50DA2">
        <w:rPr>
          <w:rFonts w:cs="Arial"/>
        </w:rPr>
        <w:t xml:space="preserve"> shall refer all requests for, demands for production of or inquiries about, VA information and information systems to the VA CO for response.</w:t>
      </w:r>
    </w:p>
    <w:p w14:paraId="7899E808" w14:textId="77777777" w:rsidR="00983A5C" w:rsidRPr="00A50DA2" w:rsidRDefault="00983A5C" w:rsidP="00983A5C">
      <w:pPr>
        <w:rPr>
          <w:rFonts w:cs="Arial"/>
        </w:rPr>
      </w:pPr>
    </w:p>
    <w:p w14:paraId="43676B26" w14:textId="17BD77F6" w:rsidR="00983A5C" w:rsidRPr="00A50DA2" w:rsidRDefault="00983A5C" w:rsidP="007F5AA4">
      <w:pPr>
        <w:numPr>
          <w:ilvl w:val="0"/>
          <w:numId w:val="25"/>
        </w:numPr>
        <w:spacing w:before="120" w:after="60"/>
        <w:contextualSpacing/>
        <w:rPr>
          <w:rFonts w:cs="Arial"/>
        </w:rPr>
      </w:pPr>
      <w:r w:rsidRPr="00A50DA2">
        <w:rPr>
          <w:rFonts w:cs="Arial"/>
        </w:rPr>
        <w:t xml:space="preserve">Notwithstanding the provision above, the </w:t>
      </w:r>
      <w:r w:rsidR="000A772A" w:rsidRPr="00A50DA2">
        <w:rPr>
          <w:rFonts w:cs="Arial"/>
        </w:rPr>
        <w:t>Contractor</w:t>
      </w:r>
      <w:r w:rsidRPr="00A50DA2">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sidRPr="00A50DA2">
        <w:rPr>
          <w:rFonts w:cs="Arial"/>
        </w:rPr>
        <w:t>Contractor</w:t>
      </w:r>
      <w:r w:rsidRPr="00A50DA2">
        <w:rPr>
          <w:rFonts w:cs="Arial"/>
        </w:rPr>
        <w:t xml:space="preserve"> is in receipt of a court order or other requests for the above-mentioned information, the </w:t>
      </w:r>
      <w:r w:rsidR="000A772A" w:rsidRPr="00A50DA2">
        <w:rPr>
          <w:rFonts w:cs="Arial"/>
        </w:rPr>
        <w:t>Contractor</w:t>
      </w:r>
      <w:r w:rsidRPr="00A50DA2">
        <w:rPr>
          <w:rFonts w:cs="Arial"/>
        </w:rPr>
        <w:t xml:space="preserve"> shall immediately refer such court order or other requests to the VA CO for response.</w:t>
      </w:r>
    </w:p>
    <w:p w14:paraId="71866E8A" w14:textId="77777777" w:rsidR="00983A5C" w:rsidRPr="00A50DA2" w:rsidRDefault="00983A5C" w:rsidP="00983A5C">
      <w:pPr>
        <w:rPr>
          <w:rFonts w:cs="Arial"/>
        </w:rPr>
      </w:pPr>
    </w:p>
    <w:p w14:paraId="4D4B86E3" w14:textId="2490B620" w:rsidR="00983A5C" w:rsidRPr="00A50DA2" w:rsidRDefault="00983A5C" w:rsidP="007F5AA4">
      <w:pPr>
        <w:numPr>
          <w:ilvl w:val="0"/>
          <w:numId w:val="25"/>
        </w:numPr>
        <w:spacing w:before="120" w:after="60"/>
        <w:contextualSpacing/>
        <w:rPr>
          <w:rFonts w:cs="Arial"/>
        </w:rPr>
      </w:pPr>
      <w:r w:rsidRPr="00A50DA2">
        <w:rPr>
          <w:rFonts w:cs="Arial"/>
        </w:rPr>
        <w:t xml:space="preserve">Information made available to the </w:t>
      </w:r>
      <w:r w:rsidR="000A772A" w:rsidRPr="00A50DA2">
        <w:rPr>
          <w:rFonts w:cs="Arial"/>
        </w:rPr>
        <w:t>Contractor</w:t>
      </w:r>
      <w:r w:rsidRPr="00A50DA2">
        <w:rPr>
          <w:rFonts w:cs="Arial"/>
        </w:rPr>
        <w:t xml:space="preserve"> by VA for the performance or administration of this contract or information developed by the </w:t>
      </w:r>
      <w:r w:rsidR="000A772A" w:rsidRPr="00A50DA2">
        <w:rPr>
          <w:rFonts w:cs="Arial"/>
        </w:rPr>
        <w:t>Contractor</w:t>
      </w:r>
      <w:r w:rsidRPr="00A50DA2">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A50DA2" w:rsidRDefault="00983A5C" w:rsidP="00983A5C">
      <w:pPr>
        <w:rPr>
          <w:rFonts w:cs="Arial"/>
        </w:rPr>
      </w:pPr>
    </w:p>
    <w:p w14:paraId="5EA3431B" w14:textId="5EA7BB5F" w:rsidR="00983A5C" w:rsidRPr="00A50DA2" w:rsidRDefault="00983A5C" w:rsidP="007F5AA4">
      <w:pPr>
        <w:numPr>
          <w:ilvl w:val="0"/>
          <w:numId w:val="25"/>
        </w:numPr>
        <w:spacing w:before="120" w:after="60"/>
        <w:contextualSpacing/>
        <w:rPr>
          <w:rFonts w:cs="Arial"/>
        </w:rPr>
      </w:pPr>
      <w:r w:rsidRPr="00A50DA2">
        <w:rPr>
          <w:rFonts w:cs="Arial"/>
        </w:rPr>
        <w:t xml:space="preserve">Any data destruction done on behalf of VA by a </w:t>
      </w:r>
      <w:r w:rsidR="000A772A" w:rsidRPr="00A50DA2">
        <w:rPr>
          <w:rFonts w:cs="Arial"/>
        </w:rPr>
        <w:t>Contractor</w:t>
      </w:r>
      <w:r w:rsidRPr="00A50DA2">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A50DA2" w:rsidRDefault="00983A5C" w:rsidP="00983A5C">
      <w:pPr>
        <w:rPr>
          <w:rFonts w:cs="Arial"/>
        </w:rPr>
      </w:pPr>
    </w:p>
    <w:p w14:paraId="49A2134C" w14:textId="25F0341E" w:rsidR="00983A5C" w:rsidRPr="00A50DA2" w:rsidRDefault="00983A5C" w:rsidP="007F5AA4">
      <w:pPr>
        <w:numPr>
          <w:ilvl w:val="0"/>
          <w:numId w:val="2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sidRPr="00A50DA2">
        <w:rPr>
          <w:rFonts w:cs="Arial"/>
        </w:rPr>
        <w:t>Contractor</w:t>
      </w:r>
      <w:r w:rsidRPr="00A50DA2">
        <w:rPr>
          <w:rFonts w:cs="Arial"/>
        </w:rPr>
        <w:t xml:space="preserve"> shall return all Federal Records to VA for disposition. </w:t>
      </w:r>
    </w:p>
    <w:p w14:paraId="69CB3920" w14:textId="77777777" w:rsidR="00983A5C" w:rsidRPr="00A50DA2" w:rsidRDefault="00983A5C" w:rsidP="00983A5C">
      <w:pPr>
        <w:rPr>
          <w:rFonts w:cs="Arial"/>
        </w:rPr>
      </w:pPr>
    </w:p>
    <w:p w14:paraId="345B7DC2" w14:textId="38F51447" w:rsidR="00983A5C" w:rsidRPr="00A50DA2" w:rsidRDefault="00983A5C" w:rsidP="007F5AA4">
      <w:pPr>
        <w:numPr>
          <w:ilvl w:val="0"/>
          <w:numId w:val="25"/>
        </w:numPr>
        <w:spacing w:before="120" w:after="60"/>
        <w:contextualSpacing/>
        <w:rPr>
          <w:rFonts w:cs="Arial"/>
        </w:rPr>
      </w:pPr>
      <w:r w:rsidRPr="00A50DA2">
        <w:rPr>
          <w:rFonts w:cs="Arial"/>
        </w:rPr>
        <w:t xml:space="preserve">Any media, such as paper, magnetic tape, magnetic disks, solid state devices or optical discs that </w:t>
      </w:r>
      <w:proofErr w:type="gramStart"/>
      <w:r w:rsidRPr="00A50DA2">
        <w:rPr>
          <w:rFonts w:cs="Arial"/>
        </w:rPr>
        <w:t>is</w:t>
      </w:r>
      <w:proofErr w:type="gramEnd"/>
      <w:r w:rsidRPr="00A50DA2">
        <w:rPr>
          <w:rFonts w:cs="Arial"/>
        </w:rPr>
        <w:t xml:space="preserve"> used to store, process, or access VA information that cannot be destroyed shall be returned to VA.</w:t>
      </w:r>
      <w:r w:rsidR="000A772A" w:rsidRPr="00A50DA2">
        <w:rPr>
          <w:rFonts w:cs="Arial"/>
        </w:rPr>
        <w:t xml:space="preserve"> </w:t>
      </w:r>
      <w:r w:rsidRPr="00A50DA2">
        <w:rPr>
          <w:rFonts w:cs="Arial"/>
        </w:rPr>
        <w:t xml:space="preserve">The </w:t>
      </w:r>
      <w:r w:rsidR="000A772A" w:rsidRPr="00A50DA2">
        <w:rPr>
          <w:rFonts w:cs="Arial"/>
        </w:rPr>
        <w:t>Contractor</w:t>
      </w:r>
      <w:r w:rsidRPr="00A50DA2">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sidRPr="00A50DA2">
        <w:rPr>
          <w:rFonts w:cs="Arial"/>
        </w:rPr>
        <w:t>Contractor</w:t>
      </w:r>
      <w:r w:rsidRPr="00A50DA2">
        <w:rPr>
          <w:rFonts w:cs="Arial"/>
        </w:rPr>
        <w:t xml:space="preserve"> shall send via a trackable method (USPS, UPS, FedEx, etc.) and immediately provide the COR/CO with the tracking information. Self-certification by the </w:t>
      </w:r>
      <w:r w:rsidR="000A772A" w:rsidRPr="00A50DA2">
        <w:rPr>
          <w:rFonts w:cs="Arial"/>
        </w:rPr>
        <w:t>Contractor</w:t>
      </w:r>
      <w:r w:rsidRPr="00A50DA2">
        <w:rPr>
          <w:rFonts w:cs="Arial"/>
        </w:rPr>
        <w:t xml:space="preserve"> that the data destruction requirements above have been met shall be sent to the COR/CO within 30 business days of termination of the contract.</w:t>
      </w:r>
    </w:p>
    <w:p w14:paraId="34F43BFE" w14:textId="77777777" w:rsidR="00983A5C" w:rsidRPr="00A50DA2" w:rsidRDefault="00983A5C" w:rsidP="00983A5C">
      <w:pPr>
        <w:rPr>
          <w:rFonts w:cs="Arial"/>
        </w:rPr>
      </w:pPr>
    </w:p>
    <w:p w14:paraId="18AE41D0" w14:textId="2D17BE56" w:rsidR="00983A5C" w:rsidRPr="00A50DA2" w:rsidRDefault="00983A5C" w:rsidP="007F5AA4">
      <w:pPr>
        <w:numPr>
          <w:ilvl w:val="0"/>
          <w:numId w:val="25"/>
        </w:numPr>
        <w:spacing w:before="120" w:after="60"/>
        <w:contextualSpacing/>
        <w:rPr>
          <w:rFonts w:cs="Arial"/>
        </w:rPr>
      </w:pPr>
      <w:r w:rsidRPr="00A50DA2">
        <w:rPr>
          <w:rFonts w:cs="Arial"/>
        </w:rPr>
        <w:t xml:space="preserve">All electronic storage media (hard drives, optical disks, CDs, back-up tapes, etc.) used to store, process or access VA information will not be returned to the </w:t>
      </w:r>
      <w:r w:rsidR="000A772A" w:rsidRPr="00A50DA2">
        <w:rPr>
          <w:rFonts w:cs="Arial"/>
        </w:rPr>
        <w:t>Contractor</w:t>
      </w:r>
      <w:r w:rsidRPr="00A50DA2">
        <w:rPr>
          <w:rFonts w:cs="Arial"/>
        </w:rPr>
        <w:t xml:space="preserve"> at the end of lease, loan, or trade-in. Exceptions to this paragraph will only be granted with the written approval of </w:t>
      </w:r>
      <w:proofErr w:type="gramStart"/>
      <w:r w:rsidRPr="00A50DA2">
        <w:rPr>
          <w:rFonts w:cs="Arial"/>
        </w:rPr>
        <w:t>the VA</w:t>
      </w:r>
      <w:proofErr w:type="gramEnd"/>
      <w:r w:rsidRPr="00A50DA2">
        <w:rPr>
          <w:rFonts w:cs="Arial"/>
        </w:rPr>
        <w:t xml:space="preserve"> CO.</w:t>
      </w:r>
    </w:p>
    <w:p w14:paraId="701F876D" w14:textId="77777777" w:rsidR="00983A5C" w:rsidRPr="00A50DA2" w:rsidRDefault="00983A5C" w:rsidP="00983A5C">
      <w:pPr>
        <w:rPr>
          <w:rFonts w:cs="Arial"/>
        </w:rPr>
      </w:pPr>
    </w:p>
    <w:p w14:paraId="049B49A7" w14:textId="77777777" w:rsidR="00983A5C" w:rsidRPr="00A50DA2" w:rsidRDefault="00983A5C" w:rsidP="00983A5C">
      <w:pPr>
        <w:pStyle w:val="AppendixBheading"/>
      </w:pPr>
      <w:r w:rsidRPr="00A50DA2">
        <w:lastRenderedPageBreak/>
        <w:t xml:space="preserve">ACCESS TO VA INFORMATION AND VA INFORMATION SYSTEMS </w:t>
      </w:r>
    </w:p>
    <w:p w14:paraId="54653241" w14:textId="77777777" w:rsidR="00983A5C" w:rsidRPr="00A50DA2" w:rsidRDefault="00983A5C" w:rsidP="00983A5C">
      <w:pPr>
        <w:rPr>
          <w:rFonts w:cs="Arial"/>
        </w:rPr>
      </w:pPr>
    </w:p>
    <w:p w14:paraId="173D4CBC" w14:textId="51F17A75" w:rsidR="00983A5C" w:rsidRPr="00A50DA2" w:rsidRDefault="00983A5C" w:rsidP="007F5AA4">
      <w:pPr>
        <w:numPr>
          <w:ilvl w:val="0"/>
          <w:numId w:val="26"/>
        </w:numPr>
        <w:spacing w:before="120" w:after="60"/>
        <w:contextualSpacing/>
        <w:rPr>
          <w:rFonts w:cs="Arial"/>
        </w:rPr>
      </w:pPr>
      <w:r w:rsidRPr="00A50DA2">
        <w:rPr>
          <w:rFonts w:cs="Arial"/>
        </w:rPr>
        <w:t xml:space="preserve">A </w:t>
      </w:r>
      <w:r w:rsidR="000A772A" w:rsidRPr="00A50DA2">
        <w:rPr>
          <w:rFonts w:cs="Arial"/>
        </w:rPr>
        <w:t>Contractor</w:t>
      </w:r>
      <w:r w:rsidRPr="00A50DA2">
        <w:rPr>
          <w:rFonts w:cs="Arial"/>
        </w:rPr>
        <w:t>/</w:t>
      </w:r>
      <w:r w:rsidR="000A772A" w:rsidRPr="00A50DA2">
        <w:rPr>
          <w:rFonts w:cs="Arial"/>
        </w:rPr>
        <w:t>Subcontractor</w:t>
      </w:r>
      <w:r w:rsidRPr="00A50DA2">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sidRPr="00A50DA2">
        <w:rPr>
          <w:rFonts w:cs="Arial"/>
        </w:rPr>
        <w:t>Contractor</w:t>
      </w:r>
      <w:r w:rsidRPr="00A50DA2">
        <w:rPr>
          <w:rFonts w:cs="Arial"/>
        </w:rPr>
        <w:t>/</w:t>
      </w:r>
      <w:r w:rsidR="000A772A" w:rsidRPr="00A50DA2">
        <w:rPr>
          <w:rFonts w:cs="Arial"/>
        </w:rPr>
        <w:t>Subcontractor</w:t>
      </w:r>
      <w:r w:rsidRPr="00A50DA2">
        <w:rPr>
          <w:rFonts w:cs="Arial"/>
        </w:rPr>
        <w:t xml:space="preserve"> and agent of </w:t>
      </w:r>
      <w:r w:rsidR="000A772A" w:rsidRPr="00A50DA2">
        <w:rPr>
          <w:rFonts w:cs="Arial"/>
        </w:rPr>
        <w:t>Contractor</w:t>
      </w:r>
      <w:r w:rsidRPr="00A50DA2">
        <w:rPr>
          <w:rFonts w:cs="Arial"/>
        </w:rPr>
        <w:t>/</w:t>
      </w:r>
      <w:r w:rsidR="000A772A" w:rsidRPr="00A50DA2">
        <w:rPr>
          <w:rFonts w:cs="Arial"/>
        </w:rPr>
        <w:t>Subcontractor</w:t>
      </w:r>
      <w:r w:rsidRPr="00A50DA2">
        <w:rPr>
          <w:rFonts w:cs="Arial"/>
        </w:rPr>
        <w:t>.</w:t>
      </w:r>
    </w:p>
    <w:p w14:paraId="25B57C73" w14:textId="77777777" w:rsidR="00983A5C" w:rsidRPr="00A50DA2" w:rsidRDefault="00983A5C" w:rsidP="00983A5C">
      <w:pPr>
        <w:rPr>
          <w:rFonts w:cs="Arial"/>
        </w:rPr>
      </w:pPr>
    </w:p>
    <w:p w14:paraId="3E740B70" w14:textId="77777777" w:rsidR="00983A5C" w:rsidRPr="00A50DA2" w:rsidRDefault="00983A5C" w:rsidP="007F5AA4">
      <w:pPr>
        <w:numPr>
          <w:ilvl w:val="0"/>
          <w:numId w:val="26"/>
        </w:numPr>
        <w:spacing w:before="120" w:after="60"/>
        <w:contextualSpacing/>
        <w:rPr>
          <w:rFonts w:cs="Arial"/>
        </w:rPr>
      </w:pPr>
      <w:r w:rsidRPr="00A50DA2">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A50DA2" w:rsidRDefault="00983A5C" w:rsidP="00983A5C">
      <w:pPr>
        <w:rPr>
          <w:rFonts w:cs="Arial"/>
        </w:rPr>
      </w:pPr>
    </w:p>
    <w:p w14:paraId="454C284B" w14:textId="06825F97" w:rsidR="00983A5C" w:rsidRPr="00A50DA2" w:rsidRDefault="00983A5C" w:rsidP="007F5AA4">
      <w:pPr>
        <w:numPr>
          <w:ilvl w:val="0"/>
          <w:numId w:val="26"/>
        </w:numPr>
        <w:spacing w:before="120" w:after="60"/>
        <w:contextualSpacing/>
        <w:rPr>
          <w:rFonts w:cs="Arial"/>
        </w:rPr>
      </w:pPr>
      <w:r w:rsidRPr="00A50DA2">
        <w:rPr>
          <w:rFonts w:cs="Arial"/>
        </w:rPr>
        <w:t xml:space="preserve">All </w:t>
      </w:r>
      <w:r w:rsidR="000A772A" w:rsidRPr="00A50DA2">
        <w:rPr>
          <w:rFonts w:cs="Arial"/>
        </w:rPr>
        <w:t>Contractor</w:t>
      </w:r>
      <w:r w:rsidRPr="00A50DA2">
        <w:rPr>
          <w:rFonts w:cs="Arial"/>
        </w:rPr>
        <w:t xml:space="preserve">s and </w:t>
      </w:r>
      <w:r w:rsidR="000A772A" w:rsidRPr="00A50DA2">
        <w:rPr>
          <w:rFonts w:cs="Arial"/>
        </w:rPr>
        <w:t>Subcontractor</w:t>
      </w:r>
      <w:r w:rsidRPr="00A50DA2">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A50DA2">
        <w:rPr>
          <w:rFonts w:cs="Arial"/>
        </w:rPr>
        <w:t>a Security</w:t>
      </w:r>
      <w:proofErr w:type="gramEnd"/>
      <w:r w:rsidRPr="00A50DA2">
        <w:rPr>
          <w:rFonts w:cs="Arial"/>
        </w:rPr>
        <w:t xml:space="preserve"> Clearance shall be processed through the Special Security Officer located in HRA/OSP. Contractors shall conform to all requirements stated in the National Industrial Security Program Operating Manual (NISPOM).</w:t>
      </w:r>
    </w:p>
    <w:p w14:paraId="15B297AC" w14:textId="77777777" w:rsidR="00983A5C" w:rsidRPr="00A50DA2" w:rsidRDefault="00983A5C" w:rsidP="00983A5C">
      <w:pPr>
        <w:rPr>
          <w:rFonts w:cs="Arial"/>
        </w:rPr>
      </w:pPr>
    </w:p>
    <w:p w14:paraId="7F714D77" w14:textId="412B45EE" w:rsidR="00983A5C" w:rsidRPr="00A50DA2" w:rsidRDefault="00983A5C" w:rsidP="007F5AA4">
      <w:pPr>
        <w:numPr>
          <w:ilvl w:val="0"/>
          <w:numId w:val="26"/>
        </w:numPr>
        <w:spacing w:before="120" w:after="60"/>
        <w:contextualSpacing/>
        <w:rPr>
          <w:rFonts w:cs="Arial"/>
        </w:rPr>
      </w:pPr>
      <w:r w:rsidRPr="00A50DA2">
        <w:rPr>
          <w:rFonts w:cs="Arial"/>
        </w:rPr>
        <w:t xml:space="preserve">All </w:t>
      </w:r>
      <w:r w:rsidR="000A772A" w:rsidRPr="00A50DA2">
        <w:rPr>
          <w:rFonts w:cs="Arial"/>
        </w:rPr>
        <w:t>Contractor</w:t>
      </w:r>
      <w:r w:rsidRPr="00A50DA2">
        <w:rPr>
          <w:rFonts w:cs="Arial"/>
        </w:rPr>
        <w:t xml:space="preserve">s and subcontractors shall comply with conditions specified in VAAR 852.204-71(d); Contractor operations required to be in United States. All </w:t>
      </w:r>
      <w:r w:rsidR="000A772A" w:rsidRPr="00A50DA2">
        <w:rPr>
          <w:rFonts w:cs="Arial"/>
        </w:rPr>
        <w:t>Contractor</w:t>
      </w:r>
      <w:r w:rsidRPr="00A50DA2">
        <w:rPr>
          <w:rFonts w:cs="Arial"/>
        </w:rPr>
        <w:t xml:space="preserve">s and </w:t>
      </w:r>
      <w:r w:rsidR="000A772A" w:rsidRPr="00A50DA2">
        <w:rPr>
          <w:rFonts w:cs="Arial"/>
        </w:rPr>
        <w:t>Subcontractor</w:t>
      </w:r>
      <w:r w:rsidRPr="00A50DA2">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sidRPr="00A50DA2">
        <w:rPr>
          <w:rFonts w:cs="Arial"/>
        </w:rPr>
        <w:t>Contractor</w:t>
      </w:r>
      <w:r w:rsidRPr="00A50DA2">
        <w:rPr>
          <w:rFonts w:cs="Arial"/>
        </w:rPr>
        <w:t xml:space="preserve"> must state where all non-U.S. services are provided. The </w:t>
      </w:r>
      <w:r w:rsidR="000A772A" w:rsidRPr="00A50DA2">
        <w:rPr>
          <w:rFonts w:cs="Arial"/>
        </w:rPr>
        <w:t>Contractor</w:t>
      </w:r>
      <w:r w:rsidRPr="00A50DA2">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A50DA2" w:rsidRDefault="00983A5C" w:rsidP="00983A5C">
      <w:pPr>
        <w:rPr>
          <w:rFonts w:cs="Arial"/>
        </w:rPr>
      </w:pPr>
    </w:p>
    <w:p w14:paraId="2F92831B" w14:textId="3426809F" w:rsidR="00983A5C" w:rsidRPr="00A50DA2" w:rsidRDefault="00983A5C" w:rsidP="007F5AA4">
      <w:pPr>
        <w:numPr>
          <w:ilvl w:val="0"/>
          <w:numId w:val="26"/>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A50DA2" w:rsidRDefault="00983A5C" w:rsidP="007F5AA4">
      <w:pPr>
        <w:numPr>
          <w:ilvl w:val="1"/>
          <w:numId w:val="26"/>
        </w:numPr>
        <w:spacing w:before="120" w:after="60"/>
        <w:contextualSpacing/>
        <w:rPr>
          <w:rFonts w:cs="Arial"/>
        </w:rPr>
      </w:pPr>
      <w:r w:rsidRPr="00A50DA2">
        <w:rPr>
          <w:rFonts w:cs="Arial"/>
        </w:rPr>
        <w:lastRenderedPageBreak/>
        <w:t>Contractor/</w:t>
      </w:r>
      <w:r w:rsidR="000A772A" w:rsidRPr="00A50DA2">
        <w:rPr>
          <w:rFonts w:cs="Arial"/>
        </w:rPr>
        <w:t>Subcontractor</w:t>
      </w:r>
      <w:r w:rsidRPr="00A50DA2">
        <w:rPr>
          <w:rFonts w:cs="Arial"/>
        </w:rPr>
        <w:t xml:space="preserve"> personnel no longer </w:t>
      </w:r>
      <w:proofErr w:type="gramStart"/>
      <w:r w:rsidRPr="00A50DA2">
        <w:rPr>
          <w:rFonts w:cs="Arial"/>
        </w:rPr>
        <w:t>has</w:t>
      </w:r>
      <w:proofErr w:type="gramEnd"/>
      <w:r w:rsidRPr="00A50DA2">
        <w:rPr>
          <w:rFonts w:cs="Arial"/>
        </w:rPr>
        <w:t xml:space="preserve"> a need for access to VA information or VA information systems.</w:t>
      </w:r>
    </w:p>
    <w:p w14:paraId="3482586B" w14:textId="77777777" w:rsidR="00983A5C" w:rsidRPr="00A50DA2" w:rsidRDefault="00983A5C" w:rsidP="00983A5C">
      <w:pPr>
        <w:rPr>
          <w:rFonts w:cs="Arial"/>
        </w:rPr>
      </w:pPr>
    </w:p>
    <w:p w14:paraId="0786C283" w14:textId="45E27582" w:rsidR="00983A5C" w:rsidRPr="00A50DA2" w:rsidRDefault="00983A5C" w:rsidP="007F5AA4">
      <w:pPr>
        <w:numPr>
          <w:ilvl w:val="1"/>
          <w:numId w:val="26"/>
        </w:numPr>
        <w:spacing w:before="120" w:after="60"/>
        <w:contextualSpacing/>
        <w:rPr>
          <w:rFonts w:cs="Arial"/>
        </w:rPr>
      </w:pPr>
      <w:r w:rsidRPr="00A50DA2">
        <w:rPr>
          <w:rFonts w:cs="Arial"/>
        </w:rPr>
        <w:t>Contractor/</w:t>
      </w:r>
      <w:r w:rsidR="000A772A" w:rsidRPr="00A50DA2">
        <w:rPr>
          <w:rFonts w:cs="Arial"/>
        </w:rPr>
        <w:t>Subcontractor</w:t>
      </w:r>
      <w:r w:rsidRPr="00A50DA2">
        <w:rPr>
          <w:rFonts w:cs="Arial"/>
        </w:rPr>
        <w:t xml:space="preserve"> personnel are terminated, suspended, or otherwise </w:t>
      </w:r>
      <w:proofErr w:type="gramStart"/>
      <w:r w:rsidRPr="00A50DA2">
        <w:rPr>
          <w:rFonts w:cs="Arial"/>
        </w:rPr>
        <w:t>has</w:t>
      </w:r>
      <w:proofErr w:type="gramEnd"/>
      <w:r w:rsidRPr="00A50DA2">
        <w:rPr>
          <w:rFonts w:cs="Arial"/>
        </w:rPr>
        <w:t xml:space="preserve"> their work on a VA project discontinued for any reason.</w:t>
      </w:r>
    </w:p>
    <w:p w14:paraId="57E0D38F" w14:textId="77777777" w:rsidR="00983A5C" w:rsidRPr="00A50DA2" w:rsidRDefault="00983A5C" w:rsidP="00983A5C">
      <w:pPr>
        <w:rPr>
          <w:rFonts w:cs="Arial"/>
        </w:rPr>
      </w:pPr>
    </w:p>
    <w:p w14:paraId="67210916" w14:textId="1C9DFBB9" w:rsidR="00983A5C" w:rsidRPr="00A50DA2" w:rsidRDefault="00983A5C" w:rsidP="007F5AA4">
      <w:pPr>
        <w:numPr>
          <w:ilvl w:val="1"/>
          <w:numId w:val="26"/>
        </w:numPr>
        <w:spacing w:before="120" w:after="60"/>
        <w:contextualSpacing/>
        <w:rPr>
          <w:rFonts w:cs="Arial"/>
        </w:rPr>
      </w:pPr>
      <w:r w:rsidRPr="00A50DA2">
        <w:rPr>
          <w:rFonts w:cs="Arial"/>
        </w:rPr>
        <w:t xml:space="preserve">Contractor believes their own personnel or </w:t>
      </w:r>
      <w:r w:rsidR="000A772A" w:rsidRPr="00A50DA2">
        <w:rPr>
          <w:rFonts w:cs="Arial"/>
        </w:rPr>
        <w:t>Subcontractor</w:t>
      </w:r>
      <w:r w:rsidRPr="00A50DA2">
        <w:rPr>
          <w:rFonts w:cs="Arial"/>
        </w:rPr>
        <w:t xml:space="preserve"> personnel may pose a threat to their company’s working environment or to any company-owned property. This includes </w:t>
      </w:r>
      <w:r w:rsidR="000A772A" w:rsidRPr="00A50DA2">
        <w:rPr>
          <w:rFonts w:cs="Arial"/>
        </w:rPr>
        <w:t>Contractor</w:t>
      </w:r>
      <w:r w:rsidRPr="00A50DA2">
        <w:rPr>
          <w:rFonts w:cs="Arial"/>
        </w:rPr>
        <w:t>-owned assets, buildings, confidential data, customers, employees, networks, systems, trade secrets and/or VA data.</w:t>
      </w:r>
    </w:p>
    <w:p w14:paraId="79667FA8" w14:textId="77777777" w:rsidR="00983A5C" w:rsidRPr="00A50DA2" w:rsidRDefault="00983A5C" w:rsidP="00983A5C">
      <w:pPr>
        <w:rPr>
          <w:rFonts w:cs="Arial"/>
        </w:rPr>
      </w:pPr>
    </w:p>
    <w:p w14:paraId="6C3C5B19" w14:textId="57880222" w:rsidR="00983A5C" w:rsidRPr="00A50DA2" w:rsidRDefault="00983A5C" w:rsidP="007F5AA4">
      <w:pPr>
        <w:numPr>
          <w:ilvl w:val="1"/>
          <w:numId w:val="26"/>
        </w:numPr>
        <w:spacing w:before="120" w:after="60"/>
        <w:contextualSpacing/>
        <w:rPr>
          <w:rFonts w:cs="Arial"/>
        </w:rPr>
      </w:pPr>
      <w:r w:rsidRPr="00A50DA2">
        <w:rPr>
          <w:rFonts w:cs="Arial"/>
        </w:rPr>
        <w:t xml:space="preserve">Any previously undisclosed changes to </w:t>
      </w:r>
      <w:r w:rsidR="000A772A" w:rsidRPr="00A50DA2">
        <w:rPr>
          <w:rFonts w:cs="Arial"/>
        </w:rPr>
        <w:t>Contractor</w:t>
      </w:r>
      <w:r w:rsidRPr="00A50DA2">
        <w:rPr>
          <w:rFonts w:cs="Arial"/>
        </w:rPr>
        <w:t>/</w:t>
      </w:r>
      <w:r w:rsidR="000A772A" w:rsidRPr="00A50DA2">
        <w:rPr>
          <w:rFonts w:cs="Arial"/>
        </w:rPr>
        <w:t>Subcontractor</w:t>
      </w:r>
      <w:r w:rsidRPr="00A50DA2">
        <w:rPr>
          <w:rFonts w:cs="Arial"/>
        </w:rPr>
        <w:t xml:space="preserve"> background history are brought to light, including but not limited to changes to background investigation or employee record.</w:t>
      </w:r>
    </w:p>
    <w:p w14:paraId="627FACB7" w14:textId="77777777" w:rsidR="00983A5C" w:rsidRPr="00A50DA2" w:rsidRDefault="00983A5C" w:rsidP="00983A5C">
      <w:pPr>
        <w:rPr>
          <w:rFonts w:cs="Arial"/>
        </w:rPr>
      </w:pPr>
    </w:p>
    <w:p w14:paraId="5711D234" w14:textId="17C6C106" w:rsidR="00983A5C" w:rsidRPr="00A50DA2" w:rsidRDefault="00983A5C" w:rsidP="007F5AA4">
      <w:pPr>
        <w:numPr>
          <w:ilvl w:val="1"/>
          <w:numId w:val="26"/>
        </w:numPr>
        <w:spacing w:before="120" w:after="60"/>
        <w:contextualSpacing/>
        <w:rPr>
          <w:rFonts w:cs="Arial"/>
        </w:rPr>
      </w:pPr>
      <w:r w:rsidRPr="00A50DA2">
        <w:rPr>
          <w:rFonts w:cs="Arial"/>
        </w:rPr>
        <w:t>Contractor/</w:t>
      </w:r>
      <w:r w:rsidR="000A772A" w:rsidRPr="00A50DA2">
        <w:rPr>
          <w:rFonts w:cs="Arial"/>
        </w:rPr>
        <w:t>Subcontractor</w:t>
      </w:r>
      <w:r w:rsidRPr="00A50DA2">
        <w:rPr>
          <w:rFonts w:cs="Arial"/>
        </w:rPr>
        <w:t xml:space="preserve"> personnel have their authorization to work in the United States revoked.</w:t>
      </w:r>
    </w:p>
    <w:p w14:paraId="61B9FA0B" w14:textId="77777777" w:rsidR="00983A5C" w:rsidRPr="00A50DA2" w:rsidRDefault="00983A5C" w:rsidP="00983A5C">
      <w:pPr>
        <w:rPr>
          <w:rFonts w:cs="Arial"/>
        </w:rPr>
      </w:pPr>
    </w:p>
    <w:p w14:paraId="36BA5A14" w14:textId="5BF7E9F3" w:rsidR="00983A5C" w:rsidRPr="00A50DA2" w:rsidRDefault="00983A5C" w:rsidP="007F5AA4">
      <w:pPr>
        <w:numPr>
          <w:ilvl w:val="1"/>
          <w:numId w:val="26"/>
        </w:numPr>
        <w:spacing w:before="120" w:after="60"/>
        <w:contextualSpacing/>
        <w:rPr>
          <w:rFonts w:cs="Arial"/>
        </w:rPr>
      </w:pPr>
      <w:r w:rsidRPr="00A50DA2">
        <w:rPr>
          <w:rFonts w:cs="Arial"/>
        </w:rPr>
        <w:t xml:space="preserve">Agreement by which </w:t>
      </w:r>
      <w:r w:rsidR="000A772A" w:rsidRPr="00A50DA2">
        <w:rPr>
          <w:rFonts w:cs="Arial"/>
        </w:rPr>
        <w:t>Contractor</w:t>
      </w:r>
      <w:r w:rsidRPr="00A50DA2">
        <w:rPr>
          <w:rFonts w:cs="Arial"/>
        </w:rPr>
        <w:t xml:space="preserve"> provides products and services to VA has either been fulfilled or terminated, such that VA can cut off electronic and/or physical access for </w:t>
      </w:r>
      <w:r w:rsidR="000A772A" w:rsidRPr="00A50DA2">
        <w:rPr>
          <w:rFonts w:cs="Arial"/>
        </w:rPr>
        <w:t>Contractor</w:t>
      </w:r>
      <w:r w:rsidRPr="00A50DA2">
        <w:rPr>
          <w:rFonts w:cs="Arial"/>
        </w:rPr>
        <w:t xml:space="preserve"> personnel.</w:t>
      </w:r>
    </w:p>
    <w:p w14:paraId="261E8231" w14:textId="77777777" w:rsidR="00983A5C" w:rsidRPr="00A50DA2" w:rsidRDefault="00983A5C" w:rsidP="00983A5C">
      <w:pPr>
        <w:rPr>
          <w:rFonts w:cs="Arial"/>
        </w:rPr>
      </w:pPr>
    </w:p>
    <w:p w14:paraId="7B754BDE" w14:textId="6018025B" w:rsidR="00983A5C" w:rsidRPr="00A50DA2" w:rsidRDefault="00983A5C" w:rsidP="007F5AA4">
      <w:pPr>
        <w:numPr>
          <w:ilvl w:val="0"/>
          <w:numId w:val="26"/>
        </w:numPr>
        <w:spacing w:before="120" w:after="60"/>
        <w:contextualSpacing/>
        <w:rPr>
          <w:rFonts w:cs="Arial"/>
        </w:rPr>
      </w:pPr>
      <w:r w:rsidRPr="00A50DA2">
        <w:rPr>
          <w:rFonts w:cs="Arial"/>
        </w:rPr>
        <w:t xml:space="preserve">In such cases of contract fulfillment, termination, or other causes; the </w:t>
      </w:r>
      <w:r w:rsidR="000A772A" w:rsidRPr="00A50DA2">
        <w:rPr>
          <w:rFonts w:cs="Arial"/>
        </w:rPr>
        <w:t>Contractor</w:t>
      </w:r>
      <w:r w:rsidRPr="00A50DA2">
        <w:rPr>
          <w:rFonts w:cs="Arial"/>
        </w:rPr>
        <w:t xml:space="preserve"> shall take the necessary measures to immediately revoke access to VA network, property, information, and information systems (logical and physical) by </w:t>
      </w:r>
      <w:r w:rsidR="000A772A" w:rsidRPr="00A50DA2">
        <w:rPr>
          <w:rFonts w:cs="Arial"/>
        </w:rPr>
        <w:t>Contractor</w:t>
      </w:r>
      <w:r w:rsidRPr="00A50DA2">
        <w:rPr>
          <w:rFonts w:cs="Arial"/>
        </w:rPr>
        <w:t>/</w:t>
      </w:r>
      <w:r w:rsidR="000A772A" w:rsidRPr="00A50DA2">
        <w:rPr>
          <w:rFonts w:cs="Arial"/>
        </w:rPr>
        <w:t>Subcontractor</w:t>
      </w:r>
      <w:r w:rsidRPr="00A50DA2">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A50DA2" w:rsidRDefault="00983A5C" w:rsidP="00983A5C">
      <w:pPr>
        <w:spacing w:before="120" w:after="60"/>
        <w:ind w:left="720"/>
        <w:contextualSpacing/>
        <w:rPr>
          <w:rFonts w:cs="Arial"/>
        </w:rPr>
      </w:pPr>
      <w:r w:rsidRPr="00A50DA2">
        <w:rPr>
          <w:rFonts w:cs="Arial"/>
        </w:rPr>
        <w:t xml:space="preserve"> </w:t>
      </w:r>
    </w:p>
    <w:p w14:paraId="543AC326" w14:textId="10E5350D" w:rsidR="00983A5C" w:rsidRPr="00A50DA2" w:rsidRDefault="00983A5C" w:rsidP="007F5AA4">
      <w:pPr>
        <w:numPr>
          <w:ilvl w:val="0"/>
          <w:numId w:val="26"/>
        </w:numPr>
        <w:spacing w:before="120" w:after="60"/>
        <w:contextualSpacing/>
        <w:rPr>
          <w:rFonts w:cs="Arial"/>
        </w:rPr>
      </w:pPr>
      <w:r w:rsidRPr="00A50DA2">
        <w:rPr>
          <w:rFonts w:cs="Arial"/>
        </w:rPr>
        <w:t>Contractors/</w:t>
      </w:r>
      <w:r w:rsidR="000A772A" w:rsidRPr="00A50DA2">
        <w:rPr>
          <w:rFonts w:cs="Arial"/>
        </w:rPr>
        <w:t>Subcontractor</w:t>
      </w:r>
      <w:r w:rsidRPr="00A50DA2">
        <w:rPr>
          <w:rFonts w:cs="Arial"/>
        </w:rPr>
        <w:t xml:space="preserve">s who no longer require VA accesses will return VA-issued property to VA. This property includes (but is not limited </w:t>
      </w:r>
      <w:proofErr w:type="gramStart"/>
      <w:r w:rsidRPr="00A50DA2">
        <w:rPr>
          <w:rFonts w:cs="Arial"/>
        </w:rPr>
        <w:t>to):</w:t>
      </w:r>
      <w:proofErr w:type="gramEnd"/>
      <w:r w:rsidRPr="00A50DA2">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sidRPr="00A50DA2">
        <w:rPr>
          <w:rFonts w:cs="Arial"/>
        </w:rPr>
        <w:t>Contractor</w:t>
      </w:r>
      <w:r w:rsidRPr="00A50DA2">
        <w:rPr>
          <w:rFonts w:cs="Arial"/>
        </w:rPr>
        <w:t>s shall notify the appropriate VA COR/CO.</w:t>
      </w:r>
    </w:p>
    <w:p w14:paraId="6D5D5F92" w14:textId="77777777" w:rsidR="00983A5C" w:rsidRPr="00A50DA2" w:rsidRDefault="00983A5C" w:rsidP="00983A5C">
      <w:pPr>
        <w:rPr>
          <w:rFonts w:cs="Arial"/>
        </w:rPr>
      </w:pPr>
    </w:p>
    <w:p w14:paraId="32284AEB" w14:textId="77777777" w:rsidR="00983A5C" w:rsidRPr="00A50DA2" w:rsidRDefault="00983A5C" w:rsidP="00983A5C">
      <w:pPr>
        <w:pStyle w:val="AppendixBheading"/>
      </w:pPr>
      <w:r w:rsidRPr="00A50DA2">
        <w:t xml:space="preserve">TRAINING </w:t>
      </w:r>
    </w:p>
    <w:p w14:paraId="79E6262A" w14:textId="77777777" w:rsidR="00983A5C" w:rsidRPr="00A50DA2" w:rsidRDefault="00983A5C" w:rsidP="007F5AA4">
      <w:pPr>
        <w:numPr>
          <w:ilvl w:val="0"/>
          <w:numId w:val="27"/>
        </w:numPr>
        <w:spacing w:before="120" w:after="60"/>
        <w:contextualSpacing/>
        <w:rPr>
          <w:rFonts w:cs="Arial"/>
        </w:rPr>
      </w:pPr>
      <w:r w:rsidRPr="00A50DA2">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A50DA2" w:rsidRDefault="00983A5C" w:rsidP="00983A5C">
      <w:pPr>
        <w:rPr>
          <w:rFonts w:cs="Arial"/>
        </w:rPr>
      </w:pPr>
    </w:p>
    <w:p w14:paraId="4621AB57" w14:textId="77777777" w:rsidR="00983A5C" w:rsidRPr="00A50DA2" w:rsidRDefault="00983A5C" w:rsidP="007F5AA4">
      <w:pPr>
        <w:numPr>
          <w:ilvl w:val="1"/>
          <w:numId w:val="27"/>
        </w:numPr>
        <w:spacing w:before="120" w:after="60"/>
        <w:contextualSpacing/>
        <w:rPr>
          <w:rFonts w:cs="Arial"/>
        </w:rPr>
      </w:pPr>
      <w:r w:rsidRPr="00A50DA2">
        <w:rPr>
          <w:rFonts w:cs="Arial"/>
        </w:rPr>
        <w:lastRenderedPageBreak/>
        <w:t>VA Privacy and Information Security Awareness and Rules of Behavior course (Talent Management System (</w:t>
      </w:r>
      <w:proofErr w:type="gramStart"/>
      <w:r w:rsidRPr="00A50DA2">
        <w:rPr>
          <w:rFonts w:cs="Arial"/>
        </w:rPr>
        <w:t>TMS) #</w:t>
      </w:r>
      <w:proofErr w:type="gramEnd"/>
      <w:r w:rsidRPr="00A50DA2">
        <w:rPr>
          <w:rFonts w:cs="Arial"/>
        </w:rPr>
        <w:t>10176) initially and annually thereafter.</w:t>
      </w:r>
    </w:p>
    <w:p w14:paraId="14B70AC4" w14:textId="77777777" w:rsidR="00983A5C" w:rsidRPr="00A50DA2" w:rsidRDefault="00983A5C" w:rsidP="00983A5C">
      <w:pPr>
        <w:rPr>
          <w:rFonts w:cs="Arial"/>
        </w:rPr>
      </w:pPr>
    </w:p>
    <w:p w14:paraId="4D24B2BB" w14:textId="77777777" w:rsidR="00983A5C" w:rsidRPr="00A50DA2" w:rsidRDefault="00983A5C" w:rsidP="007F5AA4">
      <w:pPr>
        <w:numPr>
          <w:ilvl w:val="1"/>
          <w:numId w:val="27"/>
        </w:numPr>
        <w:spacing w:before="120" w:after="60"/>
        <w:contextualSpacing/>
        <w:rPr>
          <w:rFonts w:cs="Arial"/>
        </w:rPr>
      </w:pPr>
      <w:r w:rsidRPr="00A50DA2">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A50DA2" w:rsidRDefault="00983A5C" w:rsidP="00983A5C">
      <w:pPr>
        <w:rPr>
          <w:rFonts w:cs="Arial"/>
        </w:rPr>
      </w:pPr>
    </w:p>
    <w:p w14:paraId="01B61E57" w14:textId="77777777" w:rsidR="00983A5C" w:rsidRPr="00A50DA2" w:rsidRDefault="00983A5C" w:rsidP="007F5AA4">
      <w:pPr>
        <w:numPr>
          <w:ilvl w:val="1"/>
          <w:numId w:val="27"/>
        </w:numPr>
        <w:spacing w:before="120" w:after="60"/>
        <w:contextualSpacing/>
        <w:rPr>
          <w:rFonts w:cs="Arial"/>
        </w:rPr>
      </w:pPr>
      <w:r w:rsidRPr="00A50DA2">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A50DA2" w:rsidRDefault="00983A5C" w:rsidP="00983A5C">
      <w:pPr>
        <w:rPr>
          <w:rFonts w:cs="Arial"/>
        </w:rPr>
      </w:pPr>
    </w:p>
    <w:p w14:paraId="7067F329" w14:textId="4430F30A" w:rsidR="00983A5C" w:rsidRPr="00A50DA2" w:rsidRDefault="00983A5C" w:rsidP="007F5AA4">
      <w:pPr>
        <w:numPr>
          <w:ilvl w:val="0"/>
          <w:numId w:val="27"/>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A50DA2" w:rsidRDefault="00983A5C" w:rsidP="00983A5C">
      <w:pPr>
        <w:rPr>
          <w:rFonts w:cs="Arial"/>
        </w:rPr>
      </w:pPr>
    </w:p>
    <w:p w14:paraId="10F30199" w14:textId="77777777" w:rsidR="00983A5C" w:rsidRPr="00A50DA2" w:rsidRDefault="00983A5C" w:rsidP="007F5AA4">
      <w:pPr>
        <w:numPr>
          <w:ilvl w:val="0"/>
          <w:numId w:val="27"/>
        </w:numPr>
        <w:spacing w:before="120" w:after="60"/>
        <w:contextualSpacing/>
        <w:rPr>
          <w:rFonts w:cs="Arial"/>
        </w:rPr>
      </w:pPr>
      <w:r w:rsidRPr="00A50DA2">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A50DA2" w:rsidRDefault="00983A5C" w:rsidP="00983A5C">
      <w:pPr>
        <w:rPr>
          <w:rFonts w:cs="Arial"/>
        </w:rPr>
      </w:pPr>
    </w:p>
    <w:p w14:paraId="366C7740" w14:textId="77777777" w:rsidR="00983A5C" w:rsidRPr="00A50DA2" w:rsidRDefault="00983A5C" w:rsidP="00983A5C">
      <w:pPr>
        <w:pStyle w:val="AppendixBheading"/>
      </w:pPr>
      <w:r w:rsidRPr="00A50DA2">
        <w:t xml:space="preserve">SECURITY INCIDENT INVESTIGATION </w:t>
      </w:r>
    </w:p>
    <w:p w14:paraId="7A27AFC2" w14:textId="77777777" w:rsidR="00983A5C" w:rsidRPr="00A50DA2" w:rsidRDefault="00983A5C" w:rsidP="00983A5C">
      <w:pPr>
        <w:rPr>
          <w:rFonts w:cs="Arial"/>
        </w:rPr>
      </w:pPr>
    </w:p>
    <w:p w14:paraId="7CAAEAA5" w14:textId="586B80A2" w:rsidR="00983A5C" w:rsidRPr="00A50DA2" w:rsidRDefault="00983A5C" w:rsidP="007F5AA4">
      <w:pPr>
        <w:numPr>
          <w:ilvl w:val="0"/>
          <w:numId w:val="28"/>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w:t>
      </w:r>
      <w:r w:rsidR="000A772A" w:rsidRPr="00A50DA2">
        <w:rPr>
          <w:rFonts w:cs="Arial"/>
        </w:rPr>
        <w:t>Subcontractor</w:t>
      </w:r>
      <w:r w:rsidRPr="00A50DA2">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sidRPr="00A50DA2">
        <w:rPr>
          <w:rFonts w:cs="Arial"/>
        </w:rPr>
        <w:t>Contractor</w:t>
      </w:r>
      <w:r w:rsidRPr="00A50DA2">
        <w:rPr>
          <w:rFonts w:cs="Arial"/>
        </w:rPr>
        <w:t xml:space="preserve">, </w:t>
      </w:r>
      <w:r w:rsidR="000A772A" w:rsidRPr="00A50DA2">
        <w:rPr>
          <w:rFonts w:cs="Arial"/>
        </w:rPr>
        <w:t>Subcontractor</w:t>
      </w:r>
      <w:r w:rsidRPr="00A50DA2">
        <w:rPr>
          <w:rFonts w:cs="Arial"/>
        </w:rPr>
        <w:t>, their employees, or business associates shall, within one hour, provide the COR/</w:t>
      </w:r>
      <w:proofErr w:type="gramStart"/>
      <w:r w:rsidRPr="00A50DA2">
        <w:rPr>
          <w:rFonts w:cs="Arial"/>
        </w:rPr>
        <w:t>CO</w:t>
      </w:r>
      <w:proofErr w:type="gramEnd"/>
      <w:r w:rsidRPr="00A50DA2">
        <w:rPr>
          <w:rFonts w:cs="Arial"/>
        </w:rPr>
        <w:t xml:space="preserve"> the incident number received from the ESD.</w:t>
      </w:r>
    </w:p>
    <w:p w14:paraId="43F8C9DB" w14:textId="77777777" w:rsidR="00983A5C" w:rsidRPr="00A50DA2" w:rsidRDefault="00983A5C" w:rsidP="00983A5C">
      <w:pPr>
        <w:rPr>
          <w:rFonts w:cs="Arial"/>
        </w:rPr>
      </w:pPr>
    </w:p>
    <w:p w14:paraId="3A64B199" w14:textId="2AF0078F" w:rsidR="00983A5C" w:rsidRPr="00A50DA2" w:rsidRDefault="00983A5C" w:rsidP="007F5AA4">
      <w:pPr>
        <w:numPr>
          <w:ilvl w:val="0"/>
          <w:numId w:val="28"/>
        </w:numPr>
        <w:spacing w:before="120" w:after="60"/>
        <w:contextualSpacing/>
        <w:rPr>
          <w:rFonts w:cs="Arial"/>
        </w:rPr>
      </w:pPr>
      <w:r w:rsidRPr="00A50DA2">
        <w:rPr>
          <w:rFonts w:cs="Arial"/>
        </w:rPr>
        <w:t xml:space="preserve">To the extent known by the </w:t>
      </w:r>
      <w:r w:rsidR="000A772A" w:rsidRPr="00A50DA2">
        <w:rPr>
          <w:rFonts w:cs="Arial"/>
        </w:rPr>
        <w:t>Contractor</w:t>
      </w:r>
      <w:r w:rsidRPr="00A50DA2">
        <w:rPr>
          <w:rFonts w:cs="Arial"/>
        </w:rPr>
        <w:t>/</w:t>
      </w:r>
      <w:r w:rsidR="000A772A" w:rsidRPr="00A50DA2">
        <w:rPr>
          <w:rFonts w:cs="Arial"/>
        </w:rPr>
        <w:t>Subcontractor</w:t>
      </w:r>
      <w:r w:rsidRPr="00A50DA2">
        <w:rPr>
          <w:rFonts w:cs="Arial"/>
        </w:rPr>
        <w:t xml:space="preserve">, the </w:t>
      </w:r>
      <w:r w:rsidR="000A772A" w:rsidRPr="00A50DA2">
        <w:rPr>
          <w:rFonts w:cs="Arial"/>
        </w:rPr>
        <w:t>Contractor</w:t>
      </w:r>
      <w:r w:rsidRPr="00A50DA2">
        <w:rPr>
          <w:rFonts w:cs="Arial"/>
        </w:rPr>
        <w:t>/</w:t>
      </w:r>
      <w:r w:rsidR="000A772A" w:rsidRPr="00A50DA2">
        <w:rPr>
          <w:rFonts w:cs="Arial"/>
        </w:rPr>
        <w:t>Subcontractor</w:t>
      </w:r>
      <w:r w:rsidRPr="00A50DA2">
        <w:rPr>
          <w:rFonts w:cs="Arial"/>
        </w:rPr>
        <w:t>'s notice to VA shall identify the information involved and the circumstances surrounding the incident, including the following:</w:t>
      </w:r>
    </w:p>
    <w:p w14:paraId="43FE08A8" w14:textId="77777777" w:rsidR="00983A5C" w:rsidRPr="00A50DA2" w:rsidRDefault="00983A5C" w:rsidP="00983A5C">
      <w:pPr>
        <w:rPr>
          <w:rFonts w:cs="Arial"/>
        </w:rPr>
      </w:pPr>
    </w:p>
    <w:p w14:paraId="039EF937" w14:textId="77777777" w:rsidR="00983A5C" w:rsidRPr="00A50DA2" w:rsidRDefault="00983A5C" w:rsidP="007F5AA4">
      <w:pPr>
        <w:numPr>
          <w:ilvl w:val="1"/>
          <w:numId w:val="28"/>
        </w:numPr>
        <w:spacing w:before="120" w:after="60"/>
        <w:contextualSpacing/>
        <w:rPr>
          <w:rFonts w:cs="Arial"/>
        </w:rPr>
      </w:pPr>
      <w:r w:rsidRPr="00A50DA2">
        <w:rPr>
          <w:rFonts w:cs="Arial"/>
        </w:rPr>
        <w:t xml:space="preserve">The date and time (or approximation of) the Security Incident occurred. </w:t>
      </w:r>
    </w:p>
    <w:p w14:paraId="04CB60D7" w14:textId="77777777" w:rsidR="00983A5C" w:rsidRPr="00A50DA2" w:rsidRDefault="00983A5C" w:rsidP="00983A5C">
      <w:pPr>
        <w:rPr>
          <w:rFonts w:cs="Arial"/>
        </w:rPr>
      </w:pPr>
    </w:p>
    <w:p w14:paraId="094ED1E1" w14:textId="77777777" w:rsidR="00983A5C" w:rsidRPr="00A50DA2" w:rsidRDefault="00983A5C" w:rsidP="007F5AA4">
      <w:pPr>
        <w:numPr>
          <w:ilvl w:val="1"/>
          <w:numId w:val="28"/>
        </w:numPr>
        <w:spacing w:before="120" w:after="60"/>
        <w:contextualSpacing/>
        <w:rPr>
          <w:rFonts w:cs="Arial"/>
        </w:rPr>
      </w:pPr>
      <w:r w:rsidRPr="00A50DA2">
        <w:rPr>
          <w:rFonts w:cs="Arial"/>
        </w:rPr>
        <w:t>The names of individuals involved (when applicable).</w:t>
      </w:r>
    </w:p>
    <w:p w14:paraId="2FD659F0" w14:textId="77777777" w:rsidR="00983A5C" w:rsidRPr="00A50DA2" w:rsidRDefault="00983A5C" w:rsidP="00983A5C">
      <w:pPr>
        <w:rPr>
          <w:rFonts w:cs="Arial"/>
        </w:rPr>
      </w:pPr>
    </w:p>
    <w:p w14:paraId="4D4524AD" w14:textId="77777777" w:rsidR="00983A5C" w:rsidRPr="00A50DA2" w:rsidRDefault="00983A5C" w:rsidP="007F5AA4">
      <w:pPr>
        <w:numPr>
          <w:ilvl w:val="1"/>
          <w:numId w:val="28"/>
        </w:numPr>
        <w:spacing w:before="120" w:after="60"/>
        <w:contextualSpacing/>
        <w:rPr>
          <w:rFonts w:cs="Arial"/>
        </w:rPr>
      </w:pPr>
      <w:r w:rsidRPr="00A50DA2">
        <w:rPr>
          <w:rFonts w:cs="Arial"/>
        </w:rPr>
        <w:t>The physical and logical (if applicable) location of the incident.</w:t>
      </w:r>
    </w:p>
    <w:p w14:paraId="709CEE8A" w14:textId="77777777" w:rsidR="00983A5C" w:rsidRPr="00A50DA2" w:rsidRDefault="00983A5C" w:rsidP="00983A5C">
      <w:pPr>
        <w:rPr>
          <w:rFonts w:cs="Arial"/>
        </w:rPr>
      </w:pPr>
    </w:p>
    <w:p w14:paraId="4F782156" w14:textId="77777777" w:rsidR="00983A5C" w:rsidRPr="00A50DA2" w:rsidRDefault="00983A5C" w:rsidP="007F5AA4">
      <w:pPr>
        <w:numPr>
          <w:ilvl w:val="1"/>
          <w:numId w:val="28"/>
        </w:numPr>
        <w:spacing w:before="120" w:after="60"/>
        <w:contextualSpacing/>
        <w:rPr>
          <w:rFonts w:cs="Arial"/>
        </w:rPr>
      </w:pPr>
      <w:r w:rsidRPr="00A50DA2">
        <w:rPr>
          <w:rFonts w:cs="Arial"/>
        </w:rPr>
        <w:t xml:space="preserve">Why </w:t>
      </w:r>
      <w:proofErr w:type="gramStart"/>
      <w:r w:rsidRPr="00A50DA2">
        <w:rPr>
          <w:rFonts w:cs="Arial"/>
        </w:rPr>
        <w:t>the</w:t>
      </w:r>
      <w:proofErr w:type="gramEnd"/>
      <w:r w:rsidRPr="00A50DA2">
        <w:rPr>
          <w:rFonts w:cs="Arial"/>
        </w:rPr>
        <w:t xml:space="preserve"> Security Incident </w:t>
      </w:r>
      <w:proofErr w:type="gramStart"/>
      <w:r w:rsidRPr="00A50DA2">
        <w:rPr>
          <w:rFonts w:cs="Arial"/>
        </w:rPr>
        <w:t>took</w:t>
      </w:r>
      <w:proofErr w:type="gramEnd"/>
      <w:r w:rsidRPr="00A50DA2">
        <w:rPr>
          <w:rFonts w:cs="Arial"/>
        </w:rPr>
        <w:t xml:space="preserve"> place (i.e., catalyst for the failure).</w:t>
      </w:r>
    </w:p>
    <w:p w14:paraId="4EA3CE29" w14:textId="77777777" w:rsidR="00983A5C" w:rsidRPr="00A50DA2" w:rsidRDefault="00983A5C" w:rsidP="00983A5C">
      <w:pPr>
        <w:rPr>
          <w:rFonts w:cs="Arial"/>
        </w:rPr>
      </w:pPr>
    </w:p>
    <w:p w14:paraId="7D28E6A3" w14:textId="77777777" w:rsidR="00983A5C" w:rsidRPr="00A50DA2" w:rsidRDefault="00983A5C" w:rsidP="007F5AA4">
      <w:pPr>
        <w:numPr>
          <w:ilvl w:val="1"/>
          <w:numId w:val="28"/>
        </w:numPr>
        <w:spacing w:before="120" w:after="60"/>
        <w:contextualSpacing/>
        <w:rPr>
          <w:rFonts w:cs="Arial"/>
        </w:rPr>
      </w:pPr>
      <w:r w:rsidRPr="00A50DA2">
        <w:rPr>
          <w:rFonts w:cs="Arial"/>
        </w:rPr>
        <w:lastRenderedPageBreak/>
        <w:t xml:space="preserve">The amount of data belonging to VA </w:t>
      </w:r>
      <w:proofErr w:type="gramStart"/>
      <w:r w:rsidRPr="00A50DA2">
        <w:rPr>
          <w:rFonts w:cs="Arial"/>
        </w:rPr>
        <w:t>believed</w:t>
      </w:r>
      <w:proofErr w:type="gramEnd"/>
      <w:r w:rsidRPr="00A50DA2">
        <w:rPr>
          <w:rFonts w:cs="Arial"/>
        </w:rPr>
        <w:t xml:space="preserve"> to have been compromised.</w:t>
      </w:r>
    </w:p>
    <w:p w14:paraId="25250310" w14:textId="77777777" w:rsidR="00983A5C" w:rsidRPr="00A50DA2" w:rsidRDefault="00983A5C" w:rsidP="00983A5C">
      <w:pPr>
        <w:rPr>
          <w:rFonts w:cs="Arial"/>
        </w:rPr>
      </w:pPr>
    </w:p>
    <w:p w14:paraId="17F33C6E" w14:textId="555EB3B1" w:rsidR="00983A5C" w:rsidRPr="00A50DA2" w:rsidRDefault="00983A5C" w:rsidP="007F5AA4">
      <w:pPr>
        <w:numPr>
          <w:ilvl w:val="1"/>
          <w:numId w:val="28"/>
        </w:numPr>
        <w:spacing w:before="120" w:after="60"/>
        <w:contextualSpacing/>
        <w:rPr>
          <w:rFonts w:cs="Arial"/>
        </w:rPr>
      </w:pPr>
      <w:r w:rsidRPr="00A50DA2">
        <w:rPr>
          <w:rFonts w:cs="Arial"/>
        </w:rPr>
        <w:t xml:space="preserve">The remediation measures the </w:t>
      </w:r>
      <w:r w:rsidR="000A772A" w:rsidRPr="00A50DA2">
        <w:rPr>
          <w:rFonts w:cs="Arial"/>
        </w:rPr>
        <w:t>Contractor</w:t>
      </w:r>
      <w:r w:rsidRPr="00A50DA2">
        <w:rPr>
          <w:rFonts w:cs="Arial"/>
        </w:rPr>
        <w:t xml:space="preserve"> is taking to ensure no future incidents of a similar nature.</w:t>
      </w:r>
    </w:p>
    <w:p w14:paraId="6962039A" w14:textId="77777777" w:rsidR="00983A5C" w:rsidRPr="00A50DA2" w:rsidRDefault="00983A5C" w:rsidP="00983A5C">
      <w:pPr>
        <w:rPr>
          <w:rFonts w:cs="Arial"/>
        </w:rPr>
      </w:pPr>
    </w:p>
    <w:p w14:paraId="70311B43" w14:textId="717D2565" w:rsidR="00983A5C" w:rsidRPr="00A50DA2" w:rsidRDefault="00983A5C" w:rsidP="007F5AA4">
      <w:pPr>
        <w:numPr>
          <w:ilvl w:val="0"/>
          <w:numId w:val="28"/>
        </w:numPr>
        <w:spacing w:before="120" w:after="60"/>
        <w:contextualSpacing/>
        <w:rPr>
          <w:rFonts w:cs="Arial"/>
        </w:rPr>
      </w:pPr>
      <w:r w:rsidRPr="00A50DA2">
        <w:rPr>
          <w:rFonts w:cs="Arial"/>
        </w:rPr>
        <w:t xml:space="preserve">After the </w:t>
      </w:r>
      <w:r w:rsidR="000A772A" w:rsidRPr="00A50DA2">
        <w:rPr>
          <w:rFonts w:cs="Arial"/>
        </w:rPr>
        <w:t>Contractor</w:t>
      </w:r>
      <w:r w:rsidRPr="00A50DA2">
        <w:rPr>
          <w:rFonts w:cs="Arial"/>
        </w:rPr>
        <w:t xml:space="preserve"> has provided the initial detailed incident summary to VA, they will continue to provide written updates on any new and relevant circumstances or facts they discover. The </w:t>
      </w:r>
      <w:r w:rsidR="000A772A" w:rsidRPr="00A50DA2">
        <w:rPr>
          <w:rFonts w:cs="Arial"/>
        </w:rPr>
        <w:t>Contractor</w:t>
      </w:r>
      <w:r w:rsidRPr="00A50DA2">
        <w:rPr>
          <w:rFonts w:cs="Arial"/>
        </w:rPr>
        <w:t xml:space="preserve">, </w:t>
      </w:r>
      <w:r w:rsidR="000A772A" w:rsidRPr="00A50DA2">
        <w:rPr>
          <w:rFonts w:cs="Arial"/>
        </w:rPr>
        <w:t>Subcontractor</w:t>
      </w:r>
      <w:r w:rsidRPr="00A50DA2">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A50DA2" w:rsidRDefault="00983A5C" w:rsidP="00983A5C">
      <w:pPr>
        <w:rPr>
          <w:rFonts w:cs="Arial"/>
        </w:rPr>
      </w:pPr>
    </w:p>
    <w:p w14:paraId="5654CB0A" w14:textId="6910897A" w:rsidR="00983A5C" w:rsidRPr="00A50DA2" w:rsidRDefault="00983A5C" w:rsidP="007F5AA4">
      <w:pPr>
        <w:numPr>
          <w:ilvl w:val="0"/>
          <w:numId w:val="28"/>
        </w:numPr>
        <w:spacing w:before="120" w:after="60"/>
        <w:contextualSpacing/>
        <w:rPr>
          <w:rFonts w:cs="Arial"/>
        </w:rPr>
      </w:pPr>
      <w:r w:rsidRPr="00A50DA2">
        <w:rPr>
          <w:rFonts w:cs="Arial"/>
        </w:rPr>
        <w:t xml:space="preserve">VA IT </w:t>
      </w:r>
      <w:r w:rsidR="000A772A" w:rsidRPr="00A50DA2">
        <w:rPr>
          <w:rFonts w:cs="Arial"/>
        </w:rPr>
        <w:t>Contractor</w:t>
      </w:r>
      <w:r w:rsidRPr="00A50DA2">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A50DA2" w:rsidRDefault="00983A5C" w:rsidP="00983A5C">
      <w:pPr>
        <w:rPr>
          <w:rFonts w:cs="Arial"/>
        </w:rPr>
      </w:pPr>
    </w:p>
    <w:p w14:paraId="67EF4C46" w14:textId="66097053" w:rsidR="00983A5C" w:rsidRPr="00A50DA2" w:rsidRDefault="00983A5C" w:rsidP="007F5AA4">
      <w:pPr>
        <w:numPr>
          <w:ilvl w:val="0"/>
          <w:numId w:val="28"/>
        </w:numPr>
        <w:spacing w:before="120" w:after="60"/>
        <w:contextualSpacing/>
        <w:rPr>
          <w:rFonts w:cs="Arial"/>
        </w:rPr>
      </w:pPr>
      <w:r w:rsidRPr="00A50DA2">
        <w:rPr>
          <w:rFonts w:cs="Arial"/>
        </w:rPr>
        <w:t xml:space="preserve">In instances of theft or break-in or other criminal activity, the </w:t>
      </w:r>
      <w:r w:rsidR="000A772A" w:rsidRPr="00A50DA2">
        <w:rPr>
          <w:rFonts w:cs="Arial"/>
        </w:rPr>
        <w:t>Contractor</w:t>
      </w:r>
      <w:r w:rsidRPr="00A50DA2">
        <w:rPr>
          <w:rFonts w:cs="Arial"/>
        </w:rPr>
        <w:t>/</w:t>
      </w:r>
      <w:r w:rsidR="000A772A" w:rsidRPr="00A50DA2">
        <w:rPr>
          <w:rFonts w:cs="Arial"/>
        </w:rPr>
        <w:t>Subcontractor</w:t>
      </w:r>
      <w:r w:rsidRPr="00A50DA2">
        <w:rPr>
          <w:rFonts w:cs="Arial"/>
        </w:rPr>
        <w:t xml:space="preserve"> must concurrently report the incident to the appropriate law enforcement entity (or entities) of jurisdiction, including the VA OIG, and the VA Office of Security and Law Enforcement. The </w:t>
      </w:r>
      <w:r w:rsidR="000A772A" w:rsidRPr="00A50DA2">
        <w:rPr>
          <w:rFonts w:cs="Arial"/>
        </w:rPr>
        <w:t>Contractor</w:t>
      </w:r>
      <w:r w:rsidRPr="00A50DA2">
        <w:rPr>
          <w:rFonts w:cs="Arial"/>
        </w:rPr>
        <w:t xml:space="preserve">, its employees, and its </w:t>
      </w:r>
      <w:r w:rsidR="000A772A" w:rsidRPr="00A50DA2">
        <w:rPr>
          <w:rFonts w:cs="Arial"/>
        </w:rPr>
        <w:t>Subcontractor</w:t>
      </w:r>
      <w:r w:rsidRPr="00A50DA2">
        <w:rPr>
          <w:rFonts w:cs="Arial"/>
        </w:rPr>
        <w:t xml:space="preserve">s and their employees shall cooperate with VA and any law enforcement authority responsible for the investigation and prosecution of any possible criminal law violation(s) associated with any incident. The </w:t>
      </w:r>
      <w:r w:rsidR="000A772A" w:rsidRPr="00A50DA2">
        <w:rPr>
          <w:rFonts w:cs="Arial"/>
        </w:rPr>
        <w:t>Contractor</w:t>
      </w:r>
      <w:r w:rsidRPr="00A50DA2">
        <w:rPr>
          <w:rFonts w:cs="Arial"/>
        </w:rPr>
        <w:t>/</w:t>
      </w:r>
      <w:r w:rsidR="000A772A" w:rsidRPr="00A50DA2">
        <w:rPr>
          <w:rFonts w:cs="Arial"/>
        </w:rPr>
        <w:t>Subcontractor</w:t>
      </w:r>
      <w:r w:rsidRPr="00A50DA2">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A50DA2" w:rsidRDefault="00983A5C" w:rsidP="00983A5C">
      <w:pPr>
        <w:rPr>
          <w:rFonts w:cs="Arial"/>
        </w:rPr>
      </w:pPr>
    </w:p>
    <w:p w14:paraId="667FACF3" w14:textId="13270409" w:rsidR="00983A5C" w:rsidRPr="00A50DA2" w:rsidRDefault="00983A5C" w:rsidP="007F5AA4">
      <w:pPr>
        <w:numPr>
          <w:ilvl w:val="0"/>
          <w:numId w:val="28"/>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A50DA2" w:rsidRDefault="00983A5C" w:rsidP="00983A5C">
      <w:pPr>
        <w:spacing w:before="120" w:after="60"/>
        <w:ind w:left="360"/>
        <w:contextualSpacing/>
        <w:rPr>
          <w:rFonts w:cs="Arial"/>
        </w:rPr>
      </w:pPr>
    </w:p>
    <w:p w14:paraId="5CD02A7E" w14:textId="595CC8A7" w:rsidR="00983A5C" w:rsidRPr="00A50DA2" w:rsidRDefault="00983A5C" w:rsidP="007F5AA4">
      <w:pPr>
        <w:numPr>
          <w:ilvl w:val="0"/>
          <w:numId w:val="28"/>
        </w:numPr>
        <w:spacing w:before="120" w:after="60"/>
        <w:contextualSpacing/>
        <w:rPr>
          <w:rFonts w:cs="Arial"/>
        </w:rPr>
      </w:pPr>
      <w:r w:rsidRPr="00A50DA2">
        <w:rPr>
          <w:rFonts w:cs="Arial"/>
        </w:rPr>
        <w:t xml:space="preserve">With respect to unsecured Protected Health Information (PHI), the </w:t>
      </w:r>
      <w:r w:rsidR="000A772A" w:rsidRPr="00A50DA2">
        <w:rPr>
          <w:rFonts w:cs="Arial"/>
        </w:rPr>
        <w:t>Contractor</w:t>
      </w:r>
      <w:r w:rsidRPr="00A50DA2">
        <w:rPr>
          <w:rFonts w:cs="Arial"/>
        </w:rPr>
        <w:t xml:space="preserve"> is deemed to have discovered a data breach when the </w:t>
      </w:r>
      <w:r w:rsidR="000A772A" w:rsidRPr="00A50DA2">
        <w:rPr>
          <w:rFonts w:cs="Arial"/>
        </w:rPr>
        <w:t>Contractor</w:t>
      </w:r>
      <w:r w:rsidRPr="00A50DA2">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A50DA2" w:rsidRDefault="00983A5C" w:rsidP="00983A5C">
      <w:pPr>
        <w:spacing w:before="120" w:after="60"/>
        <w:ind w:left="360"/>
        <w:contextualSpacing/>
        <w:rPr>
          <w:rFonts w:cs="Arial"/>
        </w:rPr>
      </w:pPr>
    </w:p>
    <w:p w14:paraId="0F8725B8" w14:textId="6A7C94EF" w:rsidR="00983A5C" w:rsidRPr="00A50DA2" w:rsidRDefault="00983A5C" w:rsidP="007F5AA4">
      <w:pPr>
        <w:numPr>
          <w:ilvl w:val="0"/>
          <w:numId w:val="28"/>
        </w:numPr>
        <w:spacing w:before="120" w:after="60"/>
        <w:contextualSpacing/>
        <w:rPr>
          <w:rFonts w:cs="Arial"/>
        </w:rPr>
      </w:pPr>
      <w:r w:rsidRPr="00A50DA2">
        <w:rPr>
          <w:rFonts w:cs="Arial"/>
        </w:rPr>
        <w:t xml:space="preserve">If the </w:t>
      </w:r>
      <w:r w:rsidR="000A772A" w:rsidRPr="00A50DA2">
        <w:rPr>
          <w:rFonts w:cs="Arial"/>
        </w:rPr>
        <w:t>Contractor</w:t>
      </w:r>
      <w:r w:rsidRPr="00A50DA2">
        <w:rPr>
          <w:rFonts w:cs="Arial"/>
        </w:rPr>
        <w:t xml:space="preserve"> or any of its agents fails to protect VA sensitive personal information or otherwise engages in conduct which results in a data breach involving any VA sensitive personal information the </w:t>
      </w:r>
      <w:r w:rsidR="000A772A" w:rsidRPr="00A50DA2">
        <w:rPr>
          <w:rFonts w:cs="Arial"/>
        </w:rPr>
        <w:t>Contractor</w:t>
      </w:r>
      <w:r w:rsidRPr="00A50DA2">
        <w:rPr>
          <w:rFonts w:cs="Arial"/>
        </w:rPr>
        <w:t>/</w:t>
      </w:r>
      <w:r w:rsidR="000A772A" w:rsidRPr="00A50DA2">
        <w:rPr>
          <w:rFonts w:cs="Arial"/>
        </w:rPr>
        <w:t>Subcontractor</w:t>
      </w:r>
      <w:r w:rsidRPr="00A50DA2">
        <w:rPr>
          <w:rFonts w:cs="Arial"/>
        </w:rPr>
        <w:t xml:space="preserve"> processes or maintains under the contract; the </w:t>
      </w:r>
      <w:r w:rsidR="000A772A" w:rsidRPr="00A50DA2">
        <w:rPr>
          <w:rFonts w:cs="Arial"/>
        </w:rPr>
        <w:t>Contractor</w:t>
      </w:r>
      <w:r w:rsidRPr="00A50DA2">
        <w:rPr>
          <w:rFonts w:cs="Arial"/>
        </w:rPr>
        <w:t xml:space="preserve"> shall pay liquidated damages to the VA as set forth in clause </w:t>
      </w:r>
      <w:hyperlink r:id="rId57" w:anchor="85221176" w:tooltip="Link to VAAR 852.211.76" w:history="1">
        <w:r w:rsidRPr="00A50DA2">
          <w:rPr>
            <w:rFonts w:cs="Arial"/>
            <w:u w:val="single"/>
          </w:rPr>
          <w:t>852.211-76, Liquidated Damages—Reimbursement for Data Breach Costs</w:t>
        </w:r>
      </w:hyperlink>
      <w:r w:rsidRPr="00A50DA2">
        <w:rPr>
          <w:rFonts w:cs="Arial"/>
        </w:rPr>
        <w:t>.</w:t>
      </w:r>
    </w:p>
    <w:p w14:paraId="4EBEC388" w14:textId="77777777" w:rsidR="00983A5C" w:rsidRPr="00A50DA2" w:rsidRDefault="00983A5C" w:rsidP="00983A5C">
      <w:pPr>
        <w:rPr>
          <w:rFonts w:cs="Arial"/>
        </w:rPr>
      </w:pPr>
    </w:p>
    <w:p w14:paraId="07602162" w14:textId="77777777" w:rsidR="00983A5C" w:rsidRPr="00A50DA2" w:rsidRDefault="00983A5C" w:rsidP="00983A5C">
      <w:pPr>
        <w:pStyle w:val="AppendixBheading"/>
      </w:pPr>
      <w:r w:rsidRPr="00A50DA2">
        <w:t>INFORMATION SYSTEM DESIGN AND DEVELOPMENT</w:t>
      </w:r>
    </w:p>
    <w:p w14:paraId="0DED7270" w14:textId="77777777" w:rsidR="00983A5C" w:rsidRPr="00A50DA2" w:rsidRDefault="00983A5C" w:rsidP="00983A5C">
      <w:pPr>
        <w:rPr>
          <w:rFonts w:cs="Arial"/>
        </w:rPr>
      </w:pPr>
    </w:p>
    <w:p w14:paraId="217317CB" w14:textId="77777777" w:rsidR="00983A5C" w:rsidRPr="00A50DA2" w:rsidRDefault="00983A5C" w:rsidP="007F5AA4">
      <w:pPr>
        <w:numPr>
          <w:ilvl w:val="0"/>
          <w:numId w:val="29"/>
        </w:numPr>
        <w:spacing w:before="120" w:after="60"/>
        <w:contextualSpacing/>
        <w:rPr>
          <w:rFonts w:cs="Arial"/>
        </w:rPr>
      </w:pPr>
      <w:r w:rsidRPr="00A50DA2">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A50DA2" w:rsidRDefault="00983A5C" w:rsidP="00983A5C">
      <w:pPr>
        <w:rPr>
          <w:rFonts w:cs="Arial"/>
        </w:rPr>
      </w:pPr>
    </w:p>
    <w:p w14:paraId="4535E86E" w14:textId="77777777" w:rsidR="00983A5C" w:rsidRPr="00A50DA2" w:rsidRDefault="00983A5C" w:rsidP="007F5AA4">
      <w:pPr>
        <w:numPr>
          <w:ilvl w:val="0"/>
          <w:numId w:val="29"/>
        </w:numPr>
        <w:spacing w:before="120" w:after="60"/>
        <w:contextualSpacing/>
        <w:rPr>
          <w:rFonts w:cs="Arial"/>
        </w:rPr>
      </w:pPr>
      <w:r w:rsidRPr="00A50DA2">
        <w:rPr>
          <w:rFonts w:cs="Arial"/>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A50DA2">
        <w:rPr>
          <w:rFonts w:cs="Arial"/>
        </w:rPr>
        <w:t>an Authority</w:t>
      </w:r>
      <w:proofErr w:type="gramEnd"/>
      <w:r w:rsidRPr="00A50DA2">
        <w:rPr>
          <w:rFonts w:cs="Arial"/>
        </w:rPr>
        <w:t xml:space="preserve"> to Operate (ATO). VA Directive 6517, Risk Management Framework for Cloud Computing Services, provides </w:t>
      </w:r>
      <w:proofErr w:type="gramStart"/>
      <w:r w:rsidRPr="00A50DA2">
        <w:rPr>
          <w:rFonts w:cs="Arial"/>
        </w:rPr>
        <w:t>the security</w:t>
      </w:r>
      <w:proofErr w:type="gramEnd"/>
      <w:r w:rsidRPr="00A50DA2">
        <w:rPr>
          <w:rFonts w:cs="Arial"/>
        </w:rPr>
        <w:t xml:space="preserve"> and privacy requirements for cloud environments.</w:t>
      </w:r>
    </w:p>
    <w:p w14:paraId="40229F99" w14:textId="77777777" w:rsidR="00983A5C" w:rsidRPr="00A50DA2" w:rsidRDefault="00983A5C" w:rsidP="00983A5C">
      <w:pPr>
        <w:rPr>
          <w:rFonts w:cs="Arial"/>
        </w:rPr>
      </w:pPr>
    </w:p>
    <w:p w14:paraId="0B51900B" w14:textId="192958A0" w:rsidR="00983A5C" w:rsidRPr="00A50DA2" w:rsidRDefault="00983A5C" w:rsidP="007F5AA4">
      <w:pPr>
        <w:numPr>
          <w:ilvl w:val="0"/>
          <w:numId w:val="29"/>
        </w:numPr>
        <w:spacing w:before="120" w:after="60"/>
        <w:contextualSpacing/>
        <w:rPr>
          <w:rFonts w:cs="Arial"/>
        </w:rPr>
      </w:pPr>
      <w:r w:rsidRPr="00A50DA2">
        <w:rPr>
          <w:rFonts w:cs="Arial"/>
        </w:rPr>
        <w:t xml:space="preserve">VA IT </w:t>
      </w:r>
      <w:r w:rsidR="000A772A" w:rsidRPr="00A50DA2">
        <w:rPr>
          <w:rFonts w:cs="Arial"/>
        </w:rPr>
        <w:t>Contractor</w:t>
      </w:r>
      <w:r w:rsidRPr="00A50DA2">
        <w:rPr>
          <w:rFonts w:cs="Arial"/>
        </w:rPr>
        <w:t xml:space="preserve">s, </w:t>
      </w:r>
      <w:r w:rsidR="000A772A" w:rsidRPr="00A50DA2">
        <w:rPr>
          <w:rFonts w:cs="Arial"/>
        </w:rPr>
        <w:t>Subcontractor</w:t>
      </w:r>
      <w:r w:rsidRPr="00A50DA2">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sidRPr="00A50DA2">
        <w:rPr>
          <w:rFonts w:cs="Arial"/>
        </w:rPr>
        <w:t>Contractor</w:t>
      </w:r>
      <w:r w:rsidRPr="00A50DA2">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A50DA2" w:rsidRDefault="00983A5C" w:rsidP="00983A5C">
      <w:pPr>
        <w:rPr>
          <w:rFonts w:cs="Arial"/>
        </w:rPr>
      </w:pPr>
    </w:p>
    <w:p w14:paraId="1D40FD79" w14:textId="57BB4051" w:rsidR="00983A5C" w:rsidRPr="00A50DA2" w:rsidRDefault="00983A5C" w:rsidP="007F5AA4">
      <w:pPr>
        <w:numPr>
          <w:ilvl w:val="0"/>
          <w:numId w:val="29"/>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000A772A" w:rsidRPr="00A50DA2">
        <w:rPr>
          <w:rFonts w:cs="Arial"/>
        </w:rPr>
        <w:t>Contractor</w:t>
      </w:r>
      <w:r w:rsidRPr="00A50DA2">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A50DA2" w:rsidRDefault="00983A5C" w:rsidP="00983A5C">
      <w:pPr>
        <w:spacing w:before="120" w:after="60"/>
        <w:ind w:left="720"/>
        <w:contextualSpacing/>
        <w:rPr>
          <w:rFonts w:cs="Arial"/>
        </w:rPr>
      </w:pPr>
    </w:p>
    <w:p w14:paraId="4136DD8B" w14:textId="09404867" w:rsidR="00983A5C" w:rsidRPr="00A50DA2" w:rsidRDefault="00983A5C" w:rsidP="007F5AA4">
      <w:pPr>
        <w:numPr>
          <w:ilvl w:val="0"/>
          <w:numId w:val="29"/>
        </w:numPr>
        <w:spacing w:before="120" w:after="60"/>
        <w:contextualSpacing/>
        <w:rPr>
          <w:rFonts w:cs="Arial"/>
        </w:rPr>
      </w:pPr>
      <w:r w:rsidRPr="00A50DA2">
        <w:rPr>
          <w:rFonts w:cs="Arial"/>
        </w:rPr>
        <w:lastRenderedPageBreak/>
        <w:t xml:space="preserve">The </w:t>
      </w:r>
      <w:r w:rsidR="000A772A" w:rsidRPr="00A50DA2">
        <w:rPr>
          <w:rFonts w:cs="Arial"/>
        </w:rPr>
        <w:t>Contractor</w:t>
      </w:r>
      <w:r w:rsidRPr="00A50DA2">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sidRPr="00A50DA2">
        <w:rPr>
          <w:rFonts w:cs="Arial"/>
        </w:rPr>
        <w:t>Contractor</w:t>
      </w:r>
      <w:r w:rsidRPr="00A50DA2">
        <w:rPr>
          <w:rFonts w:cs="Arial"/>
        </w:rPr>
        <w:t xml:space="preserve"> did not develop, all software configurations and all customizations.</w:t>
      </w:r>
    </w:p>
    <w:p w14:paraId="70DE04F8" w14:textId="77777777" w:rsidR="00983A5C" w:rsidRPr="00A50DA2" w:rsidRDefault="00983A5C" w:rsidP="00983A5C">
      <w:pPr>
        <w:spacing w:before="120" w:after="60"/>
        <w:ind w:left="720"/>
        <w:contextualSpacing/>
        <w:rPr>
          <w:rFonts w:cs="Arial"/>
        </w:rPr>
      </w:pPr>
    </w:p>
    <w:p w14:paraId="10719861" w14:textId="150DC298" w:rsidR="00983A5C" w:rsidRPr="00A50DA2" w:rsidRDefault="00983A5C" w:rsidP="007F5AA4">
      <w:pPr>
        <w:numPr>
          <w:ilvl w:val="0"/>
          <w:numId w:val="29"/>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ensure all </w:t>
      </w:r>
      <w:r w:rsidR="000A772A" w:rsidRPr="00A50DA2">
        <w:rPr>
          <w:rFonts w:cs="Arial"/>
        </w:rPr>
        <w:t>Contractor</w:t>
      </w:r>
      <w:r w:rsidRPr="00A50DA2">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A50DA2" w:rsidRDefault="00983A5C" w:rsidP="00983A5C">
      <w:pPr>
        <w:spacing w:before="120" w:after="60"/>
        <w:ind w:left="360"/>
        <w:contextualSpacing/>
        <w:rPr>
          <w:rFonts w:cs="Arial"/>
        </w:rPr>
      </w:pPr>
    </w:p>
    <w:p w14:paraId="2FE1452F" w14:textId="70CAFFBC" w:rsidR="00983A5C" w:rsidRPr="00A50DA2" w:rsidRDefault="00983A5C" w:rsidP="007F5AA4">
      <w:pPr>
        <w:numPr>
          <w:ilvl w:val="0"/>
          <w:numId w:val="29"/>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sidRPr="00A50DA2">
        <w:rPr>
          <w:rFonts w:cs="Arial"/>
        </w:rPr>
        <w:t>Contractor</w:t>
      </w:r>
      <w:r w:rsidRPr="00A50DA2">
        <w:rPr>
          <w:rFonts w:cs="Arial"/>
        </w:rPr>
        <w:t xml:space="preserve"> may configure to comply with that STIG. If VA determines a new or updated VA configuration baseline needs to be created, the </w:t>
      </w:r>
      <w:r w:rsidR="000A772A" w:rsidRPr="00A50DA2">
        <w:rPr>
          <w:rFonts w:cs="Arial"/>
        </w:rPr>
        <w:t>Contractor</w:t>
      </w:r>
      <w:r w:rsidRPr="00A50DA2">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A50DA2" w:rsidRDefault="00983A5C" w:rsidP="00983A5C">
      <w:pPr>
        <w:spacing w:before="120" w:after="60"/>
        <w:ind w:left="360"/>
        <w:contextualSpacing/>
        <w:rPr>
          <w:rFonts w:cs="Arial"/>
        </w:rPr>
      </w:pPr>
    </w:p>
    <w:p w14:paraId="47AA6856" w14:textId="36C1B5A6" w:rsidR="00983A5C" w:rsidRPr="00A50DA2" w:rsidRDefault="00983A5C" w:rsidP="007F5AA4">
      <w:pPr>
        <w:numPr>
          <w:ilvl w:val="0"/>
          <w:numId w:val="29"/>
        </w:numPr>
        <w:spacing w:before="120" w:after="60"/>
        <w:contextualSpacing/>
        <w:rPr>
          <w:rFonts w:cs="Arial"/>
        </w:rPr>
      </w:pPr>
      <w:r w:rsidRPr="00A50DA2">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sidRPr="00A50DA2">
        <w:rPr>
          <w:rFonts w:cs="Arial"/>
        </w:rPr>
        <w:t>Contractor</w:t>
      </w:r>
      <w:r w:rsidRPr="00A50DA2">
        <w:rPr>
          <w:rFonts w:cs="Arial"/>
        </w:rPr>
        <w:t xml:space="preserve"> shall perform testing of all updates and patching prior to implementation on VA systems.</w:t>
      </w:r>
    </w:p>
    <w:p w14:paraId="6F717FAF" w14:textId="77777777" w:rsidR="00983A5C" w:rsidRPr="00A50DA2" w:rsidRDefault="00983A5C" w:rsidP="00983A5C">
      <w:pPr>
        <w:spacing w:before="120" w:after="60"/>
        <w:ind w:left="360"/>
        <w:contextualSpacing/>
        <w:rPr>
          <w:rFonts w:cs="Arial"/>
        </w:rPr>
      </w:pPr>
    </w:p>
    <w:p w14:paraId="703C519C" w14:textId="77777777" w:rsidR="00983A5C" w:rsidRPr="00A50DA2" w:rsidRDefault="00983A5C" w:rsidP="007F5AA4">
      <w:pPr>
        <w:numPr>
          <w:ilvl w:val="0"/>
          <w:numId w:val="29"/>
        </w:numPr>
        <w:spacing w:before="120" w:after="60"/>
        <w:contextualSpacing/>
        <w:rPr>
          <w:rFonts w:cs="Arial"/>
        </w:rPr>
      </w:pPr>
      <w:r w:rsidRPr="00A50DA2">
        <w:rPr>
          <w:rFonts w:cs="Arial"/>
        </w:rPr>
        <w:t>Applications designed for normal end users will run in the standard user context without elevated system administration privileges.</w:t>
      </w:r>
    </w:p>
    <w:p w14:paraId="5513C362" w14:textId="77777777" w:rsidR="00983A5C" w:rsidRPr="00A50DA2" w:rsidRDefault="00983A5C" w:rsidP="00983A5C">
      <w:pPr>
        <w:spacing w:before="120" w:after="60"/>
        <w:ind w:left="360"/>
        <w:contextualSpacing/>
        <w:rPr>
          <w:rFonts w:cs="Arial"/>
        </w:rPr>
      </w:pPr>
    </w:p>
    <w:p w14:paraId="723B6E3A" w14:textId="40627FF0" w:rsidR="00983A5C" w:rsidRPr="00A50DA2" w:rsidRDefault="00983A5C" w:rsidP="007F5AA4">
      <w:pPr>
        <w:numPr>
          <w:ilvl w:val="0"/>
          <w:numId w:val="29"/>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-delivered solutions shall reside on VA approved operating systems. Exceptions to this will only be granted with the written approval of the COR/CO.</w:t>
      </w:r>
    </w:p>
    <w:p w14:paraId="6D0088ED" w14:textId="77777777" w:rsidR="00983A5C" w:rsidRPr="00A50DA2" w:rsidRDefault="00983A5C" w:rsidP="00983A5C">
      <w:pPr>
        <w:spacing w:before="120" w:after="60"/>
        <w:ind w:left="360"/>
        <w:contextualSpacing/>
        <w:rPr>
          <w:rFonts w:cs="Arial"/>
        </w:rPr>
      </w:pPr>
    </w:p>
    <w:p w14:paraId="4891CEA1" w14:textId="1DD303D7" w:rsidR="00983A5C" w:rsidRPr="00A50DA2" w:rsidRDefault="00983A5C" w:rsidP="007F5AA4">
      <w:pPr>
        <w:numPr>
          <w:ilvl w:val="0"/>
          <w:numId w:val="29"/>
        </w:numPr>
        <w:spacing w:before="120" w:after="60"/>
        <w:contextualSpacing/>
        <w:rPr>
          <w:rFonts w:cs="Arial"/>
        </w:rPr>
      </w:pPr>
      <w:r w:rsidRPr="00A50DA2">
        <w:rPr>
          <w:rFonts w:cs="Arial"/>
        </w:rPr>
        <w:lastRenderedPageBreak/>
        <w:t xml:space="preserve">The </w:t>
      </w:r>
      <w:r w:rsidR="000A772A" w:rsidRPr="00A50DA2">
        <w:rPr>
          <w:rFonts w:cs="Arial"/>
        </w:rPr>
        <w:t>Contractor</w:t>
      </w:r>
      <w:r w:rsidRPr="00A50DA2">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A50DA2" w:rsidRDefault="00983A5C" w:rsidP="00983A5C">
      <w:pPr>
        <w:spacing w:before="120" w:after="60"/>
        <w:ind w:left="360"/>
        <w:contextualSpacing/>
        <w:rPr>
          <w:rFonts w:cs="Arial"/>
        </w:rPr>
      </w:pPr>
    </w:p>
    <w:p w14:paraId="45660180" w14:textId="434706ED" w:rsidR="00983A5C" w:rsidRPr="00A50DA2" w:rsidRDefault="00983A5C" w:rsidP="007F5AA4">
      <w:pPr>
        <w:numPr>
          <w:ilvl w:val="0"/>
          <w:numId w:val="29"/>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A50DA2" w:rsidRDefault="00983A5C" w:rsidP="00983A5C">
      <w:pPr>
        <w:spacing w:before="120" w:after="60"/>
        <w:ind w:left="360"/>
        <w:contextualSpacing/>
        <w:rPr>
          <w:rFonts w:cs="Arial"/>
        </w:rPr>
      </w:pPr>
    </w:p>
    <w:p w14:paraId="40285EA4" w14:textId="7CADDC44" w:rsidR="00983A5C" w:rsidRPr="00A50DA2" w:rsidRDefault="00983A5C" w:rsidP="007F5AA4">
      <w:pPr>
        <w:numPr>
          <w:ilvl w:val="0"/>
          <w:numId w:val="29"/>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sidRPr="00A50DA2">
        <w:rPr>
          <w:rFonts w:cs="Arial"/>
        </w:rPr>
        <w:t>Contractor</w:t>
      </w:r>
      <w:r w:rsidRPr="00A50DA2">
        <w:rPr>
          <w:rFonts w:cs="Arial"/>
        </w:rPr>
        <w:t xml:space="preserve"> anywhere in the information systems (including systems, operating systems, products, hardware, software, applications and firmware). The </w:t>
      </w:r>
      <w:r w:rsidR="000A772A" w:rsidRPr="00A50DA2">
        <w:rPr>
          <w:rFonts w:cs="Arial"/>
        </w:rPr>
        <w:t>Contractor</w:t>
      </w:r>
      <w:r w:rsidRPr="00A50DA2">
        <w:rPr>
          <w:rFonts w:cs="Arial"/>
        </w:rPr>
        <w:t xml:space="preserve"> shall ensure security fixes do not negatively impact the Information Systems.</w:t>
      </w:r>
    </w:p>
    <w:p w14:paraId="67C39CB5" w14:textId="77777777" w:rsidR="00983A5C" w:rsidRPr="00A50DA2" w:rsidRDefault="00983A5C" w:rsidP="00983A5C">
      <w:pPr>
        <w:spacing w:before="120" w:after="60"/>
        <w:ind w:left="360"/>
        <w:contextualSpacing/>
        <w:rPr>
          <w:rFonts w:cs="Arial"/>
        </w:rPr>
      </w:pPr>
    </w:p>
    <w:p w14:paraId="565FB181" w14:textId="65FAC1A0" w:rsidR="00983A5C" w:rsidRPr="00A50DA2" w:rsidRDefault="00983A5C" w:rsidP="007F5AA4">
      <w:pPr>
        <w:numPr>
          <w:ilvl w:val="0"/>
          <w:numId w:val="29"/>
        </w:numPr>
        <w:spacing w:before="120" w:after="60"/>
        <w:contextualSpacing/>
        <w:rPr>
          <w:rFonts w:cs="Arial"/>
        </w:rPr>
      </w:pPr>
      <w:r w:rsidRPr="00A50DA2">
        <w:rPr>
          <w:rFonts w:cs="Arial"/>
        </w:rPr>
        <w:t xml:space="preserve">When the </w:t>
      </w:r>
      <w:r w:rsidR="000A772A" w:rsidRPr="00A50DA2">
        <w:rPr>
          <w:rFonts w:cs="Arial"/>
        </w:rPr>
        <w:t>Contractor</w:t>
      </w:r>
      <w:r w:rsidRPr="00A50DA2">
        <w:rPr>
          <w:rFonts w:cs="Arial"/>
        </w:rPr>
        <w:t xml:space="preserve"> is responsible for operations or maintenance of the systems, the </w:t>
      </w:r>
      <w:r w:rsidR="000A772A" w:rsidRPr="00A50DA2">
        <w:rPr>
          <w:rFonts w:cs="Arial"/>
        </w:rPr>
        <w:t>Contractor</w:t>
      </w:r>
      <w:r w:rsidRPr="00A50DA2">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sidRPr="00A50DA2">
        <w:rPr>
          <w:rFonts w:cs="Arial"/>
        </w:rPr>
        <w:t>Contractor</w:t>
      </w:r>
      <w:r w:rsidRPr="00A50DA2">
        <w:rPr>
          <w:rFonts w:cs="Arial"/>
        </w:rPr>
        <w:t xml:space="preserve"> shall provide written notice to the VA COR/CO that the patch has been validated as to not affecting the Systems within 10 business days.</w:t>
      </w:r>
    </w:p>
    <w:p w14:paraId="30299554" w14:textId="77777777" w:rsidR="00983A5C" w:rsidRPr="00A50DA2" w:rsidRDefault="00983A5C" w:rsidP="00983A5C">
      <w:pPr>
        <w:rPr>
          <w:rFonts w:cs="Arial"/>
        </w:rPr>
      </w:pPr>
    </w:p>
    <w:p w14:paraId="46528DD5" w14:textId="77777777" w:rsidR="00983A5C" w:rsidRPr="00A50DA2" w:rsidRDefault="00983A5C" w:rsidP="00983A5C">
      <w:pPr>
        <w:pStyle w:val="AppendixBheading"/>
      </w:pPr>
      <w:r w:rsidRPr="00A50DA2">
        <w:t xml:space="preserve">INFORMATION SYSTEM HOSTING, OPERATION, MAINTENANCE OR USE </w:t>
      </w:r>
    </w:p>
    <w:p w14:paraId="681807CE" w14:textId="77777777" w:rsidR="00983A5C" w:rsidRPr="00A50DA2" w:rsidRDefault="00983A5C" w:rsidP="00983A5C">
      <w:pPr>
        <w:rPr>
          <w:rFonts w:cs="Arial"/>
        </w:rPr>
      </w:pPr>
    </w:p>
    <w:p w14:paraId="2E5770D9" w14:textId="21067C9C" w:rsidR="00983A5C" w:rsidRPr="00A50DA2" w:rsidRDefault="00983A5C" w:rsidP="007F5AA4">
      <w:pPr>
        <w:numPr>
          <w:ilvl w:val="0"/>
          <w:numId w:val="30"/>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proofErr w:type="gramStart"/>
      <w:r w:rsidRPr="00A50DA2">
        <w:rPr>
          <w:rFonts w:cs="Arial"/>
        </w:rPr>
        <w:t>change</w:t>
      </w:r>
      <w:proofErr w:type="gramEnd"/>
      <w:r w:rsidRPr="00A50DA2">
        <w:rPr>
          <w:rFonts w:cs="Arial"/>
        </w:rPr>
        <w:t xml:space="preserve"> management procedures and the completion of an acceptable contingency plan for each system. The </w:t>
      </w:r>
      <w:r w:rsidR="000A772A" w:rsidRPr="00A50DA2">
        <w:rPr>
          <w:rFonts w:cs="Arial"/>
        </w:rPr>
        <w:t>Contractor</w:t>
      </w:r>
      <w:r w:rsidRPr="00A50DA2">
        <w:rPr>
          <w:rFonts w:cs="Arial"/>
        </w:rPr>
        <w:t>’s security control procedures shall be the same as procedures used to secure VA-operated information systems.</w:t>
      </w:r>
    </w:p>
    <w:p w14:paraId="6B910CB8" w14:textId="77777777" w:rsidR="00983A5C" w:rsidRPr="00A50DA2" w:rsidRDefault="00983A5C" w:rsidP="00983A5C">
      <w:pPr>
        <w:rPr>
          <w:rFonts w:cs="Arial"/>
        </w:rPr>
      </w:pPr>
    </w:p>
    <w:p w14:paraId="36A1F185" w14:textId="3CA79E71" w:rsidR="00983A5C" w:rsidRPr="00A50DA2" w:rsidRDefault="00983A5C" w:rsidP="007F5AA4">
      <w:pPr>
        <w:numPr>
          <w:ilvl w:val="0"/>
          <w:numId w:val="30"/>
        </w:numPr>
        <w:spacing w:before="120" w:after="60"/>
        <w:contextualSpacing/>
        <w:rPr>
          <w:rFonts w:cs="Arial"/>
        </w:rPr>
      </w:pPr>
      <w:r w:rsidRPr="00A50DA2">
        <w:rPr>
          <w:rFonts w:cs="Arial"/>
        </w:rPr>
        <w:lastRenderedPageBreak/>
        <w:t>Outsourcing (</w:t>
      </w:r>
      <w:r w:rsidR="000A772A" w:rsidRPr="00A50DA2">
        <w:rPr>
          <w:rFonts w:cs="Arial"/>
        </w:rPr>
        <w:t>Contractor</w:t>
      </w:r>
      <w:r w:rsidRPr="00A50DA2">
        <w:rPr>
          <w:rFonts w:cs="Arial"/>
        </w:rPr>
        <w:t xml:space="preserve"> facility, equipment, or staff) of systems or network operations, telecommunications services or other managed services require Assessment and Authorization (A&amp;A) of the </w:t>
      </w:r>
      <w:r w:rsidR="000A772A" w:rsidRPr="00A50DA2">
        <w:rPr>
          <w:rFonts w:cs="Arial"/>
        </w:rPr>
        <w:t>Contractor</w:t>
      </w:r>
      <w:r w:rsidRPr="00A50DA2">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sidRPr="00A50DA2">
        <w:rPr>
          <w:rFonts w:cs="Arial"/>
        </w:rPr>
        <w:t>Contractor</w:t>
      </w:r>
      <w:r w:rsidRPr="00A50DA2">
        <w:rPr>
          <w:rFonts w:cs="Arial"/>
        </w:rPr>
        <w:t xml:space="preserve">’s cloud computing systems shall comply with FedRAMP and VA Directive 6517 requirements. </w:t>
      </w:r>
    </w:p>
    <w:p w14:paraId="7DBB4CC3" w14:textId="77777777" w:rsidR="00983A5C" w:rsidRPr="00A50DA2" w:rsidRDefault="00983A5C" w:rsidP="00983A5C">
      <w:pPr>
        <w:rPr>
          <w:rFonts w:cs="Arial"/>
        </w:rPr>
      </w:pPr>
    </w:p>
    <w:p w14:paraId="157CBFB1" w14:textId="3A941970" w:rsidR="00983A5C" w:rsidRPr="00A50DA2" w:rsidRDefault="00983A5C" w:rsidP="007F5AA4">
      <w:pPr>
        <w:numPr>
          <w:ilvl w:val="0"/>
          <w:numId w:val="30"/>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sidRPr="00A50DA2">
        <w:rPr>
          <w:rFonts w:cs="Arial"/>
        </w:rPr>
        <w:t>Contractor</w:t>
      </w:r>
      <w:r w:rsidRPr="00A50DA2">
        <w:rPr>
          <w:rFonts w:cs="Arial"/>
        </w:rPr>
        <w:t xml:space="preserve"> shall provide its plan for destruction of all VA data in its possession according to VA Information Security Knowledge Service requirements and NIST 800-88. The </w:t>
      </w:r>
      <w:r w:rsidR="000A772A" w:rsidRPr="00A50DA2">
        <w:rPr>
          <w:rFonts w:cs="Arial"/>
        </w:rPr>
        <w:t>Contractor</w:t>
      </w:r>
      <w:r w:rsidRPr="00A50DA2">
        <w:rPr>
          <w:rFonts w:cs="Arial"/>
        </w:rPr>
        <w:t xml:space="preserve"> shall send a self-certification that the data destruction requirements above have been met to the COR/CO within 30 business days of termination of the contract.</w:t>
      </w:r>
    </w:p>
    <w:p w14:paraId="6DD29DAC" w14:textId="77777777" w:rsidR="00983A5C" w:rsidRPr="00A50DA2" w:rsidRDefault="00983A5C" w:rsidP="00983A5C">
      <w:pPr>
        <w:spacing w:before="120" w:after="60"/>
        <w:ind w:left="360"/>
        <w:contextualSpacing/>
        <w:rPr>
          <w:rFonts w:cs="Arial"/>
        </w:rPr>
      </w:pPr>
    </w:p>
    <w:p w14:paraId="43F7CE6A" w14:textId="5EA0C204" w:rsidR="00983A5C" w:rsidRPr="00A50DA2" w:rsidRDefault="00983A5C" w:rsidP="007F5AA4">
      <w:pPr>
        <w:numPr>
          <w:ilvl w:val="0"/>
          <w:numId w:val="30"/>
        </w:numPr>
        <w:spacing w:before="120" w:after="60"/>
        <w:contextualSpacing/>
        <w:rPr>
          <w:rFonts w:cs="Arial"/>
        </w:rPr>
      </w:pPr>
      <w:r w:rsidRPr="00A50DA2">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sidRPr="00A50DA2">
        <w:rPr>
          <w:rFonts w:cs="Arial"/>
        </w:rPr>
        <w:t>Contractor</w:t>
      </w:r>
      <w:r w:rsidRPr="00A50DA2">
        <w:rPr>
          <w:rFonts w:cs="Arial"/>
        </w:rPr>
        <w:t>-operated systems, third party or business partner networks require a Memorandum of Understanding (MOU) and Interconnection Security Agreements (ISA).</w:t>
      </w:r>
    </w:p>
    <w:p w14:paraId="14B686F6" w14:textId="77777777" w:rsidR="00983A5C" w:rsidRPr="00A50DA2" w:rsidRDefault="00983A5C" w:rsidP="00983A5C">
      <w:pPr>
        <w:rPr>
          <w:rFonts w:cs="Arial"/>
        </w:rPr>
      </w:pPr>
    </w:p>
    <w:p w14:paraId="396445AA" w14:textId="07B73C93" w:rsidR="00983A5C" w:rsidRPr="00A50DA2" w:rsidRDefault="00983A5C" w:rsidP="007F5AA4">
      <w:pPr>
        <w:numPr>
          <w:ilvl w:val="0"/>
          <w:numId w:val="30"/>
        </w:numPr>
        <w:spacing w:before="120" w:after="60"/>
        <w:contextualSpacing/>
        <w:rPr>
          <w:rFonts w:cs="Arial"/>
        </w:rPr>
      </w:pPr>
      <w:r w:rsidRPr="00A50DA2">
        <w:rPr>
          <w:rFonts w:cs="Arial"/>
        </w:rPr>
        <w:t xml:space="preserve">Contractor procedures shall be subject to periodic, announced, or unannounced assessments by VA officials, the OIG or a 3PAO. The physical security aspects associated with </w:t>
      </w:r>
      <w:r w:rsidR="000A772A" w:rsidRPr="00A50DA2">
        <w:rPr>
          <w:rFonts w:cs="Arial"/>
        </w:rPr>
        <w:t>Contractor</w:t>
      </w:r>
      <w:r w:rsidRPr="00A50DA2">
        <w:rPr>
          <w:rFonts w:cs="Arial"/>
        </w:rPr>
        <w:t xml:space="preserve"> activities are also subject to such assessments. The </w:t>
      </w:r>
      <w:r w:rsidR="000A772A" w:rsidRPr="00A50DA2">
        <w:rPr>
          <w:rFonts w:cs="Arial"/>
        </w:rPr>
        <w:t>Contractor</w:t>
      </w:r>
      <w:r w:rsidRPr="00A50DA2">
        <w:rPr>
          <w:rFonts w:cs="Arial"/>
        </w:rPr>
        <w:t xml:space="preserve"> shall report, in writing, any deficiencies noted during the above assessment to the VA COR/CO. The </w:t>
      </w:r>
      <w:r w:rsidR="000A772A" w:rsidRPr="00A50DA2">
        <w:rPr>
          <w:rFonts w:cs="Arial"/>
        </w:rPr>
        <w:t>Contractor</w:t>
      </w:r>
      <w:r w:rsidRPr="00A50DA2">
        <w:rPr>
          <w:rFonts w:cs="Arial"/>
        </w:rPr>
        <w:t xml:space="preserve"> shall use VA’s defined processes to document planned remedial actions that address identified deficiencies in information security policies, procedures, and practices. The </w:t>
      </w:r>
      <w:r w:rsidR="000A772A" w:rsidRPr="00A50DA2">
        <w:rPr>
          <w:rFonts w:cs="Arial"/>
        </w:rPr>
        <w:t>Contractor</w:t>
      </w:r>
      <w:r w:rsidRPr="00A50DA2">
        <w:rPr>
          <w:rFonts w:cs="Arial"/>
        </w:rPr>
        <w:t xml:space="preserve"> shall correct security deficiencies within the timeframes specified in the VA Information Security Knowledge Service. </w:t>
      </w:r>
    </w:p>
    <w:p w14:paraId="56D14A5F" w14:textId="77777777" w:rsidR="00983A5C" w:rsidRPr="00A50DA2" w:rsidRDefault="00983A5C" w:rsidP="00983A5C">
      <w:pPr>
        <w:ind w:left="360" w:hanging="360"/>
        <w:rPr>
          <w:rFonts w:cs="Arial"/>
        </w:rPr>
      </w:pPr>
    </w:p>
    <w:p w14:paraId="361F0085" w14:textId="77777777" w:rsidR="00983A5C" w:rsidRPr="00A50DA2" w:rsidRDefault="00983A5C" w:rsidP="007F5AA4">
      <w:pPr>
        <w:numPr>
          <w:ilvl w:val="0"/>
          <w:numId w:val="30"/>
        </w:numPr>
        <w:spacing w:before="120" w:after="60"/>
        <w:contextualSpacing/>
        <w:rPr>
          <w:rFonts w:cs="Arial"/>
        </w:rPr>
      </w:pPr>
      <w:r w:rsidRPr="00A50DA2">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A50DA2" w:rsidRDefault="00983A5C" w:rsidP="00983A5C">
      <w:pPr>
        <w:rPr>
          <w:rFonts w:cs="Arial"/>
        </w:rPr>
      </w:pPr>
    </w:p>
    <w:p w14:paraId="32A1139F" w14:textId="3B1EBA0E" w:rsidR="00983A5C" w:rsidRPr="00A50DA2" w:rsidRDefault="00983A5C" w:rsidP="007F5AA4">
      <w:pPr>
        <w:numPr>
          <w:ilvl w:val="0"/>
          <w:numId w:val="30"/>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conduct an annual privacy and security self-assessment on all information systems and outsourced services as required. Copies of the </w:t>
      </w:r>
      <w:r w:rsidRPr="00A50DA2">
        <w:rPr>
          <w:rFonts w:cs="Arial"/>
        </w:rPr>
        <w:lastRenderedPageBreak/>
        <w:t xml:space="preserve">assessment shall be provided to the COR/CO. The VA/Government reserves the right to conduct assessment using government personnel or a </w:t>
      </w:r>
      <w:proofErr w:type="gramStart"/>
      <w:r w:rsidRPr="00A50DA2">
        <w:rPr>
          <w:rFonts w:cs="Arial"/>
        </w:rPr>
        <w:t>third-party</w:t>
      </w:r>
      <w:proofErr w:type="gramEnd"/>
      <w:r w:rsidRPr="00A50DA2">
        <w:rPr>
          <w:rFonts w:cs="Arial"/>
        </w:rPr>
        <w:t xml:space="preserve"> if deemed necessary. The </w:t>
      </w:r>
      <w:r w:rsidR="000A772A" w:rsidRPr="00A50DA2">
        <w:rPr>
          <w:rFonts w:cs="Arial"/>
        </w:rPr>
        <w:t>Contractor</w:t>
      </w:r>
      <w:r w:rsidRPr="00A50DA2">
        <w:rPr>
          <w:rFonts w:cs="Arial"/>
        </w:rPr>
        <w:t xml:space="preserve"> shall correct or mitigate any weaknesses discovered during the assessment. </w:t>
      </w:r>
    </w:p>
    <w:p w14:paraId="687A8B75" w14:textId="77777777" w:rsidR="00983A5C" w:rsidRPr="00A50DA2" w:rsidRDefault="00983A5C" w:rsidP="00983A5C">
      <w:pPr>
        <w:rPr>
          <w:rFonts w:cs="Arial"/>
        </w:rPr>
      </w:pPr>
    </w:p>
    <w:p w14:paraId="4044F965" w14:textId="24006312" w:rsidR="00983A5C" w:rsidRPr="00A50DA2" w:rsidRDefault="00983A5C" w:rsidP="007F5AA4">
      <w:pPr>
        <w:numPr>
          <w:ilvl w:val="0"/>
          <w:numId w:val="30"/>
        </w:numPr>
        <w:spacing w:before="120" w:after="60"/>
        <w:contextualSpacing/>
        <w:rPr>
          <w:rFonts w:cs="Arial"/>
        </w:rPr>
      </w:pPr>
      <w:r w:rsidRPr="00A50DA2">
        <w:rPr>
          <w:rFonts w:cs="Arial"/>
        </w:rPr>
        <w:t xml:space="preserve">VA prohibits the installation and use of personally owned or </w:t>
      </w:r>
      <w:r w:rsidR="000A772A" w:rsidRPr="00A50DA2">
        <w:rPr>
          <w:rFonts w:cs="Arial"/>
        </w:rPr>
        <w:t>Contractor</w:t>
      </w:r>
      <w:r w:rsidRPr="00A50DA2">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sidRPr="00A50DA2">
        <w:rPr>
          <w:rFonts w:cs="Arial"/>
        </w:rPr>
        <w:t>Contractor</w:t>
      </w:r>
      <w:r w:rsidRPr="00A50DA2">
        <w:rPr>
          <w:rFonts w:cs="Arial"/>
        </w:rPr>
        <w:t xml:space="preserve"> </w:t>
      </w:r>
      <w:proofErr w:type="gramStart"/>
      <w:r w:rsidRPr="00A50DA2">
        <w:rPr>
          <w:rFonts w:cs="Arial"/>
        </w:rPr>
        <w:t>OE,</w:t>
      </w:r>
      <w:proofErr w:type="gramEnd"/>
      <w:r w:rsidRPr="00A50DA2">
        <w:rPr>
          <w:rFonts w:cs="Arial"/>
        </w:rPr>
        <w:t xml:space="preserve"> must be funded by the owner of the equipment. All remote systems must use </w:t>
      </w:r>
      <w:proofErr w:type="gramStart"/>
      <w:r w:rsidRPr="00A50DA2">
        <w:rPr>
          <w:rFonts w:cs="Arial"/>
        </w:rPr>
        <w:t>a VA</w:t>
      </w:r>
      <w:proofErr w:type="gramEnd"/>
      <w:r w:rsidRPr="00A50DA2">
        <w:rPr>
          <w:rFonts w:cs="Arial"/>
        </w:rPr>
        <w:t xml:space="preserve">-approved antivirus software and a personal (host-based or enclave based) firewall with a VA-approved configuration. The </w:t>
      </w:r>
      <w:r w:rsidR="000A772A" w:rsidRPr="00A50DA2">
        <w:rPr>
          <w:rFonts w:cs="Arial"/>
        </w:rPr>
        <w:t>Contractor</w:t>
      </w:r>
      <w:r w:rsidRPr="00A50DA2">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sidRPr="00A50DA2">
        <w:rPr>
          <w:rFonts w:cs="Arial"/>
        </w:rPr>
        <w:t>Contractor</w:t>
      </w:r>
      <w:r w:rsidRPr="00A50DA2">
        <w:rPr>
          <w:rFonts w:cs="Arial"/>
        </w:rPr>
        <w:t xml:space="preserve"> OE will be subject to technical inspection at any time.</w:t>
      </w:r>
    </w:p>
    <w:p w14:paraId="31207521" w14:textId="77777777" w:rsidR="00983A5C" w:rsidRPr="00A50DA2" w:rsidRDefault="00983A5C" w:rsidP="00983A5C">
      <w:pPr>
        <w:rPr>
          <w:rFonts w:cs="Arial"/>
        </w:rPr>
      </w:pPr>
    </w:p>
    <w:p w14:paraId="453A39DF" w14:textId="3DE56748" w:rsidR="00983A5C" w:rsidRPr="00A50DA2" w:rsidRDefault="00983A5C" w:rsidP="007F5AA4">
      <w:pPr>
        <w:numPr>
          <w:ilvl w:val="0"/>
          <w:numId w:val="30"/>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A50DA2" w:rsidRDefault="00983A5C" w:rsidP="00983A5C">
      <w:pPr>
        <w:rPr>
          <w:rFonts w:cs="Arial"/>
        </w:rPr>
      </w:pPr>
    </w:p>
    <w:p w14:paraId="35E8BCFD" w14:textId="74194AC3" w:rsidR="00983A5C" w:rsidRPr="00A50DA2" w:rsidRDefault="00983A5C" w:rsidP="007F5AA4">
      <w:pPr>
        <w:numPr>
          <w:ilvl w:val="0"/>
          <w:numId w:val="30"/>
        </w:numPr>
        <w:spacing w:before="120" w:after="60"/>
        <w:contextualSpacing/>
        <w:rPr>
          <w:rFonts w:cs="Arial"/>
        </w:rPr>
      </w:pPr>
      <w:r w:rsidRPr="00A50DA2">
        <w:rPr>
          <w:rFonts w:cs="Arial"/>
        </w:rPr>
        <w:t xml:space="preserve">For cases wherein the </w:t>
      </w:r>
      <w:r w:rsidR="000A772A" w:rsidRPr="00A50DA2">
        <w:rPr>
          <w:rFonts w:cs="Arial"/>
        </w:rPr>
        <w:t>Contractor</w:t>
      </w:r>
      <w:r w:rsidRPr="00A50DA2">
        <w:rPr>
          <w:rFonts w:cs="Arial"/>
        </w:rPr>
        <w:t xml:space="preserve"> discovers material defects or vulnerabilities impacting products and services they provide to VA, the </w:t>
      </w:r>
      <w:r w:rsidR="000A772A" w:rsidRPr="00A50DA2">
        <w:rPr>
          <w:rFonts w:cs="Arial"/>
        </w:rPr>
        <w:t>Contractor</w:t>
      </w:r>
      <w:r w:rsidRPr="00A50DA2">
        <w:rPr>
          <w:rFonts w:cs="Arial"/>
        </w:rPr>
        <w:t xml:space="preserve"> shall develop and implement policies and procedures for disclosure to VA, as well as remediation. The </w:t>
      </w:r>
      <w:r w:rsidR="000A772A" w:rsidRPr="00A50DA2">
        <w:rPr>
          <w:rFonts w:cs="Arial"/>
        </w:rPr>
        <w:t>Contractor</w:t>
      </w:r>
      <w:r w:rsidRPr="00A50DA2">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sidRPr="00A50DA2">
        <w:rPr>
          <w:rFonts w:cs="Arial"/>
        </w:rPr>
        <w:t>Contractor</w:t>
      </w:r>
      <w:r w:rsidRPr="00A50DA2">
        <w:rPr>
          <w:rFonts w:cs="Arial"/>
        </w:rPr>
        <w:t xml:space="preserve"> shall provide the VA CO/CO written assurance they have permanently remediated these backdoors.</w:t>
      </w:r>
    </w:p>
    <w:p w14:paraId="3CA71871" w14:textId="77777777" w:rsidR="00983A5C" w:rsidRPr="00A50DA2" w:rsidRDefault="00983A5C" w:rsidP="00983A5C">
      <w:pPr>
        <w:rPr>
          <w:rFonts w:cs="Arial"/>
        </w:rPr>
      </w:pPr>
    </w:p>
    <w:p w14:paraId="71617B6B" w14:textId="77777777" w:rsidR="00983A5C" w:rsidRPr="00A50DA2" w:rsidRDefault="00983A5C" w:rsidP="007F5AA4">
      <w:pPr>
        <w:numPr>
          <w:ilvl w:val="0"/>
          <w:numId w:val="30"/>
        </w:numPr>
        <w:spacing w:before="120" w:after="60"/>
        <w:contextualSpacing/>
        <w:rPr>
          <w:rFonts w:cs="Arial"/>
        </w:rPr>
      </w:pPr>
      <w:r w:rsidRPr="00A50DA2">
        <w:rPr>
          <w:rFonts w:cs="Arial"/>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w:t>
      </w:r>
      <w:r w:rsidRPr="00A50DA2">
        <w:rPr>
          <w:rFonts w:cs="Arial"/>
        </w:rPr>
        <w:lastRenderedPageBreak/>
        <w:t>Infrastructure Security Agency (CISA) Binding Operational Directive (BOD) 22-01 and BOD 19-02 for Internet-accessible systems. Exceptions to this paragraph will only be granted with the approval of the COR/CO.</w:t>
      </w:r>
    </w:p>
    <w:p w14:paraId="43C8A5F1" w14:textId="77777777" w:rsidR="00983A5C" w:rsidRPr="00A50DA2" w:rsidRDefault="00983A5C" w:rsidP="00983A5C">
      <w:pPr>
        <w:rPr>
          <w:rFonts w:cs="Arial"/>
        </w:rPr>
      </w:pPr>
    </w:p>
    <w:p w14:paraId="0392E1F3" w14:textId="77777777" w:rsidR="00983A5C" w:rsidRPr="00A50DA2" w:rsidRDefault="00983A5C" w:rsidP="00983A5C">
      <w:pPr>
        <w:pStyle w:val="AppendixBheading"/>
      </w:pPr>
      <w:r w:rsidRPr="00A50DA2">
        <w:t>SECURITY AND PRIVACY CONTROLS COMPLIANCE TESTING, ASSESSMENT AND AUDITING</w:t>
      </w:r>
    </w:p>
    <w:p w14:paraId="34F2E11F" w14:textId="77777777" w:rsidR="00983A5C" w:rsidRPr="00A50DA2" w:rsidRDefault="00983A5C" w:rsidP="00983A5C">
      <w:pPr>
        <w:rPr>
          <w:rFonts w:cs="Arial"/>
        </w:rPr>
      </w:pPr>
    </w:p>
    <w:p w14:paraId="4C62F41D" w14:textId="1E39D16B" w:rsidR="00983A5C" w:rsidRPr="00A50DA2" w:rsidRDefault="00983A5C" w:rsidP="007F5AA4">
      <w:pPr>
        <w:numPr>
          <w:ilvl w:val="0"/>
          <w:numId w:val="31"/>
        </w:numPr>
        <w:spacing w:before="120" w:after="60"/>
        <w:contextualSpacing/>
        <w:rPr>
          <w:rFonts w:cs="Arial"/>
        </w:rPr>
      </w:pPr>
      <w:r w:rsidRPr="00A50DA2">
        <w:rPr>
          <w:rFonts w:cs="Arial"/>
        </w:rPr>
        <w:t xml:space="preserve">Should VA request it, the </w:t>
      </w:r>
      <w:r w:rsidR="000A772A" w:rsidRPr="00A50DA2">
        <w:rPr>
          <w:rFonts w:cs="Arial"/>
        </w:rPr>
        <w:t>Contractor</w:t>
      </w:r>
      <w:r w:rsidRPr="00A50DA2">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sidRPr="00A50DA2">
        <w:rPr>
          <w:rFonts w:cs="Arial"/>
        </w:rPr>
        <w:t>Contractor</w:t>
      </w:r>
      <w:r w:rsidRPr="00A50DA2">
        <w:rPr>
          <w:rFonts w:cs="Arial"/>
        </w:rPr>
        <w:t xml:space="preserve">’s IT or systems and controls, to ascertain whether the </w:t>
      </w:r>
      <w:r w:rsidR="000A772A" w:rsidRPr="00A50DA2">
        <w:rPr>
          <w:rFonts w:cs="Arial"/>
        </w:rPr>
        <w:t>Contractor</w:t>
      </w:r>
      <w:r w:rsidRPr="00A50DA2">
        <w:rPr>
          <w:rFonts w:cs="Arial"/>
        </w:rPr>
        <w:t xml:space="preserve"> is complying with the information security, network or system requirements mandated in the agreement between VA and the </w:t>
      </w:r>
      <w:r w:rsidR="000A772A" w:rsidRPr="00A50DA2">
        <w:rPr>
          <w:rFonts w:cs="Arial"/>
        </w:rPr>
        <w:t>Contractor</w:t>
      </w:r>
      <w:r w:rsidRPr="00A50DA2">
        <w:rPr>
          <w:rFonts w:cs="Arial"/>
        </w:rPr>
        <w:t>.</w:t>
      </w:r>
    </w:p>
    <w:p w14:paraId="0B3BEA9C" w14:textId="77777777" w:rsidR="00983A5C" w:rsidRPr="00A50DA2" w:rsidRDefault="00983A5C" w:rsidP="00983A5C">
      <w:pPr>
        <w:rPr>
          <w:rFonts w:cs="Arial"/>
        </w:rPr>
      </w:pPr>
    </w:p>
    <w:p w14:paraId="14A40FA2" w14:textId="2C735818" w:rsidR="00983A5C" w:rsidRPr="00A50DA2" w:rsidRDefault="00983A5C" w:rsidP="007F5AA4">
      <w:pPr>
        <w:numPr>
          <w:ilvl w:val="0"/>
          <w:numId w:val="31"/>
        </w:numPr>
        <w:spacing w:before="120" w:after="60"/>
        <w:contextualSpacing/>
        <w:rPr>
          <w:rFonts w:cs="Arial"/>
        </w:rPr>
      </w:pPr>
      <w:r w:rsidRPr="00A50DA2">
        <w:rPr>
          <w:rFonts w:cs="Arial"/>
        </w:rPr>
        <w:t xml:space="preserve">Any audits or tests of the </w:t>
      </w:r>
      <w:r w:rsidR="000A772A" w:rsidRPr="00A50DA2">
        <w:rPr>
          <w:rFonts w:cs="Arial"/>
        </w:rPr>
        <w:t>Contractor</w:t>
      </w:r>
      <w:r w:rsidRPr="00A50DA2">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sidRPr="00A50DA2">
        <w:rPr>
          <w:rFonts w:cs="Arial"/>
        </w:rPr>
        <w:t>Contractor</w:t>
      </w:r>
      <w:r w:rsidRPr="00A50DA2">
        <w:rPr>
          <w:rFonts w:cs="Arial"/>
        </w:rPr>
        <w:t xml:space="preserve"> operations; (b): interviews with pertinent stakeholders and practitioners; (c): document review; and (d): technical inspections of networks and systems the </w:t>
      </w:r>
      <w:r w:rsidR="000A772A" w:rsidRPr="00A50DA2">
        <w:rPr>
          <w:rFonts w:cs="Arial"/>
        </w:rPr>
        <w:t>Contractor</w:t>
      </w:r>
      <w:r w:rsidRPr="00A50DA2">
        <w:rPr>
          <w:rFonts w:cs="Arial"/>
        </w:rPr>
        <w:t xml:space="preserve"> uses to destroy, maintain, receive, retain, or use VA information. </w:t>
      </w:r>
    </w:p>
    <w:p w14:paraId="74F86CBA" w14:textId="77777777" w:rsidR="00983A5C" w:rsidRPr="00A50DA2" w:rsidRDefault="00983A5C" w:rsidP="00983A5C">
      <w:pPr>
        <w:rPr>
          <w:rFonts w:cs="Arial"/>
        </w:rPr>
      </w:pPr>
    </w:p>
    <w:p w14:paraId="79700238" w14:textId="6007629D" w:rsidR="00983A5C" w:rsidRPr="00A50DA2" w:rsidRDefault="00983A5C" w:rsidP="007F5AA4">
      <w:pPr>
        <w:numPr>
          <w:ilvl w:val="0"/>
          <w:numId w:val="31"/>
        </w:numPr>
        <w:spacing w:before="120" w:after="60"/>
        <w:contextualSpacing/>
        <w:rPr>
          <w:rFonts w:cs="Arial"/>
        </w:rPr>
      </w:pPr>
      <w:r w:rsidRPr="00A50DA2">
        <w:rPr>
          <w:rFonts w:cs="Arial"/>
        </w:rPr>
        <w:t xml:space="preserve">As part of these audits, tests and assessments, the </w:t>
      </w:r>
      <w:r w:rsidR="000A772A" w:rsidRPr="00A50DA2">
        <w:rPr>
          <w:rFonts w:cs="Arial"/>
        </w:rPr>
        <w:t>Contractor</w:t>
      </w:r>
      <w:r w:rsidRPr="00A50DA2">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A50DA2" w:rsidRDefault="00983A5C" w:rsidP="00983A5C">
      <w:pPr>
        <w:rPr>
          <w:rFonts w:cs="Arial"/>
        </w:rPr>
      </w:pPr>
    </w:p>
    <w:p w14:paraId="26503C70" w14:textId="2BD5D2E7" w:rsidR="00983A5C" w:rsidRPr="00A50DA2" w:rsidRDefault="00983A5C" w:rsidP="007F5AA4">
      <w:pPr>
        <w:numPr>
          <w:ilvl w:val="0"/>
          <w:numId w:val="31"/>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and at its own expense, shall comply with any recommendations resulting from VA audits, inspections and tests. VA further retains the right to view any related security reports the </w:t>
      </w:r>
      <w:r w:rsidR="000A772A" w:rsidRPr="00A50DA2">
        <w:rPr>
          <w:rFonts w:cs="Arial"/>
        </w:rPr>
        <w:t>Contractor</w:t>
      </w:r>
      <w:r w:rsidRPr="00A50DA2">
        <w:rPr>
          <w:rFonts w:cs="Arial"/>
        </w:rPr>
        <w:t xml:space="preserve"> has generated as part of its own security assessment. The </w:t>
      </w:r>
      <w:r w:rsidR="000A772A" w:rsidRPr="00A50DA2">
        <w:rPr>
          <w:rFonts w:cs="Arial"/>
        </w:rPr>
        <w:t>Contractor</w:t>
      </w:r>
      <w:r w:rsidRPr="00A50DA2">
        <w:rPr>
          <w:rFonts w:cs="Arial"/>
        </w:rPr>
        <w:t xml:space="preserve"> shall also notify VA of the existence of any such security reports or other related assessments, upon completion and validation.</w:t>
      </w:r>
    </w:p>
    <w:p w14:paraId="6F2B54F9" w14:textId="77777777" w:rsidR="00983A5C" w:rsidRPr="00A50DA2" w:rsidRDefault="00983A5C" w:rsidP="00983A5C">
      <w:pPr>
        <w:rPr>
          <w:rFonts w:cs="Arial"/>
        </w:rPr>
      </w:pPr>
    </w:p>
    <w:p w14:paraId="6C67CED0" w14:textId="4508A955" w:rsidR="00983A5C" w:rsidRPr="00A50DA2" w:rsidRDefault="00983A5C" w:rsidP="007F5AA4">
      <w:pPr>
        <w:numPr>
          <w:ilvl w:val="0"/>
          <w:numId w:val="31"/>
        </w:numPr>
        <w:spacing w:before="120" w:after="60"/>
        <w:contextualSpacing/>
        <w:rPr>
          <w:rFonts w:cs="Arial"/>
        </w:rPr>
      </w:pPr>
      <w:r w:rsidRPr="00A50DA2">
        <w:rPr>
          <w:rFonts w:cs="Arial"/>
        </w:rPr>
        <w:t xml:space="preserve">VA appointed auditors or other government agency partners may be granted access to such documentation on a need-to-know basis and coordinated through the COR/CO. The </w:t>
      </w:r>
      <w:r w:rsidR="000A772A" w:rsidRPr="00A50DA2">
        <w:rPr>
          <w:rFonts w:cs="Arial"/>
        </w:rPr>
        <w:t>Contractor</w:t>
      </w:r>
      <w:r w:rsidRPr="00A50DA2">
        <w:rPr>
          <w:rFonts w:cs="Arial"/>
        </w:rPr>
        <w:t xml:space="preserve"> shall comply with recommendations which result from these regulatory assessments on the part of VA regulators and associated government agency partners. </w:t>
      </w:r>
    </w:p>
    <w:p w14:paraId="6575F33A" w14:textId="77777777" w:rsidR="00983A5C" w:rsidRPr="00A50DA2" w:rsidRDefault="00983A5C" w:rsidP="00983A5C">
      <w:pPr>
        <w:rPr>
          <w:rFonts w:cs="Arial"/>
        </w:rPr>
      </w:pPr>
    </w:p>
    <w:p w14:paraId="7900E709" w14:textId="77777777" w:rsidR="00983A5C" w:rsidRPr="00A50DA2" w:rsidRDefault="00983A5C" w:rsidP="00983A5C">
      <w:pPr>
        <w:pStyle w:val="AppendixBheading"/>
      </w:pPr>
      <w:r w:rsidRPr="00A50DA2">
        <w:lastRenderedPageBreak/>
        <w:t>PRODUCT INTEGRITY, AUTHENTICITY, PROVENANCE, ANTI-COUNTERFEIT AND ANTI-TAMPERING</w:t>
      </w:r>
    </w:p>
    <w:p w14:paraId="32AC44D9" w14:textId="77777777" w:rsidR="00983A5C" w:rsidRPr="00A50DA2" w:rsidRDefault="00983A5C" w:rsidP="00983A5C">
      <w:pPr>
        <w:rPr>
          <w:rFonts w:cs="Arial"/>
        </w:rPr>
      </w:pPr>
    </w:p>
    <w:p w14:paraId="684AB654" w14:textId="7854EB4E" w:rsidR="00983A5C" w:rsidRPr="00A50DA2" w:rsidRDefault="00983A5C" w:rsidP="007F5AA4">
      <w:pPr>
        <w:numPr>
          <w:ilvl w:val="0"/>
          <w:numId w:val="32"/>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A50DA2" w:rsidRDefault="00983A5C" w:rsidP="00983A5C">
      <w:pPr>
        <w:rPr>
          <w:rFonts w:cs="Arial"/>
        </w:rPr>
      </w:pPr>
    </w:p>
    <w:p w14:paraId="13491955" w14:textId="64ADE3DE" w:rsidR="00983A5C" w:rsidRPr="00A50DA2" w:rsidRDefault="00983A5C" w:rsidP="007F5AA4">
      <w:pPr>
        <w:numPr>
          <w:ilvl w:val="0"/>
          <w:numId w:val="32"/>
        </w:numPr>
        <w:spacing w:before="120" w:after="60"/>
        <w:contextualSpacing/>
        <w:rPr>
          <w:rFonts w:cs="Arial"/>
        </w:rPr>
      </w:pPr>
      <w:r w:rsidRPr="00A50DA2">
        <w:rPr>
          <w:rFonts w:cs="Arial"/>
        </w:rPr>
        <w:t xml:space="preserve">When contracting terms require the </w:t>
      </w:r>
      <w:r w:rsidR="000A772A" w:rsidRPr="00A50DA2">
        <w:rPr>
          <w:rFonts w:cs="Arial"/>
        </w:rPr>
        <w:t>Contractor</w:t>
      </w:r>
      <w:r w:rsidRPr="00A50DA2">
        <w:rPr>
          <w:rFonts w:cs="Arial"/>
        </w:rPr>
        <w:t xml:space="preserve"> to procure equipment, the </w:t>
      </w:r>
      <w:r w:rsidR="000A772A" w:rsidRPr="00A50DA2">
        <w:rPr>
          <w:rFonts w:cs="Arial"/>
        </w:rPr>
        <w:t>Contractor</w:t>
      </w:r>
      <w:r w:rsidRPr="00A50DA2">
        <w:rPr>
          <w:rFonts w:cs="Arial"/>
        </w:rPr>
        <w:t xml:space="preserve"> shall purchase or acquire the equipment from an Original Equipment Manufacturer (OEM) or an authorized reseller of the OEM. The </w:t>
      </w:r>
      <w:r w:rsidR="000A772A" w:rsidRPr="00A50DA2">
        <w:rPr>
          <w:rFonts w:cs="Arial"/>
        </w:rPr>
        <w:t>Contractor</w:t>
      </w:r>
      <w:r w:rsidRPr="00A50DA2">
        <w:rPr>
          <w:rFonts w:cs="Arial"/>
        </w:rPr>
        <w:t xml:space="preserve"> shall attest that equipment procured from an OEM or authorized reseller or distributor </w:t>
      </w:r>
      <w:proofErr w:type="gramStart"/>
      <w:r w:rsidRPr="00A50DA2">
        <w:rPr>
          <w:rFonts w:cs="Arial"/>
        </w:rPr>
        <w:t>are</w:t>
      </w:r>
      <w:proofErr w:type="gramEnd"/>
      <w:r w:rsidRPr="00A50DA2">
        <w:rPr>
          <w:rFonts w:cs="Arial"/>
        </w:rPr>
        <w:t xml:space="preserve"> authentic. If procurement is unavailable from an OEM or authorized reseller, the </w:t>
      </w:r>
      <w:r w:rsidR="000A772A" w:rsidRPr="00A50DA2">
        <w:rPr>
          <w:rFonts w:cs="Arial"/>
        </w:rPr>
        <w:t>Contractor</w:t>
      </w:r>
      <w:r w:rsidRPr="00A50DA2">
        <w:rPr>
          <w:rFonts w:cs="Arial"/>
        </w:rPr>
        <w:t xml:space="preserve"> shall submit in writing, details of the circumstances prohibiting this from happening and procure a product waiver from the VA COR/CO.</w:t>
      </w:r>
    </w:p>
    <w:p w14:paraId="765D838E" w14:textId="77777777" w:rsidR="00983A5C" w:rsidRPr="00A50DA2" w:rsidRDefault="00983A5C" w:rsidP="00983A5C">
      <w:pPr>
        <w:rPr>
          <w:rFonts w:cs="Arial"/>
        </w:rPr>
      </w:pPr>
    </w:p>
    <w:p w14:paraId="7C8CC8D5" w14:textId="06DAC07C" w:rsidR="00983A5C" w:rsidRPr="00A50DA2" w:rsidRDefault="00983A5C" w:rsidP="007F5AA4">
      <w:pPr>
        <w:numPr>
          <w:ilvl w:val="0"/>
          <w:numId w:val="32"/>
        </w:numPr>
        <w:spacing w:before="120" w:after="60"/>
        <w:contextualSpacing/>
        <w:rPr>
          <w:rFonts w:cs="Arial"/>
        </w:rPr>
      </w:pPr>
      <w:r w:rsidRPr="00A50DA2">
        <w:rPr>
          <w:rFonts w:cs="Arial"/>
        </w:rPr>
        <w:t xml:space="preserve">All </w:t>
      </w:r>
      <w:r w:rsidR="000A772A" w:rsidRPr="00A50DA2">
        <w:rPr>
          <w:rFonts w:cs="Arial"/>
        </w:rPr>
        <w:t>Contractor</w:t>
      </w:r>
      <w:r w:rsidRPr="00A50DA2">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sidRPr="00A50DA2">
        <w:rPr>
          <w:rFonts w:cs="Arial"/>
        </w:rPr>
        <w:t>Contractor</w:t>
      </w:r>
      <w:r w:rsidRPr="00A50DA2">
        <w:rPr>
          <w:rFonts w:cs="Arial"/>
        </w:rPr>
        <w:t xml:space="preserve"> shall make spare parts available. All </w:t>
      </w:r>
      <w:r w:rsidR="000A772A" w:rsidRPr="00A50DA2">
        <w:rPr>
          <w:rFonts w:cs="Arial"/>
        </w:rPr>
        <w:t>Contractor</w:t>
      </w:r>
      <w:r w:rsidRPr="00A50DA2">
        <w:rPr>
          <w:rFonts w:cs="Arial"/>
        </w:rPr>
        <w:t xml:space="preserve">(s) shall specify how digital delivery for procured products, including patches, will be validated and monitored to ensure consistent delivery. The </w:t>
      </w:r>
      <w:r w:rsidR="000A772A" w:rsidRPr="00A50DA2">
        <w:rPr>
          <w:rFonts w:cs="Arial"/>
        </w:rPr>
        <w:t>Contractor</w:t>
      </w:r>
      <w:r w:rsidRPr="00A50DA2">
        <w:rPr>
          <w:rFonts w:cs="Arial"/>
        </w:rPr>
        <w:t xml:space="preserve"> shall apply encryption technology to protect procured products throughout the delivery process. </w:t>
      </w:r>
    </w:p>
    <w:p w14:paraId="40018319" w14:textId="77777777" w:rsidR="00983A5C" w:rsidRPr="00A50DA2" w:rsidRDefault="00983A5C" w:rsidP="00983A5C">
      <w:pPr>
        <w:rPr>
          <w:rFonts w:cs="Arial"/>
        </w:rPr>
      </w:pPr>
    </w:p>
    <w:p w14:paraId="150F2955" w14:textId="3A2D9FAF" w:rsidR="00983A5C" w:rsidRPr="00A50DA2" w:rsidRDefault="00983A5C" w:rsidP="007F5AA4">
      <w:pPr>
        <w:numPr>
          <w:ilvl w:val="0"/>
          <w:numId w:val="32"/>
        </w:numPr>
        <w:spacing w:before="120" w:after="60"/>
        <w:contextualSpacing/>
        <w:rPr>
          <w:rFonts w:cs="Arial"/>
        </w:rPr>
      </w:pPr>
      <w:r w:rsidRPr="00A50DA2">
        <w:rPr>
          <w:rFonts w:cs="Arial"/>
        </w:rPr>
        <w:t xml:space="preserve">If a </w:t>
      </w:r>
      <w:r w:rsidR="000A772A" w:rsidRPr="00A50DA2">
        <w:rPr>
          <w:rFonts w:cs="Arial"/>
        </w:rPr>
        <w:t>Contractor</w:t>
      </w:r>
      <w:r w:rsidRPr="00A50DA2">
        <w:rPr>
          <w:rFonts w:cs="Arial"/>
        </w:rPr>
        <w:t xml:space="preserve"> provides software or patches to VA, the </w:t>
      </w:r>
      <w:r w:rsidR="000A772A" w:rsidRPr="00A50DA2">
        <w:rPr>
          <w:rFonts w:cs="Arial"/>
        </w:rPr>
        <w:t>Contractor</w:t>
      </w:r>
      <w:r w:rsidRPr="00A50DA2">
        <w:rPr>
          <w:rFonts w:cs="Arial"/>
        </w:rPr>
        <w:t xml:space="preserve"> shall publish or provide a hash conforming to the FIPS Security Requirements for Cryptographic Modules (FIPS 140-2 or successor).</w:t>
      </w:r>
    </w:p>
    <w:p w14:paraId="01B14DCB" w14:textId="77777777" w:rsidR="00983A5C" w:rsidRPr="00A50DA2" w:rsidRDefault="00983A5C" w:rsidP="00983A5C">
      <w:pPr>
        <w:rPr>
          <w:rFonts w:cs="Arial"/>
        </w:rPr>
      </w:pPr>
    </w:p>
    <w:p w14:paraId="0A0202CC" w14:textId="0353BEBD" w:rsidR="00983A5C" w:rsidRPr="00A50DA2" w:rsidRDefault="00983A5C" w:rsidP="007F5AA4">
      <w:pPr>
        <w:numPr>
          <w:ilvl w:val="0"/>
          <w:numId w:val="32"/>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A50DA2" w:rsidRDefault="00983A5C" w:rsidP="00983A5C">
      <w:pPr>
        <w:spacing w:before="120" w:after="60"/>
        <w:ind w:left="360"/>
        <w:contextualSpacing/>
        <w:rPr>
          <w:rFonts w:cs="Arial"/>
        </w:rPr>
      </w:pPr>
    </w:p>
    <w:p w14:paraId="3A3870E4" w14:textId="77777777" w:rsidR="00983A5C" w:rsidRPr="00A50DA2" w:rsidRDefault="00983A5C" w:rsidP="007F5AA4">
      <w:pPr>
        <w:numPr>
          <w:ilvl w:val="0"/>
          <w:numId w:val="32"/>
        </w:numPr>
        <w:spacing w:before="120" w:after="60"/>
        <w:contextualSpacing/>
        <w:rPr>
          <w:rFonts w:cs="Arial"/>
        </w:rPr>
      </w:pPr>
      <w:r w:rsidRPr="00A50DA2">
        <w:rPr>
          <w:rFonts w:cs="Arial"/>
        </w:rPr>
        <w:t>Contractors shall use or arrange for the use of trusted channels to ship procured products, such as U.S. registered mail and/or tamper-evident packaging for physical deliveries.</w:t>
      </w:r>
    </w:p>
    <w:p w14:paraId="224FBF0A" w14:textId="77777777" w:rsidR="00983A5C" w:rsidRPr="00A50DA2" w:rsidRDefault="00983A5C" w:rsidP="00983A5C">
      <w:pPr>
        <w:spacing w:before="120" w:after="60"/>
        <w:ind w:left="360"/>
        <w:contextualSpacing/>
        <w:rPr>
          <w:rFonts w:cs="Arial"/>
        </w:rPr>
      </w:pPr>
    </w:p>
    <w:p w14:paraId="686097E8" w14:textId="3EC91B0C" w:rsidR="00983A5C" w:rsidRPr="00A50DA2" w:rsidRDefault="00983A5C" w:rsidP="007F5AA4">
      <w:pPr>
        <w:numPr>
          <w:ilvl w:val="0"/>
          <w:numId w:val="32"/>
        </w:numPr>
        <w:spacing w:before="120" w:after="60"/>
        <w:contextualSpacing/>
        <w:rPr>
          <w:rFonts w:cs="Arial"/>
        </w:rPr>
      </w:pPr>
      <w:r w:rsidRPr="00A50DA2">
        <w:rPr>
          <w:rFonts w:cs="Arial"/>
        </w:rPr>
        <w:lastRenderedPageBreak/>
        <w:t xml:space="preserve">Throughout the delivery process, the </w:t>
      </w:r>
      <w:r w:rsidR="000A772A" w:rsidRPr="00A50DA2">
        <w:rPr>
          <w:rFonts w:cs="Arial"/>
        </w:rPr>
        <w:t>Contractor</w:t>
      </w:r>
      <w:r w:rsidRPr="00A50DA2">
        <w:rPr>
          <w:rFonts w:cs="Arial"/>
        </w:rPr>
        <w:t xml:space="preserve"> shall demonstrate a capability for detecting unauthorized access (tampering).</w:t>
      </w:r>
    </w:p>
    <w:p w14:paraId="5CB07EBD" w14:textId="77777777" w:rsidR="00983A5C" w:rsidRPr="00A50DA2" w:rsidRDefault="00983A5C" w:rsidP="00983A5C">
      <w:pPr>
        <w:spacing w:before="120" w:after="60"/>
        <w:ind w:left="360"/>
        <w:contextualSpacing/>
        <w:rPr>
          <w:rFonts w:cs="Arial"/>
        </w:rPr>
      </w:pPr>
    </w:p>
    <w:p w14:paraId="79FB023B" w14:textId="441F72A7" w:rsidR="00983A5C" w:rsidRPr="00A50DA2" w:rsidRDefault="00983A5C" w:rsidP="007F5AA4">
      <w:pPr>
        <w:numPr>
          <w:ilvl w:val="0"/>
          <w:numId w:val="32"/>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demonstrate chain-of-custody documentation for procured products and require tamper-evident packaging for the delivery of this hardware.</w:t>
      </w:r>
    </w:p>
    <w:p w14:paraId="2D918F04" w14:textId="77777777" w:rsidR="00983A5C" w:rsidRPr="00A50DA2" w:rsidRDefault="00983A5C" w:rsidP="00983A5C">
      <w:pPr>
        <w:rPr>
          <w:rFonts w:cs="Arial"/>
        </w:rPr>
      </w:pPr>
    </w:p>
    <w:p w14:paraId="4428506A" w14:textId="77777777" w:rsidR="00983A5C" w:rsidRPr="00A50DA2" w:rsidRDefault="00983A5C" w:rsidP="00983A5C">
      <w:pPr>
        <w:pStyle w:val="AppendixBheading"/>
      </w:pPr>
      <w:r w:rsidRPr="00A50DA2">
        <w:t xml:space="preserve">VIRUSES, FIRMWARE, AND MALWARE </w:t>
      </w:r>
    </w:p>
    <w:p w14:paraId="59A1C2AE" w14:textId="77777777" w:rsidR="00983A5C" w:rsidRPr="00A50DA2" w:rsidRDefault="00983A5C" w:rsidP="00983A5C">
      <w:pPr>
        <w:rPr>
          <w:rFonts w:cs="Arial"/>
        </w:rPr>
      </w:pPr>
    </w:p>
    <w:p w14:paraId="4BA757DB" w14:textId="057E529A" w:rsidR="00983A5C" w:rsidRPr="00A50DA2" w:rsidRDefault="00983A5C" w:rsidP="007F5AA4">
      <w:pPr>
        <w:numPr>
          <w:ilvl w:val="0"/>
          <w:numId w:val="33"/>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A50DA2" w:rsidRDefault="00983A5C" w:rsidP="00983A5C">
      <w:pPr>
        <w:spacing w:before="120" w:after="60"/>
        <w:ind w:left="720"/>
        <w:contextualSpacing/>
        <w:rPr>
          <w:rFonts w:cs="Arial"/>
        </w:rPr>
      </w:pPr>
    </w:p>
    <w:p w14:paraId="1F376BC3" w14:textId="09B1B324" w:rsidR="00983A5C" w:rsidRPr="00A50DA2" w:rsidRDefault="00983A5C" w:rsidP="007F5AA4">
      <w:pPr>
        <w:numPr>
          <w:ilvl w:val="0"/>
          <w:numId w:val="33"/>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warrants it has no knowledge of and did not insert, any malicious virus and/or malware code into any software or patches provided to VA which could potentially harm or disrupt VA information systems. The </w:t>
      </w:r>
      <w:r w:rsidR="000A772A" w:rsidRPr="00A50DA2">
        <w:rPr>
          <w:rFonts w:cs="Arial"/>
        </w:rPr>
        <w:t>Contractor</w:t>
      </w:r>
      <w:r w:rsidRPr="00A50DA2">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A50DA2" w:rsidRDefault="00983A5C" w:rsidP="00983A5C">
      <w:pPr>
        <w:rPr>
          <w:rFonts w:cs="Arial"/>
        </w:rPr>
      </w:pPr>
    </w:p>
    <w:p w14:paraId="737638C0" w14:textId="79844CAE" w:rsidR="00983A5C" w:rsidRPr="00A50DA2" w:rsidRDefault="00983A5C" w:rsidP="007F5AA4">
      <w:pPr>
        <w:numPr>
          <w:ilvl w:val="0"/>
          <w:numId w:val="33"/>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sidRPr="00A50DA2">
        <w:rPr>
          <w:rFonts w:cs="Arial"/>
        </w:rPr>
        <w:t>Contractor</w:t>
      </w:r>
      <w:r w:rsidRPr="00A50DA2">
        <w:rPr>
          <w:rFonts w:cs="Arial"/>
        </w:rPr>
        <w:t>-delivered software solutions (including third-party install files, scripts, firmware, or other software) are flagged as malicious, infected, or suspicious by an anti-virus vendor.</w:t>
      </w:r>
    </w:p>
    <w:p w14:paraId="196C1869" w14:textId="77777777" w:rsidR="00983A5C" w:rsidRPr="00A50DA2" w:rsidRDefault="00983A5C" w:rsidP="00983A5C">
      <w:pPr>
        <w:rPr>
          <w:rFonts w:cs="Arial"/>
        </w:rPr>
      </w:pPr>
    </w:p>
    <w:p w14:paraId="62F134F5" w14:textId="0BFD0B2A" w:rsidR="00983A5C" w:rsidRPr="00A50DA2" w:rsidRDefault="00983A5C" w:rsidP="007F5AA4">
      <w:pPr>
        <w:numPr>
          <w:ilvl w:val="0"/>
          <w:numId w:val="33"/>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sidRPr="00A50DA2">
        <w:rPr>
          <w:rFonts w:cs="Arial"/>
        </w:rPr>
        <w:t>Contractor</w:t>
      </w:r>
      <w:r w:rsidRPr="00A50DA2">
        <w:rPr>
          <w:rFonts w:cs="Arial"/>
        </w:rPr>
        <w:t xml:space="preserve"> shall:</w:t>
      </w:r>
    </w:p>
    <w:p w14:paraId="5A89796A" w14:textId="77777777" w:rsidR="00983A5C" w:rsidRPr="00A50DA2" w:rsidRDefault="00983A5C" w:rsidP="00983A5C">
      <w:pPr>
        <w:spacing w:before="120" w:after="60"/>
        <w:ind w:left="360"/>
        <w:contextualSpacing/>
        <w:rPr>
          <w:rFonts w:cs="Arial"/>
        </w:rPr>
      </w:pPr>
    </w:p>
    <w:p w14:paraId="6703AC40" w14:textId="77777777" w:rsidR="00983A5C" w:rsidRPr="00A50DA2" w:rsidRDefault="00983A5C" w:rsidP="007F5AA4">
      <w:pPr>
        <w:numPr>
          <w:ilvl w:val="1"/>
          <w:numId w:val="33"/>
        </w:numPr>
        <w:spacing w:before="120" w:after="60"/>
        <w:contextualSpacing/>
        <w:rPr>
          <w:rFonts w:cs="Arial"/>
        </w:rPr>
      </w:pPr>
      <w:r w:rsidRPr="00A50DA2">
        <w:rPr>
          <w:rFonts w:cs="Arial"/>
        </w:rPr>
        <w:t xml:space="preserve">Take all necessary action to correct the incident, to include </w:t>
      </w:r>
      <w:proofErr w:type="gramStart"/>
      <w:r w:rsidRPr="00A50DA2">
        <w:rPr>
          <w:rFonts w:cs="Arial"/>
        </w:rPr>
        <w:t>any and all</w:t>
      </w:r>
      <w:proofErr w:type="gramEnd"/>
      <w:r w:rsidRPr="00A50DA2">
        <w:rPr>
          <w:rFonts w:cs="Arial"/>
        </w:rPr>
        <w:t xml:space="preserve"> assistance to VA to eliminate the virus or other malware throughout VA’s information networks, computer systems and information systems; and</w:t>
      </w:r>
    </w:p>
    <w:p w14:paraId="12F3FDCD" w14:textId="77777777" w:rsidR="00983A5C" w:rsidRPr="00A50DA2" w:rsidRDefault="00983A5C" w:rsidP="007F5AA4">
      <w:pPr>
        <w:numPr>
          <w:ilvl w:val="1"/>
          <w:numId w:val="33"/>
        </w:numPr>
        <w:spacing w:before="120" w:after="60"/>
        <w:contextualSpacing/>
        <w:rPr>
          <w:rFonts w:cs="Arial"/>
        </w:rPr>
      </w:pPr>
      <w:r w:rsidRPr="00A50DA2">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355C6030" w14:textId="77777777" w:rsidR="00983A5C" w:rsidRPr="00A50DA2" w:rsidRDefault="00983A5C" w:rsidP="00983A5C">
      <w:pPr>
        <w:rPr>
          <w:rFonts w:cs="Arial"/>
        </w:rPr>
      </w:pPr>
    </w:p>
    <w:p w14:paraId="33E2EC8D" w14:textId="77777777" w:rsidR="00983A5C" w:rsidRPr="00A50DA2" w:rsidRDefault="00983A5C" w:rsidP="00983A5C">
      <w:pPr>
        <w:pStyle w:val="AppendixBheading"/>
      </w:pPr>
      <w:r w:rsidRPr="00A50DA2">
        <w:t>CRYPTOGRAPHIC REQUIREMENT</w:t>
      </w:r>
    </w:p>
    <w:p w14:paraId="2399B245" w14:textId="77777777" w:rsidR="00983A5C" w:rsidRPr="00A50DA2" w:rsidRDefault="00983A5C" w:rsidP="00983A5C">
      <w:pPr>
        <w:rPr>
          <w:rFonts w:cs="Arial"/>
        </w:rPr>
      </w:pPr>
    </w:p>
    <w:p w14:paraId="19019F70" w14:textId="3413F583" w:rsidR="00983A5C" w:rsidRPr="00A50DA2" w:rsidRDefault="00983A5C" w:rsidP="007F5AA4">
      <w:pPr>
        <w:numPr>
          <w:ilvl w:val="0"/>
          <w:numId w:val="34"/>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document how the cryptographic system supporting the </w:t>
      </w:r>
      <w:r w:rsidR="000A772A" w:rsidRPr="00A50DA2">
        <w:rPr>
          <w:rFonts w:cs="Arial"/>
        </w:rPr>
        <w:t>Contractor</w:t>
      </w:r>
      <w:r w:rsidRPr="00A50DA2">
        <w:rPr>
          <w:rFonts w:cs="Arial"/>
        </w:rPr>
        <w:t>’s products and/or services protect the confidentiality, data integrity, authentication and non-repudiation of devices and data flows in the underlying system.</w:t>
      </w:r>
    </w:p>
    <w:p w14:paraId="6E4E41EF" w14:textId="77777777" w:rsidR="00983A5C" w:rsidRPr="00A50DA2" w:rsidRDefault="00983A5C" w:rsidP="00983A5C">
      <w:pPr>
        <w:rPr>
          <w:rFonts w:cs="Arial"/>
        </w:rPr>
      </w:pPr>
    </w:p>
    <w:p w14:paraId="4B445B25" w14:textId="7CBE68B8" w:rsidR="00983A5C" w:rsidRPr="00A50DA2" w:rsidRDefault="00983A5C" w:rsidP="007F5AA4">
      <w:pPr>
        <w:numPr>
          <w:ilvl w:val="0"/>
          <w:numId w:val="34"/>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use only approved cryptographic methods as defined in FIPS 140-2 (or its successor) and NIST 800-52 standards when enabling encryption on its products. </w:t>
      </w:r>
    </w:p>
    <w:p w14:paraId="186974E2" w14:textId="77777777" w:rsidR="00983A5C" w:rsidRPr="00A50DA2" w:rsidRDefault="00983A5C" w:rsidP="00983A5C">
      <w:pPr>
        <w:rPr>
          <w:rFonts w:cs="Arial"/>
        </w:rPr>
      </w:pPr>
    </w:p>
    <w:p w14:paraId="20B5BECC" w14:textId="2FC45BA6" w:rsidR="00983A5C" w:rsidRPr="00A50DA2" w:rsidRDefault="00983A5C" w:rsidP="007F5AA4">
      <w:pPr>
        <w:numPr>
          <w:ilvl w:val="0"/>
          <w:numId w:val="34"/>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A50DA2" w:rsidRDefault="00983A5C" w:rsidP="00983A5C">
      <w:pPr>
        <w:rPr>
          <w:rFonts w:cs="Arial"/>
        </w:rPr>
      </w:pPr>
    </w:p>
    <w:p w14:paraId="04CF42A2" w14:textId="1AFCAC13" w:rsidR="00983A5C" w:rsidRPr="00A50DA2" w:rsidRDefault="00983A5C" w:rsidP="007F5AA4">
      <w:pPr>
        <w:numPr>
          <w:ilvl w:val="0"/>
          <w:numId w:val="34"/>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ensure emergency re-keying of all devices can be remotely performed within 30 business days.</w:t>
      </w:r>
    </w:p>
    <w:p w14:paraId="1E3BF06F" w14:textId="77777777" w:rsidR="00983A5C" w:rsidRPr="00A50DA2" w:rsidRDefault="00983A5C" w:rsidP="00983A5C">
      <w:pPr>
        <w:spacing w:before="120" w:after="60"/>
        <w:ind w:left="360"/>
        <w:contextualSpacing/>
        <w:rPr>
          <w:rFonts w:cs="Arial"/>
        </w:rPr>
      </w:pPr>
    </w:p>
    <w:p w14:paraId="7C8392E9" w14:textId="4FB14E59" w:rsidR="00983A5C" w:rsidRPr="00A50DA2" w:rsidRDefault="00983A5C" w:rsidP="007F5AA4">
      <w:pPr>
        <w:numPr>
          <w:ilvl w:val="0"/>
          <w:numId w:val="34"/>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or arrange for the provision of a method for updating cryptographic primitives or </w:t>
      </w:r>
      <w:r w:rsidR="00C0708F" w:rsidRPr="00A50DA2">
        <w:rPr>
          <w:rFonts w:cs="Arial"/>
        </w:rPr>
        <w:t>algorithms.</w:t>
      </w:r>
    </w:p>
    <w:p w14:paraId="5EA7E483" w14:textId="77777777" w:rsidR="00983A5C" w:rsidRPr="00A50DA2" w:rsidRDefault="00983A5C" w:rsidP="00983A5C">
      <w:pPr>
        <w:rPr>
          <w:rFonts w:cs="Arial"/>
        </w:rPr>
      </w:pPr>
    </w:p>
    <w:p w14:paraId="69F656C5" w14:textId="77777777" w:rsidR="00983A5C" w:rsidRPr="00A50DA2" w:rsidRDefault="00983A5C" w:rsidP="00983A5C">
      <w:pPr>
        <w:pStyle w:val="AppendixBheading"/>
      </w:pPr>
      <w:r w:rsidRPr="00A50DA2">
        <w:t>PATCHING GOVERNANCE</w:t>
      </w:r>
    </w:p>
    <w:p w14:paraId="2A6BB3F6" w14:textId="77777777" w:rsidR="00983A5C" w:rsidRPr="00A50DA2" w:rsidRDefault="00983A5C" w:rsidP="00983A5C">
      <w:pPr>
        <w:rPr>
          <w:rFonts w:cs="Arial"/>
        </w:rPr>
      </w:pPr>
    </w:p>
    <w:p w14:paraId="38EB6C9F" w14:textId="00FBFDBD" w:rsidR="00983A5C" w:rsidRPr="00A50DA2" w:rsidRDefault="00983A5C" w:rsidP="007F5AA4">
      <w:pPr>
        <w:numPr>
          <w:ilvl w:val="0"/>
          <w:numId w:val="3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sidRPr="00A50DA2">
        <w:rPr>
          <w:rFonts w:cs="Arial"/>
        </w:rPr>
        <w:t>ing</w:t>
      </w:r>
      <w:r w:rsidRPr="00A50DA2">
        <w:rPr>
          <w:rFonts w:cs="Arial"/>
        </w:rPr>
        <w:t>:</w:t>
      </w:r>
    </w:p>
    <w:p w14:paraId="3AB2DBAA" w14:textId="77777777" w:rsidR="00983A5C" w:rsidRPr="00A50DA2" w:rsidRDefault="00983A5C" w:rsidP="00983A5C">
      <w:pPr>
        <w:rPr>
          <w:rFonts w:cs="Arial"/>
        </w:rPr>
      </w:pPr>
    </w:p>
    <w:p w14:paraId="7AA1EE22" w14:textId="77777777" w:rsidR="00983A5C" w:rsidRPr="00A50DA2" w:rsidRDefault="00983A5C" w:rsidP="007F5AA4">
      <w:pPr>
        <w:numPr>
          <w:ilvl w:val="1"/>
          <w:numId w:val="35"/>
        </w:numPr>
        <w:spacing w:before="120" w:after="60"/>
        <w:contextualSpacing/>
        <w:rPr>
          <w:rFonts w:cs="Arial"/>
        </w:rPr>
      </w:pPr>
      <w:r w:rsidRPr="00A50DA2">
        <w:rPr>
          <w:rFonts w:cs="Arial"/>
        </w:rPr>
        <w:t>The resources and technical capabilities to sustain the program or process (e.g., how the integrity of a patch is validated by VA</w:t>
      </w:r>
      <w:proofErr w:type="gramStart"/>
      <w:r w:rsidRPr="00A50DA2">
        <w:rPr>
          <w:rFonts w:cs="Arial"/>
        </w:rPr>
        <w:t>);</w:t>
      </w:r>
      <w:proofErr w:type="gramEnd"/>
      <w:r w:rsidRPr="00A50DA2">
        <w:rPr>
          <w:rFonts w:cs="Arial"/>
        </w:rPr>
        <w:t xml:space="preserve"> and.</w:t>
      </w:r>
    </w:p>
    <w:p w14:paraId="31398557" w14:textId="77777777" w:rsidR="00983A5C" w:rsidRPr="00A50DA2" w:rsidRDefault="00983A5C" w:rsidP="00983A5C">
      <w:pPr>
        <w:rPr>
          <w:rFonts w:cs="Arial"/>
        </w:rPr>
      </w:pPr>
    </w:p>
    <w:p w14:paraId="06BD1F2B" w14:textId="5E41F08F" w:rsidR="00983A5C" w:rsidRPr="00A50DA2" w:rsidRDefault="00983A5C" w:rsidP="007F5AA4">
      <w:pPr>
        <w:numPr>
          <w:ilvl w:val="1"/>
          <w:numId w:val="35"/>
        </w:numPr>
        <w:spacing w:before="120" w:after="60"/>
        <w:contextualSpacing/>
        <w:rPr>
          <w:rFonts w:cs="Arial"/>
        </w:rPr>
      </w:pPr>
      <w:r w:rsidRPr="00A50DA2">
        <w:rPr>
          <w:rFonts w:cs="Arial"/>
        </w:rPr>
        <w:t xml:space="preserve">The approach and capability to remediate newly reported zero-day vulnerabilities for </w:t>
      </w:r>
      <w:r w:rsidR="000A772A" w:rsidRPr="00A50DA2">
        <w:rPr>
          <w:rFonts w:cs="Arial"/>
        </w:rPr>
        <w:t>Contractor</w:t>
      </w:r>
      <w:r w:rsidRPr="00A50DA2">
        <w:rPr>
          <w:rFonts w:cs="Arial"/>
        </w:rPr>
        <w:t xml:space="preserve"> products.</w:t>
      </w:r>
    </w:p>
    <w:p w14:paraId="20616FD1" w14:textId="77777777" w:rsidR="00983A5C" w:rsidRPr="00A50DA2" w:rsidRDefault="00983A5C" w:rsidP="00983A5C">
      <w:pPr>
        <w:rPr>
          <w:rFonts w:cs="Arial"/>
        </w:rPr>
      </w:pPr>
    </w:p>
    <w:p w14:paraId="550B6B6F" w14:textId="22B680EF" w:rsidR="00983A5C" w:rsidRPr="00A50DA2" w:rsidRDefault="00983A5C" w:rsidP="007F5AA4">
      <w:pPr>
        <w:numPr>
          <w:ilvl w:val="0"/>
          <w:numId w:val="3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A50DA2" w:rsidRDefault="00983A5C" w:rsidP="00983A5C">
      <w:pPr>
        <w:rPr>
          <w:rFonts w:cs="Arial"/>
        </w:rPr>
      </w:pPr>
    </w:p>
    <w:p w14:paraId="5DB710F9" w14:textId="3F44E48E" w:rsidR="00983A5C" w:rsidRPr="00A50DA2" w:rsidRDefault="00983A5C" w:rsidP="007F5AA4">
      <w:pPr>
        <w:numPr>
          <w:ilvl w:val="0"/>
          <w:numId w:val="3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sidRPr="00A50DA2">
        <w:rPr>
          <w:rFonts w:cs="Arial"/>
        </w:rPr>
        <w:t>Contractor</w:t>
      </w:r>
      <w:r w:rsidRPr="00A50DA2">
        <w:rPr>
          <w:rFonts w:cs="Arial"/>
        </w:rPr>
        <w:t xml:space="preserve"> within these time periods, the </w:t>
      </w:r>
      <w:r w:rsidR="000A772A" w:rsidRPr="00A50DA2">
        <w:rPr>
          <w:rFonts w:cs="Arial"/>
        </w:rPr>
        <w:t>Contractor</w:t>
      </w:r>
      <w:r w:rsidRPr="00A50DA2">
        <w:rPr>
          <w:rFonts w:cs="Arial"/>
        </w:rPr>
        <w:t xml:space="preserve"> shall submit mitigations, methods of exploit detection and/or workarounds to </w:t>
      </w:r>
      <w:proofErr w:type="gramStart"/>
      <w:r w:rsidRPr="00A50DA2">
        <w:rPr>
          <w:rFonts w:cs="Arial"/>
        </w:rPr>
        <w:t>the COR</w:t>
      </w:r>
      <w:proofErr w:type="gramEnd"/>
      <w:r w:rsidRPr="00A50DA2">
        <w:rPr>
          <w:rFonts w:cs="Arial"/>
        </w:rPr>
        <w:t>/CO prior to the above deadlines.</w:t>
      </w:r>
    </w:p>
    <w:p w14:paraId="5313011D" w14:textId="77777777" w:rsidR="00983A5C" w:rsidRPr="00A50DA2" w:rsidRDefault="00983A5C" w:rsidP="00983A5C">
      <w:pPr>
        <w:spacing w:before="120" w:after="60"/>
        <w:ind w:left="360"/>
        <w:contextualSpacing/>
        <w:rPr>
          <w:rFonts w:cs="Arial"/>
        </w:rPr>
      </w:pPr>
    </w:p>
    <w:p w14:paraId="1B1E9B84" w14:textId="5100F2A7" w:rsidR="00983A5C" w:rsidRPr="00A50DA2" w:rsidRDefault="00983A5C" w:rsidP="007F5AA4">
      <w:pPr>
        <w:numPr>
          <w:ilvl w:val="0"/>
          <w:numId w:val="35"/>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w:t>
      </w:r>
      <w:r w:rsidRPr="00A50DA2">
        <w:rPr>
          <w:rFonts w:cs="Arial"/>
        </w:rPr>
        <w:lastRenderedPageBreak/>
        <w:t>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A50DA2" w:rsidRDefault="00983A5C" w:rsidP="00983A5C">
      <w:pPr>
        <w:rPr>
          <w:rFonts w:cs="Arial"/>
        </w:rPr>
      </w:pPr>
    </w:p>
    <w:p w14:paraId="51DC0189" w14:textId="77777777" w:rsidR="00983A5C" w:rsidRPr="00A50DA2" w:rsidRDefault="00983A5C" w:rsidP="00983A5C">
      <w:pPr>
        <w:pStyle w:val="AppendixBheading"/>
      </w:pPr>
      <w:r w:rsidRPr="00A50DA2">
        <w:t xml:space="preserve">SPECIALIZED DEVICES/SYSTEMS (MEDICAL DEVICES, SPECIAL PURPOSE SYSTEMS, RESEARCH SCIENTIFIC COMPUTING) </w:t>
      </w:r>
    </w:p>
    <w:p w14:paraId="0033C954" w14:textId="77777777" w:rsidR="00983A5C" w:rsidRPr="00A50DA2" w:rsidRDefault="00983A5C" w:rsidP="00983A5C">
      <w:pPr>
        <w:rPr>
          <w:rFonts w:cs="Arial"/>
        </w:rPr>
      </w:pPr>
    </w:p>
    <w:p w14:paraId="100F6EE6" w14:textId="77777777" w:rsidR="00983A5C" w:rsidRPr="00A50DA2" w:rsidRDefault="00983A5C" w:rsidP="007F5AA4">
      <w:pPr>
        <w:numPr>
          <w:ilvl w:val="0"/>
          <w:numId w:val="36"/>
        </w:numPr>
        <w:spacing w:before="120" w:after="60"/>
        <w:contextualSpacing/>
        <w:rPr>
          <w:rFonts w:cs="Arial"/>
        </w:rPr>
      </w:pPr>
      <w:r w:rsidRPr="00A50DA2">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A50DA2" w:rsidRDefault="00983A5C" w:rsidP="00983A5C">
      <w:pPr>
        <w:rPr>
          <w:rFonts w:cs="Arial"/>
        </w:rPr>
      </w:pPr>
    </w:p>
    <w:p w14:paraId="0D000BED" w14:textId="71EC6A80" w:rsidR="00983A5C" w:rsidRPr="00A50DA2" w:rsidRDefault="00983A5C" w:rsidP="007F5AA4">
      <w:pPr>
        <w:numPr>
          <w:ilvl w:val="0"/>
          <w:numId w:val="36"/>
        </w:numPr>
        <w:spacing w:before="120" w:after="60"/>
        <w:contextualSpacing/>
        <w:rPr>
          <w:rFonts w:cs="Arial"/>
        </w:rPr>
      </w:pPr>
      <w:r w:rsidRPr="00A50DA2">
        <w:rPr>
          <w:rFonts w:cs="Arial"/>
        </w:rPr>
        <w:t xml:space="preserve">All </w:t>
      </w:r>
      <w:r w:rsidR="000A772A" w:rsidRPr="00A50DA2">
        <w:rPr>
          <w:rFonts w:cs="Arial"/>
        </w:rPr>
        <w:t>Contractor</w:t>
      </w:r>
      <w:r w:rsidRPr="00A50DA2">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sidRPr="00A50DA2">
        <w:rPr>
          <w:rFonts w:cs="Arial"/>
        </w:rPr>
        <w:t>Contractor</w:t>
      </w:r>
      <w:r w:rsidRPr="00A50DA2">
        <w:rPr>
          <w:rFonts w:cs="Arial"/>
        </w:rPr>
        <w:t xml:space="preserve"> shall work though the COR/CO for governance or resolution.</w:t>
      </w:r>
    </w:p>
    <w:p w14:paraId="55D64CE7" w14:textId="77777777" w:rsidR="00983A5C" w:rsidRPr="00A50DA2" w:rsidRDefault="00983A5C" w:rsidP="00983A5C">
      <w:pPr>
        <w:rPr>
          <w:rFonts w:cs="Arial"/>
        </w:rPr>
      </w:pPr>
    </w:p>
    <w:p w14:paraId="1951108A" w14:textId="4BBC671C" w:rsidR="00983A5C" w:rsidRPr="00A50DA2" w:rsidRDefault="00983A5C" w:rsidP="007F5AA4">
      <w:pPr>
        <w:numPr>
          <w:ilvl w:val="0"/>
          <w:numId w:val="36"/>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A50DA2">
        <w:rPr>
          <w:rFonts w:cs="Arial"/>
        </w:rPr>
        <w:t>ERA</w:t>
      </w:r>
      <w:proofErr w:type="gramEnd"/>
      <w:r w:rsidRPr="00A50DA2">
        <w:rPr>
          <w:rFonts w:cs="Arial"/>
        </w:rPr>
        <w:t xml:space="preserve"> needs to be created, the </w:t>
      </w:r>
      <w:r w:rsidR="000A772A" w:rsidRPr="00A50DA2">
        <w:rPr>
          <w:rFonts w:cs="Arial"/>
        </w:rPr>
        <w:t>Contractor</w:t>
      </w:r>
      <w:r w:rsidRPr="00A50DA2">
        <w:rPr>
          <w:rFonts w:cs="Arial"/>
        </w:rPr>
        <w:t xml:space="preserve"> shall provide required technical support to develop the configuration settings. Major changes to a previously approved device/system will require a new ERA.</w:t>
      </w:r>
    </w:p>
    <w:p w14:paraId="55F430B5" w14:textId="77777777" w:rsidR="00983A5C" w:rsidRPr="00A50DA2" w:rsidRDefault="00983A5C" w:rsidP="00983A5C">
      <w:pPr>
        <w:rPr>
          <w:rFonts w:cs="Arial"/>
        </w:rPr>
      </w:pPr>
    </w:p>
    <w:p w14:paraId="13FD80E6" w14:textId="15CC6B40" w:rsidR="00983A5C" w:rsidRPr="00A50DA2" w:rsidRDefault="00983A5C" w:rsidP="007F5AA4">
      <w:pPr>
        <w:numPr>
          <w:ilvl w:val="0"/>
          <w:numId w:val="36"/>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comply with all practices documented by the Food Drug and Administration (FDA) Premarket Submission for Management of Cybersecurity in Medical Devices and </w:t>
      </w:r>
      <w:proofErr w:type="spellStart"/>
      <w:r w:rsidRPr="00A50DA2">
        <w:rPr>
          <w:rFonts w:cs="Arial"/>
        </w:rPr>
        <w:t>Postmarket</w:t>
      </w:r>
      <w:proofErr w:type="spellEnd"/>
      <w:r w:rsidRPr="00A50DA2">
        <w:rPr>
          <w:rFonts w:cs="Arial"/>
        </w:rPr>
        <w:t xml:space="preserve"> Management of Cybersecurity in Medical Devices.</w:t>
      </w:r>
    </w:p>
    <w:p w14:paraId="7F46B5AB" w14:textId="77777777" w:rsidR="00983A5C" w:rsidRPr="00A50DA2" w:rsidRDefault="00983A5C" w:rsidP="00983A5C">
      <w:pPr>
        <w:rPr>
          <w:rFonts w:cs="Arial"/>
        </w:rPr>
      </w:pPr>
    </w:p>
    <w:p w14:paraId="56B45136" w14:textId="2A523F4A" w:rsidR="00983A5C" w:rsidRPr="00A50DA2" w:rsidRDefault="00983A5C" w:rsidP="007F5AA4">
      <w:pPr>
        <w:numPr>
          <w:ilvl w:val="0"/>
          <w:numId w:val="36"/>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design devices capable of accepting all applicable security patches with or without the support of the </w:t>
      </w:r>
      <w:r w:rsidR="000A772A" w:rsidRPr="00A50DA2">
        <w:rPr>
          <w:rFonts w:cs="Arial"/>
        </w:rPr>
        <w:t>Contractor</w:t>
      </w:r>
      <w:r w:rsidRPr="00A50DA2">
        <w:rPr>
          <w:rFonts w:cs="Arial"/>
        </w:rPr>
        <w:t xml:space="preserve"> personnel. If patching can only be completed by the </w:t>
      </w:r>
      <w:r w:rsidR="000A772A" w:rsidRPr="00A50DA2">
        <w:rPr>
          <w:rFonts w:cs="Arial"/>
        </w:rPr>
        <w:t>Contractor</w:t>
      </w:r>
      <w:r w:rsidRPr="00A50DA2">
        <w:rPr>
          <w:rFonts w:cs="Arial"/>
        </w:rPr>
        <w:t xml:space="preserve">, the </w:t>
      </w:r>
      <w:r w:rsidR="000A772A" w:rsidRPr="00A50DA2">
        <w:rPr>
          <w:rFonts w:cs="Arial"/>
        </w:rPr>
        <w:t>Contractor</w:t>
      </w:r>
      <w:r w:rsidRPr="00A50DA2">
        <w:rPr>
          <w:rFonts w:cs="Arial"/>
        </w:rPr>
        <w:t xml:space="preserve"> shall commit the resources </w:t>
      </w:r>
      <w:r w:rsidRPr="00A50DA2">
        <w:rPr>
          <w:rFonts w:cs="Arial"/>
        </w:rPr>
        <w:lastRenderedPageBreak/>
        <w:t xml:space="preserve">needed to patch all applicable devices at all VA locations. If unique patching instructions or packaging </w:t>
      </w:r>
      <w:proofErr w:type="gramStart"/>
      <w:r w:rsidRPr="00A50DA2">
        <w:rPr>
          <w:rFonts w:cs="Arial"/>
        </w:rPr>
        <w:t>is</w:t>
      </w:r>
      <w:proofErr w:type="gramEnd"/>
      <w:r w:rsidRPr="00A50DA2">
        <w:rPr>
          <w:rFonts w:cs="Arial"/>
        </w:rPr>
        <w:t xml:space="preserve"> needed, the </w:t>
      </w:r>
      <w:r w:rsidR="000A772A" w:rsidRPr="00A50DA2">
        <w:rPr>
          <w:rFonts w:cs="Arial"/>
        </w:rPr>
        <w:t>Contractor</w:t>
      </w:r>
      <w:r w:rsidRPr="00A50DA2">
        <w:rPr>
          <w:rFonts w:cs="Arial"/>
        </w:rPr>
        <w:t xml:space="preserve"> shall provide the necessary information in conjunction with the validation/testing of the patch. The </w:t>
      </w:r>
      <w:r w:rsidR="000A772A" w:rsidRPr="00A50DA2">
        <w:rPr>
          <w:rFonts w:cs="Arial"/>
        </w:rPr>
        <w:t>Contractor</w:t>
      </w:r>
      <w:r w:rsidRPr="00A50DA2">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A50DA2" w:rsidRDefault="00983A5C" w:rsidP="00983A5C">
      <w:pPr>
        <w:rPr>
          <w:rFonts w:cs="Arial"/>
        </w:rPr>
      </w:pPr>
    </w:p>
    <w:p w14:paraId="34194F8D" w14:textId="741E370D" w:rsidR="00983A5C" w:rsidRPr="00A50DA2" w:rsidRDefault="00983A5C" w:rsidP="007F5AA4">
      <w:pPr>
        <w:numPr>
          <w:ilvl w:val="0"/>
          <w:numId w:val="36"/>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sidRPr="00A50DA2">
        <w:rPr>
          <w:rFonts w:cs="Arial"/>
        </w:rPr>
        <w:t>Contractor</w:t>
      </w:r>
      <w:r w:rsidRPr="00A50DA2">
        <w:rPr>
          <w:rFonts w:cs="Arial"/>
        </w:rPr>
        <w:t xml:space="preserve"> cannot install an anti-virus / anti-malware application.</w:t>
      </w:r>
    </w:p>
    <w:p w14:paraId="4A0D9EA0" w14:textId="77777777" w:rsidR="00983A5C" w:rsidRPr="00A50DA2" w:rsidRDefault="00983A5C" w:rsidP="00983A5C">
      <w:pPr>
        <w:spacing w:before="120" w:after="60"/>
        <w:ind w:left="360"/>
        <w:contextualSpacing/>
        <w:rPr>
          <w:rFonts w:cs="Arial"/>
        </w:rPr>
      </w:pPr>
    </w:p>
    <w:p w14:paraId="078B4821" w14:textId="4632D280" w:rsidR="00983A5C" w:rsidRPr="00A50DA2" w:rsidRDefault="00983A5C" w:rsidP="007F5AA4">
      <w:pPr>
        <w:numPr>
          <w:ilvl w:val="0"/>
          <w:numId w:val="36"/>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A50DA2" w:rsidRDefault="00983A5C" w:rsidP="00983A5C">
      <w:pPr>
        <w:spacing w:before="120" w:after="60"/>
        <w:ind w:left="360"/>
        <w:contextualSpacing/>
        <w:rPr>
          <w:rFonts w:cs="Arial"/>
        </w:rPr>
      </w:pPr>
    </w:p>
    <w:p w14:paraId="08359826" w14:textId="09A3D0D9" w:rsidR="00983A5C" w:rsidRPr="00A50DA2" w:rsidRDefault="00983A5C" w:rsidP="007F5AA4">
      <w:pPr>
        <w:numPr>
          <w:ilvl w:val="0"/>
          <w:numId w:val="36"/>
        </w:numPr>
        <w:spacing w:before="120" w:after="60"/>
        <w:contextualSpacing/>
        <w:rPr>
          <w:rFonts w:cs="Arial"/>
        </w:rPr>
      </w:pPr>
      <w:r w:rsidRPr="00A50DA2">
        <w:rPr>
          <w:rFonts w:cs="Arial"/>
        </w:rPr>
        <w:t xml:space="preserve">Devices and other equipment or systems containing media (hard drives, optical disks, solid state, and storage via chips/firmware) with VA sensitive information will be returned to the </w:t>
      </w:r>
      <w:r w:rsidR="000A772A" w:rsidRPr="00A50DA2">
        <w:rPr>
          <w:rFonts w:cs="Arial"/>
        </w:rPr>
        <w:t>Contractor</w:t>
      </w:r>
      <w:r w:rsidRPr="00A50DA2">
        <w:rPr>
          <w:rFonts w:cs="Arial"/>
        </w:rPr>
        <w:t xml:space="preserve"> with media removed. When the contract requires return of equipment, the options available to the </w:t>
      </w:r>
      <w:r w:rsidR="000A772A" w:rsidRPr="00A50DA2">
        <w:rPr>
          <w:rFonts w:cs="Arial"/>
        </w:rPr>
        <w:t>Contractor</w:t>
      </w:r>
      <w:r w:rsidRPr="00A50DA2">
        <w:rPr>
          <w:rFonts w:cs="Arial"/>
        </w:rPr>
        <w:t xml:space="preserve"> are the following:</w:t>
      </w:r>
    </w:p>
    <w:p w14:paraId="0B1A8BC0" w14:textId="77777777" w:rsidR="00983A5C" w:rsidRPr="00A50DA2" w:rsidRDefault="00983A5C" w:rsidP="00983A5C">
      <w:pPr>
        <w:spacing w:before="120" w:after="60"/>
        <w:ind w:left="360"/>
        <w:contextualSpacing/>
        <w:rPr>
          <w:rFonts w:cs="Arial"/>
        </w:rPr>
      </w:pPr>
    </w:p>
    <w:p w14:paraId="14700318" w14:textId="6C8FC8E8" w:rsidR="00983A5C" w:rsidRPr="00A50DA2" w:rsidRDefault="00983A5C" w:rsidP="007F5AA4">
      <w:pPr>
        <w:numPr>
          <w:ilvl w:val="1"/>
          <w:numId w:val="36"/>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accept the system without the drive, firmware and solid state.</w:t>
      </w:r>
    </w:p>
    <w:p w14:paraId="283367FE" w14:textId="77777777" w:rsidR="00983A5C" w:rsidRPr="00A50DA2" w:rsidRDefault="00983A5C" w:rsidP="00983A5C">
      <w:pPr>
        <w:spacing w:before="120" w:after="60"/>
        <w:ind w:left="1440"/>
        <w:contextualSpacing/>
        <w:rPr>
          <w:rFonts w:cs="Arial"/>
        </w:rPr>
      </w:pPr>
    </w:p>
    <w:p w14:paraId="57293E8F" w14:textId="77777777" w:rsidR="00983A5C" w:rsidRPr="00A50DA2" w:rsidRDefault="00983A5C" w:rsidP="007F5AA4">
      <w:pPr>
        <w:numPr>
          <w:ilvl w:val="1"/>
          <w:numId w:val="36"/>
        </w:numPr>
        <w:spacing w:before="120" w:after="60"/>
        <w:contextualSpacing/>
        <w:rPr>
          <w:rFonts w:cs="Arial"/>
        </w:rPr>
      </w:pPr>
      <w:r w:rsidRPr="00A50DA2">
        <w:rPr>
          <w:rFonts w:cs="Arial"/>
        </w:rPr>
        <w:t>VA’s initial device purchase includes a spare drive or other replacement media which must be installed in place of the original drive at time of turn-in; or</w:t>
      </w:r>
    </w:p>
    <w:p w14:paraId="6451D222" w14:textId="77777777" w:rsidR="00983A5C" w:rsidRPr="00A50DA2" w:rsidRDefault="00983A5C" w:rsidP="00983A5C">
      <w:pPr>
        <w:spacing w:before="120" w:after="60"/>
        <w:ind w:left="360"/>
        <w:contextualSpacing/>
        <w:rPr>
          <w:rFonts w:cs="Arial"/>
        </w:rPr>
      </w:pPr>
    </w:p>
    <w:p w14:paraId="31F7488E" w14:textId="77777777" w:rsidR="00983A5C" w:rsidRPr="00A50DA2" w:rsidRDefault="00983A5C" w:rsidP="007F5AA4">
      <w:pPr>
        <w:numPr>
          <w:ilvl w:val="1"/>
          <w:numId w:val="36"/>
        </w:numPr>
        <w:spacing w:before="120" w:after="60"/>
        <w:contextualSpacing/>
        <w:rPr>
          <w:rFonts w:cs="Arial"/>
        </w:rPr>
      </w:pPr>
      <w:r w:rsidRPr="00A50DA2">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A50DA2" w:rsidRDefault="00983A5C" w:rsidP="00983A5C">
      <w:pPr>
        <w:rPr>
          <w:rFonts w:cs="Arial"/>
        </w:rPr>
      </w:pPr>
    </w:p>
    <w:p w14:paraId="09543C4F" w14:textId="631B4F56" w:rsidR="00983A5C" w:rsidRPr="00A50DA2" w:rsidRDefault="00983A5C" w:rsidP="007F5AA4">
      <w:pPr>
        <w:numPr>
          <w:ilvl w:val="2"/>
          <w:numId w:val="36"/>
        </w:numPr>
        <w:spacing w:before="120" w:after="60"/>
        <w:contextualSpacing/>
        <w:rPr>
          <w:rFonts w:cs="Arial"/>
        </w:rPr>
      </w:pPr>
      <w:r w:rsidRPr="00A50DA2">
        <w:rPr>
          <w:rFonts w:cs="Arial"/>
        </w:rPr>
        <w:t xml:space="preserve">The equipment </w:t>
      </w:r>
      <w:r w:rsidR="000A772A" w:rsidRPr="00A50DA2">
        <w:rPr>
          <w:rFonts w:cs="Arial"/>
        </w:rPr>
        <w:t>Contractor</w:t>
      </w:r>
      <w:r w:rsidRPr="00A50DA2">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A50DA2" w:rsidRDefault="00983A5C" w:rsidP="00983A5C">
      <w:pPr>
        <w:spacing w:before="120" w:after="60"/>
        <w:ind w:left="2160"/>
        <w:contextualSpacing/>
        <w:rPr>
          <w:rFonts w:cs="Arial"/>
        </w:rPr>
      </w:pPr>
    </w:p>
    <w:p w14:paraId="60B4B953" w14:textId="77777777" w:rsidR="00983A5C" w:rsidRPr="00A50DA2" w:rsidRDefault="00983A5C" w:rsidP="007F5AA4">
      <w:pPr>
        <w:numPr>
          <w:ilvl w:val="2"/>
          <w:numId w:val="36"/>
        </w:numPr>
        <w:spacing w:before="120" w:after="60"/>
        <w:contextualSpacing/>
        <w:rPr>
          <w:rFonts w:cs="Arial"/>
        </w:rPr>
      </w:pPr>
      <w:r w:rsidRPr="00A50DA2">
        <w:rPr>
          <w:rFonts w:cs="Arial"/>
        </w:rPr>
        <w:t xml:space="preserve">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w:t>
      </w:r>
      <w:r w:rsidRPr="00A50DA2">
        <w:rPr>
          <w:rFonts w:cs="Arial"/>
        </w:rPr>
        <w:lastRenderedPageBreak/>
        <w:t>specifications need to be pre-approved and described in the solicitation, contract, or order.</w:t>
      </w:r>
    </w:p>
    <w:p w14:paraId="10369DDD" w14:textId="77777777" w:rsidR="00983A5C" w:rsidRPr="00A50DA2" w:rsidRDefault="00983A5C" w:rsidP="00983A5C">
      <w:pPr>
        <w:rPr>
          <w:rFonts w:cs="Arial"/>
        </w:rPr>
      </w:pPr>
    </w:p>
    <w:p w14:paraId="1A52F2AA" w14:textId="77777777" w:rsidR="00983A5C" w:rsidRPr="00A50DA2" w:rsidRDefault="00983A5C" w:rsidP="00983A5C">
      <w:pPr>
        <w:pStyle w:val="AppendixBheading"/>
      </w:pPr>
      <w:r w:rsidRPr="00A50DA2">
        <w:t xml:space="preserve">DATA CENTER PROVISIONS </w:t>
      </w:r>
    </w:p>
    <w:p w14:paraId="7B343341" w14:textId="77777777" w:rsidR="00983A5C" w:rsidRPr="00A50DA2" w:rsidRDefault="00983A5C" w:rsidP="00983A5C">
      <w:pPr>
        <w:rPr>
          <w:rFonts w:cs="Arial"/>
        </w:rPr>
      </w:pPr>
    </w:p>
    <w:p w14:paraId="2384CA18" w14:textId="29BF752E" w:rsidR="00983A5C" w:rsidRPr="00A50DA2" w:rsidRDefault="00983A5C" w:rsidP="007F5AA4">
      <w:pPr>
        <w:numPr>
          <w:ilvl w:val="0"/>
          <w:numId w:val="37"/>
        </w:numPr>
        <w:spacing w:before="120" w:after="60"/>
        <w:contextualSpacing/>
        <w:rPr>
          <w:rFonts w:cs="Arial"/>
        </w:rPr>
      </w:pPr>
      <w:bookmarkStart w:id="202" w:name="_Hlk182831501"/>
      <w:r w:rsidRPr="00A50DA2">
        <w:rPr>
          <w:rFonts w:cs="Arial"/>
        </w:rPr>
        <w:t xml:space="preserve">The </w:t>
      </w:r>
      <w:r w:rsidR="000A772A" w:rsidRPr="00A50DA2">
        <w:rPr>
          <w:rFonts w:cs="Arial"/>
        </w:rPr>
        <w:t>Contractor</w:t>
      </w:r>
      <w:r w:rsidRPr="00A50DA2">
        <w:rPr>
          <w:rFonts w:cs="Arial"/>
        </w:rPr>
        <w:t xml:space="preserve"> shall ensure the VA network is </w:t>
      </w:r>
      <w:proofErr w:type="gramStart"/>
      <w:r w:rsidRPr="00A50DA2">
        <w:rPr>
          <w:rFonts w:cs="Arial"/>
        </w:rPr>
        <w:t>accessed by</w:t>
      </w:r>
      <w:proofErr w:type="gramEnd"/>
      <w:r w:rsidRPr="00A50DA2">
        <w:rPr>
          <w:rFonts w:cs="Arial"/>
        </w:rPr>
        <w:t xml:space="preserve"> in accordance with VA Directive 6500 and IAM security processes specified in the VA Information Security Knowledge Service. </w:t>
      </w:r>
    </w:p>
    <w:p w14:paraId="3849BB9C" w14:textId="77777777" w:rsidR="00983A5C" w:rsidRPr="00A50DA2" w:rsidRDefault="00983A5C" w:rsidP="00983A5C">
      <w:pPr>
        <w:rPr>
          <w:rFonts w:cs="Arial"/>
        </w:rPr>
      </w:pPr>
    </w:p>
    <w:p w14:paraId="7FAF0EAF" w14:textId="30FF1E82" w:rsidR="00983A5C" w:rsidRPr="00A50DA2" w:rsidRDefault="00983A5C" w:rsidP="007F5AA4">
      <w:pPr>
        <w:numPr>
          <w:ilvl w:val="0"/>
          <w:numId w:val="37"/>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A50DA2" w:rsidRDefault="00983A5C" w:rsidP="00983A5C">
      <w:pPr>
        <w:rPr>
          <w:rFonts w:cs="Arial"/>
        </w:rPr>
      </w:pPr>
    </w:p>
    <w:p w14:paraId="3946C6DF" w14:textId="46422EED" w:rsidR="00983A5C" w:rsidRPr="00A50DA2" w:rsidRDefault="00983A5C" w:rsidP="007F5AA4">
      <w:pPr>
        <w:numPr>
          <w:ilvl w:val="0"/>
          <w:numId w:val="37"/>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ensure any connections to the internet or other external networks for information systems occur through managed interfaces utilizing VA approved boundary protection devices (e.g., internet proxies, gateways, routers, firewalls, guards or encrypted tunnels). </w:t>
      </w:r>
    </w:p>
    <w:p w14:paraId="6B483AA4" w14:textId="77777777" w:rsidR="00983A5C" w:rsidRPr="00A50DA2" w:rsidRDefault="00983A5C" w:rsidP="00983A5C">
      <w:pPr>
        <w:rPr>
          <w:rFonts w:cs="Arial"/>
        </w:rPr>
      </w:pPr>
    </w:p>
    <w:p w14:paraId="3043624A" w14:textId="77777777" w:rsidR="002E33C2" w:rsidRPr="00A50DA2" w:rsidRDefault="00983A5C" w:rsidP="007F5AA4">
      <w:pPr>
        <w:numPr>
          <w:ilvl w:val="0"/>
          <w:numId w:val="37"/>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A50DA2" w:rsidRDefault="002E33C2" w:rsidP="002E33C2">
      <w:pPr>
        <w:ind w:left="360" w:hanging="360"/>
        <w:rPr>
          <w:rFonts w:cs="Arial"/>
        </w:rPr>
      </w:pPr>
    </w:p>
    <w:p w14:paraId="08DFDAD6" w14:textId="118B8393" w:rsidR="00983A5C" w:rsidRPr="00A50DA2" w:rsidRDefault="00983A5C" w:rsidP="007F5AA4">
      <w:pPr>
        <w:numPr>
          <w:ilvl w:val="0"/>
          <w:numId w:val="37"/>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ensure tunnel endpoints are routable addresses at each VA operating site.</w:t>
      </w:r>
    </w:p>
    <w:p w14:paraId="4CA61EF3" w14:textId="77777777" w:rsidR="002E33C2" w:rsidRPr="00A50DA2" w:rsidRDefault="002E33C2" w:rsidP="002E33C2">
      <w:pPr>
        <w:ind w:left="360" w:hanging="360"/>
        <w:rPr>
          <w:rFonts w:cs="Arial"/>
        </w:rPr>
      </w:pPr>
    </w:p>
    <w:p w14:paraId="0DD1A253" w14:textId="23ABEB3E" w:rsidR="00C46A86" w:rsidRPr="00A50DA2" w:rsidRDefault="00983A5C" w:rsidP="007F5AA4">
      <w:pPr>
        <w:numPr>
          <w:ilvl w:val="0"/>
          <w:numId w:val="37"/>
        </w:numPr>
        <w:spacing w:before="120" w:after="60"/>
        <w:contextualSpacing/>
        <w:rPr>
          <w:rFonts w:cs="Arial"/>
        </w:rPr>
      </w:pPr>
      <w:r w:rsidRPr="00A50DA2">
        <w:rPr>
          <w:rFonts w:cs="Arial"/>
        </w:rPr>
        <w:t xml:space="preserve">The </w:t>
      </w:r>
      <w:r w:rsidR="000A772A" w:rsidRPr="00A50DA2">
        <w:rPr>
          <w:rFonts w:cs="Arial"/>
        </w:rPr>
        <w:t>Contractor</w:t>
      </w:r>
      <w:r w:rsidRPr="00A50DA2">
        <w:rPr>
          <w:rFonts w:cs="Arial"/>
        </w:rPr>
        <w:t xml:space="preserve"> shall secure access from Local Area Networks (LANs) at co-located sites in accordance with VA TIC Reference Architecture, VA Directive and Handbook 6513, and MOU/ISA process specified in the VA Information Security Knowledge Service</w:t>
      </w:r>
      <w:bookmarkEnd w:id="200"/>
      <w:r w:rsidR="002E33C2" w:rsidRPr="00A50DA2">
        <w:rPr>
          <w:rFonts w:cs="Arial"/>
        </w:rPr>
        <w:t>.</w:t>
      </w:r>
    </w:p>
    <w:bookmarkEnd w:id="202"/>
    <w:p w14:paraId="0DD1A254" w14:textId="5103E1F6" w:rsidR="009A5722" w:rsidRDefault="009A5722" w:rsidP="006A0753"/>
    <w:sectPr w:rsidR="009A5722" w:rsidSect="00F81092">
      <w:headerReference w:type="even" r:id="rId58"/>
      <w:headerReference w:type="default" r:id="rId59"/>
      <w:footerReference w:type="even" r:id="rId60"/>
      <w:footerReference w:type="default" r:id="rId61"/>
      <w:headerReference w:type="first" r:id="rId62"/>
      <w:footerReference w:type="first" r:id="rId63"/>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7A8F" w14:textId="77777777" w:rsidR="00A875FC" w:rsidRDefault="00A875FC" w:rsidP="00E47F5F">
      <w:r>
        <w:separator/>
      </w:r>
    </w:p>
  </w:endnote>
  <w:endnote w:type="continuationSeparator" w:id="0">
    <w:p w14:paraId="26F2085D" w14:textId="77777777" w:rsidR="00A875FC" w:rsidRDefault="00A875FC"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45612" w14:textId="77777777" w:rsidR="00F81092" w:rsidRDefault="00F810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203" w:name="_Toc6902883"/>
    <w:bookmarkStart w:id="204" w:name="_Toc393177566"/>
    <w:bookmarkStart w:id="205" w:name="_Toc393178136"/>
    <w:bookmarkStart w:id="206" w:name="_Toc393178382"/>
    <w:bookmarkStart w:id="207" w:name="_Toc393178446"/>
    <w:bookmarkStart w:id="208" w:name="_Toc393184012"/>
    <w:bookmarkStart w:id="209" w:name="_Toc393184086"/>
    <w:bookmarkStart w:id="210" w:name="_Toc393184719"/>
    <w:bookmarkStart w:id="211" w:name="_Toc393184927"/>
    <w:bookmarkStart w:id="212" w:name="_Toc398721054"/>
    <w:bookmarkStart w:id="213" w:name="_Toc396620687"/>
    <w:bookmarkStart w:id="214" w:name="_Ref392049487"/>
    <w:bookmarkEnd w:id="203"/>
    <w:bookmarkEnd w:id="204"/>
    <w:bookmarkEnd w:id="205"/>
    <w:bookmarkEnd w:id="206"/>
    <w:bookmarkEnd w:id="207"/>
    <w:bookmarkEnd w:id="208"/>
    <w:bookmarkEnd w:id="209"/>
    <w:bookmarkEnd w:id="210"/>
    <w:bookmarkEnd w:id="211"/>
    <w:bookmarkEnd w:id="212"/>
    <w:bookmarkEnd w:id="213"/>
    <w:bookmarkEnd w:id="2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0D4D" w14:textId="77777777" w:rsidR="00F81092" w:rsidRDefault="00F81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07DB7" w14:textId="77777777" w:rsidR="00A875FC" w:rsidRDefault="00A875FC" w:rsidP="00E47F5F">
      <w:r>
        <w:separator/>
      </w:r>
    </w:p>
  </w:footnote>
  <w:footnote w:type="continuationSeparator" w:id="0">
    <w:p w14:paraId="2A1FD5C7" w14:textId="77777777" w:rsidR="00A875FC" w:rsidRDefault="00A875FC"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3FAA" w14:textId="77777777" w:rsidR="00F81092" w:rsidRDefault="00F810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2932" w14:textId="77777777" w:rsidR="001E4FFE" w:rsidRPr="00CA2EF6" w:rsidRDefault="001E4FFE" w:rsidP="001E4FFE">
    <w:pPr>
      <w:pStyle w:val="PlainText"/>
      <w:jc w:val="center"/>
      <w:rPr>
        <w:rStyle w:val="Emphasis"/>
        <w:b w:val="0"/>
        <w:bCs/>
        <w:i w:val="0"/>
        <w:iCs w:val="0"/>
        <w:color w:val="000000" w:themeColor="text1"/>
        <w:sz w:val="24"/>
        <w:szCs w:val="24"/>
      </w:rPr>
    </w:pPr>
    <w:r w:rsidRPr="00CA2EF6">
      <w:rPr>
        <w:rStyle w:val="Emphasis"/>
        <w:bCs/>
        <w:i w:val="0"/>
        <w:iCs w:val="0"/>
        <w:color w:val="000000" w:themeColor="text1"/>
        <w:sz w:val="24"/>
        <w:szCs w:val="24"/>
      </w:rPr>
      <w:t>Vascular Ulcer Care Pathway</w:t>
    </w:r>
  </w:p>
  <w:p w14:paraId="347832D0" w14:textId="77777777" w:rsidR="001E4FFE" w:rsidRPr="00CA2EF6" w:rsidRDefault="001E4FFE" w:rsidP="001E4FFE">
    <w:pPr>
      <w:pStyle w:val="NoSpacing"/>
      <w:jc w:val="center"/>
      <w:rPr>
        <w:rStyle w:val="Emphasis"/>
        <w:b w:val="0"/>
        <w:bCs/>
        <w:i w:val="0"/>
        <w:iCs w:val="0"/>
        <w:color w:val="000000" w:themeColor="text1"/>
      </w:rPr>
    </w:pPr>
    <w:r w:rsidRPr="00CA2EF6">
      <w:rPr>
        <w:rStyle w:val="Emphasis"/>
        <w:bCs/>
        <w:i w:val="0"/>
        <w:iCs w:val="0"/>
        <w:color w:val="000000" w:themeColor="text1"/>
      </w:rPr>
      <w:t>VA-25-00104851</w:t>
    </w:r>
  </w:p>
  <w:p w14:paraId="0DD1A323" w14:textId="5FB217E2" w:rsidR="0087429F" w:rsidRPr="001E4FFE" w:rsidRDefault="0087429F" w:rsidP="001E4F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C208" w14:textId="1748F088" w:rsidR="00F81092" w:rsidRDefault="00F810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F06"/>
    <w:multiLevelType w:val="hybridMultilevel"/>
    <w:tmpl w:val="2FD689A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F77DB9"/>
    <w:multiLevelType w:val="hybridMultilevel"/>
    <w:tmpl w:val="64DE0B14"/>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04842"/>
    <w:multiLevelType w:val="hybridMultilevel"/>
    <w:tmpl w:val="68D8C89E"/>
    <w:lvl w:ilvl="0" w:tplc="E55ED6AA">
      <w:numFmt w:val="bullet"/>
      <w:lvlText w:val="•"/>
      <w:lvlJc w:val="left"/>
      <w:pPr>
        <w:ind w:left="1170" w:hanging="360"/>
      </w:pPr>
      <w:rPr>
        <w:rFonts w:hint="default"/>
        <w:lang w:val="en-US" w:eastAsia="en-US" w:bidi="ar-SA"/>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4F1955"/>
    <w:multiLevelType w:val="hybridMultilevel"/>
    <w:tmpl w:val="ED80057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1D14148"/>
    <w:multiLevelType w:val="hybridMultilevel"/>
    <w:tmpl w:val="D2C43E68"/>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11" w15:restartNumberingAfterBreak="0">
    <w:nsid w:val="11E11E2B"/>
    <w:multiLevelType w:val="hybridMultilevel"/>
    <w:tmpl w:val="32E038AE"/>
    <w:lvl w:ilvl="0" w:tplc="C6680162">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8DC67A26">
      <w:start w:val="1"/>
      <w:numFmt w:val="upperLetter"/>
      <w:lvlText w:val="%2."/>
      <w:lvlJc w:val="left"/>
      <w:pPr>
        <w:ind w:left="1200" w:hanging="360"/>
      </w:pPr>
      <w:rPr>
        <w:rFonts w:ascii="Arial" w:eastAsia="Arial" w:hAnsi="Arial" w:cs="Arial" w:hint="default"/>
        <w:b w:val="0"/>
        <w:bCs w:val="0"/>
        <w:i w:val="0"/>
        <w:iCs w:val="0"/>
        <w:spacing w:val="-1"/>
        <w:w w:val="100"/>
        <w:sz w:val="24"/>
        <w:szCs w:val="24"/>
        <w:lang w:val="en-US" w:eastAsia="en-US" w:bidi="ar-SA"/>
      </w:rPr>
    </w:lvl>
    <w:lvl w:ilvl="2" w:tplc="90E89D6C">
      <w:numFmt w:val="bullet"/>
      <w:lvlText w:val="•"/>
      <w:lvlJc w:val="left"/>
      <w:pPr>
        <w:ind w:left="2162" w:hanging="360"/>
      </w:pPr>
      <w:rPr>
        <w:rFonts w:hint="default"/>
        <w:lang w:val="en-US" w:eastAsia="en-US" w:bidi="ar-SA"/>
      </w:rPr>
    </w:lvl>
    <w:lvl w:ilvl="3" w:tplc="DC7E52F0">
      <w:numFmt w:val="bullet"/>
      <w:lvlText w:val="•"/>
      <w:lvlJc w:val="left"/>
      <w:pPr>
        <w:ind w:left="3124" w:hanging="360"/>
      </w:pPr>
      <w:rPr>
        <w:rFonts w:hint="default"/>
        <w:lang w:val="en-US" w:eastAsia="en-US" w:bidi="ar-SA"/>
      </w:rPr>
    </w:lvl>
    <w:lvl w:ilvl="4" w:tplc="17EAF328">
      <w:numFmt w:val="bullet"/>
      <w:lvlText w:val="•"/>
      <w:lvlJc w:val="left"/>
      <w:pPr>
        <w:ind w:left="4086" w:hanging="360"/>
      </w:pPr>
      <w:rPr>
        <w:rFonts w:hint="default"/>
        <w:lang w:val="en-US" w:eastAsia="en-US" w:bidi="ar-SA"/>
      </w:rPr>
    </w:lvl>
    <w:lvl w:ilvl="5" w:tplc="046E4770">
      <w:numFmt w:val="bullet"/>
      <w:lvlText w:val="•"/>
      <w:lvlJc w:val="left"/>
      <w:pPr>
        <w:ind w:left="5048" w:hanging="360"/>
      </w:pPr>
      <w:rPr>
        <w:rFonts w:hint="default"/>
        <w:lang w:val="en-US" w:eastAsia="en-US" w:bidi="ar-SA"/>
      </w:rPr>
    </w:lvl>
    <w:lvl w:ilvl="6" w:tplc="24A43360">
      <w:numFmt w:val="bullet"/>
      <w:lvlText w:val="•"/>
      <w:lvlJc w:val="left"/>
      <w:pPr>
        <w:ind w:left="6011" w:hanging="360"/>
      </w:pPr>
      <w:rPr>
        <w:rFonts w:hint="default"/>
        <w:lang w:val="en-US" w:eastAsia="en-US" w:bidi="ar-SA"/>
      </w:rPr>
    </w:lvl>
    <w:lvl w:ilvl="7" w:tplc="5D60BB44">
      <w:numFmt w:val="bullet"/>
      <w:lvlText w:val="•"/>
      <w:lvlJc w:val="left"/>
      <w:pPr>
        <w:ind w:left="6973" w:hanging="360"/>
      </w:pPr>
      <w:rPr>
        <w:rFonts w:hint="default"/>
        <w:lang w:val="en-US" w:eastAsia="en-US" w:bidi="ar-SA"/>
      </w:rPr>
    </w:lvl>
    <w:lvl w:ilvl="8" w:tplc="C968561E">
      <w:numFmt w:val="bullet"/>
      <w:lvlText w:val="•"/>
      <w:lvlJc w:val="left"/>
      <w:pPr>
        <w:ind w:left="7935" w:hanging="360"/>
      </w:pPr>
      <w:rPr>
        <w:rFonts w:hint="default"/>
        <w:lang w:val="en-US" w:eastAsia="en-US" w:bidi="ar-SA"/>
      </w:rPr>
    </w:lvl>
  </w:abstractNum>
  <w:abstractNum w:abstractNumId="12"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DC5C16"/>
    <w:multiLevelType w:val="hybridMultilevel"/>
    <w:tmpl w:val="011CD746"/>
    <w:lvl w:ilvl="0" w:tplc="38E4FE1E">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8CE0D6A0">
      <w:start w:val="1"/>
      <w:numFmt w:val="upperLetter"/>
      <w:lvlText w:val="%2."/>
      <w:lvlJc w:val="left"/>
      <w:pPr>
        <w:ind w:left="1200" w:hanging="360"/>
      </w:pPr>
      <w:rPr>
        <w:rFonts w:ascii="Arial" w:eastAsia="Arial" w:hAnsi="Arial" w:cs="Arial" w:hint="default"/>
        <w:b w:val="0"/>
        <w:bCs w:val="0"/>
        <w:i w:val="0"/>
        <w:iCs w:val="0"/>
        <w:spacing w:val="-1"/>
        <w:w w:val="100"/>
        <w:sz w:val="24"/>
        <w:szCs w:val="24"/>
        <w:lang w:val="en-US" w:eastAsia="en-US" w:bidi="ar-SA"/>
      </w:rPr>
    </w:lvl>
    <w:lvl w:ilvl="2" w:tplc="3EFA8F5C">
      <w:numFmt w:val="bullet"/>
      <w:lvlText w:val="•"/>
      <w:lvlJc w:val="left"/>
      <w:pPr>
        <w:ind w:left="2162" w:hanging="360"/>
      </w:pPr>
      <w:rPr>
        <w:rFonts w:hint="default"/>
        <w:lang w:val="en-US" w:eastAsia="en-US" w:bidi="ar-SA"/>
      </w:rPr>
    </w:lvl>
    <w:lvl w:ilvl="3" w:tplc="2DB49FE2">
      <w:numFmt w:val="bullet"/>
      <w:lvlText w:val="•"/>
      <w:lvlJc w:val="left"/>
      <w:pPr>
        <w:ind w:left="3124" w:hanging="360"/>
      </w:pPr>
      <w:rPr>
        <w:rFonts w:hint="default"/>
        <w:lang w:val="en-US" w:eastAsia="en-US" w:bidi="ar-SA"/>
      </w:rPr>
    </w:lvl>
    <w:lvl w:ilvl="4" w:tplc="3AB6B424">
      <w:numFmt w:val="bullet"/>
      <w:lvlText w:val="•"/>
      <w:lvlJc w:val="left"/>
      <w:pPr>
        <w:ind w:left="4086" w:hanging="360"/>
      </w:pPr>
      <w:rPr>
        <w:rFonts w:hint="default"/>
        <w:lang w:val="en-US" w:eastAsia="en-US" w:bidi="ar-SA"/>
      </w:rPr>
    </w:lvl>
    <w:lvl w:ilvl="5" w:tplc="560C9AC8">
      <w:numFmt w:val="bullet"/>
      <w:lvlText w:val="•"/>
      <w:lvlJc w:val="left"/>
      <w:pPr>
        <w:ind w:left="5048" w:hanging="360"/>
      </w:pPr>
      <w:rPr>
        <w:rFonts w:hint="default"/>
        <w:lang w:val="en-US" w:eastAsia="en-US" w:bidi="ar-SA"/>
      </w:rPr>
    </w:lvl>
    <w:lvl w:ilvl="6" w:tplc="8966A61E">
      <w:numFmt w:val="bullet"/>
      <w:lvlText w:val="•"/>
      <w:lvlJc w:val="left"/>
      <w:pPr>
        <w:ind w:left="6011" w:hanging="360"/>
      </w:pPr>
      <w:rPr>
        <w:rFonts w:hint="default"/>
        <w:lang w:val="en-US" w:eastAsia="en-US" w:bidi="ar-SA"/>
      </w:rPr>
    </w:lvl>
    <w:lvl w:ilvl="7" w:tplc="66F2DD1A">
      <w:numFmt w:val="bullet"/>
      <w:lvlText w:val="•"/>
      <w:lvlJc w:val="left"/>
      <w:pPr>
        <w:ind w:left="6973" w:hanging="360"/>
      </w:pPr>
      <w:rPr>
        <w:rFonts w:hint="default"/>
        <w:lang w:val="en-US" w:eastAsia="en-US" w:bidi="ar-SA"/>
      </w:rPr>
    </w:lvl>
    <w:lvl w:ilvl="8" w:tplc="E452D444">
      <w:numFmt w:val="bullet"/>
      <w:lvlText w:val="•"/>
      <w:lvlJc w:val="left"/>
      <w:pPr>
        <w:ind w:left="7935" w:hanging="360"/>
      </w:pPr>
      <w:rPr>
        <w:rFonts w:hint="default"/>
        <w:lang w:val="en-US" w:eastAsia="en-US" w:bidi="ar-SA"/>
      </w:rPr>
    </w:lvl>
  </w:abstractNum>
  <w:abstractNum w:abstractNumId="22"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C25287"/>
    <w:multiLevelType w:val="hybridMultilevel"/>
    <w:tmpl w:val="90F0AF54"/>
    <w:lvl w:ilvl="0" w:tplc="97340AF8">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4CF23E04">
      <w:numFmt w:val="bullet"/>
      <w:lvlText w:val="•"/>
      <w:lvlJc w:val="left"/>
      <w:pPr>
        <w:ind w:left="1200" w:hanging="360"/>
      </w:pPr>
      <w:rPr>
        <w:rFonts w:hint="default"/>
        <w:lang w:val="en-US" w:eastAsia="en-US" w:bidi="ar-SA"/>
      </w:rPr>
    </w:lvl>
    <w:lvl w:ilvl="2" w:tplc="A3662A6E">
      <w:numFmt w:val="bullet"/>
      <w:lvlText w:val="•"/>
      <w:lvlJc w:val="left"/>
      <w:pPr>
        <w:ind w:left="2162" w:hanging="360"/>
      </w:pPr>
      <w:rPr>
        <w:rFonts w:hint="default"/>
        <w:lang w:val="en-US" w:eastAsia="en-US" w:bidi="ar-SA"/>
      </w:rPr>
    </w:lvl>
    <w:lvl w:ilvl="3" w:tplc="1EA26FC2">
      <w:numFmt w:val="bullet"/>
      <w:lvlText w:val="•"/>
      <w:lvlJc w:val="left"/>
      <w:pPr>
        <w:ind w:left="3124" w:hanging="360"/>
      </w:pPr>
      <w:rPr>
        <w:rFonts w:hint="default"/>
        <w:lang w:val="en-US" w:eastAsia="en-US" w:bidi="ar-SA"/>
      </w:rPr>
    </w:lvl>
    <w:lvl w:ilvl="4" w:tplc="C20836BE">
      <w:numFmt w:val="bullet"/>
      <w:lvlText w:val="•"/>
      <w:lvlJc w:val="left"/>
      <w:pPr>
        <w:ind w:left="4086" w:hanging="360"/>
      </w:pPr>
      <w:rPr>
        <w:rFonts w:hint="default"/>
        <w:lang w:val="en-US" w:eastAsia="en-US" w:bidi="ar-SA"/>
      </w:rPr>
    </w:lvl>
    <w:lvl w:ilvl="5" w:tplc="60B458B8">
      <w:numFmt w:val="bullet"/>
      <w:lvlText w:val="•"/>
      <w:lvlJc w:val="left"/>
      <w:pPr>
        <w:ind w:left="5048" w:hanging="360"/>
      </w:pPr>
      <w:rPr>
        <w:rFonts w:hint="default"/>
        <w:lang w:val="en-US" w:eastAsia="en-US" w:bidi="ar-SA"/>
      </w:rPr>
    </w:lvl>
    <w:lvl w:ilvl="6" w:tplc="208E40D2">
      <w:numFmt w:val="bullet"/>
      <w:lvlText w:val="•"/>
      <w:lvlJc w:val="left"/>
      <w:pPr>
        <w:ind w:left="6011" w:hanging="360"/>
      </w:pPr>
      <w:rPr>
        <w:rFonts w:hint="default"/>
        <w:lang w:val="en-US" w:eastAsia="en-US" w:bidi="ar-SA"/>
      </w:rPr>
    </w:lvl>
    <w:lvl w:ilvl="7" w:tplc="1234B1D4">
      <w:numFmt w:val="bullet"/>
      <w:lvlText w:val="•"/>
      <w:lvlJc w:val="left"/>
      <w:pPr>
        <w:ind w:left="6973" w:hanging="360"/>
      </w:pPr>
      <w:rPr>
        <w:rFonts w:hint="default"/>
        <w:lang w:val="en-US" w:eastAsia="en-US" w:bidi="ar-SA"/>
      </w:rPr>
    </w:lvl>
    <w:lvl w:ilvl="8" w:tplc="8D48A372">
      <w:numFmt w:val="bullet"/>
      <w:lvlText w:val="•"/>
      <w:lvlJc w:val="left"/>
      <w:pPr>
        <w:ind w:left="7935" w:hanging="360"/>
      </w:pPr>
      <w:rPr>
        <w:rFonts w:hint="default"/>
        <w:lang w:val="en-US" w:eastAsia="en-US" w:bidi="ar-SA"/>
      </w:rPr>
    </w:lvl>
  </w:abstractNum>
  <w:abstractNum w:abstractNumId="24"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3CF669BD"/>
    <w:multiLevelType w:val="hybridMultilevel"/>
    <w:tmpl w:val="894ED8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30"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2" w15:restartNumberingAfterBreak="0">
    <w:nsid w:val="49947AB2"/>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33" w15:restartNumberingAfterBreak="0">
    <w:nsid w:val="4D6A1091"/>
    <w:multiLevelType w:val="hybridMultilevel"/>
    <w:tmpl w:val="157CA70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7790F69"/>
    <w:multiLevelType w:val="hybridMultilevel"/>
    <w:tmpl w:val="BCAA7B9C"/>
    <w:lvl w:ilvl="0" w:tplc="E55ED6AA">
      <w:numFmt w:val="bullet"/>
      <w:lvlText w:val="•"/>
      <w:lvlJc w:val="left"/>
      <w:pPr>
        <w:ind w:left="1170" w:hanging="360"/>
      </w:pPr>
      <w:rPr>
        <w:rFonts w:hint="default"/>
        <w:lang w:val="en-US" w:eastAsia="en-US" w:bidi="ar-SA"/>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9"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5E6E639E"/>
    <w:multiLevelType w:val="hybridMultilevel"/>
    <w:tmpl w:val="FB44F0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62577434"/>
    <w:multiLevelType w:val="hybridMultilevel"/>
    <w:tmpl w:val="7D50EC80"/>
    <w:lvl w:ilvl="0" w:tplc="B058C6CA">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E55ED6AA">
      <w:numFmt w:val="bullet"/>
      <w:lvlText w:val="•"/>
      <w:lvlJc w:val="left"/>
      <w:pPr>
        <w:ind w:left="1200" w:hanging="360"/>
      </w:pPr>
      <w:rPr>
        <w:rFonts w:hint="default"/>
        <w:lang w:val="en-US" w:eastAsia="en-US" w:bidi="ar-SA"/>
      </w:rPr>
    </w:lvl>
    <w:lvl w:ilvl="2" w:tplc="C3AC403C">
      <w:numFmt w:val="bullet"/>
      <w:lvlText w:val="•"/>
      <w:lvlJc w:val="left"/>
      <w:pPr>
        <w:ind w:left="2162" w:hanging="360"/>
      </w:pPr>
      <w:rPr>
        <w:rFonts w:hint="default"/>
        <w:lang w:val="en-US" w:eastAsia="en-US" w:bidi="ar-SA"/>
      </w:rPr>
    </w:lvl>
    <w:lvl w:ilvl="3" w:tplc="C73E1DCC">
      <w:numFmt w:val="bullet"/>
      <w:lvlText w:val="•"/>
      <w:lvlJc w:val="left"/>
      <w:pPr>
        <w:ind w:left="3124" w:hanging="360"/>
      </w:pPr>
      <w:rPr>
        <w:rFonts w:hint="default"/>
        <w:lang w:val="en-US" w:eastAsia="en-US" w:bidi="ar-SA"/>
      </w:rPr>
    </w:lvl>
    <w:lvl w:ilvl="4" w:tplc="6230382C">
      <w:numFmt w:val="bullet"/>
      <w:lvlText w:val="•"/>
      <w:lvlJc w:val="left"/>
      <w:pPr>
        <w:ind w:left="4086" w:hanging="360"/>
      </w:pPr>
      <w:rPr>
        <w:rFonts w:hint="default"/>
        <w:lang w:val="en-US" w:eastAsia="en-US" w:bidi="ar-SA"/>
      </w:rPr>
    </w:lvl>
    <w:lvl w:ilvl="5" w:tplc="6CBC08E6">
      <w:numFmt w:val="bullet"/>
      <w:lvlText w:val="•"/>
      <w:lvlJc w:val="left"/>
      <w:pPr>
        <w:ind w:left="5048" w:hanging="360"/>
      </w:pPr>
      <w:rPr>
        <w:rFonts w:hint="default"/>
        <w:lang w:val="en-US" w:eastAsia="en-US" w:bidi="ar-SA"/>
      </w:rPr>
    </w:lvl>
    <w:lvl w:ilvl="6" w:tplc="DBF4B6A6">
      <w:numFmt w:val="bullet"/>
      <w:lvlText w:val="•"/>
      <w:lvlJc w:val="left"/>
      <w:pPr>
        <w:ind w:left="6011" w:hanging="360"/>
      </w:pPr>
      <w:rPr>
        <w:rFonts w:hint="default"/>
        <w:lang w:val="en-US" w:eastAsia="en-US" w:bidi="ar-SA"/>
      </w:rPr>
    </w:lvl>
    <w:lvl w:ilvl="7" w:tplc="AB76725C">
      <w:numFmt w:val="bullet"/>
      <w:lvlText w:val="•"/>
      <w:lvlJc w:val="left"/>
      <w:pPr>
        <w:ind w:left="6973" w:hanging="360"/>
      </w:pPr>
      <w:rPr>
        <w:rFonts w:hint="default"/>
        <w:lang w:val="en-US" w:eastAsia="en-US" w:bidi="ar-SA"/>
      </w:rPr>
    </w:lvl>
    <w:lvl w:ilvl="8" w:tplc="B164F6E4">
      <w:numFmt w:val="bullet"/>
      <w:lvlText w:val="•"/>
      <w:lvlJc w:val="left"/>
      <w:pPr>
        <w:ind w:left="7935" w:hanging="360"/>
      </w:pPr>
      <w:rPr>
        <w:rFonts w:hint="default"/>
        <w:lang w:val="en-US" w:eastAsia="en-US" w:bidi="ar-SA"/>
      </w:rPr>
    </w:lvl>
  </w:abstractNum>
  <w:abstractNum w:abstractNumId="45"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8" w15:restartNumberingAfterBreak="0">
    <w:nsid w:val="696938B8"/>
    <w:multiLevelType w:val="hybridMultilevel"/>
    <w:tmpl w:val="CC0EED2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6CE3043E"/>
    <w:multiLevelType w:val="hybridMultilevel"/>
    <w:tmpl w:val="EC24DBD4"/>
    <w:lvl w:ilvl="0" w:tplc="D64A7294">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0D6A1D3A">
      <w:numFmt w:val="bullet"/>
      <w:lvlText w:val="•"/>
      <w:lvlJc w:val="left"/>
      <w:pPr>
        <w:ind w:left="1742" w:hanging="360"/>
      </w:pPr>
      <w:rPr>
        <w:rFonts w:hint="default"/>
        <w:lang w:val="en-US" w:eastAsia="en-US" w:bidi="ar-SA"/>
      </w:rPr>
    </w:lvl>
    <w:lvl w:ilvl="2" w:tplc="A3405EE2">
      <w:numFmt w:val="bullet"/>
      <w:lvlText w:val="•"/>
      <w:lvlJc w:val="left"/>
      <w:pPr>
        <w:ind w:left="2644" w:hanging="360"/>
      </w:pPr>
      <w:rPr>
        <w:rFonts w:hint="default"/>
        <w:lang w:val="en-US" w:eastAsia="en-US" w:bidi="ar-SA"/>
      </w:rPr>
    </w:lvl>
    <w:lvl w:ilvl="3" w:tplc="75302800">
      <w:numFmt w:val="bullet"/>
      <w:lvlText w:val="•"/>
      <w:lvlJc w:val="left"/>
      <w:pPr>
        <w:ind w:left="3546" w:hanging="360"/>
      </w:pPr>
      <w:rPr>
        <w:rFonts w:hint="default"/>
        <w:lang w:val="en-US" w:eastAsia="en-US" w:bidi="ar-SA"/>
      </w:rPr>
    </w:lvl>
    <w:lvl w:ilvl="4" w:tplc="DE5C2BF2">
      <w:numFmt w:val="bullet"/>
      <w:lvlText w:val="•"/>
      <w:lvlJc w:val="left"/>
      <w:pPr>
        <w:ind w:left="4448" w:hanging="360"/>
      </w:pPr>
      <w:rPr>
        <w:rFonts w:hint="default"/>
        <w:lang w:val="en-US" w:eastAsia="en-US" w:bidi="ar-SA"/>
      </w:rPr>
    </w:lvl>
    <w:lvl w:ilvl="5" w:tplc="28B050A8">
      <w:numFmt w:val="bullet"/>
      <w:lvlText w:val="•"/>
      <w:lvlJc w:val="left"/>
      <w:pPr>
        <w:ind w:left="5350" w:hanging="360"/>
      </w:pPr>
      <w:rPr>
        <w:rFonts w:hint="default"/>
        <w:lang w:val="en-US" w:eastAsia="en-US" w:bidi="ar-SA"/>
      </w:rPr>
    </w:lvl>
    <w:lvl w:ilvl="6" w:tplc="C9A0AD8C">
      <w:numFmt w:val="bullet"/>
      <w:lvlText w:val="•"/>
      <w:lvlJc w:val="left"/>
      <w:pPr>
        <w:ind w:left="6252" w:hanging="360"/>
      </w:pPr>
      <w:rPr>
        <w:rFonts w:hint="default"/>
        <w:lang w:val="en-US" w:eastAsia="en-US" w:bidi="ar-SA"/>
      </w:rPr>
    </w:lvl>
    <w:lvl w:ilvl="7" w:tplc="631A59CA">
      <w:numFmt w:val="bullet"/>
      <w:lvlText w:val="•"/>
      <w:lvlJc w:val="left"/>
      <w:pPr>
        <w:ind w:left="7154" w:hanging="360"/>
      </w:pPr>
      <w:rPr>
        <w:rFonts w:hint="default"/>
        <w:lang w:val="en-US" w:eastAsia="en-US" w:bidi="ar-SA"/>
      </w:rPr>
    </w:lvl>
    <w:lvl w:ilvl="8" w:tplc="15CEF562">
      <w:numFmt w:val="bullet"/>
      <w:lvlText w:val="•"/>
      <w:lvlJc w:val="left"/>
      <w:pPr>
        <w:ind w:left="8056" w:hanging="360"/>
      </w:pPr>
      <w:rPr>
        <w:rFonts w:hint="default"/>
        <w:lang w:val="en-US" w:eastAsia="en-US" w:bidi="ar-SA"/>
      </w:rPr>
    </w:lvl>
  </w:abstractNum>
  <w:abstractNum w:abstractNumId="51" w15:restartNumberingAfterBreak="0">
    <w:nsid w:val="6E2C564B"/>
    <w:multiLevelType w:val="hybridMultilevel"/>
    <w:tmpl w:val="A1D02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15:restartNumberingAfterBreak="0">
    <w:nsid w:val="74CE484F"/>
    <w:multiLevelType w:val="multilevel"/>
    <w:tmpl w:val="BE94ABC2"/>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8350CF"/>
    <w:multiLevelType w:val="hybridMultilevel"/>
    <w:tmpl w:val="ED800576"/>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47"/>
  </w:num>
  <w:num w:numId="2" w16cid:durableId="127211451">
    <w:abstractNumId w:val="53"/>
  </w:num>
  <w:num w:numId="3" w16cid:durableId="1178694026">
    <w:abstractNumId w:val="22"/>
  </w:num>
  <w:num w:numId="4" w16cid:durableId="1320571593">
    <w:abstractNumId w:val="22"/>
    <w:lvlOverride w:ilvl="0">
      <w:startOverride w:val="1"/>
    </w:lvlOverride>
  </w:num>
  <w:num w:numId="5" w16cid:durableId="2324493">
    <w:abstractNumId w:val="5"/>
  </w:num>
  <w:num w:numId="6" w16cid:durableId="560098551">
    <w:abstractNumId w:val="27"/>
  </w:num>
  <w:num w:numId="7" w16cid:durableId="108281242">
    <w:abstractNumId w:val="7"/>
  </w:num>
  <w:num w:numId="8" w16cid:durableId="1933464554">
    <w:abstractNumId w:val="39"/>
  </w:num>
  <w:num w:numId="9" w16cid:durableId="1454398082">
    <w:abstractNumId w:val="31"/>
  </w:num>
  <w:num w:numId="10" w16cid:durableId="2144885693">
    <w:abstractNumId w:val="19"/>
  </w:num>
  <w:num w:numId="11" w16cid:durableId="978193201">
    <w:abstractNumId w:val="17"/>
  </w:num>
  <w:num w:numId="12" w16cid:durableId="1810970866">
    <w:abstractNumId w:val="16"/>
  </w:num>
  <w:num w:numId="13" w16cid:durableId="94635607">
    <w:abstractNumId w:val="6"/>
  </w:num>
  <w:num w:numId="14" w16cid:durableId="1505515789">
    <w:abstractNumId w:val="57"/>
  </w:num>
  <w:num w:numId="15" w16cid:durableId="756682009">
    <w:abstractNumId w:val="4"/>
  </w:num>
  <w:num w:numId="16" w16cid:durableId="1226452355">
    <w:abstractNumId w:val="52"/>
  </w:num>
  <w:num w:numId="17" w16cid:durableId="131598583">
    <w:abstractNumId w:val="30"/>
  </w:num>
  <w:num w:numId="18" w16cid:durableId="1245722958">
    <w:abstractNumId w:val="28"/>
  </w:num>
  <w:num w:numId="19" w16cid:durableId="23673223">
    <w:abstractNumId w:val="29"/>
  </w:num>
  <w:num w:numId="20" w16cid:durableId="1960647608">
    <w:abstractNumId w:val="12"/>
  </w:num>
  <w:num w:numId="21" w16cid:durableId="1757825941">
    <w:abstractNumId w:val="13"/>
  </w:num>
  <w:num w:numId="22" w16cid:durableId="1149789611">
    <w:abstractNumId w:val="18"/>
  </w:num>
  <w:num w:numId="23" w16cid:durableId="1641878877">
    <w:abstractNumId w:val="20"/>
  </w:num>
  <w:num w:numId="24" w16cid:durableId="709375436">
    <w:abstractNumId w:val="54"/>
  </w:num>
  <w:num w:numId="25" w16cid:durableId="1740247719">
    <w:abstractNumId w:val="35"/>
  </w:num>
  <w:num w:numId="26" w16cid:durableId="1184974445">
    <w:abstractNumId w:val="56"/>
  </w:num>
  <w:num w:numId="27" w16cid:durableId="2026470236">
    <w:abstractNumId w:val="36"/>
  </w:num>
  <w:num w:numId="28" w16cid:durableId="1369527672">
    <w:abstractNumId w:val="45"/>
  </w:num>
  <w:num w:numId="29" w16cid:durableId="859975075">
    <w:abstractNumId w:val="1"/>
  </w:num>
  <w:num w:numId="30" w16cid:durableId="1980109438">
    <w:abstractNumId w:val="9"/>
  </w:num>
  <w:num w:numId="31" w16cid:durableId="270480658">
    <w:abstractNumId w:val="43"/>
  </w:num>
  <w:num w:numId="32" w16cid:durableId="624584562">
    <w:abstractNumId w:val="46"/>
  </w:num>
  <w:num w:numId="33" w16cid:durableId="985742460">
    <w:abstractNumId w:val="40"/>
  </w:num>
  <w:num w:numId="34" w16cid:durableId="450168827">
    <w:abstractNumId w:val="41"/>
  </w:num>
  <w:num w:numId="35" w16cid:durableId="1470393209">
    <w:abstractNumId w:val="37"/>
  </w:num>
  <w:num w:numId="36" w16cid:durableId="1107386869">
    <w:abstractNumId w:val="24"/>
  </w:num>
  <w:num w:numId="37" w16cid:durableId="1135870564">
    <w:abstractNumId w:val="14"/>
  </w:num>
  <w:num w:numId="38" w16cid:durableId="1387410293">
    <w:abstractNumId w:val="38"/>
  </w:num>
  <w:num w:numId="39" w16cid:durableId="474760114">
    <w:abstractNumId w:val="26"/>
  </w:num>
  <w:num w:numId="40" w16cid:durableId="966468481">
    <w:abstractNumId w:val="10"/>
  </w:num>
  <w:num w:numId="41" w16cid:durableId="639186447">
    <w:abstractNumId w:val="8"/>
  </w:num>
  <w:num w:numId="42" w16cid:durableId="1653749789">
    <w:abstractNumId w:val="44"/>
  </w:num>
  <w:num w:numId="43" w16cid:durableId="569265473">
    <w:abstractNumId w:val="48"/>
  </w:num>
  <w:num w:numId="44" w16cid:durableId="196622261">
    <w:abstractNumId w:val="23"/>
  </w:num>
  <w:num w:numId="45" w16cid:durableId="1319651344">
    <w:abstractNumId w:val="33"/>
  </w:num>
  <w:num w:numId="46" w16cid:durableId="1311523767">
    <w:abstractNumId w:val="50"/>
  </w:num>
  <w:num w:numId="47" w16cid:durableId="1389112615">
    <w:abstractNumId w:val="0"/>
  </w:num>
  <w:num w:numId="48" w16cid:durableId="972826705">
    <w:abstractNumId w:val="21"/>
  </w:num>
  <w:num w:numId="49" w16cid:durableId="889803608">
    <w:abstractNumId w:val="11"/>
  </w:num>
  <w:num w:numId="50" w16cid:durableId="2089381783">
    <w:abstractNumId w:val="2"/>
  </w:num>
  <w:num w:numId="51" w16cid:durableId="1523278584">
    <w:abstractNumId w:val="55"/>
  </w:num>
  <w:num w:numId="52" w16cid:durableId="940725279">
    <w:abstractNumId w:val="42"/>
  </w:num>
  <w:num w:numId="53" w16cid:durableId="1173908750">
    <w:abstractNumId w:val="3"/>
  </w:num>
  <w:num w:numId="54" w16cid:durableId="604657138">
    <w:abstractNumId w:val="51"/>
  </w:num>
  <w:num w:numId="55" w16cid:durableId="118351680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0720205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738104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210041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82275510">
    <w:abstractNumId w:val="3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225C"/>
    <w:rsid w:val="00002882"/>
    <w:rsid w:val="00002924"/>
    <w:rsid w:val="00002977"/>
    <w:rsid w:val="00004F0E"/>
    <w:rsid w:val="00006BD1"/>
    <w:rsid w:val="000104AE"/>
    <w:rsid w:val="00011247"/>
    <w:rsid w:val="000127E4"/>
    <w:rsid w:val="00012DD9"/>
    <w:rsid w:val="00012F9A"/>
    <w:rsid w:val="0001454D"/>
    <w:rsid w:val="000147C6"/>
    <w:rsid w:val="0001671B"/>
    <w:rsid w:val="000167EC"/>
    <w:rsid w:val="00016824"/>
    <w:rsid w:val="00016B61"/>
    <w:rsid w:val="00017459"/>
    <w:rsid w:val="0001754C"/>
    <w:rsid w:val="00020E45"/>
    <w:rsid w:val="00021410"/>
    <w:rsid w:val="0002143C"/>
    <w:rsid w:val="000216E1"/>
    <w:rsid w:val="00021D4A"/>
    <w:rsid w:val="00022561"/>
    <w:rsid w:val="00022A62"/>
    <w:rsid w:val="00022E36"/>
    <w:rsid w:val="00025EBC"/>
    <w:rsid w:val="00026D06"/>
    <w:rsid w:val="000272C3"/>
    <w:rsid w:val="00031146"/>
    <w:rsid w:val="0003134D"/>
    <w:rsid w:val="0003193C"/>
    <w:rsid w:val="00031DE0"/>
    <w:rsid w:val="00032F9F"/>
    <w:rsid w:val="00034689"/>
    <w:rsid w:val="00034C4E"/>
    <w:rsid w:val="00035445"/>
    <w:rsid w:val="000362AE"/>
    <w:rsid w:val="00036771"/>
    <w:rsid w:val="00036F34"/>
    <w:rsid w:val="0004029F"/>
    <w:rsid w:val="000418C9"/>
    <w:rsid w:val="0004196F"/>
    <w:rsid w:val="00043310"/>
    <w:rsid w:val="0004410D"/>
    <w:rsid w:val="00045892"/>
    <w:rsid w:val="00045BE7"/>
    <w:rsid w:val="0004638E"/>
    <w:rsid w:val="00047094"/>
    <w:rsid w:val="00050925"/>
    <w:rsid w:val="00050E52"/>
    <w:rsid w:val="00052389"/>
    <w:rsid w:val="00052AE1"/>
    <w:rsid w:val="00053475"/>
    <w:rsid w:val="000535C9"/>
    <w:rsid w:val="000535D1"/>
    <w:rsid w:val="0005460E"/>
    <w:rsid w:val="00054C91"/>
    <w:rsid w:val="00054ECF"/>
    <w:rsid w:val="000551C6"/>
    <w:rsid w:val="000554B4"/>
    <w:rsid w:val="000557E4"/>
    <w:rsid w:val="00056CD7"/>
    <w:rsid w:val="00056D09"/>
    <w:rsid w:val="000570C9"/>
    <w:rsid w:val="00057BB9"/>
    <w:rsid w:val="00060B1F"/>
    <w:rsid w:val="00061C14"/>
    <w:rsid w:val="000625AC"/>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772A4"/>
    <w:rsid w:val="00080D43"/>
    <w:rsid w:val="0008183F"/>
    <w:rsid w:val="00082305"/>
    <w:rsid w:val="000827B2"/>
    <w:rsid w:val="0008284C"/>
    <w:rsid w:val="00087680"/>
    <w:rsid w:val="000900B3"/>
    <w:rsid w:val="00090D98"/>
    <w:rsid w:val="00091C73"/>
    <w:rsid w:val="00091D28"/>
    <w:rsid w:val="0009230E"/>
    <w:rsid w:val="000926B0"/>
    <w:rsid w:val="000928CF"/>
    <w:rsid w:val="00092EF4"/>
    <w:rsid w:val="000942FD"/>
    <w:rsid w:val="00094AFD"/>
    <w:rsid w:val="000950F1"/>
    <w:rsid w:val="00097021"/>
    <w:rsid w:val="00097503"/>
    <w:rsid w:val="00097EA0"/>
    <w:rsid w:val="000A171E"/>
    <w:rsid w:val="000A1EDD"/>
    <w:rsid w:val="000A234E"/>
    <w:rsid w:val="000A324F"/>
    <w:rsid w:val="000A347D"/>
    <w:rsid w:val="000A37B2"/>
    <w:rsid w:val="000A47FF"/>
    <w:rsid w:val="000A55A1"/>
    <w:rsid w:val="000A5835"/>
    <w:rsid w:val="000A5B07"/>
    <w:rsid w:val="000A772A"/>
    <w:rsid w:val="000A7F9A"/>
    <w:rsid w:val="000B03B5"/>
    <w:rsid w:val="000B04F4"/>
    <w:rsid w:val="000B091A"/>
    <w:rsid w:val="000B0C10"/>
    <w:rsid w:val="000B2501"/>
    <w:rsid w:val="000B3FE6"/>
    <w:rsid w:val="000B5015"/>
    <w:rsid w:val="000B5CF2"/>
    <w:rsid w:val="000B72E2"/>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0C45"/>
    <w:rsid w:val="000D2460"/>
    <w:rsid w:val="000D26C9"/>
    <w:rsid w:val="000D2807"/>
    <w:rsid w:val="000D3048"/>
    <w:rsid w:val="000D37D1"/>
    <w:rsid w:val="000D3A2A"/>
    <w:rsid w:val="000D4552"/>
    <w:rsid w:val="000D5A21"/>
    <w:rsid w:val="000D5AB7"/>
    <w:rsid w:val="000D6CE4"/>
    <w:rsid w:val="000D763B"/>
    <w:rsid w:val="000D7F14"/>
    <w:rsid w:val="000E01A8"/>
    <w:rsid w:val="000E02BB"/>
    <w:rsid w:val="000E08EA"/>
    <w:rsid w:val="000E0A3D"/>
    <w:rsid w:val="000E225E"/>
    <w:rsid w:val="000E291C"/>
    <w:rsid w:val="000E3112"/>
    <w:rsid w:val="000E4129"/>
    <w:rsid w:val="000E435C"/>
    <w:rsid w:val="000E57B0"/>
    <w:rsid w:val="000E5B49"/>
    <w:rsid w:val="000E633B"/>
    <w:rsid w:val="000E670D"/>
    <w:rsid w:val="000E7228"/>
    <w:rsid w:val="000E7237"/>
    <w:rsid w:val="000F0120"/>
    <w:rsid w:val="000F0741"/>
    <w:rsid w:val="000F1579"/>
    <w:rsid w:val="000F2D3C"/>
    <w:rsid w:val="000F2D67"/>
    <w:rsid w:val="000F3DC3"/>
    <w:rsid w:val="000F467E"/>
    <w:rsid w:val="000F53CF"/>
    <w:rsid w:val="000F53FA"/>
    <w:rsid w:val="000F5CF2"/>
    <w:rsid w:val="000F5DDA"/>
    <w:rsid w:val="000F6E31"/>
    <w:rsid w:val="001000CF"/>
    <w:rsid w:val="001012D1"/>
    <w:rsid w:val="00101528"/>
    <w:rsid w:val="00101CE9"/>
    <w:rsid w:val="001028B3"/>
    <w:rsid w:val="00102A47"/>
    <w:rsid w:val="00103207"/>
    <w:rsid w:val="00103B33"/>
    <w:rsid w:val="00106423"/>
    <w:rsid w:val="0010683B"/>
    <w:rsid w:val="00106926"/>
    <w:rsid w:val="001076A7"/>
    <w:rsid w:val="001077A5"/>
    <w:rsid w:val="001078BA"/>
    <w:rsid w:val="0011119E"/>
    <w:rsid w:val="001113F7"/>
    <w:rsid w:val="00111AE3"/>
    <w:rsid w:val="001135F1"/>
    <w:rsid w:val="00114266"/>
    <w:rsid w:val="00114C74"/>
    <w:rsid w:val="0011709B"/>
    <w:rsid w:val="0011787B"/>
    <w:rsid w:val="00117A17"/>
    <w:rsid w:val="001202E5"/>
    <w:rsid w:val="001204B1"/>
    <w:rsid w:val="00120F2A"/>
    <w:rsid w:val="001211A0"/>
    <w:rsid w:val="00121498"/>
    <w:rsid w:val="001216EA"/>
    <w:rsid w:val="001222FE"/>
    <w:rsid w:val="00122A1F"/>
    <w:rsid w:val="00124D08"/>
    <w:rsid w:val="00124E9D"/>
    <w:rsid w:val="00124FB5"/>
    <w:rsid w:val="00125EDD"/>
    <w:rsid w:val="001260DD"/>
    <w:rsid w:val="00126376"/>
    <w:rsid w:val="00127577"/>
    <w:rsid w:val="00127E1D"/>
    <w:rsid w:val="00131303"/>
    <w:rsid w:val="001314B0"/>
    <w:rsid w:val="001320E8"/>
    <w:rsid w:val="0013236E"/>
    <w:rsid w:val="001325B3"/>
    <w:rsid w:val="001325FE"/>
    <w:rsid w:val="00133150"/>
    <w:rsid w:val="001336C8"/>
    <w:rsid w:val="00133EA6"/>
    <w:rsid w:val="0013521D"/>
    <w:rsid w:val="00135273"/>
    <w:rsid w:val="00135314"/>
    <w:rsid w:val="00137B61"/>
    <w:rsid w:val="00140B73"/>
    <w:rsid w:val="0014232C"/>
    <w:rsid w:val="00142EB7"/>
    <w:rsid w:val="00143560"/>
    <w:rsid w:val="00143E8D"/>
    <w:rsid w:val="001464CA"/>
    <w:rsid w:val="0014719D"/>
    <w:rsid w:val="00151736"/>
    <w:rsid w:val="00152007"/>
    <w:rsid w:val="0015228B"/>
    <w:rsid w:val="001532D8"/>
    <w:rsid w:val="00153A47"/>
    <w:rsid w:val="001543C2"/>
    <w:rsid w:val="001543FC"/>
    <w:rsid w:val="0015605A"/>
    <w:rsid w:val="0015748F"/>
    <w:rsid w:val="00157569"/>
    <w:rsid w:val="00157E6C"/>
    <w:rsid w:val="0016110D"/>
    <w:rsid w:val="00161C01"/>
    <w:rsid w:val="001620F7"/>
    <w:rsid w:val="00162E65"/>
    <w:rsid w:val="00163F5B"/>
    <w:rsid w:val="001672BD"/>
    <w:rsid w:val="00167310"/>
    <w:rsid w:val="00167988"/>
    <w:rsid w:val="00167D3F"/>
    <w:rsid w:val="001713A7"/>
    <w:rsid w:val="001714D5"/>
    <w:rsid w:val="001717DC"/>
    <w:rsid w:val="00171F26"/>
    <w:rsid w:val="00172853"/>
    <w:rsid w:val="001728FD"/>
    <w:rsid w:val="00173415"/>
    <w:rsid w:val="00174654"/>
    <w:rsid w:val="001748B4"/>
    <w:rsid w:val="00175C01"/>
    <w:rsid w:val="001760A7"/>
    <w:rsid w:val="00176A22"/>
    <w:rsid w:val="00176C50"/>
    <w:rsid w:val="00176DC0"/>
    <w:rsid w:val="001771BF"/>
    <w:rsid w:val="00177423"/>
    <w:rsid w:val="001812F4"/>
    <w:rsid w:val="00181DDE"/>
    <w:rsid w:val="001825A3"/>
    <w:rsid w:val="001829ED"/>
    <w:rsid w:val="00183F8F"/>
    <w:rsid w:val="00183FCD"/>
    <w:rsid w:val="0018490D"/>
    <w:rsid w:val="00184DD0"/>
    <w:rsid w:val="00186535"/>
    <w:rsid w:val="00187A0D"/>
    <w:rsid w:val="001908C4"/>
    <w:rsid w:val="00191D3D"/>
    <w:rsid w:val="00192D3B"/>
    <w:rsid w:val="00193A65"/>
    <w:rsid w:val="001941F9"/>
    <w:rsid w:val="00194707"/>
    <w:rsid w:val="00195034"/>
    <w:rsid w:val="00196838"/>
    <w:rsid w:val="001972BF"/>
    <w:rsid w:val="001975AE"/>
    <w:rsid w:val="001A21A3"/>
    <w:rsid w:val="001A237C"/>
    <w:rsid w:val="001A336B"/>
    <w:rsid w:val="001A4555"/>
    <w:rsid w:val="001A4BC3"/>
    <w:rsid w:val="001A7925"/>
    <w:rsid w:val="001B01A3"/>
    <w:rsid w:val="001B0B45"/>
    <w:rsid w:val="001B1055"/>
    <w:rsid w:val="001B10B8"/>
    <w:rsid w:val="001B2D75"/>
    <w:rsid w:val="001B2E07"/>
    <w:rsid w:val="001B30A3"/>
    <w:rsid w:val="001B3821"/>
    <w:rsid w:val="001B46EC"/>
    <w:rsid w:val="001B5076"/>
    <w:rsid w:val="001B572F"/>
    <w:rsid w:val="001B593E"/>
    <w:rsid w:val="001B6A0A"/>
    <w:rsid w:val="001B6ED3"/>
    <w:rsid w:val="001C1226"/>
    <w:rsid w:val="001C1B8D"/>
    <w:rsid w:val="001C1DD6"/>
    <w:rsid w:val="001C35D0"/>
    <w:rsid w:val="001C39AF"/>
    <w:rsid w:val="001C4513"/>
    <w:rsid w:val="001C4E50"/>
    <w:rsid w:val="001C6966"/>
    <w:rsid w:val="001C6CF9"/>
    <w:rsid w:val="001D0A61"/>
    <w:rsid w:val="001D0A7C"/>
    <w:rsid w:val="001D1727"/>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63D"/>
    <w:rsid w:val="001E0AB5"/>
    <w:rsid w:val="001E0BB7"/>
    <w:rsid w:val="001E1C79"/>
    <w:rsid w:val="001E2C77"/>
    <w:rsid w:val="001E475E"/>
    <w:rsid w:val="001E48AA"/>
    <w:rsid w:val="001E4BA1"/>
    <w:rsid w:val="001E4E52"/>
    <w:rsid w:val="001E4E8C"/>
    <w:rsid w:val="001E4FFE"/>
    <w:rsid w:val="001E6EDA"/>
    <w:rsid w:val="001E7360"/>
    <w:rsid w:val="001E7B34"/>
    <w:rsid w:val="001F0124"/>
    <w:rsid w:val="001F13C1"/>
    <w:rsid w:val="001F2CEA"/>
    <w:rsid w:val="001F34DF"/>
    <w:rsid w:val="001F51E5"/>
    <w:rsid w:val="001F5235"/>
    <w:rsid w:val="001F6AE5"/>
    <w:rsid w:val="001F71E5"/>
    <w:rsid w:val="001F7501"/>
    <w:rsid w:val="001F75EE"/>
    <w:rsid w:val="001F7934"/>
    <w:rsid w:val="001F7F48"/>
    <w:rsid w:val="002002A3"/>
    <w:rsid w:val="00200A3C"/>
    <w:rsid w:val="00200B54"/>
    <w:rsid w:val="00201C5F"/>
    <w:rsid w:val="00203D63"/>
    <w:rsid w:val="00204F3D"/>
    <w:rsid w:val="0020523A"/>
    <w:rsid w:val="002106A9"/>
    <w:rsid w:val="00210920"/>
    <w:rsid w:val="00210E56"/>
    <w:rsid w:val="00211701"/>
    <w:rsid w:val="00211CF9"/>
    <w:rsid w:val="00212F7E"/>
    <w:rsid w:val="00213389"/>
    <w:rsid w:val="002135FF"/>
    <w:rsid w:val="00213C5C"/>
    <w:rsid w:val="00213CB8"/>
    <w:rsid w:val="002156F1"/>
    <w:rsid w:val="00215F90"/>
    <w:rsid w:val="00217530"/>
    <w:rsid w:val="00217E09"/>
    <w:rsid w:val="002207C7"/>
    <w:rsid w:val="00221647"/>
    <w:rsid w:val="002224F3"/>
    <w:rsid w:val="00222FB1"/>
    <w:rsid w:val="00223238"/>
    <w:rsid w:val="00223362"/>
    <w:rsid w:val="002235F8"/>
    <w:rsid w:val="00224742"/>
    <w:rsid w:val="00226E8C"/>
    <w:rsid w:val="002274BD"/>
    <w:rsid w:val="0023037E"/>
    <w:rsid w:val="00231A59"/>
    <w:rsid w:val="00231C62"/>
    <w:rsid w:val="002325D2"/>
    <w:rsid w:val="00232EDD"/>
    <w:rsid w:val="00233EBA"/>
    <w:rsid w:val="002355A6"/>
    <w:rsid w:val="00236922"/>
    <w:rsid w:val="002369E0"/>
    <w:rsid w:val="002370CD"/>
    <w:rsid w:val="00237E62"/>
    <w:rsid w:val="002401F6"/>
    <w:rsid w:val="00240F8B"/>
    <w:rsid w:val="00241C22"/>
    <w:rsid w:val="00242104"/>
    <w:rsid w:val="00242213"/>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6D6"/>
    <w:rsid w:val="0025614F"/>
    <w:rsid w:val="00256292"/>
    <w:rsid w:val="0025672C"/>
    <w:rsid w:val="00256A51"/>
    <w:rsid w:val="0025733E"/>
    <w:rsid w:val="00260137"/>
    <w:rsid w:val="00260EFC"/>
    <w:rsid w:val="00261DE0"/>
    <w:rsid w:val="002625EE"/>
    <w:rsid w:val="00262E8E"/>
    <w:rsid w:val="002643BD"/>
    <w:rsid w:val="0026446A"/>
    <w:rsid w:val="0026632A"/>
    <w:rsid w:val="00266C42"/>
    <w:rsid w:val="00267336"/>
    <w:rsid w:val="002675B7"/>
    <w:rsid w:val="00270433"/>
    <w:rsid w:val="0027242A"/>
    <w:rsid w:val="002728A7"/>
    <w:rsid w:val="0027321B"/>
    <w:rsid w:val="002732FC"/>
    <w:rsid w:val="002734FD"/>
    <w:rsid w:val="00274BFC"/>
    <w:rsid w:val="00274DD8"/>
    <w:rsid w:val="00275426"/>
    <w:rsid w:val="00275EA0"/>
    <w:rsid w:val="00276C6E"/>
    <w:rsid w:val="00277CE0"/>
    <w:rsid w:val="00280662"/>
    <w:rsid w:val="00280802"/>
    <w:rsid w:val="00280C87"/>
    <w:rsid w:val="00280F47"/>
    <w:rsid w:val="002813E4"/>
    <w:rsid w:val="00282E85"/>
    <w:rsid w:val="00283FFC"/>
    <w:rsid w:val="00284E15"/>
    <w:rsid w:val="00285D8A"/>
    <w:rsid w:val="002876EE"/>
    <w:rsid w:val="002908CE"/>
    <w:rsid w:val="0029116A"/>
    <w:rsid w:val="00291A2C"/>
    <w:rsid w:val="00291A93"/>
    <w:rsid w:val="00293303"/>
    <w:rsid w:val="0029406D"/>
    <w:rsid w:val="0029458D"/>
    <w:rsid w:val="00296077"/>
    <w:rsid w:val="00296556"/>
    <w:rsid w:val="00296BAF"/>
    <w:rsid w:val="00297384"/>
    <w:rsid w:val="0029752F"/>
    <w:rsid w:val="00297637"/>
    <w:rsid w:val="002A13DD"/>
    <w:rsid w:val="002A28AC"/>
    <w:rsid w:val="002A2ACA"/>
    <w:rsid w:val="002A36D3"/>
    <w:rsid w:val="002A3C8F"/>
    <w:rsid w:val="002A40FB"/>
    <w:rsid w:val="002A426C"/>
    <w:rsid w:val="002A497A"/>
    <w:rsid w:val="002A68EE"/>
    <w:rsid w:val="002A6E4F"/>
    <w:rsid w:val="002A75F6"/>
    <w:rsid w:val="002B0294"/>
    <w:rsid w:val="002B10D6"/>
    <w:rsid w:val="002B16EA"/>
    <w:rsid w:val="002B1AF8"/>
    <w:rsid w:val="002B1BFD"/>
    <w:rsid w:val="002B233D"/>
    <w:rsid w:val="002B2BCF"/>
    <w:rsid w:val="002B3411"/>
    <w:rsid w:val="002B3DB9"/>
    <w:rsid w:val="002B4147"/>
    <w:rsid w:val="002C235A"/>
    <w:rsid w:val="002C287C"/>
    <w:rsid w:val="002C3496"/>
    <w:rsid w:val="002C38E3"/>
    <w:rsid w:val="002C4C64"/>
    <w:rsid w:val="002C588C"/>
    <w:rsid w:val="002C5981"/>
    <w:rsid w:val="002C604D"/>
    <w:rsid w:val="002C6942"/>
    <w:rsid w:val="002C6F5F"/>
    <w:rsid w:val="002D0BED"/>
    <w:rsid w:val="002D0C91"/>
    <w:rsid w:val="002D3009"/>
    <w:rsid w:val="002D42CE"/>
    <w:rsid w:val="002D42D5"/>
    <w:rsid w:val="002D61A4"/>
    <w:rsid w:val="002D6C38"/>
    <w:rsid w:val="002E0582"/>
    <w:rsid w:val="002E0B1A"/>
    <w:rsid w:val="002E1C07"/>
    <w:rsid w:val="002E25E9"/>
    <w:rsid w:val="002E33C2"/>
    <w:rsid w:val="002E3894"/>
    <w:rsid w:val="002E4291"/>
    <w:rsid w:val="002E479C"/>
    <w:rsid w:val="002E6032"/>
    <w:rsid w:val="002E6C17"/>
    <w:rsid w:val="002E7F2D"/>
    <w:rsid w:val="002F0ABA"/>
    <w:rsid w:val="002F1182"/>
    <w:rsid w:val="002F15BA"/>
    <w:rsid w:val="002F2A53"/>
    <w:rsid w:val="002F2B18"/>
    <w:rsid w:val="002F2C1B"/>
    <w:rsid w:val="002F3892"/>
    <w:rsid w:val="002F3D49"/>
    <w:rsid w:val="002F475A"/>
    <w:rsid w:val="002F4A2C"/>
    <w:rsid w:val="002F6178"/>
    <w:rsid w:val="002F6DB1"/>
    <w:rsid w:val="002F756F"/>
    <w:rsid w:val="002F7617"/>
    <w:rsid w:val="002F761B"/>
    <w:rsid w:val="002F78DB"/>
    <w:rsid w:val="003003BF"/>
    <w:rsid w:val="0030047F"/>
    <w:rsid w:val="00301B0B"/>
    <w:rsid w:val="00301D81"/>
    <w:rsid w:val="0030253C"/>
    <w:rsid w:val="0030287F"/>
    <w:rsid w:val="00302D11"/>
    <w:rsid w:val="00304259"/>
    <w:rsid w:val="0030474A"/>
    <w:rsid w:val="00304DCE"/>
    <w:rsid w:val="0030532B"/>
    <w:rsid w:val="0030629E"/>
    <w:rsid w:val="003065CD"/>
    <w:rsid w:val="00307038"/>
    <w:rsid w:val="00307CB6"/>
    <w:rsid w:val="00307EB0"/>
    <w:rsid w:val="00310990"/>
    <w:rsid w:val="00311748"/>
    <w:rsid w:val="00314575"/>
    <w:rsid w:val="00314DF6"/>
    <w:rsid w:val="003161FA"/>
    <w:rsid w:val="00317335"/>
    <w:rsid w:val="00317810"/>
    <w:rsid w:val="00317B1A"/>
    <w:rsid w:val="00320077"/>
    <w:rsid w:val="00322485"/>
    <w:rsid w:val="00323406"/>
    <w:rsid w:val="0032381A"/>
    <w:rsid w:val="00323963"/>
    <w:rsid w:val="0032515A"/>
    <w:rsid w:val="00325BA3"/>
    <w:rsid w:val="00326A12"/>
    <w:rsid w:val="00326C35"/>
    <w:rsid w:val="00330220"/>
    <w:rsid w:val="00330317"/>
    <w:rsid w:val="00331E13"/>
    <w:rsid w:val="00333074"/>
    <w:rsid w:val="0033339A"/>
    <w:rsid w:val="0033466D"/>
    <w:rsid w:val="003346E5"/>
    <w:rsid w:val="00334D6D"/>
    <w:rsid w:val="00334E0D"/>
    <w:rsid w:val="003351D5"/>
    <w:rsid w:val="003356CE"/>
    <w:rsid w:val="0033689D"/>
    <w:rsid w:val="00337F47"/>
    <w:rsid w:val="003412A7"/>
    <w:rsid w:val="00342157"/>
    <w:rsid w:val="0034240B"/>
    <w:rsid w:val="0034331D"/>
    <w:rsid w:val="00343914"/>
    <w:rsid w:val="003440A6"/>
    <w:rsid w:val="00344BCC"/>
    <w:rsid w:val="00345C4F"/>
    <w:rsid w:val="00346D49"/>
    <w:rsid w:val="00351164"/>
    <w:rsid w:val="003527E6"/>
    <w:rsid w:val="003529F5"/>
    <w:rsid w:val="00352DEB"/>
    <w:rsid w:val="003531A9"/>
    <w:rsid w:val="00353917"/>
    <w:rsid w:val="00354495"/>
    <w:rsid w:val="00354FC7"/>
    <w:rsid w:val="00355857"/>
    <w:rsid w:val="00356DCB"/>
    <w:rsid w:val="003575EA"/>
    <w:rsid w:val="00357AE9"/>
    <w:rsid w:val="00357D3F"/>
    <w:rsid w:val="0036052E"/>
    <w:rsid w:val="003618C6"/>
    <w:rsid w:val="00362084"/>
    <w:rsid w:val="003633EC"/>
    <w:rsid w:val="003641AE"/>
    <w:rsid w:val="003641DC"/>
    <w:rsid w:val="0036422F"/>
    <w:rsid w:val="00364C4C"/>
    <w:rsid w:val="003656E6"/>
    <w:rsid w:val="00365D77"/>
    <w:rsid w:val="003675B1"/>
    <w:rsid w:val="00367FD8"/>
    <w:rsid w:val="0037024E"/>
    <w:rsid w:val="00370AC5"/>
    <w:rsid w:val="00371048"/>
    <w:rsid w:val="0037295F"/>
    <w:rsid w:val="003731BB"/>
    <w:rsid w:val="00373CEB"/>
    <w:rsid w:val="003744E7"/>
    <w:rsid w:val="00374E31"/>
    <w:rsid w:val="00374EF3"/>
    <w:rsid w:val="00376392"/>
    <w:rsid w:val="003765DF"/>
    <w:rsid w:val="003801AF"/>
    <w:rsid w:val="003802F1"/>
    <w:rsid w:val="00380B76"/>
    <w:rsid w:val="00380E5C"/>
    <w:rsid w:val="00381D48"/>
    <w:rsid w:val="00382362"/>
    <w:rsid w:val="003832BC"/>
    <w:rsid w:val="003834ED"/>
    <w:rsid w:val="00383553"/>
    <w:rsid w:val="00383D72"/>
    <w:rsid w:val="0038416F"/>
    <w:rsid w:val="003862DE"/>
    <w:rsid w:val="003864AE"/>
    <w:rsid w:val="003908B8"/>
    <w:rsid w:val="00390999"/>
    <w:rsid w:val="003913E3"/>
    <w:rsid w:val="003919F2"/>
    <w:rsid w:val="0039224E"/>
    <w:rsid w:val="00392C8E"/>
    <w:rsid w:val="0039570F"/>
    <w:rsid w:val="00396F8F"/>
    <w:rsid w:val="003A03FF"/>
    <w:rsid w:val="003A133E"/>
    <w:rsid w:val="003A158F"/>
    <w:rsid w:val="003A45EE"/>
    <w:rsid w:val="003A5863"/>
    <w:rsid w:val="003A6326"/>
    <w:rsid w:val="003A6605"/>
    <w:rsid w:val="003B04CD"/>
    <w:rsid w:val="003B04FC"/>
    <w:rsid w:val="003B164A"/>
    <w:rsid w:val="003B17AC"/>
    <w:rsid w:val="003B2256"/>
    <w:rsid w:val="003B24F7"/>
    <w:rsid w:val="003B3204"/>
    <w:rsid w:val="003B3588"/>
    <w:rsid w:val="003B53A0"/>
    <w:rsid w:val="003B549F"/>
    <w:rsid w:val="003B64C5"/>
    <w:rsid w:val="003B673F"/>
    <w:rsid w:val="003B6BA0"/>
    <w:rsid w:val="003B7142"/>
    <w:rsid w:val="003B772F"/>
    <w:rsid w:val="003B7B82"/>
    <w:rsid w:val="003B7C7A"/>
    <w:rsid w:val="003C04AC"/>
    <w:rsid w:val="003C0B77"/>
    <w:rsid w:val="003C1E59"/>
    <w:rsid w:val="003C20CC"/>
    <w:rsid w:val="003C37C1"/>
    <w:rsid w:val="003C3D92"/>
    <w:rsid w:val="003C4C26"/>
    <w:rsid w:val="003C5352"/>
    <w:rsid w:val="003C742D"/>
    <w:rsid w:val="003C774E"/>
    <w:rsid w:val="003D46D3"/>
    <w:rsid w:val="003D48BC"/>
    <w:rsid w:val="003D4D7A"/>
    <w:rsid w:val="003D523C"/>
    <w:rsid w:val="003D5960"/>
    <w:rsid w:val="003E022B"/>
    <w:rsid w:val="003E168C"/>
    <w:rsid w:val="003E1757"/>
    <w:rsid w:val="003E2162"/>
    <w:rsid w:val="003E2790"/>
    <w:rsid w:val="003E2807"/>
    <w:rsid w:val="003E2895"/>
    <w:rsid w:val="003E28FA"/>
    <w:rsid w:val="003E36ED"/>
    <w:rsid w:val="003E3D04"/>
    <w:rsid w:val="003E6DD4"/>
    <w:rsid w:val="003F0570"/>
    <w:rsid w:val="003F13D3"/>
    <w:rsid w:val="003F16D6"/>
    <w:rsid w:val="003F2188"/>
    <w:rsid w:val="003F2F82"/>
    <w:rsid w:val="003F3631"/>
    <w:rsid w:val="003F47F9"/>
    <w:rsid w:val="003F7728"/>
    <w:rsid w:val="003F7F1B"/>
    <w:rsid w:val="00400D2E"/>
    <w:rsid w:val="00401F3D"/>
    <w:rsid w:val="00402721"/>
    <w:rsid w:val="0040290E"/>
    <w:rsid w:val="00402D20"/>
    <w:rsid w:val="00402FD8"/>
    <w:rsid w:val="00404188"/>
    <w:rsid w:val="004045FB"/>
    <w:rsid w:val="0040588C"/>
    <w:rsid w:val="00405A76"/>
    <w:rsid w:val="00407349"/>
    <w:rsid w:val="00407D46"/>
    <w:rsid w:val="00410271"/>
    <w:rsid w:val="0041086F"/>
    <w:rsid w:val="00411B5E"/>
    <w:rsid w:val="004123FD"/>
    <w:rsid w:val="00412C12"/>
    <w:rsid w:val="00413667"/>
    <w:rsid w:val="00413711"/>
    <w:rsid w:val="00413819"/>
    <w:rsid w:val="0041568B"/>
    <w:rsid w:val="0041710A"/>
    <w:rsid w:val="0041753D"/>
    <w:rsid w:val="00417CB1"/>
    <w:rsid w:val="0042014E"/>
    <w:rsid w:val="004202A7"/>
    <w:rsid w:val="00420826"/>
    <w:rsid w:val="00420DE4"/>
    <w:rsid w:val="00420FB3"/>
    <w:rsid w:val="00421F00"/>
    <w:rsid w:val="00425A0C"/>
    <w:rsid w:val="00425B33"/>
    <w:rsid w:val="00426615"/>
    <w:rsid w:val="00426D84"/>
    <w:rsid w:val="0042789A"/>
    <w:rsid w:val="004304EF"/>
    <w:rsid w:val="00431113"/>
    <w:rsid w:val="00431386"/>
    <w:rsid w:val="004318CA"/>
    <w:rsid w:val="00431DD5"/>
    <w:rsid w:val="004325F4"/>
    <w:rsid w:val="00432F12"/>
    <w:rsid w:val="00433606"/>
    <w:rsid w:val="00433F37"/>
    <w:rsid w:val="00435D63"/>
    <w:rsid w:val="00436249"/>
    <w:rsid w:val="00440B0C"/>
    <w:rsid w:val="00440D18"/>
    <w:rsid w:val="004426DF"/>
    <w:rsid w:val="0044308C"/>
    <w:rsid w:val="00443553"/>
    <w:rsid w:val="00445DA6"/>
    <w:rsid w:val="0044680A"/>
    <w:rsid w:val="0044722E"/>
    <w:rsid w:val="00447333"/>
    <w:rsid w:val="00447539"/>
    <w:rsid w:val="00447BB1"/>
    <w:rsid w:val="00447ED6"/>
    <w:rsid w:val="00447FC3"/>
    <w:rsid w:val="00450670"/>
    <w:rsid w:val="00451176"/>
    <w:rsid w:val="004527FB"/>
    <w:rsid w:val="0045333E"/>
    <w:rsid w:val="00453BB9"/>
    <w:rsid w:val="00454157"/>
    <w:rsid w:val="004543FA"/>
    <w:rsid w:val="004544FB"/>
    <w:rsid w:val="00454E9E"/>
    <w:rsid w:val="00455822"/>
    <w:rsid w:val="00455A9D"/>
    <w:rsid w:val="00455EAE"/>
    <w:rsid w:val="004564E8"/>
    <w:rsid w:val="004564F1"/>
    <w:rsid w:val="0045668A"/>
    <w:rsid w:val="00457CF8"/>
    <w:rsid w:val="00460497"/>
    <w:rsid w:val="00460969"/>
    <w:rsid w:val="004609BA"/>
    <w:rsid w:val="00460AE6"/>
    <w:rsid w:val="00460C11"/>
    <w:rsid w:val="00462DA3"/>
    <w:rsid w:val="00463A61"/>
    <w:rsid w:val="00464E70"/>
    <w:rsid w:val="00465DE0"/>
    <w:rsid w:val="00466780"/>
    <w:rsid w:val="00466EE8"/>
    <w:rsid w:val="00466F1D"/>
    <w:rsid w:val="00470BC8"/>
    <w:rsid w:val="00470DE5"/>
    <w:rsid w:val="0047106F"/>
    <w:rsid w:val="004726D4"/>
    <w:rsid w:val="00472AEE"/>
    <w:rsid w:val="00473565"/>
    <w:rsid w:val="004746FB"/>
    <w:rsid w:val="0047672B"/>
    <w:rsid w:val="00477871"/>
    <w:rsid w:val="00480869"/>
    <w:rsid w:val="00480D9D"/>
    <w:rsid w:val="00480EE9"/>
    <w:rsid w:val="00481963"/>
    <w:rsid w:val="00481989"/>
    <w:rsid w:val="00481BEE"/>
    <w:rsid w:val="00481CA4"/>
    <w:rsid w:val="00482F9E"/>
    <w:rsid w:val="00483478"/>
    <w:rsid w:val="0048467C"/>
    <w:rsid w:val="00484A26"/>
    <w:rsid w:val="00485AB1"/>
    <w:rsid w:val="004860AD"/>
    <w:rsid w:val="00486405"/>
    <w:rsid w:val="0048780B"/>
    <w:rsid w:val="00491628"/>
    <w:rsid w:val="00493DEA"/>
    <w:rsid w:val="00494D18"/>
    <w:rsid w:val="0049700C"/>
    <w:rsid w:val="0049775A"/>
    <w:rsid w:val="004A03DA"/>
    <w:rsid w:val="004A2D4C"/>
    <w:rsid w:val="004A4CF3"/>
    <w:rsid w:val="004A4D11"/>
    <w:rsid w:val="004A4E5A"/>
    <w:rsid w:val="004A51F7"/>
    <w:rsid w:val="004A656F"/>
    <w:rsid w:val="004A6924"/>
    <w:rsid w:val="004A6A12"/>
    <w:rsid w:val="004A7D31"/>
    <w:rsid w:val="004B0741"/>
    <w:rsid w:val="004B0AA0"/>
    <w:rsid w:val="004B0EE7"/>
    <w:rsid w:val="004B1B46"/>
    <w:rsid w:val="004B2482"/>
    <w:rsid w:val="004B2C2C"/>
    <w:rsid w:val="004B2F76"/>
    <w:rsid w:val="004C0C29"/>
    <w:rsid w:val="004C1804"/>
    <w:rsid w:val="004C1F42"/>
    <w:rsid w:val="004C38DA"/>
    <w:rsid w:val="004C4A91"/>
    <w:rsid w:val="004C4E5A"/>
    <w:rsid w:val="004C4FE5"/>
    <w:rsid w:val="004C5C19"/>
    <w:rsid w:val="004C6B74"/>
    <w:rsid w:val="004C738E"/>
    <w:rsid w:val="004D0DD0"/>
    <w:rsid w:val="004D10E6"/>
    <w:rsid w:val="004D1144"/>
    <w:rsid w:val="004D454A"/>
    <w:rsid w:val="004D457E"/>
    <w:rsid w:val="004D6C55"/>
    <w:rsid w:val="004D6F78"/>
    <w:rsid w:val="004E1B8F"/>
    <w:rsid w:val="004E25B9"/>
    <w:rsid w:val="004E2A60"/>
    <w:rsid w:val="004E2AAD"/>
    <w:rsid w:val="004E3D4E"/>
    <w:rsid w:val="004E4183"/>
    <w:rsid w:val="004E4586"/>
    <w:rsid w:val="004E4E35"/>
    <w:rsid w:val="004E5BD3"/>
    <w:rsid w:val="004E5DF1"/>
    <w:rsid w:val="004E7EB7"/>
    <w:rsid w:val="004F098E"/>
    <w:rsid w:val="004F13F0"/>
    <w:rsid w:val="004F1590"/>
    <w:rsid w:val="004F1BC0"/>
    <w:rsid w:val="004F1BE0"/>
    <w:rsid w:val="004F1DB9"/>
    <w:rsid w:val="004F222E"/>
    <w:rsid w:val="004F32A0"/>
    <w:rsid w:val="004F377C"/>
    <w:rsid w:val="004F42BC"/>
    <w:rsid w:val="004F4FAF"/>
    <w:rsid w:val="004F6BB0"/>
    <w:rsid w:val="004F7299"/>
    <w:rsid w:val="00500ABF"/>
    <w:rsid w:val="00500C0E"/>
    <w:rsid w:val="00501098"/>
    <w:rsid w:val="00502024"/>
    <w:rsid w:val="0050315E"/>
    <w:rsid w:val="00503C46"/>
    <w:rsid w:val="00503F9A"/>
    <w:rsid w:val="0050495C"/>
    <w:rsid w:val="005069AC"/>
    <w:rsid w:val="00506FE9"/>
    <w:rsid w:val="00507411"/>
    <w:rsid w:val="00507681"/>
    <w:rsid w:val="00510EFD"/>
    <w:rsid w:val="00512252"/>
    <w:rsid w:val="00513342"/>
    <w:rsid w:val="005138FB"/>
    <w:rsid w:val="0051417A"/>
    <w:rsid w:val="0051461E"/>
    <w:rsid w:val="0051469E"/>
    <w:rsid w:val="005167C1"/>
    <w:rsid w:val="00516BC4"/>
    <w:rsid w:val="005170BB"/>
    <w:rsid w:val="00517823"/>
    <w:rsid w:val="00521A8D"/>
    <w:rsid w:val="00521E9C"/>
    <w:rsid w:val="005222D6"/>
    <w:rsid w:val="005240F5"/>
    <w:rsid w:val="005242AC"/>
    <w:rsid w:val="005243BB"/>
    <w:rsid w:val="0052448F"/>
    <w:rsid w:val="0052459C"/>
    <w:rsid w:val="00524710"/>
    <w:rsid w:val="00525DF0"/>
    <w:rsid w:val="00526990"/>
    <w:rsid w:val="00526AB8"/>
    <w:rsid w:val="005274EF"/>
    <w:rsid w:val="00531012"/>
    <w:rsid w:val="005315A5"/>
    <w:rsid w:val="005317CA"/>
    <w:rsid w:val="00531EC6"/>
    <w:rsid w:val="0053256A"/>
    <w:rsid w:val="00532787"/>
    <w:rsid w:val="0053362C"/>
    <w:rsid w:val="00533B82"/>
    <w:rsid w:val="00533E63"/>
    <w:rsid w:val="00534E33"/>
    <w:rsid w:val="0053531C"/>
    <w:rsid w:val="0053563B"/>
    <w:rsid w:val="00535C5B"/>
    <w:rsid w:val="0053645A"/>
    <w:rsid w:val="005368BE"/>
    <w:rsid w:val="005369A6"/>
    <w:rsid w:val="00537B79"/>
    <w:rsid w:val="00537B93"/>
    <w:rsid w:val="00537DE0"/>
    <w:rsid w:val="00541622"/>
    <w:rsid w:val="00541762"/>
    <w:rsid w:val="00541DD8"/>
    <w:rsid w:val="005420AE"/>
    <w:rsid w:val="005427E7"/>
    <w:rsid w:val="00542982"/>
    <w:rsid w:val="00542B64"/>
    <w:rsid w:val="005439C3"/>
    <w:rsid w:val="00544F5E"/>
    <w:rsid w:val="00545646"/>
    <w:rsid w:val="00545E9F"/>
    <w:rsid w:val="00546D4D"/>
    <w:rsid w:val="00546E34"/>
    <w:rsid w:val="00546F24"/>
    <w:rsid w:val="00550ADB"/>
    <w:rsid w:val="00552D4C"/>
    <w:rsid w:val="005537E7"/>
    <w:rsid w:val="00555E13"/>
    <w:rsid w:val="00557003"/>
    <w:rsid w:val="00557A75"/>
    <w:rsid w:val="00557C6A"/>
    <w:rsid w:val="005601E1"/>
    <w:rsid w:val="00561567"/>
    <w:rsid w:val="00561AC2"/>
    <w:rsid w:val="00561FED"/>
    <w:rsid w:val="0056264B"/>
    <w:rsid w:val="00562A88"/>
    <w:rsid w:val="00563C42"/>
    <w:rsid w:val="00564AD0"/>
    <w:rsid w:val="005658CA"/>
    <w:rsid w:val="00567271"/>
    <w:rsid w:val="00567582"/>
    <w:rsid w:val="0056787A"/>
    <w:rsid w:val="005702A9"/>
    <w:rsid w:val="00570323"/>
    <w:rsid w:val="005704EA"/>
    <w:rsid w:val="00570FA4"/>
    <w:rsid w:val="00572731"/>
    <w:rsid w:val="005728C8"/>
    <w:rsid w:val="00572A4B"/>
    <w:rsid w:val="00573819"/>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D2A"/>
    <w:rsid w:val="0059713D"/>
    <w:rsid w:val="005A027C"/>
    <w:rsid w:val="005A18A0"/>
    <w:rsid w:val="005A1B57"/>
    <w:rsid w:val="005A2B3F"/>
    <w:rsid w:val="005A2B64"/>
    <w:rsid w:val="005A5B92"/>
    <w:rsid w:val="005A5C8B"/>
    <w:rsid w:val="005A67CB"/>
    <w:rsid w:val="005A6CF1"/>
    <w:rsid w:val="005A767E"/>
    <w:rsid w:val="005A7B06"/>
    <w:rsid w:val="005B072F"/>
    <w:rsid w:val="005B08F5"/>
    <w:rsid w:val="005B199E"/>
    <w:rsid w:val="005B1DF7"/>
    <w:rsid w:val="005B210B"/>
    <w:rsid w:val="005B2C8A"/>
    <w:rsid w:val="005B332A"/>
    <w:rsid w:val="005B33FD"/>
    <w:rsid w:val="005B3FD4"/>
    <w:rsid w:val="005B4422"/>
    <w:rsid w:val="005B4D82"/>
    <w:rsid w:val="005B4FBB"/>
    <w:rsid w:val="005B6966"/>
    <w:rsid w:val="005B6C62"/>
    <w:rsid w:val="005B7A33"/>
    <w:rsid w:val="005C00B6"/>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2563"/>
    <w:rsid w:val="005D26C6"/>
    <w:rsid w:val="005D29A2"/>
    <w:rsid w:val="005D2C27"/>
    <w:rsid w:val="005D3722"/>
    <w:rsid w:val="005D3956"/>
    <w:rsid w:val="005D468D"/>
    <w:rsid w:val="005D5F36"/>
    <w:rsid w:val="005D6B7F"/>
    <w:rsid w:val="005D6D9F"/>
    <w:rsid w:val="005D6F04"/>
    <w:rsid w:val="005D70F8"/>
    <w:rsid w:val="005D76A3"/>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4664"/>
    <w:rsid w:val="005F570D"/>
    <w:rsid w:val="005F5DDB"/>
    <w:rsid w:val="005F5E28"/>
    <w:rsid w:val="005F6095"/>
    <w:rsid w:val="005F6522"/>
    <w:rsid w:val="005F67D6"/>
    <w:rsid w:val="005F6817"/>
    <w:rsid w:val="005F765B"/>
    <w:rsid w:val="005F770A"/>
    <w:rsid w:val="00600897"/>
    <w:rsid w:val="00600DD9"/>
    <w:rsid w:val="00602C05"/>
    <w:rsid w:val="00603067"/>
    <w:rsid w:val="0060340F"/>
    <w:rsid w:val="00604583"/>
    <w:rsid w:val="00604D29"/>
    <w:rsid w:val="00604DAF"/>
    <w:rsid w:val="00605ED5"/>
    <w:rsid w:val="00607FD7"/>
    <w:rsid w:val="006100A9"/>
    <w:rsid w:val="006108F0"/>
    <w:rsid w:val="00615641"/>
    <w:rsid w:val="0061568F"/>
    <w:rsid w:val="00615CE4"/>
    <w:rsid w:val="00616017"/>
    <w:rsid w:val="00616993"/>
    <w:rsid w:val="006169F2"/>
    <w:rsid w:val="006175BD"/>
    <w:rsid w:val="00617FE9"/>
    <w:rsid w:val="00620465"/>
    <w:rsid w:val="006225C9"/>
    <w:rsid w:val="00624717"/>
    <w:rsid w:val="00625AF5"/>
    <w:rsid w:val="00625C1A"/>
    <w:rsid w:val="00625D2B"/>
    <w:rsid w:val="00626100"/>
    <w:rsid w:val="006261D4"/>
    <w:rsid w:val="006306D8"/>
    <w:rsid w:val="00630FB8"/>
    <w:rsid w:val="00631251"/>
    <w:rsid w:val="0063317C"/>
    <w:rsid w:val="0063321E"/>
    <w:rsid w:val="006340B1"/>
    <w:rsid w:val="006345E1"/>
    <w:rsid w:val="00635386"/>
    <w:rsid w:val="00636D63"/>
    <w:rsid w:val="00636DAD"/>
    <w:rsid w:val="00636FEB"/>
    <w:rsid w:val="00637633"/>
    <w:rsid w:val="0063763B"/>
    <w:rsid w:val="006377FF"/>
    <w:rsid w:val="006379ED"/>
    <w:rsid w:val="00637F46"/>
    <w:rsid w:val="006402F5"/>
    <w:rsid w:val="00640347"/>
    <w:rsid w:val="00640A5C"/>
    <w:rsid w:val="00640C3D"/>
    <w:rsid w:val="00640FF2"/>
    <w:rsid w:val="00641474"/>
    <w:rsid w:val="00642B21"/>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19A"/>
    <w:rsid w:val="0065373E"/>
    <w:rsid w:val="00653BC3"/>
    <w:rsid w:val="00653EB9"/>
    <w:rsid w:val="006540FE"/>
    <w:rsid w:val="006544DF"/>
    <w:rsid w:val="00654C43"/>
    <w:rsid w:val="00656697"/>
    <w:rsid w:val="006600FC"/>
    <w:rsid w:val="006603E1"/>
    <w:rsid w:val="0066174C"/>
    <w:rsid w:val="00661E66"/>
    <w:rsid w:val="00662200"/>
    <w:rsid w:val="0066239A"/>
    <w:rsid w:val="006632C8"/>
    <w:rsid w:val="006648F6"/>
    <w:rsid w:val="00665941"/>
    <w:rsid w:val="00665BA2"/>
    <w:rsid w:val="0066636E"/>
    <w:rsid w:val="0066682A"/>
    <w:rsid w:val="00666D15"/>
    <w:rsid w:val="006673B8"/>
    <w:rsid w:val="00667C19"/>
    <w:rsid w:val="00667FD1"/>
    <w:rsid w:val="00671347"/>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DBE"/>
    <w:rsid w:val="0068621A"/>
    <w:rsid w:val="0068725F"/>
    <w:rsid w:val="0069014B"/>
    <w:rsid w:val="0069087B"/>
    <w:rsid w:val="0069174B"/>
    <w:rsid w:val="00691B0A"/>
    <w:rsid w:val="006922DB"/>
    <w:rsid w:val="00693A8A"/>
    <w:rsid w:val="006948AE"/>
    <w:rsid w:val="00696AB6"/>
    <w:rsid w:val="00697179"/>
    <w:rsid w:val="00697241"/>
    <w:rsid w:val="006A0343"/>
    <w:rsid w:val="006A0753"/>
    <w:rsid w:val="006A10BC"/>
    <w:rsid w:val="006A115C"/>
    <w:rsid w:val="006A2D2B"/>
    <w:rsid w:val="006A35F5"/>
    <w:rsid w:val="006A4B52"/>
    <w:rsid w:val="006A6319"/>
    <w:rsid w:val="006A64D0"/>
    <w:rsid w:val="006A6885"/>
    <w:rsid w:val="006A6B68"/>
    <w:rsid w:val="006A6F22"/>
    <w:rsid w:val="006A74CE"/>
    <w:rsid w:val="006B00D4"/>
    <w:rsid w:val="006B1567"/>
    <w:rsid w:val="006B314B"/>
    <w:rsid w:val="006B47B8"/>
    <w:rsid w:val="006B4A97"/>
    <w:rsid w:val="006B4C62"/>
    <w:rsid w:val="006B5BA7"/>
    <w:rsid w:val="006B7096"/>
    <w:rsid w:val="006C02C0"/>
    <w:rsid w:val="006C0EE6"/>
    <w:rsid w:val="006C1476"/>
    <w:rsid w:val="006C148A"/>
    <w:rsid w:val="006C238A"/>
    <w:rsid w:val="006C3579"/>
    <w:rsid w:val="006C3B17"/>
    <w:rsid w:val="006C473B"/>
    <w:rsid w:val="006C561E"/>
    <w:rsid w:val="006C6285"/>
    <w:rsid w:val="006C7041"/>
    <w:rsid w:val="006D0EA7"/>
    <w:rsid w:val="006D1F47"/>
    <w:rsid w:val="006D2149"/>
    <w:rsid w:val="006D2231"/>
    <w:rsid w:val="006D283B"/>
    <w:rsid w:val="006D2B2A"/>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38E"/>
    <w:rsid w:val="006E4458"/>
    <w:rsid w:val="006E4C0A"/>
    <w:rsid w:val="006E7E91"/>
    <w:rsid w:val="006F09F1"/>
    <w:rsid w:val="006F0A79"/>
    <w:rsid w:val="006F169E"/>
    <w:rsid w:val="006F17DA"/>
    <w:rsid w:val="006F2204"/>
    <w:rsid w:val="006F417B"/>
    <w:rsid w:val="006F42ED"/>
    <w:rsid w:val="006F4359"/>
    <w:rsid w:val="006F440F"/>
    <w:rsid w:val="006F473A"/>
    <w:rsid w:val="006F4D49"/>
    <w:rsid w:val="006F540F"/>
    <w:rsid w:val="006F6020"/>
    <w:rsid w:val="006F7417"/>
    <w:rsid w:val="006F7544"/>
    <w:rsid w:val="0070010B"/>
    <w:rsid w:val="00704BC5"/>
    <w:rsid w:val="00705591"/>
    <w:rsid w:val="00706449"/>
    <w:rsid w:val="00706B7C"/>
    <w:rsid w:val="00706BF9"/>
    <w:rsid w:val="00706E84"/>
    <w:rsid w:val="00707406"/>
    <w:rsid w:val="00707456"/>
    <w:rsid w:val="00707538"/>
    <w:rsid w:val="007078C5"/>
    <w:rsid w:val="00707B08"/>
    <w:rsid w:val="007115B0"/>
    <w:rsid w:val="00711A8A"/>
    <w:rsid w:val="00711D48"/>
    <w:rsid w:val="0071247D"/>
    <w:rsid w:val="00712FF8"/>
    <w:rsid w:val="00714B2D"/>
    <w:rsid w:val="007152D7"/>
    <w:rsid w:val="00715916"/>
    <w:rsid w:val="00716778"/>
    <w:rsid w:val="00716B4E"/>
    <w:rsid w:val="00716BF4"/>
    <w:rsid w:val="00716C70"/>
    <w:rsid w:val="00720B4A"/>
    <w:rsid w:val="00720BD7"/>
    <w:rsid w:val="00721C12"/>
    <w:rsid w:val="007223A5"/>
    <w:rsid w:val="007247C5"/>
    <w:rsid w:val="007256DE"/>
    <w:rsid w:val="00726248"/>
    <w:rsid w:val="00726336"/>
    <w:rsid w:val="007275EB"/>
    <w:rsid w:val="00727BEB"/>
    <w:rsid w:val="00727F1F"/>
    <w:rsid w:val="00730591"/>
    <w:rsid w:val="0073167B"/>
    <w:rsid w:val="007316D6"/>
    <w:rsid w:val="00731C5A"/>
    <w:rsid w:val="00731EE4"/>
    <w:rsid w:val="007323BD"/>
    <w:rsid w:val="00733C8E"/>
    <w:rsid w:val="00734692"/>
    <w:rsid w:val="00734CB1"/>
    <w:rsid w:val="00734DE6"/>
    <w:rsid w:val="00734F6E"/>
    <w:rsid w:val="007350F7"/>
    <w:rsid w:val="00735415"/>
    <w:rsid w:val="00736676"/>
    <w:rsid w:val="00736D33"/>
    <w:rsid w:val="00740C9E"/>
    <w:rsid w:val="00741E5F"/>
    <w:rsid w:val="00741F2D"/>
    <w:rsid w:val="0074283A"/>
    <w:rsid w:val="00742911"/>
    <w:rsid w:val="007432F1"/>
    <w:rsid w:val="007441BC"/>
    <w:rsid w:val="00744435"/>
    <w:rsid w:val="007449BC"/>
    <w:rsid w:val="00744D33"/>
    <w:rsid w:val="00746042"/>
    <w:rsid w:val="00746F67"/>
    <w:rsid w:val="0075068B"/>
    <w:rsid w:val="00750961"/>
    <w:rsid w:val="0075195D"/>
    <w:rsid w:val="007527F2"/>
    <w:rsid w:val="0075396E"/>
    <w:rsid w:val="0075399F"/>
    <w:rsid w:val="00754958"/>
    <w:rsid w:val="00754EBF"/>
    <w:rsid w:val="0075504C"/>
    <w:rsid w:val="00756CBC"/>
    <w:rsid w:val="00757B97"/>
    <w:rsid w:val="00760CA0"/>
    <w:rsid w:val="0076126D"/>
    <w:rsid w:val="00761786"/>
    <w:rsid w:val="007620A5"/>
    <w:rsid w:val="0076384B"/>
    <w:rsid w:val="007648AD"/>
    <w:rsid w:val="00764A3F"/>
    <w:rsid w:val="00764AEF"/>
    <w:rsid w:val="00764B50"/>
    <w:rsid w:val="007655A0"/>
    <w:rsid w:val="0076652A"/>
    <w:rsid w:val="00767119"/>
    <w:rsid w:val="007677AC"/>
    <w:rsid w:val="00767DD9"/>
    <w:rsid w:val="00770B03"/>
    <w:rsid w:val="00771ACF"/>
    <w:rsid w:val="00774CF1"/>
    <w:rsid w:val="007754C3"/>
    <w:rsid w:val="00775D3F"/>
    <w:rsid w:val="007774CD"/>
    <w:rsid w:val="0077750D"/>
    <w:rsid w:val="007778AF"/>
    <w:rsid w:val="00777B99"/>
    <w:rsid w:val="007819C8"/>
    <w:rsid w:val="00781CBB"/>
    <w:rsid w:val="00782E91"/>
    <w:rsid w:val="0078393F"/>
    <w:rsid w:val="00783FD6"/>
    <w:rsid w:val="007852A2"/>
    <w:rsid w:val="00785846"/>
    <w:rsid w:val="00785CCB"/>
    <w:rsid w:val="00786087"/>
    <w:rsid w:val="00787792"/>
    <w:rsid w:val="00790252"/>
    <w:rsid w:val="00790321"/>
    <w:rsid w:val="0079111E"/>
    <w:rsid w:val="007911B8"/>
    <w:rsid w:val="00791950"/>
    <w:rsid w:val="007919D8"/>
    <w:rsid w:val="007938BE"/>
    <w:rsid w:val="00793DDF"/>
    <w:rsid w:val="00793DFF"/>
    <w:rsid w:val="007943BE"/>
    <w:rsid w:val="00794AF3"/>
    <w:rsid w:val="00795386"/>
    <w:rsid w:val="0079667A"/>
    <w:rsid w:val="00797642"/>
    <w:rsid w:val="00797A31"/>
    <w:rsid w:val="00797A74"/>
    <w:rsid w:val="007A0C60"/>
    <w:rsid w:val="007A1132"/>
    <w:rsid w:val="007A1B38"/>
    <w:rsid w:val="007A2095"/>
    <w:rsid w:val="007A295D"/>
    <w:rsid w:val="007A5286"/>
    <w:rsid w:val="007A5292"/>
    <w:rsid w:val="007A6485"/>
    <w:rsid w:val="007A7298"/>
    <w:rsid w:val="007A75C3"/>
    <w:rsid w:val="007A77BD"/>
    <w:rsid w:val="007A77F9"/>
    <w:rsid w:val="007A7FEB"/>
    <w:rsid w:val="007B1EE3"/>
    <w:rsid w:val="007B3CD2"/>
    <w:rsid w:val="007B42A6"/>
    <w:rsid w:val="007B4884"/>
    <w:rsid w:val="007B4AF5"/>
    <w:rsid w:val="007B4C84"/>
    <w:rsid w:val="007B5523"/>
    <w:rsid w:val="007B7B49"/>
    <w:rsid w:val="007C00C9"/>
    <w:rsid w:val="007C033F"/>
    <w:rsid w:val="007C03B4"/>
    <w:rsid w:val="007C0BD3"/>
    <w:rsid w:val="007C0CD7"/>
    <w:rsid w:val="007C1A25"/>
    <w:rsid w:val="007C1B68"/>
    <w:rsid w:val="007C39A5"/>
    <w:rsid w:val="007C464D"/>
    <w:rsid w:val="007C56C7"/>
    <w:rsid w:val="007C577A"/>
    <w:rsid w:val="007C5E76"/>
    <w:rsid w:val="007C79FB"/>
    <w:rsid w:val="007C7B94"/>
    <w:rsid w:val="007D1153"/>
    <w:rsid w:val="007D1DA1"/>
    <w:rsid w:val="007D280A"/>
    <w:rsid w:val="007D305E"/>
    <w:rsid w:val="007D4C3D"/>
    <w:rsid w:val="007D4C9C"/>
    <w:rsid w:val="007D6528"/>
    <w:rsid w:val="007D6764"/>
    <w:rsid w:val="007D6D78"/>
    <w:rsid w:val="007D78D6"/>
    <w:rsid w:val="007D7C82"/>
    <w:rsid w:val="007E0068"/>
    <w:rsid w:val="007E26A0"/>
    <w:rsid w:val="007E3A2C"/>
    <w:rsid w:val="007E3CB8"/>
    <w:rsid w:val="007E5169"/>
    <w:rsid w:val="007E55D5"/>
    <w:rsid w:val="007E750C"/>
    <w:rsid w:val="007E75A2"/>
    <w:rsid w:val="007F14B0"/>
    <w:rsid w:val="007F1FA0"/>
    <w:rsid w:val="007F36DE"/>
    <w:rsid w:val="007F3FFE"/>
    <w:rsid w:val="007F43D9"/>
    <w:rsid w:val="007F43E3"/>
    <w:rsid w:val="007F4C60"/>
    <w:rsid w:val="007F5AA4"/>
    <w:rsid w:val="007F6299"/>
    <w:rsid w:val="007F6A34"/>
    <w:rsid w:val="007F6F80"/>
    <w:rsid w:val="007F73C3"/>
    <w:rsid w:val="0080052D"/>
    <w:rsid w:val="00801388"/>
    <w:rsid w:val="00801F60"/>
    <w:rsid w:val="008028F6"/>
    <w:rsid w:val="008037B1"/>
    <w:rsid w:val="00803CF6"/>
    <w:rsid w:val="0080455A"/>
    <w:rsid w:val="008068BF"/>
    <w:rsid w:val="00807841"/>
    <w:rsid w:val="00807F76"/>
    <w:rsid w:val="00810AD2"/>
    <w:rsid w:val="0081178F"/>
    <w:rsid w:val="008121BE"/>
    <w:rsid w:val="00812F5E"/>
    <w:rsid w:val="00812FCF"/>
    <w:rsid w:val="00813FC9"/>
    <w:rsid w:val="00814441"/>
    <w:rsid w:val="00814B33"/>
    <w:rsid w:val="00814F24"/>
    <w:rsid w:val="0081617F"/>
    <w:rsid w:val="00817778"/>
    <w:rsid w:val="00817BB9"/>
    <w:rsid w:val="0082006E"/>
    <w:rsid w:val="00823806"/>
    <w:rsid w:val="0082469B"/>
    <w:rsid w:val="00824BE5"/>
    <w:rsid w:val="00824ECB"/>
    <w:rsid w:val="00824EDF"/>
    <w:rsid w:val="0082583F"/>
    <w:rsid w:val="00826772"/>
    <w:rsid w:val="008307BB"/>
    <w:rsid w:val="008314A9"/>
    <w:rsid w:val="00833832"/>
    <w:rsid w:val="00834CDC"/>
    <w:rsid w:val="00835BAB"/>
    <w:rsid w:val="00835C95"/>
    <w:rsid w:val="00840BBF"/>
    <w:rsid w:val="00841C2D"/>
    <w:rsid w:val="008425B6"/>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208F"/>
    <w:rsid w:val="0085391F"/>
    <w:rsid w:val="00853BA2"/>
    <w:rsid w:val="0085413D"/>
    <w:rsid w:val="00854144"/>
    <w:rsid w:val="008548C9"/>
    <w:rsid w:val="00854BB8"/>
    <w:rsid w:val="00854F66"/>
    <w:rsid w:val="00854FCA"/>
    <w:rsid w:val="00855292"/>
    <w:rsid w:val="00855647"/>
    <w:rsid w:val="00855B2B"/>
    <w:rsid w:val="008560BF"/>
    <w:rsid w:val="00856834"/>
    <w:rsid w:val="00856F23"/>
    <w:rsid w:val="0085750B"/>
    <w:rsid w:val="00857A2E"/>
    <w:rsid w:val="00857BD7"/>
    <w:rsid w:val="0086022F"/>
    <w:rsid w:val="008621BD"/>
    <w:rsid w:val="00862870"/>
    <w:rsid w:val="00862B96"/>
    <w:rsid w:val="008633B1"/>
    <w:rsid w:val="008634A1"/>
    <w:rsid w:val="008636D8"/>
    <w:rsid w:val="00863F51"/>
    <w:rsid w:val="00864441"/>
    <w:rsid w:val="00865540"/>
    <w:rsid w:val="0086698F"/>
    <w:rsid w:val="00866A95"/>
    <w:rsid w:val="00870742"/>
    <w:rsid w:val="008715E3"/>
    <w:rsid w:val="00871BF7"/>
    <w:rsid w:val="00871FE5"/>
    <w:rsid w:val="0087429F"/>
    <w:rsid w:val="00874948"/>
    <w:rsid w:val="00877B79"/>
    <w:rsid w:val="00877C0F"/>
    <w:rsid w:val="008812F6"/>
    <w:rsid w:val="00881C41"/>
    <w:rsid w:val="008825F3"/>
    <w:rsid w:val="00883ACE"/>
    <w:rsid w:val="0088415C"/>
    <w:rsid w:val="0088471B"/>
    <w:rsid w:val="00885067"/>
    <w:rsid w:val="008854D5"/>
    <w:rsid w:val="00885FF6"/>
    <w:rsid w:val="008869DB"/>
    <w:rsid w:val="00886D1A"/>
    <w:rsid w:val="00887189"/>
    <w:rsid w:val="00887CEF"/>
    <w:rsid w:val="00890FB0"/>
    <w:rsid w:val="0089104A"/>
    <w:rsid w:val="0089110C"/>
    <w:rsid w:val="00891564"/>
    <w:rsid w:val="00892988"/>
    <w:rsid w:val="00892F55"/>
    <w:rsid w:val="008931FF"/>
    <w:rsid w:val="008936FD"/>
    <w:rsid w:val="00893E41"/>
    <w:rsid w:val="008946F1"/>
    <w:rsid w:val="008951C2"/>
    <w:rsid w:val="00895384"/>
    <w:rsid w:val="00895A9E"/>
    <w:rsid w:val="008967D3"/>
    <w:rsid w:val="008A021D"/>
    <w:rsid w:val="008A103B"/>
    <w:rsid w:val="008A16C9"/>
    <w:rsid w:val="008A2272"/>
    <w:rsid w:val="008A2543"/>
    <w:rsid w:val="008A293B"/>
    <w:rsid w:val="008A2C6D"/>
    <w:rsid w:val="008A38C2"/>
    <w:rsid w:val="008A3C63"/>
    <w:rsid w:val="008A7C26"/>
    <w:rsid w:val="008A7CD6"/>
    <w:rsid w:val="008B0887"/>
    <w:rsid w:val="008B25A2"/>
    <w:rsid w:val="008B2A07"/>
    <w:rsid w:val="008B2E42"/>
    <w:rsid w:val="008B3400"/>
    <w:rsid w:val="008B3CEE"/>
    <w:rsid w:val="008B3E9D"/>
    <w:rsid w:val="008B4D50"/>
    <w:rsid w:val="008B5235"/>
    <w:rsid w:val="008B5BE6"/>
    <w:rsid w:val="008B6EB9"/>
    <w:rsid w:val="008B7073"/>
    <w:rsid w:val="008C1D54"/>
    <w:rsid w:val="008C1D9C"/>
    <w:rsid w:val="008C2458"/>
    <w:rsid w:val="008C2F24"/>
    <w:rsid w:val="008C39CF"/>
    <w:rsid w:val="008C3CB8"/>
    <w:rsid w:val="008C3E2E"/>
    <w:rsid w:val="008C40F8"/>
    <w:rsid w:val="008C44E4"/>
    <w:rsid w:val="008C58F8"/>
    <w:rsid w:val="008C59FD"/>
    <w:rsid w:val="008C5AD1"/>
    <w:rsid w:val="008C61F4"/>
    <w:rsid w:val="008C62DC"/>
    <w:rsid w:val="008C6D3D"/>
    <w:rsid w:val="008C6EA1"/>
    <w:rsid w:val="008C706A"/>
    <w:rsid w:val="008C77FE"/>
    <w:rsid w:val="008C7802"/>
    <w:rsid w:val="008D088A"/>
    <w:rsid w:val="008D0C2D"/>
    <w:rsid w:val="008D0D93"/>
    <w:rsid w:val="008D2446"/>
    <w:rsid w:val="008D24EC"/>
    <w:rsid w:val="008D3394"/>
    <w:rsid w:val="008D3424"/>
    <w:rsid w:val="008D4B31"/>
    <w:rsid w:val="008D4CF5"/>
    <w:rsid w:val="008D69FD"/>
    <w:rsid w:val="008E003B"/>
    <w:rsid w:val="008E10F9"/>
    <w:rsid w:val="008E18C0"/>
    <w:rsid w:val="008E19F7"/>
    <w:rsid w:val="008E20D2"/>
    <w:rsid w:val="008E2355"/>
    <w:rsid w:val="008E2915"/>
    <w:rsid w:val="008E29E6"/>
    <w:rsid w:val="008E2C9A"/>
    <w:rsid w:val="008E38A1"/>
    <w:rsid w:val="008E65BA"/>
    <w:rsid w:val="008E65BC"/>
    <w:rsid w:val="008F0D5F"/>
    <w:rsid w:val="008F1594"/>
    <w:rsid w:val="008F15A9"/>
    <w:rsid w:val="008F2541"/>
    <w:rsid w:val="008F3565"/>
    <w:rsid w:val="008F4144"/>
    <w:rsid w:val="008F44DB"/>
    <w:rsid w:val="008F5112"/>
    <w:rsid w:val="008F598A"/>
    <w:rsid w:val="008F6F08"/>
    <w:rsid w:val="008F7155"/>
    <w:rsid w:val="008F776A"/>
    <w:rsid w:val="00902222"/>
    <w:rsid w:val="00902A52"/>
    <w:rsid w:val="00902B84"/>
    <w:rsid w:val="00902C89"/>
    <w:rsid w:val="0090444A"/>
    <w:rsid w:val="009045FF"/>
    <w:rsid w:val="0090464C"/>
    <w:rsid w:val="009058A2"/>
    <w:rsid w:val="00905BA7"/>
    <w:rsid w:val="00906481"/>
    <w:rsid w:val="00906941"/>
    <w:rsid w:val="00906B41"/>
    <w:rsid w:val="009077E1"/>
    <w:rsid w:val="00907A89"/>
    <w:rsid w:val="00907A9D"/>
    <w:rsid w:val="0091041C"/>
    <w:rsid w:val="00910AB5"/>
    <w:rsid w:val="00910AD4"/>
    <w:rsid w:val="009126BF"/>
    <w:rsid w:val="00913E1A"/>
    <w:rsid w:val="009147DF"/>
    <w:rsid w:val="0091528C"/>
    <w:rsid w:val="0091782A"/>
    <w:rsid w:val="00917D12"/>
    <w:rsid w:val="00917D37"/>
    <w:rsid w:val="00917FD2"/>
    <w:rsid w:val="009208A3"/>
    <w:rsid w:val="00920C53"/>
    <w:rsid w:val="0092176D"/>
    <w:rsid w:val="0092255C"/>
    <w:rsid w:val="00922CF2"/>
    <w:rsid w:val="00923708"/>
    <w:rsid w:val="00923A6E"/>
    <w:rsid w:val="00923D05"/>
    <w:rsid w:val="0092449F"/>
    <w:rsid w:val="00924C2B"/>
    <w:rsid w:val="00924C82"/>
    <w:rsid w:val="0092565E"/>
    <w:rsid w:val="00926A37"/>
    <w:rsid w:val="00927377"/>
    <w:rsid w:val="0093205D"/>
    <w:rsid w:val="00932705"/>
    <w:rsid w:val="009356BD"/>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2BA"/>
    <w:rsid w:val="009547EF"/>
    <w:rsid w:val="00954C42"/>
    <w:rsid w:val="00955118"/>
    <w:rsid w:val="00955258"/>
    <w:rsid w:val="00955935"/>
    <w:rsid w:val="00955991"/>
    <w:rsid w:val="0095701E"/>
    <w:rsid w:val="00960015"/>
    <w:rsid w:val="009603E8"/>
    <w:rsid w:val="00960BA8"/>
    <w:rsid w:val="00960CA4"/>
    <w:rsid w:val="00961494"/>
    <w:rsid w:val="00961E11"/>
    <w:rsid w:val="0096282A"/>
    <w:rsid w:val="00963284"/>
    <w:rsid w:val="009649F2"/>
    <w:rsid w:val="00965072"/>
    <w:rsid w:val="009651C6"/>
    <w:rsid w:val="00965EE5"/>
    <w:rsid w:val="00966310"/>
    <w:rsid w:val="00967A24"/>
    <w:rsid w:val="00970753"/>
    <w:rsid w:val="0097089B"/>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7AA3"/>
    <w:rsid w:val="00987DDE"/>
    <w:rsid w:val="00990A25"/>
    <w:rsid w:val="009913D2"/>
    <w:rsid w:val="009918A1"/>
    <w:rsid w:val="00991E3A"/>
    <w:rsid w:val="0099203B"/>
    <w:rsid w:val="00992102"/>
    <w:rsid w:val="0099217B"/>
    <w:rsid w:val="00992CA6"/>
    <w:rsid w:val="00992CE7"/>
    <w:rsid w:val="009938CE"/>
    <w:rsid w:val="0099641F"/>
    <w:rsid w:val="00996484"/>
    <w:rsid w:val="009969C2"/>
    <w:rsid w:val="009A1645"/>
    <w:rsid w:val="009A1A0B"/>
    <w:rsid w:val="009A2067"/>
    <w:rsid w:val="009A2E79"/>
    <w:rsid w:val="009A3C11"/>
    <w:rsid w:val="009A570B"/>
    <w:rsid w:val="009A5722"/>
    <w:rsid w:val="009A576C"/>
    <w:rsid w:val="009A6356"/>
    <w:rsid w:val="009A63D1"/>
    <w:rsid w:val="009A6826"/>
    <w:rsid w:val="009A755E"/>
    <w:rsid w:val="009B1058"/>
    <w:rsid w:val="009B19D2"/>
    <w:rsid w:val="009B1F11"/>
    <w:rsid w:val="009B2154"/>
    <w:rsid w:val="009B43E7"/>
    <w:rsid w:val="009B54CF"/>
    <w:rsid w:val="009B63A4"/>
    <w:rsid w:val="009B68ED"/>
    <w:rsid w:val="009B6CEF"/>
    <w:rsid w:val="009B715C"/>
    <w:rsid w:val="009C16A1"/>
    <w:rsid w:val="009C28BB"/>
    <w:rsid w:val="009C3198"/>
    <w:rsid w:val="009C4600"/>
    <w:rsid w:val="009C565B"/>
    <w:rsid w:val="009C5CC2"/>
    <w:rsid w:val="009C6262"/>
    <w:rsid w:val="009C6406"/>
    <w:rsid w:val="009C6B2E"/>
    <w:rsid w:val="009C74FE"/>
    <w:rsid w:val="009D0236"/>
    <w:rsid w:val="009D0B1A"/>
    <w:rsid w:val="009D1494"/>
    <w:rsid w:val="009D1F8D"/>
    <w:rsid w:val="009D395B"/>
    <w:rsid w:val="009D3A9E"/>
    <w:rsid w:val="009D3F16"/>
    <w:rsid w:val="009D473B"/>
    <w:rsid w:val="009D4CCE"/>
    <w:rsid w:val="009D58FC"/>
    <w:rsid w:val="009D5D51"/>
    <w:rsid w:val="009D70DA"/>
    <w:rsid w:val="009D7829"/>
    <w:rsid w:val="009D79D2"/>
    <w:rsid w:val="009E01E0"/>
    <w:rsid w:val="009E10EA"/>
    <w:rsid w:val="009E138C"/>
    <w:rsid w:val="009E1B5A"/>
    <w:rsid w:val="009E2FF7"/>
    <w:rsid w:val="009E4CEB"/>
    <w:rsid w:val="009E59A8"/>
    <w:rsid w:val="009E6185"/>
    <w:rsid w:val="009E6F0E"/>
    <w:rsid w:val="009E7C89"/>
    <w:rsid w:val="009F04B0"/>
    <w:rsid w:val="009F185F"/>
    <w:rsid w:val="009F19BC"/>
    <w:rsid w:val="009F1C74"/>
    <w:rsid w:val="009F3342"/>
    <w:rsid w:val="009F3871"/>
    <w:rsid w:val="009F4348"/>
    <w:rsid w:val="009F4948"/>
    <w:rsid w:val="009F4E08"/>
    <w:rsid w:val="009F583C"/>
    <w:rsid w:val="009F59A0"/>
    <w:rsid w:val="009F59AC"/>
    <w:rsid w:val="009F5DAC"/>
    <w:rsid w:val="00A01CB2"/>
    <w:rsid w:val="00A03A96"/>
    <w:rsid w:val="00A03B6F"/>
    <w:rsid w:val="00A04861"/>
    <w:rsid w:val="00A056C5"/>
    <w:rsid w:val="00A058C7"/>
    <w:rsid w:val="00A05E91"/>
    <w:rsid w:val="00A069C7"/>
    <w:rsid w:val="00A071D3"/>
    <w:rsid w:val="00A1063E"/>
    <w:rsid w:val="00A10EAD"/>
    <w:rsid w:val="00A12628"/>
    <w:rsid w:val="00A12C3D"/>
    <w:rsid w:val="00A131E1"/>
    <w:rsid w:val="00A1333E"/>
    <w:rsid w:val="00A13F28"/>
    <w:rsid w:val="00A1467F"/>
    <w:rsid w:val="00A148B5"/>
    <w:rsid w:val="00A16CFD"/>
    <w:rsid w:val="00A178EE"/>
    <w:rsid w:val="00A201BC"/>
    <w:rsid w:val="00A2052B"/>
    <w:rsid w:val="00A215C9"/>
    <w:rsid w:val="00A23995"/>
    <w:rsid w:val="00A2467B"/>
    <w:rsid w:val="00A258A4"/>
    <w:rsid w:val="00A25A4A"/>
    <w:rsid w:val="00A2745C"/>
    <w:rsid w:val="00A301DE"/>
    <w:rsid w:val="00A304BF"/>
    <w:rsid w:val="00A30822"/>
    <w:rsid w:val="00A30B15"/>
    <w:rsid w:val="00A31679"/>
    <w:rsid w:val="00A318D3"/>
    <w:rsid w:val="00A3302E"/>
    <w:rsid w:val="00A33364"/>
    <w:rsid w:val="00A354CB"/>
    <w:rsid w:val="00A366EA"/>
    <w:rsid w:val="00A3721A"/>
    <w:rsid w:val="00A37FF7"/>
    <w:rsid w:val="00A37FFA"/>
    <w:rsid w:val="00A417F5"/>
    <w:rsid w:val="00A431A4"/>
    <w:rsid w:val="00A4337D"/>
    <w:rsid w:val="00A444EC"/>
    <w:rsid w:val="00A44D61"/>
    <w:rsid w:val="00A44DE5"/>
    <w:rsid w:val="00A45BCB"/>
    <w:rsid w:val="00A45C20"/>
    <w:rsid w:val="00A5071B"/>
    <w:rsid w:val="00A50BD3"/>
    <w:rsid w:val="00A50DA2"/>
    <w:rsid w:val="00A51885"/>
    <w:rsid w:val="00A528A1"/>
    <w:rsid w:val="00A535F5"/>
    <w:rsid w:val="00A54358"/>
    <w:rsid w:val="00A54418"/>
    <w:rsid w:val="00A54F07"/>
    <w:rsid w:val="00A55E3A"/>
    <w:rsid w:val="00A56232"/>
    <w:rsid w:val="00A57149"/>
    <w:rsid w:val="00A579EF"/>
    <w:rsid w:val="00A60F27"/>
    <w:rsid w:val="00A61F94"/>
    <w:rsid w:val="00A63BEC"/>
    <w:rsid w:val="00A643B0"/>
    <w:rsid w:val="00A64D64"/>
    <w:rsid w:val="00A64E27"/>
    <w:rsid w:val="00A650BB"/>
    <w:rsid w:val="00A6586F"/>
    <w:rsid w:val="00A65BCA"/>
    <w:rsid w:val="00A65C84"/>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779AE"/>
    <w:rsid w:val="00A8016F"/>
    <w:rsid w:val="00A80279"/>
    <w:rsid w:val="00A8094D"/>
    <w:rsid w:val="00A80CE0"/>
    <w:rsid w:val="00A8108D"/>
    <w:rsid w:val="00A8166B"/>
    <w:rsid w:val="00A8215B"/>
    <w:rsid w:val="00A82D7D"/>
    <w:rsid w:val="00A82FA1"/>
    <w:rsid w:val="00A83CE1"/>
    <w:rsid w:val="00A856DF"/>
    <w:rsid w:val="00A85AE2"/>
    <w:rsid w:val="00A86227"/>
    <w:rsid w:val="00A864C9"/>
    <w:rsid w:val="00A86AD7"/>
    <w:rsid w:val="00A875FC"/>
    <w:rsid w:val="00A87CAD"/>
    <w:rsid w:val="00A902F9"/>
    <w:rsid w:val="00A91FCF"/>
    <w:rsid w:val="00A92318"/>
    <w:rsid w:val="00A928C5"/>
    <w:rsid w:val="00A935E3"/>
    <w:rsid w:val="00A94A16"/>
    <w:rsid w:val="00A957CA"/>
    <w:rsid w:val="00A95A6B"/>
    <w:rsid w:val="00A95A92"/>
    <w:rsid w:val="00A96063"/>
    <w:rsid w:val="00A96313"/>
    <w:rsid w:val="00A97DE0"/>
    <w:rsid w:val="00AA0250"/>
    <w:rsid w:val="00AA1100"/>
    <w:rsid w:val="00AA152A"/>
    <w:rsid w:val="00AA1D9C"/>
    <w:rsid w:val="00AA348C"/>
    <w:rsid w:val="00AA4518"/>
    <w:rsid w:val="00AA45F7"/>
    <w:rsid w:val="00AA4BF7"/>
    <w:rsid w:val="00AA608D"/>
    <w:rsid w:val="00AA6B26"/>
    <w:rsid w:val="00AB2629"/>
    <w:rsid w:val="00AB4C7A"/>
    <w:rsid w:val="00AB5CCA"/>
    <w:rsid w:val="00AB63FC"/>
    <w:rsid w:val="00AB65B6"/>
    <w:rsid w:val="00AC0123"/>
    <w:rsid w:val="00AC0E6A"/>
    <w:rsid w:val="00AC188C"/>
    <w:rsid w:val="00AC1CC5"/>
    <w:rsid w:val="00AC28D3"/>
    <w:rsid w:val="00AC34C8"/>
    <w:rsid w:val="00AC34F3"/>
    <w:rsid w:val="00AC3DE6"/>
    <w:rsid w:val="00AC498C"/>
    <w:rsid w:val="00AC4EF4"/>
    <w:rsid w:val="00AC506E"/>
    <w:rsid w:val="00AC5710"/>
    <w:rsid w:val="00AC5AE1"/>
    <w:rsid w:val="00AC60AE"/>
    <w:rsid w:val="00AC6AF2"/>
    <w:rsid w:val="00AC70C6"/>
    <w:rsid w:val="00AC7BD8"/>
    <w:rsid w:val="00AD1F59"/>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E5621"/>
    <w:rsid w:val="00AF0584"/>
    <w:rsid w:val="00AF067E"/>
    <w:rsid w:val="00AF0FD4"/>
    <w:rsid w:val="00AF145D"/>
    <w:rsid w:val="00AF3E44"/>
    <w:rsid w:val="00AF4119"/>
    <w:rsid w:val="00AF4C2F"/>
    <w:rsid w:val="00AF5C92"/>
    <w:rsid w:val="00AF618C"/>
    <w:rsid w:val="00AF64BF"/>
    <w:rsid w:val="00AF6905"/>
    <w:rsid w:val="00AF6B4B"/>
    <w:rsid w:val="00AF75D8"/>
    <w:rsid w:val="00B040AB"/>
    <w:rsid w:val="00B07441"/>
    <w:rsid w:val="00B076C6"/>
    <w:rsid w:val="00B07D22"/>
    <w:rsid w:val="00B107CC"/>
    <w:rsid w:val="00B10914"/>
    <w:rsid w:val="00B11253"/>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30DE"/>
    <w:rsid w:val="00B252DD"/>
    <w:rsid w:val="00B25770"/>
    <w:rsid w:val="00B25EE5"/>
    <w:rsid w:val="00B264A8"/>
    <w:rsid w:val="00B30606"/>
    <w:rsid w:val="00B31968"/>
    <w:rsid w:val="00B327ED"/>
    <w:rsid w:val="00B32D3B"/>
    <w:rsid w:val="00B32F5D"/>
    <w:rsid w:val="00B33AFC"/>
    <w:rsid w:val="00B34EDA"/>
    <w:rsid w:val="00B35FAD"/>
    <w:rsid w:val="00B36D15"/>
    <w:rsid w:val="00B36EE6"/>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8AE"/>
    <w:rsid w:val="00B50C45"/>
    <w:rsid w:val="00B515A8"/>
    <w:rsid w:val="00B51A2A"/>
    <w:rsid w:val="00B533CA"/>
    <w:rsid w:val="00B53637"/>
    <w:rsid w:val="00B54719"/>
    <w:rsid w:val="00B55283"/>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7067F"/>
    <w:rsid w:val="00B71032"/>
    <w:rsid w:val="00B711E3"/>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596"/>
    <w:rsid w:val="00B903E4"/>
    <w:rsid w:val="00B90416"/>
    <w:rsid w:val="00B9250E"/>
    <w:rsid w:val="00B92D23"/>
    <w:rsid w:val="00B932CF"/>
    <w:rsid w:val="00B936B2"/>
    <w:rsid w:val="00B93DBC"/>
    <w:rsid w:val="00B93E05"/>
    <w:rsid w:val="00B95114"/>
    <w:rsid w:val="00B96F2F"/>
    <w:rsid w:val="00B9799D"/>
    <w:rsid w:val="00BA0563"/>
    <w:rsid w:val="00BA0E9A"/>
    <w:rsid w:val="00BA0EA8"/>
    <w:rsid w:val="00BA1B7E"/>
    <w:rsid w:val="00BA1C39"/>
    <w:rsid w:val="00BA21B9"/>
    <w:rsid w:val="00BA22B4"/>
    <w:rsid w:val="00BA2483"/>
    <w:rsid w:val="00BA2A10"/>
    <w:rsid w:val="00BA33EC"/>
    <w:rsid w:val="00BA5226"/>
    <w:rsid w:val="00BA57B6"/>
    <w:rsid w:val="00BA6FD6"/>
    <w:rsid w:val="00BB0050"/>
    <w:rsid w:val="00BB035D"/>
    <w:rsid w:val="00BB05E8"/>
    <w:rsid w:val="00BB0833"/>
    <w:rsid w:val="00BB3494"/>
    <w:rsid w:val="00BB6885"/>
    <w:rsid w:val="00BB6CF5"/>
    <w:rsid w:val="00BB7953"/>
    <w:rsid w:val="00BB7CDA"/>
    <w:rsid w:val="00BC00B7"/>
    <w:rsid w:val="00BC15AA"/>
    <w:rsid w:val="00BC3037"/>
    <w:rsid w:val="00BC3387"/>
    <w:rsid w:val="00BC3681"/>
    <w:rsid w:val="00BC4041"/>
    <w:rsid w:val="00BC46B9"/>
    <w:rsid w:val="00BC53A7"/>
    <w:rsid w:val="00BC6101"/>
    <w:rsid w:val="00BC6961"/>
    <w:rsid w:val="00BC6E4C"/>
    <w:rsid w:val="00BC737D"/>
    <w:rsid w:val="00BC75B1"/>
    <w:rsid w:val="00BC7687"/>
    <w:rsid w:val="00BC7E7F"/>
    <w:rsid w:val="00BD0563"/>
    <w:rsid w:val="00BD0B54"/>
    <w:rsid w:val="00BD0CA7"/>
    <w:rsid w:val="00BD0F59"/>
    <w:rsid w:val="00BD2F67"/>
    <w:rsid w:val="00BD3F92"/>
    <w:rsid w:val="00BD4E10"/>
    <w:rsid w:val="00BD5205"/>
    <w:rsid w:val="00BD5A7D"/>
    <w:rsid w:val="00BD64B7"/>
    <w:rsid w:val="00BD6E24"/>
    <w:rsid w:val="00BD6FA4"/>
    <w:rsid w:val="00BD71D6"/>
    <w:rsid w:val="00BE03BD"/>
    <w:rsid w:val="00BE0A21"/>
    <w:rsid w:val="00BE17FD"/>
    <w:rsid w:val="00BE1DE7"/>
    <w:rsid w:val="00BE3FBB"/>
    <w:rsid w:val="00BE40FF"/>
    <w:rsid w:val="00BE5683"/>
    <w:rsid w:val="00BE5CD4"/>
    <w:rsid w:val="00BE6948"/>
    <w:rsid w:val="00BE7B2E"/>
    <w:rsid w:val="00BE7F07"/>
    <w:rsid w:val="00BF02BE"/>
    <w:rsid w:val="00BF2AFE"/>
    <w:rsid w:val="00BF377A"/>
    <w:rsid w:val="00BF415F"/>
    <w:rsid w:val="00BF4812"/>
    <w:rsid w:val="00BF4976"/>
    <w:rsid w:val="00BF53FD"/>
    <w:rsid w:val="00BF6970"/>
    <w:rsid w:val="00BF79F7"/>
    <w:rsid w:val="00BF7AE1"/>
    <w:rsid w:val="00BF7B31"/>
    <w:rsid w:val="00C00451"/>
    <w:rsid w:val="00C007F5"/>
    <w:rsid w:val="00C01AC6"/>
    <w:rsid w:val="00C02566"/>
    <w:rsid w:val="00C0266D"/>
    <w:rsid w:val="00C02C28"/>
    <w:rsid w:val="00C02D44"/>
    <w:rsid w:val="00C03573"/>
    <w:rsid w:val="00C039DA"/>
    <w:rsid w:val="00C03D64"/>
    <w:rsid w:val="00C03FEE"/>
    <w:rsid w:val="00C0653B"/>
    <w:rsid w:val="00C069CC"/>
    <w:rsid w:val="00C06ABF"/>
    <w:rsid w:val="00C0708F"/>
    <w:rsid w:val="00C07409"/>
    <w:rsid w:val="00C078D4"/>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668"/>
    <w:rsid w:val="00C25B0D"/>
    <w:rsid w:val="00C25BD3"/>
    <w:rsid w:val="00C2634B"/>
    <w:rsid w:val="00C264B6"/>
    <w:rsid w:val="00C2770D"/>
    <w:rsid w:val="00C3012D"/>
    <w:rsid w:val="00C3073C"/>
    <w:rsid w:val="00C30ACF"/>
    <w:rsid w:val="00C30DA8"/>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206D"/>
    <w:rsid w:val="00C5249C"/>
    <w:rsid w:val="00C537C3"/>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6DDC"/>
    <w:rsid w:val="00C67332"/>
    <w:rsid w:val="00C7117C"/>
    <w:rsid w:val="00C71408"/>
    <w:rsid w:val="00C7146C"/>
    <w:rsid w:val="00C7231F"/>
    <w:rsid w:val="00C7236C"/>
    <w:rsid w:val="00C72502"/>
    <w:rsid w:val="00C733B5"/>
    <w:rsid w:val="00C73E3C"/>
    <w:rsid w:val="00C74AFD"/>
    <w:rsid w:val="00C758AB"/>
    <w:rsid w:val="00C759D3"/>
    <w:rsid w:val="00C75A1B"/>
    <w:rsid w:val="00C75DB0"/>
    <w:rsid w:val="00C76512"/>
    <w:rsid w:val="00C77201"/>
    <w:rsid w:val="00C776C2"/>
    <w:rsid w:val="00C80F14"/>
    <w:rsid w:val="00C812FC"/>
    <w:rsid w:val="00C81659"/>
    <w:rsid w:val="00C817C4"/>
    <w:rsid w:val="00C81ACE"/>
    <w:rsid w:val="00C82FE2"/>
    <w:rsid w:val="00C838AB"/>
    <w:rsid w:val="00C83EF3"/>
    <w:rsid w:val="00C83EFB"/>
    <w:rsid w:val="00C84E5C"/>
    <w:rsid w:val="00C85E2C"/>
    <w:rsid w:val="00C8651C"/>
    <w:rsid w:val="00C8695F"/>
    <w:rsid w:val="00C879D6"/>
    <w:rsid w:val="00C87C8E"/>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EB4"/>
    <w:rsid w:val="00C973B6"/>
    <w:rsid w:val="00C9741E"/>
    <w:rsid w:val="00CA034F"/>
    <w:rsid w:val="00CA098D"/>
    <w:rsid w:val="00CA0E5F"/>
    <w:rsid w:val="00CA100C"/>
    <w:rsid w:val="00CA1534"/>
    <w:rsid w:val="00CA2EF6"/>
    <w:rsid w:val="00CA2FA0"/>
    <w:rsid w:val="00CA3ADD"/>
    <w:rsid w:val="00CA4EA1"/>
    <w:rsid w:val="00CA55EC"/>
    <w:rsid w:val="00CA62AF"/>
    <w:rsid w:val="00CA6D27"/>
    <w:rsid w:val="00CB14C7"/>
    <w:rsid w:val="00CB1754"/>
    <w:rsid w:val="00CB1FE3"/>
    <w:rsid w:val="00CB2760"/>
    <w:rsid w:val="00CB32D3"/>
    <w:rsid w:val="00CB5886"/>
    <w:rsid w:val="00CB5964"/>
    <w:rsid w:val="00CB5ED6"/>
    <w:rsid w:val="00CB6E57"/>
    <w:rsid w:val="00CB7BE0"/>
    <w:rsid w:val="00CC04DE"/>
    <w:rsid w:val="00CC1A4F"/>
    <w:rsid w:val="00CC1B36"/>
    <w:rsid w:val="00CC3292"/>
    <w:rsid w:val="00CC38DB"/>
    <w:rsid w:val="00CC3AAE"/>
    <w:rsid w:val="00CC4259"/>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3D7"/>
    <w:rsid w:val="00CE04AF"/>
    <w:rsid w:val="00CE06BB"/>
    <w:rsid w:val="00CE28A8"/>
    <w:rsid w:val="00CE2BBE"/>
    <w:rsid w:val="00CE4DA4"/>
    <w:rsid w:val="00CE4DE3"/>
    <w:rsid w:val="00CE5F2B"/>
    <w:rsid w:val="00CE5F35"/>
    <w:rsid w:val="00CE6581"/>
    <w:rsid w:val="00CE67BA"/>
    <w:rsid w:val="00CE7438"/>
    <w:rsid w:val="00CE7813"/>
    <w:rsid w:val="00CF0075"/>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34C7"/>
    <w:rsid w:val="00D04024"/>
    <w:rsid w:val="00D05538"/>
    <w:rsid w:val="00D068F7"/>
    <w:rsid w:val="00D11522"/>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1778A"/>
    <w:rsid w:val="00D2066C"/>
    <w:rsid w:val="00D20884"/>
    <w:rsid w:val="00D211C1"/>
    <w:rsid w:val="00D2217A"/>
    <w:rsid w:val="00D22BCF"/>
    <w:rsid w:val="00D2349D"/>
    <w:rsid w:val="00D239DD"/>
    <w:rsid w:val="00D24326"/>
    <w:rsid w:val="00D2473F"/>
    <w:rsid w:val="00D24AF4"/>
    <w:rsid w:val="00D24F31"/>
    <w:rsid w:val="00D25019"/>
    <w:rsid w:val="00D26DA6"/>
    <w:rsid w:val="00D27760"/>
    <w:rsid w:val="00D30095"/>
    <w:rsid w:val="00D308E3"/>
    <w:rsid w:val="00D30B71"/>
    <w:rsid w:val="00D31182"/>
    <w:rsid w:val="00D314B4"/>
    <w:rsid w:val="00D315BD"/>
    <w:rsid w:val="00D325D8"/>
    <w:rsid w:val="00D3276C"/>
    <w:rsid w:val="00D33DE3"/>
    <w:rsid w:val="00D34B28"/>
    <w:rsid w:val="00D34B9F"/>
    <w:rsid w:val="00D36627"/>
    <w:rsid w:val="00D36993"/>
    <w:rsid w:val="00D37054"/>
    <w:rsid w:val="00D375BB"/>
    <w:rsid w:val="00D37B68"/>
    <w:rsid w:val="00D40194"/>
    <w:rsid w:val="00D414CB"/>
    <w:rsid w:val="00D41B51"/>
    <w:rsid w:val="00D421E2"/>
    <w:rsid w:val="00D42706"/>
    <w:rsid w:val="00D44477"/>
    <w:rsid w:val="00D45432"/>
    <w:rsid w:val="00D45D7F"/>
    <w:rsid w:val="00D45E86"/>
    <w:rsid w:val="00D461F0"/>
    <w:rsid w:val="00D46AF7"/>
    <w:rsid w:val="00D46D2A"/>
    <w:rsid w:val="00D46F34"/>
    <w:rsid w:val="00D5004F"/>
    <w:rsid w:val="00D501E6"/>
    <w:rsid w:val="00D5058C"/>
    <w:rsid w:val="00D5253D"/>
    <w:rsid w:val="00D5346F"/>
    <w:rsid w:val="00D53C01"/>
    <w:rsid w:val="00D5423E"/>
    <w:rsid w:val="00D54877"/>
    <w:rsid w:val="00D54B26"/>
    <w:rsid w:val="00D56344"/>
    <w:rsid w:val="00D57EA0"/>
    <w:rsid w:val="00D607A4"/>
    <w:rsid w:val="00D61B1C"/>
    <w:rsid w:val="00D62113"/>
    <w:rsid w:val="00D6236B"/>
    <w:rsid w:val="00D63B42"/>
    <w:rsid w:val="00D63DD1"/>
    <w:rsid w:val="00D63FCA"/>
    <w:rsid w:val="00D678C0"/>
    <w:rsid w:val="00D67B43"/>
    <w:rsid w:val="00D67D07"/>
    <w:rsid w:val="00D70A71"/>
    <w:rsid w:val="00D70DEA"/>
    <w:rsid w:val="00D7238C"/>
    <w:rsid w:val="00D725A0"/>
    <w:rsid w:val="00D73481"/>
    <w:rsid w:val="00D736F9"/>
    <w:rsid w:val="00D73EC9"/>
    <w:rsid w:val="00D74125"/>
    <w:rsid w:val="00D758B2"/>
    <w:rsid w:val="00D762A7"/>
    <w:rsid w:val="00D7645A"/>
    <w:rsid w:val="00D77129"/>
    <w:rsid w:val="00D7784C"/>
    <w:rsid w:val="00D77AC8"/>
    <w:rsid w:val="00D77D37"/>
    <w:rsid w:val="00D808D5"/>
    <w:rsid w:val="00D83478"/>
    <w:rsid w:val="00D838CD"/>
    <w:rsid w:val="00D83954"/>
    <w:rsid w:val="00D83D2B"/>
    <w:rsid w:val="00D84C6C"/>
    <w:rsid w:val="00D84D8C"/>
    <w:rsid w:val="00D8501A"/>
    <w:rsid w:val="00D8538C"/>
    <w:rsid w:val="00D870FC"/>
    <w:rsid w:val="00D87C97"/>
    <w:rsid w:val="00D9118C"/>
    <w:rsid w:val="00D92A0B"/>
    <w:rsid w:val="00D9515A"/>
    <w:rsid w:val="00D95815"/>
    <w:rsid w:val="00D95A74"/>
    <w:rsid w:val="00D97413"/>
    <w:rsid w:val="00D97671"/>
    <w:rsid w:val="00D97BB5"/>
    <w:rsid w:val="00DA0153"/>
    <w:rsid w:val="00DA163E"/>
    <w:rsid w:val="00DA1ABC"/>
    <w:rsid w:val="00DA1F19"/>
    <w:rsid w:val="00DA2E51"/>
    <w:rsid w:val="00DA2F95"/>
    <w:rsid w:val="00DA3B0A"/>
    <w:rsid w:val="00DA401D"/>
    <w:rsid w:val="00DA5DF9"/>
    <w:rsid w:val="00DA6ECF"/>
    <w:rsid w:val="00DA7E09"/>
    <w:rsid w:val="00DB0990"/>
    <w:rsid w:val="00DB0D8A"/>
    <w:rsid w:val="00DB1786"/>
    <w:rsid w:val="00DB1FCC"/>
    <w:rsid w:val="00DB22C9"/>
    <w:rsid w:val="00DB38C5"/>
    <w:rsid w:val="00DB422D"/>
    <w:rsid w:val="00DB4267"/>
    <w:rsid w:val="00DB436E"/>
    <w:rsid w:val="00DB5DF3"/>
    <w:rsid w:val="00DB6135"/>
    <w:rsid w:val="00DB646E"/>
    <w:rsid w:val="00DB6851"/>
    <w:rsid w:val="00DB6B56"/>
    <w:rsid w:val="00DB6E28"/>
    <w:rsid w:val="00DC023B"/>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4348"/>
    <w:rsid w:val="00DD4F33"/>
    <w:rsid w:val="00DD6F49"/>
    <w:rsid w:val="00DD724F"/>
    <w:rsid w:val="00DD7857"/>
    <w:rsid w:val="00DD78EC"/>
    <w:rsid w:val="00DD7F4D"/>
    <w:rsid w:val="00DE12F2"/>
    <w:rsid w:val="00DE18C8"/>
    <w:rsid w:val="00DE20A8"/>
    <w:rsid w:val="00DE2E3D"/>
    <w:rsid w:val="00DE38B4"/>
    <w:rsid w:val="00DE4C93"/>
    <w:rsid w:val="00DE58E3"/>
    <w:rsid w:val="00DF1597"/>
    <w:rsid w:val="00DF1DA5"/>
    <w:rsid w:val="00DF21E9"/>
    <w:rsid w:val="00DF2270"/>
    <w:rsid w:val="00DF30D7"/>
    <w:rsid w:val="00DF41D7"/>
    <w:rsid w:val="00DF41DF"/>
    <w:rsid w:val="00DF480B"/>
    <w:rsid w:val="00DF752C"/>
    <w:rsid w:val="00DF759C"/>
    <w:rsid w:val="00DF796F"/>
    <w:rsid w:val="00E000E5"/>
    <w:rsid w:val="00E00DB0"/>
    <w:rsid w:val="00E01159"/>
    <w:rsid w:val="00E02F37"/>
    <w:rsid w:val="00E0558D"/>
    <w:rsid w:val="00E05F7A"/>
    <w:rsid w:val="00E0757D"/>
    <w:rsid w:val="00E1057B"/>
    <w:rsid w:val="00E105D8"/>
    <w:rsid w:val="00E1079D"/>
    <w:rsid w:val="00E10B04"/>
    <w:rsid w:val="00E118B7"/>
    <w:rsid w:val="00E11DEC"/>
    <w:rsid w:val="00E12D5F"/>
    <w:rsid w:val="00E1325A"/>
    <w:rsid w:val="00E13AF7"/>
    <w:rsid w:val="00E16174"/>
    <w:rsid w:val="00E16E98"/>
    <w:rsid w:val="00E172D0"/>
    <w:rsid w:val="00E20648"/>
    <w:rsid w:val="00E209BA"/>
    <w:rsid w:val="00E209C5"/>
    <w:rsid w:val="00E20E10"/>
    <w:rsid w:val="00E21A92"/>
    <w:rsid w:val="00E23185"/>
    <w:rsid w:val="00E23A8B"/>
    <w:rsid w:val="00E23D78"/>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E55"/>
    <w:rsid w:val="00E345A3"/>
    <w:rsid w:val="00E34927"/>
    <w:rsid w:val="00E35163"/>
    <w:rsid w:val="00E37597"/>
    <w:rsid w:val="00E37C43"/>
    <w:rsid w:val="00E40507"/>
    <w:rsid w:val="00E40F58"/>
    <w:rsid w:val="00E40FE5"/>
    <w:rsid w:val="00E417D9"/>
    <w:rsid w:val="00E419B6"/>
    <w:rsid w:val="00E4242A"/>
    <w:rsid w:val="00E442C4"/>
    <w:rsid w:val="00E46DBC"/>
    <w:rsid w:val="00E47F5F"/>
    <w:rsid w:val="00E50305"/>
    <w:rsid w:val="00E505A6"/>
    <w:rsid w:val="00E51997"/>
    <w:rsid w:val="00E52476"/>
    <w:rsid w:val="00E53ABA"/>
    <w:rsid w:val="00E5451E"/>
    <w:rsid w:val="00E54E91"/>
    <w:rsid w:val="00E54EBC"/>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F1D"/>
    <w:rsid w:val="00E67253"/>
    <w:rsid w:val="00E676DD"/>
    <w:rsid w:val="00E710A7"/>
    <w:rsid w:val="00E718AD"/>
    <w:rsid w:val="00E7213E"/>
    <w:rsid w:val="00E723E0"/>
    <w:rsid w:val="00E72C5B"/>
    <w:rsid w:val="00E737DA"/>
    <w:rsid w:val="00E74907"/>
    <w:rsid w:val="00E760D1"/>
    <w:rsid w:val="00E776AC"/>
    <w:rsid w:val="00E779E1"/>
    <w:rsid w:val="00E8042A"/>
    <w:rsid w:val="00E80E86"/>
    <w:rsid w:val="00E81BE0"/>
    <w:rsid w:val="00E81F97"/>
    <w:rsid w:val="00E82DCF"/>
    <w:rsid w:val="00E8353A"/>
    <w:rsid w:val="00E8356B"/>
    <w:rsid w:val="00E83D6D"/>
    <w:rsid w:val="00E83F50"/>
    <w:rsid w:val="00E8407A"/>
    <w:rsid w:val="00E84103"/>
    <w:rsid w:val="00E84244"/>
    <w:rsid w:val="00E842BD"/>
    <w:rsid w:val="00E85C7B"/>
    <w:rsid w:val="00E8611A"/>
    <w:rsid w:val="00E86B2D"/>
    <w:rsid w:val="00E87A98"/>
    <w:rsid w:val="00E90E72"/>
    <w:rsid w:val="00E910C2"/>
    <w:rsid w:val="00E921FC"/>
    <w:rsid w:val="00E92B99"/>
    <w:rsid w:val="00E92C73"/>
    <w:rsid w:val="00E93D53"/>
    <w:rsid w:val="00E94D20"/>
    <w:rsid w:val="00E95683"/>
    <w:rsid w:val="00E95D41"/>
    <w:rsid w:val="00E9736F"/>
    <w:rsid w:val="00E97B33"/>
    <w:rsid w:val="00EA11AB"/>
    <w:rsid w:val="00EA279F"/>
    <w:rsid w:val="00EA2AB3"/>
    <w:rsid w:val="00EA4256"/>
    <w:rsid w:val="00EA4462"/>
    <w:rsid w:val="00EA4F69"/>
    <w:rsid w:val="00EA5569"/>
    <w:rsid w:val="00EA5DF0"/>
    <w:rsid w:val="00EA74AC"/>
    <w:rsid w:val="00EB0825"/>
    <w:rsid w:val="00EB3749"/>
    <w:rsid w:val="00EB3843"/>
    <w:rsid w:val="00EB4BF9"/>
    <w:rsid w:val="00EB536F"/>
    <w:rsid w:val="00EB6359"/>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1B2E"/>
    <w:rsid w:val="00ED34A6"/>
    <w:rsid w:val="00ED4B10"/>
    <w:rsid w:val="00ED4D5A"/>
    <w:rsid w:val="00ED55BF"/>
    <w:rsid w:val="00ED596C"/>
    <w:rsid w:val="00ED5F22"/>
    <w:rsid w:val="00ED735C"/>
    <w:rsid w:val="00ED7A4E"/>
    <w:rsid w:val="00ED7CE7"/>
    <w:rsid w:val="00EE008E"/>
    <w:rsid w:val="00EE0473"/>
    <w:rsid w:val="00EE1D0F"/>
    <w:rsid w:val="00EE2193"/>
    <w:rsid w:val="00EE3A7B"/>
    <w:rsid w:val="00EE56BE"/>
    <w:rsid w:val="00EE57EC"/>
    <w:rsid w:val="00EE7D5E"/>
    <w:rsid w:val="00EF11A9"/>
    <w:rsid w:val="00EF1CB7"/>
    <w:rsid w:val="00EF1EA8"/>
    <w:rsid w:val="00EF3454"/>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476B"/>
    <w:rsid w:val="00F055E9"/>
    <w:rsid w:val="00F07FCB"/>
    <w:rsid w:val="00F10867"/>
    <w:rsid w:val="00F109E2"/>
    <w:rsid w:val="00F118B3"/>
    <w:rsid w:val="00F122AD"/>
    <w:rsid w:val="00F12D56"/>
    <w:rsid w:val="00F13C3C"/>
    <w:rsid w:val="00F14015"/>
    <w:rsid w:val="00F149A8"/>
    <w:rsid w:val="00F1516E"/>
    <w:rsid w:val="00F15E31"/>
    <w:rsid w:val="00F176D3"/>
    <w:rsid w:val="00F1793D"/>
    <w:rsid w:val="00F201A2"/>
    <w:rsid w:val="00F20A62"/>
    <w:rsid w:val="00F21939"/>
    <w:rsid w:val="00F21B5D"/>
    <w:rsid w:val="00F2214C"/>
    <w:rsid w:val="00F22BD2"/>
    <w:rsid w:val="00F23C35"/>
    <w:rsid w:val="00F23CDC"/>
    <w:rsid w:val="00F241BE"/>
    <w:rsid w:val="00F27359"/>
    <w:rsid w:val="00F2758C"/>
    <w:rsid w:val="00F3034B"/>
    <w:rsid w:val="00F30A62"/>
    <w:rsid w:val="00F3134E"/>
    <w:rsid w:val="00F316D9"/>
    <w:rsid w:val="00F31FAC"/>
    <w:rsid w:val="00F326D4"/>
    <w:rsid w:val="00F33551"/>
    <w:rsid w:val="00F33877"/>
    <w:rsid w:val="00F33CEE"/>
    <w:rsid w:val="00F355BB"/>
    <w:rsid w:val="00F3581C"/>
    <w:rsid w:val="00F358F9"/>
    <w:rsid w:val="00F37DBB"/>
    <w:rsid w:val="00F40E84"/>
    <w:rsid w:val="00F40EEF"/>
    <w:rsid w:val="00F414F3"/>
    <w:rsid w:val="00F41D24"/>
    <w:rsid w:val="00F4201F"/>
    <w:rsid w:val="00F42325"/>
    <w:rsid w:val="00F426AC"/>
    <w:rsid w:val="00F44C84"/>
    <w:rsid w:val="00F456E4"/>
    <w:rsid w:val="00F4615A"/>
    <w:rsid w:val="00F472EB"/>
    <w:rsid w:val="00F476D1"/>
    <w:rsid w:val="00F508C7"/>
    <w:rsid w:val="00F50E44"/>
    <w:rsid w:val="00F521D5"/>
    <w:rsid w:val="00F5225F"/>
    <w:rsid w:val="00F530D3"/>
    <w:rsid w:val="00F53288"/>
    <w:rsid w:val="00F53FC0"/>
    <w:rsid w:val="00F53FD4"/>
    <w:rsid w:val="00F54187"/>
    <w:rsid w:val="00F54821"/>
    <w:rsid w:val="00F54FCA"/>
    <w:rsid w:val="00F55E3F"/>
    <w:rsid w:val="00F55E43"/>
    <w:rsid w:val="00F56101"/>
    <w:rsid w:val="00F5703F"/>
    <w:rsid w:val="00F57CE0"/>
    <w:rsid w:val="00F60637"/>
    <w:rsid w:val="00F60787"/>
    <w:rsid w:val="00F63DB9"/>
    <w:rsid w:val="00F65095"/>
    <w:rsid w:val="00F6518E"/>
    <w:rsid w:val="00F65922"/>
    <w:rsid w:val="00F65BAE"/>
    <w:rsid w:val="00F66A1F"/>
    <w:rsid w:val="00F66E13"/>
    <w:rsid w:val="00F672E7"/>
    <w:rsid w:val="00F70003"/>
    <w:rsid w:val="00F70C76"/>
    <w:rsid w:val="00F70CB9"/>
    <w:rsid w:val="00F71520"/>
    <w:rsid w:val="00F715B1"/>
    <w:rsid w:val="00F71938"/>
    <w:rsid w:val="00F729D9"/>
    <w:rsid w:val="00F73805"/>
    <w:rsid w:val="00F73BFD"/>
    <w:rsid w:val="00F75626"/>
    <w:rsid w:val="00F7644F"/>
    <w:rsid w:val="00F77E3A"/>
    <w:rsid w:val="00F77F0A"/>
    <w:rsid w:val="00F80F81"/>
    <w:rsid w:val="00F81092"/>
    <w:rsid w:val="00F826ED"/>
    <w:rsid w:val="00F826EE"/>
    <w:rsid w:val="00F82C24"/>
    <w:rsid w:val="00F82D51"/>
    <w:rsid w:val="00F83067"/>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0DEC"/>
    <w:rsid w:val="00FA2400"/>
    <w:rsid w:val="00FA36FE"/>
    <w:rsid w:val="00FA4338"/>
    <w:rsid w:val="00FA44E8"/>
    <w:rsid w:val="00FA476B"/>
    <w:rsid w:val="00FA5D16"/>
    <w:rsid w:val="00FA7410"/>
    <w:rsid w:val="00FB0FAD"/>
    <w:rsid w:val="00FB29CD"/>
    <w:rsid w:val="00FB2B69"/>
    <w:rsid w:val="00FB3627"/>
    <w:rsid w:val="00FB48B1"/>
    <w:rsid w:val="00FB491D"/>
    <w:rsid w:val="00FB518B"/>
    <w:rsid w:val="00FB5644"/>
    <w:rsid w:val="00FB56BF"/>
    <w:rsid w:val="00FB69D2"/>
    <w:rsid w:val="00FB71D1"/>
    <w:rsid w:val="00FB7BB9"/>
    <w:rsid w:val="00FB7CBF"/>
    <w:rsid w:val="00FC00A9"/>
    <w:rsid w:val="00FC0206"/>
    <w:rsid w:val="00FC153D"/>
    <w:rsid w:val="00FC1A74"/>
    <w:rsid w:val="00FC24C6"/>
    <w:rsid w:val="00FC3092"/>
    <w:rsid w:val="00FC3887"/>
    <w:rsid w:val="00FC3995"/>
    <w:rsid w:val="00FC3B90"/>
    <w:rsid w:val="00FC4516"/>
    <w:rsid w:val="00FC48D6"/>
    <w:rsid w:val="00FC61A1"/>
    <w:rsid w:val="00FC63E0"/>
    <w:rsid w:val="00FC6517"/>
    <w:rsid w:val="00FC6736"/>
    <w:rsid w:val="00FD0548"/>
    <w:rsid w:val="00FD1457"/>
    <w:rsid w:val="00FD15FD"/>
    <w:rsid w:val="00FD28CC"/>
    <w:rsid w:val="00FD3121"/>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49E10156-CFCA-49F4-BE9D-2005D7AF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qFormat/>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qFormat/>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qFormat/>
    <w:rsid w:val="00E47F5F"/>
    <w:pPr>
      <w:spacing w:before="240" w:after="60"/>
      <w:ind w:left="1296" w:hanging="1296"/>
      <w:outlineLvl w:val="6"/>
    </w:pPr>
    <w:rPr>
      <w:rFonts w:ascii="Calibri" w:hAnsi="Calibri"/>
    </w:rPr>
  </w:style>
  <w:style w:type="paragraph" w:styleId="Heading8">
    <w:name w:val="heading 8"/>
    <w:basedOn w:val="Normal"/>
    <w:next w:val="Normal"/>
    <w:link w:val="Heading8Char"/>
    <w:qFormat/>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qFormat/>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1"/>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2"/>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styleId="BodyText">
    <w:name w:val="Body Text"/>
    <w:basedOn w:val="Normal"/>
    <w:link w:val="BodyTextChar"/>
    <w:uiPriority w:val="99"/>
    <w:unhideWhenUsed/>
    <w:rsid w:val="0060340F"/>
    <w:pPr>
      <w:spacing w:after="120"/>
    </w:pPr>
  </w:style>
  <w:style w:type="character" w:customStyle="1" w:styleId="BodyTextChar">
    <w:name w:val="Body Text Char"/>
    <w:basedOn w:val="DefaultParagraphFont"/>
    <w:link w:val="BodyText"/>
    <w:uiPriority w:val="99"/>
    <w:rsid w:val="0060340F"/>
    <w:rPr>
      <w:rFonts w:eastAsia="Times New Roman"/>
      <w:sz w:val="24"/>
      <w:szCs w:val="24"/>
    </w:rPr>
  </w:style>
  <w:style w:type="paragraph" w:styleId="Quote">
    <w:name w:val="Quote"/>
    <w:basedOn w:val="Normal"/>
    <w:next w:val="Normal"/>
    <w:link w:val="QuoteChar"/>
    <w:uiPriority w:val="29"/>
    <w:qFormat/>
    <w:rsid w:val="00F729D9"/>
    <w:pPr>
      <w:spacing w:before="160"/>
      <w:jc w:val="center"/>
    </w:pPr>
    <w:rPr>
      <w:i/>
      <w:iCs/>
      <w:color w:val="404040" w:themeColor="text1" w:themeTint="BF"/>
    </w:rPr>
  </w:style>
  <w:style w:type="character" w:customStyle="1" w:styleId="QuoteChar">
    <w:name w:val="Quote Char"/>
    <w:basedOn w:val="DefaultParagraphFont"/>
    <w:link w:val="Quote"/>
    <w:uiPriority w:val="29"/>
    <w:rsid w:val="00F729D9"/>
    <w:rPr>
      <w:rFonts w:eastAsia="Times New Roman"/>
      <w:i/>
      <w:iCs/>
      <w:color w:val="404040" w:themeColor="text1" w:themeTint="BF"/>
      <w:sz w:val="24"/>
      <w:szCs w:val="24"/>
    </w:rPr>
  </w:style>
  <w:style w:type="paragraph" w:styleId="IntenseQuote">
    <w:name w:val="Intense Quote"/>
    <w:basedOn w:val="Normal"/>
    <w:next w:val="Normal"/>
    <w:link w:val="IntenseQuoteChar"/>
    <w:uiPriority w:val="30"/>
    <w:qFormat/>
    <w:rsid w:val="00F275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2758C"/>
    <w:rPr>
      <w:rFonts w:eastAsia="Times New Roman"/>
      <w:i/>
      <w:iCs/>
      <w:color w:val="365F91" w:themeColor="accent1" w:themeShade="BF"/>
      <w:sz w:val="24"/>
      <w:szCs w:val="24"/>
    </w:rPr>
  </w:style>
  <w:style w:type="paragraph" w:customStyle="1" w:styleId="TableParagraph">
    <w:name w:val="Table Paragraph"/>
    <w:basedOn w:val="Normal"/>
    <w:uiPriority w:val="1"/>
    <w:qFormat/>
    <w:rsid w:val="00F2758C"/>
    <w:pPr>
      <w:widowControl w:val="0"/>
      <w:autoSpaceDE w:val="0"/>
      <w:autoSpaceDN w:val="0"/>
    </w:pPr>
    <w:rPr>
      <w:rFonts w:eastAsia="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www.whitehouse.gov/wp-content/uploads/2020/11/M-21-07.pdf"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digital.va.gov/office-of-information-and-technology/reference-library/enterprise-technology-guidelines/" TargetMode="External"/><Relationship Id="rId42" Type="http://schemas.openxmlformats.org/officeDocument/2006/relationships/hyperlink" Target="https://doi.org/10.6028/NIST.SP.800-119" TargetMode="External"/><Relationship Id="rId47"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0" Type="http://schemas.openxmlformats.org/officeDocument/2006/relationships/hyperlink" Target="https://www.congress.gov/118/plaws/publ187/PLAW-118publ187.pdf" TargetMode="External"/><Relationship Id="rId55" Type="http://schemas.openxmlformats.org/officeDocument/2006/relationships/hyperlink" Target="https://digital.va.gov/web-governance/" TargetMode="External"/><Relationship Id="rId63" Type="http://schemas.openxmlformats.org/officeDocument/2006/relationships/footer" Target="foot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0" Type="http://schemas.openxmlformats.org/officeDocument/2006/relationships/hyperlink" Target="https://www.voa.va.gov/DocumentView.aspx?DocumentID=4896" TargetMode="External"/><Relationship Id="rId29" Type="http://schemas.openxmlformats.org/officeDocument/2006/relationships/hyperlink" Target="https://www.cisa.gov/news-events/directives/bod-22-01-reducing-significant-risk-known-exploited-vulnerabilities" TargetMode="External"/><Relationship Id="rId41" Type="http://schemas.openxmlformats.org/officeDocument/2006/relationships/hyperlink" Target="https://doi.org/10.6028/NIST.SP.500-267Br1" TargetMode="External"/><Relationship Id="rId54" Type="http://schemas.openxmlformats.org/officeDocument/2006/relationships/hyperlink" Target="https://www.va.gov/vapubs/viewPublication.asp?Pub_ID=1056&amp;FType=2"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voa.va.gov/DocumentListPublic.aspx?NodeId=28" TargetMode="External"/><Relationship Id="rId32" Type="http://schemas.openxmlformats.org/officeDocument/2006/relationships/hyperlink" Target="https://gcc01.safelinks.protection.outlook.com/?url=https%3A%2F%2Fwww.fedramp.gov%2Fagency-authorization%2F&amp;data=04%7C01%7C%7C9bef8e8447cf4f0552c008d8ceae86fa%7Ce95f1b23abaf45ee821db7ab251ab3bf%7C0%7C0%7C637486596264469348%7CUnknown%7CTWFpbGZsb3d8eyJWIjoiMC4wLjAwMDAiLCJQIjoiV2luMzIiLCJBTiI6Ik1haWwiLCJXVCI6Mn0%3D%7C1000&amp;sdata=9HYm8sumkjHmG%2Fyn5Xa6V1aVMKAz0n%2Frnb2yqY2W8wE%3D&amp;reserved=0" TargetMode="External"/><Relationship Id="rId37" Type="http://schemas.openxmlformats.org/officeDocument/2006/relationships/hyperlink" Target="https://bidenwhitehouse.archives.gov/wp-content/uploads/2022/01/M-22-09.pdf" TargetMode="External"/><Relationship Id="rId40" Type="http://schemas.openxmlformats.org/officeDocument/2006/relationships/hyperlink" Target="https://www.nist.gov/programs-projects/usgv6-program/usgv6-revision-1" TargetMode="External"/><Relationship Id="rId45" Type="http://schemas.openxmlformats.org/officeDocument/2006/relationships/hyperlink" Target="https://www.voa.va.gov/DocumentView.aspx?DocumentID=4371" TargetMode="External"/><Relationship Id="rId53" Type="http://schemas.openxmlformats.org/officeDocument/2006/relationships/hyperlink" Target="http://www.ea.oit.va.gov/index.asp" TargetMode="External"/><Relationship Id="rId58"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bidenwhitehouse.archives.gov/wp-content/uploads/2019/05/M-19-17.pdf" TargetMode="External"/><Relationship Id="rId49" Type="http://schemas.openxmlformats.org/officeDocument/2006/relationships/hyperlink" Target="https://department.va.gov/ai/trustworthy/" TargetMode="External"/><Relationship Id="rId57" Type="http://schemas.openxmlformats.org/officeDocument/2006/relationships/hyperlink" Target="https://www.va.gov/oal/library/vaar/vaar852.asp" TargetMode="External"/><Relationship Id="rId61"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www.cisa.gov/publication/tic-30-core-guidance-documents" TargetMode="External"/><Relationship Id="rId52" Type="http://schemas.openxmlformats.org/officeDocument/2006/relationships/hyperlink" Target="https://www.tms.va.gov/SecureAuth35/"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bidenwhitehouse.archives.gov/wp-content/uploads/legacy_drupal_files/omb/memoranda/2005/m05-24.pdf" TargetMode="External"/><Relationship Id="rId43" Type="http://schemas.openxmlformats.org/officeDocument/2006/relationships/hyperlink" Target="https://www.whitehouse.gov/wp-content/uploads/2019/09/M-19-26.pdf" TargetMode="External"/><Relationship Id="rId48" Type="http://schemas.openxmlformats.org/officeDocument/2006/relationships/hyperlink" Target="http://www.va.gov/process" TargetMode="External"/><Relationship Id="rId56" Type="http://schemas.openxmlformats.org/officeDocument/2006/relationships/hyperlink" Target="https://sftool.gov/greenprocurement"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csrc.nist.gov/projects/fips-140-3-transition-effort"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www.voa.va.gov/DocumentView.aspx?DocumentID=5010" TargetMode="External"/><Relationship Id="rId38" Type="http://schemas.openxmlformats.org/officeDocument/2006/relationships/hyperlink" Target="https://www.voa.va.gov/DocumentView.aspx?DocumentID=4896" TargetMode="External"/><Relationship Id="rId46" Type="http://schemas.openxmlformats.org/officeDocument/2006/relationships/hyperlink" Target="https://www.voa.va.gov/DocumentView.aspx?DocumentID=4946" TargetMode="External"/><Relationship Id="rId5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VDT5VWPEUQAP-1220338261-603</_dlc_DocId>
    <_dlc_DocIdUrl xmlns="dce0646e-66c3-4c0c-93b0-1fa019f3f905">
      <Url>https://dvagov.sharepoint.com/sites/VACOOALC/TACNJ/DLR/_layouts/15/DocIdRedir.aspx?ID=VDT5VWPEUQAP-1220338261-603</Url>
      <Description>VDT5VWPEUQAP-1220338261-603</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4DFF0-BE02-43C3-B073-C26B528B8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0BD9D7-C5AF-49EC-9B9C-48E1558D07D5}">
  <ds:schemaRefs>
    <ds:schemaRef ds:uri="http://schemas.microsoft.com/sharepoint/events"/>
  </ds:schemaRefs>
</ds:datastoreItem>
</file>

<file path=customXml/itemProps3.xml><?xml version="1.0" encoding="utf-8"?>
<ds:datastoreItem xmlns:ds="http://schemas.openxmlformats.org/officeDocument/2006/customXml" ds:itemID="{A469CD98-5FC1-4ECA-ABA7-BB32CAE09EF9}">
  <ds:schemaRefs>
    <ds:schemaRef ds:uri="http://schemas.microsoft.com/office/2006/metadata/properties"/>
    <ds:schemaRef ds:uri="http://schemas.microsoft.com/office/infopath/2007/PartnerControls"/>
    <ds:schemaRef ds:uri="http://schemas.microsoft.com/sharepoint/v3"/>
    <ds:schemaRef ds:uri="dce0646e-66c3-4c0c-93b0-1fa019f3f905"/>
  </ds:schemaRefs>
</ds:datastoreItem>
</file>

<file path=customXml/itemProps4.xml><?xml version="1.0" encoding="utf-8"?>
<ds:datastoreItem xmlns:ds="http://schemas.openxmlformats.org/officeDocument/2006/customXml" ds:itemID="{93E6C5E0-AA0D-4251-8F06-28AEECE0BB54}">
  <ds:schemaRefs>
    <ds:schemaRef ds:uri="http://schemas.microsoft.com/sharepoint/v3/contenttype/forms"/>
  </ds:schemaRefs>
</ds:datastoreItem>
</file>

<file path=customXml/itemProps5.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17</TotalTime>
  <Pages>61</Pages>
  <Words>23387</Words>
  <Characters>133306</Characters>
  <Application>Microsoft Office Word</Application>
  <DocSecurity>4</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156381</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Lomonaco, Crystal</cp:lastModifiedBy>
  <cp:revision>2</cp:revision>
  <dcterms:created xsi:type="dcterms:W3CDTF">2026-04-17T10:47:00Z</dcterms:created>
  <dcterms:modified xsi:type="dcterms:W3CDTF">2026-04-17T10:47:00Z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3075d0c8-4889-4b08-a605-3f320d855754</vt:lpwstr>
  </property>
  <property fmtid="{D5CDD505-2E9C-101B-9397-08002B2CF9AE}" pid="4" name="GrammarlyDocumentId">
    <vt:lpwstr>6347cbaf-ee4c-44cf-b40d-64f6395c6d78</vt:lpwstr>
  </property>
</Properties>
</file>