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788F" w14:paraId="012559D0" w14:textId="77777777" w:rsidTr="00CF4AD0">
        <w:tc>
          <w:tcPr>
            <w:tcW w:w="1329" w:type="dxa"/>
          </w:tcPr>
          <w:p w14:paraId="012559CE" w14:textId="77777777" w:rsidR="00CF4AD0" w:rsidRPr="000762B6" w:rsidRDefault="00CF4AD0">
            <w:pPr>
              <w:rPr>
                <w:rFonts w:cstheme="minorHAnsi"/>
                <w:b/>
                <w:szCs w:val="20"/>
              </w:rPr>
            </w:pPr>
            <w:r w:rsidRPr="000762B6">
              <w:rPr>
                <w:rFonts w:cstheme="minorHAnsi"/>
                <w:b/>
                <w:szCs w:val="20"/>
              </w:rPr>
              <w:t>SUBJECT*</w:t>
            </w:r>
          </w:p>
        </w:tc>
        <w:tc>
          <w:tcPr>
            <w:tcW w:w="8589" w:type="dxa"/>
          </w:tcPr>
          <w:p w14:paraId="012559CF" w14:textId="77777777" w:rsidR="00CF4AD0" w:rsidRPr="000104D7" w:rsidRDefault="00CF4AD0">
            <w:pPr>
              <w:rPr>
                <w:rStyle w:val="AAMSKBFill-InHighlight"/>
                <w:color w:val="auto"/>
              </w:rPr>
            </w:pPr>
            <w:r>
              <w:rPr>
                <w:rStyle w:val="AAMSKBFill-InHighlight"/>
                <w:color w:val="auto"/>
              </w:rPr>
              <w:t>WSNC Medical Gases, Fills, and Oxygen Cylinder Rentals</w:t>
            </w:r>
            <w:r w:rsidRPr="000104D7">
              <w:rPr>
                <w:rStyle w:val="AAMSKBFill-InHighlight"/>
                <w:color w:val="auto"/>
              </w:rPr>
              <w:t xml:space="preserve">   </w:t>
            </w:r>
          </w:p>
        </w:tc>
      </w:tr>
    </w:tbl>
    <w:p w14:paraId="012559D1" w14:textId="77777777" w:rsidR="00CF4AD0" w:rsidRPr="004C7C18" w:rsidRDefault="00CF4AD0" w:rsidP="00783A50">
      <w:pPr>
        <w:spacing w:after="160" w:line="254" w:lineRule="auto"/>
        <w:rPr>
          <w:rFonts w:eastAsia="Calibri" w:cstheme="minorHAnsi"/>
          <w:szCs w:val="20"/>
        </w:rPr>
      </w:pPr>
    </w:p>
    <w:p w14:paraId="012559D2" w14:textId="77777777" w:rsidR="00CF4AD0" w:rsidRPr="004C7C18" w:rsidRDefault="00CF4AD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D788F" w14:paraId="012559D5" w14:textId="77777777" w:rsidTr="006E6FE5">
        <w:tc>
          <w:tcPr>
            <w:tcW w:w="4698" w:type="dxa"/>
            <w:hideMark/>
          </w:tcPr>
          <w:p w14:paraId="012559D3" w14:textId="77777777" w:rsidR="00CF4AD0" w:rsidRPr="000762B6" w:rsidRDefault="00CF4AD0" w:rsidP="00CF4AD0">
            <w:pPr>
              <w:rPr>
                <w:rFonts w:cstheme="minorHAnsi"/>
                <w:b/>
                <w:szCs w:val="20"/>
              </w:rPr>
            </w:pPr>
            <w:r w:rsidRPr="000762B6">
              <w:rPr>
                <w:rFonts w:cstheme="minorHAnsi"/>
                <w:b/>
                <w:szCs w:val="20"/>
              </w:rPr>
              <w:t>CONTRACTING OFFICE’S ZIP CODE*</w:t>
            </w:r>
          </w:p>
        </w:tc>
        <w:tc>
          <w:tcPr>
            <w:tcW w:w="5220" w:type="dxa"/>
            <w:hideMark/>
          </w:tcPr>
          <w:p w14:paraId="012559D4" w14:textId="77777777" w:rsidR="00CF4AD0" w:rsidRPr="000762B6" w:rsidRDefault="00CF4AD0" w:rsidP="00CF4AD0">
            <w:pPr>
              <w:rPr>
                <w:rFonts w:cstheme="minorHAnsi"/>
              </w:rPr>
            </w:pPr>
            <w:r>
              <w:rPr>
                <w:rFonts w:cstheme="minorHAnsi"/>
              </w:rPr>
              <w:t>98661</w:t>
            </w:r>
          </w:p>
        </w:tc>
      </w:tr>
      <w:tr w:rsidR="00CD788F" w14:paraId="012559D8" w14:textId="77777777" w:rsidTr="006E6FE5">
        <w:tc>
          <w:tcPr>
            <w:tcW w:w="4698" w:type="dxa"/>
            <w:hideMark/>
          </w:tcPr>
          <w:p w14:paraId="012559D6" w14:textId="77777777" w:rsidR="00CF4AD0" w:rsidRPr="000762B6" w:rsidRDefault="00CF4AD0" w:rsidP="00CF4AD0">
            <w:pPr>
              <w:rPr>
                <w:rFonts w:cstheme="minorHAnsi"/>
                <w:b/>
                <w:szCs w:val="20"/>
              </w:rPr>
            </w:pPr>
            <w:r w:rsidRPr="000762B6">
              <w:rPr>
                <w:rFonts w:cstheme="minorHAnsi"/>
                <w:b/>
                <w:szCs w:val="20"/>
              </w:rPr>
              <w:t>SOLICITATION NUMBER*</w:t>
            </w:r>
          </w:p>
        </w:tc>
        <w:tc>
          <w:tcPr>
            <w:tcW w:w="5220" w:type="dxa"/>
            <w:hideMark/>
          </w:tcPr>
          <w:p w14:paraId="012559D7" w14:textId="77777777" w:rsidR="00CF4AD0" w:rsidRPr="000762B6" w:rsidRDefault="00CF4AD0" w:rsidP="00CF4AD0">
            <w:pPr>
              <w:rPr>
                <w:rFonts w:cstheme="minorHAnsi"/>
              </w:rPr>
            </w:pPr>
            <w:r>
              <w:rPr>
                <w:rFonts w:cstheme="minorHAnsi"/>
              </w:rPr>
              <w:t>36C26026Q0558</w:t>
            </w:r>
          </w:p>
        </w:tc>
      </w:tr>
      <w:tr w:rsidR="00CD788F" w14:paraId="012559DB" w14:textId="77777777" w:rsidTr="006E6FE5">
        <w:tc>
          <w:tcPr>
            <w:tcW w:w="4698" w:type="dxa"/>
            <w:hideMark/>
          </w:tcPr>
          <w:p w14:paraId="012559D9" w14:textId="77777777" w:rsidR="00CF4AD0" w:rsidRPr="000762B6" w:rsidRDefault="00CF4AD0" w:rsidP="00CF4AD0">
            <w:pPr>
              <w:rPr>
                <w:rFonts w:cstheme="minorHAnsi"/>
                <w:b/>
                <w:szCs w:val="20"/>
              </w:rPr>
            </w:pPr>
            <w:r w:rsidRPr="000762B6">
              <w:rPr>
                <w:rFonts w:cstheme="minorHAnsi"/>
                <w:b/>
                <w:szCs w:val="20"/>
              </w:rPr>
              <w:t>RESPONSE DATE/TIME/ZONE</w:t>
            </w:r>
          </w:p>
        </w:tc>
        <w:tc>
          <w:tcPr>
            <w:tcW w:w="5220" w:type="dxa"/>
            <w:hideMark/>
          </w:tcPr>
          <w:p w14:paraId="012559DA" w14:textId="77777777" w:rsidR="00CF4AD0" w:rsidRPr="004C7C18" w:rsidRDefault="00CF4AD0" w:rsidP="00CF4AD0">
            <w:pPr>
              <w:rPr>
                <w:rFonts w:cstheme="minorHAnsi"/>
                <w:szCs w:val="20"/>
              </w:rPr>
            </w:pPr>
            <w:r>
              <w:rPr>
                <w:rFonts w:cstheme="minorHAnsi"/>
                <w:szCs w:val="20"/>
              </w:rPr>
              <w:t>04-24-2026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PACIFIC TIME, LOS ANGELES, USA</w:t>
            </w:r>
          </w:p>
        </w:tc>
      </w:tr>
      <w:tr w:rsidR="00CD788F" w14:paraId="012559DE" w14:textId="77777777" w:rsidTr="006E6FE5">
        <w:tc>
          <w:tcPr>
            <w:tcW w:w="4698" w:type="dxa"/>
          </w:tcPr>
          <w:p w14:paraId="012559DC" w14:textId="77777777" w:rsidR="00CF4AD0" w:rsidRPr="000762B6" w:rsidRDefault="00CF4AD0" w:rsidP="00CF4AD0">
            <w:pPr>
              <w:rPr>
                <w:rFonts w:cstheme="minorHAnsi"/>
                <w:b/>
                <w:szCs w:val="20"/>
              </w:rPr>
            </w:pPr>
            <w:r w:rsidRPr="000762B6">
              <w:rPr>
                <w:rFonts w:cstheme="minorHAnsi"/>
                <w:b/>
                <w:szCs w:val="20"/>
              </w:rPr>
              <w:t>ARCHIVE</w:t>
            </w:r>
          </w:p>
        </w:tc>
        <w:tc>
          <w:tcPr>
            <w:tcW w:w="5220" w:type="dxa"/>
            <w:hideMark/>
          </w:tcPr>
          <w:p w14:paraId="012559DD" w14:textId="77777777" w:rsidR="00CF4AD0" w:rsidRPr="004C7C18" w:rsidRDefault="00CF4AD0" w:rsidP="00CF4AD0">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D788F" w14:paraId="012559E1" w14:textId="77777777" w:rsidTr="006E6FE5">
        <w:tc>
          <w:tcPr>
            <w:tcW w:w="4698" w:type="dxa"/>
          </w:tcPr>
          <w:p w14:paraId="012559DF" w14:textId="77777777" w:rsidR="00CF4AD0" w:rsidRPr="000762B6" w:rsidRDefault="00CF4AD0" w:rsidP="00CF4AD0">
            <w:pPr>
              <w:rPr>
                <w:rFonts w:cstheme="minorHAnsi"/>
                <w:b/>
                <w:szCs w:val="20"/>
              </w:rPr>
            </w:pPr>
            <w:r w:rsidRPr="000762B6">
              <w:rPr>
                <w:rFonts w:cstheme="minorHAnsi"/>
                <w:b/>
                <w:szCs w:val="20"/>
              </w:rPr>
              <w:t>RECOVERY ACT FUNDS</w:t>
            </w:r>
          </w:p>
        </w:tc>
        <w:tc>
          <w:tcPr>
            <w:tcW w:w="5220" w:type="dxa"/>
            <w:hideMark/>
          </w:tcPr>
          <w:p w14:paraId="012559E0" w14:textId="77777777" w:rsidR="00CF4AD0" w:rsidRPr="004C7C18" w:rsidRDefault="00CF4AD0" w:rsidP="00CF4AD0">
            <w:pPr>
              <w:rPr>
                <w:rFonts w:cstheme="minorHAnsi"/>
                <w:szCs w:val="20"/>
              </w:rPr>
            </w:pPr>
            <w:r>
              <w:rPr>
                <w:rFonts w:cstheme="minorHAnsi"/>
                <w:szCs w:val="20"/>
              </w:rPr>
              <w:t>N</w:t>
            </w:r>
          </w:p>
        </w:tc>
      </w:tr>
      <w:tr w:rsidR="00CD788F" w14:paraId="012559E4" w14:textId="77777777" w:rsidTr="006E6FE5">
        <w:tc>
          <w:tcPr>
            <w:tcW w:w="4698" w:type="dxa"/>
          </w:tcPr>
          <w:p w14:paraId="012559E2" w14:textId="77777777" w:rsidR="00CF4AD0" w:rsidRPr="000762B6" w:rsidRDefault="00CF4AD0" w:rsidP="00CF4AD0">
            <w:pPr>
              <w:rPr>
                <w:rFonts w:cstheme="minorHAnsi"/>
                <w:b/>
                <w:szCs w:val="20"/>
              </w:rPr>
            </w:pPr>
            <w:r w:rsidRPr="000762B6">
              <w:rPr>
                <w:rFonts w:cstheme="minorHAnsi"/>
                <w:b/>
                <w:szCs w:val="20"/>
              </w:rPr>
              <w:t>SET-ASIDE</w:t>
            </w:r>
          </w:p>
        </w:tc>
        <w:tc>
          <w:tcPr>
            <w:tcW w:w="5220" w:type="dxa"/>
            <w:hideMark/>
          </w:tcPr>
          <w:p w14:paraId="012559E3" w14:textId="77777777" w:rsidR="00CF4AD0" w:rsidRPr="00C838FE" w:rsidRDefault="00CF4AD0" w:rsidP="00CF4AD0">
            <w:pPr>
              <w:rPr>
                <w:rFonts w:cstheme="minorHAnsi"/>
                <w:szCs w:val="20"/>
              </w:rPr>
            </w:pPr>
          </w:p>
        </w:tc>
      </w:tr>
      <w:tr w:rsidR="00CD788F" w14:paraId="012559E7" w14:textId="77777777" w:rsidTr="006E6FE5">
        <w:tc>
          <w:tcPr>
            <w:tcW w:w="4698" w:type="dxa"/>
          </w:tcPr>
          <w:p w14:paraId="012559E5" w14:textId="77777777" w:rsidR="00CF4AD0" w:rsidRPr="000762B6" w:rsidRDefault="00CF4AD0" w:rsidP="00CF4AD0">
            <w:pPr>
              <w:rPr>
                <w:rFonts w:cstheme="minorHAnsi"/>
                <w:b/>
                <w:szCs w:val="20"/>
              </w:rPr>
            </w:pPr>
            <w:r w:rsidRPr="000762B6">
              <w:rPr>
                <w:rFonts w:cstheme="minorHAnsi"/>
                <w:b/>
                <w:szCs w:val="20"/>
              </w:rPr>
              <w:t>PRODUCT SERVICE CODE*</w:t>
            </w:r>
          </w:p>
        </w:tc>
        <w:tc>
          <w:tcPr>
            <w:tcW w:w="5220" w:type="dxa"/>
          </w:tcPr>
          <w:p w14:paraId="012559E6" w14:textId="77777777" w:rsidR="00CF4AD0" w:rsidRPr="00C71F9E" w:rsidRDefault="00CF4AD0" w:rsidP="00CF4AD0">
            <w:pPr>
              <w:rPr>
                <w:rStyle w:val="AAMSKBFill-InHighlight"/>
                <w:color w:val="auto"/>
              </w:rPr>
            </w:pPr>
            <w:r>
              <w:rPr>
                <w:rStyle w:val="AAMSKBFill-InHighlight"/>
                <w:color w:val="auto"/>
              </w:rPr>
              <w:t>6835</w:t>
            </w:r>
          </w:p>
        </w:tc>
      </w:tr>
      <w:tr w:rsidR="00CD788F" w14:paraId="012559EA" w14:textId="77777777" w:rsidTr="006E6FE5">
        <w:tc>
          <w:tcPr>
            <w:tcW w:w="4698" w:type="dxa"/>
          </w:tcPr>
          <w:p w14:paraId="012559E8" w14:textId="77777777" w:rsidR="00CF4AD0" w:rsidRPr="000762B6" w:rsidRDefault="00CF4AD0" w:rsidP="00CF4AD0">
            <w:pPr>
              <w:rPr>
                <w:rFonts w:cstheme="minorHAnsi"/>
                <w:b/>
                <w:szCs w:val="20"/>
              </w:rPr>
            </w:pPr>
            <w:r w:rsidRPr="000762B6">
              <w:rPr>
                <w:rFonts w:cstheme="minorHAnsi"/>
                <w:b/>
                <w:szCs w:val="20"/>
              </w:rPr>
              <w:t>NAICS CODE*</w:t>
            </w:r>
          </w:p>
        </w:tc>
        <w:tc>
          <w:tcPr>
            <w:tcW w:w="5220" w:type="dxa"/>
            <w:hideMark/>
          </w:tcPr>
          <w:p w14:paraId="012559E9" w14:textId="77777777" w:rsidR="00CF4AD0" w:rsidRPr="004C7C18" w:rsidRDefault="00CF4AD0" w:rsidP="00CF4AD0">
            <w:pPr>
              <w:rPr>
                <w:rFonts w:cstheme="minorHAnsi"/>
                <w:szCs w:val="20"/>
              </w:rPr>
            </w:pPr>
            <w:r>
              <w:rPr>
                <w:rFonts w:cstheme="minorHAnsi"/>
                <w:szCs w:val="20"/>
              </w:rPr>
              <w:t>325120</w:t>
            </w:r>
          </w:p>
        </w:tc>
      </w:tr>
      <w:tr w:rsidR="00CD788F" w14:paraId="012559F2" w14:textId="77777777" w:rsidTr="006E6FE5">
        <w:tc>
          <w:tcPr>
            <w:tcW w:w="4698" w:type="dxa"/>
            <w:hideMark/>
          </w:tcPr>
          <w:p w14:paraId="012559EB" w14:textId="77777777" w:rsidR="00CF4AD0" w:rsidRPr="000762B6" w:rsidRDefault="00CF4AD0" w:rsidP="00CF4AD0">
            <w:pPr>
              <w:rPr>
                <w:rFonts w:cstheme="minorHAnsi"/>
                <w:b/>
                <w:szCs w:val="20"/>
              </w:rPr>
            </w:pPr>
            <w:r w:rsidRPr="000762B6">
              <w:rPr>
                <w:rFonts w:cstheme="minorHAnsi"/>
                <w:b/>
                <w:szCs w:val="20"/>
              </w:rPr>
              <w:t>CONTRACTING OFFICE ADDRESS</w:t>
            </w:r>
          </w:p>
        </w:tc>
        <w:tc>
          <w:tcPr>
            <w:tcW w:w="5220" w:type="dxa"/>
          </w:tcPr>
          <w:p w14:paraId="012559EC"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012559ED"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12559EE"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12559EF"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12559F0"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12559F1" w14:textId="77777777" w:rsidR="00CF4AD0" w:rsidRPr="004C7C18" w:rsidRDefault="00CF4AD0" w:rsidP="00CF4AD0">
            <w:pPr>
              <w:rPr>
                <w:rFonts w:cstheme="minorHAnsi"/>
                <w:szCs w:val="20"/>
              </w:rPr>
            </w:pPr>
          </w:p>
        </w:tc>
      </w:tr>
      <w:tr w:rsidR="00CD788F" w14:paraId="012559FC" w14:textId="77777777" w:rsidTr="006E6FE5">
        <w:tc>
          <w:tcPr>
            <w:tcW w:w="4698" w:type="dxa"/>
          </w:tcPr>
          <w:p w14:paraId="012559F3" w14:textId="77777777" w:rsidR="00CF4AD0" w:rsidRPr="000762B6" w:rsidRDefault="00CF4AD0" w:rsidP="00CF4AD0">
            <w:pPr>
              <w:rPr>
                <w:rFonts w:cstheme="minorHAnsi"/>
                <w:b/>
                <w:szCs w:val="20"/>
              </w:rPr>
            </w:pPr>
            <w:r w:rsidRPr="000762B6">
              <w:rPr>
                <w:rFonts w:cstheme="minorHAnsi"/>
                <w:b/>
                <w:szCs w:val="20"/>
              </w:rPr>
              <w:t>POINT OF CONTACT*</w:t>
            </w:r>
          </w:p>
          <w:p w14:paraId="012559F4" w14:textId="77777777" w:rsidR="00CF4AD0" w:rsidRPr="000762B6" w:rsidRDefault="00CF4AD0" w:rsidP="00CF4AD0">
            <w:pPr>
              <w:rPr>
                <w:rFonts w:cstheme="minorHAnsi"/>
                <w:b/>
                <w:szCs w:val="20"/>
              </w:rPr>
            </w:pPr>
          </w:p>
          <w:p w14:paraId="012559F5" w14:textId="77777777" w:rsidR="00CF4AD0" w:rsidRPr="000762B6" w:rsidRDefault="00CF4AD0" w:rsidP="00CF4AD0">
            <w:pPr>
              <w:rPr>
                <w:rFonts w:cstheme="minorHAnsi"/>
                <w:b/>
                <w:szCs w:val="20"/>
              </w:rPr>
            </w:pPr>
          </w:p>
        </w:tc>
        <w:tc>
          <w:tcPr>
            <w:tcW w:w="5220" w:type="dxa"/>
            <w:hideMark/>
          </w:tcPr>
          <w:p w14:paraId="012559F6"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12559F7"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Darien Justice</w:t>
            </w:r>
          </w:p>
          <w:p w14:paraId="012559F8" w14:textId="77777777" w:rsidR="00CF4AD0" w:rsidRPr="004C7C18" w:rsidRDefault="00CF4AD0" w:rsidP="00CF4AD0">
            <w:pPr>
              <w:rPr>
                <w:rFonts w:eastAsiaTheme="minorHAnsi" w:cstheme="minorHAnsi"/>
                <w:szCs w:val="20"/>
                <w:bdr w:val="none" w:sz="0" w:space="0" w:color="auto" w:frame="1"/>
              </w:rPr>
            </w:pPr>
            <w:r>
              <w:rPr>
                <w:rFonts w:eastAsiaTheme="minorHAnsi" w:cstheme="minorHAnsi"/>
                <w:szCs w:val="20"/>
                <w:bdr w:val="none" w:sz="0" w:space="0" w:color="auto" w:frame="1"/>
              </w:rPr>
              <w:t>darien.justice@va.gov</w:t>
            </w:r>
          </w:p>
          <w:p w14:paraId="012559F9" w14:textId="77777777" w:rsidR="00CF4AD0" w:rsidRPr="004C7C18" w:rsidRDefault="00CF4AD0" w:rsidP="00CF4AD0">
            <w:pPr>
              <w:rPr>
                <w:rFonts w:eastAsiaTheme="minorHAnsi" w:cstheme="minorHAnsi"/>
                <w:szCs w:val="20"/>
                <w:bdr w:val="none" w:sz="0" w:space="0" w:color="auto" w:frame="1"/>
              </w:rPr>
            </w:pPr>
          </w:p>
          <w:p w14:paraId="012559FA" w14:textId="77777777" w:rsidR="00CF4AD0" w:rsidRPr="004C7C18" w:rsidRDefault="00CF4AD0" w:rsidP="00CF4AD0">
            <w:pPr>
              <w:rPr>
                <w:rFonts w:eastAsiaTheme="minorHAnsi" w:cstheme="minorHAnsi"/>
                <w:szCs w:val="20"/>
                <w:bdr w:val="none" w:sz="0" w:space="0" w:color="auto" w:frame="1"/>
              </w:rPr>
            </w:pPr>
          </w:p>
          <w:p w14:paraId="012559FB" w14:textId="77777777" w:rsidR="00CF4AD0" w:rsidRPr="004C7C18" w:rsidRDefault="00CF4AD0" w:rsidP="00CF4AD0">
            <w:pPr>
              <w:rPr>
                <w:rFonts w:cstheme="minorHAnsi"/>
                <w:szCs w:val="20"/>
              </w:rPr>
            </w:pPr>
          </w:p>
        </w:tc>
      </w:tr>
    </w:tbl>
    <w:p w14:paraId="01255A22" w14:textId="77777777" w:rsidR="00CF4AD0" w:rsidRDefault="00CF4AD0">
      <w:r>
        <w:br w:type="page"/>
      </w:r>
    </w:p>
    <w:p w14:paraId="01255A23" w14:textId="77777777" w:rsidR="00CF4AD0" w:rsidRPr="00917C3B" w:rsidRDefault="00CF4AD0" w:rsidP="00917C3B">
      <w:pPr>
        <w:pBdr>
          <w:top w:val="single" w:sz="4" w:space="1" w:color="auto"/>
          <w:bottom w:val="single" w:sz="4" w:space="1" w:color="auto"/>
        </w:pBdr>
        <w:jc w:val="center"/>
        <w:rPr>
          <w:rFonts w:cstheme="minorHAnsi"/>
          <w:b/>
        </w:rPr>
        <w:sectPr w:rsidR="00CF4AD0"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1255A24" w14:textId="77777777" w:rsidR="00CF4AD0" w:rsidRPr="00FD017E" w:rsidRDefault="00CF4AD0" w:rsidP="00635AD4">
      <w:pPr>
        <w:rPr>
          <w:rFonts w:ascii="Arial" w:hAnsi="Arial" w:cs="Arial"/>
        </w:rPr>
      </w:pPr>
      <w:r w:rsidRPr="00FD017E">
        <w:rPr>
          <w:rFonts w:ascii="Arial" w:hAnsi="Arial" w:cs="Arial"/>
        </w:rPr>
        <w:t xml:space="preserve">The Department of Veterans Affairs (VA), Network Contracting Office 20 (NCO 20), is conducting market research on behalf of the Western States Network Consortium (WSNC) to identify potential contractors capable of providing </w:t>
      </w:r>
      <w:r w:rsidRPr="00635AD4">
        <w:rPr>
          <w:rFonts w:ascii="Arial" w:hAnsi="Arial" w:cs="Arial"/>
        </w:rPr>
        <w:t>Medical Gases, Fills, and Oxygen Cylinder Rentals</w:t>
      </w:r>
      <w:r>
        <w:rPr>
          <w:rFonts w:ascii="Arial" w:hAnsi="Arial" w:cs="Arial"/>
        </w:rPr>
        <w:t xml:space="preserve"> </w:t>
      </w:r>
      <w:r w:rsidRPr="00FD017E">
        <w:rPr>
          <w:rFonts w:ascii="Arial" w:hAnsi="Arial" w:cs="Arial"/>
        </w:rPr>
        <w:t xml:space="preserve">to VA medical facilities and clinics. </w:t>
      </w:r>
    </w:p>
    <w:p w14:paraId="01255A25" w14:textId="77777777" w:rsidR="00CF4AD0" w:rsidRPr="00FD017E" w:rsidRDefault="00CF4AD0" w:rsidP="00635AD4">
      <w:pPr>
        <w:rPr>
          <w:rFonts w:ascii="Arial" w:hAnsi="Arial" w:cs="Arial"/>
        </w:rPr>
      </w:pPr>
      <w:r w:rsidRPr="00FD017E">
        <w:rPr>
          <w:rFonts w:ascii="Arial" w:hAnsi="Arial" w:cs="Arial"/>
        </w:rPr>
        <w:t xml:space="preserve">The WSNC is comprised of Veterans Integrated Service Networks (VISN’s) 17, 19, 20, 21, and 22. </w:t>
      </w:r>
    </w:p>
    <w:p w14:paraId="01255A26" w14:textId="77777777" w:rsidR="00CF4AD0" w:rsidRPr="00FD017E" w:rsidRDefault="00CF4AD0" w:rsidP="00635AD4">
      <w:pPr>
        <w:spacing w:after="0"/>
        <w:rPr>
          <w:rFonts w:ascii="Arial" w:hAnsi="Arial" w:cs="Arial"/>
        </w:rPr>
      </w:pPr>
      <w:r w:rsidRPr="00FD017E">
        <w:rPr>
          <w:rFonts w:ascii="Arial" w:hAnsi="Arial" w:cs="Arial"/>
        </w:rPr>
        <w:t xml:space="preserve">VISN 17: Texas, Eastern New Mexico. </w:t>
      </w:r>
    </w:p>
    <w:p w14:paraId="01255A27" w14:textId="77777777" w:rsidR="00CF4AD0" w:rsidRPr="00FD017E" w:rsidRDefault="00CF4AD0" w:rsidP="00635AD4">
      <w:pPr>
        <w:spacing w:after="0"/>
        <w:rPr>
          <w:rFonts w:ascii="Arial" w:hAnsi="Arial" w:cs="Arial"/>
        </w:rPr>
      </w:pPr>
      <w:r w:rsidRPr="00FD017E">
        <w:rPr>
          <w:rFonts w:ascii="Arial" w:hAnsi="Arial" w:cs="Arial"/>
        </w:rPr>
        <w:t xml:space="preserve">VISN 19: Montana, Wyoming, Eastern Idaho, Eastern Nevada, Utah and Colorado. </w:t>
      </w:r>
    </w:p>
    <w:p w14:paraId="01255A28" w14:textId="77777777" w:rsidR="00CF4AD0" w:rsidRPr="00FD017E" w:rsidRDefault="00CF4AD0" w:rsidP="00635AD4">
      <w:pPr>
        <w:spacing w:after="0"/>
        <w:rPr>
          <w:rFonts w:ascii="Arial" w:hAnsi="Arial" w:cs="Arial"/>
        </w:rPr>
      </w:pPr>
      <w:r w:rsidRPr="00FD017E">
        <w:rPr>
          <w:rFonts w:ascii="Arial" w:hAnsi="Arial" w:cs="Arial"/>
        </w:rPr>
        <w:t xml:space="preserve">VISN 20: Oregon, Washington, Idaho and Alaska. </w:t>
      </w:r>
    </w:p>
    <w:p w14:paraId="01255A29" w14:textId="77777777" w:rsidR="00CF4AD0" w:rsidRPr="00FD017E" w:rsidRDefault="00CF4AD0" w:rsidP="00635AD4">
      <w:pPr>
        <w:spacing w:after="0"/>
        <w:rPr>
          <w:rFonts w:ascii="Arial" w:hAnsi="Arial" w:cs="Arial"/>
        </w:rPr>
      </w:pPr>
      <w:r w:rsidRPr="00FD017E">
        <w:rPr>
          <w:rFonts w:ascii="Arial" w:hAnsi="Arial" w:cs="Arial"/>
        </w:rPr>
        <w:t xml:space="preserve">VISN 21: Northern California, Nevada, Hawaii Islands, Philippines Islands, Guam and American Samoa. </w:t>
      </w:r>
    </w:p>
    <w:p w14:paraId="01255A2A" w14:textId="77777777" w:rsidR="00CF4AD0" w:rsidRPr="00FD017E" w:rsidRDefault="00CF4AD0" w:rsidP="00635AD4">
      <w:pPr>
        <w:rPr>
          <w:rFonts w:ascii="Arial" w:hAnsi="Arial" w:cs="Arial"/>
        </w:rPr>
      </w:pPr>
      <w:r w:rsidRPr="00FD017E">
        <w:rPr>
          <w:rFonts w:ascii="Arial" w:hAnsi="Arial" w:cs="Arial"/>
        </w:rPr>
        <w:t xml:space="preserve">VISN 22: Southern California, Arizona, New Mexico, Southern Colorado </w:t>
      </w:r>
    </w:p>
    <w:p w14:paraId="01255A2B" w14:textId="77777777" w:rsidR="00CF4AD0" w:rsidRPr="00FD017E" w:rsidRDefault="00CF4AD0" w:rsidP="00635AD4">
      <w:pPr>
        <w:rPr>
          <w:rFonts w:ascii="Arial" w:hAnsi="Arial" w:cs="Arial"/>
        </w:rPr>
      </w:pPr>
      <w:r w:rsidRPr="00FD017E">
        <w:rPr>
          <w:rFonts w:ascii="Arial" w:hAnsi="Arial" w:cs="Arial"/>
        </w:rPr>
        <w:t xml:space="preserve">To be considered a responsive and potential source, interested parties shall provide a capabilities statement containing the following information: </w:t>
      </w:r>
    </w:p>
    <w:p w14:paraId="01255A2C" w14:textId="77777777" w:rsidR="00CF4AD0" w:rsidRPr="00FD017E" w:rsidRDefault="00CF4AD0" w:rsidP="00635AD4">
      <w:pPr>
        <w:numPr>
          <w:ilvl w:val="0"/>
          <w:numId w:val="1"/>
        </w:numPr>
        <w:rPr>
          <w:rFonts w:ascii="Arial" w:hAnsi="Arial" w:cs="Arial"/>
        </w:rPr>
      </w:pPr>
      <w:r w:rsidRPr="00FD017E">
        <w:rPr>
          <w:rFonts w:ascii="Arial" w:hAnsi="Arial" w:cs="Arial"/>
        </w:rPr>
        <w:t xml:space="preserve">Business name, address, point of contact, phone number and email address. </w:t>
      </w:r>
    </w:p>
    <w:p w14:paraId="01255A2D" w14:textId="4F242236" w:rsidR="00CF4AD0" w:rsidRPr="00FD017E" w:rsidRDefault="00CF4AD0" w:rsidP="00635AD4">
      <w:pPr>
        <w:numPr>
          <w:ilvl w:val="0"/>
          <w:numId w:val="1"/>
        </w:numPr>
        <w:rPr>
          <w:rFonts w:ascii="Arial" w:hAnsi="Arial" w:cs="Arial"/>
        </w:rPr>
      </w:pPr>
      <w:r w:rsidRPr="00FD017E">
        <w:rPr>
          <w:rFonts w:ascii="Arial" w:hAnsi="Arial" w:cs="Arial"/>
        </w:rPr>
        <w:t>Business size designation</w:t>
      </w:r>
      <w:r w:rsidR="00E27D72">
        <w:rPr>
          <w:rFonts w:ascii="Arial" w:hAnsi="Arial" w:cs="Arial"/>
        </w:rPr>
        <w:t xml:space="preserve"> under NAICS 325120</w:t>
      </w:r>
      <w:r w:rsidRPr="00FD017E">
        <w:rPr>
          <w:rFonts w:ascii="Arial" w:hAnsi="Arial" w:cs="Arial"/>
        </w:rPr>
        <w:t>, type, and SAM Unique Identifier Number</w:t>
      </w:r>
      <w:r w:rsidR="00E27D72">
        <w:rPr>
          <w:rFonts w:ascii="Arial" w:hAnsi="Arial" w:cs="Arial"/>
        </w:rPr>
        <w:t>.</w:t>
      </w:r>
      <w:r w:rsidRPr="00FD017E">
        <w:rPr>
          <w:rFonts w:ascii="Arial" w:hAnsi="Arial" w:cs="Arial"/>
        </w:rPr>
        <w:t xml:space="preserve"> </w:t>
      </w:r>
    </w:p>
    <w:p w14:paraId="01255A2E" w14:textId="6E9F4CAE" w:rsidR="00CF4AD0" w:rsidRPr="00FD017E" w:rsidRDefault="00E27D72" w:rsidP="00635AD4">
      <w:pPr>
        <w:numPr>
          <w:ilvl w:val="0"/>
          <w:numId w:val="1"/>
        </w:numPr>
        <w:rPr>
          <w:rFonts w:ascii="Arial" w:hAnsi="Arial" w:cs="Arial"/>
        </w:rPr>
      </w:pPr>
      <w:r>
        <w:rPr>
          <w:rFonts w:ascii="Arial" w:hAnsi="Arial" w:cs="Arial"/>
        </w:rPr>
        <w:t>Past performance meeting other similar requirements or a brief outline detailing how</w:t>
      </w:r>
      <w:r w:rsidR="00CF4AD0" w:rsidRPr="00FD017E">
        <w:rPr>
          <w:rFonts w:ascii="Arial" w:hAnsi="Arial" w:cs="Arial"/>
        </w:rPr>
        <w:t xml:space="preserve"> the vendor </w:t>
      </w:r>
      <w:proofErr w:type="gramStart"/>
      <w:r w:rsidR="00CF4AD0" w:rsidRPr="00FD017E">
        <w:rPr>
          <w:rFonts w:ascii="Arial" w:hAnsi="Arial" w:cs="Arial"/>
        </w:rPr>
        <w:t>is capable of performing</w:t>
      </w:r>
      <w:proofErr w:type="gramEnd"/>
      <w:r w:rsidR="00CF4AD0" w:rsidRPr="00FD017E">
        <w:rPr>
          <w:rFonts w:ascii="Arial" w:hAnsi="Arial" w:cs="Arial"/>
        </w:rPr>
        <w:t xml:space="preserve"> in accordance with the attached Requirement Description. </w:t>
      </w:r>
    </w:p>
    <w:p w14:paraId="01255A2F" w14:textId="77777777" w:rsidR="00CF4AD0" w:rsidRDefault="00CF4AD0" w:rsidP="00635AD4">
      <w:pPr>
        <w:numPr>
          <w:ilvl w:val="0"/>
          <w:numId w:val="1"/>
        </w:numPr>
        <w:rPr>
          <w:rFonts w:ascii="Arial" w:hAnsi="Arial" w:cs="Arial"/>
        </w:rPr>
      </w:pPr>
      <w:r>
        <w:rPr>
          <w:rFonts w:ascii="Arial" w:hAnsi="Arial" w:cs="Arial"/>
        </w:rPr>
        <w:t>Information detailing how the vendor plans to comply</w:t>
      </w:r>
      <w:r w:rsidRPr="00FD017E">
        <w:rPr>
          <w:rFonts w:ascii="Arial" w:hAnsi="Arial" w:cs="Arial"/>
        </w:rPr>
        <w:t xml:space="preserve"> with the </w:t>
      </w:r>
      <w:r>
        <w:rPr>
          <w:rFonts w:ascii="Arial" w:hAnsi="Arial" w:cs="Arial"/>
        </w:rPr>
        <w:t>Non-Manufacturer Rule (NMR). Specifically, vendors should address the following:</w:t>
      </w:r>
    </w:p>
    <w:p w14:paraId="01255A30" w14:textId="044C3242" w:rsidR="00CF4AD0" w:rsidRDefault="00CF4AD0" w:rsidP="00FC3E44">
      <w:pPr>
        <w:numPr>
          <w:ilvl w:val="1"/>
          <w:numId w:val="1"/>
        </w:numPr>
        <w:rPr>
          <w:rFonts w:ascii="Arial" w:hAnsi="Arial" w:cs="Arial"/>
        </w:rPr>
      </w:pPr>
      <w:r>
        <w:rPr>
          <w:rFonts w:ascii="Arial" w:hAnsi="Arial" w:cs="Arial"/>
        </w:rPr>
        <w:t>Employee count</w:t>
      </w:r>
    </w:p>
    <w:p w14:paraId="01255A31" w14:textId="77777777" w:rsidR="00CF4AD0" w:rsidRPr="00635AD4" w:rsidRDefault="00CF4AD0" w:rsidP="00635AD4">
      <w:pPr>
        <w:numPr>
          <w:ilvl w:val="1"/>
          <w:numId w:val="1"/>
        </w:numPr>
        <w:rPr>
          <w:rFonts w:ascii="Arial" w:hAnsi="Arial" w:cs="Arial"/>
        </w:rPr>
      </w:pPr>
      <w:r w:rsidRPr="00635AD4">
        <w:rPr>
          <w:rFonts w:ascii="Arial" w:hAnsi="Arial" w:cs="Arial"/>
        </w:rPr>
        <w:t xml:space="preserve">Is </w:t>
      </w:r>
      <w:r>
        <w:rPr>
          <w:rFonts w:ascii="Arial" w:hAnsi="Arial" w:cs="Arial"/>
        </w:rPr>
        <w:t xml:space="preserve">the vendor </w:t>
      </w:r>
      <w:r w:rsidRPr="00635AD4">
        <w:rPr>
          <w:rFonts w:ascii="Arial" w:hAnsi="Arial" w:cs="Arial"/>
        </w:rPr>
        <w:t>primarily engaged in the retail or wholesale trade and normally sells the type of products being supplied</w:t>
      </w:r>
      <w:r>
        <w:rPr>
          <w:rFonts w:ascii="Arial" w:hAnsi="Arial" w:cs="Arial"/>
        </w:rPr>
        <w:t>?</w:t>
      </w:r>
    </w:p>
    <w:p w14:paraId="01255A32" w14:textId="38786866" w:rsidR="00CF4AD0" w:rsidRPr="00635AD4" w:rsidRDefault="00E27D72" w:rsidP="00635AD4">
      <w:pPr>
        <w:numPr>
          <w:ilvl w:val="1"/>
          <w:numId w:val="1"/>
        </w:numPr>
        <w:rPr>
          <w:rFonts w:ascii="Arial" w:hAnsi="Arial" w:cs="Arial"/>
        </w:rPr>
      </w:pPr>
      <w:r>
        <w:rPr>
          <w:rFonts w:ascii="Arial" w:hAnsi="Arial" w:cs="Arial"/>
        </w:rPr>
        <w:t>How d</w:t>
      </w:r>
      <w:r w:rsidR="00CF4AD0">
        <w:rPr>
          <w:rFonts w:ascii="Arial" w:hAnsi="Arial" w:cs="Arial"/>
        </w:rPr>
        <w:t>oes the vendor take</w:t>
      </w:r>
      <w:r w:rsidR="00CF4AD0" w:rsidRPr="00635AD4">
        <w:rPr>
          <w:rFonts w:ascii="Arial" w:hAnsi="Arial" w:cs="Arial"/>
        </w:rPr>
        <w:t xml:space="preserve"> ownership or possession of the item(s) with its personnel, equipment, or facilities in a manner consistent with industry practice</w:t>
      </w:r>
      <w:r w:rsidR="00CF4AD0">
        <w:rPr>
          <w:rFonts w:ascii="Arial" w:hAnsi="Arial" w:cs="Arial"/>
        </w:rPr>
        <w:t>?</w:t>
      </w:r>
    </w:p>
    <w:p w14:paraId="01255A33" w14:textId="77777777" w:rsidR="00CF4AD0" w:rsidRDefault="00CF4AD0" w:rsidP="00635AD4">
      <w:pPr>
        <w:numPr>
          <w:ilvl w:val="1"/>
          <w:numId w:val="1"/>
        </w:numPr>
        <w:rPr>
          <w:rFonts w:ascii="Arial" w:hAnsi="Arial" w:cs="Arial"/>
        </w:rPr>
      </w:pPr>
      <w:r>
        <w:rPr>
          <w:rFonts w:ascii="Arial" w:hAnsi="Arial" w:cs="Arial"/>
        </w:rPr>
        <w:t>Does the vendor supply</w:t>
      </w:r>
      <w:r w:rsidRPr="00635AD4">
        <w:rPr>
          <w:rFonts w:ascii="Arial" w:hAnsi="Arial" w:cs="Arial"/>
        </w:rPr>
        <w:t xml:space="preserve"> the end products of a small business manufacturer or processor made in the United States, or obtains a waiver of such requirement</w:t>
      </w:r>
      <w:r>
        <w:rPr>
          <w:rFonts w:ascii="Arial" w:hAnsi="Arial" w:cs="Arial"/>
        </w:rPr>
        <w:t>?</w:t>
      </w:r>
    </w:p>
    <w:p w14:paraId="01255A34" w14:textId="77777777" w:rsidR="00CF4AD0" w:rsidRDefault="00CF4AD0" w:rsidP="00635AD4">
      <w:pPr>
        <w:numPr>
          <w:ilvl w:val="1"/>
          <w:numId w:val="1"/>
        </w:numPr>
        <w:rPr>
          <w:rFonts w:ascii="Arial" w:hAnsi="Arial" w:cs="Arial"/>
        </w:rPr>
      </w:pPr>
      <w:r>
        <w:rPr>
          <w:rFonts w:ascii="Arial" w:hAnsi="Arial" w:cs="Arial"/>
        </w:rPr>
        <w:t>Does the vendor have authorization from the manufacturer to resell the required products?</w:t>
      </w:r>
    </w:p>
    <w:p w14:paraId="01255A35" w14:textId="77777777" w:rsidR="00CF4AD0" w:rsidRPr="00635AD4" w:rsidRDefault="00CF4AD0" w:rsidP="00255A48">
      <w:pPr>
        <w:numPr>
          <w:ilvl w:val="0"/>
          <w:numId w:val="1"/>
        </w:numPr>
        <w:rPr>
          <w:rFonts w:ascii="Arial" w:hAnsi="Arial" w:cs="Arial"/>
        </w:rPr>
      </w:pPr>
      <w:r>
        <w:rPr>
          <w:rFonts w:ascii="Arial" w:hAnsi="Arial" w:cs="Arial"/>
        </w:rPr>
        <w:t xml:space="preserve">Place of manufacture information for products it plans to sell. </w:t>
      </w:r>
    </w:p>
    <w:p w14:paraId="01255A36" w14:textId="1D531CB5" w:rsidR="00CF4AD0" w:rsidRPr="00FD017E" w:rsidRDefault="00CF4AD0" w:rsidP="00635AD4">
      <w:pPr>
        <w:numPr>
          <w:ilvl w:val="0"/>
          <w:numId w:val="1"/>
        </w:numPr>
        <w:rPr>
          <w:rFonts w:ascii="Arial" w:hAnsi="Arial" w:cs="Arial"/>
        </w:rPr>
      </w:pPr>
      <w:r w:rsidRPr="00FD017E">
        <w:rPr>
          <w:rFonts w:ascii="Arial" w:hAnsi="Arial" w:cs="Arial"/>
        </w:rPr>
        <w:t xml:space="preserve">The vendor shall identify which locations they can service with their existing capabilities. </w:t>
      </w:r>
      <w:r w:rsidR="00E27D72">
        <w:rPr>
          <w:rFonts w:ascii="Arial" w:hAnsi="Arial" w:cs="Arial"/>
        </w:rPr>
        <w:t xml:space="preserve">Awards will be made on a VISN-wide basis, so vendors must be capable of servicing at least one entire VISN. </w:t>
      </w:r>
    </w:p>
    <w:p w14:paraId="01255A37" w14:textId="77777777" w:rsidR="00CF4AD0" w:rsidRDefault="00CF4AD0" w:rsidP="00635AD4">
      <w:pPr>
        <w:rPr>
          <w:rFonts w:ascii="Arial" w:hAnsi="Arial" w:cs="Arial"/>
        </w:rPr>
      </w:pPr>
      <w:r w:rsidRPr="00FD017E">
        <w:rPr>
          <w:rFonts w:ascii="Arial" w:hAnsi="Arial" w:cs="Arial"/>
        </w:rPr>
        <w:lastRenderedPageBreak/>
        <w:t xml:space="preserve">Additionally, contractors can provide feedback on the attached Requirements Description, which may be considered if a solicitation is posted. </w:t>
      </w:r>
    </w:p>
    <w:p w14:paraId="01255A38" w14:textId="77777777" w:rsidR="00CF4AD0" w:rsidRPr="00FD017E" w:rsidRDefault="00CF4AD0" w:rsidP="00635AD4">
      <w:pPr>
        <w:rPr>
          <w:rFonts w:ascii="Arial" w:hAnsi="Arial" w:cs="Arial"/>
          <w:b/>
          <w:bCs/>
        </w:rPr>
      </w:pPr>
      <w:r w:rsidRPr="00FD017E">
        <w:rPr>
          <w:rFonts w:ascii="Arial" w:hAnsi="Arial" w:cs="Arial"/>
          <w:b/>
          <w:bCs/>
        </w:rPr>
        <w:t xml:space="preserve">Provide the requested information to Darien Justice at darien.justice@va.gov before 10:00 AM PST on </w:t>
      </w:r>
      <w:r>
        <w:rPr>
          <w:rFonts w:ascii="Arial" w:hAnsi="Arial" w:cs="Arial"/>
          <w:b/>
          <w:bCs/>
        </w:rPr>
        <w:t>April</w:t>
      </w:r>
      <w:r w:rsidRPr="00FD017E">
        <w:rPr>
          <w:rFonts w:ascii="Arial" w:hAnsi="Arial" w:cs="Arial"/>
          <w:b/>
          <w:bCs/>
        </w:rPr>
        <w:t xml:space="preserve"> </w:t>
      </w:r>
      <w:r>
        <w:rPr>
          <w:rFonts w:ascii="Arial" w:hAnsi="Arial" w:cs="Arial"/>
          <w:b/>
          <w:bCs/>
        </w:rPr>
        <w:t>24</w:t>
      </w:r>
      <w:r w:rsidRPr="00FD017E">
        <w:rPr>
          <w:rFonts w:ascii="Arial" w:hAnsi="Arial" w:cs="Arial"/>
          <w:b/>
          <w:bCs/>
          <w:vertAlign w:val="superscript"/>
        </w:rPr>
        <w:t>th</w:t>
      </w:r>
      <w:r>
        <w:rPr>
          <w:rFonts w:ascii="Arial" w:hAnsi="Arial" w:cs="Arial"/>
          <w:b/>
          <w:bCs/>
        </w:rPr>
        <w:t>,</w:t>
      </w:r>
      <w:r w:rsidRPr="00FD017E">
        <w:rPr>
          <w:rFonts w:ascii="Arial" w:hAnsi="Arial" w:cs="Arial"/>
          <w:b/>
          <w:bCs/>
        </w:rPr>
        <w:t xml:space="preserve"> 2026. All questions must be submitted via email, no telephonic inquiries will be accepted.</w:t>
      </w:r>
    </w:p>
    <w:p w14:paraId="01255A39" w14:textId="77777777" w:rsidR="00CF4AD0" w:rsidRPr="00FD017E" w:rsidRDefault="00CF4AD0" w:rsidP="00635AD4">
      <w:pPr>
        <w:rPr>
          <w:rFonts w:ascii="Arial" w:hAnsi="Arial" w:cs="Arial"/>
        </w:rPr>
      </w:pPr>
      <w:r w:rsidRPr="00FD017E">
        <w:rPr>
          <w:rFonts w:ascii="Arial" w:hAnsi="Arial" w:cs="Arial"/>
          <w:i/>
          <w:iCs/>
        </w:rPr>
        <w:t xml:space="preserve">This is a sources-sought notice only. The purpose of this notice is to obtain information regarding the availability and capability of verified sources </w:t>
      </w:r>
      <w:r>
        <w:rPr>
          <w:rFonts w:ascii="Arial" w:hAnsi="Arial" w:cs="Arial"/>
          <w:i/>
          <w:iCs/>
        </w:rPr>
        <w:t xml:space="preserve">to </w:t>
      </w:r>
      <w:r w:rsidRPr="00FD017E">
        <w:rPr>
          <w:rFonts w:ascii="Arial" w:hAnsi="Arial" w:cs="Arial"/>
          <w:i/>
          <w:iCs/>
        </w:rPr>
        <w:t>perform this potential requirement. Responses received will assist the Government in determining the appropriate acquisition strategy. The Government may or may not issue a solicitation as a result of this notice. There is no solicitation available at this time, and this is not a request for quotes.</w:t>
      </w:r>
    </w:p>
    <w:p w14:paraId="01255A3A" w14:textId="77777777" w:rsidR="00CF4AD0" w:rsidRPr="00FD017E" w:rsidRDefault="00CF4AD0" w:rsidP="00635AD4">
      <w:pPr>
        <w:rPr>
          <w:rFonts w:ascii="Arial" w:hAnsi="Arial" w:cs="Arial"/>
        </w:rPr>
      </w:pPr>
    </w:p>
    <w:p w14:paraId="01255A3B" w14:textId="77777777" w:rsidR="00CF4AD0" w:rsidRDefault="00CF4AD0" w:rsidP="00635AD4">
      <w:pPr>
        <w:ind w:left="360"/>
      </w:pPr>
      <w:r>
        <w:t>See attached document: Draft Requirement Description.</w:t>
      </w:r>
    </w:p>
    <w:sectPr w:rsidR="00CF4AD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5A57" w14:textId="77777777" w:rsidR="00CF4AD0" w:rsidRDefault="00CF4AD0">
      <w:pPr>
        <w:spacing w:after="0" w:line="240" w:lineRule="auto"/>
      </w:pPr>
      <w:r>
        <w:separator/>
      </w:r>
    </w:p>
  </w:endnote>
  <w:endnote w:type="continuationSeparator" w:id="0">
    <w:p w14:paraId="01255A59" w14:textId="77777777" w:rsidR="00CF4AD0" w:rsidRDefault="00CF4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D788F" w14:paraId="01255A3F" w14:textId="77777777" w:rsidTr="009C37D0">
      <w:tc>
        <w:tcPr>
          <w:tcW w:w="4788" w:type="dxa"/>
        </w:tcPr>
        <w:p w14:paraId="01255A3D" w14:textId="77777777" w:rsidR="00CF4AD0" w:rsidRDefault="00CF4AD0" w:rsidP="009C37D0">
          <w:pPr>
            <w:pStyle w:val="Footer"/>
          </w:pPr>
        </w:p>
      </w:tc>
      <w:tc>
        <w:tcPr>
          <w:tcW w:w="4788" w:type="dxa"/>
        </w:tcPr>
        <w:p w14:paraId="01255A3E" w14:textId="77777777" w:rsidR="00CF4AD0" w:rsidRDefault="00CF4AD0" w:rsidP="009C37D0">
          <w:pPr>
            <w:pStyle w:val="Footer"/>
            <w:jc w:val="right"/>
          </w:pPr>
          <w:r>
            <w:t>Sources Sought Notice</w:t>
          </w:r>
        </w:p>
      </w:tc>
    </w:tr>
  </w:tbl>
  <w:p w14:paraId="01255A40" w14:textId="77777777" w:rsidR="00CF4AD0" w:rsidRDefault="00CF4AD0" w:rsidP="00C838FE">
    <w:pPr>
      <w:pStyle w:val="Footer"/>
    </w:pPr>
  </w:p>
  <w:p w14:paraId="01255A41" w14:textId="77777777" w:rsidR="00CD788F" w:rsidRDefault="00CF4AD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CD788F" w14:paraId="01255A45" w14:textId="77777777" w:rsidTr="009C37D0">
      <w:tc>
        <w:tcPr>
          <w:tcW w:w="4788" w:type="dxa"/>
        </w:tcPr>
        <w:p w14:paraId="01255A43" w14:textId="77777777" w:rsidR="00CF4AD0" w:rsidRDefault="00CF4AD0">
          <w:pPr>
            <w:pStyle w:val="Footer"/>
          </w:pPr>
          <w:r w:rsidRPr="009C37D0">
            <w:t>*= Required Field</w:t>
          </w:r>
        </w:p>
      </w:tc>
      <w:tc>
        <w:tcPr>
          <w:tcW w:w="4788" w:type="dxa"/>
        </w:tcPr>
        <w:p w14:paraId="01255A44" w14:textId="77777777" w:rsidR="00CF4AD0" w:rsidRDefault="00CF4AD0" w:rsidP="009C37D0">
          <w:pPr>
            <w:pStyle w:val="Footer"/>
            <w:jc w:val="right"/>
          </w:pPr>
          <w:r>
            <w:t>Sources Sought Notice</w:t>
          </w:r>
        </w:p>
      </w:tc>
    </w:tr>
  </w:tbl>
  <w:p w14:paraId="01255A46" w14:textId="77777777" w:rsidR="00CF4AD0" w:rsidRDefault="00CF4AD0">
    <w:pPr>
      <w:pStyle w:val="Footer"/>
    </w:pPr>
  </w:p>
  <w:p w14:paraId="01255A47" w14:textId="395189B9" w:rsidR="00CD788F" w:rsidRDefault="00CF4A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CD788F" w14:paraId="01255A4B" w14:textId="77777777" w:rsidTr="009C37D0">
      <w:tc>
        <w:tcPr>
          <w:tcW w:w="4788" w:type="dxa"/>
        </w:tcPr>
        <w:p w14:paraId="01255A49" w14:textId="77777777" w:rsidR="00CF4AD0" w:rsidRDefault="00CF4AD0" w:rsidP="009C37D0">
          <w:pPr>
            <w:pStyle w:val="Footer"/>
          </w:pPr>
        </w:p>
      </w:tc>
      <w:tc>
        <w:tcPr>
          <w:tcW w:w="4788" w:type="dxa"/>
        </w:tcPr>
        <w:p w14:paraId="01255A4A" w14:textId="77777777" w:rsidR="00CF4AD0" w:rsidRDefault="00CF4AD0" w:rsidP="009C37D0">
          <w:pPr>
            <w:pStyle w:val="Footer"/>
            <w:jc w:val="right"/>
          </w:pPr>
          <w:r>
            <w:t>Sources Sought Notice</w:t>
          </w:r>
        </w:p>
      </w:tc>
    </w:tr>
  </w:tbl>
  <w:p w14:paraId="01255A4C" w14:textId="77777777" w:rsidR="00CF4AD0" w:rsidRDefault="00CF4AD0" w:rsidP="00C838FE">
    <w:pPr>
      <w:pStyle w:val="Footer"/>
    </w:pPr>
  </w:p>
  <w:p w14:paraId="01255A4D" w14:textId="77777777" w:rsidR="00CF4AD0" w:rsidRDefault="00CF4AD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5A50" w14:textId="77777777" w:rsidR="00CF4AD0" w:rsidRDefault="00CF4AD0">
    <w:pPr>
      <w:pStyle w:val="Footer"/>
    </w:pPr>
  </w:p>
  <w:p w14:paraId="01255A51" w14:textId="77777777" w:rsidR="00CF4AD0" w:rsidRDefault="00CF4AD0">
    <w:pPr>
      <w:pStyle w:val="Header"/>
      <w:jc w:val="right"/>
    </w:pPr>
  </w:p>
  <w:p w14:paraId="01255A52" w14:textId="77777777" w:rsidR="00CD788F" w:rsidRDefault="00CF4A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55A53" w14:textId="77777777" w:rsidR="00CF4AD0" w:rsidRDefault="00CF4AD0">
      <w:pPr>
        <w:spacing w:after="0" w:line="240" w:lineRule="auto"/>
      </w:pPr>
      <w:r>
        <w:separator/>
      </w:r>
    </w:p>
  </w:footnote>
  <w:footnote w:type="continuationSeparator" w:id="0">
    <w:p w14:paraId="01255A55" w14:textId="77777777" w:rsidR="00CF4AD0" w:rsidRDefault="00CF4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5A3C" w14:textId="77777777" w:rsidR="00CF4AD0" w:rsidRPr="00B830CF" w:rsidRDefault="00CF4AD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5A42" w14:textId="77777777" w:rsidR="00CF4AD0" w:rsidRPr="003D4081" w:rsidRDefault="00CF4AD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5A48" w14:textId="77777777" w:rsidR="00CF4AD0" w:rsidRPr="00B830CF" w:rsidRDefault="00CF4AD0" w:rsidP="00B830CF">
    <w:pPr>
      <w:pStyle w:val="Heading1"/>
      <w:jc w:val="center"/>
      <w:rPr>
        <w:rFonts w:eastAsia="Times New Roman"/>
        <w:sz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5A4F" w14:textId="77777777" w:rsidR="00CF4AD0" w:rsidRPr="003D4081" w:rsidRDefault="00CF4AD0" w:rsidP="003D4081">
    <w:pPr>
      <w:pStyle w:val="Heading1"/>
      <w:jc w:val="center"/>
      <w:rPr>
        <w:rFonts w:eastAsia="Times New Roman"/>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D5587"/>
    <w:multiLevelType w:val="hybridMultilevel"/>
    <w:tmpl w:val="7700E05E"/>
    <w:lvl w:ilvl="0" w:tplc="4BCC536C">
      <w:start w:val="1"/>
      <w:numFmt w:val="decimal"/>
      <w:lvlText w:val="%1."/>
      <w:lvlJc w:val="left"/>
      <w:pPr>
        <w:ind w:left="720" w:hanging="360"/>
      </w:pPr>
    </w:lvl>
    <w:lvl w:ilvl="1" w:tplc="C760234C">
      <w:start w:val="1"/>
      <w:numFmt w:val="lowerLetter"/>
      <w:lvlText w:val="%2."/>
      <w:lvlJc w:val="left"/>
      <w:pPr>
        <w:ind w:left="1440" w:hanging="360"/>
      </w:pPr>
    </w:lvl>
    <w:lvl w:ilvl="2" w:tplc="7E1C69B0">
      <w:start w:val="1"/>
      <w:numFmt w:val="lowerRoman"/>
      <w:lvlText w:val="%3."/>
      <w:lvlJc w:val="right"/>
      <w:pPr>
        <w:ind w:left="2160" w:hanging="180"/>
      </w:pPr>
    </w:lvl>
    <w:lvl w:ilvl="3" w:tplc="0918503C">
      <w:start w:val="1"/>
      <w:numFmt w:val="decimal"/>
      <w:lvlText w:val="%4."/>
      <w:lvlJc w:val="left"/>
      <w:pPr>
        <w:ind w:left="2880" w:hanging="360"/>
      </w:pPr>
    </w:lvl>
    <w:lvl w:ilvl="4" w:tplc="97181C78">
      <w:start w:val="1"/>
      <w:numFmt w:val="lowerLetter"/>
      <w:lvlText w:val="%5."/>
      <w:lvlJc w:val="left"/>
      <w:pPr>
        <w:ind w:left="3600" w:hanging="360"/>
      </w:pPr>
    </w:lvl>
    <w:lvl w:ilvl="5" w:tplc="A37AEA1A">
      <w:start w:val="1"/>
      <w:numFmt w:val="lowerRoman"/>
      <w:lvlText w:val="%6."/>
      <w:lvlJc w:val="right"/>
      <w:pPr>
        <w:ind w:left="4320" w:hanging="180"/>
      </w:pPr>
    </w:lvl>
    <w:lvl w:ilvl="6" w:tplc="97563672">
      <w:start w:val="1"/>
      <w:numFmt w:val="decimal"/>
      <w:lvlText w:val="%7."/>
      <w:lvlJc w:val="left"/>
      <w:pPr>
        <w:ind w:left="5040" w:hanging="360"/>
      </w:pPr>
    </w:lvl>
    <w:lvl w:ilvl="7" w:tplc="3CC2687E">
      <w:start w:val="1"/>
      <w:numFmt w:val="lowerLetter"/>
      <w:lvlText w:val="%8."/>
      <w:lvlJc w:val="left"/>
      <w:pPr>
        <w:ind w:left="5760" w:hanging="360"/>
      </w:pPr>
    </w:lvl>
    <w:lvl w:ilvl="8" w:tplc="229E860C">
      <w:start w:val="1"/>
      <w:numFmt w:val="lowerRoman"/>
      <w:lvlText w:val="%9."/>
      <w:lvlJc w:val="right"/>
      <w:pPr>
        <w:ind w:left="6480" w:hanging="180"/>
      </w:pPr>
    </w:lvl>
  </w:abstractNum>
  <w:num w:numId="1" w16cid:durableId="12798726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8F"/>
    <w:rsid w:val="0004420B"/>
    <w:rsid w:val="000E1966"/>
    <w:rsid w:val="00467AAA"/>
    <w:rsid w:val="00A10115"/>
    <w:rsid w:val="00CD788F"/>
    <w:rsid w:val="00CF4AD0"/>
    <w:rsid w:val="00E2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59CC"/>
  <w15:docId w15:val="{01146E3F-C453-49D5-8DF4-42AC68A41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7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F3"/>
    <w:rPr>
      <w:rFonts w:eastAsiaTheme="majorEastAsia" w:cstheme="majorBidi"/>
      <w:color w:val="272727" w:themeColor="text1" w:themeTint="D8"/>
    </w:rPr>
  </w:style>
  <w:style w:type="paragraph" w:styleId="Quote">
    <w:name w:val="Quote"/>
    <w:basedOn w:val="Normal"/>
    <w:next w:val="Normal"/>
    <w:link w:val="QuoteChar"/>
    <w:uiPriority w:val="29"/>
    <w:qFormat/>
    <w:rsid w:val="005A77F3"/>
    <w:pPr>
      <w:spacing w:before="160"/>
      <w:jc w:val="center"/>
    </w:pPr>
    <w:rPr>
      <w:i/>
      <w:iCs/>
      <w:color w:val="404040" w:themeColor="text1" w:themeTint="BF"/>
    </w:rPr>
  </w:style>
  <w:style w:type="character" w:customStyle="1" w:styleId="QuoteChar">
    <w:name w:val="Quote Char"/>
    <w:basedOn w:val="DefaultParagraphFont"/>
    <w:link w:val="Quote"/>
    <w:uiPriority w:val="29"/>
    <w:rsid w:val="005A77F3"/>
    <w:rPr>
      <w:i/>
      <w:iCs/>
      <w:color w:val="404040" w:themeColor="text1" w:themeTint="BF"/>
    </w:rPr>
  </w:style>
  <w:style w:type="paragraph" w:styleId="IntenseQuote">
    <w:name w:val="Intense Quote"/>
    <w:basedOn w:val="Normal"/>
    <w:next w:val="Normal"/>
    <w:link w:val="IntenseQuoteChar"/>
    <w:uiPriority w:val="30"/>
    <w:qFormat/>
    <w:rsid w:val="005A77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7F3"/>
    <w:rPr>
      <w:i/>
      <w:iCs/>
      <w:color w:val="365F91" w:themeColor="accent1" w:themeShade="BF"/>
    </w:rPr>
  </w:style>
  <w:style w:type="character" w:styleId="IntenseReference">
    <w:name w:val="Intense Reference"/>
    <w:basedOn w:val="DefaultParagraphFont"/>
    <w:uiPriority w:val="32"/>
    <w:qFormat/>
    <w:rsid w:val="005A77F3"/>
    <w:rPr>
      <w:b/>
      <w:bCs/>
      <w:smallCaps/>
      <w:color w:val="365F91" w:themeColor="accent1" w:themeShade="BF"/>
      <w:spacing w:val="5"/>
    </w:rPr>
  </w:style>
  <w:style w:type="character" w:styleId="CommentReference">
    <w:name w:val="annotation reference"/>
    <w:basedOn w:val="DefaultParagraphFont"/>
    <w:uiPriority w:val="99"/>
    <w:semiHidden/>
    <w:unhideWhenUsed/>
    <w:rsid w:val="00467AAA"/>
    <w:rPr>
      <w:sz w:val="16"/>
      <w:szCs w:val="16"/>
    </w:rPr>
  </w:style>
  <w:style w:type="paragraph" w:styleId="CommentSubject">
    <w:name w:val="annotation subject"/>
    <w:basedOn w:val="CommentText"/>
    <w:next w:val="CommentText"/>
    <w:link w:val="CommentSubjectChar"/>
    <w:uiPriority w:val="99"/>
    <w:semiHidden/>
    <w:unhideWhenUsed/>
    <w:rsid w:val="00467AAA"/>
    <w:rPr>
      <w:b/>
      <w:bCs/>
      <w:i w:val="0"/>
      <w:color w:val="auto"/>
      <w:sz w:val="20"/>
    </w:rPr>
  </w:style>
  <w:style w:type="character" w:customStyle="1" w:styleId="CommentSubjectChar">
    <w:name w:val="Comment Subject Char"/>
    <w:basedOn w:val="CommentTextChar"/>
    <w:link w:val="CommentSubject"/>
    <w:uiPriority w:val="99"/>
    <w:semiHidden/>
    <w:rsid w:val="00467AAA"/>
    <w:rPr>
      <w:rFonts w:eastAsiaTheme="minorEastAsia"/>
      <w:b/>
      <w:bCs/>
      <w:i w:val="0"/>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531</Words>
  <Characters>3101</Characters>
  <Application>Microsoft Office Word</Application>
  <DocSecurity>4</DocSecurity>
  <Lines>88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Allred, Michael J. (SPO)</dc:creator>
  <cp:lastModifiedBy>Justice, Darien K.</cp:lastModifiedBy>
  <cp:revision>2</cp:revision>
  <dcterms:created xsi:type="dcterms:W3CDTF">2026-04-16T15:56:00Z</dcterms:created>
  <dcterms:modified xsi:type="dcterms:W3CDTF">2026-04-16T15:56:00Z</dcterms:modified>
</cp:coreProperties>
</file>