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55016" w14:textId="1DFF9FA5" w:rsidR="00373514" w:rsidRPr="00D61A85" w:rsidRDefault="00373514" w:rsidP="00373514">
      <w:pPr>
        <w:pStyle w:val="Heading2"/>
        <w:spacing w:before="0" w:after="0"/>
        <w:rPr>
          <w:rFonts w:ascii="Times New Roman" w:hAnsi="Times New Roman" w:cs="Times New Roman"/>
          <w:b w:val="0"/>
          <w:i w:val="0"/>
          <w:sz w:val="24"/>
          <w:u w:val="single"/>
        </w:rPr>
      </w:pPr>
      <w:r w:rsidRPr="00D61A85">
        <w:rPr>
          <w:rFonts w:ascii="Times New Roman" w:hAnsi="Times New Roman" w:cs="Times New Roman"/>
          <w:b w:val="0"/>
          <w:i w:val="0"/>
          <w:sz w:val="24"/>
          <w:u w:val="single"/>
        </w:rPr>
        <w:t>STATEMENT OF WORK</w:t>
      </w:r>
    </w:p>
    <w:p w14:paraId="7B7E517A" w14:textId="77777777" w:rsidR="00373514" w:rsidRPr="00D61A85" w:rsidRDefault="00373514" w:rsidP="001772A8">
      <w:pPr>
        <w:pStyle w:val="BodyText2"/>
        <w:jc w:val="left"/>
      </w:pPr>
    </w:p>
    <w:p w14:paraId="01E14C49" w14:textId="76A33708" w:rsidR="00CF357C" w:rsidRPr="00D61A85" w:rsidRDefault="00CF357C" w:rsidP="00CF357C">
      <w:pPr>
        <w:outlineLvl w:val="0"/>
        <w:rPr>
          <w:rFonts w:ascii="Times New Roman" w:hAnsi="Times New Roman"/>
          <w:b/>
          <w:szCs w:val="24"/>
        </w:rPr>
      </w:pPr>
      <w:r w:rsidRPr="00D61A85">
        <w:rPr>
          <w:rFonts w:ascii="Times New Roman" w:hAnsi="Times New Roman"/>
          <w:b/>
          <w:szCs w:val="24"/>
        </w:rPr>
        <w:t>CLIN 000</w:t>
      </w:r>
      <w:r w:rsidR="00714AE2" w:rsidRPr="00D61A85">
        <w:rPr>
          <w:rFonts w:ascii="Times New Roman" w:hAnsi="Times New Roman"/>
          <w:b/>
          <w:szCs w:val="24"/>
        </w:rPr>
        <w:t>1</w:t>
      </w:r>
      <w:r w:rsidRPr="00D61A85">
        <w:rPr>
          <w:rFonts w:ascii="Times New Roman" w:hAnsi="Times New Roman"/>
          <w:b/>
          <w:szCs w:val="24"/>
        </w:rPr>
        <w:t xml:space="preserve"> – </w:t>
      </w:r>
      <w:r w:rsidR="00856B50" w:rsidRPr="00D61A85">
        <w:rPr>
          <w:rFonts w:ascii="Times New Roman" w:hAnsi="Times New Roman"/>
          <w:b/>
          <w:szCs w:val="24"/>
        </w:rPr>
        <w:t>C</w:t>
      </w:r>
      <w:r w:rsidR="00147308">
        <w:rPr>
          <w:rFonts w:ascii="Times New Roman" w:hAnsi="Times New Roman"/>
          <w:b/>
          <w:szCs w:val="24"/>
        </w:rPr>
        <w:t>ommon Computer Function (C</w:t>
      </w:r>
      <w:r w:rsidR="00856B50" w:rsidRPr="00D61A85">
        <w:rPr>
          <w:rFonts w:ascii="Times New Roman" w:hAnsi="Times New Roman"/>
          <w:b/>
          <w:szCs w:val="24"/>
        </w:rPr>
        <w:t>CF</w:t>
      </w:r>
      <w:r w:rsidR="00147308">
        <w:rPr>
          <w:rFonts w:ascii="Times New Roman" w:hAnsi="Times New Roman"/>
          <w:b/>
          <w:szCs w:val="24"/>
        </w:rPr>
        <w:t>)</w:t>
      </w:r>
      <w:r w:rsidR="00856B50" w:rsidRPr="00D61A85">
        <w:rPr>
          <w:rFonts w:ascii="Times New Roman" w:hAnsi="Times New Roman"/>
          <w:b/>
          <w:szCs w:val="24"/>
        </w:rPr>
        <w:t xml:space="preserve"> Turnaround – (Completion)</w:t>
      </w:r>
    </w:p>
    <w:p w14:paraId="3B383A4D" w14:textId="77777777" w:rsidR="00CF357C" w:rsidRPr="00D61A85" w:rsidRDefault="00CF357C" w:rsidP="00CF357C">
      <w:pPr>
        <w:pStyle w:val="BodyText2"/>
        <w:jc w:val="left"/>
      </w:pPr>
    </w:p>
    <w:p w14:paraId="4D8F9F1B" w14:textId="6E83354D" w:rsidR="00856B50" w:rsidRPr="00D61A85" w:rsidRDefault="00E4199C" w:rsidP="00CF357C">
      <w:pPr>
        <w:pStyle w:val="BodyText2"/>
        <w:jc w:val="left"/>
      </w:pPr>
      <w:r>
        <w:t xml:space="preserve">For components inducted from the date of </w:t>
      </w:r>
      <w:r w:rsidR="00E31E8E">
        <w:t>contract</w:t>
      </w:r>
      <w:r>
        <w:t xml:space="preserve"> award through 30 September 2026, the </w:t>
      </w:r>
      <w:r w:rsidR="00F51D2D">
        <w:t>C</w:t>
      </w:r>
      <w:r w:rsidR="00856B50" w:rsidRPr="00D61A85">
        <w:t xml:space="preserve">ontractor shall refresh (update PROM with EEPROM, program new firmware, and bring to min-rev) and recertify fifty (50) 20705346-1 circuit card </w:t>
      </w:r>
      <w:r w:rsidR="00856B50" w:rsidRPr="00A07D81">
        <w:t>assemblies.</w:t>
      </w:r>
      <w:r>
        <w:t xml:space="preserve"> </w:t>
      </w:r>
      <w:r w:rsidR="002508D7">
        <w:t>Identified</w:t>
      </w:r>
      <w:r>
        <w:t xml:space="preserve"> circuit card assemblies shall be inducted </w:t>
      </w:r>
      <w:r w:rsidR="002508D7">
        <w:t>no later than 30 September 2026</w:t>
      </w:r>
      <w:r w:rsidR="00C75CD3">
        <w:t xml:space="preserve"> and t</w:t>
      </w:r>
      <w:r w:rsidR="002508D7">
        <w:t xml:space="preserve">he repair period for </w:t>
      </w:r>
      <w:r w:rsidR="00C75CD3">
        <w:t xml:space="preserve">inducted assets </w:t>
      </w:r>
      <w:r w:rsidR="002508D7">
        <w:t xml:space="preserve">shall not exceed 30 September 2027. </w:t>
      </w:r>
    </w:p>
    <w:p w14:paraId="6B9BCFBF" w14:textId="77777777" w:rsidR="00856B50" w:rsidRPr="00D61A85" w:rsidRDefault="00856B50" w:rsidP="00CF357C">
      <w:pPr>
        <w:pStyle w:val="BodyText2"/>
        <w:jc w:val="left"/>
      </w:pPr>
    </w:p>
    <w:p w14:paraId="08A5B451" w14:textId="5361E3F0" w:rsidR="002508D7" w:rsidRDefault="002508D7" w:rsidP="00856B50">
      <w:pPr>
        <w:pStyle w:val="BodyText2"/>
        <w:numPr>
          <w:ilvl w:val="0"/>
          <w:numId w:val="4"/>
        </w:numPr>
        <w:jc w:val="left"/>
      </w:pPr>
      <w:r>
        <w:t>The Contractor shall re</w:t>
      </w:r>
      <w:r w:rsidR="00E31E8E">
        <w:t>-</w:t>
      </w:r>
      <w:r>
        <w:t xml:space="preserve">certify and deliver </w:t>
      </w:r>
      <w:r w:rsidR="00131161">
        <w:t xml:space="preserve">all </w:t>
      </w:r>
      <w:r w:rsidR="00513CE2">
        <w:t>completed components</w:t>
      </w:r>
    </w:p>
    <w:p w14:paraId="2FA9B45E" w14:textId="04F46D09" w:rsidR="002508D7" w:rsidRPr="00856B50" w:rsidRDefault="00856B50" w:rsidP="002508D7">
      <w:pPr>
        <w:pStyle w:val="BodyText2"/>
        <w:numPr>
          <w:ilvl w:val="0"/>
          <w:numId w:val="4"/>
        </w:numPr>
        <w:jc w:val="left"/>
      </w:pPr>
      <w:r w:rsidRPr="00856B50">
        <w:t xml:space="preserve">The </w:t>
      </w:r>
      <w:r w:rsidR="002508D7">
        <w:t>C</w:t>
      </w:r>
      <w:r w:rsidRPr="00856B50">
        <w:t xml:space="preserve">ontractor shall </w:t>
      </w:r>
      <w:r w:rsidR="00E31E8E">
        <w:t>deliver</w:t>
      </w:r>
      <w:r w:rsidRPr="00856B50">
        <w:t xml:space="preserve"> a monthly financial status report.</w:t>
      </w:r>
    </w:p>
    <w:p w14:paraId="51B0C8AC" w14:textId="77777777" w:rsidR="00856B50" w:rsidRPr="00856B50" w:rsidRDefault="00856B50" w:rsidP="00856B50">
      <w:pPr>
        <w:pStyle w:val="BodyText2"/>
        <w:jc w:val="left"/>
      </w:pPr>
    </w:p>
    <w:p w14:paraId="060F5D4F" w14:textId="77777777" w:rsidR="00856B50" w:rsidRPr="00856B50" w:rsidRDefault="00856B50" w:rsidP="00856B50">
      <w:pPr>
        <w:pStyle w:val="BodyText2"/>
        <w:jc w:val="left"/>
      </w:pPr>
      <w:r w:rsidRPr="00856B50">
        <w:t>All efforts shall be performed in accordance with the T9001C checklist dated March 24, 2025, Fire Control Type, R&amp;R Column, incorporated as part of the basic ordering agreement.</w:t>
      </w:r>
    </w:p>
    <w:p w14:paraId="1878910F" w14:textId="77777777" w:rsidR="00856B50" w:rsidRPr="00D61A85" w:rsidRDefault="00856B50" w:rsidP="00CF357C">
      <w:pPr>
        <w:pStyle w:val="BodyText2"/>
        <w:jc w:val="left"/>
      </w:pPr>
    </w:p>
    <w:p w14:paraId="0ABA1E77" w14:textId="4A41A792" w:rsidR="00714AE2" w:rsidRPr="00714AE2" w:rsidRDefault="00714AE2" w:rsidP="00714AE2">
      <w:pPr>
        <w:outlineLvl w:val="0"/>
        <w:rPr>
          <w:rFonts w:ascii="Times New Roman" w:hAnsi="Times New Roman"/>
          <w:b/>
          <w:szCs w:val="24"/>
        </w:rPr>
      </w:pPr>
      <w:r w:rsidRPr="00714AE2">
        <w:rPr>
          <w:rFonts w:ascii="Times New Roman" w:hAnsi="Times New Roman"/>
          <w:b/>
          <w:szCs w:val="24"/>
        </w:rPr>
        <w:t>CLIN 000</w:t>
      </w:r>
      <w:r w:rsidR="00D61A85">
        <w:rPr>
          <w:rFonts w:ascii="Times New Roman" w:hAnsi="Times New Roman"/>
          <w:b/>
          <w:szCs w:val="24"/>
        </w:rPr>
        <w:t>2</w:t>
      </w:r>
      <w:r w:rsidRPr="00714AE2">
        <w:rPr>
          <w:rFonts w:ascii="Times New Roman" w:hAnsi="Times New Roman"/>
          <w:b/>
          <w:szCs w:val="24"/>
        </w:rPr>
        <w:t xml:space="preserve"> – Fire Control Test Description &amp; Fault Code Decoder - (LOE)</w:t>
      </w:r>
    </w:p>
    <w:p w14:paraId="212F656B" w14:textId="77777777" w:rsidR="00714AE2" w:rsidRPr="00714AE2" w:rsidRDefault="00714AE2" w:rsidP="00714AE2">
      <w:pPr>
        <w:pStyle w:val="BodyText2"/>
      </w:pPr>
    </w:p>
    <w:p w14:paraId="32527777" w14:textId="4E21E4FC" w:rsidR="00714AE2" w:rsidRPr="00714AE2" w:rsidRDefault="00714AE2" w:rsidP="00714AE2">
      <w:pPr>
        <w:pStyle w:val="BodyText2"/>
      </w:pPr>
      <w:r w:rsidRPr="00714AE2">
        <w:t xml:space="preserve">From the period of </w:t>
      </w:r>
      <w:r w:rsidR="006C1E54">
        <w:t xml:space="preserve">contract </w:t>
      </w:r>
      <w:r w:rsidRPr="00714AE2">
        <w:t xml:space="preserve">award through 12 months thereafter, the </w:t>
      </w:r>
      <w:r w:rsidR="00F51D2D">
        <w:t>C</w:t>
      </w:r>
      <w:r w:rsidRPr="00714AE2">
        <w:t xml:space="preserve">ontractor shall </w:t>
      </w:r>
      <w:r w:rsidR="00F50022">
        <w:t xml:space="preserve">perform </w:t>
      </w:r>
      <w:r w:rsidR="001B7DB9">
        <w:t xml:space="preserve">analysis of the </w:t>
      </w:r>
      <w:r w:rsidRPr="00714AE2">
        <w:t>Fire Control System</w:t>
      </w:r>
      <w:r w:rsidR="001B7DB9">
        <w:t>,</w:t>
      </w:r>
      <w:r w:rsidRPr="00714AE2">
        <w:t xml:space="preserve"> completing </w:t>
      </w:r>
      <w:r w:rsidR="001B7DB9">
        <w:t xml:space="preserve">required </w:t>
      </w:r>
      <w:r w:rsidRPr="00714AE2">
        <w:t>Fire Control Test Descriptions and developing the Fault Code Decoder Tool as outlined in the Plan of Action &amp; Milestones (POAM).</w:t>
      </w:r>
    </w:p>
    <w:p w14:paraId="20BDCF8C" w14:textId="77777777" w:rsidR="00714AE2" w:rsidRPr="00714AE2" w:rsidRDefault="00714AE2" w:rsidP="00714AE2">
      <w:pPr>
        <w:pStyle w:val="BodyText2"/>
      </w:pPr>
    </w:p>
    <w:p w14:paraId="2CCFF3FE" w14:textId="7C15799B" w:rsidR="00714AE2" w:rsidRPr="00714AE2" w:rsidRDefault="00714AE2" w:rsidP="00714AE2">
      <w:pPr>
        <w:pStyle w:val="BodyText2"/>
        <w:jc w:val="left"/>
      </w:pPr>
      <w:r w:rsidRPr="00714AE2">
        <w:t xml:space="preserve">The </w:t>
      </w:r>
      <w:r w:rsidR="006C1E54">
        <w:t>C</w:t>
      </w:r>
      <w:r w:rsidRPr="00714AE2">
        <w:t>ontractor shall deliver:</w:t>
      </w:r>
    </w:p>
    <w:p w14:paraId="40D031B6" w14:textId="53C66B1F" w:rsidR="00714AE2" w:rsidRPr="00714AE2" w:rsidRDefault="00714AE2" w:rsidP="00714AE2">
      <w:pPr>
        <w:pStyle w:val="BodyText2"/>
        <w:numPr>
          <w:ilvl w:val="0"/>
          <w:numId w:val="5"/>
        </w:numPr>
        <w:jc w:val="left"/>
      </w:pPr>
      <w:r w:rsidRPr="00714AE2">
        <w:t xml:space="preserve">Updated </w:t>
      </w:r>
      <w:r w:rsidR="001B7DB9">
        <w:t xml:space="preserve">reflective of </w:t>
      </w:r>
      <w:r w:rsidRPr="00714AE2">
        <w:t>the year-by-year plan for execution of remaining future efforts.</w:t>
      </w:r>
    </w:p>
    <w:p w14:paraId="0E0FF62D" w14:textId="7E08715B" w:rsidR="00714AE2" w:rsidRPr="00714AE2" w:rsidRDefault="001B7DB9" w:rsidP="00714AE2">
      <w:pPr>
        <w:pStyle w:val="BodyText2"/>
        <w:numPr>
          <w:ilvl w:val="0"/>
          <w:numId w:val="5"/>
        </w:numPr>
        <w:jc w:val="left"/>
      </w:pPr>
      <w:r>
        <w:t>C</w:t>
      </w:r>
      <w:r w:rsidR="00714AE2" w:rsidRPr="00714AE2">
        <w:t>ompleted Test Descriptions as outlined in the POAM.</w:t>
      </w:r>
    </w:p>
    <w:p w14:paraId="1563D4C6" w14:textId="24F19BE2" w:rsidR="00714AE2" w:rsidRPr="00714AE2" w:rsidRDefault="00714AE2" w:rsidP="00714AE2">
      <w:pPr>
        <w:pStyle w:val="BodyText2"/>
        <w:numPr>
          <w:ilvl w:val="0"/>
          <w:numId w:val="5"/>
        </w:numPr>
        <w:jc w:val="left"/>
      </w:pPr>
      <w:r w:rsidRPr="00714AE2">
        <w:t xml:space="preserve">Final Report </w:t>
      </w:r>
      <w:r w:rsidR="001B7DB9">
        <w:t xml:space="preserve">detailing </w:t>
      </w:r>
      <w:r w:rsidRPr="00714AE2">
        <w:t xml:space="preserve">Fault Code Decoder Tool </w:t>
      </w:r>
      <w:r w:rsidR="001B7DB9">
        <w:t>status</w:t>
      </w:r>
      <w:r w:rsidRPr="00714AE2">
        <w:t>.</w:t>
      </w:r>
    </w:p>
    <w:p w14:paraId="31E65ACA" w14:textId="63F5EF43" w:rsidR="00714AE2" w:rsidRPr="00714AE2" w:rsidRDefault="00714AE2" w:rsidP="00714AE2">
      <w:pPr>
        <w:pStyle w:val="BodyText2"/>
        <w:numPr>
          <w:ilvl w:val="0"/>
          <w:numId w:val="5"/>
        </w:numPr>
        <w:jc w:val="left"/>
      </w:pPr>
      <w:r w:rsidRPr="00714AE2">
        <w:t>Final Report including all Test Descriptions completed during the period of performance of this CLIN.</w:t>
      </w:r>
    </w:p>
    <w:p w14:paraId="6D35CD53" w14:textId="6CE8C616" w:rsidR="00714AE2" w:rsidRPr="00714AE2" w:rsidRDefault="00714AE2" w:rsidP="00714AE2">
      <w:pPr>
        <w:pStyle w:val="BodyText2"/>
        <w:numPr>
          <w:ilvl w:val="0"/>
          <w:numId w:val="5"/>
        </w:numPr>
        <w:jc w:val="left"/>
      </w:pPr>
      <w:r w:rsidRPr="00714AE2">
        <w:t xml:space="preserve">Post Completion Report </w:t>
      </w:r>
      <w:r w:rsidR="001B7DB9">
        <w:t xml:space="preserve">detailing </w:t>
      </w:r>
      <w:r w:rsidRPr="00714AE2">
        <w:t>Hours and Cost Expended.</w:t>
      </w:r>
    </w:p>
    <w:p w14:paraId="78E02011" w14:textId="77777777" w:rsidR="00714AE2" w:rsidRPr="00D61A85" w:rsidRDefault="00714AE2" w:rsidP="00CF357C">
      <w:pPr>
        <w:pStyle w:val="BodyText2"/>
        <w:jc w:val="left"/>
      </w:pPr>
    </w:p>
    <w:p w14:paraId="01CAB28B" w14:textId="6A0D61B6" w:rsidR="00D61A85" w:rsidRPr="00D61A85" w:rsidRDefault="00D61A85" w:rsidP="00D61A85">
      <w:pPr>
        <w:outlineLvl w:val="0"/>
        <w:rPr>
          <w:rFonts w:ascii="Times New Roman" w:hAnsi="Times New Roman"/>
          <w:b/>
          <w:szCs w:val="24"/>
        </w:rPr>
      </w:pPr>
      <w:r w:rsidRPr="00D61A85">
        <w:rPr>
          <w:rFonts w:ascii="Times New Roman" w:hAnsi="Times New Roman"/>
          <w:b/>
          <w:szCs w:val="24"/>
        </w:rPr>
        <w:t>CLIN 000</w:t>
      </w:r>
      <w:r>
        <w:rPr>
          <w:rFonts w:ascii="Times New Roman" w:hAnsi="Times New Roman"/>
          <w:b/>
          <w:szCs w:val="24"/>
        </w:rPr>
        <w:t>3</w:t>
      </w:r>
      <w:r w:rsidRPr="00D61A85">
        <w:rPr>
          <w:rFonts w:ascii="Times New Roman" w:hAnsi="Times New Roman"/>
          <w:b/>
          <w:szCs w:val="24"/>
        </w:rPr>
        <w:t xml:space="preserve"> – DCSS 101 Console/CAMP 20” Display</w:t>
      </w:r>
      <w:r w:rsidR="00807D5C">
        <w:rPr>
          <w:rFonts w:ascii="Times New Roman" w:hAnsi="Times New Roman"/>
          <w:b/>
          <w:szCs w:val="24"/>
        </w:rPr>
        <w:t xml:space="preserve"> </w:t>
      </w:r>
      <w:r w:rsidRPr="00D61A85">
        <w:rPr>
          <w:rFonts w:ascii="Times New Roman" w:hAnsi="Times New Roman"/>
          <w:b/>
          <w:szCs w:val="24"/>
        </w:rPr>
        <w:t>– (Completion)</w:t>
      </w:r>
    </w:p>
    <w:p w14:paraId="58301FEA" w14:textId="77777777" w:rsidR="00D61A85" w:rsidRPr="00D61A85" w:rsidRDefault="00D61A85" w:rsidP="00D61A85">
      <w:pPr>
        <w:pStyle w:val="BodyText2"/>
      </w:pPr>
    </w:p>
    <w:p w14:paraId="49452E4C" w14:textId="33AA114E" w:rsidR="00D61A85" w:rsidRPr="00D61A85" w:rsidRDefault="00D61A85" w:rsidP="00D61A85">
      <w:pPr>
        <w:pStyle w:val="BodyText2"/>
      </w:pPr>
      <w:r w:rsidRPr="00D61A85">
        <w:t xml:space="preserve">The </w:t>
      </w:r>
      <w:r w:rsidR="00F51D2D">
        <w:t>C</w:t>
      </w:r>
      <w:r w:rsidRPr="00D61A85">
        <w:t xml:space="preserve">ontractor shall </w:t>
      </w:r>
      <w:r w:rsidR="00533FE9">
        <w:t xml:space="preserve">provide analysis and </w:t>
      </w:r>
      <w:r w:rsidRPr="00D61A85">
        <w:t xml:space="preserve">technical recommendations </w:t>
      </w:r>
      <w:r w:rsidR="00533FE9">
        <w:t xml:space="preserve">leading to development of a </w:t>
      </w:r>
      <w:r w:rsidRPr="00D61A85">
        <w:t>plan to refresh the Display and Control Subsystem (DCSS) 101 Console/Control and Monitoring Panel (CAMP) 20” Display. In support of these efforts, the Contractor shall:</w:t>
      </w:r>
    </w:p>
    <w:p w14:paraId="7E0E05BA" w14:textId="77777777" w:rsidR="00D61A85" w:rsidRPr="00D61A85" w:rsidRDefault="00D61A85" w:rsidP="00D61A85">
      <w:pPr>
        <w:pStyle w:val="BodyText2"/>
      </w:pPr>
    </w:p>
    <w:p w14:paraId="7AFEB4E4" w14:textId="1E6A7EAD" w:rsidR="00D61A85" w:rsidRPr="00D61A85" w:rsidRDefault="00D61A85" w:rsidP="00D61A85">
      <w:pPr>
        <w:pStyle w:val="BodyText2"/>
        <w:numPr>
          <w:ilvl w:val="0"/>
          <w:numId w:val="6"/>
        </w:numPr>
      </w:pPr>
      <w:r w:rsidRPr="00D61A85">
        <w:t xml:space="preserve">Deliver </w:t>
      </w:r>
      <w:r w:rsidR="006C1E54">
        <w:t xml:space="preserve">a </w:t>
      </w:r>
      <w:r w:rsidRPr="00D61A85">
        <w:t>monthly Financial status Report.</w:t>
      </w:r>
    </w:p>
    <w:p w14:paraId="186E86A4" w14:textId="768A7A7A" w:rsidR="00D61A85" w:rsidRPr="00D61A85" w:rsidRDefault="00D61A85" w:rsidP="00D61A85">
      <w:pPr>
        <w:pStyle w:val="BodyText2"/>
        <w:numPr>
          <w:ilvl w:val="0"/>
          <w:numId w:val="6"/>
        </w:numPr>
      </w:pPr>
      <w:r w:rsidRPr="00D61A85">
        <w:t>Deliver an update to the Obsolescence Refresh Program Plan.</w:t>
      </w:r>
    </w:p>
    <w:p w14:paraId="63300623" w14:textId="77777777" w:rsidR="00D61A85" w:rsidRPr="00D61A85" w:rsidRDefault="00D61A85" w:rsidP="00D61A85">
      <w:pPr>
        <w:pStyle w:val="BodyText2"/>
        <w:numPr>
          <w:ilvl w:val="0"/>
          <w:numId w:val="6"/>
        </w:numPr>
      </w:pPr>
      <w:r w:rsidRPr="00D61A85">
        <w:t>Conduct In-Progress Reviews as outlined in program integrated master schedule.</w:t>
      </w:r>
    </w:p>
    <w:p w14:paraId="44684E46" w14:textId="39898D09" w:rsidR="00D61A85" w:rsidRPr="00D61A85" w:rsidRDefault="00D61A85" w:rsidP="00D61A85">
      <w:pPr>
        <w:pStyle w:val="BodyText2"/>
        <w:numPr>
          <w:ilvl w:val="0"/>
          <w:numId w:val="6"/>
        </w:numPr>
      </w:pPr>
      <w:r w:rsidRPr="00D61A85">
        <w:t>Deliver a Technical Data Package (TDP) as documented in the program plan.</w:t>
      </w:r>
    </w:p>
    <w:p w14:paraId="708F99EF" w14:textId="613543EC" w:rsidR="00D61A85" w:rsidRPr="00D61A85" w:rsidRDefault="00C75CD3" w:rsidP="00D61A85">
      <w:pPr>
        <w:pStyle w:val="BodyText2"/>
        <w:numPr>
          <w:ilvl w:val="0"/>
          <w:numId w:val="6"/>
        </w:numPr>
      </w:pPr>
      <w:r>
        <w:t>Obtain and p</w:t>
      </w:r>
      <w:r w:rsidR="00881198">
        <w:t xml:space="preserve">rovide </w:t>
      </w:r>
      <w:r w:rsidR="00D61A85" w:rsidRPr="00D61A85">
        <w:t>Test Refresh Display Evaluation Units.</w:t>
      </w:r>
    </w:p>
    <w:p w14:paraId="5011631B" w14:textId="6CF46FB4" w:rsidR="00D61A85" w:rsidRPr="00D61A85" w:rsidRDefault="00D61A85" w:rsidP="00D61A85">
      <w:pPr>
        <w:pStyle w:val="BodyText2"/>
        <w:numPr>
          <w:ilvl w:val="0"/>
          <w:numId w:val="6"/>
        </w:numPr>
      </w:pPr>
      <w:r w:rsidRPr="00D61A85">
        <w:t>Deliver a Final Report documenting In-Progress Review status, Technical Data Package status, and Refresh Display Evaluation Unit efforts.</w:t>
      </w:r>
    </w:p>
    <w:p w14:paraId="4B0482C8" w14:textId="77777777" w:rsidR="00D61A85" w:rsidRPr="00D61A85" w:rsidRDefault="00D61A85" w:rsidP="00CF357C">
      <w:pPr>
        <w:pStyle w:val="BodyText2"/>
        <w:jc w:val="left"/>
      </w:pPr>
    </w:p>
    <w:p w14:paraId="7DBACB73" w14:textId="786E39A2" w:rsidR="00714AE2" w:rsidRPr="00714AE2" w:rsidRDefault="00714AE2" w:rsidP="00714AE2">
      <w:pPr>
        <w:outlineLvl w:val="0"/>
        <w:rPr>
          <w:rFonts w:ascii="Times New Roman" w:hAnsi="Times New Roman"/>
          <w:b/>
          <w:szCs w:val="24"/>
        </w:rPr>
      </w:pPr>
      <w:r w:rsidRPr="00714AE2">
        <w:rPr>
          <w:rFonts w:ascii="Times New Roman" w:hAnsi="Times New Roman"/>
          <w:b/>
          <w:szCs w:val="24"/>
        </w:rPr>
        <w:t>CLIN 000</w:t>
      </w:r>
      <w:r w:rsidR="00D61A85">
        <w:rPr>
          <w:rFonts w:ascii="Times New Roman" w:hAnsi="Times New Roman"/>
          <w:b/>
          <w:szCs w:val="24"/>
        </w:rPr>
        <w:t>4</w:t>
      </w:r>
      <w:r w:rsidRPr="00714AE2">
        <w:rPr>
          <w:rFonts w:ascii="Times New Roman" w:hAnsi="Times New Roman"/>
          <w:b/>
          <w:szCs w:val="24"/>
        </w:rPr>
        <w:t xml:space="preserve"> – SP21 Repair Capability </w:t>
      </w:r>
      <w:r w:rsidR="00807D5C">
        <w:rPr>
          <w:rFonts w:ascii="Times New Roman" w:hAnsi="Times New Roman"/>
          <w:b/>
          <w:szCs w:val="24"/>
        </w:rPr>
        <w:t xml:space="preserve">Development </w:t>
      </w:r>
      <w:r w:rsidRPr="00714AE2">
        <w:rPr>
          <w:rFonts w:ascii="Times New Roman" w:hAnsi="Times New Roman"/>
          <w:b/>
          <w:szCs w:val="24"/>
        </w:rPr>
        <w:t>– (Completion)</w:t>
      </w:r>
    </w:p>
    <w:p w14:paraId="021C04A6" w14:textId="77777777" w:rsidR="00714AE2" w:rsidRPr="00714AE2" w:rsidRDefault="00714AE2" w:rsidP="00714AE2">
      <w:pPr>
        <w:pStyle w:val="BodyText2"/>
      </w:pPr>
    </w:p>
    <w:p w14:paraId="07EB102D" w14:textId="0DFA1A2F" w:rsidR="00714AE2" w:rsidRPr="00714AE2" w:rsidRDefault="00714AE2" w:rsidP="00714AE2">
      <w:pPr>
        <w:pStyle w:val="BodyText2"/>
        <w:jc w:val="left"/>
      </w:pPr>
      <w:r w:rsidRPr="00714AE2">
        <w:lastRenderedPageBreak/>
        <w:t xml:space="preserve">The </w:t>
      </w:r>
      <w:r w:rsidR="00F51D2D">
        <w:t>Contractor</w:t>
      </w:r>
      <w:r w:rsidRPr="00714AE2">
        <w:t xml:space="preserve"> shall deliver Differential Pressure Transducer repair capability in accordance with the T9001C Checklist dated March 24, 2025, NAVSEA Type, Repair &amp; Refurbishment Phase.</w:t>
      </w:r>
    </w:p>
    <w:p w14:paraId="5FD846D8" w14:textId="77777777" w:rsidR="00714AE2" w:rsidRPr="00714AE2" w:rsidRDefault="00714AE2" w:rsidP="00714AE2">
      <w:pPr>
        <w:pStyle w:val="BodyText2"/>
        <w:jc w:val="left"/>
      </w:pPr>
    </w:p>
    <w:p w14:paraId="0722BBA8" w14:textId="7CC10BAC" w:rsidR="00714AE2" w:rsidRPr="00714AE2" w:rsidRDefault="00714AE2" w:rsidP="00714AE2">
      <w:pPr>
        <w:pStyle w:val="BodyText2"/>
        <w:jc w:val="left"/>
      </w:pPr>
      <w:r w:rsidRPr="00714AE2">
        <w:t xml:space="preserve">In support of this effort the </w:t>
      </w:r>
      <w:r w:rsidR="006C1E54">
        <w:t>C</w:t>
      </w:r>
      <w:r w:rsidRPr="00714AE2">
        <w:t>ontractor shall:</w:t>
      </w:r>
    </w:p>
    <w:p w14:paraId="5A85D580" w14:textId="77777777" w:rsidR="00714AE2" w:rsidRPr="00714AE2" w:rsidRDefault="00714AE2" w:rsidP="00714AE2">
      <w:pPr>
        <w:pStyle w:val="BodyText2"/>
        <w:jc w:val="left"/>
      </w:pPr>
    </w:p>
    <w:p w14:paraId="5B5C758D" w14:textId="37A5F5C3" w:rsidR="00714AE2" w:rsidRPr="00714AE2" w:rsidRDefault="00714AE2" w:rsidP="00714AE2">
      <w:pPr>
        <w:pStyle w:val="BodyText2"/>
        <w:numPr>
          <w:ilvl w:val="0"/>
          <w:numId w:val="1"/>
        </w:numPr>
        <w:jc w:val="left"/>
      </w:pPr>
      <w:r w:rsidRPr="00714AE2">
        <w:t>Generate and deliver a Technical Data Package with drawings and documentation for the Differential Pressure Transducer.</w:t>
      </w:r>
    </w:p>
    <w:p w14:paraId="05168B33" w14:textId="74D201B1" w:rsidR="00714AE2" w:rsidRPr="00714AE2" w:rsidRDefault="00714AE2" w:rsidP="00714AE2">
      <w:pPr>
        <w:pStyle w:val="BodyText2"/>
        <w:numPr>
          <w:ilvl w:val="0"/>
          <w:numId w:val="1"/>
        </w:numPr>
        <w:jc w:val="left"/>
      </w:pPr>
      <w:r w:rsidRPr="00714AE2">
        <w:t>Generate and deliver a Differential Pressure Transducer Test Plan.</w:t>
      </w:r>
    </w:p>
    <w:p w14:paraId="4CE6E95C" w14:textId="537BA02E" w:rsidR="00714AE2" w:rsidRPr="00714AE2" w:rsidRDefault="00714AE2" w:rsidP="00714AE2">
      <w:pPr>
        <w:pStyle w:val="BodyText2"/>
        <w:numPr>
          <w:ilvl w:val="0"/>
          <w:numId w:val="1"/>
        </w:numPr>
        <w:jc w:val="left"/>
      </w:pPr>
      <w:r w:rsidRPr="00714AE2">
        <w:t>Build a tester</w:t>
      </w:r>
      <w:r w:rsidR="00C75CD3">
        <w:t>,</w:t>
      </w:r>
      <w:r w:rsidRPr="00714AE2">
        <w:t xml:space="preserve"> enabling the certification of Differential Pressure Transducer units.</w:t>
      </w:r>
    </w:p>
    <w:p w14:paraId="51935359" w14:textId="77777777" w:rsidR="00714AE2" w:rsidRPr="00714AE2" w:rsidRDefault="00714AE2" w:rsidP="00714AE2">
      <w:pPr>
        <w:pStyle w:val="BodyText2"/>
        <w:numPr>
          <w:ilvl w:val="0"/>
          <w:numId w:val="1"/>
        </w:numPr>
        <w:jc w:val="left"/>
      </w:pPr>
      <w:r w:rsidRPr="00714AE2">
        <w:t>Perform activities related to hardware evaluation and qualification of the Adapter Cable and Adapter Bracket.</w:t>
      </w:r>
    </w:p>
    <w:p w14:paraId="1BF170E0" w14:textId="7F49DBF2" w:rsidR="00714AE2" w:rsidRPr="00714AE2" w:rsidRDefault="00714AE2" w:rsidP="00714AE2">
      <w:pPr>
        <w:pStyle w:val="BodyText2"/>
        <w:numPr>
          <w:ilvl w:val="0"/>
          <w:numId w:val="1"/>
        </w:numPr>
        <w:jc w:val="left"/>
      </w:pPr>
      <w:r w:rsidRPr="00714AE2">
        <w:t>Update and deliver the Production Test and Inspection Plan (PTIP) (OD 64934) and the Strategic Systems Programs (SSP) Shipboard Electronics Repair Facility (SERF) Program Plan (OD 65000)</w:t>
      </w:r>
      <w:r w:rsidR="00131161">
        <w:t>,</w:t>
      </w:r>
      <w:r w:rsidRPr="00714AE2">
        <w:t xml:space="preserve"> to include the Differential Pressure Transducer.</w:t>
      </w:r>
    </w:p>
    <w:p w14:paraId="1883F84D" w14:textId="4F87DDE8" w:rsidR="00714AE2" w:rsidRPr="00714AE2" w:rsidRDefault="00714AE2" w:rsidP="00714AE2">
      <w:pPr>
        <w:pStyle w:val="BodyText2"/>
        <w:numPr>
          <w:ilvl w:val="0"/>
          <w:numId w:val="1"/>
        </w:numPr>
        <w:jc w:val="left"/>
      </w:pPr>
      <w:r w:rsidRPr="00714AE2">
        <w:t>Deliver a Final Report detailing the Differential Pressure Transducer SERF repair capabilities.</w:t>
      </w:r>
    </w:p>
    <w:p w14:paraId="19D95AEC" w14:textId="77777777" w:rsidR="00714AE2" w:rsidRPr="00714AE2" w:rsidRDefault="00714AE2" w:rsidP="00714AE2">
      <w:pPr>
        <w:pStyle w:val="BodyText2"/>
        <w:jc w:val="left"/>
      </w:pPr>
    </w:p>
    <w:p w14:paraId="4281C502" w14:textId="22FF7E61" w:rsidR="00714AE2" w:rsidRPr="00714AE2" w:rsidRDefault="00714AE2" w:rsidP="00714AE2">
      <w:pPr>
        <w:outlineLvl w:val="0"/>
        <w:rPr>
          <w:rFonts w:ascii="Times New Roman" w:hAnsi="Times New Roman"/>
          <w:b/>
          <w:szCs w:val="24"/>
        </w:rPr>
      </w:pPr>
      <w:r w:rsidRPr="00714AE2">
        <w:rPr>
          <w:rFonts w:ascii="Times New Roman" w:hAnsi="Times New Roman"/>
          <w:b/>
          <w:szCs w:val="24"/>
        </w:rPr>
        <w:t>CLIN 000</w:t>
      </w:r>
      <w:r w:rsidR="00D61A85">
        <w:rPr>
          <w:rFonts w:ascii="Times New Roman" w:hAnsi="Times New Roman"/>
          <w:b/>
          <w:szCs w:val="24"/>
        </w:rPr>
        <w:t>5</w:t>
      </w:r>
      <w:r w:rsidRPr="00714AE2">
        <w:rPr>
          <w:rFonts w:ascii="Times New Roman" w:hAnsi="Times New Roman"/>
          <w:b/>
          <w:szCs w:val="24"/>
        </w:rPr>
        <w:t xml:space="preserve"> – </w:t>
      </w:r>
      <w:r w:rsidR="00F51D2D">
        <w:rPr>
          <w:rFonts w:ascii="Times New Roman" w:hAnsi="Times New Roman"/>
          <w:b/>
          <w:szCs w:val="24"/>
        </w:rPr>
        <w:t xml:space="preserve">SP21 </w:t>
      </w:r>
      <w:r w:rsidR="00807D5C">
        <w:rPr>
          <w:rFonts w:ascii="Times New Roman" w:hAnsi="Times New Roman"/>
          <w:b/>
          <w:szCs w:val="24"/>
        </w:rPr>
        <w:t xml:space="preserve">System Component Repair &amp; Support </w:t>
      </w:r>
      <w:r w:rsidRPr="00714AE2">
        <w:rPr>
          <w:rFonts w:ascii="Times New Roman" w:hAnsi="Times New Roman"/>
          <w:b/>
          <w:szCs w:val="24"/>
        </w:rPr>
        <w:t>– (Completion) (CPFF)</w:t>
      </w:r>
      <w:r w:rsidR="00FB0D99">
        <w:rPr>
          <w:rFonts w:ascii="Times New Roman" w:hAnsi="Times New Roman"/>
          <w:b/>
          <w:szCs w:val="24"/>
        </w:rPr>
        <w:t xml:space="preserve"> (Option)</w:t>
      </w:r>
    </w:p>
    <w:p w14:paraId="076FBD30" w14:textId="77777777" w:rsidR="00714AE2" w:rsidRPr="00714AE2" w:rsidRDefault="00714AE2" w:rsidP="00714AE2">
      <w:pPr>
        <w:pStyle w:val="BodyText2"/>
      </w:pPr>
    </w:p>
    <w:p w14:paraId="64B99DA5" w14:textId="3DF74D5E" w:rsidR="00714AE2" w:rsidRPr="00714AE2" w:rsidRDefault="006C1E54" w:rsidP="006C1E54">
      <w:pPr>
        <w:pStyle w:val="BodyText2"/>
        <w:jc w:val="left"/>
      </w:pPr>
      <w:r>
        <w:t>For components inducted from the date of contract award through 30 September 202</w:t>
      </w:r>
      <w:r w:rsidR="00FB0D99">
        <w:t>7</w:t>
      </w:r>
      <w:r>
        <w:t>, the Contractor shall</w:t>
      </w:r>
      <w:r w:rsidR="00714AE2" w:rsidRPr="006545DA">
        <w:t xml:space="preserve"> </w:t>
      </w:r>
      <w:r>
        <w:t xml:space="preserve">provide </w:t>
      </w:r>
      <w:r w:rsidR="00714AE2" w:rsidRPr="006545DA">
        <w:t xml:space="preserve">the supplies and services </w:t>
      </w:r>
      <w:r w:rsidR="008F467C">
        <w:t xml:space="preserve">as required to inspect, evaluate, </w:t>
      </w:r>
      <w:r w:rsidR="00714AE2" w:rsidRPr="006545DA">
        <w:t>repair</w:t>
      </w:r>
      <w:r w:rsidR="008F467C">
        <w:t>,</w:t>
      </w:r>
      <w:r w:rsidR="00714AE2" w:rsidRPr="006545DA">
        <w:t xml:space="preserve"> and recertify </w:t>
      </w:r>
      <w:r>
        <w:t>five (</w:t>
      </w:r>
      <w:r w:rsidR="00714AE2" w:rsidRPr="006545DA">
        <w:t>5</w:t>
      </w:r>
      <w:r>
        <w:t>)</w:t>
      </w:r>
      <w:r w:rsidR="00714AE2" w:rsidRPr="006545DA">
        <w:t xml:space="preserve"> Differential Pressure Transducers</w:t>
      </w:r>
      <w:r>
        <w:t>. Identified Differential Pressure Transducers shall be inducted no later than 30 September 202</w:t>
      </w:r>
      <w:r w:rsidR="00FB0D99">
        <w:t>7</w:t>
      </w:r>
      <w:r>
        <w:t xml:space="preserve"> and the repair period for inducted assets shall not exceed 30 September 202</w:t>
      </w:r>
      <w:r w:rsidR="00FB0D99">
        <w:t>8</w:t>
      </w:r>
      <w:r>
        <w:t xml:space="preserve">. All efforts shall be performed </w:t>
      </w:r>
      <w:r w:rsidR="00714AE2" w:rsidRPr="006545DA">
        <w:t>in accordance with:</w:t>
      </w:r>
      <w:r w:rsidR="00714AE2" w:rsidRPr="00714AE2">
        <w:t xml:space="preserve"> </w:t>
      </w:r>
    </w:p>
    <w:p w14:paraId="3FE1C086" w14:textId="77777777" w:rsidR="00714AE2" w:rsidRPr="00714AE2" w:rsidRDefault="00714AE2" w:rsidP="00714AE2">
      <w:pPr>
        <w:pStyle w:val="BodyText2"/>
        <w:jc w:val="left"/>
      </w:pPr>
    </w:p>
    <w:p w14:paraId="161AFC3B" w14:textId="77777777" w:rsidR="00714AE2" w:rsidRPr="00714AE2" w:rsidRDefault="00714AE2" w:rsidP="00714AE2">
      <w:pPr>
        <w:pStyle w:val="BodyText2"/>
        <w:numPr>
          <w:ilvl w:val="0"/>
          <w:numId w:val="2"/>
        </w:numPr>
        <w:jc w:val="left"/>
      </w:pPr>
      <w:r w:rsidRPr="00714AE2">
        <w:t>T9001C checklist dated March 24, 2025, NAVSEA Type, R&amp;R Phase</w:t>
      </w:r>
    </w:p>
    <w:p w14:paraId="244B10FE" w14:textId="77777777" w:rsidR="00714AE2" w:rsidRPr="00714AE2" w:rsidRDefault="00714AE2" w:rsidP="00714AE2">
      <w:pPr>
        <w:pStyle w:val="BodyText2"/>
        <w:numPr>
          <w:ilvl w:val="0"/>
          <w:numId w:val="2"/>
        </w:numPr>
        <w:jc w:val="left"/>
      </w:pPr>
      <w:r w:rsidRPr="00714AE2">
        <w:t>R&amp;R SSPINST 4423.39J</w:t>
      </w:r>
    </w:p>
    <w:p w14:paraId="6ED7A488" w14:textId="77777777" w:rsidR="00714AE2" w:rsidRPr="00714AE2" w:rsidRDefault="00714AE2" w:rsidP="00714AE2">
      <w:pPr>
        <w:pStyle w:val="BodyText2"/>
        <w:numPr>
          <w:ilvl w:val="0"/>
          <w:numId w:val="2"/>
        </w:numPr>
        <w:jc w:val="left"/>
      </w:pPr>
      <w:r w:rsidRPr="00714AE2">
        <w:t xml:space="preserve">Production Test and Inspection Plans (PTIP) </w:t>
      </w:r>
    </w:p>
    <w:p w14:paraId="61CFE173" w14:textId="77777777" w:rsidR="00714AE2" w:rsidRPr="00714AE2" w:rsidRDefault="00714AE2" w:rsidP="00714AE2">
      <w:pPr>
        <w:pStyle w:val="BodyText2"/>
        <w:numPr>
          <w:ilvl w:val="0"/>
          <w:numId w:val="2"/>
        </w:numPr>
        <w:jc w:val="left"/>
      </w:pPr>
      <w:r w:rsidRPr="00714AE2">
        <w:t>The Strategic Systems Programs (SSP) Shipboard Electronic Repair Facility (SERF) Program Plan OD 65000</w:t>
      </w:r>
    </w:p>
    <w:p w14:paraId="7F08F647" w14:textId="77777777" w:rsidR="00714AE2" w:rsidRPr="00714AE2" w:rsidRDefault="00714AE2" w:rsidP="00714AE2">
      <w:pPr>
        <w:pStyle w:val="BodyText2"/>
        <w:numPr>
          <w:ilvl w:val="0"/>
          <w:numId w:val="2"/>
        </w:numPr>
        <w:jc w:val="left"/>
      </w:pPr>
      <w:r w:rsidRPr="00714AE2">
        <w:t>Inspection Guide and Standard Repair Procedures (SRP) for the Strategic Systems Programs (SSP) Shipboard Electronic Repair Facility (SERF) OD 65001</w:t>
      </w:r>
    </w:p>
    <w:p w14:paraId="15DD0B84" w14:textId="77777777" w:rsidR="00714AE2" w:rsidRPr="00714AE2" w:rsidRDefault="00714AE2" w:rsidP="00714AE2">
      <w:pPr>
        <w:pStyle w:val="BodyText2"/>
        <w:jc w:val="left"/>
      </w:pPr>
    </w:p>
    <w:p w14:paraId="5C0F7508" w14:textId="7CE6F366" w:rsidR="00714AE2" w:rsidRPr="00714AE2" w:rsidRDefault="00714AE2" w:rsidP="00714AE2">
      <w:pPr>
        <w:pStyle w:val="BodyText2"/>
        <w:jc w:val="left"/>
      </w:pPr>
      <w:r w:rsidRPr="00714AE2">
        <w:t>Only items inducted for repair shall be counted toward the number of components defined above. The Contractor shall manage the 4th level piece parts to perform the repair obligation. SP</w:t>
      </w:r>
      <w:r w:rsidR="008F467C">
        <w:t>S</w:t>
      </w:r>
      <w:r w:rsidRPr="00714AE2">
        <w:t xml:space="preserve"> shall act as the Management Control Activity and validate Contractor requests for purchase of 4th level piece parts. The Contractor shall also conduct all necessary tests, perform evaluations, and maintain test capability for Repair and Return of the Differential Pressure Transducers.</w:t>
      </w:r>
    </w:p>
    <w:p w14:paraId="68ECDC9E" w14:textId="77777777" w:rsidR="00C429B8" w:rsidRDefault="00C429B8" w:rsidP="00714AE2">
      <w:pPr>
        <w:pStyle w:val="BodyText2"/>
        <w:jc w:val="left"/>
      </w:pPr>
    </w:p>
    <w:p w14:paraId="5809A8F1" w14:textId="28F39672" w:rsidR="00714AE2" w:rsidRPr="00714AE2" w:rsidRDefault="00714AE2" w:rsidP="00714AE2">
      <w:pPr>
        <w:pStyle w:val="BodyText2"/>
        <w:jc w:val="left"/>
      </w:pPr>
      <w:r w:rsidRPr="00714AE2">
        <w:t xml:space="preserve">In support of this effort the </w:t>
      </w:r>
      <w:r w:rsidR="006C1E54">
        <w:t>C</w:t>
      </w:r>
      <w:r w:rsidRPr="00714AE2">
        <w:t>ontractor shall:</w:t>
      </w:r>
    </w:p>
    <w:p w14:paraId="05A31B1E" w14:textId="77777777" w:rsidR="00714AE2" w:rsidRPr="00714AE2" w:rsidRDefault="00714AE2" w:rsidP="00714AE2">
      <w:pPr>
        <w:pStyle w:val="BodyText2"/>
        <w:jc w:val="left"/>
      </w:pPr>
    </w:p>
    <w:p w14:paraId="5D540126" w14:textId="33B15247" w:rsidR="00714AE2" w:rsidRPr="00714AE2" w:rsidRDefault="00714AE2" w:rsidP="00714AE2">
      <w:pPr>
        <w:pStyle w:val="BodyText2"/>
        <w:numPr>
          <w:ilvl w:val="0"/>
          <w:numId w:val="3"/>
        </w:numPr>
        <w:jc w:val="left"/>
      </w:pPr>
      <w:r w:rsidRPr="00714AE2">
        <w:t>Deliver a Monthly financial status report.</w:t>
      </w:r>
    </w:p>
    <w:p w14:paraId="7ABCF1EE" w14:textId="34AE3187" w:rsidR="00714AE2" w:rsidRPr="00714AE2" w:rsidRDefault="00714AE2" w:rsidP="00714AE2">
      <w:pPr>
        <w:pStyle w:val="BodyText2"/>
        <w:numPr>
          <w:ilvl w:val="0"/>
          <w:numId w:val="3"/>
        </w:numPr>
        <w:jc w:val="left"/>
      </w:pPr>
      <w:r w:rsidRPr="00714AE2">
        <w:t>Deliver a Weekly Program Status Report.</w:t>
      </w:r>
    </w:p>
    <w:p w14:paraId="3D9A4394" w14:textId="19AEE9AD" w:rsidR="00714AE2" w:rsidRPr="00714AE2" w:rsidRDefault="00714AE2" w:rsidP="00714AE2">
      <w:pPr>
        <w:pStyle w:val="BodyText2"/>
        <w:numPr>
          <w:ilvl w:val="0"/>
          <w:numId w:val="3"/>
        </w:numPr>
        <w:jc w:val="left"/>
      </w:pPr>
      <w:r w:rsidRPr="00714AE2">
        <w:t>Deliver a Quarterly Trouble and Failure Repair and Return (TFRR) Report SSP Form 3100.1 Series.</w:t>
      </w:r>
    </w:p>
    <w:p w14:paraId="621F5204" w14:textId="66475F52" w:rsidR="00714AE2" w:rsidRPr="00D61A85" w:rsidRDefault="00714AE2" w:rsidP="00714AE2">
      <w:pPr>
        <w:pStyle w:val="BodyText2"/>
        <w:numPr>
          <w:ilvl w:val="0"/>
          <w:numId w:val="3"/>
        </w:numPr>
        <w:jc w:val="left"/>
      </w:pPr>
      <w:r w:rsidRPr="00714AE2">
        <w:lastRenderedPageBreak/>
        <w:t>Deliver a Monthly Repair in Progress Report Completion Notice.</w:t>
      </w:r>
    </w:p>
    <w:p w14:paraId="03BF62A9" w14:textId="77777777" w:rsidR="00714AE2" w:rsidRPr="00714AE2" w:rsidRDefault="00714AE2" w:rsidP="00714AE2">
      <w:pPr>
        <w:pStyle w:val="BodyText2"/>
        <w:ind w:left="720"/>
        <w:jc w:val="left"/>
      </w:pPr>
    </w:p>
    <w:p w14:paraId="669A47B5" w14:textId="45310453" w:rsidR="00714AE2" w:rsidRPr="00714AE2" w:rsidRDefault="00714AE2" w:rsidP="00714AE2">
      <w:pPr>
        <w:pStyle w:val="BodyText2"/>
        <w:jc w:val="left"/>
      </w:pPr>
      <w:r w:rsidRPr="00714AE2">
        <w:t xml:space="preserve">The Contractor shall deliver </w:t>
      </w:r>
      <w:r w:rsidR="00131161">
        <w:t xml:space="preserve">all repaired units. </w:t>
      </w:r>
    </w:p>
    <w:p w14:paraId="0F6F4237" w14:textId="77777777" w:rsidR="00856B50" w:rsidRPr="00D61A85" w:rsidRDefault="00856B50" w:rsidP="00CF357C">
      <w:pPr>
        <w:pStyle w:val="BodyText2"/>
        <w:jc w:val="left"/>
      </w:pPr>
    </w:p>
    <w:sectPr w:rsidR="00856B50" w:rsidRPr="00D61A85" w:rsidSect="00FA3669">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7F3C87" w14:textId="77777777" w:rsidR="000F302C" w:rsidRDefault="000F302C" w:rsidP="000F302C">
      <w:r>
        <w:separator/>
      </w:r>
    </w:p>
  </w:endnote>
  <w:endnote w:type="continuationSeparator" w:id="0">
    <w:p w14:paraId="0361934D" w14:textId="77777777" w:rsidR="000F302C" w:rsidRDefault="000F302C" w:rsidP="000F30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 York">
    <w:altName w:val="Times New Roman"/>
    <w:panose1 w:val="02040503060506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28AFB" w14:textId="1BFD154D" w:rsidR="000F302C" w:rsidRDefault="000F302C" w:rsidP="000F302C">
    <w:pPr>
      <w:pStyle w:val="Footer"/>
      <w:jc w:val="right"/>
    </w:pPr>
    <w:r>
      <w:t>Enclosure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C0A1D1" w14:textId="77777777" w:rsidR="000F302C" w:rsidRDefault="000F302C" w:rsidP="000F302C">
      <w:r>
        <w:separator/>
      </w:r>
    </w:p>
  </w:footnote>
  <w:footnote w:type="continuationSeparator" w:id="0">
    <w:p w14:paraId="1C3FD99B" w14:textId="77777777" w:rsidR="000F302C" w:rsidRDefault="000F302C" w:rsidP="000F30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11F21"/>
    <w:multiLevelType w:val="hybridMultilevel"/>
    <w:tmpl w:val="E98EB0E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BD644B0"/>
    <w:multiLevelType w:val="hybridMultilevel"/>
    <w:tmpl w:val="72C0AD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3865AA4"/>
    <w:multiLevelType w:val="hybridMultilevel"/>
    <w:tmpl w:val="26EEE8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50272030"/>
    <w:multiLevelType w:val="hybridMultilevel"/>
    <w:tmpl w:val="638A099A"/>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54701FBE"/>
    <w:multiLevelType w:val="hybridMultilevel"/>
    <w:tmpl w:val="F6E20290"/>
    <w:lvl w:ilvl="0" w:tplc="04090015">
      <w:start w:val="1"/>
      <w:numFmt w:val="upperLetter"/>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 w15:restartNumberingAfterBreak="0">
    <w:nsid w:val="5B5D436A"/>
    <w:multiLevelType w:val="hybridMultilevel"/>
    <w:tmpl w:val="0298E5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748022DE"/>
    <w:multiLevelType w:val="hybridMultilevel"/>
    <w:tmpl w:val="FE2A56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6875597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76810669">
    <w:abstractNumId w:val="2"/>
  </w:num>
  <w:num w:numId="3" w16cid:durableId="21362909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699146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16120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686284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656035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8E7"/>
    <w:rsid w:val="00000068"/>
    <w:rsid w:val="00000FA2"/>
    <w:rsid w:val="000013E1"/>
    <w:rsid w:val="0000150D"/>
    <w:rsid w:val="00001996"/>
    <w:rsid w:val="00001CCE"/>
    <w:rsid w:val="00002770"/>
    <w:rsid w:val="00002A8D"/>
    <w:rsid w:val="00002AF9"/>
    <w:rsid w:val="00002D91"/>
    <w:rsid w:val="00003AD2"/>
    <w:rsid w:val="00003F4F"/>
    <w:rsid w:val="000040D0"/>
    <w:rsid w:val="00004338"/>
    <w:rsid w:val="000046C7"/>
    <w:rsid w:val="00004DC3"/>
    <w:rsid w:val="00004F72"/>
    <w:rsid w:val="00005341"/>
    <w:rsid w:val="0000562F"/>
    <w:rsid w:val="00006B85"/>
    <w:rsid w:val="00006F70"/>
    <w:rsid w:val="000071DE"/>
    <w:rsid w:val="00007693"/>
    <w:rsid w:val="00007AF3"/>
    <w:rsid w:val="0001033C"/>
    <w:rsid w:val="00010B23"/>
    <w:rsid w:val="00010C95"/>
    <w:rsid w:val="00011EF7"/>
    <w:rsid w:val="000121C0"/>
    <w:rsid w:val="00013317"/>
    <w:rsid w:val="00013580"/>
    <w:rsid w:val="00014532"/>
    <w:rsid w:val="00014A94"/>
    <w:rsid w:val="00015793"/>
    <w:rsid w:val="000162B7"/>
    <w:rsid w:val="000168D8"/>
    <w:rsid w:val="00016A9E"/>
    <w:rsid w:val="00017377"/>
    <w:rsid w:val="00017693"/>
    <w:rsid w:val="00017769"/>
    <w:rsid w:val="000202DE"/>
    <w:rsid w:val="0002195E"/>
    <w:rsid w:val="0002196D"/>
    <w:rsid w:val="00021EB7"/>
    <w:rsid w:val="00023285"/>
    <w:rsid w:val="00023818"/>
    <w:rsid w:val="00023A55"/>
    <w:rsid w:val="00023BF4"/>
    <w:rsid w:val="00023D11"/>
    <w:rsid w:val="000246D9"/>
    <w:rsid w:val="000256BA"/>
    <w:rsid w:val="000263BC"/>
    <w:rsid w:val="00026735"/>
    <w:rsid w:val="0002696B"/>
    <w:rsid w:val="00027B1B"/>
    <w:rsid w:val="000304C4"/>
    <w:rsid w:val="000310C3"/>
    <w:rsid w:val="00031341"/>
    <w:rsid w:val="00031865"/>
    <w:rsid w:val="0003194F"/>
    <w:rsid w:val="00031C07"/>
    <w:rsid w:val="0003235B"/>
    <w:rsid w:val="00032BD2"/>
    <w:rsid w:val="0003507B"/>
    <w:rsid w:val="000350AC"/>
    <w:rsid w:val="000365EA"/>
    <w:rsid w:val="000366C9"/>
    <w:rsid w:val="00037CDF"/>
    <w:rsid w:val="0004093D"/>
    <w:rsid w:val="00040D1B"/>
    <w:rsid w:val="00041080"/>
    <w:rsid w:val="000412DC"/>
    <w:rsid w:val="0004152C"/>
    <w:rsid w:val="00043435"/>
    <w:rsid w:val="00043F7A"/>
    <w:rsid w:val="000443D4"/>
    <w:rsid w:val="000459F7"/>
    <w:rsid w:val="00046C0B"/>
    <w:rsid w:val="00046F76"/>
    <w:rsid w:val="00050217"/>
    <w:rsid w:val="00050C01"/>
    <w:rsid w:val="000514B2"/>
    <w:rsid w:val="000518F0"/>
    <w:rsid w:val="00051F6E"/>
    <w:rsid w:val="00052D92"/>
    <w:rsid w:val="00053332"/>
    <w:rsid w:val="00053A60"/>
    <w:rsid w:val="00054E6C"/>
    <w:rsid w:val="0005541A"/>
    <w:rsid w:val="00055828"/>
    <w:rsid w:val="00055E12"/>
    <w:rsid w:val="000569EB"/>
    <w:rsid w:val="00056B52"/>
    <w:rsid w:val="000575D3"/>
    <w:rsid w:val="00057F96"/>
    <w:rsid w:val="00060A8B"/>
    <w:rsid w:val="0006175C"/>
    <w:rsid w:val="0006255A"/>
    <w:rsid w:val="0006281D"/>
    <w:rsid w:val="00062DB0"/>
    <w:rsid w:val="000644D3"/>
    <w:rsid w:val="00065C4F"/>
    <w:rsid w:val="00066BD6"/>
    <w:rsid w:val="00067B25"/>
    <w:rsid w:val="000706F0"/>
    <w:rsid w:val="00070CA1"/>
    <w:rsid w:val="00071714"/>
    <w:rsid w:val="00071F29"/>
    <w:rsid w:val="00072C7E"/>
    <w:rsid w:val="00073A27"/>
    <w:rsid w:val="00073E5D"/>
    <w:rsid w:val="0007433D"/>
    <w:rsid w:val="00074456"/>
    <w:rsid w:val="0007464E"/>
    <w:rsid w:val="00074B95"/>
    <w:rsid w:val="000754D7"/>
    <w:rsid w:val="00076C64"/>
    <w:rsid w:val="00077B69"/>
    <w:rsid w:val="00077BEE"/>
    <w:rsid w:val="00077F61"/>
    <w:rsid w:val="00080497"/>
    <w:rsid w:val="00081866"/>
    <w:rsid w:val="00081C3C"/>
    <w:rsid w:val="000821B4"/>
    <w:rsid w:val="0008323B"/>
    <w:rsid w:val="00084B9E"/>
    <w:rsid w:val="00085248"/>
    <w:rsid w:val="00085390"/>
    <w:rsid w:val="000877C7"/>
    <w:rsid w:val="00090E87"/>
    <w:rsid w:val="00090F7C"/>
    <w:rsid w:val="00091381"/>
    <w:rsid w:val="00092597"/>
    <w:rsid w:val="00093071"/>
    <w:rsid w:val="00093CCB"/>
    <w:rsid w:val="0009451E"/>
    <w:rsid w:val="00095D21"/>
    <w:rsid w:val="000961C9"/>
    <w:rsid w:val="00096A1B"/>
    <w:rsid w:val="00097284"/>
    <w:rsid w:val="000977E9"/>
    <w:rsid w:val="000A063E"/>
    <w:rsid w:val="000A083F"/>
    <w:rsid w:val="000A0EE4"/>
    <w:rsid w:val="000A1AD9"/>
    <w:rsid w:val="000A1B42"/>
    <w:rsid w:val="000A1BF0"/>
    <w:rsid w:val="000A3698"/>
    <w:rsid w:val="000A3817"/>
    <w:rsid w:val="000A422C"/>
    <w:rsid w:val="000A4843"/>
    <w:rsid w:val="000A49C8"/>
    <w:rsid w:val="000A62FE"/>
    <w:rsid w:val="000A663D"/>
    <w:rsid w:val="000A6EAE"/>
    <w:rsid w:val="000A7028"/>
    <w:rsid w:val="000A7263"/>
    <w:rsid w:val="000A7329"/>
    <w:rsid w:val="000A78D4"/>
    <w:rsid w:val="000B0029"/>
    <w:rsid w:val="000B05C8"/>
    <w:rsid w:val="000B2CCC"/>
    <w:rsid w:val="000B344B"/>
    <w:rsid w:val="000B3A01"/>
    <w:rsid w:val="000B4392"/>
    <w:rsid w:val="000B71B9"/>
    <w:rsid w:val="000B78C1"/>
    <w:rsid w:val="000C06FD"/>
    <w:rsid w:val="000C14DD"/>
    <w:rsid w:val="000C1C9C"/>
    <w:rsid w:val="000C1F21"/>
    <w:rsid w:val="000C271F"/>
    <w:rsid w:val="000C288C"/>
    <w:rsid w:val="000C2CDB"/>
    <w:rsid w:val="000C3142"/>
    <w:rsid w:val="000C336A"/>
    <w:rsid w:val="000C37FA"/>
    <w:rsid w:val="000C399D"/>
    <w:rsid w:val="000C3A88"/>
    <w:rsid w:val="000C5B85"/>
    <w:rsid w:val="000C613B"/>
    <w:rsid w:val="000C63C9"/>
    <w:rsid w:val="000C65FE"/>
    <w:rsid w:val="000C67F8"/>
    <w:rsid w:val="000C6865"/>
    <w:rsid w:val="000C7787"/>
    <w:rsid w:val="000D0067"/>
    <w:rsid w:val="000D0946"/>
    <w:rsid w:val="000D0B23"/>
    <w:rsid w:val="000D2122"/>
    <w:rsid w:val="000D299D"/>
    <w:rsid w:val="000D2DBC"/>
    <w:rsid w:val="000D3F62"/>
    <w:rsid w:val="000D55DC"/>
    <w:rsid w:val="000D7850"/>
    <w:rsid w:val="000D79DC"/>
    <w:rsid w:val="000D7B91"/>
    <w:rsid w:val="000D7D56"/>
    <w:rsid w:val="000D7F4B"/>
    <w:rsid w:val="000E1FC4"/>
    <w:rsid w:val="000E29DB"/>
    <w:rsid w:val="000E2E2F"/>
    <w:rsid w:val="000E3D0B"/>
    <w:rsid w:val="000E45CA"/>
    <w:rsid w:val="000E4C5E"/>
    <w:rsid w:val="000E5245"/>
    <w:rsid w:val="000E52A7"/>
    <w:rsid w:val="000E54B0"/>
    <w:rsid w:val="000E63D4"/>
    <w:rsid w:val="000E64AA"/>
    <w:rsid w:val="000E7971"/>
    <w:rsid w:val="000E7A10"/>
    <w:rsid w:val="000F1661"/>
    <w:rsid w:val="000F1C05"/>
    <w:rsid w:val="000F1CBB"/>
    <w:rsid w:val="000F25A9"/>
    <w:rsid w:val="000F266F"/>
    <w:rsid w:val="000F292C"/>
    <w:rsid w:val="000F302C"/>
    <w:rsid w:val="000F30C8"/>
    <w:rsid w:val="000F3446"/>
    <w:rsid w:val="000F3603"/>
    <w:rsid w:val="000F3B4F"/>
    <w:rsid w:val="000F433F"/>
    <w:rsid w:val="000F488B"/>
    <w:rsid w:val="000F52F1"/>
    <w:rsid w:val="000F58F2"/>
    <w:rsid w:val="000F5C3B"/>
    <w:rsid w:val="000F682E"/>
    <w:rsid w:val="000F6A18"/>
    <w:rsid w:val="000F6BA5"/>
    <w:rsid w:val="000F7AE5"/>
    <w:rsid w:val="001004B2"/>
    <w:rsid w:val="00100F7A"/>
    <w:rsid w:val="00101837"/>
    <w:rsid w:val="00101A11"/>
    <w:rsid w:val="001024F8"/>
    <w:rsid w:val="0010337A"/>
    <w:rsid w:val="001035B4"/>
    <w:rsid w:val="00103B02"/>
    <w:rsid w:val="00103C2E"/>
    <w:rsid w:val="00103FF1"/>
    <w:rsid w:val="0010413D"/>
    <w:rsid w:val="001053DF"/>
    <w:rsid w:val="00105C4B"/>
    <w:rsid w:val="00107D77"/>
    <w:rsid w:val="00110052"/>
    <w:rsid w:val="00110C76"/>
    <w:rsid w:val="00110DB6"/>
    <w:rsid w:val="00110FEF"/>
    <w:rsid w:val="0011207D"/>
    <w:rsid w:val="00112821"/>
    <w:rsid w:val="00112D07"/>
    <w:rsid w:val="0011326D"/>
    <w:rsid w:val="00113C6D"/>
    <w:rsid w:val="00115548"/>
    <w:rsid w:val="00115CC9"/>
    <w:rsid w:val="00115E09"/>
    <w:rsid w:val="00116369"/>
    <w:rsid w:val="00116C4C"/>
    <w:rsid w:val="0011703E"/>
    <w:rsid w:val="001173DE"/>
    <w:rsid w:val="0011788B"/>
    <w:rsid w:val="00123AC5"/>
    <w:rsid w:val="00123D2E"/>
    <w:rsid w:val="0012414E"/>
    <w:rsid w:val="00124311"/>
    <w:rsid w:val="001250E2"/>
    <w:rsid w:val="00125B8F"/>
    <w:rsid w:val="00131161"/>
    <w:rsid w:val="00132125"/>
    <w:rsid w:val="00132625"/>
    <w:rsid w:val="00132AC3"/>
    <w:rsid w:val="001333EC"/>
    <w:rsid w:val="00134356"/>
    <w:rsid w:val="00136F9C"/>
    <w:rsid w:val="0013766B"/>
    <w:rsid w:val="00140913"/>
    <w:rsid w:val="00140F31"/>
    <w:rsid w:val="0014229E"/>
    <w:rsid w:val="0014254D"/>
    <w:rsid w:val="001426EB"/>
    <w:rsid w:val="0014313F"/>
    <w:rsid w:val="00143525"/>
    <w:rsid w:val="00143900"/>
    <w:rsid w:val="00143AF3"/>
    <w:rsid w:val="0014423A"/>
    <w:rsid w:val="00144442"/>
    <w:rsid w:val="00144453"/>
    <w:rsid w:val="00144CA0"/>
    <w:rsid w:val="00145C5F"/>
    <w:rsid w:val="00147308"/>
    <w:rsid w:val="001512AE"/>
    <w:rsid w:val="0015143C"/>
    <w:rsid w:val="00151B41"/>
    <w:rsid w:val="00151B7B"/>
    <w:rsid w:val="00151C48"/>
    <w:rsid w:val="00151F3B"/>
    <w:rsid w:val="00151FE3"/>
    <w:rsid w:val="0015225B"/>
    <w:rsid w:val="00153D04"/>
    <w:rsid w:val="0015504B"/>
    <w:rsid w:val="00155A94"/>
    <w:rsid w:val="001560E7"/>
    <w:rsid w:val="00156BE3"/>
    <w:rsid w:val="00157441"/>
    <w:rsid w:val="00157DDC"/>
    <w:rsid w:val="00161257"/>
    <w:rsid w:val="00161A77"/>
    <w:rsid w:val="0016288A"/>
    <w:rsid w:val="001629F3"/>
    <w:rsid w:val="00163539"/>
    <w:rsid w:val="00164D96"/>
    <w:rsid w:val="00165801"/>
    <w:rsid w:val="00165992"/>
    <w:rsid w:val="00165AB9"/>
    <w:rsid w:val="00165EAF"/>
    <w:rsid w:val="00166F1B"/>
    <w:rsid w:val="00167155"/>
    <w:rsid w:val="001708F1"/>
    <w:rsid w:val="00171C5C"/>
    <w:rsid w:val="001733A4"/>
    <w:rsid w:val="0017340C"/>
    <w:rsid w:val="00173530"/>
    <w:rsid w:val="00173FE6"/>
    <w:rsid w:val="0017473E"/>
    <w:rsid w:val="00174DE2"/>
    <w:rsid w:val="00174EFA"/>
    <w:rsid w:val="00175175"/>
    <w:rsid w:val="00175682"/>
    <w:rsid w:val="00175B47"/>
    <w:rsid w:val="001760E8"/>
    <w:rsid w:val="00176688"/>
    <w:rsid w:val="00176D09"/>
    <w:rsid w:val="00177054"/>
    <w:rsid w:val="001772A8"/>
    <w:rsid w:val="001775FD"/>
    <w:rsid w:val="0018054F"/>
    <w:rsid w:val="00180A66"/>
    <w:rsid w:val="0018105A"/>
    <w:rsid w:val="0018109B"/>
    <w:rsid w:val="00182651"/>
    <w:rsid w:val="00182B83"/>
    <w:rsid w:val="0018338B"/>
    <w:rsid w:val="00183E67"/>
    <w:rsid w:val="00184067"/>
    <w:rsid w:val="00185786"/>
    <w:rsid w:val="00186552"/>
    <w:rsid w:val="00186FFF"/>
    <w:rsid w:val="001870E5"/>
    <w:rsid w:val="00187121"/>
    <w:rsid w:val="001873ED"/>
    <w:rsid w:val="00191F9F"/>
    <w:rsid w:val="00193706"/>
    <w:rsid w:val="00193844"/>
    <w:rsid w:val="0019477A"/>
    <w:rsid w:val="0019503D"/>
    <w:rsid w:val="001A186B"/>
    <w:rsid w:val="001A1A24"/>
    <w:rsid w:val="001A2B69"/>
    <w:rsid w:val="001A3280"/>
    <w:rsid w:val="001A52C7"/>
    <w:rsid w:val="001A5352"/>
    <w:rsid w:val="001A5870"/>
    <w:rsid w:val="001A6510"/>
    <w:rsid w:val="001A69F9"/>
    <w:rsid w:val="001A6A85"/>
    <w:rsid w:val="001A6AA4"/>
    <w:rsid w:val="001B0931"/>
    <w:rsid w:val="001B1A0D"/>
    <w:rsid w:val="001B1E1E"/>
    <w:rsid w:val="001B2105"/>
    <w:rsid w:val="001B34AC"/>
    <w:rsid w:val="001B4350"/>
    <w:rsid w:val="001B4869"/>
    <w:rsid w:val="001B57FA"/>
    <w:rsid w:val="001B5E2B"/>
    <w:rsid w:val="001B6932"/>
    <w:rsid w:val="001B6EEF"/>
    <w:rsid w:val="001B6FE7"/>
    <w:rsid w:val="001B7398"/>
    <w:rsid w:val="001B7DB9"/>
    <w:rsid w:val="001C0A5E"/>
    <w:rsid w:val="001C141B"/>
    <w:rsid w:val="001C1BA6"/>
    <w:rsid w:val="001C2AF9"/>
    <w:rsid w:val="001C31F6"/>
    <w:rsid w:val="001C3503"/>
    <w:rsid w:val="001C3698"/>
    <w:rsid w:val="001C46B6"/>
    <w:rsid w:val="001C4AF6"/>
    <w:rsid w:val="001C4C6F"/>
    <w:rsid w:val="001C4D19"/>
    <w:rsid w:val="001C566A"/>
    <w:rsid w:val="001C58AD"/>
    <w:rsid w:val="001C59D8"/>
    <w:rsid w:val="001C61CF"/>
    <w:rsid w:val="001C6301"/>
    <w:rsid w:val="001C6D2D"/>
    <w:rsid w:val="001C6FB2"/>
    <w:rsid w:val="001C7A38"/>
    <w:rsid w:val="001C7CC7"/>
    <w:rsid w:val="001D02A1"/>
    <w:rsid w:val="001D0605"/>
    <w:rsid w:val="001D1A0B"/>
    <w:rsid w:val="001D1B44"/>
    <w:rsid w:val="001D23DD"/>
    <w:rsid w:val="001D276A"/>
    <w:rsid w:val="001D2A99"/>
    <w:rsid w:val="001D37C0"/>
    <w:rsid w:val="001D3896"/>
    <w:rsid w:val="001D3997"/>
    <w:rsid w:val="001D4724"/>
    <w:rsid w:val="001D52DC"/>
    <w:rsid w:val="001D5FBA"/>
    <w:rsid w:val="001D60B7"/>
    <w:rsid w:val="001D6768"/>
    <w:rsid w:val="001D6C77"/>
    <w:rsid w:val="001D72DE"/>
    <w:rsid w:val="001E04F5"/>
    <w:rsid w:val="001E1660"/>
    <w:rsid w:val="001E1C93"/>
    <w:rsid w:val="001E21E2"/>
    <w:rsid w:val="001E2D09"/>
    <w:rsid w:val="001E3305"/>
    <w:rsid w:val="001E378C"/>
    <w:rsid w:val="001E403E"/>
    <w:rsid w:val="001E534E"/>
    <w:rsid w:val="001E5748"/>
    <w:rsid w:val="001E5EBF"/>
    <w:rsid w:val="001E6A2D"/>
    <w:rsid w:val="001E77B2"/>
    <w:rsid w:val="001E7816"/>
    <w:rsid w:val="001E79E4"/>
    <w:rsid w:val="001E7C0D"/>
    <w:rsid w:val="001F0E3E"/>
    <w:rsid w:val="001F1D64"/>
    <w:rsid w:val="001F20F7"/>
    <w:rsid w:val="001F3072"/>
    <w:rsid w:val="001F3337"/>
    <w:rsid w:val="001F4705"/>
    <w:rsid w:val="001F489F"/>
    <w:rsid w:val="001F6736"/>
    <w:rsid w:val="001F681A"/>
    <w:rsid w:val="001F695A"/>
    <w:rsid w:val="001F6B72"/>
    <w:rsid w:val="001F6FC7"/>
    <w:rsid w:val="001F7649"/>
    <w:rsid w:val="001F78FB"/>
    <w:rsid w:val="001F7AE2"/>
    <w:rsid w:val="002001EB"/>
    <w:rsid w:val="00200380"/>
    <w:rsid w:val="00200684"/>
    <w:rsid w:val="002007D1"/>
    <w:rsid w:val="00200C31"/>
    <w:rsid w:val="00201867"/>
    <w:rsid w:val="00201910"/>
    <w:rsid w:val="00201F1F"/>
    <w:rsid w:val="00204A8B"/>
    <w:rsid w:val="00204BA4"/>
    <w:rsid w:val="0020513B"/>
    <w:rsid w:val="002052F2"/>
    <w:rsid w:val="002053E3"/>
    <w:rsid w:val="00205D5A"/>
    <w:rsid w:val="00206E3B"/>
    <w:rsid w:val="00210F8C"/>
    <w:rsid w:val="00211095"/>
    <w:rsid w:val="0021159D"/>
    <w:rsid w:val="0021191A"/>
    <w:rsid w:val="0021337E"/>
    <w:rsid w:val="00213D6E"/>
    <w:rsid w:val="00214390"/>
    <w:rsid w:val="00214E2B"/>
    <w:rsid w:val="00214F74"/>
    <w:rsid w:val="00215EC3"/>
    <w:rsid w:val="00216677"/>
    <w:rsid w:val="002166B2"/>
    <w:rsid w:val="00216821"/>
    <w:rsid w:val="00216F49"/>
    <w:rsid w:val="002170DA"/>
    <w:rsid w:val="00217106"/>
    <w:rsid w:val="00217691"/>
    <w:rsid w:val="002207FD"/>
    <w:rsid w:val="00221C1F"/>
    <w:rsid w:val="00221DEA"/>
    <w:rsid w:val="00222BA8"/>
    <w:rsid w:val="00222EC3"/>
    <w:rsid w:val="00223EC1"/>
    <w:rsid w:val="002248A6"/>
    <w:rsid w:val="00224F09"/>
    <w:rsid w:val="002264D6"/>
    <w:rsid w:val="00227428"/>
    <w:rsid w:val="002276F6"/>
    <w:rsid w:val="00227988"/>
    <w:rsid w:val="00227D6C"/>
    <w:rsid w:val="00227F50"/>
    <w:rsid w:val="00230264"/>
    <w:rsid w:val="002311F7"/>
    <w:rsid w:val="0023121C"/>
    <w:rsid w:val="00231EBF"/>
    <w:rsid w:val="002323B0"/>
    <w:rsid w:val="00232761"/>
    <w:rsid w:val="00233095"/>
    <w:rsid w:val="00233266"/>
    <w:rsid w:val="00233C7C"/>
    <w:rsid w:val="00234513"/>
    <w:rsid w:val="00234574"/>
    <w:rsid w:val="002354C6"/>
    <w:rsid w:val="00235515"/>
    <w:rsid w:val="00235854"/>
    <w:rsid w:val="0023740C"/>
    <w:rsid w:val="002405A7"/>
    <w:rsid w:val="00240CB5"/>
    <w:rsid w:val="0024216D"/>
    <w:rsid w:val="0024263C"/>
    <w:rsid w:val="00242BB8"/>
    <w:rsid w:val="00242C26"/>
    <w:rsid w:val="00243406"/>
    <w:rsid w:val="00243914"/>
    <w:rsid w:val="002446F7"/>
    <w:rsid w:val="00244826"/>
    <w:rsid w:val="00245378"/>
    <w:rsid w:val="00245E5A"/>
    <w:rsid w:val="0024692A"/>
    <w:rsid w:val="00246D4E"/>
    <w:rsid w:val="00246EC7"/>
    <w:rsid w:val="002478B7"/>
    <w:rsid w:val="00247976"/>
    <w:rsid w:val="00247AD5"/>
    <w:rsid w:val="00247F88"/>
    <w:rsid w:val="00247F9E"/>
    <w:rsid w:val="002508D7"/>
    <w:rsid w:val="00252962"/>
    <w:rsid w:val="002529B7"/>
    <w:rsid w:val="00252B92"/>
    <w:rsid w:val="0025334D"/>
    <w:rsid w:val="0025351C"/>
    <w:rsid w:val="00253A84"/>
    <w:rsid w:val="00254D7B"/>
    <w:rsid w:val="00255D43"/>
    <w:rsid w:val="00256314"/>
    <w:rsid w:val="002563C2"/>
    <w:rsid w:val="00256B3D"/>
    <w:rsid w:val="002577CD"/>
    <w:rsid w:val="00260147"/>
    <w:rsid w:val="00260446"/>
    <w:rsid w:val="00260990"/>
    <w:rsid w:val="002609A3"/>
    <w:rsid w:val="002610F4"/>
    <w:rsid w:val="002614BD"/>
    <w:rsid w:val="00262B4F"/>
    <w:rsid w:val="002666EF"/>
    <w:rsid w:val="002672D4"/>
    <w:rsid w:val="002704BE"/>
    <w:rsid w:val="002704E6"/>
    <w:rsid w:val="002716C2"/>
    <w:rsid w:val="00271885"/>
    <w:rsid w:val="00271C6E"/>
    <w:rsid w:val="0027209A"/>
    <w:rsid w:val="00272B4B"/>
    <w:rsid w:val="00272C5D"/>
    <w:rsid w:val="00273C0C"/>
    <w:rsid w:val="00273E13"/>
    <w:rsid w:val="00273FBD"/>
    <w:rsid w:val="00273FD0"/>
    <w:rsid w:val="002740E2"/>
    <w:rsid w:val="00274B1A"/>
    <w:rsid w:val="00274B70"/>
    <w:rsid w:val="00275C5C"/>
    <w:rsid w:val="00277599"/>
    <w:rsid w:val="002778B0"/>
    <w:rsid w:val="00277BB7"/>
    <w:rsid w:val="00280D4F"/>
    <w:rsid w:val="002810A2"/>
    <w:rsid w:val="00281AE1"/>
    <w:rsid w:val="00281FDA"/>
    <w:rsid w:val="002820D9"/>
    <w:rsid w:val="00282156"/>
    <w:rsid w:val="0028219C"/>
    <w:rsid w:val="00284083"/>
    <w:rsid w:val="002853D1"/>
    <w:rsid w:val="00285B5C"/>
    <w:rsid w:val="00291C8B"/>
    <w:rsid w:val="0029201F"/>
    <w:rsid w:val="00293758"/>
    <w:rsid w:val="00294E73"/>
    <w:rsid w:val="0029508B"/>
    <w:rsid w:val="00295A0F"/>
    <w:rsid w:val="00296454"/>
    <w:rsid w:val="00296599"/>
    <w:rsid w:val="00297291"/>
    <w:rsid w:val="002A0335"/>
    <w:rsid w:val="002A0604"/>
    <w:rsid w:val="002A08A6"/>
    <w:rsid w:val="002A0A0F"/>
    <w:rsid w:val="002A0EA2"/>
    <w:rsid w:val="002A0FB5"/>
    <w:rsid w:val="002A1B1D"/>
    <w:rsid w:val="002A2B0B"/>
    <w:rsid w:val="002A2CC8"/>
    <w:rsid w:val="002A3441"/>
    <w:rsid w:val="002A3761"/>
    <w:rsid w:val="002A3987"/>
    <w:rsid w:val="002A4090"/>
    <w:rsid w:val="002A4DD2"/>
    <w:rsid w:val="002A5075"/>
    <w:rsid w:val="002A560F"/>
    <w:rsid w:val="002A76C5"/>
    <w:rsid w:val="002A7C50"/>
    <w:rsid w:val="002B0446"/>
    <w:rsid w:val="002B175B"/>
    <w:rsid w:val="002B1925"/>
    <w:rsid w:val="002B1CF8"/>
    <w:rsid w:val="002B2F00"/>
    <w:rsid w:val="002B3C56"/>
    <w:rsid w:val="002B5C83"/>
    <w:rsid w:val="002B5CCB"/>
    <w:rsid w:val="002B6075"/>
    <w:rsid w:val="002B6C22"/>
    <w:rsid w:val="002B7025"/>
    <w:rsid w:val="002C1835"/>
    <w:rsid w:val="002C1E5F"/>
    <w:rsid w:val="002C20D1"/>
    <w:rsid w:val="002C3834"/>
    <w:rsid w:val="002C3E8B"/>
    <w:rsid w:val="002C43B3"/>
    <w:rsid w:val="002C6963"/>
    <w:rsid w:val="002C6EA1"/>
    <w:rsid w:val="002C6FA2"/>
    <w:rsid w:val="002C6FC5"/>
    <w:rsid w:val="002C7AAE"/>
    <w:rsid w:val="002D01EE"/>
    <w:rsid w:val="002D1941"/>
    <w:rsid w:val="002D1BDB"/>
    <w:rsid w:val="002D252C"/>
    <w:rsid w:val="002D2590"/>
    <w:rsid w:val="002D410D"/>
    <w:rsid w:val="002D4230"/>
    <w:rsid w:val="002D4A8F"/>
    <w:rsid w:val="002D4E81"/>
    <w:rsid w:val="002D51EC"/>
    <w:rsid w:val="002D62A8"/>
    <w:rsid w:val="002D66FE"/>
    <w:rsid w:val="002D6A59"/>
    <w:rsid w:val="002E04C5"/>
    <w:rsid w:val="002E0618"/>
    <w:rsid w:val="002E1231"/>
    <w:rsid w:val="002E2F2B"/>
    <w:rsid w:val="002E3089"/>
    <w:rsid w:val="002E42E2"/>
    <w:rsid w:val="002E43F7"/>
    <w:rsid w:val="002E58FC"/>
    <w:rsid w:val="002E6F7F"/>
    <w:rsid w:val="002E7B4F"/>
    <w:rsid w:val="002F1CAF"/>
    <w:rsid w:val="002F2031"/>
    <w:rsid w:val="002F213D"/>
    <w:rsid w:val="002F2337"/>
    <w:rsid w:val="002F24F7"/>
    <w:rsid w:val="002F2AE9"/>
    <w:rsid w:val="002F2ED0"/>
    <w:rsid w:val="002F43B1"/>
    <w:rsid w:val="002F4F5C"/>
    <w:rsid w:val="002F5110"/>
    <w:rsid w:val="002F526F"/>
    <w:rsid w:val="002F71A0"/>
    <w:rsid w:val="00300525"/>
    <w:rsid w:val="00300B0B"/>
    <w:rsid w:val="00301067"/>
    <w:rsid w:val="0030178E"/>
    <w:rsid w:val="003017C6"/>
    <w:rsid w:val="003018FF"/>
    <w:rsid w:val="00302BA1"/>
    <w:rsid w:val="00303047"/>
    <w:rsid w:val="00303A2D"/>
    <w:rsid w:val="00304405"/>
    <w:rsid w:val="00304BB4"/>
    <w:rsid w:val="00305A82"/>
    <w:rsid w:val="00305CE3"/>
    <w:rsid w:val="00306520"/>
    <w:rsid w:val="00306C55"/>
    <w:rsid w:val="00307926"/>
    <w:rsid w:val="003102D6"/>
    <w:rsid w:val="0031083B"/>
    <w:rsid w:val="003124ED"/>
    <w:rsid w:val="00312D0D"/>
    <w:rsid w:val="00313792"/>
    <w:rsid w:val="003137BA"/>
    <w:rsid w:val="0031451E"/>
    <w:rsid w:val="0031556F"/>
    <w:rsid w:val="0031632F"/>
    <w:rsid w:val="00316E1A"/>
    <w:rsid w:val="003171FF"/>
    <w:rsid w:val="00317E4A"/>
    <w:rsid w:val="00320037"/>
    <w:rsid w:val="00320813"/>
    <w:rsid w:val="00320845"/>
    <w:rsid w:val="00320B07"/>
    <w:rsid w:val="00322303"/>
    <w:rsid w:val="0032234A"/>
    <w:rsid w:val="00322CC0"/>
    <w:rsid w:val="0032399A"/>
    <w:rsid w:val="00323D7D"/>
    <w:rsid w:val="00323D92"/>
    <w:rsid w:val="00324BC4"/>
    <w:rsid w:val="00324C11"/>
    <w:rsid w:val="00325177"/>
    <w:rsid w:val="00325B7C"/>
    <w:rsid w:val="00325FD4"/>
    <w:rsid w:val="00326024"/>
    <w:rsid w:val="00326D88"/>
    <w:rsid w:val="00326ED7"/>
    <w:rsid w:val="00327213"/>
    <w:rsid w:val="003278CB"/>
    <w:rsid w:val="00327EAA"/>
    <w:rsid w:val="00330A5C"/>
    <w:rsid w:val="00330B07"/>
    <w:rsid w:val="00330F2C"/>
    <w:rsid w:val="00331745"/>
    <w:rsid w:val="00331CEA"/>
    <w:rsid w:val="00331F16"/>
    <w:rsid w:val="003320B2"/>
    <w:rsid w:val="003331F1"/>
    <w:rsid w:val="00333D55"/>
    <w:rsid w:val="00333DC5"/>
    <w:rsid w:val="003348FB"/>
    <w:rsid w:val="00334BFB"/>
    <w:rsid w:val="00336C86"/>
    <w:rsid w:val="00336E8C"/>
    <w:rsid w:val="00337F46"/>
    <w:rsid w:val="0034011A"/>
    <w:rsid w:val="00341BC0"/>
    <w:rsid w:val="00341CE8"/>
    <w:rsid w:val="00342839"/>
    <w:rsid w:val="003429CA"/>
    <w:rsid w:val="003430CA"/>
    <w:rsid w:val="0034412D"/>
    <w:rsid w:val="00345575"/>
    <w:rsid w:val="003473A2"/>
    <w:rsid w:val="0034789F"/>
    <w:rsid w:val="00350316"/>
    <w:rsid w:val="00350382"/>
    <w:rsid w:val="003527AC"/>
    <w:rsid w:val="00354DDA"/>
    <w:rsid w:val="003563DE"/>
    <w:rsid w:val="00356676"/>
    <w:rsid w:val="00356CDA"/>
    <w:rsid w:val="00357539"/>
    <w:rsid w:val="00361444"/>
    <w:rsid w:val="003621B7"/>
    <w:rsid w:val="00362E7C"/>
    <w:rsid w:val="00363A59"/>
    <w:rsid w:val="0036421E"/>
    <w:rsid w:val="0036503D"/>
    <w:rsid w:val="003653AC"/>
    <w:rsid w:val="003659A5"/>
    <w:rsid w:val="00365F56"/>
    <w:rsid w:val="00366082"/>
    <w:rsid w:val="00366F61"/>
    <w:rsid w:val="003675FB"/>
    <w:rsid w:val="003700EE"/>
    <w:rsid w:val="003716CB"/>
    <w:rsid w:val="00371EFD"/>
    <w:rsid w:val="003722B1"/>
    <w:rsid w:val="00373514"/>
    <w:rsid w:val="00374697"/>
    <w:rsid w:val="00374D38"/>
    <w:rsid w:val="00375665"/>
    <w:rsid w:val="003764A2"/>
    <w:rsid w:val="003771B8"/>
    <w:rsid w:val="00380C3A"/>
    <w:rsid w:val="003818A6"/>
    <w:rsid w:val="00382274"/>
    <w:rsid w:val="00382BF1"/>
    <w:rsid w:val="0038417B"/>
    <w:rsid w:val="00384557"/>
    <w:rsid w:val="003861AF"/>
    <w:rsid w:val="00387C89"/>
    <w:rsid w:val="0039020B"/>
    <w:rsid w:val="00390242"/>
    <w:rsid w:val="00390387"/>
    <w:rsid w:val="003910F6"/>
    <w:rsid w:val="00391597"/>
    <w:rsid w:val="003922EE"/>
    <w:rsid w:val="00392B0D"/>
    <w:rsid w:val="003946DA"/>
    <w:rsid w:val="0039649B"/>
    <w:rsid w:val="0039654E"/>
    <w:rsid w:val="0039657A"/>
    <w:rsid w:val="003967B0"/>
    <w:rsid w:val="003A1138"/>
    <w:rsid w:val="003A1CA9"/>
    <w:rsid w:val="003A1EFD"/>
    <w:rsid w:val="003A1FEE"/>
    <w:rsid w:val="003A29C3"/>
    <w:rsid w:val="003A335D"/>
    <w:rsid w:val="003A3519"/>
    <w:rsid w:val="003A3D6C"/>
    <w:rsid w:val="003A5AF4"/>
    <w:rsid w:val="003A5BAB"/>
    <w:rsid w:val="003A6CA7"/>
    <w:rsid w:val="003B016E"/>
    <w:rsid w:val="003B0305"/>
    <w:rsid w:val="003B166B"/>
    <w:rsid w:val="003B211C"/>
    <w:rsid w:val="003B28C7"/>
    <w:rsid w:val="003B3D50"/>
    <w:rsid w:val="003B411C"/>
    <w:rsid w:val="003B4DBD"/>
    <w:rsid w:val="003B4E63"/>
    <w:rsid w:val="003B7D11"/>
    <w:rsid w:val="003B7F28"/>
    <w:rsid w:val="003C099C"/>
    <w:rsid w:val="003C120B"/>
    <w:rsid w:val="003C14D0"/>
    <w:rsid w:val="003C1A70"/>
    <w:rsid w:val="003C1E2E"/>
    <w:rsid w:val="003C2872"/>
    <w:rsid w:val="003C2A8B"/>
    <w:rsid w:val="003C2A8D"/>
    <w:rsid w:val="003C3206"/>
    <w:rsid w:val="003C3253"/>
    <w:rsid w:val="003C39D0"/>
    <w:rsid w:val="003C3A42"/>
    <w:rsid w:val="003C40CD"/>
    <w:rsid w:val="003C4F74"/>
    <w:rsid w:val="003C51A4"/>
    <w:rsid w:val="003C5700"/>
    <w:rsid w:val="003C5D38"/>
    <w:rsid w:val="003C691C"/>
    <w:rsid w:val="003C6FE3"/>
    <w:rsid w:val="003C79A8"/>
    <w:rsid w:val="003D03FD"/>
    <w:rsid w:val="003D2449"/>
    <w:rsid w:val="003D3261"/>
    <w:rsid w:val="003D3A8B"/>
    <w:rsid w:val="003D46E3"/>
    <w:rsid w:val="003D506B"/>
    <w:rsid w:val="003D66F5"/>
    <w:rsid w:val="003D67D4"/>
    <w:rsid w:val="003D6D26"/>
    <w:rsid w:val="003D71A4"/>
    <w:rsid w:val="003D72E9"/>
    <w:rsid w:val="003D7471"/>
    <w:rsid w:val="003D752F"/>
    <w:rsid w:val="003D781A"/>
    <w:rsid w:val="003D7F29"/>
    <w:rsid w:val="003E005B"/>
    <w:rsid w:val="003E064A"/>
    <w:rsid w:val="003E0CED"/>
    <w:rsid w:val="003E2755"/>
    <w:rsid w:val="003E403B"/>
    <w:rsid w:val="003E47A9"/>
    <w:rsid w:val="003E5EF6"/>
    <w:rsid w:val="003E6EAC"/>
    <w:rsid w:val="003F0014"/>
    <w:rsid w:val="003F13C4"/>
    <w:rsid w:val="003F24B0"/>
    <w:rsid w:val="003F24FE"/>
    <w:rsid w:val="003F2844"/>
    <w:rsid w:val="003F29FA"/>
    <w:rsid w:val="003F3752"/>
    <w:rsid w:val="003F6142"/>
    <w:rsid w:val="003F6387"/>
    <w:rsid w:val="003F6428"/>
    <w:rsid w:val="003F6808"/>
    <w:rsid w:val="003F700B"/>
    <w:rsid w:val="003F7E3B"/>
    <w:rsid w:val="00400DD0"/>
    <w:rsid w:val="00401D2F"/>
    <w:rsid w:val="00402628"/>
    <w:rsid w:val="0040262A"/>
    <w:rsid w:val="004028C8"/>
    <w:rsid w:val="004048DA"/>
    <w:rsid w:val="0041003A"/>
    <w:rsid w:val="0041068B"/>
    <w:rsid w:val="00410A0E"/>
    <w:rsid w:val="0041147A"/>
    <w:rsid w:val="004119DD"/>
    <w:rsid w:val="00412722"/>
    <w:rsid w:val="0041383A"/>
    <w:rsid w:val="00413B32"/>
    <w:rsid w:val="004145CA"/>
    <w:rsid w:val="00415273"/>
    <w:rsid w:val="00415481"/>
    <w:rsid w:val="00415759"/>
    <w:rsid w:val="004160D3"/>
    <w:rsid w:val="00416477"/>
    <w:rsid w:val="00416890"/>
    <w:rsid w:val="00420E99"/>
    <w:rsid w:val="00421A48"/>
    <w:rsid w:val="00422779"/>
    <w:rsid w:val="00423093"/>
    <w:rsid w:val="004232A4"/>
    <w:rsid w:val="0042382B"/>
    <w:rsid w:val="00423DA7"/>
    <w:rsid w:val="00424156"/>
    <w:rsid w:val="0042448B"/>
    <w:rsid w:val="0042467B"/>
    <w:rsid w:val="00424C1E"/>
    <w:rsid w:val="0042555F"/>
    <w:rsid w:val="00425F46"/>
    <w:rsid w:val="004265C0"/>
    <w:rsid w:val="00426F71"/>
    <w:rsid w:val="00427417"/>
    <w:rsid w:val="00427B18"/>
    <w:rsid w:val="00431542"/>
    <w:rsid w:val="00432833"/>
    <w:rsid w:val="004336DE"/>
    <w:rsid w:val="004339E0"/>
    <w:rsid w:val="00433EC2"/>
    <w:rsid w:val="004356E9"/>
    <w:rsid w:val="004357AD"/>
    <w:rsid w:val="00435EC9"/>
    <w:rsid w:val="00436224"/>
    <w:rsid w:val="00437403"/>
    <w:rsid w:val="0043742C"/>
    <w:rsid w:val="00441226"/>
    <w:rsid w:val="004415C1"/>
    <w:rsid w:val="004438DE"/>
    <w:rsid w:val="0044426E"/>
    <w:rsid w:val="004442A6"/>
    <w:rsid w:val="004458A6"/>
    <w:rsid w:val="004458C2"/>
    <w:rsid w:val="0044590F"/>
    <w:rsid w:val="00445F7A"/>
    <w:rsid w:val="004469ED"/>
    <w:rsid w:val="00446AE0"/>
    <w:rsid w:val="00446E4E"/>
    <w:rsid w:val="00446F8F"/>
    <w:rsid w:val="004504ED"/>
    <w:rsid w:val="00450781"/>
    <w:rsid w:val="00450AEB"/>
    <w:rsid w:val="00450D23"/>
    <w:rsid w:val="00451378"/>
    <w:rsid w:val="00451C1B"/>
    <w:rsid w:val="0045235D"/>
    <w:rsid w:val="00452D29"/>
    <w:rsid w:val="004549A4"/>
    <w:rsid w:val="00455570"/>
    <w:rsid w:val="0045639B"/>
    <w:rsid w:val="00457179"/>
    <w:rsid w:val="0045754D"/>
    <w:rsid w:val="00457F7D"/>
    <w:rsid w:val="00461565"/>
    <w:rsid w:val="0046193A"/>
    <w:rsid w:val="00462257"/>
    <w:rsid w:val="00462486"/>
    <w:rsid w:val="00462A78"/>
    <w:rsid w:val="00462BDA"/>
    <w:rsid w:val="00462F55"/>
    <w:rsid w:val="00463454"/>
    <w:rsid w:val="00464A76"/>
    <w:rsid w:val="00464CC1"/>
    <w:rsid w:val="00464DE0"/>
    <w:rsid w:val="00464F4D"/>
    <w:rsid w:val="0046582A"/>
    <w:rsid w:val="00465B6E"/>
    <w:rsid w:val="00467067"/>
    <w:rsid w:val="00471229"/>
    <w:rsid w:val="004717DE"/>
    <w:rsid w:val="0047250C"/>
    <w:rsid w:val="0047269C"/>
    <w:rsid w:val="00472E55"/>
    <w:rsid w:val="0047314F"/>
    <w:rsid w:val="0047340D"/>
    <w:rsid w:val="00473861"/>
    <w:rsid w:val="00473BD1"/>
    <w:rsid w:val="00474D18"/>
    <w:rsid w:val="004757AF"/>
    <w:rsid w:val="00476009"/>
    <w:rsid w:val="004761C6"/>
    <w:rsid w:val="00477424"/>
    <w:rsid w:val="00477A27"/>
    <w:rsid w:val="004802B8"/>
    <w:rsid w:val="00480804"/>
    <w:rsid w:val="00481149"/>
    <w:rsid w:val="00481300"/>
    <w:rsid w:val="00481B92"/>
    <w:rsid w:val="00481FD3"/>
    <w:rsid w:val="004824D6"/>
    <w:rsid w:val="00484027"/>
    <w:rsid w:val="00484065"/>
    <w:rsid w:val="004845BB"/>
    <w:rsid w:val="004864D2"/>
    <w:rsid w:val="00486BB6"/>
    <w:rsid w:val="00490885"/>
    <w:rsid w:val="00492055"/>
    <w:rsid w:val="00492383"/>
    <w:rsid w:val="00493208"/>
    <w:rsid w:val="0049360C"/>
    <w:rsid w:val="0049379A"/>
    <w:rsid w:val="00493858"/>
    <w:rsid w:val="004939B7"/>
    <w:rsid w:val="00493AEB"/>
    <w:rsid w:val="00494095"/>
    <w:rsid w:val="0049416C"/>
    <w:rsid w:val="00495259"/>
    <w:rsid w:val="00495D4A"/>
    <w:rsid w:val="004A141D"/>
    <w:rsid w:val="004A2011"/>
    <w:rsid w:val="004A21DA"/>
    <w:rsid w:val="004A2455"/>
    <w:rsid w:val="004A2CBD"/>
    <w:rsid w:val="004A3036"/>
    <w:rsid w:val="004A32AA"/>
    <w:rsid w:val="004A379C"/>
    <w:rsid w:val="004A3FF6"/>
    <w:rsid w:val="004A448B"/>
    <w:rsid w:val="004A463F"/>
    <w:rsid w:val="004A4736"/>
    <w:rsid w:val="004A48A8"/>
    <w:rsid w:val="004A4FA6"/>
    <w:rsid w:val="004A555A"/>
    <w:rsid w:val="004A5A9A"/>
    <w:rsid w:val="004A6780"/>
    <w:rsid w:val="004A6B37"/>
    <w:rsid w:val="004A6B45"/>
    <w:rsid w:val="004A7F63"/>
    <w:rsid w:val="004B0593"/>
    <w:rsid w:val="004B2A87"/>
    <w:rsid w:val="004B2D6B"/>
    <w:rsid w:val="004B30BB"/>
    <w:rsid w:val="004B328D"/>
    <w:rsid w:val="004B32A3"/>
    <w:rsid w:val="004B36CD"/>
    <w:rsid w:val="004B40BF"/>
    <w:rsid w:val="004B4430"/>
    <w:rsid w:val="004B47CD"/>
    <w:rsid w:val="004B5856"/>
    <w:rsid w:val="004B5D57"/>
    <w:rsid w:val="004B60C8"/>
    <w:rsid w:val="004B6BF9"/>
    <w:rsid w:val="004B6C05"/>
    <w:rsid w:val="004B72D7"/>
    <w:rsid w:val="004C04A1"/>
    <w:rsid w:val="004C07E2"/>
    <w:rsid w:val="004C1800"/>
    <w:rsid w:val="004C1883"/>
    <w:rsid w:val="004C1D63"/>
    <w:rsid w:val="004C24C7"/>
    <w:rsid w:val="004C3393"/>
    <w:rsid w:val="004C36DA"/>
    <w:rsid w:val="004C4810"/>
    <w:rsid w:val="004C4FF0"/>
    <w:rsid w:val="004C5AEA"/>
    <w:rsid w:val="004C62BC"/>
    <w:rsid w:val="004C6727"/>
    <w:rsid w:val="004C67CE"/>
    <w:rsid w:val="004C6B8D"/>
    <w:rsid w:val="004D0ED1"/>
    <w:rsid w:val="004D1D95"/>
    <w:rsid w:val="004D217C"/>
    <w:rsid w:val="004D228F"/>
    <w:rsid w:val="004D3088"/>
    <w:rsid w:val="004D3D3E"/>
    <w:rsid w:val="004D4020"/>
    <w:rsid w:val="004D40A0"/>
    <w:rsid w:val="004D47DC"/>
    <w:rsid w:val="004D48C5"/>
    <w:rsid w:val="004D5811"/>
    <w:rsid w:val="004D611A"/>
    <w:rsid w:val="004D62D0"/>
    <w:rsid w:val="004D6A1F"/>
    <w:rsid w:val="004E0233"/>
    <w:rsid w:val="004E061E"/>
    <w:rsid w:val="004E099A"/>
    <w:rsid w:val="004E210C"/>
    <w:rsid w:val="004E2FE5"/>
    <w:rsid w:val="004E3AEC"/>
    <w:rsid w:val="004E3BB2"/>
    <w:rsid w:val="004E4001"/>
    <w:rsid w:val="004E48E9"/>
    <w:rsid w:val="004E6A83"/>
    <w:rsid w:val="004F0233"/>
    <w:rsid w:val="004F02E3"/>
    <w:rsid w:val="004F076A"/>
    <w:rsid w:val="004F23BB"/>
    <w:rsid w:val="004F3763"/>
    <w:rsid w:val="004F3977"/>
    <w:rsid w:val="004F3B1E"/>
    <w:rsid w:val="004F53BB"/>
    <w:rsid w:val="004F6291"/>
    <w:rsid w:val="004F66D7"/>
    <w:rsid w:val="005000E5"/>
    <w:rsid w:val="00500D5F"/>
    <w:rsid w:val="005024F3"/>
    <w:rsid w:val="00502551"/>
    <w:rsid w:val="0050264A"/>
    <w:rsid w:val="00502AFB"/>
    <w:rsid w:val="00502BB7"/>
    <w:rsid w:val="00503187"/>
    <w:rsid w:val="00503427"/>
    <w:rsid w:val="005042CF"/>
    <w:rsid w:val="0050468F"/>
    <w:rsid w:val="00504E36"/>
    <w:rsid w:val="00504FDC"/>
    <w:rsid w:val="00505C9C"/>
    <w:rsid w:val="00506169"/>
    <w:rsid w:val="00506424"/>
    <w:rsid w:val="00506559"/>
    <w:rsid w:val="00506D4F"/>
    <w:rsid w:val="00506D5E"/>
    <w:rsid w:val="00506EB9"/>
    <w:rsid w:val="00510E52"/>
    <w:rsid w:val="0051134C"/>
    <w:rsid w:val="005113CF"/>
    <w:rsid w:val="005118EB"/>
    <w:rsid w:val="00511E44"/>
    <w:rsid w:val="0051336C"/>
    <w:rsid w:val="00513CE2"/>
    <w:rsid w:val="00513E02"/>
    <w:rsid w:val="00513FFD"/>
    <w:rsid w:val="0051401C"/>
    <w:rsid w:val="005148FD"/>
    <w:rsid w:val="00514CD1"/>
    <w:rsid w:val="005156C9"/>
    <w:rsid w:val="005156D3"/>
    <w:rsid w:val="0051647B"/>
    <w:rsid w:val="005168E7"/>
    <w:rsid w:val="00516F88"/>
    <w:rsid w:val="00517E59"/>
    <w:rsid w:val="00520635"/>
    <w:rsid w:val="00520F4A"/>
    <w:rsid w:val="005211AB"/>
    <w:rsid w:val="005214F4"/>
    <w:rsid w:val="00521B01"/>
    <w:rsid w:val="00522842"/>
    <w:rsid w:val="00522A1F"/>
    <w:rsid w:val="00524D25"/>
    <w:rsid w:val="00524ECF"/>
    <w:rsid w:val="00525040"/>
    <w:rsid w:val="00525530"/>
    <w:rsid w:val="00525676"/>
    <w:rsid w:val="00525F28"/>
    <w:rsid w:val="00526BAA"/>
    <w:rsid w:val="00526E0C"/>
    <w:rsid w:val="00527EAB"/>
    <w:rsid w:val="005302C0"/>
    <w:rsid w:val="005309D8"/>
    <w:rsid w:val="005310C0"/>
    <w:rsid w:val="0053147B"/>
    <w:rsid w:val="00532493"/>
    <w:rsid w:val="0053365A"/>
    <w:rsid w:val="00533822"/>
    <w:rsid w:val="00533C59"/>
    <w:rsid w:val="00533FE9"/>
    <w:rsid w:val="00534B02"/>
    <w:rsid w:val="00535079"/>
    <w:rsid w:val="00536362"/>
    <w:rsid w:val="00537CDF"/>
    <w:rsid w:val="005404A9"/>
    <w:rsid w:val="0054055A"/>
    <w:rsid w:val="00540BE0"/>
    <w:rsid w:val="00540CAD"/>
    <w:rsid w:val="00541219"/>
    <w:rsid w:val="00543336"/>
    <w:rsid w:val="00544CF1"/>
    <w:rsid w:val="0054539F"/>
    <w:rsid w:val="005457FA"/>
    <w:rsid w:val="00545E23"/>
    <w:rsid w:val="005463E3"/>
    <w:rsid w:val="005469F4"/>
    <w:rsid w:val="00546CC0"/>
    <w:rsid w:val="00546EE6"/>
    <w:rsid w:val="00547A5B"/>
    <w:rsid w:val="005509FA"/>
    <w:rsid w:val="00550BB2"/>
    <w:rsid w:val="005510A3"/>
    <w:rsid w:val="005516C6"/>
    <w:rsid w:val="00551DB3"/>
    <w:rsid w:val="00551F2A"/>
    <w:rsid w:val="00552E5E"/>
    <w:rsid w:val="00552FF3"/>
    <w:rsid w:val="0055307A"/>
    <w:rsid w:val="005542E1"/>
    <w:rsid w:val="005546B8"/>
    <w:rsid w:val="00554933"/>
    <w:rsid w:val="00554A8F"/>
    <w:rsid w:val="00555381"/>
    <w:rsid w:val="00555A05"/>
    <w:rsid w:val="00555A6C"/>
    <w:rsid w:val="005560A0"/>
    <w:rsid w:val="00556DA1"/>
    <w:rsid w:val="005575DD"/>
    <w:rsid w:val="00560061"/>
    <w:rsid w:val="00560874"/>
    <w:rsid w:val="00560FBC"/>
    <w:rsid w:val="005612CE"/>
    <w:rsid w:val="0056367D"/>
    <w:rsid w:val="0056389C"/>
    <w:rsid w:val="00563A1B"/>
    <w:rsid w:val="0056455C"/>
    <w:rsid w:val="00564C34"/>
    <w:rsid w:val="0056619A"/>
    <w:rsid w:val="005669D6"/>
    <w:rsid w:val="00566E2E"/>
    <w:rsid w:val="005701EE"/>
    <w:rsid w:val="00570986"/>
    <w:rsid w:val="00571AA2"/>
    <w:rsid w:val="00572C09"/>
    <w:rsid w:val="00573E91"/>
    <w:rsid w:val="00573F49"/>
    <w:rsid w:val="00574851"/>
    <w:rsid w:val="00574CBB"/>
    <w:rsid w:val="00575EF0"/>
    <w:rsid w:val="0057706A"/>
    <w:rsid w:val="005777EC"/>
    <w:rsid w:val="005777F5"/>
    <w:rsid w:val="005803EB"/>
    <w:rsid w:val="0058095B"/>
    <w:rsid w:val="0058098A"/>
    <w:rsid w:val="00581DE6"/>
    <w:rsid w:val="00582BB5"/>
    <w:rsid w:val="00582D28"/>
    <w:rsid w:val="005833DF"/>
    <w:rsid w:val="005835C1"/>
    <w:rsid w:val="00583690"/>
    <w:rsid w:val="00583691"/>
    <w:rsid w:val="005836E3"/>
    <w:rsid w:val="005838CA"/>
    <w:rsid w:val="00584360"/>
    <w:rsid w:val="00585B21"/>
    <w:rsid w:val="00585F28"/>
    <w:rsid w:val="005865AA"/>
    <w:rsid w:val="00586E96"/>
    <w:rsid w:val="00587D71"/>
    <w:rsid w:val="00587E44"/>
    <w:rsid w:val="005900B7"/>
    <w:rsid w:val="005903E6"/>
    <w:rsid w:val="00591AE1"/>
    <w:rsid w:val="00591B29"/>
    <w:rsid w:val="005929B5"/>
    <w:rsid w:val="00592AEE"/>
    <w:rsid w:val="005933FB"/>
    <w:rsid w:val="00593C3B"/>
    <w:rsid w:val="0059400A"/>
    <w:rsid w:val="00594118"/>
    <w:rsid w:val="00594F8C"/>
    <w:rsid w:val="00595B01"/>
    <w:rsid w:val="005961CA"/>
    <w:rsid w:val="00597B73"/>
    <w:rsid w:val="005A08BC"/>
    <w:rsid w:val="005A0BF5"/>
    <w:rsid w:val="005A1ADA"/>
    <w:rsid w:val="005A20F7"/>
    <w:rsid w:val="005A236B"/>
    <w:rsid w:val="005A28AE"/>
    <w:rsid w:val="005A3481"/>
    <w:rsid w:val="005A38CB"/>
    <w:rsid w:val="005A3D0C"/>
    <w:rsid w:val="005A470E"/>
    <w:rsid w:val="005A5C83"/>
    <w:rsid w:val="005A6F97"/>
    <w:rsid w:val="005A77D6"/>
    <w:rsid w:val="005B039B"/>
    <w:rsid w:val="005B0EAF"/>
    <w:rsid w:val="005B1393"/>
    <w:rsid w:val="005B39DC"/>
    <w:rsid w:val="005B3A0D"/>
    <w:rsid w:val="005B3BB4"/>
    <w:rsid w:val="005B4C78"/>
    <w:rsid w:val="005B4DDE"/>
    <w:rsid w:val="005B59E4"/>
    <w:rsid w:val="005B618D"/>
    <w:rsid w:val="005B7241"/>
    <w:rsid w:val="005B7A15"/>
    <w:rsid w:val="005C0974"/>
    <w:rsid w:val="005C0F0D"/>
    <w:rsid w:val="005C256E"/>
    <w:rsid w:val="005C27FA"/>
    <w:rsid w:val="005C3C5D"/>
    <w:rsid w:val="005C4A45"/>
    <w:rsid w:val="005C5837"/>
    <w:rsid w:val="005C5BCB"/>
    <w:rsid w:val="005C5BEC"/>
    <w:rsid w:val="005C5D26"/>
    <w:rsid w:val="005C647E"/>
    <w:rsid w:val="005C66FA"/>
    <w:rsid w:val="005C6DE9"/>
    <w:rsid w:val="005C71CA"/>
    <w:rsid w:val="005C74A2"/>
    <w:rsid w:val="005D002D"/>
    <w:rsid w:val="005D0281"/>
    <w:rsid w:val="005D22A9"/>
    <w:rsid w:val="005D324A"/>
    <w:rsid w:val="005D3653"/>
    <w:rsid w:val="005D41B7"/>
    <w:rsid w:val="005D4486"/>
    <w:rsid w:val="005D4CFB"/>
    <w:rsid w:val="005D52B0"/>
    <w:rsid w:val="005D5793"/>
    <w:rsid w:val="005D5A49"/>
    <w:rsid w:val="005D5CE6"/>
    <w:rsid w:val="005D6515"/>
    <w:rsid w:val="005E02AD"/>
    <w:rsid w:val="005E1D31"/>
    <w:rsid w:val="005E3096"/>
    <w:rsid w:val="005E4689"/>
    <w:rsid w:val="005E4E93"/>
    <w:rsid w:val="005E5DFA"/>
    <w:rsid w:val="005E60F3"/>
    <w:rsid w:val="005E7477"/>
    <w:rsid w:val="005F0E5A"/>
    <w:rsid w:val="005F1EC8"/>
    <w:rsid w:val="005F247D"/>
    <w:rsid w:val="005F28A0"/>
    <w:rsid w:val="005F321F"/>
    <w:rsid w:val="005F3EBD"/>
    <w:rsid w:val="005F3F01"/>
    <w:rsid w:val="005F4C27"/>
    <w:rsid w:val="005F50F3"/>
    <w:rsid w:val="005F70B2"/>
    <w:rsid w:val="005F779A"/>
    <w:rsid w:val="005F7D63"/>
    <w:rsid w:val="00601073"/>
    <w:rsid w:val="00602C12"/>
    <w:rsid w:val="00602F5E"/>
    <w:rsid w:val="00603ECD"/>
    <w:rsid w:val="00604433"/>
    <w:rsid w:val="006048B8"/>
    <w:rsid w:val="00604B87"/>
    <w:rsid w:val="006054C9"/>
    <w:rsid w:val="006061FC"/>
    <w:rsid w:val="006071EB"/>
    <w:rsid w:val="00607BA2"/>
    <w:rsid w:val="006105BC"/>
    <w:rsid w:val="00611582"/>
    <w:rsid w:val="00611BB7"/>
    <w:rsid w:val="00611C94"/>
    <w:rsid w:val="00611D96"/>
    <w:rsid w:val="00612582"/>
    <w:rsid w:val="00612BA4"/>
    <w:rsid w:val="00612D2F"/>
    <w:rsid w:val="00613250"/>
    <w:rsid w:val="006141F9"/>
    <w:rsid w:val="00614657"/>
    <w:rsid w:val="00614EF3"/>
    <w:rsid w:val="00616F5A"/>
    <w:rsid w:val="006174AA"/>
    <w:rsid w:val="0062162D"/>
    <w:rsid w:val="00621E2A"/>
    <w:rsid w:val="00622559"/>
    <w:rsid w:val="006229F6"/>
    <w:rsid w:val="0062380B"/>
    <w:rsid w:val="006255AC"/>
    <w:rsid w:val="006259A4"/>
    <w:rsid w:val="0062602E"/>
    <w:rsid w:val="00626497"/>
    <w:rsid w:val="00626BD1"/>
    <w:rsid w:val="0062725D"/>
    <w:rsid w:val="006273AD"/>
    <w:rsid w:val="00631367"/>
    <w:rsid w:val="006314E8"/>
    <w:rsid w:val="0063197E"/>
    <w:rsid w:val="006319C9"/>
    <w:rsid w:val="00631C67"/>
    <w:rsid w:val="006322C3"/>
    <w:rsid w:val="00632375"/>
    <w:rsid w:val="006326D0"/>
    <w:rsid w:val="00632D31"/>
    <w:rsid w:val="006330E1"/>
    <w:rsid w:val="0063401E"/>
    <w:rsid w:val="0063479C"/>
    <w:rsid w:val="00634DFA"/>
    <w:rsid w:val="00635FAB"/>
    <w:rsid w:val="00636212"/>
    <w:rsid w:val="00636CF5"/>
    <w:rsid w:val="00637687"/>
    <w:rsid w:val="00637FF2"/>
    <w:rsid w:val="00641553"/>
    <w:rsid w:val="00641793"/>
    <w:rsid w:val="00641EF6"/>
    <w:rsid w:val="00642441"/>
    <w:rsid w:val="006425E6"/>
    <w:rsid w:val="00642687"/>
    <w:rsid w:val="00642905"/>
    <w:rsid w:val="00644962"/>
    <w:rsid w:val="00646038"/>
    <w:rsid w:val="006468FF"/>
    <w:rsid w:val="00647227"/>
    <w:rsid w:val="006476CE"/>
    <w:rsid w:val="00647EE7"/>
    <w:rsid w:val="00650428"/>
    <w:rsid w:val="0065124D"/>
    <w:rsid w:val="00651537"/>
    <w:rsid w:val="00651541"/>
    <w:rsid w:val="00651D0F"/>
    <w:rsid w:val="00653286"/>
    <w:rsid w:val="00653530"/>
    <w:rsid w:val="006545DA"/>
    <w:rsid w:val="006547BC"/>
    <w:rsid w:val="00654A46"/>
    <w:rsid w:val="00654ECF"/>
    <w:rsid w:val="0065529E"/>
    <w:rsid w:val="006556C4"/>
    <w:rsid w:val="00657179"/>
    <w:rsid w:val="0065741B"/>
    <w:rsid w:val="00657990"/>
    <w:rsid w:val="00657A68"/>
    <w:rsid w:val="00660B87"/>
    <w:rsid w:val="00660E93"/>
    <w:rsid w:val="006638CA"/>
    <w:rsid w:val="00663DC9"/>
    <w:rsid w:val="00664185"/>
    <w:rsid w:val="00664510"/>
    <w:rsid w:val="006653DE"/>
    <w:rsid w:val="006661D3"/>
    <w:rsid w:val="006669A0"/>
    <w:rsid w:val="00670074"/>
    <w:rsid w:val="00670210"/>
    <w:rsid w:val="00672A12"/>
    <w:rsid w:val="00673784"/>
    <w:rsid w:val="00674D73"/>
    <w:rsid w:val="00675315"/>
    <w:rsid w:val="00676302"/>
    <w:rsid w:val="006763A9"/>
    <w:rsid w:val="006766F4"/>
    <w:rsid w:val="00677127"/>
    <w:rsid w:val="006777BF"/>
    <w:rsid w:val="006777E3"/>
    <w:rsid w:val="00677EAE"/>
    <w:rsid w:val="00677FE5"/>
    <w:rsid w:val="00680936"/>
    <w:rsid w:val="00681732"/>
    <w:rsid w:val="00681E48"/>
    <w:rsid w:val="00682C13"/>
    <w:rsid w:val="00682CBC"/>
    <w:rsid w:val="00683CCE"/>
    <w:rsid w:val="0068491D"/>
    <w:rsid w:val="00684CB0"/>
    <w:rsid w:val="00690057"/>
    <w:rsid w:val="006904EE"/>
    <w:rsid w:val="0069073F"/>
    <w:rsid w:val="006908AA"/>
    <w:rsid w:val="0069126E"/>
    <w:rsid w:val="00691E85"/>
    <w:rsid w:val="00692F62"/>
    <w:rsid w:val="0069327F"/>
    <w:rsid w:val="0069444B"/>
    <w:rsid w:val="0069543D"/>
    <w:rsid w:val="00695AB5"/>
    <w:rsid w:val="0069637C"/>
    <w:rsid w:val="0069663F"/>
    <w:rsid w:val="00696A2B"/>
    <w:rsid w:val="00697D90"/>
    <w:rsid w:val="006A06CC"/>
    <w:rsid w:val="006A076F"/>
    <w:rsid w:val="006A0F25"/>
    <w:rsid w:val="006A22E0"/>
    <w:rsid w:val="006A24B4"/>
    <w:rsid w:val="006A45F9"/>
    <w:rsid w:val="006A4A3D"/>
    <w:rsid w:val="006A4C77"/>
    <w:rsid w:val="006A52F8"/>
    <w:rsid w:val="006A544B"/>
    <w:rsid w:val="006A5B37"/>
    <w:rsid w:val="006A6622"/>
    <w:rsid w:val="006A7C94"/>
    <w:rsid w:val="006B0077"/>
    <w:rsid w:val="006B0704"/>
    <w:rsid w:val="006B09CF"/>
    <w:rsid w:val="006B23B5"/>
    <w:rsid w:val="006B24A8"/>
    <w:rsid w:val="006B3962"/>
    <w:rsid w:val="006B3E77"/>
    <w:rsid w:val="006B4763"/>
    <w:rsid w:val="006B498E"/>
    <w:rsid w:val="006B4CD0"/>
    <w:rsid w:val="006B4EDA"/>
    <w:rsid w:val="006B5814"/>
    <w:rsid w:val="006B59FE"/>
    <w:rsid w:val="006B6DE8"/>
    <w:rsid w:val="006B79DB"/>
    <w:rsid w:val="006C02BF"/>
    <w:rsid w:val="006C0739"/>
    <w:rsid w:val="006C08EA"/>
    <w:rsid w:val="006C150C"/>
    <w:rsid w:val="006C1E54"/>
    <w:rsid w:val="006C1EA8"/>
    <w:rsid w:val="006C21C9"/>
    <w:rsid w:val="006C42D9"/>
    <w:rsid w:val="006C584C"/>
    <w:rsid w:val="006C6241"/>
    <w:rsid w:val="006D00B9"/>
    <w:rsid w:val="006D096B"/>
    <w:rsid w:val="006D1377"/>
    <w:rsid w:val="006D1FA3"/>
    <w:rsid w:val="006D2252"/>
    <w:rsid w:val="006D24D7"/>
    <w:rsid w:val="006D2F4C"/>
    <w:rsid w:val="006D3B81"/>
    <w:rsid w:val="006D4136"/>
    <w:rsid w:val="006D49C0"/>
    <w:rsid w:val="006D4B7D"/>
    <w:rsid w:val="006D62F1"/>
    <w:rsid w:val="006D6615"/>
    <w:rsid w:val="006D6F0A"/>
    <w:rsid w:val="006E14D3"/>
    <w:rsid w:val="006E282C"/>
    <w:rsid w:val="006E2855"/>
    <w:rsid w:val="006E54D2"/>
    <w:rsid w:val="006E6535"/>
    <w:rsid w:val="006F01EB"/>
    <w:rsid w:val="006F0418"/>
    <w:rsid w:val="006F2D59"/>
    <w:rsid w:val="006F2FA6"/>
    <w:rsid w:val="006F3258"/>
    <w:rsid w:val="006F3268"/>
    <w:rsid w:val="006F347C"/>
    <w:rsid w:val="006F3513"/>
    <w:rsid w:val="006F3888"/>
    <w:rsid w:val="006F3EA2"/>
    <w:rsid w:val="006F4B0E"/>
    <w:rsid w:val="006F5268"/>
    <w:rsid w:val="006F5307"/>
    <w:rsid w:val="006F61D9"/>
    <w:rsid w:val="006F6CC7"/>
    <w:rsid w:val="00702E97"/>
    <w:rsid w:val="0070346B"/>
    <w:rsid w:val="00703569"/>
    <w:rsid w:val="00703EFA"/>
    <w:rsid w:val="00705198"/>
    <w:rsid w:val="00706031"/>
    <w:rsid w:val="007069CE"/>
    <w:rsid w:val="00707073"/>
    <w:rsid w:val="00707ACB"/>
    <w:rsid w:val="00707D76"/>
    <w:rsid w:val="0071182A"/>
    <w:rsid w:val="00712823"/>
    <w:rsid w:val="007129CB"/>
    <w:rsid w:val="00712E37"/>
    <w:rsid w:val="00714AE2"/>
    <w:rsid w:val="007152BA"/>
    <w:rsid w:val="0071784D"/>
    <w:rsid w:val="00717916"/>
    <w:rsid w:val="00717DC7"/>
    <w:rsid w:val="007223E6"/>
    <w:rsid w:val="007229C9"/>
    <w:rsid w:val="00722F1F"/>
    <w:rsid w:val="007231A6"/>
    <w:rsid w:val="00723C34"/>
    <w:rsid w:val="00723CD3"/>
    <w:rsid w:val="00724614"/>
    <w:rsid w:val="00724C6A"/>
    <w:rsid w:val="007252F4"/>
    <w:rsid w:val="00725529"/>
    <w:rsid w:val="00726D86"/>
    <w:rsid w:val="00726E29"/>
    <w:rsid w:val="007274B9"/>
    <w:rsid w:val="007303CF"/>
    <w:rsid w:val="007306CE"/>
    <w:rsid w:val="00731EB2"/>
    <w:rsid w:val="007323CC"/>
    <w:rsid w:val="0073394D"/>
    <w:rsid w:val="0073434E"/>
    <w:rsid w:val="00737D6F"/>
    <w:rsid w:val="007405A6"/>
    <w:rsid w:val="007409AE"/>
    <w:rsid w:val="00741D0A"/>
    <w:rsid w:val="00743039"/>
    <w:rsid w:val="00743251"/>
    <w:rsid w:val="00743268"/>
    <w:rsid w:val="00743722"/>
    <w:rsid w:val="00743910"/>
    <w:rsid w:val="00743F4B"/>
    <w:rsid w:val="007446BE"/>
    <w:rsid w:val="0074477D"/>
    <w:rsid w:val="00745152"/>
    <w:rsid w:val="00745401"/>
    <w:rsid w:val="007465A0"/>
    <w:rsid w:val="0074689E"/>
    <w:rsid w:val="00747626"/>
    <w:rsid w:val="00747EDB"/>
    <w:rsid w:val="0075044B"/>
    <w:rsid w:val="007506CD"/>
    <w:rsid w:val="007511DE"/>
    <w:rsid w:val="0075249B"/>
    <w:rsid w:val="0075322B"/>
    <w:rsid w:val="007542C2"/>
    <w:rsid w:val="00755109"/>
    <w:rsid w:val="00755A85"/>
    <w:rsid w:val="00756002"/>
    <w:rsid w:val="007560DD"/>
    <w:rsid w:val="00757407"/>
    <w:rsid w:val="00757631"/>
    <w:rsid w:val="0075799B"/>
    <w:rsid w:val="007603AC"/>
    <w:rsid w:val="0076155F"/>
    <w:rsid w:val="00761712"/>
    <w:rsid w:val="00761D8E"/>
    <w:rsid w:val="007627E6"/>
    <w:rsid w:val="00762D7A"/>
    <w:rsid w:val="007631D7"/>
    <w:rsid w:val="00763B7F"/>
    <w:rsid w:val="007645DD"/>
    <w:rsid w:val="00764BF0"/>
    <w:rsid w:val="00764F03"/>
    <w:rsid w:val="00765478"/>
    <w:rsid w:val="0076599B"/>
    <w:rsid w:val="00765DE1"/>
    <w:rsid w:val="00770030"/>
    <w:rsid w:val="0077036B"/>
    <w:rsid w:val="007705F6"/>
    <w:rsid w:val="00770F8B"/>
    <w:rsid w:val="0077192A"/>
    <w:rsid w:val="00772363"/>
    <w:rsid w:val="0077298F"/>
    <w:rsid w:val="00772A7D"/>
    <w:rsid w:val="007739A4"/>
    <w:rsid w:val="00773F7B"/>
    <w:rsid w:val="007744DE"/>
    <w:rsid w:val="00774725"/>
    <w:rsid w:val="00774FE0"/>
    <w:rsid w:val="00775801"/>
    <w:rsid w:val="00775BAB"/>
    <w:rsid w:val="00775D93"/>
    <w:rsid w:val="00776521"/>
    <w:rsid w:val="007768E1"/>
    <w:rsid w:val="007773A3"/>
    <w:rsid w:val="007774EB"/>
    <w:rsid w:val="00777547"/>
    <w:rsid w:val="00777A73"/>
    <w:rsid w:val="00777DA0"/>
    <w:rsid w:val="00777DA4"/>
    <w:rsid w:val="00777F23"/>
    <w:rsid w:val="00780269"/>
    <w:rsid w:val="007817CA"/>
    <w:rsid w:val="00781C74"/>
    <w:rsid w:val="007849E8"/>
    <w:rsid w:val="00785057"/>
    <w:rsid w:val="0078573A"/>
    <w:rsid w:val="007871E2"/>
    <w:rsid w:val="00790BAE"/>
    <w:rsid w:val="00792A4F"/>
    <w:rsid w:val="00793670"/>
    <w:rsid w:val="007940EA"/>
    <w:rsid w:val="0079417F"/>
    <w:rsid w:val="00794EA6"/>
    <w:rsid w:val="007957B3"/>
    <w:rsid w:val="00795882"/>
    <w:rsid w:val="00795CF9"/>
    <w:rsid w:val="00796923"/>
    <w:rsid w:val="00796BA5"/>
    <w:rsid w:val="007A09F1"/>
    <w:rsid w:val="007A0D24"/>
    <w:rsid w:val="007A0F50"/>
    <w:rsid w:val="007A1B81"/>
    <w:rsid w:val="007A388C"/>
    <w:rsid w:val="007A4713"/>
    <w:rsid w:val="007A4964"/>
    <w:rsid w:val="007A5923"/>
    <w:rsid w:val="007A5A3F"/>
    <w:rsid w:val="007A5CB7"/>
    <w:rsid w:val="007A5F79"/>
    <w:rsid w:val="007A64FC"/>
    <w:rsid w:val="007A694F"/>
    <w:rsid w:val="007A7E1A"/>
    <w:rsid w:val="007A7FDE"/>
    <w:rsid w:val="007B00CD"/>
    <w:rsid w:val="007B011E"/>
    <w:rsid w:val="007B2C6F"/>
    <w:rsid w:val="007B2E02"/>
    <w:rsid w:val="007B4405"/>
    <w:rsid w:val="007B46ED"/>
    <w:rsid w:val="007B5B9E"/>
    <w:rsid w:val="007B6292"/>
    <w:rsid w:val="007B78F7"/>
    <w:rsid w:val="007B7F10"/>
    <w:rsid w:val="007C010A"/>
    <w:rsid w:val="007C0313"/>
    <w:rsid w:val="007C0435"/>
    <w:rsid w:val="007C056C"/>
    <w:rsid w:val="007C064E"/>
    <w:rsid w:val="007C20E4"/>
    <w:rsid w:val="007C2AEA"/>
    <w:rsid w:val="007C2BE6"/>
    <w:rsid w:val="007C3469"/>
    <w:rsid w:val="007C379E"/>
    <w:rsid w:val="007C3DAF"/>
    <w:rsid w:val="007C4984"/>
    <w:rsid w:val="007C4BAB"/>
    <w:rsid w:val="007C5140"/>
    <w:rsid w:val="007C758B"/>
    <w:rsid w:val="007C779B"/>
    <w:rsid w:val="007C7ACE"/>
    <w:rsid w:val="007D0298"/>
    <w:rsid w:val="007D0AC8"/>
    <w:rsid w:val="007D17A0"/>
    <w:rsid w:val="007D208E"/>
    <w:rsid w:val="007D21F7"/>
    <w:rsid w:val="007D230D"/>
    <w:rsid w:val="007D2B00"/>
    <w:rsid w:val="007D3679"/>
    <w:rsid w:val="007D3B11"/>
    <w:rsid w:val="007D3DD0"/>
    <w:rsid w:val="007D6956"/>
    <w:rsid w:val="007D7FD8"/>
    <w:rsid w:val="007E0A1A"/>
    <w:rsid w:val="007E11DD"/>
    <w:rsid w:val="007E1BB7"/>
    <w:rsid w:val="007E20A4"/>
    <w:rsid w:val="007E329B"/>
    <w:rsid w:val="007E4488"/>
    <w:rsid w:val="007E4983"/>
    <w:rsid w:val="007E4E22"/>
    <w:rsid w:val="007E6A0D"/>
    <w:rsid w:val="007E7DB5"/>
    <w:rsid w:val="007F0125"/>
    <w:rsid w:val="007F0539"/>
    <w:rsid w:val="007F087C"/>
    <w:rsid w:val="007F125C"/>
    <w:rsid w:val="007F12DB"/>
    <w:rsid w:val="007F12FC"/>
    <w:rsid w:val="007F19E4"/>
    <w:rsid w:val="007F372E"/>
    <w:rsid w:val="007F3BD2"/>
    <w:rsid w:val="007F498E"/>
    <w:rsid w:val="007F6C65"/>
    <w:rsid w:val="007F6FA1"/>
    <w:rsid w:val="007F7DFB"/>
    <w:rsid w:val="00800816"/>
    <w:rsid w:val="0080227C"/>
    <w:rsid w:val="0080237C"/>
    <w:rsid w:val="00803104"/>
    <w:rsid w:val="008033FF"/>
    <w:rsid w:val="008036C7"/>
    <w:rsid w:val="00803814"/>
    <w:rsid w:val="00803D5D"/>
    <w:rsid w:val="00804134"/>
    <w:rsid w:val="008046E1"/>
    <w:rsid w:val="00805095"/>
    <w:rsid w:val="008059A2"/>
    <w:rsid w:val="00807D5C"/>
    <w:rsid w:val="00811DD1"/>
    <w:rsid w:val="008123DA"/>
    <w:rsid w:val="008124FA"/>
    <w:rsid w:val="008126D3"/>
    <w:rsid w:val="00812D8F"/>
    <w:rsid w:val="00814834"/>
    <w:rsid w:val="008150ED"/>
    <w:rsid w:val="00815493"/>
    <w:rsid w:val="008159A0"/>
    <w:rsid w:val="00815C1B"/>
    <w:rsid w:val="00816257"/>
    <w:rsid w:val="008162F9"/>
    <w:rsid w:val="00817422"/>
    <w:rsid w:val="008176B8"/>
    <w:rsid w:val="008178F3"/>
    <w:rsid w:val="00817F95"/>
    <w:rsid w:val="008203E2"/>
    <w:rsid w:val="00821079"/>
    <w:rsid w:val="0082173C"/>
    <w:rsid w:val="00821FF0"/>
    <w:rsid w:val="0082202F"/>
    <w:rsid w:val="00822633"/>
    <w:rsid w:val="0082269C"/>
    <w:rsid w:val="00822F8E"/>
    <w:rsid w:val="0082326A"/>
    <w:rsid w:val="008234E9"/>
    <w:rsid w:val="00823EC7"/>
    <w:rsid w:val="00823F81"/>
    <w:rsid w:val="0082404E"/>
    <w:rsid w:val="00824351"/>
    <w:rsid w:val="00824C58"/>
    <w:rsid w:val="00824F8A"/>
    <w:rsid w:val="008259C5"/>
    <w:rsid w:val="00825B1E"/>
    <w:rsid w:val="0082642D"/>
    <w:rsid w:val="00827B3B"/>
    <w:rsid w:val="00827BAE"/>
    <w:rsid w:val="0083054F"/>
    <w:rsid w:val="0083102D"/>
    <w:rsid w:val="00831142"/>
    <w:rsid w:val="00834094"/>
    <w:rsid w:val="00834F2F"/>
    <w:rsid w:val="00835368"/>
    <w:rsid w:val="008359CB"/>
    <w:rsid w:val="00836BDB"/>
    <w:rsid w:val="0083726E"/>
    <w:rsid w:val="00837346"/>
    <w:rsid w:val="0083780C"/>
    <w:rsid w:val="00837A1F"/>
    <w:rsid w:val="00840389"/>
    <w:rsid w:val="0084072D"/>
    <w:rsid w:val="00840FA3"/>
    <w:rsid w:val="00841E02"/>
    <w:rsid w:val="00842F99"/>
    <w:rsid w:val="00843658"/>
    <w:rsid w:val="00844030"/>
    <w:rsid w:val="008445A6"/>
    <w:rsid w:val="00845A2D"/>
    <w:rsid w:val="008462CF"/>
    <w:rsid w:val="00846821"/>
    <w:rsid w:val="00847C5D"/>
    <w:rsid w:val="00850508"/>
    <w:rsid w:val="00851D17"/>
    <w:rsid w:val="0085337D"/>
    <w:rsid w:val="008541EB"/>
    <w:rsid w:val="0085457E"/>
    <w:rsid w:val="00854E17"/>
    <w:rsid w:val="008552E1"/>
    <w:rsid w:val="008557E0"/>
    <w:rsid w:val="00855B44"/>
    <w:rsid w:val="00856B50"/>
    <w:rsid w:val="00857172"/>
    <w:rsid w:val="00857EC8"/>
    <w:rsid w:val="00860BB8"/>
    <w:rsid w:val="00860D8E"/>
    <w:rsid w:val="00861755"/>
    <w:rsid w:val="008617F0"/>
    <w:rsid w:val="00862EB0"/>
    <w:rsid w:val="0086312C"/>
    <w:rsid w:val="00865029"/>
    <w:rsid w:val="0086524A"/>
    <w:rsid w:val="00866D62"/>
    <w:rsid w:val="00867ECE"/>
    <w:rsid w:val="00871969"/>
    <w:rsid w:val="00872D8E"/>
    <w:rsid w:val="00873FCC"/>
    <w:rsid w:val="0087483D"/>
    <w:rsid w:val="00874FB4"/>
    <w:rsid w:val="00875D93"/>
    <w:rsid w:val="00877586"/>
    <w:rsid w:val="00880169"/>
    <w:rsid w:val="0088044D"/>
    <w:rsid w:val="00880472"/>
    <w:rsid w:val="00880828"/>
    <w:rsid w:val="00881198"/>
    <w:rsid w:val="0088131D"/>
    <w:rsid w:val="008819EC"/>
    <w:rsid w:val="00883DD6"/>
    <w:rsid w:val="00884C85"/>
    <w:rsid w:val="00884FB7"/>
    <w:rsid w:val="00886640"/>
    <w:rsid w:val="00886F0F"/>
    <w:rsid w:val="00887772"/>
    <w:rsid w:val="00887DF3"/>
    <w:rsid w:val="0089097E"/>
    <w:rsid w:val="00890EFC"/>
    <w:rsid w:val="0089125F"/>
    <w:rsid w:val="00892B74"/>
    <w:rsid w:val="0089355D"/>
    <w:rsid w:val="008948AA"/>
    <w:rsid w:val="00894C99"/>
    <w:rsid w:val="00895C49"/>
    <w:rsid w:val="00896E61"/>
    <w:rsid w:val="008975DF"/>
    <w:rsid w:val="00897A5A"/>
    <w:rsid w:val="00897CD0"/>
    <w:rsid w:val="00897E81"/>
    <w:rsid w:val="008A031E"/>
    <w:rsid w:val="008A041B"/>
    <w:rsid w:val="008A2147"/>
    <w:rsid w:val="008A2551"/>
    <w:rsid w:val="008A3C45"/>
    <w:rsid w:val="008A411F"/>
    <w:rsid w:val="008A4680"/>
    <w:rsid w:val="008B01CD"/>
    <w:rsid w:val="008B0B24"/>
    <w:rsid w:val="008B1C7F"/>
    <w:rsid w:val="008B208B"/>
    <w:rsid w:val="008B3044"/>
    <w:rsid w:val="008B3A9C"/>
    <w:rsid w:val="008B4DAE"/>
    <w:rsid w:val="008B50AE"/>
    <w:rsid w:val="008B51B5"/>
    <w:rsid w:val="008B6FB2"/>
    <w:rsid w:val="008B7B67"/>
    <w:rsid w:val="008B7EFC"/>
    <w:rsid w:val="008C0F5D"/>
    <w:rsid w:val="008C133D"/>
    <w:rsid w:val="008C199D"/>
    <w:rsid w:val="008C2527"/>
    <w:rsid w:val="008C295A"/>
    <w:rsid w:val="008C3025"/>
    <w:rsid w:val="008C32F2"/>
    <w:rsid w:val="008C3D78"/>
    <w:rsid w:val="008C4B85"/>
    <w:rsid w:val="008C595D"/>
    <w:rsid w:val="008C5DB3"/>
    <w:rsid w:val="008C77B2"/>
    <w:rsid w:val="008D0398"/>
    <w:rsid w:val="008D051E"/>
    <w:rsid w:val="008D3211"/>
    <w:rsid w:val="008D3D44"/>
    <w:rsid w:val="008D41A7"/>
    <w:rsid w:val="008D5176"/>
    <w:rsid w:val="008D69EF"/>
    <w:rsid w:val="008E04F7"/>
    <w:rsid w:val="008E1122"/>
    <w:rsid w:val="008E21A8"/>
    <w:rsid w:val="008E336D"/>
    <w:rsid w:val="008E3802"/>
    <w:rsid w:val="008E3945"/>
    <w:rsid w:val="008E39C1"/>
    <w:rsid w:val="008E49AB"/>
    <w:rsid w:val="008E5883"/>
    <w:rsid w:val="008E5A47"/>
    <w:rsid w:val="008E606C"/>
    <w:rsid w:val="008E7027"/>
    <w:rsid w:val="008E7A88"/>
    <w:rsid w:val="008E7C34"/>
    <w:rsid w:val="008F0386"/>
    <w:rsid w:val="008F087B"/>
    <w:rsid w:val="008F0ED5"/>
    <w:rsid w:val="008F1A9E"/>
    <w:rsid w:val="008F212E"/>
    <w:rsid w:val="008F22EA"/>
    <w:rsid w:val="008F36E4"/>
    <w:rsid w:val="008F4604"/>
    <w:rsid w:val="008F467C"/>
    <w:rsid w:val="008F4B62"/>
    <w:rsid w:val="008F581C"/>
    <w:rsid w:val="008F5DF4"/>
    <w:rsid w:val="008F752E"/>
    <w:rsid w:val="00900919"/>
    <w:rsid w:val="009017C1"/>
    <w:rsid w:val="00902896"/>
    <w:rsid w:val="00902D40"/>
    <w:rsid w:val="00903350"/>
    <w:rsid w:val="009041A9"/>
    <w:rsid w:val="00905F89"/>
    <w:rsid w:val="0090628F"/>
    <w:rsid w:val="00907053"/>
    <w:rsid w:val="00907B94"/>
    <w:rsid w:val="0091097A"/>
    <w:rsid w:val="00910B69"/>
    <w:rsid w:val="0091139A"/>
    <w:rsid w:val="00911FA9"/>
    <w:rsid w:val="00913B59"/>
    <w:rsid w:val="00913ED6"/>
    <w:rsid w:val="009144B7"/>
    <w:rsid w:val="00914C86"/>
    <w:rsid w:val="00914CB2"/>
    <w:rsid w:val="00916DFF"/>
    <w:rsid w:val="009170B7"/>
    <w:rsid w:val="00917136"/>
    <w:rsid w:val="0091788E"/>
    <w:rsid w:val="0092052E"/>
    <w:rsid w:val="00921753"/>
    <w:rsid w:val="00923534"/>
    <w:rsid w:val="009235CD"/>
    <w:rsid w:val="00923F79"/>
    <w:rsid w:val="009248F9"/>
    <w:rsid w:val="00925605"/>
    <w:rsid w:val="00925B49"/>
    <w:rsid w:val="00926874"/>
    <w:rsid w:val="009303FE"/>
    <w:rsid w:val="00930E79"/>
    <w:rsid w:val="0093114C"/>
    <w:rsid w:val="009315D0"/>
    <w:rsid w:val="00932F7D"/>
    <w:rsid w:val="00933BE6"/>
    <w:rsid w:val="00933F0E"/>
    <w:rsid w:val="00933F39"/>
    <w:rsid w:val="0093466B"/>
    <w:rsid w:val="00934866"/>
    <w:rsid w:val="009349F4"/>
    <w:rsid w:val="009358B0"/>
    <w:rsid w:val="00936F66"/>
    <w:rsid w:val="00937807"/>
    <w:rsid w:val="009415D7"/>
    <w:rsid w:val="00942962"/>
    <w:rsid w:val="009429AC"/>
    <w:rsid w:val="00943732"/>
    <w:rsid w:val="00943C79"/>
    <w:rsid w:val="009450FC"/>
    <w:rsid w:val="00945752"/>
    <w:rsid w:val="00945B72"/>
    <w:rsid w:val="009477FD"/>
    <w:rsid w:val="00950BBA"/>
    <w:rsid w:val="00951656"/>
    <w:rsid w:val="00951B28"/>
    <w:rsid w:val="009522F9"/>
    <w:rsid w:val="009525C2"/>
    <w:rsid w:val="0095269F"/>
    <w:rsid w:val="00952B86"/>
    <w:rsid w:val="00953617"/>
    <w:rsid w:val="0095382D"/>
    <w:rsid w:val="00953CA8"/>
    <w:rsid w:val="00953E82"/>
    <w:rsid w:val="0095463B"/>
    <w:rsid w:val="009551CE"/>
    <w:rsid w:val="009558D3"/>
    <w:rsid w:val="009563E5"/>
    <w:rsid w:val="009565D0"/>
    <w:rsid w:val="0095681E"/>
    <w:rsid w:val="009578BB"/>
    <w:rsid w:val="0096043A"/>
    <w:rsid w:val="009604ED"/>
    <w:rsid w:val="00960F0D"/>
    <w:rsid w:val="009611C4"/>
    <w:rsid w:val="00961B26"/>
    <w:rsid w:val="009622C3"/>
    <w:rsid w:val="009624A5"/>
    <w:rsid w:val="0096279E"/>
    <w:rsid w:val="00962903"/>
    <w:rsid w:val="00964A05"/>
    <w:rsid w:val="00965349"/>
    <w:rsid w:val="00965384"/>
    <w:rsid w:val="00965486"/>
    <w:rsid w:val="00966C87"/>
    <w:rsid w:val="00967188"/>
    <w:rsid w:val="00967A9E"/>
    <w:rsid w:val="00970302"/>
    <w:rsid w:val="00970B8B"/>
    <w:rsid w:val="00970C55"/>
    <w:rsid w:val="009711FE"/>
    <w:rsid w:val="009713AE"/>
    <w:rsid w:val="009713BF"/>
    <w:rsid w:val="00971883"/>
    <w:rsid w:val="00972951"/>
    <w:rsid w:val="00973034"/>
    <w:rsid w:val="009733C3"/>
    <w:rsid w:val="00973506"/>
    <w:rsid w:val="00974453"/>
    <w:rsid w:val="00974A6E"/>
    <w:rsid w:val="00974F54"/>
    <w:rsid w:val="009776BA"/>
    <w:rsid w:val="00977D20"/>
    <w:rsid w:val="00980888"/>
    <w:rsid w:val="00981236"/>
    <w:rsid w:val="00981337"/>
    <w:rsid w:val="00981E70"/>
    <w:rsid w:val="00983BC1"/>
    <w:rsid w:val="00983CA9"/>
    <w:rsid w:val="00983F91"/>
    <w:rsid w:val="00984A94"/>
    <w:rsid w:val="00984C17"/>
    <w:rsid w:val="00985F69"/>
    <w:rsid w:val="009866A1"/>
    <w:rsid w:val="009869AF"/>
    <w:rsid w:val="009869F1"/>
    <w:rsid w:val="009910FA"/>
    <w:rsid w:val="0099117E"/>
    <w:rsid w:val="0099124C"/>
    <w:rsid w:val="00991345"/>
    <w:rsid w:val="00991676"/>
    <w:rsid w:val="00991FD2"/>
    <w:rsid w:val="00994904"/>
    <w:rsid w:val="009952D1"/>
    <w:rsid w:val="0099540E"/>
    <w:rsid w:val="00995C5E"/>
    <w:rsid w:val="00996B06"/>
    <w:rsid w:val="009973CE"/>
    <w:rsid w:val="00997C64"/>
    <w:rsid w:val="00997D8B"/>
    <w:rsid w:val="009A3D1A"/>
    <w:rsid w:val="009A5219"/>
    <w:rsid w:val="009A6BBB"/>
    <w:rsid w:val="009A74DA"/>
    <w:rsid w:val="009B10EE"/>
    <w:rsid w:val="009B1832"/>
    <w:rsid w:val="009B22BF"/>
    <w:rsid w:val="009B29C7"/>
    <w:rsid w:val="009B3250"/>
    <w:rsid w:val="009B3B09"/>
    <w:rsid w:val="009B47AA"/>
    <w:rsid w:val="009B4D04"/>
    <w:rsid w:val="009B5A6A"/>
    <w:rsid w:val="009B5A79"/>
    <w:rsid w:val="009B669E"/>
    <w:rsid w:val="009B764C"/>
    <w:rsid w:val="009B76F2"/>
    <w:rsid w:val="009C0BA8"/>
    <w:rsid w:val="009C11E7"/>
    <w:rsid w:val="009C19AB"/>
    <w:rsid w:val="009C2F97"/>
    <w:rsid w:val="009C3452"/>
    <w:rsid w:val="009C35BE"/>
    <w:rsid w:val="009C35D1"/>
    <w:rsid w:val="009C3C5A"/>
    <w:rsid w:val="009C3DC6"/>
    <w:rsid w:val="009C4601"/>
    <w:rsid w:val="009C58D5"/>
    <w:rsid w:val="009C5AE1"/>
    <w:rsid w:val="009C5BCA"/>
    <w:rsid w:val="009C5F59"/>
    <w:rsid w:val="009C663C"/>
    <w:rsid w:val="009C67A4"/>
    <w:rsid w:val="009C7C9B"/>
    <w:rsid w:val="009D16B4"/>
    <w:rsid w:val="009D28E4"/>
    <w:rsid w:val="009D297C"/>
    <w:rsid w:val="009D2BB4"/>
    <w:rsid w:val="009D34D1"/>
    <w:rsid w:val="009D36CF"/>
    <w:rsid w:val="009D3FB2"/>
    <w:rsid w:val="009D4E1B"/>
    <w:rsid w:val="009D5546"/>
    <w:rsid w:val="009D6280"/>
    <w:rsid w:val="009D659D"/>
    <w:rsid w:val="009D6647"/>
    <w:rsid w:val="009D6873"/>
    <w:rsid w:val="009D6B5B"/>
    <w:rsid w:val="009D6EA3"/>
    <w:rsid w:val="009E007E"/>
    <w:rsid w:val="009E0996"/>
    <w:rsid w:val="009E2176"/>
    <w:rsid w:val="009E2630"/>
    <w:rsid w:val="009E2BA6"/>
    <w:rsid w:val="009E3B8B"/>
    <w:rsid w:val="009E3E80"/>
    <w:rsid w:val="009E509E"/>
    <w:rsid w:val="009E5B7E"/>
    <w:rsid w:val="009E6371"/>
    <w:rsid w:val="009E65C2"/>
    <w:rsid w:val="009E71F6"/>
    <w:rsid w:val="009E7851"/>
    <w:rsid w:val="009F056C"/>
    <w:rsid w:val="009F069A"/>
    <w:rsid w:val="009F083D"/>
    <w:rsid w:val="009F093B"/>
    <w:rsid w:val="009F0F7E"/>
    <w:rsid w:val="009F36BF"/>
    <w:rsid w:val="009F4755"/>
    <w:rsid w:val="009F4C45"/>
    <w:rsid w:val="009F576E"/>
    <w:rsid w:val="009F5B5B"/>
    <w:rsid w:val="009F6305"/>
    <w:rsid w:val="009F635A"/>
    <w:rsid w:val="009F63D0"/>
    <w:rsid w:val="009F768F"/>
    <w:rsid w:val="009F77D5"/>
    <w:rsid w:val="009F7A42"/>
    <w:rsid w:val="009F7DF2"/>
    <w:rsid w:val="00A001DC"/>
    <w:rsid w:val="00A01779"/>
    <w:rsid w:val="00A017AE"/>
    <w:rsid w:val="00A01BC7"/>
    <w:rsid w:val="00A02BA0"/>
    <w:rsid w:val="00A05030"/>
    <w:rsid w:val="00A05389"/>
    <w:rsid w:val="00A06023"/>
    <w:rsid w:val="00A0649E"/>
    <w:rsid w:val="00A06AEC"/>
    <w:rsid w:val="00A06D31"/>
    <w:rsid w:val="00A0736A"/>
    <w:rsid w:val="00A07D0D"/>
    <w:rsid w:val="00A07D81"/>
    <w:rsid w:val="00A109E3"/>
    <w:rsid w:val="00A10C6A"/>
    <w:rsid w:val="00A11F9D"/>
    <w:rsid w:val="00A12313"/>
    <w:rsid w:val="00A123B7"/>
    <w:rsid w:val="00A13CE4"/>
    <w:rsid w:val="00A14234"/>
    <w:rsid w:val="00A147E5"/>
    <w:rsid w:val="00A155C6"/>
    <w:rsid w:val="00A161C1"/>
    <w:rsid w:val="00A16835"/>
    <w:rsid w:val="00A16C9F"/>
    <w:rsid w:val="00A17A0D"/>
    <w:rsid w:val="00A17DBF"/>
    <w:rsid w:val="00A21676"/>
    <w:rsid w:val="00A216DB"/>
    <w:rsid w:val="00A217E9"/>
    <w:rsid w:val="00A21A6F"/>
    <w:rsid w:val="00A21AD6"/>
    <w:rsid w:val="00A21EF6"/>
    <w:rsid w:val="00A22ECF"/>
    <w:rsid w:val="00A23792"/>
    <w:rsid w:val="00A23DEB"/>
    <w:rsid w:val="00A23E7E"/>
    <w:rsid w:val="00A2429D"/>
    <w:rsid w:val="00A244C3"/>
    <w:rsid w:val="00A24D36"/>
    <w:rsid w:val="00A25952"/>
    <w:rsid w:val="00A25DA6"/>
    <w:rsid w:val="00A25FB3"/>
    <w:rsid w:val="00A2673F"/>
    <w:rsid w:val="00A301F6"/>
    <w:rsid w:val="00A30A7D"/>
    <w:rsid w:val="00A31B93"/>
    <w:rsid w:val="00A3278A"/>
    <w:rsid w:val="00A32D03"/>
    <w:rsid w:val="00A33DBA"/>
    <w:rsid w:val="00A34315"/>
    <w:rsid w:val="00A351A2"/>
    <w:rsid w:val="00A35DF8"/>
    <w:rsid w:val="00A36318"/>
    <w:rsid w:val="00A37499"/>
    <w:rsid w:val="00A376F0"/>
    <w:rsid w:val="00A401DC"/>
    <w:rsid w:val="00A40517"/>
    <w:rsid w:val="00A413A2"/>
    <w:rsid w:val="00A41B69"/>
    <w:rsid w:val="00A41FA6"/>
    <w:rsid w:val="00A42850"/>
    <w:rsid w:val="00A42B1D"/>
    <w:rsid w:val="00A42D26"/>
    <w:rsid w:val="00A42EAD"/>
    <w:rsid w:val="00A43A66"/>
    <w:rsid w:val="00A43A72"/>
    <w:rsid w:val="00A43D26"/>
    <w:rsid w:val="00A45100"/>
    <w:rsid w:val="00A45379"/>
    <w:rsid w:val="00A47F8D"/>
    <w:rsid w:val="00A502F3"/>
    <w:rsid w:val="00A508FD"/>
    <w:rsid w:val="00A51083"/>
    <w:rsid w:val="00A535D2"/>
    <w:rsid w:val="00A547F0"/>
    <w:rsid w:val="00A55798"/>
    <w:rsid w:val="00A5587C"/>
    <w:rsid w:val="00A55C39"/>
    <w:rsid w:val="00A55E52"/>
    <w:rsid w:val="00A56E9A"/>
    <w:rsid w:val="00A573B8"/>
    <w:rsid w:val="00A60976"/>
    <w:rsid w:val="00A61419"/>
    <w:rsid w:val="00A617C9"/>
    <w:rsid w:val="00A6437E"/>
    <w:rsid w:val="00A64A47"/>
    <w:rsid w:val="00A655E4"/>
    <w:rsid w:val="00A65FA4"/>
    <w:rsid w:val="00A66271"/>
    <w:rsid w:val="00A67333"/>
    <w:rsid w:val="00A67591"/>
    <w:rsid w:val="00A6777B"/>
    <w:rsid w:val="00A67FBB"/>
    <w:rsid w:val="00A7015F"/>
    <w:rsid w:val="00A712FB"/>
    <w:rsid w:val="00A715C7"/>
    <w:rsid w:val="00A71998"/>
    <w:rsid w:val="00A73948"/>
    <w:rsid w:val="00A746D6"/>
    <w:rsid w:val="00A74F59"/>
    <w:rsid w:val="00A74FEE"/>
    <w:rsid w:val="00A76FAB"/>
    <w:rsid w:val="00A77BB1"/>
    <w:rsid w:val="00A82697"/>
    <w:rsid w:val="00A8322A"/>
    <w:rsid w:val="00A8324B"/>
    <w:rsid w:val="00A838FC"/>
    <w:rsid w:val="00A83F2B"/>
    <w:rsid w:val="00A84213"/>
    <w:rsid w:val="00A843FD"/>
    <w:rsid w:val="00A848A8"/>
    <w:rsid w:val="00A84917"/>
    <w:rsid w:val="00A84F23"/>
    <w:rsid w:val="00A85CC2"/>
    <w:rsid w:val="00A86028"/>
    <w:rsid w:val="00A9019B"/>
    <w:rsid w:val="00A909AE"/>
    <w:rsid w:val="00A90C1B"/>
    <w:rsid w:val="00A90E3C"/>
    <w:rsid w:val="00A91134"/>
    <w:rsid w:val="00A91714"/>
    <w:rsid w:val="00A91787"/>
    <w:rsid w:val="00A91A6A"/>
    <w:rsid w:val="00A93703"/>
    <w:rsid w:val="00A93FCA"/>
    <w:rsid w:val="00A94D5E"/>
    <w:rsid w:val="00A95A3F"/>
    <w:rsid w:val="00A95FD3"/>
    <w:rsid w:val="00A96482"/>
    <w:rsid w:val="00A965F6"/>
    <w:rsid w:val="00A96807"/>
    <w:rsid w:val="00A96834"/>
    <w:rsid w:val="00A96D72"/>
    <w:rsid w:val="00A977DF"/>
    <w:rsid w:val="00A97B8C"/>
    <w:rsid w:val="00A97C64"/>
    <w:rsid w:val="00A97C76"/>
    <w:rsid w:val="00AA065E"/>
    <w:rsid w:val="00AA0D89"/>
    <w:rsid w:val="00AA0ECD"/>
    <w:rsid w:val="00AA138F"/>
    <w:rsid w:val="00AA19D8"/>
    <w:rsid w:val="00AA2C3D"/>
    <w:rsid w:val="00AA373B"/>
    <w:rsid w:val="00AA4547"/>
    <w:rsid w:val="00AA5D62"/>
    <w:rsid w:val="00AA6AF4"/>
    <w:rsid w:val="00AA6F63"/>
    <w:rsid w:val="00AA7B95"/>
    <w:rsid w:val="00AA7E43"/>
    <w:rsid w:val="00AB089B"/>
    <w:rsid w:val="00AB0C43"/>
    <w:rsid w:val="00AB0FB8"/>
    <w:rsid w:val="00AB1062"/>
    <w:rsid w:val="00AB1442"/>
    <w:rsid w:val="00AB19F4"/>
    <w:rsid w:val="00AB3B5D"/>
    <w:rsid w:val="00AB4C2A"/>
    <w:rsid w:val="00AB4DB1"/>
    <w:rsid w:val="00AB5BF5"/>
    <w:rsid w:val="00AB670F"/>
    <w:rsid w:val="00AB6F79"/>
    <w:rsid w:val="00AB705C"/>
    <w:rsid w:val="00AC0E1C"/>
    <w:rsid w:val="00AC1121"/>
    <w:rsid w:val="00AC16D8"/>
    <w:rsid w:val="00AC2192"/>
    <w:rsid w:val="00AC3DA0"/>
    <w:rsid w:val="00AC4195"/>
    <w:rsid w:val="00AC474D"/>
    <w:rsid w:val="00AC4AB2"/>
    <w:rsid w:val="00AC4AD9"/>
    <w:rsid w:val="00AC4E8A"/>
    <w:rsid w:val="00AD11D1"/>
    <w:rsid w:val="00AD224D"/>
    <w:rsid w:val="00AD2656"/>
    <w:rsid w:val="00AD369B"/>
    <w:rsid w:val="00AD3AF3"/>
    <w:rsid w:val="00AD3CFD"/>
    <w:rsid w:val="00AD40B9"/>
    <w:rsid w:val="00AD4436"/>
    <w:rsid w:val="00AD48A0"/>
    <w:rsid w:val="00AD4ED9"/>
    <w:rsid w:val="00AD7688"/>
    <w:rsid w:val="00AE14EF"/>
    <w:rsid w:val="00AE1DF5"/>
    <w:rsid w:val="00AE2A2A"/>
    <w:rsid w:val="00AE3450"/>
    <w:rsid w:val="00AE3A06"/>
    <w:rsid w:val="00AE450A"/>
    <w:rsid w:val="00AE4949"/>
    <w:rsid w:val="00AE6953"/>
    <w:rsid w:val="00AE6D2A"/>
    <w:rsid w:val="00AE6E65"/>
    <w:rsid w:val="00AE76DC"/>
    <w:rsid w:val="00AE7CD3"/>
    <w:rsid w:val="00AF0460"/>
    <w:rsid w:val="00AF0C3B"/>
    <w:rsid w:val="00AF1735"/>
    <w:rsid w:val="00AF1B66"/>
    <w:rsid w:val="00AF1E91"/>
    <w:rsid w:val="00AF433F"/>
    <w:rsid w:val="00AF4745"/>
    <w:rsid w:val="00AF5305"/>
    <w:rsid w:val="00AF7699"/>
    <w:rsid w:val="00AF79D7"/>
    <w:rsid w:val="00AF79DC"/>
    <w:rsid w:val="00B01823"/>
    <w:rsid w:val="00B038CC"/>
    <w:rsid w:val="00B03CD9"/>
    <w:rsid w:val="00B045DE"/>
    <w:rsid w:val="00B047FA"/>
    <w:rsid w:val="00B04C00"/>
    <w:rsid w:val="00B04E1B"/>
    <w:rsid w:val="00B0542F"/>
    <w:rsid w:val="00B056CF"/>
    <w:rsid w:val="00B05892"/>
    <w:rsid w:val="00B0750E"/>
    <w:rsid w:val="00B075C1"/>
    <w:rsid w:val="00B10260"/>
    <w:rsid w:val="00B104D7"/>
    <w:rsid w:val="00B1061A"/>
    <w:rsid w:val="00B113CC"/>
    <w:rsid w:val="00B11771"/>
    <w:rsid w:val="00B11B78"/>
    <w:rsid w:val="00B12115"/>
    <w:rsid w:val="00B1242E"/>
    <w:rsid w:val="00B12E22"/>
    <w:rsid w:val="00B14590"/>
    <w:rsid w:val="00B153E5"/>
    <w:rsid w:val="00B160D1"/>
    <w:rsid w:val="00B16262"/>
    <w:rsid w:val="00B16566"/>
    <w:rsid w:val="00B16A9A"/>
    <w:rsid w:val="00B16B43"/>
    <w:rsid w:val="00B16EB0"/>
    <w:rsid w:val="00B20635"/>
    <w:rsid w:val="00B207FE"/>
    <w:rsid w:val="00B20A00"/>
    <w:rsid w:val="00B21A6C"/>
    <w:rsid w:val="00B21D6F"/>
    <w:rsid w:val="00B21FEA"/>
    <w:rsid w:val="00B2206C"/>
    <w:rsid w:val="00B221F0"/>
    <w:rsid w:val="00B2253B"/>
    <w:rsid w:val="00B233EF"/>
    <w:rsid w:val="00B239DC"/>
    <w:rsid w:val="00B24376"/>
    <w:rsid w:val="00B25D13"/>
    <w:rsid w:val="00B263A2"/>
    <w:rsid w:val="00B266A1"/>
    <w:rsid w:val="00B26AA9"/>
    <w:rsid w:val="00B26E40"/>
    <w:rsid w:val="00B27640"/>
    <w:rsid w:val="00B27670"/>
    <w:rsid w:val="00B278CA"/>
    <w:rsid w:val="00B27DED"/>
    <w:rsid w:val="00B302FC"/>
    <w:rsid w:val="00B30AFF"/>
    <w:rsid w:val="00B30C21"/>
    <w:rsid w:val="00B32A3A"/>
    <w:rsid w:val="00B32A6E"/>
    <w:rsid w:val="00B32EC9"/>
    <w:rsid w:val="00B32EF5"/>
    <w:rsid w:val="00B33BA3"/>
    <w:rsid w:val="00B3418E"/>
    <w:rsid w:val="00B34679"/>
    <w:rsid w:val="00B34FE8"/>
    <w:rsid w:val="00B35318"/>
    <w:rsid w:val="00B3561B"/>
    <w:rsid w:val="00B3575A"/>
    <w:rsid w:val="00B35EE4"/>
    <w:rsid w:val="00B36ED0"/>
    <w:rsid w:val="00B37137"/>
    <w:rsid w:val="00B41ADA"/>
    <w:rsid w:val="00B4235D"/>
    <w:rsid w:val="00B4238F"/>
    <w:rsid w:val="00B4253A"/>
    <w:rsid w:val="00B42DC9"/>
    <w:rsid w:val="00B44039"/>
    <w:rsid w:val="00B4700B"/>
    <w:rsid w:val="00B4746E"/>
    <w:rsid w:val="00B476FF"/>
    <w:rsid w:val="00B47903"/>
    <w:rsid w:val="00B50128"/>
    <w:rsid w:val="00B50A67"/>
    <w:rsid w:val="00B520B6"/>
    <w:rsid w:val="00B52B9E"/>
    <w:rsid w:val="00B544AA"/>
    <w:rsid w:val="00B54A9F"/>
    <w:rsid w:val="00B55E84"/>
    <w:rsid w:val="00B56E0D"/>
    <w:rsid w:val="00B57E33"/>
    <w:rsid w:val="00B60501"/>
    <w:rsid w:val="00B62A41"/>
    <w:rsid w:val="00B62DFD"/>
    <w:rsid w:val="00B63EEB"/>
    <w:rsid w:val="00B64C70"/>
    <w:rsid w:val="00B64C85"/>
    <w:rsid w:val="00B65224"/>
    <w:rsid w:val="00B653D5"/>
    <w:rsid w:val="00B6548F"/>
    <w:rsid w:val="00B65647"/>
    <w:rsid w:val="00B65882"/>
    <w:rsid w:val="00B6615D"/>
    <w:rsid w:val="00B6643B"/>
    <w:rsid w:val="00B66453"/>
    <w:rsid w:val="00B666CD"/>
    <w:rsid w:val="00B67225"/>
    <w:rsid w:val="00B675FB"/>
    <w:rsid w:val="00B7206F"/>
    <w:rsid w:val="00B7449A"/>
    <w:rsid w:val="00B746EF"/>
    <w:rsid w:val="00B765EA"/>
    <w:rsid w:val="00B7688B"/>
    <w:rsid w:val="00B76F35"/>
    <w:rsid w:val="00B770AB"/>
    <w:rsid w:val="00B81536"/>
    <w:rsid w:val="00B8223A"/>
    <w:rsid w:val="00B822C1"/>
    <w:rsid w:val="00B82951"/>
    <w:rsid w:val="00B83B3A"/>
    <w:rsid w:val="00B86538"/>
    <w:rsid w:val="00B87F7F"/>
    <w:rsid w:val="00B90100"/>
    <w:rsid w:val="00B92E8B"/>
    <w:rsid w:val="00B9322A"/>
    <w:rsid w:val="00B93489"/>
    <w:rsid w:val="00B93639"/>
    <w:rsid w:val="00B93D01"/>
    <w:rsid w:val="00B9435F"/>
    <w:rsid w:val="00B94CFA"/>
    <w:rsid w:val="00B94EF9"/>
    <w:rsid w:val="00B961A2"/>
    <w:rsid w:val="00B968D0"/>
    <w:rsid w:val="00B9697C"/>
    <w:rsid w:val="00BA0203"/>
    <w:rsid w:val="00BA194E"/>
    <w:rsid w:val="00BA2358"/>
    <w:rsid w:val="00BA2369"/>
    <w:rsid w:val="00BA28A3"/>
    <w:rsid w:val="00BA2C37"/>
    <w:rsid w:val="00BA4A38"/>
    <w:rsid w:val="00BA4C1E"/>
    <w:rsid w:val="00BA5474"/>
    <w:rsid w:val="00BA5601"/>
    <w:rsid w:val="00BA5C66"/>
    <w:rsid w:val="00BB0575"/>
    <w:rsid w:val="00BB06F6"/>
    <w:rsid w:val="00BB095F"/>
    <w:rsid w:val="00BB19AB"/>
    <w:rsid w:val="00BB258B"/>
    <w:rsid w:val="00BB42A7"/>
    <w:rsid w:val="00BB4525"/>
    <w:rsid w:val="00BB61E4"/>
    <w:rsid w:val="00BB6283"/>
    <w:rsid w:val="00BB7309"/>
    <w:rsid w:val="00BB744C"/>
    <w:rsid w:val="00BC1F9C"/>
    <w:rsid w:val="00BC2011"/>
    <w:rsid w:val="00BC21A5"/>
    <w:rsid w:val="00BC21F5"/>
    <w:rsid w:val="00BC3708"/>
    <w:rsid w:val="00BC3A16"/>
    <w:rsid w:val="00BC3E8F"/>
    <w:rsid w:val="00BC60E3"/>
    <w:rsid w:val="00BC794D"/>
    <w:rsid w:val="00BD07DD"/>
    <w:rsid w:val="00BD0C65"/>
    <w:rsid w:val="00BD1E5B"/>
    <w:rsid w:val="00BD1E7B"/>
    <w:rsid w:val="00BD26D0"/>
    <w:rsid w:val="00BD2A00"/>
    <w:rsid w:val="00BD3995"/>
    <w:rsid w:val="00BD4446"/>
    <w:rsid w:val="00BD4665"/>
    <w:rsid w:val="00BD4987"/>
    <w:rsid w:val="00BD4A06"/>
    <w:rsid w:val="00BD4A9C"/>
    <w:rsid w:val="00BD4FFC"/>
    <w:rsid w:val="00BD522B"/>
    <w:rsid w:val="00BD5E68"/>
    <w:rsid w:val="00BD741E"/>
    <w:rsid w:val="00BD7781"/>
    <w:rsid w:val="00BD78F6"/>
    <w:rsid w:val="00BE052A"/>
    <w:rsid w:val="00BE1403"/>
    <w:rsid w:val="00BE1429"/>
    <w:rsid w:val="00BE2658"/>
    <w:rsid w:val="00BE3503"/>
    <w:rsid w:val="00BE3EEB"/>
    <w:rsid w:val="00BE41C3"/>
    <w:rsid w:val="00BE5B19"/>
    <w:rsid w:val="00BE641F"/>
    <w:rsid w:val="00BE6767"/>
    <w:rsid w:val="00BE676A"/>
    <w:rsid w:val="00BE78B2"/>
    <w:rsid w:val="00BF0324"/>
    <w:rsid w:val="00BF1424"/>
    <w:rsid w:val="00BF2156"/>
    <w:rsid w:val="00BF29CB"/>
    <w:rsid w:val="00BF303C"/>
    <w:rsid w:val="00BF3043"/>
    <w:rsid w:val="00BF36E2"/>
    <w:rsid w:val="00BF547B"/>
    <w:rsid w:val="00BF5D31"/>
    <w:rsid w:val="00BF7914"/>
    <w:rsid w:val="00C006AF"/>
    <w:rsid w:val="00C007F2"/>
    <w:rsid w:val="00C00A8F"/>
    <w:rsid w:val="00C01C74"/>
    <w:rsid w:val="00C0303F"/>
    <w:rsid w:val="00C0325E"/>
    <w:rsid w:val="00C03B71"/>
    <w:rsid w:val="00C03B8A"/>
    <w:rsid w:val="00C059D6"/>
    <w:rsid w:val="00C05AA5"/>
    <w:rsid w:val="00C05F95"/>
    <w:rsid w:val="00C067C0"/>
    <w:rsid w:val="00C1046B"/>
    <w:rsid w:val="00C10B1B"/>
    <w:rsid w:val="00C10F64"/>
    <w:rsid w:val="00C11E81"/>
    <w:rsid w:val="00C16D8F"/>
    <w:rsid w:val="00C16EEC"/>
    <w:rsid w:val="00C1715D"/>
    <w:rsid w:val="00C17AD0"/>
    <w:rsid w:val="00C20226"/>
    <w:rsid w:val="00C21132"/>
    <w:rsid w:val="00C21A8A"/>
    <w:rsid w:val="00C21AC4"/>
    <w:rsid w:val="00C220F7"/>
    <w:rsid w:val="00C22ACD"/>
    <w:rsid w:val="00C2401F"/>
    <w:rsid w:val="00C24DDF"/>
    <w:rsid w:val="00C2652D"/>
    <w:rsid w:val="00C269E7"/>
    <w:rsid w:val="00C26B4F"/>
    <w:rsid w:val="00C26B8F"/>
    <w:rsid w:val="00C26BD1"/>
    <w:rsid w:val="00C26D38"/>
    <w:rsid w:val="00C271AD"/>
    <w:rsid w:val="00C27564"/>
    <w:rsid w:val="00C277F2"/>
    <w:rsid w:val="00C3060A"/>
    <w:rsid w:val="00C31229"/>
    <w:rsid w:val="00C317E9"/>
    <w:rsid w:val="00C3216B"/>
    <w:rsid w:val="00C32566"/>
    <w:rsid w:val="00C33234"/>
    <w:rsid w:val="00C33B7D"/>
    <w:rsid w:val="00C33F4E"/>
    <w:rsid w:val="00C34048"/>
    <w:rsid w:val="00C34717"/>
    <w:rsid w:val="00C34B81"/>
    <w:rsid w:val="00C34C8D"/>
    <w:rsid w:val="00C34E20"/>
    <w:rsid w:val="00C3526A"/>
    <w:rsid w:val="00C3564B"/>
    <w:rsid w:val="00C35721"/>
    <w:rsid w:val="00C35874"/>
    <w:rsid w:val="00C364B7"/>
    <w:rsid w:val="00C3683A"/>
    <w:rsid w:val="00C401D7"/>
    <w:rsid w:val="00C40DB8"/>
    <w:rsid w:val="00C41599"/>
    <w:rsid w:val="00C42774"/>
    <w:rsid w:val="00C429B8"/>
    <w:rsid w:val="00C43B47"/>
    <w:rsid w:val="00C43D81"/>
    <w:rsid w:val="00C44131"/>
    <w:rsid w:val="00C4509F"/>
    <w:rsid w:val="00C466D3"/>
    <w:rsid w:val="00C4696C"/>
    <w:rsid w:val="00C475A0"/>
    <w:rsid w:val="00C47782"/>
    <w:rsid w:val="00C5020F"/>
    <w:rsid w:val="00C502EB"/>
    <w:rsid w:val="00C5273E"/>
    <w:rsid w:val="00C5346D"/>
    <w:rsid w:val="00C53F05"/>
    <w:rsid w:val="00C542BA"/>
    <w:rsid w:val="00C553BF"/>
    <w:rsid w:val="00C55B0D"/>
    <w:rsid w:val="00C5635A"/>
    <w:rsid w:val="00C60135"/>
    <w:rsid w:val="00C603F1"/>
    <w:rsid w:val="00C610B1"/>
    <w:rsid w:val="00C6147E"/>
    <w:rsid w:val="00C61B42"/>
    <w:rsid w:val="00C62325"/>
    <w:rsid w:val="00C6232C"/>
    <w:rsid w:val="00C62A9B"/>
    <w:rsid w:val="00C638F7"/>
    <w:rsid w:val="00C63948"/>
    <w:rsid w:val="00C63991"/>
    <w:rsid w:val="00C63D05"/>
    <w:rsid w:val="00C64037"/>
    <w:rsid w:val="00C64A3D"/>
    <w:rsid w:val="00C653C6"/>
    <w:rsid w:val="00C658F1"/>
    <w:rsid w:val="00C659C9"/>
    <w:rsid w:val="00C66FBB"/>
    <w:rsid w:val="00C7054E"/>
    <w:rsid w:val="00C70BB4"/>
    <w:rsid w:val="00C710E5"/>
    <w:rsid w:val="00C73961"/>
    <w:rsid w:val="00C73A9C"/>
    <w:rsid w:val="00C73AA0"/>
    <w:rsid w:val="00C73C46"/>
    <w:rsid w:val="00C75109"/>
    <w:rsid w:val="00C75915"/>
    <w:rsid w:val="00C75BDC"/>
    <w:rsid w:val="00C75CD3"/>
    <w:rsid w:val="00C7635E"/>
    <w:rsid w:val="00C7670B"/>
    <w:rsid w:val="00C76DF7"/>
    <w:rsid w:val="00C77B9C"/>
    <w:rsid w:val="00C77CBE"/>
    <w:rsid w:val="00C80C8F"/>
    <w:rsid w:val="00C813E4"/>
    <w:rsid w:val="00C81EEA"/>
    <w:rsid w:val="00C8221B"/>
    <w:rsid w:val="00C824B7"/>
    <w:rsid w:val="00C826CE"/>
    <w:rsid w:val="00C82CAC"/>
    <w:rsid w:val="00C82E0C"/>
    <w:rsid w:val="00C8310A"/>
    <w:rsid w:val="00C84AA8"/>
    <w:rsid w:val="00C85D75"/>
    <w:rsid w:val="00C86934"/>
    <w:rsid w:val="00C876D8"/>
    <w:rsid w:val="00C87731"/>
    <w:rsid w:val="00C8789E"/>
    <w:rsid w:val="00C87ACE"/>
    <w:rsid w:val="00C903A1"/>
    <w:rsid w:val="00C90739"/>
    <w:rsid w:val="00C907A7"/>
    <w:rsid w:val="00C907E9"/>
    <w:rsid w:val="00C90E90"/>
    <w:rsid w:val="00C91570"/>
    <w:rsid w:val="00C91A9F"/>
    <w:rsid w:val="00C91F82"/>
    <w:rsid w:val="00C91FCD"/>
    <w:rsid w:val="00C926BE"/>
    <w:rsid w:val="00C929EE"/>
    <w:rsid w:val="00C93608"/>
    <w:rsid w:val="00C94920"/>
    <w:rsid w:val="00C9561F"/>
    <w:rsid w:val="00C958F3"/>
    <w:rsid w:val="00C95BE0"/>
    <w:rsid w:val="00C96639"/>
    <w:rsid w:val="00C97B46"/>
    <w:rsid w:val="00C97F17"/>
    <w:rsid w:val="00C97F2A"/>
    <w:rsid w:val="00CA034E"/>
    <w:rsid w:val="00CA2480"/>
    <w:rsid w:val="00CA2DBE"/>
    <w:rsid w:val="00CA2FC6"/>
    <w:rsid w:val="00CA4890"/>
    <w:rsid w:val="00CA4E28"/>
    <w:rsid w:val="00CA5573"/>
    <w:rsid w:val="00CA645C"/>
    <w:rsid w:val="00CA6F63"/>
    <w:rsid w:val="00CA7538"/>
    <w:rsid w:val="00CA77E6"/>
    <w:rsid w:val="00CA7958"/>
    <w:rsid w:val="00CB011A"/>
    <w:rsid w:val="00CB0623"/>
    <w:rsid w:val="00CB10B4"/>
    <w:rsid w:val="00CB1880"/>
    <w:rsid w:val="00CB1D41"/>
    <w:rsid w:val="00CB2384"/>
    <w:rsid w:val="00CB24FC"/>
    <w:rsid w:val="00CB2B48"/>
    <w:rsid w:val="00CB47FF"/>
    <w:rsid w:val="00CB4DB9"/>
    <w:rsid w:val="00CB5C52"/>
    <w:rsid w:val="00CB6009"/>
    <w:rsid w:val="00CB6AB5"/>
    <w:rsid w:val="00CB717E"/>
    <w:rsid w:val="00CC0D9A"/>
    <w:rsid w:val="00CC0E19"/>
    <w:rsid w:val="00CC1313"/>
    <w:rsid w:val="00CC1E19"/>
    <w:rsid w:val="00CC2337"/>
    <w:rsid w:val="00CC2777"/>
    <w:rsid w:val="00CC39BC"/>
    <w:rsid w:val="00CC47B5"/>
    <w:rsid w:val="00CC49D4"/>
    <w:rsid w:val="00CC4D4C"/>
    <w:rsid w:val="00CC6660"/>
    <w:rsid w:val="00CC7312"/>
    <w:rsid w:val="00CC769A"/>
    <w:rsid w:val="00CC7792"/>
    <w:rsid w:val="00CD0424"/>
    <w:rsid w:val="00CD0450"/>
    <w:rsid w:val="00CD19AE"/>
    <w:rsid w:val="00CD1D5C"/>
    <w:rsid w:val="00CD41B1"/>
    <w:rsid w:val="00CD43A8"/>
    <w:rsid w:val="00CD687D"/>
    <w:rsid w:val="00CD6D11"/>
    <w:rsid w:val="00CE01CA"/>
    <w:rsid w:val="00CE084A"/>
    <w:rsid w:val="00CE0B9F"/>
    <w:rsid w:val="00CE0BE7"/>
    <w:rsid w:val="00CE12CA"/>
    <w:rsid w:val="00CE18CC"/>
    <w:rsid w:val="00CE2053"/>
    <w:rsid w:val="00CE20A4"/>
    <w:rsid w:val="00CE2535"/>
    <w:rsid w:val="00CE2713"/>
    <w:rsid w:val="00CE2D4C"/>
    <w:rsid w:val="00CE302D"/>
    <w:rsid w:val="00CE5701"/>
    <w:rsid w:val="00CE7340"/>
    <w:rsid w:val="00CE78A0"/>
    <w:rsid w:val="00CF007D"/>
    <w:rsid w:val="00CF036C"/>
    <w:rsid w:val="00CF0876"/>
    <w:rsid w:val="00CF2631"/>
    <w:rsid w:val="00CF357C"/>
    <w:rsid w:val="00CF56DA"/>
    <w:rsid w:val="00CF5BD3"/>
    <w:rsid w:val="00CF7247"/>
    <w:rsid w:val="00CF75D4"/>
    <w:rsid w:val="00CF7E42"/>
    <w:rsid w:val="00D00B1A"/>
    <w:rsid w:val="00D00C6C"/>
    <w:rsid w:val="00D010D7"/>
    <w:rsid w:val="00D014F2"/>
    <w:rsid w:val="00D015C6"/>
    <w:rsid w:val="00D0263F"/>
    <w:rsid w:val="00D02AC9"/>
    <w:rsid w:val="00D04DC1"/>
    <w:rsid w:val="00D06B17"/>
    <w:rsid w:val="00D06EE7"/>
    <w:rsid w:val="00D07CFB"/>
    <w:rsid w:val="00D10AD6"/>
    <w:rsid w:val="00D112F2"/>
    <w:rsid w:val="00D11906"/>
    <w:rsid w:val="00D11956"/>
    <w:rsid w:val="00D11A1A"/>
    <w:rsid w:val="00D12DCA"/>
    <w:rsid w:val="00D1336C"/>
    <w:rsid w:val="00D14075"/>
    <w:rsid w:val="00D15012"/>
    <w:rsid w:val="00D15380"/>
    <w:rsid w:val="00D15816"/>
    <w:rsid w:val="00D16097"/>
    <w:rsid w:val="00D16632"/>
    <w:rsid w:val="00D16745"/>
    <w:rsid w:val="00D169D5"/>
    <w:rsid w:val="00D16BF6"/>
    <w:rsid w:val="00D17016"/>
    <w:rsid w:val="00D1792C"/>
    <w:rsid w:val="00D17F73"/>
    <w:rsid w:val="00D21180"/>
    <w:rsid w:val="00D216C2"/>
    <w:rsid w:val="00D21947"/>
    <w:rsid w:val="00D21C37"/>
    <w:rsid w:val="00D22C40"/>
    <w:rsid w:val="00D23303"/>
    <w:rsid w:val="00D23976"/>
    <w:rsid w:val="00D23DBD"/>
    <w:rsid w:val="00D253BF"/>
    <w:rsid w:val="00D25D5C"/>
    <w:rsid w:val="00D27A2D"/>
    <w:rsid w:val="00D27ACB"/>
    <w:rsid w:val="00D32C71"/>
    <w:rsid w:val="00D335EF"/>
    <w:rsid w:val="00D33A8C"/>
    <w:rsid w:val="00D34643"/>
    <w:rsid w:val="00D3535D"/>
    <w:rsid w:val="00D35E72"/>
    <w:rsid w:val="00D35FC0"/>
    <w:rsid w:val="00D368EB"/>
    <w:rsid w:val="00D36926"/>
    <w:rsid w:val="00D36EC9"/>
    <w:rsid w:val="00D37321"/>
    <w:rsid w:val="00D41233"/>
    <w:rsid w:val="00D41484"/>
    <w:rsid w:val="00D41D44"/>
    <w:rsid w:val="00D42399"/>
    <w:rsid w:val="00D4272F"/>
    <w:rsid w:val="00D42DC8"/>
    <w:rsid w:val="00D448EA"/>
    <w:rsid w:val="00D44AEE"/>
    <w:rsid w:val="00D451B2"/>
    <w:rsid w:val="00D46CFA"/>
    <w:rsid w:val="00D470A2"/>
    <w:rsid w:val="00D473D5"/>
    <w:rsid w:val="00D47E20"/>
    <w:rsid w:val="00D506EF"/>
    <w:rsid w:val="00D509F0"/>
    <w:rsid w:val="00D50A89"/>
    <w:rsid w:val="00D512C0"/>
    <w:rsid w:val="00D51800"/>
    <w:rsid w:val="00D52EE4"/>
    <w:rsid w:val="00D53387"/>
    <w:rsid w:val="00D5342F"/>
    <w:rsid w:val="00D53970"/>
    <w:rsid w:val="00D539CF"/>
    <w:rsid w:val="00D53ABD"/>
    <w:rsid w:val="00D548DF"/>
    <w:rsid w:val="00D54902"/>
    <w:rsid w:val="00D5548F"/>
    <w:rsid w:val="00D554C6"/>
    <w:rsid w:val="00D56E20"/>
    <w:rsid w:val="00D57548"/>
    <w:rsid w:val="00D60BF5"/>
    <w:rsid w:val="00D61013"/>
    <w:rsid w:val="00D611A3"/>
    <w:rsid w:val="00D614FA"/>
    <w:rsid w:val="00D61A85"/>
    <w:rsid w:val="00D63412"/>
    <w:rsid w:val="00D63693"/>
    <w:rsid w:val="00D6395D"/>
    <w:rsid w:val="00D63C09"/>
    <w:rsid w:val="00D63D4E"/>
    <w:rsid w:val="00D640B9"/>
    <w:rsid w:val="00D65864"/>
    <w:rsid w:val="00D66107"/>
    <w:rsid w:val="00D67811"/>
    <w:rsid w:val="00D67D06"/>
    <w:rsid w:val="00D70250"/>
    <w:rsid w:val="00D70FF3"/>
    <w:rsid w:val="00D713DB"/>
    <w:rsid w:val="00D72FB2"/>
    <w:rsid w:val="00D73659"/>
    <w:rsid w:val="00D742C6"/>
    <w:rsid w:val="00D75656"/>
    <w:rsid w:val="00D75E21"/>
    <w:rsid w:val="00D75EA0"/>
    <w:rsid w:val="00D7603F"/>
    <w:rsid w:val="00D76BEC"/>
    <w:rsid w:val="00D80497"/>
    <w:rsid w:val="00D806C2"/>
    <w:rsid w:val="00D80F9D"/>
    <w:rsid w:val="00D81335"/>
    <w:rsid w:val="00D81599"/>
    <w:rsid w:val="00D83616"/>
    <w:rsid w:val="00D83807"/>
    <w:rsid w:val="00D84477"/>
    <w:rsid w:val="00D84BAA"/>
    <w:rsid w:val="00D84BC4"/>
    <w:rsid w:val="00D84C14"/>
    <w:rsid w:val="00D85175"/>
    <w:rsid w:val="00D85876"/>
    <w:rsid w:val="00D85BAF"/>
    <w:rsid w:val="00D867E3"/>
    <w:rsid w:val="00D86B3C"/>
    <w:rsid w:val="00D86C89"/>
    <w:rsid w:val="00D90B32"/>
    <w:rsid w:val="00D90BFC"/>
    <w:rsid w:val="00D90FFE"/>
    <w:rsid w:val="00D91BCF"/>
    <w:rsid w:val="00D924E1"/>
    <w:rsid w:val="00D93719"/>
    <w:rsid w:val="00D93B78"/>
    <w:rsid w:val="00D94440"/>
    <w:rsid w:val="00D94972"/>
    <w:rsid w:val="00D95586"/>
    <w:rsid w:val="00D962F0"/>
    <w:rsid w:val="00D96BF8"/>
    <w:rsid w:val="00D9713F"/>
    <w:rsid w:val="00DA2882"/>
    <w:rsid w:val="00DA3917"/>
    <w:rsid w:val="00DA476F"/>
    <w:rsid w:val="00DA48D5"/>
    <w:rsid w:val="00DA5CAF"/>
    <w:rsid w:val="00DA6B1A"/>
    <w:rsid w:val="00DA6C2D"/>
    <w:rsid w:val="00DA74EC"/>
    <w:rsid w:val="00DB0751"/>
    <w:rsid w:val="00DB1966"/>
    <w:rsid w:val="00DB1B22"/>
    <w:rsid w:val="00DB2CE6"/>
    <w:rsid w:val="00DB4208"/>
    <w:rsid w:val="00DB44C4"/>
    <w:rsid w:val="00DB4508"/>
    <w:rsid w:val="00DB7384"/>
    <w:rsid w:val="00DC010D"/>
    <w:rsid w:val="00DC0A70"/>
    <w:rsid w:val="00DC356A"/>
    <w:rsid w:val="00DC3AB1"/>
    <w:rsid w:val="00DC4234"/>
    <w:rsid w:val="00DC435F"/>
    <w:rsid w:val="00DC4564"/>
    <w:rsid w:val="00DC53B8"/>
    <w:rsid w:val="00DC55DB"/>
    <w:rsid w:val="00DC5E2B"/>
    <w:rsid w:val="00DC6919"/>
    <w:rsid w:val="00DC7560"/>
    <w:rsid w:val="00DD08B2"/>
    <w:rsid w:val="00DD0B30"/>
    <w:rsid w:val="00DD133C"/>
    <w:rsid w:val="00DD1924"/>
    <w:rsid w:val="00DD25C8"/>
    <w:rsid w:val="00DD2A3A"/>
    <w:rsid w:val="00DD2D34"/>
    <w:rsid w:val="00DD2F0A"/>
    <w:rsid w:val="00DD34CE"/>
    <w:rsid w:val="00DD369E"/>
    <w:rsid w:val="00DD40AA"/>
    <w:rsid w:val="00DD413F"/>
    <w:rsid w:val="00DD4BD9"/>
    <w:rsid w:val="00DD5321"/>
    <w:rsid w:val="00DD538A"/>
    <w:rsid w:val="00DD6E44"/>
    <w:rsid w:val="00DD75ED"/>
    <w:rsid w:val="00DD7676"/>
    <w:rsid w:val="00DE02D3"/>
    <w:rsid w:val="00DE054B"/>
    <w:rsid w:val="00DE1783"/>
    <w:rsid w:val="00DE336C"/>
    <w:rsid w:val="00DE3F43"/>
    <w:rsid w:val="00DE51BF"/>
    <w:rsid w:val="00DE546B"/>
    <w:rsid w:val="00DE641F"/>
    <w:rsid w:val="00DF065C"/>
    <w:rsid w:val="00DF105D"/>
    <w:rsid w:val="00DF10A4"/>
    <w:rsid w:val="00DF178E"/>
    <w:rsid w:val="00DF17B2"/>
    <w:rsid w:val="00DF1A5E"/>
    <w:rsid w:val="00DF21D1"/>
    <w:rsid w:val="00DF2AF8"/>
    <w:rsid w:val="00DF3464"/>
    <w:rsid w:val="00DF4D36"/>
    <w:rsid w:val="00DF5ADF"/>
    <w:rsid w:val="00DF5B9F"/>
    <w:rsid w:val="00DF5EBD"/>
    <w:rsid w:val="00DF6113"/>
    <w:rsid w:val="00DF6136"/>
    <w:rsid w:val="00DF6ABD"/>
    <w:rsid w:val="00DF7DA8"/>
    <w:rsid w:val="00E008CE"/>
    <w:rsid w:val="00E01ED7"/>
    <w:rsid w:val="00E021AA"/>
    <w:rsid w:val="00E02597"/>
    <w:rsid w:val="00E02BE5"/>
    <w:rsid w:val="00E02FDE"/>
    <w:rsid w:val="00E0321C"/>
    <w:rsid w:val="00E035DC"/>
    <w:rsid w:val="00E0381D"/>
    <w:rsid w:val="00E0388E"/>
    <w:rsid w:val="00E03C06"/>
    <w:rsid w:val="00E03C8D"/>
    <w:rsid w:val="00E04C45"/>
    <w:rsid w:val="00E04E10"/>
    <w:rsid w:val="00E05036"/>
    <w:rsid w:val="00E052C8"/>
    <w:rsid w:val="00E05977"/>
    <w:rsid w:val="00E05DB4"/>
    <w:rsid w:val="00E06DE7"/>
    <w:rsid w:val="00E07591"/>
    <w:rsid w:val="00E078D2"/>
    <w:rsid w:val="00E07A1F"/>
    <w:rsid w:val="00E10476"/>
    <w:rsid w:val="00E1086A"/>
    <w:rsid w:val="00E10F3A"/>
    <w:rsid w:val="00E113C6"/>
    <w:rsid w:val="00E114E4"/>
    <w:rsid w:val="00E115CA"/>
    <w:rsid w:val="00E13E04"/>
    <w:rsid w:val="00E13EC9"/>
    <w:rsid w:val="00E14003"/>
    <w:rsid w:val="00E14D1F"/>
    <w:rsid w:val="00E166DB"/>
    <w:rsid w:val="00E203BD"/>
    <w:rsid w:val="00E21216"/>
    <w:rsid w:val="00E215B1"/>
    <w:rsid w:val="00E2188C"/>
    <w:rsid w:val="00E229C5"/>
    <w:rsid w:val="00E23201"/>
    <w:rsid w:val="00E2381A"/>
    <w:rsid w:val="00E23C96"/>
    <w:rsid w:val="00E26903"/>
    <w:rsid w:val="00E27227"/>
    <w:rsid w:val="00E279EB"/>
    <w:rsid w:val="00E30FDF"/>
    <w:rsid w:val="00E312B9"/>
    <w:rsid w:val="00E31E8E"/>
    <w:rsid w:val="00E31EF7"/>
    <w:rsid w:val="00E3267A"/>
    <w:rsid w:val="00E32ABF"/>
    <w:rsid w:val="00E33B41"/>
    <w:rsid w:val="00E3494C"/>
    <w:rsid w:val="00E34D3E"/>
    <w:rsid w:val="00E3506D"/>
    <w:rsid w:val="00E3533D"/>
    <w:rsid w:val="00E3580D"/>
    <w:rsid w:val="00E365B3"/>
    <w:rsid w:val="00E37635"/>
    <w:rsid w:val="00E37681"/>
    <w:rsid w:val="00E40547"/>
    <w:rsid w:val="00E41960"/>
    <w:rsid w:val="00E4199C"/>
    <w:rsid w:val="00E42B62"/>
    <w:rsid w:val="00E433CF"/>
    <w:rsid w:val="00E43897"/>
    <w:rsid w:val="00E44936"/>
    <w:rsid w:val="00E44D4B"/>
    <w:rsid w:val="00E4513B"/>
    <w:rsid w:val="00E456D7"/>
    <w:rsid w:val="00E458AF"/>
    <w:rsid w:val="00E462CE"/>
    <w:rsid w:val="00E47207"/>
    <w:rsid w:val="00E4736C"/>
    <w:rsid w:val="00E47985"/>
    <w:rsid w:val="00E47DA4"/>
    <w:rsid w:val="00E51885"/>
    <w:rsid w:val="00E51C6A"/>
    <w:rsid w:val="00E52C24"/>
    <w:rsid w:val="00E53264"/>
    <w:rsid w:val="00E53A27"/>
    <w:rsid w:val="00E53B58"/>
    <w:rsid w:val="00E54877"/>
    <w:rsid w:val="00E5506A"/>
    <w:rsid w:val="00E55855"/>
    <w:rsid w:val="00E56E53"/>
    <w:rsid w:val="00E57902"/>
    <w:rsid w:val="00E609A6"/>
    <w:rsid w:val="00E60AAA"/>
    <w:rsid w:val="00E60C51"/>
    <w:rsid w:val="00E62E9B"/>
    <w:rsid w:val="00E63259"/>
    <w:rsid w:val="00E634B9"/>
    <w:rsid w:val="00E639D2"/>
    <w:rsid w:val="00E657B3"/>
    <w:rsid w:val="00E65D2D"/>
    <w:rsid w:val="00E66048"/>
    <w:rsid w:val="00E660FE"/>
    <w:rsid w:val="00E66EF8"/>
    <w:rsid w:val="00E672AE"/>
    <w:rsid w:val="00E67D6B"/>
    <w:rsid w:val="00E67FB6"/>
    <w:rsid w:val="00E706B9"/>
    <w:rsid w:val="00E7257E"/>
    <w:rsid w:val="00E727DB"/>
    <w:rsid w:val="00E72DE6"/>
    <w:rsid w:val="00E72E8E"/>
    <w:rsid w:val="00E739C8"/>
    <w:rsid w:val="00E73AD5"/>
    <w:rsid w:val="00E74100"/>
    <w:rsid w:val="00E74821"/>
    <w:rsid w:val="00E74883"/>
    <w:rsid w:val="00E74A76"/>
    <w:rsid w:val="00E74B25"/>
    <w:rsid w:val="00E74EE1"/>
    <w:rsid w:val="00E755A0"/>
    <w:rsid w:val="00E755E6"/>
    <w:rsid w:val="00E75A54"/>
    <w:rsid w:val="00E768CF"/>
    <w:rsid w:val="00E76B59"/>
    <w:rsid w:val="00E76CA3"/>
    <w:rsid w:val="00E771C7"/>
    <w:rsid w:val="00E77CF2"/>
    <w:rsid w:val="00E805C2"/>
    <w:rsid w:val="00E80F17"/>
    <w:rsid w:val="00E81487"/>
    <w:rsid w:val="00E8159C"/>
    <w:rsid w:val="00E8194F"/>
    <w:rsid w:val="00E81B33"/>
    <w:rsid w:val="00E82781"/>
    <w:rsid w:val="00E82FA1"/>
    <w:rsid w:val="00E830F3"/>
    <w:rsid w:val="00E837D0"/>
    <w:rsid w:val="00E83C77"/>
    <w:rsid w:val="00E85E81"/>
    <w:rsid w:val="00E8679D"/>
    <w:rsid w:val="00E86A70"/>
    <w:rsid w:val="00E86AB2"/>
    <w:rsid w:val="00E872A9"/>
    <w:rsid w:val="00E87403"/>
    <w:rsid w:val="00E90392"/>
    <w:rsid w:val="00E93EBC"/>
    <w:rsid w:val="00E96105"/>
    <w:rsid w:val="00E967FA"/>
    <w:rsid w:val="00E96CD2"/>
    <w:rsid w:val="00E96DCD"/>
    <w:rsid w:val="00E972FE"/>
    <w:rsid w:val="00E97729"/>
    <w:rsid w:val="00EA0323"/>
    <w:rsid w:val="00EA036C"/>
    <w:rsid w:val="00EA1B42"/>
    <w:rsid w:val="00EA1B86"/>
    <w:rsid w:val="00EA2D14"/>
    <w:rsid w:val="00EA3433"/>
    <w:rsid w:val="00EA3706"/>
    <w:rsid w:val="00EA4613"/>
    <w:rsid w:val="00EA5021"/>
    <w:rsid w:val="00EA5177"/>
    <w:rsid w:val="00EA55C7"/>
    <w:rsid w:val="00EA5BA2"/>
    <w:rsid w:val="00EA63CB"/>
    <w:rsid w:val="00EA78DE"/>
    <w:rsid w:val="00EA7C4A"/>
    <w:rsid w:val="00EA7E0C"/>
    <w:rsid w:val="00EB06FF"/>
    <w:rsid w:val="00EB0CB1"/>
    <w:rsid w:val="00EB1AC1"/>
    <w:rsid w:val="00EB1FA9"/>
    <w:rsid w:val="00EB308A"/>
    <w:rsid w:val="00EB4109"/>
    <w:rsid w:val="00EB452A"/>
    <w:rsid w:val="00EB59E6"/>
    <w:rsid w:val="00EB5B9B"/>
    <w:rsid w:val="00EB7F20"/>
    <w:rsid w:val="00EC0FD7"/>
    <w:rsid w:val="00EC1341"/>
    <w:rsid w:val="00EC16E6"/>
    <w:rsid w:val="00EC1A25"/>
    <w:rsid w:val="00EC2FDE"/>
    <w:rsid w:val="00EC346B"/>
    <w:rsid w:val="00EC3D0D"/>
    <w:rsid w:val="00EC4C03"/>
    <w:rsid w:val="00EC628D"/>
    <w:rsid w:val="00EC68EF"/>
    <w:rsid w:val="00EC7158"/>
    <w:rsid w:val="00EC7AF7"/>
    <w:rsid w:val="00ED0E4E"/>
    <w:rsid w:val="00ED110C"/>
    <w:rsid w:val="00ED1A0C"/>
    <w:rsid w:val="00ED1A5C"/>
    <w:rsid w:val="00ED1B41"/>
    <w:rsid w:val="00ED22FB"/>
    <w:rsid w:val="00ED2F53"/>
    <w:rsid w:val="00ED3470"/>
    <w:rsid w:val="00ED3A5B"/>
    <w:rsid w:val="00ED48C5"/>
    <w:rsid w:val="00ED496C"/>
    <w:rsid w:val="00ED501C"/>
    <w:rsid w:val="00ED5149"/>
    <w:rsid w:val="00ED5FB6"/>
    <w:rsid w:val="00ED6784"/>
    <w:rsid w:val="00EE0277"/>
    <w:rsid w:val="00EE08B9"/>
    <w:rsid w:val="00EE0D01"/>
    <w:rsid w:val="00EE16C8"/>
    <w:rsid w:val="00EE1FF6"/>
    <w:rsid w:val="00EE27B5"/>
    <w:rsid w:val="00EE2DC4"/>
    <w:rsid w:val="00EE3BDE"/>
    <w:rsid w:val="00EE432F"/>
    <w:rsid w:val="00EE485E"/>
    <w:rsid w:val="00EE4897"/>
    <w:rsid w:val="00EE4FB9"/>
    <w:rsid w:val="00EE521A"/>
    <w:rsid w:val="00EE6173"/>
    <w:rsid w:val="00EE7B8C"/>
    <w:rsid w:val="00EE7C1B"/>
    <w:rsid w:val="00EE7FC6"/>
    <w:rsid w:val="00EF1627"/>
    <w:rsid w:val="00EF1F42"/>
    <w:rsid w:val="00EF21B0"/>
    <w:rsid w:val="00EF36CF"/>
    <w:rsid w:val="00EF3928"/>
    <w:rsid w:val="00EF4C52"/>
    <w:rsid w:val="00EF4E33"/>
    <w:rsid w:val="00EF60CE"/>
    <w:rsid w:val="00EF6820"/>
    <w:rsid w:val="00EF6B09"/>
    <w:rsid w:val="00F011CB"/>
    <w:rsid w:val="00F0121C"/>
    <w:rsid w:val="00F01D3E"/>
    <w:rsid w:val="00F0382F"/>
    <w:rsid w:val="00F04B6D"/>
    <w:rsid w:val="00F053CB"/>
    <w:rsid w:val="00F0558C"/>
    <w:rsid w:val="00F0594D"/>
    <w:rsid w:val="00F06550"/>
    <w:rsid w:val="00F066A2"/>
    <w:rsid w:val="00F06B01"/>
    <w:rsid w:val="00F07419"/>
    <w:rsid w:val="00F07BCA"/>
    <w:rsid w:val="00F07D1D"/>
    <w:rsid w:val="00F07D46"/>
    <w:rsid w:val="00F07F05"/>
    <w:rsid w:val="00F11D22"/>
    <w:rsid w:val="00F11F3B"/>
    <w:rsid w:val="00F12043"/>
    <w:rsid w:val="00F12853"/>
    <w:rsid w:val="00F13735"/>
    <w:rsid w:val="00F137AA"/>
    <w:rsid w:val="00F139BB"/>
    <w:rsid w:val="00F13B3C"/>
    <w:rsid w:val="00F1521D"/>
    <w:rsid w:val="00F15399"/>
    <w:rsid w:val="00F15A15"/>
    <w:rsid w:val="00F16D8D"/>
    <w:rsid w:val="00F16F6C"/>
    <w:rsid w:val="00F21D56"/>
    <w:rsid w:val="00F221C2"/>
    <w:rsid w:val="00F229B2"/>
    <w:rsid w:val="00F22DAE"/>
    <w:rsid w:val="00F23984"/>
    <w:rsid w:val="00F23AA4"/>
    <w:rsid w:val="00F23C90"/>
    <w:rsid w:val="00F244CA"/>
    <w:rsid w:val="00F245BD"/>
    <w:rsid w:val="00F24682"/>
    <w:rsid w:val="00F26A8E"/>
    <w:rsid w:val="00F27520"/>
    <w:rsid w:val="00F30480"/>
    <w:rsid w:val="00F30B3B"/>
    <w:rsid w:val="00F30BE8"/>
    <w:rsid w:val="00F318AA"/>
    <w:rsid w:val="00F31D7F"/>
    <w:rsid w:val="00F334F0"/>
    <w:rsid w:val="00F34FFE"/>
    <w:rsid w:val="00F3574A"/>
    <w:rsid w:val="00F36586"/>
    <w:rsid w:val="00F369D9"/>
    <w:rsid w:val="00F36E41"/>
    <w:rsid w:val="00F3707C"/>
    <w:rsid w:val="00F37DD1"/>
    <w:rsid w:val="00F4096D"/>
    <w:rsid w:val="00F41018"/>
    <w:rsid w:val="00F4161D"/>
    <w:rsid w:val="00F419C5"/>
    <w:rsid w:val="00F41FDE"/>
    <w:rsid w:val="00F42F8A"/>
    <w:rsid w:val="00F435B5"/>
    <w:rsid w:val="00F437CA"/>
    <w:rsid w:val="00F43C52"/>
    <w:rsid w:val="00F442F8"/>
    <w:rsid w:val="00F44667"/>
    <w:rsid w:val="00F45CAA"/>
    <w:rsid w:val="00F45D5D"/>
    <w:rsid w:val="00F47208"/>
    <w:rsid w:val="00F50022"/>
    <w:rsid w:val="00F502A0"/>
    <w:rsid w:val="00F502F6"/>
    <w:rsid w:val="00F5061A"/>
    <w:rsid w:val="00F50F3C"/>
    <w:rsid w:val="00F517FE"/>
    <w:rsid w:val="00F51CF3"/>
    <w:rsid w:val="00F51D2D"/>
    <w:rsid w:val="00F523BA"/>
    <w:rsid w:val="00F53367"/>
    <w:rsid w:val="00F53716"/>
    <w:rsid w:val="00F53812"/>
    <w:rsid w:val="00F53F14"/>
    <w:rsid w:val="00F54ACF"/>
    <w:rsid w:val="00F55FB8"/>
    <w:rsid w:val="00F55FC5"/>
    <w:rsid w:val="00F5656A"/>
    <w:rsid w:val="00F5673D"/>
    <w:rsid w:val="00F56CDF"/>
    <w:rsid w:val="00F57DA5"/>
    <w:rsid w:val="00F611B3"/>
    <w:rsid w:val="00F612FA"/>
    <w:rsid w:val="00F61E42"/>
    <w:rsid w:val="00F62A7D"/>
    <w:rsid w:val="00F62FEB"/>
    <w:rsid w:val="00F63D4D"/>
    <w:rsid w:val="00F651D6"/>
    <w:rsid w:val="00F660B7"/>
    <w:rsid w:val="00F667DE"/>
    <w:rsid w:val="00F6725C"/>
    <w:rsid w:val="00F70AB4"/>
    <w:rsid w:val="00F71455"/>
    <w:rsid w:val="00F715D0"/>
    <w:rsid w:val="00F71CDB"/>
    <w:rsid w:val="00F71EE4"/>
    <w:rsid w:val="00F72D38"/>
    <w:rsid w:val="00F72FB1"/>
    <w:rsid w:val="00F735C3"/>
    <w:rsid w:val="00F73865"/>
    <w:rsid w:val="00F75657"/>
    <w:rsid w:val="00F75C90"/>
    <w:rsid w:val="00F76C19"/>
    <w:rsid w:val="00F76E75"/>
    <w:rsid w:val="00F77E6B"/>
    <w:rsid w:val="00F80721"/>
    <w:rsid w:val="00F8075A"/>
    <w:rsid w:val="00F80CAB"/>
    <w:rsid w:val="00F82369"/>
    <w:rsid w:val="00F826F3"/>
    <w:rsid w:val="00F8276C"/>
    <w:rsid w:val="00F843B9"/>
    <w:rsid w:val="00F8485E"/>
    <w:rsid w:val="00F863EB"/>
    <w:rsid w:val="00F873D7"/>
    <w:rsid w:val="00F90A37"/>
    <w:rsid w:val="00F90B89"/>
    <w:rsid w:val="00F91001"/>
    <w:rsid w:val="00F91222"/>
    <w:rsid w:val="00F91997"/>
    <w:rsid w:val="00F92C7A"/>
    <w:rsid w:val="00F933B2"/>
    <w:rsid w:val="00F93AB9"/>
    <w:rsid w:val="00F93C49"/>
    <w:rsid w:val="00F93EE1"/>
    <w:rsid w:val="00F941EF"/>
    <w:rsid w:val="00F948D8"/>
    <w:rsid w:val="00F94D56"/>
    <w:rsid w:val="00F95146"/>
    <w:rsid w:val="00F95623"/>
    <w:rsid w:val="00F95EB4"/>
    <w:rsid w:val="00F95EE5"/>
    <w:rsid w:val="00F9657F"/>
    <w:rsid w:val="00F97F68"/>
    <w:rsid w:val="00FA066C"/>
    <w:rsid w:val="00FA142B"/>
    <w:rsid w:val="00FA1B78"/>
    <w:rsid w:val="00FA304A"/>
    <w:rsid w:val="00FA3669"/>
    <w:rsid w:val="00FA4748"/>
    <w:rsid w:val="00FA4949"/>
    <w:rsid w:val="00FA62DE"/>
    <w:rsid w:val="00FA63B8"/>
    <w:rsid w:val="00FA63E1"/>
    <w:rsid w:val="00FA6B14"/>
    <w:rsid w:val="00FA7F25"/>
    <w:rsid w:val="00FB075A"/>
    <w:rsid w:val="00FB0D99"/>
    <w:rsid w:val="00FB15B0"/>
    <w:rsid w:val="00FB1827"/>
    <w:rsid w:val="00FB22AC"/>
    <w:rsid w:val="00FB22F7"/>
    <w:rsid w:val="00FB4323"/>
    <w:rsid w:val="00FB4BA0"/>
    <w:rsid w:val="00FB5058"/>
    <w:rsid w:val="00FB577A"/>
    <w:rsid w:val="00FB69B9"/>
    <w:rsid w:val="00FB7B8B"/>
    <w:rsid w:val="00FC01DC"/>
    <w:rsid w:val="00FC02F6"/>
    <w:rsid w:val="00FC0E87"/>
    <w:rsid w:val="00FC0F3A"/>
    <w:rsid w:val="00FC18B1"/>
    <w:rsid w:val="00FC1995"/>
    <w:rsid w:val="00FC1C05"/>
    <w:rsid w:val="00FC3342"/>
    <w:rsid w:val="00FC3A2E"/>
    <w:rsid w:val="00FC3CE6"/>
    <w:rsid w:val="00FC46DE"/>
    <w:rsid w:val="00FC51D8"/>
    <w:rsid w:val="00FC5201"/>
    <w:rsid w:val="00FC5287"/>
    <w:rsid w:val="00FD052E"/>
    <w:rsid w:val="00FD09AF"/>
    <w:rsid w:val="00FD13A2"/>
    <w:rsid w:val="00FD383B"/>
    <w:rsid w:val="00FD3C24"/>
    <w:rsid w:val="00FD3E75"/>
    <w:rsid w:val="00FD5044"/>
    <w:rsid w:val="00FD56D9"/>
    <w:rsid w:val="00FE0044"/>
    <w:rsid w:val="00FE0756"/>
    <w:rsid w:val="00FE15F8"/>
    <w:rsid w:val="00FE1F07"/>
    <w:rsid w:val="00FE21CC"/>
    <w:rsid w:val="00FE274E"/>
    <w:rsid w:val="00FE2F2C"/>
    <w:rsid w:val="00FE3174"/>
    <w:rsid w:val="00FE3ABF"/>
    <w:rsid w:val="00FE3D93"/>
    <w:rsid w:val="00FE429A"/>
    <w:rsid w:val="00FE5C03"/>
    <w:rsid w:val="00FE62EE"/>
    <w:rsid w:val="00FE68DB"/>
    <w:rsid w:val="00FF0371"/>
    <w:rsid w:val="00FF08EC"/>
    <w:rsid w:val="00FF09AE"/>
    <w:rsid w:val="00FF0CF5"/>
    <w:rsid w:val="00FF1136"/>
    <w:rsid w:val="00FF12B4"/>
    <w:rsid w:val="00FF1A01"/>
    <w:rsid w:val="00FF1F8B"/>
    <w:rsid w:val="00FF2842"/>
    <w:rsid w:val="00FF3FBB"/>
    <w:rsid w:val="00FF4457"/>
    <w:rsid w:val="00FF4DAE"/>
    <w:rsid w:val="00FF5CF0"/>
    <w:rsid w:val="00FF6609"/>
    <w:rsid w:val="00FF69A3"/>
    <w:rsid w:val="00FF6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85E704"/>
  <w15:chartTrackingRefBased/>
  <w15:docId w15:val="{445B9727-5275-4CFE-A5C4-D738AD3E4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168E7"/>
    <w:rPr>
      <w:rFonts w:ascii="New York" w:hAnsi="New York"/>
      <w:sz w:val="24"/>
    </w:rPr>
  </w:style>
  <w:style w:type="paragraph" w:styleId="Heading1">
    <w:name w:val="heading 1"/>
    <w:basedOn w:val="Normal"/>
    <w:next w:val="Normal"/>
    <w:qFormat/>
    <w:rsid w:val="005168E7"/>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5168E7"/>
    <w:pPr>
      <w:keepNext/>
      <w:spacing w:before="240" w:after="60"/>
      <w:outlineLvl w:val="1"/>
    </w:pPr>
    <w:rPr>
      <w:rFonts w:ascii="Arial" w:hAnsi="Arial" w:cs="Arial"/>
      <w:b/>
      <w:bCs/>
      <w:i/>
      <w:iCs/>
      <w:sz w:val="28"/>
      <w:szCs w:val="28"/>
    </w:rPr>
  </w:style>
  <w:style w:type="paragraph" w:styleId="Heading8">
    <w:name w:val="heading 8"/>
    <w:basedOn w:val="Normal"/>
    <w:next w:val="Normal"/>
    <w:qFormat/>
    <w:rsid w:val="005168E7"/>
    <w:pPr>
      <w:keepNext/>
      <w:jc w:val="center"/>
      <w:outlineLvl w:val="7"/>
    </w:pPr>
    <w:rPr>
      <w:rFonts w:ascii="Times New Roman" w:hAnsi="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sid w:val="005168E7"/>
    <w:rPr>
      <w:sz w:val="16"/>
      <w:szCs w:val="16"/>
    </w:rPr>
  </w:style>
  <w:style w:type="paragraph" w:styleId="CommentText">
    <w:name w:val="annotation text"/>
    <w:basedOn w:val="Normal"/>
    <w:link w:val="CommentTextChar"/>
    <w:semiHidden/>
    <w:rsid w:val="005168E7"/>
    <w:rPr>
      <w:sz w:val="20"/>
    </w:rPr>
  </w:style>
  <w:style w:type="paragraph" w:styleId="BalloonText">
    <w:name w:val="Balloon Text"/>
    <w:basedOn w:val="Normal"/>
    <w:semiHidden/>
    <w:rsid w:val="005168E7"/>
    <w:rPr>
      <w:rFonts w:ascii="Tahoma" w:hAnsi="Tahoma" w:cs="Tahoma"/>
      <w:sz w:val="16"/>
      <w:szCs w:val="16"/>
    </w:rPr>
  </w:style>
  <w:style w:type="paragraph" w:styleId="CommentSubject">
    <w:name w:val="annotation subject"/>
    <w:basedOn w:val="CommentText"/>
    <w:next w:val="CommentText"/>
    <w:semiHidden/>
    <w:rsid w:val="005168E7"/>
    <w:rPr>
      <w:b/>
      <w:bCs/>
    </w:rPr>
  </w:style>
  <w:style w:type="paragraph" w:styleId="BodyText2">
    <w:name w:val="Body Text 2"/>
    <w:basedOn w:val="Normal"/>
    <w:link w:val="BodyText2Char"/>
    <w:rsid w:val="005168E7"/>
    <w:pPr>
      <w:jc w:val="both"/>
    </w:pPr>
    <w:rPr>
      <w:rFonts w:ascii="Times New Roman" w:hAnsi="Times New Roman"/>
    </w:rPr>
  </w:style>
  <w:style w:type="paragraph" w:styleId="BodyTextIndent">
    <w:name w:val="Body Text Indent"/>
    <w:basedOn w:val="Normal"/>
    <w:link w:val="BodyTextIndentChar"/>
    <w:rsid w:val="009D6280"/>
    <w:pPr>
      <w:spacing w:after="120"/>
      <w:ind w:left="360"/>
    </w:pPr>
  </w:style>
  <w:style w:type="character" w:customStyle="1" w:styleId="BodyTextIndentChar">
    <w:name w:val="Body Text Indent Char"/>
    <w:link w:val="BodyTextIndent"/>
    <w:rsid w:val="009D6280"/>
    <w:rPr>
      <w:rFonts w:ascii="New York" w:hAnsi="New York"/>
      <w:noProof/>
      <w:sz w:val="24"/>
    </w:rPr>
  </w:style>
  <w:style w:type="paragraph" w:styleId="ListParagraph">
    <w:name w:val="List Paragraph"/>
    <w:basedOn w:val="Normal"/>
    <w:uiPriority w:val="34"/>
    <w:qFormat/>
    <w:rsid w:val="00373514"/>
    <w:pPr>
      <w:ind w:left="720"/>
      <w:contextualSpacing/>
    </w:pPr>
  </w:style>
  <w:style w:type="paragraph" w:styleId="Revision">
    <w:name w:val="Revision"/>
    <w:hidden/>
    <w:uiPriority w:val="99"/>
    <w:semiHidden/>
    <w:rsid w:val="00E05977"/>
    <w:rPr>
      <w:rFonts w:ascii="New York" w:hAnsi="New York"/>
      <w:noProof/>
      <w:sz w:val="24"/>
    </w:rPr>
  </w:style>
  <w:style w:type="character" w:customStyle="1" w:styleId="CommentTextChar">
    <w:name w:val="Comment Text Char"/>
    <w:basedOn w:val="DefaultParagraphFont"/>
    <w:link w:val="CommentText"/>
    <w:semiHidden/>
    <w:rsid w:val="0082269C"/>
    <w:rPr>
      <w:rFonts w:ascii="New York" w:hAnsi="New York"/>
      <w:noProof/>
    </w:rPr>
  </w:style>
  <w:style w:type="character" w:customStyle="1" w:styleId="BodyText2Char">
    <w:name w:val="Body Text 2 Char"/>
    <w:basedOn w:val="DefaultParagraphFont"/>
    <w:link w:val="BodyText2"/>
    <w:rsid w:val="00382BF1"/>
    <w:rPr>
      <w:sz w:val="24"/>
    </w:rPr>
  </w:style>
  <w:style w:type="paragraph" w:styleId="Header">
    <w:name w:val="header"/>
    <w:basedOn w:val="Normal"/>
    <w:link w:val="HeaderChar"/>
    <w:rsid w:val="000F302C"/>
    <w:pPr>
      <w:tabs>
        <w:tab w:val="center" w:pos="4680"/>
        <w:tab w:val="right" w:pos="9360"/>
      </w:tabs>
    </w:pPr>
  </w:style>
  <w:style w:type="character" w:customStyle="1" w:styleId="HeaderChar">
    <w:name w:val="Header Char"/>
    <w:basedOn w:val="DefaultParagraphFont"/>
    <w:link w:val="Header"/>
    <w:rsid w:val="000F302C"/>
    <w:rPr>
      <w:rFonts w:ascii="New York" w:hAnsi="New York"/>
      <w:noProof/>
      <w:sz w:val="24"/>
    </w:rPr>
  </w:style>
  <w:style w:type="paragraph" w:styleId="Footer">
    <w:name w:val="footer"/>
    <w:basedOn w:val="Normal"/>
    <w:link w:val="FooterChar"/>
    <w:rsid w:val="000F302C"/>
    <w:pPr>
      <w:tabs>
        <w:tab w:val="center" w:pos="4680"/>
        <w:tab w:val="right" w:pos="9360"/>
      </w:tabs>
    </w:pPr>
  </w:style>
  <w:style w:type="character" w:customStyle="1" w:styleId="FooterChar">
    <w:name w:val="Footer Char"/>
    <w:basedOn w:val="DefaultParagraphFont"/>
    <w:link w:val="Footer"/>
    <w:rsid w:val="000F302C"/>
    <w:rPr>
      <w:rFonts w:ascii="New York" w:hAnsi="New York"/>
      <w:noProof/>
      <w:sz w:val="24"/>
    </w:rPr>
  </w:style>
  <w:style w:type="paragraph" w:customStyle="1" w:styleId="paragraph">
    <w:name w:val="paragraph"/>
    <w:basedOn w:val="Normal"/>
    <w:rsid w:val="0015143C"/>
    <w:pPr>
      <w:spacing w:before="100" w:beforeAutospacing="1" w:after="100" w:afterAutospacing="1"/>
    </w:pPr>
    <w:rPr>
      <w:rFonts w:ascii="Aptos" w:eastAsiaTheme="minorHAnsi" w:hAnsi="Aptos" w:cs="Aptos"/>
      <w:szCs w:val="24"/>
    </w:rPr>
  </w:style>
  <w:style w:type="character" w:customStyle="1" w:styleId="normaltextrun">
    <w:name w:val="normaltextrun"/>
    <w:basedOn w:val="DefaultParagraphFont"/>
    <w:rsid w:val="0015143C"/>
  </w:style>
  <w:style w:type="character" w:customStyle="1" w:styleId="eop">
    <w:name w:val="eop"/>
    <w:basedOn w:val="DefaultParagraphFont"/>
    <w:rsid w:val="001514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25221">
      <w:bodyDiv w:val="1"/>
      <w:marLeft w:val="0"/>
      <w:marRight w:val="0"/>
      <w:marTop w:val="0"/>
      <w:marBottom w:val="0"/>
      <w:divBdr>
        <w:top w:val="none" w:sz="0" w:space="0" w:color="auto"/>
        <w:left w:val="none" w:sz="0" w:space="0" w:color="auto"/>
        <w:bottom w:val="none" w:sz="0" w:space="0" w:color="auto"/>
        <w:right w:val="none" w:sz="0" w:space="0" w:color="auto"/>
      </w:divBdr>
      <w:divsChild>
        <w:div w:id="326443170">
          <w:marLeft w:val="0"/>
          <w:marRight w:val="0"/>
          <w:marTop w:val="0"/>
          <w:marBottom w:val="0"/>
          <w:divBdr>
            <w:top w:val="none" w:sz="0" w:space="0" w:color="auto"/>
            <w:left w:val="none" w:sz="0" w:space="0" w:color="auto"/>
            <w:bottom w:val="none" w:sz="0" w:space="0" w:color="auto"/>
            <w:right w:val="none" w:sz="0" w:space="0" w:color="auto"/>
          </w:divBdr>
          <w:divsChild>
            <w:div w:id="1299648453">
              <w:marLeft w:val="0"/>
              <w:marRight w:val="0"/>
              <w:marTop w:val="0"/>
              <w:marBottom w:val="0"/>
              <w:divBdr>
                <w:top w:val="none" w:sz="0" w:space="0" w:color="auto"/>
                <w:left w:val="none" w:sz="0" w:space="0" w:color="auto"/>
                <w:bottom w:val="none" w:sz="0" w:space="0" w:color="auto"/>
                <w:right w:val="none" w:sz="0" w:space="0" w:color="auto"/>
              </w:divBdr>
              <w:divsChild>
                <w:div w:id="20978021">
                  <w:marLeft w:val="0"/>
                  <w:marRight w:val="0"/>
                  <w:marTop w:val="0"/>
                  <w:marBottom w:val="0"/>
                  <w:divBdr>
                    <w:top w:val="none" w:sz="0" w:space="0" w:color="auto"/>
                    <w:left w:val="none" w:sz="0" w:space="0" w:color="auto"/>
                    <w:bottom w:val="none" w:sz="0" w:space="0" w:color="auto"/>
                    <w:right w:val="none" w:sz="0" w:space="0" w:color="auto"/>
                  </w:divBdr>
                  <w:divsChild>
                    <w:div w:id="1862470570">
                      <w:marLeft w:val="0"/>
                      <w:marRight w:val="0"/>
                      <w:marTop w:val="0"/>
                      <w:marBottom w:val="0"/>
                      <w:divBdr>
                        <w:top w:val="none" w:sz="0" w:space="0" w:color="auto"/>
                        <w:left w:val="none" w:sz="0" w:space="0" w:color="auto"/>
                        <w:bottom w:val="none" w:sz="0" w:space="0" w:color="auto"/>
                        <w:right w:val="none" w:sz="0" w:space="0" w:color="auto"/>
                      </w:divBdr>
                      <w:divsChild>
                        <w:div w:id="372658268">
                          <w:marLeft w:val="0"/>
                          <w:marRight w:val="0"/>
                          <w:marTop w:val="45"/>
                          <w:marBottom w:val="0"/>
                          <w:divBdr>
                            <w:top w:val="none" w:sz="0" w:space="0" w:color="auto"/>
                            <w:left w:val="none" w:sz="0" w:space="0" w:color="auto"/>
                            <w:bottom w:val="none" w:sz="0" w:space="0" w:color="auto"/>
                            <w:right w:val="none" w:sz="0" w:space="0" w:color="auto"/>
                          </w:divBdr>
                          <w:divsChild>
                            <w:div w:id="488448026">
                              <w:marLeft w:val="0"/>
                              <w:marRight w:val="0"/>
                              <w:marTop w:val="0"/>
                              <w:marBottom w:val="0"/>
                              <w:divBdr>
                                <w:top w:val="none" w:sz="0" w:space="0" w:color="auto"/>
                                <w:left w:val="none" w:sz="0" w:space="0" w:color="auto"/>
                                <w:bottom w:val="none" w:sz="0" w:space="0" w:color="auto"/>
                                <w:right w:val="none" w:sz="0" w:space="0" w:color="auto"/>
                              </w:divBdr>
                              <w:divsChild>
                                <w:div w:id="1041051018">
                                  <w:marLeft w:val="0"/>
                                  <w:marRight w:val="0"/>
                                  <w:marTop w:val="0"/>
                                  <w:marBottom w:val="0"/>
                                  <w:divBdr>
                                    <w:top w:val="none" w:sz="0" w:space="0" w:color="auto"/>
                                    <w:left w:val="none" w:sz="0" w:space="0" w:color="auto"/>
                                    <w:bottom w:val="none" w:sz="0" w:space="0" w:color="auto"/>
                                    <w:right w:val="none" w:sz="0" w:space="0" w:color="auto"/>
                                  </w:divBdr>
                                  <w:divsChild>
                                    <w:div w:id="452673535">
                                      <w:marLeft w:val="0"/>
                                      <w:marRight w:val="0"/>
                                      <w:marTop w:val="0"/>
                                      <w:marBottom w:val="0"/>
                                      <w:divBdr>
                                        <w:top w:val="none" w:sz="0" w:space="0" w:color="auto"/>
                                        <w:left w:val="none" w:sz="0" w:space="0" w:color="auto"/>
                                        <w:bottom w:val="none" w:sz="0" w:space="0" w:color="auto"/>
                                        <w:right w:val="none" w:sz="0" w:space="0" w:color="auto"/>
                                      </w:divBdr>
                                      <w:divsChild>
                                        <w:div w:id="890657295">
                                          <w:marLeft w:val="0"/>
                                          <w:marRight w:val="0"/>
                                          <w:marTop w:val="0"/>
                                          <w:marBottom w:val="0"/>
                                          <w:divBdr>
                                            <w:top w:val="none" w:sz="0" w:space="0" w:color="auto"/>
                                            <w:left w:val="none" w:sz="0" w:space="0" w:color="auto"/>
                                            <w:bottom w:val="none" w:sz="0" w:space="0" w:color="auto"/>
                                            <w:right w:val="none" w:sz="0" w:space="0" w:color="auto"/>
                                          </w:divBdr>
                                          <w:divsChild>
                                            <w:div w:id="1363898874">
                                              <w:marLeft w:val="0"/>
                                              <w:marRight w:val="0"/>
                                              <w:marTop w:val="0"/>
                                              <w:marBottom w:val="0"/>
                                              <w:divBdr>
                                                <w:top w:val="none" w:sz="0" w:space="0" w:color="auto"/>
                                                <w:left w:val="none" w:sz="0" w:space="0" w:color="auto"/>
                                                <w:bottom w:val="none" w:sz="0" w:space="0" w:color="auto"/>
                                                <w:right w:val="none" w:sz="0" w:space="0" w:color="auto"/>
                                              </w:divBdr>
                                              <w:divsChild>
                                                <w:div w:id="145656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520349">
      <w:bodyDiv w:val="1"/>
      <w:marLeft w:val="0"/>
      <w:marRight w:val="0"/>
      <w:marTop w:val="0"/>
      <w:marBottom w:val="0"/>
      <w:divBdr>
        <w:top w:val="none" w:sz="0" w:space="0" w:color="auto"/>
        <w:left w:val="none" w:sz="0" w:space="0" w:color="auto"/>
        <w:bottom w:val="none" w:sz="0" w:space="0" w:color="auto"/>
        <w:right w:val="none" w:sz="0" w:space="0" w:color="auto"/>
      </w:divBdr>
    </w:div>
    <w:div w:id="193201326">
      <w:bodyDiv w:val="1"/>
      <w:marLeft w:val="0"/>
      <w:marRight w:val="0"/>
      <w:marTop w:val="0"/>
      <w:marBottom w:val="0"/>
      <w:divBdr>
        <w:top w:val="none" w:sz="0" w:space="0" w:color="auto"/>
        <w:left w:val="none" w:sz="0" w:space="0" w:color="auto"/>
        <w:bottom w:val="none" w:sz="0" w:space="0" w:color="auto"/>
        <w:right w:val="none" w:sz="0" w:space="0" w:color="auto"/>
      </w:divBdr>
    </w:div>
    <w:div w:id="569195368">
      <w:bodyDiv w:val="1"/>
      <w:marLeft w:val="0"/>
      <w:marRight w:val="0"/>
      <w:marTop w:val="0"/>
      <w:marBottom w:val="0"/>
      <w:divBdr>
        <w:top w:val="none" w:sz="0" w:space="0" w:color="auto"/>
        <w:left w:val="none" w:sz="0" w:space="0" w:color="auto"/>
        <w:bottom w:val="none" w:sz="0" w:space="0" w:color="auto"/>
        <w:right w:val="none" w:sz="0" w:space="0" w:color="auto"/>
      </w:divBdr>
      <w:divsChild>
        <w:div w:id="383018305">
          <w:marLeft w:val="0"/>
          <w:marRight w:val="0"/>
          <w:marTop w:val="0"/>
          <w:marBottom w:val="0"/>
          <w:divBdr>
            <w:top w:val="none" w:sz="0" w:space="0" w:color="auto"/>
            <w:left w:val="none" w:sz="0" w:space="0" w:color="auto"/>
            <w:bottom w:val="none" w:sz="0" w:space="0" w:color="auto"/>
            <w:right w:val="none" w:sz="0" w:space="0" w:color="auto"/>
          </w:divBdr>
          <w:divsChild>
            <w:div w:id="1981298405">
              <w:marLeft w:val="0"/>
              <w:marRight w:val="0"/>
              <w:marTop w:val="0"/>
              <w:marBottom w:val="0"/>
              <w:divBdr>
                <w:top w:val="none" w:sz="0" w:space="0" w:color="auto"/>
                <w:left w:val="none" w:sz="0" w:space="0" w:color="auto"/>
                <w:bottom w:val="none" w:sz="0" w:space="0" w:color="auto"/>
                <w:right w:val="none" w:sz="0" w:space="0" w:color="auto"/>
              </w:divBdr>
              <w:divsChild>
                <w:div w:id="799690660">
                  <w:marLeft w:val="0"/>
                  <w:marRight w:val="0"/>
                  <w:marTop w:val="0"/>
                  <w:marBottom w:val="0"/>
                  <w:divBdr>
                    <w:top w:val="none" w:sz="0" w:space="0" w:color="auto"/>
                    <w:left w:val="none" w:sz="0" w:space="0" w:color="auto"/>
                    <w:bottom w:val="none" w:sz="0" w:space="0" w:color="auto"/>
                    <w:right w:val="none" w:sz="0" w:space="0" w:color="auto"/>
                  </w:divBdr>
                  <w:divsChild>
                    <w:div w:id="1224288894">
                      <w:marLeft w:val="0"/>
                      <w:marRight w:val="0"/>
                      <w:marTop w:val="0"/>
                      <w:marBottom w:val="0"/>
                      <w:divBdr>
                        <w:top w:val="none" w:sz="0" w:space="0" w:color="auto"/>
                        <w:left w:val="none" w:sz="0" w:space="0" w:color="auto"/>
                        <w:bottom w:val="none" w:sz="0" w:space="0" w:color="auto"/>
                        <w:right w:val="none" w:sz="0" w:space="0" w:color="auto"/>
                      </w:divBdr>
                      <w:divsChild>
                        <w:div w:id="1621492805">
                          <w:marLeft w:val="0"/>
                          <w:marRight w:val="0"/>
                          <w:marTop w:val="45"/>
                          <w:marBottom w:val="0"/>
                          <w:divBdr>
                            <w:top w:val="none" w:sz="0" w:space="0" w:color="auto"/>
                            <w:left w:val="none" w:sz="0" w:space="0" w:color="auto"/>
                            <w:bottom w:val="none" w:sz="0" w:space="0" w:color="auto"/>
                            <w:right w:val="none" w:sz="0" w:space="0" w:color="auto"/>
                          </w:divBdr>
                          <w:divsChild>
                            <w:div w:id="1253393075">
                              <w:marLeft w:val="0"/>
                              <w:marRight w:val="0"/>
                              <w:marTop w:val="0"/>
                              <w:marBottom w:val="0"/>
                              <w:divBdr>
                                <w:top w:val="none" w:sz="0" w:space="0" w:color="auto"/>
                                <w:left w:val="none" w:sz="0" w:space="0" w:color="auto"/>
                                <w:bottom w:val="none" w:sz="0" w:space="0" w:color="auto"/>
                                <w:right w:val="none" w:sz="0" w:space="0" w:color="auto"/>
                              </w:divBdr>
                              <w:divsChild>
                                <w:div w:id="1653020098">
                                  <w:marLeft w:val="0"/>
                                  <w:marRight w:val="0"/>
                                  <w:marTop w:val="0"/>
                                  <w:marBottom w:val="0"/>
                                  <w:divBdr>
                                    <w:top w:val="none" w:sz="0" w:space="0" w:color="auto"/>
                                    <w:left w:val="none" w:sz="0" w:space="0" w:color="auto"/>
                                    <w:bottom w:val="none" w:sz="0" w:space="0" w:color="auto"/>
                                    <w:right w:val="none" w:sz="0" w:space="0" w:color="auto"/>
                                  </w:divBdr>
                                  <w:divsChild>
                                    <w:div w:id="337584413">
                                      <w:marLeft w:val="0"/>
                                      <w:marRight w:val="0"/>
                                      <w:marTop w:val="0"/>
                                      <w:marBottom w:val="0"/>
                                      <w:divBdr>
                                        <w:top w:val="none" w:sz="0" w:space="0" w:color="auto"/>
                                        <w:left w:val="none" w:sz="0" w:space="0" w:color="auto"/>
                                        <w:bottom w:val="none" w:sz="0" w:space="0" w:color="auto"/>
                                        <w:right w:val="none" w:sz="0" w:space="0" w:color="auto"/>
                                      </w:divBdr>
                                      <w:divsChild>
                                        <w:div w:id="157117418">
                                          <w:marLeft w:val="0"/>
                                          <w:marRight w:val="0"/>
                                          <w:marTop w:val="0"/>
                                          <w:marBottom w:val="0"/>
                                          <w:divBdr>
                                            <w:top w:val="none" w:sz="0" w:space="0" w:color="auto"/>
                                            <w:left w:val="none" w:sz="0" w:space="0" w:color="auto"/>
                                            <w:bottom w:val="none" w:sz="0" w:space="0" w:color="auto"/>
                                            <w:right w:val="none" w:sz="0" w:space="0" w:color="auto"/>
                                          </w:divBdr>
                                          <w:divsChild>
                                            <w:div w:id="655837202">
                                              <w:marLeft w:val="0"/>
                                              <w:marRight w:val="0"/>
                                              <w:marTop w:val="0"/>
                                              <w:marBottom w:val="0"/>
                                              <w:divBdr>
                                                <w:top w:val="none" w:sz="0" w:space="0" w:color="auto"/>
                                                <w:left w:val="none" w:sz="0" w:space="0" w:color="auto"/>
                                                <w:bottom w:val="none" w:sz="0" w:space="0" w:color="auto"/>
                                                <w:right w:val="none" w:sz="0" w:space="0" w:color="auto"/>
                                              </w:divBdr>
                                              <w:divsChild>
                                                <w:div w:id="165290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7833756">
      <w:bodyDiv w:val="1"/>
      <w:marLeft w:val="0"/>
      <w:marRight w:val="0"/>
      <w:marTop w:val="0"/>
      <w:marBottom w:val="0"/>
      <w:divBdr>
        <w:top w:val="none" w:sz="0" w:space="0" w:color="auto"/>
        <w:left w:val="none" w:sz="0" w:space="0" w:color="auto"/>
        <w:bottom w:val="none" w:sz="0" w:space="0" w:color="auto"/>
        <w:right w:val="none" w:sz="0" w:space="0" w:color="auto"/>
      </w:divBdr>
    </w:div>
    <w:div w:id="978338896">
      <w:bodyDiv w:val="1"/>
      <w:marLeft w:val="0"/>
      <w:marRight w:val="0"/>
      <w:marTop w:val="0"/>
      <w:marBottom w:val="0"/>
      <w:divBdr>
        <w:top w:val="none" w:sz="0" w:space="0" w:color="auto"/>
        <w:left w:val="none" w:sz="0" w:space="0" w:color="auto"/>
        <w:bottom w:val="none" w:sz="0" w:space="0" w:color="auto"/>
        <w:right w:val="none" w:sz="0" w:space="0" w:color="auto"/>
      </w:divBdr>
    </w:div>
    <w:div w:id="1076899872">
      <w:bodyDiv w:val="1"/>
      <w:marLeft w:val="0"/>
      <w:marRight w:val="0"/>
      <w:marTop w:val="0"/>
      <w:marBottom w:val="0"/>
      <w:divBdr>
        <w:top w:val="none" w:sz="0" w:space="0" w:color="auto"/>
        <w:left w:val="none" w:sz="0" w:space="0" w:color="auto"/>
        <w:bottom w:val="none" w:sz="0" w:space="0" w:color="auto"/>
        <w:right w:val="none" w:sz="0" w:space="0" w:color="auto"/>
      </w:divBdr>
    </w:div>
    <w:div w:id="1146632231">
      <w:bodyDiv w:val="1"/>
      <w:marLeft w:val="0"/>
      <w:marRight w:val="0"/>
      <w:marTop w:val="0"/>
      <w:marBottom w:val="0"/>
      <w:divBdr>
        <w:top w:val="none" w:sz="0" w:space="0" w:color="auto"/>
        <w:left w:val="none" w:sz="0" w:space="0" w:color="auto"/>
        <w:bottom w:val="none" w:sz="0" w:space="0" w:color="auto"/>
        <w:right w:val="none" w:sz="0" w:space="0" w:color="auto"/>
      </w:divBdr>
    </w:div>
    <w:div w:id="1187326340">
      <w:bodyDiv w:val="1"/>
      <w:marLeft w:val="0"/>
      <w:marRight w:val="0"/>
      <w:marTop w:val="0"/>
      <w:marBottom w:val="0"/>
      <w:divBdr>
        <w:top w:val="none" w:sz="0" w:space="0" w:color="auto"/>
        <w:left w:val="none" w:sz="0" w:space="0" w:color="auto"/>
        <w:bottom w:val="none" w:sz="0" w:space="0" w:color="auto"/>
        <w:right w:val="none" w:sz="0" w:space="0" w:color="auto"/>
      </w:divBdr>
    </w:div>
    <w:div w:id="1874071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1D5696-DC8E-402C-A74F-4AD2A8174057}">
  <ds:schemaRefs>
    <ds:schemaRef ds:uri="http://schemas.openxmlformats.org/officeDocument/2006/bibliography"/>
  </ds:schemaRefs>
</ds:datastoreItem>
</file>

<file path=docMetadata/LabelInfo.xml><?xml version="1.0" encoding="utf-8"?>
<clbl:labelList xmlns:clbl="http://schemas.microsoft.com/office/2020/mipLabelMetadata">
  <clbl:label id="{102d0191-eeae-4761-b1cb-1a83e86ef445}" enabled="0" method="" siteId="{102d0191-eeae-4761-b1cb-1a83e86ef445}" removed="1"/>
  <clbl:label id="{7c5a26cf-ddf0-400c-9703-4070b4e3a54d}" enabled="0" method="" siteId="{7c5a26cf-ddf0-400c-9703-4070b4e3a54d}"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751</Words>
  <Characters>4337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Statement of Work (SOW)</vt:lpstr>
    </vt:vector>
  </TitlesOfParts>
  <Company>ssp</Company>
  <LinksUpToDate>false</LinksUpToDate>
  <CharactersWithSpaces>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(SOW)</dc:title>
  <dc:subject/>
  <dc:creator>Michael.Minella@gd-ms.com</dc:creator>
  <cp:keywords/>
  <cp:lastModifiedBy>Lamachia, Matthew</cp:lastModifiedBy>
  <cp:revision>3</cp:revision>
  <dcterms:created xsi:type="dcterms:W3CDTF">2026-04-17T14:02:00Z</dcterms:created>
  <dcterms:modified xsi:type="dcterms:W3CDTF">2026-04-17T14:02:00Z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ec90b0c8-c482-49b5-8134-6cd83559e963</vt:lpwstr>
  </property>
</Properties>
</file>