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4236" w14:textId="77777777" w:rsidR="008B09DC" w:rsidRPr="008B09DC" w:rsidRDefault="008B09DC" w:rsidP="008B09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4F81BD"/>
          <w:sz w:val="28"/>
        </w:rPr>
      </w:pPr>
      <w:r w:rsidRPr="008B09DC">
        <w:rPr>
          <w:rFonts w:ascii="Times New Roman" w:eastAsia="Calibri" w:hAnsi="Times New Roman" w:cs="Times New Roman"/>
          <w:b/>
          <w:color w:val="4F81BD"/>
          <w:sz w:val="28"/>
        </w:rPr>
        <w:t>Salient Characteristics Sheet</w:t>
      </w:r>
    </w:p>
    <w:p w14:paraId="5E18FA37" w14:textId="77777777" w:rsidR="008B09DC" w:rsidRPr="008B09DC" w:rsidRDefault="008B09DC" w:rsidP="008B09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14:paraId="7F43FFB2" w14:textId="77777777" w:rsidR="008B09DC" w:rsidRPr="008B09DC" w:rsidRDefault="008B09DC" w:rsidP="008B09DC">
      <w:pPr>
        <w:widowControl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8B09DC">
        <w:rPr>
          <w:rFonts w:ascii="Times New Roman" w:eastAsia="Calibri" w:hAnsi="Times New Roman" w:cs="Times New Roman"/>
          <w:b/>
          <w:sz w:val="24"/>
          <w:szCs w:val="24"/>
          <w:u w:val="single"/>
        </w:rPr>
        <w:t>Describe the requested item(s) in salient terms:</w:t>
      </w:r>
    </w:p>
    <w:p w14:paraId="6EB54932" w14:textId="77777777" w:rsidR="008B09DC" w:rsidRPr="008B09DC" w:rsidRDefault="008B09DC" w:rsidP="008B09DC">
      <w:pPr>
        <w:widowControl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150AA3FB" w14:textId="330338D3" w:rsidR="00003D69" w:rsidRPr="00003D69" w:rsidRDefault="008B09DC" w:rsidP="00003D6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B09DC">
        <w:rPr>
          <w:rFonts w:ascii="Times New Roman" w:eastAsia="Calibri" w:hAnsi="Times New Roman" w:cs="Times New Roman"/>
          <w:b/>
          <w:sz w:val="24"/>
          <w:szCs w:val="24"/>
          <w:u w:val="single"/>
        </w:rPr>
        <w:t>Physical  characteristics</w:t>
      </w:r>
      <w:r w:rsidRPr="008B09DC">
        <w:rPr>
          <w:rFonts w:ascii="Times New Roman" w:eastAsia="Calibri" w:hAnsi="Times New Roman" w:cs="Times New Roman"/>
          <w:sz w:val="24"/>
          <w:szCs w:val="24"/>
        </w:rPr>
        <w:t xml:space="preserve"> = </w:t>
      </w:r>
      <w:r w:rsidR="00B604F9">
        <w:rPr>
          <w:rFonts w:ascii="Times New Roman" w:eastAsia="Calibri" w:hAnsi="Times New Roman" w:cs="Times New Roman"/>
          <w:sz w:val="24"/>
          <w:szCs w:val="24"/>
        </w:rPr>
        <w:t>2</w:t>
      </w:r>
      <w:r w:rsidR="000D30E5">
        <w:rPr>
          <w:rFonts w:ascii="Times New Roman" w:eastAsia="Calibri" w:hAnsi="Times New Roman" w:cs="Times New Roman"/>
          <w:sz w:val="24"/>
          <w:szCs w:val="24"/>
        </w:rPr>
        <w:t xml:space="preserve"> Bleac</w:t>
      </w:r>
      <w:r w:rsidR="00B604F9">
        <w:rPr>
          <w:rFonts w:ascii="Times New Roman" w:eastAsia="Calibri" w:hAnsi="Times New Roman" w:cs="Times New Roman"/>
          <w:sz w:val="24"/>
          <w:szCs w:val="24"/>
        </w:rPr>
        <w:t>h</w:t>
      </w:r>
      <w:r w:rsidR="000D30E5">
        <w:rPr>
          <w:rFonts w:ascii="Times New Roman" w:eastAsia="Calibri" w:hAnsi="Times New Roman" w:cs="Times New Roman"/>
          <w:sz w:val="24"/>
          <w:szCs w:val="24"/>
        </w:rPr>
        <w:t xml:space="preserve">ers Total, 2 39’ Long about 10 rows,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Highway towable for easy transport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Vertical Guard Rails for safety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Hot-dip galvanized guardrail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Heavy I-Beam main frame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 xml:space="preserve">Aluminum seats &amp; </w:t>
      </w:r>
      <w:proofErr w:type="spellStart"/>
      <w:r w:rsidR="00003D69" w:rsidRPr="00003D69">
        <w:rPr>
          <w:rFonts w:ascii="Times New Roman" w:eastAsia="Calibri" w:hAnsi="Times New Roman" w:cs="Times New Roman"/>
          <w:sz w:val="24"/>
          <w:szCs w:val="24"/>
        </w:rPr>
        <w:t>walkboards</w:t>
      </w:r>
      <w:proofErr w:type="spellEnd"/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Full 24″ row spacing for today’s taller peopl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e,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LED Stop, Turn, &amp; Clearance lights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Electric brakes all 4 wheels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Tongue telescopes in and can be easily removed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Stabilizing jacks operate from standing position</w:t>
      </w:r>
      <w:r w:rsidR="00003D6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>Hydraulic folding mechanism powered by 12 volt system (self-contained battery &amp; charger)</w:t>
      </w:r>
      <w:r w:rsidR="00003D6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B05020" w14:textId="77777777" w:rsidR="00003D69" w:rsidRPr="008B09DC" w:rsidRDefault="00003D69" w:rsidP="008B09DC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45417BA" w14:textId="77777777" w:rsidR="008B09DC" w:rsidRPr="008B09DC" w:rsidRDefault="008B09DC" w:rsidP="008B09DC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91F0C8B" w14:textId="14FC5EB9" w:rsidR="008B09DC" w:rsidRPr="008B09DC" w:rsidRDefault="008B09DC" w:rsidP="008B09DC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B09DC">
        <w:rPr>
          <w:rFonts w:ascii="Times New Roman" w:eastAsia="Calibri" w:hAnsi="Times New Roman" w:cs="Times New Roman"/>
          <w:b/>
          <w:sz w:val="24"/>
          <w:szCs w:val="24"/>
          <w:u w:val="single"/>
        </w:rPr>
        <w:t>Essential Characteristics</w:t>
      </w:r>
      <w:r w:rsidRPr="008B09DC">
        <w:rPr>
          <w:rFonts w:ascii="Times New Roman" w:eastAsia="Calibri" w:hAnsi="Times New Roman" w:cs="Times New Roman"/>
          <w:sz w:val="24"/>
          <w:szCs w:val="24"/>
        </w:rPr>
        <w:t xml:space="preserve"> = </w:t>
      </w:r>
      <w:r w:rsidR="00003D69">
        <w:rPr>
          <w:rFonts w:ascii="Times New Roman" w:eastAsia="Calibri" w:hAnsi="Times New Roman" w:cs="Times New Roman"/>
          <w:sz w:val="24"/>
          <w:szCs w:val="24"/>
        </w:rPr>
        <w:t>Must be towable, must be able to sit about 130 people, hydraulic operated, fully mechanical.</w:t>
      </w:r>
    </w:p>
    <w:p w14:paraId="5730FF65" w14:textId="77777777" w:rsidR="008B09DC" w:rsidRPr="008B09DC" w:rsidRDefault="008B09DC" w:rsidP="008B09DC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DC2A9CD" w14:textId="7ABB3511" w:rsidR="008B09DC" w:rsidRPr="00B604F9" w:rsidRDefault="008B09DC" w:rsidP="00003D6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B09DC">
        <w:rPr>
          <w:rFonts w:ascii="Times New Roman" w:eastAsia="Calibri" w:hAnsi="Times New Roman" w:cs="Times New Roman"/>
          <w:b/>
          <w:sz w:val="24"/>
          <w:szCs w:val="24"/>
          <w:u w:val="single"/>
        </w:rPr>
        <w:t>Functions to be performed</w:t>
      </w:r>
      <w:r w:rsidRPr="008B09DC">
        <w:rPr>
          <w:rFonts w:ascii="Times New Roman" w:eastAsia="Calibri" w:hAnsi="Times New Roman" w:cs="Times New Roman"/>
          <w:sz w:val="24"/>
          <w:szCs w:val="24"/>
        </w:rPr>
        <w:t xml:space="preserve"> =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 xml:space="preserve">Modern, compliant bleachers are essential to mitigate </w:t>
      </w:r>
      <w:r w:rsidR="0063742B">
        <w:rPr>
          <w:rFonts w:ascii="Times New Roman" w:eastAsia="Calibri" w:hAnsi="Times New Roman" w:cs="Times New Roman"/>
          <w:sz w:val="24"/>
          <w:szCs w:val="24"/>
        </w:rPr>
        <w:t>mission</w:t>
      </w:r>
      <w:r w:rsidR="00003D69" w:rsidRPr="00003D69">
        <w:rPr>
          <w:rFonts w:ascii="Times New Roman" w:eastAsia="Calibri" w:hAnsi="Times New Roman" w:cs="Times New Roman"/>
          <w:sz w:val="24"/>
          <w:szCs w:val="24"/>
        </w:rPr>
        <w:t xml:space="preserve"> risk and ensure mission success.</w:t>
      </w:r>
    </w:p>
    <w:p w14:paraId="0591E1AE" w14:textId="3F0BFA06" w:rsidR="004E6F1D" w:rsidRPr="00821370" w:rsidRDefault="004E6F1D" w:rsidP="00821370">
      <w:pPr>
        <w:widowControl w:val="0"/>
        <w:spacing w:after="0" w:line="240" w:lineRule="auto"/>
        <w:rPr>
          <w:rFonts w:ascii="Times New Roman" w:eastAsia="Calibri" w:hAnsi="Times New Roman" w:cs="Times New Roman"/>
          <w:b/>
          <w:color w:val="4F81BD"/>
          <w:sz w:val="28"/>
        </w:rPr>
      </w:pPr>
    </w:p>
    <w:sectPr w:rsidR="004E6F1D" w:rsidRPr="00821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1B3A"/>
    <w:multiLevelType w:val="multilevel"/>
    <w:tmpl w:val="8B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612FC3"/>
    <w:multiLevelType w:val="multilevel"/>
    <w:tmpl w:val="0B4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3991338">
    <w:abstractNumId w:val="0"/>
  </w:num>
  <w:num w:numId="2" w16cid:durableId="112349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9DC"/>
    <w:rsid w:val="00003D69"/>
    <w:rsid w:val="000D30E5"/>
    <w:rsid w:val="001C77D9"/>
    <w:rsid w:val="00207B29"/>
    <w:rsid w:val="00225A00"/>
    <w:rsid w:val="003B575A"/>
    <w:rsid w:val="004B61F0"/>
    <w:rsid w:val="004E6F1D"/>
    <w:rsid w:val="0063742B"/>
    <w:rsid w:val="006751C1"/>
    <w:rsid w:val="00821370"/>
    <w:rsid w:val="008B09DC"/>
    <w:rsid w:val="00B446C3"/>
    <w:rsid w:val="00B604F9"/>
    <w:rsid w:val="00DF3D26"/>
    <w:rsid w:val="00E144A4"/>
    <w:rsid w:val="00E9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9218"/>
  <w15:chartTrackingRefBased/>
  <w15:docId w15:val="{A5D0F8A0-4F72-45AB-8AFE-F21F6238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DB192BE540604EB24EFC1AF2D13309" ma:contentTypeVersion="17" ma:contentTypeDescription="Create a new document." ma:contentTypeScope="" ma:versionID="081f23040f64653d0249f058abd49ddc">
  <xsd:schema xmlns:xsd="http://www.w3.org/2001/XMLSchema" xmlns:xs="http://www.w3.org/2001/XMLSchema" xmlns:p="http://schemas.microsoft.com/office/2006/metadata/properties" xmlns:ns1="http://schemas.microsoft.com/sharepoint/v3" xmlns:ns2="770f667a-aa34-446d-ba42-2d98e9c3b1f1" xmlns:ns3="accd538d-8413-41de-9dec-46f14d1137cf" xmlns:ns4="bac4e3eb-747f-43bc-bf10-c1bbb893ecac" targetNamespace="http://schemas.microsoft.com/office/2006/metadata/properties" ma:root="true" ma:fieldsID="4d7b67fcd28fe2e2dce6e2e5e8ca9ea6" ns1:_="" ns2:_="" ns3:_="" ns4:_="">
    <xsd:import namespace="http://schemas.microsoft.com/sharepoint/v3"/>
    <xsd:import namespace="770f667a-aa34-446d-ba42-2d98e9c3b1f1"/>
    <xsd:import namespace="accd538d-8413-41de-9dec-46f14d1137cf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f667a-aa34-446d-ba42-2d98e9c3b1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cd538d-8413-41de-9dec-46f14d1137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ec0f469-e014-455d-9d24-027008c566e8}" ma:internalName="TaxCatchAll" ma:showField="CatchAllData" ma:web="accd538d-8413-41de-9dec-46f14d113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c4e3eb-747f-43bc-bf10-c1bbb893ecac" xsi:nil="true"/>
    <lcf76f155ced4ddcb4097134ff3c332f xmlns="770f667a-aa34-446d-ba42-2d98e9c3b1f1">
      <Terms xmlns="http://schemas.microsoft.com/office/infopath/2007/PartnerControls"/>
    </lcf76f155ced4ddcb4097134ff3c332f>
    <SharedWithUsers xmlns="accd538d-8413-41de-9dec-46f14d1137cf">
      <UserInfo>
        <DisplayName>DOYLE, OISIN R 1st Lt USAF AFCENT 379 AEW/1 ETSG/PKP</DisplayName>
        <AccountId>67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B326585-536B-4764-9EDB-B7730C851B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BEDF5C-F075-4F81-94DF-3448BF182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0f667a-aa34-446d-ba42-2d98e9c3b1f1"/>
    <ds:schemaRef ds:uri="accd538d-8413-41de-9dec-46f14d1137cf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C6EE4A-969E-40B8-A074-9EC289725FB0}">
  <ds:schemaRefs>
    <ds:schemaRef ds:uri="http://schemas.microsoft.com/office/2006/metadata/properties"/>
    <ds:schemaRef ds:uri="http://schemas.microsoft.com/office/infopath/2007/PartnerControls"/>
    <ds:schemaRef ds:uri="bac4e3eb-747f-43bc-bf10-c1bbb893ecac"/>
    <ds:schemaRef ds:uri="770f667a-aa34-446d-ba42-2d98e9c3b1f1"/>
    <ds:schemaRef ds:uri="accd538d-8413-41de-9dec-46f14d1137cf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TILTON, AMANDA M MSgt USAF HAF AF/11 CONS/PKB</dc:creator>
  <cp:keywords/>
  <dc:description/>
  <cp:lastModifiedBy>CHOE, TYLER T SSgt USAF AFDW AF/316 CONS/PKB</cp:lastModifiedBy>
  <cp:revision>5</cp:revision>
  <dcterms:created xsi:type="dcterms:W3CDTF">2026-04-10T17:16:00Z</dcterms:created>
  <dcterms:modified xsi:type="dcterms:W3CDTF">2026-04-13T12:23:00Z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0x010100A4DB192BE540604EB24EFC1AF2D13309</vt:lpwstr>
  </property>
  <property fmtid="{D5CDD505-2E9C-101B-9397-08002B2CF9AE}" pid="3" name="MediaServiceImageTags">
    <vt:lpwstr/>
  </property>
</Properties>
</file>