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5E426191"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u w:val="single"/>
        </w:rPr>
        <w:t>NOTICE FOR MARKET RESEARCH PURPOSES:</w:t>
      </w:r>
      <w:r w:rsidRPr="00840D7F">
        <w:rPr>
          <w:rFonts w:ascii="Times New Roman" w:eastAsia="Times New Roman" w:hAnsi="Times New Roman" w:cs="Times New Roman"/>
          <w:b/>
          <w:bCs/>
          <w:color w:val="231F20"/>
        </w:rPr>
        <w:t xml:space="preserve"> THIS DRAFT RFP IS ISSUED AS PART OF A CONTINUED INDUSTRY ENGAGEMENT PROCESS, FOLLOWING THE PREVIOUSLY CONDUCTED REQUEST FOR INFORMATION (RFI) AND SOURCES SOUGHT NOTICE.</w:t>
      </w:r>
    </w:p>
    <w:p w14:paraId="00000002" w14:textId="77777777" w:rsidR="00C3519D" w:rsidRPr="00840D7F" w:rsidRDefault="00C3519D">
      <w:pPr>
        <w:spacing w:after="0" w:line="240" w:lineRule="auto"/>
        <w:rPr>
          <w:rFonts w:ascii="Times New Roman" w:eastAsia="Times New Roman" w:hAnsi="Times New Roman" w:cs="Times New Roman"/>
          <w:b/>
          <w:bCs/>
          <w:color w:val="231F20"/>
          <w:u w:val="single"/>
        </w:rPr>
      </w:pPr>
    </w:p>
    <w:p w14:paraId="00000003"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u w:val="single"/>
        </w:rPr>
        <w:t>PURPOSE OF THIS DRAFT:</w:t>
      </w:r>
      <w:r w:rsidRPr="00840D7F">
        <w:rPr>
          <w:rFonts w:ascii="Times New Roman" w:eastAsia="Times New Roman" w:hAnsi="Times New Roman" w:cs="Times New Roman"/>
          <w:b/>
          <w:bCs/>
          <w:color w:val="231F20"/>
        </w:rPr>
        <w:t xml:space="preserve"> THE PRIMARY OBJECTIVE IS TO SOLICIT FINAL TECHNICAL FEEDBACK AND ENSURE THE CLARITY OF THE STATEMENT OF WORK (SOW). WHILE NOAA WILL REVIEW ALL COMMENTS FOR THE PURPOSE OF REFINING REQUIREMENTS AND EVALUATION CRITERIA, PLEASE BE ADVISED THAT THE OVERARCHING ACQUISITION STRATEGY HAS BEEN ESTABLISHED BASED ON THE DATA GATHERED DURING PRIOR ENGAGEMENT PHASES.</w:t>
      </w:r>
    </w:p>
    <w:p w14:paraId="00000004" w14:textId="77777777" w:rsidR="00C3519D" w:rsidRPr="00840D7F" w:rsidRDefault="00C3519D">
      <w:pPr>
        <w:spacing w:after="0" w:line="240" w:lineRule="auto"/>
        <w:rPr>
          <w:rFonts w:ascii="Times New Roman" w:eastAsia="Times New Roman" w:hAnsi="Times New Roman" w:cs="Times New Roman"/>
          <w:b/>
          <w:bCs/>
          <w:color w:val="231F20"/>
        </w:rPr>
      </w:pPr>
    </w:p>
    <w:p w14:paraId="00000005"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u w:val="single"/>
        </w:rPr>
        <w:t>STATUS OF STRATEGY:</w:t>
      </w:r>
      <w:r w:rsidRPr="00840D7F">
        <w:rPr>
          <w:rFonts w:ascii="Times New Roman" w:eastAsia="Times New Roman" w:hAnsi="Times New Roman" w:cs="Times New Roman"/>
          <w:b/>
          <w:bCs/>
          <w:color w:val="231F20"/>
        </w:rPr>
        <w:t xml:space="preserve"> RESPONDENTS SHOULD ANTICIPATE THAT MATERIAL ELEMENTS OF THE ACQUISITION STRATEGY—INCLUDING BUT NOT LIMITED TO THE CONTRACT TYPE, SET-ASIDE STATUS, AND HIGH-LEVEL PROCUREMENT TIMELINE—ARE CONSIDERED FIRM AND ARE NOT EXPECTED TO CHANGE FOLLOWING THIS REVIEW PERIOD. THIS DOCUMENT DOES NOT CONSTITUTE A FORMAL SOLICITATION OR A COMMITMENT TO AWARD.</w:t>
      </w:r>
    </w:p>
    <w:p w14:paraId="00000006" w14:textId="77777777" w:rsidR="00C3519D" w:rsidRPr="00840D7F" w:rsidRDefault="00C3519D">
      <w:pPr>
        <w:spacing w:after="0" w:line="240" w:lineRule="auto"/>
        <w:rPr>
          <w:rFonts w:ascii="Times New Roman" w:eastAsia="Times New Roman" w:hAnsi="Times New Roman" w:cs="Times New Roman"/>
          <w:color w:val="231F20"/>
        </w:rPr>
      </w:pPr>
    </w:p>
    <w:p w14:paraId="00000008" w14:textId="23466E53"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QUESTIONS RELEVANT TO TH</w:t>
      </w:r>
      <w:r w:rsidR="00B3724E">
        <w:rPr>
          <w:rFonts w:ascii="Times New Roman" w:eastAsia="Times New Roman" w:hAnsi="Times New Roman" w:cs="Times New Roman"/>
          <w:b/>
          <w:bCs/>
          <w:color w:val="231F20"/>
        </w:rPr>
        <w:t xml:space="preserve">E </w:t>
      </w:r>
      <w:r w:rsidR="00BB06DB">
        <w:rPr>
          <w:rFonts w:ascii="Times New Roman" w:eastAsia="Times New Roman" w:hAnsi="Times New Roman" w:cs="Times New Roman"/>
          <w:b/>
          <w:bCs/>
          <w:color w:val="231F20"/>
        </w:rPr>
        <w:t>FEEDBACK FORM</w:t>
      </w:r>
      <w:r w:rsidRPr="00840D7F">
        <w:rPr>
          <w:rFonts w:ascii="Times New Roman" w:eastAsia="Times New Roman" w:hAnsi="Times New Roman" w:cs="Times New Roman"/>
          <w:b/>
          <w:bCs/>
          <w:color w:val="231F20"/>
        </w:rPr>
        <w:t xml:space="preserve"> MUST BE SUBMITTED VIA EMAIL TO </w:t>
      </w:r>
      <w:hyperlink r:id="rId6">
        <w:r w:rsidR="00C3519D" w:rsidRPr="00840D7F">
          <w:rPr>
            <w:rFonts w:ascii="Times New Roman" w:eastAsia="Times New Roman" w:hAnsi="Times New Roman" w:cs="Times New Roman"/>
            <w:b/>
            <w:bCs/>
            <w:color w:val="467886"/>
            <w:u w:val="single"/>
          </w:rPr>
          <w:t>JAME.CHANG@NOAA.GOV</w:t>
        </w:r>
      </w:hyperlink>
      <w:r w:rsidRPr="00840D7F">
        <w:rPr>
          <w:rFonts w:ascii="Times New Roman" w:eastAsia="Times New Roman" w:hAnsi="Times New Roman" w:cs="Times New Roman"/>
          <w:b/>
          <w:bCs/>
          <w:color w:val="231F20"/>
        </w:rPr>
        <w:t xml:space="preserve"> AN</w:t>
      </w:r>
      <w:r w:rsidR="000B01B7">
        <w:rPr>
          <w:rFonts w:ascii="Times New Roman" w:eastAsia="Times New Roman" w:hAnsi="Times New Roman" w:cs="Times New Roman"/>
          <w:b/>
          <w:bCs/>
          <w:color w:val="231F20"/>
        </w:rPr>
        <w:t xml:space="preserve">D </w:t>
      </w:r>
      <w:hyperlink r:id="rId7" w:history="1">
        <w:r w:rsidR="00B93B61" w:rsidRPr="002C1874">
          <w:rPr>
            <w:rStyle w:val="Hyperlink"/>
            <w:rFonts w:ascii="Times New Roman" w:eastAsia="Times New Roman" w:hAnsi="Times New Roman" w:cs="Times New Roman"/>
            <w:b/>
            <w:bCs/>
          </w:rPr>
          <w:t>ANDREA.CHIODI@NOAA.GOV</w:t>
        </w:r>
      </w:hyperlink>
      <w:r w:rsidRPr="00840D7F">
        <w:rPr>
          <w:rFonts w:ascii="Times New Roman" w:eastAsia="Times New Roman" w:hAnsi="Times New Roman" w:cs="Times New Roman"/>
          <w:b/>
          <w:bCs/>
          <w:color w:val="231F20"/>
        </w:rPr>
        <w:t>.</w:t>
      </w:r>
      <w:r w:rsidR="00B93B61">
        <w:rPr>
          <w:rFonts w:ascii="Times New Roman" w:eastAsia="Times New Roman" w:hAnsi="Times New Roman" w:cs="Times New Roman"/>
          <w:b/>
          <w:bCs/>
          <w:color w:val="231F20"/>
        </w:rPr>
        <w:t xml:space="preserve"> </w:t>
      </w:r>
      <w:r w:rsidR="00B93B61" w:rsidRPr="00B93B61">
        <w:rPr>
          <w:rFonts w:ascii="Times New Roman" w:eastAsia="Times New Roman" w:hAnsi="Times New Roman" w:cs="Times New Roman"/>
          <w:b/>
          <w:bCs/>
          <w:color w:val="231F20"/>
        </w:rPr>
        <w:t>NO LATER THAN THURSDAY, APRIL 30, 2026 @ 2 PM EST</w:t>
      </w:r>
      <w:r w:rsidR="0012040A">
        <w:rPr>
          <w:rFonts w:ascii="Times New Roman" w:eastAsia="Times New Roman" w:hAnsi="Times New Roman" w:cs="Times New Roman"/>
          <w:b/>
          <w:bCs/>
          <w:color w:val="231F20"/>
        </w:rPr>
        <w:t>.</w:t>
      </w:r>
      <w:r w:rsidR="00B93B61" w:rsidRPr="00840D7F">
        <w:rPr>
          <w:rFonts w:ascii="Times New Roman" w:eastAsia="Times New Roman" w:hAnsi="Times New Roman" w:cs="Times New Roman"/>
          <w:b/>
          <w:bCs/>
          <w:color w:val="231F20"/>
        </w:rPr>
        <w:t xml:space="preserve"> PLEASE USE THE GOOGLE FORM LINK BELOW TO </w:t>
      </w:r>
      <w:r w:rsidR="0012040A">
        <w:rPr>
          <w:rFonts w:ascii="Times New Roman" w:eastAsia="Times New Roman" w:hAnsi="Times New Roman" w:cs="Times New Roman"/>
          <w:b/>
          <w:bCs/>
          <w:color w:val="231F20"/>
        </w:rPr>
        <w:t xml:space="preserve">SUBMIT </w:t>
      </w:r>
      <w:r w:rsidR="00B93B61">
        <w:rPr>
          <w:rFonts w:ascii="Times New Roman" w:eastAsia="Times New Roman" w:hAnsi="Times New Roman" w:cs="Times New Roman"/>
          <w:b/>
          <w:bCs/>
          <w:color w:val="231F20"/>
        </w:rPr>
        <w:t>TECHNICAL FEEDBAC</w:t>
      </w:r>
      <w:r w:rsidR="0012040A">
        <w:rPr>
          <w:rFonts w:ascii="Times New Roman" w:eastAsia="Times New Roman" w:hAnsi="Times New Roman" w:cs="Times New Roman"/>
          <w:b/>
          <w:bCs/>
          <w:color w:val="231F20"/>
        </w:rPr>
        <w:t>K</w:t>
      </w:r>
      <w:r w:rsidR="00B93B61" w:rsidRPr="00840D7F">
        <w:rPr>
          <w:rFonts w:ascii="Times New Roman" w:eastAsia="Times New Roman" w:hAnsi="Times New Roman" w:cs="Times New Roman"/>
          <w:b/>
          <w:bCs/>
          <w:color w:val="231F20"/>
        </w:rPr>
        <w:t xml:space="preserve"> </w:t>
      </w:r>
      <w:r w:rsidR="00AF7C69">
        <w:rPr>
          <w:rFonts w:ascii="Times New Roman" w:eastAsia="Times New Roman" w:hAnsi="Times New Roman" w:cs="Times New Roman"/>
          <w:b/>
          <w:bCs/>
          <w:color w:val="231F20"/>
        </w:rPr>
        <w:t xml:space="preserve">ON THE DRAFT RFP </w:t>
      </w:r>
      <w:r w:rsidR="00B93B61" w:rsidRPr="00227415">
        <w:rPr>
          <w:rFonts w:ascii="Times New Roman" w:eastAsia="Times New Roman" w:hAnsi="Times New Roman" w:cs="Times New Roman"/>
          <w:b/>
          <w:bCs/>
          <w:color w:val="231F20"/>
        </w:rPr>
        <w:t>NO LATER THAN THURSDAY, MAY 14, 2026 @ 2 PM</w:t>
      </w:r>
      <w:r w:rsidR="00B93B61">
        <w:rPr>
          <w:rFonts w:ascii="Times New Roman" w:eastAsia="Times New Roman" w:hAnsi="Times New Roman" w:cs="Times New Roman"/>
          <w:b/>
          <w:bCs/>
          <w:color w:val="231F20"/>
        </w:rPr>
        <w:t xml:space="preserve"> </w:t>
      </w:r>
      <w:r w:rsidR="00B93B61" w:rsidRPr="00227415">
        <w:rPr>
          <w:rFonts w:ascii="Times New Roman" w:eastAsia="Times New Roman" w:hAnsi="Times New Roman" w:cs="Times New Roman"/>
          <w:b/>
          <w:bCs/>
          <w:color w:val="231F20"/>
        </w:rPr>
        <w:t>EST.</w:t>
      </w:r>
      <w:r w:rsidR="00B93B61" w:rsidRPr="00227415">
        <w:t xml:space="preserve"> </w:t>
      </w:r>
      <w:r w:rsidR="00227415" w:rsidRPr="00227415">
        <w:rPr>
          <w:rFonts w:ascii="Times New Roman" w:eastAsia="Times New Roman" w:hAnsi="Times New Roman" w:cs="Times New Roman"/>
          <w:b/>
          <w:bCs/>
          <w:color w:val="231F20"/>
          <w:u w:val="single"/>
        </w:rPr>
        <w:t>https://docs.google.com/forms/d/e/1FAIpQLScExBIJCaeOjmZ0VU8C44dT-BKOJe67cDPVkaMR3BQpL7WwpA/viewform?usp=header</w:t>
      </w:r>
    </w:p>
    <w:p w14:paraId="00000019" w14:textId="77777777" w:rsidR="00C3519D" w:rsidRPr="00840D7F" w:rsidRDefault="00C3519D">
      <w:pPr>
        <w:spacing w:after="0" w:line="240" w:lineRule="auto"/>
        <w:rPr>
          <w:rFonts w:ascii="Times New Roman" w:eastAsia="Times New Roman" w:hAnsi="Times New Roman" w:cs="Times New Roman"/>
          <w:b/>
          <w:bCs/>
          <w:color w:val="231F20"/>
        </w:rPr>
      </w:pPr>
    </w:p>
    <w:p w14:paraId="0000001B" w14:textId="77777777" w:rsidR="00C3519D" w:rsidRPr="00840D7F" w:rsidRDefault="004F65B5">
      <w:pPr>
        <w:rPr>
          <w:rFonts w:ascii="Times New Roman" w:eastAsia="Times New Roman" w:hAnsi="Times New Roman" w:cs="Times New Roman"/>
          <w:b/>
          <w:bCs/>
          <w:color w:val="231F20"/>
        </w:rPr>
      </w:pPr>
      <w:r w:rsidRPr="00840D7F">
        <w:rPr>
          <w:rFonts w:ascii="Times New Roman" w:hAnsi="Times New Roman" w:cs="Times New Roman"/>
        </w:rPr>
        <w:br w:type="page"/>
      </w:r>
    </w:p>
    <w:p w14:paraId="0000001C" w14:textId="77777777" w:rsidR="00C3519D" w:rsidRPr="00840D7F" w:rsidRDefault="00C3519D">
      <w:pPr>
        <w:spacing w:after="0" w:line="240" w:lineRule="auto"/>
        <w:rPr>
          <w:rFonts w:ascii="Times New Roman" w:eastAsia="Times New Roman" w:hAnsi="Times New Roman" w:cs="Times New Roman"/>
          <w:color w:val="231F20"/>
        </w:rPr>
      </w:pPr>
    </w:p>
    <w:p w14:paraId="0000001D" w14:textId="77777777" w:rsidR="00C3519D" w:rsidRPr="00840D7F" w:rsidRDefault="004F65B5">
      <w:pPr>
        <w:spacing w:after="0" w:line="240" w:lineRule="auto"/>
        <w:rPr>
          <w:rFonts w:ascii="Times New Roman" w:eastAsia="Times New Roman" w:hAnsi="Times New Roman" w:cs="Times New Roman"/>
          <w:b/>
          <w:bCs/>
        </w:rPr>
      </w:pPr>
      <w:r w:rsidRPr="00840D7F">
        <w:rPr>
          <w:rFonts w:ascii="Times New Roman" w:eastAsia="Times New Roman" w:hAnsi="Times New Roman" w:cs="Times New Roman"/>
          <w:b/>
          <w:bCs/>
        </w:rPr>
        <w:t>PART I - THE SCHEDULE</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7"/>
        <w:gridCol w:w="2264"/>
        <w:gridCol w:w="1490"/>
        <w:gridCol w:w="1381"/>
        <w:gridCol w:w="1399"/>
        <w:gridCol w:w="1279"/>
      </w:tblGrid>
      <w:tr w:rsidR="00C3519D" w:rsidRPr="00840D7F" w14:paraId="410E6C47" w14:textId="77777777">
        <w:tc>
          <w:tcPr>
            <w:tcW w:w="9350" w:type="dxa"/>
            <w:gridSpan w:val="6"/>
          </w:tcPr>
          <w:p w14:paraId="0000001E"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Base Ordering Period Schedule</w:t>
            </w:r>
          </w:p>
        </w:tc>
      </w:tr>
      <w:tr w:rsidR="00C3519D" w:rsidRPr="00840D7F" w14:paraId="615CB369" w14:textId="77777777">
        <w:tc>
          <w:tcPr>
            <w:tcW w:w="1537" w:type="dxa"/>
          </w:tcPr>
          <w:p w14:paraId="00000024"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Item #</w:t>
            </w:r>
          </w:p>
        </w:tc>
        <w:tc>
          <w:tcPr>
            <w:tcW w:w="2264" w:type="dxa"/>
          </w:tcPr>
          <w:p w14:paraId="00000025"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Supplies/Services</w:t>
            </w:r>
          </w:p>
        </w:tc>
        <w:tc>
          <w:tcPr>
            <w:tcW w:w="1490" w:type="dxa"/>
          </w:tcPr>
          <w:p w14:paraId="00000026"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Quantity</w:t>
            </w:r>
          </w:p>
        </w:tc>
        <w:tc>
          <w:tcPr>
            <w:tcW w:w="1381" w:type="dxa"/>
          </w:tcPr>
          <w:p w14:paraId="00000027"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Unit</w:t>
            </w:r>
          </w:p>
        </w:tc>
        <w:tc>
          <w:tcPr>
            <w:tcW w:w="1399" w:type="dxa"/>
          </w:tcPr>
          <w:p w14:paraId="00000028"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Unit Price</w:t>
            </w:r>
          </w:p>
        </w:tc>
        <w:tc>
          <w:tcPr>
            <w:tcW w:w="1279" w:type="dxa"/>
          </w:tcPr>
          <w:p w14:paraId="00000029"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Amount</w:t>
            </w:r>
          </w:p>
        </w:tc>
      </w:tr>
      <w:tr w:rsidR="00C3519D" w:rsidRPr="00840D7F" w14:paraId="3C5BB842" w14:textId="77777777">
        <w:tc>
          <w:tcPr>
            <w:tcW w:w="1537" w:type="dxa"/>
          </w:tcPr>
          <w:p w14:paraId="0000002A"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0001</w:t>
            </w:r>
          </w:p>
        </w:tc>
        <w:tc>
          <w:tcPr>
            <w:tcW w:w="2264" w:type="dxa"/>
          </w:tcPr>
          <w:p w14:paraId="0000002B"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NESDIS Consolidated Antenna &amp; Ground Systems Services (NCAGSS) in accordance with the Statement of Work contained in Section C.</w:t>
            </w:r>
          </w:p>
          <w:p w14:paraId="0000002C" w14:textId="77777777" w:rsidR="00C3519D" w:rsidRPr="00840D7F" w:rsidRDefault="00C3519D">
            <w:pPr>
              <w:rPr>
                <w:rFonts w:ascii="Times New Roman" w:eastAsia="Times New Roman" w:hAnsi="Times New Roman" w:cs="Times New Roman"/>
              </w:rPr>
            </w:pPr>
          </w:p>
          <w:p w14:paraId="0000002D"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This Contract Line Item Number (CLIN) is for Commercial - Fixed Price type orders.</w:t>
            </w:r>
          </w:p>
          <w:p w14:paraId="0000002E" w14:textId="77777777" w:rsidR="00C3519D" w:rsidRPr="00840D7F" w:rsidRDefault="00C3519D">
            <w:pPr>
              <w:rPr>
                <w:rFonts w:ascii="Times New Roman" w:eastAsia="Times New Roman" w:hAnsi="Times New Roman" w:cs="Times New Roman"/>
              </w:rPr>
            </w:pPr>
          </w:p>
          <w:p w14:paraId="0000002F"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5-Year Ordering Period: [date to be entered at award] through [date to be entered at award].</w:t>
            </w:r>
          </w:p>
        </w:tc>
        <w:tc>
          <w:tcPr>
            <w:tcW w:w="1490" w:type="dxa"/>
          </w:tcPr>
          <w:p w14:paraId="00000030"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1</w:t>
            </w:r>
          </w:p>
        </w:tc>
        <w:tc>
          <w:tcPr>
            <w:tcW w:w="1381" w:type="dxa"/>
          </w:tcPr>
          <w:p w14:paraId="00000031" w14:textId="0BAA19B8" w:rsidR="00C3519D" w:rsidRPr="00840D7F" w:rsidRDefault="003372A1">
            <w:pPr>
              <w:rPr>
                <w:rFonts w:ascii="Times New Roman" w:eastAsia="Times New Roman" w:hAnsi="Times New Roman" w:cs="Times New Roman"/>
              </w:rPr>
            </w:pPr>
            <w:r>
              <w:rPr>
                <w:rFonts w:ascii="Times New Roman" w:eastAsia="Times New Roman" w:hAnsi="Times New Roman" w:cs="Times New Roman"/>
              </w:rPr>
              <w:t>Dollars</w:t>
            </w:r>
          </w:p>
        </w:tc>
        <w:tc>
          <w:tcPr>
            <w:tcW w:w="1399" w:type="dxa"/>
          </w:tcPr>
          <w:p w14:paraId="00000032"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TBD</w:t>
            </w:r>
          </w:p>
        </w:tc>
        <w:tc>
          <w:tcPr>
            <w:tcW w:w="1279" w:type="dxa"/>
          </w:tcPr>
          <w:p w14:paraId="00000033"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TBD</w:t>
            </w:r>
          </w:p>
        </w:tc>
      </w:tr>
      <w:tr w:rsidR="00C3519D" w:rsidRPr="00840D7F" w14:paraId="25B89225" w14:textId="77777777">
        <w:tc>
          <w:tcPr>
            <w:tcW w:w="1537" w:type="dxa"/>
          </w:tcPr>
          <w:p w14:paraId="00000034"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0002</w:t>
            </w:r>
          </w:p>
        </w:tc>
        <w:tc>
          <w:tcPr>
            <w:tcW w:w="2264" w:type="dxa"/>
          </w:tcPr>
          <w:p w14:paraId="00000035"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NESDIS Consolidated Antenna &amp; Ground Systems Services (NCAGSS) in accordance with the Statement of Work contained in Section C.</w:t>
            </w:r>
          </w:p>
          <w:p w14:paraId="00000036" w14:textId="77777777" w:rsidR="00C3519D" w:rsidRPr="00840D7F" w:rsidRDefault="00C3519D">
            <w:pPr>
              <w:rPr>
                <w:rFonts w:ascii="Times New Roman" w:eastAsia="Times New Roman" w:hAnsi="Times New Roman" w:cs="Times New Roman"/>
              </w:rPr>
            </w:pPr>
          </w:p>
          <w:p w14:paraId="00000037"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This Contract Line Item Number (CLIN) is for Commercial - Time-and-materials (T&amp;M) type orders.</w:t>
            </w:r>
          </w:p>
          <w:p w14:paraId="00000038" w14:textId="77777777" w:rsidR="00C3519D" w:rsidRPr="00840D7F" w:rsidRDefault="00C3519D">
            <w:pPr>
              <w:rPr>
                <w:rFonts w:ascii="Times New Roman" w:eastAsia="Times New Roman" w:hAnsi="Times New Roman" w:cs="Times New Roman"/>
              </w:rPr>
            </w:pPr>
          </w:p>
          <w:p w14:paraId="00000039"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5-Year Ordering Period: [date to be entered at award] through [date to be entered at award].</w:t>
            </w:r>
          </w:p>
        </w:tc>
        <w:tc>
          <w:tcPr>
            <w:tcW w:w="1490" w:type="dxa"/>
          </w:tcPr>
          <w:p w14:paraId="0000003A" w14:textId="77777777" w:rsidR="00C3519D" w:rsidRPr="00840D7F" w:rsidRDefault="00C3519D">
            <w:pPr>
              <w:rPr>
                <w:rFonts w:ascii="Times New Roman" w:eastAsia="Times New Roman" w:hAnsi="Times New Roman" w:cs="Times New Roman"/>
              </w:rPr>
            </w:pPr>
          </w:p>
        </w:tc>
        <w:tc>
          <w:tcPr>
            <w:tcW w:w="1381" w:type="dxa"/>
          </w:tcPr>
          <w:p w14:paraId="0000003B" w14:textId="77777777" w:rsidR="00C3519D" w:rsidRPr="00840D7F" w:rsidRDefault="00C3519D">
            <w:pPr>
              <w:rPr>
                <w:rFonts w:ascii="Times New Roman" w:eastAsia="Times New Roman" w:hAnsi="Times New Roman" w:cs="Times New Roman"/>
              </w:rPr>
            </w:pPr>
          </w:p>
        </w:tc>
        <w:tc>
          <w:tcPr>
            <w:tcW w:w="1399" w:type="dxa"/>
          </w:tcPr>
          <w:p w14:paraId="0000003C" w14:textId="77777777" w:rsidR="00C3519D" w:rsidRPr="00840D7F" w:rsidRDefault="00C3519D">
            <w:pPr>
              <w:rPr>
                <w:rFonts w:ascii="Times New Roman" w:eastAsia="Times New Roman" w:hAnsi="Times New Roman" w:cs="Times New Roman"/>
              </w:rPr>
            </w:pPr>
          </w:p>
        </w:tc>
        <w:tc>
          <w:tcPr>
            <w:tcW w:w="1279" w:type="dxa"/>
          </w:tcPr>
          <w:p w14:paraId="0000003D" w14:textId="77777777" w:rsidR="00C3519D" w:rsidRPr="00840D7F" w:rsidRDefault="00C3519D">
            <w:pPr>
              <w:rPr>
                <w:rFonts w:ascii="Times New Roman" w:eastAsia="Times New Roman" w:hAnsi="Times New Roman" w:cs="Times New Roman"/>
              </w:rPr>
            </w:pPr>
          </w:p>
        </w:tc>
      </w:tr>
      <w:tr w:rsidR="00C3519D" w:rsidRPr="00840D7F" w14:paraId="34CB6AF0" w14:textId="77777777">
        <w:tc>
          <w:tcPr>
            <w:tcW w:w="1537" w:type="dxa"/>
          </w:tcPr>
          <w:p w14:paraId="0000003E"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0003</w:t>
            </w:r>
          </w:p>
        </w:tc>
        <w:tc>
          <w:tcPr>
            <w:tcW w:w="2264" w:type="dxa"/>
          </w:tcPr>
          <w:p w14:paraId="0000003F"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 xml:space="preserve">NESDIS Consolidated Antenna &amp; Ground Systems Services (NCAGSS) in accordance with the Statement of Work </w:t>
            </w:r>
            <w:r w:rsidRPr="00840D7F">
              <w:rPr>
                <w:rFonts w:ascii="Times New Roman" w:eastAsia="Times New Roman" w:hAnsi="Times New Roman" w:cs="Times New Roman"/>
              </w:rPr>
              <w:lastRenderedPageBreak/>
              <w:t>contained in Section C.</w:t>
            </w:r>
          </w:p>
          <w:p w14:paraId="00000040" w14:textId="77777777" w:rsidR="00C3519D" w:rsidRPr="00840D7F" w:rsidRDefault="00C3519D">
            <w:pPr>
              <w:rPr>
                <w:rFonts w:ascii="Times New Roman" w:eastAsia="Times New Roman" w:hAnsi="Times New Roman" w:cs="Times New Roman"/>
              </w:rPr>
            </w:pPr>
          </w:p>
          <w:p w14:paraId="00000041"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This Contract Line Item Number (CLIN) is for Commercial -Labor-Hour (LH) type orders.</w:t>
            </w:r>
          </w:p>
          <w:p w14:paraId="00000042" w14:textId="77777777" w:rsidR="00C3519D" w:rsidRPr="00840D7F" w:rsidRDefault="00C3519D">
            <w:pPr>
              <w:rPr>
                <w:rFonts w:ascii="Times New Roman" w:eastAsia="Times New Roman" w:hAnsi="Times New Roman" w:cs="Times New Roman"/>
              </w:rPr>
            </w:pPr>
          </w:p>
          <w:p w14:paraId="00000043"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5-Year Ordering Period: [date to be entered at award] through [date to be entered at award].</w:t>
            </w:r>
          </w:p>
        </w:tc>
        <w:tc>
          <w:tcPr>
            <w:tcW w:w="1490" w:type="dxa"/>
          </w:tcPr>
          <w:p w14:paraId="00000044" w14:textId="77777777" w:rsidR="00C3519D" w:rsidRPr="00840D7F" w:rsidRDefault="00C3519D">
            <w:pPr>
              <w:rPr>
                <w:rFonts w:ascii="Times New Roman" w:eastAsia="Times New Roman" w:hAnsi="Times New Roman" w:cs="Times New Roman"/>
              </w:rPr>
            </w:pPr>
          </w:p>
        </w:tc>
        <w:tc>
          <w:tcPr>
            <w:tcW w:w="1381" w:type="dxa"/>
          </w:tcPr>
          <w:p w14:paraId="00000045" w14:textId="77777777" w:rsidR="00C3519D" w:rsidRPr="00840D7F" w:rsidRDefault="00C3519D">
            <w:pPr>
              <w:rPr>
                <w:rFonts w:ascii="Times New Roman" w:eastAsia="Times New Roman" w:hAnsi="Times New Roman" w:cs="Times New Roman"/>
              </w:rPr>
            </w:pPr>
          </w:p>
        </w:tc>
        <w:tc>
          <w:tcPr>
            <w:tcW w:w="1399" w:type="dxa"/>
          </w:tcPr>
          <w:p w14:paraId="00000046" w14:textId="77777777" w:rsidR="00C3519D" w:rsidRPr="00840D7F" w:rsidRDefault="00C3519D">
            <w:pPr>
              <w:rPr>
                <w:rFonts w:ascii="Times New Roman" w:eastAsia="Times New Roman" w:hAnsi="Times New Roman" w:cs="Times New Roman"/>
              </w:rPr>
            </w:pPr>
          </w:p>
        </w:tc>
        <w:tc>
          <w:tcPr>
            <w:tcW w:w="1279" w:type="dxa"/>
          </w:tcPr>
          <w:p w14:paraId="00000047" w14:textId="77777777" w:rsidR="00C3519D" w:rsidRPr="00840D7F" w:rsidRDefault="00C3519D">
            <w:pPr>
              <w:rPr>
                <w:rFonts w:ascii="Times New Roman" w:eastAsia="Times New Roman" w:hAnsi="Times New Roman" w:cs="Times New Roman"/>
              </w:rPr>
            </w:pPr>
          </w:p>
        </w:tc>
      </w:tr>
      <w:tr w:rsidR="00C3519D" w:rsidRPr="00840D7F" w14:paraId="7AD23653" w14:textId="77777777">
        <w:tc>
          <w:tcPr>
            <w:tcW w:w="1537" w:type="dxa"/>
          </w:tcPr>
          <w:p w14:paraId="00000048"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0004</w:t>
            </w:r>
          </w:p>
        </w:tc>
        <w:tc>
          <w:tcPr>
            <w:tcW w:w="2264" w:type="dxa"/>
          </w:tcPr>
          <w:p w14:paraId="00000049"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NESDIS Consolidated Antenna &amp; Ground Systems Services (NCAGSS) in accordance with the Statement of Work contained in Section C.</w:t>
            </w:r>
          </w:p>
          <w:p w14:paraId="0000004A" w14:textId="77777777" w:rsidR="00C3519D" w:rsidRPr="00840D7F" w:rsidRDefault="00C3519D">
            <w:pPr>
              <w:rPr>
                <w:rFonts w:ascii="Times New Roman" w:eastAsia="Times New Roman" w:hAnsi="Times New Roman" w:cs="Times New Roman"/>
              </w:rPr>
            </w:pPr>
          </w:p>
          <w:p w14:paraId="0000004B"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This CLIN is for Non-Commercial Fixed-Price type orders.</w:t>
            </w:r>
          </w:p>
          <w:p w14:paraId="0000004C" w14:textId="77777777" w:rsidR="00C3519D" w:rsidRPr="00840D7F" w:rsidRDefault="00C3519D">
            <w:pPr>
              <w:rPr>
                <w:rFonts w:ascii="Times New Roman" w:eastAsia="Times New Roman" w:hAnsi="Times New Roman" w:cs="Times New Roman"/>
              </w:rPr>
            </w:pPr>
          </w:p>
          <w:p w14:paraId="0000004D"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5-Year Ordering Period: [date to be entered at award] through [date to be entered at award].</w:t>
            </w:r>
          </w:p>
        </w:tc>
        <w:tc>
          <w:tcPr>
            <w:tcW w:w="1490" w:type="dxa"/>
          </w:tcPr>
          <w:p w14:paraId="0000004E" w14:textId="77777777" w:rsidR="00C3519D" w:rsidRPr="00840D7F" w:rsidRDefault="00C3519D">
            <w:pPr>
              <w:rPr>
                <w:rFonts w:ascii="Times New Roman" w:eastAsia="Times New Roman" w:hAnsi="Times New Roman" w:cs="Times New Roman"/>
              </w:rPr>
            </w:pPr>
          </w:p>
        </w:tc>
        <w:tc>
          <w:tcPr>
            <w:tcW w:w="1381" w:type="dxa"/>
          </w:tcPr>
          <w:p w14:paraId="0000004F" w14:textId="77777777" w:rsidR="00C3519D" w:rsidRPr="00840D7F" w:rsidRDefault="00C3519D">
            <w:pPr>
              <w:rPr>
                <w:rFonts w:ascii="Times New Roman" w:eastAsia="Times New Roman" w:hAnsi="Times New Roman" w:cs="Times New Roman"/>
              </w:rPr>
            </w:pPr>
          </w:p>
        </w:tc>
        <w:tc>
          <w:tcPr>
            <w:tcW w:w="1399" w:type="dxa"/>
          </w:tcPr>
          <w:p w14:paraId="00000050" w14:textId="77777777" w:rsidR="00C3519D" w:rsidRPr="00840D7F" w:rsidRDefault="00C3519D">
            <w:pPr>
              <w:rPr>
                <w:rFonts w:ascii="Times New Roman" w:eastAsia="Times New Roman" w:hAnsi="Times New Roman" w:cs="Times New Roman"/>
              </w:rPr>
            </w:pPr>
          </w:p>
        </w:tc>
        <w:tc>
          <w:tcPr>
            <w:tcW w:w="1279" w:type="dxa"/>
          </w:tcPr>
          <w:p w14:paraId="00000051" w14:textId="77777777" w:rsidR="00C3519D" w:rsidRPr="00840D7F" w:rsidRDefault="00C3519D">
            <w:pPr>
              <w:rPr>
                <w:rFonts w:ascii="Times New Roman" w:eastAsia="Times New Roman" w:hAnsi="Times New Roman" w:cs="Times New Roman"/>
              </w:rPr>
            </w:pPr>
          </w:p>
        </w:tc>
      </w:tr>
      <w:tr w:rsidR="00C3519D" w:rsidRPr="00840D7F" w14:paraId="6D7B16BF" w14:textId="77777777">
        <w:tc>
          <w:tcPr>
            <w:tcW w:w="1537" w:type="dxa"/>
          </w:tcPr>
          <w:p w14:paraId="00000052"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0005</w:t>
            </w:r>
          </w:p>
        </w:tc>
        <w:tc>
          <w:tcPr>
            <w:tcW w:w="2264" w:type="dxa"/>
          </w:tcPr>
          <w:p w14:paraId="00000053"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NESDIS Consolidated Antenna &amp; Ground Systems Services (NCAGSS) in accordance with the Statement of Work contained in Section C.</w:t>
            </w:r>
          </w:p>
          <w:p w14:paraId="00000054" w14:textId="77777777" w:rsidR="00C3519D" w:rsidRPr="00840D7F" w:rsidRDefault="00C3519D">
            <w:pPr>
              <w:rPr>
                <w:rFonts w:ascii="Times New Roman" w:eastAsia="Times New Roman" w:hAnsi="Times New Roman" w:cs="Times New Roman"/>
              </w:rPr>
            </w:pPr>
          </w:p>
          <w:p w14:paraId="00000055"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This CLIN is for Non-Commercial Cost-Reimbursement type orders.</w:t>
            </w:r>
          </w:p>
          <w:p w14:paraId="00000056" w14:textId="77777777" w:rsidR="00C3519D" w:rsidRPr="00840D7F" w:rsidRDefault="00C3519D">
            <w:pPr>
              <w:rPr>
                <w:rFonts w:ascii="Times New Roman" w:eastAsia="Times New Roman" w:hAnsi="Times New Roman" w:cs="Times New Roman"/>
              </w:rPr>
            </w:pPr>
          </w:p>
          <w:p w14:paraId="00000057"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5-Year Ordering Period: [date to be entered at award] through [date to be entered at award].</w:t>
            </w:r>
          </w:p>
        </w:tc>
        <w:tc>
          <w:tcPr>
            <w:tcW w:w="1490" w:type="dxa"/>
          </w:tcPr>
          <w:p w14:paraId="00000058" w14:textId="77777777" w:rsidR="00C3519D" w:rsidRPr="00840D7F" w:rsidRDefault="00C3519D">
            <w:pPr>
              <w:rPr>
                <w:rFonts w:ascii="Times New Roman" w:eastAsia="Times New Roman" w:hAnsi="Times New Roman" w:cs="Times New Roman"/>
              </w:rPr>
            </w:pPr>
          </w:p>
        </w:tc>
        <w:tc>
          <w:tcPr>
            <w:tcW w:w="1381" w:type="dxa"/>
          </w:tcPr>
          <w:p w14:paraId="00000059" w14:textId="77777777" w:rsidR="00C3519D" w:rsidRPr="00840D7F" w:rsidRDefault="00C3519D">
            <w:pPr>
              <w:rPr>
                <w:rFonts w:ascii="Times New Roman" w:eastAsia="Times New Roman" w:hAnsi="Times New Roman" w:cs="Times New Roman"/>
              </w:rPr>
            </w:pPr>
          </w:p>
        </w:tc>
        <w:tc>
          <w:tcPr>
            <w:tcW w:w="1399" w:type="dxa"/>
          </w:tcPr>
          <w:p w14:paraId="0000005A" w14:textId="77777777" w:rsidR="00C3519D" w:rsidRPr="00840D7F" w:rsidRDefault="00C3519D">
            <w:pPr>
              <w:rPr>
                <w:rFonts w:ascii="Times New Roman" w:eastAsia="Times New Roman" w:hAnsi="Times New Roman" w:cs="Times New Roman"/>
              </w:rPr>
            </w:pPr>
          </w:p>
        </w:tc>
        <w:tc>
          <w:tcPr>
            <w:tcW w:w="1279" w:type="dxa"/>
          </w:tcPr>
          <w:p w14:paraId="0000005B" w14:textId="77777777" w:rsidR="00C3519D" w:rsidRPr="00840D7F" w:rsidRDefault="00C3519D">
            <w:pPr>
              <w:rPr>
                <w:rFonts w:ascii="Times New Roman" w:eastAsia="Times New Roman" w:hAnsi="Times New Roman" w:cs="Times New Roman"/>
              </w:rPr>
            </w:pPr>
          </w:p>
        </w:tc>
      </w:tr>
      <w:tr w:rsidR="00C3519D" w:rsidRPr="00840D7F" w14:paraId="26247C53" w14:textId="77777777">
        <w:tc>
          <w:tcPr>
            <w:tcW w:w="1537" w:type="dxa"/>
          </w:tcPr>
          <w:p w14:paraId="0000005C"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lastRenderedPageBreak/>
              <w:t>0006</w:t>
            </w:r>
          </w:p>
        </w:tc>
        <w:tc>
          <w:tcPr>
            <w:tcW w:w="2264" w:type="dxa"/>
          </w:tcPr>
          <w:p w14:paraId="0000005D"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NESDIS Consolidated Antenna &amp; Ground Systems Services (NCAGSS) in accordance with the Statement of Work contained in Section C.</w:t>
            </w:r>
          </w:p>
          <w:p w14:paraId="0000005E" w14:textId="77777777" w:rsidR="00C3519D" w:rsidRPr="00840D7F" w:rsidRDefault="00C3519D">
            <w:pPr>
              <w:rPr>
                <w:rFonts w:ascii="Times New Roman" w:eastAsia="Times New Roman" w:hAnsi="Times New Roman" w:cs="Times New Roman"/>
              </w:rPr>
            </w:pPr>
          </w:p>
          <w:p w14:paraId="0000005F"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This CLIN is for Non-Commercial T&amp;M</w:t>
            </w:r>
          </w:p>
          <w:p w14:paraId="00000060"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type orders.</w:t>
            </w:r>
          </w:p>
          <w:p w14:paraId="00000061" w14:textId="77777777" w:rsidR="00C3519D" w:rsidRPr="00840D7F" w:rsidRDefault="00C3519D">
            <w:pPr>
              <w:rPr>
                <w:rFonts w:ascii="Times New Roman" w:eastAsia="Times New Roman" w:hAnsi="Times New Roman" w:cs="Times New Roman"/>
              </w:rPr>
            </w:pPr>
          </w:p>
          <w:p w14:paraId="00000062"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5-Year Ordering Period: [date to be entered at award] through [date to be entered at award].</w:t>
            </w:r>
          </w:p>
        </w:tc>
        <w:tc>
          <w:tcPr>
            <w:tcW w:w="1490" w:type="dxa"/>
          </w:tcPr>
          <w:p w14:paraId="00000063" w14:textId="77777777" w:rsidR="00C3519D" w:rsidRPr="00840D7F" w:rsidRDefault="00C3519D">
            <w:pPr>
              <w:rPr>
                <w:rFonts w:ascii="Times New Roman" w:eastAsia="Times New Roman" w:hAnsi="Times New Roman" w:cs="Times New Roman"/>
              </w:rPr>
            </w:pPr>
          </w:p>
        </w:tc>
        <w:tc>
          <w:tcPr>
            <w:tcW w:w="1381" w:type="dxa"/>
          </w:tcPr>
          <w:p w14:paraId="00000064" w14:textId="77777777" w:rsidR="00C3519D" w:rsidRPr="00840D7F" w:rsidRDefault="00C3519D">
            <w:pPr>
              <w:rPr>
                <w:rFonts w:ascii="Times New Roman" w:eastAsia="Times New Roman" w:hAnsi="Times New Roman" w:cs="Times New Roman"/>
              </w:rPr>
            </w:pPr>
          </w:p>
        </w:tc>
        <w:tc>
          <w:tcPr>
            <w:tcW w:w="1399" w:type="dxa"/>
          </w:tcPr>
          <w:p w14:paraId="00000065" w14:textId="77777777" w:rsidR="00C3519D" w:rsidRPr="00840D7F" w:rsidRDefault="00C3519D">
            <w:pPr>
              <w:rPr>
                <w:rFonts w:ascii="Times New Roman" w:eastAsia="Times New Roman" w:hAnsi="Times New Roman" w:cs="Times New Roman"/>
              </w:rPr>
            </w:pPr>
          </w:p>
        </w:tc>
        <w:tc>
          <w:tcPr>
            <w:tcW w:w="1279" w:type="dxa"/>
          </w:tcPr>
          <w:p w14:paraId="00000066" w14:textId="77777777" w:rsidR="00C3519D" w:rsidRPr="00840D7F" w:rsidRDefault="00C3519D">
            <w:pPr>
              <w:rPr>
                <w:rFonts w:ascii="Times New Roman" w:eastAsia="Times New Roman" w:hAnsi="Times New Roman" w:cs="Times New Roman"/>
              </w:rPr>
            </w:pPr>
          </w:p>
        </w:tc>
      </w:tr>
      <w:tr w:rsidR="00C3519D" w:rsidRPr="00840D7F" w14:paraId="60C23505" w14:textId="77777777">
        <w:tc>
          <w:tcPr>
            <w:tcW w:w="1537" w:type="dxa"/>
          </w:tcPr>
          <w:p w14:paraId="00000067"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0007</w:t>
            </w:r>
          </w:p>
        </w:tc>
        <w:tc>
          <w:tcPr>
            <w:tcW w:w="2264" w:type="dxa"/>
          </w:tcPr>
          <w:p w14:paraId="00000068"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NESDIS Consolidated Antenna &amp; Ground Systems Services (NCAGSS) in accordance with the Statement of Work contained in Section C.</w:t>
            </w:r>
          </w:p>
          <w:p w14:paraId="00000069" w14:textId="77777777" w:rsidR="00C3519D" w:rsidRPr="00840D7F" w:rsidRDefault="00C3519D">
            <w:pPr>
              <w:rPr>
                <w:rFonts w:ascii="Times New Roman" w:eastAsia="Times New Roman" w:hAnsi="Times New Roman" w:cs="Times New Roman"/>
              </w:rPr>
            </w:pPr>
          </w:p>
          <w:p w14:paraId="0000006A"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This CLIN is for Non-Commercial LH type</w:t>
            </w:r>
          </w:p>
          <w:p w14:paraId="0000006B"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orders.</w:t>
            </w:r>
          </w:p>
          <w:p w14:paraId="0000006C" w14:textId="77777777" w:rsidR="00C3519D" w:rsidRPr="00840D7F" w:rsidRDefault="00C3519D">
            <w:pPr>
              <w:rPr>
                <w:rFonts w:ascii="Times New Roman" w:eastAsia="Times New Roman" w:hAnsi="Times New Roman" w:cs="Times New Roman"/>
              </w:rPr>
            </w:pPr>
          </w:p>
          <w:p w14:paraId="0000006D"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5-Year Ordering Period: [date to be entered at award] through [date to be entered at award].</w:t>
            </w:r>
          </w:p>
        </w:tc>
        <w:tc>
          <w:tcPr>
            <w:tcW w:w="1490" w:type="dxa"/>
          </w:tcPr>
          <w:p w14:paraId="0000006E" w14:textId="77777777" w:rsidR="00C3519D" w:rsidRPr="00840D7F" w:rsidRDefault="00C3519D">
            <w:pPr>
              <w:rPr>
                <w:rFonts w:ascii="Times New Roman" w:eastAsia="Times New Roman" w:hAnsi="Times New Roman" w:cs="Times New Roman"/>
              </w:rPr>
            </w:pPr>
          </w:p>
        </w:tc>
        <w:tc>
          <w:tcPr>
            <w:tcW w:w="1381" w:type="dxa"/>
          </w:tcPr>
          <w:p w14:paraId="0000006F" w14:textId="77777777" w:rsidR="00C3519D" w:rsidRPr="00840D7F" w:rsidRDefault="00C3519D">
            <w:pPr>
              <w:rPr>
                <w:rFonts w:ascii="Times New Roman" w:eastAsia="Times New Roman" w:hAnsi="Times New Roman" w:cs="Times New Roman"/>
              </w:rPr>
            </w:pPr>
          </w:p>
        </w:tc>
        <w:tc>
          <w:tcPr>
            <w:tcW w:w="1399" w:type="dxa"/>
          </w:tcPr>
          <w:p w14:paraId="00000070" w14:textId="77777777" w:rsidR="00C3519D" w:rsidRPr="00840D7F" w:rsidRDefault="00C3519D">
            <w:pPr>
              <w:rPr>
                <w:rFonts w:ascii="Times New Roman" w:eastAsia="Times New Roman" w:hAnsi="Times New Roman" w:cs="Times New Roman"/>
              </w:rPr>
            </w:pPr>
          </w:p>
        </w:tc>
        <w:tc>
          <w:tcPr>
            <w:tcW w:w="1279" w:type="dxa"/>
          </w:tcPr>
          <w:p w14:paraId="00000071" w14:textId="77777777" w:rsidR="00C3519D" w:rsidRPr="00840D7F" w:rsidRDefault="00C3519D">
            <w:pPr>
              <w:rPr>
                <w:rFonts w:ascii="Times New Roman" w:eastAsia="Times New Roman" w:hAnsi="Times New Roman" w:cs="Times New Roman"/>
              </w:rPr>
            </w:pPr>
          </w:p>
        </w:tc>
      </w:tr>
      <w:tr w:rsidR="00C3519D" w:rsidRPr="00840D7F" w14:paraId="1578FBDA" w14:textId="77777777">
        <w:tc>
          <w:tcPr>
            <w:tcW w:w="1537" w:type="dxa"/>
          </w:tcPr>
          <w:p w14:paraId="00000072"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0008</w:t>
            </w:r>
          </w:p>
        </w:tc>
        <w:tc>
          <w:tcPr>
            <w:tcW w:w="2264" w:type="dxa"/>
          </w:tcPr>
          <w:p w14:paraId="00000073"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NESDIS Consolidated Antenna &amp; Ground Systems Services (NCAGSS) in accordance with the Statement of Work contained in Section C.</w:t>
            </w:r>
          </w:p>
          <w:p w14:paraId="00000074" w14:textId="77777777" w:rsidR="00C3519D" w:rsidRPr="00840D7F" w:rsidRDefault="00C3519D">
            <w:pPr>
              <w:rPr>
                <w:rFonts w:ascii="Times New Roman" w:eastAsia="Times New Roman" w:hAnsi="Times New Roman" w:cs="Times New Roman"/>
              </w:rPr>
            </w:pPr>
          </w:p>
          <w:p w14:paraId="00000075"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This CLIN is for Non-Commercial Hybrid Type Order or for Contract Types Not Covered by CLINS 0004 through 0007</w:t>
            </w:r>
          </w:p>
          <w:p w14:paraId="00000076" w14:textId="77777777" w:rsidR="00C3519D" w:rsidRPr="00840D7F" w:rsidRDefault="00C3519D">
            <w:pPr>
              <w:rPr>
                <w:rFonts w:ascii="Times New Roman" w:eastAsia="Times New Roman" w:hAnsi="Times New Roman" w:cs="Times New Roman"/>
              </w:rPr>
            </w:pPr>
          </w:p>
          <w:p w14:paraId="00000077"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5-Year Ordering Period: [date to be entered at award] through [date to be entered at award].</w:t>
            </w:r>
          </w:p>
        </w:tc>
        <w:tc>
          <w:tcPr>
            <w:tcW w:w="1490" w:type="dxa"/>
          </w:tcPr>
          <w:p w14:paraId="00000078" w14:textId="77777777" w:rsidR="00C3519D" w:rsidRPr="00840D7F" w:rsidRDefault="00C3519D">
            <w:pPr>
              <w:rPr>
                <w:rFonts w:ascii="Times New Roman" w:eastAsia="Times New Roman" w:hAnsi="Times New Roman" w:cs="Times New Roman"/>
              </w:rPr>
            </w:pPr>
          </w:p>
        </w:tc>
        <w:tc>
          <w:tcPr>
            <w:tcW w:w="1381" w:type="dxa"/>
          </w:tcPr>
          <w:p w14:paraId="00000079" w14:textId="77777777" w:rsidR="00C3519D" w:rsidRPr="00840D7F" w:rsidRDefault="00C3519D">
            <w:pPr>
              <w:rPr>
                <w:rFonts w:ascii="Times New Roman" w:eastAsia="Times New Roman" w:hAnsi="Times New Roman" w:cs="Times New Roman"/>
              </w:rPr>
            </w:pPr>
          </w:p>
        </w:tc>
        <w:tc>
          <w:tcPr>
            <w:tcW w:w="1399" w:type="dxa"/>
          </w:tcPr>
          <w:p w14:paraId="0000007A" w14:textId="77777777" w:rsidR="00C3519D" w:rsidRPr="00840D7F" w:rsidRDefault="00C3519D">
            <w:pPr>
              <w:rPr>
                <w:rFonts w:ascii="Times New Roman" w:eastAsia="Times New Roman" w:hAnsi="Times New Roman" w:cs="Times New Roman"/>
              </w:rPr>
            </w:pPr>
          </w:p>
        </w:tc>
        <w:tc>
          <w:tcPr>
            <w:tcW w:w="1279" w:type="dxa"/>
          </w:tcPr>
          <w:p w14:paraId="0000007B" w14:textId="77777777" w:rsidR="00C3519D" w:rsidRPr="00840D7F" w:rsidRDefault="00C3519D">
            <w:pPr>
              <w:rPr>
                <w:rFonts w:ascii="Times New Roman" w:eastAsia="Times New Roman" w:hAnsi="Times New Roman" w:cs="Times New Roman"/>
              </w:rPr>
            </w:pPr>
          </w:p>
        </w:tc>
      </w:tr>
    </w:tbl>
    <w:p w14:paraId="0000007C" w14:textId="77777777" w:rsidR="00C3519D" w:rsidRPr="00840D7F" w:rsidRDefault="00C3519D">
      <w:pPr>
        <w:spacing w:after="0" w:line="240" w:lineRule="auto"/>
        <w:rPr>
          <w:rFonts w:ascii="Times New Roman" w:eastAsia="Times New Roman" w:hAnsi="Times New Roman" w:cs="Times New Roman"/>
        </w:rPr>
      </w:pP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7"/>
        <w:gridCol w:w="2264"/>
        <w:gridCol w:w="1490"/>
        <w:gridCol w:w="1381"/>
        <w:gridCol w:w="1399"/>
        <w:gridCol w:w="1279"/>
      </w:tblGrid>
      <w:tr w:rsidR="00C3519D" w:rsidRPr="00840D7F" w14:paraId="5D629769" w14:textId="77777777">
        <w:tc>
          <w:tcPr>
            <w:tcW w:w="9350" w:type="dxa"/>
            <w:gridSpan w:val="6"/>
          </w:tcPr>
          <w:p w14:paraId="0000007D"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Option Period 1 - Ordering Period Schedule</w:t>
            </w:r>
          </w:p>
        </w:tc>
      </w:tr>
      <w:tr w:rsidR="00C3519D" w:rsidRPr="00840D7F" w14:paraId="2A578058" w14:textId="77777777">
        <w:tc>
          <w:tcPr>
            <w:tcW w:w="1537" w:type="dxa"/>
          </w:tcPr>
          <w:p w14:paraId="00000083"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Item #</w:t>
            </w:r>
          </w:p>
        </w:tc>
        <w:tc>
          <w:tcPr>
            <w:tcW w:w="2264" w:type="dxa"/>
          </w:tcPr>
          <w:p w14:paraId="00000084"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Supplies/Services</w:t>
            </w:r>
          </w:p>
        </w:tc>
        <w:tc>
          <w:tcPr>
            <w:tcW w:w="1490" w:type="dxa"/>
          </w:tcPr>
          <w:p w14:paraId="00000085"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Quantity</w:t>
            </w:r>
          </w:p>
        </w:tc>
        <w:tc>
          <w:tcPr>
            <w:tcW w:w="1381" w:type="dxa"/>
          </w:tcPr>
          <w:p w14:paraId="00000086"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Unit</w:t>
            </w:r>
          </w:p>
        </w:tc>
        <w:tc>
          <w:tcPr>
            <w:tcW w:w="1399" w:type="dxa"/>
          </w:tcPr>
          <w:p w14:paraId="00000087"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Unit Price</w:t>
            </w:r>
          </w:p>
        </w:tc>
        <w:tc>
          <w:tcPr>
            <w:tcW w:w="1279" w:type="dxa"/>
          </w:tcPr>
          <w:p w14:paraId="00000088"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Amount</w:t>
            </w:r>
          </w:p>
        </w:tc>
      </w:tr>
      <w:tr w:rsidR="00C3519D" w:rsidRPr="00840D7F" w14:paraId="79E38AB4" w14:textId="77777777">
        <w:tc>
          <w:tcPr>
            <w:tcW w:w="1537" w:type="dxa"/>
          </w:tcPr>
          <w:p w14:paraId="00000089"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1001</w:t>
            </w:r>
          </w:p>
        </w:tc>
        <w:tc>
          <w:tcPr>
            <w:tcW w:w="2264" w:type="dxa"/>
          </w:tcPr>
          <w:p w14:paraId="0000008A"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NESDIS Consolidated Antenna &amp; Ground Systems Services (NCAGSS) in accordance with the Statement of Work contained in Section C.</w:t>
            </w:r>
          </w:p>
          <w:p w14:paraId="0000008B" w14:textId="77777777" w:rsidR="00C3519D" w:rsidRPr="00840D7F" w:rsidRDefault="00C3519D">
            <w:pPr>
              <w:rPr>
                <w:rFonts w:ascii="Times New Roman" w:eastAsia="Times New Roman" w:hAnsi="Times New Roman" w:cs="Times New Roman"/>
              </w:rPr>
            </w:pPr>
          </w:p>
          <w:p w14:paraId="0000008C"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This Contract Line Item Number (CLIN) is for Commercial - Fixed Price type orders.</w:t>
            </w:r>
          </w:p>
          <w:p w14:paraId="0000008D" w14:textId="77777777" w:rsidR="00C3519D" w:rsidRPr="00840D7F" w:rsidRDefault="00C3519D">
            <w:pPr>
              <w:rPr>
                <w:rFonts w:ascii="Times New Roman" w:eastAsia="Times New Roman" w:hAnsi="Times New Roman" w:cs="Times New Roman"/>
              </w:rPr>
            </w:pPr>
          </w:p>
          <w:p w14:paraId="0000008E"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5-Year Ordering Period: [date to be entered at award] through [date to be entered at award].</w:t>
            </w:r>
          </w:p>
        </w:tc>
        <w:tc>
          <w:tcPr>
            <w:tcW w:w="1490" w:type="dxa"/>
          </w:tcPr>
          <w:p w14:paraId="0000008F"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1</w:t>
            </w:r>
          </w:p>
        </w:tc>
        <w:tc>
          <w:tcPr>
            <w:tcW w:w="1381" w:type="dxa"/>
          </w:tcPr>
          <w:p w14:paraId="00000090"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Lot</w:t>
            </w:r>
          </w:p>
        </w:tc>
        <w:tc>
          <w:tcPr>
            <w:tcW w:w="1399" w:type="dxa"/>
          </w:tcPr>
          <w:p w14:paraId="00000091"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TBD</w:t>
            </w:r>
          </w:p>
        </w:tc>
        <w:tc>
          <w:tcPr>
            <w:tcW w:w="1279" w:type="dxa"/>
          </w:tcPr>
          <w:p w14:paraId="00000092"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TBD</w:t>
            </w:r>
          </w:p>
        </w:tc>
      </w:tr>
      <w:tr w:rsidR="00C3519D" w:rsidRPr="00840D7F" w14:paraId="294D1A52" w14:textId="77777777">
        <w:tc>
          <w:tcPr>
            <w:tcW w:w="1537" w:type="dxa"/>
          </w:tcPr>
          <w:p w14:paraId="00000093"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1002</w:t>
            </w:r>
          </w:p>
        </w:tc>
        <w:tc>
          <w:tcPr>
            <w:tcW w:w="2264" w:type="dxa"/>
          </w:tcPr>
          <w:p w14:paraId="00000094"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NESDIS Consolidated Antenna &amp; Ground Systems Services (NCAGSS) in accordance</w:t>
            </w:r>
          </w:p>
          <w:p w14:paraId="00000095"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with the Statement of Work contained in Section C.</w:t>
            </w:r>
          </w:p>
          <w:p w14:paraId="00000096" w14:textId="77777777" w:rsidR="00C3519D" w:rsidRPr="00840D7F" w:rsidRDefault="00C3519D">
            <w:pPr>
              <w:rPr>
                <w:rFonts w:ascii="Times New Roman" w:eastAsia="Times New Roman" w:hAnsi="Times New Roman" w:cs="Times New Roman"/>
              </w:rPr>
            </w:pPr>
          </w:p>
          <w:p w14:paraId="00000097"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This Contract Line Item Number (CLIN) is for Commercial - Time-and-materials (T&amp;M) type orders.</w:t>
            </w:r>
          </w:p>
          <w:p w14:paraId="00000098" w14:textId="77777777" w:rsidR="00C3519D" w:rsidRPr="00840D7F" w:rsidRDefault="00C3519D">
            <w:pPr>
              <w:rPr>
                <w:rFonts w:ascii="Times New Roman" w:eastAsia="Times New Roman" w:hAnsi="Times New Roman" w:cs="Times New Roman"/>
              </w:rPr>
            </w:pPr>
          </w:p>
          <w:p w14:paraId="00000099"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5-Year Ordering Period: [date to be entered at award] through [date to be entered at award].</w:t>
            </w:r>
          </w:p>
        </w:tc>
        <w:tc>
          <w:tcPr>
            <w:tcW w:w="1490" w:type="dxa"/>
          </w:tcPr>
          <w:p w14:paraId="0000009A" w14:textId="77777777" w:rsidR="00C3519D" w:rsidRPr="00840D7F" w:rsidRDefault="00C3519D">
            <w:pPr>
              <w:rPr>
                <w:rFonts w:ascii="Times New Roman" w:eastAsia="Times New Roman" w:hAnsi="Times New Roman" w:cs="Times New Roman"/>
              </w:rPr>
            </w:pPr>
          </w:p>
        </w:tc>
        <w:tc>
          <w:tcPr>
            <w:tcW w:w="1381" w:type="dxa"/>
          </w:tcPr>
          <w:p w14:paraId="0000009B" w14:textId="77777777" w:rsidR="00C3519D" w:rsidRPr="00840D7F" w:rsidRDefault="00C3519D">
            <w:pPr>
              <w:rPr>
                <w:rFonts w:ascii="Times New Roman" w:eastAsia="Times New Roman" w:hAnsi="Times New Roman" w:cs="Times New Roman"/>
              </w:rPr>
            </w:pPr>
          </w:p>
        </w:tc>
        <w:tc>
          <w:tcPr>
            <w:tcW w:w="1399" w:type="dxa"/>
          </w:tcPr>
          <w:p w14:paraId="0000009C" w14:textId="77777777" w:rsidR="00C3519D" w:rsidRPr="00840D7F" w:rsidRDefault="00C3519D">
            <w:pPr>
              <w:rPr>
                <w:rFonts w:ascii="Times New Roman" w:eastAsia="Times New Roman" w:hAnsi="Times New Roman" w:cs="Times New Roman"/>
              </w:rPr>
            </w:pPr>
          </w:p>
        </w:tc>
        <w:tc>
          <w:tcPr>
            <w:tcW w:w="1279" w:type="dxa"/>
          </w:tcPr>
          <w:p w14:paraId="0000009D" w14:textId="77777777" w:rsidR="00C3519D" w:rsidRPr="00840D7F" w:rsidRDefault="00C3519D">
            <w:pPr>
              <w:rPr>
                <w:rFonts w:ascii="Times New Roman" w:eastAsia="Times New Roman" w:hAnsi="Times New Roman" w:cs="Times New Roman"/>
              </w:rPr>
            </w:pPr>
          </w:p>
        </w:tc>
      </w:tr>
      <w:tr w:rsidR="00C3519D" w:rsidRPr="00840D7F" w14:paraId="0DF78A3E" w14:textId="77777777">
        <w:tc>
          <w:tcPr>
            <w:tcW w:w="1537" w:type="dxa"/>
          </w:tcPr>
          <w:p w14:paraId="0000009E"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lastRenderedPageBreak/>
              <w:t>1003</w:t>
            </w:r>
          </w:p>
        </w:tc>
        <w:tc>
          <w:tcPr>
            <w:tcW w:w="2264" w:type="dxa"/>
          </w:tcPr>
          <w:p w14:paraId="0000009F"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NESDIS Consolidated Antenna &amp; Ground Systems Services (NCAGSS) in accordance with the Statement of Work contained in Section C.</w:t>
            </w:r>
          </w:p>
          <w:p w14:paraId="000000A0" w14:textId="77777777" w:rsidR="00C3519D" w:rsidRPr="00840D7F" w:rsidRDefault="00C3519D">
            <w:pPr>
              <w:rPr>
                <w:rFonts w:ascii="Times New Roman" w:eastAsia="Times New Roman" w:hAnsi="Times New Roman" w:cs="Times New Roman"/>
              </w:rPr>
            </w:pPr>
          </w:p>
          <w:p w14:paraId="000000A1"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This Contract Line Item Number (CLIN) is for Commercial - Labor-Hour (LH) type orders.</w:t>
            </w:r>
          </w:p>
          <w:p w14:paraId="000000A2" w14:textId="77777777" w:rsidR="00C3519D" w:rsidRPr="00840D7F" w:rsidRDefault="00C3519D">
            <w:pPr>
              <w:rPr>
                <w:rFonts w:ascii="Times New Roman" w:eastAsia="Times New Roman" w:hAnsi="Times New Roman" w:cs="Times New Roman"/>
              </w:rPr>
            </w:pPr>
          </w:p>
          <w:p w14:paraId="000000A3"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5-Year Ordering Period: [date to be entered at award] through [date to be entered at award].</w:t>
            </w:r>
          </w:p>
        </w:tc>
        <w:tc>
          <w:tcPr>
            <w:tcW w:w="1490" w:type="dxa"/>
          </w:tcPr>
          <w:p w14:paraId="000000A4" w14:textId="77777777" w:rsidR="00C3519D" w:rsidRPr="00840D7F" w:rsidRDefault="00C3519D">
            <w:pPr>
              <w:rPr>
                <w:rFonts w:ascii="Times New Roman" w:eastAsia="Times New Roman" w:hAnsi="Times New Roman" w:cs="Times New Roman"/>
              </w:rPr>
            </w:pPr>
          </w:p>
        </w:tc>
        <w:tc>
          <w:tcPr>
            <w:tcW w:w="1381" w:type="dxa"/>
          </w:tcPr>
          <w:p w14:paraId="000000A5" w14:textId="77777777" w:rsidR="00C3519D" w:rsidRPr="00840D7F" w:rsidRDefault="00C3519D">
            <w:pPr>
              <w:rPr>
                <w:rFonts w:ascii="Times New Roman" w:eastAsia="Times New Roman" w:hAnsi="Times New Roman" w:cs="Times New Roman"/>
              </w:rPr>
            </w:pPr>
          </w:p>
        </w:tc>
        <w:tc>
          <w:tcPr>
            <w:tcW w:w="1399" w:type="dxa"/>
          </w:tcPr>
          <w:p w14:paraId="000000A6" w14:textId="77777777" w:rsidR="00C3519D" w:rsidRPr="00840D7F" w:rsidRDefault="00C3519D">
            <w:pPr>
              <w:rPr>
                <w:rFonts w:ascii="Times New Roman" w:eastAsia="Times New Roman" w:hAnsi="Times New Roman" w:cs="Times New Roman"/>
              </w:rPr>
            </w:pPr>
          </w:p>
        </w:tc>
        <w:tc>
          <w:tcPr>
            <w:tcW w:w="1279" w:type="dxa"/>
          </w:tcPr>
          <w:p w14:paraId="000000A7" w14:textId="77777777" w:rsidR="00C3519D" w:rsidRPr="00840D7F" w:rsidRDefault="00C3519D">
            <w:pPr>
              <w:rPr>
                <w:rFonts w:ascii="Times New Roman" w:eastAsia="Times New Roman" w:hAnsi="Times New Roman" w:cs="Times New Roman"/>
              </w:rPr>
            </w:pPr>
          </w:p>
        </w:tc>
      </w:tr>
      <w:tr w:rsidR="00C3519D" w:rsidRPr="00840D7F" w14:paraId="6C7F26D1" w14:textId="77777777">
        <w:tc>
          <w:tcPr>
            <w:tcW w:w="1537" w:type="dxa"/>
          </w:tcPr>
          <w:p w14:paraId="000000A8"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1004</w:t>
            </w:r>
          </w:p>
        </w:tc>
        <w:tc>
          <w:tcPr>
            <w:tcW w:w="2264" w:type="dxa"/>
          </w:tcPr>
          <w:p w14:paraId="000000A9"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NESDIS Consolidated Antenna &amp; Ground Systems Services (NCAGSS) in accordance with the Statement of Work contained in Section C.</w:t>
            </w:r>
          </w:p>
          <w:p w14:paraId="000000AA" w14:textId="77777777" w:rsidR="00C3519D" w:rsidRPr="00840D7F" w:rsidRDefault="00C3519D">
            <w:pPr>
              <w:rPr>
                <w:rFonts w:ascii="Times New Roman" w:eastAsia="Times New Roman" w:hAnsi="Times New Roman" w:cs="Times New Roman"/>
              </w:rPr>
            </w:pPr>
          </w:p>
          <w:p w14:paraId="000000AB"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This CLIN is for Non-Commercial Fixed-Price type orders.</w:t>
            </w:r>
          </w:p>
          <w:p w14:paraId="000000AC" w14:textId="77777777" w:rsidR="00C3519D" w:rsidRPr="00840D7F" w:rsidRDefault="00C3519D">
            <w:pPr>
              <w:rPr>
                <w:rFonts w:ascii="Times New Roman" w:eastAsia="Times New Roman" w:hAnsi="Times New Roman" w:cs="Times New Roman"/>
              </w:rPr>
            </w:pPr>
          </w:p>
          <w:p w14:paraId="000000AD"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5-Year Ordering Period: [date to be entered at award] through [date to be entered at award].</w:t>
            </w:r>
          </w:p>
        </w:tc>
        <w:tc>
          <w:tcPr>
            <w:tcW w:w="1490" w:type="dxa"/>
          </w:tcPr>
          <w:p w14:paraId="000000AE" w14:textId="77777777" w:rsidR="00C3519D" w:rsidRPr="00840D7F" w:rsidRDefault="00C3519D">
            <w:pPr>
              <w:rPr>
                <w:rFonts w:ascii="Times New Roman" w:eastAsia="Times New Roman" w:hAnsi="Times New Roman" w:cs="Times New Roman"/>
              </w:rPr>
            </w:pPr>
          </w:p>
        </w:tc>
        <w:tc>
          <w:tcPr>
            <w:tcW w:w="1381" w:type="dxa"/>
          </w:tcPr>
          <w:p w14:paraId="000000AF" w14:textId="77777777" w:rsidR="00C3519D" w:rsidRPr="00840D7F" w:rsidRDefault="00C3519D">
            <w:pPr>
              <w:rPr>
                <w:rFonts w:ascii="Times New Roman" w:eastAsia="Times New Roman" w:hAnsi="Times New Roman" w:cs="Times New Roman"/>
              </w:rPr>
            </w:pPr>
          </w:p>
        </w:tc>
        <w:tc>
          <w:tcPr>
            <w:tcW w:w="1399" w:type="dxa"/>
          </w:tcPr>
          <w:p w14:paraId="000000B0" w14:textId="77777777" w:rsidR="00C3519D" w:rsidRPr="00840D7F" w:rsidRDefault="00C3519D">
            <w:pPr>
              <w:rPr>
                <w:rFonts w:ascii="Times New Roman" w:eastAsia="Times New Roman" w:hAnsi="Times New Roman" w:cs="Times New Roman"/>
              </w:rPr>
            </w:pPr>
          </w:p>
        </w:tc>
        <w:tc>
          <w:tcPr>
            <w:tcW w:w="1279" w:type="dxa"/>
          </w:tcPr>
          <w:p w14:paraId="000000B1" w14:textId="77777777" w:rsidR="00C3519D" w:rsidRPr="00840D7F" w:rsidRDefault="00C3519D">
            <w:pPr>
              <w:rPr>
                <w:rFonts w:ascii="Times New Roman" w:eastAsia="Times New Roman" w:hAnsi="Times New Roman" w:cs="Times New Roman"/>
              </w:rPr>
            </w:pPr>
          </w:p>
        </w:tc>
      </w:tr>
      <w:tr w:rsidR="00C3519D" w:rsidRPr="00840D7F" w14:paraId="650105E7" w14:textId="77777777">
        <w:tc>
          <w:tcPr>
            <w:tcW w:w="1537" w:type="dxa"/>
          </w:tcPr>
          <w:p w14:paraId="000000B2"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1005</w:t>
            </w:r>
          </w:p>
        </w:tc>
        <w:tc>
          <w:tcPr>
            <w:tcW w:w="2264" w:type="dxa"/>
          </w:tcPr>
          <w:p w14:paraId="000000B3"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NESDIS Consolidated Antenna &amp; Ground Systems Services (NCAGSS) in accordance with the Statement of Work contained in Section C.</w:t>
            </w:r>
          </w:p>
          <w:p w14:paraId="000000B4" w14:textId="77777777" w:rsidR="00C3519D" w:rsidRPr="00840D7F" w:rsidRDefault="00C3519D">
            <w:pPr>
              <w:rPr>
                <w:rFonts w:ascii="Times New Roman" w:eastAsia="Times New Roman" w:hAnsi="Times New Roman" w:cs="Times New Roman"/>
              </w:rPr>
            </w:pPr>
          </w:p>
          <w:p w14:paraId="000000B5"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This CLIN is for Non-Commercial Cost-Reimbursement type orders.</w:t>
            </w:r>
          </w:p>
          <w:p w14:paraId="000000B6" w14:textId="77777777" w:rsidR="00C3519D" w:rsidRPr="00840D7F" w:rsidRDefault="00C3519D">
            <w:pPr>
              <w:rPr>
                <w:rFonts w:ascii="Times New Roman" w:eastAsia="Times New Roman" w:hAnsi="Times New Roman" w:cs="Times New Roman"/>
              </w:rPr>
            </w:pPr>
          </w:p>
          <w:p w14:paraId="000000B7"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5-Year Ordering Period: [date to be entered at award] through [date to be entered at award].</w:t>
            </w:r>
          </w:p>
        </w:tc>
        <w:tc>
          <w:tcPr>
            <w:tcW w:w="1490" w:type="dxa"/>
          </w:tcPr>
          <w:p w14:paraId="000000B8" w14:textId="77777777" w:rsidR="00C3519D" w:rsidRPr="00840D7F" w:rsidRDefault="00C3519D">
            <w:pPr>
              <w:rPr>
                <w:rFonts w:ascii="Times New Roman" w:eastAsia="Times New Roman" w:hAnsi="Times New Roman" w:cs="Times New Roman"/>
              </w:rPr>
            </w:pPr>
          </w:p>
        </w:tc>
        <w:tc>
          <w:tcPr>
            <w:tcW w:w="1381" w:type="dxa"/>
          </w:tcPr>
          <w:p w14:paraId="000000B9" w14:textId="77777777" w:rsidR="00C3519D" w:rsidRPr="00840D7F" w:rsidRDefault="00C3519D">
            <w:pPr>
              <w:rPr>
                <w:rFonts w:ascii="Times New Roman" w:eastAsia="Times New Roman" w:hAnsi="Times New Roman" w:cs="Times New Roman"/>
              </w:rPr>
            </w:pPr>
          </w:p>
        </w:tc>
        <w:tc>
          <w:tcPr>
            <w:tcW w:w="1399" w:type="dxa"/>
          </w:tcPr>
          <w:p w14:paraId="000000BA" w14:textId="77777777" w:rsidR="00C3519D" w:rsidRPr="00840D7F" w:rsidRDefault="00C3519D">
            <w:pPr>
              <w:rPr>
                <w:rFonts w:ascii="Times New Roman" w:eastAsia="Times New Roman" w:hAnsi="Times New Roman" w:cs="Times New Roman"/>
              </w:rPr>
            </w:pPr>
          </w:p>
        </w:tc>
        <w:tc>
          <w:tcPr>
            <w:tcW w:w="1279" w:type="dxa"/>
          </w:tcPr>
          <w:p w14:paraId="000000BB" w14:textId="77777777" w:rsidR="00C3519D" w:rsidRPr="00840D7F" w:rsidRDefault="00C3519D">
            <w:pPr>
              <w:rPr>
                <w:rFonts w:ascii="Times New Roman" w:eastAsia="Times New Roman" w:hAnsi="Times New Roman" w:cs="Times New Roman"/>
              </w:rPr>
            </w:pPr>
          </w:p>
        </w:tc>
      </w:tr>
      <w:tr w:rsidR="00C3519D" w:rsidRPr="00840D7F" w14:paraId="734C50FF" w14:textId="77777777">
        <w:tc>
          <w:tcPr>
            <w:tcW w:w="1537" w:type="dxa"/>
          </w:tcPr>
          <w:p w14:paraId="000000BC"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1006</w:t>
            </w:r>
          </w:p>
        </w:tc>
        <w:tc>
          <w:tcPr>
            <w:tcW w:w="2264" w:type="dxa"/>
          </w:tcPr>
          <w:p w14:paraId="000000BD"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NESDIS Consolidated Antenna &amp; Ground Systems Services (NCAGSS) in accordance with the Statement of Work contained in Section C.</w:t>
            </w:r>
          </w:p>
          <w:p w14:paraId="000000BE" w14:textId="77777777" w:rsidR="00C3519D" w:rsidRPr="00840D7F" w:rsidRDefault="00C3519D">
            <w:pPr>
              <w:rPr>
                <w:rFonts w:ascii="Times New Roman" w:eastAsia="Times New Roman" w:hAnsi="Times New Roman" w:cs="Times New Roman"/>
              </w:rPr>
            </w:pPr>
          </w:p>
          <w:p w14:paraId="000000BF"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This CLIN is for Non-Commercial T&amp;M</w:t>
            </w:r>
          </w:p>
          <w:p w14:paraId="000000C0"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type orders.</w:t>
            </w:r>
          </w:p>
          <w:p w14:paraId="000000C1" w14:textId="77777777" w:rsidR="00C3519D" w:rsidRPr="00840D7F" w:rsidRDefault="00C3519D">
            <w:pPr>
              <w:rPr>
                <w:rFonts w:ascii="Times New Roman" w:eastAsia="Times New Roman" w:hAnsi="Times New Roman" w:cs="Times New Roman"/>
              </w:rPr>
            </w:pPr>
          </w:p>
          <w:p w14:paraId="000000C2"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5-Year Ordering Period: [date to be entered at award] through [date to be entered at award].</w:t>
            </w:r>
          </w:p>
        </w:tc>
        <w:tc>
          <w:tcPr>
            <w:tcW w:w="1490" w:type="dxa"/>
          </w:tcPr>
          <w:p w14:paraId="000000C3" w14:textId="77777777" w:rsidR="00C3519D" w:rsidRPr="00840D7F" w:rsidRDefault="00C3519D">
            <w:pPr>
              <w:rPr>
                <w:rFonts w:ascii="Times New Roman" w:eastAsia="Times New Roman" w:hAnsi="Times New Roman" w:cs="Times New Roman"/>
              </w:rPr>
            </w:pPr>
          </w:p>
        </w:tc>
        <w:tc>
          <w:tcPr>
            <w:tcW w:w="1381" w:type="dxa"/>
          </w:tcPr>
          <w:p w14:paraId="000000C4" w14:textId="77777777" w:rsidR="00C3519D" w:rsidRPr="00840D7F" w:rsidRDefault="00C3519D">
            <w:pPr>
              <w:rPr>
                <w:rFonts w:ascii="Times New Roman" w:eastAsia="Times New Roman" w:hAnsi="Times New Roman" w:cs="Times New Roman"/>
              </w:rPr>
            </w:pPr>
          </w:p>
        </w:tc>
        <w:tc>
          <w:tcPr>
            <w:tcW w:w="1399" w:type="dxa"/>
          </w:tcPr>
          <w:p w14:paraId="000000C5" w14:textId="77777777" w:rsidR="00C3519D" w:rsidRPr="00840D7F" w:rsidRDefault="00C3519D">
            <w:pPr>
              <w:rPr>
                <w:rFonts w:ascii="Times New Roman" w:eastAsia="Times New Roman" w:hAnsi="Times New Roman" w:cs="Times New Roman"/>
              </w:rPr>
            </w:pPr>
          </w:p>
        </w:tc>
        <w:tc>
          <w:tcPr>
            <w:tcW w:w="1279" w:type="dxa"/>
          </w:tcPr>
          <w:p w14:paraId="000000C6" w14:textId="77777777" w:rsidR="00C3519D" w:rsidRPr="00840D7F" w:rsidRDefault="00C3519D">
            <w:pPr>
              <w:rPr>
                <w:rFonts w:ascii="Times New Roman" w:eastAsia="Times New Roman" w:hAnsi="Times New Roman" w:cs="Times New Roman"/>
              </w:rPr>
            </w:pPr>
          </w:p>
        </w:tc>
      </w:tr>
      <w:tr w:rsidR="00C3519D" w:rsidRPr="00840D7F" w14:paraId="51CC3DEC" w14:textId="77777777">
        <w:tc>
          <w:tcPr>
            <w:tcW w:w="1537" w:type="dxa"/>
          </w:tcPr>
          <w:p w14:paraId="000000C7"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1007</w:t>
            </w:r>
          </w:p>
        </w:tc>
        <w:tc>
          <w:tcPr>
            <w:tcW w:w="2264" w:type="dxa"/>
          </w:tcPr>
          <w:p w14:paraId="000000C8"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NESDIS Consolidated Antenna &amp; Ground Systems Services (NCAGSS) in accordance with the Statement of Work contained in Section C.</w:t>
            </w:r>
          </w:p>
          <w:p w14:paraId="000000C9" w14:textId="77777777" w:rsidR="00C3519D" w:rsidRPr="00840D7F" w:rsidRDefault="00C3519D">
            <w:pPr>
              <w:rPr>
                <w:rFonts w:ascii="Times New Roman" w:eastAsia="Times New Roman" w:hAnsi="Times New Roman" w:cs="Times New Roman"/>
              </w:rPr>
            </w:pPr>
          </w:p>
          <w:p w14:paraId="000000CA"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This CLIN is for Non-Commercial LH type</w:t>
            </w:r>
          </w:p>
          <w:p w14:paraId="000000CB"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orders.</w:t>
            </w:r>
          </w:p>
          <w:p w14:paraId="000000CC" w14:textId="77777777" w:rsidR="00C3519D" w:rsidRPr="00840D7F" w:rsidRDefault="00C3519D">
            <w:pPr>
              <w:rPr>
                <w:rFonts w:ascii="Times New Roman" w:eastAsia="Times New Roman" w:hAnsi="Times New Roman" w:cs="Times New Roman"/>
              </w:rPr>
            </w:pPr>
          </w:p>
          <w:p w14:paraId="000000CD"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5-Year Ordering Period: [date to be entered at award] through [date to be entered at award].</w:t>
            </w:r>
          </w:p>
        </w:tc>
        <w:tc>
          <w:tcPr>
            <w:tcW w:w="1490" w:type="dxa"/>
          </w:tcPr>
          <w:p w14:paraId="000000CE" w14:textId="77777777" w:rsidR="00C3519D" w:rsidRPr="00840D7F" w:rsidRDefault="00C3519D">
            <w:pPr>
              <w:rPr>
                <w:rFonts w:ascii="Times New Roman" w:eastAsia="Times New Roman" w:hAnsi="Times New Roman" w:cs="Times New Roman"/>
              </w:rPr>
            </w:pPr>
          </w:p>
        </w:tc>
        <w:tc>
          <w:tcPr>
            <w:tcW w:w="1381" w:type="dxa"/>
          </w:tcPr>
          <w:p w14:paraId="000000CF" w14:textId="77777777" w:rsidR="00C3519D" w:rsidRPr="00840D7F" w:rsidRDefault="00C3519D">
            <w:pPr>
              <w:rPr>
                <w:rFonts w:ascii="Times New Roman" w:eastAsia="Times New Roman" w:hAnsi="Times New Roman" w:cs="Times New Roman"/>
              </w:rPr>
            </w:pPr>
          </w:p>
        </w:tc>
        <w:tc>
          <w:tcPr>
            <w:tcW w:w="1399" w:type="dxa"/>
          </w:tcPr>
          <w:p w14:paraId="000000D0" w14:textId="77777777" w:rsidR="00C3519D" w:rsidRPr="00840D7F" w:rsidRDefault="00C3519D">
            <w:pPr>
              <w:rPr>
                <w:rFonts w:ascii="Times New Roman" w:eastAsia="Times New Roman" w:hAnsi="Times New Roman" w:cs="Times New Roman"/>
              </w:rPr>
            </w:pPr>
          </w:p>
        </w:tc>
        <w:tc>
          <w:tcPr>
            <w:tcW w:w="1279" w:type="dxa"/>
          </w:tcPr>
          <w:p w14:paraId="000000D1" w14:textId="77777777" w:rsidR="00C3519D" w:rsidRPr="00840D7F" w:rsidRDefault="00C3519D">
            <w:pPr>
              <w:rPr>
                <w:rFonts w:ascii="Times New Roman" w:eastAsia="Times New Roman" w:hAnsi="Times New Roman" w:cs="Times New Roman"/>
              </w:rPr>
            </w:pPr>
          </w:p>
        </w:tc>
      </w:tr>
      <w:tr w:rsidR="00C3519D" w:rsidRPr="00840D7F" w14:paraId="2370672B" w14:textId="77777777">
        <w:tc>
          <w:tcPr>
            <w:tcW w:w="1537" w:type="dxa"/>
          </w:tcPr>
          <w:p w14:paraId="000000D2"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1008</w:t>
            </w:r>
          </w:p>
        </w:tc>
        <w:tc>
          <w:tcPr>
            <w:tcW w:w="2264" w:type="dxa"/>
          </w:tcPr>
          <w:p w14:paraId="000000D3"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NESDIS Consolidated Antenna &amp; Ground Systems Services (NCAGSS) in accordance with the Statement of Work contained in Section C.</w:t>
            </w:r>
          </w:p>
          <w:p w14:paraId="000000D4" w14:textId="77777777" w:rsidR="00C3519D" w:rsidRPr="00840D7F" w:rsidRDefault="00C3519D">
            <w:pPr>
              <w:rPr>
                <w:rFonts w:ascii="Times New Roman" w:eastAsia="Times New Roman" w:hAnsi="Times New Roman" w:cs="Times New Roman"/>
              </w:rPr>
            </w:pPr>
          </w:p>
          <w:p w14:paraId="000000D5"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lastRenderedPageBreak/>
              <w:t>This CLIN is for Non-Commercial Hybrid Type Order or for Contract Types Not Covered by CLINS 0004 through 0007</w:t>
            </w:r>
          </w:p>
          <w:p w14:paraId="000000D6" w14:textId="77777777" w:rsidR="00C3519D" w:rsidRPr="00840D7F" w:rsidRDefault="00C3519D">
            <w:pPr>
              <w:rPr>
                <w:rFonts w:ascii="Times New Roman" w:eastAsia="Times New Roman" w:hAnsi="Times New Roman" w:cs="Times New Roman"/>
              </w:rPr>
            </w:pPr>
          </w:p>
          <w:p w14:paraId="000000D7"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5-Year Ordering Period: [date to be entered at award] through [date to be entered at award].</w:t>
            </w:r>
          </w:p>
        </w:tc>
        <w:tc>
          <w:tcPr>
            <w:tcW w:w="1490" w:type="dxa"/>
          </w:tcPr>
          <w:p w14:paraId="000000D8" w14:textId="77777777" w:rsidR="00C3519D" w:rsidRPr="00840D7F" w:rsidRDefault="00C3519D">
            <w:pPr>
              <w:rPr>
                <w:rFonts w:ascii="Times New Roman" w:eastAsia="Times New Roman" w:hAnsi="Times New Roman" w:cs="Times New Roman"/>
              </w:rPr>
            </w:pPr>
          </w:p>
        </w:tc>
        <w:tc>
          <w:tcPr>
            <w:tcW w:w="1381" w:type="dxa"/>
          </w:tcPr>
          <w:p w14:paraId="000000D9" w14:textId="77777777" w:rsidR="00C3519D" w:rsidRPr="00840D7F" w:rsidRDefault="00C3519D">
            <w:pPr>
              <w:rPr>
                <w:rFonts w:ascii="Times New Roman" w:eastAsia="Times New Roman" w:hAnsi="Times New Roman" w:cs="Times New Roman"/>
              </w:rPr>
            </w:pPr>
          </w:p>
        </w:tc>
        <w:tc>
          <w:tcPr>
            <w:tcW w:w="1399" w:type="dxa"/>
          </w:tcPr>
          <w:p w14:paraId="000000DA" w14:textId="77777777" w:rsidR="00C3519D" w:rsidRPr="00840D7F" w:rsidRDefault="00C3519D">
            <w:pPr>
              <w:rPr>
                <w:rFonts w:ascii="Times New Roman" w:eastAsia="Times New Roman" w:hAnsi="Times New Roman" w:cs="Times New Roman"/>
              </w:rPr>
            </w:pPr>
          </w:p>
        </w:tc>
        <w:tc>
          <w:tcPr>
            <w:tcW w:w="1279" w:type="dxa"/>
          </w:tcPr>
          <w:p w14:paraId="000000DB" w14:textId="77777777" w:rsidR="00C3519D" w:rsidRPr="00840D7F" w:rsidRDefault="00C3519D">
            <w:pPr>
              <w:rPr>
                <w:rFonts w:ascii="Times New Roman" w:eastAsia="Times New Roman" w:hAnsi="Times New Roman" w:cs="Times New Roman"/>
              </w:rPr>
            </w:pPr>
          </w:p>
        </w:tc>
      </w:tr>
    </w:tbl>
    <w:p w14:paraId="000000DC" w14:textId="77777777" w:rsidR="00C3519D" w:rsidRPr="00840D7F" w:rsidRDefault="00C3519D">
      <w:pPr>
        <w:spacing w:after="0" w:line="240" w:lineRule="auto"/>
        <w:rPr>
          <w:rFonts w:ascii="Times New Roman" w:eastAsia="Times New Roman" w:hAnsi="Times New Roman" w:cs="Times New Roman"/>
        </w:rPr>
      </w:pPr>
    </w:p>
    <w:p w14:paraId="000000DD"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 xml:space="preserve">THE INFORMATION SET FORTH IN </w:t>
      </w:r>
      <w:r w:rsidRPr="00840D7F">
        <w:rPr>
          <w:rFonts w:ascii="Times New Roman" w:eastAsia="Times New Roman" w:hAnsi="Times New Roman" w:cs="Times New Roman"/>
          <w:b/>
          <w:bCs/>
        </w:rPr>
        <w:t>SECTION A - SOLICITATION/CONTRACT FORM</w:t>
      </w:r>
      <w:r w:rsidRPr="00840D7F">
        <w:rPr>
          <w:rFonts w:ascii="Times New Roman" w:eastAsia="Times New Roman" w:hAnsi="Times New Roman" w:cs="Times New Roman"/>
        </w:rPr>
        <w:t xml:space="preserve">, HEREIN CONTAINS IMPORTANT INFORMATION FOR ANY OFFEROR INTERESTED IN RESPONDING TO THIS SOLICITATION. ANY CONTRACT RESULTING FROM THIS SOLICITATION WILL INCLUDE IN </w:t>
      </w:r>
      <w:r w:rsidRPr="00840D7F">
        <w:rPr>
          <w:rFonts w:ascii="Times New Roman" w:eastAsia="Times New Roman" w:hAnsi="Times New Roman" w:cs="Times New Roman"/>
          <w:b/>
          <w:bCs/>
        </w:rPr>
        <w:t>ITS SECTION A - SOLICITATION/ CONTRACT FORM</w:t>
      </w:r>
      <w:r w:rsidRPr="00840D7F">
        <w:rPr>
          <w:rFonts w:ascii="Times New Roman" w:eastAsia="Times New Roman" w:hAnsi="Times New Roman" w:cs="Times New Roman"/>
        </w:rPr>
        <w:t xml:space="preserve">, ACCOUNTING, APPROPRIATION AND GENERAL INFORMATION APPLICABLE TO THE CONTRACT AWARD. </w:t>
      </w:r>
    </w:p>
    <w:p w14:paraId="000000DE" w14:textId="77777777" w:rsidR="00C3519D" w:rsidRPr="00840D7F" w:rsidRDefault="00C3519D">
      <w:pPr>
        <w:spacing w:after="0" w:line="240" w:lineRule="auto"/>
        <w:rPr>
          <w:rFonts w:ascii="Times New Roman" w:eastAsia="Times New Roman" w:hAnsi="Times New Roman" w:cs="Times New Roman"/>
        </w:rPr>
      </w:pPr>
    </w:p>
    <w:p w14:paraId="000000DF" w14:textId="17A96E6E"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 xml:space="preserve">THE CONTRACT SCHEDULE SET FORTH IN </w:t>
      </w:r>
      <w:r w:rsidRPr="00840D7F">
        <w:rPr>
          <w:rFonts w:ascii="Times New Roman" w:eastAsia="Times New Roman" w:hAnsi="Times New Roman" w:cs="Times New Roman"/>
          <w:b/>
          <w:bCs/>
        </w:rPr>
        <w:t>SECTIONS B THROUGH H</w:t>
      </w:r>
      <w:r w:rsidRPr="00840D7F">
        <w:rPr>
          <w:rFonts w:ascii="Times New Roman" w:eastAsia="Times New Roman" w:hAnsi="Times New Roman" w:cs="Times New Roman"/>
        </w:rPr>
        <w:t>, HEREIN, CONTAINS CONTRACTUAL INFORMATION PERTINENT TO THIS SOLICITATION. IT IS NOT AN EXACT REPRESENTATION OF THE CONTRACT DOCUMENT THAT WILL BE AWARDED AS A RESULT OF THIS SOLICITATION. THE CONTRACT COST OR PRICE AND OTHER CONTRACTUAL PROVISIONS PERTINENT TO THE OFFEROR (i.e., those relating to the organizational structure [e.g., Non-Profit, Commercial] and specific cost authorizations unique to the Offeror's proposal and requiring Contracting Officer Prior Approval) WILL BE INCLUDED IN THE RESULTANT CONTRACT. THE ENCLOSED CONTRACT SCHEDULE IS INTENDED TO PROVIDE THE OFFEROR WITH THE NECESSARY INFORMATION TO UNDERSTAND THE TERMS AND CONDITIONS OF THE RESULTANT CONTRACT.</w:t>
      </w:r>
    </w:p>
    <w:p w14:paraId="000000E0"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hAnsi="Times New Roman" w:cs="Times New Roman"/>
        </w:rPr>
        <w:br w:type="page"/>
      </w:r>
    </w:p>
    <w:p w14:paraId="000000E1" w14:textId="77777777" w:rsidR="00C3519D" w:rsidRPr="00840D7F" w:rsidRDefault="004F65B5">
      <w:pPr>
        <w:spacing w:after="0" w:line="240" w:lineRule="auto"/>
        <w:rPr>
          <w:rFonts w:ascii="Times New Roman" w:eastAsia="Times New Roman" w:hAnsi="Times New Roman" w:cs="Times New Roman"/>
          <w:b/>
          <w:bCs/>
        </w:rPr>
      </w:pPr>
      <w:r w:rsidRPr="00840D7F">
        <w:rPr>
          <w:rFonts w:ascii="Times New Roman" w:eastAsia="Times New Roman" w:hAnsi="Times New Roman" w:cs="Times New Roman"/>
          <w:b/>
          <w:bCs/>
        </w:rPr>
        <w:lastRenderedPageBreak/>
        <w:t>SECTION B - SUPPLIES OR SERVICES AND PRICES/COSTS</w:t>
      </w:r>
    </w:p>
    <w:p w14:paraId="000000E2" w14:textId="77777777" w:rsidR="00C3519D" w:rsidRPr="00840D7F" w:rsidRDefault="00C3519D">
      <w:pPr>
        <w:spacing w:after="0" w:line="240" w:lineRule="auto"/>
        <w:rPr>
          <w:rFonts w:ascii="Times New Roman" w:eastAsia="Times New Roman" w:hAnsi="Times New Roman" w:cs="Times New Roman"/>
          <w:b/>
          <w:bCs/>
        </w:rPr>
      </w:pPr>
    </w:p>
    <w:p w14:paraId="000000E3" w14:textId="77777777" w:rsidR="00C3519D" w:rsidRPr="00840D7F" w:rsidRDefault="004F65B5">
      <w:pPr>
        <w:spacing w:after="0" w:line="240" w:lineRule="auto"/>
        <w:rPr>
          <w:rFonts w:ascii="Times New Roman" w:eastAsia="Times New Roman" w:hAnsi="Times New Roman" w:cs="Times New Roman"/>
          <w:b/>
          <w:bCs/>
        </w:rPr>
      </w:pPr>
      <w:r w:rsidRPr="00840D7F">
        <w:rPr>
          <w:rFonts w:ascii="Times New Roman" w:eastAsia="Times New Roman" w:hAnsi="Times New Roman" w:cs="Times New Roman"/>
          <w:b/>
          <w:bCs/>
        </w:rPr>
        <w:t>ARTICLE B.1. BRIEF DESCRIPTION OF SUPPLIES OR SERVICES</w:t>
      </w:r>
    </w:p>
    <w:p w14:paraId="000000E4" w14:textId="77777777" w:rsidR="00C3519D" w:rsidRPr="00840D7F" w:rsidRDefault="00C3519D">
      <w:pPr>
        <w:spacing w:after="0" w:line="240" w:lineRule="auto"/>
        <w:rPr>
          <w:rFonts w:ascii="Times New Roman" w:eastAsia="Times New Roman" w:hAnsi="Times New Roman" w:cs="Times New Roman"/>
          <w:color w:val="231F20"/>
        </w:rPr>
      </w:pPr>
    </w:p>
    <w:p w14:paraId="000000E5" w14:textId="59FE297B" w:rsidR="00C3519D" w:rsidRPr="00840D7F" w:rsidRDefault="004F65B5">
      <w:pPr>
        <w:spacing w:after="0" w:line="240" w:lineRule="auto"/>
        <w:rPr>
          <w:rFonts w:ascii="Times New Roman" w:eastAsia="Times New Roman" w:hAnsi="Times New Roman" w:cs="Times New Roman"/>
          <w:b/>
          <w:bCs/>
        </w:rPr>
      </w:pPr>
      <w:r w:rsidRPr="00840D7F">
        <w:rPr>
          <w:rFonts w:ascii="Times New Roman" w:eastAsia="Times New Roman" w:hAnsi="Times New Roman" w:cs="Times New Roman"/>
          <w:color w:val="231F20"/>
        </w:rPr>
        <w:t>The Office of Satellite and Product Operations (OSPO) operates</w:t>
      </w:r>
      <w:r w:rsidR="00995F3D">
        <w:rPr>
          <w:rFonts w:ascii="Times New Roman" w:eastAsia="Times New Roman" w:hAnsi="Times New Roman" w:cs="Times New Roman"/>
          <w:color w:val="231F20"/>
        </w:rPr>
        <w:t>,</w:t>
      </w:r>
      <w:r w:rsidRPr="00840D7F">
        <w:rPr>
          <w:rFonts w:ascii="Times New Roman" w:eastAsia="Times New Roman" w:hAnsi="Times New Roman" w:cs="Times New Roman"/>
          <w:color w:val="231F20"/>
        </w:rPr>
        <w:t xml:space="preserve"> and the Office of Common Services (OCS) maintains and sustains</w:t>
      </w:r>
      <w:r w:rsidR="00995F3D">
        <w:rPr>
          <w:rFonts w:ascii="Times New Roman" w:eastAsia="Times New Roman" w:hAnsi="Times New Roman" w:cs="Times New Roman"/>
          <w:color w:val="231F20"/>
        </w:rPr>
        <w:t>,</w:t>
      </w:r>
      <w:r w:rsidRPr="00840D7F">
        <w:rPr>
          <w:rFonts w:ascii="Times New Roman" w:eastAsia="Times New Roman" w:hAnsi="Times New Roman" w:cs="Times New Roman"/>
          <w:color w:val="231F20"/>
        </w:rPr>
        <w:t xml:space="preserve"> the NESDIS antenna ground systems. Both offices previously supported the same missions through multiple contracts; one for operations, maintenance, and IT security and several for sustainment. This led to conflicts of scheduling efforts and resources to perform work. The </w:t>
      </w:r>
      <w:r w:rsidR="0045468D" w:rsidRPr="00840D7F">
        <w:rPr>
          <w:rFonts w:ascii="Times New Roman" w:eastAsia="Times New Roman" w:hAnsi="Times New Roman" w:cs="Times New Roman"/>
        </w:rPr>
        <w:t xml:space="preserve">NESDIS Consolidated Antenna &amp; Ground Systems Services </w:t>
      </w:r>
      <w:r w:rsidR="0045468D">
        <w:rPr>
          <w:rFonts w:ascii="Times New Roman" w:eastAsia="Times New Roman" w:hAnsi="Times New Roman" w:cs="Times New Roman"/>
        </w:rPr>
        <w:t>(</w:t>
      </w:r>
      <w:r w:rsidRPr="00840D7F">
        <w:rPr>
          <w:rFonts w:ascii="Times New Roman" w:eastAsia="Times New Roman" w:hAnsi="Times New Roman" w:cs="Times New Roman"/>
          <w:color w:val="231F20"/>
        </w:rPr>
        <w:t>NCAGSS</w:t>
      </w:r>
      <w:r w:rsidR="0045468D">
        <w:rPr>
          <w:rFonts w:ascii="Times New Roman" w:eastAsia="Times New Roman" w:hAnsi="Times New Roman" w:cs="Times New Roman"/>
          <w:color w:val="231F20"/>
        </w:rPr>
        <w:t>)</w:t>
      </w:r>
      <w:r w:rsidRPr="00840D7F">
        <w:rPr>
          <w:rFonts w:ascii="Times New Roman" w:eastAsia="Times New Roman" w:hAnsi="Times New Roman" w:cs="Times New Roman"/>
          <w:color w:val="231F20"/>
        </w:rPr>
        <w:t xml:space="preserve"> multiple award IDIQ contract will</w:t>
      </w:r>
      <w:r w:rsidRPr="00840D7F">
        <w:rPr>
          <w:rFonts w:ascii="Times New Roman" w:eastAsia="Times New Roman" w:hAnsi="Times New Roman" w:cs="Times New Roman"/>
        </w:rPr>
        <w:t xml:space="preserve"> deliver solutions for performing antenna ground system upgrades; building new antennas when required; decommissioning and removing existing antennas; leveraging commercial services and products;</w:t>
      </w:r>
      <w:r w:rsidR="00D17050" w:rsidRPr="00D17050">
        <w:rPr>
          <w:color w:val="000000"/>
        </w:rPr>
        <w:t xml:space="preserve"> </w:t>
      </w:r>
      <w:r w:rsidR="00D17050" w:rsidRPr="00D17050">
        <w:rPr>
          <w:rFonts w:ascii="Times New Roman" w:eastAsia="Times New Roman" w:hAnsi="Times New Roman" w:cs="Times New Roman"/>
        </w:rPr>
        <w:t>as well as incorporating next generation technology (i.e. AI enabled, cloud based, digital ground components, phased array apertures)</w:t>
      </w:r>
      <w:r w:rsidRPr="00840D7F">
        <w:rPr>
          <w:rFonts w:ascii="Times New Roman" w:eastAsia="Times New Roman" w:hAnsi="Times New Roman" w:cs="Times New Roman"/>
        </w:rPr>
        <w:t xml:space="preserve"> and installing, when required, a common service antenna infrastructure that supports maintenance and sustainment services to ensure extensibility, reliability, and continued IT security policy compliance. </w:t>
      </w:r>
      <w:r w:rsidRPr="00840D7F">
        <w:rPr>
          <w:rFonts w:ascii="Times New Roman" w:eastAsia="Times New Roman" w:hAnsi="Times New Roman" w:cs="Times New Roman"/>
          <w:color w:val="231F20"/>
        </w:rPr>
        <w:t xml:space="preserve">The contract will provide integrated oversight, scheduling and use of resources that will in turn lead to efficiencies, reduced risk, and lower the total costs of ownership for </w:t>
      </w:r>
      <w:r w:rsidR="0045468D">
        <w:rPr>
          <w:rFonts w:ascii="Times New Roman" w:eastAsia="Times New Roman" w:hAnsi="Times New Roman" w:cs="Times New Roman"/>
          <w:color w:val="231F20"/>
        </w:rPr>
        <w:t>NESDIS’</w:t>
      </w:r>
      <w:r w:rsidRPr="00840D7F">
        <w:rPr>
          <w:rFonts w:ascii="Times New Roman" w:eastAsia="Times New Roman" w:hAnsi="Times New Roman" w:cs="Times New Roman"/>
          <w:color w:val="231F20"/>
        </w:rPr>
        <w:t xml:space="preserve"> systems across the NESDIS Antenna Ground Enterprise.</w:t>
      </w:r>
    </w:p>
    <w:p w14:paraId="000000E6" w14:textId="77777777" w:rsidR="00C3519D" w:rsidRPr="00840D7F" w:rsidRDefault="00C3519D">
      <w:pPr>
        <w:spacing w:after="0" w:line="240" w:lineRule="auto"/>
        <w:rPr>
          <w:rFonts w:ascii="Times New Roman" w:eastAsia="Times New Roman" w:hAnsi="Times New Roman" w:cs="Times New Roman"/>
          <w:b/>
          <w:bCs/>
        </w:rPr>
      </w:pPr>
    </w:p>
    <w:p w14:paraId="000000E7" w14:textId="7AF6DBAC" w:rsidR="00C3519D" w:rsidRPr="00840D7F" w:rsidRDefault="004F65B5">
      <w:pPr>
        <w:spacing w:after="0" w:line="240" w:lineRule="auto"/>
        <w:rPr>
          <w:rFonts w:ascii="Times New Roman" w:eastAsia="Times New Roman" w:hAnsi="Times New Roman" w:cs="Times New Roman"/>
          <w:b/>
          <w:bCs/>
        </w:rPr>
      </w:pPr>
      <w:r w:rsidRPr="00840D7F">
        <w:rPr>
          <w:rFonts w:ascii="Times New Roman" w:eastAsia="Times New Roman" w:hAnsi="Times New Roman" w:cs="Times New Roman"/>
          <w:b/>
          <w:bCs/>
        </w:rPr>
        <w:t xml:space="preserve">ARTICLE B.2. BASE AND OPTION </w:t>
      </w:r>
      <w:r w:rsidR="008E6F8F">
        <w:rPr>
          <w:rFonts w:ascii="Times New Roman" w:eastAsia="Times New Roman" w:hAnsi="Times New Roman" w:cs="Times New Roman"/>
          <w:b/>
          <w:bCs/>
        </w:rPr>
        <w:t xml:space="preserve">ORDERING </w:t>
      </w:r>
      <w:r w:rsidRPr="00840D7F">
        <w:rPr>
          <w:rFonts w:ascii="Times New Roman" w:eastAsia="Times New Roman" w:hAnsi="Times New Roman" w:cs="Times New Roman"/>
          <w:b/>
          <w:bCs/>
        </w:rPr>
        <w:t>PERIODS</w:t>
      </w:r>
    </w:p>
    <w:p w14:paraId="000000E8" w14:textId="77777777" w:rsidR="00C3519D" w:rsidRPr="00840D7F" w:rsidRDefault="00C3519D">
      <w:pPr>
        <w:spacing w:after="0" w:line="240" w:lineRule="auto"/>
        <w:rPr>
          <w:rFonts w:ascii="Times New Roman" w:eastAsia="Times New Roman" w:hAnsi="Times New Roman" w:cs="Times New Roman"/>
          <w:color w:val="231F20"/>
        </w:rPr>
      </w:pPr>
    </w:p>
    <w:p w14:paraId="000000EA" w14:textId="016DF7E9"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a. The term of NCAGSS </w:t>
      </w:r>
      <w:r w:rsidR="00803914">
        <w:rPr>
          <w:rFonts w:ascii="Times New Roman" w:eastAsia="Times New Roman" w:hAnsi="Times New Roman" w:cs="Times New Roman"/>
          <w:color w:val="231F20"/>
        </w:rPr>
        <w:t>consists of</w:t>
      </w:r>
      <w:r w:rsidR="00803914" w:rsidRPr="00840D7F">
        <w:rPr>
          <w:rFonts w:ascii="Times New Roman" w:eastAsia="Times New Roman" w:hAnsi="Times New Roman" w:cs="Times New Roman"/>
          <w:color w:val="231F20"/>
        </w:rPr>
        <w:t xml:space="preserve"> </w:t>
      </w:r>
      <w:r w:rsidRPr="00840D7F">
        <w:rPr>
          <w:rFonts w:ascii="Times New Roman" w:eastAsia="Times New Roman" w:hAnsi="Times New Roman" w:cs="Times New Roman"/>
          <w:color w:val="231F20"/>
        </w:rPr>
        <w:t>a five-year base ordering period and one (1) five-year option ordering period, for a total ordering period of 10 years if all options are exercised. There is no guarantee that the option will be exercised on any or all of the awarded contracts. This is not a multi-year contract as defined in Federal Acquisition Regulation (FAR) 17.102.</w:t>
      </w:r>
    </w:p>
    <w:p w14:paraId="000000EB" w14:textId="77777777" w:rsidR="00C3519D" w:rsidRPr="00840D7F" w:rsidRDefault="00C3519D">
      <w:pPr>
        <w:spacing w:after="0" w:line="240" w:lineRule="auto"/>
        <w:rPr>
          <w:rFonts w:ascii="Times New Roman" w:eastAsia="Times New Roman" w:hAnsi="Times New Roman" w:cs="Times New Roman"/>
          <w:color w:val="231F20"/>
        </w:rPr>
      </w:pPr>
    </w:p>
    <w:p w14:paraId="000000EC"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b.</w:t>
      </w:r>
      <w:r w:rsidRPr="00840D7F">
        <w:rPr>
          <w:rFonts w:ascii="Times New Roman" w:eastAsia="Times New Roman" w:hAnsi="Times New Roman" w:cs="Times New Roman"/>
          <w:color w:val="000000"/>
        </w:rPr>
        <w:t xml:space="preserve"> </w:t>
      </w:r>
      <w:r w:rsidRPr="00840D7F">
        <w:rPr>
          <w:rFonts w:ascii="Times New Roman" w:eastAsia="Times New Roman" w:hAnsi="Times New Roman" w:cs="Times New Roman"/>
          <w:color w:val="231F20"/>
        </w:rPr>
        <w:t xml:space="preserve">NCAGSS provides the flexibility to determine fair and reasonable pricing tailored to the task order requirement dependent upon level of competition, risk, uncertainties, complexity, urgency, and contract type. The Task Order Contracting Officer (TOCO) has the authority and responsibility to determine cost or price reasonableness for task order requirements, normally not to exceed the fully-loaded labor rate ceilings (“labor ceiling rates”) established at award, and unique to each awardee. </w:t>
      </w:r>
    </w:p>
    <w:p w14:paraId="000000ED" w14:textId="77777777" w:rsidR="00C3519D" w:rsidRPr="00840D7F" w:rsidRDefault="00C3519D">
      <w:pPr>
        <w:spacing w:after="0" w:line="240" w:lineRule="auto"/>
        <w:rPr>
          <w:rFonts w:ascii="Times New Roman" w:eastAsia="Times New Roman" w:hAnsi="Times New Roman" w:cs="Times New Roman"/>
          <w:color w:val="231F20"/>
        </w:rPr>
      </w:pPr>
    </w:p>
    <w:p w14:paraId="000000EE" w14:textId="4AAA5394"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NCAGSS labor categories are considered bona fide executive and/or administrative professional labor and are exempt from the Service Contract Act (SCA)</w:t>
      </w:r>
      <w:r w:rsidR="002D43A9">
        <w:rPr>
          <w:rFonts w:ascii="Times New Roman" w:eastAsia="Times New Roman" w:hAnsi="Times New Roman" w:cs="Times New Roman"/>
          <w:color w:val="231F20"/>
        </w:rPr>
        <w:t>;</w:t>
      </w:r>
      <w:r w:rsidRPr="00840D7F">
        <w:rPr>
          <w:rFonts w:ascii="Times New Roman" w:eastAsia="Times New Roman" w:hAnsi="Times New Roman" w:cs="Times New Roman"/>
          <w:color w:val="231F20"/>
        </w:rPr>
        <w:t xml:space="preserve"> </w:t>
      </w:r>
      <w:r w:rsidR="00066963" w:rsidRPr="00840D7F">
        <w:rPr>
          <w:rFonts w:ascii="Times New Roman" w:eastAsia="Times New Roman" w:hAnsi="Times New Roman" w:cs="Times New Roman"/>
          <w:color w:val="231F20"/>
        </w:rPr>
        <w:t>however,</w:t>
      </w:r>
      <w:r w:rsidRPr="00840D7F">
        <w:rPr>
          <w:rFonts w:ascii="Times New Roman" w:eastAsia="Times New Roman" w:hAnsi="Times New Roman" w:cs="Times New Roman"/>
          <w:color w:val="231F20"/>
        </w:rPr>
        <w:t xml:space="preserve"> if the need arises where Service Contract Act labor is needed, the TOCO has the flexibility to exceed awarded labor ceiling rates or due to other extraordinary circumstances, as determined by the TOCO. </w:t>
      </w:r>
    </w:p>
    <w:p w14:paraId="000000EF" w14:textId="77777777" w:rsidR="00C3519D" w:rsidRPr="00840D7F" w:rsidRDefault="00C3519D">
      <w:pPr>
        <w:spacing w:after="0" w:line="240" w:lineRule="auto"/>
        <w:rPr>
          <w:rFonts w:ascii="Times New Roman" w:eastAsia="Times New Roman" w:hAnsi="Times New Roman" w:cs="Times New Roman"/>
          <w:color w:val="231F20"/>
        </w:rPr>
      </w:pPr>
    </w:p>
    <w:p w14:paraId="000000F0" w14:textId="4ACD03AB"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The labor ceiling rates contained in Attachment </w:t>
      </w:r>
      <w:r w:rsidR="00431F5F">
        <w:rPr>
          <w:rFonts w:ascii="Times New Roman" w:eastAsia="Times New Roman" w:hAnsi="Times New Roman" w:cs="Times New Roman"/>
          <w:color w:val="231F20"/>
        </w:rPr>
        <w:t>10</w:t>
      </w:r>
      <w:r w:rsidRPr="00840D7F">
        <w:rPr>
          <w:rFonts w:ascii="Times New Roman" w:eastAsia="Times New Roman" w:hAnsi="Times New Roman" w:cs="Times New Roman"/>
          <w:color w:val="231F20"/>
        </w:rPr>
        <w:t xml:space="preserve"> are ceiling rates for work taking place in locations within and outside the continental United States. They are not applicable to cost-reimbursement task orders.</w:t>
      </w:r>
    </w:p>
    <w:p w14:paraId="000000F1" w14:textId="77777777" w:rsidR="00C3519D" w:rsidRPr="00840D7F" w:rsidRDefault="00C3519D">
      <w:pPr>
        <w:spacing w:after="0" w:line="240" w:lineRule="auto"/>
        <w:rPr>
          <w:rFonts w:ascii="Times New Roman" w:eastAsia="Times New Roman" w:hAnsi="Times New Roman" w:cs="Times New Roman"/>
          <w:color w:val="231F20"/>
        </w:rPr>
      </w:pPr>
    </w:p>
    <w:p w14:paraId="000000F2" w14:textId="72CC61BC"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Competition at the task order level is expected to establish fair and reasonable pricing for task orders placed for all contract types. For those relatively rare instances when competition does not exist, these labor ceiling rates will be available for the TOCO to consider and use. Furthermore, the techniques under FAR 15.404-1(Price Analysis), FAR 15.404-2 (Cost Analysis)</w:t>
      </w:r>
      <w:r w:rsidR="004C7BF0">
        <w:rPr>
          <w:rFonts w:ascii="Times New Roman" w:eastAsia="Times New Roman" w:hAnsi="Times New Roman" w:cs="Times New Roman"/>
          <w:color w:val="231F20"/>
        </w:rPr>
        <w:t xml:space="preserve">, and </w:t>
      </w:r>
      <w:r w:rsidRPr="00840D7F">
        <w:rPr>
          <w:rFonts w:ascii="Times New Roman" w:eastAsia="Times New Roman" w:hAnsi="Times New Roman" w:cs="Times New Roman"/>
          <w:color w:val="231F20"/>
        </w:rPr>
        <w:t xml:space="preserve">FAR 15.404-3 (Cost Realism Analysis) </w:t>
      </w:r>
      <w:r w:rsidR="004C7BF0">
        <w:rPr>
          <w:rFonts w:ascii="Times New Roman" w:eastAsia="Times New Roman" w:hAnsi="Times New Roman" w:cs="Times New Roman"/>
          <w:color w:val="231F20"/>
        </w:rPr>
        <w:t xml:space="preserve">may be used at the task order level </w:t>
      </w:r>
      <w:r w:rsidRPr="00840D7F">
        <w:rPr>
          <w:rFonts w:ascii="Times New Roman" w:eastAsia="Times New Roman" w:hAnsi="Times New Roman" w:cs="Times New Roman"/>
          <w:color w:val="231F20"/>
        </w:rPr>
        <w:t>depending on the level of competition and contract type.</w:t>
      </w:r>
    </w:p>
    <w:p w14:paraId="000000F3" w14:textId="77777777" w:rsidR="00C3519D" w:rsidRPr="00840D7F" w:rsidRDefault="00C3519D">
      <w:pPr>
        <w:spacing w:after="0" w:line="240" w:lineRule="auto"/>
        <w:rPr>
          <w:rFonts w:ascii="Times New Roman" w:eastAsia="Times New Roman" w:hAnsi="Times New Roman" w:cs="Times New Roman"/>
          <w:color w:val="231F20"/>
        </w:rPr>
      </w:pPr>
    </w:p>
    <w:p w14:paraId="000000F4" w14:textId="78D50640"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Some task orders may require services that do not correspond to the labor categories included in NCAGSS. Accordingly, if permitted by the task order solicitation, the Contractor may propose appropriate labor categories and labor rates necessary to meet the requirements of the solicitation despite them not being included in NCAGSS as awarded.</w:t>
      </w:r>
    </w:p>
    <w:p w14:paraId="000000F5" w14:textId="77777777" w:rsidR="00C3519D" w:rsidRPr="00840D7F" w:rsidRDefault="00C3519D">
      <w:pPr>
        <w:spacing w:after="0" w:line="240" w:lineRule="auto"/>
        <w:rPr>
          <w:rFonts w:ascii="Times New Roman" w:eastAsia="Times New Roman" w:hAnsi="Times New Roman" w:cs="Times New Roman"/>
          <w:color w:val="231F20"/>
        </w:rPr>
      </w:pPr>
    </w:p>
    <w:p w14:paraId="000000F6"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lastRenderedPageBreak/>
        <w:t>Price reasonableness for newly established labor categories must be established by the TOCO as part</w:t>
      </w:r>
    </w:p>
    <w:p w14:paraId="000000F7"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of their evaluation.</w:t>
      </w:r>
    </w:p>
    <w:p w14:paraId="000000F8" w14:textId="77777777" w:rsidR="00C3519D" w:rsidRPr="00840D7F" w:rsidRDefault="00C3519D">
      <w:pPr>
        <w:spacing w:after="0" w:line="240" w:lineRule="auto"/>
        <w:rPr>
          <w:rFonts w:ascii="Times New Roman" w:eastAsia="Times New Roman" w:hAnsi="Times New Roman" w:cs="Times New Roman"/>
          <w:color w:val="231F20"/>
        </w:rPr>
      </w:pPr>
    </w:p>
    <w:p w14:paraId="000000F9"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TOCO must establish an appropriate CLIN structure, and identify both the applicable</w:t>
      </w:r>
    </w:p>
    <w:p w14:paraId="000000FA"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contract type and clear delineation of work at the task level, for all CLINs in each task order.</w:t>
      </w:r>
    </w:p>
    <w:p w14:paraId="000000FB" w14:textId="77777777" w:rsidR="00C3519D" w:rsidRPr="00840D7F" w:rsidRDefault="00C3519D">
      <w:pPr>
        <w:spacing w:after="0" w:line="240" w:lineRule="auto"/>
        <w:rPr>
          <w:rFonts w:ascii="Times New Roman" w:eastAsia="Times New Roman" w:hAnsi="Times New Roman" w:cs="Times New Roman"/>
          <w:color w:val="231F20"/>
        </w:rPr>
      </w:pPr>
    </w:p>
    <w:p w14:paraId="000000FC"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c. The Government will issue Task Orders based on the work described in SECTION C of this contract.</w:t>
      </w:r>
    </w:p>
    <w:p w14:paraId="000000FD" w14:textId="77777777" w:rsidR="00C3519D" w:rsidRPr="00840D7F" w:rsidRDefault="00C3519D">
      <w:pPr>
        <w:spacing w:after="0" w:line="240" w:lineRule="auto"/>
        <w:rPr>
          <w:rFonts w:ascii="Times New Roman" w:eastAsia="Times New Roman" w:hAnsi="Times New Roman" w:cs="Times New Roman"/>
          <w:color w:val="231F20"/>
        </w:rPr>
      </w:pPr>
    </w:p>
    <w:p w14:paraId="000000FE"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rPr>
        <w:t xml:space="preserve">ARTICLE </w:t>
      </w:r>
      <w:r w:rsidRPr="00840D7F">
        <w:rPr>
          <w:rFonts w:ascii="Times New Roman" w:eastAsia="Times New Roman" w:hAnsi="Times New Roman" w:cs="Times New Roman"/>
          <w:b/>
          <w:bCs/>
          <w:color w:val="231F20"/>
        </w:rPr>
        <w:t>B.3 CONTRACT TYPE</w:t>
      </w:r>
    </w:p>
    <w:p w14:paraId="75FDE112" w14:textId="77777777" w:rsidR="00066963" w:rsidRDefault="00066963">
      <w:pPr>
        <w:spacing w:after="0" w:line="240" w:lineRule="auto"/>
        <w:rPr>
          <w:rFonts w:ascii="Times New Roman" w:eastAsia="Times New Roman" w:hAnsi="Times New Roman" w:cs="Times New Roman"/>
          <w:color w:val="231F20"/>
        </w:rPr>
      </w:pPr>
    </w:p>
    <w:p w14:paraId="000000FF" w14:textId="03552F22"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NCAGSS is a multiple-award IDIQ contract that allows for commercial and non-commercial task orders to be issued on a Fixed-Price, Cost-Reimbursement, Time-and-Materials (T&amp;M), Labor-Hour (LH) and hybrid contract type basis. Task orders may also combine more than one pricing arrangement (e.g., FFP/LH, etc.), although separate contract line-item numbers (CLINs) are required for each pricing arrangement.</w:t>
      </w:r>
    </w:p>
    <w:p w14:paraId="15A3F9FE" w14:textId="77777777" w:rsidR="0022472E" w:rsidRDefault="0022472E">
      <w:pPr>
        <w:spacing w:after="0" w:line="240" w:lineRule="auto"/>
        <w:rPr>
          <w:rFonts w:ascii="Times New Roman" w:eastAsia="Times New Roman" w:hAnsi="Times New Roman" w:cs="Times New Roman"/>
          <w:color w:val="231F20"/>
        </w:rPr>
      </w:pPr>
    </w:p>
    <w:p w14:paraId="00000100" w14:textId="692A44F2"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As appropriate, after award of a Task Order, Labor Hour/Time &amp; Material (T&amp;M) CLINs may be converted to Firm-Fixed Price (FFP) CLINs through mutual agreement of both parties, based on the rates (and labor categories) negotiated at the time of task order award.</w:t>
      </w:r>
    </w:p>
    <w:p w14:paraId="5F72BD01" w14:textId="77777777" w:rsidR="00840D7F" w:rsidRDefault="00840D7F">
      <w:pPr>
        <w:spacing w:after="0" w:line="240" w:lineRule="auto"/>
        <w:rPr>
          <w:rFonts w:ascii="Times New Roman" w:eastAsia="Times New Roman" w:hAnsi="Times New Roman" w:cs="Times New Roman"/>
          <w:b/>
          <w:bCs/>
          <w:color w:val="231F20"/>
        </w:rPr>
      </w:pPr>
    </w:p>
    <w:p w14:paraId="00000101" w14:textId="7C5EE48C"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B.4. COMMERCE ACQUISITION REGULATION (CAR) 1352.216-75 MINIMUM</w:t>
      </w:r>
    </w:p>
    <w:p w14:paraId="00000102"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AND MAXIMUM CONTRACT AMOUNTS (APR 2010)</w:t>
      </w:r>
    </w:p>
    <w:p w14:paraId="00000103" w14:textId="77777777" w:rsidR="00C3519D" w:rsidRPr="00840D7F" w:rsidRDefault="00C3519D">
      <w:pPr>
        <w:spacing w:after="0" w:line="240" w:lineRule="auto"/>
        <w:rPr>
          <w:rFonts w:ascii="Times New Roman" w:eastAsia="Times New Roman" w:hAnsi="Times New Roman" w:cs="Times New Roman"/>
          <w:color w:val="231F20"/>
        </w:rPr>
      </w:pPr>
    </w:p>
    <w:p w14:paraId="00000104" w14:textId="04F1A2A8"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During the term of NCAGSS, the Government will place orders totaling a minimum of </w:t>
      </w:r>
      <w:r w:rsidRPr="00840D7F">
        <w:rPr>
          <w:rFonts w:ascii="Times New Roman" w:eastAsia="Times New Roman" w:hAnsi="Times New Roman" w:cs="Times New Roman"/>
          <w:b/>
          <w:bCs/>
          <w:color w:val="231F20"/>
        </w:rPr>
        <w:t>$250</w:t>
      </w:r>
      <w:r w:rsidRPr="00840D7F">
        <w:rPr>
          <w:rFonts w:ascii="Times New Roman" w:eastAsia="Times New Roman" w:hAnsi="Times New Roman" w:cs="Times New Roman"/>
          <w:color w:val="231F20"/>
        </w:rPr>
        <w:t xml:space="preserve">. The amount of all orders under the NCAGSS will not exceed </w:t>
      </w:r>
      <w:r w:rsidRPr="00840D7F">
        <w:rPr>
          <w:rFonts w:ascii="Times New Roman" w:eastAsia="Times New Roman" w:hAnsi="Times New Roman" w:cs="Times New Roman"/>
          <w:b/>
          <w:bCs/>
          <w:color w:val="231F20"/>
        </w:rPr>
        <w:t>$1,</w:t>
      </w:r>
      <w:r w:rsidR="003763A2">
        <w:rPr>
          <w:rFonts w:ascii="Times New Roman" w:eastAsia="Times New Roman" w:hAnsi="Times New Roman" w:cs="Times New Roman"/>
          <w:b/>
          <w:bCs/>
          <w:color w:val="231F20"/>
        </w:rPr>
        <w:t>239,115,627</w:t>
      </w:r>
      <w:r w:rsidRPr="00840D7F">
        <w:rPr>
          <w:rFonts w:ascii="Times New Roman" w:eastAsia="Times New Roman" w:hAnsi="Times New Roman" w:cs="Times New Roman"/>
          <w:color w:val="231F20"/>
        </w:rPr>
        <w:t xml:space="preserve"> The exercise of the option period does not re-establish the contract minimum.</w:t>
      </w:r>
    </w:p>
    <w:p w14:paraId="00000105" w14:textId="77777777" w:rsidR="00C3519D" w:rsidRPr="00840D7F" w:rsidRDefault="00C3519D">
      <w:pPr>
        <w:spacing w:after="0" w:line="240" w:lineRule="auto"/>
        <w:rPr>
          <w:rFonts w:ascii="Times New Roman" w:eastAsia="Times New Roman" w:hAnsi="Times New Roman" w:cs="Times New Roman"/>
          <w:color w:val="231F20"/>
        </w:rPr>
      </w:pPr>
    </w:p>
    <w:p w14:paraId="00000106"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END OF SECTION B</w:t>
      </w:r>
    </w:p>
    <w:p w14:paraId="00000107" w14:textId="77777777" w:rsidR="00C3519D" w:rsidRPr="00840D7F" w:rsidRDefault="00C3519D">
      <w:pPr>
        <w:spacing w:after="0" w:line="240" w:lineRule="auto"/>
        <w:rPr>
          <w:rFonts w:ascii="Times New Roman" w:eastAsia="Times New Roman" w:hAnsi="Times New Roman" w:cs="Times New Roman"/>
          <w:b/>
          <w:bCs/>
          <w:color w:val="231F20"/>
        </w:rPr>
      </w:pPr>
    </w:p>
    <w:p w14:paraId="00000108" w14:textId="77777777" w:rsidR="00C3519D" w:rsidRPr="00840D7F" w:rsidRDefault="00C3519D">
      <w:pPr>
        <w:spacing w:after="0" w:line="240" w:lineRule="auto"/>
        <w:rPr>
          <w:rFonts w:ascii="Times New Roman" w:eastAsia="Times New Roman" w:hAnsi="Times New Roman" w:cs="Times New Roman"/>
          <w:b/>
          <w:bCs/>
          <w:color w:val="231F20"/>
        </w:rPr>
      </w:pPr>
    </w:p>
    <w:p w14:paraId="00000109"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hAnsi="Times New Roman" w:cs="Times New Roman"/>
        </w:rPr>
        <w:br w:type="page"/>
      </w:r>
    </w:p>
    <w:p w14:paraId="0000010A"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lastRenderedPageBreak/>
        <w:t>SECTION C - DESCRIPTION/SPECIFICATIONS/WORK STATEMENT</w:t>
      </w:r>
    </w:p>
    <w:p w14:paraId="0000010B" w14:textId="77777777" w:rsidR="00C3519D" w:rsidRPr="00840D7F" w:rsidRDefault="00C3519D">
      <w:pPr>
        <w:spacing w:after="0" w:line="240" w:lineRule="auto"/>
        <w:rPr>
          <w:rFonts w:ascii="Times New Roman" w:eastAsia="Times New Roman" w:hAnsi="Times New Roman" w:cs="Times New Roman"/>
          <w:b/>
          <w:bCs/>
          <w:color w:val="231F20"/>
        </w:rPr>
      </w:pPr>
    </w:p>
    <w:p w14:paraId="0000010C"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C.1. STATEMENT OF WORK</w:t>
      </w:r>
    </w:p>
    <w:p w14:paraId="0000010D" w14:textId="77777777" w:rsidR="00C3519D" w:rsidRPr="00840D7F" w:rsidRDefault="00C3519D">
      <w:pPr>
        <w:spacing w:after="0" w:line="240" w:lineRule="auto"/>
        <w:rPr>
          <w:rFonts w:ascii="Times New Roman" w:eastAsia="Times New Roman" w:hAnsi="Times New Roman" w:cs="Times New Roman"/>
          <w:color w:val="231F20"/>
        </w:rPr>
      </w:pPr>
    </w:p>
    <w:p w14:paraId="0000010E" w14:textId="158D782A"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Independently</w:t>
      </w:r>
      <w:r w:rsidR="00F2795A">
        <w:rPr>
          <w:rFonts w:ascii="Times New Roman" w:eastAsia="Times New Roman" w:hAnsi="Times New Roman" w:cs="Times New Roman"/>
          <w:color w:val="231F20"/>
        </w:rPr>
        <w:t>,</w:t>
      </w:r>
      <w:r w:rsidRPr="00840D7F">
        <w:rPr>
          <w:rFonts w:ascii="Times New Roman" w:eastAsia="Times New Roman" w:hAnsi="Times New Roman" w:cs="Times New Roman"/>
          <w:color w:val="231F20"/>
        </w:rPr>
        <w:t xml:space="preserve"> and not as an agent of the Government, the Contractor shall be required to furnish all the necessary services, qualified personnel, material, equipment, and facilities, not otherwise provided by the Government, as needed to perform the Statement of Work, dated </w:t>
      </w:r>
      <w:r w:rsidR="00FB6A15">
        <w:rPr>
          <w:rFonts w:ascii="Times New Roman" w:eastAsia="Times New Roman" w:hAnsi="Times New Roman" w:cs="Times New Roman"/>
          <w:color w:val="231F20"/>
        </w:rPr>
        <w:t>April 7</w:t>
      </w:r>
      <w:r w:rsidRPr="00840D7F">
        <w:rPr>
          <w:rFonts w:ascii="Times New Roman" w:eastAsia="Times New Roman" w:hAnsi="Times New Roman" w:cs="Times New Roman"/>
          <w:color w:val="231F20"/>
        </w:rPr>
        <w:t>, 202</w:t>
      </w:r>
      <w:r w:rsidR="004F3458">
        <w:rPr>
          <w:rFonts w:ascii="Times New Roman" w:eastAsia="Times New Roman" w:hAnsi="Times New Roman" w:cs="Times New Roman"/>
          <w:color w:val="231F20"/>
        </w:rPr>
        <w:t>6</w:t>
      </w:r>
      <w:r w:rsidRPr="00840D7F">
        <w:rPr>
          <w:rFonts w:ascii="Times New Roman" w:eastAsia="Times New Roman" w:hAnsi="Times New Roman" w:cs="Times New Roman"/>
          <w:color w:val="231F20"/>
        </w:rPr>
        <w:t>, attached hereto and made a part of this Solicitation (See SECTION J - List of Attachments)</w:t>
      </w:r>
      <w:r w:rsidR="00A40ECB">
        <w:rPr>
          <w:rFonts w:ascii="Times New Roman" w:eastAsia="Times New Roman" w:hAnsi="Times New Roman" w:cs="Times New Roman"/>
          <w:color w:val="231F20"/>
        </w:rPr>
        <w:t>.</w:t>
      </w:r>
    </w:p>
    <w:p w14:paraId="0000010F" w14:textId="77777777" w:rsidR="00C3519D" w:rsidRPr="00840D7F" w:rsidRDefault="00C3519D">
      <w:pPr>
        <w:spacing w:after="0" w:line="240" w:lineRule="auto"/>
        <w:rPr>
          <w:rFonts w:ascii="Times New Roman" w:eastAsia="Times New Roman" w:hAnsi="Times New Roman" w:cs="Times New Roman"/>
          <w:color w:val="231F20"/>
        </w:rPr>
      </w:pPr>
    </w:p>
    <w:p w14:paraId="00000110" w14:textId="29A20E22"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There are 4 functional service areas - program integration, operations, maintenance</w:t>
      </w:r>
      <w:r w:rsidR="009C34BB">
        <w:rPr>
          <w:rFonts w:ascii="Times New Roman" w:eastAsia="Times New Roman" w:hAnsi="Times New Roman" w:cs="Times New Roman"/>
          <w:color w:val="231F20"/>
        </w:rPr>
        <w:t>,</w:t>
      </w:r>
      <w:r w:rsidRPr="00840D7F">
        <w:rPr>
          <w:rFonts w:ascii="Times New Roman" w:eastAsia="Times New Roman" w:hAnsi="Times New Roman" w:cs="Times New Roman"/>
          <w:color w:val="231F20"/>
        </w:rPr>
        <w:t xml:space="preserve"> and sustainment</w:t>
      </w:r>
      <w:r w:rsidR="009C34BB">
        <w:rPr>
          <w:rFonts w:ascii="Times New Roman" w:eastAsia="Times New Roman" w:hAnsi="Times New Roman" w:cs="Times New Roman"/>
          <w:color w:val="231F20"/>
        </w:rPr>
        <w:t xml:space="preserve">. The Government anticipates there to be a single </w:t>
      </w:r>
      <w:r w:rsidRPr="00840D7F">
        <w:rPr>
          <w:rFonts w:ascii="Times New Roman" w:eastAsia="Times New Roman" w:hAnsi="Times New Roman" w:cs="Times New Roman"/>
          <w:color w:val="231F20"/>
        </w:rPr>
        <w:t>IDIQ awardee for the program integration area and between two to five IDIQ awards for each of the other areas. However, the exact number of awards and number of small business awards at the IDIQ level depends on the results of the proposal evaluation and number of small businesses that respond to the RFP.</w:t>
      </w:r>
    </w:p>
    <w:p w14:paraId="00000111" w14:textId="77777777" w:rsidR="00C3519D" w:rsidRPr="00840D7F" w:rsidRDefault="00C3519D">
      <w:pPr>
        <w:spacing w:after="0" w:line="240" w:lineRule="auto"/>
        <w:rPr>
          <w:rFonts w:ascii="Times New Roman" w:eastAsia="Times New Roman" w:hAnsi="Times New Roman" w:cs="Times New Roman"/>
          <w:b/>
          <w:bCs/>
          <w:color w:val="231F20"/>
        </w:rPr>
      </w:pPr>
    </w:p>
    <w:p w14:paraId="00000112"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END OF SECTION C</w:t>
      </w:r>
    </w:p>
    <w:p w14:paraId="00000113"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hAnsi="Times New Roman" w:cs="Times New Roman"/>
        </w:rPr>
        <w:br w:type="page"/>
      </w:r>
    </w:p>
    <w:p w14:paraId="00000114"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lastRenderedPageBreak/>
        <w:t>SECTION D – PACKAGING AND MARKING</w:t>
      </w:r>
    </w:p>
    <w:p w14:paraId="00000115" w14:textId="77777777" w:rsidR="00C3519D" w:rsidRPr="00840D7F" w:rsidRDefault="00C3519D">
      <w:pPr>
        <w:spacing w:after="0" w:line="240" w:lineRule="auto"/>
        <w:rPr>
          <w:rFonts w:ascii="Times New Roman" w:eastAsia="Times New Roman" w:hAnsi="Times New Roman" w:cs="Times New Roman"/>
          <w:b/>
          <w:bCs/>
          <w:color w:val="231F20"/>
        </w:rPr>
      </w:pPr>
    </w:p>
    <w:p w14:paraId="00000116"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D.1 PACKAGING</w:t>
      </w:r>
    </w:p>
    <w:p w14:paraId="00000117" w14:textId="77777777" w:rsidR="00C3519D" w:rsidRPr="00840D7F" w:rsidRDefault="00C3519D">
      <w:pPr>
        <w:spacing w:after="0" w:line="240" w:lineRule="auto"/>
        <w:rPr>
          <w:rFonts w:ascii="Times New Roman" w:eastAsia="Times New Roman" w:hAnsi="Times New Roman" w:cs="Times New Roman"/>
          <w:color w:val="231F20"/>
        </w:rPr>
      </w:pPr>
    </w:p>
    <w:p w14:paraId="00000118" w14:textId="26F46928"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Unless otherwise specified, packaging of all deliverables must conform to commercial packing standards to </w:t>
      </w:r>
      <w:r w:rsidR="00102080">
        <w:rPr>
          <w:rFonts w:ascii="Times New Roman" w:eastAsia="Times New Roman" w:hAnsi="Times New Roman" w:cs="Times New Roman"/>
          <w:color w:val="231F20"/>
        </w:rPr>
        <w:t>ensure</w:t>
      </w:r>
      <w:r w:rsidR="00102080" w:rsidRPr="00840D7F">
        <w:rPr>
          <w:rFonts w:ascii="Times New Roman" w:eastAsia="Times New Roman" w:hAnsi="Times New Roman" w:cs="Times New Roman"/>
          <w:color w:val="231F20"/>
        </w:rPr>
        <w:t xml:space="preserve"> </w:t>
      </w:r>
      <w:r w:rsidRPr="00840D7F">
        <w:rPr>
          <w:rFonts w:ascii="Times New Roman" w:eastAsia="Times New Roman" w:hAnsi="Times New Roman" w:cs="Times New Roman"/>
          <w:color w:val="231F20"/>
        </w:rPr>
        <w:t>safe delivery at destination.</w:t>
      </w:r>
    </w:p>
    <w:p w14:paraId="00000119" w14:textId="77777777" w:rsidR="00C3519D" w:rsidRPr="00840D7F" w:rsidRDefault="00C3519D">
      <w:pPr>
        <w:spacing w:after="0" w:line="240" w:lineRule="auto"/>
        <w:rPr>
          <w:rFonts w:ascii="Times New Roman" w:eastAsia="Times New Roman" w:hAnsi="Times New Roman" w:cs="Times New Roman"/>
          <w:b/>
          <w:bCs/>
          <w:color w:val="231F20"/>
        </w:rPr>
      </w:pPr>
    </w:p>
    <w:p w14:paraId="0000011A"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D.2 MARKING</w:t>
      </w:r>
    </w:p>
    <w:p w14:paraId="0000011B" w14:textId="77777777" w:rsidR="00C3519D" w:rsidRPr="00840D7F" w:rsidRDefault="00C3519D">
      <w:pPr>
        <w:spacing w:after="0" w:line="240" w:lineRule="auto"/>
        <w:rPr>
          <w:rFonts w:ascii="Times New Roman" w:eastAsia="Times New Roman" w:hAnsi="Times New Roman" w:cs="Times New Roman"/>
          <w:color w:val="231F20"/>
        </w:rPr>
      </w:pPr>
    </w:p>
    <w:p w14:paraId="0000011C"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All deliverables required under this contract shall be marked in accordance with Government specifications. At a minimum, all deliverables shall be marked with the contract/order number and Contractor name.</w:t>
      </w:r>
    </w:p>
    <w:p w14:paraId="0000011D" w14:textId="77777777" w:rsidR="00C3519D" w:rsidRPr="00840D7F" w:rsidRDefault="00C3519D">
      <w:pPr>
        <w:spacing w:after="0" w:line="240" w:lineRule="auto"/>
        <w:rPr>
          <w:rFonts w:ascii="Times New Roman" w:eastAsia="Times New Roman" w:hAnsi="Times New Roman" w:cs="Times New Roman"/>
          <w:color w:val="231F20"/>
        </w:rPr>
      </w:pPr>
    </w:p>
    <w:p w14:paraId="0000011E"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Specific marking requirements may be addressed in individual task orders.</w:t>
      </w:r>
    </w:p>
    <w:p w14:paraId="0000011F" w14:textId="77777777" w:rsidR="00C3519D" w:rsidRPr="00840D7F" w:rsidRDefault="00C3519D">
      <w:pPr>
        <w:spacing w:after="0" w:line="240" w:lineRule="auto"/>
        <w:rPr>
          <w:rFonts w:ascii="Times New Roman" w:eastAsia="Times New Roman" w:hAnsi="Times New Roman" w:cs="Times New Roman"/>
          <w:color w:val="231F20"/>
        </w:rPr>
      </w:pPr>
    </w:p>
    <w:p w14:paraId="00000120"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END OF SECTION D</w:t>
      </w:r>
    </w:p>
    <w:p w14:paraId="00000121" w14:textId="77777777" w:rsidR="00C3519D" w:rsidRPr="00840D7F" w:rsidRDefault="00C3519D">
      <w:pPr>
        <w:spacing w:after="0" w:line="240" w:lineRule="auto"/>
        <w:rPr>
          <w:rFonts w:ascii="Times New Roman" w:eastAsia="Times New Roman" w:hAnsi="Times New Roman" w:cs="Times New Roman"/>
          <w:b/>
          <w:bCs/>
          <w:color w:val="231F20"/>
        </w:rPr>
      </w:pPr>
    </w:p>
    <w:p w14:paraId="00000122" w14:textId="77777777" w:rsidR="00C3519D" w:rsidRPr="00840D7F" w:rsidRDefault="00C3519D">
      <w:pPr>
        <w:spacing w:after="0" w:line="240" w:lineRule="auto"/>
        <w:rPr>
          <w:rFonts w:ascii="Times New Roman" w:eastAsia="Times New Roman" w:hAnsi="Times New Roman" w:cs="Times New Roman"/>
          <w:b/>
          <w:bCs/>
          <w:color w:val="231F20"/>
        </w:rPr>
      </w:pPr>
    </w:p>
    <w:p w14:paraId="00000123" w14:textId="77777777" w:rsidR="00C3519D" w:rsidRPr="00840D7F" w:rsidRDefault="00C3519D">
      <w:pPr>
        <w:spacing w:after="0" w:line="240" w:lineRule="auto"/>
        <w:rPr>
          <w:rFonts w:ascii="Times New Roman" w:eastAsia="Times New Roman" w:hAnsi="Times New Roman" w:cs="Times New Roman"/>
          <w:b/>
          <w:bCs/>
          <w:color w:val="231F20"/>
        </w:rPr>
      </w:pPr>
    </w:p>
    <w:p w14:paraId="00000124" w14:textId="77777777" w:rsidR="00C3519D" w:rsidRPr="00840D7F" w:rsidRDefault="00C3519D">
      <w:pPr>
        <w:spacing w:after="0" w:line="240" w:lineRule="auto"/>
        <w:rPr>
          <w:rFonts w:ascii="Times New Roman" w:eastAsia="Times New Roman" w:hAnsi="Times New Roman" w:cs="Times New Roman"/>
          <w:b/>
          <w:bCs/>
          <w:color w:val="231F20"/>
        </w:rPr>
      </w:pPr>
    </w:p>
    <w:p w14:paraId="00000125" w14:textId="77777777" w:rsidR="00C3519D" w:rsidRPr="00840D7F" w:rsidRDefault="00C3519D">
      <w:pPr>
        <w:spacing w:after="0" w:line="240" w:lineRule="auto"/>
        <w:rPr>
          <w:rFonts w:ascii="Times New Roman" w:eastAsia="Times New Roman" w:hAnsi="Times New Roman" w:cs="Times New Roman"/>
          <w:b/>
          <w:bCs/>
          <w:color w:val="231F20"/>
        </w:rPr>
      </w:pPr>
    </w:p>
    <w:p w14:paraId="00000126" w14:textId="77777777" w:rsidR="00C3519D" w:rsidRPr="00840D7F" w:rsidRDefault="00C3519D">
      <w:pPr>
        <w:spacing w:after="0" w:line="240" w:lineRule="auto"/>
        <w:rPr>
          <w:rFonts w:ascii="Times New Roman" w:eastAsia="Times New Roman" w:hAnsi="Times New Roman" w:cs="Times New Roman"/>
          <w:b/>
          <w:bCs/>
          <w:color w:val="231F20"/>
        </w:rPr>
      </w:pPr>
    </w:p>
    <w:p w14:paraId="00000127" w14:textId="77777777" w:rsidR="00C3519D" w:rsidRPr="00840D7F" w:rsidRDefault="00C3519D">
      <w:pPr>
        <w:spacing w:after="0" w:line="240" w:lineRule="auto"/>
        <w:rPr>
          <w:rFonts w:ascii="Times New Roman" w:eastAsia="Times New Roman" w:hAnsi="Times New Roman" w:cs="Times New Roman"/>
          <w:b/>
          <w:bCs/>
          <w:color w:val="231F20"/>
        </w:rPr>
      </w:pPr>
    </w:p>
    <w:p w14:paraId="00000128" w14:textId="77777777" w:rsidR="00C3519D" w:rsidRPr="00840D7F" w:rsidRDefault="00C3519D">
      <w:pPr>
        <w:spacing w:after="0" w:line="240" w:lineRule="auto"/>
        <w:rPr>
          <w:rFonts w:ascii="Times New Roman" w:eastAsia="Times New Roman" w:hAnsi="Times New Roman" w:cs="Times New Roman"/>
          <w:b/>
          <w:bCs/>
          <w:color w:val="231F20"/>
        </w:rPr>
      </w:pPr>
    </w:p>
    <w:p w14:paraId="00000129"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hAnsi="Times New Roman" w:cs="Times New Roman"/>
        </w:rPr>
        <w:br w:type="page"/>
      </w:r>
    </w:p>
    <w:p w14:paraId="0000012A"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lastRenderedPageBreak/>
        <w:t>SECTION E – INSPECTION AND ACCEPTANCE</w:t>
      </w:r>
    </w:p>
    <w:p w14:paraId="0000012B" w14:textId="77777777" w:rsidR="00C3519D" w:rsidRPr="00840D7F" w:rsidRDefault="00C3519D">
      <w:pPr>
        <w:spacing w:after="0" w:line="240" w:lineRule="auto"/>
        <w:rPr>
          <w:rFonts w:ascii="Times New Roman" w:eastAsia="Times New Roman" w:hAnsi="Times New Roman" w:cs="Times New Roman"/>
          <w:b/>
          <w:bCs/>
          <w:color w:val="231F20"/>
        </w:rPr>
      </w:pPr>
    </w:p>
    <w:p w14:paraId="0000012C"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E.1 FAR 52.252-2 CLAUSES INCORPORATED BY REFERENCE (FEB 1998)</w:t>
      </w:r>
    </w:p>
    <w:p w14:paraId="0000012D" w14:textId="77777777" w:rsidR="00C3519D" w:rsidRPr="00840D7F" w:rsidRDefault="00C3519D">
      <w:pPr>
        <w:spacing w:after="0" w:line="240" w:lineRule="auto"/>
        <w:rPr>
          <w:rFonts w:ascii="Times New Roman" w:eastAsia="Times New Roman" w:hAnsi="Times New Roman" w:cs="Times New Roman"/>
          <w:color w:val="231F20"/>
        </w:rPr>
      </w:pPr>
    </w:p>
    <w:p w14:paraId="0000012E"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This contract incorporates the following clauses by reference with the same force and effect as if they were given in full text.</w:t>
      </w:r>
    </w:p>
    <w:p w14:paraId="0000012F" w14:textId="77777777" w:rsidR="00C3519D" w:rsidRPr="00840D7F" w:rsidRDefault="00C3519D">
      <w:pPr>
        <w:spacing w:after="0" w:line="240" w:lineRule="auto"/>
        <w:rPr>
          <w:rFonts w:ascii="Times New Roman" w:eastAsia="Times New Roman" w:hAnsi="Times New Roman" w:cs="Times New Roman"/>
          <w:color w:val="231F20"/>
        </w:rPr>
      </w:pPr>
    </w:p>
    <w:p w14:paraId="00000130"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Full text can be accessed electronically at the following: https://www.acquisition.gov/</w:t>
      </w:r>
    </w:p>
    <w:p w14:paraId="00000131" w14:textId="77777777" w:rsidR="00C3519D" w:rsidRPr="00840D7F" w:rsidRDefault="00C3519D">
      <w:pPr>
        <w:spacing w:after="0" w:line="240" w:lineRule="auto"/>
        <w:rPr>
          <w:rFonts w:ascii="Times New Roman" w:eastAsia="Times New Roman" w:hAnsi="Times New Roman" w:cs="Times New Roman"/>
          <w:b/>
          <w:bCs/>
          <w:color w:val="231F20"/>
        </w:rPr>
      </w:pP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3519D" w:rsidRPr="00840D7F" w14:paraId="001F5198" w14:textId="77777777">
        <w:tc>
          <w:tcPr>
            <w:tcW w:w="4675" w:type="dxa"/>
          </w:tcPr>
          <w:p w14:paraId="00000132" w14:textId="77777777" w:rsidR="00C3519D" w:rsidRPr="00840D7F" w:rsidRDefault="004F65B5">
            <w:pPr>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FAR Clause</w:t>
            </w:r>
          </w:p>
        </w:tc>
        <w:tc>
          <w:tcPr>
            <w:tcW w:w="4675" w:type="dxa"/>
          </w:tcPr>
          <w:p w14:paraId="00000133" w14:textId="77777777" w:rsidR="00C3519D" w:rsidRPr="00840D7F" w:rsidRDefault="004F65B5">
            <w:pPr>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Title and Date</w:t>
            </w:r>
          </w:p>
        </w:tc>
      </w:tr>
      <w:tr w:rsidR="00C3519D" w:rsidRPr="00840D7F" w14:paraId="4C89D749" w14:textId="77777777">
        <w:tc>
          <w:tcPr>
            <w:tcW w:w="4675" w:type="dxa"/>
          </w:tcPr>
          <w:p w14:paraId="00000134" w14:textId="77777777" w:rsidR="00C3519D" w:rsidRPr="00840D7F" w:rsidRDefault="004F65B5">
            <w:pPr>
              <w:rPr>
                <w:rFonts w:ascii="Times New Roman" w:eastAsia="Times New Roman" w:hAnsi="Times New Roman" w:cs="Times New Roman"/>
                <w:color w:val="231F20"/>
              </w:rPr>
            </w:pPr>
            <w:r w:rsidRPr="00840D7F">
              <w:rPr>
                <w:rFonts w:ascii="Times New Roman" w:eastAsia="Times New Roman" w:hAnsi="Times New Roman" w:cs="Times New Roman"/>
                <w:color w:val="231F20"/>
              </w:rPr>
              <w:t>52.246-2</w:t>
            </w:r>
          </w:p>
        </w:tc>
        <w:tc>
          <w:tcPr>
            <w:tcW w:w="4675" w:type="dxa"/>
          </w:tcPr>
          <w:p w14:paraId="00000135" w14:textId="77777777" w:rsidR="00C3519D" w:rsidRPr="00840D7F" w:rsidRDefault="004F65B5">
            <w:pPr>
              <w:rPr>
                <w:rFonts w:ascii="Times New Roman" w:eastAsia="Times New Roman" w:hAnsi="Times New Roman" w:cs="Times New Roman"/>
                <w:color w:val="231F20"/>
              </w:rPr>
            </w:pPr>
            <w:r w:rsidRPr="00840D7F">
              <w:rPr>
                <w:rFonts w:ascii="Times New Roman" w:eastAsia="Times New Roman" w:hAnsi="Times New Roman" w:cs="Times New Roman"/>
                <w:color w:val="231F20"/>
              </w:rPr>
              <w:t>Inspection of Supplies – Fixed Price (AUG 1996)</w:t>
            </w:r>
          </w:p>
        </w:tc>
      </w:tr>
      <w:tr w:rsidR="00C3519D" w:rsidRPr="00840D7F" w14:paraId="5F14E5A8" w14:textId="77777777">
        <w:tc>
          <w:tcPr>
            <w:tcW w:w="4675" w:type="dxa"/>
          </w:tcPr>
          <w:p w14:paraId="00000136" w14:textId="77777777" w:rsidR="00C3519D" w:rsidRPr="00840D7F" w:rsidRDefault="004F65B5">
            <w:pPr>
              <w:rPr>
                <w:rFonts w:ascii="Times New Roman" w:eastAsia="Times New Roman" w:hAnsi="Times New Roman" w:cs="Times New Roman"/>
                <w:color w:val="231F20"/>
              </w:rPr>
            </w:pPr>
            <w:r w:rsidRPr="00840D7F">
              <w:rPr>
                <w:rFonts w:ascii="Times New Roman" w:eastAsia="Times New Roman" w:hAnsi="Times New Roman" w:cs="Times New Roman"/>
                <w:color w:val="231F20"/>
              </w:rPr>
              <w:t>52.246-3</w:t>
            </w:r>
          </w:p>
        </w:tc>
        <w:tc>
          <w:tcPr>
            <w:tcW w:w="4675" w:type="dxa"/>
          </w:tcPr>
          <w:p w14:paraId="00000137" w14:textId="77777777" w:rsidR="00C3519D" w:rsidRPr="00840D7F" w:rsidRDefault="004F65B5">
            <w:pPr>
              <w:rPr>
                <w:rFonts w:ascii="Times New Roman" w:eastAsia="Times New Roman" w:hAnsi="Times New Roman" w:cs="Times New Roman"/>
                <w:color w:val="231F20"/>
              </w:rPr>
            </w:pPr>
            <w:r w:rsidRPr="00840D7F">
              <w:rPr>
                <w:rFonts w:ascii="Times New Roman" w:eastAsia="Times New Roman" w:hAnsi="Times New Roman" w:cs="Times New Roman"/>
                <w:color w:val="231F20"/>
              </w:rPr>
              <w:t>Inspection of Supplies – Cost Reimbursement (MAY 2001)</w:t>
            </w:r>
          </w:p>
        </w:tc>
      </w:tr>
      <w:tr w:rsidR="00C3519D" w:rsidRPr="00840D7F" w14:paraId="3FBB59F7" w14:textId="77777777">
        <w:tc>
          <w:tcPr>
            <w:tcW w:w="4675" w:type="dxa"/>
          </w:tcPr>
          <w:p w14:paraId="00000138" w14:textId="77777777" w:rsidR="00C3519D" w:rsidRPr="00840D7F" w:rsidRDefault="004F65B5">
            <w:pPr>
              <w:rPr>
                <w:rFonts w:ascii="Times New Roman" w:eastAsia="Times New Roman" w:hAnsi="Times New Roman" w:cs="Times New Roman"/>
                <w:color w:val="231F20"/>
              </w:rPr>
            </w:pPr>
            <w:r w:rsidRPr="00840D7F">
              <w:rPr>
                <w:rFonts w:ascii="Times New Roman" w:eastAsia="Times New Roman" w:hAnsi="Times New Roman" w:cs="Times New Roman"/>
                <w:color w:val="231F20"/>
              </w:rPr>
              <w:t>52.246-4</w:t>
            </w:r>
          </w:p>
        </w:tc>
        <w:tc>
          <w:tcPr>
            <w:tcW w:w="4675" w:type="dxa"/>
          </w:tcPr>
          <w:p w14:paraId="00000139" w14:textId="77777777" w:rsidR="00C3519D" w:rsidRPr="00840D7F" w:rsidRDefault="004F65B5">
            <w:pPr>
              <w:rPr>
                <w:rFonts w:ascii="Times New Roman" w:eastAsia="Times New Roman" w:hAnsi="Times New Roman" w:cs="Times New Roman"/>
                <w:color w:val="231F20"/>
              </w:rPr>
            </w:pPr>
            <w:r w:rsidRPr="00840D7F">
              <w:rPr>
                <w:rFonts w:ascii="Times New Roman" w:eastAsia="Times New Roman" w:hAnsi="Times New Roman" w:cs="Times New Roman"/>
                <w:color w:val="231F20"/>
              </w:rPr>
              <w:t>Inspection of Services – Fixed Price (AUG 1996)</w:t>
            </w:r>
          </w:p>
        </w:tc>
      </w:tr>
      <w:tr w:rsidR="00C3519D" w:rsidRPr="00840D7F" w14:paraId="11771CD8" w14:textId="77777777">
        <w:tc>
          <w:tcPr>
            <w:tcW w:w="4675" w:type="dxa"/>
          </w:tcPr>
          <w:p w14:paraId="0000013A" w14:textId="77777777" w:rsidR="00C3519D" w:rsidRPr="00840D7F" w:rsidRDefault="004F65B5">
            <w:pPr>
              <w:rPr>
                <w:rFonts w:ascii="Times New Roman" w:eastAsia="Times New Roman" w:hAnsi="Times New Roman" w:cs="Times New Roman"/>
                <w:color w:val="231F20"/>
              </w:rPr>
            </w:pPr>
            <w:r w:rsidRPr="00840D7F">
              <w:rPr>
                <w:rFonts w:ascii="Times New Roman" w:eastAsia="Times New Roman" w:hAnsi="Times New Roman" w:cs="Times New Roman"/>
                <w:color w:val="231F20"/>
              </w:rPr>
              <w:t>52.246-5</w:t>
            </w:r>
          </w:p>
        </w:tc>
        <w:tc>
          <w:tcPr>
            <w:tcW w:w="4675" w:type="dxa"/>
          </w:tcPr>
          <w:p w14:paraId="0000013B" w14:textId="77777777" w:rsidR="00C3519D" w:rsidRPr="00840D7F" w:rsidRDefault="004F65B5">
            <w:pPr>
              <w:rPr>
                <w:rFonts w:ascii="Times New Roman" w:eastAsia="Times New Roman" w:hAnsi="Times New Roman" w:cs="Times New Roman"/>
                <w:color w:val="231F20"/>
              </w:rPr>
            </w:pPr>
            <w:r w:rsidRPr="00840D7F">
              <w:rPr>
                <w:rFonts w:ascii="Times New Roman" w:eastAsia="Times New Roman" w:hAnsi="Times New Roman" w:cs="Times New Roman"/>
                <w:color w:val="231F20"/>
              </w:rPr>
              <w:t>Inspection of Services – Cost Reimbursement (APR 1984)</w:t>
            </w:r>
          </w:p>
        </w:tc>
      </w:tr>
      <w:tr w:rsidR="00C3519D" w:rsidRPr="00840D7F" w14:paraId="219A4238" w14:textId="77777777">
        <w:tc>
          <w:tcPr>
            <w:tcW w:w="4675" w:type="dxa"/>
          </w:tcPr>
          <w:p w14:paraId="0000013C" w14:textId="77777777" w:rsidR="00C3519D" w:rsidRPr="00840D7F" w:rsidRDefault="004F65B5">
            <w:pPr>
              <w:rPr>
                <w:rFonts w:ascii="Times New Roman" w:eastAsia="Times New Roman" w:hAnsi="Times New Roman" w:cs="Times New Roman"/>
                <w:color w:val="231F20"/>
              </w:rPr>
            </w:pPr>
            <w:r w:rsidRPr="00840D7F">
              <w:rPr>
                <w:rFonts w:ascii="Times New Roman" w:eastAsia="Times New Roman" w:hAnsi="Times New Roman" w:cs="Times New Roman"/>
                <w:color w:val="231F20"/>
              </w:rPr>
              <w:t>52.246-6</w:t>
            </w:r>
          </w:p>
        </w:tc>
        <w:tc>
          <w:tcPr>
            <w:tcW w:w="4675" w:type="dxa"/>
          </w:tcPr>
          <w:p w14:paraId="0000013D" w14:textId="77777777" w:rsidR="00C3519D" w:rsidRPr="00840D7F" w:rsidRDefault="004F65B5">
            <w:pPr>
              <w:rPr>
                <w:rFonts w:ascii="Times New Roman" w:eastAsia="Times New Roman" w:hAnsi="Times New Roman" w:cs="Times New Roman"/>
                <w:color w:val="231F20"/>
              </w:rPr>
            </w:pPr>
            <w:r w:rsidRPr="00840D7F">
              <w:rPr>
                <w:rFonts w:ascii="Times New Roman" w:eastAsia="Times New Roman" w:hAnsi="Times New Roman" w:cs="Times New Roman"/>
                <w:color w:val="231F20"/>
              </w:rPr>
              <w:t>Inspection – Time-and-Material and Labor-Hour (MAY 2001)</w:t>
            </w:r>
          </w:p>
        </w:tc>
      </w:tr>
      <w:tr w:rsidR="00C3519D" w:rsidRPr="00840D7F" w14:paraId="35EB1737" w14:textId="77777777">
        <w:tc>
          <w:tcPr>
            <w:tcW w:w="4675" w:type="dxa"/>
          </w:tcPr>
          <w:p w14:paraId="0000013E" w14:textId="77777777" w:rsidR="00C3519D" w:rsidRPr="00840D7F" w:rsidRDefault="004F65B5">
            <w:pPr>
              <w:rPr>
                <w:rFonts w:ascii="Times New Roman" w:eastAsia="Times New Roman" w:hAnsi="Times New Roman" w:cs="Times New Roman"/>
                <w:color w:val="231F20"/>
              </w:rPr>
            </w:pPr>
            <w:r w:rsidRPr="00840D7F">
              <w:rPr>
                <w:rFonts w:ascii="Times New Roman" w:eastAsia="Times New Roman" w:hAnsi="Times New Roman" w:cs="Times New Roman"/>
                <w:color w:val="231F20"/>
              </w:rPr>
              <w:t>52.246-16</w:t>
            </w:r>
          </w:p>
        </w:tc>
        <w:tc>
          <w:tcPr>
            <w:tcW w:w="4675" w:type="dxa"/>
          </w:tcPr>
          <w:p w14:paraId="0000013F" w14:textId="77777777" w:rsidR="00C3519D" w:rsidRPr="00840D7F" w:rsidRDefault="004F65B5">
            <w:pPr>
              <w:rPr>
                <w:rFonts w:ascii="Times New Roman" w:eastAsia="Times New Roman" w:hAnsi="Times New Roman" w:cs="Times New Roman"/>
                <w:color w:val="231F20"/>
              </w:rPr>
            </w:pPr>
            <w:r w:rsidRPr="00840D7F">
              <w:rPr>
                <w:rFonts w:ascii="Times New Roman" w:eastAsia="Times New Roman" w:hAnsi="Times New Roman" w:cs="Times New Roman"/>
                <w:color w:val="231F20"/>
              </w:rPr>
              <w:t>Responsibility for Supplies (APR 1984)</w:t>
            </w:r>
          </w:p>
        </w:tc>
      </w:tr>
    </w:tbl>
    <w:p w14:paraId="00000140" w14:textId="77777777" w:rsidR="00C3519D" w:rsidRPr="00840D7F" w:rsidRDefault="00C3519D">
      <w:pPr>
        <w:spacing w:after="0" w:line="240" w:lineRule="auto"/>
        <w:rPr>
          <w:rFonts w:ascii="Times New Roman" w:eastAsia="Times New Roman" w:hAnsi="Times New Roman" w:cs="Times New Roman"/>
          <w:b/>
          <w:bCs/>
          <w:color w:val="231F20"/>
        </w:rPr>
      </w:pPr>
    </w:p>
    <w:p w14:paraId="00000141"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E.2 CAR 1352.246-70 PLACE OF ACCEPTANCE (APR 2010)</w:t>
      </w:r>
    </w:p>
    <w:p w14:paraId="00000142" w14:textId="77777777" w:rsidR="00C3519D" w:rsidRPr="00840D7F" w:rsidRDefault="00C3519D">
      <w:pPr>
        <w:spacing w:after="0" w:line="240" w:lineRule="auto"/>
        <w:rPr>
          <w:rFonts w:ascii="Times New Roman" w:eastAsia="Times New Roman" w:hAnsi="Times New Roman" w:cs="Times New Roman"/>
          <w:color w:val="231F20"/>
        </w:rPr>
      </w:pPr>
    </w:p>
    <w:p w14:paraId="00000143"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 The Contracting Officer or the duly authorized representative will accept supplies and services to be provided under this contract.</w:t>
      </w:r>
    </w:p>
    <w:p w14:paraId="00000144" w14:textId="77777777" w:rsidR="00C3519D" w:rsidRPr="00840D7F" w:rsidRDefault="00C3519D">
      <w:pPr>
        <w:spacing w:after="0" w:line="240" w:lineRule="auto"/>
        <w:rPr>
          <w:rFonts w:ascii="Times New Roman" w:eastAsia="Times New Roman" w:hAnsi="Times New Roman" w:cs="Times New Roman"/>
          <w:color w:val="231F20"/>
        </w:rPr>
      </w:pPr>
    </w:p>
    <w:p w14:paraId="00000145"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(b) The place of acceptance will be specified in each individual Task Order.</w:t>
      </w:r>
    </w:p>
    <w:p w14:paraId="00000146" w14:textId="77777777" w:rsidR="00C3519D" w:rsidRPr="00840D7F" w:rsidRDefault="00C3519D">
      <w:pPr>
        <w:spacing w:after="0" w:line="240" w:lineRule="auto"/>
        <w:rPr>
          <w:rFonts w:ascii="Times New Roman" w:eastAsia="Times New Roman" w:hAnsi="Times New Roman" w:cs="Times New Roman"/>
          <w:color w:val="231F20"/>
        </w:rPr>
      </w:pPr>
    </w:p>
    <w:p w14:paraId="00000147"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(End of Clause)</w:t>
      </w:r>
    </w:p>
    <w:p w14:paraId="00000148" w14:textId="77777777" w:rsidR="00C3519D" w:rsidRPr="00840D7F" w:rsidRDefault="00C3519D">
      <w:pPr>
        <w:spacing w:after="0" w:line="240" w:lineRule="auto"/>
        <w:rPr>
          <w:rFonts w:ascii="Times New Roman" w:eastAsia="Times New Roman" w:hAnsi="Times New Roman" w:cs="Times New Roman"/>
          <w:color w:val="231F20"/>
        </w:rPr>
      </w:pPr>
    </w:p>
    <w:p w14:paraId="00000149"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b/>
          <w:bCs/>
          <w:color w:val="231F20"/>
        </w:rPr>
        <w:t>END OF SECTION E</w:t>
      </w:r>
    </w:p>
    <w:p w14:paraId="0000014A" w14:textId="77777777" w:rsidR="00C3519D" w:rsidRPr="00840D7F" w:rsidRDefault="00C3519D">
      <w:pPr>
        <w:spacing w:after="0" w:line="240" w:lineRule="auto"/>
        <w:rPr>
          <w:rFonts w:ascii="Times New Roman" w:eastAsia="Times New Roman" w:hAnsi="Times New Roman" w:cs="Times New Roman"/>
          <w:b/>
          <w:bCs/>
          <w:color w:val="231F20"/>
        </w:rPr>
      </w:pPr>
    </w:p>
    <w:p w14:paraId="0000014B" w14:textId="77777777" w:rsidR="00C3519D" w:rsidRPr="00840D7F" w:rsidRDefault="00C3519D">
      <w:pPr>
        <w:spacing w:after="0" w:line="240" w:lineRule="auto"/>
        <w:rPr>
          <w:rFonts w:ascii="Times New Roman" w:eastAsia="Times New Roman" w:hAnsi="Times New Roman" w:cs="Times New Roman"/>
          <w:b/>
          <w:bCs/>
          <w:color w:val="231F20"/>
        </w:rPr>
      </w:pPr>
    </w:p>
    <w:p w14:paraId="0000014C" w14:textId="77777777" w:rsidR="00C3519D" w:rsidRPr="00840D7F" w:rsidRDefault="00C3519D">
      <w:pPr>
        <w:spacing w:after="0" w:line="240" w:lineRule="auto"/>
        <w:rPr>
          <w:rFonts w:ascii="Times New Roman" w:eastAsia="Times New Roman" w:hAnsi="Times New Roman" w:cs="Times New Roman"/>
          <w:b/>
          <w:bCs/>
          <w:color w:val="231F20"/>
        </w:rPr>
      </w:pPr>
    </w:p>
    <w:p w14:paraId="0000014D" w14:textId="77777777" w:rsidR="00C3519D" w:rsidRPr="00840D7F" w:rsidRDefault="00C3519D">
      <w:pPr>
        <w:spacing w:after="0" w:line="240" w:lineRule="auto"/>
        <w:rPr>
          <w:rFonts w:ascii="Times New Roman" w:eastAsia="Times New Roman" w:hAnsi="Times New Roman" w:cs="Times New Roman"/>
          <w:b/>
          <w:bCs/>
          <w:color w:val="231F20"/>
        </w:rPr>
      </w:pPr>
    </w:p>
    <w:p w14:paraId="0000014E" w14:textId="77777777" w:rsidR="00C3519D" w:rsidRPr="00840D7F" w:rsidRDefault="00C3519D">
      <w:pPr>
        <w:spacing w:after="0" w:line="240" w:lineRule="auto"/>
        <w:rPr>
          <w:rFonts w:ascii="Times New Roman" w:eastAsia="Times New Roman" w:hAnsi="Times New Roman" w:cs="Times New Roman"/>
          <w:b/>
          <w:bCs/>
          <w:color w:val="231F20"/>
        </w:rPr>
      </w:pPr>
    </w:p>
    <w:p w14:paraId="0000014F" w14:textId="77777777" w:rsidR="00C3519D" w:rsidRPr="00840D7F" w:rsidRDefault="00C3519D">
      <w:pPr>
        <w:spacing w:after="0" w:line="240" w:lineRule="auto"/>
        <w:rPr>
          <w:rFonts w:ascii="Times New Roman" w:eastAsia="Times New Roman" w:hAnsi="Times New Roman" w:cs="Times New Roman"/>
          <w:b/>
          <w:bCs/>
          <w:color w:val="231F20"/>
        </w:rPr>
      </w:pPr>
    </w:p>
    <w:p w14:paraId="00000150" w14:textId="77777777" w:rsidR="00C3519D" w:rsidRPr="00840D7F" w:rsidRDefault="00C3519D">
      <w:pPr>
        <w:spacing w:after="0" w:line="240" w:lineRule="auto"/>
        <w:rPr>
          <w:rFonts w:ascii="Times New Roman" w:eastAsia="Times New Roman" w:hAnsi="Times New Roman" w:cs="Times New Roman"/>
          <w:b/>
          <w:bCs/>
          <w:color w:val="231F20"/>
        </w:rPr>
      </w:pPr>
    </w:p>
    <w:p w14:paraId="00000151" w14:textId="77777777" w:rsidR="00C3519D" w:rsidRPr="00840D7F" w:rsidRDefault="00C3519D">
      <w:pPr>
        <w:spacing w:after="0" w:line="240" w:lineRule="auto"/>
        <w:rPr>
          <w:rFonts w:ascii="Times New Roman" w:eastAsia="Times New Roman" w:hAnsi="Times New Roman" w:cs="Times New Roman"/>
          <w:b/>
          <w:bCs/>
          <w:color w:val="231F20"/>
        </w:rPr>
      </w:pPr>
    </w:p>
    <w:p w14:paraId="00000152" w14:textId="77777777" w:rsidR="00C3519D" w:rsidRPr="00840D7F" w:rsidRDefault="00C3519D">
      <w:pPr>
        <w:spacing w:after="0" w:line="240" w:lineRule="auto"/>
        <w:rPr>
          <w:rFonts w:ascii="Times New Roman" w:eastAsia="Times New Roman" w:hAnsi="Times New Roman" w:cs="Times New Roman"/>
          <w:b/>
          <w:bCs/>
          <w:color w:val="231F20"/>
        </w:rPr>
      </w:pPr>
    </w:p>
    <w:p w14:paraId="00000153" w14:textId="77777777" w:rsidR="00C3519D" w:rsidRPr="00840D7F" w:rsidRDefault="00C3519D">
      <w:pPr>
        <w:spacing w:after="0" w:line="240" w:lineRule="auto"/>
        <w:rPr>
          <w:rFonts w:ascii="Times New Roman" w:eastAsia="Times New Roman" w:hAnsi="Times New Roman" w:cs="Times New Roman"/>
          <w:b/>
          <w:bCs/>
          <w:color w:val="231F20"/>
        </w:rPr>
      </w:pPr>
    </w:p>
    <w:p w14:paraId="00000154"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hAnsi="Times New Roman" w:cs="Times New Roman"/>
        </w:rPr>
        <w:br w:type="page"/>
      </w:r>
    </w:p>
    <w:p w14:paraId="00000155"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lastRenderedPageBreak/>
        <w:t>SECTION F – DELIVERIES OR PERFORMANCE</w:t>
      </w:r>
    </w:p>
    <w:p w14:paraId="437C5696" w14:textId="77777777" w:rsidR="00CC7BE7" w:rsidRDefault="00CC7BE7">
      <w:pPr>
        <w:spacing w:after="0" w:line="240" w:lineRule="auto"/>
        <w:rPr>
          <w:rFonts w:ascii="Times New Roman" w:eastAsia="Times New Roman" w:hAnsi="Times New Roman" w:cs="Times New Roman"/>
          <w:b/>
          <w:bCs/>
          <w:color w:val="231F20"/>
        </w:rPr>
      </w:pPr>
    </w:p>
    <w:p w14:paraId="00000156" w14:textId="2F17EA18"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F.1 FAR 52.252-2 CLAUSES INCORPORATED BY REFERENCE (FEB 1998)</w:t>
      </w:r>
    </w:p>
    <w:p w14:paraId="00000157" w14:textId="77777777" w:rsidR="00C3519D" w:rsidRPr="00840D7F" w:rsidRDefault="00C3519D">
      <w:pPr>
        <w:spacing w:after="0" w:line="240" w:lineRule="auto"/>
        <w:rPr>
          <w:rFonts w:ascii="Times New Roman" w:eastAsia="Times New Roman" w:hAnsi="Times New Roman" w:cs="Times New Roman"/>
          <w:color w:val="231F20"/>
        </w:rPr>
      </w:pPr>
    </w:p>
    <w:p w14:paraId="00000158"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This contract incorporates the following clauses by reference with the same force and effect as if they were given in full text.</w:t>
      </w:r>
    </w:p>
    <w:p w14:paraId="00000159" w14:textId="77777777" w:rsidR="00C3519D" w:rsidRPr="00840D7F" w:rsidRDefault="00C3519D">
      <w:pPr>
        <w:spacing w:after="0" w:line="240" w:lineRule="auto"/>
        <w:rPr>
          <w:rFonts w:ascii="Times New Roman" w:eastAsia="Times New Roman" w:hAnsi="Times New Roman" w:cs="Times New Roman"/>
          <w:color w:val="231F20"/>
        </w:rPr>
      </w:pPr>
    </w:p>
    <w:p w14:paraId="0000015A"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Full text can be accessed electronically at the following:  </w:t>
      </w:r>
    </w:p>
    <w:p w14:paraId="0000015B" w14:textId="77777777" w:rsidR="00C3519D" w:rsidRPr="00840D7F" w:rsidRDefault="00C3519D">
      <w:pPr>
        <w:spacing w:after="0" w:line="240" w:lineRule="auto"/>
        <w:rPr>
          <w:rFonts w:ascii="Times New Roman" w:eastAsia="Times New Roman" w:hAnsi="Times New Roman" w:cs="Times New Roman"/>
          <w:color w:val="231F20"/>
        </w:rPr>
      </w:pP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3519D" w:rsidRPr="00840D7F" w14:paraId="16E66DA7" w14:textId="77777777">
        <w:tc>
          <w:tcPr>
            <w:tcW w:w="4675" w:type="dxa"/>
          </w:tcPr>
          <w:p w14:paraId="0000015C" w14:textId="77777777" w:rsidR="00C3519D" w:rsidRPr="00840D7F" w:rsidRDefault="004F65B5">
            <w:pPr>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FAR Clause</w:t>
            </w:r>
          </w:p>
        </w:tc>
        <w:tc>
          <w:tcPr>
            <w:tcW w:w="4675" w:type="dxa"/>
          </w:tcPr>
          <w:p w14:paraId="0000015D" w14:textId="77777777" w:rsidR="00C3519D" w:rsidRPr="00840D7F" w:rsidRDefault="004F65B5">
            <w:pPr>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Title and Date</w:t>
            </w:r>
          </w:p>
        </w:tc>
      </w:tr>
      <w:tr w:rsidR="00C3519D" w:rsidRPr="00840D7F" w14:paraId="21095CE3" w14:textId="77777777">
        <w:tc>
          <w:tcPr>
            <w:tcW w:w="4675" w:type="dxa"/>
          </w:tcPr>
          <w:p w14:paraId="0000015E" w14:textId="77777777" w:rsidR="00C3519D" w:rsidRPr="00840D7F" w:rsidRDefault="004F65B5">
            <w:pPr>
              <w:rPr>
                <w:rFonts w:ascii="Times New Roman" w:eastAsia="Times New Roman" w:hAnsi="Times New Roman" w:cs="Times New Roman"/>
                <w:color w:val="231F20"/>
              </w:rPr>
            </w:pPr>
            <w:r w:rsidRPr="00840D7F">
              <w:rPr>
                <w:rFonts w:ascii="Times New Roman" w:eastAsia="Times New Roman" w:hAnsi="Times New Roman" w:cs="Times New Roman"/>
                <w:color w:val="231F20"/>
              </w:rPr>
              <w:t>52.242-15</w:t>
            </w:r>
          </w:p>
        </w:tc>
        <w:tc>
          <w:tcPr>
            <w:tcW w:w="4675" w:type="dxa"/>
          </w:tcPr>
          <w:p w14:paraId="0000015F" w14:textId="77777777" w:rsidR="00C3519D" w:rsidRPr="00840D7F" w:rsidRDefault="004F65B5">
            <w:pPr>
              <w:rPr>
                <w:rFonts w:ascii="Times New Roman" w:eastAsia="Times New Roman" w:hAnsi="Times New Roman" w:cs="Times New Roman"/>
                <w:color w:val="231F20"/>
              </w:rPr>
            </w:pPr>
            <w:r w:rsidRPr="00840D7F">
              <w:rPr>
                <w:rFonts w:ascii="Times New Roman" w:eastAsia="Times New Roman" w:hAnsi="Times New Roman" w:cs="Times New Roman"/>
                <w:color w:val="231F20"/>
              </w:rPr>
              <w:t>Stop-Work Order (AUG 1989) (for other than cost-reimbursement task orders) and ALT I (APR 1984) (for cost-reimbursement task orders)</w:t>
            </w:r>
          </w:p>
        </w:tc>
      </w:tr>
      <w:tr w:rsidR="00C3519D" w:rsidRPr="00840D7F" w14:paraId="7F3D334C" w14:textId="77777777">
        <w:tc>
          <w:tcPr>
            <w:tcW w:w="4675" w:type="dxa"/>
          </w:tcPr>
          <w:p w14:paraId="00000160" w14:textId="77777777" w:rsidR="00C3519D" w:rsidRPr="00840D7F" w:rsidRDefault="004F65B5">
            <w:pPr>
              <w:rPr>
                <w:rFonts w:ascii="Times New Roman" w:eastAsia="Times New Roman" w:hAnsi="Times New Roman" w:cs="Times New Roman"/>
                <w:color w:val="231F20"/>
              </w:rPr>
            </w:pPr>
            <w:r w:rsidRPr="00840D7F">
              <w:rPr>
                <w:rFonts w:ascii="Times New Roman" w:eastAsia="Times New Roman" w:hAnsi="Times New Roman" w:cs="Times New Roman"/>
                <w:color w:val="231F20"/>
              </w:rPr>
              <w:t>52.242-17</w:t>
            </w:r>
          </w:p>
        </w:tc>
        <w:tc>
          <w:tcPr>
            <w:tcW w:w="4675" w:type="dxa"/>
          </w:tcPr>
          <w:p w14:paraId="00000161" w14:textId="77777777" w:rsidR="00C3519D" w:rsidRPr="00840D7F" w:rsidRDefault="004F65B5">
            <w:pPr>
              <w:rPr>
                <w:rFonts w:ascii="Times New Roman" w:eastAsia="Times New Roman" w:hAnsi="Times New Roman" w:cs="Times New Roman"/>
                <w:color w:val="231F20"/>
              </w:rPr>
            </w:pPr>
            <w:r w:rsidRPr="00840D7F">
              <w:rPr>
                <w:rFonts w:ascii="Times New Roman" w:eastAsia="Times New Roman" w:hAnsi="Times New Roman" w:cs="Times New Roman"/>
                <w:color w:val="231F20"/>
              </w:rPr>
              <w:t>Government Delay of Work (APR 1984)</w:t>
            </w:r>
          </w:p>
        </w:tc>
      </w:tr>
      <w:tr w:rsidR="00C3519D" w:rsidRPr="00840D7F" w14:paraId="69E5EBB5" w14:textId="77777777">
        <w:tc>
          <w:tcPr>
            <w:tcW w:w="4675" w:type="dxa"/>
          </w:tcPr>
          <w:p w14:paraId="00000162" w14:textId="77777777" w:rsidR="00C3519D" w:rsidRPr="00840D7F" w:rsidRDefault="004F65B5">
            <w:pPr>
              <w:rPr>
                <w:rFonts w:ascii="Times New Roman" w:eastAsia="Times New Roman" w:hAnsi="Times New Roman" w:cs="Times New Roman"/>
                <w:color w:val="231F20"/>
              </w:rPr>
            </w:pPr>
            <w:r w:rsidRPr="00840D7F">
              <w:rPr>
                <w:rFonts w:ascii="Times New Roman" w:eastAsia="Times New Roman" w:hAnsi="Times New Roman" w:cs="Times New Roman"/>
                <w:color w:val="231F20"/>
              </w:rPr>
              <w:t>52.247-34</w:t>
            </w:r>
          </w:p>
        </w:tc>
        <w:tc>
          <w:tcPr>
            <w:tcW w:w="4675" w:type="dxa"/>
          </w:tcPr>
          <w:p w14:paraId="00000163" w14:textId="77777777" w:rsidR="00C3519D" w:rsidRPr="00840D7F" w:rsidRDefault="004F65B5">
            <w:pPr>
              <w:rPr>
                <w:rFonts w:ascii="Times New Roman" w:eastAsia="Times New Roman" w:hAnsi="Times New Roman" w:cs="Times New Roman"/>
                <w:color w:val="231F20"/>
              </w:rPr>
            </w:pPr>
            <w:r w:rsidRPr="00840D7F">
              <w:rPr>
                <w:rFonts w:ascii="Times New Roman" w:eastAsia="Times New Roman" w:hAnsi="Times New Roman" w:cs="Times New Roman"/>
                <w:color w:val="231F20"/>
              </w:rPr>
              <w:t>F.o.b. Destination (NOV 1991)</w:t>
            </w:r>
          </w:p>
        </w:tc>
      </w:tr>
    </w:tbl>
    <w:p w14:paraId="00000164" w14:textId="77777777" w:rsidR="00C3519D" w:rsidRPr="00840D7F" w:rsidRDefault="00C3519D">
      <w:pPr>
        <w:spacing w:after="0" w:line="240" w:lineRule="auto"/>
        <w:rPr>
          <w:rFonts w:ascii="Times New Roman" w:eastAsia="Times New Roman" w:hAnsi="Times New Roman" w:cs="Times New Roman"/>
          <w:color w:val="231F20"/>
        </w:rPr>
      </w:pPr>
    </w:p>
    <w:p w14:paraId="00000165"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(End of Clause)</w:t>
      </w:r>
    </w:p>
    <w:p w14:paraId="00000166" w14:textId="77777777" w:rsidR="00C3519D" w:rsidRPr="00840D7F" w:rsidRDefault="00C3519D">
      <w:pPr>
        <w:spacing w:after="0" w:line="240" w:lineRule="auto"/>
        <w:rPr>
          <w:rFonts w:ascii="Times New Roman" w:eastAsia="Times New Roman" w:hAnsi="Times New Roman" w:cs="Times New Roman"/>
          <w:color w:val="231F20"/>
        </w:rPr>
      </w:pPr>
    </w:p>
    <w:p w14:paraId="00000167"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F.2 CAR 1352.270-70 PERIOD OF PERFORMANCE (APR 2010)</w:t>
      </w:r>
    </w:p>
    <w:p w14:paraId="00000168" w14:textId="77777777" w:rsidR="00C3519D" w:rsidRPr="00840D7F" w:rsidRDefault="00C3519D">
      <w:pPr>
        <w:spacing w:after="0" w:line="240" w:lineRule="auto"/>
        <w:rPr>
          <w:rFonts w:ascii="Times New Roman" w:eastAsia="Times New Roman" w:hAnsi="Times New Roman" w:cs="Times New Roman"/>
          <w:color w:val="231F20"/>
        </w:rPr>
      </w:pPr>
    </w:p>
    <w:p w14:paraId="00000169" w14:textId="2805805E"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 The five-year base ordering period of this contract is</w:t>
      </w:r>
      <w:r w:rsidR="00C33EB4">
        <w:rPr>
          <w:rFonts w:ascii="Times New Roman" w:eastAsia="Times New Roman" w:hAnsi="Times New Roman" w:cs="Times New Roman"/>
          <w:color w:val="231F20"/>
        </w:rPr>
        <w:t xml:space="preserve"> estimated to be</w:t>
      </w:r>
      <w:r w:rsidRPr="00840D7F">
        <w:rPr>
          <w:rFonts w:ascii="Times New Roman" w:eastAsia="Times New Roman" w:hAnsi="Times New Roman" w:cs="Times New Roman"/>
          <w:color w:val="231F20"/>
        </w:rPr>
        <w:t xml:space="preserve"> from </w:t>
      </w:r>
      <w:r w:rsidRPr="00840D7F">
        <w:rPr>
          <w:rFonts w:ascii="Times New Roman" w:eastAsia="Times New Roman" w:hAnsi="Times New Roman" w:cs="Times New Roman"/>
          <w:i/>
          <w:iCs/>
          <w:color w:val="231F20"/>
        </w:rPr>
        <w:t xml:space="preserve">December 1, 2027 through November 30, 2032. </w:t>
      </w:r>
      <w:r w:rsidRPr="00840D7F">
        <w:rPr>
          <w:rFonts w:ascii="Times New Roman" w:eastAsia="Times New Roman" w:hAnsi="Times New Roman" w:cs="Times New Roman"/>
          <w:color w:val="231F20"/>
        </w:rPr>
        <w:t xml:space="preserve">If the option </w:t>
      </w:r>
      <w:r w:rsidR="00DB3417">
        <w:rPr>
          <w:rFonts w:ascii="Times New Roman" w:eastAsia="Times New Roman" w:hAnsi="Times New Roman" w:cs="Times New Roman"/>
          <w:color w:val="231F20"/>
        </w:rPr>
        <w:t xml:space="preserve">ordering </w:t>
      </w:r>
      <w:r w:rsidR="002809D9">
        <w:rPr>
          <w:rFonts w:ascii="Times New Roman" w:eastAsia="Times New Roman" w:hAnsi="Times New Roman" w:cs="Times New Roman"/>
          <w:color w:val="231F20"/>
        </w:rPr>
        <w:t xml:space="preserve">period </w:t>
      </w:r>
      <w:r w:rsidRPr="00840D7F">
        <w:rPr>
          <w:rFonts w:ascii="Times New Roman" w:eastAsia="Times New Roman" w:hAnsi="Times New Roman" w:cs="Times New Roman"/>
          <w:color w:val="231F20"/>
        </w:rPr>
        <w:t xml:space="preserve">is exercised, the contract end date shall be extended through the end of that option </w:t>
      </w:r>
      <w:r w:rsidR="00E523A5">
        <w:rPr>
          <w:rFonts w:ascii="Times New Roman" w:eastAsia="Times New Roman" w:hAnsi="Times New Roman" w:cs="Times New Roman"/>
          <w:color w:val="231F20"/>
        </w:rPr>
        <w:t xml:space="preserve">ordering </w:t>
      </w:r>
      <w:r w:rsidRPr="00840D7F">
        <w:rPr>
          <w:rFonts w:ascii="Times New Roman" w:eastAsia="Times New Roman" w:hAnsi="Times New Roman" w:cs="Times New Roman"/>
          <w:color w:val="231F20"/>
        </w:rPr>
        <w:t>period.</w:t>
      </w:r>
    </w:p>
    <w:p w14:paraId="0000016A" w14:textId="77777777" w:rsidR="00C3519D" w:rsidRPr="00840D7F" w:rsidRDefault="00C3519D">
      <w:pPr>
        <w:spacing w:after="0" w:line="240" w:lineRule="auto"/>
        <w:rPr>
          <w:rFonts w:ascii="Times New Roman" w:eastAsia="Times New Roman" w:hAnsi="Times New Roman" w:cs="Times New Roman"/>
          <w:color w:val="231F20"/>
        </w:rPr>
      </w:pPr>
    </w:p>
    <w:p w14:paraId="0000016B" w14:textId="2FDDEF3F"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(b) The </w:t>
      </w:r>
      <w:r w:rsidR="00866E6E">
        <w:rPr>
          <w:rFonts w:ascii="Times New Roman" w:eastAsia="Times New Roman" w:hAnsi="Times New Roman" w:cs="Times New Roman"/>
          <w:color w:val="231F20"/>
        </w:rPr>
        <w:t xml:space="preserve">estimated </w:t>
      </w:r>
      <w:r w:rsidRPr="00840D7F">
        <w:rPr>
          <w:rFonts w:ascii="Times New Roman" w:eastAsia="Times New Roman" w:hAnsi="Times New Roman" w:cs="Times New Roman"/>
          <w:color w:val="231F20"/>
        </w:rPr>
        <w:t>five-year option period that may be exercised is as follows:</w:t>
      </w:r>
    </w:p>
    <w:p w14:paraId="0000016C" w14:textId="77777777" w:rsidR="00C3519D" w:rsidRPr="00840D7F" w:rsidRDefault="004F65B5">
      <w:pPr>
        <w:numPr>
          <w:ilvl w:val="0"/>
          <w:numId w:val="1"/>
        </w:numPr>
        <w:pBdr>
          <w:top w:val="nil"/>
          <w:left w:val="nil"/>
          <w:bottom w:val="nil"/>
          <w:right w:val="nil"/>
          <w:between w:val="nil"/>
        </w:pBdr>
        <w:spacing w:after="0" w:line="240" w:lineRule="auto"/>
        <w:rPr>
          <w:rFonts w:ascii="Times New Roman" w:eastAsia="Times New Roman" w:hAnsi="Times New Roman" w:cs="Times New Roman"/>
          <w:i/>
          <w:iCs/>
          <w:color w:val="231F20"/>
        </w:rPr>
      </w:pPr>
      <w:r w:rsidRPr="00840D7F">
        <w:rPr>
          <w:rFonts w:ascii="Times New Roman" w:eastAsia="Times New Roman" w:hAnsi="Times New Roman" w:cs="Times New Roman"/>
          <w:i/>
          <w:iCs/>
          <w:color w:val="231F20"/>
        </w:rPr>
        <w:t>Option Period I – Ordering Period – December 1, 2032 – November 30, 2037</w:t>
      </w:r>
    </w:p>
    <w:p w14:paraId="0000016D" w14:textId="77777777" w:rsidR="00C3519D" w:rsidRPr="00840D7F" w:rsidRDefault="00C3519D">
      <w:pPr>
        <w:spacing w:after="0" w:line="240" w:lineRule="auto"/>
        <w:rPr>
          <w:rFonts w:ascii="Times New Roman" w:eastAsia="Times New Roman" w:hAnsi="Times New Roman" w:cs="Times New Roman"/>
          <w:color w:val="231F20"/>
        </w:rPr>
      </w:pPr>
    </w:p>
    <w:p w14:paraId="0000016E"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(c) The notice requirements for unilateral exercise of option periods are set out in FAR 52.217–9.</w:t>
      </w:r>
    </w:p>
    <w:p w14:paraId="0000016F" w14:textId="77777777" w:rsidR="00C3519D" w:rsidRPr="00840D7F" w:rsidRDefault="00C3519D">
      <w:pPr>
        <w:spacing w:after="0" w:line="240" w:lineRule="auto"/>
        <w:rPr>
          <w:rFonts w:ascii="Times New Roman" w:eastAsia="Times New Roman" w:hAnsi="Times New Roman" w:cs="Times New Roman"/>
          <w:color w:val="231F20"/>
        </w:rPr>
      </w:pPr>
    </w:p>
    <w:p w14:paraId="00000170"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(End of Clause)</w:t>
      </w:r>
    </w:p>
    <w:p w14:paraId="00000171" w14:textId="77777777" w:rsidR="00C3519D" w:rsidRPr="00840D7F" w:rsidRDefault="00C3519D">
      <w:pPr>
        <w:spacing w:after="0" w:line="240" w:lineRule="auto"/>
        <w:rPr>
          <w:rFonts w:ascii="Times New Roman" w:eastAsia="Times New Roman" w:hAnsi="Times New Roman" w:cs="Times New Roman"/>
          <w:b/>
          <w:bCs/>
          <w:color w:val="231F20"/>
        </w:rPr>
      </w:pPr>
    </w:p>
    <w:p w14:paraId="00000172"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F.3 DELIVERY</w:t>
      </w:r>
    </w:p>
    <w:p w14:paraId="00000173" w14:textId="77777777" w:rsidR="00C3519D" w:rsidRPr="00840D7F" w:rsidRDefault="00C3519D">
      <w:pPr>
        <w:spacing w:after="0" w:line="240" w:lineRule="auto"/>
        <w:rPr>
          <w:rFonts w:ascii="Times New Roman" w:eastAsia="Times New Roman" w:hAnsi="Times New Roman" w:cs="Times New Roman"/>
          <w:color w:val="231F20"/>
        </w:rPr>
      </w:pPr>
    </w:p>
    <w:p w14:paraId="00000174"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services required under each individual task order shall be delivered and received at the destination within the time frame specified in each order.</w:t>
      </w:r>
    </w:p>
    <w:p w14:paraId="00000175" w14:textId="77777777" w:rsidR="00C3519D" w:rsidRPr="00840D7F" w:rsidRDefault="00C3519D">
      <w:pPr>
        <w:spacing w:after="0" w:line="240" w:lineRule="auto"/>
        <w:rPr>
          <w:rFonts w:ascii="Times New Roman" w:eastAsia="Times New Roman" w:hAnsi="Times New Roman" w:cs="Times New Roman"/>
          <w:b/>
          <w:bCs/>
          <w:color w:val="231F20"/>
        </w:rPr>
      </w:pPr>
    </w:p>
    <w:p w14:paraId="00000176"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F.4 PLACE OF PERFORMANCE</w:t>
      </w:r>
    </w:p>
    <w:p w14:paraId="00000177" w14:textId="77777777" w:rsidR="00C3519D" w:rsidRPr="00840D7F" w:rsidRDefault="00C3519D">
      <w:pPr>
        <w:spacing w:after="0" w:line="240" w:lineRule="auto"/>
        <w:rPr>
          <w:rFonts w:ascii="Times New Roman" w:eastAsia="Times New Roman" w:hAnsi="Times New Roman" w:cs="Times New Roman"/>
          <w:color w:val="231F20"/>
        </w:rPr>
      </w:pPr>
    </w:p>
    <w:p w14:paraId="00000178"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Place of performance shall be set forth in individual task orders. Alternative work schedules (i.e. remote workplaces) may be included at the task order level.</w:t>
      </w:r>
    </w:p>
    <w:p w14:paraId="00000179" w14:textId="77777777" w:rsidR="00C3519D" w:rsidRPr="00840D7F" w:rsidRDefault="00C3519D">
      <w:pPr>
        <w:spacing w:after="0" w:line="240" w:lineRule="auto"/>
        <w:rPr>
          <w:rFonts w:ascii="Times New Roman" w:eastAsia="Times New Roman" w:hAnsi="Times New Roman" w:cs="Times New Roman"/>
          <w:b/>
          <w:bCs/>
          <w:color w:val="231F20"/>
        </w:rPr>
      </w:pPr>
    </w:p>
    <w:p w14:paraId="0000017A"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F.5 NOTICE TO THE GOVERNMENT OF DELAYS</w:t>
      </w:r>
    </w:p>
    <w:p w14:paraId="0000017B" w14:textId="77777777" w:rsidR="00C3519D" w:rsidRPr="00840D7F" w:rsidRDefault="00C3519D">
      <w:pPr>
        <w:spacing w:after="0" w:line="240" w:lineRule="auto"/>
        <w:rPr>
          <w:rFonts w:ascii="Times New Roman" w:eastAsia="Times New Roman" w:hAnsi="Times New Roman" w:cs="Times New Roman"/>
          <w:color w:val="231F20"/>
        </w:rPr>
      </w:pPr>
    </w:p>
    <w:p w14:paraId="111519D5" w14:textId="77777777" w:rsid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In the event the Contractor encounters difficulty in meeting performance requirements, or when it anticipates difficulty in complying with the contract delivery schedule or completion date, or as soon as the Contractor has knowledge that any actual or potential situation is delaying or threatens to delay the timely performance of this contract, the Contractor shall immediately notify the TOCO and the Task Order Contracting Officer Representative (TO COR), in writing. This notification shall give pertinent details, but this data shall be informational only in character; this term shall not be construed as a waiver by the Government of any delivery schedule or date, or any rights or remedies provided by law or under this contract.</w:t>
      </w:r>
    </w:p>
    <w:p w14:paraId="3C92191A" w14:textId="77777777" w:rsidR="00840D7F" w:rsidRDefault="00840D7F">
      <w:pPr>
        <w:spacing w:after="0" w:line="240" w:lineRule="auto"/>
        <w:rPr>
          <w:rFonts w:ascii="Times New Roman" w:eastAsia="Times New Roman" w:hAnsi="Times New Roman" w:cs="Times New Roman"/>
          <w:color w:val="231F20"/>
        </w:rPr>
      </w:pPr>
    </w:p>
    <w:p w14:paraId="0000017D" w14:textId="718CAB3C"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b/>
          <w:bCs/>
          <w:color w:val="231F20"/>
        </w:rPr>
        <w:t>ARTICLE F.6 NAM 1330-52.215-70 SCHEDULE OF DELIVERABLES (SEPT 2005)</w:t>
      </w:r>
    </w:p>
    <w:p w14:paraId="0000017E" w14:textId="77777777" w:rsidR="00C3519D" w:rsidRPr="00840D7F" w:rsidRDefault="00C3519D">
      <w:pPr>
        <w:spacing w:after="0" w:line="240" w:lineRule="auto"/>
        <w:rPr>
          <w:rFonts w:ascii="Times New Roman" w:eastAsia="Times New Roman" w:hAnsi="Times New Roman" w:cs="Times New Roman"/>
          <w:color w:val="231F20"/>
        </w:rPr>
      </w:pPr>
    </w:p>
    <w:p w14:paraId="0000017F"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 The following is a schedule of all deliverables, including administrative deliverables, required</w:t>
      </w:r>
    </w:p>
    <w:p w14:paraId="00000180"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during the period of performance of this contract:</w:t>
      </w:r>
    </w:p>
    <w:p w14:paraId="00000181" w14:textId="77777777" w:rsidR="00C3519D" w:rsidRPr="00840D7F" w:rsidRDefault="00C3519D">
      <w:pPr>
        <w:spacing w:after="0" w:line="240" w:lineRule="auto"/>
        <w:rPr>
          <w:rFonts w:ascii="Times New Roman" w:eastAsia="Times New Roman" w:hAnsi="Times New Roman" w:cs="Times New Roman"/>
          <w:color w:val="231F20"/>
        </w:rPr>
      </w:pPr>
    </w:p>
    <w:p w14:paraId="00000182" w14:textId="1892785C"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Please see Section J - ATTACHMENT</w:t>
      </w:r>
      <w:r w:rsidR="00B02A56">
        <w:rPr>
          <w:rFonts w:ascii="Times New Roman" w:eastAsia="Times New Roman" w:hAnsi="Times New Roman" w:cs="Times New Roman"/>
          <w:b/>
          <w:bCs/>
          <w:color w:val="231F20"/>
        </w:rPr>
        <w:t>*</w:t>
      </w:r>
    </w:p>
    <w:p w14:paraId="00000183" w14:textId="77777777" w:rsidR="00C3519D" w:rsidRDefault="00C3519D">
      <w:pPr>
        <w:spacing w:after="0" w:line="240" w:lineRule="auto"/>
        <w:rPr>
          <w:rFonts w:ascii="Times New Roman" w:eastAsia="Times New Roman" w:hAnsi="Times New Roman" w:cs="Times New Roman"/>
          <w:b/>
          <w:bCs/>
          <w:color w:val="231F20"/>
        </w:rPr>
      </w:pPr>
    </w:p>
    <w:p w14:paraId="02F6E89F" w14:textId="140A8456" w:rsidR="00B02A56" w:rsidRPr="00876396" w:rsidRDefault="00B02A56" w:rsidP="00876396">
      <w:r>
        <w:rPr>
          <w:rFonts w:ascii="Times New Roman" w:eastAsia="Times New Roman" w:hAnsi="Times New Roman" w:cs="Times New Roman"/>
          <w:color w:val="231F20"/>
        </w:rPr>
        <w:t>*</w:t>
      </w:r>
      <w:r w:rsidRPr="006D2277">
        <w:rPr>
          <w:rFonts w:ascii="Times New Roman" w:eastAsia="Times New Roman" w:hAnsi="Times New Roman" w:cs="Times New Roman"/>
          <w:color w:val="231F20"/>
        </w:rPr>
        <w:t>There are no programmatic deliverables required at the IDIQ Base Contract level. All deliverables, including their schedules, formats, and submission instructions, will be strictly defined and identified at the individual Task Order level</w:t>
      </w:r>
      <w:r w:rsidR="00984C95">
        <w:rPr>
          <w:rFonts w:ascii="Times New Roman" w:eastAsia="Times New Roman" w:hAnsi="Times New Roman" w:cs="Times New Roman"/>
          <w:color w:val="231F20"/>
        </w:rPr>
        <w:t xml:space="preserve"> and the Section J – Attachment is reflective of all potential </w:t>
      </w:r>
      <w:r w:rsidR="00E31143">
        <w:rPr>
          <w:rFonts w:ascii="Times New Roman" w:eastAsia="Times New Roman" w:hAnsi="Times New Roman" w:cs="Times New Roman"/>
          <w:color w:val="231F20"/>
        </w:rPr>
        <w:t>deliverables</w:t>
      </w:r>
      <w:r w:rsidR="00984C95">
        <w:rPr>
          <w:rFonts w:ascii="Times New Roman" w:eastAsia="Times New Roman" w:hAnsi="Times New Roman" w:cs="Times New Roman"/>
          <w:color w:val="231F20"/>
        </w:rPr>
        <w:t xml:space="preserve"> for each functional are</w:t>
      </w:r>
      <w:r w:rsidR="003B5B3D">
        <w:rPr>
          <w:rFonts w:ascii="Times New Roman" w:eastAsia="Times New Roman" w:hAnsi="Times New Roman" w:cs="Times New Roman"/>
          <w:color w:val="231F20"/>
        </w:rPr>
        <w:t>a.</w:t>
      </w:r>
      <w:r w:rsidR="003B5B3D" w:rsidRPr="006D2277">
        <w:rPr>
          <w:rFonts w:ascii="Times New Roman" w:eastAsia="Times New Roman" w:hAnsi="Times New Roman" w:cs="Times New Roman"/>
          <w:color w:val="231F20"/>
        </w:rPr>
        <w:t xml:space="preserve"> The only administrative deliverable</w:t>
      </w:r>
      <w:r w:rsidR="008F10A4">
        <w:rPr>
          <w:rFonts w:ascii="Times New Roman" w:eastAsia="Times New Roman" w:hAnsi="Times New Roman" w:cs="Times New Roman"/>
          <w:color w:val="231F20"/>
        </w:rPr>
        <w:t>s</w:t>
      </w:r>
      <w:r w:rsidR="003B5B3D" w:rsidRPr="006D2277">
        <w:rPr>
          <w:rFonts w:ascii="Times New Roman" w:eastAsia="Times New Roman" w:hAnsi="Times New Roman" w:cs="Times New Roman"/>
          <w:color w:val="231F20"/>
        </w:rPr>
        <w:t xml:space="preserve"> required at the IDIQ Base Contract level is the establishment and maintenance of the Centralized Email Account per Article H.9."</w:t>
      </w:r>
      <w:r w:rsidR="008F10A4">
        <w:rPr>
          <w:rFonts w:ascii="Times New Roman" w:eastAsia="Times New Roman" w:hAnsi="Times New Roman" w:cs="Times New Roman"/>
          <w:color w:val="231F20"/>
        </w:rPr>
        <w:t xml:space="preserve"> and a Kickoff Meeting for awardees without a Day</w:t>
      </w:r>
      <w:r w:rsidR="005B7C3D">
        <w:rPr>
          <w:rFonts w:ascii="Times New Roman" w:eastAsia="Times New Roman" w:hAnsi="Times New Roman" w:cs="Times New Roman"/>
          <w:color w:val="231F20"/>
        </w:rPr>
        <w:t xml:space="preserve">-a </w:t>
      </w:r>
      <w:r w:rsidR="008F10A4">
        <w:rPr>
          <w:rFonts w:ascii="Times New Roman" w:eastAsia="Times New Roman" w:hAnsi="Times New Roman" w:cs="Times New Roman"/>
          <w:color w:val="231F20"/>
        </w:rPr>
        <w:t>Task O</w:t>
      </w:r>
      <w:r w:rsidR="005B7C3D">
        <w:rPr>
          <w:rFonts w:ascii="Times New Roman" w:eastAsia="Times New Roman" w:hAnsi="Times New Roman" w:cs="Times New Roman"/>
          <w:color w:val="231F20"/>
        </w:rPr>
        <w:t>r</w:t>
      </w:r>
      <w:r w:rsidR="008F10A4">
        <w:rPr>
          <w:rFonts w:ascii="Times New Roman" w:eastAsia="Times New Roman" w:hAnsi="Times New Roman" w:cs="Times New Roman"/>
          <w:color w:val="231F20"/>
        </w:rPr>
        <w:t>der</w:t>
      </w:r>
    </w:p>
    <w:p w14:paraId="00000184"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END OF SECTION F</w:t>
      </w:r>
    </w:p>
    <w:p w14:paraId="00000185" w14:textId="77777777" w:rsidR="00C3519D" w:rsidRPr="00840D7F" w:rsidRDefault="00C3519D">
      <w:pPr>
        <w:spacing w:after="0" w:line="240" w:lineRule="auto"/>
        <w:rPr>
          <w:rFonts w:ascii="Times New Roman" w:eastAsia="Times New Roman" w:hAnsi="Times New Roman" w:cs="Times New Roman"/>
          <w:b/>
          <w:bCs/>
          <w:color w:val="231F20"/>
        </w:rPr>
      </w:pPr>
    </w:p>
    <w:p w14:paraId="00000186" w14:textId="77777777" w:rsidR="00C3519D" w:rsidRPr="00840D7F" w:rsidRDefault="00C3519D">
      <w:pPr>
        <w:spacing w:after="0" w:line="240" w:lineRule="auto"/>
        <w:rPr>
          <w:rFonts w:ascii="Times New Roman" w:eastAsia="Times New Roman" w:hAnsi="Times New Roman" w:cs="Times New Roman"/>
          <w:b/>
          <w:bCs/>
          <w:color w:val="231F20"/>
        </w:rPr>
      </w:pPr>
    </w:p>
    <w:p w14:paraId="00000187" w14:textId="77777777" w:rsidR="00C3519D" w:rsidRPr="00840D7F" w:rsidRDefault="00C3519D">
      <w:pPr>
        <w:spacing w:after="0" w:line="240" w:lineRule="auto"/>
        <w:rPr>
          <w:rFonts w:ascii="Times New Roman" w:eastAsia="Times New Roman" w:hAnsi="Times New Roman" w:cs="Times New Roman"/>
          <w:b/>
          <w:bCs/>
          <w:color w:val="231F20"/>
        </w:rPr>
      </w:pPr>
    </w:p>
    <w:p w14:paraId="00000188" w14:textId="77777777" w:rsidR="00C3519D" w:rsidRPr="00840D7F" w:rsidRDefault="00C3519D">
      <w:pPr>
        <w:spacing w:after="0" w:line="240" w:lineRule="auto"/>
        <w:rPr>
          <w:rFonts w:ascii="Times New Roman" w:eastAsia="Times New Roman" w:hAnsi="Times New Roman" w:cs="Times New Roman"/>
          <w:b/>
          <w:bCs/>
          <w:color w:val="231F20"/>
        </w:rPr>
      </w:pPr>
    </w:p>
    <w:p w14:paraId="00000189" w14:textId="77777777" w:rsidR="00C3519D" w:rsidRPr="00840D7F" w:rsidRDefault="00C3519D">
      <w:pPr>
        <w:spacing w:after="0" w:line="240" w:lineRule="auto"/>
        <w:rPr>
          <w:rFonts w:ascii="Times New Roman" w:eastAsia="Times New Roman" w:hAnsi="Times New Roman" w:cs="Times New Roman"/>
          <w:b/>
          <w:bCs/>
          <w:color w:val="231F20"/>
        </w:rPr>
      </w:pPr>
    </w:p>
    <w:p w14:paraId="0000018A" w14:textId="77777777" w:rsidR="00C3519D" w:rsidRPr="00840D7F" w:rsidRDefault="00C3519D">
      <w:pPr>
        <w:spacing w:after="0" w:line="240" w:lineRule="auto"/>
        <w:rPr>
          <w:rFonts w:ascii="Times New Roman" w:eastAsia="Times New Roman" w:hAnsi="Times New Roman" w:cs="Times New Roman"/>
          <w:b/>
          <w:bCs/>
          <w:color w:val="231F20"/>
        </w:rPr>
      </w:pPr>
    </w:p>
    <w:p w14:paraId="0000018B" w14:textId="77777777" w:rsidR="00C3519D" w:rsidRPr="00840D7F" w:rsidRDefault="00C3519D">
      <w:pPr>
        <w:spacing w:after="0" w:line="240" w:lineRule="auto"/>
        <w:rPr>
          <w:rFonts w:ascii="Times New Roman" w:eastAsia="Times New Roman" w:hAnsi="Times New Roman" w:cs="Times New Roman"/>
          <w:b/>
          <w:bCs/>
          <w:color w:val="231F20"/>
        </w:rPr>
      </w:pPr>
    </w:p>
    <w:p w14:paraId="0000018C" w14:textId="77777777" w:rsidR="00C3519D" w:rsidRPr="00840D7F" w:rsidRDefault="00C3519D">
      <w:pPr>
        <w:spacing w:after="0" w:line="240" w:lineRule="auto"/>
        <w:rPr>
          <w:rFonts w:ascii="Times New Roman" w:eastAsia="Times New Roman" w:hAnsi="Times New Roman" w:cs="Times New Roman"/>
          <w:b/>
          <w:bCs/>
          <w:color w:val="231F20"/>
        </w:rPr>
      </w:pPr>
    </w:p>
    <w:p w14:paraId="0000018D" w14:textId="77777777" w:rsidR="00C3519D" w:rsidRPr="00840D7F" w:rsidRDefault="00C3519D">
      <w:pPr>
        <w:spacing w:after="0" w:line="240" w:lineRule="auto"/>
        <w:rPr>
          <w:rFonts w:ascii="Times New Roman" w:eastAsia="Times New Roman" w:hAnsi="Times New Roman" w:cs="Times New Roman"/>
          <w:b/>
          <w:bCs/>
          <w:color w:val="231F20"/>
        </w:rPr>
      </w:pPr>
    </w:p>
    <w:p w14:paraId="0000018E" w14:textId="77777777" w:rsidR="00C3519D" w:rsidRPr="00840D7F" w:rsidRDefault="00C3519D">
      <w:pPr>
        <w:spacing w:after="0" w:line="240" w:lineRule="auto"/>
        <w:rPr>
          <w:rFonts w:ascii="Times New Roman" w:eastAsia="Times New Roman" w:hAnsi="Times New Roman" w:cs="Times New Roman"/>
          <w:b/>
          <w:bCs/>
          <w:color w:val="231F20"/>
        </w:rPr>
      </w:pPr>
    </w:p>
    <w:p w14:paraId="0000018F" w14:textId="77777777" w:rsidR="00C3519D" w:rsidRPr="00840D7F" w:rsidRDefault="00C3519D">
      <w:pPr>
        <w:spacing w:after="0" w:line="240" w:lineRule="auto"/>
        <w:rPr>
          <w:rFonts w:ascii="Times New Roman" w:eastAsia="Times New Roman" w:hAnsi="Times New Roman" w:cs="Times New Roman"/>
          <w:b/>
          <w:bCs/>
          <w:color w:val="231F20"/>
        </w:rPr>
      </w:pPr>
    </w:p>
    <w:p w14:paraId="00000190"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hAnsi="Times New Roman" w:cs="Times New Roman"/>
        </w:rPr>
        <w:br w:type="page"/>
      </w:r>
    </w:p>
    <w:p w14:paraId="00000191"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lastRenderedPageBreak/>
        <w:t>SECTION G – CONTRACT ADMINISTRATION DATA</w:t>
      </w:r>
    </w:p>
    <w:p w14:paraId="00000192" w14:textId="77777777" w:rsidR="00C3519D" w:rsidRPr="00840D7F" w:rsidRDefault="00C3519D">
      <w:pPr>
        <w:spacing w:after="0" w:line="240" w:lineRule="auto"/>
        <w:rPr>
          <w:rFonts w:ascii="Times New Roman" w:eastAsia="Times New Roman" w:hAnsi="Times New Roman" w:cs="Times New Roman"/>
          <w:b/>
          <w:bCs/>
          <w:color w:val="231F20"/>
        </w:rPr>
      </w:pPr>
    </w:p>
    <w:p w14:paraId="00000193"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G.1 ACCOUNTING AND APPROPRIATION DATA</w:t>
      </w:r>
    </w:p>
    <w:p w14:paraId="00000194" w14:textId="77777777" w:rsidR="00C3519D" w:rsidRPr="00840D7F" w:rsidRDefault="00C3519D">
      <w:pPr>
        <w:spacing w:after="0" w:line="240" w:lineRule="auto"/>
        <w:rPr>
          <w:rFonts w:ascii="Times New Roman" w:eastAsia="Times New Roman" w:hAnsi="Times New Roman" w:cs="Times New Roman"/>
          <w:color w:val="231F20"/>
        </w:rPr>
      </w:pPr>
    </w:p>
    <w:p w14:paraId="00000195"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Accounting and appropriation data for obligations under the contract will be set forth in individual task orders.</w:t>
      </w:r>
    </w:p>
    <w:p w14:paraId="00000196" w14:textId="77777777" w:rsidR="00C3519D" w:rsidRPr="00840D7F" w:rsidRDefault="00C3519D">
      <w:pPr>
        <w:spacing w:after="0" w:line="240" w:lineRule="auto"/>
        <w:rPr>
          <w:rFonts w:ascii="Times New Roman" w:eastAsia="Times New Roman" w:hAnsi="Times New Roman" w:cs="Times New Roman"/>
          <w:b/>
          <w:bCs/>
          <w:color w:val="231F20"/>
        </w:rPr>
      </w:pPr>
    </w:p>
    <w:p w14:paraId="00000197"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G.2 PRIMARY GOVERNMENT ROLES AND RESPONSIBILITIES</w:t>
      </w:r>
    </w:p>
    <w:p w14:paraId="00000198" w14:textId="77777777" w:rsidR="00C3519D" w:rsidRPr="00840D7F" w:rsidRDefault="00C3519D">
      <w:pPr>
        <w:spacing w:after="0" w:line="240" w:lineRule="auto"/>
        <w:rPr>
          <w:rFonts w:ascii="Times New Roman" w:eastAsia="Times New Roman" w:hAnsi="Times New Roman" w:cs="Times New Roman"/>
          <w:color w:val="231F20"/>
        </w:rPr>
      </w:pPr>
    </w:p>
    <w:p w14:paraId="00000199"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following subsections describe the roles and responsibilities of individuals and authorized users who will be the primary Points of Contact (POC) for the Government on matters regarding contract administration as well as other administrative information. The Government reserves the right to unilaterally change any of these individual assignments at any time.</w:t>
      </w:r>
    </w:p>
    <w:p w14:paraId="0000019A" w14:textId="77777777" w:rsidR="00C3519D" w:rsidRPr="00840D7F" w:rsidRDefault="00C3519D">
      <w:pPr>
        <w:spacing w:after="0" w:line="240" w:lineRule="auto"/>
        <w:rPr>
          <w:rFonts w:ascii="Times New Roman" w:eastAsia="Times New Roman" w:hAnsi="Times New Roman" w:cs="Times New Roman"/>
          <w:b/>
          <w:bCs/>
          <w:color w:val="231F20"/>
        </w:rPr>
      </w:pPr>
    </w:p>
    <w:p w14:paraId="0000019B"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G.2.1 GOVERNMENT PERSONNEL</w:t>
      </w:r>
    </w:p>
    <w:p w14:paraId="0000019C" w14:textId="77777777" w:rsidR="00C3519D" w:rsidRPr="00840D7F" w:rsidRDefault="00C3519D">
      <w:pPr>
        <w:spacing w:after="0" w:line="240" w:lineRule="auto"/>
        <w:rPr>
          <w:rFonts w:ascii="Times New Roman" w:eastAsia="Times New Roman" w:hAnsi="Times New Roman" w:cs="Times New Roman"/>
          <w:b/>
          <w:bCs/>
          <w:color w:val="231F20"/>
        </w:rPr>
      </w:pPr>
    </w:p>
    <w:p w14:paraId="0000019D"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G.2.1.1 CAR 1352.201-70 CONTRACTING OFFICER’S AUTHORITY (APR 2010)</w:t>
      </w:r>
    </w:p>
    <w:p w14:paraId="0000019E" w14:textId="77777777" w:rsidR="00C3519D" w:rsidRPr="00840D7F" w:rsidRDefault="00C3519D">
      <w:pPr>
        <w:spacing w:after="0" w:line="240" w:lineRule="auto"/>
        <w:rPr>
          <w:rFonts w:ascii="Times New Roman" w:eastAsia="Times New Roman" w:hAnsi="Times New Roman" w:cs="Times New Roman"/>
          <w:color w:val="231F20"/>
        </w:rPr>
      </w:pPr>
    </w:p>
    <w:p w14:paraId="0000019F"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Contracting Officer (CO) – NCAGSS Contract Level</w:t>
      </w:r>
    </w:p>
    <w:p w14:paraId="000001A0"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NCAGSS CO, within the AGO, Satellite and Information Acquisition Division (SIAD), has overall responsibility for administration of NCAGSS. The CO, without right of delegation, is the only person authorized to make or approve any changes in any of the requirements of this contract, and, notwithstanding any provisions contained elsewhere in this contract, the said authority remains solely in the CO. In the event the Contractor makes any changes at the direction of any person other than the CO, the change will be considered to have been made without authority and no adjustment will be made in the contract terms and conditions, including price.</w:t>
      </w:r>
    </w:p>
    <w:p w14:paraId="000001A1" w14:textId="77777777" w:rsidR="00C3519D" w:rsidRPr="00840D7F" w:rsidRDefault="00C3519D">
      <w:pPr>
        <w:spacing w:after="0" w:line="240" w:lineRule="auto"/>
        <w:rPr>
          <w:rFonts w:ascii="Times New Roman" w:eastAsia="Times New Roman" w:hAnsi="Times New Roman" w:cs="Times New Roman"/>
          <w:b/>
          <w:bCs/>
          <w:color w:val="231F20"/>
        </w:rPr>
      </w:pPr>
    </w:p>
    <w:p w14:paraId="000001A2" w14:textId="77777777" w:rsidR="00C3519D" w:rsidRPr="00840D7F" w:rsidRDefault="004F65B5">
      <w:pPr>
        <w:spacing w:after="0" w:line="240" w:lineRule="auto"/>
        <w:rPr>
          <w:rFonts w:ascii="Times New Roman" w:eastAsia="Times New Roman" w:hAnsi="Times New Roman" w:cs="Times New Roman"/>
          <w:color w:val="231F20"/>
          <w:u w:val="single"/>
        </w:rPr>
      </w:pPr>
      <w:r w:rsidRPr="00840D7F">
        <w:rPr>
          <w:rFonts w:ascii="Times New Roman" w:eastAsia="Times New Roman" w:hAnsi="Times New Roman" w:cs="Times New Roman"/>
          <w:color w:val="231F20"/>
          <w:u w:val="single"/>
        </w:rPr>
        <w:t>The NCAGSS CO for this contract is:</w:t>
      </w:r>
    </w:p>
    <w:p w14:paraId="000001A3"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Name: Jame Chang</w:t>
      </w:r>
    </w:p>
    <w:p w14:paraId="000001A4"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Address: National Oceanic and Atmospheric Administration</w:t>
      </w:r>
    </w:p>
    <w:p w14:paraId="000001A5"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Acquisition and Grants Office, Satellite and Information Acquisition Division (SIAD)</w:t>
      </w:r>
    </w:p>
    <w:p w14:paraId="000001A6"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1325 East West Highway, SSMC2, Silver Spring, MD 20910</w:t>
      </w:r>
    </w:p>
    <w:p w14:paraId="000001A7"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Email: jame.chang@noaa.gov</w:t>
      </w:r>
    </w:p>
    <w:p w14:paraId="000001A8"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(End of Clause)</w:t>
      </w:r>
    </w:p>
    <w:p w14:paraId="000001A9" w14:textId="77777777" w:rsidR="00C3519D" w:rsidRPr="00840D7F" w:rsidRDefault="00C3519D">
      <w:pPr>
        <w:spacing w:after="0" w:line="240" w:lineRule="auto"/>
        <w:rPr>
          <w:rFonts w:ascii="Times New Roman" w:eastAsia="Times New Roman" w:hAnsi="Times New Roman" w:cs="Times New Roman"/>
          <w:b/>
          <w:bCs/>
          <w:color w:val="231F20"/>
        </w:rPr>
      </w:pPr>
    </w:p>
    <w:p w14:paraId="000001AA"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G.2.1.2 CAR 1352.201-72 Contracting Officer’s Representative (COR) (APR 2010)</w:t>
      </w:r>
    </w:p>
    <w:p w14:paraId="000001AB" w14:textId="77777777" w:rsidR="00C3519D" w:rsidRPr="00840D7F" w:rsidRDefault="00C3519D">
      <w:pPr>
        <w:spacing w:after="0" w:line="240" w:lineRule="auto"/>
        <w:rPr>
          <w:rFonts w:ascii="Times New Roman" w:eastAsia="Times New Roman" w:hAnsi="Times New Roman" w:cs="Times New Roman"/>
          <w:color w:val="231F20"/>
        </w:rPr>
      </w:pPr>
    </w:p>
    <w:p w14:paraId="000001AC" w14:textId="6691B0BA"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 TBD is hereby designated as the Contracting Officer's Representative (COR). The</w:t>
      </w:r>
    </w:p>
    <w:p w14:paraId="000001AD"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COR may be changed at any time by the Government without prior notice to the Contractor by a</w:t>
      </w:r>
    </w:p>
    <w:p w14:paraId="000001AE"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unilateral modification to the contract.</w:t>
      </w:r>
    </w:p>
    <w:p w14:paraId="000001AF" w14:textId="77777777" w:rsidR="00C3519D" w:rsidRPr="00840D7F" w:rsidRDefault="00C3519D">
      <w:pPr>
        <w:spacing w:after="0" w:line="240" w:lineRule="auto"/>
        <w:rPr>
          <w:rFonts w:ascii="Times New Roman" w:eastAsia="Times New Roman" w:hAnsi="Times New Roman" w:cs="Times New Roman"/>
          <w:color w:val="231F20"/>
        </w:rPr>
      </w:pPr>
    </w:p>
    <w:p w14:paraId="000001B0"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COR, within the AGO, is responsible for the receipt and acceptance of the contract-level</w:t>
      </w:r>
    </w:p>
    <w:p w14:paraId="000001B1"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deliverables and reports, and past performance reporting for the NCAGSS contracts. The COR</w:t>
      </w:r>
    </w:p>
    <w:p w14:paraId="000001B2"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supports the NCAGSS Program Manager and the CO in the general management of the program</w:t>
      </w:r>
    </w:p>
    <w:p w14:paraId="000001B3"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and provides technical acquisition support to the TO CORs. The COR for NCAGSS is:</w:t>
      </w:r>
    </w:p>
    <w:p w14:paraId="000001B4" w14:textId="77777777" w:rsidR="00C3519D" w:rsidRPr="00840D7F" w:rsidRDefault="00C3519D">
      <w:pPr>
        <w:spacing w:after="0" w:line="240" w:lineRule="auto"/>
        <w:rPr>
          <w:rFonts w:ascii="Times New Roman" w:eastAsia="Times New Roman" w:hAnsi="Times New Roman" w:cs="Times New Roman"/>
          <w:color w:val="231F20"/>
        </w:rPr>
      </w:pPr>
    </w:p>
    <w:p w14:paraId="000001B9" w14:textId="112FEB3C"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TBD</w:t>
      </w:r>
    </w:p>
    <w:p w14:paraId="000001BA"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(b) The responsibilities and limitations of the COR are as follows:</w:t>
      </w:r>
    </w:p>
    <w:p w14:paraId="000001BB" w14:textId="77777777" w:rsidR="00C3519D" w:rsidRPr="00840D7F" w:rsidRDefault="00C3519D">
      <w:pPr>
        <w:spacing w:after="0" w:line="240" w:lineRule="auto"/>
        <w:ind w:left="720"/>
        <w:rPr>
          <w:rFonts w:ascii="Times New Roman" w:eastAsia="Times New Roman" w:hAnsi="Times New Roman" w:cs="Times New Roman"/>
          <w:color w:val="231F20"/>
        </w:rPr>
      </w:pPr>
    </w:p>
    <w:p w14:paraId="000001BC" w14:textId="766007BA"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(1) The COR is responsible for the technical aspects of the contract and serves as technical liaison with the Contractor. The COR is also responsible for the final inspection and acceptance</w:t>
      </w:r>
    </w:p>
    <w:p w14:paraId="000001BD"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lastRenderedPageBreak/>
        <w:t>of all deliverables and such other responsibilities as may be specified in the contract.</w:t>
      </w:r>
    </w:p>
    <w:p w14:paraId="000001BE" w14:textId="77777777" w:rsidR="00C3519D" w:rsidRPr="00840D7F" w:rsidRDefault="00C3519D">
      <w:pPr>
        <w:spacing w:after="0" w:line="240" w:lineRule="auto"/>
        <w:ind w:left="720"/>
        <w:rPr>
          <w:rFonts w:ascii="Times New Roman" w:eastAsia="Times New Roman" w:hAnsi="Times New Roman" w:cs="Times New Roman"/>
          <w:color w:val="231F20"/>
        </w:rPr>
      </w:pPr>
    </w:p>
    <w:p w14:paraId="000001BF"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(2) The COR is not authorized to make any commitments or otherwise obligate the Government</w:t>
      </w:r>
    </w:p>
    <w:p w14:paraId="000001C0"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or authorize any changes which affect the contract price, terms or conditions. Any Contractor request for changes shall be referred to the Contracting Officer directly or through the COR. No such changes shall be made without the express written prior authorization of the Contracting Officer. The Contracting Officer may designate assistant or alternate COR(s) to act for the COR by naming such assistant/alternate(s) in writing and transmitting a copy of such designation to the Contractor.</w:t>
      </w:r>
    </w:p>
    <w:p w14:paraId="000001C1" w14:textId="77777777" w:rsidR="00C3519D" w:rsidRPr="00840D7F" w:rsidRDefault="00C3519D">
      <w:pPr>
        <w:spacing w:after="0" w:line="240" w:lineRule="auto"/>
        <w:rPr>
          <w:rFonts w:ascii="Times New Roman" w:eastAsia="Times New Roman" w:hAnsi="Times New Roman" w:cs="Times New Roman"/>
          <w:color w:val="231F20"/>
        </w:rPr>
      </w:pPr>
    </w:p>
    <w:p w14:paraId="000001C2"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(End of Clause)</w:t>
      </w:r>
    </w:p>
    <w:p w14:paraId="000001C3" w14:textId="77777777" w:rsidR="00C3519D" w:rsidRPr="00840D7F" w:rsidRDefault="00C3519D">
      <w:pPr>
        <w:spacing w:after="0" w:line="240" w:lineRule="auto"/>
        <w:rPr>
          <w:rFonts w:ascii="Times New Roman" w:eastAsia="Times New Roman" w:hAnsi="Times New Roman" w:cs="Times New Roman"/>
          <w:b/>
          <w:bCs/>
          <w:color w:val="231F20"/>
        </w:rPr>
      </w:pPr>
    </w:p>
    <w:p w14:paraId="000001C4"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G.2.1.3 Task Order Contracting Officer (TOCO)</w:t>
      </w:r>
    </w:p>
    <w:p w14:paraId="000001C5" w14:textId="77777777" w:rsidR="00C3519D" w:rsidRPr="00840D7F" w:rsidRDefault="00C3519D">
      <w:pPr>
        <w:spacing w:after="0" w:line="240" w:lineRule="auto"/>
        <w:rPr>
          <w:rFonts w:ascii="Times New Roman" w:eastAsia="Times New Roman" w:hAnsi="Times New Roman" w:cs="Times New Roman"/>
          <w:color w:val="231F20"/>
        </w:rPr>
      </w:pPr>
    </w:p>
    <w:p w14:paraId="000001C6" w14:textId="506C708E"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Services will be procured via task orders issued by TOCOs within NOAA AGO or other DOC Bureaus in accordance with the ordering procedures set forth in this </w:t>
      </w:r>
      <w:r w:rsidR="00DD018A">
        <w:rPr>
          <w:rFonts w:ascii="Times New Roman" w:eastAsia="Times New Roman" w:hAnsi="Times New Roman" w:cs="Times New Roman"/>
          <w:color w:val="231F20"/>
        </w:rPr>
        <w:t>contract</w:t>
      </w:r>
      <w:r w:rsidRPr="00840D7F">
        <w:rPr>
          <w:rFonts w:ascii="Times New Roman" w:eastAsia="Times New Roman" w:hAnsi="Times New Roman" w:cs="Times New Roman"/>
          <w:color w:val="231F20"/>
        </w:rPr>
        <w:t>, and Section G of the base contracts. Following completion of training requirements and receipt of delegated ordering authority, all TOCOs must follow the ordering procedures accordingly.</w:t>
      </w:r>
    </w:p>
    <w:p w14:paraId="000001C7" w14:textId="77777777" w:rsidR="00C3519D" w:rsidRPr="00840D7F" w:rsidRDefault="00C3519D">
      <w:pPr>
        <w:spacing w:after="0" w:line="240" w:lineRule="auto"/>
        <w:rPr>
          <w:rFonts w:ascii="Times New Roman" w:eastAsia="Times New Roman" w:hAnsi="Times New Roman" w:cs="Times New Roman"/>
          <w:color w:val="231F20"/>
        </w:rPr>
      </w:pPr>
    </w:p>
    <w:p w14:paraId="000001C8"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TOCO responsibilities include:</w:t>
      </w:r>
    </w:p>
    <w:p w14:paraId="000001C9" w14:textId="77777777" w:rsidR="00C3519D" w:rsidRPr="00840D7F" w:rsidRDefault="00C3519D">
      <w:pPr>
        <w:spacing w:after="0" w:line="240" w:lineRule="auto"/>
        <w:rPr>
          <w:rFonts w:ascii="Times New Roman" w:eastAsia="Times New Roman" w:hAnsi="Times New Roman" w:cs="Times New Roman"/>
          <w:color w:val="231F20"/>
        </w:rPr>
      </w:pPr>
    </w:p>
    <w:p w14:paraId="000001CA"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1. Review SOW/SOO/PWS and ensure task order requirements are within the scope of the</w:t>
      </w:r>
    </w:p>
    <w:p w14:paraId="000001CB"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NCAGSS contract;</w:t>
      </w:r>
    </w:p>
    <w:p w14:paraId="000001CC" w14:textId="510B205B"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2. Determine the appropriate task order competition approach – sole source (if Fair Opportunity Exception applies), socio-economic set-aside, and the use of Traditional or Multiphase process</w:t>
      </w:r>
      <w:r w:rsidR="00374801">
        <w:rPr>
          <w:rFonts w:ascii="Times New Roman" w:eastAsia="Times New Roman" w:hAnsi="Times New Roman" w:cs="Times New Roman"/>
          <w:color w:val="231F20"/>
        </w:rPr>
        <w:t>es</w:t>
      </w:r>
      <w:r w:rsidRPr="00840D7F">
        <w:rPr>
          <w:rFonts w:ascii="Times New Roman" w:eastAsia="Times New Roman" w:hAnsi="Times New Roman" w:cs="Times New Roman"/>
          <w:color w:val="231F20"/>
        </w:rPr>
        <w:t>;</w:t>
      </w:r>
    </w:p>
    <w:p w14:paraId="000001CD"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3. Prepare and submit Form CD-570 – Small Business Set-Aside Review;</w:t>
      </w:r>
    </w:p>
    <w:p w14:paraId="000001CE"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4. Confirm the certification level of the COR is appropriate for the dollar value and complexity of the action;</w:t>
      </w:r>
    </w:p>
    <w:p w14:paraId="000001CF"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5. Appoint the TO COR;</w:t>
      </w:r>
    </w:p>
    <w:p w14:paraId="000001D0"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6. Review Streamlined AP(s);</w:t>
      </w:r>
    </w:p>
    <w:p w14:paraId="000001D1"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7. Review IGCE and evaluation criteria;</w:t>
      </w:r>
    </w:p>
    <w:p w14:paraId="000001D2"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8. Develop proposal preparation instructions and issue proposal requests to eligible NCAGSS</w:t>
      </w:r>
    </w:p>
    <w:p w14:paraId="000001D3"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contract holders;</w:t>
      </w:r>
    </w:p>
    <w:p w14:paraId="000001D4"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9. Receive and facilitate the evaluation of technical and cost/price proposals;</w:t>
      </w:r>
    </w:p>
    <w:p w14:paraId="000001D5"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10. Oversee the procurement process through task order award;</w:t>
      </w:r>
    </w:p>
    <w:p w14:paraId="000001D6"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11. Issue/award the task order;</w:t>
      </w:r>
    </w:p>
    <w:p w14:paraId="000001D7"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12. Ensure the administration and final closeout of task orders;</w:t>
      </w:r>
    </w:p>
    <w:p w14:paraId="000001D8"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13. Ensure the completion of Contractor performance evaluations using the CPARS or another approved agency-specific Contractor performance rating system; and</w:t>
      </w:r>
    </w:p>
    <w:p w14:paraId="000001D9"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14. Adhere to the terms and conditions of the NCAGSS contracts, FAR, and other applicable laws, regulations, and guidelines.</w:t>
      </w:r>
    </w:p>
    <w:p w14:paraId="000001DA" w14:textId="77777777" w:rsidR="00C3519D" w:rsidRPr="00840D7F" w:rsidRDefault="00C3519D">
      <w:pPr>
        <w:spacing w:after="0" w:line="240" w:lineRule="auto"/>
        <w:rPr>
          <w:rFonts w:ascii="Times New Roman" w:eastAsia="Times New Roman" w:hAnsi="Times New Roman" w:cs="Times New Roman"/>
          <w:color w:val="231F20"/>
        </w:rPr>
      </w:pPr>
    </w:p>
    <w:p w14:paraId="000001DB"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G.2.1.4 Task Order Contracting Officer’s Representative (TO COR)</w:t>
      </w:r>
    </w:p>
    <w:p w14:paraId="000001DC" w14:textId="77777777" w:rsidR="00C3519D" w:rsidRPr="00840D7F" w:rsidRDefault="00C3519D">
      <w:pPr>
        <w:spacing w:after="0" w:line="240" w:lineRule="auto"/>
        <w:rPr>
          <w:rFonts w:ascii="Times New Roman" w:eastAsia="Times New Roman" w:hAnsi="Times New Roman" w:cs="Times New Roman"/>
          <w:color w:val="231F20"/>
        </w:rPr>
      </w:pPr>
    </w:p>
    <w:p w14:paraId="000001DD"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TOCOs shall designate CORs for individual task orders who will be responsible for the day-to-day coordination of task orders. The TO COR will represent the TOCO in administration of technical details within the scope of the task order. The TO COR is also responsible for the final inspection and acceptance of all task order deliverables and reports, and such other responsibilities as may be specified in the task order. The TO COR is not otherwise authorized to make any representations or commitments of any kind on behalf of the TOCO or the Government. The TO COR does not have authority to alter the Contractor’s obligations or to change the task order specifications, price, terms, or conditions. If, as a result of </w:t>
      </w:r>
      <w:r w:rsidRPr="00840D7F">
        <w:rPr>
          <w:rFonts w:ascii="Times New Roman" w:eastAsia="Times New Roman" w:hAnsi="Times New Roman" w:cs="Times New Roman"/>
          <w:color w:val="231F20"/>
        </w:rPr>
        <w:lastRenderedPageBreak/>
        <w:t>technical discussions, it is desirable to modify task order obligations or the specification, changes will be issued in writing and signed by the TOCO</w:t>
      </w:r>
      <w:r w:rsidRPr="00840D7F">
        <w:rPr>
          <w:rFonts w:ascii="Times New Roman" w:eastAsia="Times New Roman" w:hAnsi="Times New Roman" w:cs="Times New Roman"/>
          <w:b/>
          <w:bCs/>
          <w:color w:val="231F20"/>
        </w:rPr>
        <w:t>.</w:t>
      </w:r>
    </w:p>
    <w:p w14:paraId="000001DE" w14:textId="77777777" w:rsidR="00C3519D" w:rsidRPr="00840D7F" w:rsidRDefault="00C3519D">
      <w:pPr>
        <w:spacing w:after="0" w:line="240" w:lineRule="auto"/>
        <w:rPr>
          <w:rFonts w:ascii="Times New Roman" w:eastAsia="Times New Roman" w:hAnsi="Times New Roman" w:cs="Times New Roman"/>
          <w:b/>
          <w:bCs/>
          <w:color w:val="231F20"/>
        </w:rPr>
      </w:pPr>
    </w:p>
    <w:p w14:paraId="000001DF"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G.3 CAR 1352.216-76 PLACEMENT OF ORDERS (APR 2010)</w:t>
      </w:r>
    </w:p>
    <w:p w14:paraId="000001E0" w14:textId="77777777" w:rsidR="00C3519D" w:rsidRPr="00840D7F" w:rsidRDefault="00C3519D">
      <w:pPr>
        <w:spacing w:after="0" w:line="240" w:lineRule="auto"/>
        <w:rPr>
          <w:rFonts w:ascii="Times New Roman" w:eastAsia="Times New Roman" w:hAnsi="Times New Roman" w:cs="Times New Roman"/>
          <w:color w:val="231F20"/>
        </w:rPr>
      </w:pPr>
    </w:p>
    <w:p w14:paraId="000001E1" w14:textId="6B26D83E"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 The Contractor shall provide goods and/or services under this contract only as directed in Task Orders issued by authorized individuals. In accordance with FAR 16.50</w:t>
      </w:r>
      <w:r w:rsidR="00B73BEB">
        <w:rPr>
          <w:rFonts w:ascii="Times New Roman" w:eastAsia="Times New Roman" w:hAnsi="Times New Roman" w:cs="Times New Roman"/>
          <w:color w:val="231F20"/>
        </w:rPr>
        <w:t>6</w:t>
      </w:r>
      <w:r w:rsidRPr="00840D7F">
        <w:rPr>
          <w:rFonts w:ascii="Times New Roman" w:eastAsia="Times New Roman" w:hAnsi="Times New Roman" w:cs="Times New Roman"/>
          <w:color w:val="231F20"/>
        </w:rPr>
        <w:t>, each order will include:</w:t>
      </w:r>
    </w:p>
    <w:p w14:paraId="000001E2" w14:textId="77777777" w:rsidR="00C3519D" w:rsidRPr="00840D7F" w:rsidRDefault="00C3519D">
      <w:pPr>
        <w:spacing w:after="0" w:line="240" w:lineRule="auto"/>
        <w:rPr>
          <w:rFonts w:ascii="Times New Roman" w:eastAsia="Times New Roman" w:hAnsi="Times New Roman" w:cs="Times New Roman"/>
          <w:color w:val="231F20"/>
        </w:rPr>
      </w:pPr>
    </w:p>
    <w:p w14:paraId="43010F01" w14:textId="77777777" w:rsidR="00B73BEB" w:rsidRPr="00B73BEB" w:rsidRDefault="00B73BEB" w:rsidP="006D2277">
      <w:pPr>
        <w:spacing w:after="0" w:line="240" w:lineRule="auto"/>
        <w:ind w:left="720"/>
        <w:rPr>
          <w:rFonts w:ascii="Times New Roman" w:eastAsia="Times New Roman" w:hAnsi="Times New Roman" w:cs="Times New Roman"/>
          <w:color w:val="231F20"/>
          <w:lang w:val="en-US"/>
        </w:rPr>
      </w:pPr>
      <w:r w:rsidRPr="00B73BEB">
        <w:rPr>
          <w:rFonts w:ascii="Times New Roman" w:eastAsia="Times New Roman" w:hAnsi="Times New Roman" w:cs="Times New Roman"/>
          <w:color w:val="231F20"/>
          <w:lang w:val="en-US"/>
        </w:rPr>
        <w:t>(1) Date of order.</w:t>
      </w:r>
    </w:p>
    <w:p w14:paraId="1AA97E98" w14:textId="77777777" w:rsidR="00B73BEB" w:rsidRPr="00B73BEB" w:rsidRDefault="00B73BEB" w:rsidP="006D2277">
      <w:pPr>
        <w:spacing w:after="0" w:line="240" w:lineRule="auto"/>
        <w:ind w:left="720"/>
        <w:rPr>
          <w:rFonts w:ascii="Times New Roman" w:eastAsia="Times New Roman" w:hAnsi="Times New Roman" w:cs="Times New Roman"/>
          <w:color w:val="231F20"/>
          <w:lang w:val="en-US"/>
        </w:rPr>
      </w:pPr>
      <w:r w:rsidRPr="00B73BEB">
        <w:rPr>
          <w:rFonts w:ascii="Times New Roman" w:eastAsia="Times New Roman" w:hAnsi="Times New Roman" w:cs="Times New Roman"/>
          <w:color w:val="231F20"/>
          <w:lang w:val="en-US"/>
        </w:rPr>
        <w:t>(2) Contract number and order number.</w:t>
      </w:r>
    </w:p>
    <w:p w14:paraId="736A4FE7" w14:textId="77777777" w:rsidR="00B73BEB" w:rsidRPr="00B73BEB" w:rsidRDefault="00B73BEB" w:rsidP="006D2277">
      <w:pPr>
        <w:spacing w:after="0" w:line="240" w:lineRule="auto"/>
        <w:ind w:left="720"/>
        <w:rPr>
          <w:rFonts w:ascii="Times New Roman" w:eastAsia="Times New Roman" w:hAnsi="Times New Roman" w:cs="Times New Roman"/>
          <w:color w:val="231F20"/>
          <w:lang w:val="en-US"/>
        </w:rPr>
      </w:pPr>
      <w:r w:rsidRPr="00B73BEB">
        <w:rPr>
          <w:rFonts w:ascii="Times New Roman" w:eastAsia="Times New Roman" w:hAnsi="Times New Roman" w:cs="Times New Roman"/>
          <w:color w:val="231F20"/>
          <w:lang w:val="en-US"/>
        </w:rPr>
        <w:t>(3) For supplies and services, line-item number, subline item number (if applicable), description, quantity, and unit price or estimated cost and fee (as applicable). The corresponding line-item number and subline item number from the base contract must also be included.</w:t>
      </w:r>
    </w:p>
    <w:p w14:paraId="50884415" w14:textId="77777777" w:rsidR="00B73BEB" w:rsidRPr="00B73BEB" w:rsidRDefault="00B73BEB" w:rsidP="006D2277">
      <w:pPr>
        <w:spacing w:after="0" w:line="240" w:lineRule="auto"/>
        <w:ind w:left="720"/>
        <w:rPr>
          <w:rFonts w:ascii="Times New Roman" w:eastAsia="Times New Roman" w:hAnsi="Times New Roman" w:cs="Times New Roman"/>
          <w:color w:val="231F20"/>
          <w:lang w:val="en-US"/>
        </w:rPr>
      </w:pPr>
      <w:r w:rsidRPr="00B73BEB">
        <w:rPr>
          <w:rFonts w:ascii="Times New Roman" w:eastAsia="Times New Roman" w:hAnsi="Times New Roman" w:cs="Times New Roman"/>
          <w:color w:val="231F20"/>
          <w:lang w:val="en-US"/>
        </w:rPr>
        <w:t>(4) Delivery or performance schedule.</w:t>
      </w:r>
    </w:p>
    <w:p w14:paraId="16A8BA84" w14:textId="77777777" w:rsidR="00B73BEB" w:rsidRPr="00B73BEB" w:rsidRDefault="00B73BEB" w:rsidP="006D2277">
      <w:pPr>
        <w:spacing w:after="0" w:line="240" w:lineRule="auto"/>
        <w:ind w:left="720"/>
        <w:rPr>
          <w:rFonts w:ascii="Times New Roman" w:eastAsia="Times New Roman" w:hAnsi="Times New Roman" w:cs="Times New Roman"/>
          <w:color w:val="231F20"/>
          <w:lang w:val="en-US"/>
        </w:rPr>
      </w:pPr>
      <w:r w:rsidRPr="00B73BEB">
        <w:rPr>
          <w:rFonts w:ascii="Times New Roman" w:eastAsia="Times New Roman" w:hAnsi="Times New Roman" w:cs="Times New Roman"/>
          <w:color w:val="231F20"/>
          <w:lang w:val="en-US"/>
        </w:rPr>
        <w:t>(5) Statement of work that clearly specifies all tasks to be performed or property supplies to be delivered under the order. Performance-based acquisition methods must be used to the maximum extent practicable, if the order is for services.</w:t>
      </w:r>
    </w:p>
    <w:p w14:paraId="6208081B" w14:textId="77777777" w:rsidR="00B73BEB" w:rsidRPr="00B73BEB" w:rsidRDefault="00B73BEB" w:rsidP="006D2277">
      <w:pPr>
        <w:spacing w:after="0" w:line="240" w:lineRule="auto"/>
        <w:ind w:left="720"/>
        <w:rPr>
          <w:rFonts w:ascii="Times New Roman" w:eastAsia="Times New Roman" w:hAnsi="Times New Roman" w:cs="Times New Roman"/>
          <w:color w:val="231F20"/>
          <w:lang w:val="en-US"/>
        </w:rPr>
      </w:pPr>
      <w:r w:rsidRPr="00B73BEB">
        <w:rPr>
          <w:rFonts w:ascii="Times New Roman" w:eastAsia="Times New Roman" w:hAnsi="Times New Roman" w:cs="Times New Roman"/>
          <w:color w:val="231F20"/>
          <w:lang w:val="en-US"/>
        </w:rPr>
        <w:t>(6) Place of delivery or performance (including consignee).</w:t>
      </w:r>
    </w:p>
    <w:p w14:paraId="692BEFD0" w14:textId="77777777" w:rsidR="00B73BEB" w:rsidRPr="00B73BEB" w:rsidRDefault="00B73BEB" w:rsidP="006D2277">
      <w:pPr>
        <w:spacing w:after="0" w:line="240" w:lineRule="auto"/>
        <w:ind w:left="720"/>
        <w:rPr>
          <w:rFonts w:ascii="Times New Roman" w:eastAsia="Times New Roman" w:hAnsi="Times New Roman" w:cs="Times New Roman"/>
          <w:color w:val="231F20"/>
          <w:lang w:val="en-US"/>
        </w:rPr>
      </w:pPr>
      <w:r w:rsidRPr="00B73BEB">
        <w:rPr>
          <w:rFonts w:ascii="Times New Roman" w:eastAsia="Times New Roman" w:hAnsi="Times New Roman" w:cs="Times New Roman"/>
          <w:color w:val="231F20"/>
          <w:lang w:val="en-US"/>
        </w:rPr>
        <w:t>(7) Any packaging, packing, and shipping instructions.</w:t>
      </w:r>
    </w:p>
    <w:p w14:paraId="559BF001" w14:textId="77777777" w:rsidR="00B73BEB" w:rsidRPr="00B73BEB" w:rsidRDefault="00B73BEB" w:rsidP="006D2277">
      <w:pPr>
        <w:spacing w:after="0" w:line="240" w:lineRule="auto"/>
        <w:ind w:left="720"/>
        <w:rPr>
          <w:rFonts w:ascii="Times New Roman" w:eastAsia="Times New Roman" w:hAnsi="Times New Roman" w:cs="Times New Roman"/>
          <w:color w:val="231F20"/>
          <w:lang w:val="en-US"/>
        </w:rPr>
      </w:pPr>
      <w:r w:rsidRPr="00B73BEB">
        <w:rPr>
          <w:rFonts w:ascii="Times New Roman" w:eastAsia="Times New Roman" w:hAnsi="Times New Roman" w:cs="Times New Roman"/>
          <w:color w:val="231F20"/>
          <w:lang w:val="en-US"/>
        </w:rPr>
        <w:t>(8) Accounting and appropriation data.</w:t>
      </w:r>
    </w:p>
    <w:p w14:paraId="5A53305A" w14:textId="77777777" w:rsidR="00B73BEB" w:rsidRPr="00B73BEB" w:rsidRDefault="00B73BEB" w:rsidP="006D2277">
      <w:pPr>
        <w:spacing w:after="0" w:line="240" w:lineRule="auto"/>
        <w:ind w:left="720"/>
        <w:rPr>
          <w:rFonts w:ascii="Times New Roman" w:eastAsia="Times New Roman" w:hAnsi="Times New Roman" w:cs="Times New Roman"/>
          <w:color w:val="231F20"/>
          <w:lang w:val="en-US"/>
        </w:rPr>
      </w:pPr>
      <w:r w:rsidRPr="00B73BEB">
        <w:rPr>
          <w:rFonts w:ascii="Times New Roman" w:eastAsia="Times New Roman" w:hAnsi="Times New Roman" w:cs="Times New Roman"/>
          <w:color w:val="231F20"/>
          <w:lang w:val="en-US"/>
        </w:rPr>
        <w:t>(9) Method of payment and payment office, if not specified in the contract (see part 32).</w:t>
      </w:r>
    </w:p>
    <w:p w14:paraId="4472CC4E" w14:textId="77777777" w:rsidR="00B73BEB" w:rsidRPr="00B73BEB" w:rsidRDefault="00B73BEB" w:rsidP="006D2277">
      <w:pPr>
        <w:spacing w:after="0" w:line="240" w:lineRule="auto"/>
        <w:ind w:left="720"/>
        <w:rPr>
          <w:rFonts w:ascii="Times New Roman" w:eastAsia="Times New Roman" w:hAnsi="Times New Roman" w:cs="Times New Roman"/>
          <w:color w:val="231F20"/>
          <w:lang w:val="en-US"/>
        </w:rPr>
      </w:pPr>
      <w:r w:rsidRPr="00B73BEB">
        <w:rPr>
          <w:rFonts w:ascii="Times New Roman" w:eastAsia="Times New Roman" w:hAnsi="Times New Roman" w:cs="Times New Roman"/>
          <w:color w:val="231F20"/>
          <w:lang w:val="en-US"/>
        </w:rPr>
        <w:t>(10) North American Industry Classification System code (see part 19).</w:t>
      </w:r>
    </w:p>
    <w:p w14:paraId="000001EC" w14:textId="77777777" w:rsidR="00C3519D" w:rsidRPr="00840D7F" w:rsidRDefault="00C3519D">
      <w:pPr>
        <w:spacing w:after="0" w:line="240" w:lineRule="auto"/>
        <w:rPr>
          <w:rFonts w:ascii="Times New Roman" w:eastAsia="Times New Roman" w:hAnsi="Times New Roman" w:cs="Times New Roman"/>
          <w:color w:val="231F20"/>
        </w:rPr>
      </w:pPr>
    </w:p>
    <w:p w14:paraId="000001ED"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(b) In accordance with FAR 52.216-18, Ordering, the following individuals (or activities) are</w:t>
      </w:r>
    </w:p>
    <w:p w14:paraId="000001EE"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authorized to place orders against this contract:</w:t>
      </w:r>
    </w:p>
    <w:p w14:paraId="000001EF" w14:textId="77777777" w:rsidR="00C3519D" w:rsidRPr="00840D7F" w:rsidRDefault="00C3519D">
      <w:pPr>
        <w:spacing w:after="0" w:line="240" w:lineRule="auto"/>
        <w:rPr>
          <w:rFonts w:ascii="Times New Roman" w:eastAsia="Times New Roman" w:hAnsi="Times New Roman" w:cs="Times New Roman"/>
          <w:color w:val="231F20"/>
        </w:rPr>
      </w:pPr>
    </w:p>
    <w:p w14:paraId="000001F0"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All warranted DOC and NOAA COs with an approved delegation letter from a NCAGSS CO are</w:t>
      </w:r>
    </w:p>
    <w:p w14:paraId="000001F1"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considered designated ordering officials for this IDIQ.</w:t>
      </w:r>
    </w:p>
    <w:p w14:paraId="000001F2" w14:textId="77777777" w:rsidR="00C3519D" w:rsidRPr="00840D7F" w:rsidRDefault="00C3519D">
      <w:pPr>
        <w:spacing w:after="0" w:line="240" w:lineRule="auto"/>
        <w:rPr>
          <w:rFonts w:ascii="Times New Roman" w:eastAsia="Times New Roman" w:hAnsi="Times New Roman" w:cs="Times New Roman"/>
          <w:color w:val="231F20"/>
        </w:rPr>
      </w:pPr>
    </w:p>
    <w:p w14:paraId="000001F3"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(c) If multiple awards have been made, the contact information for the task order ombudsman is the Department of Commerce Director of the Acquisition Policy and Oversight Division, who can be reached at: OAM_Mailbox@doc.gov.</w:t>
      </w:r>
    </w:p>
    <w:p w14:paraId="000001F4" w14:textId="77777777" w:rsidR="00C3519D" w:rsidRPr="00840D7F" w:rsidRDefault="00C3519D">
      <w:pPr>
        <w:spacing w:after="0" w:line="240" w:lineRule="auto"/>
        <w:rPr>
          <w:rFonts w:ascii="Times New Roman" w:eastAsia="Times New Roman" w:hAnsi="Times New Roman" w:cs="Times New Roman"/>
          <w:color w:val="231F20"/>
        </w:rPr>
      </w:pPr>
    </w:p>
    <w:p w14:paraId="000001F5"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(End of Clause)</w:t>
      </w:r>
    </w:p>
    <w:p w14:paraId="000001F6" w14:textId="77777777" w:rsidR="00C3519D" w:rsidRPr="00840D7F" w:rsidRDefault="00C3519D">
      <w:pPr>
        <w:spacing w:after="0" w:line="240" w:lineRule="auto"/>
        <w:rPr>
          <w:rFonts w:ascii="Times New Roman" w:eastAsia="Times New Roman" w:hAnsi="Times New Roman" w:cs="Times New Roman"/>
          <w:b/>
          <w:bCs/>
          <w:color w:val="231F20"/>
        </w:rPr>
      </w:pPr>
    </w:p>
    <w:p w14:paraId="000001F7"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G.3.1 Ordering Process</w:t>
      </w:r>
    </w:p>
    <w:p w14:paraId="000001F8" w14:textId="77777777" w:rsidR="00C3519D" w:rsidRPr="00840D7F" w:rsidRDefault="00C3519D">
      <w:pPr>
        <w:spacing w:after="0" w:line="240" w:lineRule="auto"/>
        <w:rPr>
          <w:rFonts w:ascii="Times New Roman" w:eastAsia="Times New Roman" w:hAnsi="Times New Roman" w:cs="Times New Roman"/>
          <w:color w:val="231F20"/>
        </w:rPr>
      </w:pPr>
    </w:p>
    <w:p w14:paraId="000001F9"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All NCAGSS contract holders will be provided a fair opportunity to be considered on task orders, in accordance with FAR 16.507-2, unless exempted in accordance with applicable terms of the FAR. </w:t>
      </w:r>
    </w:p>
    <w:p w14:paraId="000001FA" w14:textId="77777777" w:rsidR="00C3519D" w:rsidRPr="00840D7F" w:rsidRDefault="00C3519D">
      <w:pPr>
        <w:spacing w:after="0" w:line="240" w:lineRule="auto"/>
        <w:rPr>
          <w:rFonts w:ascii="Times New Roman" w:eastAsia="Times New Roman" w:hAnsi="Times New Roman" w:cs="Times New Roman"/>
          <w:color w:val="231F20"/>
        </w:rPr>
      </w:pPr>
    </w:p>
    <w:p w14:paraId="000001FB"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TOCO, in consultation with the TO COR or other designated technical representatives, will examine the capabilities of the contract holders in order to determine if a socio-economic category set-aside is appropriate for each order. After completing this examination, the TOCO may limit competition for an order to a socio-economic category, in accordance with FAR 19.504. The TOCO will then solicit proposals from the Contractors within the appropriate socio-economic category, as applicable, or open the competition to all contract holders after review and coordination with the NOAA Small Business Office.</w:t>
      </w:r>
    </w:p>
    <w:p w14:paraId="000001FC" w14:textId="77777777" w:rsidR="00C3519D" w:rsidRPr="00840D7F" w:rsidRDefault="00C3519D">
      <w:pPr>
        <w:spacing w:after="0" w:line="240" w:lineRule="auto"/>
        <w:rPr>
          <w:rFonts w:ascii="Times New Roman" w:eastAsia="Times New Roman" w:hAnsi="Times New Roman" w:cs="Times New Roman"/>
          <w:color w:val="231F20"/>
        </w:rPr>
      </w:pPr>
    </w:p>
    <w:p w14:paraId="000001FD" w14:textId="77777777" w:rsidR="00C3519D"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In the event issues pertaining to a proposed task cannot be resolved to the satisfaction of the TOCO, the TOCO reserves the right to withdraw and cancel the proposed task. In such an event, the Contractor(s) shall be notified in writing of the TOCO’s decision. This decision is final and conclusive and shall not be subject to the “Disputes” clause or the “Contract Disputes Act.”</w:t>
      </w:r>
    </w:p>
    <w:p w14:paraId="4E9A243B" w14:textId="6B8ADB9E" w:rsidR="007774E2" w:rsidRPr="00840D7F" w:rsidRDefault="007774E2">
      <w:pPr>
        <w:spacing w:after="0" w:line="240" w:lineRule="auto"/>
        <w:rPr>
          <w:rFonts w:ascii="Times New Roman" w:eastAsia="Times New Roman" w:hAnsi="Times New Roman" w:cs="Times New Roman"/>
          <w:color w:val="231F20"/>
        </w:rPr>
      </w:pPr>
      <w:r w:rsidRPr="007774E2">
        <w:rPr>
          <w:rFonts w:ascii="Times New Roman" w:eastAsia="Times New Roman" w:hAnsi="Times New Roman" w:cs="Times New Roman"/>
          <w:color w:val="231F20"/>
        </w:rPr>
        <w:lastRenderedPageBreak/>
        <w:t>If a given task order requires an FCL, Offerors will need to demonstrate that they hold the appropriate FCL level by the closing date of the task order request for proposals</w:t>
      </w:r>
      <w:r>
        <w:rPr>
          <w:rFonts w:ascii="Times New Roman" w:eastAsia="Times New Roman" w:hAnsi="Times New Roman" w:cs="Times New Roman"/>
          <w:color w:val="231F20"/>
        </w:rPr>
        <w:t>.</w:t>
      </w:r>
    </w:p>
    <w:p w14:paraId="000001FF" w14:textId="77777777" w:rsidR="00C3519D" w:rsidRPr="00840D7F" w:rsidRDefault="00C3519D">
      <w:pPr>
        <w:spacing w:after="0" w:line="240" w:lineRule="auto"/>
        <w:rPr>
          <w:rFonts w:ascii="Times New Roman" w:eastAsia="Times New Roman" w:hAnsi="Times New Roman" w:cs="Times New Roman"/>
          <w:b/>
          <w:bCs/>
          <w:color w:val="231F20"/>
        </w:rPr>
      </w:pPr>
    </w:p>
    <w:p w14:paraId="00000200"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G.4 EVALUATION OF CONTRACTOR PERFORMANCE</w:t>
      </w:r>
    </w:p>
    <w:p w14:paraId="00000201" w14:textId="77777777" w:rsidR="00C3519D" w:rsidRPr="00840D7F" w:rsidRDefault="00C3519D">
      <w:pPr>
        <w:spacing w:after="0" w:line="240" w:lineRule="auto"/>
        <w:rPr>
          <w:rFonts w:ascii="Times New Roman" w:eastAsia="Times New Roman" w:hAnsi="Times New Roman" w:cs="Times New Roman"/>
          <w:color w:val="231F20"/>
        </w:rPr>
      </w:pPr>
    </w:p>
    <w:p w14:paraId="00000202"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Past performance information is relevant for task order source selection purposes. It includes, but is not limited to: the Contractor’s record of conforming to contract requirements and to standards of good workmanship; the Contractor’s adherence to contract schedules, including the administrative aspects of performance; execution within cost/price; the Contractor’s history of reasonable and cooperative behavior and commitment to customer satisfaction; and generally, the Contractor’s business-like concern for the interests of the customer.</w:t>
      </w:r>
    </w:p>
    <w:p w14:paraId="00000203" w14:textId="77777777" w:rsidR="00C3519D" w:rsidRPr="00840D7F" w:rsidRDefault="00C3519D">
      <w:pPr>
        <w:spacing w:after="0" w:line="240" w:lineRule="auto"/>
        <w:rPr>
          <w:rFonts w:ascii="Times New Roman" w:eastAsia="Times New Roman" w:hAnsi="Times New Roman" w:cs="Times New Roman"/>
          <w:color w:val="231F20"/>
        </w:rPr>
      </w:pPr>
    </w:p>
    <w:p w14:paraId="00000204"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(a) Purpose – In accordance with FAR 42.1502(d), the Contractor’s performance will be periodically evaluated by the Government in the Contractor Performance Assessment Reporting System (CPARS), in order to provide current information for source selection purposes. These evaluations will therefore be marked “Source Selection Information.” CPARS will be completed for the IDIQ contract, and may be completed for task orders when determined useful for source selection purposes.</w:t>
      </w:r>
    </w:p>
    <w:p w14:paraId="00000205" w14:textId="77777777" w:rsidR="00C3519D" w:rsidRPr="00840D7F" w:rsidRDefault="00C3519D">
      <w:pPr>
        <w:spacing w:after="0" w:line="240" w:lineRule="auto"/>
        <w:ind w:left="720"/>
        <w:rPr>
          <w:rFonts w:ascii="Times New Roman" w:eastAsia="Times New Roman" w:hAnsi="Times New Roman" w:cs="Times New Roman"/>
          <w:color w:val="231F20"/>
        </w:rPr>
      </w:pPr>
    </w:p>
    <w:p w14:paraId="1D902E17" w14:textId="77777777" w:rsidR="00756EFC"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(b) Performance Evaluation Period – The Contractor’s performance will be evaluated at least annually. CPARS is a web-enabled tool to evaluate the Contractor’s performance and for the Government and Contractor to review, comment on, and approve evaluations. </w:t>
      </w:r>
    </w:p>
    <w:p w14:paraId="3C0965A6" w14:textId="77777777" w:rsidR="00756EFC" w:rsidRDefault="00756EFC" w:rsidP="006D2277">
      <w:pPr>
        <w:spacing w:after="0" w:line="240" w:lineRule="auto"/>
        <w:rPr>
          <w:rFonts w:ascii="Times New Roman" w:eastAsia="Times New Roman" w:hAnsi="Times New Roman" w:cs="Times New Roman"/>
          <w:color w:val="231F20"/>
        </w:rPr>
      </w:pPr>
    </w:p>
    <w:p w14:paraId="00000206" w14:textId="0A60BB98"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(c) Performance Evaluation Factors – The Contractor’s performance will be evaluated in accordance with the factors identified within the contract requirement.</w:t>
      </w:r>
    </w:p>
    <w:p w14:paraId="00000207" w14:textId="77777777" w:rsidR="00C3519D" w:rsidRPr="00840D7F" w:rsidRDefault="00C3519D">
      <w:pPr>
        <w:spacing w:after="0" w:line="240" w:lineRule="auto"/>
        <w:ind w:left="720"/>
        <w:rPr>
          <w:rFonts w:ascii="Times New Roman" w:eastAsia="Times New Roman" w:hAnsi="Times New Roman" w:cs="Times New Roman"/>
          <w:color w:val="231F20"/>
        </w:rPr>
      </w:pPr>
    </w:p>
    <w:p w14:paraId="00000208"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(d) Contractor Review – A copy of the evaluation will be provided to the Contractor as soon as practicable after completion of the evaluation. The Contractor shall submit comments, rebutting statements, or additional information to the reviewing official within 30 calendar days after receipt of the evaluation. The tool can be accessed at https://www.cpars.gov/. Comments, if any, shall be retained as part of the evaluation record. The completed evaluation shall not be released to other than Government personnel.</w:t>
      </w:r>
    </w:p>
    <w:p w14:paraId="00000209" w14:textId="77777777" w:rsidR="00C3519D" w:rsidRPr="00840D7F" w:rsidRDefault="00C3519D">
      <w:pPr>
        <w:spacing w:after="0" w:line="240" w:lineRule="auto"/>
        <w:ind w:left="720"/>
        <w:rPr>
          <w:rFonts w:ascii="Times New Roman" w:eastAsia="Times New Roman" w:hAnsi="Times New Roman" w:cs="Times New Roman"/>
          <w:color w:val="231F20"/>
        </w:rPr>
      </w:pPr>
    </w:p>
    <w:p w14:paraId="0000020A"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(e) Resolving Disagreements between the Government and the Contractor – Disagreements between the parties regarding the evaluation will be reviewed at a level above the Contracting Officer. The ultimate conclusion on the performance evaluation is a decision of the contracting agency. Copies of the evaluation, Contractor’s response, and review comments, if any, will be retained as part of the evaluation.</w:t>
      </w:r>
    </w:p>
    <w:p w14:paraId="0000020B" w14:textId="77777777" w:rsidR="00C3519D" w:rsidRPr="00840D7F" w:rsidRDefault="00C3519D">
      <w:pPr>
        <w:spacing w:after="0" w:line="240" w:lineRule="auto"/>
        <w:ind w:left="720"/>
        <w:rPr>
          <w:rFonts w:ascii="Times New Roman" w:eastAsia="Times New Roman" w:hAnsi="Times New Roman" w:cs="Times New Roman"/>
          <w:color w:val="231F20"/>
        </w:rPr>
      </w:pPr>
    </w:p>
    <w:p w14:paraId="0000020C"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(f) Release of Contractor Performance Evaluation Information – The completed evaluation will be available to Government source selection personnel through the CPARS. Disclosure of such information outside the Government could cause harm both to the commercial interest of the Government and to the competitive position of the Contractor being evaluated as well as impede the efficiency of Government operations.</w:t>
      </w:r>
    </w:p>
    <w:p w14:paraId="0000020D" w14:textId="77777777" w:rsidR="00C3519D" w:rsidRPr="00840D7F" w:rsidRDefault="00C3519D">
      <w:pPr>
        <w:spacing w:after="0" w:line="240" w:lineRule="auto"/>
        <w:ind w:left="720"/>
        <w:rPr>
          <w:rFonts w:ascii="Times New Roman" w:eastAsia="Times New Roman" w:hAnsi="Times New Roman" w:cs="Times New Roman"/>
          <w:color w:val="231F20"/>
        </w:rPr>
      </w:pPr>
    </w:p>
    <w:p w14:paraId="0000020E"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(g) Retention Period – The agency will retain past performance information for a maximum period of three years after completion of contract performance for the purpose of providing source selection information for future awards.</w:t>
      </w:r>
    </w:p>
    <w:p w14:paraId="0000020F" w14:textId="77777777" w:rsidR="00C3519D" w:rsidRPr="00840D7F" w:rsidRDefault="00C3519D">
      <w:pPr>
        <w:spacing w:after="0" w:line="240" w:lineRule="auto"/>
        <w:rPr>
          <w:rFonts w:ascii="Times New Roman" w:eastAsia="Times New Roman" w:hAnsi="Times New Roman" w:cs="Times New Roman"/>
          <w:b/>
          <w:bCs/>
          <w:color w:val="231F20"/>
        </w:rPr>
      </w:pPr>
    </w:p>
    <w:p w14:paraId="00000210"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G.5 CAR 1352.245-70 GOVERNMENT FURNISHED PROPERTY (APR 2010)</w:t>
      </w:r>
    </w:p>
    <w:p w14:paraId="00000211" w14:textId="77777777" w:rsidR="00C3519D" w:rsidRPr="00840D7F" w:rsidRDefault="00C3519D">
      <w:pPr>
        <w:spacing w:after="0" w:line="240" w:lineRule="auto"/>
        <w:rPr>
          <w:rFonts w:ascii="Times New Roman" w:eastAsia="Times New Roman" w:hAnsi="Times New Roman" w:cs="Times New Roman"/>
          <w:color w:val="231F20"/>
        </w:rPr>
      </w:pPr>
    </w:p>
    <w:p w14:paraId="00000212"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lastRenderedPageBreak/>
        <w:t>The Government will specify any Government property provided to the Contractor in specific task orders. The Contractor shall be accountable for, and have stewardship of, the property in the performance of this contract. This property shall be used and maintained by the Contractor in accordance with provisions of the “Government Property” clause included in this contract to include:</w:t>
      </w:r>
    </w:p>
    <w:p w14:paraId="00000213" w14:textId="77777777" w:rsidR="00C3519D" w:rsidRPr="00840D7F" w:rsidRDefault="00C3519D">
      <w:pPr>
        <w:spacing w:after="0" w:line="240" w:lineRule="auto"/>
        <w:rPr>
          <w:rFonts w:ascii="Times New Roman" w:eastAsia="Times New Roman" w:hAnsi="Times New Roman" w:cs="Times New Roman"/>
          <w:color w:val="231F20"/>
        </w:rPr>
      </w:pPr>
    </w:p>
    <w:p w14:paraId="00000214"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Item No.</w:t>
      </w:r>
    </w:p>
    <w:p w14:paraId="00000215"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Description</w:t>
      </w:r>
    </w:p>
    <w:p w14:paraId="00000216"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Quantity</w:t>
      </w:r>
    </w:p>
    <w:p w14:paraId="00000217"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Delivery Date</w:t>
      </w:r>
    </w:p>
    <w:p w14:paraId="00000218"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Property/Tag Number (if applicable)</w:t>
      </w:r>
    </w:p>
    <w:p w14:paraId="00000219" w14:textId="77777777" w:rsidR="00C3519D" w:rsidRPr="00840D7F" w:rsidRDefault="00C3519D">
      <w:pPr>
        <w:spacing w:after="0" w:line="240" w:lineRule="auto"/>
        <w:rPr>
          <w:rFonts w:ascii="Times New Roman" w:eastAsia="Times New Roman" w:hAnsi="Times New Roman" w:cs="Times New Roman"/>
          <w:color w:val="231F20"/>
        </w:rPr>
      </w:pPr>
    </w:p>
    <w:p w14:paraId="0000021A"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(End of Clause)</w:t>
      </w:r>
    </w:p>
    <w:p w14:paraId="0000021B" w14:textId="77777777" w:rsidR="00C3519D" w:rsidRPr="00840D7F" w:rsidRDefault="00C3519D">
      <w:pPr>
        <w:spacing w:after="0" w:line="240" w:lineRule="auto"/>
        <w:rPr>
          <w:rFonts w:ascii="Times New Roman" w:eastAsia="Times New Roman" w:hAnsi="Times New Roman" w:cs="Times New Roman"/>
          <w:b/>
          <w:bCs/>
          <w:color w:val="231F20"/>
        </w:rPr>
      </w:pPr>
    </w:p>
    <w:p w14:paraId="0000021C"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G.6 ON- AND OFF-RAMPING</w:t>
      </w:r>
    </w:p>
    <w:p w14:paraId="0000021D" w14:textId="77777777" w:rsidR="00C3519D" w:rsidRPr="00840D7F" w:rsidRDefault="00C3519D">
      <w:pPr>
        <w:spacing w:after="0" w:line="240" w:lineRule="auto"/>
        <w:rPr>
          <w:rFonts w:ascii="Times New Roman" w:eastAsia="Times New Roman" w:hAnsi="Times New Roman" w:cs="Times New Roman"/>
          <w:b/>
          <w:bCs/>
          <w:color w:val="231F20"/>
        </w:rPr>
      </w:pPr>
    </w:p>
    <w:p w14:paraId="0000021E" w14:textId="5EEAF9BE" w:rsidR="00C3519D" w:rsidRPr="00840D7F" w:rsidRDefault="00D17050">
      <w:pPr>
        <w:spacing w:after="0" w:line="240" w:lineRule="auto"/>
        <w:rPr>
          <w:rFonts w:ascii="Times New Roman" w:eastAsia="Times New Roman" w:hAnsi="Times New Roman" w:cs="Times New Roman"/>
          <w:b/>
          <w:bCs/>
          <w:color w:val="231F20"/>
        </w:rPr>
      </w:pPr>
      <w:r>
        <w:rPr>
          <w:rFonts w:ascii="Times New Roman" w:eastAsia="Times New Roman" w:hAnsi="Times New Roman" w:cs="Times New Roman"/>
          <w:b/>
          <w:bCs/>
          <w:color w:val="231F20"/>
        </w:rPr>
        <w:t>Open Season (</w:t>
      </w:r>
      <w:r w:rsidR="004F65B5" w:rsidRPr="00840D7F">
        <w:rPr>
          <w:rFonts w:ascii="Times New Roman" w:eastAsia="Times New Roman" w:hAnsi="Times New Roman" w:cs="Times New Roman"/>
          <w:b/>
          <w:bCs/>
          <w:color w:val="231F20"/>
        </w:rPr>
        <w:t>On-Ramping</w:t>
      </w:r>
      <w:r>
        <w:rPr>
          <w:rFonts w:ascii="Times New Roman" w:eastAsia="Times New Roman" w:hAnsi="Times New Roman" w:cs="Times New Roman"/>
          <w:b/>
          <w:bCs/>
          <w:color w:val="231F20"/>
        </w:rPr>
        <w:t>)</w:t>
      </w:r>
    </w:p>
    <w:p w14:paraId="0000021F"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Contracting Officer will periodically review the total number of Contractors to ensure adequate competition for task orders throughout the period of performance for each SOW Element. Over time, the total number of Contractors may fluctuate due to various reasons including industry consolidation, significant changes in the marketplace or advances in technology, general economic conditions, or other reasons.</w:t>
      </w:r>
    </w:p>
    <w:p w14:paraId="00000220" w14:textId="77777777" w:rsidR="00C3519D" w:rsidRPr="00840D7F" w:rsidRDefault="00C3519D">
      <w:pPr>
        <w:spacing w:after="0" w:line="240" w:lineRule="auto"/>
        <w:rPr>
          <w:rFonts w:ascii="Times New Roman" w:eastAsia="Times New Roman" w:hAnsi="Times New Roman" w:cs="Times New Roman"/>
          <w:color w:val="231F20"/>
        </w:rPr>
      </w:pPr>
    </w:p>
    <w:p w14:paraId="00000221" w14:textId="73AF30E6"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If the Contracting Officer determines that it is in the best interest of the Government to open the IDIQ to new Contractors, the Contracting Officer has the discretion to announce an open season at any time during the </w:t>
      </w:r>
      <w:r w:rsidR="00165243">
        <w:rPr>
          <w:rFonts w:ascii="Times New Roman" w:eastAsia="Times New Roman" w:hAnsi="Times New Roman" w:cs="Times New Roman"/>
          <w:color w:val="231F20"/>
        </w:rPr>
        <w:t>ordering</w:t>
      </w:r>
      <w:r w:rsidR="00165243" w:rsidRPr="00840D7F">
        <w:rPr>
          <w:rFonts w:ascii="Times New Roman" w:eastAsia="Times New Roman" w:hAnsi="Times New Roman" w:cs="Times New Roman"/>
          <w:color w:val="231F20"/>
        </w:rPr>
        <w:t xml:space="preserve"> </w:t>
      </w:r>
      <w:r w:rsidRPr="00840D7F">
        <w:rPr>
          <w:rFonts w:ascii="Times New Roman" w:eastAsia="Times New Roman" w:hAnsi="Times New Roman" w:cs="Times New Roman"/>
          <w:color w:val="231F20"/>
        </w:rPr>
        <w:t xml:space="preserve">period of the IDIQ. The Contracting Officer may limit onboarding to one or more SOW Elements and may limit onboarding to either restricted or unrestricted pools. </w:t>
      </w:r>
    </w:p>
    <w:p w14:paraId="00000222" w14:textId="77777777" w:rsidR="00C3519D" w:rsidRPr="00840D7F" w:rsidRDefault="00C3519D">
      <w:pPr>
        <w:spacing w:after="0" w:line="240" w:lineRule="auto"/>
        <w:rPr>
          <w:rFonts w:ascii="Times New Roman" w:eastAsia="Times New Roman" w:hAnsi="Times New Roman" w:cs="Times New Roman"/>
          <w:color w:val="231F20"/>
        </w:rPr>
      </w:pPr>
    </w:p>
    <w:p w14:paraId="00000223"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The Contracting Officer will announce this open season by publishing a notice in the contracting opportunities section of sam.gov. The open season will be subject to applicable contemporaneous federal procurement laws and guidance, provide an estimate of the number of new awards that the Contracting Officer intends to make, and a new solicitation will be issued during this time. The evaluation criteria, instructions, and other solicitation content of the on-ramp solicitation may differ from the original solicitation based on the needs of the Government at that time. Clauses, terms, conditions, and other requirements may also differ from the original solicitation. </w:t>
      </w:r>
    </w:p>
    <w:p w14:paraId="00000224" w14:textId="77777777" w:rsidR="00C3519D" w:rsidRPr="00840D7F" w:rsidRDefault="00C3519D">
      <w:pPr>
        <w:spacing w:after="0" w:line="240" w:lineRule="auto"/>
        <w:rPr>
          <w:rFonts w:ascii="Times New Roman" w:eastAsia="Times New Roman" w:hAnsi="Times New Roman" w:cs="Times New Roman"/>
          <w:color w:val="231F20"/>
        </w:rPr>
      </w:pPr>
    </w:p>
    <w:p w14:paraId="00000225" w14:textId="7F36C76F"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Any contracts awarded under this section will not exceed the remaining period of performance of the existing IDIQ. A ceiling value of $1,</w:t>
      </w:r>
      <w:r w:rsidR="004C06A6">
        <w:rPr>
          <w:rFonts w:ascii="Times New Roman" w:eastAsia="Times New Roman" w:hAnsi="Times New Roman" w:cs="Times New Roman"/>
          <w:color w:val="231F20"/>
        </w:rPr>
        <w:t>239,115,627</w:t>
      </w:r>
      <w:r w:rsidRPr="00840D7F">
        <w:rPr>
          <w:rFonts w:ascii="Times New Roman" w:eastAsia="Times New Roman" w:hAnsi="Times New Roman" w:cs="Times New Roman"/>
          <w:color w:val="231F20"/>
        </w:rPr>
        <w:t xml:space="preserve"> per contract award will apply but the ceiling value for the NCAGSS program will remain capped at $1,</w:t>
      </w:r>
      <w:r w:rsidR="004C06A6">
        <w:rPr>
          <w:rFonts w:ascii="Times New Roman" w:eastAsia="Times New Roman" w:hAnsi="Times New Roman" w:cs="Times New Roman"/>
          <w:color w:val="231F20"/>
        </w:rPr>
        <w:t>239,115,627</w:t>
      </w:r>
      <w:r w:rsidRPr="00840D7F">
        <w:rPr>
          <w:rFonts w:ascii="Times New Roman" w:eastAsia="Times New Roman" w:hAnsi="Times New Roman" w:cs="Times New Roman"/>
          <w:color w:val="231F20"/>
        </w:rPr>
        <w:t xml:space="preserve">. </w:t>
      </w:r>
    </w:p>
    <w:p w14:paraId="00000226" w14:textId="77777777" w:rsidR="00C3519D" w:rsidRPr="00840D7F" w:rsidRDefault="00C3519D">
      <w:pPr>
        <w:spacing w:after="0" w:line="240" w:lineRule="auto"/>
        <w:rPr>
          <w:rFonts w:ascii="Times New Roman" w:eastAsia="Times New Roman" w:hAnsi="Times New Roman" w:cs="Times New Roman"/>
          <w:color w:val="231F20"/>
        </w:rPr>
      </w:pPr>
    </w:p>
    <w:p w14:paraId="00000227"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Any Offeror receiving a contract under this open season will be eligible to compete on future task orders with the same rights and obligations of any other Contractor subject to the terms and conditions of the IDIQ and applicable regulations. The Government reserves the right to not proceed with any on-ramp during the life of the IDIQ contract.</w:t>
      </w:r>
    </w:p>
    <w:p w14:paraId="00ABAF6F" w14:textId="77777777" w:rsidR="00840D7F" w:rsidRPr="00840D7F" w:rsidRDefault="00840D7F">
      <w:pPr>
        <w:spacing w:after="0" w:line="240" w:lineRule="auto"/>
        <w:rPr>
          <w:rFonts w:ascii="Times New Roman" w:eastAsia="Times New Roman" w:hAnsi="Times New Roman" w:cs="Times New Roman"/>
          <w:b/>
          <w:bCs/>
          <w:color w:val="231F20"/>
        </w:rPr>
      </w:pPr>
    </w:p>
    <w:p w14:paraId="00000235"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G.7 INTERRELATIONSHIPS OF CONTRACTORS</w:t>
      </w:r>
    </w:p>
    <w:p w14:paraId="00000236" w14:textId="77777777" w:rsidR="00C3519D" w:rsidRPr="00840D7F" w:rsidRDefault="00C3519D">
      <w:pPr>
        <w:spacing w:after="0" w:line="240" w:lineRule="auto"/>
        <w:rPr>
          <w:rFonts w:ascii="Times New Roman" w:eastAsia="Times New Roman" w:hAnsi="Times New Roman" w:cs="Times New Roman"/>
          <w:color w:val="231F20"/>
        </w:rPr>
      </w:pPr>
    </w:p>
    <w:p w14:paraId="00000237"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NOAA and/or other Government agencies may have entered into contractual agreements in order</w:t>
      </w:r>
    </w:p>
    <w:p w14:paraId="00000238"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to provide professional services requirements separate from the work to be performed under this</w:t>
      </w:r>
    </w:p>
    <w:p w14:paraId="00000239"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contract. Further, NOAA and/or other Government agencies may extend these existing agreements or enter into new agreements. The Contractor may be required to coordinate with other such Contractor(s) </w:t>
      </w:r>
      <w:r w:rsidRPr="00840D7F">
        <w:rPr>
          <w:rFonts w:ascii="Times New Roman" w:eastAsia="Times New Roman" w:hAnsi="Times New Roman" w:cs="Times New Roman"/>
          <w:color w:val="231F20"/>
        </w:rPr>
        <w:lastRenderedPageBreak/>
        <w:t>through the cognizant CO and/or designated representative in providing suitable, non-conflicting technical and/or management interfaces and in avoidance of duplication of effort.</w:t>
      </w:r>
    </w:p>
    <w:p w14:paraId="0000023A" w14:textId="77777777" w:rsidR="00C3519D" w:rsidRPr="00840D7F" w:rsidRDefault="00C3519D">
      <w:pPr>
        <w:spacing w:after="0" w:line="240" w:lineRule="auto"/>
        <w:rPr>
          <w:rFonts w:ascii="Times New Roman" w:eastAsia="Times New Roman" w:hAnsi="Times New Roman" w:cs="Times New Roman"/>
          <w:b/>
          <w:bCs/>
          <w:color w:val="231F20"/>
        </w:rPr>
      </w:pPr>
    </w:p>
    <w:p w14:paraId="0000023B"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G.8 AUTHORIZATION OF GOVERNMENT PAID TRAVEL</w:t>
      </w:r>
    </w:p>
    <w:p w14:paraId="0000023C" w14:textId="77777777" w:rsidR="00C3519D" w:rsidRPr="00840D7F" w:rsidRDefault="00C3519D">
      <w:pPr>
        <w:spacing w:after="0" w:line="240" w:lineRule="auto"/>
        <w:rPr>
          <w:rFonts w:ascii="Times New Roman" w:eastAsia="Times New Roman" w:hAnsi="Times New Roman" w:cs="Times New Roman"/>
          <w:color w:val="231F20"/>
        </w:rPr>
      </w:pPr>
    </w:p>
    <w:p w14:paraId="0000023D"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Travel may be necessary in order to accomplish certain task orders issued under NCAGSS. Travel must be deemed necessary and authorized by the TO COR prior to the date of travel in order to be paid for by the Government. Only in exceptional circumstances will travel be reimbursed at more than applicable rates cited in the Federal Travel Regulations, prescribed by the General Services Administration, for travel in the United States or the Standardized Regulations (Government Civilians, Foreign Areas), Section 925, “Maximum Travel Per Diem Allowances for Foreign Areas,” prescribed by the Department of State, for travel in areas not covered above.</w:t>
      </w:r>
    </w:p>
    <w:p w14:paraId="0000023E" w14:textId="77777777" w:rsidR="00C3519D" w:rsidRPr="00840D7F" w:rsidRDefault="00C3519D">
      <w:pPr>
        <w:spacing w:after="0" w:line="240" w:lineRule="auto"/>
        <w:rPr>
          <w:rFonts w:ascii="Times New Roman" w:eastAsia="Times New Roman" w:hAnsi="Times New Roman" w:cs="Times New Roman"/>
          <w:b/>
          <w:bCs/>
          <w:color w:val="231F20"/>
        </w:rPr>
      </w:pPr>
    </w:p>
    <w:p w14:paraId="0000023F"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G.9 TASK ORDER PHASE-OUT</w:t>
      </w:r>
    </w:p>
    <w:p w14:paraId="00000240" w14:textId="77777777" w:rsidR="00C3519D" w:rsidRPr="00840D7F" w:rsidRDefault="00C3519D">
      <w:pPr>
        <w:spacing w:after="0" w:line="240" w:lineRule="auto"/>
        <w:rPr>
          <w:rFonts w:ascii="Times New Roman" w:eastAsia="Times New Roman" w:hAnsi="Times New Roman" w:cs="Times New Roman"/>
          <w:color w:val="231F20"/>
        </w:rPr>
      </w:pPr>
    </w:p>
    <w:p w14:paraId="00000241"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Upon expiration of a NCAGSS task order, the incumbent shall work with the successor, at the request of the Government, for a period of up to 90 days after award of the new task order to ensure an orderly transition from incumbent to successor Contractor without interruption to or loss of proficiency of services, unless otherwise outlined in the task order. </w:t>
      </w:r>
    </w:p>
    <w:p w14:paraId="00000242" w14:textId="77777777" w:rsidR="00C3519D" w:rsidRPr="00840D7F" w:rsidRDefault="00C3519D">
      <w:pPr>
        <w:spacing w:after="0" w:line="240" w:lineRule="auto"/>
        <w:rPr>
          <w:rFonts w:ascii="Times New Roman" w:eastAsia="Times New Roman" w:hAnsi="Times New Roman" w:cs="Times New Roman"/>
          <w:color w:val="231F20"/>
        </w:rPr>
      </w:pPr>
    </w:p>
    <w:p w14:paraId="00000243"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Phase-out services shall include the training of any successor Contractor by the incumbent NCAGSS Contractor. The orderly transfer of work from the incumbent to the successor shall be addressed during the phase-out period. The incumbent NCAGSS Contractor bears the ultimate responsibility for performance under its respective contract and of all required task order services during the phase-out period.</w:t>
      </w:r>
    </w:p>
    <w:p w14:paraId="00000244" w14:textId="77777777" w:rsidR="00C3519D" w:rsidRPr="00840D7F" w:rsidRDefault="00C3519D">
      <w:pPr>
        <w:spacing w:after="0" w:line="240" w:lineRule="auto"/>
        <w:rPr>
          <w:rFonts w:ascii="Times New Roman" w:eastAsia="Times New Roman" w:hAnsi="Times New Roman" w:cs="Times New Roman"/>
          <w:b/>
          <w:bCs/>
          <w:color w:val="231F20"/>
        </w:rPr>
      </w:pPr>
    </w:p>
    <w:p w14:paraId="00000245"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END OF SECTION G</w:t>
      </w:r>
      <w:r w:rsidRPr="00840D7F">
        <w:rPr>
          <w:rFonts w:ascii="Times New Roman" w:hAnsi="Times New Roman" w:cs="Times New Roman"/>
        </w:rPr>
        <w:br w:type="page"/>
      </w:r>
    </w:p>
    <w:p w14:paraId="00000246"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lastRenderedPageBreak/>
        <w:t>SECTION H – SPECIAL CONTRACT REQUIREMENTS</w:t>
      </w:r>
    </w:p>
    <w:p w14:paraId="00000247" w14:textId="77777777" w:rsidR="00C3519D" w:rsidRPr="00840D7F" w:rsidRDefault="00C3519D">
      <w:pPr>
        <w:spacing w:after="0" w:line="240" w:lineRule="auto"/>
        <w:rPr>
          <w:rFonts w:ascii="Times New Roman" w:eastAsia="Times New Roman" w:hAnsi="Times New Roman" w:cs="Times New Roman"/>
          <w:b/>
          <w:bCs/>
          <w:color w:val="231F20"/>
        </w:rPr>
      </w:pPr>
    </w:p>
    <w:p w14:paraId="00000248"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H.1 FAR 52.252-2 CLAUSES INCORPORATED BY REFERENCE (FEB 1998)</w:t>
      </w:r>
    </w:p>
    <w:p w14:paraId="00000249" w14:textId="77777777" w:rsidR="00C3519D" w:rsidRPr="00840D7F" w:rsidRDefault="00C3519D">
      <w:pPr>
        <w:spacing w:after="0" w:line="240" w:lineRule="auto"/>
        <w:rPr>
          <w:rFonts w:ascii="Times New Roman" w:eastAsia="Times New Roman" w:hAnsi="Times New Roman" w:cs="Times New Roman"/>
          <w:color w:val="231F20"/>
        </w:rPr>
      </w:pPr>
    </w:p>
    <w:p w14:paraId="0000024A" w14:textId="44006868"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This contract incorporates the following clauses by reference with the same force and effect as if</w:t>
      </w:r>
    </w:p>
    <w:p w14:paraId="0000024B"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they were given in full text. Full text can be accessed electronically at the following internet</w:t>
      </w:r>
    </w:p>
    <w:p w14:paraId="0000024C" w14:textId="34F02BD3"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addresses: </w:t>
      </w:r>
      <w:hyperlink r:id="rId8" w:history="1">
        <w:r w:rsidR="000B01B7" w:rsidRPr="00051C12">
          <w:rPr>
            <w:rStyle w:val="Hyperlink"/>
            <w:rFonts w:ascii="Times New Roman" w:eastAsia="Times New Roman" w:hAnsi="Times New Roman" w:cs="Times New Roman"/>
          </w:rPr>
          <w:t>https://www.acquisition.gov/</w:t>
        </w:r>
      </w:hyperlink>
    </w:p>
    <w:p w14:paraId="0000024D" w14:textId="77777777" w:rsidR="00C3519D" w:rsidRPr="00840D7F" w:rsidRDefault="00C3519D">
      <w:pPr>
        <w:spacing w:after="0" w:line="240" w:lineRule="auto"/>
        <w:rPr>
          <w:rFonts w:ascii="Times New Roman" w:eastAsia="Times New Roman" w:hAnsi="Times New Roman" w:cs="Times New Roman"/>
          <w:color w:val="231F20"/>
        </w:rPr>
      </w:pPr>
    </w:p>
    <w:tbl>
      <w:tblPr>
        <w:tblStyle w:val="a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3519D" w:rsidRPr="00840D7F" w14:paraId="147311D1" w14:textId="77777777">
        <w:tc>
          <w:tcPr>
            <w:tcW w:w="4675" w:type="dxa"/>
          </w:tcPr>
          <w:p w14:paraId="0000024E" w14:textId="77777777" w:rsidR="00C3519D" w:rsidRPr="00840D7F" w:rsidRDefault="004F65B5">
            <w:pPr>
              <w:rPr>
                <w:rFonts w:ascii="Times New Roman" w:eastAsia="Times New Roman" w:hAnsi="Times New Roman" w:cs="Times New Roman"/>
                <w:b/>
                <w:bCs/>
              </w:rPr>
            </w:pPr>
            <w:r w:rsidRPr="00840D7F">
              <w:rPr>
                <w:rFonts w:ascii="Times New Roman" w:eastAsia="Times New Roman" w:hAnsi="Times New Roman" w:cs="Times New Roman"/>
                <w:b/>
                <w:bCs/>
              </w:rPr>
              <w:t>FAR CAR &amp; NAM Clauses</w:t>
            </w:r>
          </w:p>
        </w:tc>
        <w:tc>
          <w:tcPr>
            <w:tcW w:w="4675" w:type="dxa"/>
          </w:tcPr>
          <w:p w14:paraId="0000024F" w14:textId="77777777" w:rsidR="00C3519D" w:rsidRPr="00840D7F" w:rsidRDefault="004F65B5">
            <w:pPr>
              <w:rPr>
                <w:rFonts w:ascii="Times New Roman" w:eastAsia="Times New Roman" w:hAnsi="Times New Roman" w:cs="Times New Roman"/>
                <w:b/>
                <w:bCs/>
              </w:rPr>
            </w:pPr>
            <w:r w:rsidRPr="00840D7F">
              <w:rPr>
                <w:rFonts w:ascii="Times New Roman" w:eastAsia="Times New Roman" w:hAnsi="Times New Roman" w:cs="Times New Roman"/>
                <w:b/>
                <w:bCs/>
              </w:rPr>
              <w:t>Title and Date</w:t>
            </w:r>
          </w:p>
        </w:tc>
      </w:tr>
      <w:tr w:rsidR="00C3519D" w:rsidRPr="00840D7F" w14:paraId="1D7F3B52" w14:textId="77777777">
        <w:tc>
          <w:tcPr>
            <w:tcW w:w="4675" w:type="dxa"/>
          </w:tcPr>
          <w:p w14:paraId="00000250"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 xml:space="preserve">FAR </w:t>
            </w:r>
            <w:hyperlink r:id="rId9" w:anchor="FAR_52_224_2">
              <w:r w:rsidR="00C3519D" w:rsidRPr="00840D7F">
                <w:rPr>
                  <w:rFonts w:ascii="Times New Roman" w:eastAsia="Times New Roman" w:hAnsi="Times New Roman" w:cs="Times New Roman"/>
                  <w:color w:val="000000"/>
                </w:rPr>
                <w:t>52.224-2</w:t>
              </w:r>
            </w:hyperlink>
          </w:p>
        </w:tc>
        <w:tc>
          <w:tcPr>
            <w:tcW w:w="4675" w:type="dxa"/>
          </w:tcPr>
          <w:p w14:paraId="00000251"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Privacy Act (1984</w:t>
            </w:r>
          </w:p>
        </w:tc>
      </w:tr>
      <w:tr w:rsidR="00C3519D" w:rsidRPr="00840D7F" w14:paraId="35137BB3" w14:textId="77777777">
        <w:tc>
          <w:tcPr>
            <w:tcW w:w="4675" w:type="dxa"/>
          </w:tcPr>
          <w:p w14:paraId="00000252"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FAR 52.224-3</w:t>
            </w:r>
          </w:p>
        </w:tc>
        <w:tc>
          <w:tcPr>
            <w:tcW w:w="4675" w:type="dxa"/>
          </w:tcPr>
          <w:p w14:paraId="00000253"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Security Prohibitions And Exclusions (Deviation Date)</w:t>
            </w:r>
          </w:p>
        </w:tc>
      </w:tr>
      <w:tr w:rsidR="00C3519D" w:rsidRPr="00840D7F" w14:paraId="477D63BC" w14:textId="77777777">
        <w:tc>
          <w:tcPr>
            <w:tcW w:w="4675" w:type="dxa"/>
          </w:tcPr>
          <w:p w14:paraId="00000254"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FAR 52.240-92</w:t>
            </w:r>
          </w:p>
        </w:tc>
        <w:tc>
          <w:tcPr>
            <w:tcW w:w="4675" w:type="dxa"/>
          </w:tcPr>
          <w:p w14:paraId="00000255"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Security Requirements Or Alternate II (Deviation Date)</w:t>
            </w:r>
          </w:p>
        </w:tc>
      </w:tr>
      <w:tr w:rsidR="00C3519D" w:rsidRPr="00840D7F" w14:paraId="3067F7BE" w14:textId="77777777">
        <w:tc>
          <w:tcPr>
            <w:tcW w:w="4675" w:type="dxa"/>
          </w:tcPr>
          <w:p w14:paraId="00000256"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FAR 52.240-93</w:t>
            </w:r>
          </w:p>
        </w:tc>
        <w:tc>
          <w:tcPr>
            <w:tcW w:w="4675" w:type="dxa"/>
          </w:tcPr>
          <w:p w14:paraId="00000257" w14:textId="77777777" w:rsidR="00C3519D" w:rsidRPr="00840D7F" w:rsidRDefault="004F65B5">
            <w:pPr>
              <w:pBdr>
                <w:top w:val="nil"/>
                <w:left w:val="nil"/>
                <w:bottom w:val="nil"/>
                <w:right w:val="nil"/>
                <w:between w:val="nil"/>
              </w:pBdr>
              <w:rPr>
                <w:rFonts w:ascii="Times New Roman" w:eastAsia="Times New Roman" w:hAnsi="Times New Roman" w:cs="Times New Roman"/>
                <w:color w:val="000000"/>
              </w:rPr>
            </w:pPr>
            <w:r w:rsidRPr="00840D7F">
              <w:rPr>
                <w:rFonts w:ascii="Times New Roman" w:eastAsia="Times New Roman" w:hAnsi="Times New Roman" w:cs="Times New Roman"/>
                <w:color w:val="000000"/>
              </w:rPr>
              <w:t>Basic Safeguarding Of Covered Contractor Information Systems (Deviation Date)</w:t>
            </w:r>
          </w:p>
        </w:tc>
      </w:tr>
      <w:tr w:rsidR="00C3519D" w:rsidRPr="00840D7F" w14:paraId="1F9802B3" w14:textId="77777777">
        <w:tc>
          <w:tcPr>
            <w:tcW w:w="4675" w:type="dxa"/>
          </w:tcPr>
          <w:p w14:paraId="00000258"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CAR </w:t>
            </w:r>
            <w:hyperlink r:id="rId10" w:anchor="Section_1352_237_70_T48_50650452149">
              <w:r w:rsidR="00C3519D" w:rsidRPr="00840D7F">
                <w:rPr>
                  <w:rFonts w:ascii="Times New Roman" w:eastAsia="Times New Roman" w:hAnsi="Times New Roman" w:cs="Times New Roman"/>
                  <w:color w:val="000000"/>
                </w:rPr>
                <w:t>1352.237-70</w:t>
              </w:r>
            </w:hyperlink>
          </w:p>
        </w:tc>
        <w:tc>
          <w:tcPr>
            <w:tcW w:w="4675" w:type="dxa"/>
          </w:tcPr>
          <w:p w14:paraId="00000259" w14:textId="77777777" w:rsidR="00C3519D" w:rsidRPr="00840D7F" w:rsidRDefault="00000000">
            <w:pPr>
              <w:rPr>
                <w:rFonts w:ascii="Times New Roman" w:eastAsia="Times New Roman" w:hAnsi="Times New Roman" w:cs="Times New Roman"/>
              </w:rPr>
            </w:pPr>
            <w:hyperlink r:id="rId11" w:anchor="Section_1352_237_70_T48_50650452149">
              <w:r w:rsidR="00C3519D" w:rsidRPr="00840D7F">
                <w:rPr>
                  <w:rFonts w:ascii="Times New Roman" w:eastAsia="Times New Roman" w:hAnsi="Times New Roman" w:cs="Times New Roman"/>
                  <w:color w:val="000000"/>
                </w:rPr>
                <w:t>Security Processing Requirements - High Or Moderate Risk Contracts.</w:t>
              </w:r>
            </w:hyperlink>
            <w:r w:rsidR="00C3519D" w:rsidRPr="00840D7F">
              <w:rPr>
                <w:rFonts w:ascii="Times New Roman" w:eastAsia="Times New Roman" w:hAnsi="Times New Roman" w:cs="Times New Roman"/>
              </w:rPr>
              <w:t xml:space="preserve"> (April 2010)</w:t>
            </w:r>
          </w:p>
        </w:tc>
      </w:tr>
      <w:tr w:rsidR="00C3519D" w:rsidRPr="00840D7F" w14:paraId="25AC5C3A" w14:textId="77777777">
        <w:tc>
          <w:tcPr>
            <w:tcW w:w="4675" w:type="dxa"/>
          </w:tcPr>
          <w:p w14:paraId="0000025A"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CAR </w:t>
            </w:r>
            <w:hyperlink r:id="rId12" w:anchor="Section_1352_237_71_T48_50650452150">
              <w:r w:rsidR="00C3519D" w:rsidRPr="00840D7F">
                <w:rPr>
                  <w:rFonts w:ascii="Times New Roman" w:eastAsia="Times New Roman" w:hAnsi="Times New Roman" w:cs="Times New Roman"/>
                  <w:color w:val="000000"/>
                </w:rPr>
                <w:t>1352.237-71</w:t>
              </w:r>
            </w:hyperlink>
          </w:p>
        </w:tc>
        <w:tc>
          <w:tcPr>
            <w:tcW w:w="4675" w:type="dxa"/>
          </w:tcPr>
          <w:p w14:paraId="0000025B" w14:textId="77777777" w:rsidR="00C3519D" w:rsidRPr="00840D7F" w:rsidRDefault="00000000">
            <w:pPr>
              <w:rPr>
                <w:rFonts w:ascii="Times New Roman" w:eastAsia="Times New Roman" w:hAnsi="Times New Roman" w:cs="Times New Roman"/>
              </w:rPr>
            </w:pPr>
            <w:hyperlink r:id="rId13" w:anchor="Section_1352_237_71_T48_50650452150">
              <w:r w:rsidR="00C3519D" w:rsidRPr="00840D7F">
                <w:rPr>
                  <w:rFonts w:ascii="Times New Roman" w:eastAsia="Times New Roman" w:hAnsi="Times New Roman" w:cs="Times New Roman"/>
                  <w:color w:val="000000"/>
                </w:rPr>
                <w:t> Security Processing Requirements - Low Risk Contracts.</w:t>
              </w:r>
            </w:hyperlink>
            <w:r w:rsidR="00C3519D" w:rsidRPr="00840D7F">
              <w:rPr>
                <w:rFonts w:ascii="Times New Roman" w:eastAsia="Times New Roman" w:hAnsi="Times New Roman" w:cs="Times New Roman"/>
              </w:rPr>
              <w:t xml:space="preserve"> (April 2010)</w:t>
            </w:r>
          </w:p>
        </w:tc>
      </w:tr>
      <w:tr w:rsidR="00C3519D" w:rsidRPr="00840D7F" w14:paraId="605AF6AF" w14:textId="77777777">
        <w:tc>
          <w:tcPr>
            <w:tcW w:w="4675" w:type="dxa"/>
          </w:tcPr>
          <w:p w14:paraId="0000025C"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CAR </w:t>
            </w:r>
            <w:hyperlink r:id="rId14" w:anchor="Section_1352_237_72_T48_50650452151">
              <w:r w:rsidR="00C3519D" w:rsidRPr="00840D7F">
                <w:rPr>
                  <w:rFonts w:ascii="Times New Roman" w:eastAsia="Times New Roman" w:hAnsi="Times New Roman" w:cs="Times New Roman"/>
                  <w:color w:val="000000"/>
                </w:rPr>
                <w:t>1352.237-72 </w:t>
              </w:r>
            </w:hyperlink>
          </w:p>
        </w:tc>
        <w:tc>
          <w:tcPr>
            <w:tcW w:w="4675" w:type="dxa"/>
          </w:tcPr>
          <w:p w14:paraId="0000025D" w14:textId="77777777" w:rsidR="00C3519D" w:rsidRPr="00840D7F" w:rsidRDefault="00000000">
            <w:pPr>
              <w:rPr>
                <w:rFonts w:ascii="Times New Roman" w:eastAsia="Times New Roman" w:hAnsi="Times New Roman" w:cs="Times New Roman"/>
              </w:rPr>
            </w:pPr>
            <w:hyperlink r:id="rId15" w:anchor="Section_1352_237_72_T48_50650452151">
              <w:r w:rsidR="00C3519D" w:rsidRPr="00840D7F">
                <w:rPr>
                  <w:rFonts w:ascii="Times New Roman" w:eastAsia="Times New Roman" w:hAnsi="Times New Roman" w:cs="Times New Roman"/>
                  <w:color w:val="000000"/>
                </w:rPr>
                <w:t>Security Processing Requirements - National Security Contracts.</w:t>
              </w:r>
            </w:hyperlink>
            <w:r w:rsidR="00C3519D" w:rsidRPr="00840D7F">
              <w:rPr>
                <w:rFonts w:ascii="Times New Roman" w:eastAsia="Times New Roman" w:hAnsi="Times New Roman" w:cs="Times New Roman"/>
              </w:rPr>
              <w:t xml:space="preserve"> (April 2010)</w:t>
            </w:r>
          </w:p>
        </w:tc>
      </w:tr>
      <w:tr w:rsidR="00C3519D" w:rsidRPr="00840D7F" w14:paraId="1CB67AB5" w14:textId="77777777">
        <w:tc>
          <w:tcPr>
            <w:tcW w:w="4675" w:type="dxa"/>
          </w:tcPr>
          <w:p w14:paraId="0000025E"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CAR 1352.237-73</w:t>
            </w:r>
          </w:p>
          <w:p w14:paraId="0000025F" w14:textId="77777777" w:rsidR="00C3519D" w:rsidRPr="00840D7F" w:rsidRDefault="00C3519D">
            <w:pPr>
              <w:rPr>
                <w:rFonts w:ascii="Times New Roman" w:eastAsia="Times New Roman" w:hAnsi="Times New Roman" w:cs="Times New Roman"/>
              </w:rPr>
            </w:pPr>
          </w:p>
        </w:tc>
        <w:tc>
          <w:tcPr>
            <w:tcW w:w="4675" w:type="dxa"/>
          </w:tcPr>
          <w:p w14:paraId="00000260"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Foreign National Visitor And Guest Access To Departmental Resources (April 2010)</w:t>
            </w:r>
          </w:p>
        </w:tc>
      </w:tr>
      <w:tr w:rsidR="00C3519D" w:rsidRPr="00840D7F" w14:paraId="1F8E3125" w14:textId="77777777">
        <w:tc>
          <w:tcPr>
            <w:tcW w:w="4675" w:type="dxa"/>
          </w:tcPr>
          <w:p w14:paraId="00000261"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 xml:space="preserve">CAR </w:t>
            </w:r>
            <w:hyperlink r:id="rId16" w:anchor="Section_1352_239_72_T48_50650452157">
              <w:r w:rsidR="00C3519D" w:rsidRPr="00840D7F">
                <w:rPr>
                  <w:rFonts w:ascii="Times New Roman" w:eastAsia="Times New Roman" w:hAnsi="Times New Roman" w:cs="Times New Roman"/>
                  <w:color w:val="000000"/>
                </w:rPr>
                <w:t>1352.239-72</w:t>
              </w:r>
            </w:hyperlink>
          </w:p>
        </w:tc>
        <w:tc>
          <w:tcPr>
            <w:tcW w:w="4675" w:type="dxa"/>
          </w:tcPr>
          <w:p w14:paraId="00000262" w14:textId="77777777" w:rsidR="00C3519D" w:rsidRPr="00840D7F" w:rsidRDefault="00000000">
            <w:pPr>
              <w:rPr>
                <w:rFonts w:ascii="Times New Roman" w:eastAsia="Times New Roman" w:hAnsi="Times New Roman" w:cs="Times New Roman"/>
              </w:rPr>
            </w:pPr>
            <w:hyperlink r:id="rId17" w:anchor="Section_1352_239_72_T48_50650452157">
              <w:r w:rsidR="00C3519D" w:rsidRPr="00840D7F">
                <w:rPr>
                  <w:rFonts w:ascii="Times New Roman" w:eastAsia="Times New Roman" w:hAnsi="Times New Roman" w:cs="Times New Roman"/>
                  <w:color w:val="000000"/>
                </w:rPr>
                <w:t>Security Requirements For Information Technology Resources.</w:t>
              </w:r>
            </w:hyperlink>
            <w:r w:rsidR="00C3519D" w:rsidRPr="00840D7F">
              <w:rPr>
                <w:rFonts w:ascii="Times New Roman" w:eastAsia="Times New Roman" w:hAnsi="Times New Roman" w:cs="Times New Roman"/>
              </w:rPr>
              <w:t xml:space="preserve"> (April 2010)</w:t>
            </w:r>
          </w:p>
        </w:tc>
      </w:tr>
      <w:tr w:rsidR="00C3519D" w:rsidRPr="00840D7F" w14:paraId="2D00258B" w14:textId="77777777">
        <w:tc>
          <w:tcPr>
            <w:tcW w:w="4675" w:type="dxa"/>
          </w:tcPr>
          <w:p w14:paraId="00000263" w14:textId="77777777" w:rsidR="00C3519D" w:rsidRPr="00840D7F" w:rsidRDefault="004F65B5">
            <w:pPr>
              <w:rPr>
                <w:rFonts w:ascii="Times New Roman" w:eastAsia="Times New Roman" w:hAnsi="Times New Roman" w:cs="Times New Roman"/>
              </w:rPr>
            </w:pPr>
            <w:r w:rsidRPr="00840D7F">
              <w:rPr>
                <w:rFonts w:ascii="Times New Roman" w:eastAsia="Times New Roman" w:hAnsi="Times New Roman" w:cs="Times New Roman"/>
              </w:rPr>
              <w:t>NAM 1330-52.237-72</w:t>
            </w:r>
          </w:p>
        </w:tc>
        <w:tc>
          <w:tcPr>
            <w:tcW w:w="4675" w:type="dxa"/>
          </w:tcPr>
          <w:p w14:paraId="00000264" w14:textId="3A3FE365" w:rsidR="00C3519D" w:rsidRPr="00840D7F" w:rsidRDefault="00000000">
            <w:pPr>
              <w:rPr>
                <w:rFonts w:ascii="Times New Roman" w:eastAsia="Times New Roman" w:hAnsi="Times New Roman" w:cs="Times New Roman"/>
              </w:rPr>
            </w:pPr>
            <w:hyperlink r:id="rId18" w:anchor="heading=h.49rzftau6694">
              <w:r w:rsidR="00C3519D" w:rsidRPr="00840D7F">
                <w:rPr>
                  <w:rFonts w:ascii="Times New Roman" w:eastAsia="Times New Roman" w:hAnsi="Times New Roman" w:cs="Times New Roman"/>
                  <w:color w:val="000000"/>
                </w:rPr>
                <w:t>Contractor Access To N</w:t>
              </w:r>
              <w:r w:rsidR="003B6AD0">
                <w:rPr>
                  <w:rFonts w:ascii="Times New Roman" w:eastAsia="Times New Roman" w:hAnsi="Times New Roman" w:cs="Times New Roman"/>
                  <w:color w:val="000000"/>
                </w:rPr>
                <w:t>OAA</w:t>
              </w:r>
              <w:r w:rsidR="00C3519D" w:rsidRPr="00840D7F">
                <w:rPr>
                  <w:rFonts w:ascii="Times New Roman" w:eastAsia="Times New Roman" w:hAnsi="Times New Roman" w:cs="Times New Roman"/>
                  <w:color w:val="000000"/>
                </w:rPr>
                <w:t xml:space="preserve"> Facilities (Sept 2017)</w:t>
              </w:r>
            </w:hyperlink>
          </w:p>
        </w:tc>
      </w:tr>
    </w:tbl>
    <w:p w14:paraId="00000265" w14:textId="77777777" w:rsidR="00C3519D" w:rsidRPr="00840D7F" w:rsidRDefault="00C3519D">
      <w:pPr>
        <w:spacing w:after="0" w:line="240" w:lineRule="auto"/>
        <w:rPr>
          <w:rFonts w:ascii="Times New Roman" w:eastAsia="Times New Roman" w:hAnsi="Times New Roman" w:cs="Times New Roman"/>
          <w:b/>
          <w:bCs/>
          <w:color w:val="231F20"/>
        </w:rPr>
      </w:pPr>
    </w:p>
    <w:p w14:paraId="00000266"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H.2 STANDARD OF CONDUCT AT GOVERNMENT FACILITIES</w:t>
      </w:r>
    </w:p>
    <w:p w14:paraId="00000267" w14:textId="77777777" w:rsidR="00C3519D" w:rsidRPr="00840D7F" w:rsidRDefault="00C3519D">
      <w:pPr>
        <w:spacing w:after="0" w:line="240" w:lineRule="auto"/>
        <w:rPr>
          <w:rFonts w:ascii="Times New Roman" w:eastAsia="Times New Roman" w:hAnsi="Times New Roman" w:cs="Times New Roman"/>
          <w:color w:val="231F20"/>
        </w:rPr>
      </w:pPr>
    </w:p>
    <w:p w14:paraId="00000268"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Contractor shall be responsible for maintaining satisfactory standards of employee competency, conduct, appearance, attendance, accessibility, and integrity and shall be responsible for taking such disciplinary action with respect to its employees as necessary.</w:t>
      </w:r>
    </w:p>
    <w:p w14:paraId="00000269" w14:textId="77777777" w:rsidR="00C3519D" w:rsidRPr="00840D7F" w:rsidRDefault="00C3519D">
      <w:pPr>
        <w:spacing w:after="0" w:line="240" w:lineRule="auto"/>
        <w:rPr>
          <w:rFonts w:ascii="Times New Roman" w:eastAsia="Times New Roman" w:hAnsi="Times New Roman" w:cs="Times New Roman"/>
          <w:b/>
          <w:bCs/>
          <w:color w:val="231F20"/>
        </w:rPr>
      </w:pPr>
    </w:p>
    <w:p w14:paraId="0000026A"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H.3 ADVERTISEMENTS, PUBLICIZING AWARDS AND NEWS RELEASES</w:t>
      </w:r>
    </w:p>
    <w:p w14:paraId="0000026B" w14:textId="77777777" w:rsidR="00C3519D" w:rsidRPr="00840D7F" w:rsidRDefault="00C3519D">
      <w:pPr>
        <w:spacing w:after="0" w:line="240" w:lineRule="auto"/>
        <w:rPr>
          <w:rFonts w:ascii="Times New Roman" w:eastAsia="Times New Roman" w:hAnsi="Times New Roman" w:cs="Times New Roman"/>
          <w:color w:val="231F20"/>
        </w:rPr>
      </w:pPr>
    </w:p>
    <w:p w14:paraId="0000026C"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Under no circumstances shall the Contractor, or anyone acting on behalf of the Contractor, refer to the supplies, services, or equipment furnished pursuant to the provisions of NCAGSS in any publicity/news release or commercial advertising without first obtaining explicit written consent to do so from the NCAGSS CO. This restriction does not apply to marketing materials developed for presentations to potential Government customers of the NCAGSS Program.</w:t>
      </w:r>
    </w:p>
    <w:p w14:paraId="0000026D" w14:textId="77777777" w:rsidR="00C3519D" w:rsidRPr="00840D7F" w:rsidRDefault="00C3519D">
      <w:pPr>
        <w:spacing w:after="0" w:line="240" w:lineRule="auto"/>
        <w:rPr>
          <w:rFonts w:ascii="Times New Roman" w:eastAsia="Times New Roman" w:hAnsi="Times New Roman" w:cs="Times New Roman"/>
          <w:b/>
          <w:bCs/>
          <w:color w:val="231F20"/>
        </w:rPr>
      </w:pPr>
    </w:p>
    <w:p w14:paraId="0000026E"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H.4 CONTRACTOR EMPLOYEES’ IDENTIFICATION</w:t>
      </w:r>
    </w:p>
    <w:p w14:paraId="0000026F" w14:textId="77777777" w:rsidR="00C3519D" w:rsidRPr="00840D7F" w:rsidRDefault="00C3519D">
      <w:pPr>
        <w:spacing w:after="0" w:line="240" w:lineRule="auto"/>
        <w:rPr>
          <w:rFonts w:ascii="Times New Roman" w:eastAsia="Times New Roman" w:hAnsi="Times New Roman" w:cs="Times New Roman"/>
          <w:color w:val="231F20"/>
        </w:rPr>
      </w:pPr>
    </w:p>
    <w:p w14:paraId="27C24575" w14:textId="77777777" w:rsidR="004D1150"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During the period of NCAGSS, the rights of ingress and egress to and from any Government office for Contractor’s personnel shall be made available, as deemed necessary by the Government. All Contractor employees must identify themselves as Contractors in all communications. </w:t>
      </w:r>
    </w:p>
    <w:p w14:paraId="00383534" w14:textId="77777777" w:rsidR="004D1150" w:rsidRDefault="004D1150">
      <w:pPr>
        <w:spacing w:after="0" w:line="240" w:lineRule="auto"/>
        <w:rPr>
          <w:rFonts w:ascii="Times New Roman" w:eastAsia="Times New Roman" w:hAnsi="Times New Roman" w:cs="Times New Roman"/>
          <w:color w:val="231F20"/>
        </w:rPr>
      </w:pPr>
    </w:p>
    <w:p w14:paraId="06CE319F" w14:textId="40036D3D" w:rsidR="004D1150" w:rsidRDefault="004D1150">
      <w:pPr>
        <w:spacing w:after="0" w:line="240" w:lineRule="auto"/>
        <w:rPr>
          <w:rFonts w:ascii="Times New Roman" w:eastAsia="Times New Roman" w:hAnsi="Times New Roman" w:cs="Times New Roman"/>
          <w:color w:val="231F20"/>
        </w:rPr>
      </w:pPr>
      <w:r>
        <w:rPr>
          <w:rFonts w:ascii="Times New Roman" w:eastAsia="Times New Roman" w:hAnsi="Times New Roman" w:cs="Times New Roman"/>
          <w:color w:val="231F20"/>
        </w:rPr>
        <w:lastRenderedPageBreak/>
        <w:t>Furthermore, a</w:t>
      </w:r>
      <w:r w:rsidR="004F65B5" w:rsidRPr="00840D7F">
        <w:rPr>
          <w:rFonts w:ascii="Times New Roman" w:eastAsia="Times New Roman" w:hAnsi="Times New Roman" w:cs="Times New Roman"/>
          <w:color w:val="231F20"/>
        </w:rPr>
        <w:t xml:space="preserve">ll Contractor employees, whose duties under this contract require their presence at any Government facility, shall be clearly identifiable by a distinctive badge furnished by the Government. </w:t>
      </w:r>
    </w:p>
    <w:p w14:paraId="076E6F27" w14:textId="77777777" w:rsidR="004D1150" w:rsidRDefault="004D1150">
      <w:pPr>
        <w:spacing w:after="0" w:line="240" w:lineRule="auto"/>
        <w:rPr>
          <w:rFonts w:ascii="Times New Roman" w:eastAsia="Times New Roman" w:hAnsi="Times New Roman" w:cs="Times New Roman"/>
          <w:color w:val="231F20"/>
        </w:rPr>
      </w:pPr>
    </w:p>
    <w:p w14:paraId="4994EA7A" w14:textId="68C19D7B" w:rsidR="004D1150" w:rsidRDefault="004D1150">
      <w:pPr>
        <w:spacing w:after="0" w:line="240" w:lineRule="auto"/>
        <w:rPr>
          <w:rFonts w:ascii="Times New Roman" w:eastAsia="Times New Roman" w:hAnsi="Times New Roman" w:cs="Times New Roman"/>
          <w:color w:val="231F20"/>
        </w:rPr>
      </w:pPr>
      <w:r w:rsidRPr="004D1150">
        <w:rPr>
          <w:rFonts w:ascii="Times New Roman" w:eastAsia="Times New Roman" w:hAnsi="Times New Roman" w:cs="Times New Roman"/>
          <w:color w:val="231F20"/>
        </w:rPr>
        <w:t>The process involves the Contracting Officer</w:t>
      </w:r>
      <w:r w:rsidR="00AF62E6">
        <w:rPr>
          <w:rFonts w:ascii="Times New Roman" w:eastAsia="Times New Roman" w:hAnsi="Times New Roman" w:cs="Times New Roman"/>
          <w:color w:val="231F20"/>
        </w:rPr>
        <w:t xml:space="preserve"> Representative</w:t>
      </w:r>
      <w:r w:rsidRPr="004D1150">
        <w:rPr>
          <w:rFonts w:ascii="Times New Roman" w:eastAsia="Times New Roman" w:hAnsi="Times New Roman" w:cs="Times New Roman"/>
          <w:color w:val="231F20"/>
        </w:rPr>
        <w:t xml:space="preserve"> (CO</w:t>
      </w:r>
      <w:r w:rsidR="00E42279">
        <w:rPr>
          <w:rFonts w:ascii="Times New Roman" w:eastAsia="Times New Roman" w:hAnsi="Times New Roman" w:cs="Times New Roman"/>
          <w:color w:val="231F20"/>
        </w:rPr>
        <w:t>R</w:t>
      </w:r>
      <w:r w:rsidRPr="004D1150">
        <w:rPr>
          <w:rFonts w:ascii="Times New Roman" w:eastAsia="Times New Roman" w:hAnsi="Times New Roman" w:cs="Times New Roman"/>
          <w:color w:val="231F20"/>
        </w:rPr>
        <w:t>) or designee to initiate the request in the Contractor Verification System.  The CO</w:t>
      </w:r>
      <w:r w:rsidR="00E42279">
        <w:rPr>
          <w:rFonts w:ascii="Times New Roman" w:eastAsia="Times New Roman" w:hAnsi="Times New Roman" w:cs="Times New Roman"/>
          <w:color w:val="231F20"/>
        </w:rPr>
        <w:t>R</w:t>
      </w:r>
      <w:r w:rsidRPr="004D1150">
        <w:rPr>
          <w:rFonts w:ascii="Times New Roman" w:eastAsia="Times New Roman" w:hAnsi="Times New Roman" w:cs="Times New Roman"/>
          <w:color w:val="231F20"/>
        </w:rPr>
        <w:t xml:space="preserve"> provides the requirements to the contractor who fills out an application, submit</w:t>
      </w:r>
      <w:r w:rsidR="00420D44">
        <w:rPr>
          <w:rFonts w:ascii="Times New Roman" w:eastAsia="Times New Roman" w:hAnsi="Times New Roman" w:cs="Times New Roman"/>
          <w:color w:val="231F20"/>
        </w:rPr>
        <w:t>s</w:t>
      </w:r>
      <w:r w:rsidRPr="004D1150">
        <w:rPr>
          <w:rFonts w:ascii="Times New Roman" w:eastAsia="Times New Roman" w:hAnsi="Times New Roman" w:cs="Times New Roman"/>
          <w:color w:val="231F20"/>
        </w:rPr>
        <w:t xml:space="preserve"> required documentation to initiate a background investigation, and fingerprints.  All on-site Contractor personnel shall abide by security regulations applicable to that site.</w:t>
      </w:r>
    </w:p>
    <w:p w14:paraId="0D5D3AA5" w14:textId="77777777" w:rsidR="004D1150" w:rsidRDefault="004D1150">
      <w:pPr>
        <w:spacing w:after="0" w:line="240" w:lineRule="auto"/>
        <w:rPr>
          <w:rFonts w:ascii="Times New Roman" w:eastAsia="Times New Roman" w:hAnsi="Times New Roman" w:cs="Times New Roman"/>
          <w:color w:val="231F20"/>
        </w:rPr>
      </w:pPr>
    </w:p>
    <w:p w14:paraId="00000270" w14:textId="40E40A5D"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In addition, corporate identification badges may be worn on the outer garment. Obtaining the corporate identification badge is the sole responsibility of the Contractor.</w:t>
      </w:r>
    </w:p>
    <w:p w14:paraId="00000271" w14:textId="77777777" w:rsidR="00C3519D" w:rsidRPr="00840D7F" w:rsidRDefault="00C3519D">
      <w:pPr>
        <w:spacing w:after="0" w:line="240" w:lineRule="auto"/>
        <w:rPr>
          <w:rFonts w:ascii="Times New Roman" w:eastAsia="Times New Roman" w:hAnsi="Times New Roman" w:cs="Times New Roman"/>
          <w:color w:val="231F20"/>
        </w:rPr>
      </w:pPr>
    </w:p>
    <w:p w14:paraId="00000272" w14:textId="4C8E6C39" w:rsidR="00C3519D" w:rsidRPr="00840D7F" w:rsidRDefault="00B55595">
      <w:pPr>
        <w:spacing w:after="0" w:line="240" w:lineRule="auto"/>
        <w:rPr>
          <w:rFonts w:ascii="Times New Roman" w:eastAsia="Times New Roman" w:hAnsi="Times New Roman" w:cs="Times New Roman"/>
          <w:color w:val="231F20"/>
        </w:rPr>
      </w:pPr>
      <w:r>
        <w:rPr>
          <w:rFonts w:ascii="Times New Roman" w:eastAsia="Times New Roman" w:hAnsi="Times New Roman" w:cs="Times New Roman"/>
          <w:color w:val="231F20"/>
        </w:rPr>
        <w:t>Upon the termination of employment of any Contractor personnel, a</w:t>
      </w:r>
      <w:r w:rsidR="004F65B5" w:rsidRPr="00840D7F">
        <w:rPr>
          <w:rFonts w:ascii="Times New Roman" w:eastAsia="Times New Roman" w:hAnsi="Times New Roman" w:cs="Times New Roman"/>
          <w:color w:val="231F20"/>
        </w:rPr>
        <w:t xml:space="preserve">ll prescribed information shall immediately be delivered to the appropriate Government Security Office for cancellation or disposition. </w:t>
      </w:r>
    </w:p>
    <w:p w14:paraId="00000273" w14:textId="77777777" w:rsidR="00C3519D" w:rsidRPr="00840D7F" w:rsidRDefault="00C3519D">
      <w:pPr>
        <w:spacing w:after="0" w:line="240" w:lineRule="auto"/>
        <w:rPr>
          <w:rFonts w:ascii="Times New Roman" w:eastAsia="Times New Roman" w:hAnsi="Times New Roman" w:cs="Times New Roman"/>
          <w:b/>
          <w:bCs/>
          <w:color w:val="231F20"/>
        </w:rPr>
      </w:pPr>
    </w:p>
    <w:p w14:paraId="00000274"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H.5 NOTIFICATION REQUIREMENTS UNDER T&amp;M AND COST REIMBURSEMENT CONTRACTS</w:t>
      </w:r>
    </w:p>
    <w:p w14:paraId="00000275" w14:textId="77777777" w:rsidR="00C3519D" w:rsidRPr="00840D7F" w:rsidRDefault="00C3519D">
      <w:pPr>
        <w:spacing w:after="0" w:line="240" w:lineRule="auto"/>
        <w:rPr>
          <w:rFonts w:ascii="Times New Roman" w:eastAsia="Times New Roman" w:hAnsi="Times New Roman" w:cs="Times New Roman"/>
          <w:color w:val="231F20"/>
        </w:rPr>
      </w:pPr>
    </w:p>
    <w:p w14:paraId="00000276"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Contractor notification requirements for FAR 52.232-20(b) Limitation of Cost and FAR 52.232-22(c) Limitation of Funds for cost-reimbursement task orders, FAR 52.232-7(d) Payments Under Time-and-Materials and Labor-Hour Contracts for T&amp;M and labor-hour task orders, and NAM 1330-52.232-70, Limitations of Funds on Time-and-Material and Labor-Hour Contracts, shall be accomplished only by separate correspondence directed to the TOCO with copies to the TO COR. No other form of “notification” (e.g., mention in any type of monthly progress or status report) will affect compliance. Further, notification to any individual other than the TOCO shall not constitute compliance with this requirement.</w:t>
      </w:r>
    </w:p>
    <w:p w14:paraId="00000277" w14:textId="77777777" w:rsidR="00C3519D" w:rsidRPr="00840D7F" w:rsidRDefault="00C3519D">
      <w:pPr>
        <w:spacing w:after="0" w:line="240" w:lineRule="auto"/>
        <w:rPr>
          <w:rFonts w:ascii="Times New Roman" w:eastAsia="Times New Roman" w:hAnsi="Times New Roman" w:cs="Times New Roman"/>
          <w:b/>
          <w:bCs/>
          <w:color w:val="231F20"/>
        </w:rPr>
      </w:pPr>
    </w:p>
    <w:p w14:paraId="00000278"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H.6 OBSERVANCE OF LEGAL HOLIDAYS AND EXCUSED ABSENCE</w:t>
      </w:r>
    </w:p>
    <w:p w14:paraId="00000279" w14:textId="77777777" w:rsidR="00C3519D" w:rsidRPr="00840D7F" w:rsidRDefault="00C3519D">
      <w:pPr>
        <w:spacing w:after="0" w:line="240" w:lineRule="auto"/>
        <w:rPr>
          <w:rFonts w:ascii="Times New Roman" w:eastAsia="Times New Roman" w:hAnsi="Times New Roman" w:cs="Times New Roman"/>
          <w:color w:val="231F20"/>
        </w:rPr>
      </w:pPr>
    </w:p>
    <w:p w14:paraId="0000027A"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 The Government hereby provides notification that Government personnel observe the listed</w:t>
      </w:r>
    </w:p>
    <w:p w14:paraId="0000027B"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days as holidays:</w:t>
      </w:r>
    </w:p>
    <w:p w14:paraId="0000027C" w14:textId="77777777" w:rsidR="00C3519D" w:rsidRPr="00840D7F" w:rsidRDefault="00C3519D">
      <w:pPr>
        <w:spacing w:after="0" w:line="240" w:lineRule="auto"/>
        <w:rPr>
          <w:rFonts w:ascii="Times New Roman" w:eastAsia="Times New Roman" w:hAnsi="Times New Roman" w:cs="Times New Roman"/>
          <w:color w:val="231F20"/>
        </w:rPr>
      </w:pPr>
    </w:p>
    <w:p w14:paraId="0000027D" w14:textId="2205B744"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(1) New Year's Day </w:t>
      </w:r>
      <w:r w:rsidR="00D461D5">
        <w:rPr>
          <w:rFonts w:ascii="Times New Roman" w:eastAsia="Times New Roman" w:hAnsi="Times New Roman" w:cs="Times New Roman"/>
          <w:color w:val="231F20"/>
        </w:rPr>
        <w:tab/>
      </w:r>
      <w:r w:rsidR="00D461D5">
        <w:rPr>
          <w:rFonts w:ascii="Times New Roman" w:eastAsia="Times New Roman" w:hAnsi="Times New Roman" w:cs="Times New Roman"/>
          <w:color w:val="231F20"/>
        </w:rPr>
        <w:tab/>
      </w:r>
      <w:r w:rsidR="00D461D5">
        <w:rPr>
          <w:rFonts w:ascii="Times New Roman" w:eastAsia="Times New Roman" w:hAnsi="Times New Roman" w:cs="Times New Roman"/>
          <w:color w:val="231F20"/>
        </w:rPr>
        <w:tab/>
      </w:r>
      <w:r w:rsidR="00D461D5">
        <w:rPr>
          <w:rFonts w:ascii="Times New Roman" w:eastAsia="Times New Roman" w:hAnsi="Times New Roman" w:cs="Times New Roman"/>
          <w:color w:val="231F20"/>
        </w:rPr>
        <w:tab/>
      </w:r>
      <w:r w:rsidRPr="00840D7F">
        <w:rPr>
          <w:rFonts w:ascii="Times New Roman" w:eastAsia="Times New Roman" w:hAnsi="Times New Roman" w:cs="Times New Roman"/>
          <w:color w:val="231F20"/>
        </w:rPr>
        <w:t>(7) Labor Day</w:t>
      </w:r>
    </w:p>
    <w:p w14:paraId="0000027E" w14:textId="6638F482"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(2) Birthday of Martin Luther King, Jr. </w:t>
      </w:r>
      <w:r w:rsidR="00D461D5">
        <w:rPr>
          <w:rFonts w:ascii="Times New Roman" w:eastAsia="Times New Roman" w:hAnsi="Times New Roman" w:cs="Times New Roman"/>
          <w:color w:val="231F20"/>
        </w:rPr>
        <w:tab/>
      </w:r>
      <w:r w:rsidR="00D461D5">
        <w:rPr>
          <w:rFonts w:ascii="Times New Roman" w:eastAsia="Times New Roman" w:hAnsi="Times New Roman" w:cs="Times New Roman"/>
          <w:color w:val="231F20"/>
        </w:rPr>
        <w:tab/>
      </w:r>
      <w:r w:rsidRPr="00840D7F">
        <w:rPr>
          <w:rFonts w:ascii="Times New Roman" w:eastAsia="Times New Roman" w:hAnsi="Times New Roman" w:cs="Times New Roman"/>
          <w:color w:val="231F20"/>
        </w:rPr>
        <w:t>(8) Columbus Day</w:t>
      </w:r>
    </w:p>
    <w:p w14:paraId="0000027F" w14:textId="3ED5025A"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(3) Washington’s Birthday </w:t>
      </w:r>
      <w:r w:rsidR="00D461D5">
        <w:rPr>
          <w:rFonts w:ascii="Times New Roman" w:eastAsia="Times New Roman" w:hAnsi="Times New Roman" w:cs="Times New Roman"/>
          <w:color w:val="231F20"/>
        </w:rPr>
        <w:tab/>
      </w:r>
      <w:r w:rsidR="00D461D5">
        <w:rPr>
          <w:rFonts w:ascii="Times New Roman" w:eastAsia="Times New Roman" w:hAnsi="Times New Roman" w:cs="Times New Roman"/>
          <w:color w:val="231F20"/>
        </w:rPr>
        <w:tab/>
      </w:r>
      <w:r w:rsidR="00D461D5">
        <w:rPr>
          <w:rFonts w:ascii="Times New Roman" w:eastAsia="Times New Roman" w:hAnsi="Times New Roman" w:cs="Times New Roman"/>
          <w:color w:val="231F20"/>
        </w:rPr>
        <w:tab/>
      </w:r>
      <w:r w:rsidRPr="00840D7F">
        <w:rPr>
          <w:rFonts w:ascii="Times New Roman" w:eastAsia="Times New Roman" w:hAnsi="Times New Roman" w:cs="Times New Roman"/>
          <w:color w:val="231F20"/>
        </w:rPr>
        <w:t>(9) Veterans Day</w:t>
      </w:r>
    </w:p>
    <w:p w14:paraId="00000281" w14:textId="19A624D0"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(4) Memorial Day </w:t>
      </w:r>
      <w:r w:rsidR="00D461D5">
        <w:rPr>
          <w:rFonts w:ascii="Times New Roman" w:eastAsia="Times New Roman" w:hAnsi="Times New Roman" w:cs="Times New Roman"/>
          <w:color w:val="231F20"/>
        </w:rPr>
        <w:tab/>
      </w:r>
      <w:r w:rsidR="00D461D5">
        <w:rPr>
          <w:rFonts w:ascii="Times New Roman" w:eastAsia="Times New Roman" w:hAnsi="Times New Roman" w:cs="Times New Roman"/>
          <w:color w:val="231F20"/>
        </w:rPr>
        <w:tab/>
      </w:r>
      <w:r w:rsidR="00D461D5">
        <w:rPr>
          <w:rFonts w:ascii="Times New Roman" w:eastAsia="Times New Roman" w:hAnsi="Times New Roman" w:cs="Times New Roman"/>
          <w:color w:val="231F20"/>
        </w:rPr>
        <w:tab/>
      </w:r>
      <w:r w:rsidR="00D461D5">
        <w:rPr>
          <w:rFonts w:ascii="Times New Roman" w:eastAsia="Times New Roman" w:hAnsi="Times New Roman" w:cs="Times New Roman"/>
          <w:color w:val="231F20"/>
        </w:rPr>
        <w:tab/>
      </w:r>
      <w:r w:rsidRPr="00840D7F">
        <w:rPr>
          <w:rFonts w:ascii="Times New Roman" w:eastAsia="Times New Roman" w:hAnsi="Times New Roman" w:cs="Times New Roman"/>
          <w:color w:val="231F20"/>
        </w:rPr>
        <w:t>(10) Thanksgiving Day</w:t>
      </w:r>
    </w:p>
    <w:p w14:paraId="00000282" w14:textId="7647D5C4"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(5) </w:t>
      </w:r>
      <w:r w:rsidR="008E34C6" w:rsidRPr="00840D7F">
        <w:rPr>
          <w:rFonts w:ascii="Times New Roman" w:eastAsia="Times New Roman" w:hAnsi="Times New Roman" w:cs="Times New Roman"/>
          <w:color w:val="231F20"/>
        </w:rPr>
        <w:t>Juneteenth</w:t>
      </w:r>
      <w:r w:rsidR="00D461D5">
        <w:rPr>
          <w:rFonts w:ascii="Times New Roman" w:eastAsia="Times New Roman" w:hAnsi="Times New Roman" w:cs="Times New Roman"/>
          <w:color w:val="231F20"/>
        </w:rPr>
        <w:tab/>
      </w:r>
      <w:r w:rsidR="00D461D5">
        <w:rPr>
          <w:rFonts w:ascii="Times New Roman" w:eastAsia="Times New Roman" w:hAnsi="Times New Roman" w:cs="Times New Roman"/>
          <w:color w:val="231F20"/>
        </w:rPr>
        <w:tab/>
      </w:r>
      <w:r w:rsidR="00D461D5">
        <w:rPr>
          <w:rFonts w:ascii="Times New Roman" w:eastAsia="Times New Roman" w:hAnsi="Times New Roman" w:cs="Times New Roman"/>
          <w:color w:val="231F20"/>
        </w:rPr>
        <w:tab/>
      </w:r>
      <w:r w:rsidR="00D461D5">
        <w:rPr>
          <w:rFonts w:ascii="Times New Roman" w:eastAsia="Times New Roman" w:hAnsi="Times New Roman" w:cs="Times New Roman"/>
          <w:color w:val="231F20"/>
        </w:rPr>
        <w:tab/>
      </w:r>
      <w:r w:rsidR="00D474D6">
        <w:rPr>
          <w:rFonts w:ascii="Times New Roman" w:eastAsia="Times New Roman" w:hAnsi="Times New Roman" w:cs="Times New Roman"/>
          <w:color w:val="231F20"/>
        </w:rPr>
        <w:tab/>
      </w:r>
      <w:r w:rsidRPr="00840D7F">
        <w:rPr>
          <w:rFonts w:ascii="Times New Roman" w:eastAsia="Times New Roman" w:hAnsi="Times New Roman" w:cs="Times New Roman"/>
          <w:color w:val="231F20"/>
        </w:rPr>
        <w:t>(11) Christmas Day</w:t>
      </w:r>
    </w:p>
    <w:p w14:paraId="00000283" w14:textId="15BAE219"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(6) </w:t>
      </w:r>
      <w:r w:rsidR="008E34C6" w:rsidRPr="00840D7F">
        <w:rPr>
          <w:rFonts w:ascii="Times New Roman" w:eastAsia="Times New Roman" w:hAnsi="Times New Roman" w:cs="Times New Roman"/>
          <w:color w:val="231F20"/>
        </w:rPr>
        <w:t xml:space="preserve">Independence Day </w:t>
      </w:r>
    </w:p>
    <w:p w14:paraId="00000284" w14:textId="77777777" w:rsidR="00C3519D" w:rsidRPr="00840D7F" w:rsidRDefault="00C3519D">
      <w:pPr>
        <w:spacing w:after="0" w:line="240" w:lineRule="auto"/>
        <w:rPr>
          <w:rFonts w:ascii="Times New Roman" w:eastAsia="Times New Roman" w:hAnsi="Times New Roman" w:cs="Times New Roman"/>
          <w:color w:val="231F20"/>
        </w:rPr>
      </w:pPr>
    </w:p>
    <w:p w14:paraId="00000285" w14:textId="51790356"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(b) In addition to the days designated as holidays, the Government observes the following days:</w:t>
      </w:r>
    </w:p>
    <w:p w14:paraId="00000286" w14:textId="77777777" w:rsidR="00C3519D" w:rsidRPr="00840D7F" w:rsidRDefault="00C3519D">
      <w:pPr>
        <w:spacing w:after="0" w:line="240" w:lineRule="auto"/>
        <w:rPr>
          <w:rFonts w:ascii="Times New Roman" w:eastAsia="Times New Roman" w:hAnsi="Times New Roman" w:cs="Times New Roman"/>
          <w:color w:val="231F20"/>
        </w:rPr>
      </w:pPr>
    </w:p>
    <w:p w14:paraId="00000287" w14:textId="5794DBB0"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(1) Any other day designated by Federal Statute</w:t>
      </w:r>
      <w:r w:rsidR="007A6CD8">
        <w:rPr>
          <w:rFonts w:ascii="Times New Roman" w:eastAsia="Times New Roman" w:hAnsi="Times New Roman" w:cs="Times New Roman"/>
          <w:color w:val="231F20"/>
        </w:rPr>
        <w:t>;</w:t>
      </w:r>
    </w:p>
    <w:p w14:paraId="00000288" w14:textId="06C9E61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(2) Any other day designated by Executive Order</w:t>
      </w:r>
      <w:r w:rsidR="007A6CD8">
        <w:rPr>
          <w:rFonts w:ascii="Times New Roman" w:eastAsia="Times New Roman" w:hAnsi="Times New Roman" w:cs="Times New Roman"/>
          <w:color w:val="231F20"/>
        </w:rPr>
        <w:t>; and</w:t>
      </w:r>
    </w:p>
    <w:p w14:paraId="00000289" w14:textId="41C24B31"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(3) Any other day designated by the President’s Proclamation</w:t>
      </w:r>
    </w:p>
    <w:p w14:paraId="0000028A" w14:textId="77777777" w:rsidR="00C3519D" w:rsidRPr="00840D7F" w:rsidRDefault="00C3519D">
      <w:pPr>
        <w:spacing w:after="0" w:line="240" w:lineRule="auto"/>
        <w:rPr>
          <w:rFonts w:ascii="Times New Roman" w:eastAsia="Times New Roman" w:hAnsi="Times New Roman" w:cs="Times New Roman"/>
          <w:color w:val="231F20"/>
        </w:rPr>
      </w:pPr>
    </w:p>
    <w:p w14:paraId="0000028B" w14:textId="794A08FB"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(c) It is understood and agreed between the Government and the Contractor that observance of such days by Government personnel shall not otherwise be a reason for an additional period of performance, or entitlement to compensation except as set forth within the contract. In the event the Contractor’s personnel are authorized by the Government to work during the holiday at a Government site</w:t>
      </w:r>
      <w:r w:rsidR="00255004">
        <w:rPr>
          <w:rFonts w:ascii="Times New Roman" w:eastAsia="Times New Roman" w:hAnsi="Times New Roman" w:cs="Times New Roman"/>
          <w:color w:val="231F20"/>
        </w:rPr>
        <w:t xml:space="preserve">, </w:t>
      </w:r>
      <w:r w:rsidRPr="00840D7F">
        <w:rPr>
          <w:rFonts w:ascii="Times New Roman" w:eastAsia="Times New Roman" w:hAnsi="Times New Roman" w:cs="Times New Roman"/>
          <w:color w:val="231F20"/>
        </w:rPr>
        <w:t>no form of holiday or other premium compensation will be reimbursed either as a direct or indirect cost, other than their normal compensation for the time worked. This provision does not preclude reimbursement for authorized overtime work if applicable to this contract.</w:t>
      </w:r>
    </w:p>
    <w:p w14:paraId="0000028C" w14:textId="77777777" w:rsidR="00C3519D" w:rsidRPr="00840D7F" w:rsidRDefault="00C3519D">
      <w:pPr>
        <w:spacing w:after="0" w:line="240" w:lineRule="auto"/>
        <w:rPr>
          <w:rFonts w:ascii="Times New Roman" w:eastAsia="Times New Roman" w:hAnsi="Times New Roman" w:cs="Times New Roman"/>
          <w:color w:val="231F20"/>
        </w:rPr>
      </w:pPr>
    </w:p>
    <w:p w14:paraId="0000028D" w14:textId="43F1196C"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 If Government personnel are furloughed, the Contractor shall contact the TOCO or the TO COR to receive direction. Generally, the following situations apply:</w:t>
      </w:r>
    </w:p>
    <w:p w14:paraId="0000028E" w14:textId="77777777" w:rsidR="00C3519D" w:rsidRPr="00840D7F" w:rsidRDefault="00C3519D">
      <w:pPr>
        <w:spacing w:after="0" w:line="240" w:lineRule="auto"/>
        <w:rPr>
          <w:rFonts w:ascii="Times New Roman" w:eastAsia="Times New Roman" w:hAnsi="Times New Roman" w:cs="Times New Roman"/>
          <w:color w:val="231F20"/>
        </w:rPr>
      </w:pPr>
    </w:p>
    <w:p w14:paraId="0000028F"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(1) Contractor personnel that are able to continue contract performance (either on-site or at a site other than their normal work station), shall continue to work and the contract price shall not be reduced or increased.</w:t>
      </w:r>
    </w:p>
    <w:p w14:paraId="00000291" w14:textId="3D80A5CF"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(2) Contractor personnel that are not able to continue contract performance (e.g., support functions), may be asked to cease their work effort.</w:t>
      </w:r>
    </w:p>
    <w:p w14:paraId="00000292" w14:textId="77777777" w:rsidR="00C3519D" w:rsidRPr="00840D7F" w:rsidRDefault="00C3519D">
      <w:pPr>
        <w:spacing w:after="0" w:line="240" w:lineRule="auto"/>
        <w:rPr>
          <w:rFonts w:ascii="Times New Roman" w:eastAsia="Times New Roman" w:hAnsi="Times New Roman" w:cs="Times New Roman"/>
          <w:color w:val="231F20"/>
        </w:rPr>
      </w:pPr>
    </w:p>
    <w:p w14:paraId="00000293"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(f) In those situations that Government personnel are furloughed, the Contractor may not invoice</w:t>
      </w:r>
    </w:p>
    <w:p w14:paraId="00000294"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for their employees working during the Government furlough, until funds are made available</w:t>
      </w:r>
    </w:p>
    <w:p w14:paraId="00000295"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through an appropriation or continuing resolution.</w:t>
      </w:r>
    </w:p>
    <w:p w14:paraId="00000296" w14:textId="77777777" w:rsidR="00C3519D" w:rsidRPr="00840D7F" w:rsidRDefault="00C3519D">
      <w:pPr>
        <w:spacing w:after="0" w:line="240" w:lineRule="auto"/>
        <w:rPr>
          <w:rFonts w:ascii="Times New Roman" w:eastAsia="Times New Roman" w:hAnsi="Times New Roman" w:cs="Times New Roman"/>
          <w:color w:val="231F20"/>
        </w:rPr>
      </w:pPr>
    </w:p>
    <w:p w14:paraId="00000297"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(g) Nothing in this clause abrogates the rights and responsibilities of the parties relating to stop</w:t>
      </w:r>
    </w:p>
    <w:p w14:paraId="00000298"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work provisions as cited in other sections of this contract.</w:t>
      </w:r>
    </w:p>
    <w:p w14:paraId="00000299" w14:textId="77777777" w:rsidR="00C3519D" w:rsidRPr="00840D7F" w:rsidRDefault="00C3519D">
      <w:pPr>
        <w:spacing w:after="0" w:line="240" w:lineRule="auto"/>
        <w:rPr>
          <w:rFonts w:ascii="Times New Roman" w:eastAsia="Times New Roman" w:hAnsi="Times New Roman" w:cs="Times New Roman"/>
          <w:b/>
          <w:bCs/>
          <w:color w:val="231F20"/>
        </w:rPr>
      </w:pPr>
    </w:p>
    <w:p w14:paraId="0000029A"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H.7 ON-LINE PROPOSAL AND ORDERING CAPABILITY</w:t>
      </w:r>
    </w:p>
    <w:p w14:paraId="0000029B" w14:textId="77777777" w:rsidR="00C3519D" w:rsidRPr="00840D7F" w:rsidRDefault="00C3519D">
      <w:pPr>
        <w:spacing w:after="0" w:line="240" w:lineRule="auto"/>
        <w:rPr>
          <w:rFonts w:ascii="Times New Roman" w:eastAsia="Times New Roman" w:hAnsi="Times New Roman" w:cs="Times New Roman"/>
          <w:color w:val="231F20"/>
        </w:rPr>
      </w:pPr>
    </w:p>
    <w:p w14:paraId="0000029C"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In the future, NOAA may establish an internet portal for the purpose of electronic and paperless task order processing. The Contractor will be required to support the electronic information requirements of the portal at no additional cost. The processing procedures and information requirements will be incorporated into the contract at the time such capability is implemented.</w:t>
      </w:r>
    </w:p>
    <w:p w14:paraId="0000029D" w14:textId="77777777" w:rsidR="00C3519D" w:rsidRPr="00840D7F" w:rsidRDefault="00C3519D">
      <w:pPr>
        <w:spacing w:after="0" w:line="240" w:lineRule="auto"/>
        <w:rPr>
          <w:rFonts w:ascii="Times New Roman" w:eastAsia="Times New Roman" w:hAnsi="Times New Roman" w:cs="Times New Roman"/>
          <w:b/>
          <w:bCs/>
          <w:color w:val="231F20"/>
        </w:rPr>
      </w:pPr>
    </w:p>
    <w:p w14:paraId="0000029E"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H.8 CAR 1352.242-70 POST AWARD CONFERENCE</w:t>
      </w:r>
    </w:p>
    <w:p w14:paraId="0000029F" w14:textId="77777777" w:rsidR="00C3519D" w:rsidRPr="00840D7F" w:rsidRDefault="00C3519D">
      <w:pPr>
        <w:spacing w:after="0" w:line="240" w:lineRule="auto"/>
        <w:rPr>
          <w:rFonts w:ascii="Times New Roman" w:eastAsia="Times New Roman" w:hAnsi="Times New Roman" w:cs="Times New Roman"/>
          <w:color w:val="231F20"/>
        </w:rPr>
      </w:pPr>
    </w:p>
    <w:p w14:paraId="000002A0"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A </w:t>
      </w:r>
      <w:proofErr w:type="spellStart"/>
      <w:r w:rsidRPr="00840D7F">
        <w:rPr>
          <w:rFonts w:ascii="Times New Roman" w:eastAsia="Times New Roman" w:hAnsi="Times New Roman" w:cs="Times New Roman"/>
          <w:color w:val="231F20"/>
        </w:rPr>
        <w:t>postaward</w:t>
      </w:r>
      <w:proofErr w:type="spellEnd"/>
      <w:r w:rsidRPr="00840D7F">
        <w:rPr>
          <w:rFonts w:ascii="Times New Roman" w:eastAsia="Times New Roman" w:hAnsi="Times New Roman" w:cs="Times New Roman"/>
          <w:color w:val="231F20"/>
        </w:rPr>
        <w:t xml:space="preserve"> conference with the successful Offerors will be required. The Contracting Officer will contact all awardees within 20 days of contract award to arrange the conference. The purpose of the post award conference is to aid both the Contractor and the Government in achieving a clear and mutual understanding of all contract requirements and identify and resolve potential problems.</w:t>
      </w:r>
    </w:p>
    <w:p w14:paraId="000002A1" w14:textId="77777777" w:rsidR="00C3519D" w:rsidRPr="00840D7F" w:rsidRDefault="00C3519D">
      <w:pPr>
        <w:spacing w:after="0" w:line="240" w:lineRule="auto"/>
        <w:rPr>
          <w:rFonts w:ascii="Times New Roman" w:eastAsia="Times New Roman" w:hAnsi="Times New Roman" w:cs="Times New Roman"/>
          <w:color w:val="231F20"/>
        </w:rPr>
      </w:pPr>
    </w:p>
    <w:p w14:paraId="000002A2"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CO is responsible for establishing the time and place of the conference and will notify the appropriate Government representatives and the Contractors. The conference may be conducted (1) virtually, (2) at a location within the Washington, D.C. commuting area at the Government’s discretion or (3) regionally to facilitate Contractor attendance.</w:t>
      </w:r>
    </w:p>
    <w:p w14:paraId="000002A3" w14:textId="77777777" w:rsidR="00C3519D" w:rsidRPr="00840D7F" w:rsidRDefault="00C3519D">
      <w:pPr>
        <w:spacing w:after="0" w:line="240" w:lineRule="auto"/>
        <w:rPr>
          <w:rFonts w:ascii="Times New Roman" w:eastAsia="Times New Roman" w:hAnsi="Times New Roman" w:cs="Times New Roman"/>
          <w:color w:val="231F20"/>
        </w:rPr>
      </w:pPr>
    </w:p>
    <w:p w14:paraId="000002A4"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At the time of award for the IDIQ, Awardees will receive their first task order containing the minimum guarantee amount </w:t>
      </w:r>
      <w:r w:rsidRPr="00840D7F">
        <w:rPr>
          <w:rFonts w:ascii="Times New Roman" w:eastAsia="Times New Roman" w:hAnsi="Times New Roman" w:cs="Times New Roman"/>
          <w:b/>
          <w:bCs/>
          <w:color w:val="231F20"/>
        </w:rPr>
        <w:t>of $250</w:t>
      </w:r>
      <w:r w:rsidRPr="00840D7F">
        <w:rPr>
          <w:rFonts w:ascii="Times New Roman" w:eastAsia="Times New Roman" w:hAnsi="Times New Roman" w:cs="Times New Roman"/>
          <w:color w:val="231F20"/>
        </w:rPr>
        <w:t xml:space="preserve">, which may be invoiced after the post award conference. </w:t>
      </w:r>
    </w:p>
    <w:p w14:paraId="000002A5" w14:textId="77777777" w:rsidR="00C3519D" w:rsidRPr="00840D7F" w:rsidRDefault="00C3519D">
      <w:pPr>
        <w:spacing w:after="0" w:line="240" w:lineRule="auto"/>
        <w:rPr>
          <w:rFonts w:ascii="Times New Roman" w:eastAsia="Times New Roman" w:hAnsi="Times New Roman" w:cs="Times New Roman"/>
          <w:color w:val="231F20"/>
        </w:rPr>
      </w:pPr>
    </w:p>
    <w:p w14:paraId="000002A6"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Government will not reimburse Contractors for post award conference travel or expenses beyond that amount.</w:t>
      </w:r>
    </w:p>
    <w:p w14:paraId="000002A7" w14:textId="77777777" w:rsidR="00C3519D" w:rsidRPr="00840D7F" w:rsidRDefault="00C3519D">
      <w:pPr>
        <w:spacing w:after="0" w:line="240" w:lineRule="auto"/>
        <w:rPr>
          <w:rFonts w:ascii="Times New Roman" w:eastAsia="Times New Roman" w:hAnsi="Times New Roman" w:cs="Times New Roman"/>
          <w:color w:val="231F20"/>
        </w:rPr>
      </w:pPr>
    </w:p>
    <w:p w14:paraId="000002A8"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Contractor shall attend post award conferences on task orders as required. The task order post award conferences will establish work level points of contact for the task order, as well as determine the task order administration strategy, roles and responsibilities; and ensure prompt payment and task order closeout.</w:t>
      </w:r>
    </w:p>
    <w:p w14:paraId="000002A9" w14:textId="77777777" w:rsidR="00C3519D" w:rsidRPr="00840D7F" w:rsidRDefault="00C3519D">
      <w:pPr>
        <w:spacing w:after="0" w:line="240" w:lineRule="auto"/>
        <w:rPr>
          <w:rFonts w:ascii="Times New Roman" w:eastAsia="Times New Roman" w:hAnsi="Times New Roman" w:cs="Times New Roman"/>
          <w:color w:val="231F20"/>
        </w:rPr>
      </w:pPr>
    </w:p>
    <w:p w14:paraId="000002AA"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(End of clause)</w:t>
      </w:r>
    </w:p>
    <w:p w14:paraId="000002AB" w14:textId="77777777" w:rsidR="00C3519D" w:rsidRPr="00840D7F" w:rsidRDefault="00C3519D">
      <w:pPr>
        <w:spacing w:after="0" w:line="240" w:lineRule="auto"/>
        <w:rPr>
          <w:rFonts w:ascii="Times New Roman" w:eastAsia="Times New Roman" w:hAnsi="Times New Roman" w:cs="Times New Roman"/>
          <w:b/>
          <w:bCs/>
          <w:color w:val="231F20"/>
        </w:rPr>
      </w:pPr>
    </w:p>
    <w:p w14:paraId="000002AC" w14:textId="631F92AC"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H.9 CENTRALIZED EMAIL ACCOUNT</w:t>
      </w:r>
    </w:p>
    <w:p w14:paraId="000002AD" w14:textId="77777777" w:rsidR="00C3519D" w:rsidRPr="00840D7F" w:rsidRDefault="00C3519D">
      <w:pPr>
        <w:spacing w:after="0" w:line="240" w:lineRule="auto"/>
        <w:rPr>
          <w:rFonts w:ascii="Times New Roman" w:eastAsia="Times New Roman" w:hAnsi="Times New Roman" w:cs="Times New Roman"/>
          <w:color w:val="231F20"/>
        </w:rPr>
      </w:pPr>
    </w:p>
    <w:p w14:paraId="000002AE" w14:textId="0E9DC4D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lastRenderedPageBreak/>
        <w:t>The Contractor must establish, monitor</w:t>
      </w:r>
      <w:r w:rsidR="0063121B">
        <w:rPr>
          <w:rFonts w:ascii="Times New Roman" w:eastAsia="Times New Roman" w:hAnsi="Times New Roman" w:cs="Times New Roman"/>
          <w:color w:val="231F20"/>
        </w:rPr>
        <w:t>,</w:t>
      </w:r>
      <w:r w:rsidRPr="00840D7F">
        <w:rPr>
          <w:rFonts w:ascii="Times New Roman" w:eastAsia="Times New Roman" w:hAnsi="Times New Roman" w:cs="Times New Roman"/>
          <w:color w:val="231F20"/>
        </w:rPr>
        <w:t xml:space="preserve"> and maintain a NCAGSS electronic mailbox for receipt of communications relating to the NCAGSS IDIQ from Master Contract award through Master Contract closeout. This mailbox must be maintained and monitored as it is an acceptable forum for providing fair opportunity to be considered on task order requests. </w:t>
      </w:r>
    </w:p>
    <w:p w14:paraId="000002AF" w14:textId="77777777" w:rsidR="00C3519D" w:rsidRPr="00840D7F" w:rsidRDefault="00C3519D">
      <w:pPr>
        <w:spacing w:after="0" w:line="240" w:lineRule="auto"/>
        <w:rPr>
          <w:rFonts w:ascii="Times New Roman" w:eastAsia="Times New Roman" w:hAnsi="Times New Roman" w:cs="Times New Roman"/>
          <w:color w:val="231F20"/>
        </w:rPr>
      </w:pPr>
    </w:p>
    <w:p w14:paraId="000002B0"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electronic mailbox name must include “NCAGSS@”, e.g.NCAGSS@xyzcorp.com. The only characters prior to the “@” will be “NCAGSS”.</w:t>
      </w:r>
    </w:p>
    <w:p w14:paraId="000002B1" w14:textId="77777777" w:rsidR="00C3519D" w:rsidRPr="00840D7F" w:rsidRDefault="00C3519D">
      <w:pPr>
        <w:spacing w:after="0" w:line="240" w:lineRule="auto"/>
        <w:rPr>
          <w:rFonts w:ascii="Times New Roman" w:eastAsia="Times New Roman" w:hAnsi="Times New Roman" w:cs="Times New Roman"/>
          <w:color w:val="231F20"/>
        </w:rPr>
      </w:pPr>
    </w:p>
    <w:p w14:paraId="000002B2"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Contractor will provide the email address to NCAGSS@noaa.gov within 15 days after the receipt of award.</w:t>
      </w:r>
    </w:p>
    <w:p w14:paraId="000002B3" w14:textId="77777777" w:rsidR="00C3519D" w:rsidRPr="00840D7F" w:rsidRDefault="00C3519D">
      <w:pPr>
        <w:spacing w:after="0" w:line="240" w:lineRule="auto"/>
        <w:rPr>
          <w:rFonts w:ascii="Times New Roman" w:eastAsia="Times New Roman" w:hAnsi="Times New Roman" w:cs="Times New Roman"/>
          <w:b/>
          <w:bCs/>
          <w:color w:val="231F20"/>
        </w:rPr>
      </w:pPr>
    </w:p>
    <w:p w14:paraId="000002B4"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H.10 CAR 1352.209-71 LIMITATION OF FUTURE CONTRACTING (APR 2010)</w:t>
      </w:r>
    </w:p>
    <w:p w14:paraId="000002B5" w14:textId="77777777" w:rsidR="00C3519D" w:rsidRPr="00840D7F" w:rsidRDefault="00C3519D">
      <w:pPr>
        <w:spacing w:after="0" w:line="240" w:lineRule="auto"/>
        <w:rPr>
          <w:rFonts w:ascii="Times New Roman" w:eastAsia="Times New Roman" w:hAnsi="Times New Roman" w:cs="Times New Roman"/>
          <w:color w:val="231F20"/>
        </w:rPr>
      </w:pPr>
    </w:p>
    <w:p w14:paraId="000002B6"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 The following restrictions and definitions apply to prevent conflicting roles, which may bias the Contractor's judgment or objectivity, or to preclude the Contractor from obtaining an unfair competitive advantage in concurrent or future acquisitions.</w:t>
      </w:r>
    </w:p>
    <w:p w14:paraId="000002B7" w14:textId="77777777" w:rsidR="00C3519D" w:rsidRPr="00840D7F" w:rsidRDefault="00C3519D">
      <w:pPr>
        <w:spacing w:after="0" w:line="240" w:lineRule="auto"/>
        <w:rPr>
          <w:rFonts w:ascii="Times New Roman" w:eastAsia="Times New Roman" w:hAnsi="Times New Roman" w:cs="Times New Roman"/>
          <w:color w:val="231F20"/>
        </w:rPr>
      </w:pPr>
    </w:p>
    <w:p w14:paraId="000002B8"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(1) Descriptions or definitions:</w:t>
      </w:r>
    </w:p>
    <w:p w14:paraId="000002B9" w14:textId="77777777" w:rsidR="00C3519D" w:rsidRPr="00840D7F" w:rsidRDefault="00C3519D">
      <w:pPr>
        <w:spacing w:after="0" w:line="240" w:lineRule="auto"/>
        <w:rPr>
          <w:rFonts w:ascii="Times New Roman" w:eastAsia="Times New Roman" w:hAnsi="Times New Roman" w:cs="Times New Roman"/>
          <w:color w:val="231F20"/>
        </w:rPr>
      </w:pPr>
    </w:p>
    <w:p w14:paraId="000002BA"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w:t>
      </w:r>
      <w:proofErr w:type="spellStart"/>
      <w:r w:rsidRPr="00840D7F">
        <w:rPr>
          <w:rFonts w:ascii="Times New Roman" w:eastAsia="Times New Roman" w:hAnsi="Times New Roman" w:cs="Times New Roman"/>
          <w:color w:val="231F20"/>
        </w:rPr>
        <w:t>i</w:t>
      </w:r>
      <w:proofErr w:type="spellEnd"/>
      <w:r w:rsidRPr="00840D7F">
        <w:rPr>
          <w:rFonts w:ascii="Times New Roman" w:eastAsia="Times New Roman" w:hAnsi="Times New Roman" w:cs="Times New Roman"/>
          <w:color w:val="231F20"/>
        </w:rPr>
        <w:t>) “Contractor” means the business entity receiving the award of this contract, its parents, affiliates, divisions and subsidiaries, and successors in interest.</w:t>
      </w:r>
    </w:p>
    <w:p w14:paraId="000002BB"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(ii) “Development” means all efforts towards the solution of broadly defined problems. This may encompass research, evaluating technical feasibility, proof of design and test, or engineering of programs not yet approved for acquisition or operation.</w:t>
      </w:r>
    </w:p>
    <w:p w14:paraId="000002BC"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(iii) “Proprietary Information” means all information designated as proprietary in accordance with law and regulation, and held in confidence or disclosed under restriction to prevent uncontrolled distribution. Examples include limited or restricted data, trade secrets, sensitive financial information, and computer software; and may appear in cost and pricing data or involve classified information.</w:t>
      </w:r>
    </w:p>
    <w:p w14:paraId="000002BD"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(iv) “System” means the system that is the subject of this contract.</w:t>
      </w:r>
    </w:p>
    <w:p w14:paraId="000002BE"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(v) “System Life” means all phases of the system's development, production, or support.</w:t>
      </w:r>
    </w:p>
    <w:p w14:paraId="000002BF"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(vi) “Systems Engineering” means preparing specifications, identifying and resolving interface problems, developing test requirements, evaluating test data, and supervising design.</w:t>
      </w:r>
    </w:p>
    <w:p w14:paraId="000002C0"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(vii) “Technical Direction” means developing work statements, determining parameters, directing other Contractors' operations, or resolving technical controversies.</w:t>
      </w:r>
    </w:p>
    <w:p w14:paraId="000002C1" w14:textId="77777777" w:rsidR="00C3519D" w:rsidRPr="00840D7F" w:rsidRDefault="00C3519D">
      <w:pPr>
        <w:spacing w:after="0" w:line="240" w:lineRule="auto"/>
        <w:rPr>
          <w:rFonts w:ascii="Times New Roman" w:eastAsia="Times New Roman" w:hAnsi="Times New Roman" w:cs="Times New Roman"/>
          <w:color w:val="231F20"/>
        </w:rPr>
      </w:pPr>
    </w:p>
    <w:p w14:paraId="000002C2"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(2) Restrictions: The Contractor shall perform systems engineering and/or technical direction, but will not have overall contractual responsibility for the system's development, integration, assembly and checkout, or production. The parties recognize that the Contractor shall occupy a highly influential and responsible position in determining the system's basic concepts and supervising their execution by other Contractors. </w:t>
      </w:r>
    </w:p>
    <w:p w14:paraId="000002C3" w14:textId="77777777" w:rsidR="00C3519D" w:rsidRPr="00840D7F" w:rsidRDefault="00C3519D">
      <w:pPr>
        <w:spacing w:after="0" w:line="240" w:lineRule="auto"/>
        <w:rPr>
          <w:rFonts w:ascii="Times New Roman" w:eastAsia="Times New Roman" w:hAnsi="Times New Roman" w:cs="Times New Roman"/>
          <w:color w:val="231F20"/>
        </w:rPr>
      </w:pPr>
    </w:p>
    <w:p w14:paraId="000002C4"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Contractor's judgment and recommendations must be objective, impartial, and independent. To avoid the prospect of the Contractor's judgment or recommendations being influenced by its own products or capabilities, it is agreed that the Contractor is precluded for the life of the system from award of a DOC contract to supply the system or any of its major components, and from acting as a Subcontractor or consultant to a DOC supplier for the system or any of its major components.</w:t>
      </w:r>
    </w:p>
    <w:p w14:paraId="000002C5" w14:textId="77777777" w:rsidR="00C3519D" w:rsidRPr="00840D7F" w:rsidRDefault="00C3519D">
      <w:pPr>
        <w:spacing w:after="0" w:line="240" w:lineRule="auto"/>
        <w:rPr>
          <w:rFonts w:ascii="Times New Roman" w:eastAsia="Times New Roman" w:hAnsi="Times New Roman" w:cs="Times New Roman"/>
          <w:color w:val="231F20"/>
        </w:rPr>
      </w:pPr>
    </w:p>
    <w:p w14:paraId="000002C6"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ALTERNATE III (APR 2010)</w:t>
      </w:r>
    </w:p>
    <w:p w14:paraId="000002C7" w14:textId="77777777" w:rsidR="00C3519D" w:rsidRPr="00840D7F" w:rsidRDefault="00C3519D">
      <w:pPr>
        <w:spacing w:after="0" w:line="240" w:lineRule="auto"/>
        <w:rPr>
          <w:rFonts w:ascii="Times New Roman" w:eastAsia="Times New Roman" w:hAnsi="Times New Roman" w:cs="Times New Roman"/>
          <w:color w:val="231F20"/>
        </w:rPr>
      </w:pPr>
    </w:p>
    <w:p w14:paraId="000002C8"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(b) The Contractor may gain access to proprietary information of other companies during contract performance. The Contractor agrees to enter into company-to-company agreements to protect another company's information from unauthorized use or disclosure for as long as it is considered proprietary by </w:t>
      </w:r>
      <w:r w:rsidRPr="00840D7F">
        <w:rPr>
          <w:rFonts w:ascii="Times New Roman" w:eastAsia="Times New Roman" w:hAnsi="Times New Roman" w:cs="Times New Roman"/>
          <w:color w:val="231F20"/>
        </w:rPr>
        <w:lastRenderedPageBreak/>
        <w:t>the other company, and to refrain from using the information for any purpose other than that for which it was furnished. For information purposes, the Contractor shall furnish copies of these agreements to the Contracting Officer. These agreements are not intended to protect information which is available to the Government or to the Contractor from other sources and information furnished voluntarily without restriction.</w:t>
      </w:r>
    </w:p>
    <w:p w14:paraId="000002C9" w14:textId="77777777" w:rsidR="00C3519D" w:rsidRPr="00840D7F" w:rsidRDefault="00C3519D">
      <w:pPr>
        <w:spacing w:after="0" w:line="240" w:lineRule="auto"/>
        <w:rPr>
          <w:rFonts w:ascii="Times New Roman" w:eastAsia="Times New Roman" w:hAnsi="Times New Roman" w:cs="Times New Roman"/>
          <w:color w:val="231F20"/>
        </w:rPr>
      </w:pPr>
    </w:p>
    <w:p w14:paraId="000002CA"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ALTERNATE IV (APR 2010)</w:t>
      </w:r>
    </w:p>
    <w:p w14:paraId="000002CB" w14:textId="77777777" w:rsidR="00C3519D" w:rsidRPr="00840D7F" w:rsidRDefault="00C3519D">
      <w:pPr>
        <w:spacing w:after="0" w:line="240" w:lineRule="auto"/>
        <w:rPr>
          <w:rFonts w:ascii="Times New Roman" w:eastAsia="Times New Roman" w:hAnsi="Times New Roman" w:cs="Times New Roman"/>
          <w:color w:val="231F20"/>
        </w:rPr>
      </w:pPr>
    </w:p>
    <w:p w14:paraId="000002CC"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(c) The Contractor agrees to accept and to complete all issued task orders, and to not contract with Government prime Contractors or first-tier Subcontractors in such a way as to create an organizational conflict of interest.</w:t>
      </w:r>
    </w:p>
    <w:p w14:paraId="000002CD" w14:textId="77777777" w:rsidR="00C3519D" w:rsidRPr="00840D7F" w:rsidRDefault="00C3519D">
      <w:pPr>
        <w:spacing w:after="0" w:line="240" w:lineRule="auto"/>
        <w:rPr>
          <w:rFonts w:ascii="Times New Roman" w:eastAsia="Times New Roman" w:hAnsi="Times New Roman" w:cs="Times New Roman"/>
          <w:color w:val="231F20"/>
        </w:rPr>
      </w:pPr>
    </w:p>
    <w:p w14:paraId="000002CE"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ALTERNATE VI (APR 2010)</w:t>
      </w:r>
    </w:p>
    <w:p w14:paraId="000002CF" w14:textId="77777777" w:rsidR="00C3519D" w:rsidRPr="00840D7F" w:rsidRDefault="00C3519D">
      <w:pPr>
        <w:spacing w:after="0" w:line="240" w:lineRule="auto"/>
        <w:rPr>
          <w:rFonts w:ascii="Times New Roman" w:eastAsia="Times New Roman" w:hAnsi="Times New Roman" w:cs="Times New Roman"/>
          <w:color w:val="231F20"/>
        </w:rPr>
      </w:pPr>
    </w:p>
    <w:p w14:paraId="000002D0"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(d) The above restrictions shall be included in all subcontracts, teaming arrangements, and other agreements calling for performance of work which is subject to the organizational conflict of interest restrictions identified in this clause, unless excused in writing by the Contracting Officer.</w:t>
      </w:r>
    </w:p>
    <w:p w14:paraId="000002D1" w14:textId="77777777" w:rsidR="00C3519D" w:rsidRPr="00840D7F" w:rsidRDefault="00C3519D">
      <w:pPr>
        <w:spacing w:after="0" w:line="240" w:lineRule="auto"/>
        <w:rPr>
          <w:rFonts w:ascii="Times New Roman" w:eastAsia="Times New Roman" w:hAnsi="Times New Roman" w:cs="Times New Roman"/>
          <w:color w:val="231F20"/>
        </w:rPr>
      </w:pPr>
    </w:p>
    <w:p w14:paraId="000002D2"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(End of Clause)</w:t>
      </w:r>
    </w:p>
    <w:p w14:paraId="000002D3" w14:textId="77777777" w:rsidR="00C3519D" w:rsidRPr="00840D7F" w:rsidRDefault="00C3519D">
      <w:pPr>
        <w:spacing w:after="0" w:line="240" w:lineRule="auto"/>
        <w:rPr>
          <w:rFonts w:ascii="Times New Roman" w:eastAsia="Times New Roman" w:hAnsi="Times New Roman" w:cs="Times New Roman"/>
          <w:b/>
          <w:bCs/>
          <w:color w:val="231F20"/>
        </w:rPr>
      </w:pPr>
    </w:p>
    <w:p w14:paraId="000002D4"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H.11 NAM 1330-52.237-70 CONTRACTOR COMMUNICATIONS</w:t>
      </w:r>
    </w:p>
    <w:p w14:paraId="000002D5" w14:textId="77777777" w:rsidR="00C3519D" w:rsidRPr="00840D7F" w:rsidRDefault="00C3519D">
      <w:pPr>
        <w:spacing w:after="0" w:line="240" w:lineRule="auto"/>
        <w:rPr>
          <w:rFonts w:ascii="Times New Roman" w:eastAsia="Times New Roman" w:hAnsi="Times New Roman" w:cs="Times New Roman"/>
          <w:b/>
          <w:bCs/>
          <w:color w:val="231F20"/>
        </w:rPr>
      </w:pPr>
    </w:p>
    <w:p w14:paraId="000002D6"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 A Contractor employee shall be identified both by the individual’s name and the Contractor’s name when:</w:t>
      </w:r>
    </w:p>
    <w:p w14:paraId="000002D7" w14:textId="77777777" w:rsidR="00C3519D" w:rsidRPr="00840D7F" w:rsidRDefault="00C3519D">
      <w:pPr>
        <w:spacing w:after="0" w:line="240" w:lineRule="auto"/>
        <w:rPr>
          <w:rFonts w:ascii="Times New Roman" w:eastAsia="Times New Roman" w:hAnsi="Times New Roman" w:cs="Times New Roman"/>
          <w:color w:val="231F20"/>
        </w:rPr>
      </w:pPr>
    </w:p>
    <w:p w14:paraId="000002D8"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1. Included in NOAA’s locator, and</w:t>
      </w:r>
    </w:p>
    <w:p w14:paraId="000002D9"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2. When submitting any type of electronic correspondence to any NOAA employee or stakeholder.</w:t>
      </w:r>
    </w:p>
    <w:p w14:paraId="000002DA" w14:textId="77777777" w:rsidR="00C3519D" w:rsidRPr="00840D7F" w:rsidRDefault="00C3519D">
      <w:pPr>
        <w:spacing w:after="0" w:line="240" w:lineRule="auto"/>
        <w:rPr>
          <w:rFonts w:ascii="Times New Roman" w:eastAsia="Times New Roman" w:hAnsi="Times New Roman" w:cs="Times New Roman"/>
          <w:color w:val="231F20"/>
        </w:rPr>
      </w:pPr>
    </w:p>
    <w:p w14:paraId="000002DB"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(b) Any written correspondence from a Contractor or any Contractor employee shall be printed on company/organization letterhead or otherwise clearly identify the sender as an employee of the company or organization and shall identify the contract number.</w:t>
      </w:r>
    </w:p>
    <w:p w14:paraId="000002DC" w14:textId="77777777" w:rsidR="00C3519D" w:rsidRPr="00840D7F" w:rsidRDefault="00C3519D">
      <w:pPr>
        <w:spacing w:after="0" w:line="240" w:lineRule="auto"/>
        <w:rPr>
          <w:rFonts w:ascii="Times New Roman" w:eastAsia="Times New Roman" w:hAnsi="Times New Roman" w:cs="Times New Roman"/>
          <w:color w:val="231F20"/>
        </w:rPr>
      </w:pPr>
    </w:p>
    <w:p w14:paraId="000002DD"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(c) Contractors and/or Contractor employees shall clearly identify themselves as such in any verbal communications, whether in informal discussion or a formal meeting.</w:t>
      </w:r>
    </w:p>
    <w:p w14:paraId="000002DE" w14:textId="77777777" w:rsidR="00C3519D" w:rsidRPr="00840D7F" w:rsidRDefault="00C3519D">
      <w:pPr>
        <w:spacing w:after="0" w:line="240" w:lineRule="auto"/>
        <w:rPr>
          <w:rFonts w:ascii="Times New Roman" w:eastAsia="Times New Roman" w:hAnsi="Times New Roman" w:cs="Times New Roman"/>
          <w:b/>
          <w:bCs/>
          <w:color w:val="231F20"/>
        </w:rPr>
      </w:pPr>
    </w:p>
    <w:p w14:paraId="000002DF"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H.12 CAR 1352.228-70 INSURANCE COVERAGE (APR 2010)</w:t>
      </w:r>
    </w:p>
    <w:p w14:paraId="000002E0" w14:textId="77777777" w:rsidR="00C3519D" w:rsidRPr="00840D7F" w:rsidRDefault="00C3519D">
      <w:pPr>
        <w:spacing w:after="0" w:line="240" w:lineRule="auto"/>
        <w:rPr>
          <w:rFonts w:ascii="Times New Roman" w:eastAsia="Times New Roman" w:hAnsi="Times New Roman" w:cs="Times New Roman"/>
          <w:b/>
          <w:bCs/>
          <w:color w:val="231F20"/>
        </w:rPr>
      </w:pPr>
    </w:p>
    <w:p w14:paraId="000002E1"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b/>
          <w:bCs/>
          <w:color w:val="231F20"/>
        </w:rPr>
        <w:t>(</w:t>
      </w:r>
      <w:r w:rsidRPr="00840D7F">
        <w:rPr>
          <w:rFonts w:ascii="Times New Roman" w:eastAsia="Times New Roman" w:hAnsi="Times New Roman" w:cs="Times New Roman"/>
          <w:color w:val="231F20"/>
        </w:rPr>
        <w:t>a) Workers Compensation and Employer's Liability. The Contractor is required to comply with</w:t>
      </w:r>
    </w:p>
    <w:p w14:paraId="000002E2"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applicable Federal and State workers' compensation and occupational disease statutes. If</w:t>
      </w:r>
    </w:p>
    <w:p w14:paraId="000002E3"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occupational diseases are not compensable under those statutes, they shall be covered under the</w:t>
      </w:r>
    </w:p>
    <w:p w14:paraId="000002E4"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employer's liability section of the insurance policy, except when contract operations are so</w:t>
      </w:r>
    </w:p>
    <w:p w14:paraId="000002E5"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commingled with a Contractor's commercial operations that it would not be practical to require</w:t>
      </w:r>
    </w:p>
    <w:p w14:paraId="000002E6"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this coverage. Employer's liability coverage of at least $1,000,000 shall be required, except in</w:t>
      </w:r>
    </w:p>
    <w:p w14:paraId="000002E7"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states with exclusive or monopolistic funds that do not permit workers' compensation to be</w:t>
      </w:r>
    </w:p>
    <w:p w14:paraId="000002E8"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written by private carriers.</w:t>
      </w:r>
    </w:p>
    <w:p w14:paraId="000002E9" w14:textId="77777777" w:rsidR="00C3519D" w:rsidRPr="00840D7F" w:rsidRDefault="00C3519D">
      <w:pPr>
        <w:spacing w:after="0" w:line="240" w:lineRule="auto"/>
        <w:rPr>
          <w:rFonts w:ascii="Times New Roman" w:eastAsia="Times New Roman" w:hAnsi="Times New Roman" w:cs="Times New Roman"/>
          <w:color w:val="231F20"/>
        </w:rPr>
      </w:pPr>
    </w:p>
    <w:p w14:paraId="000002EA"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(b) General liability.</w:t>
      </w:r>
    </w:p>
    <w:p w14:paraId="000002EB" w14:textId="77777777" w:rsidR="00C3519D" w:rsidRPr="00840D7F" w:rsidRDefault="00C3519D">
      <w:pPr>
        <w:spacing w:after="0" w:line="240" w:lineRule="auto"/>
        <w:rPr>
          <w:rFonts w:ascii="Times New Roman" w:eastAsia="Times New Roman" w:hAnsi="Times New Roman" w:cs="Times New Roman"/>
          <w:color w:val="231F20"/>
        </w:rPr>
      </w:pPr>
    </w:p>
    <w:p w14:paraId="000002EC" w14:textId="4BAAC803"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(1) The Contractor shall have bodily injury liability insurance coverage written on the comprehensive form of policy of at least $500,000 per occurrence.</w:t>
      </w:r>
    </w:p>
    <w:p w14:paraId="000002ED" w14:textId="77777777" w:rsidR="00C3519D" w:rsidRPr="00840D7F" w:rsidRDefault="00C3519D">
      <w:pPr>
        <w:spacing w:after="0" w:line="240" w:lineRule="auto"/>
        <w:rPr>
          <w:rFonts w:ascii="Times New Roman" w:eastAsia="Times New Roman" w:hAnsi="Times New Roman" w:cs="Times New Roman"/>
          <w:color w:val="231F20"/>
        </w:rPr>
      </w:pPr>
    </w:p>
    <w:p w14:paraId="000002EE"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lastRenderedPageBreak/>
        <w:t>(2) When special circumstances apply in accordance with FAR 28.307-2(b), Property Damage Liability Insurance shall be required in the amount of $[</w:t>
      </w:r>
      <w:r w:rsidRPr="00840D7F">
        <w:rPr>
          <w:rFonts w:ascii="Times New Roman" w:eastAsia="Times New Roman" w:hAnsi="Times New Roman" w:cs="Times New Roman"/>
          <w:i/>
          <w:iCs/>
          <w:color w:val="231F20"/>
        </w:rPr>
        <w:t>To be completed on a</w:t>
      </w:r>
      <w:r w:rsidRPr="00840D7F">
        <w:rPr>
          <w:rFonts w:ascii="Times New Roman" w:eastAsia="Times New Roman" w:hAnsi="Times New Roman" w:cs="Times New Roman"/>
          <w:color w:val="231F20"/>
        </w:rPr>
        <w:t xml:space="preserve"> </w:t>
      </w:r>
      <w:r w:rsidRPr="00840D7F">
        <w:rPr>
          <w:rFonts w:ascii="Times New Roman" w:eastAsia="Times New Roman" w:hAnsi="Times New Roman" w:cs="Times New Roman"/>
          <w:i/>
          <w:iCs/>
          <w:color w:val="231F20"/>
        </w:rPr>
        <w:t>task order basis as applicable</w:t>
      </w:r>
      <w:r w:rsidRPr="00840D7F">
        <w:rPr>
          <w:rFonts w:ascii="Times New Roman" w:eastAsia="Times New Roman" w:hAnsi="Times New Roman" w:cs="Times New Roman"/>
          <w:color w:val="231F20"/>
        </w:rPr>
        <w:t>].</w:t>
      </w:r>
    </w:p>
    <w:p w14:paraId="000002EF"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(c) Automobile liability. The Contractor shall have automobile liability insurance written on the comprehensive form of policy. The policy shall provide for bodily injury and property damage liability covering the operation of all automobiles used in connection with performing the contract. Policies covering automobiles operated in the United States shall provide coverage of at least $200,000 per person and $500,000 per occurrence for bodily injury and $20,000 per occurrence for property damage.</w:t>
      </w:r>
    </w:p>
    <w:p w14:paraId="000002F0" w14:textId="77777777" w:rsidR="00C3519D" w:rsidRPr="00840D7F" w:rsidRDefault="00C3519D">
      <w:pPr>
        <w:spacing w:after="0" w:line="240" w:lineRule="auto"/>
        <w:rPr>
          <w:rFonts w:ascii="Times New Roman" w:eastAsia="Times New Roman" w:hAnsi="Times New Roman" w:cs="Times New Roman"/>
          <w:color w:val="231F20"/>
        </w:rPr>
      </w:pPr>
    </w:p>
    <w:p w14:paraId="000002F1" w14:textId="38246F56"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(d) Aircraft public and passenger liability. When aircraft are used in connection with performing the contract, the Contractor shall have aircraft public and passenger liability insurance. Coverage shall be at least $200,000 per person and $500,000 per occurrence for bodily injury, other than passenger liability, and $200,000 per occurrence for property damage. Coverage for passenger liability bodily injury shall be at least $200,000 multiplied by the number of seats or passengers, whichever is greater.</w:t>
      </w:r>
    </w:p>
    <w:p w14:paraId="000002F2" w14:textId="77777777" w:rsidR="00C3519D" w:rsidRPr="00840D7F" w:rsidRDefault="00C3519D">
      <w:pPr>
        <w:spacing w:after="0" w:line="240" w:lineRule="auto"/>
        <w:rPr>
          <w:rFonts w:ascii="Times New Roman" w:eastAsia="Times New Roman" w:hAnsi="Times New Roman" w:cs="Times New Roman"/>
          <w:color w:val="231F20"/>
        </w:rPr>
      </w:pPr>
    </w:p>
    <w:p w14:paraId="000002F3"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 Vessel liability. When contract performance involves use of vessels, the Contractor shall provide, vessel collision liability and protection and indemnity liability insurance as determined by the Government.</w:t>
      </w:r>
    </w:p>
    <w:p w14:paraId="000002F4" w14:textId="77777777" w:rsidR="00C3519D" w:rsidRPr="00840D7F" w:rsidRDefault="00C3519D">
      <w:pPr>
        <w:spacing w:after="0" w:line="240" w:lineRule="auto"/>
        <w:rPr>
          <w:rFonts w:ascii="Times New Roman" w:eastAsia="Times New Roman" w:hAnsi="Times New Roman" w:cs="Times New Roman"/>
          <w:color w:val="231F20"/>
        </w:rPr>
      </w:pPr>
    </w:p>
    <w:p w14:paraId="000002F5"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(End of Clause)</w:t>
      </w:r>
    </w:p>
    <w:p w14:paraId="000002F6" w14:textId="77777777" w:rsidR="00C3519D" w:rsidRPr="00840D7F" w:rsidRDefault="00C3519D">
      <w:pPr>
        <w:spacing w:after="0" w:line="240" w:lineRule="auto"/>
        <w:rPr>
          <w:rFonts w:ascii="Times New Roman" w:eastAsia="Times New Roman" w:hAnsi="Times New Roman" w:cs="Times New Roman"/>
          <w:b/>
          <w:bCs/>
          <w:color w:val="231F20"/>
        </w:rPr>
      </w:pPr>
    </w:p>
    <w:p w14:paraId="000002F7"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H.13 TASK ORDER KEY PERSONNEL</w:t>
      </w:r>
    </w:p>
    <w:p w14:paraId="000002F8" w14:textId="77777777" w:rsidR="00C3519D" w:rsidRPr="00840D7F" w:rsidRDefault="00C3519D">
      <w:pPr>
        <w:spacing w:after="0" w:line="240" w:lineRule="auto"/>
        <w:rPr>
          <w:rFonts w:ascii="Times New Roman" w:eastAsia="Times New Roman" w:hAnsi="Times New Roman" w:cs="Times New Roman"/>
          <w:color w:val="231F20"/>
        </w:rPr>
      </w:pPr>
    </w:p>
    <w:p w14:paraId="000002F9"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If the Government determines that key personnel are essential for successful completion of a task order, they will be designated as "Task Order Key Personnel" in the request for offer.</w:t>
      </w:r>
    </w:p>
    <w:p w14:paraId="000002FA" w14:textId="77777777" w:rsidR="00C3519D" w:rsidRPr="00840D7F" w:rsidRDefault="00C3519D">
      <w:pPr>
        <w:spacing w:after="0" w:line="240" w:lineRule="auto"/>
        <w:rPr>
          <w:rFonts w:ascii="Times New Roman" w:eastAsia="Times New Roman" w:hAnsi="Times New Roman" w:cs="Times New Roman"/>
          <w:color w:val="231F20"/>
        </w:rPr>
      </w:pPr>
    </w:p>
    <w:p w14:paraId="000002FB"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If key personnel are required at the task order level, CAR 1352.237-75 Key Personnel will be</w:t>
      </w:r>
    </w:p>
    <w:p w14:paraId="000002FC"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included in the task order. from a Contractor.</w:t>
      </w:r>
    </w:p>
    <w:p w14:paraId="000002FD" w14:textId="77777777" w:rsidR="00C3519D" w:rsidRPr="00840D7F" w:rsidRDefault="00C3519D">
      <w:pPr>
        <w:spacing w:after="0" w:line="240" w:lineRule="auto"/>
        <w:rPr>
          <w:rFonts w:ascii="Times New Roman" w:eastAsia="Times New Roman" w:hAnsi="Times New Roman" w:cs="Times New Roman"/>
          <w:color w:val="231F20"/>
        </w:rPr>
      </w:pPr>
    </w:p>
    <w:p w14:paraId="000002FE"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(End of Clause)</w:t>
      </w:r>
    </w:p>
    <w:p w14:paraId="000002FF" w14:textId="77777777" w:rsidR="00C3519D" w:rsidRPr="00840D7F" w:rsidRDefault="00C3519D">
      <w:pPr>
        <w:spacing w:after="0" w:line="240" w:lineRule="auto"/>
        <w:rPr>
          <w:rFonts w:ascii="Times New Roman" w:eastAsia="Times New Roman" w:hAnsi="Times New Roman" w:cs="Times New Roman"/>
          <w:b/>
          <w:bCs/>
          <w:color w:val="231F20"/>
        </w:rPr>
      </w:pPr>
    </w:p>
    <w:p w14:paraId="00000300"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H.14 NAM 1330-52.237-71 NOAA GOVERNMENT-CONTRACTOR RELATIONS – NON-PERSONAL SERVICES CONTRACT (SEPT 2017)</w:t>
      </w:r>
    </w:p>
    <w:p w14:paraId="00000301" w14:textId="77777777" w:rsidR="00C3519D" w:rsidRPr="00840D7F" w:rsidRDefault="00C3519D">
      <w:pPr>
        <w:spacing w:after="0" w:line="240" w:lineRule="auto"/>
        <w:rPr>
          <w:rFonts w:ascii="Times New Roman" w:eastAsia="Times New Roman" w:hAnsi="Times New Roman" w:cs="Times New Roman"/>
          <w:color w:val="231F20"/>
        </w:rPr>
      </w:pPr>
    </w:p>
    <w:p w14:paraId="00000302"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 The Government and the Contractor understand and agree that the services to be delivered under this contract by the Contractor to the Government are non-personal services as defined in FAR Part 37, Service Contracting, and the parties recognize and agree that no employer-employee relationship exists or will exist under the contract between the Government and the Contractor’s personnel. It is, therefore, in the best interest of the Government to afford both parties an understanding of their respective obligations.</w:t>
      </w:r>
    </w:p>
    <w:p w14:paraId="00000303" w14:textId="77777777" w:rsidR="00C3519D" w:rsidRPr="00840D7F" w:rsidRDefault="00C3519D">
      <w:pPr>
        <w:spacing w:after="0" w:line="240" w:lineRule="auto"/>
        <w:rPr>
          <w:rFonts w:ascii="Times New Roman" w:eastAsia="Times New Roman" w:hAnsi="Times New Roman" w:cs="Times New Roman"/>
          <w:color w:val="231F20"/>
        </w:rPr>
      </w:pPr>
    </w:p>
    <w:p w14:paraId="00000304"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(b) Contractor personnel under this contract shall not:</w:t>
      </w:r>
    </w:p>
    <w:p w14:paraId="00000305" w14:textId="77777777" w:rsidR="00C3519D" w:rsidRPr="00840D7F" w:rsidRDefault="00C3519D">
      <w:pPr>
        <w:spacing w:after="0" w:line="240" w:lineRule="auto"/>
        <w:rPr>
          <w:rFonts w:ascii="Times New Roman" w:eastAsia="Times New Roman" w:hAnsi="Times New Roman" w:cs="Times New Roman"/>
          <w:color w:val="231F20"/>
        </w:rPr>
      </w:pPr>
    </w:p>
    <w:p w14:paraId="00000306" w14:textId="77777777" w:rsidR="00C3519D" w:rsidRPr="00840D7F" w:rsidRDefault="004F65B5">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Be placed in a position where they are under relatively continuous supervision and control of a Government employee.</w:t>
      </w:r>
    </w:p>
    <w:p w14:paraId="00000307" w14:textId="77777777" w:rsidR="00C3519D" w:rsidRPr="00840D7F" w:rsidRDefault="00C3519D">
      <w:pPr>
        <w:pBdr>
          <w:top w:val="nil"/>
          <w:left w:val="nil"/>
          <w:bottom w:val="nil"/>
          <w:right w:val="nil"/>
          <w:between w:val="nil"/>
        </w:pBdr>
        <w:spacing w:after="0" w:line="240" w:lineRule="auto"/>
        <w:ind w:left="1080"/>
        <w:rPr>
          <w:rFonts w:ascii="Times New Roman" w:eastAsia="Times New Roman" w:hAnsi="Times New Roman" w:cs="Times New Roman"/>
          <w:color w:val="231F20"/>
        </w:rPr>
      </w:pPr>
    </w:p>
    <w:p w14:paraId="00000308"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(2) Be placed in a position of command, supervision, administration, or control over Government</w:t>
      </w:r>
    </w:p>
    <w:p w14:paraId="00000309"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personnel or over personnel of other Contractors performing under other NOAA contracts.</w:t>
      </w:r>
    </w:p>
    <w:p w14:paraId="0000030A" w14:textId="77777777" w:rsidR="00C3519D" w:rsidRPr="00840D7F" w:rsidRDefault="00C3519D">
      <w:pPr>
        <w:spacing w:after="0" w:line="240" w:lineRule="auto"/>
        <w:rPr>
          <w:rFonts w:ascii="Times New Roman" w:eastAsia="Times New Roman" w:hAnsi="Times New Roman" w:cs="Times New Roman"/>
          <w:color w:val="231F20"/>
        </w:rPr>
      </w:pPr>
    </w:p>
    <w:p w14:paraId="0000030B"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(c) The services to be performed under this contract do not require the Contractor or the Contractor’s personnel to exercise personal judgment and discretion on behalf of the Government. Rather, the Contractor’s personnel will act and exercise personal judgment and discretion on behalf of the Contractor.</w:t>
      </w:r>
    </w:p>
    <w:p w14:paraId="0000030C" w14:textId="77777777" w:rsidR="00C3519D" w:rsidRPr="00840D7F" w:rsidRDefault="00C3519D">
      <w:pPr>
        <w:spacing w:after="0" w:line="240" w:lineRule="auto"/>
        <w:rPr>
          <w:rFonts w:ascii="Times New Roman" w:eastAsia="Times New Roman" w:hAnsi="Times New Roman" w:cs="Times New Roman"/>
          <w:color w:val="231F20"/>
        </w:rPr>
      </w:pPr>
    </w:p>
    <w:p w14:paraId="0000030D"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lastRenderedPageBreak/>
        <w:t>(d) Rules, regulations, directives, and requirements that are issued by the Department of Commerce and NOAA under its responsibility for good order, administration, and security are applicable to all personnel who enter the Government installation and facilities, who are provided access to Government systems, or who travel on Government transportation. This is not to be construed or interpreted to establish any degree of Government control that is inconsistent with a non-personal services contract.</w:t>
      </w:r>
    </w:p>
    <w:p w14:paraId="0000030E" w14:textId="77777777" w:rsidR="00C3519D" w:rsidRPr="00840D7F" w:rsidRDefault="00C3519D">
      <w:pPr>
        <w:spacing w:after="0" w:line="240" w:lineRule="auto"/>
        <w:rPr>
          <w:rFonts w:ascii="Times New Roman" w:eastAsia="Times New Roman" w:hAnsi="Times New Roman" w:cs="Times New Roman"/>
          <w:color w:val="231F20"/>
        </w:rPr>
      </w:pPr>
    </w:p>
    <w:p w14:paraId="0000030F"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 Both parties are responsible for monitoring contract activities for indications of improper employee-employer relationships during performance. In the event a situation or occurrence takes place inconsistent with this contract language, the following applies:</w:t>
      </w:r>
    </w:p>
    <w:p w14:paraId="00000310" w14:textId="77777777" w:rsidR="00C3519D" w:rsidRPr="00840D7F" w:rsidRDefault="00C3519D">
      <w:pPr>
        <w:spacing w:after="0" w:line="240" w:lineRule="auto"/>
        <w:rPr>
          <w:rFonts w:ascii="Times New Roman" w:eastAsia="Times New Roman" w:hAnsi="Times New Roman" w:cs="Times New Roman"/>
          <w:color w:val="231F20"/>
        </w:rPr>
      </w:pPr>
    </w:p>
    <w:p w14:paraId="00000311"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(1) The Contractor shall notify the Contracting Officer in writing within 5 business days from the</w:t>
      </w:r>
    </w:p>
    <w:p w14:paraId="00000312"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date of any situation or occurrence where the Contractor considers specific contract activity to be</w:t>
      </w:r>
    </w:p>
    <w:p w14:paraId="00000313"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inconsistent with the intent of this contract language. The notice must include the date, nature</w:t>
      </w:r>
    </w:p>
    <w:p w14:paraId="00000314"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and circumstance of the situation or occurrence, the name, function and activity of each Government employee or Contractor employee involved or knowledgeable about the situation or</w:t>
      </w:r>
    </w:p>
    <w:p w14:paraId="00000315"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occurrence, provide any documents or the substance of any oral communications related to the activity, and an estimated date by which the Government is recommended to respond to the</w:t>
      </w:r>
    </w:p>
    <w:p w14:paraId="00000316"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notice in order to minimize cost, delay, or disruption of performance.</w:t>
      </w:r>
    </w:p>
    <w:p w14:paraId="00000317" w14:textId="77777777" w:rsidR="00C3519D" w:rsidRPr="00840D7F" w:rsidRDefault="00C3519D">
      <w:pPr>
        <w:spacing w:after="0" w:line="240" w:lineRule="auto"/>
        <w:ind w:left="720"/>
        <w:rPr>
          <w:rFonts w:ascii="Times New Roman" w:eastAsia="Times New Roman" w:hAnsi="Times New Roman" w:cs="Times New Roman"/>
          <w:color w:val="231F20"/>
        </w:rPr>
      </w:pPr>
    </w:p>
    <w:p w14:paraId="00000318"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(2) The Contracting Officer will review the information provided by the Contractor, obtain</w:t>
      </w:r>
    </w:p>
    <w:p w14:paraId="00000319"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additional information (if needed), and respond in writing as soon as practicable after receipt of</w:t>
      </w:r>
    </w:p>
    <w:p w14:paraId="0000031A"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notification from the Contractor. The Contracting Officer’s response will provide a decision</w:t>
      </w:r>
    </w:p>
    <w:p w14:paraId="0000031B"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on whether the Contracting Officer determines the situation or occurrence to be inconsistent with</w:t>
      </w:r>
    </w:p>
    <w:p w14:paraId="0000031C"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intent of this contract language and, if deemed necessary, will specify any corrective action(s) to be taken in order to resolve the issue.</w:t>
      </w:r>
    </w:p>
    <w:p w14:paraId="0000031D" w14:textId="77777777" w:rsidR="00C3519D" w:rsidRPr="00840D7F" w:rsidRDefault="00C3519D">
      <w:pPr>
        <w:spacing w:after="0" w:line="240" w:lineRule="auto"/>
        <w:ind w:left="720"/>
        <w:rPr>
          <w:rFonts w:ascii="Times New Roman" w:eastAsia="Times New Roman" w:hAnsi="Times New Roman" w:cs="Times New Roman"/>
          <w:color w:val="231F20"/>
        </w:rPr>
      </w:pPr>
    </w:p>
    <w:p w14:paraId="0000031E"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(End of Clause)</w:t>
      </w:r>
    </w:p>
    <w:p w14:paraId="0000031F" w14:textId="77777777" w:rsidR="00C3519D" w:rsidRPr="00840D7F" w:rsidRDefault="00C3519D">
      <w:pPr>
        <w:spacing w:after="0" w:line="240" w:lineRule="auto"/>
        <w:rPr>
          <w:rFonts w:ascii="Times New Roman" w:eastAsia="Times New Roman" w:hAnsi="Times New Roman" w:cs="Times New Roman"/>
          <w:b/>
          <w:bCs/>
          <w:color w:val="231F20"/>
        </w:rPr>
      </w:pPr>
    </w:p>
    <w:p w14:paraId="00000320"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H.15 NAM 1330-52.237-72 CONTRACTOR ACCESS TO NOAA FACILITIES (SEPT</w:t>
      </w:r>
    </w:p>
    <w:p w14:paraId="00000321"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2017)</w:t>
      </w:r>
    </w:p>
    <w:p w14:paraId="00000322" w14:textId="77777777" w:rsidR="00C3519D" w:rsidRPr="00840D7F" w:rsidRDefault="00C3519D">
      <w:pPr>
        <w:spacing w:after="0" w:line="240" w:lineRule="auto"/>
        <w:rPr>
          <w:rFonts w:ascii="Times New Roman" w:eastAsia="Times New Roman" w:hAnsi="Times New Roman" w:cs="Times New Roman"/>
          <w:color w:val="231F20"/>
        </w:rPr>
      </w:pPr>
    </w:p>
    <w:p w14:paraId="00000323"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(a)(1) The performance of this contract requires employees of the prime Contractor or its Subcontractors, affiliates, consultants, or team members (“Contractor employees”) to have access to and to the extent authorized, mobility within, a NOAA facility.</w:t>
      </w:r>
    </w:p>
    <w:p w14:paraId="00000324" w14:textId="77777777" w:rsidR="00C3519D" w:rsidRPr="00840D7F" w:rsidRDefault="00C3519D">
      <w:pPr>
        <w:spacing w:after="0" w:line="240" w:lineRule="auto"/>
        <w:rPr>
          <w:rFonts w:ascii="Times New Roman" w:eastAsia="Times New Roman" w:hAnsi="Times New Roman" w:cs="Times New Roman"/>
          <w:color w:val="231F20"/>
        </w:rPr>
      </w:pPr>
    </w:p>
    <w:p w14:paraId="00000325"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(2) NOAA may close and or otherwise deny Contractor employees access to a NOAA facility for a portion of a business day or longer for various reasons including, but not limited, to the following events:</w:t>
      </w:r>
    </w:p>
    <w:p w14:paraId="00000326" w14:textId="77777777" w:rsidR="00C3519D" w:rsidRPr="00840D7F" w:rsidRDefault="00C3519D">
      <w:pPr>
        <w:spacing w:after="0" w:line="240" w:lineRule="auto"/>
        <w:rPr>
          <w:rFonts w:ascii="Times New Roman" w:eastAsia="Times New Roman" w:hAnsi="Times New Roman" w:cs="Times New Roman"/>
          <w:color w:val="231F20"/>
        </w:rPr>
      </w:pPr>
    </w:p>
    <w:p w14:paraId="00000327"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w:t>
      </w:r>
      <w:proofErr w:type="spellStart"/>
      <w:r w:rsidRPr="00840D7F">
        <w:rPr>
          <w:rFonts w:ascii="Times New Roman" w:eastAsia="Times New Roman" w:hAnsi="Times New Roman" w:cs="Times New Roman"/>
          <w:color w:val="231F20"/>
        </w:rPr>
        <w:t>i</w:t>
      </w:r>
      <w:proofErr w:type="spellEnd"/>
      <w:r w:rsidRPr="00840D7F">
        <w:rPr>
          <w:rFonts w:ascii="Times New Roman" w:eastAsia="Times New Roman" w:hAnsi="Times New Roman" w:cs="Times New Roman"/>
          <w:color w:val="231F20"/>
        </w:rPr>
        <w:t>) Federal public holidays for federal employees in accordance with 5 U.S.C. 6103;</w:t>
      </w:r>
    </w:p>
    <w:p w14:paraId="00000328"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(ii) Fires, floods, earthquakes, and unusually severe weather, including but not limited to snow storms, tornadoes, and hurricanes; </w:t>
      </w:r>
    </w:p>
    <w:p w14:paraId="00000329"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(iii) Occupational safety or health hazards;</w:t>
      </w:r>
    </w:p>
    <w:p w14:paraId="0000032A"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(iv) Lapse in Appropriations; or</w:t>
      </w:r>
    </w:p>
    <w:p w14:paraId="0000032B"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(v) Federal Statute, Executive Order, Presidential Proclamation, or any other unforeseen reason.</w:t>
      </w:r>
    </w:p>
    <w:p w14:paraId="0000032C" w14:textId="77777777" w:rsidR="00C3519D" w:rsidRPr="00840D7F" w:rsidRDefault="00C3519D">
      <w:pPr>
        <w:spacing w:after="0" w:line="240" w:lineRule="auto"/>
        <w:rPr>
          <w:rFonts w:ascii="Times New Roman" w:eastAsia="Times New Roman" w:hAnsi="Times New Roman" w:cs="Times New Roman"/>
          <w:color w:val="231F20"/>
        </w:rPr>
      </w:pPr>
    </w:p>
    <w:p w14:paraId="0000032D"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(3) In such events, the Contractor employees may be denied access to a NOAA facility that is ordinarily available for the Contractor to perform work or make delivery, as required by the contract.</w:t>
      </w:r>
    </w:p>
    <w:p w14:paraId="0000032E" w14:textId="77777777" w:rsidR="00C3519D" w:rsidRPr="00840D7F" w:rsidRDefault="00C3519D">
      <w:pPr>
        <w:spacing w:after="0" w:line="240" w:lineRule="auto"/>
        <w:rPr>
          <w:rFonts w:ascii="Times New Roman" w:eastAsia="Times New Roman" w:hAnsi="Times New Roman" w:cs="Times New Roman"/>
          <w:color w:val="231F20"/>
        </w:rPr>
      </w:pPr>
    </w:p>
    <w:p w14:paraId="0000032F"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(b) In all instances where Contractors are denied access or required to vacate a NOAA facility, in part or in whole, the Contractor shall be responsible to ensure Contractor personnel working under the contract comply. If the circumstances permit, the contracting officer will provide direction to the Contractor, either </w:t>
      </w:r>
      <w:r w:rsidRPr="00840D7F">
        <w:rPr>
          <w:rFonts w:ascii="Times New Roman" w:eastAsia="Times New Roman" w:hAnsi="Times New Roman" w:cs="Times New Roman"/>
          <w:color w:val="231F20"/>
        </w:rPr>
        <w:lastRenderedPageBreak/>
        <w:t>directly or through the Contracting Officer’s Representative (COR), which could include continuing on-site performance during the NOAA facility closure period; however, if Government oversight is required and is not available, on-site performance shall not be allowed. In the absence of such direction, the Contractor shall exercise sound judgment to minimize unnecessary contract costs and performance impacts, for example, performing required work offsite if possible or reassigning personnel to other activities if appropriate.</w:t>
      </w:r>
    </w:p>
    <w:p w14:paraId="00000330" w14:textId="77777777" w:rsidR="00C3519D" w:rsidRPr="00840D7F" w:rsidRDefault="00C3519D">
      <w:pPr>
        <w:spacing w:after="0" w:line="240" w:lineRule="auto"/>
        <w:rPr>
          <w:rFonts w:ascii="Times New Roman" w:eastAsia="Times New Roman" w:hAnsi="Times New Roman" w:cs="Times New Roman"/>
          <w:color w:val="231F20"/>
        </w:rPr>
      </w:pPr>
    </w:p>
    <w:p w14:paraId="00000331"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(c) The Contractor shall be responsible for monitoring the Office of Personnel Management at www.opm.gov, the local radio, television stations, NOAA web sites, and other communication channels. Once the facility is accessible, the Contractor shall resume contract performance as required by the contract.</w:t>
      </w:r>
    </w:p>
    <w:p w14:paraId="00000332" w14:textId="77777777" w:rsidR="00C3519D" w:rsidRPr="00840D7F" w:rsidRDefault="00C3519D">
      <w:pPr>
        <w:spacing w:after="0" w:line="240" w:lineRule="auto"/>
        <w:rPr>
          <w:rFonts w:ascii="Times New Roman" w:eastAsia="Times New Roman" w:hAnsi="Times New Roman" w:cs="Times New Roman"/>
          <w:color w:val="231F20"/>
        </w:rPr>
      </w:pPr>
    </w:p>
    <w:p w14:paraId="00000333"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(d) For the period that NOAA facilities were not accessible to Contractors who required access in order to perform the services, the contracting officer may—</w:t>
      </w:r>
    </w:p>
    <w:p w14:paraId="00000334" w14:textId="77777777" w:rsidR="00C3519D" w:rsidRPr="00840D7F" w:rsidRDefault="00C3519D">
      <w:pPr>
        <w:spacing w:after="0" w:line="240" w:lineRule="auto"/>
        <w:rPr>
          <w:rFonts w:ascii="Times New Roman" w:eastAsia="Times New Roman" w:hAnsi="Times New Roman" w:cs="Times New Roman"/>
          <w:color w:val="231F20"/>
        </w:rPr>
      </w:pPr>
    </w:p>
    <w:p w14:paraId="00000335"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(1) Adjust the contract performance or delivery schedule for a period equivalent to the period the</w:t>
      </w:r>
    </w:p>
    <w:p w14:paraId="00000336"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 NOAA facility was not accessible;</w:t>
      </w:r>
    </w:p>
    <w:p w14:paraId="00000337" w14:textId="77777777" w:rsidR="00C3519D" w:rsidRPr="00840D7F" w:rsidRDefault="00C3519D">
      <w:pPr>
        <w:spacing w:after="0" w:line="240" w:lineRule="auto"/>
        <w:ind w:left="720"/>
        <w:rPr>
          <w:rFonts w:ascii="Times New Roman" w:eastAsia="Times New Roman" w:hAnsi="Times New Roman" w:cs="Times New Roman"/>
          <w:color w:val="231F20"/>
        </w:rPr>
      </w:pPr>
    </w:p>
    <w:p w14:paraId="00000338"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(2) Forego the work; or</w:t>
      </w:r>
    </w:p>
    <w:p w14:paraId="00000339" w14:textId="77777777" w:rsidR="00C3519D" w:rsidRPr="00840D7F" w:rsidRDefault="00C3519D">
      <w:pPr>
        <w:spacing w:after="0" w:line="240" w:lineRule="auto"/>
        <w:ind w:left="720"/>
        <w:rPr>
          <w:rFonts w:ascii="Times New Roman" w:eastAsia="Times New Roman" w:hAnsi="Times New Roman" w:cs="Times New Roman"/>
          <w:color w:val="231F20"/>
        </w:rPr>
      </w:pPr>
    </w:p>
    <w:p w14:paraId="0000033A"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(3) Reschedule the work by mutual agreement of the parties.</w:t>
      </w:r>
    </w:p>
    <w:p w14:paraId="0000033B" w14:textId="77777777" w:rsidR="00C3519D" w:rsidRPr="00840D7F" w:rsidRDefault="00C3519D">
      <w:pPr>
        <w:spacing w:after="0" w:line="240" w:lineRule="auto"/>
        <w:ind w:left="720"/>
        <w:rPr>
          <w:rFonts w:ascii="Times New Roman" w:eastAsia="Times New Roman" w:hAnsi="Times New Roman" w:cs="Times New Roman"/>
          <w:color w:val="231F20"/>
        </w:rPr>
      </w:pPr>
    </w:p>
    <w:p w14:paraId="0000033C"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 Notification procedures of a NOAA facility closure, including Contractor denial of access, are as follows:</w:t>
      </w:r>
    </w:p>
    <w:p w14:paraId="0000033D" w14:textId="77777777" w:rsidR="00C3519D" w:rsidRPr="00840D7F" w:rsidRDefault="00C3519D">
      <w:pPr>
        <w:spacing w:after="0" w:line="240" w:lineRule="auto"/>
        <w:rPr>
          <w:rFonts w:ascii="Times New Roman" w:eastAsia="Times New Roman" w:hAnsi="Times New Roman" w:cs="Times New Roman"/>
          <w:color w:val="231F20"/>
        </w:rPr>
      </w:pPr>
    </w:p>
    <w:p w14:paraId="0000033E"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(1) The Contractor shall be responsible for notification of its employees of the NOAA facility closure to include denial of access to the NOAA facility. The dismissal of NOAA employees in</w:t>
      </w:r>
    </w:p>
    <w:p w14:paraId="0000033F"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accordance with statute and regulations providing for such dismissals shall not, in itself, equate</w:t>
      </w:r>
    </w:p>
    <w:p w14:paraId="00000340"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to a NOAA facility closure in which Contractors are denied access. Moreover, the leave status of</w:t>
      </w:r>
    </w:p>
    <w:p w14:paraId="00000341"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NOAA employees shall not be conveyed or imputed to Contractor personnel. Accordingly, unless</w:t>
      </w:r>
    </w:p>
    <w:p w14:paraId="00000342"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a NOAA facility is closed and the Contractor is denied access to the facility, the Contractor shall</w:t>
      </w:r>
    </w:p>
    <w:p w14:paraId="00000343"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continue performance in accordance with the contract.</w:t>
      </w:r>
    </w:p>
    <w:p w14:paraId="00000344" w14:textId="77777777" w:rsidR="00C3519D" w:rsidRPr="00840D7F" w:rsidRDefault="00C3519D">
      <w:pPr>
        <w:spacing w:after="0" w:line="240" w:lineRule="auto"/>
        <w:ind w:left="720"/>
        <w:rPr>
          <w:rFonts w:ascii="Times New Roman" w:eastAsia="Times New Roman" w:hAnsi="Times New Roman" w:cs="Times New Roman"/>
          <w:color w:val="231F20"/>
        </w:rPr>
      </w:pPr>
    </w:p>
    <w:p w14:paraId="00000345"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(2) Access to Government facilities and resources, including equipment and systems, will be</w:t>
      </w:r>
    </w:p>
    <w:p w14:paraId="00000346"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limited and personnel necessary to administer contract performance may not be available.</w:t>
      </w:r>
    </w:p>
    <w:p w14:paraId="00000347"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Generally, supply and service contracts that are funded beyond the date of the lapse in</w:t>
      </w:r>
    </w:p>
    <w:p w14:paraId="00000348"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appropriation and do not require access to Government facilities, active administration by</w:t>
      </w:r>
    </w:p>
    <w:p w14:paraId="00000349"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Government personnel or the use of Government resources in a manner that would cause the</w:t>
      </w:r>
    </w:p>
    <w:p w14:paraId="0000034A"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Government to incur additional obligations during the lapse in appropriation may continue. If a</w:t>
      </w:r>
    </w:p>
    <w:p w14:paraId="0000034B"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delivery date for a contract falls during the period of a lapse in appropriations, Government</w:t>
      </w:r>
    </w:p>
    <w:p w14:paraId="0000034C"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personnel may not be available to receive delivery. Contractors are directed to consult with a</w:t>
      </w:r>
    </w:p>
    <w:p w14:paraId="0000034D"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contracting officer before attempting to make a delivery. Contracting officers will be available</w:t>
      </w:r>
    </w:p>
    <w:p w14:paraId="0000034E"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throughout the lapse in appropriation period to provide guidance.</w:t>
      </w:r>
    </w:p>
    <w:p w14:paraId="0000034F" w14:textId="77777777" w:rsidR="00C3519D" w:rsidRPr="00840D7F" w:rsidRDefault="00C3519D">
      <w:pPr>
        <w:spacing w:after="0" w:line="240" w:lineRule="auto"/>
        <w:ind w:left="720"/>
        <w:rPr>
          <w:rFonts w:ascii="Times New Roman" w:eastAsia="Times New Roman" w:hAnsi="Times New Roman" w:cs="Times New Roman"/>
          <w:color w:val="231F20"/>
        </w:rPr>
      </w:pPr>
    </w:p>
    <w:p w14:paraId="00000350"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Once OMB guidance is given, CORs, in consultation with the contracting officer, will notify</w:t>
      </w:r>
    </w:p>
    <w:p w14:paraId="00000351"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those Contractors that are deemed by the Program Office to be performing excepted work and</w:t>
      </w:r>
    </w:p>
    <w:p w14:paraId="00000352"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identify the Contractor personnel requiring access to NOAA facilities. CORs will also coordinate</w:t>
      </w:r>
    </w:p>
    <w:p w14:paraId="00000353"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directly with facility management or physical security personnel at respective locations to ensure</w:t>
      </w:r>
    </w:p>
    <w:p w14:paraId="00000354"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that the names of Contractor personnel requiring access to Government facilities during the lapse</w:t>
      </w:r>
    </w:p>
    <w:p w14:paraId="00000355"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in appropriations are provided to physical security personnel.</w:t>
      </w:r>
    </w:p>
    <w:p w14:paraId="00000356" w14:textId="77777777" w:rsidR="00C3519D" w:rsidRPr="00840D7F" w:rsidRDefault="00C3519D">
      <w:pPr>
        <w:spacing w:after="0" w:line="240" w:lineRule="auto"/>
        <w:ind w:left="720"/>
        <w:rPr>
          <w:rFonts w:ascii="Times New Roman" w:eastAsia="Times New Roman" w:hAnsi="Times New Roman" w:cs="Times New Roman"/>
          <w:color w:val="231F20"/>
        </w:rPr>
      </w:pPr>
    </w:p>
    <w:p w14:paraId="00000357"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lastRenderedPageBreak/>
        <w:t>Contractors who are not designated as performing excepted work are not allowed access to</w:t>
      </w:r>
    </w:p>
    <w:p w14:paraId="00000358"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Government facilities or to utilize Government resources in a manner that would incur any</w:t>
      </w:r>
    </w:p>
    <w:p w14:paraId="00000359"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additional obligation of funding on behalf of the Government during the lapse in appropriation.</w:t>
      </w:r>
    </w:p>
    <w:p w14:paraId="0000035A" w14:textId="77777777" w:rsidR="00C3519D" w:rsidRPr="00840D7F" w:rsidRDefault="00C3519D">
      <w:pPr>
        <w:spacing w:after="0" w:line="240" w:lineRule="auto"/>
        <w:ind w:left="720"/>
        <w:rPr>
          <w:rFonts w:ascii="Times New Roman" w:eastAsia="Times New Roman" w:hAnsi="Times New Roman" w:cs="Times New Roman"/>
          <w:color w:val="231F20"/>
        </w:rPr>
      </w:pPr>
    </w:p>
    <w:p w14:paraId="0000035B"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(3) Unless otherwise specified within the contract award, Contractors requiring access to NOAA</w:t>
      </w:r>
    </w:p>
    <w:p w14:paraId="0000035C"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facilities outside normal business hours or outside the normal workweek shall submit a written</w:t>
      </w:r>
    </w:p>
    <w:p w14:paraId="0000035D"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request in writing through the COR to the contracting officer. The written request shall provide</w:t>
      </w:r>
    </w:p>
    <w:p w14:paraId="0000035E"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justification supporting the required access and be submitted 72 hours/days before access to the</w:t>
      </w:r>
    </w:p>
    <w:p w14:paraId="0000035F"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NOAA facility is needed.</w:t>
      </w:r>
    </w:p>
    <w:p w14:paraId="00000360" w14:textId="77777777" w:rsidR="00C3519D" w:rsidRPr="00840D7F" w:rsidRDefault="00C3519D">
      <w:pPr>
        <w:spacing w:after="0" w:line="240" w:lineRule="auto"/>
        <w:ind w:left="720"/>
        <w:rPr>
          <w:rFonts w:ascii="Times New Roman" w:eastAsia="Times New Roman" w:hAnsi="Times New Roman" w:cs="Times New Roman"/>
          <w:color w:val="231F20"/>
        </w:rPr>
      </w:pPr>
    </w:p>
    <w:p w14:paraId="00000361"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(End of Clause)</w:t>
      </w:r>
    </w:p>
    <w:p w14:paraId="00000362" w14:textId="77777777" w:rsidR="00C3519D" w:rsidRPr="00840D7F" w:rsidRDefault="00C3519D">
      <w:pPr>
        <w:spacing w:after="0" w:line="240" w:lineRule="auto"/>
        <w:rPr>
          <w:rFonts w:ascii="Times New Roman" w:eastAsia="Times New Roman" w:hAnsi="Times New Roman" w:cs="Times New Roman"/>
          <w:b/>
          <w:bCs/>
          <w:color w:val="231F20"/>
        </w:rPr>
      </w:pPr>
    </w:p>
    <w:p w14:paraId="00000363"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H.16 NAM 1330-52.222-70 NOAA SEXUAL ASSAULT AND SEXUAL HARASSMENT</w:t>
      </w:r>
    </w:p>
    <w:p w14:paraId="00000364"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PREVENTION AND RESPONSE POLICY (MAY 2018)</w:t>
      </w:r>
    </w:p>
    <w:p w14:paraId="00000365" w14:textId="77777777" w:rsidR="00C3519D" w:rsidRPr="00840D7F" w:rsidRDefault="00C3519D">
      <w:pPr>
        <w:spacing w:after="0" w:line="240" w:lineRule="auto"/>
        <w:rPr>
          <w:rFonts w:ascii="Times New Roman" w:eastAsia="Times New Roman" w:hAnsi="Times New Roman" w:cs="Times New Roman"/>
          <w:color w:val="231F20"/>
        </w:rPr>
      </w:pPr>
    </w:p>
    <w:p w14:paraId="00000366"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In accordance with NOAA Administrative Order (NAO) 202-1106, NOAA Sexual Assault and Sexual Harassment Prevention and Response Policy, it is the policy of NOAA to maintain a work environment free from sexual assault and sexual harassment. NOAA prohibits sexual assault and sexual harassment by or of any employee, supervisor, manager, Contractor, vendor, affiliate, or other individual with whom NOAA employees come into contact by the virtue of their work for NOAA.</w:t>
      </w:r>
    </w:p>
    <w:p w14:paraId="00000367" w14:textId="77777777" w:rsidR="00C3519D" w:rsidRPr="00840D7F" w:rsidRDefault="00C3519D">
      <w:pPr>
        <w:spacing w:after="0" w:line="240" w:lineRule="auto"/>
        <w:rPr>
          <w:rFonts w:ascii="Times New Roman" w:eastAsia="Times New Roman" w:hAnsi="Times New Roman" w:cs="Times New Roman"/>
          <w:color w:val="231F20"/>
        </w:rPr>
      </w:pPr>
    </w:p>
    <w:p w14:paraId="00000368" w14:textId="77777777" w:rsidR="00C3519D" w:rsidRPr="00840D7F" w:rsidRDefault="004F65B5">
      <w:pPr>
        <w:spacing w:after="0" w:line="240" w:lineRule="auto"/>
        <w:rPr>
          <w:rFonts w:ascii="Times New Roman" w:eastAsia="Times New Roman" w:hAnsi="Times New Roman" w:cs="Times New Roman"/>
          <w:i/>
          <w:iCs/>
          <w:color w:val="231F20"/>
        </w:rPr>
      </w:pPr>
      <w:r w:rsidRPr="00840D7F">
        <w:rPr>
          <w:rFonts w:ascii="Times New Roman" w:eastAsia="Times New Roman" w:hAnsi="Times New Roman" w:cs="Times New Roman"/>
          <w:color w:val="231F20"/>
        </w:rPr>
        <w:t xml:space="preserve">(a) </w:t>
      </w:r>
      <w:r w:rsidRPr="00840D7F">
        <w:rPr>
          <w:rFonts w:ascii="Times New Roman" w:eastAsia="Times New Roman" w:hAnsi="Times New Roman" w:cs="Times New Roman"/>
          <w:i/>
          <w:iCs/>
          <w:color w:val="231F20"/>
        </w:rPr>
        <w:t>Definitions.</w:t>
      </w:r>
    </w:p>
    <w:p w14:paraId="00000369" w14:textId="77777777" w:rsidR="00C3519D" w:rsidRPr="00840D7F" w:rsidRDefault="00C3519D">
      <w:pPr>
        <w:spacing w:after="0" w:line="240" w:lineRule="auto"/>
        <w:rPr>
          <w:rFonts w:ascii="Times New Roman" w:eastAsia="Times New Roman" w:hAnsi="Times New Roman" w:cs="Times New Roman"/>
          <w:i/>
          <w:iCs/>
          <w:color w:val="231F20"/>
        </w:rPr>
      </w:pPr>
    </w:p>
    <w:p w14:paraId="0000036A"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i/>
          <w:iCs/>
          <w:color w:val="231F20"/>
        </w:rPr>
        <w:t xml:space="preserve">Contractor Employees - </w:t>
      </w:r>
      <w:r w:rsidRPr="00840D7F">
        <w:rPr>
          <w:rFonts w:ascii="Times New Roman" w:eastAsia="Times New Roman" w:hAnsi="Times New Roman" w:cs="Times New Roman"/>
          <w:color w:val="231F20"/>
        </w:rPr>
        <w:t>The term “Contractor employees,” as used in this solicitation and contract language, refers to employees of the prime Contractor or its Subcontractors, affiliates, consultants, or team members.</w:t>
      </w:r>
    </w:p>
    <w:p w14:paraId="0000036B" w14:textId="77777777" w:rsidR="00C3519D" w:rsidRPr="00840D7F" w:rsidRDefault="00C3519D">
      <w:pPr>
        <w:spacing w:after="0" w:line="240" w:lineRule="auto"/>
        <w:rPr>
          <w:rFonts w:ascii="Times New Roman" w:eastAsia="Times New Roman" w:hAnsi="Times New Roman" w:cs="Times New Roman"/>
          <w:i/>
          <w:iCs/>
          <w:color w:val="231F20"/>
        </w:rPr>
      </w:pPr>
    </w:p>
    <w:p w14:paraId="0000036C"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i/>
          <w:iCs/>
          <w:color w:val="231F20"/>
        </w:rPr>
        <w:t xml:space="preserve">Sexual Assault </w:t>
      </w:r>
      <w:r w:rsidRPr="00840D7F">
        <w:rPr>
          <w:rFonts w:ascii="Times New Roman" w:eastAsia="Times New Roman" w:hAnsi="Times New Roman" w:cs="Times New Roman"/>
          <w:color w:val="231F20"/>
        </w:rPr>
        <w:t>- The term sexual assault, as used in this solicitation and contract language, means any conduct proscribed by state or federal sexual abuse laws, including, but not limited to, those defined in chapter 109A of title 18 of the U.S. Code (sexual abuse), and assaults committed both by offenders who are strangers to the victim and by offenders who are known or related by blood or marriage to the victim.</w:t>
      </w:r>
    </w:p>
    <w:p w14:paraId="0000036D" w14:textId="77777777" w:rsidR="00C3519D" w:rsidRPr="00840D7F" w:rsidRDefault="00C3519D">
      <w:pPr>
        <w:spacing w:after="0" w:line="240" w:lineRule="auto"/>
        <w:rPr>
          <w:rFonts w:ascii="Times New Roman" w:eastAsia="Times New Roman" w:hAnsi="Times New Roman" w:cs="Times New Roman"/>
          <w:i/>
          <w:iCs/>
          <w:color w:val="231F20"/>
        </w:rPr>
      </w:pPr>
    </w:p>
    <w:p w14:paraId="0000036E"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i/>
          <w:iCs/>
          <w:color w:val="231F20"/>
        </w:rPr>
        <w:t xml:space="preserve">Sexual Harassment </w:t>
      </w:r>
      <w:r w:rsidRPr="00840D7F">
        <w:rPr>
          <w:rFonts w:ascii="Times New Roman" w:eastAsia="Times New Roman" w:hAnsi="Times New Roman" w:cs="Times New Roman"/>
          <w:color w:val="231F20"/>
        </w:rPr>
        <w:t>- As defined by the Equal Employment Opportunity Commission, sexual harassment is a form of sex discrimination that violates Title VII of the Civil Rights Act of 1964. It includes unwelcome sexual advances, requests for sexual favors, and other verbal, non-verbal, or physical conduct of a sexual nature when any of the following are true:</w:t>
      </w:r>
    </w:p>
    <w:p w14:paraId="0000036F"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Submission to such conduct is made either explicitly or implicitly as a term or condition of an individual's employment;</w:t>
      </w:r>
    </w:p>
    <w:p w14:paraId="00000370"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Submission to or rejection of such conduct by an individual is used as the basis for employment decisions affecting such individual;</w:t>
      </w:r>
    </w:p>
    <w:p w14:paraId="00000371"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The conduct unreasonably interferes with an individual's work performance or creates an intimidating, hostile, or offensive working environment.</w:t>
      </w:r>
    </w:p>
    <w:p w14:paraId="00000372" w14:textId="77777777" w:rsidR="00C3519D" w:rsidRPr="00840D7F" w:rsidRDefault="00C3519D">
      <w:pPr>
        <w:spacing w:after="0" w:line="240" w:lineRule="auto"/>
        <w:rPr>
          <w:rFonts w:ascii="Times New Roman" w:eastAsia="Times New Roman" w:hAnsi="Times New Roman" w:cs="Times New Roman"/>
          <w:color w:val="231F20"/>
        </w:rPr>
      </w:pPr>
    </w:p>
    <w:p w14:paraId="00000373"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main characteristics of sexual harassment are that the harasser's conduct is targeted against the recipient’s sex, gender identity, or sexual orientation, and is unwelcome to the recipient. It may include, but is not limited to: offensive jokes, slurs, epithets or name calling, undue attention, physical assaults or threats, unwelcome touching or contact, intimidation, ridicule or mockery, insults or put-downs, constant or unwelcome questions about an individual's identity, and offensive objects or pictures.</w:t>
      </w:r>
    </w:p>
    <w:p w14:paraId="00000374" w14:textId="77777777" w:rsidR="00C3519D" w:rsidRPr="00840D7F" w:rsidRDefault="00C3519D">
      <w:pPr>
        <w:spacing w:after="0" w:line="240" w:lineRule="auto"/>
        <w:rPr>
          <w:rFonts w:ascii="Times New Roman" w:eastAsia="Times New Roman" w:hAnsi="Times New Roman" w:cs="Times New Roman"/>
          <w:color w:val="231F20"/>
        </w:rPr>
      </w:pPr>
    </w:p>
    <w:p w14:paraId="00000375" w14:textId="77777777" w:rsidR="00C3519D" w:rsidRPr="00840D7F" w:rsidRDefault="004F65B5">
      <w:pPr>
        <w:spacing w:after="0" w:line="240" w:lineRule="auto"/>
        <w:rPr>
          <w:rFonts w:ascii="Times New Roman" w:eastAsia="Times New Roman" w:hAnsi="Times New Roman" w:cs="Times New Roman"/>
          <w:i/>
          <w:iCs/>
          <w:color w:val="231F20"/>
        </w:rPr>
      </w:pPr>
      <w:r w:rsidRPr="00840D7F">
        <w:rPr>
          <w:rFonts w:ascii="Times New Roman" w:eastAsia="Times New Roman" w:hAnsi="Times New Roman" w:cs="Times New Roman"/>
          <w:color w:val="231F20"/>
        </w:rPr>
        <w:t xml:space="preserve">(b) </w:t>
      </w:r>
      <w:r w:rsidRPr="00840D7F">
        <w:rPr>
          <w:rFonts w:ascii="Times New Roman" w:eastAsia="Times New Roman" w:hAnsi="Times New Roman" w:cs="Times New Roman"/>
          <w:i/>
          <w:iCs/>
          <w:color w:val="231F20"/>
        </w:rPr>
        <w:t>Requirements.</w:t>
      </w:r>
    </w:p>
    <w:p w14:paraId="00000376" w14:textId="77777777" w:rsidR="00C3519D" w:rsidRPr="00840D7F" w:rsidRDefault="00C3519D">
      <w:pPr>
        <w:spacing w:after="0" w:line="240" w:lineRule="auto"/>
        <w:rPr>
          <w:rFonts w:ascii="Times New Roman" w:eastAsia="Times New Roman" w:hAnsi="Times New Roman" w:cs="Times New Roman"/>
          <w:color w:val="231F20"/>
        </w:rPr>
      </w:pPr>
    </w:p>
    <w:p w14:paraId="00000377"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lastRenderedPageBreak/>
        <w:t>1. It is the responsibility of the Contractor to ensure that Contractor employees maintain the highest degree of conduct and standards in performance of the contract. In support of this, NOAA urges its Contractors to develop and enforce comprehensive company policy addressing sexual assault and sexual harassment.</w:t>
      </w:r>
    </w:p>
    <w:p w14:paraId="00000378" w14:textId="77777777" w:rsidR="00C3519D" w:rsidRPr="00840D7F" w:rsidRDefault="00C3519D">
      <w:pPr>
        <w:spacing w:after="0" w:line="240" w:lineRule="auto"/>
        <w:rPr>
          <w:rFonts w:ascii="Times New Roman" w:eastAsia="Times New Roman" w:hAnsi="Times New Roman" w:cs="Times New Roman"/>
          <w:color w:val="231F20"/>
        </w:rPr>
      </w:pPr>
    </w:p>
    <w:p w14:paraId="00000379"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2. The Contractor shall include wording substantially the same as this solicitation and contract language in every subcontract so that it is binding upon each Subcontractor.</w:t>
      </w:r>
    </w:p>
    <w:p w14:paraId="0000037A" w14:textId="77777777" w:rsidR="00C3519D" w:rsidRPr="00840D7F" w:rsidRDefault="00C3519D">
      <w:pPr>
        <w:spacing w:after="0" w:line="240" w:lineRule="auto"/>
        <w:rPr>
          <w:rFonts w:ascii="Times New Roman" w:eastAsia="Times New Roman" w:hAnsi="Times New Roman" w:cs="Times New Roman"/>
          <w:color w:val="231F20"/>
        </w:rPr>
      </w:pPr>
    </w:p>
    <w:p w14:paraId="0000037B"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3. If a Contractor employee observes or is the object of sexual assault or sexual harassment, he or she is highly encouraged to report the matter, as soon as possible, to their immediate supervisor, the Contracting Officer’s Representative (COR), subset of the COR (e.g. Task Manager or Assistant COR), or contracting officer (CO) if a COR is not assigned to the contract. The contract employee may also contact the NOAA Civil Rights Office to obtain guidance on reporting instances of sexual assault or sexual harassment. If</w:t>
      </w:r>
    </w:p>
    <w:p w14:paraId="0000037C"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deemed necessary, the Contractor employee may also report such instances to local law enforcement. In the case where the incident occurs while performing at a remote location, such as at sea or in the field (at a field camp or other isolated location) where the above referenced individuals are unavailable, the Contractor employee should follow the reporting procedure set forth in NAO 202-1106, Section 6, .07, Reporting from Remote Locations.</w:t>
      </w:r>
    </w:p>
    <w:p w14:paraId="0000037D" w14:textId="77777777" w:rsidR="00C3519D" w:rsidRPr="00840D7F" w:rsidRDefault="00C3519D">
      <w:pPr>
        <w:spacing w:after="0" w:line="240" w:lineRule="auto"/>
        <w:rPr>
          <w:rFonts w:ascii="Times New Roman" w:eastAsia="Times New Roman" w:hAnsi="Times New Roman" w:cs="Times New Roman"/>
          <w:color w:val="231F20"/>
        </w:rPr>
      </w:pPr>
    </w:p>
    <w:p w14:paraId="0000037E" w14:textId="77777777" w:rsidR="00C3519D" w:rsidRPr="00840D7F" w:rsidRDefault="004F65B5">
      <w:pPr>
        <w:spacing w:after="0" w:line="240" w:lineRule="auto"/>
        <w:rPr>
          <w:rFonts w:ascii="Times New Roman" w:eastAsia="Times New Roman" w:hAnsi="Times New Roman" w:cs="Times New Roman"/>
          <w:color w:val="231F20"/>
        </w:rPr>
      </w:pPr>
      <w:proofErr w:type="spellStart"/>
      <w:r w:rsidRPr="00840D7F">
        <w:rPr>
          <w:rFonts w:ascii="Times New Roman" w:eastAsia="Times New Roman" w:hAnsi="Times New Roman" w:cs="Times New Roman"/>
          <w:color w:val="231F20"/>
        </w:rPr>
        <w:t>i</w:t>
      </w:r>
      <w:proofErr w:type="spellEnd"/>
      <w:r w:rsidRPr="00840D7F">
        <w:rPr>
          <w:rFonts w:ascii="Times New Roman" w:eastAsia="Times New Roman" w:hAnsi="Times New Roman" w:cs="Times New Roman"/>
          <w:color w:val="231F20"/>
        </w:rPr>
        <w:t>. Swift reporting allows NOAA and the Contractor to take the appropriate measures to ensure that offensive behavior stops and the complainants’ needs are addressed.</w:t>
      </w:r>
    </w:p>
    <w:p w14:paraId="0000037F" w14:textId="77777777" w:rsidR="00C3519D" w:rsidRPr="00840D7F" w:rsidRDefault="00C3519D">
      <w:pPr>
        <w:spacing w:after="0" w:line="240" w:lineRule="auto"/>
        <w:rPr>
          <w:rFonts w:ascii="Times New Roman" w:eastAsia="Times New Roman" w:hAnsi="Times New Roman" w:cs="Times New Roman"/>
          <w:color w:val="231F20"/>
        </w:rPr>
      </w:pPr>
    </w:p>
    <w:p w14:paraId="00000380"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ii. The COR (if assigned), CO, and Contractor, where applicable, will work together to ensure appropriate action is taken in accordance with applicable laws and regulations, contract terms and conditions, and the Contractor’s written policy (where applicable).</w:t>
      </w:r>
    </w:p>
    <w:p w14:paraId="00000381" w14:textId="77777777" w:rsidR="00C3519D" w:rsidRPr="00840D7F" w:rsidRDefault="00C3519D">
      <w:pPr>
        <w:spacing w:after="0" w:line="240" w:lineRule="auto"/>
        <w:rPr>
          <w:rFonts w:ascii="Times New Roman" w:eastAsia="Times New Roman" w:hAnsi="Times New Roman" w:cs="Times New Roman"/>
          <w:color w:val="231F20"/>
        </w:rPr>
      </w:pPr>
    </w:p>
    <w:p w14:paraId="00000382" w14:textId="61592F7E" w:rsidR="00C3519D" w:rsidRPr="00840D7F" w:rsidRDefault="004F65B5">
      <w:pPr>
        <w:spacing w:after="0" w:line="240" w:lineRule="auto"/>
        <w:rPr>
          <w:rFonts w:ascii="Times New Roman" w:eastAsia="Times New Roman" w:hAnsi="Times New Roman" w:cs="Times New Roman"/>
          <w:i/>
          <w:iCs/>
          <w:color w:val="231F20"/>
        </w:rPr>
      </w:pPr>
      <w:r w:rsidRPr="00840D7F">
        <w:rPr>
          <w:rFonts w:ascii="Times New Roman" w:eastAsia="Times New Roman" w:hAnsi="Times New Roman" w:cs="Times New Roman"/>
          <w:color w:val="231F20"/>
        </w:rPr>
        <w:t xml:space="preserve">4. The Contractor shall provide all Contractor employees assigned to perform under this contract with mandatory sexual assault and sexual harassment prevention and response training in compliance with the requirements of NAO 202-1106, Section 5, </w:t>
      </w:r>
      <w:r w:rsidRPr="00840D7F">
        <w:rPr>
          <w:rFonts w:ascii="Times New Roman" w:eastAsia="Times New Roman" w:hAnsi="Times New Roman" w:cs="Times New Roman"/>
          <w:i/>
          <w:iCs/>
          <w:color w:val="231F20"/>
        </w:rPr>
        <w:t>Prevention</w:t>
      </w:r>
      <w:r w:rsidRPr="00840D7F">
        <w:rPr>
          <w:rFonts w:ascii="Times New Roman" w:eastAsia="Times New Roman" w:hAnsi="Times New Roman" w:cs="Times New Roman"/>
          <w:color w:val="231F20"/>
        </w:rPr>
        <w:t xml:space="preserve"> </w:t>
      </w:r>
      <w:r w:rsidRPr="00840D7F">
        <w:rPr>
          <w:rFonts w:ascii="Times New Roman" w:eastAsia="Times New Roman" w:hAnsi="Times New Roman" w:cs="Times New Roman"/>
          <w:i/>
          <w:iCs/>
          <w:color w:val="231F20"/>
        </w:rPr>
        <w:t>Training and Awareness</w:t>
      </w:r>
      <w:r w:rsidRPr="00840D7F">
        <w:rPr>
          <w:rFonts w:ascii="Times New Roman" w:eastAsia="Times New Roman" w:hAnsi="Times New Roman" w:cs="Times New Roman"/>
          <w:color w:val="231F20"/>
        </w:rPr>
        <w:t xml:space="preserve">, as part of their initial in-processing and on an annual basis thereafter. The initial training shall be completed within </w:t>
      </w:r>
      <w:r w:rsidRPr="00840D7F">
        <w:rPr>
          <w:rFonts w:ascii="Times New Roman" w:eastAsia="Times New Roman" w:hAnsi="Times New Roman" w:cs="Times New Roman"/>
          <w:b/>
          <w:bCs/>
          <w:color w:val="231F20"/>
        </w:rPr>
        <w:t>30</w:t>
      </w:r>
      <w:r w:rsidRPr="00840D7F">
        <w:rPr>
          <w:rFonts w:ascii="Times New Roman" w:eastAsia="Times New Roman" w:hAnsi="Times New Roman" w:cs="Times New Roman"/>
          <w:color w:val="231F20"/>
        </w:rPr>
        <w:t xml:space="preserve"> business days</w:t>
      </w:r>
      <w:r w:rsidRPr="00840D7F">
        <w:rPr>
          <w:rFonts w:ascii="Times New Roman" w:eastAsia="Times New Roman" w:hAnsi="Times New Roman" w:cs="Times New Roman"/>
          <w:i/>
          <w:iCs/>
          <w:color w:val="231F20"/>
        </w:rPr>
        <w:t xml:space="preserve"> </w:t>
      </w:r>
      <w:r w:rsidRPr="00840D7F">
        <w:rPr>
          <w:rFonts w:ascii="Times New Roman" w:eastAsia="Times New Roman" w:hAnsi="Times New Roman" w:cs="Times New Roman"/>
          <w:color w:val="231F20"/>
        </w:rPr>
        <w:t>of contract award or the date a Contractor employee is</w:t>
      </w:r>
      <w:r w:rsidRPr="00840D7F">
        <w:rPr>
          <w:rFonts w:ascii="Times New Roman" w:eastAsia="Times New Roman" w:hAnsi="Times New Roman" w:cs="Times New Roman"/>
          <w:i/>
          <w:iCs/>
          <w:color w:val="231F20"/>
        </w:rPr>
        <w:t xml:space="preserve"> </w:t>
      </w:r>
      <w:r w:rsidRPr="00840D7F">
        <w:rPr>
          <w:rFonts w:ascii="Times New Roman" w:eastAsia="Times New Roman" w:hAnsi="Times New Roman" w:cs="Times New Roman"/>
          <w:color w:val="231F20"/>
        </w:rPr>
        <w:t>assigned to perform under the contract, as applicable.</w:t>
      </w:r>
    </w:p>
    <w:p w14:paraId="00000383" w14:textId="77777777" w:rsidR="00C3519D" w:rsidRPr="00840D7F" w:rsidRDefault="00C3519D">
      <w:pPr>
        <w:spacing w:after="0" w:line="240" w:lineRule="auto"/>
        <w:rPr>
          <w:rFonts w:ascii="Times New Roman" w:eastAsia="Times New Roman" w:hAnsi="Times New Roman" w:cs="Times New Roman"/>
          <w:color w:val="231F20"/>
        </w:rPr>
      </w:pPr>
    </w:p>
    <w:p w14:paraId="00000384"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Evidence of initial training by name and date completed for each Contractor employee, shall be submitted to the COR or contracting officer (if no COR assigned) within 10 business days of completion.</w:t>
      </w:r>
    </w:p>
    <w:p w14:paraId="00000385" w14:textId="77777777" w:rsidR="00C3519D" w:rsidRPr="00840D7F" w:rsidRDefault="00C3519D">
      <w:pPr>
        <w:spacing w:after="0" w:line="240" w:lineRule="auto"/>
        <w:rPr>
          <w:rFonts w:ascii="Times New Roman" w:eastAsia="Times New Roman" w:hAnsi="Times New Roman" w:cs="Times New Roman"/>
          <w:color w:val="231F20"/>
        </w:rPr>
      </w:pPr>
    </w:p>
    <w:p w14:paraId="00000386"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Evidence of annual training by name and date completed for each Contractor employee</w:t>
      </w:r>
    </w:p>
    <w:p w14:paraId="00000387"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shall be submitted to the COR or contracting officer (if no COR assigned) no later than March 1st of each calendar year of contract performance.</w:t>
      </w:r>
    </w:p>
    <w:p w14:paraId="00000388" w14:textId="77777777" w:rsidR="00C3519D" w:rsidRPr="00840D7F" w:rsidRDefault="00C3519D">
      <w:pPr>
        <w:spacing w:after="0" w:line="240" w:lineRule="auto"/>
        <w:rPr>
          <w:rFonts w:ascii="Times New Roman" w:eastAsia="Times New Roman" w:hAnsi="Times New Roman" w:cs="Times New Roman"/>
          <w:color w:val="231F20"/>
        </w:rPr>
      </w:pPr>
    </w:p>
    <w:p w14:paraId="00000389" w14:textId="77777777" w:rsidR="00C3519D" w:rsidRPr="00840D7F" w:rsidRDefault="004F65B5">
      <w:pPr>
        <w:spacing w:after="0" w:line="240" w:lineRule="auto"/>
        <w:rPr>
          <w:rFonts w:ascii="Times New Roman" w:eastAsia="Times New Roman" w:hAnsi="Times New Roman" w:cs="Times New Roman"/>
          <w:color w:val="231F20"/>
        </w:rPr>
      </w:pPr>
      <w:proofErr w:type="spellStart"/>
      <w:r w:rsidRPr="00840D7F">
        <w:rPr>
          <w:rFonts w:ascii="Times New Roman" w:eastAsia="Times New Roman" w:hAnsi="Times New Roman" w:cs="Times New Roman"/>
          <w:color w:val="231F20"/>
        </w:rPr>
        <w:t>i</w:t>
      </w:r>
      <w:proofErr w:type="spellEnd"/>
      <w:r w:rsidRPr="00840D7F">
        <w:rPr>
          <w:rFonts w:ascii="Times New Roman" w:eastAsia="Times New Roman" w:hAnsi="Times New Roman" w:cs="Times New Roman"/>
          <w:color w:val="231F20"/>
        </w:rPr>
        <w:t>. The mandatory sexual assault and sexual harassment training provided by the Contractor shall include the required elements set forth by NOAA’s Workplace Violence Program Manager. A link to the website including the required elements of the training is provided at:</w:t>
      </w:r>
    </w:p>
    <w:p w14:paraId="0000038A" w14:textId="77777777" w:rsidR="00C3519D" w:rsidRPr="00840D7F" w:rsidRDefault="00C3519D">
      <w:pPr>
        <w:spacing w:after="0" w:line="240" w:lineRule="auto"/>
        <w:rPr>
          <w:rFonts w:ascii="Times New Roman" w:eastAsia="Times New Roman" w:hAnsi="Times New Roman" w:cs="Times New Roman"/>
          <w:color w:val="231F20"/>
        </w:rPr>
      </w:pPr>
    </w:p>
    <w:p w14:paraId="0000038B" w14:textId="77777777" w:rsidR="00C3519D" w:rsidRPr="00840D7F" w:rsidRDefault="00000000">
      <w:pPr>
        <w:spacing w:after="0" w:line="240" w:lineRule="auto"/>
        <w:rPr>
          <w:rFonts w:ascii="Times New Roman" w:eastAsia="Times New Roman" w:hAnsi="Times New Roman" w:cs="Times New Roman"/>
          <w:color w:val="231F20"/>
        </w:rPr>
      </w:pPr>
      <w:hyperlink r:id="rId19">
        <w:r w:rsidR="00C3519D" w:rsidRPr="00840D7F">
          <w:rPr>
            <w:rFonts w:ascii="Times New Roman" w:eastAsia="Times New Roman" w:hAnsi="Times New Roman" w:cs="Times New Roman"/>
            <w:color w:val="467886"/>
            <w:u w:val="single"/>
          </w:rPr>
          <w:t>https://www.noaa.gov/organization/acquisition-grants/noaa-workplace-harassment-training-for-Contractors-and-financial</w:t>
        </w:r>
      </w:hyperlink>
      <w:r w:rsidR="00C3519D" w:rsidRPr="00840D7F">
        <w:rPr>
          <w:rFonts w:ascii="Times New Roman" w:eastAsia="Times New Roman" w:hAnsi="Times New Roman" w:cs="Times New Roman"/>
          <w:color w:val="231F20"/>
        </w:rPr>
        <w:t xml:space="preserve">. </w:t>
      </w:r>
    </w:p>
    <w:p w14:paraId="0000038C" w14:textId="77777777" w:rsidR="00C3519D" w:rsidRPr="00840D7F" w:rsidRDefault="00C3519D">
      <w:pPr>
        <w:spacing w:after="0" w:line="240" w:lineRule="auto"/>
        <w:rPr>
          <w:rFonts w:ascii="Times New Roman" w:eastAsia="Times New Roman" w:hAnsi="Times New Roman" w:cs="Times New Roman"/>
          <w:color w:val="231F20"/>
        </w:rPr>
      </w:pPr>
    </w:p>
    <w:p w14:paraId="0000038D"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website will also provide training materials and resources to assist the Contractor in conducting the training. The Contractor may provide training that solely addresses the NOAA required elements or may</w:t>
      </w:r>
    </w:p>
    <w:p w14:paraId="0000038E"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supplement existing company sexual assault and sexual harassment training in a manner that ensures all of the elements are adequately addressed.</w:t>
      </w:r>
    </w:p>
    <w:p w14:paraId="0000038F" w14:textId="77777777" w:rsidR="00C3519D" w:rsidRPr="00840D7F" w:rsidRDefault="00C3519D">
      <w:pPr>
        <w:spacing w:after="0" w:line="240" w:lineRule="auto"/>
        <w:rPr>
          <w:rFonts w:ascii="Times New Roman" w:eastAsia="Times New Roman" w:hAnsi="Times New Roman" w:cs="Times New Roman"/>
          <w:color w:val="231F20"/>
        </w:rPr>
      </w:pPr>
    </w:p>
    <w:p w14:paraId="00000390"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ii. The required elements of the training and resources available to the Contractor for the training may be updated by NOAA periodically. The Contractor is responsible for monitoring the website and incorporating any changes to the NOAA required elements into the Contractor provided training.</w:t>
      </w:r>
    </w:p>
    <w:p w14:paraId="00000391" w14:textId="77777777" w:rsidR="00C3519D" w:rsidRPr="00840D7F" w:rsidRDefault="00C3519D">
      <w:pPr>
        <w:spacing w:after="0" w:line="240" w:lineRule="auto"/>
        <w:rPr>
          <w:rFonts w:ascii="Times New Roman" w:eastAsia="Times New Roman" w:hAnsi="Times New Roman" w:cs="Times New Roman"/>
          <w:color w:val="231F20"/>
        </w:rPr>
      </w:pPr>
    </w:p>
    <w:p w14:paraId="00000392"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iii. NOAA’s Workplace Violence Program Manager, COR, or CO may periodically review the Contractor’s training outline to ensure all required elements are included and, if necessary, any appropriate adjustments are made to the training by the Contractor.</w:t>
      </w:r>
    </w:p>
    <w:p w14:paraId="00000393" w14:textId="77777777" w:rsidR="00C3519D" w:rsidRPr="00840D7F" w:rsidRDefault="00C3519D">
      <w:pPr>
        <w:spacing w:after="0" w:line="240" w:lineRule="auto"/>
        <w:rPr>
          <w:rFonts w:ascii="Times New Roman" w:eastAsia="Times New Roman" w:hAnsi="Times New Roman" w:cs="Times New Roman"/>
          <w:color w:val="231F20"/>
        </w:rPr>
      </w:pPr>
    </w:p>
    <w:p w14:paraId="00000394"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iv. Contractor employees performing on assignments in a remote location, such as at a field camp or other isolated locations, are subject to receiving the same briefing on the parameters of the order provided to NOAA employees as set forth in Section 6 of NAO 202-1106.</w:t>
      </w:r>
    </w:p>
    <w:p w14:paraId="00000395" w14:textId="77777777" w:rsidR="00C3519D" w:rsidRPr="00840D7F" w:rsidRDefault="00C3519D">
      <w:pPr>
        <w:spacing w:after="0" w:line="240" w:lineRule="auto"/>
        <w:rPr>
          <w:rFonts w:ascii="Times New Roman" w:eastAsia="Times New Roman" w:hAnsi="Times New Roman" w:cs="Times New Roman"/>
          <w:color w:val="231F20"/>
        </w:rPr>
      </w:pPr>
    </w:p>
    <w:p w14:paraId="00000396"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5. The Contractor shall provide a copy of this solicitation and contract language and NAO 202-1106 to Contractor employees.</w:t>
      </w:r>
    </w:p>
    <w:p w14:paraId="00000397" w14:textId="77777777" w:rsidR="00C3519D" w:rsidRPr="00840D7F" w:rsidRDefault="00C3519D">
      <w:pPr>
        <w:spacing w:after="0" w:line="240" w:lineRule="auto"/>
        <w:rPr>
          <w:rFonts w:ascii="Times New Roman" w:eastAsia="Times New Roman" w:hAnsi="Times New Roman" w:cs="Times New Roman"/>
          <w:color w:val="231F20"/>
        </w:rPr>
      </w:pPr>
    </w:p>
    <w:p w14:paraId="00000398"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(c) </w:t>
      </w:r>
      <w:r w:rsidRPr="00840D7F">
        <w:rPr>
          <w:rFonts w:ascii="Times New Roman" w:eastAsia="Times New Roman" w:hAnsi="Times New Roman" w:cs="Times New Roman"/>
          <w:i/>
          <w:iCs/>
          <w:color w:val="231F20"/>
        </w:rPr>
        <w:t>Sexual Assault/Sexual Harassment (SASH) Helpline</w:t>
      </w:r>
      <w:r w:rsidRPr="00840D7F">
        <w:rPr>
          <w:rFonts w:ascii="Times New Roman" w:eastAsia="Times New Roman" w:hAnsi="Times New Roman" w:cs="Times New Roman"/>
          <w:color w:val="231F20"/>
        </w:rPr>
        <w:t>.</w:t>
      </w:r>
    </w:p>
    <w:p w14:paraId="00000399"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For NOAA employees, affiliates, and Contractors who have experienced sexual assault or sexual harassment, NOAA has established the NOAA Sexual Assault/Sexual Harassment (SASH) helpline. This helpline is designed to provide crisis intervention, referrals, and emotional support to those who are victims and/or survivors of sexual harassment or sexual assault within the workplace. Contractor employees may use the helpline to receive live, confidential, one-on-one support in an occurrence of sexual harassment or assault by a Federal Government employee. All services are anonymous, secure, and available worldwide, 24 hours a day, seven days a week.</w:t>
      </w:r>
    </w:p>
    <w:p w14:paraId="0000039A" w14:textId="77777777" w:rsidR="00C3519D" w:rsidRPr="00840D7F" w:rsidRDefault="00C3519D">
      <w:pPr>
        <w:spacing w:after="0" w:line="240" w:lineRule="auto"/>
        <w:rPr>
          <w:rFonts w:ascii="Times New Roman" w:eastAsia="Times New Roman" w:hAnsi="Times New Roman" w:cs="Times New Roman"/>
          <w:color w:val="231F20"/>
        </w:rPr>
      </w:pPr>
    </w:p>
    <w:p w14:paraId="0000039B"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NOAA SASH helpline is accessible through a variety of channels, including:</w:t>
      </w:r>
    </w:p>
    <w:p w14:paraId="0000039C"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Phone: 1-866-288-6558</w:t>
      </w:r>
    </w:p>
    <w:p w14:paraId="0000039D"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Website &amp; Online Chat: http://NOAASASHHelpline.org</w:t>
      </w:r>
    </w:p>
    <w:p w14:paraId="0000039E"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Mobile App: NOAA SASH Helpline (available via iOS and Android App Stores)</w:t>
      </w:r>
    </w:p>
    <w:p w14:paraId="0000039F"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Text: (202) 335-0265</w:t>
      </w:r>
    </w:p>
    <w:p w14:paraId="000003A0" w14:textId="77777777" w:rsidR="00C3519D" w:rsidRPr="00840D7F" w:rsidRDefault="00C3519D">
      <w:pPr>
        <w:spacing w:after="0" w:line="240" w:lineRule="auto"/>
        <w:rPr>
          <w:rFonts w:ascii="Times New Roman" w:eastAsia="Times New Roman" w:hAnsi="Times New Roman" w:cs="Times New Roman"/>
          <w:color w:val="231F20"/>
        </w:rPr>
      </w:pPr>
    </w:p>
    <w:p w14:paraId="000003A1" w14:textId="77777777" w:rsidR="00C3519D" w:rsidRPr="00840D7F" w:rsidRDefault="004F65B5">
      <w:pPr>
        <w:spacing w:after="0" w:line="240" w:lineRule="auto"/>
        <w:rPr>
          <w:rFonts w:ascii="Times New Roman" w:eastAsia="Times New Roman" w:hAnsi="Times New Roman" w:cs="Times New Roman"/>
          <w:i/>
          <w:iCs/>
          <w:color w:val="231F20"/>
        </w:rPr>
      </w:pPr>
      <w:r w:rsidRPr="00840D7F">
        <w:rPr>
          <w:rFonts w:ascii="Times New Roman" w:eastAsia="Times New Roman" w:hAnsi="Times New Roman" w:cs="Times New Roman"/>
          <w:color w:val="231F20"/>
        </w:rPr>
        <w:t xml:space="preserve">(d) </w:t>
      </w:r>
      <w:r w:rsidRPr="00840D7F">
        <w:rPr>
          <w:rFonts w:ascii="Times New Roman" w:eastAsia="Times New Roman" w:hAnsi="Times New Roman" w:cs="Times New Roman"/>
          <w:i/>
          <w:iCs/>
          <w:color w:val="231F20"/>
        </w:rPr>
        <w:t>Confidentiality.</w:t>
      </w:r>
    </w:p>
    <w:p w14:paraId="000003A2"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Any party receiving information from the filing of a complaint alleging sexual assault or sexual harassment, or while performing an investigation into such a complaint, shall keep the information confidential. “Confidentiality” means that the information shall only be shared with others who have a need to know the information to conduct their official duties.</w:t>
      </w:r>
    </w:p>
    <w:p w14:paraId="000003A3" w14:textId="77777777" w:rsidR="00C3519D" w:rsidRPr="00840D7F" w:rsidRDefault="00C3519D">
      <w:pPr>
        <w:spacing w:after="0" w:line="240" w:lineRule="auto"/>
        <w:rPr>
          <w:rFonts w:ascii="Times New Roman" w:eastAsia="Times New Roman" w:hAnsi="Times New Roman" w:cs="Times New Roman"/>
          <w:color w:val="231F20"/>
        </w:rPr>
      </w:pPr>
    </w:p>
    <w:p w14:paraId="000003A4" w14:textId="77777777" w:rsidR="00C3519D" w:rsidRPr="00840D7F" w:rsidRDefault="004F65B5">
      <w:pPr>
        <w:spacing w:after="0" w:line="240" w:lineRule="auto"/>
        <w:rPr>
          <w:rFonts w:ascii="Times New Roman" w:eastAsia="Times New Roman" w:hAnsi="Times New Roman" w:cs="Times New Roman"/>
          <w:i/>
          <w:iCs/>
          <w:color w:val="231F20"/>
        </w:rPr>
      </w:pPr>
      <w:r w:rsidRPr="00840D7F">
        <w:rPr>
          <w:rFonts w:ascii="Times New Roman" w:eastAsia="Times New Roman" w:hAnsi="Times New Roman" w:cs="Times New Roman"/>
          <w:color w:val="231F20"/>
        </w:rPr>
        <w:t xml:space="preserve">(e) </w:t>
      </w:r>
      <w:r w:rsidRPr="00840D7F">
        <w:rPr>
          <w:rFonts w:ascii="Times New Roman" w:eastAsia="Times New Roman" w:hAnsi="Times New Roman" w:cs="Times New Roman"/>
          <w:i/>
          <w:iCs/>
          <w:color w:val="231F20"/>
        </w:rPr>
        <w:t>Remedies.</w:t>
      </w:r>
    </w:p>
    <w:p w14:paraId="000003A5"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In addition to other remedies available to the Government, Contractor employee violations of Federal requirements (e.g., law, statutes, executive orders, code, rules, regulations) applicable to sexual assault and sexual harassment and/or failure to complete the mandatory training set forth in this solicitation and contract language, may result in:</w:t>
      </w:r>
    </w:p>
    <w:p w14:paraId="000003A6"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1. Requiring the Contractor to remove a Contractor employee or employees from the performance of the contract;</w:t>
      </w:r>
    </w:p>
    <w:p w14:paraId="000003A7"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2. Requiring the Contractor to terminate a subcontract;</w:t>
      </w:r>
    </w:p>
    <w:p w14:paraId="000003A8"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3. Suspension of contract payments until the Contractor has taken appropriate remedial action;</w:t>
      </w:r>
    </w:p>
    <w:p w14:paraId="000003A9"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4. Termination of the contract for default or cause, in accordance with the termination clause of this contract;</w:t>
      </w:r>
    </w:p>
    <w:p w14:paraId="000003AA"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5. Suspension or debarment; or</w:t>
      </w:r>
    </w:p>
    <w:p w14:paraId="000003AB"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6. Other appropriate action.</w:t>
      </w:r>
    </w:p>
    <w:p w14:paraId="000003AC" w14:textId="77777777" w:rsidR="00C3519D" w:rsidRPr="00840D7F" w:rsidRDefault="00C3519D">
      <w:pPr>
        <w:spacing w:after="0" w:line="240" w:lineRule="auto"/>
        <w:rPr>
          <w:rFonts w:ascii="Times New Roman" w:eastAsia="Times New Roman" w:hAnsi="Times New Roman" w:cs="Times New Roman"/>
          <w:color w:val="231F20"/>
        </w:rPr>
      </w:pPr>
    </w:p>
    <w:p w14:paraId="000003AD"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lastRenderedPageBreak/>
        <w:t>(End of Clause)</w:t>
      </w:r>
    </w:p>
    <w:p w14:paraId="000003AE" w14:textId="77777777" w:rsidR="00C3519D" w:rsidRPr="00840D7F" w:rsidRDefault="00C3519D">
      <w:pPr>
        <w:spacing w:after="0" w:line="240" w:lineRule="auto"/>
        <w:rPr>
          <w:rFonts w:ascii="Times New Roman" w:eastAsia="Times New Roman" w:hAnsi="Times New Roman" w:cs="Times New Roman"/>
          <w:b/>
          <w:bCs/>
          <w:color w:val="231F20"/>
        </w:rPr>
      </w:pPr>
    </w:p>
    <w:p w14:paraId="000003AF"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H.17 NAM 1330-52.232-71 ELECTRONIC SUBMISSION OF PAYMENT REQUESTS</w:t>
      </w:r>
    </w:p>
    <w:p w14:paraId="000003B0"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(FEB 2023)</w:t>
      </w:r>
    </w:p>
    <w:p w14:paraId="000003B1" w14:textId="77777777" w:rsidR="00C3519D" w:rsidRPr="00840D7F" w:rsidRDefault="00C3519D">
      <w:pPr>
        <w:spacing w:after="0" w:line="240" w:lineRule="auto"/>
        <w:rPr>
          <w:rFonts w:ascii="Times New Roman" w:eastAsia="Times New Roman" w:hAnsi="Times New Roman" w:cs="Times New Roman"/>
          <w:color w:val="231F20"/>
        </w:rPr>
      </w:pPr>
    </w:p>
    <w:p w14:paraId="000003B2"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Contractor must submit payment requests electronically through the U.S. Department of the Treasury's Invoice Processing Platform System (IPP). The Contractor must use the IPP website to register, access, and submit payment requests. The IPP website address is</w:t>
      </w:r>
    </w:p>
    <w:p w14:paraId="000003B3"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https://www.ipp.gov.</w:t>
      </w:r>
    </w:p>
    <w:p w14:paraId="000003B4" w14:textId="77777777" w:rsidR="00C3519D" w:rsidRPr="00840D7F" w:rsidRDefault="00C3519D">
      <w:pPr>
        <w:spacing w:after="0" w:line="240" w:lineRule="auto"/>
        <w:rPr>
          <w:rFonts w:ascii="Times New Roman" w:eastAsia="Times New Roman" w:hAnsi="Times New Roman" w:cs="Times New Roman"/>
          <w:color w:val="231F20"/>
        </w:rPr>
      </w:pPr>
    </w:p>
    <w:p w14:paraId="000003B5"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"Payment request" means any request for contract financing payment or invoice payment to the</w:t>
      </w:r>
    </w:p>
    <w:p w14:paraId="000003B6"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Contractor. To be considered proper, invoices must be prepared in accordance with, and contain all elements specified in, the contract payment clause (e.g., FAR 52.212-4(g), FAR 52.232-25(a)(3), FAR 52.232-26(a)(2), FAR 52.232-27(a)(2)).</w:t>
      </w:r>
    </w:p>
    <w:p w14:paraId="000003B7" w14:textId="77777777" w:rsidR="00C3519D" w:rsidRPr="00840D7F" w:rsidRDefault="00C3519D">
      <w:pPr>
        <w:spacing w:after="0" w:line="240" w:lineRule="auto"/>
        <w:rPr>
          <w:rFonts w:ascii="Times New Roman" w:eastAsia="Times New Roman" w:hAnsi="Times New Roman" w:cs="Times New Roman"/>
          <w:color w:val="231F20"/>
        </w:rPr>
      </w:pPr>
    </w:p>
    <w:p w14:paraId="000003B8"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Contractor must include the following documents as attachments to payment requests submitted through the IPP:</w:t>
      </w:r>
    </w:p>
    <w:p w14:paraId="000003B9" w14:textId="77777777" w:rsidR="00C3519D" w:rsidRPr="00840D7F" w:rsidRDefault="00C3519D">
      <w:pPr>
        <w:spacing w:after="0" w:line="240" w:lineRule="auto"/>
        <w:rPr>
          <w:rFonts w:ascii="Times New Roman" w:eastAsia="Times New Roman" w:hAnsi="Times New Roman" w:cs="Times New Roman"/>
          <w:color w:val="231F20"/>
        </w:rPr>
      </w:pPr>
    </w:p>
    <w:p w14:paraId="000003BA"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Supporting Documents</w:t>
      </w:r>
    </w:p>
    <w:p w14:paraId="000003BB" w14:textId="77777777" w:rsidR="00C3519D" w:rsidRPr="00840D7F" w:rsidRDefault="00C3519D">
      <w:pPr>
        <w:spacing w:after="0" w:line="240" w:lineRule="auto"/>
        <w:rPr>
          <w:rFonts w:ascii="Times New Roman" w:eastAsia="Times New Roman" w:hAnsi="Times New Roman" w:cs="Times New Roman"/>
          <w:color w:val="231F20"/>
        </w:rPr>
      </w:pPr>
    </w:p>
    <w:p w14:paraId="000003BC"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If the Contractor is unable to comply with the requirement to submit payment requests through the IPP due to a threat to national security; a matter of unusual or compelling urgency; or because the political, financial, or communications infrastructure of a foreign country does not support access to the IPP, the Contractor must request an exception in writing. Contact the Contracting Officer for more information about requesting an exception.</w:t>
      </w:r>
    </w:p>
    <w:p w14:paraId="000003BD" w14:textId="77777777" w:rsidR="00C3519D" w:rsidRPr="00840D7F" w:rsidRDefault="00C3519D">
      <w:pPr>
        <w:spacing w:after="0" w:line="240" w:lineRule="auto"/>
        <w:rPr>
          <w:rFonts w:ascii="Times New Roman" w:eastAsia="Times New Roman" w:hAnsi="Times New Roman" w:cs="Times New Roman"/>
          <w:color w:val="231F20"/>
        </w:rPr>
      </w:pPr>
    </w:p>
    <w:p w14:paraId="000003BE"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(End of Clause)</w:t>
      </w:r>
    </w:p>
    <w:p w14:paraId="000003BF" w14:textId="77777777" w:rsidR="00C3519D" w:rsidRPr="00840D7F" w:rsidRDefault="00C3519D">
      <w:pPr>
        <w:spacing w:after="0" w:line="240" w:lineRule="auto"/>
        <w:rPr>
          <w:rFonts w:ascii="Times New Roman" w:eastAsia="Times New Roman" w:hAnsi="Times New Roman" w:cs="Times New Roman"/>
          <w:color w:val="231F20"/>
        </w:rPr>
      </w:pPr>
    </w:p>
    <w:p w14:paraId="000003C0"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H.18 NAM 1330-52.208-70 SUBCONTRACTING WITH ABILITYONE NONPROFIT</w:t>
      </w:r>
    </w:p>
    <w:p w14:paraId="000003C1"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ORGANIZATIONS (DEC 2022)</w:t>
      </w:r>
    </w:p>
    <w:p w14:paraId="000003C2" w14:textId="77777777" w:rsidR="00C3519D" w:rsidRPr="00840D7F" w:rsidRDefault="00C3519D">
      <w:pPr>
        <w:spacing w:after="0" w:line="240" w:lineRule="auto"/>
        <w:rPr>
          <w:rFonts w:ascii="Times New Roman" w:eastAsia="Times New Roman" w:hAnsi="Times New Roman" w:cs="Times New Roman"/>
          <w:color w:val="231F20"/>
        </w:rPr>
      </w:pPr>
    </w:p>
    <w:p w14:paraId="000003C3"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NOAA recognizes and appreciates the value and talent that people with disabilities bring to our workplaces. The Committee for Purchase From People Who Are Blind or Severely Disabled (</w:t>
      </w:r>
      <w:proofErr w:type="spellStart"/>
      <w:r w:rsidRPr="00840D7F">
        <w:rPr>
          <w:rFonts w:ascii="Times New Roman" w:eastAsia="Times New Roman" w:hAnsi="Times New Roman" w:cs="Times New Roman"/>
          <w:color w:val="231F20"/>
        </w:rPr>
        <w:t>AbilityOne</w:t>
      </w:r>
      <w:proofErr w:type="spellEnd"/>
      <w:r w:rsidRPr="00840D7F">
        <w:rPr>
          <w:rFonts w:ascii="Times New Roman" w:eastAsia="Times New Roman" w:hAnsi="Times New Roman" w:cs="Times New Roman"/>
          <w:color w:val="231F20"/>
        </w:rPr>
        <w:t xml:space="preserve"> Program) is one of the United States’ largest sources of employment for people who are blind or have significant disabilities, employing more than 40,000 individuals, including approximately 2,500 veterans. Approximately 450 nonprofit organizations employ these individuals who provide quality products and services to the Federal Government totaling nearly $4 billion each year. Contracting with </w:t>
      </w:r>
      <w:proofErr w:type="spellStart"/>
      <w:r w:rsidRPr="00840D7F">
        <w:rPr>
          <w:rFonts w:ascii="Times New Roman" w:eastAsia="Times New Roman" w:hAnsi="Times New Roman" w:cs="Times New Roman"/>
          <w:color w:val="231F20"/>
        </w:rPr>
        <w:t>AbilityOne</w:t>
      </w:r>
      <w:proofErr w:type="spellEnd"/>
      <w:r w:rsidRPr="00840D7F">
        <w:rPr>
          <w:rFonts w:ascii="Times New Roman" w:eastAsia="Times New Roman" w:hAnsi="Times New Roman" w:cs="Times New Roman"/>
          <w:color w:val="231F20"/>
        </w:rPr>
        <w:t xml:space="preserve"> nonprofit organizations provides veterans and individuals who are blind or have significant disabilities more opportunities to work, lead independent lives, serve in their communities, and contribute to the strength of our Nation’s economy.</w:t>
      </w:r>
    </w:p>
    <w:p w14:paraId="000003C4" w14:textId="77777777" w:rsidR="00C3519D" w:rsidRPr="00840D7F" w:rsidRDefault="00C3519D">
      <w:pPr>
        <w:spacing w:after="0" w:line="240" w:lineRule="auto"/>
        <w:rPr>
          <w:rFonts w:ascii="Times New Roman" w:eastAsia="Times New Roman" w:hAnsi="Times New Roman" w:cs="Times New Roman"/>
          <w:color w:val="231F20"/>
        </w:rPr>
      </w:pPr>
    </w:p>
    <w:p w14:paraId="000003C5"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This contract action is identified as including opportunities for subcontracting. The statutory obligation for Government agencies to satisfy their requirements for supplies or services available from the </w:t>
      </w:r>
      <w:proofErr w:type="spellStart"/>
      <w:r w:rsidRPr="00840D7F">
        <w:rPr>
          <w:rFonts w:ascii="Times New Roman" w:eastAsia="Times New Roman" w:hAnsi="Times New Roman" w:cs="Times New Roman"/>
          <w:color w:val="231F20"/>
        </w:rPr>
        <w:t>AbilityOne</w:t>
      </w:r>
      <w:proofErr w:type="spellEnd"/>
      <w:r w:rsidRPr="00840D7F">
        <w:rPr>
          <w:rFonts w:ascii="Times New Roman" w:eastAsia="Times New Roman" w:hAnsi="Times New Roman" w:cs="Times New Roman"/>
          <w:color w:val="231F20"/>
        </w:rPr>
        <w:t xml:space="preserve"> Program also applies when Contractors purchase the supplies or services for Government use. </w:t>
      </w:r>
    </w:p>
    <w:p w14:paraId="000003C6" w14:textId="77777777" w:rsidR="00C3519D" w:rsidRPr="00840D7F" w:rsidRDefault="00C3519D">
      <w:pPr>
        <w:spacing w:after="0" w:line="240" w:lineRule="auto"/>
        <w:rPr>
          <w:rFonts w:ascii="Times New Roman" w:eastAsia="Times New Roman" w:hAnsi="Times New Roman" w:cs="Times New Roman"/>
          <w:color w:val="231F20"/>
        </w:rPr>
      </w:pPr>
    </w:p>
    <w:p w14:paraId="000003C7"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For this contract action:</w:t>
      </w:r>
    </w:p>
    <w:p w14:paraId="000003C8"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_x__ A subcontracting plan is required for Other Than Small Business Offerors. The Contractor shall include </w:t>
      </w:r>
      <w:proofErr w:type="spellStart"/>
      <w:r w:rsidRPr="00840D7F">
        <w:rPr>
          <w:rFonts w:ascii="Times New Roman" w:eastAsia="Times New Roman" w:hAnsi="Times New Roman" w:cs="Times New Roman"/>
          <w:color w:val="231F20"/>
        </w:rPr>
        <w:t>AbilityOne</w:t>
      </w:r>
      <w:proofErr w:type="spellEnd"/>
      <w:r w:rsidRPr="00840D7F">
        <w:rPr>
          <w:rFonts w:ascii="Times New Roman" w:eastAsia="Times New Roman" w:hAnsi="Times New Roman" w:cs="Times New Roman"/>
          <w:color w:val="231F20"/>
        </w:rPr>
        <w:t xml:space="preserve"> as a separate goal on the subcontracting plan. This line must be reported in the Electronic Subcontracting Reporting System (</w:t>
      </w:r>
      <w:proofErr w:type="spellStart"/>
      <w:r w:rsidRPr="00840D7F">
        <w:rPr>
          <w:rFonts w:ascii="Times New Roman" w:eastAsia="Times New Roman" w:hAnsi="Times New Roman" w:cs="Times New Roman"/>
          <w:color w:val="231F20"/>
        </w:rPr>
        <w:t>eSRS</w:t>
      </w:r>
      <w:proofErr w:type="spellEnd"/>
      <w:r w:rsidRPr="00840D7F">
        <w:rPr>
          <w:rFonts w:ascii="Times New Roman" w:eastAsia="Times New Roman" w:hAnsi="Times New Roman" w:cs="Times New Roman"/>
          <w:color w:val="231F20"/>
        </w:rPr>
        <w:t xml:space="preserve">) under Large Business. </w:t>
      </w:r>
      <w:proofErr w:type="spellStart"/>
      <w:r w:rsidRPr="00840D7F">
        <w:rPr>
          <w:rFonts w:ascii="Times New Roman" w:eastAsia="Times New Roman" w:hAnsi="Times New Roman" w:cs="Times New Roman"/>
          <w:color w:val="231F20"/>
        </w:rPr>
        <w:t>AbilityOne</w:t>
      </w:r>
      <w:proofErr w:type="spellEnd"/>
      <w:r w:rsidRPr="00840D7F">
        <w:rPr>
          <w:rFonts w:ascii="Times New Roman" w:eastAsia="Times New Roman" w:hAnsi="Times New Roman" w:cs="Times New Roman"/>
          <w:color w:val="231F20"/>
        </w:rPr>
        <w:t xml:space="preserve"> will give Other Than Small Business credit on subcontracting plans.</w:t>
      </w:r>
    </w:p>
    <w:p w14:paraId="000003C9"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lastRenderedPageBreak/>
        <w:t xml:space="preserve">__ A subcontracting plan is not required. The Contractor should consider subcontracting with </w:t>
      </w:r>
      <w:proofErr w:type="spellStart"/>
      <w:r w:rsidRPr="00840D7F">
        <w:rPr>
          <w:rFonts w:ascii="Times New Roman" w:eastAsia="Times New Roman" w:hAnsi="Times New Roman" w:cs="Times New Roman"/>
          <w:color w:val="231F20"/>
        </w:rPr>
        <w:t>AbilityOne</w:t>
      </w:r>
      <w:proofErr w:type="spellEnd"/>
      <w:r w:rsidRPr="00840D7F">
        <w:rPr>
          <w:rFonts w:ascii="Times New Roman" w:eastAsia="Times New Roman" w:hAnsi="Times New Roman" w:cs="Times New Roman"/>
          <w:color w:val="231F20"/>
        </w:rPr>
        <w:t xml:space="preserve"> nonprofit organizations to the maximum extent practicable and allowable consistent with other statutory and regulatory requirements applicable to the acquisition.</w:t>
      </w:r>
    </w:p>
    <w:p w14:paraId="000003CA"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To engage with an </w:t>
      </w:r>
      <w:proofErr w:type="spellStart"/>
      <w:r w:rsidRPr="00840D7F">
        <w:rPr>
          <w:rFonts w:ascii="Times New Roman" w:eastAsia="Times New Roman" w:hAnsi="Times New Roman" w:cs="Times New Roman"/>
          <w:color w:val="231F20"/>
        </w:rPr>
        <w:t>AbilityOne</w:t>
      </w:r>
      <w:proofErr w:type="spellEnd"/>
      <w:r w:rsidRPr="00840D7F">
        <w:rPr>
          <w:rFonts w:ascii="Times New Roman" w:eastAsia="Times New Roman" w:hAnsi="Times New Roman" w:cs="Times New Roman"/>
          <w:color w:val="231F20"/>
        </w:rPr>
        <w:t xml:space="preserve"> Contractor (Non-Profit Agency) for subcontracting opportunities, the prime Contractor should include the following information in an email to primeContractor@abilityone.org:</w:t>
      </w:r>
    </w:p>
    <w:p w14:paraId="000003CB" w14:textId="77777777" w:rsidR="00C3519D" w:rsidRPr="00840D7F" w:rsidRDefault="00C3519D">
      <w:pPr>
        <w:spacing w:after="0" w:line="240" w:lineRule="auto"/>
        <w:rPr>
          <w:rFonts w:ascii="Times New Roman" w:eastAsia="Times New Roman" w:hAnsi="Times New Roman" w:cs="Times New Roman"/>
          <w:color w:val="231F20"/>
        </w:rPr>
      </w:pPr>
    </w:p>
    <w:p w14:paraId="000003CC"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a. Solicitation number</w:t>
      </w:r>
    </w:p>
    <w:p w14:paraId="000003CD"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b. Copy of the performance work statement or scope of work</w:t>
      </w:r>
    </w:p>
    <w:p w14:paraId="000003CE"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c. Identification of work that will be set aside for </w:t>
      </w:r>
      <w:proofErr w:type="spellStart"/>
      <w:r w:rsidRPr="00840D7F">
        <w:rPr>
          <w:rFonts w:ascii="Times New Roman" w:eastAsia="Times New Roman" w:hAnsi="Times New Roman" w:cs="Times New Roman"/>
          <w:color w:val="231F20"/>
        </w:rPr>
        <w:t>AbilityOne</w:t>
      </w:r>
      <w:proofErr w:type="spellEnd"/>
    </w:p>
    <w:p w14:paraId="000003CF"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d. Estimated annual value of work for </w:t>
      </w:r>
      <w:proofErr w:type="spellStart"/>
      <w:r w:rsidRPr="00840D7F">
        <w:rPr>
          <w:rFonts w:ascii="Times New Roman" w:eastAsia="Times New Roman" w:hAnsi="Times New Roman" w:cs="Times New Roman"/>
          <w:color w:val="231F20"/>
        </w:rPr>
        <w:t>AbilityOne</w:t>
      </w:r>
      <w:proofErr w:type="spellEnd"/>
    </w:p>
    <w:p w14:paraId="000003D0"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e. Prime Contractor point of contact email address, phone number, name, and title</w:t>
      </w:r>
    </w:p>
    <w:p w14:paraId="000003D1" w14:textId="77777777" w:rsidR="00C3519D" w:rsidRPr="00840D7F" w:rsidRDefault="00C3519D">
      <w:pPr>
        <w:spacing w:after="0" w:line="240" w:lineRule="auto"/>
        <w:rPr>
          <w:rFonts w:ascii="Times New Roman" w:eastAsia="Times New Roman" w:hAnsi="Times New Roman" w:cs="Times New Roman"/>
          <w:color w:val="231F20"/>
        </w:rPr>
      </w:pPr>
    </w:p>
    <w:p w14:paraId="000003D2"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(End of Clause)</w:t>
      </w:r>
    </w:p>
    <w:p w14:paraId="000003D3" w14:textId="77777777" w:rsidR="00C3519D" w:rsidRPr="00840D7F" w:rsidRDefault="00C3519D">
      <w:pPr>
        <w:spacing w:after="0" w:line="240" w:lineRule="auto"/>
        <w:rPr>
          <w:rFonts w:ascii="Times New Roman" w:eastAsia="Times New Roman" w:hAnsi="Times New Roman" w:cs="Times New Roman"/>
          <w:color w:val="231F20"/>
        </w:rPr>
      </w:pPr>
    </w:p>
    <w:p w14:paraId="000003D4"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END OF SECTION H</w:t>
      </w:r>
      <w:r w:rsidRPr="00840D7F">
        <w:rPr>
          <w:rFonts w:ascii="Times New Roman" w:hAnsi="Times New Roman" w:cs="Times New Roman"/>
        </w:rPr>
        <w:br w:type="page"/>
      </w:r>
    </w:p>
    <w:p w14:paraId="000003D5" w14:textId="51B1C080"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lastRenderedPageBreak/>
        <w:t>SECTION I – CONTRACT CLAUSES</w:t>
      </w:r>
    </w:p>
    <w:p w14:paraId="000003D6" w14:textId="77777777" w:rsidR="00C3519D" w:rsidRPr="00840D7F" w:rsidRDefault="00C3519D">
      <w:pPr>
        <w:spacing w:after="0" w:line="240" w:lineRule="auto"/>
        <w:rPr>
          <w:rFonts w:ascii="Times New Roman" w:eastAsia="Times New Roman" w:hAnsi="Times New Roman" w:cs="Times New Roman"/>
          <w:b/>
          <w:bCs/>
          <w:color w:val="231F20"/>
        </w:rPr>
      </w:pPr>
    </w:p>
    <w:p w14:paraId="000003D7"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FAR Clauses Incorporated by Reference</w:t>
      </w:r>
    </w:p>
    <w:p w14:paraId="000003D8" w14:textId="77777777" w:rsidR="00C3519D" w:rsidRPr="00840D7F" w:rsidRDefault="00C3519D">
      <w:pPr>
        <w:spacing w:after="0" w:line="240" w:lineRule="auto"/>
        <w:rPr>
          <w:rFonts w:ascii="Times New Roman" w:eastAsia="Times New Roman" w:hAnsi="Times New Roman" w:cs="Times New Roman"/>
          <w:b/>
          <w:bCs/>
          <w:color w:val="231F20"/>
        </w:rPr>
      </w:pPr>
    </w:p>
    <w:tbl>
      <w:tblPr>
        <w:tblStyle w:val="a4"/>
        <w:tblW w:w="9344" w:type="dxa"/>
        <w:tblLayout w:type="fixed"/>
        <w:tblLook w:val="0400" w:firstRow="0" w:lastRow="0" w:firstColumn="0" w:lastColumn="0" w:noHBand="0" w:noVBand="1"/>
      </w:tblPr>
      <w:tblGrid>
        <w:gridCol w:w="1726"/>
        <w:gridCol w:w="5461"/>
        <w:gridCol w:w="2157"/>
      </w:tblGrid>
      <w:tr w:rsidR="00C3519D" w:rsidRPr="00840D7F" w14:paraId="1515DDCC" w14:textId="77777777">
        <w:tc>
          <w:tcPr>
            <w:tcW w:w="17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3D9"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b/>
                <w:bCs/>
              </w:rPr>
              <w:t>Clause Number</w:t>
            </w:r>
          </w:p>
        </w:tc>
        <w:tc>
          <w:tcPr>
            <w:tcW w:w="54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3DA"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b/>
                <w:bCs/>
              </w:rPr>
              <w:t>Title</w:t>
            </w:r>
          </w:p>
        </w:tc>
        <w:tc>
          <w:tcPr>
            <w:tcW w:w="215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3DB"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b/>
                <w:bCs/>
              </w:rPr>
              <w:t>Application</w:t>
            </w:r>
          </w:p>
        </w:tc>
      </w:tr>
      <w:tr w:rsidR="00C3519D" w:rsidRPr="00840D7F" w14:paraId="02EAA60B" w14:textId="77777777">
        <w:tc>
          <w:tcPr>
            <w:tcW w:w="17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3DC"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52.202-1</w:t>
            </w:r>
          </w:p>
        </w:tc>
        <w:tc>
          <w:tcPr>
            <w:tcW w:w="54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3DD"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Definitions</w:t>
            </w:r>
          </w:p>
        </w:tc>
        <w:tc>
          <w:tcPr>
            <w:tcW w:w="215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3DE"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All Orders</w:t>
            </w:r>
          </w:p>
        </w:tc>
      </w:tr>
      <w:tr w:rsidR="00C3519D" w:rsidRPr="00840D7F" w14:paraId="7EF099AE" w14:textId="77777777">
        <w:tc>
          <w:tcPr>
            <w:tcW w:w="17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3DF"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52.203-12</w:t>
            </w:r>
          </w:p>
        </w:tc>
        <w:tc>
          <w:tcPr>
            <w:tcW w:w="54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3E0"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Limitation on Payments to Influence Certain Federal Transactions</w:t>
            </w:r>
          </w:p>
        </w:tc>
        <w:tc>
          <w:tcPr>
            <w:tcW w:w="215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3E1"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&gt;$150k</w:t>
            </w:r>
          </w:p>
        </w:tc>
      </w:tr>
      <w:tr w:rsidR="00C3519D" w:rsidRPr="00840D7F" w14:paraId="6F44B66D" w14:textId="77777777">
        <w:tc>
          <w:tcPr>
            <w:tcW w:w="17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3E2"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52.204-13</w:t>
            </w:r>
          </w:p>
        </w:tc>
        <w:tc>
          <w:tcPr>
            <w:tcW w:w="54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3E3"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System for Award Management Maintenance</w:t>
            </w:r>
          </w:p>
        </w:tc>
        <w:tc>
          <w:tcPr>
            <w:tcW w:w="215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3E4"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All Orders</w:t>
            </w:r>
          </w:p>
        </w:tc>
      </w:tr>
      <w:tr w:rsidR="00C3519D" w:rsidRPr="00840D7F" w14:paraId="3A175B13" w14:textId="77777777">
        <w:tc>
          <w:tcPr>
            <w:tcW w:w="17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3E5"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52.212-4</w:t>
            </w:r>
          </w:p>
        </w:tc>
        <w:tc>
          <w:tcPr>
            <w:tcW w:w="54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3E6"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Contract Terms and Conditions—Commercial</w:t>
            </w:r>
          </w:p>
        </w:tc>
        <w:tc>
          <w:tcPr>
            <w:tcW w:w="215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3E7"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Commercial</w:t>
            </w:r>
          </w:p>
        </w:tc>
      </w:tr>
      <w:tr w:rsidR="00C3519D" w:rsidRPr="00840D7F" w14:paraId="2D0DBBE6" w14:textId="77777777">
        <w:tc>
          <w:tcPr>
            <w:tcW w:w="17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3E8"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52.216-7</w:t>
            </w:r>
          </w:p>
        </w:tc>
        <w:tc>
          <w:tcPr>
            <w:tcW w:w="54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3E9"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Allowable Cost and Payment</w:t>
            </w:r>
          </w:p>
        </w:tc>
        <w:tc>
          <w:tcPr>
            <w:tcW w:w="215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3EA"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Cost-Reimbursement</w:t>
            </w:r>
          </w:p>
        </w:tc>
      </w:tr>
      <w:tr w:rsidR="00C3519D" w:rsidRPr="00840D7F" w14:paraId="02EE31C9" w14:textId="77777777">
        <w:tc>
          <w:tcPr>
            <w:tcW w:w="17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3EB"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52.232-7</w:t>
            </w:r>
          </w:p>
        </w:tc>
        <w:tc>
          <w:tcPr>
            <w:tcW w:w="54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3EC"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Payments under Time-and-Materials / Labor-Hour</w:t>
            </w:r>
          </w:p>
        </w:tc>
        <w:tc>
          <w:tcPr>
            <w:tcW w:w="215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3ED"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T&amp;M / LH</w:t>
            </w:r>
          </w:p>
        </w:tc>
      </w:tr>
      <w:tr w:rsidR="00C3519D" w:rsidRPr="00840D7F" w14:paraId="06F8AD96" w14:textId="77777777">
        <w:tc>
          <w:tcPr>
            <w:tcW w:w="17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3EE"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52.244-6</w:t>
            </w:r>
          </w:p>
        </w:tc>
        <w:tc>
          <w:tcPr>
            <w:tcW w:w="54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3EF"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Subcontracts for Commercial Products &amp; Services</w:t>
            </w:r>
          </w:p>
        </w:tc>
        <w:tc>
          <w:tcPr>
            <w:tcW w:w="215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3F0"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All Orders</w:t>
            </w:r>
          </w:p>
        </w:tc>
      </w:tr>
    </w:tbl>
    <w:p w14:paraId="000003F1" w14:textId="77777777" w:rsidR="00C3519D" w:rsidRPr="00840D7F" w:rsidRDefault="00C3519D">
      <w:pPr>
        <w:spacing w:after="0" w:line="240" w:lineRule="auto"/>
        <w:rPr>
          <w:rFonts w:ascii="Times New Roman" w:eastAsia="Times New Roman" w:hAnsi="Times New Roman" w:cs="Times New Roman"/>
          <w:b/>
          <w:bCs/>
          <w:color w:val="231F20"/>
        </w:rPr>
      </w:pPr>
    </w:p>
    <w:p w14:paraId="000003F2" w14:textId="77777777" w:rsidR="00C3519D" w:rsidRPr="00840D7F" w:rsidRDefault="004F65B5">
      <w:pPr>
        <w:spacing w:after="0" w:line="240" w:lineRule="auto"/>
        <w:rPr>
          <w:rFonts w:ascii="Times New Roman" w:eastAsia="Times New Roman" w:hAnsi="Times New Roman" w:cs="Times New Roman"/>
          <w:b/>
          <w:bCs/>
        </w:rPr>
      </w:pPr>
      <w:r w:rsidRPr="00840D7F">
        <w:rPr>
          <w:rFonts w:ascii="Times New Roman" w:eastAsia="Times New Roman" w:hAnsi="Times New Roman" w:cs="Times New Roman"/>
          <w:b/>
          <w:bCs/>
        </w:rPr>
        <w:t>FAR Clauses Incorporated in Full Text</w:t>
      </w:r>
    </w:p>
    <w:p w14:paraId="000003F3" w14:textId="77777777" w:rsidR="00C3519D" w:rsidRPr="00840D7F" w:rsidRDefault="00C3519D">
      <w:pPr>
        <w:spacing w:after="0" w:line="240" w:lineRule="auto"/>
        <w:rPr>
          <w:rFonts w:ascii="Times New Roman" w:eastAsia="Times New Roman" w:hAnsi="Times New Roman" w:cs="Times New Roman"/>
          <w:b/>
          <w:bCs/>
        </w:rPr>
      </w:pPr>
    </w:p>
    <w:p w14:paraId="000003F4" w14:textId="77777777" w:rsidR="00C3519D" w:rsidRPr="00840D7F" w:rsidRDefault="004F65B5">
      <w:pPr>
        <w:spacing w:after="0" w:line="240" w:lineRule="auto"/>
        <w:rPr>
          <w:rFonts w:ascii="Times New Roman" w:eastAsia="Times New Roman" w:hAnsi="Times New Roman" w:cs="Times New Roman"/>
          <w:b/>
          <w:bCs/>
        </w:rPr>
      </w:pPr>
      <w:r w:rsidRPr="00840D7F">
        <w:rPr>
          <w:rFonts w:ascii="Times New Roman" w:eastAsia="Times New Roman" w:hAnsi="Times New Roman" w:cs="Times New Roman"/>
          <w:b/>
          <w:bCs/>
        </w:rPr>
        <w:t>52.216-18 Ordering</w:t>
      </w:r>
    </w:p>
    <w:p w14:paraId="000003F5" w14:textId="0B65D00B"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 xml:space="preserve">(a) Any supplies and services to be furnished under this contract must be ordered by issuance of delivery orders or task orders. The base ordering period is from </w:t>
      </w:r>
      <w:r w:rsidRPr="00840D7F">
        <w:rPr>
          <w:rFonts w:ascii="Times New Roman" w:eastAsia="Times New Roman" w:hAnsi="Times New Roman" w:cs="Times New Roman"/>
          <w:b/>
          <w:bCs/>
        </w:rPr>
        <w:t>December 1, 2027</w:t>
      </w:r>
      <w:r w:rsidRPr="00840D7F">
        <w:rPr>
          <w:rFonts w:ascii="Times New Roman" w:eastAsia="Times New Roman" w:hAnsi="Times New Roman" w:cs="Times New Roman"/>
        </w:rPr>
        <w:t xml:space="preserve"> through </w:t>
      </w:r>
      <w:r w:rsidRPr="00840D7F">
        <w:rPr>
          <w:rFonts w:ascii="Times New Roman" w:eastAsia="Times New Roman" w:hAnsi="Times New Roman" w:cs="Times New Roman"/>
          <w:b/>
          <w:bCs/>
        </w:rPr>
        <w:t>November 30, 2032 and if exercised, the option ordering period is from December 1, 2032 through November 30, 2037</w:t>
      </w:r>
      <w:r w:rsidRPr="00840D7F">
        <w:rPr>
          <w:rFonts w:ascii="Times New Roman" w:eastAsia="Times New Roman" w:hAnsi="Times New Roman" w:cs="Times New Roman"/>
        </w:rPr>
        <w:t>. All orders are subject to the terms of this Master IDIQ and the applicable Strategic Acquisition Guidance (SAG) parameters.</w:t>
      </w:r>
    </w:p>
    <w:p w14:paraId="000003F6" w14:textId="77777777" w:rsidR="00C3519D" w:rsidRPr="00840D7F" w:rsidRDefault="00C3519D">
      <w:pPr>
        <w:spacing w:after="0" w:line="240" w:lineRule="auto"/>
        <w:rPr>
          <w:rFonts w:ascii="Times New Roman" w:eastAsia="Times New Roman" w:hAnsi="Times New Roman" w:cs="Times New Roman"/>
        </w:rPr>
      </w:pPr>
    </w:p>
    <w:p w14:paraId="000003F7"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(b) All delivery orders or task orders are subject to the terms and conditions of this contract. In the event of conflict between a delivery order or task order and this contract, the contract shall control.</w:t>
      </w:r>
    </w:p>
    <w:p w14:paraId="000003F8" w14:textId="77777777" w:rsidR="00C3519D" w:rsidRPr="00840D7F" w:rsidRDefault="00C3519D">
      <w:pPr>
        <w:spacing w:after="0" w:line="240" w:lineRule="auto"/>
        <w:rPr>
          <w:rFonts w:ascii="Times New Roman" w:eastAsia="Times New Roman" w:hAnsi="Times New Roman" w:cs="Times New Roman"/>
        </w:rPr>
      </w:pPr>
    </w:p>
    <w:p w14:paraId="000003F9"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(c) A delivery order or task order is considered "issued" when—</w:t>
      </w:r>
    </w:p>
    <w:p w14:paraId="000003FA" w14:textId="77777777" w:rsidR="00C3519D" w:rsidRPr="00840D7F" w:rsidRDefault="00C3519D">
      <w:pPr>
        <w:spacing w:after="0" w:line="240" w:lineRule="auto"/>
        <w:rPr>
          <w:rFonts w:ascii="Times New Roman" w:eastAsia="Times New Roman" w:hAnsi="Times New Roman" w:cs="Times New Roman"/>
        </w:rPr>
      </w:pPr>
    </w:p>
    <w:p w14:paraId="000003FB" w14:textId="77777777" w:rsidR="00C3519D" w:rsidRPr="00840D7F" w:rsidRDefault="004F65B5">
      <w:pPr>
        <w:spacing w:after="0" w:line="240" w:lineRule="auto"/>
        <w:ind w:left="720"/>
        <w:rPr>
          <w:rFonts w:ascii="Times New Roman" w:eastAsia="Times New Roman" w:hAnsi="Times New Roman" w:cs="Times New Roman"/>
        </w:rPr>
      </w:pPr>
      <w:r w:rsidRPr="00840D7F">
        <w:rPr>
          <w:rFonts w:ascii="Times New Roman" w:eastAsia="Times New Roman" w:hAnsi="Times New Roman" w:cs="Times New Roman"/>
        </w:rPr>
        <w:t>(1) If sent by mail (includes transmittal by U.S. mail or private delivery service), the Government deposits the order in the mail;</w:t>
      </w:r>
    </w:p>
    <w:p w14:paraId="000003FC" w14:textId="77777777" w:rsidR="00C3519D" w:rsidRPr="00840D7F" w:rsidRDefault="004F65B5">
      <w:pPr>
        <w:spacing w:after="0" w:line="240" w:lineRule="auto"/>
        <w:ind w:left="720"/>
        <w:rPr>
          <w:rFonts w:ascii="Times New Roman" w:eastAsia="Times New Roman" w:hAnsi="Times New Roman" w:cs="Times New Roman"/>
        </w:rPr>
      </w:pPr>
      <w:r w:rsidRPr="00840D7F">
        <w:rPr>
          <w:rFonts w:ascii="Times New Roman" w:eastAsia="Times New Roman" w:hAnsi="Times New Roman" w:cs="Times New Roman"/>
        </w:rPr>
        <w:t>(2) If sent by fax, the Government transmits the order to the Contractor's fax number; or</w:t>
      </w:r>
    </w:p>
    <w:p w14:paraId="000003FD" w14:textId="77777777" w:rsidR="00C3519D" w:rsidRPr="00840D7F" w:rsidRDefault="004F65B5">
      <w:pPr>
        <w:spacing w:after="0" w:line="240" w:lineRule="auto"/>
        <w:ind w:left="720"/>
        <w:rPr>
          <w:rFonts w:ascii="Times New Roman" w:eastAsia="Times New Roman" w:hAnsi="Times New Roman" w:cs="Times New Roman"/>
        </w:rPr>
      </w:pPr>
      <w:r w:rsidRPr="00840D7F">
        <w:rPr>
          <w:rFonts w:ascii="Times New Roman" w:eastAsia="Times New Roman" w:hAnsi="Times New Roman" w:cs="Times New Roman"/>
        </w:rPr>
        <w:t>(3) If sent electronically, the Government either—</w:t>
      </w:r>
    </w:p>
    <w:p w14:paraId="000003FE" w14:textId="77777777" w:rsidR="00C3519D" w:rsidRPr="00840D7F" w:rsidRDefault="004F65B5">
      <w:pPr>
        <w:spacing w:after="0" w:line="240" w:lineRule="auto"/>
        <w:ind w:left="1440"/>
        <w:rPr>
          <w:rFonts w:ascii="Times New Roman" w:eastAsia="Times New Roman" w:hAnsi="Times New Roman" w:cs="Times New Roman"/>
        </w:rPr>
      </w:pPr>
      <w:r w:rsidRPr="00840D7F">
        <w:rPr>
          <w:rFonts w:ascii="Times New Roman" w:eastAsia="Times New Roman" w:hAnsi="Times New Roman" w:cs="Times New Roman"/>
        </w:rPr>
        <w:t>(</w:t>
      </w:r>
      <w:proofErr w:type="spellStart"/>
      <w:r w:rsidRPr="00840D7F">
        <w:rPr>
          <w:rFonts w:ascii="Times New Roman" w:eastAsia="Times New Roman" w:hAnsi="Times New Roman" w:cs="Times New Roman"/>
        </w:rPr>
        <w:t>i</w:t>
      </w:r>
      <w:proofErr w:type="spellEnd"/>
      <w:r w:rsidRPr="00840D7F">
        <w:rPr>
          <w:rFonts w:ascii="Times New Roman" w:eastAsia="Times New Roman" w:hAnsi="Times New Roman" w:cs="Times New Roman"/>
        </w:rPr>
        <w:t>) Posts a copy of the delivery order or task order to a Government document access system, and notice is sent to the Contractor; or</w:t>
      </w:r>
    </w:p>
    <w:p w14:paraId="000003FF" w14:textId="77777777" w:rsidR="00C3519D" w:rsidRPr="00840D7F" w:rsidRDefault="004F65B5">
      <w:pPr>
        <w:spacing w:after="0" w:line="240" w:lineRule="auto"/>
        <w:ind w:left="1440"/>
        <w:rPr>
          <w:rFonts w:ascii="Times New Roman" w:eastAsia="Times New Roman" w:hAnsi="Times New Roman" w:cs="Times New Roman"/>
        </w:rPr>
      </w:pPr>
      <w:r w:rsidRPr="00840D7F">
        <w:rPr>
          <w:rFonts w:ascii="Times New Roman" w:eastAsia="Times New Roman" w:hAnsi="Times New Roman" w:cs="Times New Roman"/>
        </w:rPr>
        <w:t>(ii) Distributes the delivery order or task order via email to the Contractor's email address.</w:t>
      </w:r>
    </w:p>
    <w:p w14:paraId="00000400" w14:textId="77777777" w:rsidR="00C3519D" w:rsidRPr="00840D7F" w:rsidRDefault="00C3519D">
      <w:pPr>
        <w:spacing w:after="0" w:line="240" w:lineRule="auto"/>
        <w:rPr>
          <w:rFonts w:ascii="Times New Roman" w:eastAsia="Times New Roman" w:hAnsi="Times New Roman" w:cs="Times New Roman"/>
        </w:rPr>
      </w:pPr>
    </w:p>
    <w:p w14:paraId="00000401"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(d) Orders may be issued by methods other than those enumerated in this clause only if authorized in the contract.</w:t>
      </w:r>
      <w:r w:rsidRPr="00840D7F">
        <w:rPr>
          <w:rFonts w:ascii="Times New Roman" w:eastAsia="Times New Roman" w:hAnsi="Times New Roman" w:cs="Times New Roman"/>
        </w:rPr>
        <w:br/>
      </w:r>
    </w:p>
    <w:p w14:paraId="00000402"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(End of clause)</w:t>
      </w:r>
    </w:p>
    <w:p w14:paraId="00000403" w14:textId="77777777" w:rsidR="00C3519D" w:rsidRPr="00840D7F" w:rsidRDefault="00C3519D">
      <w:pPr>
        <w:spacing w:after="0" w:line="240" w:lineRule="auto"/>
        <w:rPr>
          <w:rFonts w:ascii="Times New Roman" w:eastAsia="Times New Roman" w:hAnsi="Times New Roman" w:cs="Times New Roman"/>
        </w:rPr>
      </w:pPr>
    </w:p>
    <w:p w14:paraId="00000404" w14:textId="77777777" w:rsidR="00C3519D" w:rsidRPr="00840D7F" w:rsidRDefault="004F65B5">
      <w:pPr>
        <w:spacing w:line="240" w:lineRule="auto"/>
        <w:rPr>
          <w:rFonts w:ascii="Times New Roman" w:eastAsia="Times New Roman" w:hAnsi="Times New Roman" w:cs="Times New Roman"/>
          <w:b/>
          <w:bCs/>
        </w:rPr>
      </w:pPr>
      <w:r w:rsidRPr="00840D7F">
        <w:rPr>
          <w:rFonts w:ascii="Times New Roman" w:eastAsia="Times New Roman" w:hAnsi="Times New Roman" w:cs="Times New Roman"/>
          <w:b/>
          <w:bCs/>
        </w:rPr>
        <w:t>52.216-19 Order Limitations</w:t>
      </w:r>
    </w:p>
    <w:p w14:paraId="00000405" w14:textId="77777777" w:rsidR="00C3519D" w:rsidRPr="00840D7F" w:rsidRDefault="004F65B5">
      <w:pPr>
        <w:spacing w:line="240" w:lineRule="auto"/>
        <w:rPr>
          <w:rFonts w:ascii="Times New Roman" w:eastAsia="Times New Roman" w:hAnsi="Times New Roman" w:cs="Times New Roman"/>
        </w:rPr>
      </w:pPr>
      <w:r w:rsidRPr="00840D7F">
        <w:rPr>
          <w:rFonts w:ascii="Times New Roman" w:eastAsia="Times New Roman" w:hAnsi="Times New Roman" w:cs="Times New Roman"/>
        </w:rPr>
        <w:t xml:space="preserve">(a) Minimum order. The Government is not obligated to purchase supplies or services in an amount of less than </w:t>
      </w:r>
      <w:r w:rsidRPr="00840D7F">
        <w:rPr>
          <w:rFonts w:ascii="Times New Roman" w:eastAsia="Times New Roman" w:hAnsi="Times New Roman" w:cs="Times New Roman"/>
          <w:b/>
          <w:bCs/>
        </w:rPr>
        <w:t>$250</w:t>
      </w:r>
      <w:r w:rsidRPr="00840D7F">
        <w:rPr>
          <w:rFonts w:ascii="Times New Roman" w:eastAsia="Times New Roman" w:hAnsi="Times New Roman" w:cs="Times New Roman"/>
        </w:rPr>
        <w:t>.</w:t>
      </w:r>
    </w:p>
    <w:p w14:paraId="00000406" w14:textId="7441EBC8" w:rsidR="00C3519D" w:rsidRPr="00840D7F" w:rsidRDefault="004F65B5">
      <w:pPr>
        <w:spacing w:line="240" w:lineRule="auto"/>
        <w:rPr>
          <w:rFonts w:ascii="Times New Roman" w:eastAsia="Times New Roman" w:hAnsi="Times New Roman" w:cs="Times New Roman"/>
        </w:rPr>
      </w:pPr>
      <w:r w:rsidRPr="00840D7F">
        <w:rPr>
          <w:rFonts w:ascii="Times New Roman" w:eastAsia="Times New Roman" w:hAnsi="Times New Roman" w:cs="Times New Roman"/>
        </w:rPr>
        <w:t xml:space="preserve">(b) Maximum order. The Contractor is not obligated to honor any order for a single item in excess of </w:t>
      </w:r>
      <w:r w:rsidRPr="00840D7F">
        <w:rPr>
          <w:rFonts w:ascii="Times New Roman" w:eastAsia="Times New Roman" w:hAnsi="Times New Roman" w:cs="Times New Roman"/>
          <w:b/>
          <w:bCs/>
        </w:rPr>
        <w:t>$1,180,638,543</w:t>
      </w:r>
      <w:r w:rsidRPr="00840D7F">
        <w:rPr>
          <w:rFonts w:ascii="Times New Roman" w:eastAsia="Times New Roman" w:hAnsi="Times New Roman" w:cs="Times New Roman"/>
        </w:rPr>
        <w:t xml:space="preserve"> or any series of orders within </w:t>
      </w:r>
      <w:r w:rsidRPr="00840D7F">
        <w:rPr>
          <w:rFonts w:ascii="Times New Roman" w:eastAsia="Times New Roman" w:hAnsi="Times New Roman" w:cs="Times New Roman"/>
          <w:b/>
          <w:bCs/>
        </w:rPr>
        <w:t>5</w:t>
      </w:r>
      <w:r w:rsidRPr="00840D7F">
        <w:rPr>
          <w:rFonts w:ascii="Times New Roman" w:eastAsia="Times New Roman" w:hAnsi="Times New Roman" w:cs="Times New Roman"/>
        </w:rPr>
        <w:t xml:space="preserve"> days exceeding </w:t>
      </w:r>
      <w:r w:rsidRPr="00840D7F">
        <w:rPr>
          <w:rFonts w:ascii="Times New Roman" w:eastAsia="Times New Roman" w:hAnsi="Times New Roman" w:cs="Times New Roman"/>
          <w:b/>
          <w:bCs/>
        </w:rPr>
        <w:t>$500,000,000.</w:t>
      </w:r>
      <w:r w:rsidRPr="00840D7F">
        <w:rPr>
          <w:rFonts w:ascii="Times New Roman" w:eastAsia="Times New Roman" w:hAnsi="Times New Roman" w:cs="Times New Roman"/>
        </w:rPr>
        <w:t>"</w:t>
      </w:r>
    </w:p>
    <w:p w14:paraId="00000407" w14:textId="77777777" w:rsidR="00C3519D" w:rsidRPr="00840D7F" w:rsidRDefault="004F65B5">
      <w:pPr>
        <w:spacing w:line="240" w:lineRule="auto"/>
        <w:rPr>
          <w:rFonts w:ascii="Times New Roman" w:eastAsia="Times New Roman" w:hAnsi="Times New Roman" w:cs="Times New Roman"/>
        </w:rPr>
      </w:pPr>
      <w:r w:rsidRPr="00840D7F">
        <w:rPr>
          <w:rFonts w:ascii="Times New Roman" w:eastAsia="Times New Roman" w:hAnsi="Times New Roman" w:cs="Times New Roman"/>
        </w:rPr>
        <w:t>(c) If this is a requirements contract (</w:t>
      </w:r>
      <w:r w:rsidRPr="00840D7F">
        <w:rPr>
          <w:rFonts w:ascii="Times New Roman" w:eastAsia="Times New Roman" w:hAnsi="Times New Roman" w:cs="Times New Roman"/>
          <w:i/>
          <w:iCs/>
        </w:rPr>
        <w:t>i.e.,</w:t>
      </w:r>
      <w:r w:rsidRPr="00840D7F">
        <w:rPr>
          <w:rFonts w:ascii="Times New Roman" w:eastAsia="Times New Roman" w:hAnsi="Times New Roman" w:cs="Times New Roman"/>
        </w:rPr>
        <w:t>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00000408" w14:textId="77777777" w:rsidR="00C3519D" w:rsidRPr="00840D7F" w:rsidRDefault="004F65B5">
      <w:pPr>
        <w:spacing w:line="240" w:lineRule="auto"/>
        <w:rPr>
          <w:rFonts w:ascii="Times New Roman" w:eastAsia="Times New Roman" w:hAnsi="Times New Roman" w:cs="Times New Roman"/>
        </w:rPr>
      </w:pPr>
      <w:r w:rsidRPr="00840D7F">
        <w:rPr>
          <w:rFonts w:ascii="Times New Roman" w:eastAsia="Times New Roman" w:hAnsi="Times New Roman" w:cs="Times New Roman"/>
        </w:rPr>
        <w:t>(d) Notwithstanding paragraphs (b) and (c) of this section, the Contractor shall honor any order exceeding the maximum order limitations in paragraph (b), unless that order (or orders) is returned to the ordering office within </w:t>
      </w:r>
      <w:r w:rsidRPr="00840D7F">
        <w:rPr>
          <w:rFonts w:ascii="Times New Roman" w:eastAsia="Times New Roman" w:hAnsi="Times New Roman" w:cs="Times New Roman"/>
          <w:b/>
          <w:bCs/>
        </w:rPr>
        <w:t>5</w:t>
      </w:r>
      <w:r w:rsidRPr="00840D7F">
        <w:rPr>
          <w:rFonts w:ascii="Times New Roman" w:eastAsia="Times New Roman" w:hAnsi="Times New Roman" w:cs="Times New Roman"/>
          <w:i/>
          <w:iCs/>
        </w:rPr>
        <w:t xml:space="preserve"> </w:t>
      </w:r>
      <w:r w:rsidRPr="00840D7F">
        <w:rPr>
          <w:rFonts w:ascii="Times New Roman" w:eastAsia="Times New Roman" w:hAnsi="Times New Roman" w:cs="Times New Roman"/>
        </w:rPr>
        <w:t>days after issuance, with written notice stating the Contractor’s intent not to ship the item (or items) called for and the reasons. Upon receiving this notice, the Government may acquire the supplies or services from another source.</w:t>
      </w:r>
    </w:p>
    <w:p w14:paraId="00000409" w14:textId="3FD91586" w:rsidR="00C3519D" w:rsidRPr="00840D7F" w:rsidRDefault="004F65B5">
      <w:pPr>
        <w:spacing w:line="240" w:lineRule="auto"/>
        <w:rPr>
          <w:rFonts w:ascii="Times New Roman" w:eastAsia="Times New Roman" w:hAnsi="Times New Roman" w:cs="Times New Roman"/>
        </w:rPr>
      </w:pPr>
      <w:r w:rsidRPr="00840D7F">
        <w:rPr>
          <w:rFonts w:ascii="Times New Roman" w:eastAsia="Times New Roman" w:hAnsi="Times New Roman" w:cs="Times New Roman"/>
        </w:rPr>
        <w:t>(End of clause)</w:t>
      </w:r>
    </w:p>
    <w:p w14:paraId="0000040A" w14:textId="77777777" w:rsidR="00C3519D" w:rsidRPr="00840D7F" w:rsidRDefault="004F65B5">
      <w:pPr>
        <w:spacing w:after="0" w:line="240" w:lineRule="auto"/>
        <w:rPr>
          <w:rFonts w:ascii="Times New Roman" w:eastAsia="Times New Roman" w:hAnsi="Times New Roman" w:cs="Times New Roman"/>
          <w:b/>
          <w:bCs/>
        </w:rPr>
      </w:pPr>
      <w:r w:rsidRPr="00840D7F">
        <w:rPr>
          <w:rFonts w:ascii="Times New Roman" w:eastAsia="Times New Roman" w:hAnsi="Times New Roman" w:cs="Times New Roman"/>
          <w:b/>
          <w:bCs/>
        </w:rPr>
        <w:t>52.216-22 Indefinite Quantity</w:t>
      </w:r>
    </w:p>
    <w:p w14:paraId="0000040B" w14:textId="77777777" w:rsidR="00C3519D" w:rsidRPr="00840D7F" w:rsidRDefault="00C3519D">
      <w:pPr>
        <w:spacing w:after="0" w:line="240" w:lineRule="auto"/>
        <w:rPr>
          <w:rFonts w:ascii="Times New Roman" w:eastAsia="Times New Roman" w:hAnsi="Times New Roman" w:cs="Times New Roman"/>
        </w:rPr>
      </w:pPr>
    </w:p>
    <w:p w14:paraId="0000040C"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(a) This is an indefinite-quantity contract for the supplies or services specified. The Government must order at least the quantity of supplies or services designated as the 'minimum' in the Schedule."</w:t>
      </w:r>
    </w:p>
    <w:p w14:paraId="0000040D" w14:textId="77777777" w:rsidR="00C3519D" w:rsidRPr="00840D7F" w:rsidRDefault="00C3519D">
      <w:pPr>
        <w:spacing w:after="0" w:line="240" w:lineRule="auto"/>
        <w:rPr>
          <w:rFonts w:ascii="Times New Roman" w:eastAsia="Times New Roman" w:hAnsi="Times New Roman" w:cs="Times New Roman"/>
        </w:rPr>
      </w:pPr>
    </w:p>
    <w:p w14:paraId="0000040E"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(b) The Government shall order the quantity of supplies or services specified in the Schedule, and the Contractor shall furnish them when ordered. Delivery or performance shall be at locations designated in orders issued in accordance with the Ordering clause and the Schedule.</w:t>
      </w:r>
    </w:p>
    <w:p w14:paraId="0000040F" w14:textId="77777777" w:rsidR="00C3519D" w:rsidRPr="00840D7F" w:rsidRDefault="00C3519D">
      <w:pPr>
        <w:spacing w:after="0" w:line="240" w:lineRule="auto"/>
        <w:rPr>
          <w:rFonts w:ascii="Times New Roman" w:eastAsia="Times New Roman" w:hAnsi="Times New Roman" w:cs="Times New Roman"/>
        </w:rPr>
      </w:pPr>
    </w:p>
    <w:p w14:paraId="00000410"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00000411" w14:textId="77777777" w:rsidR="00C3519D" w:rsidRPr="00840D7F" w:rsidRDefault="00C3519D">
      <w:pPr>
        <w:spacing w:after="0" w:line="240" w:lineRule="auto"/>
        <w:rPr>
          <w:rFonts w:ascii="Times New Roman" w:eastAsia="Times New Roman" w:hAnsi="Times New Roman" w:cs="Times New Roman"/>
        </w:rPr>
      </w:pPr>
    </w:p>
    <w:p w14:paraId="00000412" w14:textId="180912BC" w:rsidR="00C3519D" w:rsidRPr="00840D7F" w:rsidRDefault="004F65B5">
      <w:pPr>
        <w:spacing w:after="0" w:line="240" w:lineRule="auto"/>
        <w:rPr>
          <w:rFonts w:ascii="Times New Roman" w:eastAsia="Times New Roman" w:hAnsi="Times New Roman" w:cs="Times New Roman"/>
          <w:b/>
          <w:bCs/>
        </w:rPr>
      </w:pPr>
      <w:r w:rsidRPr="00840D7F">
        <w:rPr>
          <w:rFonts w:ascii="Times New Roman" w:eastAsia="Times New Roman" w:hAnsi="Times New Roman" w:cs="Times New Roman"/>
        </w:rPr>
        <w:t>(d) Any order issued during the ordering period of this contract and not completed within that time shall be completed by the Contractor within the time specified in the order. The contract shall govern the Contractor’s and Government’s rights and obligations with respect to that order to the same extent as if the order were completed during the contract’s effective period; provided, that the Contractor shall not be required to make any deliveries under this contract after </w:t>
      </w:r>
      <w:r w:rsidRPr="00840D7F">
        <w:rPr>
          <w:rFonts w:ascii="Times New Roman" w:eastAsia="Times New Roman" w:hAnsi="Times New Roman" w:cs="Times New Roman"/>
          <w:b/>
          <w:bCs/>
        </w:rPr>
        <w:t>60 months following the expiration of each ordering period.</w:t>
      </w:r>
    </w:p>
    <w:p w14:paraId="00000413" w14:textId="77777777" w:rsidR="00C3519D" w:rsidRPr="00840D7F" w:rsidRDefault="00C3519D">
      <w:pPr>
        <w:spacing w:after="0" w:line="240" w:lineRule="auto"/>
        <w:rPr>
          <w:rFonts w:ascii="Times New Roman" w:eastAsia="Times New Roman" w:hAnsi="Times New Roman" w:cs="Times New Roman"/>
          <w:b/>
          <w:bCs/>
          <w:color w:val="231F20"/>
        </w:rPr>
      </w:pPr>
    </w:p>
    <w:p w14:paraId="00000414"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52.217-9 Option to Extend the Term of the Contract</w:t>
      </w:r>
    </w:p>
    <w:p w14:paraId="00000415" w14:textId="77777777" w:rsidR="00C3519D" w:rsidRPr="00840D7F" w:rsidRDefault="00C3519D">
      <w:pPr>
        <w:spacing w:after="0" w:line="240" w:lineRule="auto"/>
        <w:rPr>
          <w:rFonts w:ascii="Times New Roman" w:eastAsia="Times New Roman" w:hAnsi="Times New Roman" w:cs="Times New Roman"/>
          <w:color w:val="231F20"/>
        </w:rPr>
      </w:pPr>
    </w:p>
    <w:p w14:paraId="00000416"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 The Government may extend the term of this contract by written notice to the Contractor within </w:t>
      </w:r>
      <w:r w:rsidRPr="00840D7F">
        <w:rPr>
          <w:rFonts w:ascii="Times New Roman" w:eastAsia="Times New Roman" w:hAnsi="Times New Roman" w:cs="Times New Roman"/>
          <w:i/>
          <w:iCs/>
          <w:color w:val="231F20"/>
        </w:rPr>
        <w:t xml:space="preserve">1 day </w:t>
      </w:r>
      <w:r w:rsidRPr="00840D7F">
        <w:rPr>
          <w:rFonts w:ascii="Times New Roman" w:eastAsia="Times New Roman" w:hAnsi="Times New Roman" w:cs="Times New Roman"/>
          <w:color w:val="231F20"/>
        </w:rPr>
        <w:t xml:space="preserve">provided that the Government gives the Contractor a preliminary written notice of its intent to extend at least </w:t>
      </w:r>
      <w:r w:rsidRPr="00840D7F">
        <w:rPr>
          <w:rFonts w:ascii="Times New Roman" w:eastAsia="Times New Roman" w:hAnsi="Times New Roman" w:cs="Times New Roman"/>
          <w:b/>
          <w:bCs/>
          <w:color w:val="231F20"/>
        </w:rPr>
        <w:t>15</w:t>
      </w:r>
      <w:r w:rsidRPr="00840D7F">
        <w:rPr>
          <w:rFonts w:ascii="Times New Roman" w:eastAsia="Times New Roman" w:hAnsi="Times New Roman" w:cs="Times New Roman"/>
          <w:color w:val="231F20"/>
        </w:rPr>
        <w:t> days before the contract expires. The preliminary notice does not commit the Government to an extension.</w:t>
      </w:r>
    </w:p>
    <w:p w14:paraId="00000417" w14:textId="77777777" w:rsidR="00C3519D" w:rsidRPr="00840D7F" w:rsidRDefault="00C3519D">
      <w:pPr>
        <w:spacing w:after="0" w:line="240" w:lineRule="auto"/>
        <w:rPr>
          <w:rFonts w:ascii="Times New Roman" w:eastAsia="Times New Roman" w:hAnsi="Times New Roman" w:cs="Times New Roman"/>
          <w:color w:val="231F20"/>
        </w:rPr>
      </w:pPr>
    </w:p>
    <w:p w14:paraId="00000418"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(b) If the Government exercises this option, the extended contract shall be considered to include this option clause.</w:t>
      </w:r>
    </w:p>
    <w:p w14:paraId="00000419" w14:textId="77777777" w:rsidR="00C3519D" w:rsidRPr="00840D7F" w:rsidRDefault="00C3519D">
      <w:pPr>
        <w:spacing w:after="0" w:line="240" w:lineRule="auto"/>
        <w:rPr>
          <w:rFonts w:ascii="Times New Roman" w:eastAsia="Times New Roman" w:hAnsi="Times New Roman" w:cs="Times New Roman"/>
          <w:color w:val="231F20"/>
        </w:rPr>
      </w:pPr>
    </w:p>
    <w:p w14:paraId="0000041A"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lastRenderedPageBreak/>
        <w:t>(c) The total duration of this contract, including the exercise of any options under this clause, shall not exceed </w:t>
      </w:r>
      <w:r w:rsidRPr="00840D7F">
        <w:rPr>
          <w:rFonts w:ascii="Times New Roman" w:eastAsia="Times New Roman" w:hAnsi="Times New Roman" w:cs="Times New Roman"/>
          <w:b/>
          <w:bCs/>
          <w:color w:val="231F20"/>
        </w:rPr>
        <w:t>10 years</w:t>
      </w:r>
    </w:p>
    <w:p w14:paraId="0000041B" w14:textId="77777777" w:rsidR="00C3519D" w:rsidRPr="00840D7F" w:rsidRDefault="00C3519D">
      <w:pPr>
        <w:spacing w:after="0" w:line="240" w:lineRule="auto"/>
        <w:rPr>
          <w:rFonts w:ascii="Times New Roman" w:eastAsia="Times New Roman" w:hAnsi="Times New Roman" w:cs="Times New Roman"/>
          <w:color w:val="231F20"/>
        </w:rPr>
      </w:pPr>
    </w:p>
    <w:p w14:paraId="0000041C"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(End of clause)</w:t>
      </w:r>
    </w:p>
    <w:p w14:paraId="0000041D" w14:textId="77777777" w:rsidR="00C3519D" w:rsidRPr="00840D7F" w:rsidRDefault="00C3519D">
      <w:pPr>
        <w:spacing w:after="0" w:line="240" w:lineRule="auto"/>
        <w:rPr>
          <w:rFonts w:ascii="Times New Roman" w:eastAsia="Times New Roman" w:hAnsi="Times New Roman" w:cs="Times New Roman"/>
          <w:color w:val="231F20"/>
        </w:rPr>
      </w:pPr>
    </w:p>
    <w:p w14:paraId="0000041E"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END OF SECTION I</w:t>
      </w:r>
    </w:p>
    <w:p w14:paraId="0000041F" w14:textId="174E0A0D" w:rsidR="00A6127F" w:rsidRDefault="00A6127F">
      <w:pPr>
        <w:rPr>
          <w:rFonts w:ascii="Times New Roman" w:eastAsia="Times New Roman" w:hAnsi="Times New Roman" w:cs="Times New Roman"/>
          <w:color w:val="231F20"/>
        </w:rPr>
      </w:pPr>
      <w:r>
        <w:rPr>
          <w:rFonts w:ascii="Times New Roman" w:eastAsia="Times New Roman" w:hAnsi="Times New Roman" w:cs="Times New Roman"/>
          <w:color w:val="231F20"/>
        </w:rPr>
        <w:br w:type="page"/>
      </w:r>
    </w:p>
    <w:p w14:paraId="27E448A6" w14:textId="77777777" w:rsidR="00C3519D" w:rsidRPr="00840D7F" w:rsidRDefault="00C3519D">
      <w:pPr>
        <w:spacing w:after="0" w:line="240" w:lineRule="auto"/>
        <w:rPr>
          <w:rFonts w:ascii="Times New Roman" w:eastAsia="Times New Roman" w:hAnsi="Times New Roman" w:cs="Times New Roman"/>
          <w:color w:val="231F20"/>
        </w:rPr>
      </w:pPr>
    </w:p>
    <w:p w14:paraId="00000420" w14:textId="7727A173"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SECTION J – ATTACHMENTS</w:t>
      </w:r>
    </w:p>
    <w:p w14:paraId="00000421" w14:textId="77777777" w:rsidR="00C3519D" w:rsidRPr="00840D7F" w:rsidRDefault="00C3519D">
      <w:pPr>
        <w:spacing w:after="0" w:line="240" w:lineRule="auto"/>
        <w:rPr>
          <w:rFonts w:ascii="Times New Roman" w:eastAsia="Times New Roman" w:hAnsi="Times New Roman" w:cs="Times New Roman"/>
          <w:b/>
          <w:bCs/>
          <w:color w:val="231F20"/>
        </w:rPr>
      </w:pPr>
    </w:p>
    <w:p w14:paraId="00000422" w14:textId="77777777" w:rsidR="00C3519D" w:rsidRPr="00840D7F" w:rsidRDefault="004F65B5">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Attachment 1 - IDIQ SOW</w:t>
      </w:r>
    </w:p>
    <w:p w14:paraId="5B34FB83" w14:textId="77777777" w:rsidR="00805DE0" w:rsidRDefault="004F65B5" w:rsidP="00805DE0">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Attachment 2 – Schedule of Deliverables</w:t>
      </w:r>
    </w:p>
    <w:p w14:paraId="49A09247" w14:textId="41748D3C" w:rsidR="00805DE0" w:rsidRDefault="00805DE0" w:rsidP="00805DE0">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231F20"/>
        </w:rPr>
      </w:pPr>
      <w:r>
        <w:rPr>
          <w:rFonts w:ascii="Times New Roman" w:eastAsia="Times New Roman" w:hAnsi="Times New Roman" w:cs="Times New Roman"/>
          <w:color w:val="231F20"/>
        </w:rPr>
        <w:t>Day-1/Sample</w:t>
      </w:r>
      <w:r w:rsidR="00B21F0F">
        <w:rPr>
          <w:rFonts w:ascii="Times New Roman" w:eastAsia="Times New Roman" w:hAnsi="Times New Roman" w:cs="Times New Roman"/>
          <w:color w:val="231F20"/>
        </w:rPr>
        <w:t xml:space="preserve"> Task Order</w:t>
      </w:r>
    </w:p>
    <w:p w14:paraId="67AAF00F" w14:textId="5BEAE14E" w:rsidR="00805DE0" w:rsidRPr="00805DE0" w:rsidRDefault="00805DE0" w:rsidP="00805DE0">
      <w:pPr>
        <w:numPr>
          <w:ilvl w:val="1"/>
          <w:numId w:val="1"/>
        </w:numPr>
        <w:pBdr>
          <w:top w:val="nil"/>
          <w:left w:val="nil"/>
          <w:bottom w:val="nil"/>
          <w:right w:val="nil"/>
          <w:between w:val="nil"/>
        </w:pBdr>
        <w:spacing w:after="0" w:line="240" w:lineRule="auto"/>
        <w:rPr>
          <w:rFonts w:ascii="Times New Roman" w:eastAsia="Times New Roman" w:hAnsi="Times New Roman" w:cs="Times New Roman"/>
          <w:color w:val="231F20"/>
        </w:rPr>
      </w:pPr>
      <w:r w:rsidRPr="00805DE0">
        <w:rPr>
          <w:rFonts w:ascii="Times New Roman" w:eastAsia="Times New Roman" w:hAnsi="Times New Roman" w:cs="Times New Roman"/>
          <w:color w:val="231F20"/>
        </w:rPr>
        <w:t>Attachment 3 – Program Integration Functional Area –</w:t>
      </w:r>
      <w:r w:rsidR="00EB1818">
        <w:rPr>
          <w:rFonts w:ascii="Times New Roman" w:eastAsia="Times New Roman" w:hAnsi="Times New Roman" w:cs="Times New Roman"/>
          <w:color w:val="231F20"/>
        </w:rPr>
        <w:t xml:space="preserve"> </w:t>
      </w:r>
      <w:r w:rsidRPr="00805DE0">
        <w:rPr>
          <w:rFonts w:ascii="Times New Roman" w:eastAsia="Times New Roman" w:hAnsi="Times New Roman" w:cs="Times New Roman"/>
          <w:color w:val="231F20"/>
        </w:rPr>
        <w:t>Day-1 Task Order</w:t>
      </w:r>
    </w:p>
    <w:p w14:paraId="00000424" w14:textId="148C5BD0" w:rsidR="00C3519D" w:rsidRPr="00840D7F" w:rsidRDefault="004F65B5">
      <w:pPr>
        <w:numPr>
          <w:ilvl w:val="0"/>
          <w:numId w:val="1"/>
        </w:numPr>
        <w:pBdr>
          <w:top w:val="nil"/>
          <w:left w:val="nil"/>
          <w:bottom w:val="nil"/>
          <w:right w:val="nil"/>
          <w:between w:val="nil"/>
        </w:pBdr>
        <w:spacing w:after="0"/>
        <w:rPr>
          <w:rFonts w:ascii="Times New Roman" w:eastAsia="Times New Roman" w:hAnsi="Times New Roman" w:cs="Times New Roman"/>
          <w:color w:val="231F20"/>
        </w:rPr>
      </w:pPr>
      <w:r w:rsidRPr="00840D7F">
        <w:rPr>
          <w:rFonts w:ascii="Times New Roman" w:eastAsia="Times New Roman" w:hAnsi="Times New Roman" w:cs="Times New Roman"/>
          <w:color w:val="231F20"/>
        </w:rPr>
        <w:t>Day-1 Task Orders</w:t>
      </w:r>
    </w:p>
    <w:p w14:paraId="00000426" w14:textId="5CD246B9" w:rsidR="00C3519D" w:rsidRPr="00840D7F" w:rsidRDefault="004F65B5">
      <w:pPr>
        <w:numPr>
          <w:ilvl w:val="1"/>
          <w:numId w:val="1"/>
        </w:numPr>
        <w:pBdr>
          <w:top w:val="nil"/>
          <w:left w:val="nil"/>
          <w:bottom w:val="nil"/>
          <w:right w:val="nil"/>
          <w:between w:val="nil"/>
        </w:pBdr>
        <w:spacing w:after="0"/>
        <w:rPr>
          <w:rFonts w:ascii="Times New Roman" w:eastAsia="Times New Roman" w:hAnsi="Times New Roman" w:cs="Times New Roman"/>
          <w:color w:val="231F20"/>
        </w:rPr>
      </w:pPr>
      <w:r w:rsidRPr="00840D7F">
        <w:rPr>
          <w:rFonts w:ascii="Times New Roman" w:eastAsia="Times New Roman" w:hAnsi="Times New Roman" w:cs="Times New Roman"/>
          <w:color w:val="231F20"/>
        </w:rPr>
        <w:t>Attachment 4 – Operations Functional Area –</w:t>
      </w:r>
      <w:r w:rsidR="00EB1818">
        <w:rPr>
          <w:rFonts w:ascii="Times New Roman" w:eastAsia="Times New Roman" w:hAnsi="Times New Roman" w:cs="Times New Roman"/>
          <w:color w:val="231F20"/>
        </w:rPr>
        <w:t xml:space="preserve"> </w:t>
      </w:r>
      <w:r w:rsidRPr="00840D7F">
        <w:rPr>
          <w:rFonts w:ascii="Times New Roman" w:eastAsia="Times New Roman" w:hAnsi="Times New Roman" w:cs="Times New Roman"/>
          <w:color w:val="231F20"/>
        </w:rPr>
        <w:t>Day-1 Task Order</w:t>
      </w:r>
    </w:p>
    <w:p w14:paraId="00000428" w14:textId="5B672CDC" w:rsidR="00C3519D" w:rsidRPr="00840D7F" w:rsidRDefault="004F65B5">
      <w:pPr>
        <w:numPr>
          <w:ilvl w:val="1"/>
          <w:numId w:val="1"/>
        </w:numPr>
        <w:pBdr>
          <w:top w:val="nil"/>
          <w:left w:val="nil"/>
          <w:bottom w:val="nil"/>
          <w:right w:val="nil"/>
          <w:between w:val="nil"/>
        </w:pBdr>
        <w:spacing w:after="0"/>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Attachment </w:t>
      </w:r>
      <w:r w:rsidR="00F97B01">
        <w:rPr>
          <w:rFonts w:ascii="Times New Roman" w:eastAsia="Times New Roman" w:hAnsi="Times New Roman" w:cs="Times New Roman"/>
          <w:color w:val="231F20"/>
        </w:rPr>
        <w:t>5</w:t>
      </w:r>
      <w:r w:rsidRPr="00840D7F">
        <w:rPr>
          <w:rFonts w:ascii="Times New Roman" w:eastAsia="Times New Roman" w:hAnsi="Times New Roman" w:cs="Times New Roman"/>
          <w:color w:val="231F20"/>
        </w:rPr>
        <w:t xml:space="preserve"> – Maintenance Functional Area –</w:t>
      </w:r>
      <w:r w:rsidR="00EB1818">
        <w:rPr>
          <w:rFonts w:ascii="Times New Roman" w:eastAsia="Times New Roman" w:hAnsi="Times New Roman" w:cs="Times New Roman"/>
          <w:color w:val="231F20"/>
        </w:rPr>
        <w:t xml:space="preserve"> </w:t>
      </w:r>
      <w:r w:rsidRPr="00840D7F">
        <w:rPr>
          <w:rFonts w:ascii="Times New Roman" w:eastAsia="Times New Roman" w:hAnsi="Times New Roman" w:cs="Times New Roman"/>
          <w:color w:val="231F20"/>
        </w:rPr>
        <w:t>Day-1 Task Order</w:t>
      </w:r>
    </w:p>
    <w:p w14:paraId="00000429" w14:textId="77777777" w:rsidR="00C3519D" w:rsidRPr="00840D7F" w:rsidRDefault="004F65B5">
      <w:pPr>
        <w:numPr>
          <w:ilvl w:val="0"/>
          <w:numId w:val="1"/>
        </w:numPr>
        <w:pBdr>
          <w:top w:val="nil"/>
          <w:left w:val="nil"/>
          <w:bottom w:val="nil"/>
          <w:right w:val="nil"/>
          <w:between w:val="nil"/>
        </w:pBdr>
        <w:spacing w:after="0"/>
        <w:rPr>
          <w:rFonts w:ascii="Times New Roman" w:eastAsia="Times New Roman" w:hAnsi="Times New Roman" w:cs="Times New Roman"/>
          <w:color w:val="231F20"/>
        </w:rPr>
      </w:pPr>
      <w:r w:rsidRPr="00840D7F">
        <w:rPr>
          <w:rFonts w:ascii="Times New Roman" w:eastAsia="Times New Roman" w:hAnsi="Times New Roman" w:cs="Times New Roman"/>
          <w:color w:val="231F20"/>
        </w:rPr>
        <w:t>Sample Task Orders</w:t>
      </w:r>
    </w:p>
    <w:p w14:paraId="0000042A" w14:textId="6F3095C9" w:rsidR="00C3519D" w:rsidRPr="00840D7F" w:rsidRDefault="004F65B5">
      <w:pPr>
        <w:numPr>
          <w:ilvl w:val="1"/>
          <w:numId w:val="1"/>
        </w:numPr>
        <w:pBdr>
          <w:top w:val="nil"/>
          <w:left w:val="nil"/>
          <w:bottom w:val="nil"/>
          <w:right w:val="nil"/>
          <w:between w:val="nil"/>
        </w:pBdr>
        <w:spacing w:after="0"/>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Attachment </w:t>
      </w:r>
      <w:r w:rsidR="00F97B01">
        <w:rPr>
          <w:rFonts w:ascii="Times New Roman" w:eastAsia="Times New Roman" w:hAnsi="Times New Roman" w:cs="Times New Roman"/>
          <w:color w:val="231F20"/>
        </w:rPr>
        <w:t>6</w:t>
      </w:r>
      <w:r w:rsidRPr="00840D7F">
        <w:rPr>
          <w:rFonts w:ascii="Times New Roman" w:eastAsia="Times New Roman" w:hAnsi="Times New Roman" w:cs="Times New Roman"/>
          <w:color w:val="231F20"/>
        </w:rPr>
        <w:t xml:space="preserve"> – Operation Functional Area – Sample Day-1 Task Order</w:t>
      </w:r>
    </w:p>
    <w:p w14:paraId="0000042B" w14:textId="35D60403" w:rsidR="00C3519D" w:rsidRPr="00840D7F" w:rsidRDefault="004F65B5">
      <w:pPr>
        <w:numPr>
          <w:ilvl w:val="1"/>
          <w:numId w:val="1"/>
        </w:numPr>
        <w:pBdr>
          <w:top w:val="nil"/>
          <w:left w:val="nil"/>
          <w:bottom w:val="nil"/>
          <w:right w:val="nil"/>
          <w:between w:val="nil"/>
        </w:pBdr>
        <w:spacing w:after="0"/>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Attachment </w:t>
      </w:r>
      <w:r w:rsidR="00F97B01">
        <w:rPr>
          <w:rFonts w:ascii="Times New Roman" w:eastAsia="Times New Roman" w:hAnsi="Times New Roman" w:cs="Times New Roman"/>
          <w:color w:val="231F20"/>
        </w:rPr>
        <w:t>7</w:t>
      </w:r>
      <w:r w:rsidRPr="00840D7F">
        <w:rPr>
          <w:rFonts w:ascii="Times New Roman" w:eastAsia="Times New Roman" w:hAnsi="Times New Roman" w:cs="Times New Roman"/>
          <w:color w:val="231F20"/>
        </w:rPr>
        <w:t xml:space="preserve"> – Maintenance Functional Area – Sample Day-1 Task Order</w:t>
      </w:r>
    </w:p>
    <w:p w14:paraId="0000042C" w14:textId="266A88C1" w:rsidR="00C3519D" w:rsidRPr="00840D7F" w:rsidRDefault="004F65B5">
      <w:pPr>
        <w:numPr>
          <w:ilvl w:val="1"/>
          <w:numId w:val="1"/>
        </w:numPr>
        <w:pBdr>
          <w:top w:val="nil"/>
          <w:left w:val="nil"/>
          <w:bottom w:val="nil"/>
          <w:right w:val="nil"/>
          <w:between w:val="nil"/>
        </w:pBdr>
        <w:spacing w:after="0"/>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Attachment </w:t>
      </w:r>
      <w:r w:rsidR="00F97B01">
        <w:rPr>
          <w:rFonts w:ascii="Times New Roman" w:eastAsia="Times New Roman" w:hAnsi="Times New Roman" w:cs="Times New Roman"/>
          <w:color w:val="231F20"/>
        </w:rPr>
        <w:t>8</w:t>
      </w:r>
      <w:r w:rsidRPr="00840D7F">
        <w:rPr>
          <w:rFonts w:ascii="Times New Roman" w:eastAsia="Times New Roman" w:hAnsi="Times New Roman" w:cs="Times New Roman"/>
          <w:color w:val="231F20"/>
        </w:rPr>
        <w:t xml:space="preserve"> – Sustainment Functional Area – Sample Day-1 Task Order</w:t>
      </w:r>
    </w:p>
    <w:p w14:paraId="0000042E" w14:textId="2E79BE97" w:rsidR="00C3519D" w:rsidRPr="00840D7F" w:rsidRDefault="004F65B5">
      <w:pPr>
        <w:numPr>
          <w:ilvl w:val="0"/>
          <w:numId w:val="1"/>
        </w:numPr>
        <w:pBdr>
          <w:top w:val="nil"/>
          <w:left w:val="nil"/>
          <w:bottom w:val="nil"/>
          <w:right w:val="nil"/>
          <w:between w:val="nil"/>
        </w:pBdr>
        <w:spacing w:after="0"/>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Attachment </w:t>
      </w:r>
      <w:r w:rsidR="00F97B01">
        <w:rPr>
          <w:rFonts w:ascii="Times New Roman" w:eastAsia="Times New Roman" w:hAnsi="Times New Roman" w:cs="Times New Roman"/>
          <w:color w:val="231F20"/>
        </w:rPr>
        <w:t>9</w:t>
      </w:r>
      <w:r w:rsidRPr="00840D7F">
        <w:rPr>
          <w:rFonts w:ascii="Times New Roman" w:eastAsia="Times New Roman" w:hAnsi="Times New Roman" w:cs="Times New Roman"/>
          <w:color w:val="231F20"/>
        </w:rPr>
        <w:t xml:space="preserve"> - Past Performance Questionnaire</w:t>
      </w:r>
    </w:p>
    <w:p w14:paraId="0000042F" w14:textId="5BBE0170" w:rsidR="00C3519D" w:rsidRPr="00840D7F" w:rsidRDefault="004F65B5">
      <w:pPr>
        <w:numPr>
          <w:ilvl w:val="0"/>
          <w:numId w:val="1"/>
        </w:numPr>
        <w:pBdr>
          <w:top w:val="nil"/>
          <w:left w:val="nil"/>
          <w:bottom w:val="nil"/>
          <w:right w:val="nil"/>
          <w:between w:val="nil"/>
        </w:pBdr>
        <w:spacing w:after="0"/>
        <w:rPr>
          <w:rFonts w:ascii="Times New Roman" w:eastAsia="Times New Roman" w:hAnsi="Times New Roman" w:cs="Times New Roman"/>
          <w:color w:val="231F20"/>
        </w:rPr>
      </w:pPr>
      <w:r w:rsidRPr="00840D7F">
        <w:rPr>
          <w:rFonts w:ascii="Times New Roman" w:eastAsia="Times New Roman" w:hAnsi="Times New Roman" w:cs="Times New Roman"/>
          <w:color w:val="231F20"/>
        </w:rPr>
        <w:t>Attachment 1</w:t>
      </w:r>
      <w:r w:rsidR="00F97B01">
        <w:rPr>
          <w:rFonts w:ascii="Times New Roman" w:eastAsia="Times New Roman" w:hAnsi="Times New Roman" w:cs="Times New Roman"/>
          <w:color w:val="231F20"/>
        </w:rPr>
        <w:t>0</w:t>
      </w:r>
      <w:r w:rsidRPr="00840D7F">
        <w:rPr>
          <w:rFonts w:ascii="Times New Roman" w:eastAsia="Times New Roman" w:hAnsi="Times New Roman" w:cs="Times New Roman"/>
          <w:color w:val="231F20"/>
        </w:rPr>
        <w:t xml:space="preserve"> – Pricing Template</w:t>
      </w:r>
    </w:p>
    <w:p w14:paraId="00000430" w14:textId="77777777" w:rsidR="00C3519D" w:rsidRPr="00840D7F" w:rsidRDefault="004F65B5">
      <w:pPr>
        <w:numPr>
          <w:ilvl w:val="1"/>
          <w:numId w:val="1"/>
        </w:numPr>
        <w:pBdr>
          <w:top w:val="nil"/>
          <w:left w:val="nil"/>
          <w:bottom w:val="nil"/>
          <w:right w:val="nil"/>
          <w:between w:val="nil"/>
        </w:pBdr>
        <w:spacing w:after="0"/>
        <w:rPr>
          <w:rFonts w:ascii="Times New Roman" w:eastAsia="Times New Roman" w:hAnsi="Times New Roman" w:cs="Times New Roman"/>
          <w:color w:val="231F20"/>
        </w:rPr>
      </w:pPr>
      <w:r w:rsidRPr="00840D7F">
        <w:rPr>
          <w:rFonts w:ascii="Times New Roman" w:eastAsia="Times New Roman" w:hAnsi="Times New Roman" w:cs="Times New Roman"/>
          <w:color w:val="231F20"/>
        </w:rPr>
        <w:t>Sheet for IDIQ labor categories</w:t>
      </w:r>
    </w:p>
    <w:p w14:paraId="00000431" w14:textId="0EFE793A" w:rsidR="00C3519D" w:rsidRPr="00840D7F" w:rsidRDefault="004F65B5">
      <w:pPr>
        <w:numPr>
          <w:ilvl w:val="1"/>
          <w:numId w:val="1"/>
        </w:numPr>
        <w:pBdr>
          <w:top w:val="nil"/>
          <w:left w:val="nil"/>
          <w:bottom w:val="nil"/>
          <w:right w:val="nil"/>
          <w:between w:val="nil"/>
        </w:pBdr>
        <w:spacing w:after="0"/>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Sheets for each of the </w:t>
      </w:r>
      <w:r w:rsidR="00011D59">
        <w:rPr>
          <w:rFonts w:ascii="Times New Roman" w:eastAsia="Times New Roman" w:hAnsi="Times New Roman" w:cs="Times New Roman"/>
          <w:color w:val="231F20"/>
        </w:rPr>
        <w:t>3</w:t>
      </w:r>
      <w:r w:rsidRPr="00840D7F">
        <w:rPr>
          <w:rFonts w:ascii="Times New Roman" w:eastAsia="Times New Roman" w:hAnsi="Times New Roman" w:cs="Times New Roman"/>
          <w:color w:val="231F20"/>
        </w:rPr>
        <w:t xml:space="preserve"> Day-1 Task Orders</w:t>
      </w:r>
    </w:p>
    <w:p w14:paraId="00000433" w14:textId="77777777" w:rsidR="00C3519D" w:rsidRPr="00840D7F" w:rsidRDefault="00C3519D">
      <w:pPr>
        <w:spacing w:after="0" w:line="240" w:lineRule="auto"/>
        <w:rPr>
          <w:rFonts w:ascii="Times New Roman" w:eastAsia="Times New Roman" w:hAnsi="Times New Roman" w:cs="Times New Roman"/>
          <w:b/>
          <w:bCs/>
          <w:color w:val="231F20"/>
        </w:rPr>
      </w:pPr>
    </w:p>
    <w:p w14:paraId="00000434"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END OF SECTION J</w:t>
      </w:r>
    </w:p>
    <w:p w14:paraId="00000435" w14:textId="77777777" w:rsidR="00C3519D" w:rsidRPr="00840D7F" w:rsidRDefault="004F65B5">
      <w:pPr>
        <w:rPr>
          <w:rFonts w:ascii="Times New Roman" w:eastAsia="Times New Roman" w:hAnsi="Times New Roman" w:cs="Times New Roman"/>
          <w:b/>
          <w:bCs/>
          <w:color w:val="231F20"/>
        </w:rPr>
      </w:pPr>
      <w:r w:rsidRPr="00840D7F">
        <w:rPr>
          <w:rFonts w:ascii="Times New Roman" w:hAnsi="Times New Roman" w:cs="Times New Roman"/>
        </w:rPr>
        <w:br w:type="page"/>
      </w:r>
    </w:p>
    <w:p w14:paraId="00000436" w14:textId="209509C2"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lastRenderedPageBreak/>
        <w:t>SECTION K – REPRESENTATIONS AND CERTIFICATIONS</w:t>
      </w:r>
    </w:p>
    <w:p w14:paraId="00000437" w14:textId="77777777" w:rsidR="00C3519D" w:rsidRPr="00840D7F" w:rsidRDefault="00C3519D">
      <w:pPr>
        <w:spacing w:after="0" w:line="240" w:lineRule="auto"/>
        <w:rPr>
          <w:rFonts w:ascii="Times New Roman" w:eastAsia="Times New Roman" w:hAnsi="Times New Roman" w:cs="Times New Roman"/>
          <w:b/>
          <w:bCs/>
          <w:color w:val="231F20"/>
        </w:rPr>
      </w:pPr>
    </w:p>
    <w:p w14:paraId="00000438"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52.204-19 Incorporation by Reference of Representations and Certifications (Dec 2014)</w:t>
      </w:r>
    </w:p>
    <w:p w14:paraId="00000439" w14:textId="77777777" w:rsidR="00C3519D" w:rsidRPr="00840D7F" w:rsidRDefault="00C3519D">
      <w:pPr>
        <w:spacing w:after="0" w:line="240" w:lineRule="auto"/>
        <w:rPr>
          <w:rFonts w:ascii="Times New Roman" w:eastAsia="Times New Roman" w:hAnsi="Times New Roman" w:cs="Times New Roman"/>
          <w:b/>
          <w:bCs/>
          <w:color w:val="231F20"/>
        </w:rPr>
      </w:pPr>
    </w:p>
    <w:p w14:paraId="0000043A"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color w:val="231F20"/>
        </w:rPr>
        <w:t>The Contractor’s representations and certifications, including those completed electronically via the System for Award Management (SAM), are incorporated by reference into the contract</w:t>
      </w:r>
      <w:r w:rsidRPr="00840D7F">
        <w:rPr>
          <w:rFonts w:ascii="Times New Roman" w:eastAsia="Times New Roman" w:hAnsi="Times New Roman" w:cs="Times New Roman"/>
          <w:b/>
          <w:bCs/>
          <w:color w:val="231F20"/>
        </w:rPr>
        <w:t>.</w:t>
      </w:r>
    </w:p>
    <w:p w14:paraId="0000043B" w14:textId="77777777" w:rsidR="00C3519D" w:rsidRPr="00840D7F" w:rsidRDefault="00C3519D">
      <w:pPr>
        <w:spacing w:after="0" w:line="240" w:lineRule="auto"/>
        <w:rPr>
          <w:rFonts w:ascii="Times New Roman" w:eastAsia="Times New Roman" w:hAnsi="Times New Roman" w:cs="Times New Roman"/>
          <w:b/>
          <w:bCs/>
          <w:color w:val="231F20"/>
        </w:rPr>
      </w:pPr>
    </w:p>
    <w:p w14:paraId="0000043C"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52.209-7 Information Regarding Responsibility Matters. (Deviation Date)</w:t>
      </w:r>
    </w:p>
    <w:p w14:paraId="0000043D" w14:textId="77777777" w:rsidR="00C3519D" w:rsidRPr="00840D7F" w:rsidRDefault="00C3519D">
      <w:pPr>
        <w:spacing w:after="0" w:line="240" w:lineRule="auto"/>
        <w:rPr>
          <w:rFonts w:ascii="Times New Roman" w:eastAsia="Times New Roman" w:hAnsi="Times New Roman" w:cs="Times New Roman"/>
          <w:b/>
          <w:bCs/>
          <w:color w:val="231F20"/>
        </w:rPr>
      </w:pPr>
    </w:p>
    <w:p w14:paraId="0000043E"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 </w:t>
      </w:r>
      <w:r w:rsidRPr="00840D7F">
        <w:rPr>
          <w:rFonts w:ascii="Times New Roman" w:eastAsia="Times New Roman" w:hAnsi="Times New Roman" w:cs="Times New Roman"/>
          <w:i/>
          <w:iCs/>
          <w:color w:val="231F20"/>
        </w:rPr>
        <w:t>Definitions</w:t>
      </w:r>
      <w:r w:rsidRPr="00840D7F">
        <w:rPr>
          <w:rFonts w:ascii="Times New Roman" w:eastAsia="Times New Roman" w:hAnsi="Times New Roman" w:cs="Times New Roman"/>
          <w:color w:val="231F20"/>
        </w:rPr>
        <w:t>. As used in this provision—</w:t>
      </w:r>
    </w:p>
    <w:p w14:paraId="0000043F" w14:textId="77777777" w:rsidR="00C3519D" w:rsidRPr="00840D7F" w:rsidRDefault="00C3519D">
      <w:pPr>
        <w:spacing w:after="0" w:line="240" w:lineRule="auto"/>
        <w:rPr>
          <w:rFonts w:ascii="Times New Roman" w:eastAsia="Times New Roman" w:hAnsi="Times New Roman" w:cs="Times New Roman"/>
          <w:i/>
          <w:iCs/>
          <w:color w:val="231F20"/>
        </w:rPr>
      </w:pPr>
    </w:p>
    <w:p w14:paraId="00000440"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i/>
          <w:iCs/>
          <w:color w:val="231F20"/>
        </w:rPr>
        <w:t>Administrative proceeding</w:t>
      </w:r>
      <w:r w:rsidRPr="00840D7F">
        <w:rPr>
          <w:rFonts w:ascii="Times New Roman" w:eastAsia="Times New Roman" w:hAnsi="Times New Roman" w:cs="Times New Roman"/>
          <w:color w:val="231F20"/>
        </w:rPr>
        <w:t> means a non-judicial process that is adjudicatory in nature in order to make a determination of fault or liability (</w:t>
      </w:r>
      <w:r w:rsidRPr="00840D7F">
        <w:rPr>
          <w:rFonts w:ascii="Times New Roman" w:eastAsia="Times New Roman" w:hAnsi="Times New Roman" w:cs="Times New Roman"/>
          <w:i/>
          <w:iCs/>
          <w:color w:val="231F20"/>
        </w:rPr>
        <w:t>e.g.</w:t>
      </w:r>
      <w:r w:rsidRPr="00840D7F">
        <w:rPr>
          <w:rFonts w:ascii="Times New Roman" w:eastAsia="Times New Roman" w:hAnsi="Times New Roman" w:cs="Times New Roman"/>
          <w:color w:val="231F20"/>
        </w:rPr>
        <w:t>,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00000441"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i/>
          <w:iCs/>
          <w:color w:val="231F20"/>
        </w:rPr>
        <w:t>Federal contracts and grants with total value greater than $10,000,000</w:t>
      </w:r>
      <w:r w:rsidRPr="00840D7F">
        <w:rPr>
          <w:rFonts w:ascii="Times New Roman" w:eastAsia="Times New Roman" w:hAnsi="Times New Roman" w:cs="Times New Roman"/>
          <w:color w:val="231F20"/>
        </w:rPr>
        <w:t> means—</w:t>
      </w:r>
    </w:p>
    <w:p w14:paraId="00000442" w14:textId="77777777" w:rsidR="00C3519D" w:rsidRPr="00840D7F" w:rsidRDefault="00C3519D">
      <w:pPr>
        <w:spacing w:after="0" w:line="240" w:lineRule="auto"/>
        <w:rPr>
          <w:rFonts w:ascii="Times New Roman" w:eastAsia="Times New Roman" w:hAnsi="Times New Roman" w:cs="Times New Roman"/>
          <w:color w:val="231F20"/>
        </w:rPr>
      </w:pPr>
    </w:p>
    <w:p w14:paraId="00000443"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(1) The total value of all current, active contracts and grants, including all priced options; and</w:t>
      </w:r>
    </w:p>
    <w:p w14:paraId="00000444"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(2) The total value of all current, active orders including all priced options under indefinite-delivery, indefinite-quantity, 8(a), or requirements contracts (including task and delivery and multiple-award Schedules).</w:t>
      </w:r>
    </w:p>
    <w:p w14:paraId="00000445"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i/>
          <w:iCs/>
          <w:color w:val="231F20"/>
        </w:rPr>
        <w:t>Principal</w:t>
      </w:r>
      <w:r w:rsidRPr="00840D7F">
        <w:rPr>
          <w:rFonts w:ascii="Times New Roman" w:eastAsia="Times New Roman" w:hAnsi="Times New Roman" w:cs="Times New Roman"/>
          <w:color w:val="231F20"/>
        </w:rPr>
        <w:t> means an officer, director, owner, partner, or a person having primary management or supervisory responsibilities within a business entity (</w:t>
      </w:r>
      <w:r w:rsidRPr="00840D7F">
        <w:rPr>
          <w:rFonts w:ascii="Times New Roman" w:eastAsia="Times New Roman" w:hAnsi="Times New Roman" w:cs="Times New Roman"/>
          <w:i/>
          <w:iCs/>
          <w:color w:val="231F20"/>
        </w:rPr>
        <w:t>e.g.</w:t>
      </w:r>
      <w:r w:rsidRPr="00840D7F">
        <w:rPr>
          <w:rFonts w:ascii="Times New Roman" w:eastAsia="Times New Roman" w:hAnsi="Times New Roman" w:cs="Times New Roman"/>
          <w:color w:val="231F20"/>
        </w:rPr>
        <w:t>, general manager; plant manager; head of a division or business segment; and similar positions).</w:t>
      </w:r>
    </w:p>
    <w:p w14:paraId="00000446" w14:textId="77777777" w:rsidR="00C3519D" w:rsidRPr="00840D7F" w:rsidRDefault="00C3519D">
      <w:pPr>
        <w:spacing w:after="0" w:line="240" w:lineRule="auto"/>
        <w:rPr>
          <w:rFonts w:ascii="Times New Roman" w:eastAsia="Times New Roman" w:hAnsi="Times New Roman" w:cs="Times New Roman"/>
          <w:color w:val="231F20"/>
        </w:rPr>
      </w:pPr>
    </w:p>
    <w:p w14:paraId="00000447"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(b) The Offeror </w:t>
      </w:r>
      <w:r w:rsidRPr="00840D7F">
        <w:rPr>
          <w:rFonts w:ascii="Times New Roman" w:eastAsia="Times New Roman" w:hAnsi="Times New Roman" w:cs="Times New Roman"/>
          <w:i/>
          <w:iCs/>
          <w:color w:val="231F20"/>
        </w:rPr>
        <w:t>□</w:t>
      </w:r>
      <w:r w:rsidRPr="00840D7F">
        <w:rPr>
          <w:rFonts w:ascii="Times New Roman" w:eastAsia="Times New Roman" w:hAnsi="Times New Roman" w:cs="Times New Roman"/>
          <w:color w:val="231F20"/>
        </w:rPr>
        <w:t> has </w:t>
      </w:r>
      <w:r w:rsidRPr="00840D7F">
        <w:rPr>
          <w:rFonts w:ascii="Times New Roman" w:eastAsia="Times New Roman" w:hAnsi="Times New Roman" w:cs="Times New Roman"/>
          <w:i/>
          <w:iCs/>
          <w:color w:val="231F20"/>
        </w:rPr>
        <w:t>□</w:t>
      </w:r>
      <w:r w:rsidRPr="00840D7F">
        <w:rPr>
          <w:rFonts w:ascii="Times New Roman" w:eastAsia="Times New Roman" w:hAnsi="Times New Roman" w:cs="Times New Roman"/>
          <w:color w:val="231F20"/>
        </w:rPr>
        <w:t> does not have current active Federal contracts and grants with total value greater than $10,000,000.</w:t>
      </w:r>
    </w:p>
    <w:p w14:paraId="00000448" w14:textId="77777777" w:rsidR="00C3519D" w:rsidRPr="00840D7F" w:rsidRDefault="00C3519D">
      <w:pPr>
        <w:spacing w:after="0" w:line="240" w:lineRule="auto"/>
        <w:rPr>
          <w:rFonts w:ascii="Times New Roman" w:eastAsia="Times New Roman" w:hAnsi="Times New Roman" w:cs="Times New Roman"/>
          <w:color w:val="231F20"/>
        </w:rPr>
      </w:pPr>
    </w:p>
    <w:p w14:paraId="00000449"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0000044A" w14:textId="77777777" w:rsidR="00C3519D" w:rsidRPr="00840D7F" w:rsidRDefault="00C3519D">
      <w:pPr>
        <w:spacing w:after="0" w:line="240" w:lineRule="auto"/>
        <w:rPr>
          <w:rFonts w:ascii="Times New Roman" w:eastAsia="Times New Roman" w:hAnsi="Times New Roman" w:cs="Times New Roman"/>
          <w:color w:val="231F20"/>
        </w:rPr>
      </w:pPr>
    </w:p>
    <w:p w14:paraId="0000044B"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0000044C" w14:textId="77777777" w:rsidR="00C3519D" w:rsidRPr="00840D7F" w:rsidRDefault="00C3519D">
      <w:pPr>
        <w:spacing w:after="0" w:line="240" w:lineRule="auto"/>
        <w:ind w:left="1440"/>
        <w:rPr>
          <w:rFonts w:ascii="Times New Roman" w:eastAsia="Times New Roman" w:hAnsi="Times New Roman" w:cs="Times New Roman"/>
          <w:color w:val="231F20"/>
        </w:rPr>
      </w:pPr>
    </w:p>
    <w:p w14:paraId="0000044D" w14:textId="77777777" w:rsidR="00C3519D" w:rsidRPr="00840D7F" w:rsidRDefault="004F65B5">
      <w:pPr>
        <w:spacing w:after="0" w:line="240" w:lineRule="auto"/>
        <w:ind w:left="1440"/>
        <w:rPr>
          <w:rFonts w:ascii="Times New Roman" w:eastAsia="Times New Roman" w:hAnsi="Times New Roman" w:cs="Times New Roman"/>
          <w:color w:val="231F20"/>
        </w:rPr>
      </w:pPr>
      <w:r w:rsidRPr="00840D7F">
        <w:rPr>
          <w:rFonts w:ascii="Times New Roman" w:eastAsia="Times New Roman" w:hAnsi="Times New Roman" w:cs="Times New Roman"/>
          <w:color w:val="231F20"/>
        </w:rPr>
        <w:t>(</w:t>
      </w:r>
      <w:proofErr w:type="spellStart"/>
      <w:r w:rsidRPr="00840D7F">
        <w:rPr>
          <w:rFonts w:ascii="Times New Roman" w:eastAsia="Times New Roman" w:hAnsi="Times New Roman" w:cs="Times New Roman"/>
          <w:color w:val="231F20"/>
        </w:rPr>
        <w:t>i</w:t>
      </w:r>
      <w:proofErr w:type="spellEnd"/>
      <w:r w:rsidRPr="00840D7F">
        <w:rPr>
          <w:rFonts w:ascii="Times New Roman" w:eastAsia="Times New Roman" w:hAnsi="Times New Roman" w:cs="Times New Roman"/>
          <w:color w:val="231F20"/>
        </w:rPr>
        <w:t>) In a criminal proceeding, a conviction.</w:t>
      </w:r>
    </w:p>
    <w:p w14:paraId="0000044E" w14:textId="77777777" w:rsidR="00C3519D" w:rsidRPr="00840D7F" w:rsidRDefault="004F65B5">
      <w:pPr>
        <w:spacing w:after="0" w:line="240" w:lineRule="auto"/>
        <w:ind w:left="1440"/>
        <w:rPr>
          <w:rFonts w:ascii="Times New Roman" w:eastAsia="Times New Roman" w:hAnsi="Times New Roman" w:cs="Times New Roman"/>
          <w:color w:val="231F20"/>
        </w:rPr>
      </w:pPr>
      <w:r w:rsidRPr="00840D7F">
        <w:rPr>
          <w:rFonts w:ascii="Times New Roman" w:eastAsia="Times New Roman" w:hAnsi="Times New Roman" w:cs="Times New Roman"/>
          <w:color w:val="231F20"/>
        </w:rPr>
        <w:t>(ii) In a civil proceeding, a finding of fault and liability that results in the payment of a monetary fine, penalty, reimbursement, restitution, or damages of $5,000 or more.</w:t>
      </w:r>
    </w:p>
    <w:p w14:paraId="0000044F" w14:textId="77777777" w:rsidR="00C3519D" w:rsidRPr="00840D7F" w:rsidRDefault="004F65B5">
      <w:pPr>
        <w:spacing w:after="0" w:line="240" w:lineRule="auto"/>
        <w:ind w:left="1440"/>
        <w:rPr>
          <w:rFonts w:ascii="Times New Roman" w:eastAsia="Times New Roman" w:hAnsi="Times New Roman" w:cs="Times New Roman"/>
          <w:color w:val="231F20"/>
        </w:rPr>
      </w:pPr>
      <w:r w:rsidRPr="00840D7F">
        <w:rPr>
          <w:rFonts w:ascii="Times New Roman" w:eastAsia="Times New Roman" w:hAnsi="Times New Roman" w:cs="Times New Roman"/>
          <w:color w:val="231F20"/>
        </w:rPr>
        <w:t>(iii) In an administrative proceeding, a finding of fault and liability that results in–</w:t>
      </w:r>
    </w:p>
    <w:p w14:paraId="00000450" w14:textId="77777777" w:rsidR="00C3519D" w:rsidRPr="00840D7F" w:rsidRDefault="00C3519D">
      <w:pPr>
        <w:spacing w:after="0" w:line="240" w:lineRule="auto"/>
        <w:ind w:left="2160"/>
        <w:rPr>
          <w:rFonts w:ascii="Times New Roman" w:eastAsia="Times New Roman" w:hAnsi="Times New Roman" w:cs="Times New Roman"/>
          <w:color w:val="231F20"/>
        </w:rPr>
      </w:pPr>
    </w:p>
    <w:p w14:paraId="00000451" w14:textId="77777777" w:rsidR="00C3519D" w:rsidRPr="00840D7F" w:rsidRDefault="004F65B5">
      <w:pPr>
        <w:spacing w:after="0" w:line="240" w:lineRule="auto"/>
        <w:ind w:left="2160"/>
        <w:rPr>
          <w:rFonts w:ascii="Times New Roman" w:eastAsia="Times New Roman" w:hAnsi="Times New Roman" w:cs="Times New Roman"/>
          <w:color w:val="231F20"/>
        </w:rPr>
      </w:pPr>
      <w:r w:rsidRPr="00840D7F">
        <w:rPr>
          <w:rFonts w:ascii="Times New Roman" w:eastAsia="Times New Roman" w:hAnsi="Times New Roman" w:cs="Times New Roman"/>
          <w:color w:val="231F20"/>
        </w:rPr>
        <w:t>(A) The payment of a monetary fine or penalty of $5,000 or more; or</w:t>
      </w:r>
    </w:p>
    <w:p w14:paraId="00000452" w14:textId="77777777" w:rsidR="00C3519D" w:rsidRPr="00840D7F" w:rsidRDefault="00C3519D">
      <w:pPr>
        <w:spacing w:after="0" w:line="240" w:lineRule="auto"/>
        <w:ind w:left="2160"/>
        <w:rPr>
          <w:rFonts w:ascii="Times New Roman" w:eastAsia="Times New Roman" w:hAnsi="Times New Roman" w:cs="Times New Roman"/>
          <w:color w:val="231F20"/>
        </w:rPr>
      </w:pPr>
    </w:p>
    <w:p w14:paraId="00000453" w14:textId="77777777" w:rsidR="00C3519D" w:rsidRPr="00840D7F" w:rsidRDefault="004F65B5">
      <w:pPr>
        <w:spacing w:after="0" w:line="240" w:lineRule="auto"/>
        <w:ind w:left="2160"/>
        <w:rPr>
          <w:rFonts w:ascii="Times New Roman" w:eastAsia="Times New Roman" w:hAnsi="Times New Roman" w:cs="Times New Roman"/>
          <w:color w:val="231F20"/>
        </w:rPr>
      </w:pPr>
      <w:r w:rsidRPr="00840D7F">
        <w:rPr>
          <w:rFonts w:ascii="Times New Roman" w:eastAsia="Times New Roman" w:hAnsi="Times New Roman" w:cs="Times New Roman"/>
          <w:color w:val="231F20"/>
        </w:rPr>
        <w:t>(B) The payment of a reimbursement, restitution, or damages in excess of $100,000.</w:t>
      </w:r>
    </w:p>
    <w:p w14:paraId="00000454" w14:textId="77777777" w:rsidR="00C3519D" w:rsidRPr="00840D7F" w:rsidRDefault="00C3519D">
      <w:pPr>
        <w:spacing w:after="0" w:line="240" w:lineRule="auto"/>
        <w:ind w:left="2160"/>
        <w:rPr>
          <w:rFonts w:ascii="Times New Roman" w:eastAsia="Times New Roman" w:hAnsi="Times New Roman" w:cs="Times New Roman"/>
          <w:color w:val="231F20"/>
        </w:rPr>
      </w:pPr>
    </w:p>
    <w:p w14:paraId="00000455" w14:textId="77777777" w:rsidR="00C3519D" w:rsidRPr="00840D7F" w:rsidRDefault="004F65B5">
      <w:pPr>
        <w:spacing w:after="0" w:line="240" w:lineRule="auto"/>
        <w:ind w:left="1440"/>
        <w:rPr>
          <w:rFonts w:ascii="Times New Roman" w:eastAsia="Times New Roman" w:hAnsi="Times New Roman" w:cs="Times New Roman"/>
          <w:color w:val="231F20"/>
        </w:rPr>
      </w:pPr>
      <w:r w:rsidRPr="00840D7F">
        <w:rPr>
          <w:rFonts w:ascii="Times New Roman" w:eastAsia="Times New Roman" w:hAnsi="Times New Roman" w:cs="Times New Roman"/>
          <w:color w:val="231F20"/>
        </w:rPr>
        <w:lastRenderedPageBreak/>
        <w:t>(iv) In a criminal, civil, or administrative proceeding, a disposition of the matter by consent or compromise with an acknowledgment of fault by the Contractor if the proceeding could have led to any of the outcomes specified in paragraphs (c)(1)(</w:t>
      </w:r>
      <w:proofErr w:type="spellStart"/>
      <w:r w:rsidRPr="00840D7F">
        <w:rPr>
          <w:rFonts w:ascii="Times New Roman" w:eastAsia="Times New Roman" w:hAnsi="Times New Roman" w:cs="Times New Roman"/>
          <w:color w:val="231F20"/>
        </w:rPr>
        <w:t>i</w:t>
      </w:r>
      <w:proofErr w:type="spellEnd"/>
      <w:r w:rsidRPr="00840D7F">
        <w:rPr>
          <w:rFonts w:ascii="Times New Roman" w:eastAsia="Times New Roman" w:hAnsi="Times New Roman" w:cs="Times New Roman"/>
          <w:color w:val="231F20"/>
        </w:rPr>
        <w:t>), (c)(1)(ii), or (c)(1)(iii) of this provision.</w:t>
      </w:r>
    </w:p>
    <w:p w14:paraId="00000456" w14:textId="77777777" w:rsidR="00C3519D" w:rsidRPr="00840D7F" w:rsidRDefault="00C3519D">
      <w:pPr>
        <w:spacing w:after="0" w:line="240" w:lineRule="auto"/>
        <w:rPr>
          <w:rFonts w:ascii="Times New Roman" w:eastAsia="Times New Roman" w:hAnsi="Times New Roman" w:cs="Times New Roman"/>
          <w:color w:val="231F20"/>
        </w:rPr>
      </w:pPr>
    </w:p>
    <w:p w14:paraId="00000457" w14:textId="77777777" w:rsidR="00C3519D" w:rsidRPr="00840D7F" w:rsidRDefault="004F65B5">
      <w:pPr>
        <w:spacing w:after="0" w:line="240" w:lineRule="auto"/>
        <w:ind w:left="720"/>
        <w:rPr>
          <w:rFonts w:ascii="Times New Roman" w:eastAsia="Times New Roman" w:hAnsi="Times New Roman" w:cs="Times New Roman"/>
          <w:color w:val="231F20"/>
        </w:rPr>
      </w:pPr>
      <w:r w:rsidRPr="00840D7F">
        <w:rPr>
          <w:rFonts w:ascii="Times New Roman" w:eastAsia="Times New Roman" w:hAnsi="Times New Roman" w:cs="Times New Roman"/>
          <w:color w:val="231F20"/>
        </w:rPr>
        <w:t>(2) If the Offeror has been involved in the last five years in any of the occurrences listed in (c)(1) of this provision, whether the Offeror has provided the requested information with regard to each occurrence.</w:t>
      </w:r>
    </w:p>
    <w:p w14:paraId="00000458" w14:textId="77777777" w:rsidR="00C3519D" w:rsidRPr="00840D7F" w:rsidRDefault="00C3519D">
      <w:pPr>
        <w:spacing w:after="0" w:line="240" w:lineRule="auto"/>
        <w:rPr>
          <w:rFonts w:ascii="Times New Roman" w:eastAsia="Times New Roman" w:hAnsi="Times New Roman" w:cs="Times New Roman"/>
          <w:color w:val="231F20"/>
        </w:rPr>
      </w:pPr>
    </w:p>
    <w:p w14:paraId="00000459"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(d) The Offeror shall post the information in paragraphs (c)(1)(</w:t>
      </w:r>
      <w:proofErr w:type="spellStart"/>
      <w:r w:rsidRPr="00840D7F">
        <w:rPr>
          <w:rFonts w:ascii="Times New Roman" w:eastAsia="Times New Roman" w:hAnsi="Times New Roman" w:cs="Times New Roman"/>
          <w:color w:val="231F20"/>
        </w:rPr>
        <w:t>i</w:t>
      </w:r>
      <w:proofErr w:type="spellEnd"/>
      <w:r w:rsidRPr="00840D7F">
        <w:rPr>
          <w:rFonts w:ascii="Times New Roman" w:eastAsia="Times New Roman" w:hAnsi="Times New Roman" w:cs="Times New Roman"/>
          <w:color w:val="231F20"/>
        </w:rPr>
        <w:t>) through (c)(1)(iv) of this provision in FAPIIS as required through maintaining an active registration in the System for Award Management, which can be accessed via </w:t>
      </w:r>
      <w:hyperlink r:id="rId20">
        <w:r w:rsidR="00C3519D" w:rsidRPr="00840D7F">
          <w:rPr>
            <w:rFonts w:ascii="Times New Roman" w:eastAsia="Times New Roman" w:hAnsi="Times New Roman" w:cs="Times New Roman"/>
            <w:color w:val="467886"/>
            <w:u w:val="single"/>
          </w:rPr>
          <w:t>https://www.sam.gov</w:t>
        </w:r>
      </w:hyperlink>
      <w:r w:rsidRPr="00840D7F">
        <w:rPr>
          <w:rFonts w:ascii="Times New Roman" w:eastAsia="Times New Roman" w:hAnsi="Times New Roman" w:cs="Times New Roman"/>
          <w:color w:val="231F20"/>
        </w:rPr>
        <w:t> (see 52.204-7).</w:t>
      </w:r>
    </w:p>
    <w:p w14:paraId="0000045A" w14:textId="77777777" w:rsidR="00C3519D" w:rsidRPr="00840D7F" w:rsidRDefault="00C3519D">
      <w:pPr>
        <w:spacing w:after="0" w:line="240" w:lineRule="auto"/>
        <w:rPr>
          <w:rFonts w:ascii="Times New Roman" w:eastAsia="Times New Roman" w:hAnsi="Times New Roman" w:cs="Times New Roman"/>
          <w:color w:val="231F20"/>
        </w:rPr>
      </w:pPr>
    </w:p>
    <w:p w14:paraId="0000045B"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(End of provision)</w:t>
      </w:r>
    </w:p>
    <w:p w14:paraId="0000045C" w14:textId="77777777" w:rsidR="00C3519D" w:rsidRPr="00840D7F" w:rsidRDefault="00C3519D">
      <w:pPr>
        <w:spacing w:after="0" w:line="240" w:lineRule="auto"/>
        <w:rPr>
          <w:rFonts w:ascii="Times New Roman" w:eastAsia="Times New Roman" w:hAnsi="Times New Roman" w:cs="Times New Roman"/>
          <w:b/>
          <w:bCs/>
          <w:color w:val="231F20"/>
        </w:rPr>
      </w:pPr>
    </w:p>
    <w:p w14:paraId="0000045D"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52.215-20 Requirements for Certified Cost or Pricing Data and Data Other Than Certified Cost or Pricing Data</w:t>
      </w:r>
      <w:r w:rsidRPr="00840D7F">
        <w:rPr>
          <w:rFonts w:ascii="Times New Roman" w:eastAsia="Times New Roman" w:hAnsi="Times New Roman" w:cs="Times New Roman"/>
          <w:color w:val="231F20"/>
        </w:rPr>
        <w:t xml:space="preserve">. </w:t>
      </w:r>
      <w:r w:rsidRPr="00840D7F">
        <w:rPr>
          <w:rFonts w:ascii="Times New Roman" w:eastAsia="Times New Roman" w:hAnsi="Times New Roman" w:cs="Times New Roman"/>
          <w:b/>
          <w:bCs/>
          <w:color w:val="231F20"/>
        </w:rPr>
        <w:t>Alternate IV-DEVIATION (Date).</w:t>
      </w:r>
      <w:r w:rsidRPr="00840D7F">
        <w:rPr>
          <w:rFonts w:ascii="Times New Roman" w:eastAsia="Times New Roman" w:hAnsi="Times New Roman" w:cs="Times New Roman"/>
          <w:color w:val="231F20"/>
        </w:rPr>
        <w:t xml:space="preserve"> </w:t>
      </w:r>
    </w:p>
    <w:p w14:paraId="0000045E" w14:textId="77777777" w:rsidR="00C3519D" w:rsidRPr="00840D7F" w:rsidRDefault="00C3519D">
      <w:pPr>
        <w:spacing w:after="0" w:line="240" w:lineRule="auto"/>
        <w:rPr>
          <w:rFonts w:ascii="Times New Roman" w:eastAsia="Times New Roman" w:hAnsi="Times New Roman" w:cs="Times New Roman"/>
          <w:color w:val="231F20"/>
        </w:rPr>
      </w:pPr>
    </w:p>
    <w:p w14:paraId="0000045F"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 Submission of certified cost or pricing data is not required.</w:t>
      </w:r>
    </w:p>
    <w:p w14:paraId="00000460" w14:textId="77777777" w:rsidR="00C3519D" w:rsidRPr="00840D7F" w:rsidRDefault="00C3519D">
      <w:pPr>
        <w:spacing w:after="0" w:line="240" w:lineRule="auto"/>
        <w:rPr>
          <w:rFonts w:ascii="Times New Roman" w:eastAsia="Times New Roman" w:hAnsi="Times New Roman" w:cs="Times New Roman"/>
          <w:color w:val="231F20"/>
        </w:rPr>
      </w:pPr>
    </w:p>
    <w:p w14:paraId="00000461"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(b) Provide data described below: </w:t>
      </w:r>
      <w:r w:rsidRPr="00840D7F">
        <w:rPr>
          <w:rFonts w:ascii="Times New Roman" w:eastAsia="Times New Roman" w:hAnsi="Times New Roman" w:cs="Times New Roman"/>
          <w:b/>
          <w:bCs/>
          <w:color w:val="231F20"/>
        </w:rPr>
        <w:t>Please see Section L</w:t>
      </w:r>
    </w:p>
    <w:p w14:paraId="00000462" w14:textId="77777777" w:rsidR="00C3519D" w:rsidRPr="00840D7F" w:rsidRDefault="00C3519D">
      <w:pPr>
        <w:spacing w:after="0" w:line="240" w:lineRule="auto"/>
        <w:rPr>
          <w:rFonts w:ascii="Times New Roman" w:eastAsia="Times New Roman" w:hAnsi="Times New Roman" w:cs="Times New Roman"/>
          <w:b/>
          <w:bCs/>
          <w:color w:val="231F20"/>
        </w:rPr>
      </w:pPr>
    </w:p>
    <w:p w14:paraId="00000463"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(End of provision)</w:t>
      </w:r>
    </w:p>
    <w:p w14:paraId="00000464" w14:textId="77777777" w:rsidR="00C3519D" w:rsidRPr="00840D7F" w:rsidRDefault="00C3519D">
      <w:pPr>
        <w:spacing w:after="0" w:line="240" w:lineRule="auto"/>
        <w:rPr>
          <w:rFonts w:ascii="Times New Roman" w:eastAsia="Times New Roman" w:hAnsi="Times New Roman" w:cs="Times New Roman"/>
          <w:color w:val="231F20"/>
        </w:rPr>
      </w:pPr>
    </w:p>
    <w:p w14:paraId="00000465"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b/>
          <w:bCs/>
          <w:color w:val="231F20"/>
        </w:rPr>
        <w:t>END OF SECTION K</w:t>
      </w:r>
    </w:p>
    <w:p w14:paraId="00000466" w14:textId="77777777" w:rsidR="00C3519D" w:rsidRPr="00840D7F" w:rsidRDefault="004F65B5">
      <w:pPr>
        <w:rPr>
          <w:rFonts w:ascii="Times New Roman" w:eastAsia="Times New Roman" w:hAnsi="Times New Roman" w:cs="Times New Roman"/>
          <w:color w:val="231F20"/>
        </w:rPr>
      </w:pPr>
      <w:r w:rsidRPr="00840D7F">
        <w:rPr>
          <w:rFonts w:ascii="Times New Roman" w:hAnsi="Times New Roman" w:cs="Times New Roman"/>
        </w:rPr>
        <w:br w:type="page"/>
      </w:r>
    </w:p>
    <w:p w14:paraId="00000467"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lastRenderedPageBreak/>
        <w:t>SECTION L – INSTRUCTIONS TO OFFERORS</w:t>
      </w:r>
    </w:p>
    <w:p w14:paraId="00000468" w14:textId="77777777" w:rsidR="00C3519D" w:rsidRPr="00840D7F" w:rsidRDefault="00C3519D">
      <w:pPr>
        <w:spacing w:after="0" w:line="240" w:lineRule="auto"/>
        <w:rPr>
          <w:rFonts w:ascii="Times New Roman" w:eastAsia="Times New Roman" w:hAnsi="Times New Roman" w:cs="Times New Roman"/>
          <w:b/>
          <w:bCs/>
          <w:color w:val="231F20"/>
        </w:rPr>
      </w:pPr>
    </w:p>
    <w:p w14:paraId="00000469"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L.1 FAR 52.252-1 SOLICITATION PROVISIONS INCORPORATED BY</w:t>
      </w:r>
    </w:p>
    <w:p w14:paraId="0000046A"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REFERENCE (FEB 1998)</w:t>
      </w:r>
    </w:p>
    <w:p w14:paraId="0000046B" w14:textId="77777777" w:rsidR="00C3519D" w:rsidRPr="00840D7F" w:rsidRDefault="00C3519D">
      <w:pPr>
        <w:spacing w:after="0" w:line="240" w:lineRule="auto"/>
        <w:rPr>
          <w:rFonts w:ascii="Times New Roman" w:eastAsia="Times New Roman" w:hAnsi="Times New Roman" w:cs="Times New Roman"/>
          <w:color w:val="231F20"/>
        </w:rPr>
      </w:pPr>
    </w:p>
    <w:p w14:paraId="0000046C"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This solicitation incorporates one or more solicitation provisions by reference, with the same force and effect as if they were given in full text. The Offeror is cautioned that the listed provisions may include blocks that must be completed by the Offeror and submitted with its offer. In lieu of submitting the full text of those provisions, the Offeror may identify the provision by paragraph identifier and provide the appropriate information with its offer. </w:t>
      </w:r>
    </w:p>
    <w:p w14:paraId="0000046D" w14:textId="77777777" w:rsidR="00C3519D" w:rsidRPr="00840D7F" w:rsidRDefault="00C3519D">
      <w:pPr>
        <w:spacing w:after="0" w:line="240" w:lineRule="auto"/>
        <w:rPr>
          <w:rFonts w:ascii="Times New Roman" w:eastAsia="Times New Roman" w:hAnsi="Times New Roman" w:cs="Times New Roman"/>
          <w:color w:val="231F20"/>
        </w:rPr>
      </w:pPr>
    </w:p>
    <w:p w14:paraId="0000046E"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Also, the full text of a solicitation provision may be accessed electronically at</w:t>
      </w:r>
    </w:p>
    <w:p w14:paraId="0000046F" w14:textId="4E1B589E"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https://www.acquisition.gov</w:t>
      </w:r>
    </w:p>
    <w:p w14:paraId="00000470" w14:textId="77777777" w:rsidR="00C3519D" w:rsidRPr="00840D7F" w:rsidRDefault="00C3519D">
      <w:pPr>
        <w:spacing w:after="0" w:line="240" w:lineRule="auto"/>
        <w:rPr>
          <w:rFonts w:ascii="Times New Roman" w:eastAsia="Times New Roman" w:hAnsi="Times New Roman" w:cs="Times New Roman"/>
          <w:color w:val="231F20"/>
        </w:rPr>
      </w:pPr>
    </w:p>
    <w:tbl>
      <w:tblPr>
        <w:tblStyle w:val="a5"/>
        <w:tblW w:w="9344" w:type="dxa"/>
        <w:tblLayout w:type="fixed"/>
        <w:tblLook w:val="0400" w:firstRow="0" w:lastRow="0" w:firstColumn="0" w:lastColumn="0" w:noHBand="0" w:noVBand="1"/>
      </w:tblPr>
      <w:tblGrid>
        <w:gridCol w:w="2471"/>
        <w:gridCol w:w="4571"/>
        <w:gridCol w:w="2302"/>
      </w:tblGrid>
      <w:tr w:rsidR="00C3519D" w:rsidRPr="00840D7F" w14:paraId="667D80A3" w14:textId="77777777">
        <w:tc>
          <w:tcPr>
            <w:tcW w:w="247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471"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b/>
                <w:bCs/>
              </w:rPr>
              <w:t>Provision Number</w:t>
            </w:r>
          </w:p>
        </w:tc>
        <w:tc>
          <w:tcPr>
            <w:tcW w:w="457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472"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b/>
                <w:bCs/>
              </w:rPr>
              <w:t>Title</w:t>
            </w:r>
          </w:p>
        </w:tc>
        <w:tc>
          <w:tcPr>
            <w:tcW w:w="23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473"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b/>
                <w:bCs/>
              </w:rPr>
              <w:t>Application</w:t>
            </w:r>
          </w:p>
        </w:tc>
      </w:tr>
      <w:tr w:rsidR="00C3519D" w:rsidRPr="00840D7F" w14:paraId="77BCD583" w14:textId="77777777">
        <w:tc>
          <w:tcPr>
            <w:tcW w:w="247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474"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52.204-7</w:t>
            </w:r>
          </w:p>
        </w:tc>
        <w:tc>
          <w:tcPr>
            <w:tcW w:w="457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475"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System for Award Management</w:t>
            </w:r>
          </w:p>
        </w:tc>
        <w:tc>
          <w:tcPr>
            <w:tcW w:w="23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476"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All</w:t>
            </w:r>
          </w:p>
        </w:tc>
      </w:tr>
      <w:tr w:rsidR="00C3519D" w:rsidRPr="00840D7F" w14:paraId="2257FCCD" w14:textId="77777777">
        <w:tc>
          <w:tcPr>
            <w:tcW w:w="247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477"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52.210-1</w:t>
            </w:r>
          </w:p>
        </w:tc>
        <w:tc>
          <w:tcPr>
            <w:tcW w:w="457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478"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Market Research (Deviation 25-06)</w:t>
            </w:r>
          </w:p>
        </w:tc>
        <w:tc>
          <w:tcPr>
            <w:tcW w:w="23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479"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Non-Commercial</w:t>
            </w:r>
          </w:p>
        </w:tc>
      </w:tr>
      <w:tr w:rsidR="00C3519D" w:rsidRPr="00840D7F" w14:paraId="5D7565E0" w14:textId="77777777">
        <w:tc>
          <w:tcPr>
            <w:tcW w:w="247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47D"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52.215-1</w:t>
            </w:r>
          </w:p>
        </w:tc>
        <w:tc>
          <w:tcPr>
            <w:tcW w:w="457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47E"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Instructions to Offerors—Competitive</w:t>
            </w:r>
          </w:p>
        </w:tc>
        <w:tc>
          <w:tcPr>
            <w:tcW w:w="23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47F"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Non-Commercial</w:t>
            </w:r>
          </w:p>
        </w:tc>
      </w:tr>
      <w:tr w:rsidR="00C3519D" w:rsidRPr="00840D7F" w14:paraId="7BD23B3B" w14:textId="77777777">
        <w:tc>
          <w:tcPr>
            <w:tcW w:w="247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480"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52.216-27</w:t>
            </w:r>
          </w:p>
        </w:tc>
        <w:tc>
          <w:tcPr>
            <w:tcW w:w="457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481"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Single or Multiple Awards</w:t>
            </w:r>
          </w:p>
        </w:tc>
        <w:tc>
          <w:tcPr>
            <w:tcW w:w="23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00482"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IDIQ Mandatory</w:t>
            </w:r>
          </w:p>
        </w:tc>
      </w:tr>
    </w:tbl>
    <w:p w14:paraId="00000483" w14:textId="77777777" w:rsidR="00C3519D" w:rsidRPr="00840D7F" w:rsidRDefault="00C3519D">
      <w:pPr>
        <w:spacing w:after="0" w:line="240" w:lineRule="auto"/>
        <w:rPr>
          <w:rFonts w:ascii="Times New Roman" w:eastAsia="Times New Roman" w:hAnsi="Times New Roman" w:cs="Times New Roman"/>
          <w:color w:val="231F20"/>
        </w:rPr>
      </w:pPr>
    </w:p>
    <w:p w14:paraId="00000484" w14:textId="77777777" w:rsidR="00C3519D" w:rsidRPr="00840D7F" w:rsidRDefault="004F65B5">
      <w:pPr>
        <w:spacing w:after="0" w:line="240" w:lineRule="auto"/>
        <w:rPr>
          <w:rFonts w:ascii="Times New Roman" w:eastAsia="Times New Roman" w:hAnsi="Times New Roman" w:cs="Times New Roman"/>
          <w:b/>
          <w:bCs/>
        </w:rPr>
      </w:pPr>
      <w:r w:rsidRPr="00840D7F">
        <w:rPr>
          <w:rFonts w:ascii="Times New Roman" w:eastAsia="Times New Roman" w:hAnsi="Times New Roman" w:cs="Times New Roman"/>
          <w:b/>
          <w:bCs/>
        </w:rPr>
        <w:t>FAR Clauses Incorporated in Full Text</w:t>
      </w:r>
    </w:p>
    <w:p w14:paraId="00000485" w14:textId="77777777" w:rsidR="00C3519D" w:rsidRPr="00840D7F" w:rsidRDefault="00C3519D">
      <w:pPr>
        <w:spacing w:after="0" w:line="240" w:lineRule="auto"/>
        <w:rPr>
          <w:rFonts w:ascii="Times New Roman" w:eastAsia="Times New Roman" w:hAnsi="Times New Roman" w:cs="Times New Roman"/>
          <w:b/>
          <w:bCs/>
          <w:color w:val="231F20"/>
        </w:rPr>
      </w:pPr>
    </w:p>
    <w:p w14:paraId="00000486" w14:textId="77777777" w:rsidR="00C3519D" w:rsidRPr="00840D7F" w:rsidRDefault="004F65B5">
      <w:pPr>
        <w:spacing w:after="0" w:line="240" w:lineRule="auto"/>
        <w:rPr>
          <w:rFonts w:ascii="Times New Roman" w:eastAsia="Times New Roman" w:hAnsi="Times New Roman" w:cs="Times New Roman"/>
          <w:b/>
          <w:bCs/>
        </w:rPr>
      </w:pPr>
      <w:r w:rsidRPr="00840D7F">
        <w:rPr>
          <w:rFonts w:ascii="Times New Roman" w:eastAsia="Times New Roman" w:hAnsi="Times New Roman" w:cs="Times New Roman"/>
          <w:b/>
          <w:bCs/>
        </w:rPr>
        <w:t>52.216-1 Type of Contract</w:t>
      </w:r>
    </w:p>
    <w:p w14:paraId="00000487" w14:textId="77777777" w:rsidR="00C3519D" w:rsidRPr="00840D7F" w:rsidRDefault="00C3519D">
      <w:pPr>
        <w:spacing w:after="0" w:line="240" w:lineRule="auto"/>
        <w:rPr>
          <w:rFonts w:ascii="Times New Roman" w:eastAsia="Times New Roman" w:hAnsi="Times New Roman" w:cs="Times New Roman"/>
        </w:rPr>
      </w:pPr>
    </w:p>
    <w:p w14:paraId="00000488"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The Government contemplates award of a Multiple Award Indefinite-Delivery, Indefinite-Quantity (IDIQ) contract allowing for Fixed-Price, Cost-Reimbursement, and Time-and-Materials task orders.</w:t>
      </w:r>
    </w:p>
    <w:p w14:paraId="00000489" w14:textId="77777777" w:rsidR="00C3519D" w:rsidRPr="00840D7F" w:rsidRDefault="00C3519D">
      <w:pPr>
        <w:spacing w:after="0" w:line="240" w:lineRule="auto"/>
        <w:rPr>
          <w:rFonts w:ascii="Times New Roman" w:eastAsia="Times New Roman" w:hAnsi="Times New Roman" w:cs="Times New Roman"/>
          <w:b/>
          <w:bCs/>
        </w:rPr>
      </w:pPr>
    </w:p>
    <w:p w14:paraId="0000048A" w14:textId="77777777" w:rsidR="00C3519D" w:rsidRPr="00840D7F" w:rsidRDefault="004F65B5">
      <w:pPr>
        <w:spacing w:after="0" w:line="240" w:lineRule="auto"/>
        <w:rPr>
          <w:rFonts w:ascii="Times New Roman" w:eastAsia="Times New Roman" w:hAnsi="Times New Roman" w:cs="Times New Roman"/>
          <w:b/>
          <w:bCs/>
        </w:rPr>
      </w:pPr>
      <w:r w:rsidRPr="00840D7F">
        <w:rPr>
          <w:rFonts w:ascii="Times New Roman" w:eastAsia="Times New Roman" w:hAnsi="Times New Roman" w:cs="Times New Roman"/>
          <w:b/>
          <w:bCs/>
        </w:rPr>
        <w:t>FAR 1.109 Regulatory Sunset Notice (New RFO Requirement)</w:t>
      </w:r>
    </w:p>
    <w:p w14:paraId="0000048B" w14:textId="77777777" w:rsidR="00C3519D" w:rsidRPr="00840D7F" w:rsidRDefault="00C3519D">
      <w:pPr>
        <w:spacing w:after="0" w:line="240" w:lineRule="auto"/>
        <w:rPr>
          <w:rFonts w:ascii="Times New Roman" w:eastAsia="Times New Roman" w:hAnsi="Times New Roman" w:cs="Times New Roman"/>
        </w:rPr>
      </w:pPr>
    </w:p>
    <w:p w14:paraId="0000048C"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rPr>
        <w:t>Pursuant to FAR 1.109 and Executive Order 14275, any non-statutory provision or clause incorporated into this solicitation or resulting contract that is not explicitly renewed by the FAR Council within four (4) years of its effective date will automatically expire and no longer be binding upon the Contractor.</w:t>
      </w:r>
    </w:p>
    <w:p w14:paraId="0000048D" w14:textId="77777777" w:rsidR="00C3519D" w:rsidRPr="00840D7F" w:rsidRDefault="00C3519D">
      <w:pPr>
        <w:spacing w:after="0" w:line="240" w:lineRule="auto"/>
        <w:rPr>
          <w:rFonts w:ascii="Times New Roman" w:eastAsia="Times New Roman" w:hAnsi="Times New Roman" w:cs="Times New Roman"/>
          <w:b/>
          <w:bCs/>
          <w:color w:val="231F20"/>
        </w:rPr>
      </w:pPr>
    </w:p>
    <w:p w14:paraId="0000048E"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L.2 CAR 1352.209-70 POTENTIAL ORGANIZATIONAL CONFLICT OF INTEREST</w:t>
      </w:r>
    </w:p>
    <w:p w14:paraId="0000048F"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(APR 2010) ALTERNATE I (APR 2010)</w:t>
      </w:r>
    </w:p>
    <w:p w14:paraId="00000490" w14:textId="77777777" w:rsidR="00C3519D" w:rsidRPr="00840D7F" w:rsidRDefault="00C3519D">
      <w:pPr>
        <w:spacing w:after="0" w:line="240" w:lineRule="auto"/>
        <w:rPr>
          <w:rFonts w:ascii="Times New Roman" w:eastAsia="Times New Roman" w:hAnsi="Times New Roman" w:cs="Times New Roman"/>
          <w:color w:val="231F20"/>
        </w:rPr>
      </w:pPr>
    </w:p>
    <w:p w14:paraId="00000491"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 There is a potential organizational conflict of interest (see FAR Subpart 9.5, Organizational and Consultant Conflicts of Interest) due to access to acquisition sensitive information.</w:t>
      </w:r>
    </w:p>
    <w:p w14:paraId="00000492" w14:textId="77777777" w:rsidR="00C3519D" w:rsidRPr="00840D7F" w:rsidRDefault="00C3519D">
      <w:pPr>
        <w:spacing w:after="0" w:line="240" w:lineRule="auto"/>
        <w:rPr>
          <w:rFonts w:ascii="Times New Roman" w:eastAsia="Times New Roman" w:hAnsi="Times New Roman" w:cs="Times New Roman"/>
          <w:color w:val="231F20"/>
        </w:rPr>
      </w:pPr>
    </w:p>
    <w:p w14:paraId="00000493"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Accordingly:</w:t>
      </w:r>
    </w:p>
    <w:p w14:paraId="00000494"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(1) Restrictions are needed to ensure that information outlined in (a) is not used in the development of a proposal for this requirement.</w:t>
      </w:r>
    </w:p>
    <w:p w14:paraId="00000495" w14:textId="77777777" w:rsidR="00C3519D" w:rsidRPr="00840D7F" w:rsidRDefault="00C3519D">
      <w:pPr>
        <w:spacing w:after="0" w:line="240" w:lineRule="auto"/>
        <w:rPr>
          <w:rFonts w:ascii="Times New Roman" w:eastAsia="Times New Roman" w:hAnsi="Times New Roman" w:cs="Times New Roman"/>
          <w:color w:val="231F20"/>
        </w:rPr>
      </w:pPr>
    </w:p>
    <w:p w14:paraId="00000496"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(2) As a part of the proposal, the Offeror shall provide the Contracting Officer with complete information regarding previous or ongoing work that is in any way associated with the contemplated acquisition.</w:t>
      </w:r>
    </w:p>
    <w:p w14:paraId="00000497" w14:textId="77777777" w:rsidR="00C3519D" w:rsidRPr="00840D7F" w:rsidRDefault="00C3519D">
      <w:pPr>
        <w:spacing w:after="0" w:line="240" w:lineRule="auto"/>
        <w:rPr>
          <w:rFonts w:ascii="Times New Roman" w:eastAsia="Times New Roman" w:hAnsi="Times New Roman" w:cs="Times New Roman"/>
          <w:color w:val="231F20"/>
        </w:rPr>
      </w:pPr>
    </w:p>
    <w:p w14:paraId="00000498"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lastRenderedPageBreak/>
        <w:t>(b) The organizational conflict of interest clause in this solicitation may not be modified or deleted.</w:t>
      </w:r>
    </w:p>
    <w:p w14:paraId="00000499"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(End of Provision)</w:t>
      </w:r>
    </w:p>
    <w:p w14:paraId="0000049F" w14:textId="77777777" w:rsidR="00C3519D" w:rsidRPr="00840D7F" w:rsidRDefault="00C3519D">
      <w:pPr>
        <w:spacing w:after="0" w:line="240" w:lineRule="auto"/>
        <w:rPr>
          <w:rFonts w:ascii="Times New Roman" w:eastAsia="Times New Roman" w:hAnsi="Times New Roman" w:cs="Times New Roman"/>
          <w:color w:val="231F20"/>
        </w:rPr>
      </w:pPr>
    </w:p>
    <w:p w14:paraId="000004A0" w14:textId="3E12EAE5"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L.</w:t>
      </w:r>
      <w:r w:rsidR="00FD3961">
        <w:rPr>
          <w:rFonts w:ascii="Times New Roman" w:eastAsia="Times New Roman" w:hAnsi="Times New Roman" w:cs="Times New Roman"/>
          <w:b/>
          <w:bCs/>
          <w:color w:val="231F20"/>
        </w:rPr>
        <w:t>3</w:t>
      </w:r>
      <w:r w:rsidRPr="00840D7F">
        <w:rPr>
          <w:rFonts w:ascii="Times New Roman" w:eastAsia="Times New Roman" w:hAnsi="Times New Roman" w:cs="Times New Roman"/>
          <w:b/>
          <w:bCs/>
          <w:color w:val="231F20"/>
        </w:rPr>
        <w:t xml:space="preserve"> PROTESTS</w:t>
      </w:r>
    </w:p>
    <w:p w14:paraId="000004A1" w14:textId="77777777" w:rsidR="00C3519D" w:rsidRPr="00840D7F" w:rsidRDefault="00C3519D">
      <w:pPr>
        <w:spacing w:after="0" w:line="240" w:lineRule="auto"/>
        <w:rPr>
          <w:rFonts w:ascii="Times New Roman" w:eastAsia="Times New Roman" w:hAnsi="Times New Roman" w:cs="Times New Roman"/>
          <w:b/>
          <w:bCs/>
          <w:color w:val="231F20"/>
        </w:rPr>
      </w:pPr>
    </w:p>
    <w:p w14:paraId="000004A2" w14:textId="42E9CEB4"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L.</w:t>
      </w:r>
      <w:r w:rsidR="00FD3961">
        <w:rPr>
          <w:rFonts w:ascii="Times New Roman" w:eastAsia="Times New Roman" w:hAnsi="Times New Roman" w:cs="Times New Roman"/>
          <w:b/>
          <w:bCs/>
          <w:color w:val="231F20"/>
        </w:rPr>
        <w:t>3</w:t>
      </w:r>
      <w:r w:rsidRPr="00840D7F">
        <w:rPr>
          <w:rFonts w:ascii="Times New Roman" w:eastAsia="Times New Roman" w:hAnsi="Times New Roman" w:cs="Times New Roman"/>
          <w:b/>
          <w:bCs/>
          <w:color w:val="231F20"/>
        </w:rPr>
        <w:t>.1 FAR 52.233-2 SERVICE OF PROTEST (SEP 2006)</w:t>
      </w:r>
    </w:p>
    <w:p w14:paraId="000004A3" w14:textId="77777777" w:rsidR="00C3519D" w:rsidRPr="00840D7F" w:rsidRDefault="00C3519D">
      <w:pPr>
        <w:spacing w:after="0" w:line="240" w:lineRule="auto"/>
        <w:rPr>
          <w:rFonts w:ascii="Times New Roman" w:eastAsia="Times New Roman" w:hAnsi="Times New Roman" w:cs="Times New Roman"/>
          <w:color w:val="231F20"/>
        </w:rPr>
      </w:pPr>
    </w:p>
    <w:p w14:paraId="000004A4"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 Protests, as defined in section 33.101 of the Federal Acquisition Regulation, that are filed directly with an agency, and copies of any protests that are filed with the General Accountability Office (GAO), shall be served on the Contracting Officer (addressed as follows) by obtaining written and dated acknowledgment of receipt from:</w:t>
      </w:r>
    </w:p>
    <w:p w14:paraId="000004A5" w14:textId="77777777" w:rsidR="00C3519D" w:rsidRPr="00840D7F" w:rsidRDefault="00C3519D">
      <w:pPr>
        <w:spacing w:after="0" w:line="240" w:lineRule="auto"/>
        <w:rPr>
          <w:rFonts w:ascii="Times New Roman" w:eastAsia="Times New Roman" w:hAnsi="Times New Roman" w:cs="Times New Roman"/>
          <w:color w:val="231F20"/>
        </w:rPr>
      </w:pPr>
    </w:p>
    <w:p w14:paraId="000004A6"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Name: Jame Chang</w:t>
      </w:r>
    </w:p>
    <w:p w14:paraId="000004A7"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Address: National Oceanic and Atmospheric Administration</w:t>
      </w:r>
    </w:p>
    <w:p w14:paraId="000004A8"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Acquisition and Grants Office</w:t>
      </w:r>
    </w:p>
    <w:p w14:paraId="000004A9"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Satellite and Information Acquisition Division (SIAD)</w:t>
      </w:r>
    </w:p>
    <w:p w14:paraId="000004AA"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1325 East West Highway, 11th Floor</w:t>
      </w:r>
    </w:p>
    <w:p w14:paraId="000004AB"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Silver Spring, MD 20910</w:t>
      </w:r>
    </w:p>
    <w:p w14:paraId="000004AC"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Email: jame.chang@noaa.gov</w:t>
      </w:r>
    </w:p>
    <w:p w14:paraId="000004AD" w14:textId="77777777" w:rsidR="00C3519D" w:rsidRPr="00840D7F" w:rsidRDefault="00C3519D">
      <w:pPr>
        <w:spacing w:after="0" w:line="240" w:lineRule="auto"/>
        <w:rPr>
          <w:rFonts w:ascii="Times New Roman" w:eastAsia="Times New Roman" w:hAnsi="Times New Roman" w:cs="Times New Roman"/>
          <w:color w:val="231F20"/>
        </w:rPr>
      </w:pPr>
    </w:p>
    <w:p w14:paraId="000004AE"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(b) The copy of any protest shall be received in the office designated above within one day of filing a protest with the GAO.</w:t>
      </w:r>
    </w:p>
    <w:p w14:paraId="000004AF" w14:textId="77777777" w:rsidR="00C3519D" w:rsidRPr="00840D7F" w:rsidRDefault="00C3519D">
      <w:pPr>
        <w:spacing w:after="0" w:line="240" w:lineRule="auto"/>
        <w:rPr>
          <w:rFonts w:ascii="Times New Roman" w:eastAsia="Times New Roman" w:hAnsi="Times New Roman" w:cs="Times New Roman"/>
          <w:color w:val="231F20"/>
        </w:rPr>
      </w:pPr>
    </w:p>
    <w:p w14:paraId="000004B0" w14:textId="3D22F01A"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L.</w:t>
      </w:r>
      <w:r w:rsidR="00FD3961">
        <w:rPr>
          <w:rFonts w:ascii="Times New Roman" w:eastAsia="Times New Roman" w:hAnsi="Times New Roman" w:cs="Times New Roman"/>
          <w:b/>
          <w:bCs/>
          <w:color w:val="231F20"/>
        </w:rPr>
        <w:t>3</w:t>
      </w:r>
      <w:r w:rsidRPr="00840D7F">
        <w:rPr>
          <w:rFonts w:ascii="Times New Roman" w:eastAsia="Times New Roman" w:hAnsi="Times New Roman" w:cs="Times New Roman"/>
          <w:b/>
          <w:bCs/>
          <w:color w:val="231F20"/>
        </w:rPr>
        <w:t>.2 CAR 1352.233-70 AGENCY PROTESTS (APR 2010)</w:t>
      </w:r>
    </w:p>
    <w:p w14:paraId="000004B1" w14:textId="77777777" w:rsidR="00C3519D" w:rsidRPr="00840D7F" w:rsidRDefault="00C3519D">
      <w:pPr>
        <w:spacing w:after="0" w:line="240" w:lineRule="auto"/>
        <w:rPr>
          <w:rFonts w:ascii="Times New Roman" w:eastAsia="Times New Roman" w:hAnsi="Times New Roman" w:cs="Times New Roman"/>
          <w:color w:val="231F20"/>
        </w:rPr>
      </w:pPr>
    </w:p>
    <w:p w14:paraId="000004B2"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(a) An agency protest may be filed with either: (1) The contracting officer, or (2) at a level above the contracting officer, with the appropriate agency Protest Decision Authority. See 64 FR16,651 (April 6, 1999). </w:t>
      </w:r>
    </w:p>
    <w:p w14:paraId="000004B3" w14:textId="77777777" w:rsidR="00C3519D" w:rsidRPr="00840D7F" w:rsidRDefault="00C3519D">
      <w:pPr>
        <w:spacing w:after="0" w:line="240" w:lineRule="auto"/>
        <w:rPr>
          <w:rFonts w:ascii="Times New Roman" w:eastAsia="Times New Roman" w:hAnsi="Times New Roman" w:cs="Times New Roman"/>
          <w:color w:val="231F20"/>
        </w:rPr>
      </w:pPr>
    </w:p>
    <w:p w14:paraId="000004B4"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(b) Agency protests filed with the Contracting Officer shall be sent to the following address:</w:t>
      </w:r>
    </w:p>
    <w:p w14:paraId="000004B5" w14:textId="77777777" w:rsidR="00C3519D" w:rsidRPr="00840D7F" w:rsidRDefault="00C3519D">
      <w:pPr>
        <w:spacing w:after="0" w:line="240" w:lineRule="auto"/>
        <w:rPr>
          <w:rFonts w:ascii="Times New Roman" w:eastAsia="Times New Roman" w:hAnsi="Times New Roman" w:cs="Times New Roman"/>
          <w:color w:val="231F20"/>
        </w:rPr>
      </w:pPr>
    </w:p>
    <w:p w14:paraId="000004B6"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Name: Jame Chang, Contracting Officer</w:t>
      </w:r>
    </w:p>
    <w:p w14:paraId="000004B7"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Address: National Oceanic and Atmospheric Administration</w:t>
      </w:r>
    </w:p>
    <w:p w14:paraId="000004B8"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Acquisition and Grants Office</w:t>
      </w:r>
    </w:p>
    <w:p w14:paraId="000004B9"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Satellite and Information Acquisition Division (SIAD)</w:t>
      </w:r>
    </w:p>
    <w:p w14:paraId="000004BA"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1325 East West Highway, 11th Floor</w:t>
      </w:r>
    </w:p>
    <w:p w14:paraId="000004BB"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Silver Spring, MD 20910</w:t>
      </w:r>
    </w:p>
    <w:p w14:paraId="000004BC"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Email: jame.chang@noaa.gov</w:t>
      </w:r>
    </w:p>
    <w:p w14:paraId="000004BD" w14:textId="77777777" w:rsidR="00C3519D" w:rsidRPr="00840D7F" w:rsidRDefault="00C3519D">
      <w:pPr>
        <w:spacing w:after="0" w:line="240" w:lineRule="auto"/>
        <w:rPr>
          <w:rFonts w:ascii="Times New Roman" w:eastAsia="Times New Roman" w:hAnsi="Times New Roman" w:cs="Times New Roman"/>
          <w:color w:val="231F20"/>
        </w:rPr>
      </w:pPr>
    </w:p>
    <w:p w14:paraId="000004BE"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(c) Agency protests filed with the agency Protest Decision Authority shall be sent to the following address: </w:t>
      </w:r>
    </w:p>
    <w:p w14:paraId="000004BF" w14:textId="77777777" w:rsidR="00C3519D" w:rsidRPr="00840D7F" w:rsidRDefault="00C3519D">
      <w:pPr>
        <w:spacing w:after="0" w:line="240" w:lineRule="auto"/>
        <w:rPr>
          <w:rFonts w:ascii="Times New Roman" w:eastAsia="Times New Roman" w:hAnsi="Times New Roman" w:cs="Times New Roman"/>
          <w:color w:val="231F20"/>
        </w:rPr>
      </w:pPr>
    </w:p>
    <w:p w14:paraId="000004C0" w14:textId="77777777" w:rsidR="00C3519D" w:rsidRPr="00840D7F" w:rsidRDefault="00C3519D">
      <w:pPr>
        <w:spacing w:after="0" w:line="240" w:lineRule="auto"/>
        <w:rPr>
          <w:rFonts w:ascii="Times New Roman" w:eastAsia="Times New Roman" w:hAnsi="Times New Roman" w:cs="Times New Roman"/>
          <w:color w:val="231F20"/>
        </w:rPr>
      </w:pPr>
    </w:p>
    <w:p w14:paraId="000004C1"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Name: Sally </w:t>
      </w:r>
      <w:proofErr w:type="spellStart"/>
      <w:r w:rsidRPr="00840D7F">
        <w:rPr>
          <w:rFonts w:ascii="Times New Roman" w:eastAsia="Times New Roman" w:hAnsi="Times New Roman" w:cs="Times New Roman"/>
          <w:color w:val="231F20"/>
        </w:rPr>
        <w:t>Bockh</w:t>
      </w:r>
      <w:proofErr w:type="spellEnd"/>
      <w:r w:rsidRPr="00840D7F">
        <w:rPr>
          <w:rFonts w:ascii="Times New Roman" w:eastAsia="Times New Roman" w:hAnsi="Times New Roman" w:cs="Times New Roman"/>
          <w:color w:val="231F20"/>
        </w:rPr>
        <w:t>, Branch Chief</w:t>
      </w:r>
    </w:p>
    <w:p w14:paraId="000004C2"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Address: National Oceanic and Atmospheric Administration</w:t>
      </w:r>
    </w:p>
    <w:p w14:paraId="000004C3"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Acquisition and Grants Office</w:t>
      </w:r>
    </w:p>
    <w:p w14:paraId="000004C4"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Satellite and Information Acquisition Division (SIAD)</w:t>
      </w:r>
    </w:p>
    <w:p w14:paraId="000004C5"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1325 East West Highway, Room 11316</w:t>
      </w:r>
    </w:p>
    <w:p w14:paraId="000004C6"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Silver Spring, MD 20910</w:t>
      </w:r>
    </w:p>
    <w:p w14:paraId="000004C7"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Email: sally.bockh@noaa.gov</w:t>
      </w:r>
    </w:p>
    <w:p w14:paraId="000004C8" w14:textId="77777777" w:rsidR="00C3519D" w:rsidRPr="00840D7F" w:rsidRDefault="00C3519D">
      <w:pPr>
        <w:spacing w:after="0" w:line="240" w:lineRule="auto"/>
        <w:rPr>
          <w:rFonts w:ascii="Times New Roman" w:eastAsia="Times New Roman" w:hAnsi="Times New Roman" w:cs="Times New Roman"/>
          <w:color w:val="231F20"/>
        </w:rPr>
      </w:pPr>
    </w:p>
    <w:p w14:paraId="000004C9"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lastRenderedPageBreak/>
        <w:t>(d) A complete copy of all agency protests, including all attachments, shall be served upon the Contract Law Division of the Office of the General Counsel within one day of filing a protest with either the Contracting Officer or the Protest Decision Authority.</w:t>
      </w:r>
    </w:p>
    <w:p w14:paraId="000004CA" w14:textId="77777777" w:rsidR="00C3519D" w:rsidRPr="00840D7F" w:rsidRDefault="00C3519D">
      <w:pPr>
        <w:spacing w:after="0" w:line="240" w:lineRule="auto"/>
        <w:rPr>
          <w:rFonts w:ascii="Times New Roman" w:eastAsia="Times New Roman" w:hAnsi="Times New Roman" w:cs="Times New Roman"/>
          <w:color w:val="231F20"/>
        </w:rPr>
      </w:pPr>
    </w:p>
    <w:p w14:paraId="000004CB"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 Service upon the Contract Law Division shall be made as follows:</w:t>
      </w:r>
    </w:p>
    <w:p w14:paraId="000004CC" w14:textId="77777777" w:rsidR="00C3519D" w:rsidRPr="00840D7F" w:rsidRDefault="00C3519D">
      <w:pPr>
        <w:spacing w:after="0" w:line="240" w:lineRule="auto"/>
        <w:rPr>
          <w:rFonts w:ascii="Times New Roman" w:eastAsia="Times New Roman" w:hAnsi="Times New Roman" w:cs="Times New Roman"/>
          <w:color w:val="231F20"/>
        </w:rPr>
      </w:pPr>
    </w:p>
    <w:p w14:paraId="000004CD"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U.S. Department of Commerce</w:t>
      </w:r>
    </w:p>
    <w:p w14:paraId="000004CE"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Office of the General Counsel</w:t>
      </w:r>
    </w:p>
    <w:p w14:paraId="000004CF" w14:textId="537D543A"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Chief, Contract Law Division, Room </w:t>
      </w:r>
      <w:r w:rsidR="00D2571D">
        <w:rPr>
          <w:rFonts w:ascii="Times New Roman" w:eastAsia="Times New Roman" w:hAnsi="Times New Roman" w:cs="Times New Roman"/>
          <w:color w:val="231F20"/>
        </w:rPr>
        <w:t>5711</w:t>
      </w:r>
    </w:p>
    <w:p w14:paraId="000004D0"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Herbert C. Hoover Building</w:t>
      </w:r>
    </w:p>
    <w:p w14:paraId="000004D1"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14th Street and Constitution Avenue, NW</w:t>
      </w:r>
    </w:p>
    <w:p w14:paraId="000004D2"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Washington, DC 20230</w:t>
      </w:r>
    </w:p>
    <w:p w14:paraId="000004D3" w14:textId="77777777" w:rsidR="00C3519D" w:rsidRPr="00840D7F" w:rsidRDefault="00C3519D">
      <w:pPr>
        <w:spacing w:after="0" w:line="240" w:lineRule="auto"/>
        <w:rPr>
          <w:rFonts w:ascii="Times New Roman" w:eastAsia="Times New Roman" w:hAnsi="Times New Roman" w:cs="Times New Roman"/>
          <w:color w:val="231F20"/>
        </w:rPr>
      </w:pPr>
    </w:p>
    <w:p w14:paraId="000004D4"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(End of Clause)</w:t>
      </w:r>
    </w:p>
    <w:p w14:paraId="000004D5" w14:textId="77777777" w:rsidR="00C3519D" w:rsidRPr="00840D7F" w:rsidRDefault="00C3519D">
      <w:pPr>
        <w:spacing w:after="0" w:line="240" w:lineRule="auto"/>
        <w:rPr>
          <w:rFonts w:ascii="Times New Roman" w:eastAsia="Times New Roman" w:hAnsi="Times New Roman" w:cs="Times New Roman"/>
          <w:color w:val="231F20"/>
        </w:rPr>
      </w:pPr>
    </w:p>
    <w:p w14:paraId="000004D6" w14:textId="488750CB"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L.</w:t>
      </w:r>
      <w:r w:rsidR="00FD3961">
        <w:rPr>
          <w:rFonts w:ascii="Times New Roman" w:eastAsia="Times New Roman" w:hAnsi="Times New Roman" w:cs="Times New Roman"/>
          <w:b/>
          <w:bCs/>
          <w:color w:val="231F20"/>
        </w:rPr>
        <w:t>4</w:t>
      </w:r>
      <w:r w:rsidRPr="00840D7F">
        <w:rPr>
          <w:rFonts w:ascii="Times New Roman" w:eastAsia="Times New Roman" w:hAnsi="Times New Roman" w:cs="Times New Roman"/>
          <w:b/>
          <w:bCs/>
          <w:color w:val="231F20"/>
        </w:rPr>
        <w:t xml:space="preserve"> SMALL BUSINESS CLASSIFICATION CODE</w:t>
      </w:r>
    </w:p>
    <w:p w14:paraId="000004D7" w14:textId="77777777" w:rsidR="00C3519D" w:rsidRPr="00840D7F" w:rsidRDefault="00C3519D">
      <w:pPr>
        <w:spacing w:after="0" w:line="240" w:lineRule="auto"/>
        <w:rPr>
          <w:rFonts w:ascii="Times New Roman" w:eastAsia="Times New Roman" w:hAnsi="Times New Roman" w:cs="Times New Roman"/>
          <w:color w:val="231F20"/>
        </w:rPr>
      </w:pPr>
    </w:p>
    <w:p w14:paraId="000004D8" w14:textId="77777777" w:rsidR="00C3519D" w:rsidRPr="00840D7F" w:rsidRDefault="004F65B5">
      <w:pPr>
        <w:spacing w:after="0" w:line="240" w:lineRule="auto"/>
        <w:rPr>
          <w:rFonts w:ascii="Times New Roman" w:eastAsia="Times New Roman" w:hAnsi="Times New Roman" w:cs="Times New Roman"/>
        </w:rPr>
      </w:pPr>
      <w:r w:rsidRPr="00840D7F">
        <w:rPr>
          <w:rFonts w:ascii="Times New Roman" w:eastAsia="Times New Roman" w:hAnsi="Times New Roman" w:cs="Times New Roman"/>
          <w:color w:val="231F20"/>
        </w:rPr>
        <w:t>The NAICS code for this acquisition is 541519 - Other Computer Related Services</w:t>
      </w:r>
    </w:p>
    <w:p w14:paraId="000004D9" w14:textId="77777777" w:rsidR="00C3519D" w:rsidRPr="00840D7F" w:rsidRDefault="00C3519D">
      <w:pPr>
        <w:spacing w:after="0" w:line="240" w:lineRule="auto"/>
        <w:rPr>
          <w:rFonts w:ascii="Times New Roman" w:eastAsia="Times New Roman" w:hAnsi="Times New Roman" w:cs="Times New Roman"/>
          <w:color w:val="231F20"/>
        </w:rPr>
      </w:pPr>
    </w:p>
    <w:p w14:paraId="000004DA" w14:textId="7055A54E"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L.</w:t>
      </w:r>
      <w:r w:rsidR="00FD3961">
        <w:rPr>
          <w:rFonts w:ascii="Times New Roman" w:eastAsia="Times New Roman" w:hAnsi="Times New Roman" w:cs="Times New Roman"/>
          <w:b/>
          <w:bCs/>
          <w:color w:val="231F20"/>
        </w:rPr>
        <w:t>5</w:t>
      </w:r>
      <w:r w:rsidRPr="00840D7F">
        <w:rPr>
          <w:rFonts w:ascii="Times New Roman" w:eastAsia="Times New Roman" w:hAnsi="Times New Roman" w:cs="Times New Roman"/>
          <w:b/>
          <w:bCs/>
          <w:color w:val="231F20"/>
        </w:rPr>
        <w:t xml:space="preserve"> PROPOSAL PREPARATION COSTS</w:t>
      </w:r>
    </w:p>
    <w:p w14:paraId="000004DB" w14:textId="77777777" w:rsidR="00C3519D" w:rsidRPr="00840D7F" w:rsidRDefault="00C3519D">
      <w:pPr>
        <w:spacing w:after="0" w:line="240" w:lineRule="auto"/>
        <w:rPr>
          <w:rFonts w:ascii="Times New Roman" w:eastAsia="Times New Roman" w:hAnsi="Times New Roman" w:cs="Times New Roman"/>
          <w:color w:val="231F20"/>
        </w:rPr>
      </w:pPr>
    </w:p>
    <w:p w14:paraId="000004DC"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This solicitation does not commit the Government to pay any cost for the preparation and submission of a proposal in response to this RFP.</w:t>
      </w:r>
    </w:p>
    <w:p w14:paraId="000004DD" w14:textId="77777777" w:rsidR="00C3519D" w:rsidRPr="00840D7F" w:rsidRDefault="00C3519D">
      <w:pPr>
        <w:spacing w:after="0" w:line="240" w:lineRule="auto"/>
        <w:rPr>
          <w:rFonts w:ascii="Times New Roman" w:eastAsia="Times New Roman" w:hAnsi="Times New Roman" w:cs="Times New Roman"/>
          <w:color w:val="231F20"/>
        </w:rPr>
      </w:pPr>
    </w:p>
    <w:p w14:paraId="000004DE" w14:textId="22C2657D"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L.</w:t>
      </w:r>
      <w:r w:rsidR="00FD3961">
        <w:rPr>
          <w:rFonts w:ascii="Times New Roman" w:eastAsia="Times New Roman" w:hAnsi="Times New Roman" w:cs="Times New Roman"/>
          <w:b/>
          <w:bCs/>
          <w:color w:val="231F20"/>
        </w:rPr>
        <w:t>6</w:t>
      </w:r>
      <w:r w:rsidRPr="00840D7F">
        <w:rPr>
          <w:rFonts w:ascii="Times New Roman" w:eastAsia="Times New Roman" w:hAnsi="Times New Roman" w:cs="Times New Roman"/>
          <w:b/>
          <w:bCs/>
          <w:color w:val="231F20"/>
        </w:rPr>
        <w:t xml:space="preserve"> PROPOSAL SCHEDULE</w:t>
      </w:r>
    </w:p>
    <w:p w14:paraId="000004DF" w14:textId="77777777" w:rsidR="00C3519D" w:rsidRPr="00840D7F" w:rsidRDefault="00C3519D">
      <w:pPr>
        <w:spacing w:after="0" w:line="240" w:lineRule="auto"/>
        <w:rPr>
          <w:rFonts w:ascii="Times New Roman" w:eastAsia="Times New Roman" w:hAnsi="Times New Roman" w:cs="Times New Roman"/>
          <w:color w:val="231F20"/>
        </w:rPr>
      </w:pPr>
    </w:p>
    <w:p w14:paraId="000004E0" w14:textId="628894C8"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Phase I submissions are due in electronic format no later than 2:00 PM Eastern Time on Monday, January 18, 2027 or 15 days after posting of this actual solicitation, whichever is later, to – Jame Chang, jame.chang@noaa.gov and </w:t>
      </w:r>
      <w:r w:rsidR="00231522">
        <w:rPr>
          <w:rFonts w:ascii="Times New Roman" w:eastAsia="Times New Roman" w:hAnsi="Times New Roman" w:cs="Times New Roman"/>
          <w:color w:val="231F20"/>
        </w:rPr>
        <w:t xml:space="preserve">Andrea </w:t>
      </w:r>
      <w:proofErr w:type="spellStart"/>
      <w:r w:rsidR="00231522">
        <w:rPr>
          <w:rFonts w:ascii="Times New Roman" w:eastAsia="Times New Roman" w:hAnsi="Times New Roman" w:cs="Times New Roman"/>
          <w:color w:val="231F20"/>
        </w:rPr>
        <w:t>Chiodi</w:t>
      </w:r>
      <w:proofErr w:type="spellEnd"/>
      <w:r w:rsidRPr="00840D7F">
        <w:rPr>
          <w:rFonts w:ascii="Times New Roman" w:eastAsia="Times New Roman" w:hAnsi="Times New Roman" w:cs="Times New Roman"/>
          <w:color w:val="231F20"/>
        </w:rPr>
        <w:t xml:space="preserve">, </w:t>
      </w:r>
      <w:r w:rsidR="00231522">
        <w:rPr>
          <w:rFonts w:ascii="Times New Roman" w:eastAsia="Times New Roman" w:hAnsi="Times New Roman" w:cs="Times New Roman"/>
          <w:color w:val="231F20"/>
        </w:rPr>
        <w:t>andrea.chiodi@noaa.gov</w:t>
      </w:r>
    </w:p>
    <w:p w14:paraId="000004E1" w14:textId="77777777" w:rsidR="00C3519D" w:rsidRPr="00840D7F" w:rsidRDefault="00C3519D">
      <w:pPr>
        <w:spacing w:after="0" w:line="240" w:lineRule="auto"/>
        <w:rPr>
          <w:rFonts w:ascii="Times New Roman" w:eastAsia="Times New Roman" w:hAnsi="Times New Roman" w:cs="Times New Roman"/>
          <w:color w:val="231F20"/>
        </w:rPr>
      </w:pPr>
    </w:p>
    <w:p w14:paraId="000004E2"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Note: See the proposal submission instructions, including the provision describing treatment of late submissions, modification, revision, and withdrawal of proposals at FAR 52.215-1.</w:t>
      </w:r>
    </w:p>
    <w:p w14:paraId="000004E3" w14:textId="77777777" w:rsidR="00C3519D" w:rsidRPr="00840D7F" w:rsidRDefault="00C3519D">
      <w:pPr>
        <w:spacing w:after="0" w:line="240" w:lineRule="auto"/>
        <w:rPr>
          <w:rFonts w:ascii="Times New Roman" w:eastAsia="Times New Roman" w:hAnsi="Times New Roman" w:cs="Times New Roman"/>
          <w:color w:val="231F20"/>
        </w:rPr>
      </w:pPr>
    </w:p>
    <w:p w14:paraId="000004E4" w14:textId="4F4D3D84"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L.</w:t>
      </w:r>
      <w:r w:rsidR="00FD3961">
        <w:rPr>
          <w:rFonts w:ascii="Times New Roman" w:eastAsia="Times New Roman" w:hAnsi="Times New Roman" w:cs="Times New Roman"/>
          <w:b/>
          <w:bCs/>
          <w:color w:val="231F20"/>
        </w:rPr>
        <w:t>6</w:t>
      </w:r>
      <w:r w:rsidRPr="00840D7F">
        <w:rPr>
          <w:rFonts w:ascii="Times New Roman" w:eastAsia="Times New Roman" w:hAnsi="Times New Roman" w:cs="Times New Roman"/>
          <w:b/>
          <w:bCs/>
          <w:color w:val="231F20"/>
        </w:rPr>
        <w:t>.2 DELIVERY OF PROPOSALS</w:t>
      </w:r>
    </w:p>
    <w:p w14:paraId="000004E5" w14:textId="77777777" w:rsidR="00C3519D" w:rsidRPr="00840D7F" w:rsidRDefault="00C3519D">
      <w:pPr>
        <w:spacing w:after="0" w:line="240" w:lineRule="auto"/>
        <w:rPr>
          <w:rFonts w:ascii="Times New Roman" w:eastAsia="Times New Roman" w:hAnsi="Times New Roman" w:cs="Times New Roman"/>
          <w:color w:val="231F20"/>
        </w:rPr>
      </w:pPr>
    </w:p>
    <w:p w14:paraId="000004E6" w14:textId="2C6664E6"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All proposals shall be exclusively submitted in electronic format as specified below. The Government does not authorize submission of hard copy, telegraphic, or facsimile offers for this solicitation. The Offeror shall mark the electronic file with the solicitation number, </w:t>
      </w:r>
      <w:r w:rsidRPr="00840D7F">
        <w:rPr>
          <w:rFonts w:ascii="Times New Roman" w:eastAsia="Times New Roman" w:hAnsi="Times New Roman" w:cs="Times New Roman"/>
          <w:b/>
          <w:bCs/>
          <w:color w:val="231F20"/>
        </w:rPr>
        <w:t>1332KP26R0005</w:t>
      </w:r>
      <w:r w:rsidRPr="00840D7F">
        <w:rPr>
          <w:rFonts w:ascii="Times New Roman" w:eastAsia="Times New Roman" w:hAnsi="Times New Roman" w:cs="Times New Roman"/>
          <w:color w:val="231F20"/>
        </w:rPr>
        <w:t xml:space="preserve">. Offerors shall deliver proposals electronically via email to Jame Chang, jame.chang@noaa.gov and </w:t>
      </w:r>
      <w:r w:rsidR="007D7CB7">
        <w:rPr>
          <w:rFonts w:ascii="Times New Roman" w:eastAsia="Times New Roman" w:hAnsi="Times New Roman" w:cs="Times New Roman"/>
          <w:color w:val="231F20"/>
        </w:rPr>
        <w:t xml:space="preserve">Andrea </w:t>
      </w:r>
      <w:proofErr w:type="spellStart"/>
      <w:r w:rsidR="007D7CB7">
        <w:rPr>
          <w:rFonts w:ascii="Times New Roman" w:eastAsia="Times New Roman" w:hAnsi="Times New Roman" w:cs="Times New Roman"/>
          <w:color w:val="231F20"/>
        </w:rPr>
        <w:t>Chiodi</w:t>
      </w:r>
      <w:proofErr w:type="spellEnd"/>
      <w:r w:rsidRPr="00840D7F">
        <w:rPr>
          <w:rFonts w:ascii="Times New Roman" w:eastAsia="Times New Roman" w:hAnsi="Times New Roman" w:cs="Times New Roman"/>
          <w:color w:val="231F20"/>
        </w:rPr>
        <w:t xml:space="preserve">, </w:t>
      </w:r>
      <w:r w:rsidR="007D7CB7">
        <w:rPr>
          <w:rFonts w:ascii="Times New Roman" w:eastAsia="Times New Roman" w:hAnsi="Times New Roman" w:cs="Times New Roman"/>
          <w:color w:val="231F20"/>
        </w:rPr>
        <w:t>andrea.chiodi@noaa.gov</w:t>
      </w:r>
      <w:r w:rsidRPr="00840D7F">
        <w:rPr>
          <w:rFonts w:ascii="Times New Roman" w:eastAsia="Times New Roman" w:hAnsi="Times New Roman" w:cs="Times New Roman"/>
          <w:color w:val="231F20"/>
        </w:rPr>
        <w:t>.</w:t>
      </w:r>
    </w:p>
    <w:p w14:paraId="000004E7" w14:textId="77777777" w:rsidR="00C3519D" w:rsidRPr="00840D7F" w:rsidRDefault="00C3519D">
      <w:pPr>
        <w:spacing w:after="0" w:line="240" w:lineRule="auto"/>
        <w:rPr>
          <w:rFonts w:ascii="Times New Roman" w:eastAsia="Times New Roman" w:hAnsi="Times New Roman" w:cs="Times New Roman"/>
          <w:color w:val="231F20"/>
        </w:rPr>
      </w:pPr>
    </w:p>
    <w:p w14:paraId="000004E8"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Government will not be responsible for any electronic delivery failure including any resulting in missing the submission deadline. It is the Offeror’s responsibility to confirm receipt of submitted proposals.  The email must include the name of the organization, along with the name and phone number of the individual submitting the proposal. If needed, splitting proposals across multiple emails is</w:t>
      </w:r>
    </w:p>
    <w:p w14:paraId="000004E9"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allowable.</w:t>
      </w:r>
    </w:p>
    <w:p w14:paraId="000004EA" w14:textId="77777777" w:rsidR="00C3519D" w:rsidRPr="00840D7F" w:rsidRDefault="00C3519D">
      <w:pPr>
        <w:spacing w:after="0" w:line="240" w:lineRule="auto"/>
        <w:rPr>
          <w:rFonts w:ascii="Times New Roman" w:eastAsia="Times New Roman" w:hAnsi="Times New Roman" w:cs="Times New Roman"/>
          <w:color w:val="231F20"/>
        </w:rPr>
      </w:pPr>
    </w:p>
    <w:p w14:paraId="000004EE" w14:textId="2556BCF4"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It is the Offerors responsibility to ensure that any submission transmitted to the specified Government representative(s) is received prior to the due date specified. Offerors are highly encouraged to contact the Government representative(s) specified above prior to the solicitation’s stated time and date for receipt of offers to ensure the Government has received the submission.</w:t>
      </w:r>
    </w:p>
    <w:p w14:paraId="000004EF" w14:textId="4E75284D"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lastRenderedPageBreak/>
        <w:t>ARTICLE L.</w:t>
      </w:r>
      <w:r w:rsidR="005C14DE">
        <w:rPr>
          <w:rFonts w:ascii="Times New Roman" w:eastAsia="Times New Roman" w:hAnsi="Times New Roman" w:cs="Times New Roman"/>
          <w:b/>
          <w:bCs/>
          <w:color w:val="231F20"/>
        </w:rPr>
        <w:t>7</w:t>
      </w:r>
      <w:r w:rsidRPr="00840D7F">
        <w:rPr>
          <w:rFonts w:ascii="Times New Roman" w:eastAsia="Times New Roman" w:hAnsi="Times New Roman" w:cs="Times New Roman"/>
          <w:b/>
          <w:bCs/>
          <w:color w:val="231F20"/>
        </w:rPr>
        <w:t xml:space="preserve"> NOTICE OF PARTICIPATION OF NON-GOVERNMENT PERSONNEL</w:t>
      </w:r>
    </w:p>
    <w:p w14:paraId="000004F0" w14:textId="77777777" w:rsidR="00C3519D" w:rsidRPr="00840D7F" w:rsidRDefault="00C3519D">
      <w:pPr>
        <w:spacing w:after="0" w:line="240" w:lineRule="auto"/>
        <w:rPr>
          <w:rFonts w:ascii="Times New Roman" w:eastAsia="Times New Roman" w:hAnsi="Times New Roman" w:cs="Times New Roman"/>
          <w:color w:val="231F20"/>
        </w:rPr>
      </w:pPr>
    </w:p>
    <w:p w14:paraId="000004F1"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1) Offerors are advised that the Government may utilize Contractors and/or Consultants listed below to assist in the evaluation of the proposals for this acquisition. These Contractors/Consultants will have access to any and all information submitted by Offerors and will be subject to the restrictions contained in CAR Clauses 1352.209-71 Limitation of Future Contracting, 1352.209-72 Restrictions Against Disclosure, 1352.209-74 Organizational Conflict of Interest and FAR 52.203-16 Preventing Personal Conflicts of Interest. The companies/organizations employing the subject Contractors/Consultants are also required to comply with these same confidentiality restrictions. All federal and non-federal personnel</w:t>
      </w:r>
    </w:p>
    <w:p w14:paraId="000004F2"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participating in the evaluation of this acquisition will have executed Non-Disclosure Agreements.</w:t>
      </w:r>
    </w:p>
    <w:p w14:paraId="000004F3" w14:textId="322BF6E7" w:rsidR="00C3519D" w:rsidRPr="00840D7F" w:rsidRDefault="00C3519D">
      <w:pPr>
        <w:spacing w:after="0" w:line="240" w:lineRule="auto"/>
        <w:rPr>
          <w:rFonts w:ascii="Times New Roman" w:eastAsia="Times New Roman" w:hAnsi="Times New Roman" w:cs="Times New Roman"/>
          <w:color w:val="231F20"/>
        </w:rPr>
      </w:pPr>
    </w:p>
    <w:p w14:paraId="000004F4"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 IM Solutions, LLC, 3600 Pointe Center Court, Suite 200, Dumfries, VA 22026</w:t>
      </w:r>
    </w:p>
    <w:p w14:paraId="000004F5"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b. Veterans Management Services, Inc., 14 Pidgeon Hill Drive, Ste 500, Sterling, VA 20165</w:t>
      </w:r>
    </w:p>
    <w:p w14:paraId="000004F6"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c. A-Frame Solutions, 475 K Street NW, Suite 407, Washington, DC 20001</w:t>
      </w:r>
    </w:p>
    <w:p w14:paraId="000004F7" w14:textId="77777777" w:rsidR="00C3519D" w:rsidRPr="00840D7F" w:rsidRDefault="00C3519D">
      <w:pPr>
        <w:spacing w:after="0" w:line="240" w:lineRule="auto"/>
        <w:rPr>
          <w:rFonts w:ascii="Times New Roman" w:eastAsia="Times New Roman" w:hAnsi="Times New Roman" w:cs="Times New Roman"/>
          <w:color w:val="231F20"/>
        </w:rPr>
      </w:pPr>
    </w:p>
    <w:p w14:paraId="000004F8"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2) The Offeror agrees, by its submission of a response to the solicitation, to have its proposal reviewed by these Contractors/Consultants for the purpose of providing technical or cost/price analyses to the Government unless the Offeror provides objections to such disclosure as follows:</w:t>
      </w:r>
    </w:p>
    <w:p w14:paraId="000004F9" w14:textId="77777777" w:rsidR="00C3519D" w:rsidRPr="00840D7F" w:rsidRDefault="00C3519D">
      <w:pPr>
        <w:spacing w:after="0" w:line="240" w:lineRule="auto"/>
        <w:rPr>
          <w:rFonts w:ascii="Times New Roman" w:eastAsia="Times New Roman" w:hAnsi="Times New Roman" w:cs="Times New Roman"/>
          <w:color w:val="231F20"/>
        </w:rPr>
      </w:pPr>
    </w:p>
    <w:p w14:paraId="000004FA"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Offeror shall (1) submit the objection in writing to the Contracting Officer at least five days</w:t>
      </w:r>
    </w:p>
    <w:p w14:paraId="000004FB"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prior to the date set for receipt of the proposals; and (2) include a detailed statement of the basis</w:t>
      </w:r>
    </w:p>
    <w:p w14:paraId="000004FC"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for the objection.</w:t>
      </w:r>
    </w:p>
    <w:p w14:paraId="000004FD" w14:textId="77777777" w:rsidR="00C3519D" w:rsidRPr="00840D7F" w:rsidRDefault="00C3519D">
      <w:pPr>
        <w:spacing w:after="0" w:line="240" w:lineRule="auto"/>
        <w:rPr>
          <w:rFonts w:ascii="Times New Roman" w:eastAsia="Times New Roman" w:hAnsi="Times New Roman" w:cs="Times New Roman"/>
          <w:color w:val="231F20"/>
        </w:rPr>
      </w:pPr>
    </w:p>
    <w:p w14:paraId="000004FE" w14:textId="05BF33E3"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L.</w:t>
      </w:r>
      <w:r w:rsidR="005C14DE">
        <w:rPr>
          <w:rFonts w:ascii="Times New Roman" w:eastAsia="Times New Roman" w:hAnsi="Times New Roman" w:cs="Times New Roman"/>
          <w:b/>
          <w:bCs/>
          <w:color w:val="231F20"/>
        </w:rPr>
        <w:t>8</w:t>
      </w:r>
      <w:r w:rsidRPr="00840D7F">
        <w:rPr>
          <w:rFonts w:ascii="Times New Roman" w:eastAsia="Times New Roman" w:hAnsi="Times New Roman" w:cs="Times New Roman"/>
          <w:b/>
          <w:bCs/>
          <w:color w:val="231F20"/>
        </w:rPr>
        <w:t xml:space="preserve"> GENERAL INSTRUCTIONS </w:t>
      </w:r>
    </w:p>
    <w:p w14:paraId="000004FF" w14:textId="77777777" w:rsidR="00C3519D" w:rsidRPr="00840D7F" w:rsidRDefault="00C3519D">
      <w:pPr>
        <w:spacing w:after="0" w:line="240" w:lineRule="auto"/>
        <w:rPr>
          <w:rFonts w:ascii="Times New Roman" w:eastAsia="Times New Roman" w:hAnsi="Times New Roman" w:cs="Times New Roman"/>
          <w:b/>
          <w:bCs/>
          <w:color w:val="231F20"/>
        </w:rPr>
      </w:pPr>
    </w:p>
    <w:p w14:paraId="00000500" w14:textId="59CF1CF0"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The Government intends to conduct this procurement through a phased proposal submission and phased evaluation with two (2) phases </w:t>
      </w:r>
      <w:r w:rsidRPr="00E92300">
        <w:rPr>
          <w:rFonts w:ascii="Times New Roman" w:eastAsia="Times New Roman" w:hAnsi="Times New Roman" w:cs="Times New Roman"/>
          <w:color w:val="231F20"/>
        </w:rPr>
        <w:t>pursuant to FAR 15.</w:t>
      </w:r>
      <w:r w:rsidR="00E92300">
        <w:rPr>
          <w:rFonts w:ascii="Times New Roman" w:eastAsia="Times New Roman" w:hAnsi="Times New Roman" w:cs="Times New Roman"/>
          <w:color w:val="231F20"/>
        </w:rPr>
        <w:t>103-4</w:t>
      </w:r>
    </w:p>
    <w:p w14:paraId="00000501" w14:textId="77777777" w:rsidR="00C3519D" w:rsidRPr="00840D7F" w:rsidRDefault="00C3519D">
      <w:pPr>
        <w:spacing w:after="0" w:line="240" w:lineRule="auto"/>
        <w:rPr>
          <w:rFonts w:ascii="Times New Roman" w:eastAsia="Times New Roman" w:hAnsi="Times New Roman" w:cs="Times New Roman"/>
          <w:color w:val="231F20"/>
        </w:rPr>
      </w:pPr>
    </w:p>
    <w:p w14:paraId="00000502" w14:textId="77777777" w:rsidR="00C3519D" w:rsidRPr="00840D7F" w:rsidRDefault="004F65B5">
      <w:pPr>
        <w:numPr>
          <w:ilvl w:val="0"/>
          <w:numId w:val="3"/>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Phase I - Advisory. This phase requires a written submission (Volume I, Volume II, and Volume III). Participation is mandatory. Phase I is advisory in nature. Based on Phase I evaluations of the Task Order Management Approach (which includes Prior Experience) and Past Performance, the Government will advise Offerors whether they are among the most highly rated and likely to be viable competitors for Phase II.</w:t>
      </w:r>
    </w:p>
    <w:p w14:paraId="00000503" w14:textId="77777777" w:rsidR="00C3519D" w:rsidRPr="00840D7F" w:rsidRDefault="00C3519D">
      <w:pPr>
        <w:spacing w:after="0" w:line="240" w:lineRule="auto"/>
        <w:ind w:left="720"/>
        <w:rPr>
          <w:rFonts w:ascii="Times New Roman" w:eastAsia="Times New Roman" w:hAnsi="Times New Roman" w:cs="Times New Roman"/>
          <w:color w:val="231F20"/>
        </w:rPr>
      </w:pPr>
    </w:p>
    <w:p w14:paraId="00000504" w14:textId="10A40975" w:rsidR="00C3519D" w:rsidRPr="00840D7F" w:rsidRDefault="004F65B5">
      <w:pPr>
        <w:numPr>
          <w:ilvl w:val="0"/>
          <w:numId w:val="3"/>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Phase II - Evaluation of Written Proposals and Selection. This phase requires a written submission (Volumes IV, V, and VI) from invited Offerors. The Government will NOT evaluate any technical or management approaches to the generic IDIQ Statement of Work (SOW). Technical evaluations will be strictly based on the Offeror's proposals in response to the specific Day-1 and/or Sample Task Orders.</w:t>
      </w:r>
    </w:p>
    <w:p w14:paraId="00000505" w14:textId="77777777" w:rsidR="00C3519D" w:rsidRPr="00840D7F" w:rsidRDefault="00C3519D">
      <w:pPr>
        <w:spacing w:after="0" w:line="240" w:lineRule="auto"/>
        <w:rPr>
          <w:rFonts w:ascii="Times New Roman" w:eastAsia="Times New Roman" w:hAnsi="Times New Roman" w:cs="Times New Roman"/>
          <w:b/>
          <w:bCs/>
          <w:color w:val="231F20"/>
        </w:rPr>
      </w:pPr>
    </w:p>
    <w:p w14:paraId="00000506" w14:textId="25D6D5AB"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L.</w:t>
      </w:r>
      <w:r w:rsidR="005C14DE">
        <w:rPr>
          <w:rFonts w:ascii="Times New Roman" w:eastAsia="Times New Roman" w:hAnsi="Times New Roman" w:cs="Times New Roman"/>
          <w:b/>
          <w:bCs/>
          <w:color w:val="231F20"/>
        </w:rPr>
        <w:t>8</w:t>
      </w:r>
      <w:r w:rsidRPr="00840D7F">
        <w:rPr>
          <w:rFonts w:ascii="Times New Roman" w:eastAsia="Times New Roman" w:hAnsi="Times New Roman" w:cs="Times New Roman"/>
          <w:b/>
          <w:bCs/>
          <w:color w:val="231F20"/>
        </w:rPr>
        <w:t>.1. FUNCTIONAL AREAS (FA)</w:t>
      </w:r>
    </w:p>
    <w:p w14:paraId="00000507" w14:textId="77777777" w:rsidR="00C3519D" w:rsidRPr="00840D7F" w:rsidRDefault="00C3519D">
      <w:pPr>
        <w:spacing w:after="0" w:line="240" w:lineRule="auto"/>
        <w:rPr>
          <w:rFonts w:ascii="Times New Roman" w:eastAsia="Times New Roman" w:hAnsi="Times New Roman" w:cs="Times New Roman"/>
          <w:color w:val="231F20"/>
        </w:rPr>
      </w:pPr>
    </w:p>
    <w:p w14:paraId="00000508" w14:textId="00BC32BF"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solicitation includes four functional areas – Program Integration, Operations, Maintenance, and Sustainment. Offerors may propose to one or more functional areas. Due to Organizational Conflict of Interest (OCI) restrictions, any firm awarded the Program Integrator role is ineligible for award in any other service area.</w:t>
      </w:r>
      <w:r w:rsidR="002E6A54">
        <w:rPr>
          <w:rFonts w:ascii="Times New Roman" w:eastAsia="Times New Roman" w:hAnsi="Times New Roman" w:cs="Times New Roman"/>
          <w:color w:val="231F20"/>
        </w:rPr>
        <w:t xml:space="preserve"> </w:t>
      </w:r>
    </w:p>
    <w:p w14:paraId="0000051A" w14:textId="77777777" w:rsidR="00C3519D" w:rsidRPr="00840D7F" w:rsidRDefault="00C3519D">
      <w:pPr>
        <w:spacing w:after="0" w:line="240" w:lineRule="auto"/>
        <w:rPr>
          <w:rFonts w:ascii="Times New Roman" w:eastAsia="Times New Roman" w:hAnsi="Times New Roman" w:cs="Times New Roman"/>
          <w:color w:val="231F20"/>
        </w:rPr>
      </w:pPr>
    </w:p>
    <w:p w14:paraId="0000051B" w14:textId="62DDEE7C"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L.</w:t>
      </w:r>
      <w:r w:rsidR="005C14DE">
        <w:rPr>
          <w:rFonts w:ascii="Times New Roman" w:eastAsia="Times New Roman" w:hAnsi="Times New Roman" w:cs="Times New Roman"/>
          <w:b/>
          <w:bCs/>
          <w:color w:val="231F20"/>
        </w:rPr>
        <w:t>9</w:t>
      </w:r>
      <w:r w:rsidRPr="00840D7F">
        <w:rPr>
          <w:rFonts w:ascii="Times New Roman" w:eastAsia="Times New Roman" w:hAnsi="Times New Roman" w:cs="Times New Roman"/>
          <w:b/>
          <w:bCs/>
          <w:color w:val="231F20"/>
        </w:rPr>
        <w:t xml:space="preserve"> FORMAT AND INSTRUCTIONS FOR PROPOSAL SUBMISSION </w:t>
      </w:r>
    </w:p>
    <w:p w14:paraId="0000051C" w14:textId="77777777" w:rsidR="00C3519D" w:rsidRPr="00840D7F" w:rsidRDefault="00C3519D">
      <w:pPr>
        <w:spacing w:after="0" w:line="240" w:lineRule="auto"/>
        <w:rPr>
          <w:rFonts w:ascii="Times New Roman" w:eastAsia="Times New Roman" w:hAnsi="Times New Roman" w:cs="Times New Roman"/>
          <w:color w:val="231F20"/>
        </w:rPr>
      </w:pPr>
    </w:p>
    <w:p w14:paraId="0000051D" w14:textId="77777777" w:rsidR="00C3519D" w:rsidRPr="00840D7F" w:rsidRDefault="004F65B5">
      <w:pPr>
        <w:pBdr>
          <w:top w:val="nil"/>
          <w:left w:val="nil"/>
          <w:bottom w:val="nil"/>
          <w:right w:val="nil"/>
          <w:between w:val="nil"/>
        </w:pBdr>
        <w:spacing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Offerors shall submit only one (1) Volume I – Administrative and one (1) Volume V - Small Business Subcontracting or Commercial Plan per prime Offeror, regardless of the number of functional areas or </w:t>
      </w:r>
      <w:r w:rsidRPr="00840D7F">
        <w:rPr>
          <w:rFonts w:ascii="Times New Roman" w:eastAsia="Times New Roman" w:hAnsi="Times New Roman" w:cs="Times New Roman"/>
          <w:color w:val="231F20"/>
        </w:rPr>
        <w:lastRenderedPageBreak/>
        <w:t>task orders proposed against. Offerors shall submit a Volume II – Task Order Management Approach, Volume III – Past Performance, Volume IV – Task Order Technical Approach and Volume VI – Cost/Price for each Task Order proposed in each Functional Area.</w:t>
      </w:r>
    </w:p>
    <w:tbl>
      <w:tblPr>
        <w:tblStyle w:val="a6"/>
        <w:tblW w:w="9344" w:type="dxa"/>
        <w:tblLayout w:type="fixed"/>
        <w:tblLook w:val="0400" w:firstRow="0" w:lastRow="0" w:firstColumn="0" w:lastColumn="0" w:noHBand="0" w:noVBand="1"/>
      </w:tblPr>
      <w:tblGrid>
        <w:gridCol w:w="954"/>
        <w:gridCol w:w="4703"/>
        <w:gridCol w:w="1362"/>
        <w:gridCol w:w="2325"/>
      </w:tblGrid>
      <w:tr w:rsidR="00C3519D" w:rsidRPr="00840D7F" w14:paraId="522A63A2" w14:textId="77777777">
        <w:trPr>
          <w:tblHeader/>
        </w:trPr>
        <w:tc>
          <w:tcPr>
            <w:tcW w:w="954" w:type="dxa"/>
            <w:tcBorders>
              <w:top w:val="single" w:sz="6" w:space="0" w:color="000000"/>
              <w:left w:val="single" w:sz="6" w:space="0" w:color="000000"/>
              <w:bottom w:val="single" w:sz="6" w:space="0" w:color="000000"/>
              <w:right w:val="single" w:sz="6" w:space="0" w:color="000000"/>
            </w:tcBorders>
            <w:vAlign w:val="center"/>
          </w:tcPr>
          <w:p w14:paraId="0000051E"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Volume</w:t>
            </w:r>
          </w:p>
        </w:tc>
        <w:tc>
          <w:tcPr>
            <w:tcW w:w="4703" w:type="dxa"/>
            <w:tcBorders>
              <w:top w:val="single" w:sz="6" w:space="0" w:color="000000"/>
              <w:left w:val="single" w:sz="6" w:space="0" w:color="000000"/>
              <w:bottom w:val="single" w:sz="6" w:space="0" w:color="000000"/>
              <w:right w:val="single" w:sz="6" w:space="0" w:color="000000"/>
            </w:tcBorders>
            <w:vAlign w:val="center"/>
          </w:tcPr>
          <w:p w14:paraId="0000051F"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Title</w:t>
            </w:r>
          </w:p>
        </w:tc>
        <w:tc>
          <w:tcPr>
            <w:tcW w:w="1362" w:type="dxa"/>
            <w:tcBorders>
              <w:top w:val="single" w:sz="6" w:space="0" w:color="000000"/>
              <w:left w:val="single" w:sz="6" w:space="0" w:color="000000"/>
              <w:bottom w:val="single" w:sz="6" w:space="0" w:color="000000"/>
              <w:right w:val="single" w:sz="6" w:space="0" w:color="000000"/>
            </w:tcBorders>
            <w:vAlign w:val="center"/>
          </w:tcPr>
          <w:p w14:paraId="00000520" w14:textId="43F91E8D"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Format</w:t>
            </w:r>
          </w:p>
        </w:tc>
        <w:tc>
          <w:tcPr>
            <w:tcW w:w="2325" w:type="dxa"/>
            <w:tcBorders>
              <w:top w:val="single" w:sz="6" w:space="0" w:color="000000"/>
              <w:left w:val="single" w:sz="6" w:space="0" w:color="000000"/>
              <w:bottom w:val="single" w:sz="6" w:space="0" w:color="000000"/>
              <w:right w:val="single" w:sz="6" w:space="0" w:color="000000"/>
            </w:tcBorders>
            <w:vAlign w:val="center"/>
          </w:tcPr>
          <w:p w14:paraId="00000521" w14:textId="5E8BC0E0"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Page Limits</w:t>
            </w:r>
            <w:r w:rsidR="00BC5910">
              <w:rPr>
                <w:rFonts w:ascii="Times New Roman" w:eastAsia="Times New Roman" w:hAnsi="Times New Roman" w:cs="Times New Roman"/>
                <w:b/>
                <w:bCs/>
                <w:color w:val="231F20"/>
              </w:rPr>
              <w:t xml:space="preserve"> for Each Functional Area</w:t>
            </w:r>
          </w:p>
        </w:tc>
      </w:tr>
      <w:tr w:rsidR="00C3519D" w:rsidRPr="00840D7F" w14:paraId="3F3D10B9" w14:textId="77777777">
        <w:tc>
          <w:tcPr>
            <w:tcW w:w="954" w:type="dxa"/>
            <w:tcBorders>
              <w:top w:val="single" w:sz="6" w:space="0" w:color="000000"/>
              <w:left w:val="single" w:sz="6" w:space="0" w:color="000000"/>
              <w:bottom w:val="single" w:sz="6" w:space="0" w:color="000000"/>
              <w:right w:val="single" w:sz="6" w:space="0" w:color="000000"/>
            </w:tcBorders>
            <w:vAlign w:val="center"/>
          </w:tcPr>
          <w:p w14:paraId="00000522"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Phase I</w:t>
            </w:r>
          </w:p>
        </w:tc>
        <w:tc>
          <w:tcPr>
            <w:tcW w:w="4703" w:type="dxa"/>
            <w:tcBorders>
              <w:top w:val="single" w:sz="6" w:space="0" w:color="000000"/>
              <w:left w:val="single" w:sz="6" w:space="0" w:color="000000"/>
              <w:bottom w:val="single" w:sz="6" w:space="0" w:color="000000"/>
              <w:right w:val="single" w:sz="6" w:space="0" w:color="000000"/>
            </w:tcBorders>
            <w:vAlign w:val="center"/>
          </w:tcPr>
          <w:p w14:paraId="00000523" w14:textId="77777777" w:rsidR="00C3519D" w:rsidRPr="00840D7F" w:rsidRDefault="00C3519D">
            <w:pPr>
              <w:spacing w:after="0" w:line="240" w:lineRule="auto"/>
              <w:rPr>
                <w:rFonts w:ascii="Times New Roman" w:eastAsia="Times New Roman" w:hAnsi="Times New Roman" w:cs="Times New Roman"/>
                <w:color w:val="231F20"/>
              </w:rPr>
            </w:pPr>
          </w:p>
        </w:tc>
        <w:tc>
          <w:tcPr>
            <w:tcW w:w="1362" w:type="dxa"/>
            <w:tcBorders>
              <w:top w:val="single" w:sz="6" w:space="0" w:color="000000"/>
              <w:left w:val="single" w:sz="6" w:space="0" w:color="000000"/>
              <w:bottom w:val="single" w:sz="6" w:space="0" w:color="000000"/>
              <w:right w:val="single" w:sz="6" w:space="0" w:color="000000"/>
            </w:tcBorders>
            <w:vAlign w:val="center"/>
          </w:tcPr>
          <w:p w14:paraId="00000524" w14:textId="77777777" w:rsidR="00C3519D" w:rsidRPr="00840D7F" w:rsidRDefault="00C3519D">
            <w:pPr>
              <w:spacing w:after="0" w:line="240" w:lineRule="auto"/>
              <w:rPr>
                <w:rFonts w:ascii="Times New Roman" w:eastAsia="Times New Roman" w:hAnsi="Times New Roman" w:cs="Times New Roman"/>
                <w:color w:val="231F20"/>
              </w:rPr>
            </w:pPr>
          </w:p>
        </w:tc>
        <w:tc>
          <w:tcPr>
            <w:tcW w:w="2325" w:type="dxa"/>
            <w:tcBorders>
              <w:top w:val="single" w:sz="6" w:space="0" w:color="000000"/>
              <w:left w:val="single" w:sz="6" w:space="0" w:color="000000"/>
              <w:bottom w:val="single" w:sz="6" w:space="0" w:color="000000"/>
              <w:right w:val="single" w:sz="6" w:space="0" w:color="000000"/>
            </w:tcBorders>
            <w:vAlign w:val="center"/>
          </w:tcPr>
          <w:p w14:paraId="00000525" w14:textId="77777777" w:rsidR="00C3519D" w:rsidRPr="00840D7F" w:rsidRDefault="00C3519D">
            <w:pPr>
              <w:spacing w:after="0" w:line="240" w:lineRule="auto"/>
              <w:rPr>
                <w:rFonts w:ascii="Times New Roman" w:eastAsia="Times New Roman" w:hAnsi="Times New Roman" w:cs="Times New Roman"/>
                <w:color w:val="231F20"/>
              </w:rPr>
            </w:pPr>
          </w:p>
        </w:tc>
      </w:tr>
      <w:tr w:rsidR="00C3519D" w:rsidRPr="00840D7F" w14:paraId="24B75F00" w14:textId="77777777">
        <w:tc>
          <w:tcPr>
            <w:tcW w:w="954" w:type="dxa"/>
            <w:tcBorders>
              <w:top w:val="single" w:sz="6" w:space="0" w:color="000000"/>
              <w:left w:val="single" w:sz="6" w:space="0" w:color="000000"/>
              <w:bottom w:val="single" w:sz="6" w:space="0" w:color="000000"/>
              <w:right w:val="single" w:sz="6" w:space="0" w:color="000000"/>
            </w:tcBorders>
            <w:vAlign w:val="center"/>
          </w:tcPr>
          <w:p w14:paraId="00000526"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I</w:t>
            </w:r>
          </w:p>
        </w:tc>
        <w:tc>
          <w:tcPr>
            <w:tcW w:w="4703" w:type="dxa"/>
            <w:tcBorders>
              <w:top w:val="single" w:sz="6" w:space="0" w:color="000000"/>
              <w:left w:val="single" w:sz="6" w:space="0" w:color="000000"/>
              <w:bottom w:val="single" w:sz="6" w:space="0" w:color="000000"/>
              <w:right w:val="single" w:sz="6" w:space="0" w:color="000000"/>
            </w:tcBorders>
            <w:vAlign w:val="center"/>
          </w:tcPr>
          <w:p w14:paraId="00000527"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Administrative</w:t>
            </w:r>
          </w:p>
        </w:tc>
        <w:tc>
          <w:tcPr>
            <w:tcW w:w="1362" w:type="dxa"/>
            <w:tcBorders>
              <w:top w:val="single" w:sz="6" w:space="0" w:color="000000"/>
              <w:left w:val="single" w:sz="6" w:space="0" w:color="000000"/>
              <w:bottom w:val="single" w:sz="6" w:space="0" w:color="000000"/>
              <w:right w:val="single" w:sz="6" w:space="0" w:color="000000"/>
            </w:tcBorders>
            <w:vAlign w:val="center"/>
          </w:tcPr>
          <w:p w14:paraId="00000528"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PDF</w:t>
            </w:r>
          </w:p>
        </w:tc>
        <w:tc>
          <w:tcPr>
            <w:tcW w:w="2325" w:type="dxa"/>
            <w:tcBorders>
              <w:top w:val="single" w:sz="6" w:space="0" w:color="000000"/>
              <w:left w:val="single" w:sz="6" w:space="0" w:color="000000"/>
              <w:bottom w:val="single" w:sz="6" w:space="0" w:color="000000"/>
              <w:right w:val="single" w:sz="6" w:space="0" w:color="000000"/>
            </w:tcBorders>
            <w:vAlign w:val="center"/>
          </w:tcPr>
          <w:p w14:paraId="00000529"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None</w:t>
            </w:r>
          </w:p>
        </w:tc>
      </w:tr>
      <w:tr w:rsidR="00C3519D" w:rsidRPr="00840D7F" w14:paraId="29C45C04" w14:textId="77777777">
        <w:tc>
          <w:tcPr>
            <w:tcW w:w="954" w:type="dxa"/>
            <w:tcBorders>
              <w:top w:val="single" w:sz="6" w:space="0" w:color="000000"/>
              <w:left w:val="single" w:sz="6" w:space="0" w:color="000000"/>
              <w:bottom w:val="single" w:sz="6" w:space="0" w:color="000000"/>
              <w:right w:val="single" w:sz="6" w:space="0" w:color="000000"/>
            </w:tcBorders>
            <w:vAlign w:val="center"/>
          </w:tcPr>
          <w:p w14:paraId="0000052A"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II</w:t>
            </w:r>
          </w:p>
        </w:tc>
        <w:tc>
          <w:tcPr>
            <w:tcW w:w="4703" w:type="dxa"/>
            <w:tcBorders>
              <w:top w:val="single" w:sz="6" w:space="0" w:color="000000"/>
              <w:left w:val="single" w:sz="6" w:space="0" w:color="000000"/>
              <w:bottom w:val="single" w:sz="6" w:space="0" w:color="000000"/>
              <w:right w:val="single" w:sz="6" w:space="0" w:color="000000"/>
            </w:tcBorders>
            <w:vAlign w:val="center"/>
          </w:tcPr>
          <w:p w14:paraId="0000052B"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Task Order </w:t>
            </w:r>
            <w:proofErr w:type="spellStart"/>
            <w:r w:rsidRPr="00840D7F">
              <w:rPr>
                <w:rFonts w:ascii="Times New Roman" w:eastAsia="Times New Roman" w:hAnsi="Times New Roman" w:cs="Times New Roman"/>
                <w:color w:val="231F20"/>
              </w:rPr>
              <w:t>Mgmt</w:t>
            </w:r>
            <w:proofErr w:type="spellEnd"/>
            <w:r w:rsidRPr="00840D7F">
              <w:rPr>
                <w:rFonts w:ascii="Times New Roman" w:eastAsia="Times New Roman" w:hAnsi="Times New Roman" w:cs="Times New Roman"/>
                <w:color w:val="231F20"/>
              </w:rPr>
              <w:t xml:space="preserve"> Approach (Inc. Prior Exp)</w:t>
            </w:r>
          </w:p>
        </w:tc>
        <w:tc>
          <w:tcPr>
            <w:tcW w:w="1362" w:type="dxa"/>
            <w:tcBorders>
              <w:top w:val="single" w:sz="6" w:space="0" w:color="000000"/>
              <w:left w:val="single" w:sz="6" w:space="0" w:color="000000"/>
              <w:bottom w:val="single" w:sz="6" w:space="0" w:color="000000"/>
              <w:right w:val="single" w:sz="6" w:space="0" w:color="000000"/>
            </w:tcBorders>
            <w:vAlign w:val="center"/>
          </w:tcPr>
          <w:p w14:paraId="0000052C"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PDF</w:t>
            </w:r>
          </w:p>
        </w:tc>
        <w:tc>
          <w:tcPr>
            <w:tcW w:w="2325" w:type="dxa"/>
            <w:tcBorders>
              <w:top w:val="single" w:sz="6" w:space="0" w:color="000000"/>
              <w:left w:val="single" w:sz="6" w:space="0" w:color="000000"/>
              <w:bottom w:val="single" w:sz="6" w:space="0" w:color="000000"/>
              <w:right w:val="single" w:sz="6" w:space="0" w:color="000000"/>
            </w:tcBorders>
            <w:vAlign w:val="center"/>
          </w:tcPr>
          <w:p w14:paraId="0000052D"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15 Pages</w:t>
            </w:r>
          </w:p>
        </w:tc>
      </w:tr>
      <w:tr w:rsidR="00C3519D" w:rsidRPr="00840D7F" w14:paraId="6D0AD733" w14:textId="77777777">
        <w:tc>
          <w:tcPr>
            <w:tcW w:w="954" w:type="dxa"/>
            <w:tcBorders>
              <w:top w:val="single" w:sz="6" w:space="0" w:color="000000"/>
              <w:left w:val="single" w:sz="6" w:space="0" w:color="000000"/>
              <w:bottom w:val="single" w:sz="6" w:space="0" w:color="000000"/>
              <w:right w:val="single" w:sz="6" w:space="0" w:color="000000"/>
            </w:tcBorders>
            <w:vAlign w:val="center"/>
          </w:tcPr>
          <w:p w14:paraId="0000052E"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III</w:t>
            </w:r>
          </w:p>
        </w:tc>
        <w:tc>
          <w:tcPr>
            <w:tcW w:w="4703" w:type="dxa"/>
            <w:tcBorders>
              <w:top w:val="single" w:sz="6" w:space="0" w:color="000000"/>
              <w:left w:val="single" w:sz="6" w:space="0" w:color="000000"/>
              <w:bottom w:val="single" w:sz="6" w:space="0" w:color="000000"/>
              <w:right w:val="single" w:sz="6" w:space="0" w:color="000000"/>
            </w:tcBorders>
            <w:vAlign w:val="center"/>
          </w:tcPr>
          <w:p w14:paraId="0000052F"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Past Performance</w:t>
            </w:r>
          </w:p>
        </w:tc>
        <w:tc>
          <w:tcPr>
            <w:tcW w:w="1362" w:type="dxa"/>
            <w:tcBorders>
              <w:top w:val="single" w:sz="6" w:space="0" w:color="000000"/>
              <w:left w:val="single" w:sz="6" w:space="0" w:color="000000"/>
              <w:bottom w:val="single" w:sz="6" w:space="0" w:color="000000"/>
              <w:right w:val="single" w:sz="6" w:space="0" w:color="000000"/>
            </w:tcBorders>
            <w:vAlign w:val="center"/>
          </w:tcPr>
          <w:p w14:paraId="00000530"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PDF</w:t>
            </w:r>
          </w:p>
        </w:tc>
        <w:tc>
          <w:tcPr>
            <w:tcW w:w="2325" w:type="dxa"/>
            <w:tcBorders>
              <w:top w:val="single" w:sz="6" w:space="0" w:color="000000"/>
              <w:left w:val="single" w:sz="6" w:space="0" w:color="000000"/>
              <w:bottom w:val="single" w:sz="6" w:space="0" w:color="000000"/>
              <w:right w:val="single" w:sz="6" w:space="0" w:color="000000"/>
            </w:tcBorders>
            <w:vAlign w:val="center"/>
          </w:tcPr>
          <w:p w14:paraId="00000531"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4 </w:t>
            </w:r>
            <w:proofErr w:type="spellStart"/>
            <w:r w:rsidRPr="00840D7F">
              <w:rPr>
                <w:rFonts w:ascii="Times New Roman" w:eastAsia="Times New Roman" w:hAnsi="Times New Roman" w:cs="Times New Roman"/>
                <w:color w:val="231F20"/>
              </w:rPr>
              <w:t>Pgs</w:t>
            </w:r>
            <w:proofErr w:type="spellEnd"/>
            <w:r w:rsidRPr="00840D7F">
              <w:rPr>
                <w:rFonts w:ascii="Times New Roman" w:eastAsia="Times New Roman" w:hAnsi="Times New Roman" w:cs="Times New Roman"/>
                <w:color w:val="231F20"/>
              </w:rPr>
              <w:t xml:space="preserve"> + 2 </w:t>
            </w:r>
            <w:proofErr w:type="spellStart"/>
            <w:r w:rsidRPr="00840D7F">
              <w:rPr>
                <w:rFonts w:ascii="Times New Roman" w:eastAsia="Times New Roman" w:hAnsi="Times New Roman" w:cs="Times New Roman"/>
                <w:color w:val="231F20"/>
              </w:rPr>
              <w:t>Pgs</w:t>
            </w:r>
            <w:proofErr w:type="spellEnd"/>
            <w:r w:rsidRPr="00840D7F">
              <w:rPr>
                <w:rFonts w:ascii="Times New Roman" w:eastAsia="Times New Roman" w:hAnsi="Times New Roman" w:cs="Times New Roman"/>
                <w:color w:val="231F20"/>
              </w:rPr>
              <w:t>/Project</w:t>
            </w:r>
          </w:p>
        </w:tc>
      </w:tr>
      <w:tr w:rsidR="00C3519D" w:rsidRPr="00840D7F" w14:paraId="53EE9FE2" w14:textId="77777777">
        <w:tc>
          <w:tcPr>
            <w:tcW w:w="954" w:type="dxa"/>
            <w:tcBorders>
              <w:top w:val="single" w:sz="6" w:space="0" w:color="000000"/>
              <w:left w:val="single" w:sz="6" w:space="0" w:color="000000"/>
              <w:bottom w:val="single" w:sz="6" w:space="0" w:color="000000"/>
              <w:right w:val="single" w:sz="6" w:space="0" w:color="000000"/>
            </w:tcBorders>
            <w:vAlign w:val="center"/>
          </w:tcPr>
          <w:p w14:paraId="00000532"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Phase II</w:t>
            </w:r>
          </w:p>
        </w:tc>
        <w:tc>
          <w:tcPr>
            <w:tcW w:w="4703" w:type="dxa"/>
            <w:tcBorders>
              <w:top w:val="single" w:sz="6" w:space="0" w:color="000000"/>
              <w:left w:val="single" w:sz="6" w:space="0" w:color="000000"/>
              <w:bottom w:val="single" w:sz="6" w:space="0" w:color="000000"/>
              <w:right w:val="single" w:sz="6" w:space="0" w:color="000000"/>
            </w:tcBorders>
            <w:vAlign w:val="center"/>
          </w:tcPr>
          <w:p w14:paraId="00000533" w14:textId="77777777" w:rsidR="00C3519D" w:rsidRPr="00840D7F" w:rsidRDefault="00C3519D">
            <w:pPr>
              <w:spacing w:after="0" w:line="240" w:lineRule="auto"/>
              <w:rPr>
                <w:rFonts w:ascii="Times New Roman" w:eastAsia="Times New Roman" w:hAnsi="Times New Roman" w:cs="Times New Roman"/>
                <w:color w:val="231F20"/>
              </w:rPr>
            </w:pPr>
          </w:p>
        </w:tc>
        <w:tc>
          <w:tcPr>
            <w:tcW w:w="1362" w:type="dxa"/>
            <w:tcBorders>
              <w:top w:val="single" w:sz="6" w:space="0" w:color="000000"/>
              <w:left w:val="single" w:sz="6" w:space="0" w:color="000000"/>
              <w:bottom w:val="single" w:sz="6" w:space="0" w:color="000000"/>
              <w:right w:val="single" w:sz="6" w:space="0" w:color="000000"/>
            </w:tcBorders>
            <w:vAlign w:val="center"/>
          </w:tcPr>
          <w:p w14:paraId="00000534" w14:textId="77777777" w:rsidR="00C3519D" w:rsidRPr="00840D7F" w:rsidRDefault="00C3519D">
            <w:pPr>
              <w:spacing w:after="0" w:line="240" w:lineRule="auto"/>
              <w:rPr>
                <w:rFonts w:ascii="Times New Roman" w:eastAsia="Times New Roman" w:hAnsi="Times New Roman" w:cs="Times New Roman"/>
                <w:color w:val="231F20"/>
              </w:rPr>
            </w:pPr>
          </w:p>
        </w:tc>
        <w:tc>
          <w:tcPr>
            <w:tcW w:w="2325" w:type="dxa"/>
            <w:tcBorders>
              <w:top w:val="single" w:sz="6" w:space="0" w:color="000000"/>
              <w:left w:val="single" w:sz="6" w:space="0" w:color="000000"/>
              <w:bottom w:val="single" w:sz="6" w:space="0" w:color="000000"/>
              <w:right w:val="single" w:sz="6" w:space="0" w:color="000000"/>
            </w:tcBorders>
            <w:vAlign w:val="center"/>
          </w:tcPr>
          <w:p w14:paraId="00000535" w14:textId="77777777" w:rsidR="00C3519D" w:rsidRPr="00840D7F" w:rsidRDefault="00C3519D">
            <w:pPr>
              <w:spacing w:after="0" w:line="240" w:lineRule="auto"/>
              <w:rPr>
                <w:rFonts w:ascii="Times New Roman" w:eastAsia="Times New Roman" w:hAnsi="Times New Roman" w:cs="Times New Roman"/>
                <w:color w:val="231F20"/>
              </w:rPr>
            </w:pPr>
          </w:p>
        </w:tc>
      </w:tr>
      <w:tr w:rsidR="00C3519D" w:rsidRPr="00840D7F" w14:paraId="356C35AD" w14:textId="77777777">
        <w:tc>
          <w:tcPr>
            <w:tcW w:w="954" w:type="dxa"/>
            <w:tcBorders>
              <w:top w:val="single" w:sz="6" w:space="0" w:color="000000"/>
              <w:left w:val="single" w:sz="6" w:space="0" w:color="000000"/>
              <w:bottom w:val="single" w:sz="6" w:space="0" w:color="000000"/>
              <w:right w:val="single" w:sz="6" w:space="0" w:color="000000"/>
            </w:tcBorders>
            <w:vAlign w:val="center"/>
          </w:tcPr>
          <w:p w14:paraId="00000536"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IV</w:t>
            </w:r>
          </w:p>
        </w:tc>
        <w:tc>
          <w:tcPr>
            <w:tcW w:w="4703" w:type="dxa"/>
            <w:tcBorders>
              <w:top w:val="single" w:sz="6" w:space="0" w:color="000000"/>
              <w:left w:val="single" w:sz="6" w:space="0" w:color="000000"/>
              <w:bottom w:val="single" w:sz="6" w:space="0" w:color="000000"/>
              <w:right w:val="single" w:sz="6" w:space="0" w:color="000000"/>
            </w:tcBorders>
            <w:vAlign w:val="center"/>
          </w:tcPr>
          <w:p w14:paraId="00000537"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Task Order Technical Approach</w:t>
            </w:r>
          </w:p>
        </w:tc>
        <w:tc>
          <w:tcPr>
            <w:tcW w:w="1362" w:type="dxa"/>
            <w:tcBorders>
              <w:top w:val="single" w:sz="6" w:space="0" w:color="000000"/>
              <w:left w:val="single" w:sz="6" w:space="0" w:color="000000"/>
              <w:bottom w:val="single" w:sz="6" w:space="0" w:color="000000"/>
              <w:right w:val="single" w:sz="6" w:space="0" w:color="000000"/>
            </w:tcBorders>
            <w:vAlign w:val="center"/>
          </w:tcPr>
          <w:p w14:paraId="00000538"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PDF</w:t>
            </w:r>
          </w:p>
        </w:tc>
        <w:tc>
          <w:tcPr>
            <w:tcW w:w="2325" w:type="dxa"/>
            <w:tcBorders>
              <w:top w:val="single" w:sz="6" w:space="0" w:color="000000"/>
              <w:left w:val="single" w:sz="6" w:space="0" w:color="000000"/>
              <w:bottom w:val="single" w:sz="6" w:space="0" w:color="000000"/>
              <w:right w:val="single" w:sz="6" w:space="0" w:color="000000"/>
            </w:tcBorders>
            <w:vAlign w:val="center"/>
          </w:tcPr>
          <w:p w14:paraId="00000539" w14:textId="1309FB81"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35 Pages per TO</w:t>
            </w:r>
          </w:p>
        </w:tc>
      </w:tr>
      <w:tr w:rsidR="00C3519D" w:rsidRPr="00840D7F" w14:paraId="135408BD" w14:textId="77777777">
        <w:tc>
          <w:tcPr>
            <w:tcW w:w="954" w:type="dxa"/>
            <w:tcBorders>
              <w:top w:val="single" w:sz="6" w:space="0" w:color="000000"/>
              <w:left w:val="single" w:sz="6" w:space="0" w:color="000000"/>
              <w:bottom w:val="single" w:sz="6" w:space="0" w:color="000000"/>
              <w:right w:val="single" w:sz="6" w:space="0" w:color="000000"/>
            </w:tcBorders>
            <w:vAlign w:val="center"/>
          </w:tcPr>
          <w:p w14:paraId="0000053A"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V</w:t>
            </w:r>
          </w:p>
        </w:tc>
        <w:tc>
          <w:tcPr>
            <w:tcW w:w="4703" w:type="dxa"/>
            <w:tcBorders>
              <w:top w:val="single" w:sz="6" w:space="0" w:color="000000"/>
              <w:left w:val="single" w:sz="6" w:space="0" w:color="000000"/>
              <w:bottom w:val="single" w:sz="6" w:space="0" w:color="000000"/>
              <w:right w:val="single" w:sz="6" w:space="0" w:color="000000"/>
            </w:tcBorders>
            <w:vAlign w:val="center"/>
          </w:tcPr>
          <w:p w14:paraId="0000053B"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Small Business Participation</w:t>
            </w:r>
          </w:p>
        </w:tc>
        <w:tc>
          <w:tcPr>
            <w:tcW w:w="1362" w:type="dxa"/>
            <w:tcBorders>
              <w:top w:val="single" w:sz="6" w:space="0" w:color="000000"/>
              <w:left w:val="single" w:sz="6" w:space="0" w:color="000000"/>
              <w:bottom w:val="single" w:sz="6" w:space="0" w:color="000000"/>
              <w:right w:val="single" w:sz="6" w:space="0" w:color="000000"/>
            </w:tcBorders>
            <w:vAlign w:val="center"/>
          </w:tcPr>
          <w:p w14:paraId="0000053C"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PDF</w:t>
            </w:r>
          </w:p>
        </w:tc>
        <w:tc>
          <w:tcPr>
            <w:tcW w:w="2325" w:type="dxa"/>
            <w:tcBorders>
              <w:top w:val="single" w:sz="6" w:space="0" w:color="000000"/>
              <w:left w:val="single" w:sz="6" w:space="0" w:color="000000"/>
              <w:bottom w:val="single" w:sz="6" w:space="0" w:color="000000"/>
              <w:right w:val="single" w:sz="6" w:space="0" w:color="000000"/>
            </w:tcBorders>
            <w:vAlign w:val="center"/>
          </w:tcPr>
          <w:p w14:paraId="0000053D"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N/A</w:t>
            </w:r>
          </w:p>
        </w:tc>
      </w:tr>
      <w:tr w:rsidR="00C3519D" w:rsidRPr="00840D7F" w14:paraId="19DFFACD" w14:textId="77777777">
        <w:tc>
          <w:tcPr>
            <w:tcW w:w="954" w:type="dxa"/>
            <w:tcBorders>
              <w:top w:val="single" w:sz="6" w:space="0" w:color="000000"/>
              <w:left w:val="single" w:sz="6" w:space="0" w:color="000000"/>
              <w:bottom w:val="single" w:sz="6" w:space="0" w:color="000000"/>
              <w:right w:val="single" w:sz="6" w:space="0" w:color="000000"/>
            </w:tcBorders>
            <w:vAlign w:val="center"/>
          </w:tcPr>
          <w:p w14:paraId="0000053E"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VI</w:t>
            </w:r>
          </w:p>
        </w:tc>
        <w:tc>
          <w:tcPr>
            <w:tcW w:w="4703" w:type="dxa"/>
            <w:tcBorders>
              <w:top w:val="single" w:sz="6" w:space="0" w:color="000000"/>
              <w:left w:val="single" w:sz="6" w:space="0" w:color="000000"/>
              <w:bottom w:val="single" w:sz="6" w:space="0" w:color="000000"/>
              <w:right w:val="single" w:sz="6" w:space="0" w:color="000000"/>
            </w:tcBorders>
            <w:vAlign w:val="center"/>
          </w:tcPr>
          <w:p w14:paraId="0000053F"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Cost/Price (IDIQ Rates &amp; TO Price)</w:t>
            </w:r>
          </w:p>
        </w:tc>
        <w:tc>
          <w:tcPr>
            <w:tcW w:w="1362" w:type="dxa"/>
            <w:tcBorders>
              <w:top w:val="single" w:sz="6" w:space="0" w:color="000000"/>
              <w:left w:val="single" w:sz="6" w:space="0" w:color="000000"/>
              <w:bottom w:val="single" w:sz="6" w:space="0" w:color="000000"/>
              <w:right w:val="single" w:sz="6" w:space="0" w:color="000000"/>
            </w:tcBorders>
            <w:vAlign w:val="center"/>
          </w:tcPr>
          <w:p w14:paraId="00000540"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Excel / PDF</w:t>
            </w:r>
          </w:p>
        </w:tc>
        <w:tc>
          <w:tcPr>
            <w:tcW w:w="2325" w:type="dxa"/>
            <w:tcBorders>
              <w:top w:val="single" w:sz="6" w:space="0" w:color="000000"/>
              <w:left w:val="single" w:sz="6" w:space="0" w:color="000000"/>
              <w:bottom w:val="single" w:sz="6" w:space="0" w:color="000000"/>
              <w:right w:val="single" w:sz="6" w:space="0" w:color="000000"/>
            </w:tcBorders>
            <w:vAlign w:val="center"/>
          </w:tcPr>
          <w:p w14:paraId="00000541"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N/A</w:t>
            </w:r>
          </w:p>
        </w:tc>
      </w:tr>
    </w:tbl>
    <w:p w14:paraId="64D4BA66" w14:textId="77777777" w:rsidR="00095A28" w:rsidRPr="00840D7F" w:rsidRDefault="00095A28" w:rsidP="00095A28">
      <w:pPr>
        <w:spacing w:after="0" w:line="240" w:lineRule="auto"/>
        <w:rPr>
          <w:rFonts w:ascii="Times New Roman" w:eastAsia="Times New Roman" w:hAnsi="Times New Roman" w:cs="Times New Roman"/>
          <w:color w:val="231F20"/>
        </w:rPr>
      </w:pPr>
    </w:p>
    <w:p w14:paraId="4FFFB93D" w14:textId="2E3F2378" w:rsidR="00095A28" w:rsidRPr="00840D7F" w:rsidRDefault="00095A28" w:rsidP="00095A28">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L.9.</w:t>
      </w:r>
      <w:r w:rsidR="005C14DE">
        <w:rPr>
          <w:rFonts w:ascii="Times New Roman" w:eastAsia="Times New Roman" w:hAnsi="Times New Roman" w:cs="Times New Roman"/>
          <w:b/>
          <w:bCs/>
          <w:color w:val="231F20"/>
        </w:rPr>
        <w:t>1</w:t>
      </w:r>
      <w:r w:rsidRPr="00840D7F">
        <w:rPr>
          <w:rFonts w:ascii="Times New Roman" w:eastAsia="Times New Roman" w:hAnsi="Times New Roman" w:cs="Times New Roman"/>
          <w:b/>
          <w:bCs/>
          <w:color w:val="231F20"/>
        </w:rPr>
        <w:t xml:space="preserve">. PHASE I PROPOSAL REQUIREMENTS </w:t>
      </w:r>
    </w:p>
    <w:p w14:paraId="20723F5D" w14:textId="77777777" w:rsidR="00095A28" w:rsidRPr="00840D7F" w:rsidRDefault="00095A28" w:rsidP="00095A28">
      <w:pPr>
        <w:spacing w:after="0" w:line="240" w:lineRule="auto"/>
        <w:rPr>
          <w:rFonts w:ascii="Times New Roman" w:eastAsia="Times New Roman" w:hAnsi="Times New Roman" w:cs="Times New Roman"/>
          <w:color w:val="231F20"/>
        </w:rPr>
      </w:pPr>
    </w:p>
    <w:p w14:paraId="59F5A355" w14:textId="77777777" w:rsidR="00095A28" w:rsidRPr="00840D7F" w:rsidRDefault="00095A28" w:rsidP="00095A28">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To lessen the burden on industry, comprehensive Task Order Technical Proposals and Cost/Pricing data shall NOT be submitted in Phase I. For each functional area proposed, the Offeror shall submit: </w:t>
      </w:r>
    </w:p>
    <w:p w14:paraId="3F87D7D5" w14:textId="77777777" w:rsidR="00095A28" w:rsidRPr="00840D7F" w:rsidRDefault="00095A28" w:rsidP="00095A28">
      <w:pPr>
        <w:spacing w:after="0" w:line="240" w:lineRule="auto"/>
        <w:rPr>
          <w:rFonts w:ascii="Times New Roman" w:eastAsia="Times New Roman" w:hAnsi="Times New Roman" w:cs="Times New Roman"/>
          <w:color w:val="231F20"/>
        </w:rPr>
      </w:pPr>
    </w:p>
    <w:p w14:paraId="596FEC0E" w14:textId="77777777" w:rsidR="00095A28" w:rsidRPr="00840D7F" w:rsidRDefault="00095A28" w:rsidP="00095A28">
      <w:pPr>
        <w:numPr>
          <w:ilvl w:val="0"/>
          <w:numId w:val="4"/>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Volume I: Administrative (One per Offeror) </w:t>
      </w:r>
    </w:p>
    <w:p w14:paraId="35BFC195" w14:textId="77777777" w:rsidR="00095A28" w:rsidRPr="00840D7F" w:rsidRDefault="00095A28" w:rsidP="00095A28">
      <w:pPr>
        <w:numPr>
          <w:ilvl w:val="0"/>
          <w:numId w:val="4"/>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Volume II: Task Order Management Approach (Includes Prior Experience) </w:t>
      </w:r>
    </w:p>
    <w:p w14:paraId="18724B92" w14:textId="77777777" w:rsidR="00095A28" w:rsidRPr="00840D7F" w:rsidRDefault="00095A28" w:rsidP="00095A28">
      <w:pPr>
        <w:numPr>
          <w:ilvl w:val="0"/>
          <w:numId w:val="4"/>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Volume III: Past Performance </w:t>
      </w:r>
    </w:p>
    <w:p w14:paraId="38E3D914" w14:textId="77777777" w:rsidR="00095A28" w:rsidRDefault="00095A28">
      <w:pPr>
        <w:spacing w:after="0" w:line="240" w:lineRule="auto"/>
        <w:rPr>
          <w:rFonts w:ascii="Times New Roman" w:eastAsia="Times New Roman" w:hAnsi="Times New Roman" w:cs="Times New Roman"/>
          <w:b/>
          <w:bCs/>
          <w:color w:val="231F20"/>
        </w:rPr>
      </w:pPr>
    </w:p>
    <w:p w14:paraId="00000543" w14:textId="1E1938AD"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L.</w:t>
      </w:r>
      <w:r w:rsidR="005C14DE">
        <w:rPr>
          <w:rFonts w:ascii="Times New Roman" w:eastAsia="Times New Roman" w:hAnsi="Times New Roman" w:cs="Times New Roman"/>
          <w:b/>
          <w:bCs/>
          <w:color w:val="231F20"/>
        </w:rPr>
        <w:t>9</w:t>
      </w:r>
      <w:r w:rsidRPr="00840D7F">
        <w:rPr>
          <w:rFonts w:ascii="Times New Roman" w:eastAsia="Times New Roman" w:hAnsi="Times New Roman" w:cs="Times New Roman"/>
          <w:b/>
          <w:bCs/>
          <w:color w:val="231F20"/>
        </w:rPr>
        <w:t xml:space="preserve">.2 INSTRUCTIONS FOR PHASE I </w:t>
      </w:r>
    </w:p>
    <w:p w14:paraId="00000544" w14:textId="77777777" w:rsidR="00C3519D" w:rsidRPr="00840D7F" w:rsidRDefault="00C3519D">
      <w:pPr>
        <w:spacing w:after="0" w:line="240" w:lineRule="auto"/>
        <w:rPr>
          <w:rFonts w:ascii="Times New Roman" w:eastAsia="Times New Roman" w:hAnsi="Times New Roman" w:cs="Times New Roman"/>
          <w:color w:val="231F20"/>
        </w:rPr>
      </w:pPr>
    </w:p>
    <w:p w14:paraId="00000545"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b/>
          <w:bCs/>
          <w:color w:val="231F20"/>
        </w:rPr>
        <w:t xml:space="preserve">VOLUME I – ADMINISTRATIVE </w:t>
      </w:r>
    </w:p>
    <w:p w14:paraId="00000546" w14:textId="77777777" w:rsidR="00C3519D" w:rsidRPr="00840D7F" w:rsidRDefault="00C3519D">
      <w:pPr>
        <w:spacing w:after="0" w:line="240" w:lineRule="auto"/>
        <w:rPr>
          <w:rFonts w:ascii="Times New Roman" w:eastAsia="Times New Roman" w:hAnsi="Times New Roman" w:cs="Times New Roman"/>
          <w:color w:val="231F20"/>
        </w:rPr>
      </w:pPr>
    </w:p>
    <w:p w14:paraId="00000547" w14:textId="3FFA73FF"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Offerors are required to submit only one (1) consolidated Administrative Volume.</w:t>
      </w:r>
      <w:r w:rsidR="00017B85">
        <w:rPr>
          <w:rFonts w:ascii="Times New Roman" w:eastAsia="Times New Roman" w:hAnsi="Times New Roman" w:cs="Times New Roman"/>
          <w:color w:val="231F20"/>
        </w:rPr>
        <w:t xml:space="preserve"> The Administrative Volume shall be submitted with the following organization: </w:t>
      </w:r>
    </w:p>
    <w:p w14:paraId="00000548" w14:textId="77777777" w:rsidR="00C3519D" w:rsidRPr="00840D7F" w:rsidRDefault="00C3519D">
      <w:pPr>
        <w:spacing w:after="0" w:line="240" w:lineRule="auto"/>
        <w:rPr>
          <w:rFonts w:ascii="Times New Roman" w:eastAsia="Times New Roman" w:hAnsi="Times New Roman" w:cs="Times New Roman"/>
          <w:color w:val="231F20"/>
        </w:rPr>
      </w:pPr>
    </w:p>
    <w:p w14:paraId="6148BB83" w14:textId="67593FFF" w:rsidR="000147BD" w:rsidRDefault="004F65B5" w:rsidP="000147BD">
      <w:pPr>
        <w:numPr>
          <w:ilvl w:val="0"/>
          <w:numId w:val="6"/>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Section I </w:t>
      </w:r>
      <w:r w:rsidR="000147BD">
        <w:rPr>
          <w:rFonts w:ascii="Times New Roman" w:eastAsia="Times New Roman" w:hAnsi="Times New Roman" w:cs="Times New Roman"/>
          <w:color w:val="231F20"/>
        </w:rPr>
        <w:t xml:space="preserve">- </w:t>
      </w:r>
      <w:r w:rsidRPr="000147BD">
        <w:rPr>
          <w:rFonts w:ascii="Times New Roman" w:eastAsia="Times New Roman" w:hAnsi="Times New Roman" w:cs="Times New Roman"/>
          <w:color w:val="231F20"/>
        </w:rPr>
        <w:t>Executive Summary</w:t>
      </w:r>
    </w:p>
    <w:p w14:paraId="66DDF3ED" w14:textId="65F90335" w:rsidR="000147BD" w:rsidRDefault="000147BD" w:rsidP="000147BD">
      <w:pPr>
        <w:numPr>
          <w:ilvl w:val="0"/>
          <w:numId w:val="6"/>
        </w:numPr>
        <w:spacing w:after="0" w:line="240" w:lineRule="auto"/>
        <w:rPr>
          <w:rFonts w:ascii="Times New Roman" w:eastAsia="Times New Roman" w:hAnsi="Times New Roman" w:cs="Times New Roman"/>
          <w:color w:val="231F20"/>
        </w:rPr>
      </w:pPr>
      <w:r>
        <w:rPr>
          <w:rFonts w:ascii="Times New Roman" w:eastAsia="Times New Roman" w:hAnsi="Times New Roman" w:cs="Times New Roman"/>
          <w:color w:val="231F20"/>
        </w:rPr>
        <w:t xml:space="preserve">Section II - </w:t>
      </w:r>
      <w:r w:rsidR="004F65B5" w:rsidRPr="000147BD">
        <w:rPr>
          <w:rFonts w:ascii="Times New Roman" w:eastAsia="Times New Roman" w:hAnsi="Times New Roman" w:cs="Times New Roman"/>
          <w:color w:val="231F20"/>
        </w:rPr>
        <w:t>Solicitation Documents</w:t>
      </w:r>
    </w:p>
    <w:p w14:paraId="7F174188" w14:textId="1CFD05D6" w:rsidR="000147BD" w:rsidRDefault="000147BD" w:rsidP="000147BD">
      <w:pPr>
        <w:numPr>
          <w:ilvl w:val="0"/>
          <w:numId w:val="6"/>
        </w:numPr>
        <w:spacing w:after="0" w:line="240" w:lineRule="auto"/>
        <w:rPr>
          <w:rFonts w:ascii="Times New Roman" w:eastAsia="Times New Roman" w:hAnsi="Times New Roman" w:cs="Times New Roman"/>
          <w:color w:val="231F20"/>
        </w:rPr>
      </w:pPr>
      <w:r>
        <w:rPr>
          <w:rFonts w:ascii="Times New Roman" w:eastAsia="Times New Roman" w:hAnsi="Times New Roman" w:cs="Times New Roman"/>
          <w:color w:val="231F20"/>
        </w:rPr>
        <w:t xml:space="preserve">Section III - </w:t>
      </w:r>
      <w:r w:rsidR="004F65B5" w:rsidRPr="000147BD">
        <w:rPr>
          <w:rFonts w:ascii="Times New Roman" w:eastAsia="Times New Roman" w:hAnsi="Times New Roman" w:cs="Times New Roman"/>
          <w:color w:val="231F20"/>
        </w:rPr>
        <w:t>CAGE/UEI/Financials</w:t>
      </w:r>
      <w:r>
        <w:rPr>
          <w:rFonts w:ascii="Times New Roman" w:eastAsia="Times New Roman" w:hAnsi="Times New Roman" w:cs="Times New Roman"/>
          <w:color w:val="231F20"/>
        </w:rPr>
        <w:t xml:space="preserve"> – for the Financials, Offerors must demonstrate adequate </w:t>
      </w:r>
      <w:r w:rsidR="00B47D4F">
        <w:rPr>
          <w:rFonts w:ascii="Times New Roman" w:eastAsia="Times New Roman" w:hAnsi="Times New Roman" w:cs="Times New Roman"/>
          <w:color w:val="231F20"/>
        </w:rPr>
        <w:t>financial</w:t>
      </w:r>
      <w:r>
        <w:rPr>
          <w:rFonts w:ascii="Times New Roman" w:eastAsia="Times New Roman" w:hAnsi="Times New Roman" w:cs="Times New Roman"/>
          <w:color w:val="231F20"/>
        </w:rPr>
        <w:t xml:space="preserve"> resources to perform the contract or the </w:t>
      </w:r>
      <w:r w:rsidR="00B47D4F">
        <w:rPr>
          <w:rFonts w:ascii="Times New Roman" w:eastAsia="Times New Roman" w:hAnsi="Times New Roman" w:cs="Times New Roman"/>
          <w:color w:val="231F20"/>
        </w:rPr>
        <w:t>ability</w:t>
      </w:r>
      <w:r>
        <w:rPr>
          <w:rFonts w:ascii="Times New Roman" w:eastAsia="Times New Roman" w:hAnsi="Times New Roman" w:cs="Times New Roman"/>
          <w:color w:val="231F20"/>
        </w:rPr>
        <w:t xml:space="preserve"> to </w:t>
      </w:r>
      <w:r w:rsidR="00B47D4F">
        <w:rPr>
          <w:rFonts w:ascii="Times New Roman" w:eastAsia="Times New Roman" w:hAnsi="Times New Roman" w:cs="Times New Roman"/>
          <w:color w:val="231F20"/>
        </w:rPr>
        <w:t>obtain</w:t>
      </w:r>
      <w:r>
        <w:rPr>
          <w:rFonts w:ascii="Times New Roman" w:eastAsia="Times New Roman" w:hAnsi="Times New Roman" w:cs="Times New Roman"/>
          <w:color w:val="231F20"/>
        </w:rPr>
        <w:t xml:space="preserve"> them IAW FAR 9.104-3(a)</w:t>
      </w:r>
    </w:p>
    <w:p w14:paraId="3045BB39" w14:textId="792101D9" w:rsidR="000147BD" w:rsidRDefault="000147BD" w:rsidP="000147BD">
      <w:pPr>
        <w:numPr>
          <w:ilvl w:val="0"/>
          <w:numId w:val="6"/>
        </w:numPr>
        <w:spacing w:after="0" w:line="240" w:lineRule="auto"/>
        <w:rPr>
          <w:rFonts w:ascii="Times New Roman" w:eastAsia="Times New Roman" w:hAnsi="Times New Roman" w:cs="Times New Roman"/>
          <w:color w:val="231F20"/>
        </w:rPr>
      </w:pPr>
      <w:r>
        <w:rPr>
          <w:rFonts w:ascii="Times New Roman" w:eastAsia="Times New Roman" w:hAnsi="Times New Roman" w:cs="Times New Roman"/>
          <w:color w:val="231F20"/>
        </w:rPr>
        <w:t xml:space="preserve">Section IV </w:t>
      </w:r>
      <w:r w:rsidR="00C92AE9">
        <w:rPr>
          <w:rFonts w:ascii="Times New Roman" w:eastAsia="Times New Roman" w:hAnsi="Times New Roman" w:cs="Times New Roman"/>
          <w:color w:val="231F20"/>
        </w:rPr>
        <w:t xml:space="preserve">- </w:t>
      </w:r>
      <w:r w:rsidR="00C92AE9" w:rsidRPr="000147BD">
        <w:rPr>
          <w:rFonts w:ascii="Times New Roman" w:eastAsia="Times New Roman" w:hAnsi="Times New Roman" w:cs="Times New Roman"/>
          <w:color w:val="231F20"/>
        </w:rPr>
        <w:t>Representations</w:t>
      </w:r>
      <w:r w:rsidR="004F65B5" w:rsidRPr="000147BD">
        <w:rPr>
          <w:rFonts w:ascii="Times New Roman" w:eastAsia="Times New Roman" w:hAnsi="Times New Roman" w:cs="Times New Roman"/>
          <w:color w:val="231F20"/>
        </w:rPr>
        <w:t xml:space="preserve"> &amp; Cert</w:t>
      </w:r>
      <w:r w:rsidR="00F354B6" w:rsidRPr="000147BD">
        <w:rPr>
          <w:rFonts w:ascii="Times New Roman" w:eastAsia="Times New Roman" w:hAnsi="Times New Roman" w:cs="Times New Roman"/>
          <w:color w:val="231F20"/>
        </w:rPr>
        <w:t>ification</w:t>
      </w:r>
      <w:r w:rsidR="004F65B5" w:rsidRPr="000147BD">
        <w:rPr>
          <w:rFonts w:ascii="Times New Roman" w:eastAsia="Times New Roman" w:hAnsi="Times New Roman" w:cs="Times New Roman"/>
          <w:color w:val="231F20"/>
        </w:rPr>
        <w:t>s</w:t>
      </w:r>
    </w:p>
    <w:p w14:paraId="76D8C305" w14:textId="6C691790" w:rsidR="000147BD" w:rsidRDefault="000147BD" w:rsidP="000147BD">
      <w:pPr>
        <w:numPr>
          <w:ilvl w:val="0"/>
          <w:numId w:val="6"/>
        </w:numPr>
        <w:spacing w:after="0" w:line="240" w:lineRule="auto"/>
        <w:rPr>
          <w:rFonts w:ascii="Times New Roman" w:eastAsia="Times New Roman" w:hAnsi="Times New Roman" w:cs="Times New Roman"/>
          <w:color w:val="231F20"/>
        </w:rPr>
      </w:pPr>
      <w:r>
        <w:rPr>
          <w:rFonts w:ascii="Times New Roman" w:eastAsia="Times New Roman" w:hAnsi="Times New Roman" w:cs="Times New Roman"/>
          <w:color w:val="231F20"/>
        </w:rPr>
        <w:t xml:space="preserve">Section V - </w:t>
      </w:r>
      <w:r w:rsidR="004F65B5" w:rsidRPr="000147BD">
        <w:rPr>
          <w:rFonts w:ascii="Times New Roman" w:eastAsia="Times New Roman" w:hAnsi="Times New Roman" w:cs="Times New Roman"/>
          <w:color w:val="231F20"/>
        </w:rPr>
        <w:t>Overtime Policy</w:t>
      </w:r>
    </w:p>
    <w:p w14:paraId="00000549" w14:textId="7271D760" w:rsidR="00C3519D" w:rsidRPr="000147BD" w:rsidRDefault="000147BD" w:rsidP="000147BD">
      <w:pPr>
        <w:numPr>
          <w:ilvl w:val="0"/>
          <w:numId w:val="6"/>
        </w:numPr>
        <w:spacing w:after="0" w:line="240" w:lineRule="auto"/>
        <w:rPr>
          <w:rFonts w:ascii="Times New Roman" w:eastAsia="Times New Roman" w:hAnsi="Times New Roman" w:cs="Times New Roman"/>
          <w:color w:val="231F20"/>
        </w:rPr>
      </w:pPr>
      <w:r>
        <w:rPr>
          <w:rFonts w:ascii="Times New Roman" w:eastAsia="Times New Roman" w:hAnsi="Times New Roman" w:cs="Times New Roman"/>
          <w:color w:val="231F20"/>
        </w:rPr>
        <w:t xml:space="preserve">Section VI - </w:t>
      </w:r>
      <w:r w:rsidR="004F65B5" w:rsidRPr="000147BD">
        <w:rPr>
          <w:rFonts w:ascii="Times New Roman" w:eastAsia="Times New Roman" w:hAnsi="Times New Roman" w:cs="Times New Roman"/>
          <w:color w:val="231F20"/>
        </w:rPr>
        <w:t>OCI Mitigation Plan.</w:t>
      </w:r>
    </w:p>
    <w:p w14:paraId="0000054A" w14:textId="77777777" w:rsidR="00C3519D" w:rsidRPr="00840D7F" w:rsidRDefault="00C3519D">
      <w:pPr>
        <w:spacing w:after="0" w:line="240" w:lineRule="auto"/>
        <w:rPr>
          <w:rFonts w:ascii="Times New Roman" w:eastAsia="Times New Roman" w:hAnsi="Times New Roman" w:cs="Times New Roman"/>
          <w:color w:val="231F20"/>
        </w:rPr>
      </w:pPr>
    </w:p>
    <w:p w14:paraId="0000054B" w14:textId="36842EF6" w:rsidR="00C3519D" w:rsidRPr="00840D7F" w:rsidRDefault="004F65B5">
      <w:pPr>
        <w:numPr>
          <w:ilvl w:val="0"/>
          <w:numId w:val="6"/>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Section VII – Facility Clearance (FCL) Information: Offerors shall provide documentation demonstrating that Offerors hold an active Facility Clearance (FC</w:t>
      </w:r>
      <w:r w:rsidR="005125AA">
        <w:rPr>
          <w:rFonts w:ascii="Times New Roman" w:eastAsia="Times New Roman" w:hAnsi="Times New Roman" w:cs="Times New Roman"/>
          <w:color w:val="231F20"/>
        </w:rPr>
        <w:t>L) at</w:t>
      </w:r>
      <w:r w:rsidRPr="00840D7F">
        <w:rPr>
          <w:rFonts w:ascii="Times New Roman" w:eastAsia="Times New Roman" w:hAnsi="Times New Roman" w:cs="Times New Roman"/>
          <w:color w:val="231F20"/>
        </w:rPr>
        <w:t xml:space="preserve"> the Secret or higher level.. Note: This is an informational data point to assess readiness for potential future classified task orders. Not holding an FCL will NOT render an Offeror noncompliant, and this information is NOT scored or evaluated as part of the technical evaluation.</w:t>
      </w:r>
    </w:p>
    <w:p w14:paraId="0000054C" w14:textId="77777777" w:rsidR="00C3519D" w:rsidRDefault="00C3519D">
      <w:pPr>
        <w:spacing w:after="0" w:line="240" w:lineRule="auto"/>
        <w:rPr>
          <w:rFonts w:ascii="Times New Roman" w:eastAsia="Times New Roman" w:hAnsi="Times New Roman" w:cs="Times New Roman"/>
          <w:b/>
          <w:bCs/>
          <w:color w:val="231F20"/>
        </w:rPr>
      </w:pPr>
    </w:p>
    <w:p w14:paraId="3D062E51" w14:textId="77777777" w:rsidR="005C14DE" w:rsidRDefault="005C14DE">
      <w:pPr>
        <w:spacing w:after="0" w:line="240" w:lineRule="auto"/>
        <w:rPr>
          <w:rFonts w:ascii="Times New Roman" w:eastAsia="Times New Roman" w:hAnsi="Times New Roman" w:cs="Times New Roman"/>
          <w:b/>
          <w:bCs/>
          <w:color w:val="231F20"/>
        </w:rPr>
      </w:pPr>
    </w:p>
    <w:p w14:paraId="713ECF44" w14:textId="77777777" w:rsidR="005C14DE" w:rsidRDefault="005C14DE">
      <w:pPr>
        <w:spacing w:after="0" w:line="240" w:lineRule="auto"/>
        <w:rPr>
          <w:rFonts w:ascii="Times New Roman" w:eastAsia="Times New Roman" w:hAnsi="Times New Roman" w:cs="Times New Roman"/>
          <w:b/>
          <w:bCs/>
          <w:color w:val="231F20"/>
        </w:rPr>
      </w:pPr>
    </w:p>
    <w:p w14:paraId="1AC91085" w14:textId="77777777" w:rsidR="005C14DE" w:rsidRDefault="005C14DE">
      <w:pPr>
        <w:spacing w:after="0" w:line="240" w:lineRule="auto"/>
        <w:rPr>
          <w:rFonts w:ascii="Times New Roman" w:eastAsia="Times New Roman" w:hAnsi="Times New Roman" w:cs="Times New Roman"/>
          <w:b/>
          <w:bCs/>
          <w:color w:val="231F20"/>
        </w:rPr>
      </w:pPr>
    </w:p>
    <w:p w14:paraId="39A4475F" w14:textId="77777777" w:rsidR="005C14DE" w:rsidRPr="00840D7F" w:rsidRDefault="005C14DE">
      <w:pPr>
        <w:spacing w:after="0" w:line="240" w:lineRule="auto"/>
        <w:rPr>
          <w:rFonts w:ascii="Times New Roman" w:eastAsia="Times New Roman" w:hAnsi="Times New Roman" w:cs="Times New Roman"/>
          <w:b/>
          <w:bCs/>
          <w:color w:val="231F20"/>
        </w:rPr>
      </w:pPr>
    </w:p>
    <w:p w14:paraId="0000054D"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b/>
          <w:bCs/>
          <w:color w:val="231F20"/>
        </w:rPr>
        <w:lastRenderedPageBreak/>
        <w:t>VOLUME II – TASK ORDER MANAGEMENT APPROACH (PHASE I)</w:t>
      </w:r>
      <w:r w:rsidRPr="00840D7F">
        <w:rPr>
          <w:rFonts w:ascii="Times New Roman" w:eastAsia="Times New Roman" w:hAnsi="Times New Roman" w:cs="Times New Roman"/>
          <w:color w:val="231F20"/>
        </w:rPr>
        <w:t xml:space="preserve"> </w:t>
      </w:r>
    </w:p>
    <w:p w14:paraId="0000054E" w14:textId="77777777" w:rsidR="00C3519D" w:rsidRPr="00840D7F" w:rsidRDefault="00C3519D">
      <w:pPr>
        <w:spacing w:after="0" w:line="240" w:lineRule="auto"/>
        <w:rPr>
          <w:rFonts w:ascii="Times New Roman" w:eastAsia="Times New Roman" w:hAnsi="Times New Roman" w:cs="Times New Roman"/>
          <w:color w:val="231F20"/>
        </w:rPr>
      </w:pPr>
    </w:p>
    <w:p w14:paraId="0000054F" w14:textId="7D2B373A"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Offerors are explicitly advised that the Government is not evaluating generic, IDIQ-level management capabilities. In this Volume, Offerors shall describe how they will manage the specific Day-1 and/or Sample Task Order(s) for which solutions are proposed.</w:t>
      </w:r>
    </w:p>
    <w:p w14:paraId="00000550" w14:textId="77777777" w:rsidR="00C3519D" w:rsidRPr="00840D7F" w:rsidRDefault="00C3519D">
      <w:pPr>
        <w:spacing w:after="0" w:line="240" w:lineRule="auto"/>
        <w:rPr>
          <w:rFonts w:ascii="Times New Roman" w:eastAsia="Times New Roman" w:hAnsi="Times New Roman" w:cs="Times New Roman"/>
          <w:color w:val="231F20"/>
        </w:rPr>
      </w:pPr>
    </w:p>
    <w:p w14:paraId="00000551" w14:textId="77777777" w:rsidR="00C3519D" w:rsidRPr="00840D7F" w:rsidRDefault="004F65B5">
      <w:pPr>
        <w:numPr>
          <w:ilvl w:val="0"/>
          <w:numId w:val="7"/>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i/>
          <w:iCs/>
          <w:color w:val="231F20"/>
        </w:rPr>
        <w:t>Sub-factor 1: Organizational Structure:</w:t>
      </w:r>
      <w:r w:rsidRPr="00840D7F">
        <w:rPr>
          <w:rFonts w:ascii="Times New Roman" w:eastAsia="Times New Roman" w:hAnsi="Times New Roman" w:cs="Times New Roman"/>
          <w:color w:val="231F20"/>
        </w:rPr>
        <w:t xml:space="preserve"> Offerors shall provide their organizational chart and all lines of authority for each applicable task order, including the roles and responsibilities of the Offeror and team members.</w:t>
      </w:r>
    </w:p>
    <w:p w14:paraId="00000552" w14:textId="36FA66C4" w:rsidR="00C3519D" w:rsidRPr="00840D7F" w:rsidRDefault="004F65B5">
      <w:pPr>
        <w:numPr>
          <w:ilvl w:val="0"/>
          <w:numId w:val="7"/>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i/>
          <w:iCs/>
          <w:color w:val="231F20"/>
        </w:rPr>
        <w:t xml:space="preserve">Sub-factor </w:t>
      </w:r>
      <w:r w:rsidR="006D1D46">
        <w:rPr>
          <w:rFonts w:ascii="Times New Roman" w:eastAsia="Times New Roman" w:hAnsi="Times New Roman" w:cs="Times New Roman"/>
          <w:i/>
          <w:iCs/>
          <w:color w:val="231F20"/>
        </w:rPr>
        <w:t>2</w:t>
      </w:r>
      <w:r w:rsidRPr="00840D7F">
        <w:rPr>
          <w:rFonts w:ascii="Times New Roman" w:eastAsia="Times New Roman" w:hAnsi="Times New Roman" w:cs="Times New Roman"/>
          <w:i/>
          <w:iCs/>
          <w:color w:val="231F20"/>
        </w:rPr>
        <w:t>: Teaming/Program/Project Management:</w:t>
      </w:r>
      <w:r w:rsidRPr="00840D7F">
        <w:rPr>
          <w:rFonts w:ascii="Times New Roman" w:eastAsia="Times New Roman" w:hAnsi="Times New Roman" w:cs="Times New Roman"/>
          <w:color w:val="231F20"/>
        </w:rPr>
        <w:t xml:space="preserve"> The approach shall include management of resources, communication, managing the budget and schedule, requirements/configuration management, program/project controls, procurement and related support, and Subcontractor management for the proposed Task Order(s). Offerors shall also present the value </w:t>
      </w:r>
      <w:r w:rsidR="00481530" w:rsidRPr="00481530">
        <w:rPr>
          <w:rFonts w:ascii="Times New Roman" w:eastAsia="Times New Roman" w:hAnsi="Times New Roman" w:cs="Times New Roman"/>
          <w:color w:val="231F20"/>
        </w:rPr>
        <w:t>added to provision of services through utilization of subcontracted</w:t>
      </w:r>
      <w:r w:rsidR="00481530">
        <w:rPr>
          <w:rFonts w:ascii="Times New Roman" w:eastAsia="Times New Roman" w:hAnsi="Times New Roman" w:cs="Times New Roman"/>
          <w:color w:val="231F20"/>
        </w:rPr>
        <w:t xml:space="preserve"> </w:t>
      </w:r>
      <w:r w:rsidRPr="00840D7F">
        <w:rPr>
          <w:rFonts w:ascii="Times New Roman" w:eastAsia="Times New Roman" w:hAnsi="Times New Roman" w:cs="Times New Roman"/>
          <w:color w:val="231F20"/>
        </w:rPr>
        <w:t>teaming partners.</w:t>
      </w:r>
    </w:p>
    <w:p w14:paraId="00000553" w14:textId="5DD1F90A" w:rsidR="00C3519D" w:rsidRPr="00840D7F" w:rsidRDefault="004F65B5">
      <w:pPr>
        <w:numPr>
          <w:ilvl w:val="0"/>
          <w:numId w:val="7"/>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i/>
          <w:iCs/>
          <w:color w:val="231F20"/>
        </w:rPr>
        <w:t>Sub-factor 3: Staffing Plan:</w:t>
      </w:r>
      <w:r w:rsidRPr="00840D7F">
        <w:rPr>
          <w:rFonts w:ascii="Times New Roman" w:eastAsia="Times New Roman" w:hAnsi="Times New Roman" w:cs="Times New Roman"/>
          <w:color w:val="231F20"/>
        </w:rPr>
        <w:t xml:space="preserve"> Offerors</w:t>
      </w:r>
      <w:r w:rsidR="00F87D1E">
        <w:rPr>
          <w:rFonts w:ascii="Times New Roman" w:eastAsia="Times New Roman" w:hAnsi="Times New Roman" w:cs="Times New Roman"/>
          <w:color w:val="231F20"/>
        </w:rPr>
        <w:t xml:space="preserve"> shall provide a </w:t>
      </w:r>
      <w:r w:rsidRPr="00840D7F">
        <w:rPr>
          <w:rFonts w:ascii="Times New Roman" w:eastAsia="Times New Roman" w:hAnsi="Times New Roman" w:cs="Times New Roman"/>
          <w:color w:val="231F20"/>
        </w:rPr>
        <w:t xml:space="preserve">staffing plan </w:t>
      </w:r>
      <w:r w:rsidR="00F87D1E">
        <w:rPr>
          <w:rFonts w:ascii="Times New Roman" w:eastAsia="Times New Roman" w:hAnsi="Times New Roman" w:cs="Times New Roman"/>
          <w:color w:val="231F20"/>
        </w:rPr>
        <w:t>that</w:t>
      </w:r>
      <w:r w:rsidR="00F87D1E" w:rsidRPr="00840D7F">
        <w:rPr>
          <w:rFonts w:ascii="Times New Roman" w:eastAsia="Times New Roman" w:hAnsi="Times New Roman" w:cs="Times New Roman"/>
          <w:color w:val="231F20"/>
        </w:rPr>
        <w:t xml:space="preserve"> </w:t>
      </w:r>
      <w:r w:rsidRPr="00840D7F">
        <w:rPr>
          <w:rFonts w:ascii="Times New Roman" w:eastAsia="Times New Roman" w:hAnsi="Times New Roman" w:cs="Times New Roman"/>
          <w:color w:val="231F20"/>
        </w:rPr>
        <w:t>address</w:t>
      </w:r>
      <w:r w:rsidR="00F87D1E">
        <w:rPr>
          <w:rFonts w:ascii="Times New Roman" w:eastAsia="Times New Roman" w:hAnsi="Times New Roman" w:cs="Times New Roman"/>
          <w:color w:val="231F20"/>
        </w:rPr>
        <w:t>es</w:t>
      </w:r>
      <w:r w:rsidRPr="00840D7F">
        <w:rPr>
          <w:rFonts w:ascii="Times New Roman" w:eastAsia="Times New Roman" w:hAnsi="Times New Roman" w:cs="Times New Roman"/>
          <w:color w:val="231F20"/>
        </w:rPr>
        <w:t xml:space="preserve"> approaches for recruiting, training, and retaining a high-quality and highly technical workforce as required by the individual task orders. Offerors shall include </w:t>
      </w:r>
      <w:r w:rsidR="006D1D46">
        <w:rPr>
          <w:rFonts w:ascii="Times New Roman" w:eastAsia="Times New Roman" w:hAnsi="Times New Roman" w:cs="Times New Roman"/>
          <w:color w:val="231F20"/>
        </w:rPr>
        <w:t xml:space="preserve">a </w:t>
      </w:r>
      <w:r w:rsidRPr="00840D7F">
        <w:rPr>
          <w:rFonts w:ascii="Times New Roman" w:eastAsia="Times New Roman" w:hAnsi="Times New Roman" w:cs="Times New Roman"/>
          <w:color w:val="231F20"/>
        </w:rPr>
        <w:t>labor mix and labor hour breakdown.</w:t>
      </w:r>
    </w:p>
    <w:p w14:paraId="00000554" w14:textId="77777777" w:rsidR="00C3519D" w:rsidRPr="00840D7F" w:rsidRDefault="004F65B5">
      <w:pPr>
        <w:numPr>
          <w:ilvl w:val="0"/>
          <w:numId w:val="7"/>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i/>
          <w:iCs/>
          <w:color w:val="231F20"/>
        </w:rPr>
        <w:t>Sub-factor 4: Risk Management Approach:</w:t>
      </w:r>
      <w:r w:rsidRPr="00840D7F">
        <w:rPr>
          <w:rFonts w:ascii="Times New Roman" w:eastAsia="Times New Roman" w:hAnsi="Times New Roman" w:cs="Times New Roman"/>
          <w:color w:val="231F20"/>
        </w:rPr>
        <w:t xml:space="preserve"> Offerors shall submit a risk management approach and Risk Report listing the Offeror’s view of initial risks for the specific Task Order(s) with recommended mitigations.</w:t>
      </w:r>
    </w:p>
    <w:p w14:paraId="00000555" w14:textId="5B4BE46D" w:rsidR="00C3519D" w:rsidRPr="00840D7F" w:rsidRDefault="004F65B5">
      <w:pPr>
        <w:numPr>
          <w:ilvl w:val="0"/>
          <w:numId w:val="7"/>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i/>
          <w:iCs/>
          <w:color w:val="231F20"/>
        </w:rPr>
        <w:t>Sub-factor 5: Prior Experience:</w:t>
      </w:r>
      <w:r w:rsidRPr="00840D7F">
        <w:rPr>
          <w:rFonts w:ascii="Times New Roman" w:eastAsia="Times New Roman" w:hAnsi="Times New Roman" w:cs="Times New Roman"/>
          <w:color w:val="231F20"/>
        </w:rPr>
        <w:t xml:space="preserve"> Offerors shall describe their recent corporate experience with projects of a similar size and scope to demonstrate </w:t>
      </w:r>
      <w:r w:rsidR="00155DE1">
        <w:rPr>
          <w:rFonts w:ascii="Times New Roman" w:eastAsia="Times New Roman" w:hAnsi="Times New Roman" w:cs="Times New Roman"/>
          <w:color w:val="231F20"/>
        </w:rPr>
        <w:t>its</w:t>
      </w:r>
      <w:r w:rsidR="00155DE1" w:rsidRPr="00840D7F">
        <w:rPr>
          <w:rFonts w:ascii="Times New Roman" w:eastAsia="Times New Roman" w:hAnsi="Times New Roman" w:cs="Times New Roman"/>
          <w:color w:val="231F20"/>
        </w:rPr>
        <w:t xml:space="preserve"> </w:t>
      </w:r>
      <w:r w:rsidRPr="00840D7F">
        <w:rPr>
          <w:rFonts w:ascii="Times New Roman" w:eastAsia="Times New Roman" w:hAnsi="Times New Roman" w:cs="Times New Roman"/>
          <w:color w:val="231F20"/>
        </w:rPr>
        <w:t>capabilities to successfully perform the work. Offerors shall provide at least two (2) examples. At least one (1) corporate experience example shall be from the Offeror (Prime Contractor). “Recent” means services that have been performed by Offerors within the past five (5) years.</w:t>
      </w:r>
      <w:r w:rsidR="00E81566" w:rsidRPr="00E81566">
        <w:t xml:space="preserve"> </w:t>
      </w:r>
    </w:p>
    <w:p w14:paraId="33E01CF1" w14:textId="77777777" w:rsidR="00B34A40" w:rsidRPr="00840D7F" w:rsidRDefault="00B34A40">
      <w:pPr>
        <w:spacing w:after="0" w:line="240" w:lineRule="auto"/>
        <w:rPr>
          <w:rFonts w:ascii="Times New Roman" w:eastAsia="Times New Roman" w:hAnsi="Times New Roman" w:cs="Times New Roman"/>
          <w:color w:val="231F20"/>
        </w:rPr>
      </w:pPr>
    </w:p>
    <w:p w14:paraId="00000557"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b/>
          <w:bCs/>
          <w:color w:val="231F20"/>
        </w:rPr>
        <w:t>VOLUME III – PAST PERFORMANCE (PHASE I)</w:t>
      </w:r>
      <w:r w:rsidRPr="00840D7F">
        <w:rPr>
          <w:rFonts w:ascii="Times New Roman" w:eastAsia="Times New Roman" w:hAnsi="Times New Roman" w:cs="Times New Roman"/>
          <w:color w:val="231F20"/>
        </w:rPr>
        <w:t xml:space="preserve"> </w:t>
      </w:r>
    </w:p>
    <w:p w14:paraId="00000558" w14:textId="77777777" w:rsidR="00C3519D" w:rsidRPr="00840D7F" w:rsidRDefault="00C3519D">
      <w:pPr>
        <w:spacing w:after="0" w:line="240" w:lineRule="auto"/>
        <w:rPr>
          <w:rFonts w:ascii="Times New Roman" w:eastAsia="Times New Roman" w:hAnsi="Times New Roman" w:cs="Times New Roman"/>
          <w:color w:val="231F20"/>
        </w:rPr>
      </w:pPr>
    </w:p>
    <w:p w14:paraId="71167E9F" w14:textId="0C92AEA3" w:rsidR="004A1D5E" w:rsidRDefault="004A1D5E" w:rsidP="004A1D5E">
      <w:pPr>
        <w:spacing w:after="0" w:line="240" w:lineRule="auto"/>
        <w:rPr>
          <w:rFonts w:ascii="Times New Roman" w:eastAsia="Times New Roman" w:hAnsi="Times New Roman" w:cs="Times New Roman"/>
          <w:color w:val="231F20"/>
          <w:lang w:val="en-US"/>
        </w:rPr>
      </w:pPr>
      <w:r w:rsidRPr="004A1D5E">
        <w:rPr>
          <w:rFonts w:ascii="Times New Roman" w:eastAsia="Times New Roman" w:hAnsi="Times New Roman" w:cs="Times New Roman"/>
          <w:color w:val="231F20"/>
          <w:lang w:val="en-US"/>
        </w:rPr>
        <w:t>Offerors shall submit up to five (5) past performance references demonstrating the quality of their performance on recent contracts.</w:t>
      </w:r>
      <w:r w:rsidR="006E09AB">
        <w:rPr>
          <w:rFonts w:ascii="Times New Roman" w:eastAsia="Times New Roman" w:hAnsi="Times New Roman" w:cs="Times New Roman"/>
          <w:color w:val="231F20"/>
          <w:lang w:val="en-US"/>
        </w:rPr>
        <w:t xml:space="preserve"> </w:t>
      </w:r>
      <w:r w:rsidR="006E09AB" w:rsidRPr="006E09AB">
        <w:rPr>
          <w:rFonts w:ascii="Times New Roman" w:eastAsia="Times New Roman" w:hAnsi="Times New Roman" w:cs="Times New Roman"/>
          <w:color w:val="231F20"/>
        </w:rPr>
        <w:t>To streamline proposal submission and evaluation, Offerors are highly encouraged to use the same references submitted under Volume II (Prior Experience)</w:t>
      </w:r>
    </w:p>
    <w:p w14:paraId="57B5511C" w14:textId="77777777" w:rsidR="004A1D5E" w:rsidRPr="004A1D5E" w:rsidRDefault="004A1D5E" w:rsidP="004A1D5E">
      <w:pPr>
        <w:spacing w:after="0" w:line="240" w:lineRule="auto"/>
        <w:rPr>
          <w:rFonts w:ascii="Times New Roman" w:eastAsia="Times New Roman" w:hAnsi="Times New Roman" w:cs="Times New Roman"/>
          <w:color w:val="231F20"/>
          <w:lang w:val="en-US"/>
        </w:rPr>
      </w:pPr>
    </w:p>
    <w:p w14:paraId="070489B5" w14:textId="77777777" w:rsidR="004A1D5E" w:rsidRPr="004A1D5E" w:rsidRDefault="004A1D5E" w:rsidP="004A1D5E">
      <w:pPr>
        <w:numPr>
          <w:ilvl w:val="0"/>
          <w:numId w:val="20"/>
        </w:numPr>
        <w:spacing w:after="0" w:line="240" w:lineRule="auto"/>
        <w:rPr>
          <w:rFonts w:ascii="Times New Roman" w:eastAsia="Times New Roman" w:hAnsi="Times New Roman" w:cs="Times New Roman"/>
          <w:color w:val="231F20"/>
          <w:lang w:val="en-US"/>
        </w:rPr>
      </w:pPr>
      <w:r w:rsidRPr="004A1D5E">
        <w:rPr>
          <w:rFonts w:ascii="Times New Roman" w:eastAsia="Times New Roman" w:hAnsi="Times New Roman" w:cs="Times New Roman"/>
          <w:b/>
          <w:bCs/>
          <w:color w:val="231F20"/>
          <w:lang w:val="en-US"/>
        </w:rPr>
        <w:t>Recency:</w:t>
      </w:r>
      <w:r w:rsidRPr="004A1D5E">
        <w:rPr>
          <w:rFonts w:ascii="Times New Roman" w:eastAsia="Times New Roman" w:hAnsi="Times New Roman" w:cs="Times New Roman"/>
          <w:color w:val="231F20"/>
          <w:lang w:val="en-US"/>
        </w:rPr>
        <w:t xml:space="preserve"> To be considered recent, the submitted references must involve active contract performance that occurred within the five (5) years prior to the proposal due date.</w:t>
      </w:r>
    </w:p>
    <w:p w14:paraId="5423A69D" w14:textId="784590E9" w:rsidR="004A1D5E" w:rsidRPr="004A1D5E" w:rsidRDefault="004A1D5E" w:rsidP="004A1D5E">
      <w:pPr>
        <w:numPr>
          <w:ilvl w:val="0"/>
          <w:numId w:val="20"/>
        </w:numPr>
        <w:spacing w:after="0" w:line="240" w:lineRule="auto"/>
        <w:rPr>
          <w:rFonts w:ascii="Times New Roman" w:eastAsia="Times New Roman" w:hAnsi="Times New Roman" w:cs="Times New Roman"/>
          <w:color w:val="231F20"/>
          <w:lang w:val="en-US"/>
        </w:rPr>
      </w:pPr>
      <w:r w:rsidRPr="004A1D5E">
        <w:rPr>
          <w:rFonts w:ascii="Times New Roman" w:eastAsia="Times New Roman" w:hAnsi="Times New Roman" w:cs="Times New Roman"/>
          <w:b/>
          <w:bCs/>
          <w:color w:val="231F20"/>
          <w:lang w:val="en-US"/>
        </w:rPr>
        <w:t>Quality of Performance:</w:t>
      </w:r>
      <w:r w:rsidRPr="004A1D5E">
        <w:rPr>
          <w:rFonts w:ascii="Times New Roman" w:eastAsia="Times New Roman" w:hAnsi="Times New Roman" w:cs="Times New Roman"/>
          <w:color w:val="231F20"/>
          <w:lang w:val="en-US"/>
        </w:rPr>
        <w:t xml:space="preserve"> Offeror's </w:t>
      </w:r>
      <w:r w:rsidR="00006325">
        <w:rPr>
          <w:rFonts w:ascii="Times New Roman" w:eastAsia="Times New Roman" w:hAnsi="Times New Roman" w:cs="Times New Roman"/>
          <w:color w:val="231F20"/>
          <w:lang w:val="en-US"/>
        </w:rPr>
        <w:t>should</w:t>
      </w:r>
      <w:r w:rsidR="00C92AE9">
        <w:rPr>
          <w:rFonts w:ascii="Times New Roman" w:eastAsia="Times New Roman" w:hAnsi="Times New Roman" w:cs="Times New Roman"/>
          <w:color w:val="231F20"/>
          <w:lang w:val="en-US"/>
        </w:rPr>
        <w:t xml:space="preserve"> </w:t>
      </w:r>
      <w:r w:rsidRPr="004A1D5E">
        <w:rPr>
          <w:rFonts w:ascii="Times New Roman" w:eastAsia="Times New Roman" w:hAnsi="Times New Roman" w:cs="Times New Roman"/>
          <w:color w:val="231F20"/>
          <w:lang w:val="en-US"/>
        </w:rPr>
        <w:t xml:space="preserve">focus primarily on the </w:t>
      </w:r>
      <w:r w:rsidRPr="004A1D5E">
        <w:rPr>
          <w:rFonts w:ascii="Times New Roman" w:eastAsia="Times New Roman" w:hAnsi="Times New Roman" w:cs="Times New Roman"/>
          <w:i/>
          <w:iCs/>
          <w:color w:val="231F20"/>
          <w:lang w:val="en-US"/>
        </w:rPr>
        <w:t>quality</w:t>
      </w:r>
      <w:r w:rsidRPr="004A1D5E">
        <w:rPr>
          <w:rFonts w:ascii="Times New Roman" w:eastAsia="Times New Roman" w:hAnsi="Times New Roman" w:cs="Times New Roman"/>
          <w:color w:val="231F20"/>
          <w:lang w:val="en-US"/>
        </w:rPr>
        <w:t xml:space="preserve"> of the Offeror's performance on the provided references. The Government will assess the Offeror's historical track record to determine how well they executed the work. This includes evaluating aspects such as:</w:t>
      </w:r>
    </w:p>
    <w:p w14:paraId="76BBC846" w14:textId="77777777" w:rsidR="004A1D5E" w:rsidRPr="004A1D5E" w:rsidRDefault="004A1D5E" w:rsidP="004A1D5E">
      <w:pPr>
        <w:numPr>
          <w:ilvl w:val="1"/>
          <w:numId w:val="20"/>
        </w:numPr>
        <w:spacing w:after="0" w:line="240" w:lineRule="auto"/>
        <w:rPr>
          <w:rFonts w:ascii="Times New Roman" w:eastAsia="Times New Roman" w:hAnsi="Times New Roman" w:cs="Times New Roman"/>
          <w:color w:val="231F20"/>
          <w:lang w:val="en-US"/>
        </w:rPr>
      </w:pPr>
      <w:r w:rsidRPr="004A1D5E">
        <w:rPr>
          <w:rFonts w:ascii="Times New Roman" w:eastAsia="Times New Roman" w:hAnsi="Times New Roman" w:cs="Times New Roman"/>
          <w:color w:val="231F20"/>
          <w:lang w:val="en-US"/>
        </w:rPr>
        <w:t>Quality of the provided products, services, or deliverables.</w:t>
      </w:r>
    </w:p>
    <w:p w14:paraId="1CFF0D35" w14:textId="77777777" w:rsidR="004A1D5E" w:rsidRPr="004A1D5E" w:rsidRDefault="004A1D5E" w:rsidP="004A1D5E">
      <w:pPr>
        <w:numPr>
          <w:ilvl w:val="1"/>
          <w:numId w:val="20"/>
        </w:numPr>
        <w:spacing w:after="0" w:line="240" w:lineRule="auto"/>
        <w:rPr>
          <w:rFonts w:ascii="Times New Roman" w:eastAsia="Times New Roman" w:hAnsi="Times New Roman" w:cs="Times New Roman"/>
          <w:color w:val="231F20"/>
          <w:lang w:val="en-US"/>
        </w:rPr>
      </w:pPr>
      <w:r w:rsidRPr="004A1D5E">
        <w:rPr>
          <w:rFonts w:ascii="Times New Roman" w:eastAsia="Times New Roman" w:hAnsi="Times New Roman" w:cs="Times New Roman"/>
          <w:color w:val="231F20"/>
          <w:lang w:val="en-US"/>
        </w:rPr>
        <w:t>Timeliness, schedule adherence, and responsiveness to technical issues.</w:t>
      </w:r>
    </w:p>
    <w:p w14:paraId="7FAA73C1" w14:textId="77777777" w:rsidR="004A1D5E" w:rsidRPr="004A1D5E" w:rsidRDefault="004A1D5E" w:rsidP="004A1D5E">
      <w:pPr>
        <w:numPr>
          <w:ilvl w:val="1"/>
          <w:numId w:val="20"/>
        </w:numPr>
        <w:spacing w:after="0" w:line="240" w:lineRule="auto"/>
        <w:rPr>
          <w:rFonts w:ascii="Times New Roman" w:eastAsia="Times New Roman" w:hAnsi="Times New Roman" w:cs="Times New Roman"/>
          <w:color w:val="231F20"/>
          <w:lang w:val="en-US"/>
        </w:rPr>
      </w:pPr>
      <w:r w:rsidRPr="004A1D5E">
        <w:rPr>
          <w:rFonts w:ascii="Times New Roman" w:eastAsia="Times New Roman" w:hAnsi="Times New Roman" w:cs="Times New Roman"/>
          <w:color w:val="231F20"/>
          <w:lang w:val="en-US"/>
        </w:rPr>
        <w:t>Cost control and efficiency.</w:t>
      </w:r>
    </w:p>
    <w:p w14:paraId="4927BA95" w14:textId="77777777" w:rsidR="004A1D5E" w:rsidRPr="004A1D5E" w:rsidRDefault="004A1D5E" w:rsidP="004A1D5E">
      <w:pPr>
        <w:numPr>
          <w:ilvl w:val="1"/>
          <w:numId w:val="20"/>
        </w:numPr>
        <w:spacing w:after="0" w:line="240" w:lineRule="auto"/>
        <w:rPr>
          <w:rFonts w:ascii="Times New Roman" w:eastAsia="Times New Roman" w:hAnsi="Times New Roman" w:cs="Times New Roman"/>
          <w:color w:val="231F20"/>
          <w:lang w:val="en-US"/>
        </w:rPr>
      </w:pPr>
      <w:r w:rsidRPr="004A1D5E">
        <w:rPr>
          <w:rFonts w:ascii="Times New Roman" w:eastAsia="Times New Roman" w:hAnsi="Times New Roman" w:cs="Times New Roman"/>
          <w:color w:val="231F20"/>
          <w:lang w:val="en-US"/>
        </w:rPr>
        <w:t>Business relations, management responsiveness, and overall customer satisfaction.</w:t>
      </w:r>
    </w:p>
    <w:p w14:paraId="1C011B0F" w14:textId="77777777" w:rsidR="004A1D5E" w:rsidRDefault="004A1D5E" w:rsidP="004A1D5E">
      <w:pPr>
        <w:spacing w:after="0" w:line="240" w:lineRule="auto"/>
        <w:rPr>
          <w:rFonts w:ascii="Times New Roman" w:eastAsia="Times New Roman" w:hAnsi="Times New Roman" w:cs="Times New Roman"/>
          <w:color w:val="231F20"/>
          <w:lang w:val="en-US"/>
        </w:rPr>
      </w:pPr>
    </w:p>
    <w:p w14:paraId="142DCF8E" w14:textId="705F8869" w:rsidR="004A1D5E" w:rsidRPr="004A1D5E" w:rsidRDefault="004A1D5E" w:rsidP="004A1D5E">
      <w:pPr>
        <w:spacing w:after="0" w:line="240" w:lineRule="auto"/>
        <w:rPr>
          <w:rFonts w:ascii="Times New Roman" w:eastAsia="Times New Roman" w:hAnsi="Times New Roman" w:cs="Times New Roman"/>
          <w:color w:val="231F20"/>
          <w:lang w:val="en-US"/>
        </w:rPr>
      </w:pPr>
      <w:r w:rsidRPr="004A1D5E">
        <w:rPr>
          <w:rFonts w:ascii="Times New Roman" w:eastAsia="Times New Roman" w:hAnsi="Times New Roman" w:cs="Times New Roman"/>
          <w:color w:val="231F20"/>
          <w:lang w:val="en-US"/>
        </w:rPr>
        <w:t>The resulting assessment of these quality metrics will be used to establish a Performance Confidence Assessment rating, predicting the Offeror's anticipated successful performance under the contemplated contract.</w:t>
      </w:r>
    </w:p>
    <w:p w14:paraId="730DB52F" w14:textId="77777777" w:rsidR="00D32C33" w:rsidRDefault="00D32C33">
      <w:pPr>
        <w:spacing w:after="0" w:line="240" w:lineRule="auto"/>
        <w:rPr>
          <w:rFonts w:ascii="Times New Roman" w:eastAsia="Times New Roman" w:hAnsi="Times New Roman" w:cs="Times New Roman"/>
          <w:b/>
          <w:bCs/>
          <w:color w:val="231F20"/>
        </w:rPr>
      </w:pPr>
    </w:p>
    <w:p w14:paraId="0000055B" w14:textId="6618DF80"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b/>
          <w:bCs/>
          <w:color w:val="231F20"/>
        </w:rPr>
        <w:t>ARTICLE L.</w:t>
      </w:r>
      <w:r w:rsidR="005C14DE">
        <w:rPr>
          <w:rFonts w:ascii="Times New Roman" w:eastAsia="Times New Roman" w:hAnsi="Times New Roman" w:cs="Times New Roman"/>
          <w:b/>
          <w:bCs/>
          <w:color w:val="231F20"/>
        </w:rPr>
        <w:t>9</w:t>
      </w:r>
      <w:r w:rsidRPr="00840D7F">
        <w:rPr>
          <w:rFonts w:ascii="Times New Roman" w:eastAsia="Times New Roman" w:hAnsi="Times New Roman" w:cs="Times New Roman"/>
          <w:b/>
          <w:bCs/>
          <w:color w:val="231F20"/>
        </w:rPr>
        <w:t>.3 ADVISORY DOWN-SELECTION NOTIFICATION</w:t>
      </w:r>
      <w:r w:rsidRPr="00840D7F">
        <w:rPr>
          <w:rFonts w:ascii="Times New Roman" w:eastAsia="Times New Roman" w:hAnsi="Times New Roman" w:cs="Times New Roman"/>
          <w:color w:val="231F20"/>
        </w:rPr>
        <w:t xml:space="preserve"> </w:t>
      </w:r>
    </w:p>
    <w:p w14:paraId="0000055C" w14:textId="77777777" w:rsidR="00C3519D" w:rsidRPr="00840D7F" w:rsidRDefault="00C3519D">
      <w:pPr>
        <w:spacing w:after="0" w:line="240" w:lineRule="auto"/>
        <w:rPr>
          <w:rFonts w:ascii="Times New Roman" w:eastAsia="Times New Roman" w:hAnsi="Times New Roman" w:cs="Times New Roman"/>
          <w:color w:val="231F20"/>
        </w:rPr>
      </w:pPr>
    </w:p>
    <w:p w14:paraId="0000055D"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After the Government completes Phase I reviews and based on an integrated analysis of each proposal, each Offeror will receive an advisory notification via email. This notification will advise the Offeror of </w:t>
      </w:r>
      <w:r w:rsidRPr="00840D7F">
        <w:rPr>
          <w:rFonts w:ascii="Times New Roman" w:eastAsia="Times New Roman" w:hAnsi="Times New Roman" w:cs="Times New Roman"/>
          <w:color w:val="231F20"/>
        </w:rPr>
        <w:lastRenderedPageBreak/>
        <w:t>the Government’s advisory recommendation to (1) proceed or (2) not to proceed with a Phase II submission. This is advisory; Offerors advised not to proceed may still choose to participate in Phase II.</w:t>
      </w:r>
    </w:p>
    <w:p w14:paraId="0000055E" w14:textId="77777777" w:rsidR="00C3519D" w:rsidRDefault="00C3519D">
      <w:pPr>
        <w:spacing w:after="0" w:line="240" w:lineRule="auto"/>
        <w:rPr>
          <w:rFonts w:ascii="Times New Roman" w:eastAsia="Times New Roman" w:hAnsi="Times New Roman" w:cs="Times New Roman"/>
          <w:color w:val="231F20"/>
        </w:rPr>
      </w:pPr>
    </w:p>
    <w:p w14:paraId="204A6BC0" w14:textId="1F9DC8B1" w:rsidR="00095A28" w:rsidRPr="00840D7F" w:rsidRDefault="00095A28" w:rsidP="00095A28">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L.9.</w:t>
      </w:r>
      <w:r w:rsidR="005C14DE">
        <w:rPr>
          <w:rFonts w:ascii="Times New Roman" w:eastAsia="Times New Roman" w:hAnsi="Times New Roman" w:cs="Times New Roman"/>
          <w:b/>
          <w:bCs/>
          <w:color w:val="231F20"/>
        </w:rPr>
        <w:t>4</w:t>
      </w:r>
      <w:r w:rsidRPr="00840D7F">
        <w:rPr>
          <w:rFonts w:ascii="Times New Roman" w:eastAsia="Times New Roman" w:hAnsi="Times New Roman" w:cs="Times New Roman"/>
          <w:b/>
          <w:bCs/>
          <w:color w:val="231F20"/>
        </w:rPr>
        <w:t>. PHASE II PROPOSAL REQUIREMENTS</w:t>
      </w:r>
    </w:p>
    <w:p w14:paraId="62145E12" w14:textId="77777777" w:rsidR="00095A28" w:rsidRPr="00840D7F" w:rsidRDefault="00095A28" w:rsidP="00095A28">
      <w:pPr>
        <w:spacing w:after="0" w:line="240" w:lineRule="auto"/>
        <w:rPr>
          <w:rFonts w:ascii="Times New Roman" w:eastAsia="Times New Roman" w:hAnsi="Times New Roman" w:cs="Times New Roman"/>
          <w:color w:val="231F20"/>
        </w:rPr>
      </w:pPr>
    </w:p>
    <w:p w14:paraId="4269B0A8" w14:textId="77777777" w:rsidR="00095A28" w:rsidRPr="00840D7F" w:rsidRDefault="00095A28" w:rsidP="00095A28">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Only Offerors advised as most highly rated following Phase I will be invited to submit Phase II proposals. Phase II will include final proposal submissions supporting the IDIQ contract award determination and Day-1 Task Order awards.</w:t>
      </w:r>
    </w:p>
    <w:p w14:paraId="6BAAE7E2" w14:textId="77777777" w:rsidR="00095A28" w:rsidRPr="00840D7F" w:rsidRDefault="00095A28" w:rsidP="00095A28">
      <w:pPr>
        <w:spacing w:after="0" w:line="240" w:lineRule="auto"/>
        <w:rPr>
          <w:rFonts w:ascii="Times New Roman" w:eastAsia="Times New Roman" w:hAnsi="Times New Roman" w:cs="Times New Roman"/>
          <w:color w:val="231F20"/>
        </w:rPr>
      </w:pPr>
    </w:p>
    <w:p w14:paraId="168EB48D" w14:textId="77777777" w:rsidR="00095A28" w:rsidRPr="00840D7F" w:rsidRDefault="00095A28" w:rsidP="00095A28">
      <w:pPr>
        <w:numPr>
          <w:ilvl w:val="0"/>
          <w:numId w:val="5"/>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Task Order Technical Proposals: For each functional area proposed, the Offeror shall submit at least one task order technical proposal: Day-1 Task Order, Sample Task Order, or both.</w:t>
      </w:r>
    </w:p>
    <w:p w14:paraId="7BB14AFA" w14:textId="77777777" w:rsidR="00095A28" w:rsidRPr="00840D7F" w:rsidRDefault="00095A28" w:rsidP="00095A28">
      <w:pPr>
        <w:numPr>
          <w:ilvl w:val="0"/>
          <w:numId w:val="5"/>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Cost/Price: Phase II Offerors shall submit detailed pricing for the Day-1 Task Order and any additional required task orders, as well as IDIQ Fully Loaded Labor Category Rates.</w:t>
      </w:r>
    </w:p>
    <w:p w14:paraId="5B965D24" w14:textId="77777777" w:rsidR="00095A28" w:rsidRPr="00840D7F" w:rsidRDefault="00095A28" w:rsidP="00095A28">
      <w:pPr>
        <w:spacing w:after="0" w:line="240" w:lineRule="auto"/>
        <w:rPr>
          <w:rFonts w:ascii="Times New Roman" w:eastAsia="Times New Roman" w:hAnsi="Times New Roman" w:cs="Times New Roman"/>
          <w:color w:val="231F20"/>
        </w:rPr>
      </w:pPr>
    </w:p>
    <w:p w14:paraId="328025E4" w14:textId="77777777" w:rsidR="00095A28" w:rsidRPr="00840D7F" w:rsidRDefault="00095A28" w:rsidP="00095A28">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 xml:space="preserve">Task Order Intent &amp; Minimum Guarantee: Day-1 Task Orders are intended to be issued immediately or shortly after IDIQ award. </w:t>
      </w:r>
      <w:r>
        <w:rPr>
          <w:rFonts w:ascii="Times New Roman" w:eastAsia="Times New Roman" w:hAnsi="Times New Roman" w:cs="Times New Roman"/>
          <w:color w:val="231F20"/>
        </w:rPr>
        <w:t>Each</w:t>
      </w:r>
      <w:r w:rsidRPr="00840D7F">
        <w:rPr>
          <w:rFonts w:ascii="Times New Roman" w:eastAsia="Times New Roman" w:hAnsi="Times New Roman" w:cs="Times New Roman"/>
          <w:color w:val="231F20"/>
        </w:rPr>
        <w:t xml:space="preserve"> Day-1 Task Order will be issued to a single awardee. Sample Task Orders are provided for evaluation purposes only and are not intended for immediate issuance following IDIQ award. IDIQ awardees who do not receive the Day-1 Task Order will receive a kickoff presentation task order sufficient to satisfy the minimum guarantee.</w:t>
      </w:r>
    </w:p>
    <w:p w14:paraId="1D91E596" w14:textId="77777777" w:rsidR="00095A28" w:rsidRPr="00840D7F" w:rsidRDefault="00095A28">
      <w:pPr>
        <w:spacing w:after="0" w:line="240" w:lineRule="auto"/>
        <w:rPr>
          <w:rFonts w:ascii="Times New Roman" w:eastAsia="Times New Roman" w:hAnsi="Times New Roman" w:cs="Times New Roman"/>
          <w:color w:val="231F20"/>
        </w:rPr>
      </w:pPr>
    </w:p>
    <w:p w14:paraId="0000055F" w14:textId="7541610B"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ARTICLE L.</w:t>
      </w:r>
      <w:r w:rsidR="005C14DE">
        <w:rPr>
          <w:rFonts w:ascii="Times New Roman" w:eastAsia="Times New Roman" w:hAnsi="Times New Roman" w:cs="Times New Roman"/>
          <w:b/>
          <w:bCs/>
          <w:color w:val="231F20"/>
        </w:rPr>
        <w:t>9</w:t>
      </w:r>
      <w:r w:rsidRPr="00840D7F">
        <w:rPr>
          <w:rFonts w:ascii="Times New Roman" w:eastAsia="Times New Roman" w:hAnsi="Times New Roman" w:cs="Times New Roman"/>
          <w:b/>
          <w:bCs/>
          <w:color w:val="231F20"/>
        </w:rPr>
        <w:t>.</w:t>
      </w:r>
      <w:r w:rsidR="005C14DE">
        <w:rPr>
          <w:rFonts w:ascii="Times New Roman" w:eastAsia="Times New Roman" w:hAnsi="Times New Roman" w:cs="Times New Roman"/>
          <w:b/>
          <w:bCs/>
          <w:color w:val="231F20"/>
        </w:rPr>
        <w:t>5</w:t>
      </w:r>
      <w:r w:rsidRPr="00840D7F">
        <w:rPr>
          <w:rFonts w:ascii="Times New Roman" w:eastAsia="Times New Roman" w:hAnsi="Times New Roman" w:cs="Times New Roman"/>
          <w:b/>
          <w:bCs/>
          <w:color w:val="231F20"/>
        </w:rPr>
        <w:t xml:space="preserve"> INSTRUCTIONS FOR PHASE II </w:t>
      </w:r>
    </w:p>
    <w:p w14:paraId="00000560" w14:textId="77777777" w:rsidR="00C3519D" w:rsidRPr="00840D7F" w:rsidRDefault="00C3519D">
      <w:pPr>
        <w:spacing w:after="0" w:line="240" w:lineRule="auto"/>
        <w:rPr>
          <w:rFonts w:ascii="Times New Roman" w:eastAsia="Times New Roman" w:hAnsi="Times New Roman" w:cs="Times New Roman"/>
          <w:color w:val="231F20"/>
        </w:rPr>
      </w:pPr>
    </w:p>
    <w:p w14:paraId="00000561"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b/>
          <w:bCs/>
          <w:color w:val="231F20"/>
        </w:rPr>
        <w:t>VOLUME IV – TASK ORDER TECHNICAL APPROACH (PHASE II)</w:t>
      </w:r>
      <w:r w:rsidRPr="00840D7F">
        <w:rPr>
          <w:rFonts w:ascii="Times New Roman" w:eastAsia="Times New Roman" w:hAnsi="Times New Roman" w:cs="Times New Roman"/>
          <w:color w:val="231F20"/>
        </w:rPr>
        <w:t xml:space="preserve"> </w:t>
      </w:r>
    </w:p>
    <w:p w14:paraId="00000562" w14:textId="77777777" w:rsidR="00C3519D" w:rsidRPr="00840D7F" w:rsidRDefault="00C3519D">
      <w:pPr>
        <w:spacing w:after="0" w:line="240" w:lineRule="auto"/>
        <w:rPr>
          <w:rFonts w:ascii="Times New Roman" w:eastAsia="Times New Roman" w:hAnsi="Times New Roman" w:cs="Times New Roman"/>
          <w:color w:val="231F20"/>
        </w:rPr>
      </w:pPr>
    </w:p>
    <w:p w14:paraId="00000563" w14:textId="7DF29F15"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In this Volume, Offerors shall detail their technical solutions specifically for the Day-1 and/or Sample Task Order(s) they are proposing on. Respond to the following sub-factors as they apply to the selected Task Order:</w:t>
      </w:r>
    </w:p>
    <w:p w14:paraId="00000564" w14:textId="77777777" w:rsidR="00C3519D" w:rsidRPr="00840D7F" w:rsidRDefault="00C3519D">
      <w:pPr>
        <w:spacing w:after="0" w:line="240" w:lineRule="auto"/>
        <w:rPr>
          <w:rFonts w:ascii="Times New Roman" w:eastAsia="Times New Roman" w:hAnsi="Times New Roman" w:cs="Times New Roman"/>
          <w:color w:val="231F20"/>
        </w:rPr>
      </w:pPr>
    </w:p>
    <w:p w14:paraId="00000565" w14:textId="77777777" w:rsidR="00C3519D" w:rsidRPr="00840D7F" w:rsidRDefault="004F65B5">
      <w:pPr>
        <w:numPr>
          <w:ilvl w:val="0"/>
          <w:numId w:val="8"/>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i/>
          <w:iCs/>
          <w:color w:val="231F20"/>
        </w:rPr>
        <w:t>Sub-Factor 1: Work Breakdown Structure (All FAs):</w:t>
      </w:r>
      <w:r w:rsidRPr="00840D7F">
        <w:rPr>
          <w:rFonts w:ascii="Times New Roman" w:eastAsia="Times New Roman" w:hAnsi="Times New Roman" w:cs="Times New Roman"/>
          <w:color w:val="231F20"/>
        </w:rPr>
        <w:t xml:space="preserve"> Offerors shall provide a work-breakdown structure (WBS) that captures the scope for the sample task order(s) they are proposing to.</w:t>
      </w:r>
    </w:p>
    <w:p w14:paraId="00000566" w14:textId="77777777" w:rsidR="00C3519D" w:rsidRPr="00840D7F" w:rsidRDefault="004F65B5">
      <w:pPr>
        <w:numPr>
          <w:ilvl w:val="0"/>
          <w:numId w:val="8"/>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i/>
          <w:iCs/>
          <w:color w:val="231F20"/>
        </w:rPr>
        <w:t>Sub-Factor 2: Quality Assurance Plan (All FAs):</w:t>
      </w:r>
      <w:r w:rsidRPr="00840D7F">
        <w:rPr>
          <w:rFonts w:ascii="Times New Roman" w:eastAsia="Times New Roman" w:hAnsi="Times New Roman" w:cs="Times New Roman"/>
          <w:color w:val="231F20"/>
        </w:rPr>
        <w:t xml:space="preserve"> Offeror shall present a Quality Assurance Plan that addresses their corporate approach to ensuring quality control, quality assurance, and timeliness for all products, services, and deliverables.</w:t>
      </w:r>
    </w:p>
    <w:p w14:paraId="00000567" w14:textId="77777777" w:rsidR="00C3519D" w:rsidRPr="00840D7F" w:rsidRDefault="004F65B5">
      <w:pPr>
        <w:numPr>
          <w:ilvl w:val="0"/>
          <w:numId w:val="8"/>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i/>
          <w:iCs/>
          <w:color w:val="231F20"/>
        </w:rPr>
        <w:t>Sub-Factor 3: Operations Approach (Only Operations FA):</w:t>
      </w:r>
      <w:r w:rsidRPr="00840D7F">
        <w:rPr>
          <w:rFonts w:ascii="Times New Roman" w:eastAsia="Times New Roman" w:hAnsi="Times New Roman" w:cs="Times New Roman"/>
          <w:color w:val="231F20"/>
        </w:rPr>
        <w:t xml:space="preserve"> Offerors shall describe how they will provide 24x7x365 operations support for the various OSPO Mission Systems.</w:t>
      </w:r>
    </w:p>
    <w:p w14:paraId="00000568" w14:textId="77777777" w:rsidR="00C3519D" w:rsidRPr="00840D7F" w:rsidRDefault="004F65B5">
      <w:pPr>
        <w:numPr>
          <w:ilvl w:val="0"/>
          <w:numId w:val="8"/>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i/>
          <w:iCs/>
          <w:color w:val="231F20"/>
        </w:rPr>
        <w:t>Sub-Factor 4: Maintenance Approach (Only Maintenance FA):</w:t>
      </w:r>
      <w:r w:rsidRPr="00840D7F">
        <w:rPr>
          <w:rFonts w:ascii="Times New Roman" w:eastAsia="Times New Roman" w:hAnsi="Times New Roman" w:cs="Times New Roman"/>
          <w:color w:val="231F20"/>
        </w:rPr>
        <w:t xml:space="preserve"> Offerors shall describe how they will ensure on-schedule completion of Network and System Administration, Preventive Maintenance, IT Asset Management, and Antenna Maintenance activities.</w:t>
      </w:r>
    </w:p>
    <w:p w14:paraId="00000569" w14:textId="77777777" w:rsidR="00C3519D" w:rsidRPr="00840D7F" w:rsidRDefault="004F65B5">
      <w:pPr>
        <w:numPr>
          <w:ilvl w:val="0"/>
          <w:numId w:val="8"/>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i/>
          <w:iCs/>
          <w:color w:val="231F20"/>
        </w:rPr>
        <w:t>Sub-Factor 5: Sustainment/Development (Only Sustainment FA):</w:t>
      </w:r>
      <w:r w:rsidRPr="00840D7F">
        <w:rPr>
          <w:rFonts w:ascii="Times New Roman" w:eastAsia="Times New Roman" w:hAnsi="Times New Roman" w:cs="Times New Roman"/>
          <w:color w:val="231F20"/>
        </w:rPr>
        <w:t xml:space="preserve"> Offerors shall describe their approach to executing sustainment requirements to include development, modernization, and enhancement of applicable ground systems and subsystem components.</w:t>
      </w:r>
    </w:p>
    <w:p w14:paraId="0000056A" w14:textId="77777777" w:rsidR="00C3519D" w:rsidRPr="00840D7F" w:rsidRDefault="004F65B5">
      <w:pPr>
        <w:numPr>
          <w:ilvl w:val="0"/>
          <w:numId w:val="8"/>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i/>
          <w:iCs/>
          <w:color w:val="231F20"/>
        </w:rPr>
        <w:t>Sub-Factor 6: Information System Security (All FAs):</w:t>
      </w:r>
      <w:r w:rsidRPr="00840D7F">
        <w:rPr>
          <w:rFonts w:ascii="Times New Roman" w:eastAsia="Times New Roman" w:hAnsi="Times New Roman" w:cs="Times New Roman"/>
          <w:color w:val="231F20"/>
        </w:rPr>
        <w:t xml:space="preserve"> Offerors shall describe how they will perform task order work while maintaining the security posture of the system to defend against advanced persistent and insider threats.</w:t>
      </w:r>
    </w:p>
    <w:p w14:paraId="0000056B" w14:textId="0F230EC4" w:rsidR="00C3519D" w:rsidRPr="00840D7F" w:rsidRDefault="004F65B5">
      <w:pPr>
        <w:numPr>
          <w:ilvl w:val="0"/>
          <w:numId w:val="8"/>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i/>
          <w:iCs/>
          <w:color w:val="231F20"/>
        </w:rPr>
        <w:t>Sub-Factor 7: Systems Engineering Management (</w:t>
      </w:r>
      <w:r w:rsidR="00AB2EDA">
        <w:rPr>
          <w:rFonts w:ascii="Times New Roman" w:eastAsia="Times New Roman" w:hAnsi="Times New Roman" w:cs="Times New Roman"/>
          <w:i/>
          <w:iCs/>
          <w:color w:val="231F20"/>
        </w:rPr>
        <w:t>All FAs</w:t>
      </w:r>
      <w:r w:rsidRPr="00840D7F">
        <w:rPr>
          <w:rFonts w:ascii="Times New Roman" w:eastAsia="Times New Roman" w:hAnsi="Times New Roman" w:cs="Times New Roman"/>
          <w:i/>
          <w:iCs/>
          <w:color w:val="231F20"/>
        </w:rPr>
        <w:t>):</w:t>
      </w:r>
      <w:r w:rsidRPr="00840D7F">
        <w:rPr>
          <w:rFonts w:ascii="Times New Roman" w:eastAsia="Times New Roman" w:hAnsi="Times New Roman" w:cs="Times New Roman"/>
          <w:color w:val="231F20"/>
        </w:rPr>
        <w:t xml:space="preserve"> Offerors shall provide a Systems Engineering Management Plan (SEMP) that describes how the Contractor will apply Systems Engineering Tools (SET) and principles.</w:t>
      </w:r>
    </w:p>
    <w:p w14:paraId="0000056C" w14:textId="77777777" w:rsidR="00C3519D" w:rsidRPr="00840D7F" w:rsidRDefault="004F65B5">
      <w:pPr>
        <w:numPr>
          <w:ilvl w:val="0"/>
          <w:numId w:val="8"/>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i/>
          <w:iCs/>
          <w:color w:val="231F20"/>
        </w:rPr>
        <w:t>Sub-Factor 8: Integrated Master Schedule (Only PI FA):</w:t>
      </w:r>
      <w:r w:rsidRPr="00840D7F">
        <w:rPr>
          <w:rFonts w:ascii="Times New Roman" w:eastAsia="Times New Roman" w:hAnsi="Times New Roman" w:cs="Times New Roman"/>
          <w:color w:val="231F20"/>
        </w:rPr>
        <w:t xml:space="preserve"> A sample integrated master schedule (IMS) shall be submitted with the proposal. The IMS shall be traceable to the WBS and PWS’s.</w:t>
      </w:r>
    </w:p>
    <w:p w14:paraId="0000056D" w14:textId="37C30CEA" w:rsidR="00C3519D" w:rsidRPr="00840D7F" w:rsidRDefault="004F65B5">
      <w:pPr>
        <w:numPr>
          <w:ilvl w:val="0"/>
          <w:numId w:val="8"/>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i/>
          <w:iCs/>
          <w:color w:val="231F20"/>
        </w:rPr>
        <w:t>Sub-Factor 9: Contract Phase-in Transition Plan:</w:t>
      </w:r>
      <w:r w:rsidRPr="00840D7F">
        <w:rPr>
          <w:rFonts w:ascii="Times New Roman" w:eastAsia="Times New Roman" w:hAnsi="Times New Roman" w:cs="Times New Roman"/>
          <w:color w:val="231F20"/>
        </w:rPr>
        <w:t xml:space="preserve"> Offerors shall provide a detailed Contract Phase-In/Phase-Out transition plan for the NCAGSS IDIQ Task Orders.</w:t>
      </w:r>
    </w:p>
    <w:p w14:paraId="0000056E" w14:textId="77777777" w:rsidR="00C3519D" w:rsidRPr="00840D7F" w:rsidRDefault="004F65B5">
      <w:pPr>
        <w:numPr>
          <w:ilvl w:val="0"/>
          <w:numId w:val="8"/>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i/>
          <w:iCs/>
          <w:color w:val="231F20"/>
        </w:rPr>
        <w:lastRenderedPageBreak/>
        <w:t>Sub-Factor 10: Innovation (All FAs):</w:t>
      </w:r>
      <w:r w:rsidRPr="00840D7F">
        <w:rPr>
          <w:rFonts w:ascii="Times New Roman" w:eastAsia="Times New Roman" w:hAnsi="Times New Roman" w:cs="Times New Roman"/>
          <w:color w:val="231F20"/>
        </w:rPr>
        <w:t xml:space="preserve"> Offerors shall describe their use of new, innovative technologies or solutions to various complex problems.</w:t>
      </w:r>
    </w:p>
    <w:p w14:paraId="0000056F" w14:textId="77777777" w:rsidR="00C3519D" w:rsidRPr="00840D7F" w:rsidRDefault="00C3519D">
      <w:pPr>
        <w:spacing w:after="0" w:line="240" w:lineRule="auto"/>
        <w:rPr>
          <w:rFonts w:ascii="Times New Roman" w:eastAsia="Times New Roman" w:hAnsi="Times New Roman" w:cs="Times New Roman"/>
          <w:color w:val="231F20"/>
        </w:rPr>
      </w:pPr>
    </w:p>
    <w:p w14:paraId="00000570"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b/>
          <w:bCs/>
          <w:color w:val="231F20"/>
        </w:rPr>
        <w:t>VOLUME V – SMALL BUSINESS PARTICIPATION</w:t>
      </w:r>
      <w:r w:rsidRPr="00840D7F">
        <w:rPr>
          <w:rFonts w:ascii="Times New Roman" w:eastAsia="Times New Roman" w:hAnsi="Times New Roman" w:cs="Times New Roman"/>
          <w:color w:val="231F20"/>
        </w:rPr>
        <w:t xml:space="preserve"> </w:t>
      </w:r>
    </w:p>
    <w:p w14:paraId="00000571" w14:textId="77777777" w:rsidR="00C3519D" w:rsidRPr="00840D7F" w:rsidRDefault="00C3519D">
      <w:pPr>
        <w:spacing w:after="0" w:line="240" w:lineRule="auto"/>
        <w:rPr>
          <w:rFonts w:ascii="Times New Roman" w:eastAsia="Times New Roman" w:hAnsi="Times New Roman" w:cs="Times New Roman"/>
          <w:color w:val="231F20"/>
        </w:rPr>
      </w:pPr>
    </w:p>
    <w:p w14:paraId="04BE19B5" w14:textId="77777777" w:rsidR="00A5470F" w:rsidRDefault="00A5470F" w:rsidP="00A5470F">
      <w:pPr>
        <w:spacing w:after="0" w:line="240" w:lineRule="auto"/>
        <w:rPr>
          <w:rFonts w:ascii="Times New Roman" w:eastAsia="Times New Roman" w:hAnsi="Times New Roman" w:cs="Times New Roman"/>
          <w:color w:val="231F20"/>
          <w:lang w:val="en-US"/>
        </w:rPr>
      </w:pPr>
      <w:r w:rsidRPr="00A5470F">
        <w:rPr>
          <w:rFonts w:ascii="Times New Roman" w:eastAsia="Times New Roman" w:hAnsi="Times New Roman" w:cs="Times New Roman"/>
          <w:b/>
          <w:bCs/>
          <w:color w:val="231F20"/>
          <w:lang w:val="en-US"/>
        </w:rPr>
        <w:t>A. Small Business Offerors</w:t>
      </w:r>
      <w:r w:rsidRPr="00A5470F">
        <w:rPr>
          <w:rFonts w:ascii="Times New Roman" w:eastAsia="Times New Roman" w:hAnsi="Times New Roman" w:cs="Times New Roman"/>
          <w:color w:val="231F20"/>
          <w:lang w:val="en-US"/>
        </w:rPr>
        <w:t xml:space="preserve"> </w:t>
      </w:r>
    </w:p>
    <w:p w14:paraId="3CAAB109" w14:textId="704AE849" w:rsidR="00A5470F" w:rsidRPr="00A5470F" w:rsidRDefault="00A5470F" w:rsidP="00A5470F">
      <w:pPr>
        <w:spacing w:after="0" w:line="240" w:lineRule="auto"/>
        <w:rPr>
          <w:rFonts w:ascii="Times New Roman" w:eastAsia="Times New Roman" w:hAnsi="Times New Roman" w:cs="Times New Roman"/>
          <w:color w:val="231F20"/>
          <w:lang w:val="en-US"/>
        </w:rPr>
      </w:pPr>
      <w:r w:rsidRPr="00A5470F">
        <w:rPr>
          <w:rFonts w:ascii="Times New Roman" w:eastAsia="Times New Roman" w:hAnsi="Times New Roman" w:cs="Times New Roman"/>
          <w:color w:val="231F20"/>
          <w:lang w:val="en-US"/>
        </w:rPr>
        <w:t>Offerors proposing as small business concerns under the primary NAICS code for this solicitation are not required to submit a Small Business Subcontracting Plan. Small Business Offerors shall submit documentation verifying their active small business size status (e.g., a copy of their active SAM.gov representations and certifications).</w:t>
      </w:r>
    </w:p>
    <w:p w14:paraId="520E1A2A" w14:textId="77777777" w:rsidR="00A5470F" w:rsidRDefault="00A5470F" w:rsidP="00A5470F">
      <w:pPr>
        <w:spacing w:after="0" w:line="240" w:lineRule="auto"/>
        <w:rPr>
          <w:rFonts w:ascii="Times New Roman" w:eastAsia="Times New Roman" w:hAnsi="Times New Roman" w:cs="Times New Roman"/>
          <w:b/>
          <w:bCs/>
          <w:color w:val="231F20"/>
          <w:lang w:val="en-US"/>
        </w:rPr>
      </w:pPr>
    </w:p>
    <w:p w14:paraId="7AADA610" w14:textId="77777777" w:rsidR="00A5470F" w:rsidRDefault="00A5470F" w:rsidP="00A5470F">
      <w:pPr>
        <w:spacing w:after="0" w:line="240" w:lineRule="auto"/>
        <w:rPr>
          <w:rFonts w:ascii="Times New Roman" w:eastAsia="Times New Roman" w:hAnsi="Times New Roman" w:cs="Times New Roman"/>
          <w:color w:val="231F20"/>
          <w:lang w:val="en-US"/>
        </w:rPr>
      </w:pPr>
      <w:r w:rsidRPr="00A5470F">
        <w:rPr>
          <w:rFonts w:ascii="Times New Roman" w:eastAsia="Times New Roman" w:hAnsi="Times New Roman" w:cs="Times New Roman"/>
          <w:b/>
          <w:bCs/>
          <w:color w:val="231F20"/>
          <w:lang w:val="en-US"/>
        </w:rPr>
        <w:t>B. Other Than Small Business (Large) Offerors</w:t>
      </w:r>
      <w:r w:rsidRPr="00A5470F">
        <w:rPr>
          <w:rFonts w:ascii="Times New Roman" w:eastAsia="Times New Roman" w:hAnsi="Times New Roman" w:cs="Times New Roman"/>
          <w:color w:val="231F20"/>
          <w:lang w:val="en-US"/>
        </w:rPr>
        <w:t xml:space="preserve"> </w:t>
      </w:r>
    </w:p>
    <w:p w14:paraId="7B566C40" w14:textId="6D052D74" w:rsidR="00A5470F" w:rsidRPr="00A5470F" w:rsidRDefault="00A5470F" w:rsidP="00A5470F">
      <w:pPr>
        <w:spacing w:after="0" w:line="240" w:lineRule="auto"/>
        <w:rPr>
          <w:rFonts w:ascii="Times New Roman" w:eastAsia="Times New Roman" w:hAnsi="Times New Roman" w:cs="Times New Roman"/>
          <w:color w:val="231F20"/>
          <w:lang w:val="en-US"/>
        </w:rPr>
      </w:pPr>
      <w:r w:rsidRPr="00A5470F">
        <w:rPr>
          <w:rFonts w:ascii="Times New Roman" w:eastAsia="Times New Roman" w:hAnsi="Times New Roman" w:cs="Times New Roman"/>
          <w:color w:val="231F20"/>
          <w:lang w:val="en-US"/>
        </w:rPr>
        <w:t>Other than Small Business Offerors must submit a Small Business Subcontracting Plan (or Commercial Plan) in accordance with FAR 52.219-9. NOAA estimates that at least 30% of total contract value can be subcontracted.</w:t>
      </w:r>
    </w:p>
    <w:p w14:paraId="765E6B98" w14:textId="77777777" w:rsidR="00A5470F" w:rsidRDefault="00A5470F" w:rsidP="00A5470F">
      <w:pPr>
        <w:spacing w:after="0" w:line="240" w:lineRule="auto"/>
        <w:rPr>
          <w:rFonts w:ascii="Times New Roman" w:eastAsia="Times New Roman" w:hAnsi="Times New Roman" w:cs="Times New Roman"/>
          <w:color w:val="231F20"/>
          <w:lang w:val="en-US"/>
        </w:rPr>
      </w:pPr>
    </w:p>
    <w:p w14:paraId="3D83C61E" w14:textId="08209752" w:rsidR="00A5470F" w:rsidRDefault="00A5470F" w:rsidP="00A5470F">
      <w:pPr>
        <w:spacing w:after="0" w:line="240" w:lineRule="auto"/>
        <w:rPr>
          <w:rFonts w:ascii="Times New Roman" w:eastAsia="Times New Roman" w:hAnsi="Times New Roman" w:cs="Times New Roman"/>
          <w:color w:val="231F20"/>
          <w:lang w:val="en-US"/>
        </w:rPr>
      </w:pPr>
      <w:r w:rsidRPr="00A5470F">
        <w:rPr>
          <w:rFonts w:ascii="Times New Roman" w:eastAsia="Times New Roman" w:hAnsi="Times New Roman" w:cs="Times New Roman"/>
          <w:color w:val="231F20"/>
          <w:lang w:val="en-US"/>
        </w:rPr>
        <w:t xml:space="preserve">To allow the Government to evaluate the realism and achievability of the proposed small business participation goals (as detailed in Section M), Other than Small Business Offerors must also submit a </w:t>
      </w:r>
      <w:r w:rsidRPr="006D2277">
        <w:rPr>
          <w:rFonts w:ascii="Times New Roman" w:eastAsia="Times New Roman" w:hAnsi="Times New Roman" w:cs="Times New Roman"/>
          <w:color w:val="231F20"/>
          <w:lang w:val="en-US"/>
        </w:rPr>
        <w:t>Small Business Participation Narrative</w:t>
      </w:r>
      <w:r w:rsidRPr="00A5470F">
        <w:rPr>
          <w:rFonts w:ascii="Times New Roman" w:eastAsia="Times New Roman" w:hAnsi="Times New Roman" w:cs="Times New Roman"/>
          <w:color w:val="231F20"/>
          <w:lang w:val="en-US"/>
        </w:rPr>
        <w:t>. This narrative must include the following:</w:t>
      </w:r>
    </w:p>
    <w:p w14:paraId="1BE52A5E" w14:textId="77777777" w:rsidR="00A5470F" w:rsidRPr="00A5470F" w:rsidRDefault="00A5470F" w:rsidP="00A5470F">
      <w:pPr>
        <w:spacing w:after="0" w:line="240" w:lineRule="auto"/>
        <w:rPr>
          <w:rFonts w:ascii="Times New Roman" w:eastAsia="Times New Roman" w:hAnsi="Times New Roman" w:cs="Times New Roman"/>
          <w:color w:val="231F20"/>
          <w:lang w:val="en-US"/>
        </w:rPr>
      </w:pPr>
    </w:p>
    <w:p w14:paraId="035431E9" w14:textId="77777777" w:rsidR="00A5470F" w:rsidRPr="00A5470F" w:rsidRDefault="00A5470F" w:rsidP="00A5470F">
      <w:pPr>
        <w:numPr>
          <w:ilvl w:val="0"/>
          <w:numId w:val="21"/>
        </w:numPr>
        <w:spacing w:after="0" w:line="240" w:lineRule="auto"/>
        <w:rPr>
          <w:rFonts w:ascii="Times New Roman" w:eastAsia="Times New Roman" w:hAnsi="Times New Roman" w:cs="Times New Roman"/>
          <w:color w:val="231F20"/>
          <w:lang w:val="en-US"/>
        </w:rPr>
      </w:pPr>
      <w:r w:rsidRPr="00A5470F">
        <w:rPr>
          <w:rFonts w:ascii="Times New Roman" w:eastAsia="Times New Roman" w:hAnsi="Times New Roman" w:cs="Times New Roman"/>
          <w:b/>
          <w:bCs/>
          <w:color w:val="231F20"/>
          <w:lang w:val="en-US"/>
        </w:rPr>
        <w:t>Proposed Goals:</w:t>
      </w:r>
      <w:r w:rsidRPr="00A5470F">
        <w:rPr>
          <w:rFonts w:ascii="Times New Roman" w:eastAsia="Times New Roman" w:hAnsi="Times New Roman" w:cs="Times New Roman"/>
          <w:color w:val="231F20"/>
          <w:lang w:val="en-US"/>
        </w:rPr>
        <w:t xml:space="preserve"> A clear statement of the proposed small business participation percentage (calculated as a percentage of the total IDIQ contract value).</w:t>
      </w:r>
    </w:p>
    <w:p w14:paraId="500B7649" w14:textId="77777777" w:rsidR="00A5470F" w:rsidRPr="00A5470F" w:rsidRDefault="00A5470F" w:rsidP="00A5470F">
      <w:pPr>
        <w:numPr>
          <w:ilvl w:val="0"/>
          <w:numId w:val="21"/>
        </w:numPr>
        <w:spacing w:after="0" w:line="240" w:lineRule="auto"/>
        <w:rPr>
          <w:rFonts w:ascii="Times New Roman" w:eastAsia="Times New Roman" w:hAnsi="Times New Roman" w:cs="Times New Roman"/>
          <w:color w:val="231F20"/>
          <w:lang w:val="en-US"/>
        </w:rPr>
      </w:pPr>
      <w:r w:rsidRPr="00A5470F">
        <w:rPr>
          <w:rFonts w:ascii="Times New Roman" w:eastAsia="Times New Roman" w:hAnsi="Times New Roman" w:cs="Times New Roman"/>
          <w:b/>
          <w:bCs/>
          <w:color w:val="231F20"/>
          <w:lang w:val="en-US"/>
        </w:rPr>
        <w:t>Substantiation &amp; Meaningful Work:</w:t>
      </w:r>
      <w:r w:rsidRPr="00A5470F">
        <w:rPr>
          <w:rFonts w:ascii="Times New Roman" w:eastAsia="Times New Roman" w:hAnsi="Times New Roman" w:cs="Times New Roman"/>
          <w:color w:val="231F20"/>
          <w:lang w:val="en-US"/>
        </w:rPr>
        <w:t xml:space="preserve"> Identification of specific small business teaming partners (including their specific socio-economic categories) and a detailed description of the work they will perform. The Offeror must demonstrate that these partners are allocated meaningful, complex tasks that directly align with the Offeror’s Technical and Management volumes, rather than purely peripheral or administrative work.</w:t>
      </w:r>
    </w:p>
    <w:p w14:paraId="62C5A2AA" w14:textId="77777777" w:rsidR="00A5470F" w:rsidRPr="00A5470F" w:rsidRDefault="00A5470F" w:rsidP="00A5470F">
      <w:pPr>
        <w:numPr>
          <w:ilvl w:val="0"/>
          <w:numId w:val="21"/>
        </w:numPr>
        <w:spacing w:after="0" w:line="240" w:lineRule="auto"/>
        <w:rPr>
          <w:rFonts w:ascii="Times New Roman" w:eastAsia="Times New Roman" w:hAnsi="Times New Roman" w:cs="Times New Roman"/>
          <w:color w:val="231F20"/>
          <w:lang w:val="en-US"/>
        </w:rPr>
      </w:pPr>
      <w:r w:rsidRPr="00A5470F">
        <w:rPr>
          <w:rFonts w:ascii="Times New Roman" w:eastAsia="Times New Roman" w:hAnsi="Times New Roman" w:cs="Times New Roman"/>
          <w:b/>
          <w:bCs/>
          <w:color w:val="231F20"/>
          <w:lang w:val="en-US"/>
        </w:rPr>
        <w:t>Evidence of Commitment:</w:t>
      </w:r>
      <w:r w:rsidRPr="00A5470F">
        <w:rPr>
          <w:rFonts w:ascii="Times New Roman" w:eastAsia="Times New Roman" w:hAnsi="Times New Roman" w:cs="Times New Roman"/>
          <w:color w:val="231F20"/>
          <w:lang w:val="en-US"/>
        </w:rPr>
        <w:t xml:space="preserve"> Evidence of credible, binding commitments with the named small business partners. Offerors shall include executed Teaming Agreements, signed Letters of Intent (LOI), or formal Mentor-Protégé agreements as attachments to this volume (these attachments do not count against the narrative page limit).</w:t>
      </w:r>
    </w:p>
    <w:p w14:paraId="52FE43ED" w14:textId="77777777" w:rsidR="00A5470F" w:rsidRPr="00A5470F" w:rsidRDefault="00A5470F" w:rsidP="00A5470F">
      <w:pPr>
        <w:numPr>
          <w:ilvl w:val="0"/>
          <w:numId w:val="21"/>
        </w:numPr>
        <w:spacing w:after="0" w:line="240" w:lineRule="auto"/>
        <w:rPr>
          <w:rFonts w:ascii="Times New Roman" w:eastAsia="Times New Roman" w:hAnsi="Times New Roman" w:cs="Times New Roman"/>
          <w:color w:val="231F20"/>
          <w:lang w:val="en-US"/>
        </w:rPr>
      </w:pPr>
      <w:r w:rsidRPr="00A5470F">
        <w:rPr>
          <w:rFonts w:ascii="Times New Roman" w:eastAsia="Times New Roman" w:hAnsi="Times New Roman" w:cs="Times New Roman"/>
          <w:b/>
          <w:bCs/>
          <w:color w:val="231F20"/>
          <w:lang w:val="en-US"/>
        </w:rPr>
        <w:t>Management Approach:</w:t>
      </w:r>
      <w:r w:rsidRPr="00A5470F">
        <w:rPr>
          <w:rFonts w:ascii="Times New Roman" w:eastAsia="Times New Roman" w:hAnsi="Times New Roman" w:cs="Times New Roman"/>
          <w:color w:val="231F20"/>
          <w:lang w:val="en-US"/>
        </w:rPr>
        <w:t xml:space="preserve"> A description of the Offeror's internal methodology, accounting systems, and management controls for monitoring, reporting, and ensuring small business utilization targets are successfully met throughout the life of the IDIQ.</w:t>
      </w:r>
    </w:p>
    <w:p w14:paraId="00000573" w14:textId="77777777" w:rsidR="00C3519D" w:rsidRPr="00840D7F" w:rsidRDefault="00C3519D">
      <w:pPr>
        <w:spacing w:after="0" w:line="240" w:lineRule="auto"/>
        <w:rPr>
          <w:rFonts w:ascii="Times New Roman" w:eastAsia="Times New Roman" w:hAnsi="Times New Roman" w:cs="Times New Roman"/>
          <w:color w:val="231F20"/>
        </w:rPr>
      </w:pPr>
    </w:p>
    <w:p w14:paraId="00000576"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 xml:space="preserve">VOLUME VI – COST/PRICE </w:t>
      </w:r>
    </w:p>
    <w:p w14:paraId="00000577" w14:textId="77777777" w:rsidR="00C3519D" w:rsidRPr="00840D7F" w:rsidRDefault="00C3519D">
      <w:pPr>
        <w:spacing w:after="0" w:line="240" w:lineRule="auto"/>
        <w:rPr>
          <w:rFonts w:ascii="Times New Roman" w:eastAsia="Times New Roman" w:hAnsi="Times New Roman" w:cs="Times New Roman"/>
          <w:color w:val="231F20"/>
        </w:rPr>
      </w:pPr>
    </w:p>
    <w:p w14:paraId="00000579" w14:textId="610074B3" w:rsidR="00C3519D" w:rsidRDefault="004F65B5" w:rsidP="009C70D9">
      <w:pPr>
        <w:numPr>
          <w:ilvl w:val="0"/>
          <w:numId w:val="9"/>
        </w:numPr>
        <w:spacing w:after="0" w:line="240" w:lineRule="auto"/>
        <w:rPr>
          <w:rFonts w:ascii="Times New Roman" w:eastAsia="Times New Roman" w:hAnsi="Times New Roman" w:cs="Times New Roman"/>
          <w:color w:val="231F20"/>
        </w:rPr>
      </w:pPr>
      <w:r w:rsidRPr="00C92AE9">
        <w:rPr>
          <w:rFonts w:ascii="Times New Roman" w:eastAsia="Times New Roman" w:hAnsi="Times New Roman" w:cs="Times New Roman"/>
          <w:i/>
          <w:iCs/>
          <w:color w:val="231F20"/>
        </w:rPr>
        <w:t>Section I – Pricing Template for IDIQ:</w:t>
      </w:r>
      <w:r w:rsidRPr="00C92AE9">
        <w:rPr>
          <w:rFonts w:ascii="Times New Roman" w:eastAsia="Times New Roman" w:hAnsi="Times New Roman" w:cs="Times New Roman"/>
          <w:color w:val="231F20"/>
        </w:rPr>
        <w:t xml:space="preserve"> The Offeror shall complete and include Attachment 1</w:t>
      </w:r>
      <w:r w:rsidR="00D9784C" w:rsidRPr="00C92AE9">
        <w:rPr>
          <w:rFonts w:ascii="Times New Roman" w:eastAsia="Times New Roman" w:hAnsi="Times New Roman" w:cs="Times New Roman"/>
          <w:color w:val="231F20"/>
        </w:rPr>
        <w:t>0</w:t>
      </w:r>
      <w:r w:rsidRPr="00C92AE9">
        <w:rPr>
          <w:rFonts w:ascii="Times New Roman" w:eastAsia="Times New Roman" w:hAnsi="Times New Roman" w:cs="Times New Roman"/>
          <w:color w:val="231F20"/>
        </w:rPr>
        <w:t xml:space="preserve"> consisting of fully burdened hourly rates</w:t>
      </w:r>
    </w:p>
    <w:p w14:paraId="6801C791" w14:textId="77777777" w:rsidR="00C92AE9" w:rsidRPr="00C92AE9" w:rsidRDefault="00C92AE9" w:rsidP="00C92AE9">
      <w:pPr>
        <w:spacing w:after="0" w:line="240" w:lineRule="auto"/>
        <w:ind w:left="720"/>
        <w:rPr>
          <w:rFonts w:ascii="Times New Roman" w:eastAsia="Times New Roman" w:hAnsi="Times New Roman" w:cs="Times New Roman"/>
          <w:color w:val="231F20"/>
        </w:rPr>
      </w:pPr>
    </w:p>
    <w:p w14:paraId="0000057A" w14:textId="2751EAC2" w:rsidR="00C3519D" w:rsidRPr="00840D7F" w:rsidRDefault="004F65B5">
      <w:pPr>
        <w:numPr>
          <w:ilvl w:val="0"/>
          <w:numId w:val="9"/>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i/>
          <w:iCs/>
          <w:color w:val="231F20"/>
        </w:rPr>
        <w:t>Section II – Pricing for Task Orders:</w:t>
      </w:r>
      <w:r w:rsidRPr="00840D7F">
        <w:rPr>
          <w:rFonts w:ascii="Times New Roman" w:eastAsia="Times New Roman" w:hAnsi="Times New Roman" w:cs="Times New Roman"/>
          <w:color w:val="231F20"/>
        </w:rPr>
        <w:t xml:space="preserve"> The Offeror shall provide a price proposal for the Day-1/Sample Task Orders of Interest. Proposed prices must be entirely compatible with the technical proposal.</w:t>
      </w:r>
      <w:r w:rsidR="00C43FB0" w:rsidRPr="00C43FB0">
        <w:rPr>
          <w:b/>
          <w:bCs/>
        </w:rPr>
        <w:t xml:space="preserve"> </w:t>
      </w:r>
    </w:p>
    <w:p w14:paraId="0000057B" w14:textId="77777777" w:rsidR="00C3519D" w:rsidRPr="00840D7F" w:rsidRDefault="00C3519D">
      <w:pPr>
        <w:spacing w:after="0" w:line="240" w:lineRule="auto"/>
        <w:rPr>
          <w:rFonts w:ascii="Times New Roman" w:eastAsia="Times New Roman" w:hAnsi="Times New Roman" w:cs="Times New Roman"/>
          <w:color w:val="231F20"/>
        </w:rPr>
      </w:pPr>
    </w:p>
    <w:p w14:paraId="0000057D" w14:textId="42B2EABF" w:rsidR="00C3519D" w:rsidRPr="00C92AE9" w:rsidRDefault="004F65B5" w:rsidP="00D73FEF">
      <w:pPr>
        <w:numPr>
          <w:ilvl w:val="0"/>
          <w:numId w:val="9"/>
        </w:numPr>
        <w:spacing w:after="0" w:line="240" w:lineRule="auto"/>
        <w:rPr>
          <w:rFonts w:ascii="Times New Roman" w:eastAsia="Times New Roman" w:hAnsi="Times New Roman" w:cs="Times New Roman"/>
          <w:color w:val="231F20"/>
        </w:rPr>
      </w:pPr>
      <w:r w:rsidRPr="00C92AE9">
        <w:rPr>
          <w:rFonts w:ascii="Times New Roman" w:eastAsia="Times New Roman" w:hAnsi="Times New Roman" w:cs="Times New Roman"/>
          <w:i/>
          <w:iCs/>
          <w:color w:val="231F20"/>
        </w:rPr>
        <w:t>Section III – Supporting Information About Rates:</w:t>
      </w:r>
      <w:r w:rsidRPr="00C92AE9">
        <w:rPr>
          <w:rFonts w:ascii="Times New Roman" w:eastAsia="Times New Roman" w:hAnsi="Times New Roman" w:cs="Times New Roman"/>
          <w:color w:val="231F20"/>
        </w:rPr>
        <w:t xml:space="preserve"> Information on how the rates were developed and the rationale for why the Offeror considers them to be reasonable</w:t>
      </w:r>
      <w:r w:rsidR="00C92AE9">
        <w:rPr>
          <w:rFonts w:ascii="Times New Roman" w:eastAsia="Times New Roman" w:hAnsi="Times New Roman" w:cs="Times New Roman"/>
          <w:color w:val="231F20"/>
        </w:rPr>
        <w:t>.</w:t>
      </w:r>
      <w:r w:rsidRPr="00C92AE9">
        <w:rPr>
          <w:rFonts w:ascii="Times New Roman" w:hAnsi="Times New Roman" w:cs="Times New Roman"/>
        </w:rPr>
        <w:br w:type="page"/>
      </w:r>
    </w:p>
    <w:p w14:paraId="0000057E"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lastRenderedPageBreak/>
        <w:t xml:space="preserve">SECTION M – EVALUATION FACTORS FOR AWARD </w:t>
      </w:r>
    </w:p>
    <w:p w14:paraId="0000057F" w14:textId="77777777" w:rsidR="00C3519D" w:rsidRPr="00840D7F" w:rsidRDefault="00C3519D">
      <w:pPr>
        <w:spacing w:after="0" w:line="240" w:lineRule="auto"/>
        <w:rPr>
          <w:rFonts w:ascii="Times New Roman" w:eastAsia="Times New Roman" w:hAnsi="Times New Roman" w:cs="Times New Roman"/>
          <w:color w:val="231F20"/>
        </w:rPr>
      </w:pPr>
    </w:p>
    <w:p w14:paraId="00000580"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 xml:space="preserve">ARTICLE M.1 BASIS FOR AWARD </w:t>
      </w:r>
    </w:p>
    <w:p w14:paraId="00000581" w14:textId="77777777" w:rsidR="00C3519D" w:rsidRPr="00840D7F" w:rsidRDefault="00C3519D">
      <w:pPr>
        <w:spacing w:after="0" w:line="240" w:lineRule="auto"/>
        <w:rPr>
          <w:rFonts w:ascii="Times New Roman" w:eastAsia="Times New Roman" w:hAnsi="Times New Roman" w:cs="Times New Roman"/>
          <w:color w:val="231F20"/>
        </w:rPr>
      </w:pPr>
    </w:p>
    <w:p w14:paraId="00000582"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Government intends to make multiple contract awards to responsive and responsible Offerors under this solicitation. The Government requires the highest competence obtainable; however, the Government will not evaluate the technical merit of an Offeror's approach to the generic IDIQ Statement of Work (SOW). Technical evaluations are based entirely on proposals for specific Task Orders.</w:t>
      </w:r>
    </w:p>
    <w:p w14:paraId="00000583" w14:textId="77777777" w:rsidR="00C3519D" w:rsidRPr="00840D7F" w:rsidRDefault="00C3519D">
      <w:pPr>
        <w:spacing w:after="0" w:line="240" w:lineRule="auto"/>
        <w:rPr>
          <w:rFonts w:ascii="Times New Roman" w:eastAsia="Times New Roman" w:hAnsi="Times New Roman" w:cs="Times New Roman"/>
          <w:color w:val="231F20"/>
        </w:rPr>
      </w:pPr>
    </w:p>
    <w:p w14:paraId="00000584" w14:textId="20577908"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selection of Offerors will utilize a dual-track methodology</w:t>
      </w:r>
      <w:r w:rsidR="00E23AFE">
        <w:rPr>
          <w:rFonts w:ascii="Times New Roman" w:eastAsia="Times New Roman" w:hAnsi="Times New Roman" w:cs="Times New Roman"/>
          <w:color w:val="231F20"/>
        </w:rPr>
        <w:t xml:space="preserve"> </w:t>
      </w:r>
      <w:r w:rsidR="00E23AFE" w:rsidRPr="00E23AFE">
        <w:rPr>
          <w:rFonts w:ascii="Times New Roman" w:eastAsia="Times New Roman" w:hAnsi="Times New Roman" w:cs="Times New Roman"/>
          <w:color w:val="231F20"/>
        </w:rPr>
        <w:t>subject to the Exclusivity and Order of Award rules defined in Section 3 below</w:t>
      </w:r>
    </w:p>
    <w:p w14:paraId="00000585" w14:textId="77777777" w:rsidR="00C3519D" w:rsidRPr="00840D7F" w:rsidRDefault="00C3519D">
      <w:pPr>
        <w:spacing w:after="0" w:line="240" w:lineRule="auto"/>
        <w:rPr>
          <w:rFonts w:ascii="Times New Roman" w:eastAsia="Times New Roman" w:hAnsi="Times New Roman" w:cs="Times New Roman"/>
          <w:color w:val="231F20"/>
        </w:rPr>
      </w:pPr>
    </w:p>
    <w:p w14:paraId="00000586"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b/>
          <w:bCs/>
          <w:color w:val="231F20"/>
        </w:rPr>
        <w:t>1. Basis for IDIQ Base Contract Awards (HTRO):</w:t>
      </w:r>
      <w:r w:rsidRPr="00840D7F">
        <w:rPr>
          <w:rFonts w:ascii="Times New Roman" w:eastAsia="Times New Roman" w:hAnsi="Times New Roman" w:cs="Times New Roman"/>
          <w:color w:val="231F20"/>
        </w:rPr>
        <w:t xml:space="preserve"> Selection for IDIQ base contracts will be determined utilizing a Highest Technically Rated Offerors (HTRO) with a Fair and Reasonable Price methodology. This is not a tradeoff process at the IDIQ level.</w:t>
      </w:r>
    </w:p>
    <w:p w14:paraId="00000587" w14:textId="77777777" w:rsidR="00C3519D" w:rsidRPr="00840D7F" w:rsidRDefault="00C3519D">
      <w:pPr>
        <w:spacing w:after="0" w:line="240" w:lineRule="auto"/>
        <w:rPr>
          <w:rFonts w:ascii="Times New Roman" w:eastAsia="Times New Roman" w:hAnsi="Times New Roman" w:cs="Times New Roman"/>
          <w:color w:val="231F20"/>
        </w:rPr>
      </w:pPr>
    </w:p>
    <w:p w14:paraId="00000588" w14:textId="38B65740" w:rsidR="00C3519D" w:rsidRPr="006D2277" w:rsidRDefault="004F65B5">
      <w:pPr>
        <w:numPr>
          <w:ilvl w:val="0"/>
          <w:numId w:val="10"/>
        </w:num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color w:val="231F20"/>
        </w:rPr>
        <w:t>The Government will generate a composite/roll-up rating of the non-price technical factors based strictly on the Offeror's Task Order proposal(s</w:t>
      </w:r>
      <w:r w:rsidRPr="006D2277">
        <w:rPr>
          <w:rFonts w:ascii="Times New Roman" w:eastAsia="Times New Roman" w:hAnsi="Times New Roman" w:cs="Times New Roman"/>
          <w:b/>
          <w:bCs/>
          <w:color w:val="231F20"/>
        </w:rPr>
        <w:t>).</w:t>
      </w:r>
      <w:r w:rsidR="00E23AFE" w:rsidRPr="00E23AFE">
        <w:rPr>
          <w:b/>
          <w:bCs/>
        </w:rPr>
        <w:t xml:space="preserve"> </w:t>
      </w:r>
      <w:r w:rsidR="00E23AFE" w:rsidRPr="00E23AFE">
        <w:rPr>
          <w:rFonts w:ascii="Times New Roman" w:eastAsia="Times New Roman" w:hAnsi="Times New Roman" w:cs="Times New Roman"/>
          <w:b/>
          <w:bCs/>
          <w:color w:val="231F20"/>
        </w:rPr>
        <w:t>(either a Day-1 Task Order or a Sample Task Order)</w:t>
      </w:r>
      <w:r w:rsidR="00E23AFE" w:rsidRPr="006D2277">
        <w:rPr>
          <w:rFonts w:ascii="Times New Roman" w:eastAsia="Times New Roman" w:hAnsi="Times New Roman" w:cs="Times New Roman"/>
          <w:b/>
          <w:bCs/>
          <w:color w:val="231F20"/>
        </w:rPr>
        <w:t>.</w:t>
      </w:r>
    </w:p>
    <w:p w14:paraId="00000589" w14:textId="77777777" w:rsidR="00C3519D" w:rsidRPr="00840D7F" w:rsidRDefault="004F65B5">
      <w:pPr>
        <w:numPr>
          <w:ilvl w:val="0"/>
          <w:numId w:val="10"/>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Small Business Participation will be rated separately.</w:t>
      </w:r>
    </w:p>
    <w:p w14:paraId="0000058A" w14:textId="3EED54AC" w:rsidR="00C3519D" w:rsidRPr="00840D7F" w:rsidRDefault="004F65B5">
      <w:pPr>
        <w:numPr>
          <w:ilvl w:val="0"/>
          <w:numId w:val="10"/>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IDIQ pricing will be evaluated strictly to determine if the proposed ceiling rates are Fair and Reasonable.</w:t>
      </w:r>
    </w:p>
    <w:p w14:paraId="0000058B" w14:textId="31D6168A" w:rsidR="00C3519D" w:rsidRDefault="004F65B5">
      <w:pPr>
        <w:numPr>
          <w:ilvl w:val="0"/>
          <w:numId w:val="10"/>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Offerors who achieve a Highest Technically Rated composite technical score on a Sample or Day-1 Task Order, receive a “</w:t>
      </w:r>
      <w:r w:rsidR="00194FE5">
        <w:rPr>
          <w:rFonts w:ascii="Times New Roman" w:eastAsia="Times New Roman" w:hAnsi="Times New Roman" w:cs="Times New Roman"/>
          <w:color w:val="231F20"/>
        </w:rPr>
        <w:t>Low</w:t>
      </w:r>
      <w:r w:rsidRPr="00840D7F">
        <w:rPr>
          <w:rFonts w:ascii="Times New Roman" w:eastAsia="Times New Roman" w:hAnsi="Times New Roman" w:cs="Times New Roman"/>
          <w:color w:val="231F20"/>
        </w:rPr>
        <w:t xml:space="preserve"> Confidence” Small Business rating, and propose Fair and Reasonable IDIQ pricing will receive a base IDIQ award for that functional area. Proposing on at least one Task Order in a Functional Area is required to win an award for that area's IDIQ.</w:t>
      </w:r>
    </w:p>
    <w:p w14:paraId="5E3962F3" w14:textId="77777777" w:rsidR="00593171" w:rsidRDefault="00593171" w:rsidP="00593171">
      <w:pPr>
        <w:spacing w:after="0" w:line="240" w:lineRule="auto"/>
        <w:rPr>
          <w:rFonts w:ascii="Times New Roman" w:eastAsia="Times New Roman" w:hAnsi="Times New Roman" w:cs="Times New Roman"/>
          <w:color w:val="231F20"/>
        </w:rPr>
      </w:pPr>
    </w:p>
    <w:p w14:paraId="16C8C6D2" w14:textId="7D2B6D9E" w:rsidR="007815DC" w:rsidRPr="00593171" w:rsidRDefault="00593171" w:rsidP="00593171">
      <w:pPr>
        <w:spacing w:after="0" w:line="240" w:lineRule="auto"/>
        <w:rPr>
          <w:rFonts w:ascii="Times New Roman" w:eastAsia="Times New Roman" w:hAnsi="Times New Roman" w:cs="Times New Roman"/>
          <w:color w:val="231F20"/>
        </w:rPr>
      </w:pPr>
      <w:r w:rsidRPr="00593171">
        <w:rPr>
          <w:rFonts w:ascii="Times New Roman" w:eastAsia="Times New Roman" w:hAnsi="Times New Roman" w:cs="Times New Roman"/>
          <w:i/>
          <w:iCs/>
          <w:color w:val="231F20"/>
        </w:rPr>
        <w:t>Note:</w:t>
      </w:r>
      <w:r>
        <w:rPr>
          <w:rFonts w:ascii="Times New Roman" w:eastAsia="Times New Roman" w:hAnsi="Times New Roman" w:cs="Times New Roman"/>
          <w:color w:val="231F20"/>
        </w:rPr>
        <w:t xml:space="preserve"> </w:t>
      </w:r>
      <w:r w:rsidRPr="00593171">
        <w:rPr>
          <w:rFonts w:ascii="Times New Roman" w:eastAsia="Times New Roman" w:hAnsi="Times New Roman" w:cs="Times New Roman"/>
          <w:color w:val="231F20"/>
        </w:rPr>
        <w:t>There will only be one Program Integrator</w:t>
      </w:r>
      <w:r w:rsidR="008E3682">
        <w:rPr>
          <w:rFonts w:ascii="Times New Roman" w:eastAsia="Times New Roman" w:hAnsi="Times New Roman" w:cs="Times New Roman"/>
          <w:color w:val="231F20"/>
        </w:rPr>
        <w:t xml:space="preserve"> IDIQ</w:t>
      </w:r>
      <w:r w:rsidRPr="00593171">
        <w:rPr>
          <w:rFonts w:ascii="Times New Roman" w:eastAsia="Times New Roman" w:hAnsi="Times New Roman" w:cs="Times New Roman"/>
          <w:color w:val="231F20"/>
        </w:rPr>
        <w:t xml:space="preserve"> Awardee and up to 5 </w:t>
      </w:r>
      <w:r w:rsidR="008E3682">
        <w:rPr>
          <w:rFonts w:ascii="Times New Roman" w:eastAsia="Times New Roman" w:hAnsi="Times New Roman" w:cs="Times New Roman"/>
          <w:color w:val="231F20"/>
        </w:rPr>
        <w:t xml:space="preserve">IDIQ </w:t>
      </w:r>
      <w:r w:rsidRPr="00593171">
        <w:rPr>
          <w:rFonts w:ascii="Times New Roman" w:eastAsia="Times New Roman" w:hAnsi="Times New Roman" w:cs="Times New Roman"/>
          <w:color w:val="231F20"/>
        </w:rPr>
        <w:t xml:space="preserve">Awardees for the other functional areas. Awardees other than the single awardee for the Day-1 Task Order will be based on a Highest Technically Rated composite score </w:t>
      </w:r>
      <w:r w:rsidR="00E666FD">
        <w:rPr>
          <w:rFonts w:ascii="Times New Roman" w:eastAsia="Times New Roman" w:hAnsi="Times New Roman" w:cs="Times New Roman"/>
          <w:color w:val="231F20"/>
        </w:rPr>
        <w:t xml:space="preserve">and the other factors above </w:t>
      </w:r>
      <w:r w:rsidRPr="00593171">
        <w:rPr>
          <w:rFonts w:ascii="Times New Roman" w:eastAsia="Times New Roman" w:hAnsi="Times New Roman" w:cs="Times New Roman"/>
          <w:color w:val="231F20"/>
        </w:rPr>
        <w:t xml:space="preserve">on a </w:t>
      </w:r>
      <w:r w:rsidR="00D70518">
        <w:rPr>
          <w:rFonts w:ascii="Times New Roman" w:eastAsia="Times New Roman" w:hAnsi="Times New Roman" w:cs="Times New Roman"/>
          <w:color w:val="231F20"/>
        </w:rPr>
        <w:t xml:space="preserve">Sample </w:t>
      </w:r>
      <w:r w:rsidR="00962CE8">
        <w:rPr>
          <w:rFonts w:ascii="Times New Roman" w:eastAsia="Times New Roman" w:hAnsi="Times New Roman" w:cs="Times New Roman"/>
          <w:color w:val="231F20"/>
        </w:rPr>
        <w:t>Task Order.</w:t>
      </w:r>
      <w:r w:rsidR="00995E1A">
        <w:rPr>
          <w:rFonts w:ascii="Times New Roman" w:eastAsia="Times New Roman" w:hAnsi="Times New Roman" w:cs="Times New Roman"/>
          <w:color w:val="231F20"/>
        </w:rPr>
        <w:t xml:space="preserve"> </w:t>
      </w:r>
    </w:p>
    <w:p w14:paraId="0000058C" w14:textId="77777777" w:rsidR="00C3519D" w:rsidRPr="00840D7F" w:rsidRDefault="00C3519D">
      <w:pPr>
        <w:spacing w:after="0" w:line="240" w:lineRule="auto"/>
        <w:rPr>
          <w:rFonts w:ascii="Times New Roman" w:eastAsia="Times New Roman" w:hAnsi="Times New Roman" w:cs="Times New Roman"/>
          <w:color w:val="231F20"/>
        </w:rPr>
      </w:pPr>
    </w:p>
    <w:p w14:paraId="0000058D" w14:textId="7A2C8DF3"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b/>
          <w:bCs/>
          <w:color w:val="231F20"/>
        </w:rPr>
        <w:t>2. Basis for Day-1 Task Order Awards (Tradeoff):</w:t>
      </w:r>
      <w:r w:rsidRPr="00840D7F">
        <w:rPr>
          <w:rFonts w:ascii="Times New Roman" w:eastAsia="Times New Roman" w:hAnsi="Times New Roman" w:cs="Times New Roman"/>
          <w:color w:val="231F20"/>
        </w:rPr>
        <w:t xml:space="preserve"> For the issuance of the actual, funded Day-1 Task Orders, the Government will utilize a Tradeoff process. The Government reserves the right to award to a lower-priced Offeror with lower technical ratings, or a higher-priced Offeror with higher technical ratings, if the Source Selection Authority (SSA) determines that the technical merit of the higher-priced proposal warrants the additional cost.</w:t>
      </w:r>
    </w:p>
    <w:p w14:paraId="0000058E" w14:textId="77777777" w:rsidR="00C3519D" w:rsidRPr="00840D7F" w:rsidRDefault="00C3519D">
      <w:pPr>
        <w:spacing w:after="0" w:line="240" w:lineRule="auto"/>
        <w:rPr>
          <w:rFonts w:ascii="Times New Roman" w:eastAsia="Times New Roman" w:hAnsi="Times New Roman" w:cs="Times New Roman"/>
          <w:color w:val="231F20"/>
        </w:rPr>
      </w:pPr>
    </w:p>
    <w:p w14:paraId="0000058F" w14:textId="4FC94651" w:rsidR="00C3519D" w:rsidRPr="00840D7F" w:rsidRDefault="004F65B5" w:rsidP="00170F6E">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i/>
          <w:iCs/>
          <w:color w:val="231F20"/>
        </w:rPr>
        <w:t>Note:</w:t>
      </w:r>
      <w:r w:rsidRPr="00840D7F">
        <w:rPr>
          <w:rFonts w:ascii="Times New Roman" w:eastAsia="Times New Roman" w:hAnsi="Times New Roman" w:cs="Times New Roman"/>
          <w:color w:val="231F20"/>
        </w:rPr>
        <w:t xml:space="preserve"> Highly rated Offerors who submit a proposal for a Day-1 Task Order but are not selected as the Tradeoff winner for that order will still receive a base IDIQ contract </w:t>
      </w:r>
      <w:r w:rsidR="004A1EB8">
        <w:rPr>
          <w:rFonts w:ascii="Times New Roman" w:eastAsia="Times New Roman" w:hAnsi="Times New Roman" w:cs="Times New Roman"/>
          <w:color w:val="231F20"/>
        </w:rPr>
        <w:t>within the award limits specifi</w:t>
      </w:r>
      <w:r w:rsidR="00A11737">
        <w:rPr>
          <w:rFonts w:ascii="Times New Roman" w:eastAsia="Times New Roman" w:hAnsi="Times New Roman" w:cs="Times New Roman"/>
          <w:color w:val="231F20"/>
        </w:rPr>
        <w:t>ed</w:t>
      </w:r>
      <w:r w:rsidR="004A1EB8">
        <w:rPr>
          <w:rFonts w:ascii="Times New Roman" w:eastAsia="Times New Roman" w:hAnsi="Times New Roman" w:cs="Times New Roman"/>
          <w:color w:val="231F20"/>
        </w:rPr>
        <w:t xml:space="preserve"> above </w:t>
      </w:r>
      <w:r w:rsidRPr="00840D7F">
        <w:rPr>
          <w:rFonts w:ascii="Times New Roman" w:eastAsia="Times New Roman" w:hAnsi="Times New Roman" w:cs="Times New Roman"/>
          <w:color w:val="231F20"/>
        </w:rPr>
        <w:t>under the HTRO methodology</w:t>
      </w:r>
      <w:r w:rsidR="00170F6E">
        <w:rPr>
          <w:rFonts w:ascii="Times New Roman" w:eastAsia="Times New Roman" w:hAnsi="Times New Roman" w:cs="Times New Roman"/>
          <w:color w:val="231F20"/>
        </w:rPr>
        <w:t>,</w:t>
      </w:r>
      <w:r w:rsidRPr="00840D7F">
        <w:rPr>
          <w:rFonts w:ascii="Times New Roman" w:eastAsia="Times New Roman" w:hAnsi="Times New Roman" w:cs="Times New Roman"/>
          <w:color w:val="231F20"/>
        </w:rPr>
        <w:t xml:space="preserve"> provided </w:t>
      </w:r>
      <w:r w:rsidR="00170F6E">
        <w:rPr>
          <w:rFonts w:ascii="Times New Roman" w:eastAsia="Times New Roman" w:hAnsi="Times New Roman" w:cs="Times New Roman"/>
          <w:color w:val="231F20"/>
        </w:rPr>
        <w:t xml:space="preserve">they </w:t>
      </w:r>
      <w:r w:rsidR="00170F6E" w:rsidRPr="00840D7F">
        <w:rPr>
          <w:rFonts w:ascii="Times New Roman" w:eastAsia="Times New Roman" w:hAnsi="Times New Roman" w:cs="Times New Roman"/>
          <w:color w:val="231F20"/>
        </w:rPr>
        <w:t>achieve a Highest Technically Rated composite technical score on a Sample Task Order, receive a “Some Confidence” Small Business rating, and propose Fair and Reasonable IDIQ pricing</w:t>
      </w:r>
      <w:r w:rsidR="004A1EB8">
        <w:rPr>
          <w:rFonts w:ascii="Times New Roman" w:eastAsia="Times New Roman" w:hAnsi="Times New Roman" w:cs="Times New Roman"/>
          <w:color w:val="231F20"/>
        </w:rPr>
        <w:t>.</w:t>
      </w:r>
    </w:p>
    <w:p w14:paraId="00000590" w14:textId="77777777" w:rsidR="00C3519D" w:rsidRPr="00840D7F" w:rsidRDefault="00C3519D">
      <w:pPr>
        <w:spacing w:after="0" w:line="240" w:lineRule="auto"/>
        <w:rPr>
          <w:rFonts w:ascii="Times New Roman" w:eastAsia="Times New Roman" w:hAnsi="Times New Roman" w:cs="Times New Roman"/>
          <w:b/>
          <w:bCs/>
          <w:color w:val="231F20"/>
        </w:rPr>
      </w:pPr>
    </w:p>
    <w:p w14:paraId="00000591" w14:textId="020BF0B5" w:rsidR="00C3519D" w:rsidRPr="00840D7F" w:rsidRDefault="00E23AFE">
      <w:pPr>
        <w:spacing w:after="0" w:line="240" w:lineRule="auto"/>
        <w:rPr>
          <w:rFonts w:ascii="Times New Roman" w:eastAsia="Times New Roman" w:hAnsi="Times New Roman" w:cs="Times New Roman"/>
          <w:color w:val="231F20"/>
        </w:rPr>
      </w:pPr>
      <w:r>
        <w:rPr>
          <w:rFonts w:ascii="Times New Roman" w:eastAsia="Times New Roman" w:hAnsi="Times New Roman" w:cs="Times New Roman"/>
          <w:b/>
          <w:bCs/>
          <w:color w:val="231F20"/>
        </w:rPr>
        <w:t xml:space="preserve">3. </w:t>
      </w:r>
      <w:r w:rsidR="004F65B5" w:rsidRPr="00840D7F">
        <w:rPr>
          <w:rFonts w:ascii="Times New Roman" w:eastAsia="Times New Roman" w:hAnsi="Times New Roman" w:cs="Times New Roman"/>
          <w:b/>
          <w:bCs/>
          <w:color w:val="231F20"/>
        </w:rPr>
        <w:t>Program Integration Organizational Conflict of Interest (OCI):</w:t>
      </w:r>
      <w:r w:rsidR="004F65B5" w:rsidRPr="00840D7F">
        <w:rPr>
          <w:rFonts w:ascii="Times New Roman" w:eastAsia="Times New Roman" w:hAnsi="Times New Roman" w:cs="Times New Roman"/>
          <w:color w:val="231F20"/>
        </w:rPr>
        <w:t xml:space="preserve"> </w:t>
      </w:r>
    </w:p>
    <w:p w14:paraId="00000592" w14:textId="77777777" w:rsidR="00C3519D" w:rsidRPr="00840D7F" w:rsidRDefault="00C3519D">
      <w:pPr>
        <w:spacing w:after="0" w:line="240" w:lineRule="auto"/>
        <w:rPr>
          <w:rFonts w:ascii="Times New Roman" w:eastAsia="Times New Roman" w:hAnsi="Times New Roman" w:cs="Times New Roman"/>
          <w:color w:val="231F20"/>
        </w:rPr>
      </w:pPr>
    </w:p>
    <w:p w14:paraId="1DA94AB6" w14:textId="77777777" w:rsidR="00AE76DD" w:rsidRDefault="004F65B5" w:rsidP="00B600A5">
      <w:pPr>
        <w:spacing w:after="0" w:line="240" w:lineRule="auto"/>
        <w:rPr>
          <w:rFonts w:ascii="Times New Roman" w:eastAsia="Times New Roman" w:hAnsi="Times New Roman" w:cs="Times New Roman"/>
          <w:strike/>
          <w:color w:val="231F20"/>
        </w:rPr>
      </w:pPr>
      <w:r w:rsidRPr="00840D7F">
        <w:rPr>
          <w:rFonts w:ascii="Times New Roman" w:eastAsia="Times New Roman" w:hAnsi="Times New Roman" w:cs="Times New Roman"/>
          <w:color w:val="231F20"/>
        </w:rPr>
        <w:t>Due to Organizational Conflict of Interest (OCI) restrictions, any firm awarded the Program Integrator role is ineligible for award in any other service area, while awardees in Operations, Maintenance, or Sustainment remain eligible for concurrent awards in those specific fields. There will only be one Program Integrator Awardee and up to 5 Awardees for the other service areas.</w:t>
      </w:r>
    </w:p>
    <w:p w14:paraId="4D9B458E" w14:textId="77777777" w:rsidR="00AE76DD" w:rsidRPr="00584D5E" w:rsidRDefault="00B600A5" w:rsidP="00AE76DD">
      <w:pPr>
        <w:spacing w:after="0" w:line="240" w:lineRule="auto"/>
        <w:rPr>
          <w:rFonts w:ascii="Times New Roman" w:eastAsia="Times New Roman" w:hAnsi="Times New Roman" w:cs="Times New Roman"/>
          <w:color w:val="231F20"/>
        </w:rPr>
      </w:pPr>
      <w:r>
        <w:rPr>
          <w:rFonts w:ascii="Times New Roman" w:eastAsia="Times New Roman" w:hAnsi="Times New Roman" w:cs="Times New Roman"/>
          <w:color w:val="231F20"/>
          <w:lang w:val="en-US"/>
        </w:rPr>
        <w:lastRenderedPageBreak/>
        <w:t>T</w:t>
      </w:r>
      <w:r w:rsidRPr="00B600A5">
        <w:rPr>
          <w:rFonts w:ascii="Times New Roman" w:eastAsia="Times New Roman" w:hAnsi="Times New Roman" w:cs="Times New Roman"/>
          <w:color w:val="231F20"/>
          <w:lang w:val="en-US"/>
        </w:rPr>
        <w:t xml:space="preserve">o resolve potential evaluation conflicts where an Offeror submits highly rated proposals for both the PI role and other Functional Areas, the Government will utilize the following sequenced award </w:t>
      </w:r>
      <w:r w:rsidRPr="00584D5E">
        <w:rPr>
          <w:rFonts w:ascii="Times New Roman" w:eastAsia="Times New Roman" w:hAnsi="Times New Roman" w:cs="Times New Roman"/>
          <w:color w:val="231F20"/>
          <w:lang w:val="en-US"/>
        </w:rPr>
        <w:t>methodology:</w:t>
      </w:r>
    </w:p>
    <w:p w14:paraId="14A2017F" w14:textId="77777777" w:rsidR="00AE76DD" w:rsidRDefault="00AE76DD" w:rsidP="00AE76DD">
      <w:pPr>
        <w:spacing w:after="0" w:line="240" w:lineRule="auto"/>
        <w:rPr>
          <w:rFonts w:ascii="Times New Roman" w:eastAsia="Times New Roman" w:hAnsi="Times New Roman" w:cs="Times New Roman"/>
          <w:strike/>
          <w:color w:val="231F20"/>
        </w:rPr>
      </w:pPr>
    </w:p>
    <w:p w14:paraId="1DA7E3EE" w14:textId="58C83B91" w:rsidR="00B600A5" w:rsidRPr="00AE76DD" w:rsidRDefault="00B600A5" w:rsidP="00AE76DD">
      <w:pPr>
        <w:pStyle w:val="ListParagraph"/>
        <w:numPr>
          <w:ilvl w:val="0"/>
          <w:numId w:val="26"/>
        </w:numPr>
        <w:spacing w:after="0" w:line="240" w:lineRule="auto"/>
        <w:rPr>
          <w:rFonts w:ascii="Times New Roman" w:eastAsia="Times New Roman" w:hAnsi="Times New Roman" w:cs="Times New Roman"/>
          <w:strike/>
          <w:color w:val="231F20"/>
        </w:rPr>
      </w:pPr>
      <w:r w:rsidRPr="00AE76DD">
        <w:rPr>
          <w:rFonts w:ascii="Times New Roman" w:eastAsia="Times New Roman" w:hAnsi="Times New Roman" w:cs="Times New Roman"/>
          <w:b/>
          <w:bCs/>
          <w:color w:val="231F20"/>
          <w:lang w:val="en-US"/>
        </w:rPr>
        <w:t>Step 1 (PI Determination):</w:t>
      </w:r>
      <w:r w:rsidRPr="00AE76DD">
        <w:rPr>
          <w:rFonts w:ascii="Times New Roman" w:eastAsia="Times New Roman" w:hAnsi="Times New Roman" w:cs="Times New Roman"/>
          <w:color w:val="231F20"/>
          <w:lang w:val="en-US"/>
        </w:rPr>
        <w:t xml:space="preserve"> The Government will evaluate all proposals concurrently. However, the SSA will make the award determination for the Program Integrator (PI) Day-1</w:t>
      </w:r>
      <w:r w:rsidR="00CC7769" w:rsidRPr="00AE76DD">
        <w:rPr>
          <w:rFonts w:ascii="Times New Roman" w:eastAsia="Times New Roman" w:hAnsi="Times New Roman" w:cs="Times New Roman"/>
          <w:color w:val="231F20"/>
          <w:lang w:val="en-US"/>
        </w:rPr>
        <w:t>/Sample</w:t>
      </w:r>
      <w:r w:rsidRPr="00AE76DD">
        <w:rPr>
          <w:rFonts w:ascii="Times New Roman" w:eastAsia="Times New Roman" w:hAnsi="Times New Roman" w:cs="Times New Roman"/>
          <w:color w:val="231F20"/>
          <w:lang w:val="en-US"/>
        </w:rPr>
        <w:t xml:space="preserve"> Task Order and IDIQ </w:t>
      </w:r>
      <w:r w:rsidRPr="00AE76DD">
        <w:rPr>
          <w:rFonts w:ascii="Times New Roman" w:eastAsia="Times New Roman" w:hAnsi="Times New Roman" w:cs="Times New Roman"/>
          <w:i/>
          <w:iCs/>
          <w:color w:val="231F20"/>
          <w:lang w:val="en-US"/>
        </w:rPr>
        <w:t>first</w:t>
      </w:r>
      <w:r w:rsidRPr="00AE76DD">
        <w:rPr>
          <w:rFonts w:ascii="Times New Roman" w:eastAsia="Times New Roman" w:hAnsi="Times New Roman" w:cs="Times New Roman"/>
          <w:color w:val="231F20"/>
          <w:lang w:val="en-US"/>
        </w:rPr>
        <w:t>, utilizing the Tradeoff methodology described above.</w:t>
      </w:r>
    </w:p>
    <w:p w14:paraId="4CDFE5B8" w14:textId="77777777" w:rsidR="00B600A5" w:rsidRPr="00B600A5" w:rsidRDefault="00B600A5" w:rsidP="00B600A5">
      <w:pPr>
        <w:numPr>
          <w:ilvl w:val="0"/>
          <w:numId w:val="19"/>
        </w:numPr>
        <w:spacing w:after="0" w:line="240" w:lineRule="auto"/>
        <w:rPr>
          <w:rFonts w:ascii="Times New Roman" w:eastAsia="Times New Roman" w:hAnsi="Times New Roman" w:cs="Times New Roman"/>
          <w:color w:val="231F20"/>
          <w:lang w:val="en-US"/>
        </w:rPr>
      </w:pPr>
      <w:r w:rsidRPr="00B600A5">
        <w:rPr>
          <w:rFonts w:ascii="Times New Roman" w:eastAsia="Times New Roman" w:hAnsi="Times New Roman" w:cs="Times New Roman"/>
          <w:b/>
          <w:bCs/>
          <w:color w:val="231F20"/>
          <w:lang w:val="en-US"/>
        </w:rPr>
        <w:t>Step 2 (Exclusion):</w:t>
      </w:r>
      <w:r w:rsidRPr="00B600A5">
        <w:rPr>
          <w:rFonts w:ascii="Times New Roman" w:eastAsia="Times New Roman" w:hAnsi="Times New Roman" w:cs="Times New Roman"/>
          <w:color w:val="231F20"/>
          <w:lang w:val="en-US"/>
        </w:rPr>
        <w:t xml:space="preserve"> Upon selection of the PI awardee, that specific Offeror’s proposals for any other Functional Areas (whether Day-1 or Sample Task Orders) will be immediately removed from further consideration for award in those areas.</w:t>
      </w:r>
    </w:p>
    <w:p w14:paraId="447CAFE4" w14:textId="77777777" w:rsidR="00B600A5" w:rsidRPr="00B600A5" w:rsidRDefault="00B600A5" w:rsidP="00B600A5">
      <w:pPr>
        <w:numPr>
          <w:ilvl w:val="0"/>
          <w:numId w:val="19"/>
        </w:numPr>
        <w:spacing w:after="0" w:line="240" w:lineRule="auto"/>
        <w:rPr>
          <w:rFonts w:ascii="Times New Roman" w:eastAsia="Times New Roman" w:hAnsi="Times New Roman" w:cs="Times New Roman"/>
          <w:color w:val="231F20"/>
          <w:lang w:val="en-US"/>
        </w:rPr>
      </w:pPr>
      <w:r w:rsidRPr="00B600A5">
        <w:rPr>
          <w:rFonts w:ascii="Times New Roman" w:eastAsia="Times New Roman" w:hAnsi="Times New Roman" w:cs="Times New Roman"/>
          <w:b/>
          <w:bCs/>
          <w:color w:val="231F20"/>
          <w:lang w:val="en-US"/>
        </w:rPr>
        <w:t>Step 3 (Functional Area Determination):</w:t>
      </w:r>
      <w:r w:rsidRPr="00B600A5">
        <w:rPr>
          <w:rFonts w:ascii="Times New Roman" w:eastAsia="Times New Roman" w:hAnsi="Times New Roman" w:cs="Times New Roman"/>
          <w:color w:val="231F20"/>
          <w:lang w:val="en-US"/>
        </w:rPr>
        <w:t xml:space="preserve"> The Government will then proceed to finalize the HTRO and Tradeoff award determinations for the remaining Offerors to select the IDIQ and Day-1 Task Order awardees for the other Functional Areas.</w:t>
      </w:r>
    </w:p>
    <w:p w14:paraId="4DAE163E" w14:textId="77777777" w:rsidR="00B600A5" w:rsidRPr="00840D7F" w:rsidRDefault="00B600A5">
      <w:pPr>
        <w:spacing w:after="0" w:line="240" w:lineRule="auto"/>
        <w:rPr>
          <w:rFonts w:ascii="Times New Roman" w:eastAsia="Times New Roman" w:hAnsi="Times New Roman" w:cs="Times New Roman"/>
          <w:color w:val="231F20"/>
        </w:rPr>
      </w:pPr>
    </w:p>
    <w:p w14:paraId="00000595"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b/>
          <w:bCs/>
          <w:color w:val="231F20"/>
        </w:rPr>
        <w:t>ARTICLE M.2 COMPLIANCE REVIEW</w:t>
      </w:r>
      <w:r w:rsidRPr="00840D7F">
        <w:rPr>
          <w:rFonts w:ascii="Times New Roman" w:eastAsia="Times New Roman" w:hAnsi="Times New Roman" w:cs="Times New Roman"/>
          <w:color w:val="231F20"/>
        </w:rPr>
        <w:t xml:space="preserve"> </w:t>
      </w:r>
    </w:p>
    <w:p w14:paraId="00000596" w14:textId="77777777" w:rsidR="00C3519D" w:rsidRPr="00840D7F" w:rsidRDefault="00C3519D">
      <w:pPr>
        <w:spacing w:after="0" w:line="240" w:lineRule="auto"/>
        <w:rPr>
          <w:rFonts w:ascii="Times New Roman" w:eastAsia="Times New Roman" w:hAnsi="Times New Roman" w:cs="Times New Roman"/>
          <w:color w:val="231F20"/>
        </w:rPr>
      </w:pPr>
    </w:p>
    <w:p w14:paraId="00000597"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A compliance review will be performed of all proposal submissions to ensure that they are complete and comply with solicitation requirements. The Government will review the Offeror’s single Administrative Volume (Volume I). The Facility Clearance (FCL) information requested is informational only; failure to hold an FCL will not render a proposal noncompliant, nor will it be scored.</w:t>
      </w:r>
    </w:p>
    <w:p w14:paraId="00000598" w14:textId="77777777" w:rsidR="00C3519D" w:rsidRPr="00840D7F" w:rsidRDefault="00C3519D">
      <w:pPr>
        <w:spacing w:after="0" w:line="240" w:lineRule="auto"/>
        <w:rPr>
          <w:rFonts w:ascii="Times New Roman" w:eastAsia="Times New Roman" w:hAnsi="Times New Roman" w:cs="Times New Roman"/>
          <w:color w:val="231F20"/>
        </w:rPr>
      </w:pPr>
    </w:p>
    <w:p w14:paraId="00000599"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 xml:space="preserve">ARTICLE M.3 EVALUATION FACTORS </w:t>
      </w:r>
    </w:p>
    <w:p w14:paraId="0000059A" w14:textId="77777777" w:rsidR="00C3519D" w:rsidRDefault="00C3519D">
      <w:pPr>
        <w:spacing w:after="0" w:line="240" w:lineRule="auto"/>
        <w:rPr>
          <w:rFonts w:ascii="Times New Roman" w:eastAsia="Times New Roman" w:hAnsi="Times New Roman" w:cs="Times New Roman"/>
          <w:color w:val="231F20"/>
        </w:rPr>
      </w:pPr>
    </w:p>
    <w:p w14:paraId="34327E8C" w14:textId="0864735B" w:rsidR="000F0E67" w:rsidRDefault="000F0E67">
      <w:pPr>
        <w:spacing w:after="0" w:line="240" w:lineRule="auto"/>
        <w:rPr>
          <w:rFonts w:ascii="Times New Roman" w:eastAsia="Times New Roman" w:hAnsi="Times New Roman" w:cs="Times New Roman"/>
          <w:color w:val="231F20"/>
        </w:rPr>
      </w:pPr>
      <w:r w:rsidRPr="000F0E67">
        <w:rPr>
          <w:rFonts w:ascii="Times New Roman" w:eastAsia="Times New Roman" w:hAnsi="Times New Roman" w:cs="Times New Roman"/>
          <w:color w:val="231F20"/>
        </w:rPr>
        <w:t>The Government will evaluate proposals to determine the Offerors' understanding of, capabilities for, and approaches to accomplishing the requirements of the solicitation. Proposals will be evaluated based on the following factors</w:t>
      </w:r>
      <w:r w:rsidR="00FB37A0">
        <w:rPr>
          <w:rFonts w:ascii="Times New Roman" w:eastAsia="Times New Roman" w:hAnsi="Times New Roman" w:cs="Times New Roman"/>
          <w:color w:val="231F20"/>
        </w:rPr>
        <w:t xml:space="preserve"> and subfactors</w:t>
      </w:r>
      <w:r w:rsidRPr="000F0E67">
        <w:rPr>
          <w:rFonts w:ascii="Times New Roman" w:eastAsia="Times New Roman" w:hAnsi="Times New Roman" w:cs="Times New Roman"/>
          <w:color w:val="231F20"/>
        </w:rPr>
        <w:t>:</w:t>
      </w:r>
    </w:p>
    <w:p w14:paraId="64E6D636" w14:textId="77777777" w:rsidR="000F0E67" w:rsidRPr="00840D7F" w:rsidRDefault="000F0E67">
      <w:pPr>
        <w:spacing w:after="0" w:line="240" w:lineRule="auto"/>
        <w:rPr>
          <w:rFonts w:ascii="Times New Roman" w:eastAsia="Times New Roman" w:hAnsi="Times New Roman" w:cs="Times New Roman"/>
          <w:color w:val="231F20"/>
        </w:rPr>
      </w:pPr>
    </w:p>
    <w:p w14:paraId="0000059B"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Phase I Factors:</w:t>
      </w:r>
    </w:p>
    <w:p w14:paraId="0000059C" w14:textId="77777777" w:rsidR="00C3519D" w:rsidRPr="00840D7F" w:rsidRDefault="00C3519D">
      <w:pPr>
        <w:spacing w:after="0" w:line="240" w:lineRule="auto"/>
        <w:rPr>
          <w:rFonts w:ascii="Times New Roman" w:eastAsia="Times New Roman" w:hAnsi="Times New Roman" w:cs="Times New Roman"/>
          <w:color w:val="231F20"/>
        </w:rPr>
      </w:pPr>
    </w:p>
    <w:p w14:paraId="3CF61AA9" w14:textId="06193D2A" w:rsidR="00421C92" w:rsidRPr="00421C92" w:rsidRDefault="004F65B5" w:rsidP="00421C92">
      <w:pPr>
        <w:numPr>
          <w:ilvl w:val="0"/>
          <w:numId w:val="12"/>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b/>
          <w:bCs/>
          <w:color w:val="231F20"/>
        </w:rPr>
        <w:t>Factor 1:</w:t>
      </w:r>
      <w:r w:rsidRPr="00840D7F">
        <w:rPr>
          <w:rFonts w:ascii="Times New Roman" w:eastAsia="Times New Roman" w:hAnsi="Times New Roman" w:cs="Times New Roman"/>
          <w:color w:val="231F20"/>
        </w:rPr>
        <w:t xml:space="preserve"> Task Order Management Approach </w:t>
      </w:r>
      <w:r w:rsidR="00421C92">
        <w:rPr>
          <w:rFonts w:ascii="Times New Roman" w:eastAsia="Times New Roman" w:hAnsi="Times New Roman" w:cs="Times New Roman"/>
          <w:color w:val="231F20"/>
        </w:rPr>
        <w:t xml:space="preserve">- </w:t>
      </w:r>
      <w:r w:rsidR="00421C92" w:rsidRPr="00421C92">
        <w:rPr>
          <w:rFonts w:ascii="Times New Roman" w:eastAsia="Times New Roman" w:hAnsi="Times New Roman" w:cs="Times New Roman"/>
          <w:color w:val="231F20"/>
        </w:rPr>
        <w:t>The Government will evaluate the following sub-factors:</w:t>
      </w:r>
    </w:p>
    <w:p w14:paraId="23BF14A1" w14:textId="114C23FE" w:rsidR="004A5368" w:rsidRDefault="004F65B5" w:rsidP="004A5368">
      <w:pPr>
        <w:numPr>
          <w:ilvl w:val="1"/>
          <w:numId w:val="12"/>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Organizational Structure</w:t>
      </w:r>
      <w:r w:rsidR="00421C92">
        <w:rPr>
          <w:rFonts w:ascii="Times New Roman" w:eastAsia="Times New Roman" w:hAnsi="Times New Roman" w:cs="Times New Roman"/>
          <w:color w:val="231F20"/>
        </w:rPr>
        <w:t xml:space="preserve"> - </w:t>
      </w:r>
      <w:r w:rsidR="00421C92" w:rsidRPr="00421C92">
        <w:rPr>
          <w:rFonts w:ascii="Times New Roman" w:eastAsia="Times New Roman" w:hAnsi="Times New Roman" w:cs="Times New Roman"/>
          <w:color w:val="231F20"/>
        </w:rPr>
        <w:t>The Government will evaluate the proposed organizational chart for clear lines of authority, logical structural alignment with the task order requirements, and clearly defined roles and responsibilities for the Prime and team members.</w:t>
      </w:r>
    </w:p>
    <w:p w14:paraId="442C83E6" w14:textId="6B78DCF3" w:rsidR="004A5368" w:rsidRDefault="004F65B5" w:rsidP="004A5368">
      <w:pPr>
        <w:numPr>
          <w:ilvl w:val="1"/>
          <w:numId w:val="12"/>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Teamin</w:t>
      </w:r>
      <w:r w:rsidR="00283C4D">
        <w:rPr>
          <w:rFonts w:ascii="Times New Roman" w:eastAsia="Times New Roman" w:hAnsi="Times New Roman" w:cs="Times New Roman"/>
          <w:color w:val="231F20"/>
        </w:rPr>
        <w:t>g</w:t>
      </w:r>
      <w:r w:rsidR="00E914A5">
        <w:rPr>
          <w:rFonts w:ascii="Times New Roman" w:eastAsia="Times New Roman" w:hAnsi="Times New Roman" w:cs="Times New Roman"/>
          <w:color w:val="231F20"/>
        </w:rPr>
        <w:t>/</w:t>
      </w:r>
      <w:r w:rsidRPr="00840D7F">
        <w:rPr>
          <w:rFonts w:ascii="Times New Roman" w:eastAsia="Times New Roman" w:hAnsi="Times New Roman" w:cs="Times New Roman"/>
          <w:color w:val="231F20"/>
        </w:rPr>
        <w:t>Program</w:t>
      </w:r>
      <w:r w:rsidR="00283C4D">
        <w:rPr>
          <w:rFonts w:ascii="Times New Roman" w:eastAsia="Times New Roman" w:hAnsi="Times New Roman" w:cs="Times New Roman"/>
          <w:color w:val="231F20"/>
        </w:rPr>
        <w:t>/Project</w:t>
      </w:r>
      <w:r w:rsidRPr="00840D7F">
        <w:rPr>
          <w:rFonts w:ascii="Times New Roman" w:eastAsia="Times New Roman" w:hAnsi="Times New Roman" w:cs="Times New Roman"/>
          <w:color w:val="231F20"/>
        </w:rPr>
        <w:t xml:space="preserve"> M</w:t>
      </w:r>
      <w:r w:rsidR="00F413B4">
        <w:rPr>
          <w:rFonts w:ascii="Times New Roman" w:eastAsia="Times New Roman" w:hAnsi="Times New Roman" w:cs="Times New Roman"/>
          <w:color w:val="231F20"/>
        </w:rPr>
        <w:t>anagement</w:t>
      </w:r>
      <w:r w:rsidRPr="00840D7F">
        <w:rPr>
          <w:rFonts w:ascii="Times New Roman" w:eastAsia="Times New Roman" w:hAnsi="Times New Roman" w:cs="Times New Roman"/>
          <w:color w:val="231F20"/>
        </w:rPr>
        <w:t xml:space="preserve"> </w:t>
      </w:r>
      <w:r w:rsidR="00421C92">
        <w:rPr>
          <w:rFonts w:ascii="Times New Roman" w:eastAsia="Times New Roman" w:hAnsi="Times New Roman" w:cs="Times New Roman"/>
          <w:color w:val="231F20"/>
        </w:rPr>
        <w:t xml:space="preserve">- </w:t>
      </w:r>
      <w:r w:rsidR="00421C92" w:rsidRPr="00421C92">
        <w:rPr>
          <w:rFonts w:ascii="Times New Roman" w:eastAsia="Times New Roman" w:hAnsi="Times New Roman" w:cs="Times New Roman"/>
          <w:color w:val="231F20"/>
        </w:rPr>
        <w:t>The Government will evaluate the effectiveness and feasibility of the Offeror's approach to resource management, communication, budget and schedule control, and configuration management. The Government will also assess the demonstrated value added by the utilization of any subcontracted teaming partners</w:t>
      </w:r>
    </w:p>
    <w:p w14:paraId="3DAC80DA" w14:textId="161AD658" w:rsidR="004A5368" w:rsidRDefault="004F65B5" w:rsidP="004A5368">
      <w:pPr>
        <w:numPr>
          <w:ilvl w:val="1"/>
          <w:numId w:val="12"/>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Staffing</w:t>
      </w:r>
      <w:r w:rsidR="0070520E">
        <w:rPr>
          <w:rFonts w:ascii="Times New Roman" w:eastAsia="Times New Roman" w:hAnsi="Times New Roman" w:cs="Times New Roman"/>
          <w:color w:val="231F20"/>
        </w:rPr>
        <w:t xml:space="preserve"> Pla</w:t>
      </w:r>
      <w:r w:rsidR="004A5368">
        <w:rPr>
          <w:rFonts w:ascii="Times New Roman" w:eastAsia="Times New Roman" w:hAnsi="Times New Roman" w:cs="Times New Roman"/>
          <w:color w:val="231F20"/>
        </w:rPr>
        <w:t>n</w:t>
      </w:r>
      <w:r w:rsidR="00421C92">
        <w:rPr>
          <w:rFonts w:ascii="Times New Roman" w:eastAsia="Times New Roman" w:hAnsi="Times New Roman" w:cs="Times New Roman"/>
          <w:color w:val="231F20"/>
        </w:rPr>
        <w:t xml:space="preserve"> - </w:t>
      </w:r>
      <w:r w:rsidR="00421C92" w:rsidRPr="00421C92">
        <w:rPr>
          <w:rFonts w:ascii="Times New Roman" w:eastAsia="Times New Roman" w:hAnsi="Times New Roman" w:cs="Times New Roman"/>
          <w:color w:val="231F20"/>
        </w:rPr>
        <w:t>The Government will evaluate the Offeror's capability to recruit, train, and retain a high-quality technical workforce. The Government will also assess the proposed labor mix and labor hours to determine if they are suitable and appropriate for the required scope of work.</w:t>
      </w:r>
    </w:p>
    <w:p w14:paraId="7B82762D" w14:textId="0D9352E3" w:rsidR="004A5368" w:rsidRDefault="004F65B5" w:rsidP="004A5368">
      <w:pPr>
        <w:numPr>
          <w:ilvl w:val="1"/>
          <w:numId w:val="12"/>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Risk</w:t>
      </w:r>
      <w:r w:rsidR="0070520E">
        <w:rPr>
          <w:rFonts w:ascii="Times New Roman" w:eastAsia="Times New Roman" w:hAnsi="Times New Roman" w:cs="Times New Roman"/>
          <w:color w:val="231F20"/>
        </w:rPr>
        <w:t xml:space="preserve"> Mana</w:t>
      </w:r>
      <w:r w:rsidR="00F413B4">
        <w:rPr>
          <w:rFonts w:ascii="Times New Roman" w:eastAsia="Times New Roman" w:hAnsi="Times New Roman" w:cs="Times New Roman"/>
          <w:color w:val="231F20"/>
        </w:rPr>
        <w:t>gement</w:t>
      </w:r>
      <w:r w:rsidR="00421C92">
        <w:rPr>
          <w:rFonts w:ascii="Times New Roman" w:eastAsia="Times New Roman" w:hAnsi="Times New Roman" w:cs="Times New Roman"/>
          <w:color w:val="231F20"/>
        </w:rPr>
        <w:t xml:space="preserve"> - </w:t>
      </w:r>
      <w:r w:rsidR="00421C92" w:rsidRPr="00421C92">
        <w:rPr>
          <w:rFonts w:ascii="Times New Roman" w:eastAsia="Times New Roman" w:hAnsi="Times New Roman" w:cs="Times New Roman"/>
          <w:color w:val="231F20"/>
        </w:rPr>
        <w:t xml:space="preserve">The Government will evaluate the </w:t>
      </w:r>
      <w:r w:rsidR="00421C92">
        <w:rPr>
          <w:rFonts w:ascii="Times New Roman" w:eastAsia="Times New Roman" w:hAnsi="Times New Roman" w:cs="Times New Roman"/>
          <w:color w:val="231F20"/>
        </w:rPr>
        <w:t xml:space="preserve">Offeror’s </w:t>
      </w:r>
      <w:r w:rsidR="00421C92" w:rsidRPr="00421C92">
        <w:rPr>
          <w:rFonts w:ascii="Times New Roman" w:eastAsia="Times New Roman" w:hAnsi="Times New Roman" w:cs="Times New Roman"/>
          <w:color w:val="231F20"/>
        </w:rPr>
        <w:t>understanding of the initial task order risks and assess the feasibility and effectiveness of their recommended mitigations</w:t>
      </w:r>
      <w:r w:rsidR="001B7341">
        <w:rPr>
          <w:rFonts w:ascii="Times New Roman" w:eastAsia="Times New Roman" w:hAnsi="Times New Roman" w:cs="Times New Roman"/>
          <w:color w:val="231F20"/>
        </w:rPr>
        <w:t>.</w:t>
      </w:r>
    </w:p>
    <w:p w14:paraId="0000059D" w14:textId="1CFB4E15" w:rsidR="00C3519D" w:rsidRPr="00840D7F" w:rsidRDefault="004F65B5" w:rsidP="006D2277">
      <w:pPr>
        <w:numPr>
          <w:ilvl w:val="1"/>
          <w:numId w:val="12"/>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Prior Experience</w:t>
      </w:r>
      <w:r w:rsidR="004A5368">
        <w:rPr>
          <w:rFonts w:ascii="Times New Roman" w:eastAsia="Times New Roman" w:hAnsi="Times New Roman" w:cs="Times New Roman"/>
          <w:color w:val="231F20"/>
        </w:rPr>
        <w:t xml:space="preserve"> - </w:t>
      </w:r>
      <w:r w:rsidR="004A5368" w:rsidRPr="004A5368">
        <w:rPr>
          <w:rFonts w:ascii="Times New Roman" w:eastAsia="Times New Roman" w:hAnsi="Times New Roman" w:cs="Times New Roman"/>
          <w:color w:val="231F20"/>
        </w:rPr>
        <w:t>The Government will evaluate the Offeror's prior experience to determine the extent to which their historical work demonstrates the capability to perform the requirements of the Task Order. The Government will assess the relevancy of the submitted projects based on size, scope, and complexity compared to the solicitation requirements.</w:t>
      </w:r>
    </w:p>
    <w:p w14:paraId="0000059E" w14:textId="77777777" w:rsidR="00C3519D" w:rsidRPr="00840D7F" w:rsidRDefault="00C3519D">
      <w:pPr>
        <w:spacing w:after="0" w:line="240" w:lineRule="auto"/>
        <w:ind w:left="720"/>
        <w:rPr>
          <w:rFonts w:ascii="Times New Roman" w:eastAsia="Times New Roman" w:hAnsi="Times New Roman" w:cs="Times New Roman"/>
          <w:color w:val="231F20"/>
        </w:rPr>
      </w:pPr>
    </w:p>
    <w:p w14:paraId="72171159" w14:textId="6FEF2E81" w:rsidR="00C331AC" w:rsidRDefault="004F65B5" w:rsidP="00C331AC">
      <w:pPr>
        <w:numPr>
          <w:ilvl w:val="0"/>
          <w:numId w:val="12"/>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b/>
          <w:bCs/>
          <w:color w:val="231F20"/>
        </w:rPr>
        <w:t>Factor 2:</w:t>
      </w:r>
      <w:r w:rsidRPr="00840D7F">
        <w:rPr>
          <w:rFonts w:ascii="Times New Roman" w:eastAsia="Times New Roman" w:hAnsi="Times New Roman" w:cs="Times New Roman"/>
          <w:color w:val="231F20"/>
        </w:rPr>
        <w:t xml:space="preserve"> Past Performance </w:t>
      </w:r>
      <w:r w:rsidR="002F34B9">
        <w:rPr>
          <w:rFonts w:ascii="Times New Roman" w:eastAsia="Times New Roman" w:hAnsi="Times New Roman" w:cs="Times New Roman"/>
          <w:color w:val="231F20"/>
        </w:rPr>
        <w:t xml:space="preserve">- </w:t>
      </w:r>
      <w:r w:rsidR="002F34B9" w:rsidRPr="002F34B9">
        <w:rPr>
          <w:rFonts w:ascii="Times New Roman" w:eastAsia="Times New Roman" w:hAnsi="Times New Roman" w:cs="Times New Roman"/>
          <w:color w:val="231F20"/>
        </w:rPr>
        <w:t xml:space="preserve">The Government will evaluate Past Performance to establish a Performance Confidence Assessment rating. The Government will utilize the relevancy determinations established under Factor 1 (Prior Experience) for any shared references. Using that baseline relevancy, the Government will evaluate </w:t>
      </w:r>
      <w:r w:rsidR="002F34B9" w:rsidRPr="00AA3C6A">
        <w:rPr>
          <w:rFonts w:ascii="Times New Roman" w:eastAsia="Times New Roman" w:hAnsi="Times New Roman" w:cs="Times New Roman"/>
          <w:color w:val="231F20"/>
        </w:rPr>
        <w:t xml:space="preserve">the </w:t>
      </w:r>
      <w:r w:rsidR="002F34B9" w:rsidRPr="006D2277">
        <w:rPr>
          <w:rFonts w:ascii="Times New Roman" w:eastAsia="Times New Roman" w:hAnsi="Times New Roman" w:cs="Times New Roman"/>
          <w:color w:val="231F20"/>
        </w:rPr>
        <w:t>quality</w:t>
      </w:r>
      <w:r w:rsidR="002F34B9" w:rsidRPr="00AA3C6A">
        <w:rPr>
          <w:rFonts w:ascii="Times New Roman" w:eastAsia="Times New Roman" w:hAnsi="Times New Roman" w:cs="Times New Roman"/>
          <w:color w:val="231F20"/>
        </w:rPr>
        <w:t xml:space="preserve"> of the</w:t>
      </w:r>
      <w:r w:rsidR="002F34B9" w:rsidRPr="002F34B9">
        <w:rPr>
          <w:rFonts w:ascii="Times New Roman" w:eastAsia="Times New Roman" w:hAnsi="Times New Roman" w:cs="Times New Roman"/>
          <w:color w:val="231F20"/>
        </w:rPr>
        <w:t xml:space="preserve"> Offeror's performance (via CPARS, PPQs, and other sources) to predict the Offeror's anticipated successful performance under the contemplated contract. A high-quality performance record on highly relevant work will result in a higher confidence rating than high-quality performance on somewhat relevant work.</w:t>
      </w:r>
    </w:p>
    <w:p w14:paraId="000005A0" w14:textId="77777777" w:rsidR="00C3519D" w:rsidRPr="00840D7F" w:rsidRDefault="00C3519D">
      <w:pPr>
        <w:spacing w:after="0" w:line="240" w:lineRule="auto"/>
        <w:rPr>
          <w:rFonts w:ascii="Times New Roman" w:eastAsia="Times New Roman" w:hAnsi="Times New Roman" w:cs="Times New Roman"/>
          <w:color w:val="231F20"/>
        </w:rPr>
      </w:pPr>
    </w:p>
    <w:p w14:paraId="000005A1"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 xml:space="preserve">Phase II Factors (Evaluated for IDIQ and TO Awards): </w:t>
      </w:r>
    </w:p>
    <w:p w14:paraId="000005A2" w14:textId="77777777" w:rsidR="00C3519D" w:rsidRPr="00840D7F" w:rsidRDefault="00C3519D">
      <w:pPr>
        <w:spacing w:after="0" w:line="240" w:lineRule="auto"/>
        <w:rPr>
          <w:rFonts w:ascii="Times New Roman" w:eastAsia="Times New Roman" w:hAnsi="Times New Roman" w:cs="Times New Roman"/>
          <w:color w:val="231F20"/>
        </w:rPr>
      </w:pPr>
    </w:p>
    <w:p w14:paraId="093AF69D" w14:textId="0859291A" w:rsidR="001B7341" w:rsidRDefault="004F65B5" w:rsidP="001B7341">
      <w:pPr>
        <w:numPr>
          <w:ilvl w:val="0"/>
          <w:numId w:val="13"/>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b/>
          <w:bCs/>
          <w:color w:val="231F20"/>
        </w:rPr>
        <w:t>Factor 3:</w:t>
      </w:r>
      <w:r w:rsidRPr="00840D7F">
        <w:rPr>
          <w:rFonts w:ascii="Times New Roman" w:eastAsia="Times New Roman" w:hAnsi="Times New Roman" w:cs="Times New Roman"/>
          <w:color w:val="231F20"/>
        </w:rPr>
        <w:t xml:space="preserve"> Task Order Technical Approach </w:t>
      </w:r>
      <w:r w:rsidR="00A927C3">
        <w:rPr>
          <w:rFonts w:ascii="Times New Roman" w:eastAsia="Times New Roman" w:hAnsi="Times New Roman" w:cs="Times New Roman"/>
          <w:color w:val="231F20"/>
        </w:rPr>
        <w:t xml:space="preserve">- </w:t>
      </w:r>
      <w:r w:rsidR="00A927C3" w:rsidRPr="00421C92">
        <w:rPr>
          <w:rFonts w:ascii="Times New Roman" w:eastAsia="Times New Roman" w:hAnsi="Times New Roman" w:cs="Times New Roman"/>
          <w:color w:val="231F20"/>
        </w:rPr>
        <w:t>. The Government will evaluate the following sub-factors</w:t>
      </w:r>
      <w:r w:rsidR="00A927C3">
        <w:rPr>
          <w:rFonts w:ascii="Times New Roman" w:eastAsia="Times New Roman" w:hAnsi="Times New Roman" w:cs="Times New Roman"/>
          <w:color w:val="231F20"/>
        </w:rPr>
        <w:t>:</w:t>
      </w:r>
    </w:p>
    <w:p w14:paraId="00B96F7D" w14:textId="77777777" w:rsidR="001B7341" w:rsidRDefault="001B7341" w:rsidP="001B7341">
      <w:pPr>
        <w:numPr>
          <w:ilvl w:val="1"/>
          <w:numId w:val="13"/>
        </w:numPr>
        <w:spacing w:after="0" w:line="240" w:lineRule="auto"/>
        <w:rPr>
          <w:rFonts w:ascii="Times New Roman" w:eastAsia="Times New Roman" w:hAnsi="Times New Roman" w:cs="Times New Roman"/>
          <w:color w:val="231F20"/>
        </w:rPr>
      </w:pPr>
      <w:r w:rsidRPr="006D2277">
        <w:rPr>
          <w:rFonts w:ascii="Times New Roman" w:eastAsia="Times New Roman" w:hAnsi="Times New Roman" w:cs="Times New Roman"/>
          <w:b/>
          <w:bCs/>
          <w:color w:val="231F20"/>
        </w:rPr>
        <w:t>Sub-Factor 1: Work Breakdown Structure (All FAs):</w:t>
      </w:r>
      <w:r w:rsidRPr="006D2277">
        <w:rPr>
          <w:rFonts w:ascii="Times New Roman" w:eastAsia="Times New Roman" w:hAnsi="Times New Roman" w:cs="Times New Roman"/>
          <w:color w:val="231F20"/>
        </w:rPr>
        <w:t xml:space="preserve"> The Government will evaluate the WBS for completeness, logical breakdown of the work, and full capture of the task order scope.</w:t>
      </w:r>
    </w:p>
    <w:p w14:paraId="68910268" w14:textId="77777777" w:rsidR="001B7341" w:rsidRDefault="001B7341" w:rsidP="001B7341">
      <w:pPr>
        <w:numPr>
          <w:ilvl w:val="1"/>
          <w:numId w:val="13"/>
        </w:numPr>
        <w:spacing w:after="0" w:line="240" w:lineRule="auto"/>
        <w:rPr>
          <w:rFonts w:ascii="Times New Roman" w:eastAsia="Times New Roman" w:hAnsi="Times New Roman" w:cs="Times New Roman"/>
          <w:color w:val="231F20"/>
        </w:rPr>
      </w:pPr>
      <w:r w:rsidRPr="006D2277">
        <w:rPr>
          <w:rFonts w:ascii="Times New Roman" w:eastAsia="Times New Roman" w:hAnsi="Times New Roman" w:cs="Times New Roman"/>
          <w:b/>
          <w:bCs/>
          <w:color w:val="231F20"/>
        </w:rPr>
        <w:t>Sub-Factor 2: Quality Assurance Plan (All FAs):</w:t>
      </w:r>
      <w:r w:rsidRPr="006D2277">
        <w:rPr>
          <w:rFonts w:ascii="Times New Roman" w:eastAsia="Times New Roman" w:hAnsi="Times New Roman" w:cs="Times New Roman"/>
          <w:color w:val="231F20"/>
        </w:rPr>
        <w:t xml:space="preserve"> The Government will evaluate the approach to quality control, quality assurance, and the methodology for ensuring the timeliness of all products, services, and deliverables.</w:t>
      </w:r>
    </w:p>
    <w:p w14:paraId="195C34F6" w14:textId="77777777" w:rsidR="001B7341" w:rsidRDefault="001B7341" w:rsidP="001B7341">
      <w:pPr>
        <w:numPr>
          <w:ilvl w:val="1"/>
          <w:numId w:val="13"/>
        </w:numPr>
        <w:spacing w:after="0" w:line="240" w:lineRule="auto"/>
        <w:rPr>
          <w:rFonts w:ascii="Times New Roman" w:eastAsia="Times New Roman" w:hAnsi="Times New Roman" w:cs="Times New Roman"/>
          <w:color w:val="231F20"/>
        </w:rPr>
      </w:pPr>
      <w:r w:rsidRPr="006D2277">
        <w:rPr>
          <w:rFonts w:ascii="Times New Roman" w:eastAsia="Times New Roman" w:hAnsi="Times New Roman" w:cs="Times New Roman"/>
          <w:b/>
          <w:bCs/>
          <w:color w:val="231F20"/>
        </w:rPr>
        <w:t xml:space="preserve">Sub-Factor 3: Operations Approach (Only Operations FA): </w:t>
      </w:r>
      <w:r w:rsidRPr="006D2277">
        <w:rPr>
          <w:rFonts w:ascii="Times New Roman" w:eastAsia="Times New Roman" w:hAnsi="Times New Roman" w:cs="Times New Roman"/>
          <w:color w:val="231F20"/>
        </w:rPr>
        <w:t>The Government will evaluate the feasibility, reliability, and comprehensiveness of the approach to providing 24x7x365 operations support for the OSPO Mission Systems.</w:t>
      </w:r>
    </w:p>
    <w:p w14:paraId="4849CEF2" w14:textId="77777777" w:rsidR="001B7341" w:rsidRDefault="001B7341" w:rsidP="001B7341">
      <w:pPr>
        <w:numPr>
          <w:ilvl w:val="1"/>
          <w:numId w:val="13"/>
        </w:numPr>
        <w:spacing w:after="0" w:line="240" w:lineRule="auto"/>
        <w:rPr>
          <w:rFonts w:ascii="Times New Roman" w:eastAsia="Times New Roman" w:hAnsi="Times New Roman" w:cs="Times New Roman"/>
          <w:color w:val="231F20"/>
        </w:rPr>
      </w:pPr>
      <w:r w:rsidRPr="006D2277">
        <w:rPr>
          <w:rFonts w:ascii="Times New Roman" w:eastAsia="Times New Roman" w:hAnsi="Times New Roman" w:cs="Times New Roman"/>
          <w:b/>
          <w:bCs/>
          <w:color w:val="231F20"/>
        </w:rPr>
        <w:t>Sub-Factor 4: Maintenance Approach (Only Maintenance FA):</w:t>
      </w:r>
      <w:r w:rsidRPr="006D2277">
        <w:rPr>
          <w:rFonts w:ascii="Times New Roman" w:eastAsia="Times New Roman" w:hAnsi="Times New Roman" w:cs="Times New Roman"/>
          <w:color w:val="231F20"/>
        </w:rPr>
        <w:t xml:space="preserve"> The Government will evaluate the effectiveness of the Offeror's methodology to ensure the on-schedule completion of Network and System Administration, Preventive Maintenance, IT Asset Management, and Antenna Maintenance activities.</w:t>
      </w:r>
    </w:p>
    <w:p w14:paraId="5EC69120" w14:textId="77777777" w:rsidR="001B7341" w:rsidRDefault="001B7341" w:rsidP="001B7341">
      <w:pPr>
        <w:numPr>
          <w:ilvl w:val="1"/>
          <w:numId w:val="13"/>
        </w:numPr>
        <w:spacing w:after="0" w:line="240" w:lineRule="auto"/>
        <w:rPr>
          <w:rFonts w:ascii="Times New Roman" w:eastAsia="Times New Roman" w:hAnsi="Times New Roman" w:cs="Times New Roman"/>
          <w:color w:val="231F20"/>
        </w:rPr>
      </w:pPr>
      <w:r w:rsidRPr="006D2277">
        <w:rPr>
          <w:rFonts w:ascii="Times New Roman" w:eastAsia="Times New Roman" w:hAnsi="Times New Roman" w:cs="Times New Roman"/>
          <w:b/>
          <w:bCs/>
          <w:color w:val="231F20"/>
        </w:rPr>
        <w:t>Sub-Factor 5: Sustainment/Development (Only Sustainment FA):</w:t>
      </w:r>
      <w:r w:rsidRPr="006D2277">
        <w:rPr>
          <w:rFonts w:ascii="Times New Roman" w:eastAsia="Times New Roman" w:hAnsi="Times New Roman" w:cs="Times New Roman"/>
          <w:color w:val="231F20"/>
        </w:rPr>
        <w:t xml:space="preserve"> The Government will evaluate the approach for executing sustainment requirements, including the development, modernization, and enhancement of ground systems and subsystem components.</w:t>
      </w:r>
    </w:p>
    <w:p w14:paraId="6A13CD30" w14:textId="77777777" w:rsidR="001B7341" w:rsidRDefault="001B7341" w:rsidP="001B7341">
      <w:pPr>
        <w:numPr>
          <w:ilvl w:val="1"/>
          <w:numId w:val="13"/>
        </w:numPr>
        <w:spacing w:after="0" w:line="240" w:lineRule="auto"/>
        <w:rPr>
          <w:rFonts w:ascii="Times New Roman" w:eastAsia="Times New Roman" w:hAnsi="Times New Roman" w:cs="Times New Roman"/>
          <w:color w:val="231F20"/>
        </w:rPr>
      </w:pPr>
      <w:r w:rsidRPr="006D2277">
        <w:rPr>
          <w:rFonts w:ascii="Times New Roman" w:eastAsia="Times New Roman" w:hAnsi="Times New Roman" w:cs="Times New Roman"/>
          <w:b/>
          <w:bCs/>
          <w:color w:val="231F20"/>
        </w:rPr>
        <w:t>Sub-Factor 6: Information System Security (All FAs):</w:t>
      </w:r>
      <w:r w:rsidRPr="006D2277">
        <w:rPr>
          <w:rFonts w:ascii="Times New Roman" w:eastAsia="Times New Roman" w:hAnsi="Times New Roman" w:cs="Times New Roman"/>
          <w:color w:val="231F20"/>
        </w:rPr>
        <w:t xml:space="preserve"> The Government will evaluate the Offeror's capability to perform task order work while effectively maintaining the system's security posture and defending against advanced persistent and insider threats.</w:t>
      </w:r>
    </w:p>
    <w:p w14:paraId="44C2573D" w14:textId="77777777" w:rsidR="001B7341" w:rsidRDefault="001B7341" w:rsidP="001B7341">
      <w:pPr>
        <w:numPr>
          <w:ilvl w:val="1"/>
          <w:numId w:val="13"/>
        </w:numPr>
        <w:spacing w:after="0" w:line="240" w:lineRule="auto"/>
        <w:rPr>
          <w:rFonts w:ascii="Times New Roman" w:eastAsia="Times New Roman" w:hAnsi="Times New Roman" w:cs="Times New Roman"/>
          <w:color w:val="231F20"/>
        </w:rPr>
      </w:pPr>
      <w:r w:rsidRPr="006D2277">
        <w:rPr>
          <w:rFonts w:ascii="Times New Roman" w:eastAsia="Times New Roman" w:hAnsi="Times New Roman" w:cs="Times New Roman"/>
          <w:b/>
          <w:bCs/>
          <w:color w:val="231F20"/>
        </w:rPr>
        <w:t>Sub-Factor 7: Systems Engineering Management (All FAs):</w:t>
      </w:r>
      <w:r w:rsidRPr="006D2277">
        <w:rPr>
          <w:rFonts w:ascii="Times New Roman" w:eastAsia="Times New Roman" w:hAnsi="Times New Roman" w:cs="Times New Roman"/>
          <w:color w:val="231F20"/>
        </w:rPr>
        <w:t xml:space="preserve"> The Government will evaluate the Systems Engineering Management Plan (SEMP) for the appropriate and effective application of Systems Engineering Tools (SET) and principles.</w:t>
      </w:r>
    </w:p>
    <w:p w14:paraId="336FE3EE" w14:textId="77777777" w:rsidR="001B7341" w:rsidRDefault="001B7341" w:rsidP="001B7341">
      <w:pPr>
        <w:numPr>
          <w:ilvl w:val="1"/>
          <w:numId w:val="13"/>
        </w:numPr>
        <w:spacing w:after="0" w:line="240" w:lineRule="auto"/>
        <w:rPr>
          <w:rFonts w:ascii="Times New Roman" w:eastAsia="Times New Roman" w:hAnsi="Times New Roman" w:cs="Times New Roman"/>
          <w:color w:val="231F20"/>
        </w:rPr>
      </w:pPr>
      <w:r w:rsidRPr="006D2277">
        <w:rPr>
          <w:rFonts w:ascii="Times New Roman" w:eastAsia="Times New Roman" w:hAnsi="Times New Roman" w:cs="Times New Roman"/>
          <w:b/>
          <w:bCs/>
          <w:color w:val="231F20"/>
        </w:rPr>
        <w:t>Sub-Factor 8: Integrated Master Schedule (Only PI FA):</w:t>
      </w:r>
      <w:r w:rsidRPr="006D2277">
        <w:rPr>
          <w:rFonts w:ascii="Times New Roman" w:eastAsia="Times New Roman" w:hAnsi="Times New Roman" w:cs="Times New Roman"/>
          <w:color w:val="231F20"/>
        </w:rPr>
        <w:t xml:space="preserve"> The Government will evaluate the sample IMS for realism, logical sequencing, and clear traceability to the WBS and the Performance Work Statement (PWS).</w:t>
      </w:r>
    </w:p>
    <w:p w14:paraId="6D0E60C1" w14:textId="77777777" w:rsidR="001B7341" w:rsidRDefault="001B7341" w:rsidP="001B7341">
      <w:pPr>
        <w:numPr>
          <w:ilvl w:val="1"/>
          <w:numId w:val="13"/>
        </w:numPr>
        <w:spacing w:after="0" w:line="240" w:lineRule="auto"/>
        <w:rPr>
          <w:rFonts w:ascii="Times New Roman" w:eastAsia="Times New Roman" w:hAnsi="Times New Roman" w:cs="Times New Roman"/>
          <w:color w:val="231F20"/>
        </w:rPr>
      </w:pPr>
      <w:r w:rsidRPr="006D2277">
        <w:rPr>
          <w:rFonts w:ascii="Times New Roman" w:eastAsia="Times New Roman" w:hAnsi="Times New Roman" w:cs="Times New Roman"/>
          <w:b/>
          <w:bCs/>
          <w:color w:val="231F20"/>
        </w:rPr>
        <w:t>Sub-Factor 9: Contract Phase-in Transition Plan:</w:t>
      </w:r>
      <w:r w:rsidRPr="006D2277">
        <w:rPr>
          <w:rFonts w:ascii="Times New Roman" w:eastAsia="Times New Roman" w:hAnsi="Times New Roman" w:cs="Times New Roman"/>
          <w:color w:val="231F20"/>
        </w:rPr>
        <w:t xml:space="preserve"> The Government will evaluate the transition plan to determine if it provides a logical, low-risk, and efficient strategy for Contract Phase-In/Phase-Out.</w:t>
      </w:r>
    </w:p>
    <w:p w14:paraId="21402A84" w14:textId="01A9E04B" w:rsidR="001B7341" w:rsidRPr="006D2277" w:rsidRDefault="001B7341" w:rsidP="006D2277">
      <w:pPr>
        <w:numPr>
          <w:ilvl w:val="1"/>
          <w:numId w:val="13"/>
        </w:numPr>
        <w:spacing w:after="0" w:line="240" w:lineRule="auto"/>
        <w:rPr>
          <w:rFonts w:ascii="Times New Roman" w:eastAsia="Times New Roman" w:hAnsi="Times New Roman" w:cs="Times New Roman"/>
          <w:color w:val="231F20"/>
        </w:rPr>
      </w:pPr>
      <w:r w:rsidRPr="006D2277">
        <w:rPr>
          <w:rFonts w:ascii="Times New Roman" w:eastAsia="Times New Roman" w:hAnsi="Times New Roman" w:cs="Times New Roman"/>
          <w:b/>
          <w:bCs/>
          <w:color w:val="231F20"/>
        </w:rPr>
        <w:t>Sub-Factor 10: Innovation (All FAs):</w:t>
      </w:r>
      <w:r w:rsidRPr="006D2277">
        <w:rPr>
          <w:rFonts w:ascii="Times New Roman" w:eastAsia="Times New Roman" w:hAnsi="Times New Roman" w:cs="Times New Roman"/>
          <w:color w:val="231F20"/>
        </w:rPr>
        <w:t xml:space="preserve"> The Government will evaluate the proposed use of new, innovative technologies or solutions based on their feasibility and potential to solve complex problems or realize measurable efficiencies.</w:t>
      </w:r>
    </w:p>
    <w:p w14:paraId="000005A4" w14:textId="77777777" w:rsidR="00C3519D" w:rsidRPr="00840D7F" w:rsidRDefault="00C3519D">
      <w:pPr>
        <w:spacing w:after="0" w:line="240" w:lineRule="auto"/>
        <w:rPr>
          <w:rFonts w:ascii="Times New Roman" w:eastAsia="Times New Roman" w:hAnsi="Times New Roman" w:cs="Times New Roman"/>
          <w:color w:val="231F20"/>
        </w:rPr>
      </w:pPr>
    </w:p>
    <w:p w14:paraId="000005A5" w14:textId="374C70ED" w:rsidR="00C3519D" w:rsidRPr="001B7341" w:rsidRDefault="004F65B5">
      <w:pPr>
        <w:numPr>
          <w:ilvl w:val="0"/>
          <w:numId w:val="13"/>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b/>
          <w:bCs/>
          <w:color w:val="231F20"/>
        </w:rPr>
        <w:t>Factor 4:</w:t>
      </w:r>
      <w:r w:rsidRPr="00840D7F">
        <w:rPr>
          <w:rFonts w:ascii="Times New Roman" w:eastAsia="Times New Roman" w:hAnsi="Times New Roman" w:cs="Times New Roman"/>
          <w:color w:val="231F20"/>
        </w:rPr>
        <w:t xml:space="preserve"> Small Business Participation</w:t>
      </w:r>
      <w:r w:rsidR="001E1FC8">
        <w:rPr>
          <w:rFonts w:ascii="Times New Roman" w:eastAsia="Times New Roman" w:hAnsi="Times New Roman" w:cs="Times New Roman"/>
          <w:color w:val="231F20"/>
        </w:rPr>
        <w:t xml:space="preserve"> - </w:t>
      </w:r>
      <w:r w:rsidR="001B7341" w:rsidRPr="006D2277">
        <w:rPr>
          <w:rFonts w:ascii="Times New Roman" w:eastAsia="Times New Roman" w:hAnsi="Times New Roman" w:cs="Times New Roman"/>
          <w:color w:val="231F20"/>
        </w:rPr>
        <w:t>The Government will evaluate the Small Business Participation factor separately to determine the realism and achievability of the Offeror's proposed participation goals. The Government will evaluate the extent to which meaningful, complex work is allocated to small business partners (rather than purely administrative tasks) and will assess the strength of the submitted teaming agreements or Letters of Intent.</w:t>
      </w:r>
      <w:r w:rsidR="000558B2">
        <w:rPr>
          <w:rFonts w:ascii="Times New Roman" w:eastAsia="Times New Roman" w:hAnsi="Times New Roman" w:cs="Times New Roman"/>
          <w:color w:val="231F20"/>
        </w:rPr>
        <w:t xml:space="preserve"> </w:t>
      </w:r>
    </w:p>
    <w:p w14:paraId="000005A6" w14:textId="77777777" w:rsidR="00C3519D" w:rsidRPr="00840D7F" w:rsidRDefault="00C3519D">
      <w:pPr>
        <w:spacing w:after="0" w:line="240" w:lineRule="auto"/>
        <w:rPr>
          <w:rFonts w:ascii="Times New Roman" w:eastAsia="Times New Roman" w:hAnsi="Times New Roman" w:cs="Times New Roman"/>
          <w:color w:val="231F20"/>
        </w:rPr>
      </w:pPr>
    </w:p>
    <w:p w14:paraId="513193AA" w14:textId="2E8A52FB" w:rsidR="001B7341" w:rsidRPr="006D2277" w:rsidRDefault="004F65B5" w:rsidP="001B7341">
      <w:pPr>
        <w:numPr>
          <w:ilvl w:val="0"/>
          <w:numId w:val="13"/>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b/>
          <w:bCs/>
          <w:color w:val="231F20"/>
        </w:rPr>
        <w:t>Factor 5:</w:t>
      </w:r>
      <w:r w:rsidRPr="00840D7F">
        <w:rPr>
          <w:rFonts w:ascii="Times New Roman" w:eastAsia="Times New Roman" w:hAnsi="Times New Roman" w:cs="Times New Roman"/>
          <w:color w:val="231F20"/>
        </w:rPr>
        <w:t xml:space="preserve"> Cost/Price Evaluation</w:t>
      </w:r>
    </w:p>
    <w:p w14:paraId="247501E4" w14:textId="77777777" w:rsidR="001B7341" w:rsidRDefault="001B7341" w:rsidP="001B7341">
      <w:pPr>
        <w:numPr>
          <w:ilvl w:val="1"/>
          <w:numId w:val="13"/>
        </w:numPr>
        <w:spacing w:after="0" w:line="240" w:lineRule="auto"/>
        <w:rPr>
          <w:rFonts w:ascii="Times New Roman" w:eastAsia="Times New Roman" w:hAnsi="Times New Roman" w:cs="Times New Roman"/>
          <w:color w:val="231F20"/>
        </w:rPr>
      </w:pPr>
      <w:r w:rsidRPr="006D2277">
        <w:rPr>
          <w:rFonts w:ascii="Times New Roman" w:eastAsia="Times New Roman" w:hAnsi="Times New Roman" w:cs="Times New Roman"/>
          <w:b/>
          <w:bCs/>
          <w:color w:val="231F20"/>
        </w:rPr>
        <w:t>IDIQ Level Pricing</w:t>
      </w:r>
      <w:r w:rsidRPr="006D2277">
        <w:rPr>
          <w:rFonts w:ascii="Times New Roman" w:eastAsia="Times New Roman" w:hAnsi="Times New Roman" w:cs="Times New Roman"/>
          <w:color w:val="231F20"/>
        </w:rPr>
        <w:t>: The Government will evaluate the fully burdened hourly rates proposed in Attachment 10 to determine if the maximum IDIQ ceiling rates are Fair and Reasonable. The Government will utilize a statistical methodology where rates falling within one standard deviation of the mean will generally be determined Fair and Reasonable. The Government reserves the right to utilize other standard price analysis techniques.</w:t>
      </w:r>
    </w:p>
    <w:p w14:paraId="680AF795" w14:textId="4A28BC8B" w:rsidR="001B7341" w:rsidRPr="001B7341" w:rsidRDefault="001B7341" w:rsidP="006D2277">
      <w:pPr>
        <w:numPr>
          <w:ilvl w:val="1"/>
          <w:numId w:val="13"/>
        </w:numPr>
        <w:spacing w:after="0" w:line="240" w:lineRule="auto"/>
        <w:rPr>
          <w:rFonts w:ascii="Times New Roman" w:eastAsia="Times New Roman" w:hAnsi="Times New Roman" w:cs="Times New Roman"/>
          <w:color w:val="231F20"/>
        </w:rPr>
      </w:pPr>
      <w:r w:rsidRPr="006D2277">
        <w:rPr>
          <w:rFonts w:ascii="Times New Roman" w:eastAsia="Times New Roman" w:hAnsi="Times New Roman" w:cs="Times New Roman"/>
          <w:b/>
          <w:bCs/>
          <w:color w:val="231F20"/>
        </w:rPr>
        <w:t>Task Order Level Pricing</w:t>
      </w:r>
      <w:r w:rsidRPr="006D2277">
        <w:rPr>
          <w:rFonts w:ascii="Times New Roman" w:eastAsia="Times New Roman" w:hAnsi="Times New Roman" w:cs="Times New Roman"/>
          <w:color w:val="231F20"/>
        </w:rPr>
        <w:t>: For the funded Day-1 Task Orders, the Government will evaluate the total evaluated price for the Tradeoff determination. The Government will perform a price realism analysis to determine if the proposed prices are realistic for the specific work to be performed.</w:t>
      </w:r>
    </w:p>
    <w:p w14:paraId="7F2F48CF" w14:textId="77777777" w:rsidR="00C331AC" w:rsidRDefault="00C331AC">
      <w:pPr>
        <w:spacing w:after="0" w:line="240" w:lineRule="auto"/>
        <w:rPr>
          <w:rFonts w:ascii="Times New Roman" w:eastAsia="Times New Roman" w:hAnsi="Times New Roman" w:cs="Times New Roman"/>
          <w:b/>
          <w:bCs/>
          <w:color w:val="231F20"/>
        </w:rPr>
      </w:pPr>
    </w:p>
    <w:p w14:paraId="000005A9" w14:textId="7A03CF29"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b/>
          <w:bCs/>
          <w:color w:val="231F20"/>
        </w:rPr>
        <w:t>Order of Importance</w:t>
      </w:r>
      <w:r w:rsidRPr="00840D7F">
        <w:rPr>
          <w:rFonts w:ascii="Times New Roman" w:eastAsia="Times New Roman" w:hAnsi="Times New Roman" w:cs="Times New Roman"/>
          <w:color w:val="231F20"/>
        </w:rPr>
        <w:t xml:space="preserve">: </w:t>
      </w:r>
    </w:p>
    <w:p w14:paraId="000005AA" w14:textId="77777777" w:rsidR="00C3519D" w:rsidRPr="00840D7F" w:rsidRDefault="00C3519D">
      <w:pPr>
        <w:spacing w:after="0" w:line="240" w:lineRule="auto"/>
        <w:rPr>
          <w:rFonts w:ascii="Times New Roman" w:eastAsia="Times New Roman" w:hAnsi="Times New Roman" w:cs="Times New Roman"/>
          <w:color w:val="231F20"/>
        </w:rPr>
      </w:pPr>
    </w:p>
    <w:p w14:paraId="000005AB" w14:textId="77777777" w:rsidR="00C3519D" w:rsidRPr="00840D7F" w:rsidRDefault="004F65B5">
      <w:p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The relative importance of the evaluation factors varies by Functional Area. All evaluation factors other than cost or price, when combined, are significantly more important than cost.</w:t>
      </w:r>
    </w:p>
    <w:p w14:paraId="000005AC" w14:textId="77777777" w:rsidR="00C3519D" w:rsidRPr="00840D7F" w:rsidRDefault="00C3519D">
      <w:pPr>
        <w:spacing w:after="0" w:line="240" w:lineRule="auto"/>
        <w:rPr>
          <w:rFonts w:ascii="Times New Roman" w:eastAsia="Times New Roman" w:hAnsi="Times New Roman" w:cs="Times New Roman"/>
          <w:color w:val="231F20"/>
        </w:rPr>
      </w:pPr>
    </w:p>
    <w:p w14:paraId="000005AD" w14:textId="77777777" w:rsidR="00C3519D" w:rsidRPr="00840D7F" w:rsidRDefault="004F65B5">
      <w:pPr>
        <w:numPr>
          <w:ilvl w:val="0"/>
          <w:numId w:val="14"/>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For the Program Integration Functional Area:</w:t>
      </w:r>
    </w:p>
    <w:p w14:paraId="000005AE" w14:textId="77777777" w:rsidR="00C3519D" w:rsidRPr="00840D7F" w:rsidRDefault="004F65B5">
      <w:pPr>
        <w:numPr>
          <w:ilvl w:val="1"/>
          <w:numId w:val="14"/>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Factor 1 (Task Order Management Approach &amp; Experience) is the most important factor.</w:t>
      </w:r>
    </w:p>
    <w:p w14:paraId="000005AF" w14:textId="77777777" w:rsidR="00C3519D" w:rsidRPr="00840D7F" w:rsidRDefault="004F65B5">
      <w:pPr>
        <w:numPr>
          <w:ilvl w:val="1"/>
          <w:numId w:val="14"/>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Factor 3 (Task Order Technical Approach) is the second in importance.</w:t>
      </w:r>
    </w:p>
    <w:p w14:paraId="000005B0" w14:textId="77777777" w:rsidR="00C3519D" w:rsidRPr="00840D7F" w:rsidRDefault="004F65B5">
      <w:pPr>
        <w:numPr>
          <w:ilvl w:val="1"/>
          <w:numId w:val="14"/>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Factor 2 (Past Performance) is the third most important non-price factor.</w:t>
      </w:r>
    </w:p>
    <w:p w14:paraId="000005B1" w14:textId="77777777" w:rsidR="00C3519D" w:rsidRPr="00840D7F" w:rsidRDefault="00C3519D">
      <w:pPr>
        <w:spacing w:after="0" w:line="240" w:lineRule="auto"/>
        <w:ind w:left="720"/>
        <w:rPr>
          <w:rFonts w:ascii="Times New Roman" w:eastAsia="Times New Roman" w:hAnsi="Times New Roman" w:cs="Times New Roman"/>
          <w:color w:val="231F20"/>
        </w:rPr>
      </w:pPr>
    </w:p>
    <w:p w14:paraId="000005B2" w14:textId="77777777" w:rsidR="00C3519D" w:rsidRPr="00840D7F" w:rsidRDefault="004F65B5">
      <w:pPr>
        <w:numPr>
          <w:ilvl w:val="0"/>
          <w:numId w:val="14"/>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For the Operations, Maintenance, and Sustainment Functional Areas:</w:t>
      </w:r>
    </w:p>
    <w:p w14:paraId="000005B3" w14:textId="77777777" w:rsidR="00C3519D" w:rsidRPr="00840D7F" w:rsidRDefault="004F65B5">
      <w:pPr>
        <w:numPr>
          <w:ilvl w:val="1"/>
          <w:numId w:val="15"/>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Factor 3 (Task Order Technical Approach) is the most important non-price factor.</w:t>
      </w:r>
    </w:p>
    <w:p w14:paraId="000005B4" w14:textId="77777777" w:rsidR="00C3519D" w:rsidRPr="00840D7F" w:rsidRDefault="004F65B5">
      <w:pPr>
        <w:numPr>
          <w:ilvl w:val="1"/>
          <w:numId w:val="15"/>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Factor 1 (Task Order Management Approach &amp; Experience) is the second most important non-price factor.</w:t>
      </w:r>
    </w:p>
    <w:p w14:paraId="000005B5" w14:textId="77777777" w:rsidR="00C3519D" w:rsidRPr="00840D7F" w:rsidRDefault="004F65B5">
      <w:pPr>
        <w:numPr>
          <w:ilvl w:val="1"/>
          <w:numId w:val="15"/>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Factor 2 (Past Performance) is the third most important non-price factor.</w:t>
      </w:r>
    </w:p>
    <w:p w14:paraId="000005B6" w14:textId="77777777" w:rsidR="00C3519D" w:rsidRPr="00840D7F" w:rsidRDefault="00C3519D">
      <w:pPr>
        <w:spacing w:after="0" w:line="240" w:lineRule="auto"/>
        <w:rPr>
          <w:rFonts w:ascii="Times New Roman" w:eastAsia="Times New Roman" w:hAnsi="Times New Roman" w:cs="Times New Roman"/>
          <w:color w:val="231F20"/>
        </w:rPr>
      </w:pPr>
    </w:p>
    <w:p w14:paraId="000005B7" w14:textId="77777777" w:rsidR="00C3519D" w:rsidRPr="00840D7F" w:rsidRDefault="004F65B5">
      <w:pPr>
        <w:spacing w:after="0" w:line="240" w:lineRule="auto"/>
        <w:rPr>
          <w:rFonts w:ascii="Times New Roman" w:eastAsia="Times New Roman" w:hAnsi="Times New Roman" w:cs="Times New Roman"/>
          <w:b/>
          <w:bCs/>
          <w:color w:val="231F20"/>
        </w:rPr>
      </w:pPr>
      <w:r w:rsidRPr="00840D7F">
        <w:rPr>
          <w:rFonts w:ascii="Times New Roman" w:eastAsia="Times New Roman" w:hAnsi="Times New Roman" w:cs="Times New Roman"/>
          <w:b/>
          <w:bCs/>
          <w:color w:val="231F20"/>
        </w:rPr>
        <w:t xml:space="preserve">ARTICLE M.4 ADJECTIVAL RATINGS </w:t>
      </w:r>
    </w:p>
    <w:p w14:paraId="000005B8" w14:textId="77777777" w:rsidR="00C3519D" w:rsidRPr="00840D7F" w:rsidRDefault="00C3519D">
      <w:pPr>
        <w:spacing w:after="0" w:line="240" w:lineRule="auto"/>
        <w:rPr>
          <w:rFonts w:ascii="Times New Roman" w:eastAsia="Times New Roman" w:hAnsi="Times New Roman" w:cs="Times New Roman"/>
          <w:b/>
          <w:bCs/>
          <w:color w:val="231F20"/>
        </w:rPr>
      </w:pPr>
    </w:p>
    <w:p w14:paraId="000005B9" w14:textId="77777777" w:rsidR="00C3519D" w:rsidRPr="00840D7F" w:rsidRDefault="004F65B5">
      <w:pPr>
        <w:numPr>
          <w:ilvl w:val="0"/>
          <w:numId w:val="16"/>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Technical/Management Factors: Evaluated as Very High Confidence, High Confidence, Some Confidence, or Low Confidence.</w:t>
      </w:r>
    </w:p>
    <w:p w14:paraId="000005BA" w14:textId="77777777" w:rsidR="00C3519D" w:rsidRPr="00840D7F" w:rsidRDefault="004F65B5">
      <w:pPr>
        <w:numPr>
          <w:ilvl w:val="0"/>
          <w:numId w:val="16"/>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Past Performance: Evaluated as Very High Confidence, High Confidence, Some Confidence, Low Confidence, or Neutral.</w:t>
      </w:r>
    </w:p>
    <w:p w14:paraId="000005BB" w14:textId="77777777" w:rsidR="00C3519D" w:rsidRPr="00840D7F" w:rsidRDefault="004F65B5">
      <w:pPr>
        <w:numPr>
          <w:ilvl w:val="0"/>
          <w:numId w:val="16"/>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Small Business Participation:</w:t>
      </w:r>
    </w:p>
    <w:p w14:paraId="000005BC" w14:textId="77777777" w:rsidR="00C3519D" w:rsidRPr="00840D7F" w:rsidRDefault="004F65B5">
      <w:pPr>
        <w:numPr>
          <w:ilvl w:val="1"/>
          <w:numId w:val="16"/>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Small business Offerors will automatically receive a “Very High Confidence” rating for this evaluation factor.</w:t>
      </w:r>
    </w:p>
    <w:p w14:paraId="000005BD" w14:textId="77777777" w:rsidR="00C3519D" w:rsidRPr="00840D7F" w:rsidRDefault="004F65B5">
      <w:pPr>
        <w:numPr>
          <w:ilvl w:val="1"/>
          <w:numId w:val="16"/>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Large business Offerors will receive a rating based on the percentage of total contract value subcontracted:</w:t>
      </w:r>
    </w:p>
    <w:p w14:paraId="000005BE" w14:textId="77777777" w:rsidR="00C3519D" w:rsidRPr="00840D7F" w:rsidRDefault="004F65B5">
      <w:pPr>
        <w:numPr>
          <w:ilvl w:val="2"/>
          <w:numId w:val="16"/>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Small business participation at least 30% - Low Confidence</w:t>
      </w:r>
    </w:p>
    <w:p w14:paraId="000005BF" w14:textId="77777777" w:rsidR="00C3519D" w:rsidRPr="00840D7F" w:rsidRDefault="004F65B5">
      <w:pPr>
        <w:numPr>
          <w:ilvl w:val="2"/>
          <w:numId w:val="16"/>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Small business participation at least 40% - Some Confidence</w:t>
      </w:r>
    </w:p>
    <w:p w14:paraId="000005C0" w14:textId="77777777" w:rsidR="00C3519D" w:rsidRPr="00840D7F" w:rsidRDefault="004F65B5">
      <w:pPr>
        <w:numPr>
          <w:ilvl w:val="2"/>
          <w:numId w:val="16"/>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Small business participation at least 50% - High Confidence</w:t>
      </w:r>
    </w:p>
    <w:p w14:paraId="000005C1" w14:textId="77777777" w:rsidR="00C3519D" w:rsidRPr="00840D7F" w:rsidRDefault="004F65B5">
      <w:pPr>
        <w:numPr>
          <w:ilvl w:val="2"/>
          <w:numId w:val="16"/>
        </w:numPr>
        <w:spacing w:after="0" w:line="240" w:lineRule="auto"/>
        <w:rPr>
          <w:rFonts w:ascii="Times New Roman" w:eastAsia="Times New Roman" w:hAnsi="Times New Roman" w:cs="Times New Roman"/>
          <w:color w:val="231F20"/>
        </w:rPr>
      </w:pPr>
      <w:r w:rsidRPr="00840D7F">
        <w:rPr>
          <w:rFonts w:ascii="Times New Roman" w:eastAsia="Times New Roman" w:hAnsi="Times New Roman" w:cs="Times New Roman"/>
          <w:color w:val="231F20"/>
        </w:rPr>
        <w:t>Small business participation at least 60% - Very High Confidence</w:t>
      </w:r>
    </w:p>
    <w:sectPr w:rsidR="00C3519D" w:rsidRPr="00840D7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C0CE6BC2-5627-4DF4-8A93-BBF32379556E}"/>
    <w:embedBold r:id="rId2" w:fontKey="{E2BB473B-FB3F-4370-9DF6-16C3A6641402}"/>
    <w:embedItalic r:id="rId3" w:fontKey="{052C11A0-1C6A-483A-B127-9CF405F40A17}"/>
  </w:font>
  <w:font w:name="Play">
    <w:altName w:val="Calibri"/>
    <w:charset w:val="00"/>
    <w:family w:val="auto"/>
    <w:pitch w:val="default"/>
  </w:font>
  <w:font w:name="Aptos Display">
    <w:charset w:val="00"/>
    <w:family w:val="swiss"/>
    <w:pitch w:val="variable"/>
    <w:sig w:usb0="20000287" w:usb1="00000003" w:usb2="00000000" w:usb3="00000000" w:csb0="0000019F" w:csb1="00000000"/>
    <w:embedRegular r:id="rId4" w:fontKey="{7E51211A-2A0C-4927-8311-261E011F8F3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6C80A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714BA"/>
    <w:multiLevelType w:val="multilevel"/>
    <w:tmpl w:val="D58E67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1751093"/>
    <w:multiLevelType w:val="multilevel"/>
    <w:tmpl w:val="0A0A724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35D47F6"/>
    <w:multiLevelType w:val="multilevel"/>
    <w:tmpl w:val="BE3C92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7614BCB"/>
    <w:multiLevelType w:val="multilevel"/>
    <w:tmpl w:val="CD688B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7BB3F6A"/>
    <w:multiLevelType w:val="multilevel"/>
    <w:tmpl w:val="11EC0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FC421A"/>
    <w:multiLevelType w:val="multilevel"/>
    <w:tmpl w:val="46BE5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066E2"/>
    <w:multiLevelType w:val="multilevel"/>
    <w:tmpl w:val="6D5616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6805E5D"/>
    <w:multiLevelType w:val="multilevel"/>
    <w:tmpl w:val="E1CAC2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9823C48"/>
    <w:multiLevelType w:val="multilevel"/>
    <w:tmpl w:val="A0988D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0D25F44"/>
    <w:multiLevelType w:val="multilevel"/>
    <w:tmpl w:val="F8C89C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424229B"/>
    <w:multiLevelType w:val="multilevel"/>
    <w:tmpl w:val="A48C11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4DC454E"/>
    <w:multiLevelType w:val="multilevel"/>
    <w:tmpl w:val="F9CCAA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C7D73F6"/>
    <w:multiLevelType w:val="multilevel"/>
    <w:tmpl w:val="E3B4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87A58"/>
    <w:multiLevelType w:val="multilevel"/>
    <w:tmpl w:val="9E9EAE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33E5119C"/>
    <w:multiLevelType w:val="multilevel"/>
    <w:tmpl w:val="8348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C3586B"/>
    <w:multiLevelType w:val="multilevel"/>
    <w:tmpl w:val="872C37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4676A75"/>
    <w:multiLevelType w:val="multilevel"/>
    <w:tmpl w:val="918E61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5910CFF"/>
    <w:multiLevelType w:val="multilevel"/>
    <w:tmpl w:val="946E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5B6355"/>
    <w:multiLevelType w:val="hybridMultilevel"/>
    <w:tmpl w:val="DA349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A757F4"/>
    <w:multiLevelType w:val="hybridMultilevel"/>
    <w:tmpl w:val="D4288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CF215C"/>
    <w:multiLevelType w:val="multilevel"/>
    <w:tmpl w:val="E21A93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55FD195B"/>
    <w:multiLevelType w:val="multilevel"/>
    <w:tmpl w:val="B6CE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8642F3"/>
    <w:multiLevelType w:val="multilevel"/>
    <w:tmpl w:val="5DE48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D7C0944"/>
    <w:multiLevelType w:val="multilevel"/>
    <w:tmpl w:val="54EC5D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7B222AAA"/>
    <w:multiLevelType w:val="multilevel"/>
    <w:tmpl w:val="EB6E60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20752502">
    <w:abstractNumId w:val="7"/>
  </w:num>
  <w:num w:numId="2" w16cid:durableId="674696896">
    <w:abstractNumId w:val="2"/>
  </w:num>
  <w:num w:numId="3" w16cid:durableId="129901410">
    <w:abstractNumId w:val="10"/>
  </w:num>
  <w:num w:numId="4" w16cid:durableId="1396271079">
    <w:abstractNumId w:val="14"/>
  </w:num>
  <w:num w:numId="5" w16cid:durableId="1831366610">
    <w:abstractNumId w:val="21"/>
  </w:num>
  <w:num w:numId="6" w16cid:durableId="1388801563">
    <w:abstractNumId w:val="1"/>
  </w:num>
  <w:num w:numId="7" w16cid:durableId="878709944">
    <w:abstractNumId w:val="11"/>
  </w:num>
  <w:num w:numId="8" w16cid:durableId="565604932">
    <w:abstractNumId w:val="3"/>
  </w:num>
  <w:num w:numId="9" w16cid:durableId="1018851229">
    <w:abstractNumId w:val="17"/>
  </w:num>
  <w:num w:numId="10" w16cid:durableId="1919166699">
    <w:abstractNumId w:val="4"/>
  </w:num>
  <w:num w:numId="11" w16cid:durableId="1849905591">
    <w:abstractNumId w:val="12"/>
  </w:num>
  <w:num w:numId="12" w16cid:durableId="1467821150">
    <w:abstractNumId w:val="9"/>
  </w:num>
  <w:num w:numId="13" w16cid:durableId="188102103">
    <w:abstractNumId w:val="23"/>
  </w:num>
  <w:num w:numId="14" w16cid:durableId="455832708">
    <w:abstractNumId w:val="25"/>
  </w:num>
  <w:num w:numId="15" w16cid:durableId="1745951871">
    <w:abstractNumId w:val="24"/>
  </w:num>
  <w:num w:numId="16" w16cid:durableId="399062306">
    <w:abstractNumId w:val="16"/>
  </w:num>
  <w:num w:numId="17" w16cid:durableId="716590429">
    <w:abstractNumId w:val="8"/>
  </w:num>
  <w:num w:numId="18" w16cid:durableId="1105688458">
    <w:abstractNumId w:val="20"/>
  </w:num>
  <w:num w:numId="19" w16cid:durableId="2008364559">
    <w:abstractNumId w:val="18"/>
  </w:num>
  <w:num w:numId="20" w16cid:durableId="1935745977">
    <w:abstractNumId w:val="6"/>
  </w:num>
  <w:num w:numId="21" w16cid:durableId="1152792740">
    <w:abstractNumId w:val="5"/>
  </w:num>
  <w:num w:numId="22" w16cid:durableId="1415978441">
    <w:abstractNumId w:val="15"/>
  </w:num>
  <w:num w:numId="23" w16cid:durableId="611715580">
    <w:abstractNumId w:val="13"/>
  </w:num>
  <w:num w:numId="24" w16cid:durableId="1533805093">
    <w:abstractNumId w:val="22"/>
  </w:num>
  <w:num w:numId="25" w16cid:durableId="2080908119">
    <w:abstractNumId w:val="0"/>
  </w:num>
  <w:num w:numId="26" w16cid:durableId="163849001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19D"/>
    <w:rsid w:val="00006325"/>
    <w:rsid w:val="00006C83"/>
    <w:rsid w:val="00011D59"/>
    <w:rsid w:val="000147BD"/>
    <w:rsid w:val="000162B4"/>
    <w:rsid w:val="00016B95"/>
    <w:rsid w:val="00017B85"/>
    <w:rsid w:val="00030C62"/>
    <w:rsid w:val="000404BC"/>
    <w:rsid w:val="000434B3"/>
    <w:rsid w:val="000558B2"/>
    <w:rsid w:val="00066963"/>
    <w:rsid w:val="000679C3"/>
    <w:rsid w:val="00071DE0"/>
    <w:rsid w:val="00093FEC"/>
    <w:rsid w:val="00095A28"/>
    <w:rsid w:val="000A0CA3"/>
    <w:rsid w:val="000B01B7"/>
    <w:rsid w:val="000C209D"/>
    <w:rsid w:val="000C3638"/>
    <w:rsid w:val="000C3B0A"/>
    <w:rsid w:val="000C56E5"/>
    <w:rsid w:val="000D588A"/>
    <w:rsid w:val="000F0E67"/>
    <w:rsid w:val="000F53C5"/>
    <w:rsid w:val="00102080"/>
    <w:rsid w:val="00112A76"/>
    <w:rsid w:val="001170C4"/>
    <w:rsid w:val="0012040A"/>
    <w:rsid w:val="00133EBA"/>
    <w:rsid w:val="001355B8"/>
    <w:rsid w:val="00150203"/>
    <w:rsid w:val="00155DE1"/>
    <w:rsid w:val="00165243"/>
    <w:rsid w:val="00170F6E"/>
    <w:rsid w:val="001744DF"/>
    <w:rsid w:val="0019396B"/>
    <w:rsid w:val="00193D16"/>
    <w:rsid w:val="00194FE5"/>
    <w:rsid w:val="001B07BE"/>
    <w:rsid w:val="001B7341"/>
    <w:rsid w:val="001C08EF"/>
    <w:rsid w:val="001C4A98"/>
    <w:rsid w:val="001C6144"/>
    <w:rsid w:val="001E1FC8"/>
    <w:rsid w:val="00213099"/>
    <w:rsid w:val="0022472E"/>
    <w:rsid w:val="002268F6"/>
    <w:rsid w:val="00227415"/>
    <w:rsid w:val="00231522"/>
    <w:rsid w:val="00246B2C"/>
    <w:rsid w:val="00255004"/>
    <w:rsid w:val="0027762F"/>
    <w:rsid w:val="002809D9"/>
    <w:rsid w:val="00281A43"/>
    <w:rsid w:val="00283C4D"/>
    <w:rsid w:val="002A0CB4"/>
    <w:rsid w:val="002D3F33"/>
    <w:rsid w:val="002D43A9"/>
    <w:rsid w:val="002D7388"/>
    <w:rsid w:val="002E6A54"/>
    <w:rsid w:val="002F34B9"/>
    <w:rsid w:val="003008DE"/>
    <w:rsid w:val="003263D5"/>
    <w:rsid w:val="003372A1"/>
    <w:rsid w:val="003614F9"/>
    <w:rsid w:val="00374801"/>
    <w:rsid w:val="003763A2"/>
    <w:rsid w:val="003765E9"/>
    <w:rsid w:val="0039767F"/>
    <w:rsid w:val="003B5B3D"/>
    <w:rsid w:val="003B6AD0"/>
    <w:rsid w:val="003C3C47"/>
    <w:rsid w:val="003C3FA4"/>
    <w:rsid w:val="003C4BDC"/>
    <w:rsid w:val="003D41BA"/>
    <w:rsid w:val="003D4AA0"/>
    <w:rsid w:val="003D799F"/>
    <w:rsid w:val="003E7D1A"/>
    <w:rsid w:val="00406242"/>
    <w:rsid w:val="00412948"/>
    <w:rsid w:val="00420D44"/>
    <w:rsid w:val="00421C92"/>
    <w:rsid w:val="00431F5F"/>
    <w:rsid w:val="0045468D"/>
    <w:rsid w:val="00463BEB"/>
    <w:rsid w:val="00464C42"/>
    <w:rsid w:val="0047634A"/>
    <w:rsid w:val="00481530"/>
    <w:rsid w:val="00482360"/>
    <w:rsid w:val="00487D1C"/>
    <w:rsid w:val="00491F41"/>
    <w:rsid w:val="00492297"/>
    <w:rsid w:val="004A1D5E"/>
    <w:rsid w:val="004A1EB8"/>
    <w:rsid w:val="004A5368"/>
    <w:rsid w:val="004B37C1"/>
    <w:rsid w:val="004C06A6"/>
    <w:rsid w:val="004C4B51"/>
    <w:rsid w:val="004C7BF0"/>
    <w:rsid w:val="004D1150"/>
    <w:rsid w:val="004F3458"/>
    <w:rsid w:val="004F65B5"/>
    <w:rsid w:val="005125AA"/>
    <w:rsid w:val="005155DB"/>
    <w:rsid w:val="00525F5A"/>
    <w:rsid w:val="00535A73"/>
    <w:rsid w:val="00540A6C"/>
    <w:rsid w:val="00541503"/>
    <w:rsid w:val="00584265"/>
    <w:rsid w:val="00584D5E"/>
    <w:rsid w:val="00593171"/>
    <w:rsid w:val="005B3DAF"/>
    <w:rsid w:val="005B7C3D"/>
    <w:rsid w:val="005C14DE"/>
    <w:rsid w:val="005C7977"/>
    <w:rsid w:val="005E1CE1"/>
    <w:rsid w:val="005F04CF"/>
    <w:rsid w:val="006125E5"/>
    <w:rsid w:val="006144FB"/>
    <w:rsid w:val="00623632"/>
    <w:rsid w:val="0063121B"/>
    <w:rsid w:val="00635E12"/>
    <w:rsid w:val="006424B1"/>
    <w:rsid w:val="00650F4C"/>
    <w:rsid w:val="00651078"/>
    <w:rsid w:val="00657DB2"/>
    <w:rsid w:val="006C55F4"/>
    <w:rsid w:val="006D1D46"/>
    <w:rsid w:val="006D2277"/>
    <w:rsid w:val="006D55E3"/>
    <w:rsid w:val="006E09AB"/>
    <w:rsid w:val="006F3F31"/>
    <w:rsid w:val="0070520E"/>
    <w:rsid w:val="007209B5"/>
    <w:rsid w:val="007418D7"/>
    <w:rsid w:val="00746093"/>
    <w:rsid w:val="00747545"/>
    <w:rsid w:val="007556B1"/>
    <w:rsid w:val="00756EFC"/>
    <w:rsid w:val="007774E2"/>
    <w:rsid w:val="007815DC"/>
    <w:rsid w:val="00787CCD"/>
    <w:rsid w:val="00794216"/>
    <w:rsid w:val="00795A37"/>
    <w:rsid w:val="007A3B79"/>
    <w:rsid w:val="007A6CD8"/>
    <w:rsid w:val="007B1A68"/>
    <w:rsid w:val="007D7CB7"/>
    <w:rsid w:val="007E5C21"/>
    <w:rsid w:val="007E74A1"/>
    <w:rsid w:val="00803914"/>
    <w:rsid w:val="00803ECE"/>
    <w:rsid w:val="00804160"/>
    <w:rsid w:val="00805DE0"/>
    <w:rsid w:val="00823D53"/>
    <w:rsid w:val="008408F0"/>
    <w:rsid w:val="00840D7F"/>
    <w:rsid w:val="00856BF4"/>
    <w:rsid w:val="00866E6E"/>
    <w:rsid w:val="00876396"/>
    <w:rsid w:val="00877A96"/>
    <w:rsid w:val="00895F8B"/>
    <w:rsid w:val="008A15AC"/>
    <w:rsid w:val="008A75D1"/>
    <w:rsid w:val="008B36BB"/>
    <w:rsid w:val="008E33E9"/>
    <w:rsid w:val="008E34C6"/>
    <w:rsid w:val="008E3682"/>
    <w:rsid w:val="008E570F"/>
    <w:rsid w:val="008E6F8F"/>
    <w:rsid w:val="008F10A4"/>
    <w:rsid w:val="00942E3F"/>
    <w:rsid w:val="00962CE8"/>
    <w:rsid w:val="00970643"/>
    <w:rsid w:val="009724BE"/>
    <w:rsid w:val="00981863"/>
    <w:rsid w:val="00984C95"/>
    <w:rsid w:val="00995E1A"/>
    <w:rsid w:val="00995F3D"/>
    <w:rsid w:val="0099665F"/>
    <w:rsid w:val="009B0CB6"/>
    <w:rsid w:val="009C34BB"/>
    <w:rsid w:val="00A11737"/>
    <w:rsid w:val="00A13853"/>
    <w:rsid w:val="00A1562A"/>
    <w:rsid w:val="00A403E1"/>
    <w:rsid w:val="00A40ECB"/>
    <w:rsid w:val="00A50B0D"/>
    <w:rsid w:val="00A5470F"/>
    <w:rsid w:val="00A6127F"/>
    <w:rsid w:val="00A70F98"/>
    <w:rsid w:val="00A83040"/>
    <w:rsid w:val="00A86C07"/>
    <w:rsid w:val="00A927C3"/>
    <w:rsid w:val="00AA3C6A"/>
    <w:rsid w:val="00AB2EDA"/>
    <w:rsid w:val="00AE2383"/>
    <w:rsid w:val="00AE76DD"/>
    <w:rsid w:val="00AF1054"/>
    <w:rsid w:val="00AF62E6"/>
    <w:rsid w:val="00AF7C69"/>
    <w:rsid w:val="00B02A56"/>
    <w:rsid w:val="00B041D5"/>
    <w:rsid w:val="00B04C9C"/>
    <w:rsid w:val="00B21F0F"/>
    <w:rsid w:val="00B2548C"/>
    <w:rsid w:val="00B349CE"/>
    <w:rsid w:val="00B34A40"/>
    <w:rsid w:val="00B3724E"/>
    <w:rsid w:val="00B44294"/>
    <w:rsid w:val="00B47D4F"/>
    <w:rsid w:val="00B55595"/>
    <w:rsid w:val="00B56462"/>
    <w:rsid w:val="00B600A5"/>
    <w:rsid w:val="00B61E62"/>
    <w:rsid w:val="00B73BEB"/>
    <w:rsid w:val="00B93B61"/>
    <w:rsid w:val="00BB0413"/>
    <w:rsid w:val="00BB06DB"/>
    <w:rsid w:val="00BC5910"/>
    <w:rsid w:val="00BC734A"/>
    <w:rsid w:val="00BC7F8C"/>
    <w:rsid w:val="00BE5173"/>
    <w:rsid w:val="00C03E1C"/>
    <w:rsid w:val="00C057A4"/>
    <w:rsid w:val="00C23781"/>
    <w:rsid w:val="00C331AC"/>
    <w:rsid w:val="00C33EB4"/>
    <w:rsid w:val="00C3519D"/>
    <w:rsid w:val="00C43FB0"/>
    <w:rsid w:val="00C53949"/>
    <w:rsid w:val="00C571B8"/>
    <w:rsid w:val="00C5731B"/>
    <w:rsid w:val="00C81EA9"/>
    <w:rsid w:val="00C8340D"/>
    <w:rsid w:val="00C8509B"/>
    <w:rsid w:val="00C92AE9"/>
    <w:rsid w:val="00C94567"/>
    <w:rsid w:val="00C95A30"/>
    <w:rsid w:val="00CA487D"/>
    <w:rsid w:val="00CA6670"/>
    <w:rsid w:val="00CC1D7C"/>
    <w:rsid w:val="00CC1F71"/>
    <w:rsid w:val="00CC7769"/>
    <w:rsid w:val="00CC7BE7"/>
    <w:rsid w:val="00D14D8E"/>
    <w:rsid w:val="00D17050"/>
    <w:rsid w:val="00D2571D"/>
    <w:rsid w:val="00D32C33"/>
    <w:rsid w:val="00D461D5"/>
    <w:rsid w:val="00D474D6"/>
    <w:rsid w:val="00D6683E"/>
    <w:rsid w:val="00D70518"/>
    <w:rsid w:val="00D72196"/>
    <w:rsid w:val="00D75EC9"/>
    <w:rsid w:val="00D9784C"/>
    <w:rsid w:val="00DB3417"/>
    <w:rsid w:val="00DC0E08"/>
    <w:rsid w:val="00DC2CA7"/>
    <w:rsid w:val="00DD018A"/>
    <w:rsid w:val="00DD0B0F"/>
    <w:rsid w:val="00DD7D45"/>
    <w:rsid w:val="00DE0672"/>
    <w:rsid w:val="00DE5901"/>
    <w:rsid w:val="00E23AFE"/>
    <w:rsid w:val="00E24AF6"/>
    <w:rsid w:val="00E31143"/>
    <w:rsid w:val="00E42279"/>
    <w:rsid w:val="00E4452D"/>
    <w:rsid w:val="00E46429"/>
    <w:rsid w:val="00E523A5"/>
    <w:rsid w:val="00E53515"/>
    <w:rsid w:val="00E665A7"/>
    <w:rsid w:val="00E666FD"/>
    <w:rsid w:val="00E717A2"/>
    <w:rsid w:val="00E81566"/>
    <w:rsid w:val="00E914A5"/>
    <w:rsid w:val="00E92300"/>
    <w:rsid w:val="00EA1F0F"/>
    <w:rsid w:val="00EA3A21"/>
    <w:rsid w:val="00EB1818"/>
    <w:rsid w:val="00EB5275"/>
    <w:rsid w:val="00EB5CD2"/>
    <w:rsid w:val="00EB71F5"/>
    <w:rsid w:val="00ED0DB9"/>
    <w:rsid w:val="00EE05DA"/>
    <w:rsid w:val="00EE401F"/>
    <w:rsid w:val="00EE5E04"/>
    <w:rsid w:val="00EE6E8F"/>
    <w:rsid w:val="00F045F5"/>
    <w:rsid w:val="00F07CBF"/>
    <w:rsid w:val="00F2795A"/>
    <w:rsid w:val="00F354B6"/>
    <w:rsid w:val="00F413B4"/>
    <w:rsid w:val="00F45F61"/>
    <w:rsid w:val="00F53DC9"/>
    <w:rsid w:val="00F5551F"/>
    <w:rsid w:val="00F73035"/>
    <w:rsid w:val="00F86B98"/>
    <w:rsid w:val="00F87D1E"/>
    <w:rsid w:val="00F95F85"/>
    <w:rsid w:val="00F97B01"/>
    <w:rsid w:val="00FB0D4C"/>
    <w:rsid w:val="00FB37A0"/>
    <w:rsid w:val="00FB6A15"/>
    <w:rsid w:val="00FC191E"/>
    <w:rsid w:val="00FC715E"/>
    <w:rsid w:val="00FD3961"/>
    <w:rsid w:val="00FD3DE8"/>
    <w:rsid w:val="00FD4C15"/>
    <w:rsid w:val="00FE2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922F5"/>
  <w15:docId w15:val="{D079CE6F-BF0D-4D52-9F50-52826F4D2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62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E62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2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C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2C2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62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C22"/>
    <w:pPr>
      <w:spacing w:before="160"/>
      <w:jc w:val="center"/>
    </w:pPr>
    <w:rPr>
      <w:i/>
      <w:iCs/>
      <w:color w:val="404040" w:themeColor="text1" w:themeTint="BF"/>
    </w:rPr>
  </w:style>
  <w:style w:type="character" w:customStyle="1" w:styleId="QuoteChar">
    <w:name w:val="Quote Char"/>
    <w:basedOn w:val="DefaultParagraphFont"/>
    <w:link w:val="Quote"/>
    <w:uiPriority w:val="29"/>
    <w:rsid w:val="00E62C22"/>
    <w:rPr>
      <w:i/>
      <w:iCs/>
      <w:color w:val="404040" w:themeColor="text1" w:themeTint="BF"/>
    </w:rPr>
  </w:style>
  <w:style w:type="paragraph" w:styleId="ListParagraph">
    <w:name w:val="List Paragraph"/>
    <w:basedOn w:val="Normal"/>
    <w:uiPriority w:val="34"/>
    <w:qFormat/>
    <w:rsid w:val="00E62C22"/>
    <w:pPr>
      <w:ind w:left="720"/>
      <w:contextualSpacing/>
    </w:pPr>
  </w:style>
  <w:style w:type="character" w:styleId="IntenseEmphasis">
    <w:name w:val="Intense Emphasis"/>
    <w:basedOn w:val="DefaultParagraphFont"/>
    <w:uiPriority w:val="21"/>
    <w:qFormat/>
    <w:rsid w:val="00E62C22"/>
    <w:rPr>
      <w:i/>
      <w:iCs/>
      <w:color w:val="0F4761" w:themeColor="accent1" w:themeShade="BF"/>
    </w:rPr>
  </w:style>
  <w:style w:type="paragraph" w:styleId="IntenseQuote">
    <w:name w:val="Intense Quote"/>
    <w:basedOn w:val="Normal"/>
    <w:next w:val="Normal"/>
    <w:link w:val="IntenseQuoteChar"/>
    <w:uiPriority w:val="30"/>
    <w:qFormat/>
    <w:rsid w:val="00E62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C22"/>
    <w:rPr>
      <w:i/>
      <w:iCs/>
      <w:color w:val="0F4761" w:themeColor="accent1" w:themeShade="BF"/>
    </w:rPr>
  </w:style>
  <w:style w:type="character" w:styleId="IntenseReference">
    <w:name w:val="Intense Reference"/>
    <w:basedOn w:val="DefaultParagraphFont"/>
    <w:uiPriority w:val="32"/>
    <w:qFormat/>
    <w:rsid w:val="00E62C22"/>
    <w:rPr>
      <w:b/>
      <w:bCs/>
      <w:smallCaps/>
      <w:color w:val="0F4761" w:themeColor="accent1" w:themeShade="BF"/>
      <w:spacing w:val="5"/>
    </w:rPr>
  </w:style>
  <w:style w:type="table" w:styleId="TableGrid">
    <w:name w:val="Table Grid"/>
    <w:basedOn w:val="TableNormal"/>
    <w:uiPriority w:val="39"/>
    <w:rsid w:val="003E7C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56687"/>
    <w:rPr>
      <w:sz w:val="16"/>
      <w:szCs w:val="16"/>
    </w:rPr>
  </w:style>
  <w:style w:type="paragraph" w:styleId="CommentText">
    <w:name w:val="annotation text"/>
    <w:basedOn w:val="Normal"/>
    <w:link w:val="CommentTextChar"/>
    <w:uiPriority w:val="99"/>
    <w:unhideWhenUsed/>
    <w:rsid w:val="00456687"/>
    <w:pPr>
      <w:spacing w:line="240" w:lineRule="auto"/>
    </w:pPr>
    <w:rPr>
      <w:sz w:val="20"/>
      <w:szCs w:val="20"/>
    </w:rPr>
  </w:style>
  <w:style w:type="character" w:customStyle="1" w:styleId="CommentTextChar">
    <w:name w:val="Comment Text Char"/>
    <w:basedOn w:val="DefaultParagraphFont"/>
    <w:link w:val="CommentText"/>
    <w:uiPriority w:val="99"/>
    <w:rsid w:val="00456687"/>
    <w:rPr>
      <w:sz w:val="20"/>
      <w:szCs w:val="20"/>
    </w:rPr>
  </w:style>
  <w:style w:type="paragraph" w:styleId="CommentSubject">
    <w:name w:val="annotation subject"/>
    <w:basedOn w:val="CommentText"/>
    <w:next w:val="CommentText"/>
    <w:link w:val="CommentSubjectChar"/>
    <w:uiPriority w:val="99"/>
    <w:semiHidden/>
    <w:unhideWhenUsed/>
    <w:rsid w:val="00456687"/>
    <w:rPr>
      <w:b/>
      <w:bCs/>
    </w:rPr>
  </w:style>
  <w:style w:type="character" w:customStyle="1" w:styleId="CommentSubjectChar">
    <w:name w:val="Comment Subject Char"/>
    <w:basedOn w:val="CommentTextChar"/>
    <w:link w:val="CommentSubject"/>
    <w:uiPriority w:val="99"/>
    <w:semiHidden/>
    <w:rsid w:val="00456687"/>
    <w:rPr>
      <w:b/>
      <w:bCs/>
      <w:sz w:val="20"/>
      <w:szCs w:val="20"/>
    </w:rPr>
  </w:style>
  <w:style w:type="character" w:styleId="Hyperlink">
    <w:name w:val="Hyperlink"/>
    <w:basedOn w:val="DefaultParagraphFont"/>
    <w:uiPriority w:val="99"/>
    <w:unhideWhenUsed/>
    <w:rsid w:val="00E62B67"/>
    <w:rPr>
      <w:color w:val="467886" w:themeColor="hyperlink"/>
      <w:u w:val="single"/>
    </w:rPr>
  </w:style>
  <w:style w:type="character" w:styleId="UnresolvedMention">
    <w:name w:val="Unresolved Mention"/>
    <w:basedOn w:val="DefaultParagraphFont"/>
    <w:uiPriority w:val="99"/>
    <w:semiHidden/>
    <w:unhideWhenUsed/>
    <w:rsid w:val="00E62B67"/>
    <w:rPr>
      <w:color w:val="605E5C"/>
      <w:shd w:val="clear" w:color="auto" w:fill="E1DFDD"/>
    </w:rPr>
  </w:style>
  <w:style w:type="paragraph" w:styleId="NormalWeb">
    <w:name w:val="Normal (Web)"/>
    <w:basedOn w:val="Normal"/>
    <w:uiPriority w:val="99"/>
    <w:semiHidden/>
    <w:unhideWhenUsed/>
    <w:rsid w:val="00A6445D"/>
    <w:rPr>
      <w:rFonts w:ascii="Times New Roman" w:hAnsi="Times New Roman" w:cs="Times New Roman"/>
      <w:sz w:val="24"/>
      <w:szCs w:val="24"/>
    </w:rPr>
  </w:style>
  <w:style w:type="paragraph" w:styleId="Revision">
    <w:name w:val="Revision"/>
    <w:hidden/>
    <w:uiPriority w:val="99"/>
    <w:semiHidden/>
    <w:rsid w:val="0096276D"/>
    <w:pPr>
      <w:spacing w:after="0" w:line="240" w:lineRule="auto"/>
    </w:pPr>
  </w:style>
  <w:style w:type="paragraph" w:customStyle="1" w:styleId="p">
    <w:name w:val="p"/>
    <w:basedOn w:val="Normal"/>
    <w:rsid w:val="00F745BB"/>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character" w:customStyle="1" w:styleId="citation-714">
    <w:name w:val="citation-714"/>
    <w:basedOn w:val="DefaultParagraphFont"/>
    <w:rsid w:val="001B7341"/>
  </w:style>
  <w:style w:type="character" w:customStyle="1" w:styleId="citation-713">
    <w:name w:val="citation-713"/>
    <w:basedOn w:val="DefaultParagraphFont"/>
    <w:rsid w:val="001B7341"/>
  </w:style>
  <w:style w:type="character" w:customStyle="1" w:styleId="citation-712">
    <w:name w:val="citation-712"/>
    <w:basedOn w:val="DefaultParagraphFont"/>
    <w:rsid w:val="001B7341"/>
  </w:style>
  <w:style w:type="character" w:customStyle="1" w:styleId="citation-711">
    <w:name w:val="citation-711"/>
    <w:basedOn w:val="DefaultParagraphFont"/>
    <w:rsid w:val="001B7341"/>
  </w:style>
  <w:style w:type="character" w:customStyle="1" w:styleId="citation-710">
    <w:name w:val="citation-710"/>
    <w:basedOn w:val="DefaultParagraphFont"/>
    <w:rsid w:val="001B7341"/>
  </w:style>
  <w:style w:type="character" w:customStyle="1" w:styleId="citation-709">
    <w:name w:val="citation-709"/>
    <w:basedOn w:val="DefaultParagraphFont"/>
    <w:rsid w:val="001B7341"/>
  </w:style>
  <w:style w:type="character" w:customStyle="1" w:styleId="citation-708">
    <w:name w:val="citation-708"/>
    <w:basedOn w:val="DefaultParagraphFont"/>
    <w:rsid w:val="001B7341"/>
  </w:style>
  <w:style w:type="character" w:customStyle="1" w:styleId="citation-707">
    <w:name w:val="citation-707"/>
    <w:basedOn w:val="DefaultParagraphFont"/>
    <w:rsid w:val="001B7341"/>
  </w:style>
  <w:style w:type="character" w:customStyle="1" w:styleId="citation-706">
    <w:name w:val="citation-706"/>
    <w:basedOn w:val="DefaultParagraphFont"/>
    <w:rsid w:val="001B7341"/>
  </w:style>
  <w:style w:type="character" w:customStyle="1" w:styleId="citation-705">
    <w:name w:val="citation-705"/>
    <w:basedOn w:val="DefaultParagraphFont"/>
    <w:rsid w:val="001B7341"/>
  </w:style>
  <w:style w:type="character" w:customStyle="1" w:styleId="citation-702">
    <w:name w:val="citation-702"/>
    <w:basedOn w:val="DefaultParagraphFont"/>
    <w:rsid w:val="001B7341"/>
  </w:style>
  <w:style w:type="character" w:customStyle="1" w:styleId="citation-701">
    <w:name w:val="citation-701"/>
    <w:basedOn w:val="DefaultParagraphFont"/>
    <w:rsid w:val="001B7341"/>
  </w:style>
  <w:style w:type="character" w:customStyle="1" w:styleId="citation-700">
    <w:name w:val="citation-700"/>
    <w:basedOn w:val="DefaultParagraphFont"/>
    <w:rsid w:val="001B7341"/>
  </w:style>
  <w:style w:type="character" w:customStyle="1" w:styleId="citation-699">
    <w:name w:val="citation-699"/>
    <w:basedOn w:val="DefaultParagraphFont"/>
    <w:rsid w:val="001B7341"/>
  </w:style>
  <w:style w:type="character" w:customStyle="1" w:styleId="citation-698">
    <w:name w:val="citation-698"/>
    <w:basedOn w:val="DefaultParagraphFont"/>
    <w:rsid w:val="001B7341"/>
  </w:style>
  <w:style w:type="paragraph" w:styleId="ListBullet">
    <w:name w:val="List Bullet"/>
    <w:basedOn w:val="Normal"/>
    <w:uiPriority w:val="99"/>
    <w:unhideWhenUsed/>
    <w:rsid w:val="00194FE5"/>
    <w:pPr>
      <w:numPr>
        <w:numId w:val="2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93813">
      <w:bodyDiv w:val="1"/>
      <w:marLeft w:val="0"/>
      <w:marRight w:val="0"/>
      <w:marTop w:val="0"/>
      <w:marBottom w:val="0"/>
      <w:divBdr>
        <w:top w:val="none" w:sz="0" w:space="0" w:color="auto"/>
        <w:left w:val="none" w:sz="0" w:space="0" w:color="auto"/>
        <w:bottom w:val="none" w:sz="0" w:space="0" w:color="auto"/>
        <w:right w:val="none" w:sz="0" w:space="0" w:color="auto"/>
      </w:divBdr>
      <w:divsChild>
        <w:div w:id="1664506599">
          <w:marLeft w:val="0"/>
          <w:marRight w:val="0"/>
          <w:marTop w:val="0"/>
          <w:marBottom w:val="0"/>
          <w:divBdr>
            <w:top w:val="none" w:sz="0" w:space="0" w:color="auto"/>
            <w:left w:val="none" w:sz="0" w:space="0" w:color="auto"/>
            <w:bottom w:val="none" w:sz="0" w:space="0" w:color="auto"/>
            <w:right w:val="none" w:sz="0" w:space="0" w:color="auto"/>
          </w:divBdr>
          <w:divsChild>
            <w:div w:id="101318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0267">
      <w:bodyDiv w:val="1"/>
      <w:marLeft w:val="0"/>
      <w:marRight w:val="0"/>
      <w:marTop w:val="0"/>
      <w:marBottom w:val="0"/>
      <w:divBdr>
        <w:top w:val="none" w:sz="0" w:space="0" w:color="auto"/>
        <w:left w:val="none" w:sz="0" w:space="0" w:color="auto"/>
        <w:bottom w:val="none" w:sz="0" w:space="0" w:color="auto"/>
        <w:right w:val="none" w:sz="0" w:space="0" w:color="auto"/>
      </w:divBdr>
    </w:div>
    <w:div w:id="439187832">
      <w:bodyDiv w:val="1"/>
      <w:marLeft w:val="0"/>
      <w:marRight w:val="0"/>
      <w:marTop w:val="0"/>
      <w:marBottom w:val="0"/>
      <w:divBdr>
        <w:top w:val="none" w:sz="0" w:space="0" w:color="auto"/>
        <w:left w:val="none" w:sz="0" w:space="0" w:color="auto"/>
        <w:bottom w:val="none" w:sz="0" w:space="0" w:color="auto"/>
        <w:right w:val="none" w:sz="0" w:space="0" w:color="auto"/>
      </w:divBdr>
    </w:div>
    <w:div w:id="522131585">
      <w:bodyDiv w:val="1"/>
      <w:marLeft w:val="0"/>
      <w:marRight w:val="0"/>
      <w:marTop w:val="0"/>
      <w:marBottom w:val="0"/>
      <w:divBdr>
        <w:top w:val="none" w:sz="0" w:space="0" w:color="auto"/>
        <w:left w:val="none" w:sz="0" w:space="0" w:color="auto"/>
        <w:bottom w:val="none" w:sz="0" w:space="0" w:color="auto"/>
        <w:right w:val="none" w:sz="0" w:space="0" w:color="auto"/>
      </w:divBdr>
      <w:divsChild>
        <w:div w:id="885872236">
          <w:marLeft w:val="0"/>
          <w:marRight w:val="0"/>
          <w:marTop w:val="0"/>
          <w:marBottom w:val="0"/>
          <w:divBdr>
            <w:top w:val="none" w:sz="0" w:space="0" w:color="auto"/>
            <w:left w:val="none" w:sz="0" w:space="0" w:color="auto"/>
            <w:bottom w:val="none" w:sz="0" w:space="0" w:color="auto"/>
            <w:right w:val="none" w:sz="0" w:space="0" w:color="auto"/>
          </w:divBdr>
          <w:divsChild>
            <w:div w:id="41667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80626">
      <w:bodyDiv w:val="1"/>
      <w:marLeft w:val="0"/>
      <w:marRight w:val="0"/>
      <w:marTop w:val="0"/>
      <w:marBottom w:val="0"/>
      <w:divBdr>
        <w:top w:val="none" w:sz="0" w:space="0" w:color="auto"/>
        <w:left w:val="none" w:sz="0" w:space="0" w:color="auto"/>
        <w:bottom w:val="none" w:sz="0" w:space="0" w:color="auto"/>
        <w:right w:val="none" w:sz="0" w:space="0" w:color="auto"/>
      </w:divBdr>
    </w:div>
    <w:div w:id="675617661">
      <w:bodyDiv w:val="1"/>
      <w:marLeft w:val="0"/>
      <w:marRight w:val="0"/>
      <w:marTop w:val="0"/>
      <w:marBottom w:val="0"/>
      <w:divBdr>
        <w:top w:val="none" w:sz="0" w:space="0" w:color="auto"/>
        <w:left w:val="none" w:sz="0" w:space="0" w:color="auto"/>
        <w:bottom w:val="none" w:sz="0" w:space="0" w:color="auto"/>
        <w:right w:val="none" w:sz="0" w:space="0" w:color="auto"/>
      </w:divBdr>
    </w:div>
    <w:div w:id="686909790">
      <w:bodyDiv w:val="1"/>
      <w:marLeft w:val="0"/>
      <w:marRight w:val="0"/>
      <w:marTop w:val="0"/>
      <w:marBottom w:val="0"/>
      <w:divBdr>
        <w:top w:val="none" w:sz="0" w:space="0" w:color="auto"/>
        <w:left w:val="none" w:sz="0" w:space="0" w:color="auto"/>
        <w:bottom w:val="none" w:sz="0" w:space="0" w:color="auto"/>
        <w:right w:val="none" w:sz="0" w:space="0" w:color="auto"/>
      </w:divBdr>
    </w:div>
    <w:div w:id="739401489">
      <w:bodyDiv w:val="1"/>
      <w:marLeft w:val="0"/>
      <w:marRight w:val="0"/>
      <w:marTop w:val="0"/>
      <w:marBottom w:val="0"/>
      <w:divBdr>
        <w:top w:val="none" w:sz="0" w:space="0" w:color="auto"/>
        <w:left w:val="none" w:sz="0" w:space="0" w:color="auto"/>
        <w:bottom w:val="none" w:sz="0" w:space="0" w:color="auto"/>
        <w:right w:val="none" w:sz="0" w:space="0" w:color="auto"/>
      </w:divBdr>
    </w:div>
    <w:div w:id="755178224">
      <w:bodyDiv w:val="1"/>
      <w:marLeft w:val="0"/>
      <w:marRight w:val="0"/>
      <w:marTop w:val="0"/>
      <w:marBottom w:val="0"/>
      <w:divBdr>
        <w:top w:val="none" w:sz="0" w:space="0" w:color="auto"/>
        <w:left w:val="none" w:sz="0" w:space="0" w:color="auto"/>
        <w:bottom w:val="none" w:sz="0" w:space="0" w:color="auto"/>
        <w:right w:val="none" w:sz="0" w:space="0" w:color="auto"/>
      </w:divBdr>
    </w:div>
    <w:div w:id="782308782">
      <w:bodyDiv w:val="1"/>
      <w:marLeft w:val="0"/>
      <w:marRight w:val="0"/>
      <w:marTop w:val="0"/>
      <w:marBottom w:val="0"/>
      <w:divBdr>
        <w:top w:val="none" w:sz="0" w:space="0" w:color="auto"/>
        <w:left w:val="none" w:sz="0" w:space="0" w:color="auto"/>
        <w:bottom w:val="none" w:sz="0" w:space="0" w:color="auto"/>
        <w:right w:val="none" w:sz="0" w:space="0" w:color="auto"/>
      </w:divBdr>
    </w:div>
    <w:div w:id="867067530">
      <w:bodyDiv w:val="1"/>
      <w:marLeft w:val="0"/>
      <w:marRight w:val="0"/>
      <w:marTop w:val="0"/>
      <w:marBottom w:val="0"/>
      <w:divBdr>
        <w:top w:val="none" w:sz="0" w:space="0" w:color="auto"/>
        <w:left w:val="none" w:sz="0" w:space="0" w:color="auto"/>
        <w:bottom w:val="none" w:sz="0" w:space="0" w:color="auto"/>
        <w:right w:val="none" w:sz="0" w:space="0" w:color="auto"/>
      </w:divBdr>
    </w:div>
    <w:div w:id="968827210">
      <w:bodyDiv w:val="1"/>
      <w:marLeft w:val="0"/>
      <w:marRight w:val="0"/>
      <w:marTop w:val="0"/>
      <w:marBottom w:val="0"/>
      <w:divBdr>
        <w:top w:val="none" w:sz="0" w:space="0" w:color="auto"/>
        <w:left w:val="none" w:sz="0" w:space="0" w:color="auto"/>
        <w:bottom w:val="none" w:sz="0" w:space="0" w:color="auto"/>
        <w:right w:val="none" w:sz="0" w:space="0" w:color="auto"/>
      </w:divBdr>
    </w:div>
    <w:div w:id="975989723">
      <w:bodyDiv w:val="1"/>
      <w:marLeft w:val="0"/>
      <w:marRight w:val="0"/>
      <w:marTop w:val="0"/>
      <w:marBottom w:val="0"/>
      <w:divBdr>
        <w:top w:val="none" w:sz="0" w:space="0" w:color="auto"/>
        <w:left w:val="none" w:sz="0" w:space="0" w:color="auto"/>
        <w:bottom w:val="none" w:sz="0" w:space="0" w:color="auto"/>
        <w:right w:val="none" w:sz="0" w:space="0" w:color="auto"/>
      </w:divBdr>
    </w:div>
    <w:div w:id="1094090379">
      <w:bodyDiv w:val="1"/>
      <w:marLeft w:val="0"/>
      <w:marRight w:val="0"/>
      <w:marTop w:val="0"/>
      <w:marBottom w:val="0"/>
      <w:divBdr>
        <w:top w:val="none" w:sz="0" w:space="0" w:color="auto"/>
        <w:left w:val="none" w:sz="0" w:space="0" w:color="auto"/>
        <w:bottom w:val="none" w:sz="0" w:space="0" w:color="auto"/>
        <w:right w:val="none" w:sz="0" w:space="0" w:color="auto"/>
      </w:divBdr>
    </w:div>
    <w:div w:id="1100561105">
      <w:bodyDiv w:val="1"/>
      <w:marLeft w:val="0"/>
      <w:marRight w:val="0"/>
      <w:marTop w:val="0"/>
      <w:marBottom w:val="0"/>
      <w:divBdr>
        <w:top w:val="none" w:sz="0" w:space="0" w:color="auto"/>
        <w:left w:val="none" w:sz="0" w:space="0" w:color="auto"/>
        <w:bottom w:val="none" w:sz="0" w:space="0" w:color="auto"/>
        <w:right w:val="none" w:sz="0" w:space="0" w:color="auto"/>
      </w:divBdr>
    </w:div>
    <w:div w:id="1138112129">
      <w:bodyDiv w:val="1"/>
      <w:marLeft w:val="0"/>
      <w:marRight w:val="0"/>
      <w:marTop w:val="0"/>
      <w:marBottom w:val="0"/>
      <w:divBdr>
        <w:top w:val="none" w:sz="0" w:space="0" w:color="auto"/>
        <w:left w:val="none" w:sz="0" w:space="0" w:color="auto"/>
        <w:bottom w:val="none" w:sz="0" w:space="0" w:color="auto"/>
        <w:right w:val="none" w:sz="0" w:space="0" w:color="auto"/>
      </w:divBdr>
    </w:div>
    <w:div w:id="1175731304">
      <w:bodyDiv w:val="1"/>
      <w:marLeft w:val="0"/>
      <w:marRight w:val="0"/>
      <w:marTop w:val="0"/>
      <w:marBottom w:val="0"/>
      <w:divBdr>
        <w:top w:val="none" w:sz="0" w:space="0" w:color="auto"/>
        <w:left w:val="none" w:sz="0" w:space="0" w:color="auto"/>
        <w:bottom w:val="none" w:sz="0" w:space="0" w:color="auto"/>
        <w:right w:val="none" w:sz="0" w:space="0" w:color="auto"/>
      </w:divBdr>
    </w:div>
    <w:div w:id="1269312891">
      <w:bodyDiv w:val="1"/>
      <w:marLeft w:val="0"/>
      <w:marRight w:val="0"/>
      <w:marTop w:val="0"/>
      <w:marBottom w:val="0"/>
      <w:divBdr>
        <w:top w:val="none" w:sz="0" w:space="0" w:color="auto"/>
        <w:left w:val="none" w:sz="0" w:space="0" w:color="auto"/>
        <w:bottom w:val="none" w:sz="0" w:space="0" w:color="auto"/>
        <w:right w:val="none" w:sz="0" w:space="0" w:color="auto"/>
      </w:divBdr>
    </w:div>
    <w:div w:id="1280918992">
      <w:bodyDiv w:val="1"/>
      <w:marLeft w:val="0"/>
      <w:marRight w:val="0"/>
      <w:marTop w:val="0"/>
      <w:marBottom w:val="0"/>
      <w:divBdr>
        <w:top w:val="none" w:sz="0" w:space="0" w:color="auto"/>
        <w:left w:val="none" w:sz="0" w:space="0" w:color="auto"/>
        <w:bottom w:val="none" w:sz="0" w:space="0" w:color="auto"/>
        <w:right w:val="none" w:sz="0" w:space="0" w:color="auto"/>
      </w:divBdr>
    </w:div>
    <w:div w:id="1321537711">
      <w:bodyDiv w:val="1"/>
      <w:marLeft w:val="0"/>
      <w:marRight w:val="0"/>
      <w:marTop w:val="0"/>
      <w:marBottom w:val="0"/>
      <w:divBdr>
        <w:top w:val="none" w:sz="0" w:space="0" w:color="auto"/>
        <w:left w:val="none" w:sz="0" w:space="0" w:color="auto"/>
        <w:bottom w:val="none" w:sz="0" w:space="0" w:color="auto"/>
        <w:right w:val="none" w:sz="0" w:space="0" w:color="auto"/>
      </w:divBdr>
    </w:div>
    <w:div w:id="1342855267">
      <w:bodyDiv w:val="1"/>
      <w:marLeft w:val="0"/>
      <w:marRight w:val="0"/>
      <w:marTop w:val="0"/>
      <w:marBottom w:val="0"/>
      <w:divBdr>
        <w:top w:val="none" w:sz="0" w:space="0" w:color="auto"/>
        <w:left w:val="none" w:sz="0" w:space="0" w:color="auto"/>
        <w:bottom w:val="none" w:sz="0" w:space="0" w:color="auto"/>
        <w:right w:val="none" w:sz="0" w:space="0" w:color="auto"/>
      </w:divBdr>
      <w:divsChild>
        <w:div w:id="337579354">
          <w:marLeft w:val="0"/>
          <w:marRight w:val="0"/>
          <w:marTop w:val="0"/>
          <w:marBottom w:val="0"/>
          <w:divBdr>
            <w:top w:val="none" w:sz="0" w:space="0" w:color="auto"/>
            <w:left w:val="none" w:sz="0" w:space="0" w:color="auto"/>
            <w:bottom w:val="none" w:sz="0" w:space="0" w:color="auto"/>
            <w:right w:val="none" w:sz="0" w:space="0" w:color="auto"/>
          </w:divBdr>
          <w:divsChild>
            <w:div w:id="153603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47841">
      <w:bodyDiv w:val="1"/>
      <w:marLeft w:val="0"/>
      <w:marRight w:val="0"/>
      <w:marTop w:val="0"/>
      <w:marBottom w:val="0"/>
      <w:divBdr>
        <w:top w:val="none" w:sz="0" w:space="0" w:color="auto"/>
        <w:left w:val="none" w:sz="0" w:space="0" w:color="auto"/>
        <w:bottom w:val="none" w:sz="0" w:space="0" w:color="auto"/>
        <w:right w:val="none" w:sz="0" w:space="0" w:color="auto"/>
      </w:divBdr>
    </w:div>
    <w:div w:id="1522087337">
      <w:bodyDiv w:val="1"/>
      <w:marLeft w:val="0"/>
      <w:marRight w:val="0"/>
      <w:marTop w:val="0"/>
      <w:marBottom w:val="0"/>
      <w:divBdr>
        <w:top w:val="none" w:sz="0" w:space="0" w:color="auto"/>
        <w:left w:val="none" w:sz="0" w:space="0" w:color="auto"/>
        <w:bottom w:val="none" w:sz="0" w:space="0" w:color="auto"/>
        <w:right w:val="none" w:sz="0" w:space="0" w:color="auto"/>
      </w:divBdr>
    </w:div>
    <w:div w:id="1779913580">
      <w:bodyDiv w:val="1"/>
      <w:marLeft w:val="0"/>
      <w:marRight w:val="0"/>
      <w:marTop w:val="0"/>
      <w:marBottom w:val="0"/>
      <w:divBdr>
        <w:top w:val="none" w:sz="0" w:space="0" w:color="auto"/>
        <w:left w:val="none" w:sz="0" w:space="0" w:color="auto"/>
        <w:bottom w:val="none" w:sz="0" w:space="0" w:color="auto"/>
        <w:right w:val="none" w:sz="0" w:space="0" w:color="auto"/>
      </w:divBdr>
    </w:div>
    <w:div w:id="1783188889">
      <w:bodyDiv w:val="1"/>
      <w:marLeft w:val="0"/>
      <w:marRight w:val="0"/>
      <w:marTop w:val="0"/>
      <w:marBottom w:val="0"/>
      <w:divBdr>
        <w:top w:val="none" w:sz="0" w:space="0" w:color="auto"/>
        <w:left w:val="none" w:sz="0" w:space="0" w:color="auto"/>
        <w:bottom w:val="none" w:sz="0" w:space="0" w:color="auto"/>
        <w:right w:val="none" w:sz="0" w:space="0" w:color="auto"/>
      </w:divBdr>
    </w:div>
    <w:div w:id="1845238415">
      <w:bodyDiv w:val="1"/>
      <w:marLeft w:val="0"/>
      <w:marRight w:val="0"/>
      <w:marTop w:val="0"/>
      <w:marBottom w:val="0"/>
      <w:divBdr>
        <w:top w:val="none" w:sz="0" w:space="0" w:color="auto"/>
        <w:left w:val="none" w:sz="0" w:space="0" w:color="auto"/>
        <w:bottom w:val="none" w:sz="0" w:space="0" w:color="auto"/>
        <w:right w:val="none" w:sz="0" w:space="0" w:color="auto"/>
      </w:divBdr>
    </w:div>
    <w:div w:id="1865440115">
      <w:bodyDiv w:val="1"/>
      <w:marLeft w:val="0"/>
      <w:marRight w:val="0"/>
      <w:marTop w:val="0"/>
      <w:marBottom w:val="0"/>
      <w:divBdr>
        <w:top w:val="none" w:sz="0" w:space="0" w:color="auto"/>
        <w:left w:val="none" w:sz="0" w:space="0" w:color="auto"/>
        <w:bottom w:val="none" w:sz="0" w:space="0" w:color="auto"/>
        <w:right w:val="none" w:sz="0" w:space="0" w:color="auto"/>
      </w:divBdr>
    </w:div>
    <w:div w:id="1869567479">
      <w:bodyDiv w:val="1"/>
      <w:marLeft w:val="0"/>
      <w:marRight w:val="0"/>
      <w:marTop w:val="0"/>
      <w:marBottom w:val="0"/>
      <w:divBdr>
        <w:top w:val="none" w:sz="0" w:space="0" w:color="auto"/>
        <w:left w:val="none" w:sz="0" w:space="0" w:color="auto"/>
        <w:bottom w:val="none" w:sz="0" w:space="0" w:color="auto"/>
        <w:right w:val="none" w:sz="0" w:space="0" w:color="auto"/>
      </w:divBdr>
    </w:div>
    <w:div w:id="1941914264">
      <w:bodyDiv w:val="1"/>
      <w:marLeft w:val="0"/>
      <w:marRight w:val="0"/>
      <w:marTop w:val="0"/>
      <w:marBottom w:val="0"/>
      <w:divBdr>
        <w:top w:val="none" w:sz="0" w:space="0" w:color="auto"/>
        <w:left w:val="none" w:sz="0" w:space="0" w:color="auto"/>
        <w:bottom w:val="none" w:sz="0" w:space="0" w:color="auto"/>
        <w:right w:val="none" w:sz="0" w:space="0" w:color="auto"/>
      </w:divBdr>
    </w:div>
    <w:div w:id="2058117848">
      <w:bodyDiv w:val="1"/>
      <w:marLeft w:val="0"/>
      <w:marRight w:val="0"/>
      <w:marTop w:val="0"/>
      <w:marBottom w:val="0"/>
      <w:divBdr>
        <w:top w:val="none" w:sz="0" w:space="0" w:color="auto"/>
        <w:left w:val="none" w:sz="0" w:space="0" w:color="auto"/>
        <w:bottom w:val="none" w:sz="0" w:space="0" w:color="auto"/>
        <w:right w:val="none" w:sz="0" w:space="0" w:color="auto"/>
      </w:divBdr>
    </w:div>
    <w:div w:id="2060200768">
      <w:bodyDiv w:val="1"/>
      <w:marLeft w:val="0"/>
      <w:marRight w:val="0"/>
      <w:marTop w:val="0"/>
      <w:marBottom w:val="0"/>
      <w:divBdr>
        <w:top w:val="none" w:sz="0" w:space="0" w:color="auto"/>
        <w:left w:val="none" w:sz="0" w:space="0" w:color="auto"/>
        <w:bottom w:val="none" w:sz="0" w:space="0" w:color="auto"/>
        <w:right w:val="none" w:sz="0" w:space="0" w:color="auto"/>
      </w:divBdr>
    </w:div>
    <w:div w:id="2087147388">
      <w:bodyDiv w:val="1"/>
      <w:marLeft w:val="0"/>
      <w:marRight w:val="0"/>
      <w:marTop w:val="0"/>
      <w:marBottom w:val="0"/>
      <w:divBdr>
        <w:top w:val="none" w:sz="0" w:space="0" w:color="auto"/>
        <w:left w:val="none" w:sz="0" w:space="0" w:color="auto"/>
        <w:bottom w:val="none" w:sz="0" w:space="0" w:color="auto"/>
        <w:right w:val="none" w:sz="0" w:space="0" w:color="auto"/>
      </w:divBdr>
      <w:divsChild>
        <w:div w:id="743340357">
          <w:marLeft w:val="0"/>
          <w:marRight w:val="0"/>
          <w:marTop w:val="0"/>
          <w:marBottom w:val="0"/>
          <w:divBdr>
            <w:top w:val="none" w:sz="0" w:space="0" w:color="auto"/>
            <w:left w:val="none" w:sz="0" w:space="0" w:color="auto"/>
            <w:bottom w:val="none" w:sz="0" w:space="0" w:color="auto"/>
            <w:right w:val="none" w:sz="0" w:space="0" w:color="auto"/>
          </w:divBdr>
          <w:divsChild>
            <w:div w:id="122926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 TargetMode="External"/><Relationship Id="rId13" Type="http://schemas.openxmlformats.org/officeDocument/2006/relationships/hyperlink" Target="https://www.acquisition.gov/car/part-1352-solicitation-provisions-and-contract-clauses" TargetMode="External"/><Relationship Id="rId18" Type="http://schemas.openxmlformats.org/officeDocument/2006/relationships/hyperlink" Target="https://docs.google.com/document/d/1ipDg98gwUqPb5OcAFOr7XL_w1IOCaZNjT_wYGg7709w/edi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mailto:ANDREA.CHIODI@NOAA.GOV" TargetMode="External"/><Relationship Id="rId12" Type="http://schemas.openxmlformats.org/officeDocument/2006/relationships/hyperlink" Target="https://www.acquisition.gov/car/part-1352-solicitation-provisions-and-contract-clauses" TargetMode="External"/><Relationship Id="rId17" Type="http://schemas.openxmlformats.org/officeDocument/2006/relationships/hyperlink" Target="https://www.acquisition.gov/car/part-1352-solicitation-provisions-and-contract-clauses" TargetMode="External"/><Relationship Id="rId2" Type="http://schemas.openxmlformats.org/officeDocument/2006/relationships/numbering" Target="numbering.xml"/><Relationship Id="rId16" Type="http://schemas.openxmlformats.org/officeDocument/2006/relationships/hyperlink" Target="https://www.acquisition.gov/car/part-1352-solicitation-provisions-and-contract-clauses" TargetMode="External"/><Relationship Id="rId20" Type="http://schemas.openxmlformats.org/officeDocument/2006/relationships/hyperlink" Target="https://www.sam.gov/" TargetMode="External"/><Relationship Id="rId1" Type="http://schemas.openxmlformats.org/officeDocument/2006/relationships/customXml" Target="../customXml/item1.xml"/><Relationship Id="rId6" Type="http://schemas.openxmlformats.org/officeDocument/2006/relationships/hyperlink" Target="mailto:JAME.CHANG@NOAA.GOV" TargetMode="External"/><Relationship Id="rId11" Type="http://schemas.openxmlformats.org/officeDocument/2006/relationships/hyperlink" Target="https://www.acquisition.gov/car/part-1352-solicitation-provisions-and-contract-clauses" TargetMode="External"/><Relationship Id="rId5" Type="http://schemas.openxmlformats.org/officeDocument/2006/relationships/webSettings" Target="webSettings.xml"/><Relationship Id="rId15" Type="http://schemas.openxmlformats.org/officeDocument/2006/relationships/hyperlink" Target="https://www.acquisition.gov/car/part-1352-solicitation-provisions-and-contract-clauses" TargetMode="External"/><Relationship Id="rId10" Type="http://schemas.openxmlformats.org/officeDocument/2006/relationships/hyperlink" Target="https://www.acquisition.gov/car/part-1352-solicitation-provisions-and-contract-clauses" TargetMode="External"/><Relationship Id="rId19" Type="http://schemas.openxmlformats.org/officeDocument/2006/relationships/hyperlink" Target="https://www.noaa.gov/organization/acquisition-grants/noaa-workplace-harassment-training-for-Contractors-and-financial" TargetMode="External"/><Relationship Id="rId4" Type="http://schemas.openxmlformats.org/officeDocument/2006/relationships/settings" Target="settings.xml"/><Relationship Id="rId9" Type="http://schemas.openxmlformats.org/officeDocument/2006/relationships/hyperlink" Target="https://www.acquisition.gov/far-overhaul/far-part-deviation-guide/far-overhaul-part-52" TargetMode="External"/><Relationship Id="rId14" Type="http://schemas.openxmlformats.org/officeDocument/2006/relationships/hyperlink" Target="https://www.acquisition.gov/car/part-1352-solicitation-provisions-and-contract-clauses"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FF/8mGUXT0FZ+phmvEa8lPiJig==">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52</Pages>
  <Words>17801</Words>
  <Characters>101469</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
    </vt:vector>
  </TitlesOfParts>
  <Company>NOAA 1200 CORPSRV</Company>
  <LinksUpToDate>false</LinksUpToDate>
  <CharactersWithSpaces>119032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Jame Chang</dc:creator>
  <cp:lastModifiedBy>Jame Chang</cp:lastModifiedBy>
  <cp:revision>30</cp:revision>
  <dcterms:created xsi:type="dcterms:W3CDTF">2026-04-16T10:25:00Z</dcterms:created>
  <dcterms:modified xsi:type="dcterms:W3CDTF">2026-04-16T14:12:00Z</dcterms:modified>
</cp:coreProperties>
</file>