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B255" w14:textId="77777777" w:rsidR="008A71DF" w:rsidRPr="006D5C1E" w:rsidRDefault="008A71DF" w:rsidP="00DC39F2">
      <w:pPr>
        <w:adjustRightInd w:val="0"/>
        <w:jc w:val="center"/>
        <w:rPr>
          <w:rFonts w:asciiTheme="minorHAnsi" w:hAnsiTheme="minorHAnsi" w:cstheme="minorHAnsi"/>
          <w:sz w:val="28"/>
          <w:szCs w:val="28"/>
        </w:rPr>
      </w:pPr>
      <w:bookmarkStart w:id="0" w:name="_Hlk123892526"/>
      <w:bookmarkStart w:id="1" w:name="_Toc449448621"/>
      <w:bookmarkStart w:id="2" w:name="_Toc449449251"/>
      <w:bookmarkStart w:id="3" w:name="_Toc449451012"/>
      <w:bookmarkStart w:id="4" w:name="_Toc467079192"/>
      <w:bookmarkStart w:id="5" w:name="_Toc467232973"/>
      <w:bookmarkStart w:id="6" w:name="_Toc476063542"/>
      <w:bookmarkStart w:id="7" w:name="_Toc476145443"/>
      <w:bookmarkStart w:id="8" w:name="_Toc476214351"/>
      <w:bookmarkStart w:id="9" w:name="_Toc476214614"/>
      <w:bookmarkStart w:id="10" w:name="_Toc480447625"/>
      <w:bookmarkEnd w:id="0"/>
      <w:r w:rsidRPr="006D5C1E">
        <w:rPr>
          <w:rFonts w:asciiTheme="minorHAnsi" w:hAnsiTheme="minorHAnsi" w:cstheme="minorHAnsi"/>
          <w:b/>
          <w:bCs/>
          <w:sz w:val="28"/>
          <w:szCs w:val="28"/>
        </w:rPr>
        <w:t>STATEMENT OF WORK</w:t>
      </w:r>
    </w:p>
    <w:p w14:paraId="24514C7C" w14:textId="31E00BB3" w:rsidR="008A71DF" w:rsidRPr="006D5C1E" w:rsidRDefault="008A71DF" w:rsidP="00DC39F2">
      <w:pPr>
        <w:adjustRightInd w:val="0"/>
        <w:jc w:val="center"/>
        <w:rPr>
          <w:rFonts w:asciiTheme="minorHAnsi" w:hAnsiTheme="minorHAnsi" w:cstheme="minorBidi"/>
          <w:b/>
          <w:bCs/>
          <w:i/>
          <w:iCs/>
          <w:sz w:val="28"/>
          <w:szCs w:val="28"/>
        </w:rPr>
      </w:pPr>
      <w:r w:rsidRPr="5686B512">
        <w:rPr>
          <w:rFonts w:asciiTheme="minorHAnsi" w:hAnsiTheme="minorHAnsi" w:cstheme="minorBidi"/>
          <w:b/>
          <w:bCs/>
          <w:i/>
          <w:iCs/>
          <w:sz w:val="28"/>
          <w:szCs w:val="28"/>
        </w:rPr>
        <w:t xml:space="preserve">INL- </w:t>
      </w:r>
      <w:proofErr w:type="spellStart"/>
      <w:r w:rsidRPr="5686B512">
        <w:rPr>
          <w:rFonts w:asciiTheme="minorHAnsi" w:hAnsiTheme="minorHAnsi" w:cstheme="minorBidi"/>
          <w:b/>
          <w:bCs/>
          <w:i/>
          <w:iCs/>
          <w:sz w:val="28"/>
          <w:szCs w:val="28"/>
        </w:rPr>
        <w:t>Counter</w:t>
      </w:r>
      <w:r w:rsidR="2186E75C" w:rsidRPr="5686B512">
        <w:rPr>
          <w:rFonts w:asciiTheme="minorHAnsi" w:hAnsiTheme="minorHAnsi" w:cstheme="minorBidi"/>
          <w:b/>
          <w:bCs/>
          <w:i/>
          <w:iCs/>
          <w:sz w:val="28"/>
          <w:szCs w:val="28"/>
        </w:rPr>
        <w:t>FTO</w:t>
      </w:r>
      <w:r w:rsidRPr="5686B512">
        <w:rPr>
          <w:rFonts w:asciiTheme="minorHAnsi" w:hAnsiTheme="minorHAnsi" w:cstheme="minorBidi"/>
          <w:b/>
          <w:bCs/>
          <w:i/>
          <w:iCs/>
          <w:sz w:val="28"/>
          <w:szCs w:val="28"/>
        </w:rPr>
        <w:t>s</w:t>
      </w:r>
      <w:proofErr w:type="spellEnd"/>
      <w:r w:rsidRPr="5686B512">
        <w:rPr>
          <w:rFonts w:asciiTheme="minorHAnsi" w:hAnsiTheme="minorHAnsi" w:cstheme="minorBidi"/>
          <w:b/>
          <w:bCs/>
          <w:i/>
          <w:iCs/>
          <w:sz w:val="28"/>
          <w:szCs w:val="28"/>
        </w:rPr>
        <w:t xml:space="preserve"> and </w:t>
      </w:r>
      <w:r w:rsidR="0D6BB7C0" w:rsidRPr="5686B512">
        <w:rPr>
          <w:rFonts w:asciiTheme="minorHAnsi" w:hAnsiTheme="minorHAnsi" w:cstheme="minorBidi"/>
          <w:b/>
          <w:bCs/>
          <w:i/>
          <w:iCs/>
          <w:sz w:val="28"/>
          <w:szCs w:val="28"/>
        </w:rPr>
        <w:t>Counternarcotic</w:t>
      </w:r>
      <w:r w:rsidRPr="5686B512">
        <w:rPr>
          <w:rFonts w:asciiTheme="minorHAnsi" w:hAnsiTheme="minorHAnsi" w:cstheme="minorBidi"/>
          <w:b/>
          <w:bCs/>
          <w:i/>
          <w:iCs/>
          <w:sz w:val="28"/>
          <w:szCs w:val="28"/>
        </w:rPr>
        <w:t>s</w:t>
      </w:r>
    </w:p>
    <w:p w14:paraId="5DEFF036" w14:textId="77777777" w:rsidR="008A71DF" w:rsidRPr="006D5C1E" w:rsidRDefault="008A71DF" w:rsidP="00DC39F2">
      <w:pPr>
        <w:adjustRightInd w:val="0"/>
        <w:jc w:val="center"/>
        <w:rPr>
          <w:rFonts w:asciiTheme="minorHAnsi" w:hAnsiTheme="minorHAnsi" w:cstheme="minorHAnsi"/>
          <w:sz w:val="28"/>
          <w:szCs w:val="28"/>
        </w:rPr>
      </w:pPr>
      <w:r w:rsidRPr="006D5C1E">
        <w:rPr>
          <w:rFonts w:asciiTheme="minorHAnsi" w:hAnsiTheme="minorHAnsi" w:cstheme="minorHAnsi"/>
          <w:b/>
          <w:bCs/>
          <w:i/>
          <w:iCs/>
          <w:noProof/>
          <w:sz w:val="28"/>
          <w:szCs w:val="28"/>
        </w:rPr>
        <mc:AlternateContent>
          <mc:Choice Requires="wps">
            <w:drawing>
              <wp:anchor distT="0" distB="0" distL="114300" distR="114300" simplePos="0" relativeHeight="251659264" behindDoc="0" locked="0" layoutInCell="1" allowOverlap="1" wp14:anchorId="3B5841D9" wp14:editId="43E307A9">
                <wp:simplePos x="0" y="0"/>
                <wp:positionH relativeFrom="margin">
                  <wp:posOffset>0</wp:posOffset>
                </wp:positionH>
                <wp:positionV relativeFrom="paragraph">
                  <wp:posOffset>70485</wp:posOffset>
                </wp:positionV>
                <wp:extent cx="622935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229350" cy="0"/>
                        </a:xfrm>
                        <a:prstGeom prst="line">
                          <a:avLst/>
                        </a:prstGeom>
                        <a:ln w="19050"/>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938C8A" id="Straight Connector 7"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5.55pt" to="490.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" strokecolor="black [3200]" strokeweight="1.5pt">
                <v:stroke joinstyle="miter"/>
                <w10:wrap anchorx="margin"/>
              </v:line>
            </w:pict>
          </mc:Fallback>
        </mc:AlternateContent>
      </w:r>
    </w:p>
    <w:p w14:paraId="158323C9" w14:textId="34488CBB" w:rsidR="34894502" w:rsidRDefault="34894502" w:rsidP="00DC39F2">
      <w:pPr>
        <w:jc w:val="center"/>
        <w:rPr>
          <w:rFonts w:asciiTheme="minorHAnsi" w:hAnsiTheme="minorHAnsi" w:cstheme="minorBidi"/>
          <w:b/>
          <w:bCs/>
          <w:sz w:val="28"/>
          <w:szCs w:val="28"/>
        </w:rPr>
      </w:pPr>
      <w:bookmarkStart w:id="11" w:name="_Toc480447628"/>
      <w:bookmarkStart w:id="12" w:name="_Toc476214616"/>
      <w:bookmarkStart w:id="13" w:name="_Toc449449255"/>
      <w:bookmarkStart w:id="14" w:name="_Toc508427358"/>
      <w:bookmarkEnd w:id="1"/>
      <w:bookmarkEnd w:id="2"/>
      <w:bookmarkEnd w:id="3"/>
      <w:bookmarkEnd w:id="4"/>
      <w:bookmarkEnd w:id="5"/>
      <w:bookmarkEnd w:id="6"/>
      <w:bookmarkEnd w:id="7"/>
      <w:bookmarkEnd w:id="8"/>
      <w:bookmarkEnd w:id="9"/>
      <w:bookmarkEnd w:id="10"/>
      <w:r w:rsidRPr="563B3E0E">
        <w:rPr>
          <w:rFonts w:asciiTheme="minorHAnsi" w:hAnsiTheme="minorHAnsi" w:cstheme="minorBidi"/>
          <w:b/>
          <w:bCs/>
          <w:sz w:val="28"/>
          <w:szCs w:val="28"/>
        </w:rPr>
        <w:t>IT</w:t>
      </w:r>
      <w:r w:rsidR="005D594E">
        <w:rPr>
          <w:rFonts w:asciiTheme="minorHAnsi" w:hAnsiTheme="minorHAnsi" w:cstheme="minorBidi"/>
          <w:b/>
          <w:bCs/>
          <w:sz w:val="28"/>
          <w:szCs w:val="28"/>
        </w:rPr>
        <w:t xml:space="preserve"> Solution f</w:t>
      </w:r>
      <w:r w:rsidR="008A71DF" w:rsidRPr="563B3E0E">
        <w:rPr>
          <w:rFonts w:asciiTheme="minorHAnsi" w:hAnsiTheme="minorHAnsi" w:cstheme="minorBidi"/>
          <w:b/>
          <w:bCs/>
          <w:sz w:val="28"/>
          <w:szCs w:val="28"/>
        </w:rPr>
        <w:t xml:space="preserve">or </w:t>
      </w:r>
      <w:r w:rsidR="26730B28" w:rsidRPr="563B3E0E">
        <w:rPr>
          <w:rFonts w:asciiTheme="minorHAnsi" w:hAnsiTheme="minorHAnsi" w:cstheme="minorBidi"/>
          <w:b/>
          <w:bCs/>
          <w:sz w:val="28"/>
          <w:szCs w:val="28"/>
        </w:rPr>
        <w:t>the Mexican Navy</w:t>
      </w:r>
      <w:r w:rsidR="005D594E">
        <w:rPr>
          <w:rFonts w:asciiTheme="minorHAnsi" w:hAnsiTheme="minorHAnsi" w:cstheme="minorBidi"/>
          <w:b/>
          <w:bCs/>
          <w:sz w:val="28"/>
          <w:szCs w:val="28"/>
        </w:rPr>
        <w:t xml:space="preserve"> </w:t>
      </w:r>
      <w:r w:rsidR="26730B28" w:rsidRPr="563B3E0E">
        <w:rPr>
          <w:rFonts w:asciiTheme="minorHAnsi" w:hAnsiTheme="minorHAnsi" w:cstheme="minorBidi"/>
          <w:b/>
          <w:bCs/>
          <w:sz w:val="28"/>
          <w:szCs w:val="28"/>
        </w:rPr>
        <w:t>- Naval Intelligence Unit</w:t>
      </w:r>
    </w:p>
    <w:p w14:paraId="03C86F08" w14:textId="68F957A4" w:rsidR="008A71DF" w:rsidRPr="006D5C1E" w:rsidRDefault="7A160D56" w:rsidP="00DC39F2">
      <w:pPr>
        <w:adjustRightInd w:val="0"/>
        <w:jc w:val="center"/>
        <w:rPr>
          <w:rFonts w:asciiTheme="minorHAnsi" w:hAnsiTheme="minorHAnsi" w:cstheme="minorBidi"/>
          <w:sz w:val="28"/>
          <w:szCs w:val="28"/>
        </w:rPr>
      </w:pPr>
      <w:r w:rsidRPr="0DF48F0E">
        <w:rPr>
          <w:rFonts w:asciiTheme="minorHAnsi" w:hAnsiTheme="minorHAnsi" w:cstheme="minorBidi"/>
          <w:sz w:val="28"/>
          <w:szCs w:val="28"/>
        </w:rPr>
        <w:t>October</w:t>
      </w:r>
      <w:r w:rsidR="0D280003" w:rsidRPr="0DF48F0E">
        <w:rPr>
          <w:rFonts w:asciiTheme="minorHAnsi" w:hAnsiTheme="minorHAnsi" w:cstheme="minorBidi"/>
          <w:sz w:val="28"/>
          <w:szCs w:val="28"/>
        </w:rPr>
        <w:t xml:space="preserve"> </w:t>
      </w:r>
      <w:r w:rsidR="008A71DF" w:rsidRPr="0DF48F0E">
        <w:rPr>
          <w:rFonts w:asciiTheme="minorHAnsi" w:hAnsiTheme="minorHAnsi" w:cstheme="minorBidi"/>
          <w:sz w:val="28"/>
          <w:szCs w:val="28"/>
        </w:rPr>
        <w:t>202</w:t>
      </w:r>
      <w:r w:rsidR="5FBDDCAA" w:rsidRPr="0DF48F0E">
        <w:rPr>
          <w:rFonts w:asciiTheme="minorHAnsi" w:hAnsiTheme="minorHAnsi" w:cstheme="minorBidi"/>
          <w:sz w:val="28"/>
          <w:szCs w:val="28"/>
        </w:rPr>
        <w:t>5</w:t>
      </w:r>
      <w:bookmarkEnd w:id="11"/>
      <w:bookmarkEnd w:id="12"/>
      <w:bookmarkEnd w:id="13"/>
      <w:bookmarkEnd w:id="14"/>
    </w:p>
    <w:p w14:paraId="48C86B6F" w14:textId="77777777" w:rsidR="009703A3" w:rsidRDefault="009703A3" w:rsidP="00DC39F2"/>
    <w:p w14:paraId="602BFF9C" w14:textId="77777777" w:rsidR="008A71DF" w:rsidRPr="006D5C1E" w:rsidRDefault="008A71DF" w:rsidP="00DC39F2">
      <w:pPr>
        <w:pStyle w:val="BodyText"/>
        <w:numPr>
          <w:ilvl w:val="0"/>
          <w:numId w:val="1"/>
        </w:numPr>
        <w:rPr>
          <w:rFonts w:asciiTheme="minorHAnsi" w:hAnsiTheme="minorHAnsi" w:cstheme="minorHAnsi"/>
          <w:b/>
          <w:sz w:val="28"/>
          <w:szCs w:val="28"/>
        </w:rPr>
      </w:pPr>
      <w:r w:rsidRPr="006D5C1E">
        <w:rPr>
          <w:rFonts w:asciiTheme="minorHAnsi" w:hAnsiTheme="minorHAnsi" w:cstheme="minorHAnsi"/>
          <w:b/>
          <w:sz w:val="28"/>
          <w:szCs w:val="28"/>
        </w:rPr>
        <w:t xml:space="preserve">GENERAL </w:t>
      </w:r>
    </w:p>
    <w:p w14:paraId="12F9F0EC" w14:textId="77777777" w:rsidR="008A71DF" w:rsidRDefault="008A71DF" w:rsidP="00DC39F2">
      <w:pPr>
        <w:pStyle w:val="BodyText"/>
        <w:rPr>
          <w:rStyle w:val="eop"/>
          <w:rFonts w:asciiTheme="minorHAnsi" w:hAnsiTheme="minorHAnsi" w:cstheme="minorHAnsi"/>
          <w:color w:val="000000"/>
          <w:sz w:val="28"/>
          <w:szCs w:val="28"/>
          <w:shd w:val="clear" w:color="auto" w:fill="FFFFFF"/>
        </w:rPr>
      </w:pPr>
      <w:r w:rsidRPr="006D5C1E">
        <w:rPr>
          <w:rStyle w:val="normaltextrun"/>
          <w:rFonts w:asciiTheme="minorHAnsi" w:hAnsiTheme="minorHAnsi" w:cstheme="minorHAnsi"/>
          <w:color w:val="000000"/>
          <w:sz w:val="28"/>
          <w:szCs w:val="28"/>
          <w:shd w:val="clear" w:color="auto" w:fill="FFFFFF"/>
        </w:rPr>
        <w:t>The U.S, department of State is supporting an on-going, long-term effort between the U.S. and Mexican Governments to detect, deter, prevent, and mitigate criminal activity in Mexico and its effects in both Mexico and the United States.</w:t>
      </w:r>
      <w:r w:rsidRPr="006D5C1E">
        <w:rPr>
          <w:rStyle w:val="eop"/>
          <w:rFonts w:asciiTheme="minorHAnsi" w:hAnsiTheme="minorHAnsi" w:cstheme="minorHAnsi"/>
          <w:color w:val="000000"/>
          <w:sz w:val="28"/>
          <w:szCs w:val="28"/>
          <w:shd w:val="clear" w:color="auto" w:fill="FFFFFF"/>
        </w:rPr>
        <w:t> </w:t>
      </w:r>
    </w:p>
    <w:p w14:paraId="2546DC3C" w14:textId="77777777" w:rsidR="009B49C7" w:rsidRDefault="009B49C7" w:rsidP="00DC39F2">
      <w:pPr>
        <w:pStyle w:val="BodyText"/>
        <w:rPr>
          <w:rStyle w:val="eop"/>
          <w:rFonts w:asciiTheme="minorHAnsi" w:hAnsiTheme="minorHAnsi" w:cstheme="minorHAnsi"/>
          <w:color w:val="000000"/>
          <w:sz w:val="28"/>
          <w:szCs w:val="28"/>
          <w:shd w:val="clear" w:color="auto" w:fill="FFFFFF"/>
        </w:rPr>
      </w:pPr>
    </w:p>
    <w:p w14:paraId="6691D277" w14:textId="1B8394C2" w:rsidR="009B49C7" w:rsidRPr="006D5C1E" w:rsidRDefault="009B49C7" w:rsidP="00DC39F2">
      <w:pPr>
        <w:pStyle w:val="BodyText"/>
        <w:rPr>
          <w:rStyle w:val="eop"/>
          <w:rFonts w:asciiTheme="minorHAnsi" w:hAnsiTheme="minorHAnsi" w:cstheme="minorHAnsi"/>
          <w:color w:val="000000"/>
          <w:sz w:val="28"/>
          <w:szCs w:val="28"/>
          <w:shd w:val="clear" w:color="auto" w:fill="FFFFFF"/>
        </w:rPr>
      </w:pPr>
      <w:r w:rsidRPr="005E3721">
        <w:rPr>
          <w:rStyle w:val="normaltextrun"/>
          <w:rFonts w:asciiTheme="minorHAnsi" w:eastAsiaTheme="minorEastAsia" w:hAnsiTheme="minorHAnsi" w:cstheme="minorBidi"/>
          <w:color w:val="000000" w:themeColor="text1"/>
          <w:sz w:val="28"/>
          <w:szCs w:val="28"/>
        </w:rPr>
        <w:t>The overall objective of this contract is to provide the Secretariat of the Navy</w:t>
      </w:r>
      <w:r>
        <w:rPr>
          <w:rStyle w:val="normaltextrun"/>
          <w:rFonts w:asciiTheme="minorHAnsi" w:eastAsiaTheme="minorEastAsia" w:hAnsiTheme="minorHAnsi" w:cstheme="minorBidi"/>
          <w:color w:val="000000" w:themeColor="text1"/>
          <w:sz w:val="28"/>
          <w:szCs w:val="28"/>
        </w:rPr>
        <w:t xml:space="preserve"> - </w:t>
      </w:r>
      <w:r w:rsidRPr="005E3721">
        <w:rPr>
          <w:rStyle w:val="normaltextrun"/>
          <w:rFonts w:asciiTheme="minorHAnsi" w:eastAsiaTheme="minorEastAsia" w:hAnsiTheme="minorHAnsi" w:cstheme="minorBidi"/>
          <w:color w:val="000000" w:themeColor="text1"/>
          <w:sz w:val="28"/>
          <w:szCs w:val="28"/>
        </w:rPr>
        <w:t xml:space="preserve">Naval Intelligence Unit (MARINA-UIN) with </w:t>
      </w:r>
      <w:r w:rsidR="0044443E">
        <w:rPr>
          <w:rStyle w:val="normaltextrun"/>
          <w:rFonts w:asciiTheme="minorHAnsi" w:eastAsiaTheme="minorEastAsia" w:hAnsiTheme="minorHAnsi" w:cstheme="minorBidi"/>
          <w:color w:val="000000" w:themeColor="text1"/>
          <w:sz w:val="28"/>
          <w:szCs w:val="28"/>
        </w:rPr>
        <w:t xml:space="preserve">an </w:t>
      </w:r>
      <w:r w:rsidRPr="005E3721">
        <w:rPr>
          <w:rStyle w:val="normaltextrun"/>
          <w:rFonts w:asciiTheme="minorHAnsi" w:eastAsiaTheme="minorEastAsia" w:hAnsiTheme="minorHAnsi" w:cstheme="minorBidi"/>
          <w:color w:val="000000" w:themeColor="text1"/>
          <w:sz w:val="28"/>
          <w:szCs w:val="28"/>
        </w:rPr>
        <w:t xml:space="preserve">IT </w:t>
      </w:r>
      <w:r>
        <w:rPr>
          <w:rStyle w:val="normaltextrun"/>
          <w:rFonts w:asciiTheme="minorHAnsi" w:eastAsiaTheme="minorEastAsia" w:hAnsiTheme="minorHAnsi" w:cstheme="minorBidi"/>
          <w:color w:val="000000" w:themeColor="text1"/>
          <w:sz w:val="28"/>
          <w:szCs w:val="28"/>
        </w:rPr>
        <w:t xml:space="preserve">solution, including hardware and software, </w:t>
      </w:r>
      <w:r w:rsidRPr="005E3721">
        <w:rPr>
          <w:rStyle w:val="normaltextrun"/>
          <w:rFonts w:asciiTheme="minorHAnsi" w:eastAsiaTheme="minorEastAsia" w:hAnsiTheme="minorHAnsi" w:cstheme="minorBidi"/>
          <w:color w:val="000000" w:themeColor="text1"/>
          <w:sz w:val="28"/>
          <w:szCs w:val="28"/>
        </w:rPr>
        <w:t xml:space="preserve">needed to conduct geospatial </w:t>
      </w:r>
      <w:r w:rsidR="0044443E">
        <w:rPr>
          <w:rStyle w:val="normaltextrun"/>
          <w:rFonts w:asciiTheme="minorHAnsi" w:eastAsiaTheme="minorEastAsia" w:hAnsiTheme="minorHAnsi" w:cstheme="minorBidi"/>
          <w:color w:val="000000" w:themeColor="text1"/>
          <w:sz w:val="28"/>
          <w:szCs w:val="28"/>
        </w:rPr>
        <w:t xml:space="preserve">imaging and </w:t>
      </w:r>
      <w:r w:rsidRPr="005E3721">
        <w:rPr>
          <w:rStyle w:val="normaltextrun"/>
          <w:rFonts w:asciiTheme="minorHAnsi" w:eastAsiaTheme="minorEastAsia" w:hAnsiTheme="minorHAnsi" w:cstheme="minorBidi"/>
          <w:color w:val="000000" w:themeColor="text1"/>
          <w:sz w:val="28"/>
          <w:szCs w:val="28"/>
        </w:rPr>
        <w:t>analysis</w:t>
      </w:r>
      <w:r w:rsidR="00AF75A6">
        <w:rPr>
          <w:rStyle w:val="normaltextrun"/>
          <w:rFonts w:asciiTheme="minorHAnsi" w:eastAsiaTheme="minorEastAsia" w:hAnsiTheme="minorHAnsi" w:cstheme="minorBidi"/>
          <w:color w:val="000000" w:themeColor="text1"/>
          <w:sz w:val="28"/>
          <w:szCs w:val="28"/>
        </w:rPr>
        <w:t xml:space="preserve"> to support ongoing operations</w:t>
      </w:r>
      <w:r w:rsidR="0044443E">
        <w:rPr>
          <w:rStyle w:val="normaltextrun"/>
          <w:rFonts w:asciiTheme="minorHAnsi" w:eastAsiaTheme="minorEastAsia" w:hAnsiTheme="minorHAnsi" w:cstheme="minorBidi"/>
          <w:color w:val="000000" w:themeColor="text1"/>
          <w:sz w:val="28"/>
          <w:szCs w:val="28"/>
        </w:rPr>
        <w:t>.</w:t>
      </w:r>
      <w:r w:rsidRPr="005E3721">
        <w:rPr>
          <w:rStyle w:val="normaltextrun"/>
          <w:rFonts w:asciiTheme="minorHAnsi" w:eastAsiaTheme="minorEastAsia" w:hAnsiTheme="minorHAnsi" w:cstheme="minorBidi"/>
          <w:color w:val="000000" w:themeColor="text1"/>
          <w:sz w:val="28"/>
          <w:szCs w:val="28"/>
        </w:rPr>
        <w:t xml:space="preserve"> </w:t>
      </w:r>
    </w:p>
    <w:p w14:paraId="199C3AC5" w14:textId="77777777" w:rsidR="008A71DF" w:rsidRPr="006D5C1E" w:rsidRDefault="008A71DF" w:rsidP="00DC39F2">
      <w:pPr>
        <w:pStyle w:val="BodyText"/>
        <w:rPr>
          <w:rFonts w:asciiTheme="minorHAnsi" w:hAnsiTheme="minorHAnsi" w:cstheme="minorHAnsi"/>
          <w:sz w:val="28"/>
          <w:szCs w:val="28"/>
        </w:rPr>
      </w:pPr>
    </w:p>
    <w:p w14:paraId="1987516A" w14:textId="77777777" w:rsidR="008A71DF" w:rsidRPr="006D5C1E" w:rsidRDefault="008A71DF" w:rsidP="00DC39F2">
      <w:pPr>
        <w:pStyle w:val="BodyText"/>
        <w:numPr>
          <w:ilvl w:val="0"/>
          <w:numId w:val="1"/>
        </w:numPr>
        <w:rPr>
          <w:rFonts w:asciiTheme="minorHAnsi" w:hAnsiTheme="minorHAnsi" w:cstheme="minorHAnsi"/>
          <w:b/>
          <w:sz w:val="28"/>
          <w:szCs w:val="28"/>
        </w:rPr>
      </w:pPr>
      <w:r w:rsidRPr="563B3E0E">
        <w:rPr>
          <w:rFonts w:asciiTheme="minorHAnsi" w:hAnsiTheme="minorHAnsi" w:cstheme="minorBidi"/>
          <w:b/>
          <w:bCs/>
          <w:sz w:val="28"/>
          <w:szCs w:val="28"/>
        </w:rPr>
        <w:t>SCOPE</w:t>
      </w:r>
    </w:p>
    <w:p w14:paraId="150BC038" w14:textId="65526AAD" w:rsidR="008A71DF" w:rsidRPr="00CA7742" w:rsidRDefault="008A71DF" w:rsidP="00DC39F2">
      <w:pPr>
        <w:pStyle w:val="BodyText"/>
        <w:rPr>
          <w:rStyle w:val="normaltextrun"/>
          <w:rFonts w:eastAsiaTheme="minorEastAsia"/>
          <w:color w:val="000000" w:themeColor="text1"/>
        </w:rPr>
      </w:pPr>
      <w:r w:rsidRPr="00CA7742">
        <w:rPr>
          <w:rStyle w:val="normaltextrun"/>
          <w:rFonts w:asciiTheme="minorHAnsi" w:eastAsiaTheme="minorEastAsia" w:hAnsiTheme="minorHAnsi" w:cstheme="minorBidi"/>
          <w:color w:val="000000" w:themeColor="text1"/>
          <w:sz w:val="28"/>
          <w:szCs w:val="28"/>
        </w:rPr>
        <w:t>The scope of work consists of procuring</w:t>
      </w:r>
      <w:r w:rsidR="00C007AE" w:rsidRPr="00CA7742">
        <w:rPr>
          <w:rStyle w:val="normaltextrun"/>
          <w:rFonts w:asciiTheme="minorHAnsi" w:eastAsiaTheme="minorEastAsia" w:hAnsiTheme="minorHAnsi" w:cstheme="minorBidi"/>
          <w:color w:val="000000" w:themeColor="text1"/>
          <w:sz w:val="28"/>
          <w:szCs w:val="28"/>
        </w:rPr>
        <w:t xml:space="preserve"> all the equipment, software and services</w:t>
      </w:r>
      <w:r w:rsidR="00CA7742">
        <w:rPr>
          <w:rStyle w:val="normaltextrun"/>
          <w:rFonts w:asciiTheme="minorHAnsi" w:eastAsiaTheme="minorEastAsia" w:hAnsiTheme="minorHAnsi" w:cstheme="minorBidi"/>
          <w:color w:val="000000" w:themeColor="text1"/>
          <w:sz w:val="28"/>
          <w:szCs w:val="28"/>
        </w:rPr>
        <w:t xml:space="preserve"> </w:t>
      </w:r>
      <w:r w:rsidR="00C007AE" w:rsidRPr="00CA7742">
        <w:rPr>
          <w:rStyle w:val="normaltextrun"/>
          <w:rFonts w:asciiTheme="minorHAnsi" w:eastAsiaTheme="minorEastAsia" w:hAnsiTheme="minorHAnsi" w:cstheme="minorBidi"/>
          <w:color w:val="000000" w:themeColor="text1"/>
          <w:sz w:val="28"/>
          <w:szCs w:val="28"/>
        </w:rPr>
        <w:t xml:space="preserve">listed in </w:t>
      </w:r>
      <w:r w:rsidR="00C007AE" w:rsidRPr="00CA7742">
        <w:rPr>
          <w:rStyle w:val="normaltextrun"/>
          <w:rFonts w:asciiTheme="minorHAnsi" w:eastAsiaTheme="minorEastAsia" w:hAnsiTheme="minorHAnsi" w:cstheme="minorBidi"/>
          <w:b/>
          <w:bCs/>
          <w:color w:val="000000" w:themeColor="text1"/>
          <w:sz w:val="28"/>
          <w:szCs w:val="28"/>
        </w:rPr>
        <w:t>APPENDIX A: Technical Specifications</w:t>
      </w:r>
      <w:r w:rsidR="00C007AE" w:rsidRPr="00CA7742">
        <w:rPr>
          <w:rStyle w:val="normaltextrun"/>
          <w:rFonts w:asciiTheme="minorHAnsi" w:eastAsiaTheme="minorEastAsia" w:hAnsiTheme="minorHAnsi" w:cstheme="minorBidi"/>
          <w:color w:val="000000" w:themeColor="text1"/>
          <w:sz w:val="28"/>
          <w:szCs w:val="28"/>
        </w:rPr>
        <w:t xml:space="preserve"> of this Statement of Work (SOW)</w:t>
      </w:r>
      <w:r w:rsidRPr="00CA7742">
        <w:rPr>
          <w:rStyle w:val="normaltextrun"/>
          <w:rFonts w:asciiTheme="minorHAnsi" w:eastAsiaTheme="minorEastAsia" w:hAnsiTheme="minorHAnsi" w:cstheme="minorBidi"/>
          <w:color w:val="000000" w:themeColor="text1"/>
          <w:sz w:val="28"/>
          <w:szCs w:val="28"/>
        </w:rPr>
        <w:t xml:space="preserve">. </w:t>
      </w:r>
      <w:r w:rsidR="00485CEA" w:rsidRPr="00CA7742">
        <w:rPr>
          <w:rStyle w:val="normaltextrun"/>
          <w:rFonts w:asciiTheme="minorHAnsi" w:eastAsiaTheme="minorEastAsia" w:hAnsiTheme="minorHAnsi" w:cstheme="minorBidi"/>
          <w:color w:val="000000" w:themeColor="text1"/>
          <w:sz w:val="28"/>
          <w:szCs w:val="28"/>
        </w:rPr>
        <w:t xml:space="preserve">All goods </w:t>
      </w:r>
      <w:r w:rsidR="00CA7742">
        <w:rPr>
          <w:rStyle w:val="normaltextrun"/>
          <w:rFonts w:asciiTheme="minorHAnsi" w:eastAsiaTheme="minorEastAsia" w:hAnsiTheme="minorHAnsi" w:cstheme="minorBidi"/>
          <w:color w:val="000000" w:themeColor="text1"/>
          <w:sz w:val="28"/>
          <w:szCs w:val="28"/>
        </w:rPr>
        <w:t>must</w:t>
      </w:r>
      <w:r w:rsidR="00485CEA" w:rsidRPr="00CA7742">
        <w:rPr>
          <w:rStyle w:val="normaltextrun"/>
          <w:rFonts w:asciiTheme="minorHAnsi" w:eastAsiaTheme="minorEastAsia" w:hAnsiTheme="minorHAnsi" w:cstheme="minorBidi"/>
          <w:color w:val="000000" w:themeColor="text1"/>
          <w:sz w:val="28"/>
          <w:szCs w:val="28"/>
        </w:rPr>
        <w:t xml:space="preserve"> be new, arrive without damage and meet or exceed the salient characteristics as detailed. Refurbished, recycled or used items are not acceptable. Items outlined under APPENDIX A shall be brand name or equal.</w:t>
      </w:r>
    </w:p>
    <w:p w14:paraId="27D98E12" w14:textId="77777777" w:rsidR="008A71DF" w:rsidRDefault="008A71DF" w:rsidP="00DC39F2"/>
    <w:p w14:paraId="6F478D92" w14:textId="77777777" w:rsidR="008B6A76" w:rsidRPr="005D28BE" w:rsidRDefault="008B6A76" w:rsidP="00DC39F2">
      <w:pPr>
        <w:pStyle w:val="BodyText"/>
        <w:numPr>
          <w:ilvl w:val="0"/>
          <w:numId w:val="1"/>
        </w:numPr>
        <w:rPr>
          <w:rFonts w:asciiTheme="minorHAnsi" w:hAnsiTheme="minorHAnsi" w:cstheme="minorHAnsi"/>
          <w:b/>
          <w:sz w:val="28"/>
          <w:szCs w:val="28"/>
        </w:rPr>
      </w:pPr>
      <w:r w:rsidRPr="005D28BE">
        <w:rPr>
          <w:rFonts w:asciiTheme="minorHAnsi" w:hAnsiTheme="minorHAnsi" w:cstheme="minorHAnsi"/>
          <w:b/>
          <w:sz w:val="28"/>
          <w:szCs w:val="28"/>
        </w:rPr>
        <w:t>DELIVERY DATE</w:t>
      </w:r>
    </w:p>
    <w:p w14:paraId="090712EE" w14:textId="0BC99AE2" w:rsidR="008B6A76" w:rsidRDefault="000B469F" w:rsidP="00DC39F2">
      <w:pPr>
        <w:pStyle w:val="BodyText"/>
        <w:rPr>
          <w:rFonts w:asciiTheme="minorHAnsi" w:hAnsiTheme="minorHAnsi" w:cstheme="minorHAnsi"/>
          <w:sz w:val="28"/>
          <w:szCs w:val="28"/>
        </w:rPr>
      </w:pPr>
      <w:r w:rsidRPr="000B469F">
        <w:rPr>
          <w:rFonts w:asciiTheme="minorHAnsi" w:hAnsiTheme="minorHAnsi" w:cstheme="minorHAnsi"/>
          <w:sz w:val="28"/>
          <w:szCs w:val="28"/>
        </w:rPr>
        <w:t xml:space="preserve">Delivery </w:t>
      </w:r>
      <w:r w:rsidR="002E20F5">
        <w:rPr>
          <w:rFonts w:asciiTheme="minorHAnsi" w:hAnsiTheme="minorHAnsi" w:cstheme="minorHAnsi"/>
          <w:sz w:val="28"/>
          <w:szCs w:val="28"/>
        </w:rPr>
        <w:t xml:space="preserve">of the hardware requested in this SOW </w:t>
      </w:r>
      <w:r w:rsidRPr="000B469F">
        <w:rPr>
          <w:rFonts w:asciiTheme="minorHAnsi" w:hAnsiTheme="minorHAnsi" w:cstheme="minorHAnsi"/>
          <w:sz w:val="28"/>
          <w:szCs w:val="28"/>
        </w:rPr>
        <w:t xml:space="preserve">is expected no later than </w:t>
      </w:r>
      <w:r w:rsidR="002E20F5">
        <w:rPr>
          <w:rFonts w:asciiTheme="minorHAnsi" w:hAnsiTheme="minorHAnsi" w:cstheme="minorHAnsi"/>
          <w:sz w:val="28"/>
          <w:szCs w:val="28"/>
        </w:rPr>
        <w:t>6</w:t>
      </w:r>
      <w:r>
        <w:rPr>
          <w:rFonts w:asciiTheme="minorHAnsi" w:hAnsiTheme="minorHAnsi" w:cstheme="minorHAnsi"/>
          <w:sz w:val="28"/>
          <w:szCs w:val="28"/>
        </w:rPr>
        <w:t>0</w:t>
      </w:r>
      <w:r w:rsidRPr="000B469F">
        <w:rPr>
          <w:rFonts w:asciiTheme="minorHAnsi" w:hAnsiTheme="minorHAnsi" w:cstheme="minorHAnsi"/>
          <w:sz w:val="28"/>
          <w:szCs w:val="28"/>
        </w:rPr>
        <w:t xml:space="preserve"> business days after the </w:t>
      </w:r>
      <w:r w:rsidR="00825679">
        <w:rPr>
          <w:rFonts w:asciiTheme="minorHAnsi" w:hAnsiTheme="minorHAnsi" w:cstheme="minorHAnsi"/>
          <w:sz w:val="28"/>
          <w:szCs w:val="28"/>
        </w:rPr>
        <w:t xml:space="preserve">contract </w:t>
      </w:r>
      <w:r w:rsidRPr="000B469F">
        <w:rPr>
          <w:rFonts w:asciiTheme="minorHAnsi" w:hAnsiTheme="minorHAnsi" w:cstheme="minorHAnsi"/>
          <w:sz w:val="28"/>
          <w:szCs w:val="28"/>
        </w:rPr>
        <w:t>award</w:t>
      </w:r>
      <w:r w:rsidR="002E20F5">
        <w:rPr>
          <w:rFonts w:asciiTheme="minorHAnsi" w:hAnsiTheme="minorHAnsi" w:cstheme="minorHAnsi"/>
          <w:sz w:val="28"/>
          <w:szCs w:val="28"/>
        </w:rPr>
        <w:t xml:space="preserve">. </w:t>
      </w:r>
      <w:r w:rsidR="002E20F5" w:rsidRPr="002E20F5">
        <w:rPr>
          <w:rFonts w:asciiTheme="minorHAnsi" w:hAnsiTheme="minorHAnsi" w:cstheme="minorHAnsi"/>
          <w:sz w:val="28"/>
          <w:szCs w:val="28"/>
        </w:rPr>
        <w:t xml:space="preserve">Installation </w:t>
      </w:r>
      <w:r w:rsidR="00846D3B">
        <w:rPr>
          <w:rFonts w:asciiTheme="minorHAnsi" w:hAnsiTheme="minorHAnsi" w:cstheme="minorHAnsi"/>
          <w:sz w:val="28"/>
          <w:szCs w:val="28"/>
        </w:rPr>
        <w:t xml:space="preserve">services are also </w:t>
      </w:r>
      <w:r w:rsidR="002E20F5" w:rsidRPr="002E20F5">
        <w:rPr>
          <w:rFonts w:asciiTheme="minorHAnsi" w:hAnsiTheme="minorHAnsi" w:cstheme="minorHAnsi"/>
          <w:sz w:val="28"/>
          <w:szCs w:val="28"/>
        </w:rPr>
        <w:t xml:space="preserve">required. </w:t>
      </w:r>
      <w:r w:rsidR="00F72D3E">
        <w:rPr>
          <w:rFonts w:asciiTheme="minorHAnsi" w:hAnsiTheme="minorHAnsi" w:cstheme="minorHAnsi"/>
          <w:sz w:val="28"/>
          <w:szCs w:val="28"/>
        </w:rPr>
        <w:t xml:space="preserve">Installation must be completed </w:t>
      </w:r>
      <w:r w:rsidR="002E20F5" w:rsidRPr="002E20F5">
        <w:rPr>
          <w:rFonts w:asciiTheme="minorHAnsi" w:hAnsiTheme="minorHAnsi" w:cstheme="minorHAnsi"/>
          <w:sz w:val="28"/>
          <w:szCs w:val="28"/>
        </w:rPr>
        <w:t xml:space="preserve">within 30 business days after hardware is delivered and accepted at </w:t>
      </w:r>
      <w:r w:rsidR="00F72D3E">
        <w:rPr>
          <w:rFonts w:asciiTheme="minorHAnsi" w:hAnsiTheme="minorHAnsi" w:cstheme="minorHAnsi"/>
          <w:sz w:val="28"/>
          <w:szCs w:val="28"/>
        </w:rPr>
        <w:t>MARINA-UIN</w:t>
      </w:r>
      <w:r w:rsidR="002E20F5" w:rsidRPr="002E20F5">
        <w:rPr>
          <w:rFonts w:asciiTheme="minorHAnsi" w:hAnsiTheme="minorHAnsi" w:cstheme="minorHAnsi"/>
          <w:sz w:val="28"/>
          <w:szCs w:val="28"/>
        </w:rPr>
        <w:t xml:space="preserve"> facilities.  </w:t>
      </w:r>
    </w:p>
    <w:p w14:paraId="2834A0D5" w14:textId="77777777" w:rsidR="000B469F" w:rsidRPr="006D5C1E" w:rsidRDefault="000B469F" w:rsidP="00DC39F2">
      <w:pPr>
        <w:pStyle w:val="BodyText"/>
        <w:ind w:left="360"/>
        <w:rPr>
          <w:rFonts w:asciiTheme="minorHAnsi" w:hAnsiTheme="minorHAnsi" w:cstheme="minorHAnsi"/>
          <w:sz w:val="28"/>
          <w:szCs w:val="28"/>
        </w:rPr>
      </w:pPr>
    </w:p>
    <w:p w14:paraId="6F6DE95C" w14:textId="77777777" w:rsidR="008B6A76" w:rsidRPr="006D5C1E" w:rsidRDefault="008B6A76" w:rsidP="00DC39F2">
      <w:pPr>
        <w:pStyle w:val="BodyText"/>
        <w:numPr>
          <w:ilvl w:val="0"/>
          <w:numId w:val="1"/>
        </w:numPr>
        <w:rPr>
          <w:rFonts w:asciiTheme="minorHAnsi" w:hAnsiTheme="minorHAnsi" w:cstheme="minorHAnsi"/>
          <w:b/>
          <w:sz w:val="28"/>
          <w:szCs w:val="28"/>
        </w:rPr>
      </w:pPr>
      <w:r w:rsidRPr="006D5C1E">
        <w:rPr>
          <w:rFonts w:asciiTheme="minorHAnsi" w:hAnsiTheme="minorHAnsi" w:cstheme="minorHAnsi"/>
          <w:b/>
          <w:bCs/>
          <w:sz w:val="28"/>
          <w:szCs w:val="28"/>
        </w:rPr>
        <w:t>DELIVERY ADDRESS</w:t>
      </w:r>
    </w:p>
    <w:p w14:paraId="5D881770" w14:textId="08F6F364" w:rsidR="00337900" w:rsidRDefault="008B6A76" w:rsidP="00DC39F2">
      <w:pPr>
        <w:rPr>
          <w:rFonts w:asciiTheme="minorHAnsi" w:hAnsiTheme="minorHAnsi" w:cstheme="minorHAnsi"/>
          <w:sz w:val="28"/>
          <w:szCs w:val="28"/>
        </w:rPr>
      </w:pPr>
      <w:r w:rsidRPr="006D5C1E">
        <w:rPr>
          <w:rFonts w:asciiTheme="minorHAnsi" w:hAnsiTheme="minorHAnsi" w:cstheme="minorHAnsi"/>
          <w:sz w:val="28"/>
          <w:szCs w:val="28"/>
        </w:rPr>
        <w:t>The Contractor is responsible for delivering</w:t>
      </w:r>
      <w:r w:rsidR="004C16E2">
        <w:rPr>
          <w:rFonts w:asciiTheme="minorHAnsi" w:hAnsiTheme="minorHAnsi" w:cstheme="minorHAnsi"/>
          <w:sz w:val="28"/>
          <w:szCs w:val="28"/>
        </w:rPr>
        <w:t xml:space="preserve"> all requested items </w:t>
      </w:r>
      <w:r w:rsidR="00D916C4" w:rsidRPr="00D916C4">
        <w:rPr>
          <w:rFonts w:asciiTheme="minorHAnsi" w:hAnsiTheme="minorHAnsi" w:cstheme="minorHAnsi"/>
          <w:sz w:val="28"/>
          <w:szCs w:val="28"/>
        </w:rPr>
        <w:t>in accordance with contract specifications to the following address</w:t>
      </w:r>
      <w:r w:rsidR="00112167">
        <w:rPr>
          <w:rFonts w:asciiTheme="minorHAnsi" w:hAnsiTheme="minorHAnsi" w:cstheme="minorHAnsi"/>
          <w:sz w:val="28"/>
          <w:szCs w:val="28"/>
        </w:rPr>
        <w:t>:</w:t>
      </w:r>
    </w:p>
    <w:p w14:paraId="7490FE7A" w14:textId="77777777" w:rsidR="00B71795" w:rsidRPr="000300AE" w:rsidRDefault="00B71795" w:rsidP="00DC39F2">
      <w:pPr>
        <w:ind w:firstLine="90"/>
        <w:rPr>
          <w:rFonts w:asciiTheme="minorHAnsi" w:hAnsiTheme="minorHAnsi" w:cstheme="minorHAnsi"/>
          <w:b/>
          <w:bCs/>
          <w:sz w:val="28"/>
          <w:szCs w:val="28"/>
          <w:u w:val="single"/>
        </w:rPr>
      </w:pPr>
    </w:p>
    <w:p w14:paraId="22226C96" w14:textId="20612A27" w:rsidR="795E34F9" w:rsidRPr="003C6AF6" w:rsidRDefault="795E34F9" w:rsidP="00DC39F2">
      <w:pPr>
        <w:rPr>
          <w:rFonts w:asciiTheme="minorHAnsi" w:hAnsiTheme="minorHAnsi" w:cstheme="minorBidi"/>
          <w:b/>
          <w:bCs/>
          <w:sz w:val="28"/>
          <w:szCs w:val="28"/>
          <w:u w:val="single"/>
          <w:lang w:val="es-MX"/>
        </w:rPr>
      </w:pPr>
      <w:r w:rsidRPr="003C6AF6">
        <w:rPr>
          <w:rFonts w:asciiTheme="minorHAnsi" w:hAnsiTheme="minorHAnsi" w:cstheme="minorBidi"/>
          <w:b/>
          <w:bCs/>
          <w:sz w:val="28"/>
          <w:szCs w:val="28"/>
          <w:u w:val="single"/>
          <w:lang w:val="es-MX"/>
        </w:rPr>
        <w:t>MARINA-UIN</w:t>
      </w:r>
    </w:p>
    <w:p w14:paraId="6947026D" w14:textId="77777777" w:rsidR="003C6AF6" w:rsidRDefault="003C6AF6" w:rsidP="00DC39F2">
      <w:pPr>
        <w:rPr>
          <w:rFonts w:asciiTheme="minorHAnsi" w:hAnsiTheme="minorHAnsi" w:cstheme="minorHAnsi"/>
          <w:sz w:val="28"/>
          <w:szCs w:val="28"/>
          <w:lang w:val="es-MX"/>
        </w:rPr>
      </w:pPr>
      <w:r w:rsidRPr="003C6AF6">
        <w:rPr>
          <w:rFonts w:asciiTheme="minorHAnsi" w:hAnsiTheme="minorHAnsi" w:cstheme="minorHAnsi"/>
          <w:sz w:val="28"/>
          <w:szCs w:val="28"/>
          <w:lang w:val="es-MX"/>
        </w:rPr>
        <w:t>Eje 2 Oriente Heroica Escuela Naval Militar Núm. 861</w:t>
      </w:r>
    </w:p>
    <w:p w14:paraId="737FBD93" w14:textId="77777777" w:rsidR="003C6AF6" w:rsidRDefault="003C6AF6" w:rsidP="00DC39F2">
      <w:pPr>
        <w:rPr>
          <w:rFonts w:asciiTheme="minorHAnsi" w:hAnsiTheme="minorHAnsi" w:cstheme="minorHAnsi"/>
          <w:sz w:val="28"/>
          <w:szCs w:val="28"/>
          <w:lang w:val="es-MX"/>
        </w:rPr>
      </w:pPr>
      <w:r w:rsidRPr="003C6AF6">
        <w:rPr>
          <w:rFonts w:asciiTheme="minorHAnsi" w:hAnsiTheme="minorHAnsi" w:cstheme="minorHAnsi"/>
          <w:sz w:val="28"/>
          <w:szCs w:val="28"/>
          <w:lang w:val="es-MX"/>
        </w:rPr>
        <w:t xml:space="preserve">Colonia Los Cipreses </w:t>
      </w:r>
    </w:p>
    <w:p w14:paraId="39C71C6D" w14:textId="610E0FC4" w:rsidR="004E364B" w:rsidRDefault="003C6AF6" w:rsidP="00DC39F2">
      <w:pPr>
        <w:rPr>
          <w:rFonts w:asciiTheme="minorHAnsi" w:hAnsiTheme="minorHAnsi" w:cstheme="minorHAnsi"/>
          <w:sz w:val="28"/>
          <w:szCs w:val="28"/>
          <w:lang w:val="es-MX"/>
        </w:rPr>
      </w:pPr>
      <w:r w:rsidRPr="003C6AF6">
        <w:rPr>
          <w:rFonts w:asciiTheme="minorHAnsi" w:hAnsiTheme="minorHAnsi" w:cstheme="minorHAnsi"/>
          <w:sz w:val="28"/>
          <w:szCs w:val="28"/>
          <w:lang w:val="es-MX"/>
        </w:rPr>
        <w:t>Alcaldía Coyoacán C.P. 04830</w:t>
      </w:r>
    </w:p>
    <w:p w14:paraId="26A88AED" w14:textId="580F7D87" w:rsidR="003C6AF6" w:rsidRPr="003C6AF6" w:rsidRDefault="003C6AF6" w:rsidP="00DC39F2">
      <w:pPr>
        <w:rPr>
          <w:rFonts w:asciiTheme="minorHAnsi" w:hAnsiTheme="minorHAnsi" w:cstheme="minorHAnsi"/>
          <w:sz w:val="28"/>
          <w:szCs w:val="28"/>
          <w:lang w:val="es-MX"/>
        </w:rPr>
      </w:pPr>
      <w:r>
        <w:rPr>
          <w:rFonts w:asciiTheme="minorHAnsi" w:hAnsiTheme="minorHAnsi" w:cstheme="minorHAnsi"/>
          <w:sz w:val="28"/>
          <w:szCs w:val="28"/>
          <w:lang w:val="es-MX"/>
        </w:rPr>
        <w:t>Mexico City</w:t>
      </w:r>
    </w:p>
    <w:p w14:paraId="00AC0089" w14:textId="77777777" w:rsidR="003C6AF6" w:rsidRPr="003C6AF6" w:rsidRDefault="003C6AF6" w:rsidP="00DC39F2">
      <w:pPr>
        <w:rPr>
          <w:rFonts w:asciiTheme="minorHAnsi" w:hAnsiTheme="minorHAnsi" w:cstheme="minorHAnsi"/>
          <w:b/>
          <w:bCs/>
          <w:sz w:val="28"/>
          <w:szCs w:val="28"/>
          <w:u w:val="single"/>
          <w:lang w:val="es-MX"/>
        </w:rPr>
      </w:pPr>
    </w:p>
    <w:p w14:paraId="4C05FB94" w14:textId="19B6C27B" w:rsidR="000A2D82" w:rsidRPr="0016153E" w:rsidRDefault="001C55E8" w:rsidP="00DC39F2">
      <w:pPr>
        <w:pStyle w:val="BodyText"/>
        <w:numPr>
          <w:ilvl w:val="0"/>
          <w:numId w:val="1"/>
        </w:numPr>
        <w:rPr>
          <w:rFonts w:asciiTheme="minorHAnsi" w:hAnsiTheme="minorHAnsi" w:cstheme="minorHAnsi"/>
          <w:b/>
          <w:sz w:val="28"/>
          <w:szCs w:val="28"/>
        </w:rPr>
      </w:pPr>
      <w:r>
        <w:rPr>
          <w:rFonts w:asciiTheme="minorHAnsi" w:hAnsiTheme="minorHAnsi" w:cstheme="minorHAnsi"/>
          <w:b/>
          <w:bCs/>
          <w:sz w:val="28"/>
          <w:szCs w:val="28"/>
        </w:rPr>
        <w:lastRenderedPageBreak/>
        <w:t xml:space="preserve">GENERAL </w:t>
      </w:r>
      <w:r w:rsidR="000A2D82" w:rsidRPr="006D5C1E">
        <w:rPr>
          <w:rFonts w:asciiTheme="minorHAnsi" w:hAnsiTheme="minorHAnsi" w:cstheme="minorHAnsi"/>
          <w:b/>
          <w:bCs/>
          <w:sz w:val="28"/>
          <w:szCs w:val="28"/>
        </w:rPr>
        <w:t>PERFORMANCE REQUIREMENTS </w:t>
      </w:r>
    </w:p>
    <w:p w14:paraId="358172F8" w14:textId="77777777" w:rsidR="00290E8C" w:rsidRPr="00290E8C" w:rsidRDefault="000A2D82" w:rsidP="00DC39F2">
      <w:pPr>
        <w:pStyle w:val="BodyText"/>
        <w:numPr>
          <w:ilvl w:val="1"/>
          <w:numId w:val="1"/>
        </w:numPr>
        <w:ind w:left="274" w:right="-144" w:firstLine="0"/>
        <w:rPr>
          <w:rStyle w:val="normaltextrun"/>
          <w:rFonts w:asciiTheme="minorHAnsi" w:hAnsiTheme="minorHAnsi" w:cstheme="minorHAnsi"/>
          <w:b/>
          <w:bCs/>
          <w:sz w:val="28"/>
          <w:szCs w:val="28"/>
        </w:rPr>
      </w:pPr>
      <w:r w:rsidRPr="006D5C1E">
        <w:rPr>
          <w:rFonts w:asciiTheme="minorHAnsi" w:eastAsia="Calibri" w:hAnsiTheme="minorHAnsi" w:cstheme="minorHAnsi"/>
          <w:sz w:val="28"/>
          <w:szCs w:val="28"/>
        </w:rPr>
        <w:t xml:space="preserve"> When submitting its proposal, the</w:t>
      </w:r>
      <w:r w:rsidRPr="006D5C1E">
        <w:rPr>
          <w:rFonts w:asciiTheme="minorHAnsi" w:hAnsiTheme="minorHAnsi" w:cstheme="minorHAnsi"/>
          <w:sz w:val="28"/>
          <w:szCs w:val="28"/>
        </w:rPr>
        <w:t xml:space="preserve"> Contractor must describe the technical specifications of the proposed goods</w:t>
      </w:r>
      <w:r>
        <w:rPr>
          <w:rFonts w:asciiTheme="minorHAnsi" w:hAnsiTheme="minorHAnsi" w:cstheme="minorHAnsi"/>
          <w:sz w:val="28"/>
          <w:szCs w:val="28"/>
        </w:rPr>
        <w:t xml:space="preserve"> and</w:t>
      </w:r>
      <w:r w:rsidRPr="006D5C1E">
        <w:rPr>
          <w:rFonts w:asciiTheme="minorHAnsi" w:hAnsiTheme="minorHAnsi" w:cstheme="minorHAnsi"/>
          <w:sz w:val="28"/>
          <w:szCs w:val="28"/>
        </w:rPr>
        <w:t xml:space="preserve"> includ</w:t>
      </w:r>
      <w:r>
        <w:rPr>
          <w:rFonts w:asciiTheme="minorHAnsi" w:hAnsiTheme="minorHAnsi" w:cstheme="minorHAnsi"/>
          <w:sz w:val="28"/>
          <w:szCs w:val="28"/>
        </w:rPr>
        <w:t>e</w:t>
      </w:r>
      <w:r w:rsidRPr="006D5C1E">
        <w:rPr>
          <w:rFonts w:asciiTheme="minorHAnsi" w:hAnsiTheme="minorHAnsi" w:cstheme="minorHAnsi"/>
          <w:sz w:val="28"/>
          <w:szCs w:val="28"/>
        </w:rPr>
        <w:t xml:space="preserve"> color photographs</w:t>
      </w:r>
      <w:r w:rsidR="00106170">
        <w:rPr>
          <w:rFonts w:asciiTheme="minorHAnsi" w:hAnsiTheme="minorHAnsi" w:cstheme="minorHAnsi"/>
          <w:sz w:val="28"/>
          <w:szCs w:val="28"/>
        </w:rPr>
        <w:t xml:space="preserve"> and technical specification sheets</w:t>
      </w:r>
      <w:r w:rsidRPr="006D5C1E">
        <w:rPr>
          <w:rFonts w:asciiTheme="minorHAnsi" w:hAnsiTheme="minorHAnsi" w:cstheme="minorHAnsi"/>
          <w:sz w:val="28"/>
          <w:szCs w:val="28"/>
        </w:rPr>
        <w:t xml:space="preserve"> </w:t>
      </w:r>
      <w:r>
        <w:rPr>
          <w:rFonts w:asciiTheme="minorHAnsi" w:hAnsiTheme="minorHAnsi" w:cstheme="minorHAnsi"/>
          <w:sz w:val="28"/>
          <w:szCs w:val="28"/>
        </w:rPr>
        <w:t>of</w:t>
      </w:r>
      <w:r w:rsidRPr="006D5C1E">
        <w:rPr>
          <w:rFonts w:asciiTheme="minorHAnsi" w:hAnsiTheme="minorHAnsi" w:cstheme="minorHAnsi"/>
          <w:sz w:val="28"/>
          <w:szCs w:val="28"/>
        </w:rPr>
        <w:t xml:space="preserve"> the </w:t>
      </w:r>
      <w:r>
        <w:rPr>
          <w:rFonts w:asciiTheme="minorHAnsi" w:hAnsiTheme="minorHAnsi" w:cstheme="minorHAnsi"/>
          <w:sz w:val="28"/>
          <w:szCs w:val="28"/>
        </w:rPr>
        <w:t>items</w:t>
      </w:r>
      <w:r w:rsidRPr="006D5C1E">
        <w:rPr>
          <w:rStyle w:val="normaltextrun"/>
          <w:rFonts w:asciiTheme="minorHAnsi" w:hAnsiTheme="minorHAnsi" w:cstheme="minorHAnsi"/>
          <w:color w:val="000000" w:themeColor="text1"/>
          <w:sz w:val="28"/>
          <w:szCs w:val="28"/>
        </w:rPr>
        <w:t>.</w:t>
      </w:r>
    </w:p>
    <w:p w14:paraId="09276C2F" w14:textId="77777777" w:rsidR="00290E8C" w:rsidRPr="00290E8C" w:rsidRDefault="00290E8C" w:rsidP="00DC39F2">
      <w:pPr>
        <w:pStyle w:val="BodyText"/>
        <w:ind w:left="274" w:right="-144"/>
        <w:rPr>
          <w:rStyle w:val="normaltextrun"/>
          <w:rFonts w:asciiTheme="minorHAnsi" w:hAnsiTheme="minorHAnsi" w:cstheme="minorHAnsi"/>
          <w:b/>
          <w:bCs/>
          <w:sz w:val="28"/>
          <w:szCs w:val="28"/>
        </w:rPr>
      </w:pPr>
    </w:p>
    <w:p w14:paraId="0B081D0D" w14:textId="42246444" w:rsidR="000A2D82" w:rsidRPr="00290E8C" w:rsidRDefault="000A2D82" w:rsidP="00DC39F2">
      <w:pPr>
        <w:pStyle w:val="BodyText"/>
        <w:numPr>
          <w:ilvl w:val="1"/>
          <w:numId w:val="1"/>
        </w:numPr>
        <w:ind w:left="274" w:right="-144" w:firstLine="0"/>
        <w:rPr>
          <w:rStyle w:val="eop"/>
          <w:rFonts w:asciiTheme="minorHAnsi" w:hAnsiTheme="minorHAnsi" w:cstheme="minorHAnsi"/>
          <w:b/>
          <w:bCs/>
          <w:sz w:val="28"/>
          <w:szCs w:val="28"/>
        </w:rPr>
      </w:pPr>
      <w:r w:rsidRPr="00290E8C">
        <w:rPr>
          <w:rStyle w:val="normaltextrun"/>
          <w:rFonts w:ascii="Calibri" w:hAnsi="Calibri" w:cs="Calibri"/>
          <w:b/>
          <w:bCs/>
          <w:sz w:val="28"/>
          <w:szCs w:val="28"/>
        </w:rPr>
        <w:t>Importation permits and licenses:</w:t>
      </w:r>
      <w:r w:rsidRPr="00290E8C">
        <w:rPr>
          <w:rStyle w:val="normaltextrun"/>
          <w:rFonts w:ascii="Calibri" w:hAnsi="Calibri" w:cs="Calibri"/>
          <w:sz w:val="28"/>
          <w:szCs w:val="28"/>
        </w:rPr>
        <w:t xml:space="preserve"> The Contractor must be aware that if any item is p</w:t>
      </w:r>
      <w:r w:rsidR="233EEDC2" w:rsidRPr="00290E8C">
        <w:rPr>
          <w:rStyle w:val="normaltextrun"/>
          <w:rFonts w:ascii="Calibri" w:hAnsi="Calibri" w:cs="Calibri"/>
          <w:sz w:val="28"/>
          <w:szCs w:val="28"/>
        </w:rPr>
        <w:t>urchased</w:t>
      </w:r>
      <w:r w:rsidRPr="00290E8C">
        <w:rPr>
          <w:rStyle w:val="normaltextrun"/>
          <w:rFonts w:ascii="Calibri" w:hAnsi="Calibri" w:cs="Calibri"/>
          <w:sz w:val="28"/>
          <w:szCs w:val="28"/>
        </w:rPr>
        <w:t xml:space="preserve"> outside Mexico, </w:t>
      </w:r>
      <w:r w:rsidR="2DE05462" w:rsidRPr="00290E8C">
        <w:rPr>
          <w:rStyle w:val="normaltextrun"/>
          <w:rFonts w:ascii="Calibri" w:hAnsi="Calibri" w:cs="Calibri"/>
          <w:sz w:val="28"/>
          <w:szCs w:val="28"/>
        </w:rPr>
        <w:t xml:space="preserve">INL Mexico </w:t>
      </w:r>
      <w:r w:rsidRPr="00290E8C">
        <w:rPr>
          <w:rStyle w:val="normaltextrun"/>
          <w:rFonts w:ascii="Calibri" w:hAnsi="Calibri" w:cs="Calibri"/>
          <w:sz w:val="28"/>
          <w:szCs w:val="28"/>
        </w:rPr>
        <w:t xml:space="preserve">will </w:t>
      </w:r>
      <w:r w:rsidR="1C17C5AC" w:rsidRPr="00290E8C">
        <w:rPr>
          <w:rStyle w:val="normaltextrun"/>
          <w:rFonts w:ascii="Calibri" w:hAnsi="Calibri" w:cs="Calibri"/>
          <w:sz w:val="28"/>
          <w:szCs w:val="28"/>
        </w:rPr>
        <w:t xml:space="preserve">not </w:t>
      </w:r>
      <w:r w:rsidRPr="00290E8C">
        <w:rPr>
          <w:rStyle w:val="normaltextrun"/>
          <w:rFonts w:ascii="Calibri" w:hAnsi="Calibri" w:cs="Calibri"/>
          <w:sz w:val="28"/>
          <w:szCs w:val="28"/>
        </w:rPr>
        <w:t>be involved in the importation process</w:t>
      </w:r>
      <w:r w:rsidR="2E6E54E9" w:rsidRPr="00290E8C">
        <w:rPr>
          <w:rStyle w:val="normaltextrun"/>
          <w:rFonts w:ascii="Calibri" w:hAnsi="Calibri" w:cs="Calibri"/>
          <w:sz w:val="28"/>
          <w:szCs w:val="28"/>
        </w:rPr>
        <w:t xml:space="preserve"> at any time or under any circumstance</w:t>
      </w:r>
      <w:r w:rsidRPr="00290E8C">
        <w:rPr>
          <w:rStyle w:val="normaltextrun"/>
          <w:rFonts w:ascii="Calibri" w:hAnsi="Calibri" w:cs="Calibri"/>
          <w:sz w:val="28"/>
          <w:szCs w:val="28"/>
        </w:rPr>
        <w:t xml:space="preserve">.  The Contractor must also note that INL Mexico will not provide anyone nor sign documents related to the importation process since INL Mexico is not </w:t>
      </w:r>
      <w:r w:rsidR="44A518CE" w:rsidRPr="00290E8C">
        <w:rPr>
          <w:rStyle w:val="normaltextrun"/>
          <w:rFonts w:ascii="Calibri" w:hAnsi="Calibri" w:cs="Calibri"/>
          <w:sz w:val="28"/>
          <w:szCs w:val="28"/>
        </w:rPr>
        <w:t>authoriz</w:t>
      </w:r>
      <w:r w:rsidRPr="00290E8C">
        <w:rPr>
          <w:rStyle w:val="normaltextrun"/>
          <w:rFonts w:ascii="Calibri" w:hAnsi="Calibri" w:cs="Calibri"/>
          <w:sz w:val="28"/>
          <w:szCs w:val="28"/>
        </w:rPr>
        <w:t>ed by the Secretariat of Foreign Affairs (</w:t>
      </w:r>
      <w:proofErr w:type="spellStart"/>
      <w:r w:rsidRPr="00290E8C">
        <w:rPr>
          <w:rStyle w:val="normaltextrun"/>
          <w:rFonts w:ascii="Calibri" w:hAnsi="Calibri" w:cs="Calibri"/>
          <w:sz w:val="28"/>
          <w:szCs w:val="28"/>
        </w:rPr>
        <w:t>Secretaria</w:t>
      </w:r>
      <w:proofErr w:type="spellEnd"/>
      <w:r w:rsidRPr="00290E8C">
        <w:rPr>
          <w:rStyle w:val="normaltextrun"/>
          <w:rFonts w:ascii="Calibri" w:hAnsi="Calibri" w:cs="Calibri"/>
          <w:sz w:val="28"/>
          <w:szCs w:val="28"/>
        </w:rPr>
        <w:t xml:space="preserve"> de </w:t>
      </w:r>
      <w:proofErr w:type="spellStart"/>
      <w:r w:rsidRPr="00290E8C">
        <w:rPr>
          <w:rStyle w:val="normaltextrun"/>
          <w:rFonts w:ascii="Calibri" w:hAnsi="Calibri" w:cs="Calibri"/>
          <w:sz w:val="28"/>
          <w:szCs w:val="28"/>
        </w:rPr>
        <w:t>Relaciones</w:t>
      </w:r>
      <w:proofErr w:type="spellEnd"/>
      <w:r w:rsidRPr="00290E8C">
        <w:rPr>
          <w:rStyle w:val="normaltextrun"/>
          <w:rFonts w:ascii="Calibri" w:hAnsi="Calibri" w:cs="Calibri"/>
          <w:sz w:val="28"/>
          <w:szCs w:val="28"/>
        </w:rPr>
        <w:t xml:space="preserve"> </w:t>
      </w:r>
      <w:proofErr w:type="spellStart"/>
      <w:r w:rsidRPr="00290E8C">
        <w:rPr>
          <w:rStyle w:val="normaltextrun"/>
          <w:rFonts w:ascii="Calibri" w:hAnsi="Calibri" w:cs="Calibri"/>
          <w:sz w:val="28"/>
          <w:szCs w:val="28"/>
        </w:rPr>
        <w:t>Exteriores</w:t>
      </w:r>
      <w:proofErr w:type="spellEnd"/>
      <w:r w:rsidRPr="00290E8C">
        <w:rPr>
          <w:rStyle w:val="normaltextrun"/>
          <w:rFonts w:ascii="Calibri" w:hAnsi="Calibri" w:cs="Calibri"/>
          <w:sz w:val="28"/>
          <w:szCs w:val="28"/>
        </w:rPr>
        <w:t>) to act as an importer of goods to be transferred to the Government of Mexico.  </w:t>
      </w:r>
      <w:r w:rsidRPr="00290E8C">
        <w:rPr>
          <w:rStyle w:val="eop"/>
          <w:rFonts w:ascii="Calibri" w:hAnsi="Calibri" w:cs="Calibri"/>
          <w:sz w:val="28"/>
          <w:szCs w:val="28"/>
        </w:rPr>
        <w:t> </w:t>
      </w:r>
    </w:p>
    <w:p w14:paraId="514F38A3" w14:textId="77777777" w:rsidR="000A2D82" w:rsidRDefault="000A2D82" w:rsidP="00DC39F2">
      <w:pPr>
        <w:pStyle w:val="paragraph"/>
        <w:spacing w:before="0" w:beforeAutospacing="0" w:after="0" w:afterAutospacing="0"/>
        <w:ind w:left="270"/>
        <w:textAlignment w:val="baseline"/>
        <w:rPr>
          <w:rStyle w:val="normaltextrun"/>
          <w:rFonts w:ascii="Calibri" w:hAnsi="Calibri" w:cs="Calibri"/>
          <w:sz w:val="28"/>
          <w:szCs w:val="28"/>
        </w:rPr>
      </w:pPr>
    </w:p>
    <w:p w14:paraId="673CB8E7" w14:textId="25644890" w:rsidR="000A2D82" w:rsidRDefault="000A2D82" w:rsidP="00DC39F2">
      <w:pPr>
        <w:pStyle w:val="paragraph"/>
        <w:spacing w:before="0" w:beforeAutospacing="0" w:after="0" w:afterAutospacing="0"/>
        <w:ind w:left="270"/>
        <w:textAlignment w:val="baseline"/>
      </w:pPr>
      <w:r w:rsidRPr="563B3E0E">
        <w:rPr>
          <w:rStyle w:val="normaltextrun"/>
          <w:rFonts w:ascii="Calibri" w:hAnsi="Calibri" w:cs="Calibri"/>
          <w:sz w:val="28"/>
          <w:szCs w:val="28"/>
        </w:rPr>
        <w:t>The Contractor is solely responsible for clearing customs in Mexico, paying importation taxes, and providing all required importation permits and paperwork in compliance with Mexican regulations. </w:t>
      </w:r>
      <w:r w:rsidR="4DDFD605" w:rsidRPr="563B3E0E">
        <w:rPr>
          <w:rFonts w:ascii="Calibri" w:eastAsia="Calibri" w:hAnsi="Calibri" w:cs="Calibri"/>
          <w:color w:val="000000" w:themeColor="text1"/>
          <w:sz w:val="28"/>
          <w:szCs w:val="28"/>
        </w:rPr>
        <w:t>All shipping/export documentation and relevant permits/licenses, or any other documentation necessary for the importation of the goods to Mexico, must be submitted to INL Mexico as requested.</w:t>
      </w:r>
    </w:p>
    <w:p w14:paraId="69015CD3" w14:textId="5FA43565" w:rsidR="000A2D82" w:rsidRDefault="000A2D82" w:rsidP="00DC39F2">
      <w:pPr>
        <w:pStyle w:val="paragraph"/>
        <w:spacing w:before="0" w:beforeAutospacing="0" w:after="0" w:afterAutospacing="0"/>
        <w:ind w:left="270"/>
        <w:rPr>
          <w:rFonts w:ascii="Calibri" w:hAnsi="Calibri" w:cs="Calibri"/>
          <w:sz w:val="28"/>
          <w:szCs w:val="28"/>
        </w:rPr>
      </w:pPr>
      <w:r w:rsidRPr="563B3E0E">
        <w:rPr>
          <w:rStyle w:val="normaltextrun"/>
          <w:rFonts w:ascii="Calibri" w:hAnsi="Calibri" w:cs="Calibri"/>
          <w:sz w:val="28"/>
          <w:szCs w:val="28"/>
        </w:rPr>
        <w:t>  </w:t>
      </w:r>
      <w:r w:rsidRPr="563B3E0E">
        <w:rPr>
          <w:rStyle w:val="eop"/>
          <w:rFonts w:ascii="Calibri" w:hAnsi="Calibri" w:cs="Calibri"/>
          <w:sz w:val="28"/>
          <w:szCs w:val="28"/>
        </w:rPr>
        <w:t> </w:t>
      </w:r>
    </w:p>
    <w:p w14:paraId="7453096E" w14:textId="5AA29093" w:rsidR="000A2D82" w:rsidRPr="00290E8C" w:rsidRDefault="000A2D82" w:rsidP="00DC39F2">
      <w:pPr>
        <w:pStyle w:val="BodyText"/>
        <w:numPr>
          <w:ilvl w:val="1"/>
          <w:numId w:val="1"/>
        </w:numPr>
        <w:ind w:left="274" w:right="-144" w:firstLine="0"/>
        <w:rPr>
          <w:rStyle w:val="normaltextrun"/>
          <w:rFonts w:ascii="Calibri" w:hAnsi="Calibri" w:cs="Calibri"/>
          <w:b/>
          <w:bCs/>
          <w:sz w:val="28"/>
          <w:szCs w:val="28"/>
        </w:rPr>
      </w:pPr>
      <w:r w:rsidRPr="3E32B92F">
        <w:rPr>
          <w:rStyle w:val="normaltextrun"/>
          <w:rFonts w:ascii="Calibri" w:hAnsi="Calibri" w:cs="Calibri"/>
          <w:b/>
          <w:bCs/>
          <w:sz w:val="28"/>
          <w:szCs w:val="28"/>
        </w:rPr>
        <w:t>Delivery and logistics:</w:t>
      </w:r>
      <w:r w:rsidRPr="00290E8C">
        <w:rPr>
          <w:rStyle w:val="normaltextrun"/>
          <w:rFonts w:ascii="Calibri" w:hAnsi="Calibri" w:cs="Calibri"/>
          <w:b/>
          <w:bCs/>
          <w:sz w:val="28"/>
          <w:szCs w:val="28"/>
        </w:rPr>
        <w:t xml:space="preserve"> </w:t>
      </w:r>
      <w:r w:rsidRPr="00290E8C">
        <w:rPr>
          <w:rStyle w:val="normaltextrun"/>
          <w:rFonts w:ascii="Calibri" w:hAnsi="Calibri" w:cs="Calibri"/>
          <w:sz w:val="28"/>
          <w:szCs w:val="28"/>
        </w:rPr>
        <w:t xml:space="preserve">The items acquired will be donated to </w:t>
      </w:r>
      <w:r w:rsidR="00CF072A">
        <w:rPr>
          <w:rStyle w:val="normaltextrun"/>
          <w:rFonts w:ascii="Calibri" w:hAnsi="Calibri" w:cs="Calibri"/>
          <w:sz w:val="28"/>
          <w:szCs w:val="28"/>
        </w:rPr>
        <w:t>MARINA-</w:t>
      </w:r>
      <w:r w:rsidR="73BD625F" w:rsidRPr="00290E8C">
        <w:rPr>
          <w:rStyle w:val="normaltextrun"/>
          <w:rFonts w:ascii="Calibri" w:hAnsi="Calibri" w:cs="Calibri"/>
          <w:sz w:val="28"/>
          <w:szCs w:val="28"/>
        </w:rPr>
        <w:t>UIN</w:t>
      </w:r>
      <w:r w:rsidRPr="00290E8C">
        <w:rPr>
          <w:rStyle w:val="normaltextrun"/>
          <w:rFonts w:ascii="Calibri" w:hAnsi="Calibri" w:cs="Calibri"/>
          <w:sz w:val="28"/>
          <w:szCs w:val="28"/>
        </w:rPr>
        <w:t>. The Contractor must wait to receive written authorization from INL Mexico Logistics to deliver the items described in this SOW.  No item can be delivered without previous authorization and coordination with INL Mexico Logistics. Once the Contractor gets written approval, a specific delivery date will be established.</w:t>
      </w:r>
    </w:p>
    <w:p w14:paraId="309DA7B0" w14:textId="77777777" w:rsidR="000A2D82" w:rsidRDefault="000A2D82" w:rsidP="00DC39F2">
      <w:pPr>
        <w:pStyle w:val="paragraph"/>
        <w:spacing w:before="0" w:beforeAutospacing="0" w:after="0" w:afterAutospacing="0"/>
        <w:ind w:left="270"/>
        <w:textAlignment w:val="baseline"/>
        <w:rPr>
          <w:rStyle w:val="normaltextrun"/>
          <w:rFonts w:ascii="Calibri" w:hAnsi="Calibri" w:cs="Calibri"/>
          <w:sz w:val="28"/>
          <w:szCs w:val="28"/>
        </w:rPr>
      </w:pPr>
    </w:p>
    <w:p w14:paraId="42B4B65F" w14:textId="7F7BDE18" w:rsidR="000A2D82" w:rsidRDefault="000A2D82" w:rsidP="00DC39F2">
      <w:pPr>
        <w:pStyle w:val="paragraph"/>
        <w:spacing w:before="0" w:beforeAutospacing="0" w:after="0" w:afterAutospacing="0"/>
        <w:ind w:left="270"/>
        <w:textAlignment w:val="baseline"/>
        <w:rPr>
          <w:rStyle w:val="normaltextrun"/>
          <w:rFonts w:ascii="Calibri" w:hAnsi="Calibri" w:cs="Calibri"/>
          <w:sz w:val="28"/>
          <w:szCs w:val="28"/>
        </w:rPr>
      </w:pPr>
      <w:r w:rsidRPr="00173732">
        <w:rPr>
          <w:rStyle w:val="normaltextrun"/>
          <w:rFonts w:ascii="Calibri" w:hAnsi="Calibri" w:cs="Calibri"/>
          <w:sz w:val="28"/>
          <w:szCs w:val="28"/>
        </w:rPr>
        <w:t xml:space="preserve">The Contractor must ensure all items are prepared for safe transportation once confirmation from INL Mexico Logistics is </w:t>
      </w:r>
      <w:r w:rsidR="003D055C" w:rsidRPr="00173732">
        <w:rPr>
          <w:rStyle w:val="normaltextrun"/>
          <w:rFonts w:ascii="Calibri" w:hAnsi="Calibri" w:cs="Calibri"/>
          <w:sz w:val="28"/>
          <w:szCs w:val="28"/>
        </w:rPr>
        <w:t>received</w:t>
      </w:r>
      <w:r w:rsidR="003D055C">
        <w:rPr>
          <w:rStyle w:val="normaltextrun"/>
          <w:rFonts w:ascii="Calibri" w:hAnsi="Calibri" w:cs="Calibri"/>
          <w:sz w:val="28"/>
          <w:szCs w:val="28"/>
        </w:rPr>
        <w:t xml:space="preserve"> and must </w:t>
      </w:r>
      <w:r w:rsidRPr="00173732">
        <w:rPr>
          <w:rStyle w:val="normaltextrun"/>
          <w:rFonts w:ascii="Calibri" w:hAnsi="Calibri" w:cs="Calibri"/>
          <w:sz w:val="28"/>
          <w:szCs w:val="28"/>
        </w:rPr>
        <w:t>consolidate the entire shipment to prevent loss and misdirection</w:t>
      </w:r>
      <w:r w:rsidR="003D055C">
        <w:rPr>
          <w:rStyle w:val="normaltextrun"/>
          <w:rFonts w:ascii="Calibri" w:hAnsi="Calibri" w:cs="Calibri"/>
          <w:sz w:val="28"/>
          <w:szCs w:val="28"/>
        </w:rPr>
        <w:t xml:space="preserve">. The contractor is </w:t>
      </w:r>
      <w:r w:rsidRPr="00173732">
        <w:rPr>
          <w:rStyle w:val="normaltextrun"/>
          <w:rFonts w:ascii="Calibri" w:hAnsi="Calibri" w:cs="Calibri"/>
          <w:sz w:val="28"/>
          <w:szCs w:val="28"/>
        </w:rPr>
        <w:t>responsible for the unloading of the goods.</w:t>
      </w:r>
    </w:p>
    <w:p w14:paraId="13EEB57C" w14:textId="77777777" w:rsidR="003D055C" w:rsidRDefault="003D055C" w:rsidP="00DC39F2">
      <w:pPr>
        <w:pStyle w:val="paragraph"/>
        <w:spacing w:before="0" w:beforeAutospacing="0" w:after="0" w:afterAutospacing="0"/>
        <w:ind w:left="270"/>
        <w:textAlignment w:val="baseline"/>
        <w:rPr>
          <w:rStyle w:val="normaltextrun"/>
          <w:rFonts w:ascii="Calibri" w:hAnsi="Calibri" w:cs="Calibri"/>
          <w:sz w:val="28"/>
          <w:szCs w:val="28"/>
        </w:rPr>
      </w:pPr>
    </w:p>
    <w:p w14:paraId="7DE8F192" w14:textId="77777777" w:rsidR="003D055C" w:rsidRPr="00173732" w:rsidRDefault="003D055C" w:rsidP="00DC39F2">
      <w:pPr>
        <w:pStyle w:val="paragraph"/>
        <w:spacing w:before="0" w:beforeAutospacing="0" w:after="0" w:afterAutospacing="0"/>
        <w:ind w:left="270"/>
        <w:textAlignment w:val="baseline"/>
        <w:rPr>
          <w:rStyle w:val="normaltextrun"/>
          <w:rFonts w:ascii="Calibri" w:hAnsi="Calibri" w:cs="Calibri"/>
          <w:sz w:val="28"/>
          <w:szCs w:val="28"/>
        </w:rPr>
      </w:pPr>
      <w:r w:rsidRPr="00173732">
        <w:rPr>
          <w:rStyle w:val="normaltextrun"/>
          <w:rFonts w:ascii="Calibri" w:hAnsi="Calibri" w:cs="Calibri"/>
          <w:sz w:val="28"/>
          <w:szCs w:val="28"/>
        </w:rPr>
        <w:t>The Contractor´s personnel must be physically on site at the time of delivery to perform the inventory</w:t>
      </w:r>
      <w:r>
        <w:rPr>
          <w:rStyle w:val="normaltextrun"/>
          <w:rFonts w:ascii="Calibri" w:hAnsi="Calibri" w:cs="Calibri"/>
          <w:sz w:val="28"/>
          <w:szCs w:val="28"/>
        </w:rPr>
        <w:t>,</w:t>
      </w:r>
      <w:r w:rsidRPr="00173732">
        <w:rPr>
          <w:rStyle w:val="normaltextrun"/>
          <w:rFonts w:ascii="Calibri" w:hAnsi="Calibri" w:cs="Calibri"/>
          <w:sz w:val="28"/>
          <w:szCs w:val="28"/>
        </w:rPr>
        <w:t xml:space="preserve"> unless other instructions are provided by INL Mexico. Contractor´s personnel must check each of the items described in </w:t>
      </w:r>
      <w:r>
        <w:rPr>
          <w:rStyle w:val="normaltextrun"/>
          <w:rFonts w:ascii="Calibri" w:hAnsi="Calibri" w:cs="Calibri"/>
          <w:sz w:val="28"/>
          <w:szCs w:val="28"/>
        </w:rPr>
        <w:t>APPENDIX A</w:t>
      </w:r>
      <w:r w:rsidRPr="00173732">
        <w:rPr>
          <w:rStyle w:val="normaltextrun"/>
          <w:rFonts w:ascii="Calibri" w:hAnsi="Calibri" w:cs="Calibri"/>
          <w:sz w:val="28"/>
          <w:szCs w:val="28"/>
        </w:rPr>
        <w:t xml:space="preserve"> in presence of</w:t>
      </w:r>
      <w:r>
        <w:rPr>
          <w:rStyle w:val="normaltextrun"/>
          <w:rFonts w:ascii="Calibri" w:hAnsi="Calibri" w:cs="Calibri"/>
          <w:sz w:val="28"/>
          <w:szCs w:val="28"/>
        </w:rPr>
        <w:t xml:space="preserve"> the end user</w:t>
      </w:r>
      <w:r w:rsidRPr="00173732">
        <w:rPr>
          <w:rStyle w:val="normaltextrun"/>
          <w:rFonts w:ascii="Calibri" w:hAnsi="Calibri" w:cs="Calibri"/>
          <w:sz w:val="28"/>
          <w:szCs w:val="28"/>
        </w:rPr>
        <w:t xml:space="preserve"> to make sure that all the items are delivered in good condition. </w:t>
      </w:r>
    </w:p>
    <w:p w14:paraId="29C52ECF" w14:textId="77777777" w:rsidR="000A2D82" w:rsidRPr="00173732" w:rsidRDefault="000A2D82" w:rsidP="00DC39F2">
      <w:pPr>
        <w:pStyle w:val="paragraph"/>
        <w:spacing w:before="0" w:beforeAutospacing="0" w:after="0" w:afterAutospacing="0"/>
        <w:ind w:left="270"/>
        <w:textAlignment w:val="baseline"/>
        <w:rPr>
          <w:rStyle w:val="normaltextrun"/>
          <w:rFonts w:ascii="Calibri" w:hAnsi="Calibri" w:cs="Calibri"/>
          <w:sz w:val="28"/>
          <w:szCs w:val="28"/>
        </w:rPr>
      </w:pPr>
    </w:p>
    <w:p w14:paraId="0CA17BF1" w14:textId="007E93D3" w:rsidR="000A2D82" w:rsidRDefault="000A2D82" w:rsidP="00DC39F2">
      <w:pPr>
        <w:pStyle w:val="paragraph"/>
        <w:spacing w:before="0" w:beforeAutospacing="0" w:after="0" w:afterAutospacing="0"/>
        <w:ind w:left="270"/>
        <w:textAlignment w:val="baseline"/>
        <w:rPr>
          <w:rStyle w:val="normaltextrun"/>
          <w:rFonts w:ascii="Calibri" w:hAnsi="Calibri" w:cs="Calibri"/>
          <w:sz w:val="28"/>
          <w:szCs w:val="28"/>
        </w:rPr>
      </w:pPr>
      <w:r w:rsidRPr="7C991CE3">
        <w:rPr>
          <w:rStyle w:val="normaltextrun"/>
          <w:rFonts w:ascii="Calibri" w:hAnsi="Calibri" w:cs="Calibri"/>
          <w:sz w:val="28"/>
          <w:szCs w:val="28"/>
        </w:rPr>
        <w:lastRenderedPageBreak/>
        <w:t>The Contractor</w:t>
      </w:r>
      <w:r w:rsidR="39F11790" w:rsidRPr="7C991CE3">
        <w:rPr>
          <w:rStyle w:val="normaltextrun"/>
          <w:rFonts w:ascii="Calibri" w:hAnsi="Calibri" w:cs="Calibri"/>
          <w:sz w:val="28"/>
          <w:szCs w:val="28"/>
        </w:rPr>
        <w:t>,</w:t>
      </w:r>
      <w:r w:rsidRPr="7C991CE3">
        <w:rPr>
          <w:rStyle w:val="normaltextrun"/>
          <w:rFonts w:ascii="Calibri" w:hAnsi="Calibri" w:cs="Calibri"/>
          <w:sz w:val="28"/>
          <w:szCs w:val="28"/>
        </w:rPr>
        <w:t xml:space="preserve"> upon notification</w:t>
      </w:r>
      <w:r w:rsidR="27BB8BD4" w:rsidRPr="7C991CE3">
        <w:rPr>
          <w:rStyle w:val="normaltextrun"/>
          <w:rFonts w:ascii="Calibri" w:hAnsi="Calibri" w:cs="Calibri"/>
          <w:sz w:val="28"/>
          <w:szCs w:val="28"/>
        </w:rPr>
        <w:t>,</w:t>
      </w:r>
      <w:r w:rsidRPr="7C991CE3">
        <w:rPr>
          <w:rStyle w:val="normaltextrun"/>
          <w:rFonts w:ascii="Calibri" w:hAnsi="Calibri" w:cs="Calibri"/>
          <w:sz w:val="28"/>
          <w:szCs w:val="28"/>
        </w:rPr>
        <w:t xml:space="preserve"> must replace lost or damaged items during shipment.  Any costs or arrangements associated with getting the employees and equipment to the site location must be included in the cost proposal.</w:t>
      </w:r>
    </w:p>
    <w:p w14:paraId="2A1C7DA1" w14:textId="77777777" w:rsidR="000A2D82" w:rsidRPr="00CB23D4" w:rsidRDefault="000A2D82" w:rsidP="00DC39F2">
      <w:pPr>
        <w:pStyle w:val="BodyText"/>
        <w:ind w:left="450"/>
        <w:outlineLvl w:val="1"/>
        <w:rPr>
          <w:rFonts w:asciiTheme="minorHAnsi" w:hAnsiTheme="minorHAnsi" w:cstheme="minorHAnsi"/>
          <w:b/>
          <w:bCs/>
          <w:sz w:val="28"/>
          <w:szCs w:val="28"/>
        </w:rPr>
      </w:pPr>
    </w:p>
    <w:p w14:paraId="220C625B" w14:textId="77777777" w:rsidR="000A2D82" w:rsidRPr="007057BE" w:rsidRDefault="000A2D82" w:rsidP="00DC39F2">
      <w:pPr>
        <w:pStyle w:val="BodyText"/>
        <w:numPr>
          <w:ilvl w:val="1"/>
          <w:numId w:val="1"/>
        </w:numPr>
        <w:ind w:left="274" w:right="-144" w:firstLine="0"/>
        <w:rPr>
          <w:rStyle w:val="normaltextrun"/>
          <w:rFonts w:ascii="Calibri" w:hAnsi="Calibri" w:cs="Calibri"/>
          <w:b/>
          <w:bCs/>
          <w:sz w:val="28"/>
          <w:szCs w:val="28"/>
        </w:rPr>
      </w:pPr>
      <w:r w:rsidRPr="00452B39">
        <w:rPr>
          <w:rStyle w:val="normaltextrun"/>
          <w:rFonts w:ascii="Calibri" w:hAnsi="Calibri" w:cs="Calibri"/>
          <w:b/>
          <w:bCs/>
          <w:sz w:val="28"/>
          <w:szCs w:val="28"/>
        </w:rPr>
        <w:t xml:space="preserve">Bill of materials: </w:t>
      </w:r>
      <w:r w:rsidRPr="000E6673">
        <w:rPr>
          <w:rStyle w:val="normaltextrun"/>
          <w:rFonts w:ascii="Calibri" w:hAnsi="Calibri" w:cs="Calibri"/>
          <w:sz w:val="28"/>
          <w:szCs w:val="28"/>
        </w:rPr>
        <w:t xml:space="preserve">The Contractor must provide a detailed bill of materials to the following address: </w:t>
      </w:r>
      <w:hyperlink r:id="rId10" w:history="1">
        <w:r w:rsidRPr="000E6673">
          <w:rPr>
            <w:rStyle w:val="normaltextrun"/>
            <w:rFonts w:ascii="Calibri" w:hAnsi="Calibri" w:cs="Calibri"/>
            <w:sz w:val="28"/>
            <w:szCs w:val="28"/>
          </w:rPr>
          <w:t>mexicocityinllogistics@groups.state.gov</w:t>
        </w:r>
      </w:hyperlink>
      <w:r w:rsidRPr="000E6673">
        <w:rPr>
          <w:rStyle w:val="normaltextrun"/>
          <w:rFonts w:ascii="Calibri" w:hAnsi="Calibri" w:cs="Calibri"/>
          <w:sz w:val="28"/>
          <w:szCs w:val="28"/>
        </w:rPr>
        <w:t xml:space="preserve"> to be verified and ratified by INL Mexico Logistics. The list must include item description, name of manufacturer, serial number, delivered quantity, volume and dimensions, unit price and extended price.  All paperwork must be provided at least 5 business days before the goods are transported and delivered to destination. One copy of the packing list and commercial invoice must accompany the shipment, attached to the outside of each box/carton/package.</w:t>
      </w:r>
    </w:p>
    <w:p w14:paraId="710E700B" w14:textId="77777777" w:rsidR="00684AD4" w:rsidRDefault="00684AD4" w:rsidP="00DC39F2">
      <w:pPr>
        <w:pStyle w:val="ListParagraph"/>
        <w:rPr>
          <w:rFonts w:asciiTheme="minorHAnsi" w:hAnsiTheme="minorHAnsi" w:cstheme="minorBidi"/>
          <w:b/>
          <w:bCs/>
          <w:sz w:val="28"/>
          <w:szCs w:val="28"/>
        </w:rPr>
      </w:pPr>
    </w:p>
    <w:p w14:paraId="790DD990" w14:textId="77777777" w:rsidR="00F95B62" w:rsidRDefault="00CC298C" w:rsidP="00DC39F2">
      <w:pPr>
        <w:pStyle w:val="BodyText"/>
        <w:numPr>
          <w:ilvl w:val="1"/>
          <w:numId w:val="1"/>
        </w:numPr>
        <w:ind w:left="274" w:right="-144" w:firstLine="0"/>
        <w:rPr>
          <w:rStyle w:val="normaltextrun"/>
          <w:rFonts w:ascii="Calibri" w:hAnsi="Calibri" w:cs="Calibri"/>
          <w:bCs/>
          <w:sz w:val="28"/>
          <w:szCs w:val="28"/>
        </w:rPr>
      </w:pPr>
      <w:r w:rsidRPr="006A0D9D">
        <w:rPr>
          <w:rStyle w:val="normaltextrun"/>
          <w:rFonts w:ascii="Calibri" w:hAnsi="Calibri" w:cs="Calibri"/>
          <w:b/>
          <w:sz w:val="28"/>
          <w:szCs w:val="28"/>
        </w:rPr>
        <w:t>Inspection and acceptance:</w:t>
      </w:r>
      <w:r w:rsidRPr="006A0D9D">
        <w:rPr>
          <w:rStyle w:val="normaltextrun"/>
          <w:rFonts w:ascii="Calibri" w:hAnsi="Calibri" w:cs="Calibri"/>
          <w:bCs/>
          <w:sz w:val="28"/>
          <w:szCs w:val="28"/>
        </w:rPr>
        <w:t xml:space="preserve"> The final inspection and acceptance of </w:t>
      </w:r>
      <w:r w:rsidR="006A0D9D">
        <w:rPr>
          <w:rStyle w:val="normaltextrun"/>
          <w:rFonts w:ascii="Calibri" w:hAnsi="Calibri" w:cs="Calibri"/>
          <w:bCs/>
          <w:sz w:val="28"/>
          <w:szCs w:val="28"/>
        </w:rPr>
        <w:t>all</w:t>
      </w:r>
      <w:r w:rsidRPr="006A0D9D">
        <w:rPr>
          <w:rStyle w:val="normaltextrun"/>
          <w:rFonts w:ascii="Calibri" w:hAnsi="Calibri" w:cs="Calibri"/>
          <w:bCs/>
          <w:sz w:val="28"/>
          <w:szCs w:val="28"/>
        </w:rPr>
        <w:t xml:space="preserve"> items</w:t>
      </w:r>
      <w:r w:rsidR="006A0D9D">
        <w:rPr>
          <w:rStyle w:val="normaltextrun"/>
          <w:rFonts w:ascii="Calibri" w:hAnsi="Calibri" w:cs="Calibri"/>
          <w:bCs/>
          <w:sz w:val="28"/>
          <w:szCs w:val="28"/>
        </w:rPr>
        <w:t xml:space="preserve"> will </w:t>
      </w:r>
      <w:r w:rsidRPr="006A0D9D">
        <w:rPr>
          <w:rStyle w:val="normaltextrun"/>
          <w:rFonts w:ascii="Calibri" w:hAnsi="Calibri" w:cs="Calibri"/>
          <w:bCs/>
          <w:sz w:val="28"/>
          <w:szCs w:val="28"/>
        </w:rPr>
        <w:t>be performed by the U.S. Government upon arrival at</w:t>
      </w:r>
      <w:r w:rsidR="00F95B62">
        <w:rPr>
          <w:rStyle w:val="normaltextrun"/>
          <w:rFonts w:ascii="Calibri" w:hAnsi="Calibri" w:cs="Calibri"/>
          <w:bCs/>
          <w:sz w:val="28"/>
          <w:szCs w:val="28"/>
        </w:rPr>
        <w:t xml:space="preserve"> MARINA-UIN </w:t>
      </w:r>
      <w:r w:rsidRPr="006A0D9D">
        <w:rPr>
          <w:rStyle w:val="normaltextrun"/>
          <w:rFonts w:ascii="Calibri" w:hAnsi="Calibri" w:cs="Calibri"/>
          <w:bCs/>
          <w:sz w:val="28"/>
          <w:szCs w:val="28"/>
        </w:rPr>
        <w:t>facilities. The payment(s) to the Contractor shall be made following satisfactory inspection and acceptance of products by the Office of INL in Mexico.</w:t>
      </w:r>
    </w:p>
    <w:p w14:paraId="23606DB6" w14:textId="77777777" w:rsidR="00F95B62" w:rsidRDefault="00F95B62" w:rsidP="00DC39F2">
      <w:pPr>
        <w:pStyle w:val="ListParagraph"/>
      </w:pPr>
    </w:p>
    <w:p w14:paraId="0237FDCD" w14:textId="10F0B140" w:rsidR="00CC298C" w:rsidRPr="00F95B62" w:rsidRDefault="00CC298C" w:rsidP="00DC39F2">
      <w:pPr>
        <w:pStyle w:val="BodyText"/>
        <w:ind w:left="274" w:right="-144"/>
        <w:rPr>
          <w:rFonts w:asciiTheme="minorHAnsi" w:hAnsiTheme="minorHAnsi" w:cstheme="minorHAnsi"/>
          <w:bCs/>
          <w:sz w:val="28"/>
          <w:szCs w:val="28"/>
        </w:rPr>
      </w:pPr>
      <w:r w:rsidRPr="00F95B62">
        <w:rPr>
          <w:rFonts w:asciiTheme="minorHAnsi" w:hAnsiTheme="minorHAnsi" w:cstheme="minorHAnsi"/>
          <w:sz w:val="28"/>
          <w:szCs w:val="28"/>
        </w:rPr>
        <w:t>Partial invoicing is accepted. If the Contractor is ready to deliver the hardware and receive</w:t>
      </w:r>
      <w:r w:rsidR="005144EB">
        <w:rPr>
          <w:rFonts w:asciiTheme="minorHAnsi" w:hAnsiTheme="minorHAnsi" w:cstheme="minorHAnsi"/>
          <w:sz w:val="28"/>
          <w:szCs w:val="28"/>
        </w:rPr>
        <w:t>s written a</w:t>
      </w:r>
      <w:r w:rsidRPr="00F95B62">
        <w:rPr>
          <w:rFonts w:asciiTheme="minorHAnsi" w:hAnsiTheme="minorHAnsi" w:cstheme="minorHAnsi"/>
          <w:sz w:val="28"/>
          <w:szCs w:val="28"/>
        </w:rPr>
        <w:t xml:space="preserve">uthorization from INL Mexico Logistics to proceed, </w:t>
      </w:r>
      <w:r w:rsidR="005B25C1">
        <w:rPr>
          <w:rFonts w:asciiTheme="minorHAnsi" w:hAnsiTheme="minorHAnsi" w:cstheme="minorHAnsi"/>
          <w:sz w:val="28"/>
          <w:szCs w:val="28"/>
        </w:rPr>
        <w:t>it c</w:t>
      </w:r>
      <w:r w:rsidRPr="00F95B62">
        <w:rPr>
          <w:rFonts w:asciiTheme="minorHAnsi" w:hAnsiTheme="minorHAnsi" w:cstheme="minorHAnsi"/>
          <w:sz w:val="28"/>
          <w:szCs w:val="28"/>
        </w:rPr>
        <w:t>an</w:t>
      </w:r>
      <w:r w:rsidR="005B25C1">
        <w:rPr>
          <w:rFonts w:asciiTheme="minorHAnsi" w:hAnsiTheme="minorHAnsi" w:cstheme="minorHAnsi"/>
          <w:sz w:val="28"/>
          <w:szCs w:val="28"/>
        </w:rPr>
        <w:t xml:space="preserve"> be </w:t>
      </w:r>
      <w:r w:rsidR="005C2C85">
        <w:rPr>
          <w:rFonts w:asciiTheme="minorHAnsi" w:hAnsiTheme="minorHAnsi" w:cstheme="minorHAnsi"/>
          <w:sz w:val="28"/>
          <w:szCs w:val="28"/>
        </w:rPr>
        <w:t xml:space="preserve">delivered </w:t>
      </w:r>
      <w:r w:rsidRPr="00F95B62">
        <w:rPr>
          <w:rFonts w:asciiTheme="minorHAnsi" w:hAnsiTheme="minorHAnsi" w:cstheme="minorHAnsi"/>
          <w:sz w:val="28"/>
          <w:szCs w:val="28"/>
        </w:rPr>
        <w:t xml:space="preserve">at </w:t>
      </w:r>
      <w:r w:rsidR="005C2C85">
        <w:rPr>
          <w:rFonts w:asciiTheme="minorHAnsi" w:hAnsiTheme="minorHAnsi" w:cstheme="minorHAnsi"/>
          <w:sz w:val="28"/>
          <w:szCs w:val="28"/>
        </w:rPr>
        <w:t xml:space="preserve">MARINA-UIN </w:t>
      </w:r>
      <w:r w:rsidR="00697E4A" w:rsidRPr="00F95B62">
        <w:rPr>
          <w:rFonts w:asciiTheme="minorHAnsi" w:hAnsiTheme="minorHAnsi" w:cstheme="minorHAnsi"/>
          <w:sz w:val="28"/>
          <w:szCs w:val="28"/>
        </w:rPr>
        <w:t>facilities,</w:t>
      </w:r>
      <w:r w:rsidRPr="00F95B62">
        <w:rPr>
          <w:rFonts w:asciiTheme="minorHAnsi" w:hAnsiTheme="minorHAnsi" w:cstheme="minorHAnsi"/>
          <w:sz w:val="28"/>
          <w:szCs w:val="28"/>
        </w:rPr>
        <w:t xml:space="preserve"> and </w:t>
      </w:r>
      <w:r w:rsidR="005144EB">
        <w:rPr>
          <w:rFonts w:asciiTheme="minorHAnsi" w:hAnsiTheme="minorHAnsi" w:cstheme="minorHAnsi"/>
          <w:sz w:val="28"/>
          <w:szCs w:val="28"/>
        </w:rPr>
        <w:t xml:space="preserve">the Contractor will be able to </w:t>
      </w:r>
      <w:r w:rsidRPr="00F95B62">
        <w:rPr>
          <w:rFonts w:asciiTheme="minorHAnsi" w:hAnsiTheme="minorHAnsi" w:cstheme="minorHAnsi"/>
          <w:sz w:val="28"/>
          <w:szCs w:val="28"/>
        </w:rPr>
        <w:t xml:space="preserve">submit a partial invoice for those goods. </w:t>
      </w:r>
      <w:r w:rsidR="00697E4A">
        <w:rPr>
          <w:rFonts w:asciiTheme="minorHAnsi" w:hAnsiTheme="minorHAnsi" w:cstheme="minorHAnsi"/>
          <w:sz w:val="28"/>
          <w:szCs w:val="28"/>
        </w:rPr>
        <w:t xml:space="preserve">MARINA-UIN </w:t>
      </w:r>
      <w:r w:rsidRPr="00F95B62">
        <w:rPr>
          <w:rFonts w:asciiTheme="minorHAnsi" w:hAnsiTheme="minorHAnsi" w:cstheme="minorHAnsi"/>
          <w:sz w:val="28"/>
          <w:szCs w:val="28"/>
        </w:rPr>
        <w:t xml:space="preserve">will store all the equipment until installation is completed. After installation finishes and the end user confirms all the equipment and software licenses work properly, the Contractor will be able to submit a new invoice for those services.    </w:t>
      </w:r>
    </w:p>
    <w:p w14:paraId="3D40912E" w14:textId="77777777" w:rsidR="00684AD4" w:rsidRDefault="00684AD4" w:rsidP="00DC39F2">
      <w:pPr>
        <w:pStyle w:val="paragraph"/>
        <w:spacing w:before="0" w:beforeAutospacing="0" w:after="0" w:afterAutospacing="0"/>
        <w:ind w:left="270"/>
        <w:textAlignment w:val="baseline"/>
        <w:rPr>
          <w:rFonts w:asciiTheme="minorHAnsi" w:hAnsiTheme="minorHAnsi" w:cstheme="minorBidi"/>
          <w:b/>
          <w:bCs/>
          <w:sz w:val="28"/>
          <w:szCs w:val="28"/>
        </w:rPr>
      </w:pPr>
    </w:p>
    <w:p w14:paraId="27FCE94E" w14:textId="77777777" w:rsidR="00EF7C3D" w:rsidRPr="00EF7C3D" w:rsidRDefault="00EF7C3D" w:rsidP="00DC39F2">
      <w:pPr>
        <w:pStyle w:val="BodyText"/>
        <w:numPr>
          <w:ilvl w:val="1"/>
          <w:numId w:val="1"/>
        </w:numPr>
        <w:ind w:left="274" w:right="-144" w:firstLine="0"/>
        <w:rPr>
          <w:rStyle w:val="normaltextrun"/>
          <w:rFonts w:asciiTheme="minorHAnsi" w:hAnsiTheme="minorHAnsi" w:cstheme="minorHAnsi"/>
          <w:sz w:val="28"/>
          <w:szCs w:val="28"/>
        </w:rPr>
      </w:pPr>
      <w:r w:rsidRPr="00EF7C3D">
        <w:rPr>
          <w:rStyle w:val="normaltextrun"/>
          <w:rFonts w:asciiTheme="minorHAnsi" w:hAnsiTheme="minorHAnsi" w:cstheme="minorHAnsi"/>
          <w:b/>
          <w:bCs/>
          <w:sz w:val="28"/>
          <w:szCs w:val="28"/>
        </w:rPr>
        <w:t>Quality Assurance:</w:t>
      </w:r>
      <w:r w:rsidRPr="00EF7C3D">
        <w:rPr>
          <w:rStyle w:val="normaltextrun"/>
          <w:rFonts w:asciiTheme="minorHAnsi" w:hAnsiTheme="minorHAnsi" w:cstheme="minorHAnsi"/>
          <w:sz w:val="28"/>
          <w:szCs w:val="28"/>
        </w:rPr>
        <w:t xml:space="preserve"> If the end user or INL Mexico officials find that a material is incomplete or defective, they should immediately refuse to receive it and notify the Contractor. If the contractor fails to meet the performance standard, the U.S. Government reserves the right to take action, including deducting from any invoice. </w:t>
      </w:r>
    </w:p>
    <w:p w14:paraId="086F1172" w14:textId="77777777" w:rsidR="00EF7C3D" w:rsidRPr="006D5C1E" w:rsidRDefault="00EF7C3D" w:rsidP="00DC39F2">
      <w:pPr>
        <w:pStyle w:val="paragraph"/>
        <w:spacing w:before="0" w:beforeAutospacing="0" w:after="0" w:afterAutospacing="0"/>
        <w:ind w:left="270"/>
        <w:textAlignment w:val="baseline"/>
        <w:rPr>
          <w:rFonts w:asciiTheme="minorHAnsi" w:hAnsiTheme="minorHAnsi" w:cstheme="minorBidi"/>
          <w:b/>
          <w:bCs/>
          <w:sz w:val="28"/>
          <w:szCs w:val="28"/>
        </w:rPr>
      </w:pPr>
    </w:p>
    <w:p w14:paraId="15E3BAB7" w14:textId="77777777" w:rsidR="0007054A" w:rsidRDefault="00EA6992" w:rsidP="00DC39F2">
      <w:pPr>
        <w:pStyle w:val="BodyText"/>
        <w:numPr>
          <w:ilvl w:val="0"/>
          <w:numId w:val="1"/>
        </w:numPr>
        <w:rPr>
          <w:rFonts w:asciiTheme="minorHAnsi" w:hAnsiTheme="minorHAnsi" w:cstheme="minorHAnsi"/>
          <w:b/>
          <w:bCs/>
          <w:sz w:val="28"/>
          <w:szCs w:val="28"/>
        </w:rPr>
      </w:pPr>
      <w:r w:rsidRPr="00EA6992">
        <w:rPr>
          <w:rFonts w:asciiTheme="minorHAnsi" w:hAnsiTheme="minorHAnsi" w:cstheme="minorHAnsi"/>
          <w:b/>
          <w:bCs/>
          <w:sz w:val="28"/>
          <w:szCs w:val="28"/>
        </w:rPr>
        <w:t>INSTALLATION SERVICES</w:t>
      </w:r>
    </w:p>
    <w:p w14:paraId="67321D7C" w14:textId="7F70865E" w:rsidR="00684AD4" w:rsidRPr="0007054A" w:rsidRDefault="00684AD4" w:rsidP="00DC39F2">
      <w:pPr>
        <w:pStyle w:val="BodyText"/>
        <w:numPr>
          <w:ilvl w:val="1"/>
          <w:numId w:val="1"/>
        </w:numPr>
        <w:ind w:left="274" w:right="-144" w:firstLine="0"/>
        <w:rPr>
          <w:rStyle w:val="normaltextrun"/>
        </w:rPr>
      </w:pPr>
      <w:r w:rsidRPr="0007054A">
        <w:rPr>
          <w:rStyle w:val="normaltextrun"/>
          <w:rFonts w:asciiTheme="minorHAnsi" w:hAnsiTheme="minorHAnsi" w:cstheme="minorHAnsi"/>
          <w:sz w:val="28"/>
          <w:szCs w:val="28"/>
        </w:rPr>
        <w:t xml:space="preserve">The Contractor </w:t>
      </w:r>
      <w:r w:rsidR="0007054A">
        <w:rPr>
          <w:rStyle w:val="normaltextrun"/>
          <w:rFonts w:asciiTheme="minorHAnsi" w:hAnsiTheme="minorHAnsi" w:cstheme="minorHAnsi"/>
          <w:sz w:val="28"/>
          <w:szCs w:val="28"/>
        </w:rPr>
        <w:t xml:space="preserve">must </w:t>
      </w:r>
      <w:r w:rsidRPr="0007054A">
        <w:rPr>
          <w:rStyle w:val="normaltextrun"/>
          <w:rFonts w:asciiTheme="minorHAnsi" w:hAnsiTheme="minorHAnsi" w:cstheme="minorHAnsi"/>
          <w:sz w:val="28"/>
          <w:szCs w:val="28"/>
        </w:rPr>
        <w:t>install and integrate all hardware</w:t>
      </w:r>
      <w:r w:rsidR="00C26AE8">
        <w:rPr>
          <w:rStyle w:val="normaltextrun"/>
          <w:rFonts w:asciiTheme="minorHAnsi" w:hAnsiTheme="minorHAnsi" w:cstheme="minorHAnsi"/>
          <w:sz w:val="28"/>
          <w:szCs w:val="28"/>
        </w:rPr>
        <w:t xml:space="preserve"> and s</w:t>
      </w:r>
      <w:r w:rsidRPr="0007054A">
        <w:rPr>
          <w:rStyle w:val="normaltextrun"/>
          <w:rFonts w:asciiTheme="minorHAnsi" w:hAnsiTheme="minorHAnsi" w:cstheme="minorHAnsi"/>
          <w:sz w:val="28"/>
          <w:szCs w:val="28"/>
        </w:rPr>
        <w:t xml:space="preserve">oftware at the designated location. Once all the equipment is delivered and accepted at end user’s facilities, the Contractor </w:t>
      </w:r>
      <w:r w:rsidR="00C26AE8">
        <w:rPr>
          <w:rStyle w:val="normaltextrun"/>
          <w:rFonts w:asciiTheme="minorHAnsi" w:hAnsiTheme="minorHAnsi" w:cstheme="minorHAnsi"/>
          <w:sz w:val="28"/>
          <w:szCs w:val="28"/>
        </w:rPr>
        <w:t xml:space="preserve">must </w:t>
      </w:r>
      <w:r w:rsidRPr="0007054A">
        <w:rPr>
          <w:rStyle w:val="normaltextrun"/>
          <w:rFonts w:asciiTheme="minorHAnsi" w:hAnsiTheme="minorHAnsi" w:cstheme="minorHAnsi"/>
          <w:sz w:val="28"/>
          <w:szCs w:val="28"/>
        </w:rPr>
        <w:t>coordinate</w:t>
      </w:r>
      <w:r w:rsidR="00C26AE8">
        <w:rPr>
          <w:rStyle w:val="normaltextrun"/>
          <w:rFonts w:asciiTheme="minorHAnsi" w:hAnsiTheme="minorHAnsi" w:cstheme="minorHAnsi"/>
          <w:sz w:val="28"/>
          <w:szCs w:val="28"/>
        </w:rPr>
        <w:t xml:space="preserve"> the</w:t>
      </w:r>
      <w:r w:rsidRPr="0007054A">
        <w:rPr>
          <w:rStyle w:val="normaltextrun"/>
          <w:rFonts w:asciiTheme="minorHAnsi" w:hAnsiTheme="minorHAnsi" w:cstheme="minorHAnsi"/>
          <w:sz w:val="28"/>
          <w:szCs w:val="28"/>
        </w:rPr>
        <w:t xml:space="preserve"> installation services with the Contracting Officer Representative (COR) at least 1</w:t>
      </w:r>
      <w:r w:rsidR="009E0CE7">
        <w:rPr>
          <w:rStyle w:val="normaltextrun"/>
          <w:rFonts w:asciiTheme="minorHAnsi" w:hAnsiTheme="minorHAnsi" w:cstheme="minorHAnsi"/>
          <w:sz w:val="28"/>
          <w:szCs w:val="28"/>
        </w:rPr>
        <w:t>0</w:t>
      </w:r>
      <w:r w:rsidRPr="0007054A">
        <w:rPr>
          <w:rStyle w:val="normaltextrun"/>
          <w:rFonts w:asciiTheme="minorHAnsi" w:hAnsiTheme="minorHAnsi" w:cstheme="minorHAnsi"/>
          <w:sz w:val="28"/>
          <w:szCs w:val="28"/>
        </w:rPr>
        <w:t xml:space="preserve"> calendar days prior to commencing work onsite. No labor shall </w:t>
      </w:r>
      <w:r w:rsidR="00CE7879">
        <w:rPr>
          <w:rStyle w:val="normaltextrun"/>
          <w:rFonts w:asciiTheme="minorHAnsi" w:hAnsiTheme="minorHAnsi" w:cstheme="minorHAnsi"/>
          <w:sz w:val="28"/>
          <w:szCs w:val="28"/>
        </w:rPr>
        <w:t xml:space="preserve">begin </w:t>
      </w:r>
      <w:r w:rsidRPr="0007054A">
        <w:rPr>
          <w:rStyle w:val="normaltextrun"/>
          <w:rFonts w:asciiTheme="minorHAnsi" w:hAnsiTheme="minorHAnsi" w:cstheme="minorHAnsi"/>
          <w:sz w:val="28"/>
          <w:szCs w:val="28"/>
        </w:rPr>
        <w:t xml:space="preserve">until written confirmation </w:t>
      </w:r>
      <w:r w:rsidR="00CE7879">
        <w:rPr>
          <w:rStyle w:val="normaltextrun"/>
          <w:rFonts w:asciiTheme="minorHAnsi" w:hAnsiTheme="minorHAnsi" w:cstheme="minorHAnsi"/>
          <w:sz w:val="28"/>
          <w:szCs w:val="28"/>
        </w:rPr>
        <w:t xml:space="preserve">is received </w:t>
      </w:r>
      <w:r w:rsidRPr="0007054A">
        <w:rPr>
          <w:rStyle w:val="normaltextrun"/>
          <w:rFonts w:asciiTheme="minorHAnsi" w:hAnsiTheme="minorHAnsi" w:cstheme="minorHAnsi"/>
          <w:sz w:val="28"/>
          <w:szCs w:val="28"/>
        </w:rPr>
        <w:t>from the COR</w:t>
      </w:r>
      <w:r w:rsidR="00CE7879">
        <w:rPr>
          <w:rStyle w:val="normaltextrun"/>
          <w:rFonts w:asciiTheme="minorHAnsi" w:hAnsiTheme="minorHAnsi" w:cstheme="minorHAnsi"/>
          <w:sz w:val="28"/>
          <w:szCs w:val="28"/>
        </w:rPr>
        <w:t>, confirming</w:t>
      </w:r>
      <w:r w:rsidRPr="0007054A">
        <w:rPr>
          <w:rStyle w:val="normaltextrun"/>
          <w:rFonts w:asciiTheme="minorHAnsi" w:hAnsiTheme="minorHAnsi" w:cstheme="minorHAnsi"/>
          <w:sz w:val="28"/>
          <w:szCs w:val="28"/>
        </w:rPr>
        <w:t xml:space="preserve"> that the location is ready for work to </w:t>
      </w:r>
      <w:r w:rsidRPr="0007054A">
        <w:rPr>
          <w:rStyle w:val="normaltextrun"/>
          <w:rFonts w:asciiTheme="minorHAnsi" w:hAnsiTheme="minorHAnsi" w:cstheme="minorHAnsi"/>
          <w:sz w:val="28"/>
          <w:szCs w:val="28"/>
        </w:rPr>
        <w:lastRenderedPageBreak/>
        <w:t xml:space="preserve">commence. </w:t>
      </w:r>
    </w:p>
    <w:p w14:paraId="08A207C6" w14:textId="77777777" w:rsidR="00684AD4" w:rsidRPr="00CE27E3" w:rsidRDefault="00684AD4" w:rsidP="00DC39F2">
      <w:pPr>
        <w:pStyle w:val="ListParagraph"/>
        <w:ind w:left="1080"/>
        <w:rPr>
          <w:sz w:val="24"/>
          <w:szCs w:val="24"/>
          <w:lang w:eastAsia="es-MX"/>
        </w:rPr>
      </w:pPr>
    </w:p>
    <w:p w14:paraId="4B10F5B8" w14:textId="0C30F230" w:rsidR="00684AD4" w:rsidRPr="00A36DBE" w:rsidRDefault="00684AD4" w:rsidP="00DC39F2">
      <w:pPr>
        <w:pStyle w:val="BodyText"/>
        <w:numPr>
          <w:ilvl w:val="1"/>
          <w:numId w:val="1"/>
        </w:numPr>
        <w:ind w:left="274" w:right="-144" w:firstLine="0"/>
        <w:rPr>
          <w:rStyle w:val="normaltextrun"/>
          <w:rFonts w:asciiTheme="minorHAnsi" w:hAnsiTheme="minorHAnsi" w:cstheme="minorHAnsi"/>
          <w:sz w:val="28"/>
          <w:szCs w:val="28"/>
        </w:rPr>
      </w:pPr>
      <w:r w:rsidRPr="00A36DBE">
        <w:rPr>
          <w:rStyle w:val="normaltextrun"/>
          <w:rFonts w:asciiTheme="minorHAnsi" w:hAnsiTheme="minorHAnsi" w:cstheme="minorHAnsi"/>
          <w:sz w:val="28"/>
          <w:szCs w:val="28"/>
        </w:rPr>
        <w:t>Upon completion of installation and integration</w:t>
      </w:r>
      <w:r w:rsidR="00A36DBE">
        <w:rPr>
          <w:rStyle w:val="normaltextrun"/>
          <w:rFonts w:asciiTheme="minorHAnsi" w:hAnsiTheme="minorHAnsi" w:cstheme="minorHAnsi"/>
          <w:sz w:val="28"/>
          <w:szCs w:val="28"/>
        </w:rPr>
        <w:t xml:space="preserve"> t</w:t>
      </w:r>
      <w:r w:rsidRPr="00A36DBE">
        <w:rPr>
          <w:rStyle w:val="normaltextrun"/>
          <w:rFonts w:asciiTheme="minorHAnsi" w:hAnsiTheme="minorHAnsi" w:cstheme="minorHAnsi"/>
          <w:sz w:val="28"/>
          <w:szCs w:val="28"/>
        </w:rPr>
        <w:t xml:space="preserve">he </w:t>
      </w:r>
      <w:r w:rsidR="00A36DBE">
        <w:rPr>
          <w:rStyle w:val="normaltextrun"/>
          <w:rFonts w:asciiTheme="minorHAnsi" w:hAnsiTheme="minorHAnsi" w:cstheme="minorHAnsi"/>
          <w:sz w:val="28"/>
          <w:szCs w:val="28"/>
        </w:rPr>
        <w:t>C</w:t>
      </w:r>
      <w:r w:rsidRPr="00A36DBE">
        <w:rPr>
          <w:rStyle w:val="normaltextrun"/>
          <w:rFonts w:asciiTheme="minorHAnsi" w:hAnsiTheme="minorHAnsi" w:cstheme="minorHAnsi"/>
          <w:sz w:val="28"/>
          <w:szCs w:val="28"/>
        </w:rPr>
        <w:t xml:space="preserve">ontractor </w:t>
      </w:r>
      <w:r w:rsidR="00A36DBE">
        <w:rPr>
          <w:rStyle w:val="normaltextrun"/>
          <w:rFonts w:asciiTheme="minorHAnsi" w:hAnsiTheme="minorHAnsi" w:cstheme="minorHAnsi"/>
          <w:sz w:val="28"/>
          <w:szCs w:val="28"/>
        </w:rPr>
        <w:t xml:space="preserve">must </w:t>
      </w:r>
      <w:r w:rsidRPr="00A36DBE">
        <w:rPr>
          <w:rStyle w:val="normaltextrun"/>
          <w:rFonts w:asciiTheme="minorHAnsi" w:hAnsiTheme="minorHAnsi" w:cstheme="minorHAnsi"/>
          <w:sz w:val="28"/>
          <w:szCs w:val="28"/>
        </w:rPr>
        <w:t xml:space="preserve">perform operational capability testing to ensure compliance with all contract requirements and proper operation of all hardware and software. Upon successful completion of required testing the Contractor </w:t>
      </w:r>
      <w:r w:rsidR="00F60462">
        <w:rPr>
          <w:rStyle w:val="normaltextrun"/>
          <w:rFonts w:asciiTheme="minorHAnsi" w:hAnsiTheme="minorHAnsi" w:cstheme="minorHAnsi"/>
          <w:sz w:val="28"/>
          <w:szCs w:val="28"/>
        </w:rPr>
        <w:t xml:space="preserve">must </w:t>
      </w:r>
      <w:r w:rsidRPr="00A36DBE">
        <w:rPr>
          <w:rStyle w:val="normaltextrun"/>
          <w:rFonts w:asciiTheme="minorHAnsi" w:hAnsiTheme="minorHAnsi" w:cstheme="minorHAnsi"/>
          <w:sz w:val="28"/>
          <w:szCs w:val="28"/>
        </w:rPr>
        <w:t xml:space="preserve">provide the results of the operational capability tests.  </w:t>
      </w:r>
    </w:p>
    <w:p w14:paraId="64AF75EC" w14:textId="77777777" w:rsidR="00684AD4" w:rsidRPr="00CE27E3" w:rsidRDefault="00684AD4" w:rsidP="00DC39F2">
      <w:pPr>
        <w:pStyle w:val="ListParagraph"/>
        <w:rPr>
          <w:sz w:val="24"/>
          <w:szCs w:val="24"/>
        </w:rPr>
      </w:pPr>
    </w:p>
    <w:p w14:paraId="3A4BD605" w14:textId="2600CAA3" w:rsidR="00684AD4" w:rsidRPr="00097886" w:rsidRDefault="00684AD4" w:rsidP="00DC39F2">
      <w:pPr>
        <w:pStyle w:val="BodyText"/>
        <w:numPr>
          <w:ilvl w:val="1"/>
          <w:numId w:val="1"/>
        </w:numPr>
        <w:ind w:left="274" w:right="-144" w:firstLine="0"/>
        <w:rPr>
          <w:rStyle w:val="normaltextrun"/>
          <w:rFonts w:asciiTheme="minorHAnsi" w:hAnsiTheme="minorHAnsi" w:cstheme="minorHAnsi"/>
          <w:sz w:val="28"/>
          <w:szCs w:val="28"/>
        </w:rPr>
      </w:pPr>
      <w:r w:rsidRPr="00097886">
        <w:rPr>
          <w:rStyle w:val="normaltextrun"/>
          <w:rFonts w:asciiTheme="minorHAnsi" w:hAnsiTheme="minorHAnsi" w:cstheme="minorHAnsi"/>
          <w:sz w:val="28"/>
          <w:szCs w:val="28"/>
        </w:rPr>
        <w:t xml:space="preserve">When presenting its proposal, the Contractor must include the price of this service as a separated line item. </w:t>
      </w:r>
    </w:p>
    <w:p w14:paraId="65708603" w14:textId="77777777" w:rsidR="00C9488C" w:rsidRPr="00CE27E3" w:rsidRDefault="00C9488C" w:rsidP="00DC39F2">
      <w:pPr>
        <w:pStyle w:val="ListParagraph"/>
        <w:widowControl/>
        <w:autoSpaceDE/>
        <w:autoSpaceDN/>
        <w:ind w:left="1440" w:firstLine="0"/>
        <w:contextualSpacing/>
        <w:jc w:val="left"/>
        <w:rPr>
          <w:sz w:val="24"/>
          <w:szCs w:val="24"/>
          <w:lang w:eastAsia="es-MX"/>
        </w:rPr>
      </w:pPr>
    </w:p>
    <w:p w14:paraId="1FDEE70A" w14:textId="268B4971" w:rsidR="00097886" w:rsidRPr="00097886" w:rsidRDefault="001C55E8" w:rsidP="00DC39F2">
      <w:pPr>
        <w:pStyle w:val="BodyText"/>
        <w:numPr>
          <w:ilvl w:val="0"/>
          <w:numId w:val="1"/>
        </w:numPr>
        <w:rPr>
          <w:rFonts w:asciiTheme="minorHAnsi" w:hAnsiTheme="minorHAnsi" w:cstheme="minorHAnsi"/>
          <w:b/>
          <w:bCs/>
          <w:sz w:val="28"/>
          <w:szCs w:val="28"/>
        </w:rPr>
      </w:pPr>
      <w:r>
        <w:rPr>
          <w:rFonts w:asciiTheme="minorHAnsi" w:hAnsiTheme="minorHAnsi" w:cstheme="minorHAnsi"/>
          <w:b/>
          <w:bCs/>
          <w:sz w:val="28"/>
          <w:szCs w:val="28"/>
        </w:rPr>
        <w:t xml:space="preserve">REQUIREMENTS FOR </w:t>
      </w:r>
      <w:r w:rsidR="00097886" w:rsidRPr="00097886">
        <w:rPr>
          <w:rFonts w:asciiTheme="minorHAnsi" w:hAnsiTheme="minorHAnsi" w:cstheme="minorHAnsi"/>
          <w:b/>
          <w:bCs/>
          <w:sz w:val="28"/>
          <w:szCs w:val="28"/>
        </w:rPr>
        <w:t>SOFTWARE LICENSES</w:t>
      </w:r>
    </w:p>
    <w:p w14:paraId="7E2E4614" w14:textId="37B40223" w:rsidR="00F37E42" w:rsidRDefault="00C9488C" w:rsidP="00DC39F2">
      <w:pPr>
        <w:pStyle w:val="BodyText"/>
        <w:numPr>
          <w:ilvl w:val="1"/>
          <w:numId w:val="1"/>
        </w:numPr>
        <w:ind w:left="274" w:right="-144" w:firstLine="0"/>
        <w:rPr>
          <w:rStyle w:val="normaltextrun"/>
          <w:rFonts w:asciiTheme="minorHAnsi" w:hAnsiTheme="minorHAnsi" w:cstheme="minorHAnsi"/>
          <w:sz w:val="28"/>
          <w:szCs w:val="28"/>
        </w:rPr>
      </w:pPr>
      <w:r w:rsidRPr="001C55E8">
        <w:rPr>
          <w:rStyle w:val="normaltextrun"/>
          <w:rFonts w:asciiTheme="minorHAnsi" w:hAnsiTheme="minorHAnsi" w:cstheme="minorHAnsi"/>
          <w:sz w:val="28"/>
          <w:szCs w:val="28"/>
        </w:rPr>
        <w:t xml:space="preserve">The Contractor must provide technical assistance and </w:t>
      </w:r>
      <w:r w:rsidR="005E2730">
        <w:rPr>
          <w:rStyle w:val="normaltextrun"/>
          <w:rFonts w:asciiTheme="minorHAnsi" w:hAnsiTheme="minorHAnsi" w:cstheme="minorHAnsi"/>
          <w:sz w:val="28"/>
          <w:szCs w:val="28"/>
        </w:rPr>
        <w:t>i</w:t>
      </w:r>
      <w:r w:rsidRPr="001C55E8">
        <w:rPr>
          <w:rStyle w:val="normaltextrun"/>
          <w:rFonts w:asciiTheme="minorHAnsi" w:hAnsiTheme="minorHAnsi" w:cstheme="minorHAnsi"/>
          <w:sz w:val="28"/>
          <w:szCs w:val="28"/>
        </w:rPr>
        <w:t xml:space="preserve">nstallation of the software licenses at the end users’ computer equipment. </w:t>
      </w:r>
      <w:r w:rsidR="00F37E42">
        <w:rPr>
          <w:rStyle w:val="normaltextrun"/>
          <w:rFonts w:asciiTheme="minorHAnsi" w:hAnsiTheme="minorHAnsi" w:cstheme="minorHAnsi"/>
          <w:sz w:val="28"/>
          <w:szCs w:val="28"/>
        </w:rPr>
        <w:t xml:space="preserve">The </w:t>
      </w:r>
      <w:r w:rsidRPr="001C55E8">
        <w:rPr>
          <w:rStyle w:val="normaltextrun"/>
          <w:rFonts w:asciiTheme="minorHAnsi" w:hAnsiTheme="minorHAnsi" w:cstheme="minorHAnsi"/>
          <w:sz w:val="28"/>
          <w:szCs w:val="28"/>
        </w:rPr>
        <w:t xml:space="preserve">Contractor must assure that the licenses provided have a </w:t>
      </w:r>
      <w:r w:rsidR="00F37E42">
        <w:rPr>
          <w:rStyle w:val="normaltextrun"/>
          <w:rFonts w:asciiTheme="minorHAnsi" w:hAnsiTheme="minorHAnsi" w:cstheme="minorHAnsi"/>
          <w:sz w:val="28"/>
          <w:szCs w:val="28"/>
        </w:rPr>
        <w:t xml:space="preserve">12-month </w:t>
      </w:r>
      <w:r w:rsidRPr="001C55E8">
        <w:rPr>
          <w:rStyle w:val="normaltextrun"/>
          <w:rFonts w:asciiTheme="minorHAnsi" w:hAnsiTheme="minorHAnsi" w:cstheme="minorHAnsi"/>
          <w:sz w:val="28"/>
          <w:szCs w:val="28"/>
        </w:rPr>
        <w:t xml:space="preserve">validity period. </w:t>
      </w:r>
    </w:p>
    <w:p w14:paraId="431F451F" w14:textId="77777777" w:rsidR="00F37E42" w:rsidRDefault="00F37E42" w:rsidP="00DC39F2">
      <w:pPr>
        <w:pStyle w:val="BodyText"/>
        <w:ind w:left="274" w:right="-144"/>
        <w:rPr>
          <w:rStyle w:val="normaltextrun"/>
          <w:rFonts w:asciiTheme="minorHAnsi" w:hAnsiTheme="minorHAnsi" w:cstheme="minorHAnsi"/>
          <w:sz w:val="28"/>
          <w:szCs w:val="28"/>
        </w:rPr>
      </w:pPr>
    </w:p>
    <w:p w14:paraId="3A4A077F" w14:textId="77777777" w:rsidR="009009BE" w:rsidRDefault="00C9488C" w:rsidP="00DC39F2">
      <w:pPr>
        <w:pStyle w:val="BodyText"/>
        <w:numPr>
          <w:ilvl w:val="1"/>
          <w:numId w:val="1"/>
        </w:numPr>
        <w:ind w:left="274" w:right="-144" w:firstLine="0"/>
        <w:rPr>
          <w:rStyle w:val="normaltextrun"/>
          <w:rFonts w:asciiTheme="minorHAnsi" w:hAnsiTheme="minorHAnsi" w:cstheme="minorHAnsi"/>
          <w:sz w:val="28"/>
          <w:szCs w:val="28"/>
        </w:rPr>
      </w:pPr>
      <w:r w:rsidRPr="001C55E8">
        <w:rPr>
          <w:rStyle w:val="normaltextrun"/>
          <w:rFonts w:asciiTheme="minorHAnsi" w:hAnsiTheme="minorHAnsi" w:cstheme="minorHAnsi"/>
          <w:sz w:val="28"/>
          <w:szCs w:val="28"/>
        </w:rPr>
        <w:t>Technical support services shall be provided in Spanish</w:t>
      </w:r>
      <w:r w:rsidR="009009BE">
        <w:rPr>
          <w:rStyle w:val="normaltextrun"/>
          <w:rFonts w:asciiTheme="minorHAnsi" w:hAnsiTheme="minorHAnsi" w:cstheme="minorHAnsi"/>
          <w:sz w:val="28"/>
          <w:szCs w:val="28"/>
        </w:rPr>
        <w:t xml:space="preserve">, </w:t>
      </w:r>
      <w:r w:rsidRPr="001C55E8">
        <w:rPr>
          <w:rStyle w:val="normaltextrun"/>
          <w:rFonts w:asciiTheme="minorHAnsi" w:hAnsiTheme="minorHAnsi" w:cstheme="minorHAnsi"/>
          <w:sz w:val="28"/>
          <w:szCs w:val="28"/>
        </w:rPr>
        <w:t>considering the following requirements:</w:t>
      </w:r>
    </w:p>
    <w:p w14:paraId="450E5E97" w14:textId="77777777" w:rsidR="009009BE" w:rsidRDefault="009009BE" w:rsidP="00DC39F2">
      <w:pPr>
        <w:pStyle w:val="ListParagraph"/>
      </w:pPr>
    </w:p>
    <w:p w14:paraId="615872C2" w14:textId="77777777" w:rsidR="00A070E6" w:rsidRDefault="00080F4C" w:rsidP="00DC39F2">
      <w:pPr>
        <w:pStyle w:val="BodyText"/>
        <w:numPr>
          <w:ilvl w:val="0"/>
          <w:numId w:val="30"/>
        </w:numPr>
        <w:ind w:right="-144"/>
        <w:rPr>
          <w:rFonts w:asciiTheme="minorHAnsi" w:hAnsiTheme="minorHAnsi" w:cstheme="minorHAnsi"/>
          <w:sz w:val="28"/>
          <w:szCs w:val="28"/>
        </w:rPr>
      </w:pPr>
      <w:r>
        <w:rPr>
          <w:rFonts w:asciiTheme="minorHAnsi" w:hAnsiTheme="minorHAnsi" w:cstheme="minorHAnsi"/>
          <w:sz w:val="28"/>
          <w:szCs w:val="28"/>
        </w:rPr>
        <w:t xml:space="preserve">Must include a 12-month period </w:t>
      </w:r>
      <w:r w:rsidR="00A070E6">
        <w:rPr>
          <w:rFonts w:asciiTheme="minorHAnsi" w:hAnsiTheme="minorHAnsi" w:cstheme="minorHAnsi"/>
          <w:sz w:val="28"/>
          <w:szCs w:val="28"/>
        </w:rPr>
        <w:t xml:space="preserve">of </w:t>
      </w:r>
      <w:r w:rsidR="00C9488C" w:rsidRPr="007D1999">
        <w:rPr>
          <w:rFonts w:asciiTheme="minorHAnsi" w:hAnsiTheme="minorHAnsi" w:cstheme="minorHAnsi"/>
          <w:sz w:val="28"/>
          <w:szCs w:val="28"/>
        </w:rPr>
        <w:t xml:space="preserve">technical support and </w:t>
      </w:r>
      <w:r w:rsidR="00A070E6">
        <w:rPr>
          <w:rFonts w:asciiTheme="minorHAnsi" w:hAnsiTheme="minorHAnsi" w:cstheme="minorHAnsi"/>
          <w:sz w:val="28"/>
          <w:szCs w:val="28"/>
        </w:rPr>
        <w:t xml:space="preserve">software </w:t>
      </w:r>
      <w:r w:rsidR="00C9488C" w:rsidRPr="007D1999">
        <w:rPr>
          <w:rFonts w:asciiTheme="minorHAnsi" w:hAnsiTheme="minorHAnsi" w:cstheme="minorHAnsi"/>
          <w:sz w:val="28"/>
          <w:szCs w:val="28"/>
        </w:rPr>
        <w:t>maintenance</w:t>
      </w:r>
    </w:p>
    <w:p w14:paraId="78B9274F" w14:textId="4130B397" w:rsidR="00955824" w:rsidRDefault="00A070E6" w:rsidP="00DC39F2">
      <w:pPr>
        <w:pStyle w:val="BodyText"/>
        <w:numPr>
          <w:ilvl w:val="0"/>
          <w:numId w:val="30"/>
        </w:numPr>
        <w:ind w:right="-144"/>
        <w:rPr>
          <w:rFonts w:asciiTheme="minorHAnsi" w:hAnsiTheme="minorHAnsi" w:cstheme="minorHAnsi"/>
          <w:sz w:val="28"/>
          <w:szCs w:val="28"/>
        </w:rPr>
      </w:pPr>
      <w:r w:rsidRPr="00955824">
        <w:rPr>
          <w:rFonts w:asciiTheme="minorHAnsi" w:hAnsiTheme="minorHAnsi" w:cstheme="minorHAnsi"/>
          <w:sz w:val="28"/>
          <w:szCs w:val="28"/>
        </w:rPr>
        <w:t>Must i</w:t>
      </w:r>
      <w:r w:rsidR="00C9488C" w:rsidRPr="00955824">
        <w:rPr>
          <w:rFonts w:asciiTheme="minorHAnsi" w:hAnsiTheme="minorHAnsi" w:cstheme="minorHAnsi"/>
          <w:sz w:val="28"/>
          <w:szCs w:val="28"/>
        </w:rPr>
        <w:t>nclude all patches, firmware and new versions of software</w:t>
      </w:r>
      <w:r w:rsidR="00955824" w:rsidRPr="00955824">
        <w:rPr>
          <w:rFonts w:asciiTheme="minorHAnsi" w:hAnsiTheme="minorHAnsi" w:cstheme="minorHAnsi"/>
          <w:sz w:val="28"/>
          <w:szCs w:val="28"/>
        </w:rPr>
        <w:t xml:space="preserve"> </w:t>
      </w:r>
      <w:r w:rsidR="00F21B6B">
        <w:rPr>
          <w:rFonts w:asciiTheme="minorHAnsi" w:hAnsiTheme="minorHAnsi" w:cstheme="minorHAnsi"/>
          <w:sz w:val="28"/>
          <w:szCs w:val="28"/>
        </w:rPr>
        <w:t xml:space="preserve">released by the manufactured </w:t>
      </w:r>
      <w:r w:rsidR="00955824" w:rsidRPr="00955824">
        <w:rPr>
          <w:rFonts w:asciiTheme="minorHAnsi" w:hAnsiTheme="minorHAnsi" w:cstheme="minorHAnsi"/>
          <w:sz w:val="28"/>
          <w:szCs w:val="28"/>
        </w:rPr>
        <w:t>for the same period of time</w:t>
      </w:r>
    </w:p>
    <w:p w14:paraId="13E825FC" w14:textId="686CC431" w:rsidR="000A2D82" w:rsidRPr="00955824" w:rsidRDefault="00955824" w:rsidP="00DC39F2">
      <w:pPr>
        <w:pStyle w:val="BodyText"/>
        <w:numPr>
          <w:ilvl w:val="0"/>
          <w:numId w:val="30"/>
        </w:numPr>
        <w:ind w:right="-144"/>
        <w:rPr>
          <w:rFonts w:asciiTheme="minorHAnsi" w:hAnsiTheme="minorHAnsi" w:cstheme="minorHAnsi"/>
          <w:sz w:val="28"/>
          <w:szCs w:val="28"/>
        </w:rPr>
      </w:pPr>
      <w:r>
        <w:rPr>
          <w:rFonts w:asciiTheme="minorHAnsi" w:hAnsiTheme="minorHAnsi" w:cstheme="minorHAnsi"/>
          <w:sz w:val="28"/>
          <w:szCs w:val="28"/>
        </w:rPr>
        <w:t>Must include r</w:t>
      </w:r>
      <w:r w:rsidR="00C9488C" w:rsidRPr="00955824">
        <w:rPr>
          <w:rFonts w:asciiTheme="minorHAnsi" w:hAnsiTheme="minorHAnsi" w:cstheme="minorHAnsi"/>
          <w:sz w:val="28"/>
          <w:szCs w:val="28"/>
        </w:rPr>
        <w:t xml:space="preserve">emote technical support via email or phone, </w:t>
      </w:r>
      <w:r w:rsidR="005E5615">
        <w:rPr>
          <w:rFonts w:asciiTheme="minorHAnsi" w:hAnsiTheme="minorHAnsi" w:cstheme="minorHAnsi"/>
          <w:sz w:val="28"/>
          <w:szCs w:val="28"/>
        </w:rPr>
        <w:t xml:space="preserve">from Monday to Friday from 8:00 to 17:00 </w:t>
      </w:r>
      <w:r w:rsidR="00C9488C" w:rsidRPr="00955824">
        <w:rPr>
          <w:rFonts w:asciiTheme="minorHAnsi" w:hAnsiTheme="minorHAnsi" w:cstheme="minorHAnsi"/>
          <w:sz w:val="28"/>
          <w:szCs w:val="28"/>
        </w:rPr>
        <w:t xml:space="preserve">hours, with </w:t>
      </w:r>
      <w:r w:rsidR="005E5615">
        <w:rPr>
          <w:rFonts w:asciiTheme="minorHAnsi" w:hAnsiTheme="minorHAnsi" w:cstheme="minorHAnsi"/>
          <w:sz w:val="28"/>
          <w:szCs w:val="28"/>
        </w:rPr>
        <w:t xml:space="preserve">a </w:t>
      </w:r>
      <w:r w:rsidR="00C9488C" w:rsidRPr="00955824">
        <w:rPr>
          <w:rFonts w:asciiTheme="minorHAnsi" w:hAnsiTheme="minorHAnsi" w:cstheme="minorHAnsi"/>
          <w:sz w:val="28"/>
          <w:szCs w:val="28"/>
        </w:rPr>
        <w:t xml:space="preserve">response time of </w:t>
      </w:r>
      <w:r w:rsidR="005E5615">
        <w:rPr>
          <w:rFonts w:asciiTheme="minorHAnsi" w:hAnsiTheme="minorHAnsi" w:cstheme="minorHAnsi"/>
          <w:sz w:val="28"/>
          <w:szCs w:val="28"/>
        </w:rPr>
        <w:t xml:space="preserve">4 </w:t>
      </w:r>
      <w:r w:rsidR="00C9488C" w:rsidRPr="00955824">
        <w:rPr>
          <w:rFonts w:asciiTheme="minorHAnsi" w:hAnsiTheme="minorHAnsi" w:cstheme="minorHAnsi"/>
          <w:sz w:val="28"/>
          <w:szCs w:val="28"/>
        </w:rPr>
        <w:t>hours or less after the incident was reported.</w:t>
      </w:r>
    </w:p>
    <w:p w14:paraId="6E3BF63E" w14:textId="77777777" w:rsidR="002D5D3B" w:rsidRDefault="002D5D3B" w:rsidP="00DC39F2">
      <w:pPr>
        <w:rPr>
          <w:sz w:val="24"/>
          <w:szCs w:val="24"/>
        </w:rPr>
      </w:pPr>
    </w:p>
    <w:p w14:paraId="0742EAA0" w14:textId="5CB58112" w:rsidR="009B34BB" w:rsidRDefault="00380F99" w:rsidP="00DC39F2">
      <w:pPr>
        <w:pStyle w:val="BodyText"/>
        <w:numPr>
          <w:ilvl w:val="0"/>
          <w:numId w:val="1"/>
        </w:numPr>
        <w:rPr>
          <w:rFonts w:asciiTheme="minorHAnsi" w:hAnsiTheme="minorHAnsi" w:cstheme="minorHAnsi"/>
          <w:b/>
          <w:bCs/>
          <w:sz w:val="28"/>
          <w:szCs w:val="28"/>
        </w:rPr>
      </w:pPr>
      <w:r w:rsidRPr="00380F99">
        <w:rPr>
          <w:rFonts w:asciiTheme="minorHAnsi" w:hAnsiTheme="minorHAnsi" w:cstheme="minorHAnsi"/>
          <w:b/>
          <w:bCs/>
          <w:sz w:val="28"/>
          <w:szCs w:val="28"/>
        </w:rPr>
        <w:t>WARRANTY</w:t>
      </w:r>
    </w:p>
    <w:p w14:paraId="7515C4AF" w14:textId="5BB68548" w:rsidR="00EF19DB" w:rsidRDefault="005E152F" w:rsidP="00DC39F2">
      <w:pPr>
        <w:pStyle w:val="BodyText"/>
        <w:numPr>
          <w:ilvl w:val="1"/>
          <w:numId w:val="1"/>
        </w:numPr>
        <w:ind w:left="274" w:right="-144" w:firstLine="0"/>
        <w:rPr>
          <w:rStyle w:val="normaltextrun"/>
          <w:rFonts w:asciiTheme="minorHAnsi" w:hAnsiTheme="minorHAnsi" w:cstheme="minorHAnsi"/>
          <w:sz w:val="28"/>
          <w:szCs w:val="28"/>
        </w:rPr>
      </w:pPr>
      <w:r w:rsidRPr="00C41726">
        <w:rPr>
          <w:rStyle w:val="normaltextrun"/>
          <w:rFonts w:asciiTheme="minorHAnsi" w:hAnsiTheme="minorHAnsi" w:cstheme="minorHAnsi"/>
          <w:sz w:val="28"/>
          <w:szCs w:val="28"/>
        </w:rPr>
        <w:t xml:space="preserve">The </w:t>
      </w:r>
      <w:r w:rsidR="00C41726" w:rsidRPr="00C41726">
        <w:rPr>
          <w:rStyle w:val="normaltextrun"/>
          <w:rFonts w:asciiTheme="minorHAnsi" w:hAnsiTheme="minorHAnsi" w:cstheme="minorHAnsi"/>
          <w:sz w:val="28"/>
          <w:szCs w:val="28"/>
        </w:rPr>
        <w:t>equipment offered</w:t>
      </w:r>
      <w:r w:rsidRPr="00C41726">
        <w:rPr>
          <w:rStyle w:val="normaltextrun"/>
          <w:rFonts w:asciiTheme="minorHAnsi" w:hAnsiTheme="minorHAnsi" w:cstheme="minorHAnsi"/>
          <w:sz w:val="28"/>
          <w:szCs w:val="28"/>
        </w:rPr>
        <w:t xml:space="preserve"> </w:t>
      </w:r>
      <w:r w:rsidR="00EF19DB">
        <w:rPr>
          <w:rStyle w:val="normaltextrun"/>
          <w:rFonts w:asciiTheme="minorHAnsi" w:hAnsiTheme="minorHAnsi" w:cstheme="minorHAnsi"/>
          <w:sz w:val="28"/>
          <w:szCs w:val="28"/>
        </w:rPr>
        <w:t xml:space="preserve">must be </w:t>
      </w:r>
      <w:r w:rsidRPr="00C41726">
        <w:rPr>
          <w:rStyle w:val="normaltextrun"/>
          <w:rFonts w:asciiTheme="minorHAnsi" w:hAnsiTheme="minorHAnsi" w:cstheme="minorHAnsi"/>
          <w:sz w:val="28"/>
          <w:szCs w:val="28"/>
        </w:rPr>
        <w:t xml:space="preserve">covered by a </w:t>
      </w:r>
      <w:r w:rsidR="00EF19DB">
        <w:rPr>
          <w:rStyle w:val="normaltextrun"/>
          <w:rFonts w:asciiTheme="minorHAnsi" w:hAnsiTheme="minorHAnsi" w:cstheme="minorHAnsi"/>
          <w:sz w:val="28"/>
          <w:szCs w:val="28"/>
        </w:rPr>
        <w:t>1</w:t>
      </w:r>
      <w:r w:rsidRPr="00C41726">
        <w:rPr>
          <w:rStyle w:val="normaltextrun"/>
          <w:rFonts w:asciiTheme="minorHAnsi" w:hAnsiTheme="minorHAnsi" w:cstheme="minorHAnsi"/>
          <w:sz w:val="28"/>
          <w:szCs w:val="28"/>
        </w:rPr>
        <w:t>2-</w:t>
      </w:r>
      <w:r w:rsidR="001F4835" w:rsidRPr="00C41726">
        <w:rPr>
          <w:rStyle w:val="normaltextrun"/>
          <w:rFonts w:asciiTheme="minorHAnsi" w:hAnsiTheme="minorHAnsi" w:cstheme="minorHAnsi"/>
          <w:sz w:val="28"/>
          <w:szCs w:val="28"/>
        </w:rPr>
        <w:t>month</w:t>
      </w:r>
      <w:r w:rsidR="00EF19DB">
        <w:rPr>
          <w:rStyle w:val="normaltextrun"/>
          <w:rFonts w:asciiTheme="minorHAnsi" w:hAnsiTheme="minorHAnsi" w:cstheme="minorHAnsi"/>
          <w:sz w:val="28"/>
          <w:szCs w:val="28"/>
        </w:rPr>
        <w:t>, in-country,</w:t>
      </w:r>
      <w:r w:rsidRPr="00C41726">
        <w:rPr>
          <w:rStyle w:val="normaltextrun"/>
          <w:rFonts w:asciiTheme="minorHAnsi" w:hAnsiTheme="minorHAnsi" w:cstheme="minorHAnsi"/>
          <w:sz w:val="28"/>
          <w:szCs w:val="28"/>
        </w:rPr>
        <w:t xml:space="preserve"> supported warranty on all hardware and software components. </w:t>
      </w:r>
    </w:p>
    <w:p w14:paraId="02D42946" w14:textId="550E1D08" w:rsidR="00EF19DB" w:rsidRDefault="00EF19DB" w:rsidP="00DC39F2">
      <w:pPr>
        <w:pStyle w:val="BodyText"/>
        <w:ind w:left="274" w:right="-144"/>
        <w:rPr>
          <w:rStyle w:val="normaltextrun"/>
          <w:rFonts w:asciiTheme="minorHAnsi" w:hAnsiTheme="minorHAnsi" w:cstheme="minorHAnsi"/>
          <w:sz w:val="28"/>
          <w:szCs w:val="28"/>
        </w:rPr>
      </w:pPr>
    </w:p>
    <w:p w14:paraId="3DEC5506" w14:textId="5D34A262" w:rsidR="00D67A8D" w:rsidRDefault="000700CE" w:rsidP="00DC39F2">
      <w:pPr>
        <w:pStyle w:val="BodyText"/>
        <w:numPr>
          <w:ilvl w:val="1"/>
          <w:numId w:val="1"/>
        </w:numPr>
        <w:ind w:left="274" w:right="-144" w:firstLine="0"/>
        <w:rPr>
          <w:rStyle w:val="normaltextrun"/>
          <w:rFonts w:asciiTheme="minorHAnsi" w:hAnsiTheme="minorHAnsi" w:cstheme="minorHAnsi"/>
          <w:sz w:val="28"/>
          <w:szCs w:val="28"/>
        </w:rPr>
      </w:pPr>
      <w:r>
        <w:rPr>
          <w:rStyle w:val="normaltextrun"/>
          <w:rFonts w:asciiTheme="minorHAnsi" w:hAnsiTheme="minorHAnsi" w:cstheme="minorHAnsi"/>
          <w:sz w:val="28"/>
          <w:szCs w:val="28"/>
        </w:rPr>
        <w:t xml:space="preserve"> </w:t>
      </w:r>
      <w:r w:rsidR="00D3188C" w:rsidRPr="0016153E">
        <w:rPr>
          <w:rStyle w:val="normaltextrun"/>
          <w:rFonts w:asciiTheme="minorHAnsi" w:hAnsiTheme="minorHAnsi" w:cstheme="minorHAnsi"/>
          <w:sz w:val="28"/>
          <w:szCs w:val="28"/>
        </w:rPr>
        <w:t>The contractor must deliver the warranty policy, installation manuals, and tech support contact information the same day as the equipment</w:t>
      </w:r>
      <w:r w:rsidR="005E152F" w:rsidRPr="00C41726">
        <w:rPr>
          <w:rStyle w:val="normaltextrun"/>
          <w:rFonts w:asciiTheme="minorHAnsi" w:hAnsiTheme="minorHAnsi" w:cstheme="minorHAnsi"/>
          <w:sz w:val="28"/>
          <w:szCs w:val="28"/>
        </w:rPr>
        <w:t xml:space="preserve">. Warranty term </w:t>
      </w:r>
      <w:r w:rsidR="004F490E">
        <w:rPr>
          <w:rStyle w:val="normaltextrun"/>
          <w:rFonts w:asciiTheme="minorHAnsi" w:hAnsiTheme="minorHAnsi" w:cstheme="minorHAnsi"/>
          <w:sz w:val="28"/>
          <w:szCs w:val="28"/>
        </w:rPr>
        <w:t xml:space="preserve">must </w:t>
      </w:r>
      <w:r w:rsidR="005E152F" w:rsidRPr="00C41726">
        <w:rPr>
          <w:rStyle w:val="normaltextrun"/>
          <w:rFonts w:asciiTheme="minorHAnsi" w:hAnsiTheme="minorHAnsi" w:cstheme="minorHAnsi"/>
          <w:sz w:val="28"/>
          <w:szCs w:val="28"/>
        </w:rPr>
        <w:t xml:space="preserve">begin after </w:t>
      </w:r>
      <w:r w:rsidR="008551DB">
        <w:rPr>
          <w:rStyle w:val="normaltextrun"/>
          <w:rFonts w:asciiTheme="minorHAnsi" w:hAnsiTheme="minorHAnsi" w:cstheme="minorHAnsi"/>
          <w:sz w:val="28"/>
          <w:szCs w:val="28"/>
        </w:rPr>
        <w:t xml:space="preserve">complete </w:t>
      </w:r>
      <w:r w:rsidR="005E152F" w:rsidRPr="00C41726">
        <w:rPr>
          <w:rStyle w:val="normaltextrun"/>
          <w:rFonts w:asciiTheme="minorHAnsi" w:hAnsiTheme="minorHAnsi" w:cstheme="minorHAnsi"/>
          <w:sz w:val="28"/>
          <w:szCs w:val="28"/>
        </w:rPr>
        <w:t xml:space="preserve">acceptance of </w:t>
      </w:r>
      <w:r w:rsidR="004F490E">
        <w:rPr>
          <w:rStyle w:val="normaltextrun"/>
          <w:rFonts w:asciiTheme="minorHAnsi" w:hAnsiTheme="minorHAnsi" w:cstheme="minorHAnsi"/>
          <w:sz w:val="28"/>
          <w:szCs w:val="28"/>
        </w:rPr>
        <w:t xml:space="preserve">the </w:t>
      </w:r>
      <w:r w:rsidR="008551DB">
        <w:rPr>
          <w:rStyle w:val="normaltextrun"/>
          <w:rFonts w:asciiTheme="minorHAnsi" w:hAnsiTheme="minorHAnsi" w:cstheme="minorHAnsi"/>
          <w:sz w:val="28"/>
          <w:szCs w:val="28"/>
        </w:rPr>
        <w:t>solution</w:t>
      </w:r>
      <w:r w:rsidR="00D3188C">
        <w:rPr>
          <w:rStyle w:val="normaltextrun"/>
          <w:rFonts w:asciiTheme="minorHAnsi" w:hAnsiTheme="minorHAnsi" w:cstheme="minorHAnsi"/>
          <w:sz w:val="28"/>
          <w:szCs w:val="28"/>
        </w:rPr>
        <w:t xml:space="preserve"> by INL Mexico</w:t>
      </w:r>
      <w:r w:rsidR="008551DB">
        <w:rPr>
          <w:rStyle w:val="normaltextrun"/>
          <w:rFonts w:asciiTheme="minorHAnsi" w:hAnsiTheme="minorHAnsi" w:cstheme="minorHAnsi"/>
          <w:sz w:val="28"/>
          <w:szCs w:val="28"/>
        </w:rPr>
        <w:t xml:space="preserve">. </w:t>
      </w:r>
    </w:p>
    <w:p w14:paraId="2E86A4D7" w14:textId="77777777" w:rsidR="00D67A8D" w:rsidRDefault="00D67A8D" w:rsidP="00DC39F2">
      <w:pPr>
        <w:pStyle w:val="ListParagraph"/>
        <w:rPr>
          <w:rStyle w:val="normaltextrun"/>
          <w:rFonts w:asciiTheme="minorHAnsi" w:hAnsiTheme="minorHAnsi" w:cstheme="minorHAnsi"/>
          <w:sz w:val="28"/>
          <w:szCs w:val="28"/>
        </w:rPr>
      </w:pPr>
    </w:p>
    <w:p w14:paraId="1225B15D" w14:textId="77777777" w:rsidR="00D66650" w:rsidRPr="00D66650" w:rsidRDefault="00D67A8D" w:rsidP="00DC39F2">
      <w:pPr>
        <w:pStyle w:val="BodyText"/>
        <w:numPr>
          <w:ilvl w:val="1"/>
          <w:numId w:val="1"/>
        </w:numPr>
        <w:ind w:left="274" w:right="-144" w:firstLine="0"/>
      </w:pPr>
      <w:r>
        <w:rPr>
          <w:rStyle w:val="normaltextrun"/>
          <w:rFonts w:asciiTheme="minorHAnsi" w:hAnsiTheme="minorHAnsi" w:cstheme="minorHAnsi"/>
          <w:sz w:val="28"/>
          <w:szCs w:val="28"/>
        </w:rPr>
        <w:t xml:space="preserve"> </w:t>
      </w:r>
      <w:r w:rsidR="005E152F" w:rsidRPr="00C41726">
        <w:rPr>
          <w:rStyle w:val="normaltextrun"/>
          <w:rFonts w:asciiTheme="minorHAnsi" w:hAnsiTheme="minorHAnsi" w:cstheme="minorHAnsi"/>
          <w:sz w:val="28"/>
          <w:szCs w:val="28"/>
        </w:rPr>
        <w:t>The warranty</w:t>
      </w:r>
      <w:r>
        <w:rPr>
          <w:rStyle w:val="normaltextrun"/>
          <w:rFonts w:asciiTheme="minorHAnsi" w:hAnsiTheme="minorHAnsi" w:cstheme="minorHAnsi"/>
          <w:sz w:val="28"/>
          <w:szCs w:val="28"/>
        </w:rPr>
        <w:t xml:space="preserve"> service must include p</w:t>
      </w:r>
      <w:r w:rsidR="005E152F" w:rsidRPr="00C41726">
        <w:rPr>
          <w:rStyle w:val="normaltextrun"/>
          <w:rFonts w:asciiTheme="minorHAnsi" w:hAnsiTheme="minorHAnsi" w:cstheme="minorHAnsi"/>
          <w:sz w:val="28"/>
          <w:szCs w:val="28"/>
        </w:rPr>
        <w:t>hone support, onsite component replacement</w:t>
      </w:r>
      <w:r>
        <w:rPr>
          <w:rStyle w:val="normaltextrun"/>
          <w:rFonts w:asciiTheme="minorHAnsi" w:hAnsiTheme="minorHAnsi" w:cstheme="minorHAnsi"/>
          <w:sz w:val="28"/>
          <w:szCs w:val="28"/>
        </w:rPr>
        <w:t>,</w:t>
      </w:r>
      <w:r w:rsidR="005E152F" w:rsidRPr="00C41726">
        <w:rPr>
          <w:rStyle w:val="normaltextrun"/>
          <w:rFonts w:asciiTheme="minorHAnsi" w:hAnsiTheme="minorHAnsi" w:cstheme="minorHAnsi"/>
          <w:sz w:val="28"/>
          <w:szCs w:val="28"/>
        </w:rPr>
        <w:t xml:space="preserve"> and problem resolution</w:t>
      </w:r>
      <w:r w:rsidR="00670752">
        <w:rPr>
          <w:rStyle w:val="normaltextrun"/>
          <w:rFonts w:asciiTheme="minorHAnsi" w:hAnsiTheme="minorHAnsi" w:cstheme="minorHAnsi"/>
          <w:sz w:val="28"/>
          <w:szCs w:val="28"/>
        </w:rPr>
        <w:t xml:space="preserve">. </w:t>
      </w:r>
      <w:r w:rsidR="005E152F" w:rsidRPr="008234DC">
        <w:rPr>
          <w:rFonts w:asciiTheme="minorHAnsi" w:hAnsiTheme="minorHAnsi" w:cstheme="minorHAnsi"/>
          <w:sz w:val="28"/>
          <w:szCs w:val="28"/>
        </w:rPr>
        <w:t xml:space="preserve">To guarantee long term warranty support in Mexico, the Contractor must verify that equipment manufacturer(s) has (have) local presence in Mexico and be able to provide technical and warranty </w:t>
      </w:r>
      <w:r w:rsidR="005E152F" w:rsidRPr="008234DC">
        <w:rPr>
          <w:rFonts w:asciiTheme="minorHAnsi" w:hAnsiTheme="minorHAnsi" w:cstheme="minorHAnsi"/>
          <w:sz w:val="28"/>
          <w:szCs w:val="28"/>
        </w:rPr>
        <w:lastRenderedPageBreak/>
        <w:t>support for equipment and software in Spanish.</w:t>
      </w:r>
    </w:p>
    <w:p w14:paraId="4B11F282" w14:textId="77777777" w:rsidR="00D66650" w:rsidRDefault="00D66650" w:rsidP="00DC39F2">
      <w:pPr>
        <w:pStyle w:val="ListParagraph"/>
        <w:rPr>
          <w:rStyle w:val="normaltextrun"/>
          <w:rFonts w:asciiTheme="minorHAnsi" w:hAnsiTheme="minorHAnsi" w:cstheme="minorHAnsi"/>
          <w:sz w:val="28"/>
          <w:szCs w:val="28"/>
        </w:rPr>
      </w:pPr>
    </w:p>
    <w:p w14:paraId="538677E3" w14:textId="5D24C12A" w:rsidR="00D66650" w:rsidRPr="00466F9D" w:rsidRDefault="00D66650" w:rsidP="00DC39F2">
      <w:pPr>
        <w:pStyle w:val="BodyText"/>
        <w:numPr>
          <w:ilvl w:val="1"/>
          <w:numId w:val="1"/>
        </w:numPr>
        <w:ind w:left="274" w:right="-144" w:firstLine="0"/>
      </w:pPr>
      <w:r>
        <w:rPr>
          <w:rStyle w:val="normaltextrun"/>
          <w:rFonts w:asciiTheme="minorHAnsi" w:hAnsiTheme="minorHAnsi" w:cstheme="minorHAnsi"/>
          <w:sz w:val="28"/>
          <w:szCs w:val="28"/>
        </w:rPr>
        <w:t xml:space="preserve"> </w:t>
      </w:r>
      <w:r w:rsidRPr="00D66650">
        <w:rPr>
          <w:rStyle w:val="normaltextrun"/>
          <w:rFonts w:asciiTheme="minorHAnsi" w:hAnsiTheme="minorHAnsi" w:cstheme="minorHAnsi"/>
          <w:sz w:val="28"/>
          <w:szCs w:val="28"/>
        </w:rPr>
        <w:t>If</w:t>
      </w:r>
      <w:r>
        <w:rPr>
          <w:rStyle w:val="normaltextrun"/>
          <w:rFonts w:asciiTheme="minorHAnsi" w:hAnsiTheme="minorHAnsi" w:cstheme="minorHAnsi"/>
          <w:sz w:val="28"/>
          <w:szCs w:val="28"/>
        </w:rPr>
        <w:t xml:space="preserve"> </w:t>
      </w:r>
      <w:r w:rsidR="00466F9D">
        <w:rPr>
          <w:rStyle w:val="normaltextrun"/>
          <w:rFonts w:asciiTheme="minorHAnsi" w:hAnsiTheme="minorHAnsi" w:cstheme="minorHAnsi"/>
          <w:sz w:val="28"/>
          <w:szCs w:val="28"/>
        </w:rPr>
        <w:t xml:space="preserve">the Contractor </w:t>
      </w:r>
      <w:r w:rsidRPr="00D66650">
        <w:rPr>
          <w:rStyle w:val="normaltextrun"/>
          <w:rFonts w:asciiTheme="minorHAnsi" w:hAnsiTheme="minorHAnsi" w:cstheme="minorHAnsi"/>
          <w:sz w:val="28"/>
          <w:szCs w:val="28"/>
        </w:rPr>
        <w:t>receive</w:t>
      </w:r>
      <w:r>
        <w:rPr>
          <w:rStyle w:val="normaltextrun"/>
          <w:rFonts w:asciiTheme="minorHAnsi" w:hAnsiTheme="minorHAnsi" w:cstheme="minorHAnsi"/>
          <w:sz w:val="28"/>
          <w:szCs w:val="28"/>
        </w:rPr>
        <w:t>s</w:t>
      </w:r>
      <w:r w:rsidRPr="00D66650">
        <w:rPr>
          <w:rStyle w:val="normaltextrun"/>
          <w:rFonts w:asciiTheme="minorHAnsi" w:hAnsiTheme="minorHAnsi" w:cstheme="minorHAnsi"/>
          <w:sz w:val="28"/>
          <w:szCs w:val="28"/>
        </w:rPr>
        <w:t xml:space="preserve"> a warranty claim for defects in materials, functioning, or workmanship, the equipment will be sent to the nearest Contractor’s location to perform an evaluation, verify the status of the claim and respond officially to the warranty claim.</w:t>
      </w:r>
      <w:r w:rsidR="00466F9D">
        <w:rPr>
          <w:rStyle w:val="normaltextrun"/>
          <w:rFonts w:asciiTheme="minorHAnsi" w:hAnsiTheme="minorHAnsi" w:cstheme="minorHAnsi"/>
          <w:sz w:val="28"/>
          <w:szCs w:val="28"/>
        </w:rPr>
        <w:t xml:space="preserve"> </w:t>
      </w:r>
      <w:r w:rsidRPr="00466F9D">
        <w:rPr>
          <w:rFonts w:asciiTheme="minorHAnsi" w:hAnsiTheme="minorHAnsi" w:cstheme="minorBidi"/>
          <w:sz w:val="28"/>
          <w:szCs w:val="28"/>
        </w:rPr>
        <w:t>If the Contractor determines that the product has a defect covered under warranty, the Contractor must replace the product or the part at no</w:t>
      </w:r>
      <w:r w:rsidR="00942CC5">
        <w:rPr>
          <w:rFonts w:asciiTheme="minorHAnsi" w:hAnsiTheme="minorHAnsi" w:cstheme="minorBidi"/>
          <w:sz w:val="28"/>
          <w:szCs w:val="28"/>
        </w:rPr>
        <w:t xml:space="preserve"> additional</w:t>
      </w:r>
      <w:r w:rsidRPr="00466F9D">
        <w:rPr>
          <w:rFonts w:asciiTheme="minorHAnsi" w:hAnsiTheme="minorHAnsi" w:cstheme="minorBidi"/>
          <w:sz w:val="28"/>
          <w:szCs w:val="28"/>
        </w:rPr>
        <w:t xml:space="preserve"> cost</w:t>
      </w:r>
      <w:r w:rsidR="00942CC5">
        <w:rPr>
          <w:rFonts w:asciiTheme="minorHAnsi" w:hAnsiTheme="minorHAnsi" w:cstheme="minorBidi"/>
          <w:sz w:val="28"/>
          <w:szCs w:val="28"/>
        </w:rPr>
        <w:t>.</w:t>
      </w:r>
      <w:r w:rsidRPr="00466F9D">
        <w:rPr>
          <w:rFonts w:asciiTheme="minorHAnsi" w:hAnsiTheme="minorHAnsi" w:cstheme="minorBidi"/>
          <w:sz w:val="28"/>
          <w:szCs w:val="28"/>
        </w:rPr>
        <w:t xml:space="preserve"> Neither </w:t>
      </w:r>
      <w:r w:rsidR="00942CC5">
        <w:rPr>
          <w:rFonts w:asciiTheme="minorHAnsi" w:hAnsiTheme="minorHAnsi" w:cstheme="minorBidi"/>
          <w:sz w:val="28"/>
          <w:szCs w:val="28"/>
        </w:rPr>
        <w:t>MARINA-UIN n</w:t>
      </w:r>
      <w:r w:rsidRPr="00466F9D">
        <w:rPr>
          <w:rFonts w:asciiTheme="minorHAnsi" w:hAnsiTheme="minorHAnsi" w:cstheme="minorBidi"/>
          <w:sz w:val="28"/>
          <w:szCs w:val="28"/>
        </w:rPr>
        <w:t>or INL will be responsible for transportation or any additional charge incurred when a product or a part needs to be replaced under warranty policy.</w:t>
      </w:r>
    </w:p>
    <w:p w14:paraId="20CC4D14" w14:textId="77777777" w:rsidR="00677FA8" w:rsidRDefault="00677FA8" w:rsidP="00DC39F2">
      <w:pPr>
        <w:pStyle w:val="ListParagraph"/>
        <w:rPr>
          <w:rStyle w:val="normaltextrun"/>
          <w:rFonts w:asciiTheme="minorHAnsi" w:hAnsiTheme="minorHAnsi" w:cstheme="minorHAnsi"/>
          <w:sz w:val="28"/>
          <w:szCs w:val="28"/>
        </w:rPr>
      </w:pPr>
    </w:p>
    <w:p w14:paraId="6AE155DC" w14:textId="0D56F9B0" w:rsidR="00FD6D5C" w:rsidRPr="00677FA8" w:rsidRDefault="00677FA8" w:rsidP="00DC39F2">
      <w:pPr>
        <w:pStyle w:val="BodyText"/>
        <w:numPr>
          <w:ilvl w:val="1"/>
          <w:numId w:val="1"/>
        </w:numPr>
        <w:ind w:left="274" w:right="-144" w:firstLine="0"/>
        <w:rPr>
          <w:rStyle w:val="normaltextrun"/>
        </w:rPr>
      </w:pPr>
      <w:r>
        <w:rPr>
          <w:rStyle w:val="normaltextrun"/>
          <w:rFonts w:asciiTheme="minorHAnsi" w:hAnsiTheme="minorHAnsi" w:cstheme="minorHAnsi"/>
          <w:sz w:val="28"/>
          <w:szCs w:val="28"/>
        </w:rPr>
        <w:t xml:space="preserve"> </w:t>
      </w:r>
      <w:r w:rsidR="008B6A76" w:rsidRPr="00677FA8">
        <w:rPr>
          <w:rStyle w:val="normaltextrun"/>
          <w:rFonts w:asciiTheme="minorHAnsi" w:hAnsiTheme="minorHAnsi" w:cstheme="minorHAnsi"/>
          <w:sz w:val="28"/>
          <w:szCs w:val="28"/>
        </w:rPr>
        <w:t xml:space="preserve">All expenses related </w:t>
      </w:r>
      <w:r w:rsidR="00700534" w:rsidRPr="00677FA8">
        <w:rPr>
          <w:rStyle w:val="normaltextrun"/>
          <w:rFonts w:asciiTheme="minorHAnsi" w:hAnsiTheme="minorHAnsi" w:cstheme="minorHAnsi"/>
          <w:sz w:val="28"/>
          <w:szCs w:val="28"/>
        </w:rPr>
        <w:t>to</w:t>
      </w:r>
      <w:r w:rsidR="008B6A76" w:rsidRPr="00677FA8">
        <w:rPr>
          <w:rStyle w:val="normaltextrun"/>
          <w:rFonts w:asciiTheme="minorHAnsi" w:hAnsiTheme="minorHAnsi" w:cstheme="minorHAnsi"/>
          <w:sz w:val="28"/>
          <w:szCs w:val="28"/>
        </w:rPr>
        <w:t xml:space="preserve"> warranty application after donation to</w:t>
      </w:r>
      <w:r>
        <w:rPr>
          <w:rStyle w:val="normaltextrun"/>
          <w:rFonts w:asciiTheme="minorHAnsi" w:hAnsiTheme="minorHAnsi" w:cstheme="minorHAnsi"/>
          <w:sz w:val="28"/>
          <w:szCs w:val="28"/>
        </w:rPr>
        <w:t xml:space="preserve"> MARINA-UIN </w:t>
      </w:r>
      <w:r w:rsidR="008B6A76" w:rsidRPr="00677FA8">
        <w:rPr>
          <w:rStyle w:val="normaltextrun"/>
          <w:rFonts w:asciiTheme="minorHAnsi" w:hAnsiTheme="minorHAnsi" w:cstheme="minorHAnsi"/>
          <w:sz w:val="28"/>
          <w:szCs w:val="28"/>
        </w:rPr>
        <w:t xml:space="preserve">are the Contractor´s responsibility. Neither </w:t>
      </w:r>
      <w:r w:rsidR="008B6F2A">
        <w:rPr>
          <w:rStyle w:val="normaltextrun"/>
          <w:rFonts w:asciiTheme="minorHAnsi" w:hAnsiTheme="minorHAnsi" w:cstheme="minorHAnsi"/>
          <w:sz w:val="28"/>
          <w:szCs w:val="28"/>
        </w:rPr>
        <w:t>MARINA</w:t>
      </w:r>
      <w:r w:rsidR="008B6A76" w:rsidRPr="00677FA8">
        <w:rPr>
          <w:rStyle w:val="normaltextrun"/>
          <w:rFonts w:asciiTheme="minorHAnsi" w:hAnsiTheme="minorHAnsi" w:cstheme="minorHAnsi"/>
          <w:sz w:val="28"/>
          <w:szCs w:val="28"/>
        </w:rPr>
        <w:t xml:space="preserve"> nor </w:t>
      </w:r>
      <w:r w:rsidR="00942CC5" w:rsidRPr="00677FA8">
        <w:rPr>
          <w:rStyle w:val="normaltextrun"/>
          <w:rFonts w:asciiTheme="minorHAnsi" w:hAnsiTheme="minorHAnsi" w:cstheme="minorHAnsi"/>
          <w:sz w:val="28"/>
          <w:szCs w:val="28"/>
        </w:rPr>
        <w:t>INL</w:t>
      </w:r>
      <w:r w:rsidR="008B6F2A">
        <w:rPr>
          <w:rStyle w:val="normaltextrun"/>
          <w:rFonts w:asciiTheme="minorHAnsi" w:hAnsiTheme="minorHAnsi" w:cstheme="minorHAnsi"/>
          <w:sz w:val="28"/>
          <w:szCs w:val="28"/>
        </w:rPr>
        <w:t xml:space="preserve"> </w:t>
      </w:r>
      <w:r w:rsidR="008B6A76" w:rsidRPr="00677FA8">
        <w:rPr>
          <w:rStyle w:val="normaltextrun"/>
          <w:rFonts w:asciiTheme="minorHAnsi" w:hAnsiTheme="minorHAnsi" w:cstheme="minorHAnsi"/>
          <w:sz w:val="28"/>
          <w:szCs w:val="28"/>
        </w:rPr>
        <w:t>will be involved in the warranty application.</w:t>
      </w:r>
    </w:p>
    <w:p w14:paraId="61A7C5B7" w14:textId="77777777" w:rsidR="00FD6D5C" w:rsidRDefault="00FD6D5C" w:rsidP="00DC39F2">
      <w:pPr>
        <w:pStyle w:val="ListParagraph"/>
        <w:jc w:val="left"/>
        <w:rPr>
          <w:rStyle w:val="normaltextrun"/>
          <w:rFonts w:asciiTheme="minorHAnsi" w:hAnsiTheme="minorHAnsi" w:cstheme="minorHAnsi"/>
          <w:sz w:val="28"/>
          <w:szCs w:val="28"/>
        </w:rPr>
      </w:pPr>
    </w:p>
    <w:p w14:paraId="10F869A0" w14:textId="77777777" w:rsidR="00B83F3E" w:rsidRPr="00942CC5" w:rsidRDefault="00B83F3E" w:rsidP="00DC39F2">
      <w:pPr>
        <w:pStyle w:val="BodyText"/>
        <w:numPr>
          <w:ilvl w:val="0"/>
          <w:numId w:val="1"/>
        </w:numPr>
        <w:rPr>
          <w:rFonts w:asciiTheme="minorHAnsi" w:hAnsiTheme="minorHAnsi" w:cstheme="minorHAnsi"/>
          <w:b/>
          <w:bCs/>
          <w:sz w:val="28"/>
          <w:szCs w:val="28"/>
        </w:rPr>
      </w:pPr>
      <w:r w:rsidRPr="00942CC5">
        <w:rPr>
          <w:rFonts w:asciiTheme="minorHAnsi" w:hAnsiTheme="minorHAnsi" w:cstheme="minorHAnsi"/>
          <w:b/>
          <w:bCs/>
          <w:sz w:val="28"/>
          <w:szCs w:val="28"/>
        </w:rPr>
        <w:t>DELIVERABLES</w:t>
      </w:r>
    </w:p>
    <w:p w14:paraId="24F8DBBE" w14:textId="79C5CED8" w:rsidR="00B83F3E" w:rsidRPr="00942CC5" w:rsidRDefault="000F63D2" w:rsidP="00DC39F2">
      <w:pPr>
        <w:pStyle w:val="NoSpacing"/>
        <w:rPr>
          <w:rFonts w:cstheme="minorHAnsi"/>
          <w:bCs/>
          <w:sz w:val="28"/>
          <w:szCs w:val="28"/>
        </w:rPr>
      </w:pPr>
      <w:r>
        <w:rPr>
          <w:rFonts w:cstheme="minorHAnsi"/>
          <w:bCs/>
          <w:sz w:val="28"/>
          <w:szCs w:val="28"/>
        </w:rPr>
        <w:t>D</w:t>
      </w:r>
      <w:r w:rsidR="00B83F3E" w:rsidRPr="00942CC5">
        <w:rPr>
          <w:rFonts w:cstheme="minorHAnsi"/>
          <w:bCs/>
          <w:sz w:val="28"/>
          <w:szCs w:val="28"/>
        </w:rPr>
        <w:t xml:space="preserve">eliverables are summarized in Table 1. All days listed below refer to business days. </w:t>
      </w:r>
    </w:p>
    <w:p w14:paraId="7A12DFD6" w14:textId="77777777" w:rsidR="00B83F3E" w:rsidRDefault="00B83F3E" w:rsidP="00DC39F2">
      <w:pPr>
        <w:pStyle w:val="NoSpacing"/>
        <w:rPr>
          <w:rFonts w:ascii="Times New Roman" w:hAnsi="Times New Roman" w:cs="Times New Roman"/>
          <w:b/>
          <w:sz w:val="24"/>
          <w:szCs w:val="24"/>
        </w:rPr>
      </w:pPr>
    </w:p>
    <w:p w14:paraId="41221073" w14:textId="77777777" w:rsidR="00B83F3E" w:rsidRPr="000F63D2" w:rsidRDefault="00B83F3E" w:rsidP="00DC39F2">
      <w:pPr>
        <w:pStyle w:val="NoSpacing"/>
        <w:jc w:val="center"/>
        <w:rPr>
          <w:rFonts w:cstheme="minorHAnsi"/>
          <w:b/>
          <w:sz w:val="28"/>
          <w:szCs w:val="28"/>
        </w:rPr>
      </w:pPr>
      <w:r w:rsidRPr="000F63D2">
        <w:rPr>
          <w:rFonts w:cstheme="minorHAnsi"/>
          <w:b/>
          <w:sz w:val="28"/>
          <w:szCs w:val="28"/>
        </w:rPr>
        <w:t>TABLE 1</w:t>
      </w:r>
    </w:p>
    <w:tbl>
      <w:tblPr>
        <w:tblStyle w:val="TableGrid"/>
        <w:tblW w:w="9450" w:type="dxa"/>
        <w:tblInd w:w="-5" w:type="dxa"/>
        <w:tblLayout w:type="fixed"/>
        <w:tblLook w:val="04A0" w:firstRow="1" w:lastRow="0" w:firstColumn="1" w:lastColumn="0" w:noHBand="0" w:noVBand="1"/>
      </w:tblPr>
      <w:tblGrid>
        <w:gridCol w:w="2700"/>
        <w:gridCol w:w="2520"/>
        <w:gridCol w:w="1530"/>
        <w:gridCol w:w="2700"/>
      </w:tblGrid>
      <w:tr w:rsidR="00B83F3E" w:rsidRPr="000F63D2" w14:paraId="6E703A06" w14:textId="77777777" w:rsidTr="000F63D2">
        <w:trPr>
          <w:trHeight w:val="602"/>
        </w:trPr>
        <w:tc>
          <w:tcPr>
            <w:tcW w:w="2700" w:type="dxa"/>
            <w:shd w:val="clear" w:color="auto" w:fill="D9D9D9" w:themeFill="background1" w:themeFillShade="D9"/>
          </w:tcPr>
          <w:p w14:paraId="52DDE16B" w14:textId="6130D6C2" w:rsidR="00B83F3E" w:rsidRPr="000F63D2" w:rsidRDefault="00B83F3E" w:rsidP="00DC39F2">
            <w:pPr>
              <w:pStyle w:val="Default"/>
              <w:ind w:left="0"/>
              <w:jc w:val="center"/>
              <w:rPr>
                <w:rFonts w:asciiTheme="minorHAnsi" w:eastAsiaTheme="majorEastAsia" w:hAnsiTheme="minorHAnsi" w:cstheme="minorHAnsi"/>
                <w:b/>
                <w:i/>
                <w:iCs/>
                <w:color w:val="auto"/>
                <w:sz w:val="28"/>
                <w:szCs w:val="28"/>
                <w:lang w:val="en-US"/>
              </w:rPr>
            </w:pPr>
            <w:r w:rsidRPr="000F63D2">
              <w:rPr>
                <w:rFonts w:asciiTheme="minorHAnsi" w:hAnsiTheme="minorHAnsi" w:cstheme="minorHAnsi"/>
                <w:b/>
                <w:color w:val="auto"/>
                <w:sz w:val="28"/>
                <w:szCs w:val="28"/>
                <w:lang w:val="en-US"/>
              </w:rPr>
              <w:t>Deliverable</w:t>
            </w:r>
          </w:p>
        </w:tc>
        <w:tc>
          <w:tcPr>
            <w:tcW w:w="2520" w:type="dxa"/>
            <w:shd w:val="clear" w:color="auto" w:fill="D9D9D9" w:themeFill="background1" w:themeFillShade="D9"/>
          </w:tcPr>
          <w:p w14:paraId="251DB751" w14:textId="77777777" w:rsidR="00B83F3E" w:rsidRPr="000F63D2" w:rsidRDefault="00B83F3E" w:rsidP="00DC39F2">
            <w:pPr>
              <w:pStyle w:val="Default"/>
              <w:ind w:left="0"/>
              <w:jc w:val="center"/>
              <w:rPr>
                <w:rFonts w:asciiTheme="minorHAnsi" w:eastAsiaTheme="majorEastAsia" w:hAnsiTheme="minorHAnsi" w:cstheme="minorHAnsi"/>
                <w:b/>
                <w:i/>
                <w:iCs/>
                <w:color w:val="auto"/>
                <w:sz w:val="28"/>
                <w:szCs w:val="28"/>
                <w:lang w:val="en-US"/>
              </w:rPr>
            </w:pPr>
            <w:r w:rsidRPr="000F63D2">
              <w:rPr>
                <w:rFonts w:asciiTheme="minorHAnsi" w:hAnsiTheme="minorHAnsi" w:cstheme="minorHAnsi"/>
                <w:b/>
                <w:color w:val="auto"/>
                <w:sz w:val="28"/>
                <w:szCs w:val="28"/>
                <w:lang w:val="en-US"/>
              </w:rPr>
              <w:t>Due Date</w:t>
            </w:r>
          </w:p>
        </w:tc>
        <w:tc>
          <w:tcPr>
            <w:tcW w:w="1530" w:type="dxa"/>
            <w:shd w:val="clear" w:color="auto" w:fill="D9D9D9" w:themeFill="background1" w:themeFillShade="D9"/>
          </w:tcPr>
          <w:p w14:paraId="000E520E" w14:textId="77777777" w:rsidR="00B83F3E" w:rsidRPr="000F63D2" w:rsidRDefault="00B83F3E" w:rsidP="00DC39F2">
            <w:pPr>
              <w:pStyle w:val="Default"/>
              <w:ind w:left="0"/>
              <w:jc w:val="center"/>
              <w:rPr>
                <w:rFonts w:asciiTheme="minorHAnsi" w:eastAsiaTheme="majorEastAsia" w:hAnsiTheme="minorHAnsi" w:cstheme="minorHAnsi"/>
                <w:b/>
                <w:i/>
                <w:iCs/>
                <w:color w:val="auto"/>
                <w:sz w:val="28"/>
                <w:szCs w:val="28"/>
                <w:lang w:val="en-US"/>
              </w:rPr>
            </w:pPr>
            <w:r w:rsidRPr="000F63D2">
              <w:rPr>
                <w:rFonts w:asciiTheme="minorHAnsi" w:hAnsiTheme="minorHAnsi" w:cstheme="minorHAnsi"/>
                <w:b/>
                <w:color w:val="auto"/>
                <w:sz w:val="28"/>
                <w:szCs w:val="28"/>
                <w:lang w:val="en-US"/>
              </w:rPr>
              <w:t>Frequency</w:t>
            </w:r>
          </w:p>
        </w:tc>
        <w:tc>
          <w:tcPr>
            <w:tcW w:w="2700" w:type="dxa"/>
            <w:shd w:val="clear" w:color="auto" w:fill="D9D9D9" w:themeFill="background1" w:themeFillShade="D9"/>
          </w:tcPr>
          <w:p w14:paraId="406E9C55" w14:textId="77777777" w:rsidR="00B83F3E" w:rsidRPr="000F63D2" w:rsidRDefault="00B83F3E" w:rsidP="00DC39F2">
            <w:pPr>
              <w:pStyle w:val="Default"/>
              <w:ind w:left="0"/>
              <w:jc w:val="center"/>
              <w:rPr>
                <w:rFonts w:asciiTheme="minorHAnsi" w:eastAsiaTheme="majorEastAsia" w:hAnsiTheme="minorHAnsi" w:cstheme="minorHAnsi"/>
                <w:b/>
                <w:i/>
                <w:iCs/>
                <w:color w:val="auto"/>
                <w:sz w:val="28"/>
                <w:szCs w:val="28"/>
                <w:lang w:val="en-US"/>
              </w:rPr>
            </w:pPr>
            <w:r w:rsidRPr="000F63D2">
              <w:rPr>
                <w:rFonts w:asciiTheme="minorHAnsi" w:hAnsiTheme="minorHAnsi" w:cstheme="minorHAnsi"/>
                <w:b/>
                <w:color w:val="auto"/>
                <w:sz w:val="28"/>
                <w:szCs w:val="28"/>
                <w:lang w:val="en-US"/>
              </w:rPr>
              <w:t>Distribution</w:t>
            </w:r>
          </w:p>
        </w:tc>
      </w:tr>
      <w:tr w:rsidR="00B83F3E" w:rsidRPr="000F63D2" w14:paraId="055BA55D" w14:textId="77777777" w:rsidTr="000F63D2">
        <w:tc>
          <w:tcPr>
            <w:tcW w:w="2700" w:type="dxa"/>
            <w:vAlign w:val="center"/>
          </w:tcPr>
          <w:p w14:paraId="626EFB27" w14:textId="77777777" w:rsidR="00B83F3E" w:rsidRPr="000F63D2" w:rsidRDefault="00B83F3E" w:rsidP="00DC39F2">
            <w:pPr>
              <w:pStyle w:val="Default"/>
              <w:ind w:left="0"/>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D01– Export/Import plan</w:t>
            </w:r>
          </w:p>
        </w:tc>
        <w:tc>
          <w:tcPr>
            <w:tcW w:w="2520" w:type="dxa"/>
            <w:vAlign w:val="center"/>
          </w:tcPr>
          <w:p w14:paraId="56A5F47D" w14:textId="77777777" w:rsidR="00B83F3E" w:rsidRPr="000F63D2" w:rsidRDefault="00B83F3E" w:rsidP="00DC39F2">
            <w:pPr>
              <w:pStyle w:val="Default"/>
              <w:ind w:left="0"/>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As part of the proposal</w:t>
            </w:r>
          </w:p>
        </w:tc>
        <w:tc>
          <w:tcPr>
            <w:tcW w:w="1530" w:type="dxa"/>
            <w:vAlign w:val="center"/>
          </w:tcPr>
          <w:p w14:paraId="37A139C6" w14:textId="77777777" w:rsidR="00B83F3E" w:rsidRPr="000F63D2" w:rsidRDefault="00B83F3E" w:rsidP="00DC39F2">
            <w:pPr>
              <w:pStyle w:val="Default"/>
              <w:ind w:left="0"/>
              <w:jc w:val="both"/>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Once</w:t>
            </w:r>
          </w:p>
        </w:tc>
        <w:tc>
          <w:tcPr>
            <w:tcW w:w="2700" w:type="dxa"/>
            <w:vAlign w:val="center"/>
          </w:tcPr>
          <w:p w14:paraId="3F323D04" w14:textId="5C856521" w:rsidR="00B83F3E" w:rsidRPr="000F63D2" w:rsidRDefault="00663DBE" w:rsidP="00DC39F2">
            <w:pPr>
              <w:rPr>
                <w:rFonts w:asciiTheme="minorHAnsi" w:eastAsiaTheme="majorEastAsia" w:hAnsiTheme="minorHAnsi" w:cstheme="minorHAnsi"/>
                <w:i/>
                <w:iCs/>
                <w:color w:val="1F3763" w:themeColor="accent1" w:themeShade="7F"/>
                <w:sz w:val="28"/>
                <w:szCs w:val="28"/>
              </w:rPr>
            </w:pPr>
            <w:r>
              <w:rPr>
                <w:rFonts w:asciiTheme="minorHAnsi" w:hAnsiTheme="minorHAnsi" w:cstheme="minorHAnsi"/>
                <w:sz w:val="28"/>
                <w:szCs w:val="28"/>
              </w:rPr>
              <w:t>Contracting Officer (</w:t>
            </w:r>
            <w:r w:rsidR="00B83F3E" w:rsidRPr="000F63D2">
              <w:rPr>
                <w:rFonts w:asciiTheme="minorHAnsi" w:hAnsiTheme="minorHAnsi" w:cstheme="minorHAnsi"/>
                <w:sz w:val="28"/>
                <w:szCs w:val="28"/>
              </w:rPr>
              <w:t>CO</w:t>
            </w:r>
            <w:r>
              <w:rPr>
                <w:rFonts w:asciiTheme="minorHAnsi" w:hAnsiTheme="minorHAnsi" w:cstheme="minorHAnsi"/>
                <w:sz w:val="28"/>
                <w:szCs w:val="28"/>
              </w:rPr>
              <w:t>)</w:t>
            </w:r>
          </w:p>
        </w:tc>
      </w:tr>
      <w:tr w:rsidR="00B83F3E" w:rsidRPr="000F63D2" w14:paraId="1C71A583" w14:textId="77777777" w:rsidTr="000F63D2">
        <w:tc>
          <w:tcPr>
            <w:tcW w:w="2700" w:type="dxa"/>
            <w:vAlign w:val="center"/>
          </w:tcPr>
          <w:p w14:paraId="4B6CFA94" w14:textId="38AE0EA6" w:rsidR="00B83F3E" w:rsidRPr="000F63D2" w:rsidRDefault="00B83F3E" w:rsidP="00DC39F2">
            <w:pPr>
              <w:pStyle w:val="Default"/>
              <w:ind w:left="0"/>
              <w:rPr>
                <w:rFonts w:asciiTheme="minorHAnsi" w:hAnsiTheme="minorHAnsi" w:cstheme="minorHAnsi"/>
                <w:color w:val="auto"/>
                <w:sz w:val="28"/>
                <w:szCs w:val="28"/>
                <w:lang w:val="en-US"/>
              </w:rPr>
            </w:pPr>
            <w:r w:rsidRPr="000F63D2">
              <w:rPr>
                <w:rFonts w:asciiTheme="minorHAnsi" w:hAnsiTheme="minorHAnsi" w:cstheme="minorHAnsi"/>
                <w:color w:val="auto"/>
                <w:sz w:val="28"/>
                <w:szCs w:val="28"/>
                <w:lang w:val="en-US"/>
              </w:rPr>
              <w:t>D0</w:t>
            </w:r>
            <w:r w:rsidR="00663DBE">
              <w:rPr>
                <w:rFonts w:asciiTheme="minorHAnsi" w:hAnsiTheme="minorHAnsi" w:cstheme="minorHAnsi"/>
                <w:color w:val="auto"/>
                <w:sz w:val="28"/>
                <w:szCs w:val="28"/>
                <w:lang w:val="en-US"/>
              </w:rPr>
              <w:t>2</w:t>
            </w:r>
            <w:r w:rsidRPr="000F63D2">
              <w:rPr>
                <w:rFonts w:asciiTheme="minorHAnsi" w:hAnsiTheme="minorHAnsi" w:cstheme="minorHAnsi"/>
                <w:color w:val="auto"/>
                <w:sz w:val="28"/>
                <w:szCs w:val="28"/>
                <w:lang w:val="en-US"/>
              </w:rPr>
              <w:t xml:space="preserve"> – Bill of materials</w:t>
            </w:r>
          </w:p>
        </w:tc>
        <w:tc>
          <w:tcPr>
            <w:tcW w:w="2520" w:type="dxa"/>
            <w:vAlign w:val="center"/>
          </w:tcPr>
          <w:p w14:paraId="2ED5EC0A" w14:textId="2876E9DC" w:rsidR="00B83F3E" w:rsidRPr="000F63D2" w:rsidRDefault="00663DBE" w:rsidP="00DC39F2">
            <w:pPr>
              <w:pStyle w:val="Default"/>
              <w:ind w:left="0"/>
              <w:rPr>
                <w:rFonts w:asciiTheme="minorHAnsi" w:hAnsiTheme="minorHAnsi" w:cstheme="minorHAnsi"/>
                <w:color w:val="auto"/>
                <w:sz w:val="28"/>
                <w:szCs w:val="28"/>
                <w:lang w:val="en-US"/>
              </w:rPr>
            </w:pPr>
            <w:r>
              <w:rPr>
                <w:rFonts w:asciiTheme="minorHAnsi" w:hAnsiTheme="minorHAnsi" w:cstheme="minorHAnsi"/>
                <w:sz w:val="28"/>
                <w:szCs w:val="28"/>
                <w:lang w:val="en-US"/>
              </w:rPr>
              <w:t>5</w:t>
            </w:r>
            <w:r w:rsidR="00B83F3E" w:rsidRPr="000F63D2">
              <w:rPr>
                <w:rFonts w:asciiTheme="minorHAnsi" w:hAnsiTheme="minorHAnsi" w:cstheme="minorHAnsi"/>
                <w:sz w:val="28"/>
                <w:szCs w:val="28"/>
                <w:lang w:val="en-US"/>
              </w:rPr>
              <w:t xml:space="preserve"> days before the agreed delivery date</w:t>
            </w:r>
          </w:p>
        </w:tc>
        <w:tc>
          <w:tcPr>
            <w:tcW w:w="1530" w:type="dxa"/>
            <w:vAlign w:val="center"/>
          </w:tcPr>
          <w:p w14:paraId="5FCD012A" w14:textId="77777777" w:rsidR="00B83F3E" w:rsidRPr="000F63D2" w:rsidRDefault="00B83F3E" w:rsidP="00DC39F2">
            <w:pPr>
              <w:pStyle w:val="Default"/>
              <w:ind w:left="0"/>
              <w:jc w:val="both"/>
              <w:rPr>
                <w:rFonts w:asciiTheme="minorHAnsi" w:hAnsiTheme="minorHAnsi" w:cstheme="minorHAnsi"/>
                <w:color w:val="auto"/>
                <w:sz w:val="28"/>
                <w:szCs w:val="28"/>
                <w:lang w:val="en-US"/>
              </w:rPr>
            </w:pPr>
            <w:r w:rsidRPr="000F63D2">
              <w:rPr>
                <w:rFonts w:asciiTheme="minorHAnsi" w:hAnsiTheme="minorHAnsi" w:cstheme="minorHAnsi"/>
                <w:color w:val="auto"/>
                <w:sz w:val="28"/>
                <w:szCs w:val="28"/>
                <w:lang w:val="en-US"/>
              </w:rPr>
              <w:t>Once</w:t>
            </w:r>
          </w:p>
        </w:tc>
        <w:tc>
          <w:tcPr>
            <w:tcW w:w="2700" w:type="dxa"/>
            <w:vAlign w:val="center"/>
          </w:tcPr>
          <w:p w14:paraId="56B297AD" w14:textId="77777777" w:rsidR="00B83F3E" w:rsidRPr="000F63D2" w:rsidRDefault="00B83F3E" w:rsidP="00DC39F2">
            <w:pPr>
              <w:rPr>
                <w:rFonts w:asciiTheme="minorHAnsi" w:hAnsiTheme="minorHAnsi" w:cstheme="minorHAnsi"/>
                <w:sz w:val="28"/>
                <w:szCs w:val="28"/>
              </w:rPr>
            </w:pPr>
            <w:r w:rsidRPr="000F63D2">
              <w:rPr>
                <w:rFonts w:asciiTheme="minorHAnsi" w:hAnsiTheme="minorHAnsi" w:cstheme="minorHAnsi"/>
                <w:sz w:val="28"/>
                <w:szCs w:val="28"/>
              </w:rPr>
              <w:t>COR, INL Logistics</w:t>
            </w:r>
          </w:p>
        </w:tc>
      </w:tr>
      <w:tr w:rsidR="00B83F3E" w:rsidRPr="00922135" w14:paraId="274B392C" w14:textId="77777777" w:rsidTr="000F63D2">
        <w:tc>
          <w:tcPr>
            <w:tcW w:w="2700" w:type="dxa"/>
            <w:vAlign w:val="center"/>
          </w:tcPr>
          <w:p w14:paraId="4EE74803" w14:textId="5C966790" w:rsidR="00B83F3E" w:rsidRPr="000F63D2" w:rsidRDefault="00B83F3E" w:rsidP="00DC39F2">
            <w:pPr>
              <w:pStyle w:val="Default"/>
              <w:ind w:left="0"/>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D0</w:t>
            </w:r>
            <w:r w:rsidR="00922135">
              <w:rPr>
                <w:rFonts w:asciiTheme="minorHAnsi" w:hAnsiTheme="minorHAnsi" w:cstheme="minorHAnsi"/>
                <w:color w:val="auto"/>
                <w:sz w:val="28"/>
                <w:szCs w:val="28"/>
                <w:lang w:val="en-US"/>
              </w:rPr>
              <w:t>3</w:t>
            </w:r>
            <w:r w:rsidRPr="000F63D2">
              <w:rPr>
                <w:rFonts w:asciiTheme="minorHAnsi" w:hAnsiTheme="minorHAnsi" w:cstheme="minorHAnsi"/>
                <w:color w:val="auto"/>
                <w:sz w:val="28"/>
                <w:szCs w:val="28"/>
                <w:lang w:val="en-US"/>
              </w:rPr>
              <w:t xml:space="preserve"> – Equipment and software</w:t>
            </w:r>
          </w:p>
        </w:tc>
        <w:tc>
          <w:tcPr>
            <w:tcW w:w="2520" w:type="dxa"/>
            <w:vAlign w:val="center"/>
          </w:tcPr>
          <w:p w14:paraId="19C2887D" w14:textId="00CA8AC7" w:rsidR="00B83F3E" w:rsidRPr="000F63D2" w:rsidRDefault="00922135" w:rsidP="00DC39F2">
            <w:pPr>
              <w:pStyle w:val="Default"/>
              <w:ind w:left="43"/>
              <w:rPr>
                <w:rFonts w:asciiTheme="minorHAnsi" w:eastAsiaTheme="majorEastAsia" w:hAnsiTheme="minorHAnsi" w:cstheme="minorHAnsi"/>
                <w:i/>
                <w:iCs/>
                <w:color w:val="auto"/>
                <w:sz w:val="28"/>
                <w:szCs w:val="28"/>
                <w:lang w:val="en-US"/>
              </w:rPr>
            </w:pPr>
            <w:r>
              <w:rPr>
                <w:rFonts w:asciiTheme="minorHAnsi" w:hAnsiTheme="minorHAnsi" w:cstheme="minorHAnsi"/>
                <w:sz w:val="28"/>
                <w:szCs w:val="28"/>
                <w:lang w:val="en-US"/>
              </w:rPr>
              <w:t xml:space="preserve">NLT </w:t>
            </w:r>
            <w:r w:rsidR="00B83F3E" w:rsidRPr="000F63D2">
              <w:rPr>
                <w:rFonts w:asciiTheme="minorHAnsi" w:hAnsiTheme="minorHAnsi" w:cstheme="minorHAnsi"/>
                <w:sz w:val="28"/>
                <w:szCs w:val="28"/>
                <w:lang w:val="en-US"/>
              </w:rPr>
              <w:t>60 days after contract award</w:t>
            </w:r>
          </w:p>
        </w:tc>
        <w:tc>
          <w:tcPr>
            <w:tcW w:w="1530" w:type="dxa"/>
            <w:vAlign w:val="center"/>
          </w:tcPr>
          <w:p w14:paraId="56FADE61" w14:textId="77777777" w:rsidR="00B83F3E" w:rsidRPr="000F63D2" w:rsidRDefault="00B83F3E" w:rsidP="00DC39F2">
            <w:pPr>
              <w:pStyle w:val="Default"/>
              <w:ind w:left="0"/>
              <w:jc w:val="both"/>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Once</w:t>
            </w:r>
          </w:p>
        </w:tc>
        <w:tc>
          <w:tcPr>
            <w:tcW w:w="2700" w:type="dxa"/>
            <w:vAlign w:val="center"/>
          </w:tcPr>
          <w:p w14:paraId="71320734" w14:textId="30BB011B" w:rsidR="00B83F3E" w:rsidRPr="00922135" w:rsidRDefault="00B83F3E" w:rsidP="00DC39F2">
            <w:pPr>
              <w:rPr>
                <w:rFonts w:asciiTheme="minorHAnsi" w:eastAsiaTheme="majorEastAsia" w:hAnsiTheme="minorHAnsi" w:cstheme="minorHAnsi"/>
                <w:i/>
                <w:iCs/>
                <w:color w:val="1F3763" w:themeColor="accent1" w:themeShade="7F"/>
                <w:sz w:val="28"/>
                <w:szCs w:val="28"/>
                <w:lang w:val="es-MX"/>
              </w:rPr>
            </w:pPr>
            <w:r w:rsidRPr="00922135">
              <w:rPr>
                <w:rFonts w:asciiTheme="minorHAnsi" w:hAnsiTheme="minorHAnsi" w:cstheme="minorHAnsi"/>
                <w:sz w:val="28"/>
                <w:szCs w:val="28"/>
                <w:lang w:val="es-MX"/>
              </w:rPr>
              <w:t xml:space="preserve">COR, INL Logistics, </w:t>
            </w:r>
            <w:r w:rsidR="00922135" w:rsidRPr="00922135">
              <w:rPr>
                <w:rFonts w:asciiTheme="minorHAnsi" w:hAnsiTheme="minorHAnsi" w:cstheme="minorHAnsi"/>
                <w:sz w:val="28"/>
                <w:szCs w:val="28"/>
                <w:lang w:val="es-MX"/>
              </w:rPr>
              <w:t>MARINA-U</w:t>
            </w:r>
            <w:r w:rsidR="00922135">
              <w:rPr>
                <w:rFonts w:asciiTheme="minorHAnsi" w:hAnsiTheme="minorHAnsi" w:cstheme="minorHAnsi"/>
                <w:sz w:val="28"/>
                <w:szCs w:val="28"/>
                <w:lang w:val="es-MX"/>
              </w:rPr>
              <w:t>IN</w:t>
            </w:r>
          </w:p>
        </w:tc>
      </w:tr>
      <w:tr w:rsidR="00B83F3E" w:rsidRPr="000F63D2" w14:paraId="0A143EB6" w14:textId="77777777" w:rsidTr="000F63D2">
        <w:tc>
          <w:tcPr>
            <w:tcW w:w="2700" w:type="dxa"/>
            <w:vAlign w:val="center"/>
          </w:tcPr>
          <w:p w14:paraId="0BDD1A64" w14:textId="00A750B6" w:rsidR="00B83F3E" w:rsidRPr="000F63D2" w:rsidRDefault="00B83F3E" w:rsidP="00DC39F2">
            <w:pPr>
              <w:pStyle w:val="Default"/>
              <w:ind w:left="0"/>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D0</w:t>
            </w:r>
            <w:r w:rsidR="00922135">
              <w:rPr>
                <w:rFonts w:asciiTheme="minorHAnsi" w:hAnsiTheme="minorHAnsi" w:cstheme="minorHAnsi"/>
                <w:color w:val="auto"/>
                <w:sz w:val="28"/>
                <w:szCs w:val="28"/>
                <w:lang w:val="en-US"/>
              </w:rPr>
              <w:t>4</w:t>
            </w:r>
            <w:r w:rsidRPr="000F63D2">
              <w:rPr>
                <w:rFonts w:asciiTheme="minorHAnsi" w:hAnsiTheme="minorHAnsi" w:cstheme="minorHAnsi"/>
                <w:color w:val="auto"/>
                <w:sz w:val="28"/>
                <w:szCs w:val="28"/>
                <w:lang w:val="en-US"/>
              </w:rPr>
              <w:t xml:space="preserve"> – Installation services</w:t>
            </w:r>
          </w:p>
        </w:tc>
        <w:tc>
          <w:tcPr>
            <w:tcW w:w="2520" w:type="dxa"/>
            <w:vAlign w:val="center"/>
          </w:tcPr>
          <w:p w14:paraId="3C4A13CB" w14:textId="6707419E" w:rsidR="00B83F3E" w:rsidRPr="000F63D2" w:rsidRDefault="00B83F3E" w:rsidP="00DC39F2">
            <w:pPr>
              <w:pStyle w:val="Default"/>
              <w:ind w:left="43"/>
              <w:rPr>
                <w:rFonts w:asciiTheme="minorHAnsi" w:eastAsiaTheme="majorEastAsia" w:hAnsiTheme="minorHAnsi" w:cstheme="minorHAnsi"/>
                <w:i/>
                <w:iCs/>
                <w:color w:val="auto"/>
                <w:sz w:val="28"/>
                <w:szCs w:val="28"/>
                <w:lang w:val="en-US"/>
              </w:rPr>
            </w:pPr>
            <w:r w:rsidRPr="000F63D2">
              <w:rPr>
                <w:rFonts w:asciiTheme="minorHAnsi" w:hAnsiTheme="minorHAnsi" w:cstheme="minorHAnsi"/>
                <w:sz w:val="28"/>
                <w:szCs w:val="28"/>
                <w:lang w:val="en-US"/>
              </w:rPr>
              <w:t>Within 30 business days after</w:t>
            </w:r>
            <w:r w:rsidR="004B57A5">
              <w:rPr>
                <w:rFonts w:asciiTheme="minorHAnsi" w:hAnsiTheme="minorHAnsi" w:cstheme="minorHAnsi"/>
                <w:sz w:val="28"/>
                <w:szCs w:val="28"/>
                <w:lang w:val="en-US"/>
              </w:rPr>
              <w:t xml:space="preserve"> delivery of D03</w:t>
            </w:r>
          </w:p>
        </w:tc>
        <w:tc>
          <w:tcPr>
            <w:tcW w:w="1530" w:type="dxa"/>
            <w:vAlign w:val="center"/>
          </w:tcPr>
          <w:p w14:paraId="00E625B2" w14:textId="77777777" w:rsidR="00B83F3E" w:rsidRPr="000F63D2" w:rsidRDefault="00B83F3E" w:rsidP="00DC39F2">
            <w:pPr>
              <w:pStyle w:val="Default"/>
              <w:ind w:left="0"/>
              <w:jc w:val="both"/>
              <w:rPr>
                <w:rFonts w:asciiTheme="minorHAnsi" w:eastAsiaTheme="majorEastAsia" w:hAnsiTheme="minorHAnsi" w:cstheme="minorHAnsi"/>
                <w:i/>
                <w:iCs/>
                <w:color w:val="auto"/>
                <w:sz w:val="28"/>
                <w:szCs w:val="28"/>
                <w:lang w:val="en-US"/>
              </w:rPr>
            </w:pPr>
            <w:r w:rsidRPr="000F63D2">
              <w:rPr>
                <w:rFonts w:asciiTheme="minorHAnsi" w:hAnsiTheme="minorHAnsi" w:cstheme="minorHAnsi"/>
                <w:color w:val="auto"/>
                <w:sz w:val="28"/>
                <w:szCs w:val="28"/>
                <w:lang w:val="en-US"/>
              </w:rPr>
              <w:t>Once</w:t>
            </w:r>
          </w:p>
        </w:tc>
        <w:tc>
          <w:tcPr>
            <w:tcW w:w="2700" w:type="dxa"/>
            <w:vAlign w:val="center"/>
          </w:tcPr>
          <w:p w14:paraId="1840D411" w14:textId="6BCB2105" w:rsidR="00B83F3E" w:rsidRPr="000F63D2" w:rsidRDefault="00B83F3E" w:rsidP="00DC39F2">
            <w:pPr>
              <w:jc w:val="both"/>
              <w:rPr>
                <w:rFonts w:asciiTheme="minorHAnsi" w:eastAsiaTheme="majorEastAsia" w:hAnsiTheme="minorHAnsi" w:cstheme="minorHAnsi"/>
                <w:i/>
                <w:iCs/>
                <w:color w:val="1F3763" w:themeColor="accent1" w:themeShade="7F"/>
                <w:sz w:val="28"/>
                <w:szCs w:val="28"/>
              </w:rPr>
            </w:pPr>
            <w:r w:rsidRPr="000F63D2">
              <w:rPr>
                <w:rFonts w:asciiTheme="minorHAnsi" w:hAnsiTheme="minorHAnsi" w:cstheme="minorHAnsi"/>
                <w:sz w:val="28"/>
                <w:szCs w:val="28"/>
              </w:rPr>
              <w:t xml:space="preserve">COR, </w:t>
            </w:r>
            <w:r w:rsidR="004B57A5" w:rsidRPr="00922135">
              <w:rPr>
                <w:rFonts w:asciiTheme="minorHAnsi" w:hAnsiTheme="minorHAnsi" w:cstheme="minorHAnsi"/>
                <w:sz w:val="28"/>
                <w:szCs w:val="28"/>
                <w:lang w:val="es-MX"/>
              </w:rPr>
              <w:t>MARINA-U</w:t>
            </w:r>
            <w:r w:rsidR="004B57A5">
              <w:rPr>
                <w:rFonts w:asciiTheme="minorHAnsi" w:hAnsiTheme="minorHAnsi" w:cstheme="minorHAnsi"/>
                <w:sz w:val="28"/>
                <w:szCs w:val="28"/>
                <w:lang w:val="es-MX"/>
              </w:rPr>
              <w:t>IN</w:t>
            </w:r>
          </w:p>
        </w:tc>
      </w:tr>
      <w:tr w:rsidR="00B83F3E" w:rsidRPr="000F63D2" w14:paraId="0F3700F0" w14:textId="77777777" w:rsidTr="000F63D2">
        <w:tc>
          <w:tcPr>
            <w:tcW w:w="2700" w:type="dxa"/>
            <w:vAlign w:val="center"/>
          </w:tcPr>
          <w:p w14:paraId="55A49ADA" w14:textId="0780737B" w:rsidR="00B83F3E" w:rsidRPr="000F63D2" w:rsidRDefault="00B83F3E" w:rsidP="00DC39F2">
            <w:pPr>
              <w:pStyle w:val="Default"/>
              <w:ind w:left="0"/>
              <w:rPr>
                <w:rFonts w:asciiTheme="minorHAnsi" w:hAnsiTheme="minorHAnsi" w:cstheme="minorHAnsi"/>
                <w:color w:val="auto"/>
                <w:sz w:val="28"/>
                <w:szCs w:val="28"/>
                <w:lang w:val="en-US"/>
              </w:rPr>
            </w:pPr>
            <w:r w:rsidRPr="000F63D2">
              <w:rPr>
                <w:rFonts w:asciiTheme="minorHAnsi" w:hAnsiTheme="minorHAnsi" w:cstheme="minorHAnsi"/>
                <w:color w:val="auto"/>
                <w:sz w:val="28"/>
                <w:szCs w:val="28"/>
                <w:lang w:val="en-US"/>
              </w:rPr>
              <w:t>D0</w:t>
            </w:r>
            <w:r w:rsidR="004B57A5">
              <w:rPr>
                <w:rFonts w:asciiTheme="minorHAnsi" w:hAnsiTheme="minorHAnsi" w:cstheme="minorHAnsi"/>
                <w:color w:val="auto"/>
                <w:sz w:val="28"/>
                <w:szCs w:val="28"/>
                <w:lang w:val="en-US"/>
              </w:rPr>
              <w:t>5</w:t>
            </w:r>
            <w:r w:rsidRPr="000F63D2">
              <w:rPr>
                <w:rFonts w:asciiTheme="minorHAnsi" w:hAnsiTheme="minorHAnsi" w:cstheme="minorHAnsi"/>
                <w:color w:val="auto"/>
                <w:sz w:val="28"/>
                <w:szCs w:val="28"/>
                <w:lang w:val="en-US"/>
              </w:rPr>
              <w:t xml:space="preserve"> – Warranty and technical support</w:t>
            </w:r>
          </w:p>
        </w:tc>
        <w:tc>
          <w:tcPr>
            <w:tcW w:w="2520" w:type="dxa"/>
            <w:vAlign w:val="center"/>
          </w:tcPr>
          <w:p w14:paraId="26D580B4" w14:textId="3E8FC0E8" w:rsidR="00B83F3E" w:rsidRPr="000F63D2" w:rsidRDefault="004B57A5" w:rsidP="00DC39F2">
            <w:pPr>
              <w:pStyle w:val="Default"/>
              <w:ind w:left="43"/>
              <w:rPr>
                <w:rFonts w:asciiTheme="minorHAnsi" w:hAnsiTheme="minorHAnsi" w:cstheme="minorHAnsi"/>
                <w:sz w:val="28"/>
                <w:szCs w:val="28"/>
                <w:lang w:val="en-US"/>
              </w:rPr>
            </w:pPr>
            <w:r>
              <w:rPr>
                <w:rFonts w:asciiTheme="minorHAnsi" w:hAnsiTheme="minorHAnsi" w:cstheme="minorHAnsi"/>
                <w:sz w:val="28"/>
                <w:szCs w:val="28"/>
                <w:lang w:val="en-US"/>
              </w:rPr>
              <w:t xml:space="preserve">12 </w:t>
            </w:r>
            <w:r w:rsidR="00B83F3E" w:rsidRPr="000F63D2">
              <w:rPr>
                <w:rFonts w:asciiTheme="minorHAnsi" w:hAnsiTheme="minorHAnsi" w:cstheme="minorHAnsi"/>
                <w:sz w:val="28"/>
                <w:szCs w:val="28"/>
                <w:lang w:val="en-US"/>
              </w:rPr>
              <w:t>months after delivery of D0</w:t>
            </w:r>
            <w:r w:rsidR="001C424F">
              <w:rPr>
                <w:rFonts w:asciiTheme="minorHAnsi" w:hAnsiTheme="minorHAnsi" w:cstheme="minorHAnsi"/>
                <w:sz w:val="28"/>
                <w:szCs w:val="28"/>
                <w:lang w:val="en-US"/>
              </w:rPr>
              <w:t>3</w:t>
            </w:r>
          </w:p>
        </w:tc>
        <w:tc>
          <w:tcPr>
            <w:tcW w:w="1530" w:type="dxa"/>
            <w:vAlign w:val="center"/>
          </w:tcPr>
          <w:p w14:paraId="67B73542" w14:textId="77777777" w:rsidR="00B83F3E" w:rsidRPr="000F63D2" w:rsidRDefault="00B83F3E" w:rsidP="00DC39F2">
            <w:pPr>
              <w:pStyle w:val="Default"/>
              <w:ind w:left="0"/>
              <w:jc w:val="both"/>
              <w:rPr>
                <w:rFonts w:asciiTheme="minorHAnsi" w:hAnsiTheme="minorHAnsi" w:cstheme="minorHAnsi"/>
                <w:color w:val="auto"/>
                <w:sz w:val="28"/>
                <w:szCs w:val="28"/>
                <w:lang w:val="en-US"/>
              </w:rPr>
            </w:pPr>
            <w:r w:rsidRPr="000F63D2">
              <w:rPr>
                <w:rFonts w:asciiTheme="minorHAnsi" w:hAnsiTheme="minorHAnsi" w:cstheme="minorHAnsi"/>
                <w:color w:val="auto"/>
                <w:sz w:val="28"/>
                <w:szCs w:val="28"/>
                <w:lang w:val="en-US"/>
              </w:rPr>
              <w:t>Once</w:t>
            </w:r>
          </w:p>
        </w:tc>
        <w:tc>
          <w:tcPr>
            <w:tcW w:w="2700" w:type="dxa"/>
            <w:vAlign w:val="center"/>
          </w:tcPr>
          <w:p w14:paraId="7A8303D5" w14:textId="245207D0" w:rsidR="00B83F3E" w:rsidRPr="000F63D2" w:rsidRDefault="001C424F" w:rsidP="00DC39F2">
            <w:pPr>
              <w:jc w:val="both"/>
              <w:rPr>
                <w:rFonts w:asciiTheme="minorHAnsi" w:hAnsiTheme="minorHAnsi" w:cstheme="minorHAnsi"/>
                <w:sz w:val="28"/>
                <w:szCs w:val="28"/>
              </w:rPr>
            </w:pPr>
            <w:r w:rsidRPr="00922135">
              <w:rPr>
                <w:rFonts w:asciiTheme="minorHAnsi" w:hAnsiTheme="minorHAnsi" w:cstheme="minorHAnsi"/>
                <w:sz w:val="28"/>
                <w:szCs w:val="28"/>
                <w:lang w:val="es-MX"/>
              </w:rPr>
              <w:t>MARINA-U</w:t>
            </w:r>
            <w:r>
              <w:rPr>
                <w:rFonts w:asciiTheme="minorHAnsi" w:hAnsiTheme="minorHAnsi" w:cstheme="minorHAnsi"/>
                <w:sz w:val="28"/>
                <w:szCs w:val="28"/>
                <w:lang w:val="es-MX"/>
              </w:rPr>
              <w:t>IN</w:t>
            </w:r>
          </w:p>
        </w:tc>
      </w:tr>
    </w:tbl>
    <w:p w14:paraId="2252184F" w14:textId="77777777" w:rsidR="00B83F3E" w:rsidRPr="00481F1D" w:rsidRDefault="00B83F3E" w:rsidP="00DC39F2">
      <w:pPr>
        <w:rPr>
          <w:sz w:val="24"/>
          <w:szCs w:val="24"/>
        </w:rPr>
      </w:pPr>
    </w:p>
    <w:p w14:paraId="558688F9" w14:textId="77777777" w:rsidR="00E16E2A" w:rsidRDefault="00E16E2A" w:rsidP="00DC39F2">
      <w:pPr>
        <w:pStyle w:val="BodyText"/>
        <w:numPr>
          <w:ilvl w:val="0"/>
          <w:numId w:val="1"/>
        </w:numPr>
        <w:rPr>
          <w:rFonts w:asciiTheme="minorHAnsi" w:hAnsiTheme="minorHAnsi" w:cstheme="minorHAnsi"/>
          <w:b/>
          <w:bCs/>
          <w:sz w:val="28"/>
          <w:szCs w:val="28"/>
        </w:rPr>
      </w:pPr>
      <w:r w:rsidRPr="00E16E2A">
        <w:rPr>
          <w:rFonts w:asciiTheme="minorHAnsi" w:hAnsiTheme="minorHAnsi" w:cstheme="minorHAnsi"/>
          <w:b/>
          <w:bCs/>
          <w:sz w:val="28"/>
          <w:szCs w:val="28"/>
        </w:rPr>
        <w:t xml:space="preserve">VAT RECLAMATION  </w:t>
      </w:r>
    </w:p>
    <w:p w14:paraId="048FA495" w14:textId="0D356C40"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xml:space="preserve">Value Added Tax (VAT) is 16% or the one stated in the Value Added Mexican Law Tax (VAT: </w:t>
      </w:r>
      <w:hyperlink r:id="rId11" w:tgtFrame="_blank" w:history="1">
        <w:r w:rsidRPr="009171F6">
          <w:rPr>
            <w:rStyle w:val="Hyperlink"/>
            <w:rFonts w:asciiTheme="minorHAnsi" w:hAnsiTheme="minorHAnsi" w:cstheme="minorHAnsi"/>
            <w:sz w:val="28"/>
            <w:szCs w:val="28"/>
          </w:rPr>
          <w:t>https://www.diputados.gob.mx/LeyesBiblio/pdf/LIVA.pdf</w:t>
        </w:r>
      </w:hyperlink>
      <w:r w:rsidRPr="009171F6">
        <w:rPr>
          <w:rFonts w:asciiTheme="minorHAnsi" w:hAnsiTheme="minorHAnsi" w:cstheme="minorHAnsi"/>
          <w:sz w:val="28"/>
          <w:szCs w:val="28"/>
        </w:rPr>
        <w:t xml:space="preserve">), for payments associated with the in-country purchases of goods, materials or </w:t>
      </w:r>
      <w:r w:rsidRPr="009171F6">
        <w:rPr>
          <w:rFonts w:asciiTheme="minorHAnsi" w:hAnsiTheme="minorHAnsi" w:cstheme="minorHAnsi"/>
          <w:sz w:val="28"/>
          <w:szCs w:val="28"/>
        </w:rPr>
        <w:lastRenderedPageBreak/>
        <w:t>services required to perform this contract.  </w:t>
      </w:r>
    </w:p>
    <w:p w14:paraId="15A99DEE"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271C76F9"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xml:space="preserve">The contractor must follow the invoicing procedures established by INL to allow the U.S.  Embassy Mexico to reclaim the IVA/VAT taxes charged. VAT, or “IVA” as it is known in Mexico, must be itemized in all invoices. In order for the contractor to claim VAT on its invoices, the Contractor is required to obtain an invoice, “Factura”, from a Mexican Company that complies with all the requirements of Article 29 A of the Mexican Fiscal Code or obtain a VAT Registration Identification Number from the </w:t>
      </w:r>
      <w:proofErr w:type="spellStart"/>
      <w:r w:rsidRPr="009171F6">
        <w:rPr>
          <w:rFonts w:asciiTheme="minorHAnsi" w:hAnsiTheme="minorHAnsi" w:cstheme="minorHAnsi"/>
          <w:sz w:val="28"/>
          <w:szCs w:val="28"/>
        </w:rPr>
        <w:t>Secretaria</w:t>
      </w:r>
      <w:proofErr w:type="spellEnd"/>
      <w:r w:rsidRPr="009171F6">
        <w:rPr>
          <w:rFonts w:asciiTheme="minorHAnsi" w:hAnsiTheme="minorHAnsi" w:cstheme="minorHAnsi"/>
          <w:sz w:val="28"/>
          <w:szCs w:val="28"/>
        </w:rPr>
        <w:t xml:space="preserve"> de Hacienda y Crédito Público to emit its own facturas.   </w:t>
      </w:r>
    </w:p>
    <w:p w14:paraId="0A0CFB30" w14:textId="77777777" w:rsidR="009171F6" w:rsidRPr="009171F6" w:rsidRDefault="009171F6" w:rsidP="00DC39F2">
      <w:pPr>
        <w:pStyle w:val="BodyText"/>
        <w:jc w:val="both"/>
        <w:outlineLvl w:val="1"/>
        <w:rPr>
          <w:rFonts w:asciiTheme="minorHAnsi" w:hAnsiTheme="minorHAnsi" w:cstheme="minorHAnsi"/>
          <w:sz w:val="28"/>
          <w:szCs w:val="28"/>
        </w:rPr>
      </w:pPr>
      <w:r w:rsidRPr="009171F6">
        <w:rPr>
          <w:rFonts w:asciiTheme="minorHAnsi" w:hAnsiTheme="minorHAnsi" w:cstheme="minorHAnsi"/>
          <w:sz w:val="28"/>
          <w:szCs w:val="28"/>
        </w:rPr>
        <w:t> </w:t>
      </w:r>
    </w:p>
    <w:p w14:paraId="2F0D13EA" w14:textId="3CDBC3C8"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xml:space="preserve">The </w:t>
      </w:r>
      <w:r w:rsidR="00E16E2A">
        <w:rPr>
          <w:rFonts w:asciiTheme="minorHAnsi" w:hAnsiTheme="minorHAnsi" w:cstheme="minorHAnsi"/>
          <w:sz w:val="28"/>
          <w:szCs w:val="28"/>
        </w:rPr>
        <w:t>C</w:t>
      </w:r>
      <w:r w:rsidRPr="009171F6">
        <w:rPr>
          <w:rFonts w:asciiTheme="minorHAnsi" w:hAnsiTheme="minorHAnsi" w:cstheme="minorHAnsi"/>
          <w:sz w:val="28"/>
          <w:szCs w:val="28"/>
        </w:rPr>
        <w:t>ontractor must provide the necessary invoicing requirements to enable the USG to obtain reimbursement for VAT.   This reimbursement benefit is extended only to the U.S. Government – not the Contractor – as a diplomatic privilege.  The following/current Factura´s requirements are outlined in the paragraphs below.    </w:t>
      </w:r>
    </w:p>
    <w:p w14:paraId="23C1C9AF"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5C62F199"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All Facturas, the Contractor delivers to the U.S. Government must be in accordance with VAT Mexican Tax regulations: </w:t>
      </w:r>
    </w:p>
    <w:p w14:paraId="5ADB6F2B"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xml:space="preserve">(VAT: </w:t>
      </w:r>
      <w:hyperlink r:id="rId12" w:tgtFrame="_blank" w:history="1">
        <w:r w:rsidRPr="009171F6">
          <w:rPr>
            <w:rStyle w:val="Hyperlink"/>
            <w:rFonts w:asciiTheme="minorHAnsi" w:hAnsiTheme="minorHAnsi" w:cstheme="minorHAnsi"/>
            <w:sz w:val="28"/>
            <w:szCs w:val="28"/>
          </w:rPr>
          <w:t>http://www.diputados.gob.mx/LeyesBiblio/ref/liva.htm</w:t>
        </w:r>
      </w:hyperlink>
      <w:r w:rsidRPr="009171F6">
        <w:rPr>
          <w:rFonts w:asciiTheme="minorHAnsi" w:hAnsiTheme="minorHAnsi" w:cstheme="minorHAnsi"/>
          <w:sz w:val="28"/>
          <w:szCs w:val="28"/>
          <w:u w:val="single"/>
        </w:rPr>
        <w:t>)</w:t>
      </w:r>
      <w:r w:rsidRPr="009171F6">
        <w:rPr>
          <w:rFonts w:asciiTheme="minorHAnsi" w:hAnsiTheme="minorHAnsi" w:cstheme="minorHAnsi"/>
          <w:sz w:val="28"/>
          <w:szCs w:val="28"/>
        </w:rPr>
        <w:t xml:space="preserve"> and Mexican Fiscal Code (MFC: </w:t>
      </w:r>
      <w:hyperlink r:id="rId13" w:tgtFrame="_blank" w:history="1">
        <w:r w:rsidRPr="009171F6">
          <w:rPr>
            <w:rStyle w:val="Hyperlink"/>
            <w:rFonts w:asciiTheme="minorHAnsi" w:hAnsiTheme="minorHAnsi" w:cstheme="minorHAnsi"/>
            <w:sz w:val="28"/>
            <w:szCs w:val="28"/>
          </w:rPr>
          <w:t>http://www.diputados.gob.mx/LeyesBiblio/ref/cff.htm</w:t>
        </w:r>
      </w:hyperlink>
      <w:r w:rsidRPr="009171F6">
        <w:rPr>
          <w:rFonts w:asciiTheme="minorHAnsi" w:hAnsiTheme="minorHAnsi" w:cstheme="minorHAnsi"/>
          <w:sz w:val="28"/>
          <w:szCs w:val="28"/>
        </w:rPr>
        <w:t>).    </w:t>
      </w:r>
    </w:p>
    <w:p w14:paraId="2F44B6BD"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7A233CA2"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The Contractor’s failure to follow these procedures shall result in the U.S. Government’s inability to secure tax reimbursement on this contract, resulting in VAT payment in the Invoice being denied to the contractor. Facturas for the in-country purchases described above must include only charges authorized in this contract. Such Facturas shall list separately or collectively the pre-tax price of any supplies or services provided in country.   </w:t>
      </w:r>
    </w:p>
    <w:p w14:paraId="34DA1A19" w14:textId="77777777" w:rsidR="009171F6" w:rsidRPr="009171F6" w:rsidRDefault="009171F6" w:rsidP="00DC39F2">
      <w:pPr>
        <w:pStyle w:val="BodyText"/>
        <w:jc w:val="both"/>
        <w:outlineLvl w:val="1"/>
        <w:rPr>
          <w:rFonts w:asciiTheme="minorHAnsi" w:hAnsiTheme="minorHAnsi" w:cstheme="minorHAnsi"/>
          <w:sz w:val="28"/>
          <w:szCs w:val="28"/>
        </w:rPr>
      </w:pPr>
      <w:r w:rsidRPr="009171F6">
        <w:rPr>
          <w:rFonts w:asciiTheme="minorHAnsi" w:hAnsiTheme="minorHAnsi" w:cstheme="minorHAnsi"/>
          <w:sz w:val="28"/>
          <w:szCs w:val="28"/>
        </w:rPr>
        <w:t> </w:t>
      </w:r>
    </w:p>
    <w:p w14:paraId="2E2805AD" w14:textId="77777777" w:rsidR="009171F6" w:rsidRPr="009171F6"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As it is required by local authorities, the Contractor must impose the appropriate tax rate against the pre-tax total of the purchases represented on the Factura. The Contractor must submit the invoices associated with such purchases as supporting documentation for its in-country payment request.  The USG shall only compensate the Contractor for the tax amount provided on such Facturas and in any case VAT reimburse won’t exceed the amount authorized in the contract for this purpose.  </w:t>
      </w:r>
    </w:p>
    <w:p w14:paraId="506E9A75" w14:textId="77777777" w:rsidR="009171F6" w:rsidRPr="009171F6"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3E2867D3" w14:textId="77777777" w:rsidR="009171F6" w:rsidRPr="009171F6"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VAT on items such as contractor personnel housing, personal vehicles, utilities, phone charges, per diem, etc. are excluded from reimbursement.   </w:t>
      </w:r>
    </w:p>
    <w:p w14:paraId="2F23E404" w14:textId="77777777" w:rsidR="009171F6" w:rsidRPr="009171F6"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lastRenderedPageBreak/>
        <w:t>  </w:t>
      </w:r>
    </w:p>
    <w:p w14:paraId="0EEF498B" w14:textId="77777777" w:rsidR="009171F6" w:rsidRPr="009171F6"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All Facturas must be addressed to “</w:t>
      </w:r>
      <w:proofErr w:type="spellStart"/>
      <w:r w:rsidRPr="009171F6">
        <w:rPr>
          <w:rFonts w:asciiTheme="minorHAnsi" w:hAnsiTheme="minorHAnsi" w:cstheme="minorHAnsi"/>
          <w:sz w:val="28"/>
          <w:szCs w:val="28"/>
        </w:rPr>
        <w:t>Embajada</w:t>
      </w:r>
      <w:proofErr w:type="spellEnd"/>
      <w:r w:rsidRPr="009171F6">
        <w:rPr>
          <w:rFonts w:asciiTheme="minorHAnsi" w:hAnsiTheme="minorHAnsi" w:cstheme="minorHAnsi"/>
          <w:sz w:val="28"/>
          <w:szCs w:val="28"/>
        </w:rPr>
        <w:t xml:space="preserve"> de </w:t>
      </w:r>
      <w:proofErr w:type="spellStart"/>
      <w:r w:rsidRPr="009171F6">
        <w:rPr>
          <w:rFonts w:asciiTheme="minorHAnsi" w:hAnsiTheme="minorHAnsi" w:cstheme="minorHAnsi"/>
          <w:sz w:val="28"/>
          <w:szCs w:val="28"/>
        </w:rPr>
        <w:t>los</w:t>
      </w:r>
      <w:proofErr w:type="spellEnd"/>
      <w:r w:rsidRPr="009171F6">
        <w:rPr>
          <w:rFonts w:asciiTheme="minorHAnsi" w:hAnsiTheme="minorHAnsi" w:cstheme="minorHAnsi"/>
          <w:sz w:val="28"/>
          <w:szCs w:val="28"/>
        </w:rPr>
        <w:t xml:space="preserve"> </w:t>
      </w:r>
      <w:proofErr w:type="spellStart"/>
      <w:r w:rsidRPr="009171F6">
        <w:rPr>
          <w:rFonts w:asciiTheme="minorHAnsi" w:hAnsiTheme="minorHAnsi" w:cstheme="minorHAnsi"/>
          <w:sz w:val="28"/>
          <w:szCs w:val="28"/>
        </w:rPr>
        <w:t>Estados</w:t>
      </w:r>
      <w:proofErr w:type="spellEnd"/>
      <w:r w:rsidRPr="009171F6">
        <w:rPr>
          <w:rFonts w:asciiTheme="minorHAnsi" w:hAnsiTheme="minorHAnsi" w:cstheme="minorHAnsi"/>
          <w:sz w:val="28"/>
          <w:szCs w:val="28"/>
        </w:rPr>
        <w:t xml:space="preserve"> Unidos de </w:t>
      </w:r>
      <w:proofErr w:type="spellStart"/>
      <w:r w:rsidRPr="009171F6">
        <w:rPr>
          <w:rFonts w:asciiTheme="minorHAnsi" w:hAnsiTheme="minorHAnsi" w:cstheme="minorHAnsi"/>
          <w:sz w:val="28"/>
          <w:szCs w:val="28"/>
        </w:rPr>
        <w:t>Norteamerica</w:t>
      </w:r>
      <w:proofErr w:type="spellEnd"/>
      <w:r w:rsidRPr="009171F6">
        <w:rPr>
          <w:rFonts w:asciiTheme="minorHAnsi" w:hAnsiTheme="minorHAnsi" w:cstheme="minorHAnsi"/>
          <w:sz w:val="28"/>
          <w:szCs w:val="28"/>
        </w:rPr>
        <w:t>” as stated in the below requirements.  </w:t>
      </w:r>
    </w:p>
    <w:p w14:paraId="0CE5160B" w14:textId="77777777" w:rsidR="009171F6" w:rsidRPr="009171F6"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6893C00E" w14:textId="77777777" w:rsidR="00E16E2A" w:rsidRDefault="009171F6" w:rsidP="0098056D">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The contractor´s Factura must provide at least the following in accordance with Article 29 A of the Fiscal Mexican Code:  </w:t>
      </w:r>
    </w:p>
    <w:p w14:paraId="0861C6E5" w14:textId="77777777" w:rsidR="00E16E2A"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Issuer’s name and address </w:t>
      </w:r>
    </w:p>
    <w:p w14:paraId="45837334" w14:textId="2A17F9B6" w:rsidR="009171F6" w:rsidRPr="009171F6"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Issuer’s Federal Tax Registry Number (RFC) (aka Certificate of Fiscal Identification)  </w:t>
      </w:r>
    </w:p>
    <w:p w14:paraId="6FA3D086" w14:textId="42762DEF" w:rsidR="009171F6" w:rsidRPr="009171F6"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Photo image of Federal Tax Registry card (aka Certificate of Fiscal Identification) on the invoice  </w:t>
      </w:r>
    </w:p>
    <w:p w14:paraId="4879C211"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 xml:space="preserve">Invoice number and complete transaction date (month, day, and year). Also needed is the date and place of issue (Lugar y </w:t>
      </w:r>
      <w:proofErr w:type="spellStart"/>
      <w:r w:rsidRPr="009171F6">
        <w:rPr>
          <w:rFonts w:asciiTheme="minorHAnsi" w:hAnsiTheme="minorHAnsi" w:cstheme="minorHAnsi"/>
          <w:sz w:val="28"/>
          <w:szCs w:val="28"/>
        </w:rPr>
        <w:t>fecha</w:t>
      </w:r>
      <w:proofErr w:type="spellEnd"/>
      <w:r w:rsidRPr="009171F6">
        <w:rPr>
          <w:rFonts w:asciiTheme="minorHAnsi" w:hAnsiTheme="minorHAnsi" w:cstheme="minorHAnsi"/>
          <w:sz w:val="28"/>
          <w:szCs w:val="28"/>
        </w:rPr>
        <w:t xml:space="preserve"> de </w:t>
      </w:r>
      <w:proofErr w:type="spellStart"/>
      <w:r w:rsidRPr="009171F6">
        <w:rPr>
          <w:rFonts w:asciiTheme="minorHAnsi" w:hAnsiTheme="minorHAnsi" w:cstheme="minorHAnsi"/>
          <w:sz w:val="28"/>
          <w:szCs w:val="28"/>
        </w:rPr>
        <w:t>expedición</w:t>
      </w:r>
      <w:proofErr w:type="spellEnd"/>
      <w:r w:rsidRPr="009171F6">
        <w:rPr>
          <w:rFonts w:asciiTheme="minorHAnsi" w:hAnsiTheme="minorHAnsi" w:cstheme="minorHAnsi"/>
          <w:sz w:val="28"/>
          <w:szCs w:val="28"/>
        </w:rPr>
        <w:t>). The two dates must be the same.  </w:t>
      </w:r>
    </w:p>
    <w:p w14:paraId="457244AF"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Required legal wording that addresses the illegal reproduction of the document.  The printing company information must annex the date of printing and official authorization number  </w:t>
      </w:r>
    </w:p>
    <w:p w14:paraId="5A6D943C" w14:textId="77777777" w:rsidR="00FE56C1" w:rsidRDefault="009171F6" w:rsidP="0098056D">
      <w:pPr>
        <w:pStyle w:val="BodyText"/>
        <w:numPr>
          <w:ilvl w:val="0"/>
          <w:numId w:val="45"/>
        </w:numPr>
        <w:outlineLvl w:val="1"/>
        <w:rPr>
          <w:rFonts w:asciiTheme="minorHAnsi" w:hAnsiTheme="minorHAnsi" w:cstheme="minorHAnsi"/>
          <w:sz w:val="28"/>
          <w:szCs w:val="28"/>
          <w:lang w:val="es-MX"/>
        </w:rPr>
      </w:pPr>
      <w:r w:rsidRPr="009171F6">
        <w:rPr>
          <w:rFonts w:asciiTheme="minorHAnsi" w:hAnsiTheme="minorHAnsi" w:cstheme="minorHAnsi"/>
          <w:sz w:val="28"/>
          <w:szCs w:val="28"/>
          <w:lang w:val="es-MX"/>
        </w:rPr>
        <w:t>Customer ´s Name</w:t>
      </w:r>
      <w:r w:rsidRPr="009171F6">
        <w:rPr>
          <w:rFonts w:asciiTheme="minorHAnsi" w:hAnsiTheme="minorHAnsi" w:cstheme="minorHAnsi"/>
          <w:sz w:val="28"/>
          <w:szCs w:val="28"/>
          <w:lang w:val="es-ES"/>
        </w:rPr>
        <w:t>:</w:t>
      </w:r>
      <w:r w:rsidRPr="009171F6">
        <w:rPr>
          <w:rFonts w:asciiTheme="minorHAnsi" w:hAnsiTheme="minorHAnsi" w:cstheme="minorHAnsi"/>
          <w:sz w:val="28"/>
          <w:szCs w:val="28"/>
          <w:lang w:val="es-MX"/>
        </w:rPr>
        <w:t xml:space="preserve"> “Embajada de Estados Unidos de Norteamérica”    </w:t>
      </w:r>
    </w:p>
    <w:p w14:paraId="7A25A31C"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U.S. Embassy R.F.C. Number:  EEU930201289  </w:t>
      </w:r>
    </w:p>
    <w:p w14:paraId="7B8E3DAE"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Quantity and description of acquired services or merchandise  </w:t>
      </w:r>
    </w:p>
    <w:p w14:paraId="4C3BA35D"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If applicable, the number and date of customs import documents associated with all sales of imported merchandise  </w:t>
      </w:r>
    </w:p>
    <w:p w14:paraId="4BEB0265"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Invoice(s) received in Mexican pesos must also include, in the legend, the date and exchange rate used when the invoice was emitted by the Mexican company.  The exchange rate noted on the Mexican company’s invoice will be used to reimburse VAT to contractors.  </w:t>
      </w:r>
    </w:p>
    <w:p w14:paraId="2E59DDCE"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Invoice must say “FACTURA.”  All digital invoices (“FACTURAS”) must be presented to the Embassy/ Contracting Officer Representative (COR).  </w:t>
      </w:r>
    </w:p>
    <w:p w14:paraId="6AAC791A" w14:textId="77777777" w:rsidR="00FE56C1"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The tax-relief invoice must be written in English and Spanish versions.</w:t>
      </w:r>
    </w:p>
    <w:p w14:paraId="6529DE82" w14:textId="6F56A95E" w:rsidR="009171F6" w:rsidRPr="009171F6" w:rsidRDefault="009171F6" w:rsidP="0098056D">
      <w:pPr>
        <w:pStyle w:val="BodyText"/>
        <w:numPr>
          <w:ilvl w:val="0"/>
          <w:numId w:val="45"/>
        </w:numPr>
        <w:outlineLvl w:val="1"/>
        <w:rPr>
          <w:rFonts w:asciiTheme="minorHAnsi" w:hAnsiTheme="minorHAnsi" w:cstheme="minorHAnsi"/>
          <w:sz w:val="28"/>
          <w:szCs w:val="28"/>
        </w:rPr>
      </w:pPr>
      <w:r w:rsidRPr="009171F6">
        <w:rPr>
          <w:rFonts w:asciiTheme="minorHAnsi" w:hAnsiTheme="minorHAnsi" w:cstheme="minorHAnsi"/>
          <w:sz w:val="28"/>
          <w:szCs w:val="28"/>
        </w:rPr>
        <w:t>Invoice must have a valid digital seal.  </w:t>
      </w:r>
    </w:p>
    <w:p w14:paraId="124A0602" w14:textId="77777777" w:rsidR="009171F6" w:rsidRPr="009171F6" w:rsidRDefault="009171F6" w:rsidP="00DC39F2">
      <w:pPr>
        <w:pStyle w:val="BodyText"/>
        <w:jc w:val="both"/>
        <w:outlineLvl w:val="1"/>
        <w:rPr>
          <w:rFonts w:asciiTheme="minorHAnsi" w:hAnsiTheme="minorHAnsi" w:cstheme="minorHAnsi"/>
          <w:sz w:val="28"/>
          <w:szCs w:val="28"/>
        </w:rPr>
      </w:pPr>
      <w:r w:rsidRPr="009171F6">
        <w:rPr>
          <w:rFonts w:asciiTheme="minorHAnsi" w:hAnsiTheme="minorHAnsi" w:cstheme="minorHAnsi"/>
          <w:sz w:val="28"/>
          <w:szCs w:val="28"/>
        </w:rPr>
        <w:t>  </w:t>
      </w:r>
    </w:p>
    <w:p w14:paraId="3CD539F7"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The requirements above apply to all supplies and services purchased in Mexico that are provided to the USG as part of this contract.  All IVA/VAT documentation must be submitted to the COR for approval and submission to Hacienda at the time of the invoice request for payment. Once a Delivery Order is awarded, the CO will provide instructions for invoice submission.  </w:t>
      </w:r>
    </w:p>
    <w:p w14:paraId="5B1D9E42"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1A4D288A"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xml:space="preserve">The Contractor must also obtain and submit the </w:t>
      </w:r>
      <w:r w:rsidRPr="009171F6">
        <w:rPr>
          <w:rFonts w:asciiTheme="minorHAnsi" w:hAnsiTheme="minorHAnsi" w:cstheme="minorHAnsi"/>
          <w:i/>
          <w:iCs/>
          <w:sz w:val="28"/>
          <w:szCs w:val="28"/>
        </w:rPr>
        <w:t>“</w:t>
      </w:r>
      <w:proofErr w:type="spellStart"/>
      <w:r w:rsidRPr="009171F6">
        <w:rPr>
          <w:rFonts w:asciiTheme="minorHAnsi" w:hAnsiTheme="minorHAnsi" w:cstheme="minorHAnsi"/>
          <w:i/>
          <w:iCs/>
          <w:sz w:val="28"/>
          <w:szCs w:val="28"/>
        </w:rPr>
        <w:t>Complemento</w:t>
      </w:r>
      <w:proofErr w:type="spellEnd"/>
      <w:r w:rsidRPr="009171F6">
        <w:rPr>
          <w:rFonts w:asciiTheme="minorHAnsi" w:hAnsiTheme="minorHAnsi" w:cstheme="minorHAnsi"/>
          <w:i/>
          <w:iCs/>
          <w:sz w:val="28"/>
          <w:szCs w:val="28"/>
        </w:rPr>
        <w:t xml:space="preserve"> de Pago”</w:t>
      </w:r>
      <w:r w:rsidRPr="009171F6">
        <w:rPr>
          <w:rFonts w:asciiTheme="minorHAnsi" w:hAnsiTheme="minorHAnsi" w:cstheme="minorHAnsi"/>
          <w:sz w:val="28"/>
          <w:szCs w:val="28"/>
        </w:rPr>
        <w:t xml:space="preserve"> in each </w:t>
      </w:r>
      <w:r w:rsidRPr="009171F6">
        <w:rPr>
          <w:rFonts w:asciiTheme="minorHAnsi" w:hAnsiTheme="minorHAnsi" w:cstheme="minorHAnsi"/>
          <w:sz w:val="28"/>
          <w:szCs w:val="28"/>
        </w:rPr>
        <w:lastRenderedPageBreak/>
        <w:t xml:space="preserve">factura as the primary proof of payment. According to the Fiscal Mexican Regulation, all vendors must issue this Complement of Invoice Payment after receiving their pay from their facturas labeled as </w:t>
      </w:r>
      <w:r w:rsidRPr="009171F6">
        <w:rPr>
          <w:rFonts w:asciiTheme="minorHAnsi" w:hAnsiTheme="minorHAnsi" w:cstheme="minorHAnsi"/>
          <w:i/>
          <w:iCs/>
          <w:sz w:val="28"/>
          <w:szCs w:val="28"/>
        </w:rPr>
        <w:t xml:space="preserve">“Pago </w:t>
      </w:r>
      <w:proofErr w:type="spellStart"/>
      <w:r w:rsidRPr="009171F6">
        <w:rPr>
          <w:rFonts w:asciiTheme="minorHAnsi" w:hAnsiTheme="minorHAnsi" w:cstheme="minorHAnsi"/>
          <w:i/>
          <w:iCs/>
          <w:sz w:val="28"/>
          <w:szCs w:val="28"/>
        </w:rPr>
        <w:t>en</w:t>
      </w:r>
      <w:proofErr w:type="spellEnd"/>
      <w:r w:rsidRPr="009171F6">
        <w:rPr>
          <w:rFonts w:asciiTheme="minorHAnsi" w:hAnsiTheme="minorHAnsi" w:cstheme="minorHAnsi"/>
          <w:i/>
          <w:iCs/>
          <w:sz w:val="28"/>
          <w:szCs w:val="28"/>
        </w:rPr>
        <w:t xml:space="preserve"> </w:t>
      </w:r>
      <w:proofErr w:type="spellStart"/>
      <w:r w:rsidRPr="009171F6">
        <w:rPr>
          <w:rFonts w:asciiTheme="minorHAnsi" w:hAnsiTheme="minorHAnsi" w:cstheme="minorHAnsi"/>
          <w:i/>
          <w:iCs/>
          <w:sz w:val="28"/>
          <w:szCs w:val="28"/>
        </w:rPr>
        <w:t>parcialidades</w:t>
      </w:r>
      <w:proofErr w:type="spellEnd"/>
      <w:r w:rsidRPr="009171F6">
        <w:rPr>
          <w:rFonts w:asciiTheme="minorHAnsi" w:hAnsiTheme="minorHAnsi" w:cstheme="minorHAnsi"/>
          <w:sz w:val="28"/>
          <w:szCs w:val="28"/>
        </w:rPr>
        <w:t>”.  </w:t>
      </w:r>
    </w:p>
    <w:p w14:paraId="1D18F274"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w:t>
      </w:r>
    </w:p>
    <w:p w14:paraId="611A0815" w14:textId="77777777"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 xml:space="preserve">Attached is the link with additional information </w:t>
      </w:r>
      <w:hyperlink r:id="rId14" w:tgtFrame="_blank" w:history="1">
        <w:proofErr w:type="spellStart"/>
        <w:r w:rsidRPr="009171F6">
          <w:rPr>
            <w:rStyle w:val="Hyperlink"/>
            <w:rFonts w:asciiTheme="minorHAnsi" w:hAnsiTheme="minorHAnsi" w:cstheme="minorHAnsi"/>
            <w:sz w:val="28"/>
            <w:szCs w:val="28"/>
          </w:rPr>
          <w:t>Complemento</w:t>
        </w:r>
        <w:proofErr w:type="spellEnd"/>
        <w:r w:rsidRPr="009171F6">
          <w:rPr>
            <w:rStyle w:val="Hyperlink"/>
            <w:rFonts w:asciiTheme="minorHAnsi" w:hAnsiTheme="minorHAnsi" w:cstheme="minorHAnsi"/>
            <w:sz w:val="28"/>
            <w:szCs w:val="28"/>
          </w:rPr>
          <w:t xml:space="preserve"> de </w:t>
        </w:r>
        <w:proofErr w:type="spellStart"/>
        <w:r w:rsidRPr="009171F6">
          <w:rPr>
            <w:rStyle w:val="Hyperlink"/>
            <w:rFonts w:asciiTheme="minorHAnsi" w:hAnsiTheme="minorHAnsi" w:cstheme="minorHAnsi"/>
            <w:sz w:val="28"/>
            <w:szCs w:val="28"/>
          </w:rPr>
          <w:t>pagos</w:t>
        </w:r>
        <w:proofErr w:type="spellEnd"/>
        <w:r w:rsidRPr="009171F6">
          <w:rPr>
            <w:rStyle w:val="Hyperlink"/>
            <w:rFonts w:asciiTheme="minorHAnsi" w:hAnsiTheme="minorHAnsi" w:cstheme="minorHAnsi"/>
            <w:sz w:val="28"/>
            <w:szCs w:val="28"/>
          </w:rPr>
          <w:t xml:space="preserve"> - Factura </w:t>
        </w:r>
        <w:proofErr w:type="spellStart"/>
        <w:r w:rsidRPr="009171F6">
          <w:rPr>
            <w:rStyle w:val="Hyperlink"/>
            <w:rFonts w:asciiTheme="minorHAnsi" w:hAnsiTheme="minorHAnsi" w:cstheme="minorHAnsi"/>
            <w:sz w:val="28"/>
            <w:szCs w:val="28"/>
          </w:rPr>
          <w:t>electrónica</w:t>
        </w:r>
        <w:proofErr w:type="spellEnd"/>
        <w:r w:rsidRPr="009171F6">
          <w:rPr>
            <w:rStyle w:val="Hyperlink"/>
            <w:rFonts w:asciiTheme="minorHAnsi" w:hAnsiTheme="minorHAnsi" w:cstheme="minorHAnsi"/>
            <w:sz w:val="28"/>
            <w:szCs w:val="28"/>
          </w:rPr>
          <w:t xml:space="preserve"> - Portal de </w:t>
        </w:r>
        <w:proofErr w:type="spellStart"/>
        <w:r w:rsidRPr="009171F6">
          <w:rPr>
            <w:rStyle w:val="Hyperlink"/>
            <w:rFonts w:asciiTheme="minorHAnsi" w:hAnsiTheme="minorHAnsi" w:cstheme="minorHAnsi"/>
            <w:sz w:val="28"/>
            <w:szCs w:val="28"/>
          </w:rPr>
          <w:t>trámites</w:t>
        </w:r>
        <w:proofErr w:type="spellEnd"/>
        <w:r w:rsidRPr="009171F6">
          <w:rPr>
            <w:rStyle w:val="Hyperlink"/>
            <w:rFonts w:asciiTheme="minorHAnsi" w:hAnsiTheme="minorHAnsi" w:cstheme="minorHAnsi"/>
            <w:sz w:val="28"/>
            <w:szCs w:val="28"/>
          </w:rPr>
          <w:t xml:space="preserve"> y </w:t>
        </w:r>
        <w:proofErr w:type="spellStart"/>
        <w:r w:rsidRPr="009171F6">
          <w:rPr>
            <w:rStyle w:val="Hyperlink"/>
            <w:rFonts w:asciiTheme="minorHAnsi" w:hAnsiTheme="minorHAnsi" w:cstheme="minorHAnsi"/>
            <w:sz w:val="28"/>
            <w:szCs w:val="28"/>
          </w:rPr>
          <w:t>servicios</w:t>
        </w:r>
        <w:proofErr w:type="spellEnd"/>
        <w:r w:rsidRPr="009171F6">
          <w:rPr>
            <w:rStyle w:val="Hyperlink"/>
            <w:rFonts w:asciiTheme="minorHAnsi" w:hAnsiTheme="minorHAnsi" w:cstheme="minorHAnsi"/>
            <w:sz w:val="28"/>
            <w:szCs w:val="28"/>
          </w:rPr>
          <w:t xml:space="preserve"> - SAT</w:t>
        </w:r>
      </w:hyperlink>
      <w:r w:rsidRPr="009171F6">
        <w:rPr>
          <w:rFonts w:asciiTheme="minorHAnsi" w:hAnsiTheme="minorHAnsi" w:cstheme="minorHAnsi"/>
          <w:sz w:val="28"/>
          <w:szCs w:val="28"/>
        </w:rPr>
        <w:t> </w:t>
      </w:r>
    </w:p>
    <w:p w14:paraId="3EB4F375" w14:textId="77777777" w:rsidR="009171F6" w:rsidRPr="009171F6" w:rsidRDefault="009171F6" w:rsidP="00DC39F2">
      <w:pPr>
        <w:pStyle w:val="BodyText"/>
        <w:ind w:left="375"/>
        <w:jc w:val="both"/>
        <w:outlineLvl w:val="1"/>
        <w:rPr>
          <w:rFonts w:asciiTheme="minorHAnsi" w:hAnsiTheme="minorHAnsi" w:cstheme="minorHAnsi"/>
          <w:b/>
          <w:bCs/>
          <w:sz w:val="28"/>
          <w:szCs w:val="28"/>
        </w:rPr>
      </w:pPr>
      <w:r w:rsidRPr="009171F6">
        <w:rPr>
          <w:rFonts w:asciiTheme="minorHAnsi" w:hAnsiTheme="minorHAnsi" w:cstheme="minorHAnsi"/>
          <w:b/>
          <w:bCs/>
          <w:sz w:val="28"/>
          <w:szCs w:val="28"/>
        </w:rPr>
        <w:t> </w:t>
      </w:r>
    </w:p>
    <w:p w14:paraId="3EECA393" w14:textId="77777777" w:rsidR="009171F6" w:rsidRPr="009171F6" w:rsidRDefault="009171F6" w:rsidP="00DC39F2">
      <w:pPr>
        <w:pStyle w:val="BodyText"/>
        <w:numPr>
          <w:ilvl w:val="0"/>
          <w:numId w:val="1"/>
        </w:numPr>
        <w:rPr>
          <w:rFonts w:asciiTheme="minorHAnsi" w:hAnsiTheme="minorHAnsi" w:cstheme="minorHAnsi"/>
          <w:b/>
          <w:bCs/>
          <w:sz w:val="28"/>
          <w:szCs w:val="28"/>
        </w:rPr>
      </w:pPr>
      <w:r w:rsidRPr="009171F6">
        <w:rPr>
          <w:rFonts w:asciiTheme="minorHAnsi" w:hAnsiTheme="minorHAnsi" w:cstheme="minorHAnsi"/>
          <w:b/>
          <w:bCs/>
          <w:sz w:val="28"/>
          <w:szCs w:val="28"/>
        </w:rPr>
        <w:t>NON-PAYMENT FOR UNAUTHORIZED WORK  </w:t>
      </w:r>
    </w:p>
    <w:p w14:paraId="5C25A163" w14:textId="46E599EB" w:rsidR="009171F6" w:rsidRPr="009171F6" w:rsidRDefault="009171F6" w:rsidP="00DC39F2">
      <w:pPr>
        <w:pStyle w:val="BodyText"/>
        <w:outlineLvl w:val="1"/>
        <w:rPr>
          <w:rFonts w:asciiTheme="minorHAnsi" w:hAnsiTheme="minorHAnsi" w:cstheme="minorHAnsi"/>
          <w:sz w:val="28"/>
          <w:szCs w:val="28"/>
        </w:rPr>
      </w:pPr>
      <w:r w:rsidRPr="009171F6">
        <w:rPr>
          <w:rFonts w:asciiTheme="minorHAnsi" w:hAnsiTheme="minorHAnsi" w:cstheme="minorHAnsi"/>
          <w:sz w:val="28"/>
          <w:szCs w:val="28"/>
        </w:rPr>
        <w:t>No payments will be made for any unauthorized services or supplies, or for any unauthorized changes to the work specified herein. This includes any services performed by the Contractor of its own volition or at the request of an individual other than a duly appointed Contracting Officer.  Only a duly appointed Contracting Officer is authorized to change the specifications, terms, and/or conditions of this contract. Any such changes will be made in writing by the Contracting Officer. </w:t>
      </w:r>
    </w:p>
    <w:p w14:paraId="63E420E7" w14:textId="77777777" w:rsidR="006A68DE" w:rsidRPr="009F0373" w:rsidRDefault="006A68DE" w:rsidP="00DC39F2">
      <w:pPr>
        <w:pStyle w:val="BodyText"/>
        <w:ind w:left="375"/>
        <w:jc w:val="both"/>
        <w:outlineLvl w:val="1"/>
        <w:rPr>
          <w:rFonts w:asciiTheme="minorHAnsi" w:hAnsiTheme="minorHAnsi" w:cstheme="minorHAnsi"/>
          <w:b/>
          <w:bCs/>
          <w:sz w:val="28"/>
          <w:szCs w:val="28"/>
        </w:rPr>
      </w:pPr>
    </w:p>
    <w:p w14:paraId="19685C4C" w14:textId="29B9E59A" w:rsidR="00F11065" w:rsidRDefault="00F11065" w:rsidP="00DC39F2">
      <w:pPr>
        <w:widowControl/>
        <w:autoSpaceDE/>
        <w:autoSpaceDN/>
        <w:rPr>
          <w:rFonts w:asciiTheme="minorHAnsi" w:hAnsiTheme="minorHAnsi" w:cstheme="minorBidi"/>
          <w:b/>
          <w:bCs/>
          <w:sz w:val="28"/>
          <w:szCs w:val="28"/>
          <w:u w:val="single"/>
        </w:rPr>
      </w:pPr>
      <w:r>
        <w:rPr>
          <w:rFonts w:asciiTheme="minorHAnsi" w:hAnsiTheme="minorHAnsi" w:cstheme="minorBidi"/>
          <w:b/>
          <w:bCs/>
          <w:sz w:val="28"/>
          <w:szCs w:val="28"/>
          <w:u w:val="single"/>
        </w:rPr>
        <w:br w:type="page"/>
      </w:r>
    </w:p>
    <w:p w14:paraId="5662E80A" w14:textId="7027C180" w:rsidR="0065798E" w:rsidRDefault="0065798E" w:rsidP="00DC39F2">
      <w:pPr>
        <w:jc w:val="center"/>
        <w:rPr>
          <w:rFonts w:asciiTheme="minorHAnsi" w:hAnsiTheme="minorHAnsi" w:cstheme="minorBidi"/>
          <w:b/>
          <w:bCs/>
          <w:sz w:val="28"/>
          <w:szCs w:val="28"/>
          <w:u w:val="single"/>
        </w:rPr>
      </w:pPr>
      <w:r w:rsidRPr="5686B512">
        <w:rPr>
          <w:rFonts w:asciiTheme="minorHAnsi" w:hAnsiTheme="minorHAnsi" w:cstheme="minorBidi"/>
          <w:b/>
          <w:bCs/>
          <w:sz w:val="28"/>
          <w:szCs w:val="28"/>
          <w:u w:val="single"/>
        </w:rPr>
        <w:lastRenderedPageBreak/>
        <w:t>APPENDIX A. Technical Specifications</w:t>
      </w:r>
    </w:p>
    <w:p w14:paraId="4AEB5F7C" w14:textId="77777777" w:rsidR="0065798E" w:rsidRDefault="0065798E" w:rsidP="00DC39F2">
      <w:pPr>
        <w:rPr>
          <w:rFonts w:asciiTheme="minorHAnsi" w:hAnsiTheme="minorHAnsi" w:cstheme="minorHAnsi"/>
          <w:b/>
          <w:bCs/>
          <w:sz w:val="28"/>
          <w:szCs w:val="28"/>
          <w:u w:val="single"/>
        </w:rPr>
      </w:pPr>
    </w:p>
    <w:tbl>
      <w:tblPr>
        <w:tblStyle w:val="TableGrid"/>
        <w:tblpPr w:leftFromText="180" w:rightFromText="180" w:vertAnchor="text" w:horzAnchor="margin" w:tblpXSpec="center" w:tblpY="147"/>
        <w:tblW w:w="9350" w:type="dxa"/>
        <w:tblLook w:val="04A0" w:firstRow="1" w:lastRow="0" w:firstColumn="1" w:lastColumn="0" w:noHBand="0" w:noVBand="1"/>
      </w:tblPr>
      <w:tblGrid>
        <w:gridCol w:w="840"/>
        <w:gridCol w:w="2308"/>
        <w:gridCol w:w="713"/>
        <w:gridCol w:w="840"/>
        <w:gridCol w:w="4649"/>
      </w:tblGrid>
      <w:tr w:rsidR="005F7E75" w:rsidRPr="00DA37D4" w14:paraId="5339083D" w14:textId="77777777" w:rsidTr="4C02849A">
        <w:tc>
          <w:tcPr>
            <w:tcW w:w="840" w:type="dxa"/>
            <w:vAlign w:val="center"/>
          </w:tcPr>
          <w:p w14:paraId="7180A311" w14:textId="77777777" w:rsidR="005F7E75" w:rsidRPr="00DA37D4" w:rsidRDefault="005F7E75" w:rsidP="00DC39F2">
            <w:pPr>
              <w:pStyle w:val="paragraph"/>
              <w:spacing w:before="0" w:beforeAutospacing="0" w:after="0" w:afterAutospacing="0"/>
              <w:jc w:val="center"/>
              <w:textAlignment w:val="baseline"/>
              <w:rPr>
                <w:rStyle w:val="normaltextrun"/>
                <w:rFonts w:asciiTheme="minorHAnsi" w:hAnsiTheme="minorHAnsi" w:cstheme="minorHAnsi"/>
                <w:b/>
                <w:bCs/>
                <w:sz w:val="28"/>
                <w:szCs w:val="28"/>
              </w:rPr>
            </w:pPr>
            <w:r w:rsidRPr="00DA37D4">
              <w:rPr>
                <w:rStyle w:val="normaltextrun"/>
                <w:rFonts w:asciiTheme="minorHAnsi" w:hAnsiTheme="minorHAnsi" w:cstheme="minorHAnsi"/>
                <w:b/>
                <w:bCs/>
                <w:sz w:val="28"/>
                <w:szCs w:val="28"/>
              </w:rPr>
              <w:t>CLIN</w:t>
            </w:r>
          </w:p>
        </w:tc>
        <w:tc>
          <w:tcPr>
            <w:tcW w:w="2308" w:type="dxa"/>
            <w:vAlign w:val="center"/>
          </w:tcPr>
          <w:p w14:paraId="6EFCC2A0" w14:textId="77777777" w:rsidR="005F7E75" w:rsidRPr="00DA37D4" w:rsidRDefault="005F7E75" w:rsidP="00DC39F2">
            <w:pPr>
              <w:pStyle w:val="paragraph"/>
              <w:spacing w:before="0" w:beforeAutospacing="0" w:after="0" w:afterAutospacing="0"/>
              <w:jc w:val="center"/>
              <w:textAlignment w:val="baseline"/>
              <w:rPr>
                <w:rStyle w:val="normaltextrun"/>
                <w:rFonts w:asciiTheme="minorHAnsi" w:hAnsiTheme="minorHAnsi" w:cstheme="minorHAnsi"/>
                <w:b/>
                <w:bCs/>
                <w:sz w:val="28"/>
                <w:szCs w:val="28"/>
              </w:rPr>
            </w:pPr>
            <w:r w:rsidRPr="00DA37D4">
              <w:rPr>
                <w:rStyle w:val="normaltextrun"/>
                <w:rFonts w:asciiTheme="minorHAnsi" w:hAnsiTheme="minorHAnsi" w:cstheme="minorHAnsi"/>
                <w:b/>
                <w:bCs/>
                <w:sz w:val="28"/>
                <w:szCs w:val="28"/>
              </w:rPr>
              <w:t xml:space="preserve">Item </w:t>
            </w:r>
          </w:p>
        </w:tc>
        <w:tc>
          <w:tcPr>
            <w:tcW w:w="713" w:type="dxa"/>
            <w:vAlign w:val="center"/>
          </w:tcPr>
          <w:p w14:paraId="71C37347" w14:textId="77777777" w:rsidR="005F7E75" w:rsidRPr="00DA37D4" w:rsidRDefault="005F7E75" w:rsidP="00DC39F2">
            <w:pPr>
              <w:pStyle w:val="paragraph"/>
              <w:spacing w:before="0" w:beforeAutospacing="0" w:after="0" w:afterAutospacing="0"/>
              <w:jc w:val="center"/>
              <w:textAlignment w:val="baseline"/>
              <w:rPr>
                <w:rStyle w:val="normaltextrun"/>
                <w:rFonts w:asciiTheme="minorHAnsi" w:hAnsiTheme="minorHAnsi" w:cstheme="minorHAnsi"/>
                <w:b/>
                <w:bCs/>
                <w:sz w:val="28"/>
                <w:szCs w:val="28"/>
              </w:rPr>
            </w:pPr>
            <w:r w:rsidRPr="00DA37D4">
              <w:rPr>
                <w:rStyle w:val="normaltextrun"/>
                <w:rFonts w:asciiTheme="minorHAnsi" w:hAnsiTheme="minorHAnsi" w:cstheme="minorHAnsi"/>
                <w:b/>
                <w:bCs/>
                <w:sz w:val="28"/>
                <w:szCs w:val="28"/>
              </w:rPr>
              <w:t>Qty.</w:t>
            </w:r>
          </w:p>
        </w:tc>
        <w:tc>
          <w:tcPr>
            <w:tcW w:w="840" w:type="dxa"/>
            <w:vAlign w:val="center"/>
          </w:tcPr>
          <w:p w14:paraId="722A4E12" w14:textId="19F9358F" w:rsidR="005F7E75" w:rsidRPr="00DA37D4" w:rsidRDefault="005F7E75" w:rsidP="00DC39F2">
            <w:pPr>
              <w:pStyle w:val="paragraph"/>
              <w:spacing w:before="0" w:beforeAutospacing="0" w:after="0" w:afterAutospacing="0"/>
              <w:jc w:val="center"/>
              <w:textAlignment w:val="baseline"/>
              <w:rPr>
                <w:rStyle w:val="normaltextrun"/>
                <w:rFonts w:asciiTheme="minorHAnsi" w:hAnsiTheme="minorHAnsi" w:cstheme="minorHAnsi"/>
                <w:b/>
                <w:bCs/>
                <w:sz w:val="28"/>
                <w:szCs w:val="28"/>
              </w:rPr>
            </w:pPr>
            <w:r w:rsidRPr="00DA37D4">
              <w:rPr>
                <w:rStyle w:val="normaltextrun"/>
                <w:rFonts w:asciiTheme="minorHAnsi" w:hAnsiTheme="minorHAnsi" w:cstheme="minorHAnsi"/>
                <w:b/>
                <w:bCs/>
                <w:sz w:val="28"/>
                <w:szCs w:val="28"/>
              </w:rPr>
              <w:t>Unit</w:t>
            </w:r>
          </w:p>
        </w:tc>
        <w:tc>
          <w:tcPr>
            <w:tcW w:w="4649" w:type="dxa"/>
            <w:vAlign w:val="center"/>
          </w:tcPr>
          <w:p w14:paraId="5C01FC4D" w14:textId="77777777" w:rsidR="005F7E75" w:rsidRPr="00DA37D4" w:rsidRDefault="005F7E75" w:rsidP="00DC39F2">
            <w:pPr>
              <w:pStyle w:val="paragraph"/>
              <w:spacing w:before="0" w:beforeAutospacing="0" w:after="0" w:afterAutospacing="0"/>
              <w:jc w:val="center"/>
              <w:textAlignment w:val="baseline"/>
              <w:rPr>
                <w:rStyle w:val="normaltextrun"/>
                <w:rFonts w:asciiTheme="minorHAnsi" w:hAnsiTheme="minorHAnsi" w:cstheme="minorHAnsi"/>
                <w:b/>
                <w:bCs/>
                <w:sz w:val="28"/>
                <w:szCs w:val="28"/>
              </w:rPr>
            </w:pPr>
            <w:r w:rsidRPr="00DA37D4">
              <w:rPr>
                <w:rStyle w:val="normaltextrun"/>
                <w:rFonts w:asciiTheme="minorHAnsi" w:hAnsiTheme="minorHAnsi" w:cstheme="minorHAnsi"/>
                <w:b/>
                <w:bCs/>
                <w:sz w:val="28"/>
                <w:szCs w:val="28"/>
              </w:rPr>
              <w:t>Technical Specifications</w:t>
            </w:r>
          </w:p>
        </w:tc>
      </w:tr>
      <w:tr w:rsidR="005F7E75" w:rsidRPr="00DA37D4" w14:paraId="2AACA9FE" w14:textId="77777777" w:rsidTr="4C02849A">
        <w:tc>
          <w:tcPr>
            <w:tcW w:w="840" w:type="dxa"/>
            <w:vAlign w:val="center"/>
          </w:tcPr>
          <w:p w14:paraId="2E9E7086" w14:textId="3C56F162" w:rsidR="005F7E75" w:rsidRPr="00DA37D4" w:rsidRDefault="3EB7CFF3"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5686B512">
              <w:rPr>
                <w:rStyle w:val="normaltextrun"/>
                <w:rFonts w:asciiTheme="minorHAnsi" w:hAnsiTheme="minorHAnsi" w:cstheme="minorBidi"/>
                <w:sz w:val="28"/>
                <w:szCs w:val="28"/>
              </w:rPr>
              <w:t>1</w:t>
            </w:r>
          </w:p>
        </w:tc>
        <w:tc>
          <w:tcPr>
            <w:tcW w:w="2308" w:type="dxa"/>
            <w:vAlign w:val="center"/>
          </w:tcPr>
          <w:p w14:paraId="0F4F972E" w14:textId="29D6F67D" w:rsidR="005F7E75" w:rsidRPr="00DA37D4" w:rsidRDefault="35E16A71" w:rsidP="00DC39F2">
            <w:pPr>
              <w:pStyle w:val="paragraph"/>
              <w:spacing w:before="0" w:beforeAutospacing="0" w:after="0" w:afterAutospacing="0"/>
              <w:rPr>
                <w:rStyle w:val="normaltextrun"/>
                <w:rFonts w:asciiTheme="minorHAnsi" w:hAnsiTheme="minorHAnsi" w:cstheme="minorBidi"/>
                <w:b/>
                <w:bCs/>
                <w:sz w:val="28"/>
                <w:szCs w:val="28"/>
              </w:rPr>
            </w:pPr>
            <w:r w:rsidRPr="005E3721">
              <w:rPr>
                <w:rStyle w:val="normaltextrun"/>
                <w:rFonts w:asciiTheme="minorHAnsi" w:hAnsiTheme="minorHAnsi" w:cstheme="minorBidi"/>
                <w:b/>
                <w:bCs/>
                <w:sz w:val="28"/>
                <w:szCs w:val="28"/>
              </w:rPr>
              <w:t>Workstation</w:t>
            </w:r>
            <w:r w:rsidR="1EF9E54C" w:rsidRPr="005E3721">
              <w:rPr>
                <w:rStyle w:val="normaltextrun"/>
                <w:rFonts w:asciiTheme="minorHAnsi" w:hAnsiTheme="minorHAnsi" w:cstheme="minorBidi"/>
                <w:b/>
                <w:bCs/>
                <w:sz w:val="28"/>
                <w:szCs w:val="28"/>
              </w:rPr>
              <w:t>s</w:t>
            </w:r>
          </w:p>
        </w:tc>
        <w:tc>
          <w:tcPr>
            <w:tcW w:w="713" w:type="dxa"/>
            <w:vAlign w:val="center"/>
          </w:tcPr>
          <w:p w14:paraId="7B6772A9" w14:textId="3A2E2B87" w:rsidR="005F7E75" w:rsidRPr="00DA37D4" w:rsidRDefault="42D2C49E"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24</w:t>
            </w:r>
          </w:p>
        </w:tc>
        <w:tc>
          <w:tcPr>
            <w:tcW w:w="840" w:type="dxa"/>
            <w:vAlign w:val="center"/>
          </w:tcPr>
          <w:p w14:paraId="4AA6AB04" w14:textId="65CEA43E" w:rsidR="005F7E75" w:rsidRPr="00DA37D4" w:rsidRDefault="005F7E75"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Ea.</w:t>
            </w:r>
          </w:p>
        </w:tc>
        <w:tc>
          <w:tcPr>
            <w:tcW w:w="4649" w:type="dxa"/>
          </w:tcPr>
          <w:p w14:paraId="7798B1C7" w14:textId="6CE07B1E" w:rsidR="2E39F9BC" w:rsidRDefault="2E39F9BC" w:rsidP="00DC39F2">
            <w:pPr>
              <w:pStyle w:val="paragraph"/>
              <w:spacing w:before="0" w:beforeAutospacing="0" w:after="0" w:afterAutospacing="0"/>
            </w:pPr>
            <w:r w:rsidRPr="005E3721">
              <w:rPr>
                <w:rStyle w:val="normaltextrun"/>
                <w:rFonts w:asciiTheme="minorHAnsi" w:hAnsiTheme="minorHAnsi" w:cstheme="minorBidi"/>
                <w:sz w:val="28"/>
                <w:szCs w:val="28"/>
              </w:rPr>
              <w:t>Workstation</w:t>
            </w:r>
          </w:p>
          <w:p w14:paraId="07EC4B14" w14:textId="69D3FFA9" w:rsidR="005F7E75" w:rsidRPr="00DA37D4" w:rsidRDefault="04AB72AA"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 xml:space="preserve">Features: </w:t>
            </w:r>
          </w:p>
          <w:p w14:paraId="038C074A" w14:textId="2EAB456D" w:rsidR="005F7E75" w:rsidRPr="00DA37D4" w:rsidRDefault="04AB72AA"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 xml:space="preserve">Intel Core i5 With INTEL XEON W5-2565X PROCESSOR (33.75 MB CACHE, 16 CORES, 32 THREADS, 4.7 GHz TURBO, 200 W), </w:t>
            </w:r>
          </w:p>
          <w:p w14:paraId="49D5D80D" w14:textId="5A287FDD" w:rsidR="005F7E75" w:rsidRPr="00DA37D4" w:rsidRDefault="04AB72AA"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NVIDIA® RTX™ A6000</w:t>
            </w:r>
          </w:p>
          <w:p w14:paraId="15F48E03" w14:textId="032D012B" w:rsidR="005F7E75" w:rsidRPr="00DA37D4" w:rsidRDefault="04AB72AA"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48 GB GDDR6</w:t>
            </w:r>
          </w:p>
          <w:p w14:paraId="2C270261" w14:textId="277A3F0A" w:rsidR="005F7E75" w:rsidRPr="00DA37D4" w:rsidRDefault="04AB72AA"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128 GB RAM</w:t>
            </w:r>
          </w:p>
          <w:p w14:paraId="33570455" w14:textId="4E84058E" w:rsidR="005F7E75" w:rsidRPr="00DA37D4" w:rsidRDefault="04AB72AA"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0DF48F0E">
              <w:rPr>
                <w:rStyle w:val="normaltextrun"/>
                <w:rFonts w:asciiTheme="minorHAnsi" w:hAnsiTheme="minorHAnsi" w:cstheme="minorBidi"/>
                <w:sz w:val="28"/>
                <w:szCs w:val="28"/>
              </w:rPr>
              <w:t>1 TB SOLID STATE DRIVE</w:t>
            </w:r>
          </w:p>
          <w:p w14:paraId="3CBAF4D4" w14:textId="50EC65CF" w:rsidR="3E32B92F" w:rsidRDefault="6946B727" w:rsidP="00DC39F2">
            <w:pPr>
              <w:pStyle w:val="paragraph"/>
              <w:spacing w:before="0" w:beforeAutospacing="0" w:after="0" w:afterAutospacing="0"/>
              <w:rPr>
                <w:rStyle w:val="normaltextrun"/>
                <w:rFonts w:asciiTheme="minorHAnsi" w:hAnsiTheme="minorHAnsi" w:cstheme="minorBidi"/>
                <w:sz w:val="28"/>
                <w:szCs w:val="28"/>
              </w:rPr>
            </w:pPr>
            <w:r w:rsidRPr="005E3721">
              <w:rPr>
                <w:rStyle w:val="normaltextrun"/>
                <w:rFonts w:asciiTheme="minorHAnsi" w:hAnsiTheme="minorHAnsi" w:cstheme="minorBidi"/>
                <w:sz w:val="28"/>
                <w:szCs w:val="28"/>
              </w:rPr>
              <w:t>4 TB HARD DISK DRIVE</w:t>
            </w:r>
          </w:p>
          <w:p w14:paraId="49B6A313" w14:textId="1C261192" w:rsidR="005E3721" w:rsidRDefault="005E3721" w:rsidP="00DC39F2">
            <w:pPr>
              <w:pStyle w:val="paragraph"/>
              <w:spacing w:before="0" w:beforeAutospacing="0" w:after="0" w:afterAutospacing="0"/>
              <w:rPr>
                <w:rStyle w:val="normaltextrun"/>
                <w:rFonts w:asciiTheme="minorHAnsi" w:hAnsiTheme="minorHAnsi" w:cstheme="minorBidi"/>
                <w:sz w:val="28"/>
                <w:szCs w:val="28"/>
              </w:rPr>
            </w:pPr>
          </w:p>
          <w:p w14:paraId="76FB8866" w14:textId="667B32D3" w:rsidR="005F7E75" w:rsidRPr="00DA37D4" w:rsidRDefault="04AB72AA" w:rsidP="00DC39F2">
            <w:pPr>
              <w:pStyle w:val="paragraph"/>
              <w:spacing w:before="0" w:beforeAutospacing="0" w:after="0" w:afterAutospacing="0"/>
              <w:textAlignment w:val="baseline"/>
            </w:pPr>
            <w:r w:rsidRPr="0DF48F0E">
              <w:rPr>
                <w:rStyle w:val="normaltextrun"/>
                <w:rFonts w:asciiTheme="minorHAnsi" w:hAnsiTheme="minorHAnsi" w:cstheme="minorBidi"/>
                <w:i/>
                <w:iCs/>
                <w:sz w:val="28"/>
                <w:szCs w:val="28"/>
              </w:rPr>
              <w:t>DELL PRECISION 5860 or equal</w:t>
            </w:r>
          </w:p>
        </w:tc>
      </w:tr>
      <w:tr w:rsidR="005F7E75" w:rsidRPr="00DA37D4" w14:paraId="4813CCEB" w14:textId="77777777" w:rsidTr="4C02849A">
        <w:tc>
          <w:tcPr>
            <w:tcW w:w="840" w:type="dxa"/>
            <w:vAlign w:val="center"/>
          </w:tcPr>
          <w:p w14:paraId="6E595ADC" w14:textId="6D1BD844" w:rsidR="005F7E75" w:rsidRPr="00DA37D4" w:rsidRDefault="4CAC7397"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5686B512">
              <w:rPr>
                <w:rStyle w:val="normaltextrun"/>
                <w:rFonts w:asciiTheme="minorHAnsi" w:hAnsiTheme="minorHAnsi" w:cstheme="minorBidi"/>
                <w:sz w:val="28"/>
                <w:szCs w:val="28"/>
              </w:rPr>
              <w:t>2</w:t>
            </w:r>
          </w:p>
        </w:tc>
        <w:tc>
          <w:tcPr>
            <w:tcW w:w="2308" w:type="dxa"/>
            <w:vAlign w:val="center"/>
          </w:tcPr>
          <w:p w14:paraId="74FFAA1F" w14:textId="19EB54BE" w:rsidR="005F7E75" w:rsidRPr="00DA37D4" w:rsidRDefault="46EE0172" w:rsidP="00DC39F2">
            <w:pPr>
              <w:pStyle w:val="paragraph"/>
              <w:spacing w:before="0" w:beforeAutospacing="0" w:after="0" w:afterAutospacing="0"/>
              <w:textAlignment w:val="baseline"/>
              <w:rPr>
                <w:rStyle w:val="normaltextrun"/>
                <w:rFonts w:asciiTheme="minorHAnsi" w:hAnsiTheme="minorHAnsi" w:cstheme="minorBidi"/>
                <w:b/>
                <w:bCs/>
                <w:sz w:val="28"/>
                <w:szCs w:val="28"/>
              </w:rPr>
            </w:pPr>
            <w:r w:rsidRPr="3E32B92F">
              <w:rPr>
                <w:rStyle w:val="normaltextrun"/>
                <w:rFonts w:asciiTheme="minorHAnsi" w:hAnsiTheme="minorHAnsi" w:cstheme="minorBidi"/>
                <w:b/>
                <w:bCs/>
                <w:sz w:val="28"/>
                <w:szCs w:val="28"/>
              </w:rPr>
              <w:t>Monitors</w:t>
            </w:r>
            <w:r w:rsidR="005D0A76">
              <w:rPr>
                <w:rStyle w:val="normaltextrun"/>
                <w:rFonts w:asciiTheme="minorHAnsi" w:hAnsiTheme="minorHAnsi" w:cstheme="minorBidi"/>
                <w:b/>
                <w:bCs/>
                <w:sz w:val="28"/>
                <w:szCs w:val="28"/>
              </w:rPr>
              <w:t xml:space="preserve"> 24”</w:t>
            </w:r>
          </w:p>
        </w:tc>
        <w:tc>
          <w:tcPr>
            <w:tcW w:w="713" w:type="dxa"/>
            <w:vAlign w:val="center"/>
          </w:tcPr>
          <w:p w14:paraId="0F2E5F60" w14:textId="56797F9E" w:rsidR="005F7E75" w:rsidRPr="00DA37D4" w:rsidRDefault="46EE0172"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3E32B92F">
              <w:rPr>
                <w:rStyle w:val="normaltextrun"/>
                <w:rFonts w:asciiTheme="minorHAnsi" w:hAnsiTheme="minorHAnsi" w:cstheme="minorBidi"/>
                <w:sz w:val="28"/>
                <w:szCs w:val="28"/>
              </w:rPr>
              <w:t>20</w:t>
            </w:r>
          </w:p>
        </w:tc>
        <w:tc>
          <w:tcPr>
            <w:tcW w:w="840" w:type="dxa"/>
            <w:vAlign w:val="center"/>
          </w:tcPr>
          <w:p w14:paraId="010D9FF3" w14:textId="64F9BCF2" w:rsidR="005F7E75" w:rsidRPr="00DA37D4" w:rsidRDefault="005F7E75"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Ea.</w:t>
            </w:r>
          </w:p>
        </w:tc>
        <w:tc>
          <w:tcPr>
            <w:tcW w:w="4649" w:type="dxa"/>
          </w:tcPr>
          <w:p w14:paraId="1BBF9D36" w14:textId="6FD8A4CE" w:rsidR="005F7E75" w:rsidRPr="00DA37D4" w:rsidRDefault="69B3EAEA"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24" Flat screen monitor</w:t>
            </w:r>
          </w:p>
          <w:p w14:paraId="1E17669F" w14:textId="67AF02CA" w:rsidR="005F7E75" w:rsidRPr="00DA37D4" w:rsidRDefault="69B3EAEA" w:rsidP="00DC39F2">
            <w:pPr>
              <w:shd w:val="clear" w:color="auto" w:fill="FFFFFF" w:themeFill="background1"/>
              <w:textAlignment w:val="baseline"/>
              <w:rPr>
                <w:rFonts w:ascii="Calibri" w:eastAsia="Calibri" w:hAnsi="Calibri" w:cs="Calibri"/>
                <w:color w:val="000000" w:themeColor="text1"/>
                <w:sz w:val="28"/>
                <w:szCs w:val="28"/>
              </w:rPr>
            </w:pPr>
            <w:r w:rsidRPr="005E3721">
              <w:rPr>
                <w:rFonts w:ascii="Calibri" w:eastAsia="Calibri" w:hAnsi="Calibri" w:cs="Calibri"/>
                <w:color w:val="000000" w:themeColor="text1"/>
                <w:sz w:val="28"/>
                <w:szCs w:val="28"/>
              </w:rPr>
              <w:t>Measurements: Depth 7.16", Width 21.21", and Height 12.37" with stand</w:t>
            </w:r>
          </w:p>
          <w:p w14:paraId="14317031" w14:textId="53CF0D1B" w:rsidR="005F7E75" w:rsidRPr="00DA37D4" w:rsidRDefault="69B3EAEA"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Features: </w:t>
            </w:r>
          </w:p>
          <w:p w14:paraId="360EBF9E" w14:textId="5CB36190" w:rsidR="005F7E75" w:rsidRPr="00DA37D4" w:rsidRDefault="69B3EAEA"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15W via USB-C downstream port </w:t>
            </w:r>
          </w:p>
          <w:p w14:paraId="7D22A33A" w14:textId="27F8B2C5" w:rsidR="005F7E75" w:rsidRPr="00DA37D4" w:rsidRDefault="69B3EAEA"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Resolution 1920 x 1080</w:t>
            </w:r>
          </w:p>
          <w:p w14:paraId="2951B257" w14:textId="45E9F47E" w:rsidR="005F7E75" w:rsidRPr="00DA37D4" w:rsidRDefault="69B3EAEA"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In-Plane Switching (IPS) technology</w:t>
            </w:r>
          </w:p>
          <w:p w14:paraId="55A68079" w14:textId="2D31A77B" w:rsidR="005F7E75" w:rsidRPr="00DA37D4" w:rsidRDefault="005F7E75" w:rsidP="00DC39F2">
            <w:pPr>
              <w:shd w:val="clear" w:color="auto" w:fill="FFFFFF" w:themeFill="background1"/>
              <w:textAlignment w:val="baseline"/>
              <w:rPr>
                <w:sz w:val="28"/>
                <w:szCs w:val="28"/>
              </w:rPr>
            </w:pPr>
          </w:p>
          <w:p w14:paraId="02BDD7FE" w14:textId="3AB571F3" w:rsidR="005F7E75" w:rsidRPr="00B57C34" w:rsidRDefault="69B3EAEA" w:rsidP="00B57C34">
            <w:pPr>
              <w:shd w:val="clear" w:color="auto" w:fill="FFFFFF" w:themeFill="background1"/>
              <w:textAlignment w:val="baseline"/>
              <w:rPr>
                <w:rStyle w:val="normaltextrun"/>
                <w:rFonts w:ascii="Calibri" w:eastAsia="Calibri" w:hAnsi="Calibri" w:cs="Calibri"/>
                <w:i/>
                <w:iCs/>
                <w:color w:val="000000" w:themeColor="text1"/>
                <w:sz w:val="28"/>
                <w:szCs w:val="28"/>
              </w:rPr>
            </w:pPr>
            <w:r w:rsidRPr="3E32B92F">
              <w:rPr>
                <w:rFonts w:ascii="Calibri" w:eastAsia="Calibri" w:hAnsi="Calibri" w:cs="Calibri"/>
                <w:i/>
                <w:iCs/>
                <w:color w:val="000000" w:themeColor="text1"/>
                <w:sz w:val="28"/>
                <w:szCs w:val="28"/>
              </w:rPr>
              <w:t>Dell Pro 24 Plus Monitor - P2425H or equal</w:t>
            </w:r>
          </w:p>
        </w:tc>
      </w:tr>
      <w:tr w:rsidR="005F7E75" w:rsidRPr="00DA37D4" w14:paraId="121E5D7D" w14:textId="77777777" w:rsidTr="4C02849A">
        <w:tc>
          <w:tcPr>
            <w:tcW w:w="840" w:type="dxa"/>
            <w:vAlign w:val="center"/>
          </w:tcPr>
          <w:p w14:paraId="764CB443" w14:textId="2B016B8E" w:rsidR="005F7E75" w:rsidRPr="00DA37D4" w:rsidRDefault="730CBCEF"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5686B512">
              <w:rPr>
                <w:rStyle w:val="normaltextrun"/>
                <w:rFonts w:asciiTheme="minorHAnsi" w:hAnsiTheme="minorHAnsi" w:cstheme="minorBidi"/>
                <w:sz w:val="28"/>
                <w:szCs w:val="28"/>
              </w:rPr>
              <w:t>3</w:t>
            </w:r>
          </w:p>
        </w:tc>
        <w:tc>
          <w:tcPr>
            <w:tcW w:w="2308" w:type="dxa"/>
            <w:vAlign w:val="center"/>
          </w:tcPr>
          <w:p w14:paraId="77AC780E" w14:textId="3B9E12FD" w:rsidR="005F7E75" w:rsidRPr="00DA37D4" w:rsidRDefault="0DA18F86" w:rsidP="00DC39F2">
            <w:pPr>
              <w:pStyle w:val="paragraph"/>
              <w:spacing w:before="0" w:beforeAutospacing="0" w:after="0" w:afterAutospacing="0"/>
            </w:pPr>
            <w:r w:rsidRPr="3E32B92F">
              <w:rPr>
                <w:rStyle w:val="normaltextrun"/>
                <w:rFonts w:asciiTheme="minorHAnsi" w:hAnsiTheme="minorHAnsi" w:cstheme="minorBidi"/>
                <w:b/>
                <w:bCs/>
                <w:sz w:val="28"/>
                <w:szCs w:val="28"/>
              </w:rPr>
              <w:t xml:space="preserve">Curved </w:t>
            </w:r>
            <w:r w:rsidR="005D0A76">
              <w:rPr>
                <w:rStyle w:val="normaltextrun"/>
                <w:rFonts w:asciiTheme="minorHAnsi" w:hAnsiTheme="minorHAnsi" w:cstheme="minorBidi"/>
                <w:b/>
                <w:bCs/>
                <w:sz w:val="28"/>
                <w:szCs w:val="28"/>
              </w:rPr>
              <w:t>m</w:t>
            </w:r>
            <w:r w:rsidRPr="3E32B92F">
              <w:rPr>
                <w:rStyle w:val="normaltextrun"/>
                <w:rFonts w:asciiTheme="minorHAnsi" w:hAnsiTheme="minorHAnsi" w:cstheme="minorBidi"/>
                <w:b/>
                <w:bCs/>
                <w:sz w:val="28"/>
                <w:szCs w:val="28"/>
              </w:rPr>
              <w:t>onitors</w:t>
            </w:r>
            <w:r w:rsidR="005D0A76">
              <w:rPr>
                <w:rStyle w:val="normaltextrun"/>
                <w:rFonts w:asciiTheme="minorHAnsi" w:hAnsiTheme="minorHAnsi" w:cstheme="minorBidi"/>
                <w:b/>
                <w:bCs/>
                <w:sz w:val="28"/>
                <w:szCs w:val="28"/>
              </w:rPr>
              <w:t xml:space="preserve"> 40”</w:t>
            </w:r>
          </w:p>
        </w:tc>
        <w:tc>
          <w:tcPr>
            <w:tcW w:w="713" w:type="dxa"/>
            <w:vAlign w:val="center"/>
          </w:tcPr>
          <w:p w14:paraId="2E86ABE5" w14:textId="59DAFC4D" w:rsidR="005F7E75" w:rsidRPr="00DA37D4" w:rsidRDefault="07132238"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3E32B92F">
              <w:rPr>
                <w:rStyle w:val="normaltextrun"/>
                <w:rFonts w:asciiTheme="minorHAnsi" w:hAnsiTheme="minorHAnsi" w:cstheme="minorBidi"/>
                <w:sz w:val="28"/>
                <w:szCs w:val="28"/>
              </w:rPr>
              <w:t>14</w:t>
            </w:r>
          </w:p>
        </w:tc>
        <w:tc>
          <w:tcPr>
            <w:tcW w:w="840" w:type="dxa"/>
            <w:vAlign w:val="center"/>
          </w:tcPr>
          <w:p w14:paraId="7F7D3EF0" w14:textId="23E8E689" w:rsidR="005F7E75" w:rsidRPr="00DA37D4" w:rsidRDefault="005F7E75"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Ea.</w:t>
            </w:r>
          </w:p>
        </w:tc>
        <w:tc>
          <w:tcPr>
            <w:tcW w:w="4649" w:type="dxa"/>
          </w:tcPr>
          <w:p w14:paraId="69F55AA4" w14:textId="2407E216"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40" Curved screen monitor</w:t>
            </w:r>
          </w:p>
          <w:p w14:paraId="455731A3" w14:textId="5A0D5437"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Measurements: Depth 252.8 mm, Width 252.8mm, and </w:t>
            </w:r>
          </w:p>
          <w:p w14:paraId="6715D88E" w14:textId="5613559C"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005E3721">
              <w:rPr>
                <w:rFonts w:ascii="Calibri" w:eastAsia="Calibri" w:hAnsi="Calibri" w:cs="Calibri"/>
                <w:color w:val="000000" w:themeColor="text1"/>
                <w:sz w:val="28"/>
                <w:szCs w:val="28"/>
              </w:rPr>
              <w:t xml:space="preserve">Height 419.14mm </w:t>
            </w:r>
          </w:p>
          <w:p w14:paraId="626726DA" w14:textId="3E41AF51"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Features:</w:t>
            </w:r>
          </w:p>
          <w:p w14:paraId="15DB427C" w14:textId="2315F723"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WUHD (5120 x 2160) Resolution </w:t>
            </w:r>
          </w:p>
          <w:p w14:paraId="36152226" w14:textId="29ACDAEC"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IPS Black Panel Type </w:t>
            </w:r>
          </w:p>
          <w:p w14:paraId="69E5DDDE" w14:textId="2CD706A4"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Height-adjustable stand </w:t>
            </w:r>
          </w:p>
          <w:p w14:paraId="232C3B05" w14:textId="008713F3"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Integrated USB Hub</w:t>
            </w:r>
          </w:p>
          <w:p w14:paraId="10A2C53B" w14:textId="0E0F28C7" w:rsidR="005F7E75" w:rsidRPr="00DA37D4" w:rsidRDefault="563DB87B"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Integrated speakers </w:t>
            </w:r>
          </w:p>
          <w:p w14:paraId="26807EBF" w14:textId="6133F893" w:rsidR="005F7E75" w:rsidRPr="00DA37D4" w:rsidRDefault="005F7E75" w:rsidP="00DC39F2">
            <w:pPr>
              <w:shd w:val="clear" w:color="auto" w:fill="FFFFFF" w:themeFill="background1"/>
              <w:textAlignment w:val="baseline"/>
              <w:rPr>
                <w:sz w:val="28"/>
                <w:szCs w:val="28"/>
              </w:rPr>
            </w:pPr>
          </w:p>
          <w:p w14:paraId="02E479B9" w14:textId="5FCEE2E6" w:rsidR="005F7E75" w:rsidRPr="00DA37D4" w:rsidRDefault="563DB87B" w:rsidP="005D0A76">
            <w:pPr>
              <w:shd w:val="clear" w:color="auto" w:fill="FFFFFF" w:themeFill="background1"/>
              <w:textAlignment w:val="baseline"/>
              <w:rPr>
                <w:rStyle w:val="normaltextrun"/>
                <w:rFonts w:asciiTheme="minorHAnsi" w:hAnsiTheme="minorHAnsi" w:cstheme="minorBidi"/>
                <w:i/>
                <w:iCs/>
                <w:sz w:val="28"/>
                <w:szCs w:val="28"/>
              </w:rPr>
            </w:pPr>
            <w:r w:rsidRPr="3E32B92F">
              <w:rPr>
                <w:rFonts w:ascii="Calibri" w:eastAsia="Calibri" w:hAnsi="Calibri" w:cs="Calibri"/>
                <w:i/>
                <w:iCs/>
                <w:color w:val="000000" w:themeColor="text1"/>
                <w:sz w:val="28"/>
                <w:szCs w:val="28"/>
              </w:rPr>
              <w:t xml:space="preserve">Dell </w:t>
            </w:r>
            <w:proofErr w:type="spellStart"/>
            <w:r w:rsidRPr="3E32B92F">
              <w:rPr>
                <w:rFonts w:ascii="Calibri" w:eastAsia="Calibri" w:hAnsi="Calibri" w:cs="Calibri"/>
                <w:i/>
                <w:iCs/>
                <w:color w:val="000000" w:themeColor="text1"/>
                <w:sz w:val="28"/>
                <w:szCs w:val="28"/>
              </w:rPr>
              <w:t>UltraSharp</w:t>
            </w:r>
            <w:proofErr w:type="spellEnd"/>
            <w:r w:rsidRPr="3E32B92F">
              <w:rPr>
                <w:rFonts w:ascii="Calibri" w:eastAsia="Calibri" w:hAnsi="Calibri" w:cs="Calibri"/>
                <w:i/>
                <w:iCs/>
                <w:color w:val="000000" w:themeColor="text1"/>
                <w:sz w:val="28"/>
                <w:szCs w:val="28"/>
              </w:rPr>
              <w:t xml:space="preserve"> 40 Curved Thunderbolt </w:t>
            </w:r>
            <w:r w:rsidRPr="3E32B92F">
              <w:rPr>
                <w:rFonts w:ascii="Calibri" w:eastAsia="Calibri" w:hAnsi="Calibri" w:cs="Calibri"/>
                <w:i/>
                <w:iCs/>
                <w:color w:val="000000" w:themeColor="text1"/>
                <w:sz w:val="28"/>
                <w:szCs w:val="28"/>
              </w:rPr>
              <w:lastRenderedPageBreak/>
              <w:t>Hub Monitor - U4025QW</w:t>
            </w:r>
            <w:r w:rsidR="005D0A76">
              <w:rPr>
                <w:rFonts w:ascii="Calibri" w:eastAsia="Calibri" w:hAnsi="Calibri" w:cs="Calibri"/>
                <w:i/>
                <w:iCs/>
                <w:color w:val="000000" w:themeColor="text1"/>
                <w:sz w:val="28"/>
                <w:szCs w:val="28"/>
              </w:rPr>
              <w:t xml:space="preserve"> or equ</w:t>
            </w:r>
            <w:r w:rsidR="005554C5">
              <w:rPr>
                <w:rFonts w:ascii="Calibri" w:eastAsia="Calibri" w:hAnsi="Calibri" w:cs="Calibri"/>
                <w:i/>
                <w:iCs/>
                <w:color w:val="000000" w:themeColor="text1"/>
                <w:sz w:val="28"/>
                <w:szCs w:val="28"/>
              </w:rPr>
              <w:t>al</w:t>
            </w:r>
          </w:p>
        </w:tc>
      </w:tr>
      <w:tr w:rsidR="005F7E75" w:rsidRPr="00DA37D4" w14:paraId="4CEA5E50" w14:textId="77777777" w:rsidTr="4C02849A">
        <w:tc>
          <w:tcPr>
            <w:tcW w:w="840" w:type="dxa"/>
            <w:vAlign w:val="center"/>
          </w:tcPr>
          <w:p w14:paraId="7D1E00A5" w14:textId="1E3423BA" w:rsidR="005F7E75" w:rsidRPr="00DA37D4" w:rsidRDefault="23D029F3" w:rsidP="4C02849A">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4C02849A">
              <w:rPr>
                <w:rStyle w:val="normaltextrun"/>
                <w:rFonts w:asciiTheme="minorHAnsi" w:hAnsiTheme="minorHAnsi" w:cstheme="minorBidi"/>
                <w:sz w:val="28"/>
                <w:szCs w:val="28"/>
              </w:rPr>
              <w:lastRenderedPageBreak/>
              <w:t>4</w:t>
            </w:r>
          </w:p>
        </w:tc>
        <w:tc>
          <w:tcPr>
            <w:tcW w:w="2308" w:type="dxa"/>
            <w:vAlign w:val="center"/>
          </w:tcPr>
          <w:p w14:paraId="030BA4CB" w14:textId="23DE88A7" w:rsidR="005F7E75" w:rsidRPr="00DA37D4" w:rsidRDefault="7BE7EF3D" w:rsidP="00DC39F2">
            <w:pPr>
              <w:pStyle w:val="paragraph"/>
              <w:spacing w:before="0" w:beforeAutospacing="0" w:after="0" w:afterAutospacing="0"/>
              <w:rPr>
                <w:rStyle w:val="normaltextrun"/>
                <w:rFonts w:asciiTheme="minorHAnsi" w:hAnsiTheme="minorHAnsi" w:cstheme="minorBidi"/>
                <w:b/>
                <w:bCs/>
                <w:sz w:val="28"/>
                <w:szCs w:val="28"/>
              </w:rPr>
            </w:pPr>
            <w:proofErr w:type="spellStart"/>
            <w:r w:rsidRPr="3E32B92F">
              <w:rPr>
                <w:rStyle w:val="normaltextrun"/>
                <w:rFonts w:asciiTheme="minorHAnsi" w:hAnsiTheme="minorHAnsi" w:cstheme="minorBidi"/>
                <w:b/>
                <w:bCs/>
                <w:sz w:val="28"/>
                <w:szCs w:val="28"/>
              </w:rPr>
              <w:t>ArcGis</w:t>
            </w:r>
            <w:proofErr w:type="spellEnd"/>
            <w:r w:rsidRPr="3E32B92F">
              <w:rPr>
                <w:rStyle w:val="normaltextrun"/>
                <w:rFonts w:asciiTheme="minorHAnsi" w:hAnsiTheme="minorHAnsi" w:cstheme="minorBidi"/>
                <w:b/>
                <w:bCs/>
                <w:sz w:val="28"/>
                <w:szCs w:val="28"/>
              </w:rPr>
              <w:t xml:space="preserve"> Professional Plus License</w:t>
            </w:r>
          </w:p>
        </w:tc>
        <w:tc>
          <w:tcPr>
            <w:tcW w:w="713" w:type="dxa"/>
            <w:vAlign w:val="center"/>
          </w:tcPr>
          <w:p w14:paraId="70BDB41E" w14:textId="27DDA353" w:rsidR="005F7E75" w:rsidRPr="00DA37D4" w:rsidRDefault="05F27CFC"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3E32B92F">
              <w:rPr>
                <w:rStyle w:val="normaltextrun"/>
                <w:rFonts w:asciiTheme="minorHAnsi" w:hAnsiTheme="minorHAnsi" w:cstheme="minorBidi"/>
                <w:sz w:val="28"/>
                <w:szCs w:val="28"/>
              </w:rPr>
              <w:t>1</w:t>
            </w:r>
            <w:r w:rsidR="24BE0EEE" w:rsidRPr="3E32B92F">
              <w:rPr>
                <w:rStyle w:val="normaltextrun"/>
                <w:rFonts w:asciiTheme="minorHAnsi" w:hAnsiTheme="minorHAnsi" w:cstheme="minorBidi"/>
                <w:sz w:val="28"/>
                <w:szCs w:val="28"/>
              </w:rPr>
              <w:t>2</w:t>
            </w:r>
          </w:p>
        </w:tc>
        <w:tc>
          <w:tcPr>
            <w:tcW w:w="840" w:type="dxa"/>
            <w:vAlign w:val="center"/>
          </w:tcPr>
          <w:p w14:paraId="38B3E1D5" w14:textId="11CDF122" w:rsidR="005F7E75" w:rsidRPr="00DA37D4" w:rsidRDefault="005F7E75"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Ea.</w:t>
            </w:r>
          </w:p>
        </w:tc>
        <w:tc>
          <w:tcPr>
            <w:tcW w:w="4649" w:type="dxa"/>
          </w:tcPr>
          <w:p w14:paraId="2E16F4F5" w14:textId="34C4D39C"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Professional Plus license and extensions including:</w:t>
            </w:r>
          </w:p>
          <w:p w14:paraId="3E4AEFD1" w14:textId="7C1C5341"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Pro Advanced</w:t>
            </w:r>
          </w:p>
          <w:p w14:paraId="2D0F70D8" w14:textId="2AFBC536"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3D Analyst</w:t>
            </w:r>
          </w:p>
          <w:p w14:paraId="3D9A18C5" w14:textId="28667DDD"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Data Reviewer</w:t>
            </w:r>
          </w:p>
          <w:p w14:paraId="27158844" w14:textId="494EECD3"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Geostatistical Analyst</w:t>
            </w:r>
          </w:p>
          <w:p w14:paraId="1261F6C6" w14:textId="567D1001"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Image Analyst</w:t>
            </w:r>
          </w:p>
          <w:p w14:paraId="2D1A7213" w14:textId="2FF00C1C"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Locate XT</w:t>
            </w:r>
          </w:p>
          <w:p w14:paraId="362F0806" w14:textId="31E63A67"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Network Analyst</w:t>
            </w:r>
          </w:p>
          <w:p w14:paraId="426887CD" w14:textId="6FCD5528"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Publisher</w:t>
            </w:r>
          </w:p>
          <w:p w14:paraId="0A0A26B8" w14:textId="2726D705" w:rsidR="005F7E75" w:rsidRPr="00DA37D4" w:rsidRDefault="02FBC5A2"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ArcGIS Spatial Analyst</w:t>
            </w:r>
          </w:p>
          <w:p w14:paraId="67EB6764" w14:textId="64271AF7" w:rsidR="005F7E75" w:rsidRPr="00DA37D4" w:rsidRDefault="02FBC5A2" w:rsidP="000F66CA">
            <w:pPr>
              <w:shd w:val="clear" w:color="auto" w:fill="FFFFFF" w:themeFill="background1"/>
              <w:textAlignment w:val="baseline"/>
              <w:rPr>
                <w:rStyle w:val="normaltextrun"/>
                <w:rFonts w:asciiTheme="minorHAnsi" w:hAnsiTheme="minorHAnsi" w:cstheme="minorBidi"/>
                <w:sz w:val="28"/>
                <w:szCs w:val="28"/>
              </w:rPr>
            </w:pPr>
            <w:r w:rsidRPr="3E32B92F">
              <w:rPr>
                <w:rFonts w:ascii="Calibri" w:eastAsia="Calibri" w:hAnsi="Calibri" w:cs="Calibri"/>
                <w:color w:val="000000" w:themeColor="text1"/>
                <w:sz w:val="28"/>
                <w:szCs w:val="28"/>
              </w:rPr>
              <w:t>ArcGIS Workflow Manager and 500 credits</w:t>
            </w:r>
          </w:p>
        </w:tc>
      </w:tr>
      <w:tr w:rsidR="005F7E75" w:rsidRPr="00DA37D4" w14:paraId="4F14B154" w14:textId="77777777" w:rsidTr="4C02849A">
        <w:tc>
          <w:tcPr>
            <w:tcW w:w="840" w:type="dxa"/>
            <w:vAlign w:val="center"/>
          </w:tcPr>
          <w:p w14:paraId="29855188" w14:textId="5C26AC25" w:rsidR="005F7E75" w:rsidRPr="00DA37D4" w:rsidRDefault="5911E549" w:rsidP="4C02849A">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4C02849A">
              <w:rPr>
                <w:rStyle w:val="normaltextrun"/>
                <w:rFonts w:asciiTheme="minorHAnsi" w:hAnsiTheme="minorHAnsi" w:cstheme="minorBidi"/>
                <w:sz w:val="28"/>
                <w:szCs w:val="28"/>
              </w:rPr>
              <w:t>5</w:t>
            </w:r>
          </w:p>
        </w:tc>
        <w:tc>
          <w:tcPr>
            <w:tcW w:w="2308" w:type="dxa"/>
            <w:vAlign w:val="center"/>
          </w:tcPr>
          <w:p w14:paraId="7A95997B" w14:textId="62A7206E" w:rsidR="005F7E75" w:rsidRPr="00DA37D4" w:rsidRDefault="24F7E02E" w:rsidP="00DC39F2">
            <w:pPr>
              <w:pStyle w:val="paragraph"/>
              <w:spacing w:before="0" w:beforeAutospacing="0" w:after="0" w:afterAutospacing="0"/>
              <w:rPr>
                <w:rStyle w:val="normaltextrun"/>
                <w:rFonts w:asciiTheme="minorHAnsi" w:hAnsiTheme="minorHAnsi" w:cstheme="minorBidi"/>
                <w:b/>
                <w:bCs/>
                <w:sz w:val="28"/>
                <w:szCs w:val="28"/>
              </w:rPr>
            </w:pPr>
            <w:proofErr w:type="spellStart"/>
            <w:r w:rsidRPr="3E32B92F">
              <w:rPr>
                <w:rStyle w:val="normaltextrun"/>
                <w:rFonts w:asciiTheme="minorHAnsi" w:hAnsiTheme="minorHAnsi" w:cstheme="minorBidi"/>
                <w:b/>
                <w:bCs/>
                <w:sz w:val="28"/>
                <w:szCs w:val="28"/>
              </w:rPr>
              <w:t>ArcGis</w:t>
            </w:r>
            <w:proofErr w:type="spellEnd"/>
            <w:r w:rsidRPr="3E32B92F">
              <w:rPr>
                <w:rStyle w:val="normaltextrun"/>
                <w:rFonts w:asciiTheme="minorHAnsi" w:hAnsiTheme="minorHAnsi" w:cstheme="minorBidi"/>
                <w:b/>
                <w:bCs/>
                <w:sz w:val="28"/>
                <w:szCs w:val="28"/>
              </w:rPr>
              <w:t xml:space="preserve"> Enterprise</w:t>
            </w:r>
          </w:p>
        </w:tc>
        <w:tc>
          <w:tcPr>
            <w:tcW w:w="713" w:type="dxa"/>
            <w:vAlign w:val="center"/>
          </w:tcPr>
          <w:p w14:paraId="582E0409" w14:textId="31B7E2B7" w:rsidR="005F7E75" w:rsidRPr="00DA37D4" w:rsidRDefault="24F7E02E"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3E32B92F">
              <w:rPr>
                <w:rStyle w:val="normaltextrun"/>
                <w:rFonts w:asciiTheme="minorHAnsi" w:hAnsiTheme="minorHAnsi" w:cstheme="minorBidi"/>
                <w:sz w:val="28"/>
                <w:szCs w:val="28"/>
              </w:rPr>
              <w:t>1</w:t>
            </w:r>
          </w:p>
        </w:tc>
        <w:tc>
          <w:tcPr>
            <w:tcW w:w="840" w:type="dxa"/>
            <w:vAlign w:val="center"/>
          </w:tcPr>
          <w:p w14:paraId="785DACF3" w14:textId="5D917548" w:rsidR="005F7E75" w:rsidRPr="00DA37D4" w:rsidRDefault="005F7E75"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Ea.</w:t>
            </w:r>
          </w:p>
        </w:tc>
        <w:tc>
          <w:tcPr>
            <w:tcW w:w="4649" w:type="dxa"/>
          </w:tcPr>
          <w:p w14:paraId="700FF653" w14:textId="4E4CB07D" w:rsidR="005F7E75" w:rsidRPr="00DA37D4" w:rsidRDefault="7AE64157" w:rsidP="00DC39F2">
            <w:pPr>
              <w:shd w:val="clear" w:color="auto" w:fill="FFFFFF" w:themeFill="background1"/>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ArcGIS Enterprise </w:t>
            </w:r>
            <w:r w:rsidR="0098056D" w:rsidRPr="3E32B92F">
              <w:rPr>
                <w:rFonts w:ascii="Calibri" w:eastAsia="Calibri" w:hAnsi="Calibri" w:cs="Calibri"/>
                <w:color w:val="000000" w:themeColor="text1"/>
                <w:sz w:val="28"/>
                <w:szCs w:val="28"/>
              </w:rPr>
              <w:t xml:space="preserve">Standard </w:t>
            </w:r>
            <w:r w:rsidR="0098056D">
              <w:rPr>
                <w:rFonts w:ascii="Calibri" w:eastAsia="Calibri" w:hAnsi="Calibri" w:cs="Calibri"/>
                <w:color w:val="000000" w:themeColor="text1"/>
                <w:sz w:val="28"/>
                <w:szCs w:val="28"/>
              </w:rPr>
              <w:t>Portal</w:t>
            </w:r>
            <w:r w:rsidRPr="3E32B92F">
              <w:rPr>
                <w:rFonts w:ascii="Calibri" w:eastAsia="Calibri" w:hAnsi="Calibri" w:cs="Calibri"/>
                <w:color w:val="000000" w:themeColor="text1"/>
                <w:sz w:val="28"/>
                <w:szCs w:val="28"/>
              </w:rPr>
              <w:t xml:space="preserve"> includes: </w:t>
            </w:r>
          </w:p>
          <w:p w14:paraId="5FF64489" w14:textId="72833975" w:rsidR="005F7E75" w:rsidRPr="00DA37D4" w:rsidRDefault="7AE64157" w:rsidP="00DC39F2">
            <w:pPr>
              <w:shd w:val="clear" w:color="auto" w:fill="FFFFFF" w:themeFill="background1"/>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 xml:space="preserve">5 </w:t>
            </w:r>
            <w:r w:rsidR="0098056D" w:rsidRPr="3E32B92F">
              <w:rPr>
                <w:rFonts w:ascii="Calibri" w:eastAsia="Calibri" w:hAnsi="Calibri" w:cs="Calibri"/>
                <w:color w:val="000000" w:themeColor="text1"/>
                <w:sz w:val="28"/>
                <w:szCs w:val="28"/>
              </w:rPr>
              <w:t>creator</w:t>
            </w:r>
            <w:r w:rsidRPr="3E32B92F">
              <w:rPr>
                <w:rFonts w:ascii="Calibri" w:eastAsia="Calibri" w:hAnsi="Calibri" w:cs="Calibri"/>
                <w:color w:val="000000" w:themeColor="text1"/>
                <w:sz w:val="28"/>
                <w:szCs w:val="28"/>
              </w:rPr>
              <w:t xml:space="preserve"> logins </w:t>
            </w:r>
          </w:p>
          <w:p w14:paraId="3CC0E4C2" w14:textId="44674E72" w:rsidR="005F7E75" w:rsidRPr="0098056D" w:rsidRDefault="7AE64157" w:rsidP="0098056D">
            <w:pPr>
              <w:shd w:val="clear" w:color="auto" w:fill="FFFFFF" w:themeFill="background1"/>
              <w:rPr>
                <w:rStyle w:val="normaltextrun"/>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250 viewer logins</w:t>
            </w:r>
          </w:p>
        </w:tc>
      </w:tr>
      <w:tr w:rsidR="005F7E75" w:rsidRPr="00DA37D4" w14:paraId="1CF40A9B" w14:textId="77777777" w:rsidTr="4C02849A">
        <w:tc>
          <w:tcPr>
            <w:tcW w:w="840" w:type="dxa"/>
            <w:vAlign w:val="center"/>
          </w:tcPr>
          <w:p w14:paraId="0EFA8145" w14:textId="10919E8F" w:rsidR="005F7E75" w:rsidRPr="00DA37D4" w:rsidRDefault="5355EB15" w:rsidP="4C02849A">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4C02849A">
              <w:rPr>
                <w:rStyle w:val="normaltextrun"/>
                <w:rFonts w:asciiTheme="minorHAnsi" w:hAnsiTheme="minorHAnsi" w:cstheme="minorBidi"/>
                <w:sz w:val="28"/>
                <w:szCs w:val="28"/>
              </w:rPr>
              <w:t>6</w:t>
            </w:r>
          </w:p>
        </w:tc>
        <w:tc>
          <w:tcPr>
            <w:tcW w:w="2308" w:type="dxa"/>
            <w:vAlign w:val="center"/>
          </w:tcPr>
          <w:p w14:paraId="3B3DDA6E" w14:textId="6D7808B3" w:rsidR="005F7E75" w:rsidRPr="00DA37D4" w:rsidRDefault="47A136D5" w:rsidP="00DC39F2">
            <w:pPr>
              <w:pStyle w:val="paragraph"/>
              <w:spacing w:before="0" w:beforeAutospacing="0" w:after="0" w:afterAutospacing="0"/>
            </w:pPr>
            <w:r w:rsidRPr="3E32B92F">
              <w:rPr>
                <w:rStyle w:val="normaltextrun"/>
                <w:rFonts w:asciiTheme="minorHAnsi" w:hAnsiTheme="minorHAnsi" w:cstheme="minorBidi"/>
                <w:b/>
                <w:bCs/>
                <w:sz w:val="28"/>
                <w:szCs w:val="28"/>
              </w:rPr>
              <w:t>Image Server Extension for ArcGIS Pro</w:t>
            </w:r>
          </w:p>
        </w:tc>
        <w:tc>
          <w:tcPr>
            <w:tcW w:w="713" w:type="dxa"/>
            <w:vAlign w:val="center"/>
          </w:tcPr>
          <w:p w14:paraId="4EF187CD" w14:textId="1D41EAE2" w:rsidR="005F7E75" w:rsidRPr="00DA37D4" w:rsidRDefault="005F7E75" w:rsidP="00DC39F2">
            <w:pPr>
              <w:pStyle w:val="paragraph"/>
              <w:spacing w:before="0" w:beforeAutospacing="0" w:after="0" w:afterAutospacing="0"/>
              <w:jc w:val="center"/>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1</w:t>
            </w:r>
          </w:p>
        </w:tc>
        <w:tc>
          <w:tcPr>
            <w:tcW w:w="840" w:type="dxa"/>
            <w:vAlign w:val="center"/>
          </w:tcPr>
          <w:p w14:paraId="22F39526" w14:textId="146F99E4" w:rsidR="005F7E75" w:rsidRPr="00DA37D4" w:rsidRDefault="005F7E75"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DA37D4">
              <w:rPr>
                <w:rStyle w:val="normaltextrun"/>
                <w:rFonts w:asciiTheme="minorHAnsi" w:hAnsiTheme="minorHAnsi" w:cstheme="minorHAnsi"/>
                <w:sz w:val="28"/>
                <w:szCs w:val="28"/>
              </w:rPr>
              <w:t>Ea.</w:t>
            </w:r>
          </w:p>
        </w:tc>
        <w:tc>
          <w:tcPr>
            <w:tcW w:w="4649" w:type="dxa"/>
          </w:tcPr>
          <w:p w14:paraId="3E75BFF4" w14:textId="3844A5E1" w:rsidR="005F7E75" w:rsidRPr="00DA37D4" w:rsidRDefault="582B7B89" w:rsidP="00DC39F2">
            <w:pPr>
              <w:shd w:val="clear" w:color="auto" w:fill="FFFFFF" w:themeFill="background1"/>
              <w:textAlignment w:val="baseline"/>
              <w:rPr>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Up to 4 cores on the same CPU used to serve, process, analyze, and extract value from large collections of images, raster data, and other remote sensing data</w:t>
            </w:r>
          </w:p>
          <w:p w14:paraId="75AD85D4" w14:textId="1E90CE9F" w:rsidR="005F7E75" w:rsidRPr="0098056D" w:rsidRDefault="582B7B89" w:rsidP="0098056D">
            <w:pPr>
              <w:shd w:val="clear" w:color="auto" w:fill="FFFFFF" w:themeFill="background1"/>
              <w:textAlignment w:val="baseline"/>
              <w:rPr>
                <w:rStyle w:val="normaltextrun"/>
                <w:rFonts w:ascii="Calibri" w:eastAsia="Calibri" w:hAnsi="Calibri" w:cs="Calibri"/>
                <w:color w:val="000000" w:themeColor="text1"/>
                <w:sz w:val="28"/>
                <w:szCs w:val="28"/>
              </w:rPr>
            </w:pPr>
            <w:r w:rsidRPr="3E32B92F">
              <w:rPr>
                <w:rFonts w:ascii="Calibri" w:eastAsia="Calibri" w:hAnsi="Calibri" w:cs="Calibri"/>
                <w:color w:val="000000" w:themeColor="text1"/>
                <w:sz w:val="28"/>
                <w:szCs w:val="28"/>
              </w:rPr>
              <w:t>It functions as an extension of ArcGIS Enterprise, providing a distributed system for storage and computation.</w:t>
            </w:r>
          </w:p>
        </w:tc>
      </w:tr>
      <w:tr w:rsidR="5686B512" w14:paraId="33F66941" w14:textId="77777777" w:rsidTr="4C02849A">
        <w:trPr>
          <w:trHeight w:val="300"/>
        </w:trPr>
        <w:tc>
          <w:tcPr>
            <w:tcW w:w="840" w:type="dxa"/>
            <w:vAlign w:val="center"/>
          </w:tcPr>
          <w:p w14:paraId="72EF0277" w14:textId="62AE9FBA" w:rsidR="006B17BC" w:rsidRDefault="6BC66395" w:rsidP="4C02849A">
            <w:pPr>
              <w:pStyle w:val="paragraph"/>
              <w:spacing w:before="0" w:beforeAutospacing="0" w:after="0" w:afterAutospacing="0"/>
              <w:jc w:val="center"/>
              <w:rPr>
                <w:rStyle w:val="normaltextrun"/>
                <w:rFonts w:asciiTheme="minorHAnsi" w:hAnsiTheme="minorHAnsi" w:cstheme="minorBidi"/>
                <w:sz w:val="28"/>
                <w:szCs w:val="28"/>
              </w:rPr>
            </w:pPr>
            <w:r w:rsidRPr="4C02849A">
              <w:rPr>
                <w:rStyle w:val="normaltextrun"/>
                <w:rFonts w:asciiTheme="minorHAnsi" w:hAnsiTheme="minorHAnsi" w:cstheme="minorBidi"/>
                <w:sz w:val="28"/>
                <w:szCs w:val="28"/>
              </w:rPr>
              <w:t>7</w:t>
            </w:r>
            <w:r w:rsidR="006B17BC" w:rsidRPr="4C02849A">
              <w:rPr>
                <w:rStyle w:val="normaltextrun"/>
                <w:rFonts w:asciiTheme="minorHAnsi" w:hAnsiTheme="minorHAnsi" w:cstheme="minorBidi"/>
                <w:sz w:val="28"/>
                <w:szCs w:val="28"/>
              </w:rPr>
              <w:t xml:space="preserve"> </w:t>
            </w:r>
          </w:p>
        </w:tc>
        <w:tc>
          <w:tcPr>
            <w:tcW w:w="2308" w:type="dxa"/>
            <w:vAlign w:val="center"/>
          </w:tcPr>
          <w:p w14:paraId="1E257F8E" w14:textId="3D237598" w:rsidR="006B17BC" w:rsidRDefault="38132FFE" w:rsidP="00DC39F2">
            <w:pPr>
              <w:pStyle w:val="paragraph"/>
              <w:spacing w:before="0" w:beforeAutospacing="0" w:after="0" w:afterAutospacing="0"/>
            </w:pPr>
            <w:proofErr w:type="spellStart"/>
            <w:r w:rsidRPr="3E32B92F">
              <w:rPr>
                <w:rStyle w:val="normaltextrun"/>
                <w:rFonts w:asciiTheme="minorHAnsi" w:hAnsiTheme="minorHAnsi" w:cstheme="minorBidi"/>
                <w:b/>
                <w:bCs/>
                <w:sz w:val="28"/>
                <w:szCs w:val="28"/>
              </w:rPr>
              <w:t>Socet</w:t>
            </w:r>
            <w:proofErr w:type="spellEnd"/>
            <w:r w:rsidRPr="3E32B92F">
              <w:rPr>
                <w:rStyle w:val="normaltextrun"/>
                <w:rFonts w:asciiTheme="minorHAnsi" w:hAnsiTheme="minorHAnsi" w:cstheme="minorBidi"/>
                <w:b/>
                <w:bCs/>
                <w:sz w:val="28"/>
                <w:szCs w:val="28"/>
              </w:rPr>
              <w:t xml:space="preserve"> GXP</w:t>
            </w:r>
          </w:p>
        </w:tc>
        <w:tc>
          <w:tcPr>
            <w:tcW w:w="713" w:type="dxa"/>
            <w:vAlign w:val="center"/>
          </w:tcPr>
          <w:p w14:paraId="1D543090" w14:textId="71154C7A" w:rsidR="006B17BC" w:rsidRDefault="006B17BC" w:rsidP="00DC39F2">
            <w:pPr>
              <w:pStyle w:val="paragraph"/>
              <w:spacing w:before="0" w:beforeAutospacing="0" w:after="0" w:afterAutospacing="0"/>
              <w:jc w:val="center"/>
              <w:rPr>
                <w:rStyle w:val="normaltextrun"/>
                <w:rFonts w:asciiTheme="minorHAnsi" w:hAnsiTheme="minorHAnsi" w:cstheme="minorBidi"/>
                <w:sz w:val="28"/>
                <w:szCs w:val="28"/>
              </w:rPr>
            </w:pPr>
            <w:r w:rsidRPr="5686B512">
              <w:rPr>
                <w:rStyle w:val="normaltextrun"/>
                <w:rFonts w:asciiTheme="minorHAnsi" w:hAnsiTheme="minorHAnsi" w:cstheme="minorBidi"/>
                <w:sz w:val="28"/>
                <w:szCs w:val="28"/>
              </w:rPr>
              <w:t>1</w:t>
            </w:r>
          </w:p>
        </w:tc>
        <w:tc>
          <w:tcPr>
            <w:tcW w:w="840" w:type="dxa"/>
            <w:vAlign w:val="center"/>
          </w:tcPr>
          <w:p w14:paraId="7C4273D8" w14:textId="54D1F509" w:rsidR="006B17BC" w:rsidRDefault="006B17BC" w:rsidP="00DC39F2">
            <w:pPr>
              <w:pStyle w:val="paragraph"/>
              <w:spacing w:before="0" w:beforeAutospacing="0" w:after="0" w:afterAutospacing="0"/>
              <w:rPr>
                <w:rStyle w:val="normaltextrun"/>
                <w:rFonts w:asciiTheme="minorHAnsi" w:hAnsiTheme="minorHAnsi" w:cstheme="minorBidi"/>
                <w:sz w:val="28"/>
                <w:szCs w:val="28"/>
              </w:rPr>
            </w:pPr>
            <w:r w:rsidRPr="5686B512">
              <w:rPr>
                <w:rStyle w:val="normaltextrun"/>
                <w:rFonts w:asciiTheme="minorHAnsi" w:hAnsiTheme="minorHAnsi" w:cstheme="minorBidi"/>
                <w:sz w:val="28"/>
                <w:szCs w:val="28"/>
              </w:rPr>
              <w:t>Ea.</w:t>
            </w:r>
          </w:p>
        </w:tc>
        <w:tc>
          <w:tcPr>
            <w:tcW w:w="4649" w:type="dxa"/>
          </w:tcPr>
          <w:p w14:paraId="7AD2661D" w14:textId="637B8DBE" w:rsidR="5686B512" w:rsidRDefault="00990CED" w:rsidP="00DC39F2">
            <w:pPr>
              <w:shd w:val="clear" w:color="auto" w:fill="FFFFFF" w:themeFill="background1"/>
              <w:rPr>
                <w:rFonts w:ascii="Calibri" w:eastAsia="Calibri" w:hAnsi="Calibri" w:cs="Calibri"/>
                <w:color w:val="000000" w:themeColor="text1"/>
                <w:sz w:val="28"/>
                <w:szCs w:val="28"/>
              </w:rPr>
            </w:pPr>
            <w:r w:rsidRPr="00990CED">
              <w:rPr>
                <w:rFonts w:ascii="Calibri" w:eastAsia="Calibri" w:hAnsi="Calibri" w:cs="Calibri"/>
                <w:color w:val="000000" w:themeColor="text1"/>
                <w:sz w:val="28"/>
                <w:szCs w:val="28"/>
              </w:rPr>
              <w:t xml:space="preserve">SOCET GXP </w:t>
            </w:r>
            <w:proofErr w:type="spellStart"/>
            <w:r w:rsidRPr="00990CED">
              <w:rPr>
                <w:rFonts w:ascii="Calibri" w:eastAsia="Calibri" w:hAnsi="Calibri" w:cs="Calibri"/>
                <w:color w:val="000000" w:themeColor="text1"/>
                <w:sz w:val="28"/>
                <w:szCs w:val="28"/>
              </w:rPr>
              <w:t>eXtreme</w:t>
            </w:r>
            <w:proofErr w:type="spellEnd"/>
            <w:r w:rsidRPr="00990CED">
              <w:rPr>
                <w:rFonts w:ascii="Calibri" w:eastAsia="Calibri" w:hAnsi="Calibri" w:cs="Calibri"/>
                <w:color w:val="000000" w:themeColor="text1"/>
                <w:sz w:val="28"/>
                <w:szCs w:val="28"/>
              </w:rPr>
              <w:t xml:space="preserve"> Analysis Bundle</w:t>
            </w:r>
            <w:r w:rsidR="03239293" w:rsidRPr="3E32B92F">
              <w:rPr>
                <w:rFonts w:ascii="Calibri" w:eastAsia="Calibri" w:hAnsi="Calibri" w:cs="Calibri"/>
                <w:color w:val="000000" w:themeColor="text1"/>
                <w:sz w:val="28"/>
                <w:szCs w:val="28"/>
              </w:rPr>
              <w:t xml:space="preserve"> that includes the following: </w:t>
            </w:r>
          </w:p>
          <w:p w14:paraId="042D8BCB" w14:textId="77777777" w:rsidR="00804CAD" w:rsidRDefault="00804CAD" w:rsidP="00DC39F2">
            <w:pPr>
              <w:shd w:val="clear" w:color="auto" w:fill="FFFFFF" w:themeFill="background1"/>
              <w:rPr>
                <w:rFonts w:ascii="Calibri" w:eastAsia="Calibri" w:hAnsi="Calibri" w:cs="Calibri"/>
                <w:color w:val="000000" w:themeColor="text1"/>
                <w:sz w:val="28"/>
                <w:szCs w:val="28"/>
              </w:rPr>
            </w:pPr>
          </w:p>
          <w:p w14:paraId="77483FC6" w14:textId="62588B90" w:rsidR="00804CAD" w:rsidRPr="00804CAD" w:rsidRDefault="00804CAD" w:rsidP="00804CAD">
            <w:pPr>
              <w:shd w:val="clear" w:color="auto" w:fill="FFFFFF" w:themeFill="background1"/>
              <w:rPr>
                <w:rFonts w:ascii="Calibri" w:eastAsia="Calibri" w:hAnsi="Calibri" w:cs="Calibri"/>
                <w:color w:val="000000" w:themeColor="text1"/>
                <w:sz w:val="28"/>
                <w:szCs w:val="28"/>
              </w:rPr>
            </w:pPr>
            <w:proofErr w:type="spellStart"/>
            <w:r w:rsidRPr="00804CAD">
              <w:rPr>
                <w:rFonts w:ascii="Calibri" w:eastAsia="Calibri" w:hAnsi="Calibri" w:cs="Calibri"/>
                <w:color w:val="000000" w:themeColor="text1"/>
                <w:sz w:val="28"/>
                <w:szCs w:val="28"/>
              </w:rPr>
              <w:t>GeoAnalysis</w:t>
            </w:r>
            <w:proofErr w:type="spellEnd"/>
            <w:r w:rsidRPr="00804CAD">
              <w:rPr>
                <w:rFonts w:ascii="Calibri" w:eastAsia="Calibri" w:hAnsi="Calibri" w:cs="Calibri"/>
                <w:color w:val="000000" w:themeColor="text1"/>
                <w:sz w:val="28"/>
                <w:szCs w:val="28"/>
              </w:rPr>
              <w:t xml:space="preserve"> plus advanced exploitation and product generation.</w:t>
            </w:r>
          </w:p>
          <w:p w14:paraId="5D45D839" w14:textId="77777777" w:rsidR="00804CAD" w:rsidRDefault="00804CAD" w:rsidP="00804CAD">
            <w:pPr>
              <w:shd w:val="clear" w:color="auto" w:fill="FFFFFF" w:themeFill="background1"/>
              <w:rPr>
                <w:rFonts w:ascii="Calibri" w:eastAsia="Calibri" w:hAnsi="Calibri" w:cs="Calibri"/>
                <w:color w:val="000000" w:themeColor="text1"/>
                <w:sz w:val="28"/>
                <w:szCs w:val="28"/>
              </w:rPr>
            </w:pPr>
          </w:p>
          <w:p w14:paraId="29C37A14" w14:textId="0669FF71" w:rsidR="00804CAD" w:rsidRDefault="00804CAD" w:rsidP="00804CAD">
            <w:pPr>
              <w:shd w:val="clear" w:color="auto" w:fill="FFFFFF" w:themeFill="background1"/>
              <w:rPr>
                <w:rFonts w:ascii="Calibri" w:eastAsia="Calibri" w:hAnsi="Calibri" w:cs="Calibri"/>
                <w:color w:val="000000" w:themeColor="text1"/>
                <w:sz w:val="28"/>
                <w:szCs w:val="28"/>
              </w:rPr>
            </w:pPr>
            <w:r w:rsidRPr="00804CAD">
              <w:rPr>
                <w:rFonts w:ascii="Calibri" w:eastAsia="Calibri" w:hAnsi="Calibri" w:cs="Calibri"/>
                <w:color w:val="000000" w:themeColor="text1"/>
                <w:sz w:val="28"/>
                <w:szCs w:val="28"/>
              </w:rPr>
              <w:t>Advanced photogrammetric functions including Multi-Sensor Triangulation, Ortho-Mosaic Manager, and</w:t>
            </w:r>
            <w:r w:rsidR="00012CDE">
              <w:rPr>
                <w:rFonts w:ascii="Calibri" w:eastAsia="Calibri" w:hAnsi="Calibri" w:cs="Calibri"/>
                <w:color w:val="000000" w:themeColor="text1"/>
                <w:sz w:val="28"/>
                <w:szCs w:val="28"/>
              </w:rPr>
              <w:t xml:space="preserve"> </w:t>
            </w:r>
            <w:r w:rsidRPr="00804CAD">
              <w:rPr>
                <w:rFonts w:ascii="Calibri" w:eastAsia="Calibri" w:hAnsi="Calibri" w:cs="Calibri"/>
                <w:color w:val="000000" w:themeColor="text1"/>
                <w:sz w:val="28"/>
                <w:szCs w:val="28"/>
              </w:rPr>
              <w:t xml:space="preserve">Automatic Terrain Generation with the hands-off processing of </w:t>
            </w:r>
            <w:proofErr w:type="spellStart"/>
            <w:r w:rsidRPr="00804CAD">
              <w:rPr>
                <w:rFonts w:ascii="Calibri" w:eastAsia="Calibri" w:hAnsi="Calibri" w:cs="Calibri"/>
                <w:color w:val="000000" w:themeColor="text1"/>
                <w:sz w:val="28"/>
                <w:szCs w:val="28"/>
              </w:rPr>
              <w:t>AutoSOCET</w:t>
            </w:r>
            <w:proofErr w:type="spellEnd"/>
            <w:r w:rsidRPr="00804CAD">
              <w:rPr>
                <w:rFonts w:ascii="Calibri" w:eastAsia="Calibri" w:hAnsi="Calibri" w:cs="Calibri"/>
                <w:color w:val="000000" w:themeColor="text1"/>
                <w:sz w:val="28"/>
                <w:szCs w:val="28"/>
              </w:rPr>
              <w:t xml:space="preserve"> or advanced operations with</w:t>
            </w:r>
            <w:r w:rsidR="00012CDE">
              <w:rPr>
                <w:rFonts w:ascii="Calibri" w:eastAsia="Calibri" w:hAnsi="Calibri" w:cs="Calibri"/>
                <w:color w:val="000000" w:themeColor="text1"/>
                <w:sz w:val="28"/>
                <w:szCs w:val="28"/>
              </w:rPr>
              <w:t xml:space="preserve"> </w:t>
            </w:r>
            <w:r w:rsidRPr="00804CAD">
              <w:rPr>
                <w:rFonts w:ascii="Calibri" w:eastAsia="Calibri" w:hAnsi="Calibri" w:cs="Calibri"/>
                <w:color w:val="000000" w:themeColor="text1"/>
                <w:sz w:val="28"/>
                <w:szCs w:val="28"/>
              </w:rPr>
              <w:t xml:space="preserve">each </w:t>
            </w:r>
            <w:r w:rsidRPr="00804CAD">
              <w:rPr>
                <w:rFonts w:ascii="Calibri" w:eastAsia="Calibri" w:hAnsi="Calibri" w:cs="Calibri"/>
                <w:color w:val="000000" w:themeColor="text1"/>
                <w:sz w:val="28"/>
                <w:szCs w:val="28"/>
              </w:rPr>
              <w:lastRenderedPageBreak/>
              <w:t>component</w:t>
            </w:r>
          </w:p>
          <w:p w14:paraId="6855C7BA" w14:textId="77777777" w:rsidR="00012CDE" w:rsidRPr="00804CAD" w:rsidRDefault="00012CDE" w:rsidP="00804CAD">
            <w:pPr>
              <w:shd w:val="clear" w:color="auto" w:fill="FFFFFF" w:themeFill="background1"/>
              <w:rPr>
                <w:rFonts w:ascii="Calibri" w:eastAsia="Calibri" w:hAnsi="Calibri" w:cs="Calibri"/>
                <w:color w:val="000000" w:themeColor="text1"/>
                <w:sz w:val="28"/>
                <w:szCs w:val="28"/>
              </w:rPr>
            </w:pPr>
          </w:p>
          <w:p w14:paraId="4B2F2183" w14:textId="3DDC2048" w:rsidR="00804CAD" w:rsidRPr="00804CAD" w:rsidRDefault="00804CAD" w:rsidP="00804CAD">
            <w:pPr>
              <w:shd w:val="clear" w:color="auto" w:fill="FFFFFF" w:themeFill="background1"/>
              <w:rPr>
                <w:rFonts w:ascii="Calibri" w:eastAsia="Calibri" w:hAnsi="Calibri" w:cs="Calibri"/>
                <w:color w:val="000000" w:themeColor="text1"/>
                <w:sz w:val="28"/>
                <w:szCs w:val="28"/>
              </w:rPr>
            </w:pPr>
            <w:r w:rsidRPr="00804CAD">
              <w:rPr>
                <w:rFonts w:ascii="Calibri" w:eastAsia="Calibri" w:hAnsi="Calibri" w:cs="Calibri"/>
                <w:color w:val="000000" w:themeColor="text1"/>
                <w:sz w:val="28"/>
                <w:szCs w:val="28"/>
              </w:rPr>
              <w:t>Interactive Terrain Editing providing an extensive set of tools for manipulating terrain using point,</w:t>
            </w:r>
            <w:r w:rsidR="00012CDE">
              <w:rPr>
                <w:rFonts w:ascii="Calibri" w:eastAsia="Calibri" w:hAnsi="Calibri" w:cs="Calibri"/>
                <w:color w:val="000000" w:themeColor="text1"/>
                <w:sz w:val="28"/>
                <w:szCs w:val="28"/>
              </w:rPr>
              <w:t xml:space="preserve"> </w:t>
            </w:r>
            <w:r w:rsidRPr="00804CAD">
              <w:rPr>
                <w:rFonts w:ascii="Calibri" w:eastAsia="Calibri" w:hAnsi="Calibri" w:cs="Calibri"/>
                <w:color w:val="000000" w:themeColor="text1"/>
                <w:sz w:val="28"/>
                <w:szCs w:val="28"/>
              </w:rPr>
              <w:t>geomorphic line, and area operations.</w:t>
            </w:r>
          </w:p>
          <w:p w14:paraId="15DF3813" w14:textId="77777777" w:rsidR="00804CAD" w:rsidRDefault="00804CAD" w:rsidP="00804CAD">
            <w:pPr>
              <w:shd w:val="clear" w:color="auto" w:fill="FFFFFF" w:themeFill="background1"/>
              <w:rPr>
                <w:rFonts w:ascii="Calibri" w:eastAsia="Calibri" w:hAnsi="Calibri" w:cs="Calibri"/>
                <w:color w:val="000000" w:themeColor="text1"/>
                <w:sz w:val="28"/>
                <w:szCs w:val="28"/>
              </w:rPr>
            </w:pPr>
          </w:p>
          <w:p w14:paraId="12405F69" w14:textId="77777777" w:rsidR="5686B512" w:rsidRDefault="00804CAD" w:rsidP="00804CAD">
            <w:pPr>
              <w:shd w:val="clear" w:color="auto" w:fill="FFFFFF" w:themeFill="background1"/>
              <w:rPr>
                <w:rFonts w:ascii="Calibri" w:eastAsia="Calibri" w:hAnsi="Calibri" w:cs="Calibri"/>
                <w:color w:val="000000" w:themeColor="text1"/>
                <w:sz w:val="28"/>
                <w:szCs w:val="28"/>
              </w:rPr>
            </w:pPr>
            <w:r w:rsidRPr="00804CAD">
              <w:rPr>
                <w:rFonts w:ascii="Calibri" w:eastAsia="Calibri" w:hAnsi="Calibri" w:cs="Calibri"/>
                <w:color w:val="000000" w:themeColor="text1"/>
                <w:sz w:val="28"/>
                <w:szCs w:val="28"/>
              </w:rPr>
              <w:t xml:space="preserve">Automatic Feature Collection, Spatially Enabled Exploitation and SOCET for ArcGIS providing </w:t>
            </w:r>
            <w:r w:rsidR="00012CDE" w:rsidRPr="00804CAD">
              <w:rPr>
                <w:rFonts w:ascii="Calibri" w:eastAsia="Calibri" w:hAnsi="Calibri" w:cs="Calibri"/>
                <w:color w:val="000000" w:themeColor="text1"/>
                <w:sz w:val="28"/>
                <w:szCs w:val="28"/>
              </w:rPr>
              <w:t>advanced feature</w:t>
            </w:r>
            <w:r w:rsidRPr="00804CAD">
              <w:rPr>
                <w:rFonts w:ascii="Calibri" w:eastAsia="Calibri" w:hAnsi="Calibri" w:cs="Calibri"/>
                <w:color w:val="000000" w:themeColor="text1"/>
                <w:sz w:val="28"/>
                <w:szCs w:val="28"/>
              </w:rPr>
              <w:t xml:space="preserve"> collection integrated with Esri ArcGIS.</w:t>
            </w:r>
          </w:p>
          <w:p w14:paraId="3E69A801" w14:textId="485AE514" w:rsidR="00012CDE" w:rsidRDefault="00012CDE" w:rsidP="00804CAD">
            <w:pPr>
              <w:shd w:val="clear" w:color="auto" w:fill="FFFFFF" w:themeFill="background1"/>
              <w:rPr>
                <w:rFonts w:ascii="Calibri" w:eastAsia="Calibri" w:hAnsi="Calibri" w:cs="Calibri"/>
                <w:color w:val="000000" w:themeColor="text1"/>
                <w:sz w:val="28"/>
                <w:szCs w:val="28"/>
              </w:rPr>
            </w:pPr>
          </w:p>
        </w:tc>
      </w:tr>
      <w:tr w:rsidR="005F7E75" w:rsidRPr="00DA37D4" w14:paraId="774E8F4E" w14:textId="77777777" w:rsidTr="4C02849A">
        <w:tc>
          <w:tcPr>
            <w:tcW w:w="840" w:type="dxa"/>
            <w:vAlign w:val="center"/>
          </w:tcPr>
          <w:p w14:paraId="4D628CDE" w14:textId="777EDCBA" w:rsidR="005F7E75" w:rsidRPr="00DA37D4" w:rsidRDefault="3D039F6F" w:rsidP="4C02849A">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4C02849A">
              <w:rPr>
                <w:rStyle w:val="normaltextrun"/>
                <w:rFonts w:asciiTheme="minorHAnsi" w:hAnsiTheme="minorHAnsi" w:cstheme="minorBidi"/>
                <w:sz w:val="28"/>
                <w:szCs w:val="28"/>
              </w:rPr>
              <w:lastRenderedPageBreak/>
              <w:t>8</w:t>
            </w:r>
          </w:p>
        </w:tc>
        <w:tc>
          <w:tcPr>
            <w:tcW w:w="2308" w:type="dxa"/>
            <w:vAlign w:val="center"/>
          </w:tcPr>
          <w:p w14:paraId="58C2F23F" w14:textId="59E17D5B" w:rsidR="005F7E75" w:rsidRPr="00012CDE" w:rsidRDefault="00012CDE" w:rsidP="00DC39F2">
            <w:pPr>
              <w:pStyle w:val="paragraph"/>
              <w:spacing w:before="0" w:beforeAutospacing="0" w:after="0" w:afterAutospacing="0"/>
              <w:textAlignment w:val="baseline"/>
              <w:rPr>
                <w:rStyle w:val="normaltextrun"/>
                <w:rFonts w:ascii="Calibri" w:hAnsi="Calibri" w:cs="Calibri"/>
                <w:b/>
                <w:bCs/>
                <w:sz w:val="28"/>
                <w:szCs w:val="28"/>
              </w:rPr>
            </w:pPr>
            <w:r w:rsidRPr="00012CDE">
              <w:rPr>
                <w:rStyle w:val="normaltextrun"/>
                <w:rFonts w:ascii="Calibri" w:hAnsi="Calibri" w:cs="Calibri"/>
                <w:b/>
                <w:bCs/>
                <w:sz w:val="28"/>
                <w:szCs w:val="28"/>
              </w:rPr>
              <w:t>Installation services</w:t>
            </w:r>
          </w:p>
        </w:tc>
        <w:tc>
          <w:tcPr>
            <w:tcW w:w="713" w:type="dxa"/>
            <w:vAlign w:val="center"/>
          </w:tcPr>
          <w:p w14:paraId="49D42D4F" w14:textId="55051222" w:rsidR="005F7E75" w:rsidRPr="00DA37D4" w:rsidRDefault="41D6A734" w:rsidP="00DC39F2">
            <w:pPr>
              <w:pStyle w:val="paragraph"/>
              <w:spacing w:before="0" w:beforeAutospacing="0" w:after="0" w:afterAutospacing="0"/>
              <w:jc w:val="center"/>
              <w:textAlignment w:val="baseline"/>
              <w:rPr>
                <w:rStyle w:val="normaltextrun"/>
                <w:rFonts w:asciiTheme="minorHAnsi" w:hAnsiTheme="minorHAnsi" w:cstheme="minorBidi"/>
                <w:sz w:val="28"/>
                <w:szCs w:val="28"/>
              </w:rPr>
            </w:pPr>
            <w:r w:rsidRPr="3E32B92F">
              <w:rPr>
                <w:rStyle w:val="normaltextrun"/>
                <w:rFonts w:asciiTheme="minorHAnsi" w:hAnsiTheme="minorHAnsi" w:cstheme="minorBidi"/>
                <w:sz w:val="28"/>
                <w:szCs w:val="28"/>
              </w:rPr>
              <w:t>1</w:t>
            </w:r>
          </w:p>
        </w:tc>
        <w:tc>
          <w:tcPr>
            <w:tcW w:w="840" w:type="dxa"/>
            <w:vAlign w:val="center"/>
          </w:tcPr>
          <w:p w14:paraId="6BDB020B" w14:textId="74B1DE25" w:rsidR="005F7E75" w:rsidRPr="00DA37D4" w:rsidRDefault="41D6A734" w:rsidP="00DC39F2">
            <w:pPr>
              <w:pStyle w:val="paragraph"/>
              <w:spacing w:before="0" w:beforeAutospacing="0" w:after="0" w:afterAutospacing="0"/>
              <w:textAlignment w:val="baseline"/>
              <w:rPr>
                <w:rStyle w:val="normaltextrun"/>
                <w:rFonts w:asciiTheme="minorHAnsi" w:hAnsiTheme="minorHAnsi" w:cstheme="minorBidi"/>
                <w:sz w:val="28"/>
                <w:szCs w:val="28"/>
              </w:rPr>
            </w:pPr>
            <w:r w:rsidRPr="3E32B92F">
              <w:rPr>
                <w:rStyle w:val="normaltextrun"/>
                <w:rFonts w:asciiTheme="minorHAnsi" w:hAnsiTheme="minorHAnsi" w:cstheme="minorBidi"/>
                <w:sz w:val="28"/>
                <w:szCs w:val="28"/>
              </w:rPr>
              <w:t>Sv</w:t>
            </w:r>
            <w:r w:rsidR="2FB0A57E" w:rsidRPr="3E32B92F">
              <w:rPr>
                <w:rStyle w:val="normaltextrun"/>
                <w:rFonts w:asciiTheme="minorHAnsi" w:hAnsiTheme="minorHAnsi" w:cstheme="minorBidi"/>
                <w:sz w:val="28"/>
                <w:szCs w:val="28"/>
              </w:rPr>
              <w:t>c.</w:t>
            </w:r>
          </w:p>
        </w:tc>
        <w:tc>
          <w:tcPr>
            <w:tcW w:w="4649" w:type="dxa"/>
          </w:tcPr>
          <w:p w14:paraId="4BEA51BD" w14:textId="7FDBDE98" w:rsidR="005F7E75" w:rsidRPr="00012CDE" w:rsidRDefault="00012CDE" w:rsidP="00DC39F2">
            <w:pPr>
              <w:pStyle w:val="paragraph"/>
              <w:spacing w:before="0" w:beforeAutospacing="0" w:after="0" w:afterAutospacing="0"/>
              <w:textAlignment w:val="baseline"/>
              <w:rPr>
                <w:rStyle w:val="normaltextrun"/>
                <w:rFonts w:asciiTheme="minorHAnsi" w:hAnsiTheme="minorHAnsi" w:cstheme="minorHAnsi"/>
                <w:sz w:val="28"/>
                <w:szCs w:val="28"/>
              </w:rPr>
            </w:pPr>
            <w:r w:rsidRPr="00012CDE">
              <w:rPr>
                <w:rStyle w:val="normaltextrun"/>
                <w:rFonts w:asciiTheme="minorHAnsi" w:hAnsiTheme="minorHAnsi" w:cstheme="minorHAnsi"/>
                <w:sz w:val="28"/>
                <w:szCs w:val="28"/>
              </w:rPr>
              <w:t>Per section 6</w:t>
            </w:r>
          </w:p>
        </w:tc>
      </w:tr>
    </w:tbl>
    <w:p w14:paraId="1AA48EB5" w14:textId="77777777" w:rsidR="0065798E" w:rsidRDefault="0065798E" w:rsidP="00DC39F2">
      <w:pPr>
        <w:rPr>
          <w:rFonts w:asciiTheme="minorHAnsi" w:hAnsiTheme="minorHAnsi" w:cstheme="minorHAnsi"/>
          <w:b/>
          <w:bCs/>
          <w:sz w:val="28"/>
          <w:szCs w:val="28"/>
          <w:u w:val="single"/>
        </w:rPr>
      </w:pPr>
    </w:p>
    <w:sectPr w:rsidR="0065798E" w:rsidSect="007A1C10">
      <w:footerReference w:type="even" r:id="rId15"/>
      <w:footerReference w:type="default" r:id="rId16"/>
      <w:footerReference w:type="first" r:id="rId17"/>
      <w:pgSz w:w="12240" w:h="15840"/>
      <w:pgMar w:top="11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25BCE" w14:textId="77777777" w:rsidR="00EE53A8" w:rsidRDefault="00EE53A8" w:rsidP="003367CF">
      <w:r>
        <w:separator/>
      </w:r>
    </w:p>
  </w:endnote>
  <w:endnote w:type="continuationSeparator" w:id="0">
    <w:p w14:paraId="3F01A2C2" w14:textId="77777777" w:rsidR="00EE53A8" w:rsidRDefault="00EE53A8" w:rsidP="00336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6104E" w14:textId="2E951F25" w:rsidR="003367CF" w:rsidRDefault="003367CF">
    <w:pPr>
      <w:pStyle w:val="Footer"/>
    </w:pPr>
    <w:r>
      <w:rPr>
        <w:noProof/>
        <w14:ligatures w14:val="standardContextual"/>
      </w:rPr>
      <mc:AlternateContent>
        <mc:Choice Requires="wps">
          <w:drawing>
            <wp:anchor distT="0" distB="0" distL="0" distR="0" simplePos="0" relativeHeight="251659264" behindDoc="0" locked="0" layoutInCell="1" allowOverlap="1" wp14:anchorId="29D8A67C" wp14:editId="2F3BFD25">
              <wp:simplePos x="635" y="635"/>
              <wp:positionH relativeFrom="page">
                <wp:align>center</wp:align>
              </wp:positionH>
              <wp:positionV relativeFrom="page">
                <wp:align>bottom</wp:align>
              </wp:positionV>
              <wp:extent cx="443865" cy="443865"/>
              <wp:effectExtent l="0" t="0" r="2540" b="0"/>
              <wp:wrapNone/>
              <wp:docPr id="308261719" name="Text Box 2"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114037" w14:textId="43D9587E" w:rsidR="003367CF" w:rsidRPr="003367CF" w:rsidRDefault="003367CF" w:rsidP="003367CF">
                          <w:pPr>
                            <w:rPr>
                              <w:rFonts w:ascii="Calibri" w:eastAsia="Calibri" w:hAnsi="Calibri" w:cs="Calibri"/>
                              <w:noProof/>
                              <w:color w:val="000000"/>
                              <w:sz w:val="28"/>
                              <w:szCs w:val="28"/>
                            </w:rPr>
                          </w:pPr>
                          <w:r w:rsidRPr="003367CF">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D8A67C" id="_x0000_t202" coordsize="21600,21600" o:spt="202" path="m,l,21600r21600,l21600,xe">
              <v:stroke joinstyle="miter"/>
              <v:path gradientshapeok="t" o:connecttype="rect"/>
            </v:shapetype>
            <v:shape id="Text Box 2" o:spid="_x0000_s1026" type="#_x0000_t202" alt="SBU - CONTRACTING AND ACQUISITIONS"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2F114037" w14:textId="43D9587E" w:rsidR="003367CF" w:rsidRPr="003367CF" w:rsidRDefault="003367CF" w:rsidP="003367CF">
                    <w:pPr>
                      <w:rPr>
                        <w:rFonts w:ascii="Calibri" w:eastAsia="Calibri" w:hAnsi="Calibri" w:cs="Calibri"/>
                        <w:noProof/>
                        <w:color w:val="000000"/>
                        <w:sz w:val="28"/>
                        <w:szCs w:val="28"/>
                      </w:rPr>
                    </w:pPr>
                    <w:r w:rsidRPr="003367CF">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19F05" w14:textId="77777777" w:rsidR="0098056D" w:rsidRPr="00DC39F2" w:rsidRDefault="0098056D" w:rsidP="0098056D">
    <w:pPr>
      <w:pStyle w:val="Footer"/>
      <w:jc w:val="center"/>
    </w:pPr>
    <w:bookmarkStart w:id="15" w:name="_Hlk134187047"/>
    <w:r w:rsidRPr="0010496A">
      <w:t>Source Selection Information – See FAR 2.101 and 3.104</w:t>
    </w:r>
    <w:bookmarkEnd w:id="1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676F4" w14:textId="15F6A8FD" w:rsidR="003367CF" w:rsidRDefault="003367CF">
    <w:pPr>
      <w:pStyle w:val="Footer"/>
    </w:pPr>
    <w:r>
      <w:rPr>
        <w:noProof/>
        <w14:ligatures w14:val="standardContextual"/>
      </w:rPr>
      <mc:AlternateContent>
        <mc:Choice Requires="wps">
          <w:drawing>
            <wp:anchor distT="0" distB="0" distL="0" distR="0" simplePos="0" relativeHeight="251658240" behindDoc="0" locked="0" layoutInCell="1" allowOverlap="1" wp14:anchorId="32BDB845" wp14:editId="42090731">
              <wp:simplePos x="635" y="635"/>
              <wp:positionH relativeFrom="page">
                <wp:align>center</wp:align>
              </wp:positionH>
              <wp:positionV relativeFrom="page">
                <wp:align>bottom</wp:align>
              </wp:positionV>
              <wp:extent cx="443865" cy="443865"/>
              <wp:effectExtent l="0" t="0" r="2540" b="0"/>
              <wp:wrapNone/>
              <wp:docPr id="127430363" name="Text Box 1" descr="SBU - CONTRACTING AND ACQUISITION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CEC1A2" w14:textId="06E72A83" w:rsidR="003367CF" w:rsidRPr="003367CF" w:rsidRDefault="003367CF" w:rsidP="003367CF">
                          <w:pPr>
                            <w:rPr>
                              <w:rFonts w:ascii="Calibri" w:eastAsia="Calibri" w:hAnsi="Calibri" w:cs="Calibri"/>
                              <w:noProof/>
                              <w:color w:val="000000"/>
                              <w:sz w:val="28"/>
                              <w:szCs w:val="28"/>
                            </w:rPr>
                          </w:pPr>
                          <w:r w:rsidRPr="003367CF">
                            <w:rPr>
                              <w:rFonts w:ascii="Calibri" w:eastAsia="Calibri" w:hAnsi="Calibri" w:cs="Calibri"/>
                              <w:noProof/>
                              <w:color w:val="000000"/>
                              <w:sz w:val="28"/>
                              <w:szCs w:val="28"/>
                            </w:rPr>
                            <w:t>SBU - CONTRACTING AND ACQUISITIONS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BDB845" id="_x0000_t202" coordsize="21600,21600" o:spt="202" path="m,l,21600r21600,l21600,xe">
              <v:stroke joinstyle="miter"/>
              <v:path gradientshapeok="t" o:connecttype="rect"/>
            </v:shapetype>
            <v:shape id="Text Box 1" o:spid="_x0000_s1027" type="#_x0000_t202" alt="SBU - CONTRACTING AND ACQUISITIONS"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30CEC1A2" w14:textId="06E72A83" w:rsidR="003367CF" w:rsidRPr="003367CF" w:rsidRDefault="003367CF" w:rsidP="003367CF">
                    <w:pPr>
                      <w:rPr>
                        <w:rFonts w:ascii="Calibri" w:eastAsia="Calibri" w:hAnsi="Calibri" w:cs="Calibri"/>
                        <w:noProof/>
                        <w:color w:val="000000"/>
                        <w:sz w:val="28"/>
                        <w:szCs w:val="28"/>
                      </w:rPr>
                    </w:pPr>
                    <w:r w:rsidRPr="003367CF">
                      <w:rPr>
                        <w:rFonts w:ascii="Calibri" w:eastAsia="Calibri" w:hAnsi="Calibri" w:cs="Calibri"/>
                        <w:noProof/>
                        <w:color w:val="000000"/>
                        <w:sz w:val="28"/>
                        <w:szCs w:val="28"/>
                      </w:rPr>
                      <w:t>SBU - CONTRACTING AND ACQUISITIONS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74797" w14:textId="77777777" w:rsidR="00EE53A8" w:rsidRDefault="00EE53A8" w:rsidP="003367CF">
      <w:r>
        <w:separator/>
      </w:r>
    </w:p>
  </w:footnote>
  <w:footnote w:type="continuationSeparator" w:id="0">
    <w:p w14:paraId="65E99465" w14:textId="77777777" w:rsidR="00EE53A8" w:rsidRDefault="00EE53A8" w:rsidP="00336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580"/>
    <w:multiLevelType w:val="multilevel"/>
    <w:tmpl w:val="0256E246"/>
    <w:lvl w:ilvl="0">
      <w:start w:val="5"/>
      <w:numFmt w:val="decimal"/>
      <w:lvlText w:val="%1"/>
      <w:lvlJc w:val="left"/>
      <w:pPr>
        <w:ind w:left="375" w:hanging="375"/>
      </w:pPr>
      <w:rPr>
        <w:rFonts w:hint="default"/>
        <w:b/>
      </w:rPr>
    </w:lvl>
    <w:lvl w:ilvl="1">
      <w:start w:val="2"/>
      <w:numFmt w:val="decimal"/>
      <w:lvlText w:val="%1.%2"/>
      <w:lvlJc w:val="left"/>
      <w:pPr>
        <w:ind w:left="735" w:hanging="375"/>
      </w:pPr>
      <w:rPr>
        <w:rFonts w:hint="default"/>
        <w:b/>
        <w:sz w:val="28"/>
        <w:szCs w:val="28"/>
      </w:rPr>
    </w:lvl>
    <w:lvl w:ilvl="2">
      <w:start w:val="1"/>
      <w:numFmt w:val="upperLetter"/>
      <w:lvlText w:val="%1.%2.%3"/>
      <w:lvlJc w:val="left"/>
      <w:pPr>
        <w:ind w:left="1440" w:hanging="720"/>
      </w:pPr>
      <w:rPr>
        <w:rFonts w:hint="default"/>
        <w:b/>
      </w:rPr>
    </w:lvl>
    <w:lvl w:ilvl="3">
      <w:start w:val="1"/>
      <w:numFmt w:val="upperLetter"/>
      <w:lvlText w:val="%1.%2.%3.%4"/>
      <w:lvlJc w:val="left"/>
      <w:pPr>
        <w:ind w:left="2160" w:hanging="1080"/>
      </w:pPr>
      <w:rPr>
        <w:rFonts w:hint="default"/>
        <w:b/>
      </w:rPr>
    </w:lvl>
    <w:lvl w:ilvl="4">
      <w:start w:val="1"/>
      <w:numFmt w:val="upperLetter"/>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 w15:restartNumberingAfterBreak="0">
    <w:nsid w:val="07EF13BB"/>
    <w:multiLevelType w:val="multilevel"/>
    <w:tmpl w:val="669E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B2DC0"/>
    <w:multiLevelType w:val="hybridMultilevel"/>
    <w:tmpl w:val="BD6EC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BB2FF0"/>
    <w:multiLevelType w:val="multilevel"/>
    <w:tmpl w:val="95B84A2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0BD81DE1"/>
    <w:multiLevelType w:val="hybridMultilevel"/>
    <w:tmpl w:val="F6A8313A"/>
    <w:lvl w:ilvl="0" w:tplc="F50A090E">
      <w:start w:val="1"/>
      <w:numFmt w:val="decimal"/>
      <w:lvlText w:val="%1."/>
      <w:lvlJc w:val="left"/>
      <w:pPr>
        <w:ind w:left="360" w:hanging="360"/>
      </w:pPr>
      <w:rPr>
        <w:rFonts w:hint="default"/>
        <w:b/>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B69AC"/>
    <w:multiLevelType w:val="multilevel"/>
    <w:tmpl w:val="6CD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4E4A52"/>
    <w:multiLevelType w:val="multilevel"/>
    <w:tmpl w:val="DEF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D00CB0"/>
    <w:multiLevelType w:val="multilevel"/>
    <w:tmpl w:val="C70A6B9A"/>
    <w:lvl w:ilvl="0">
      <w:start w:val="5"/>
      <w:numFmt w:val="decimal"/>
      <w:lvlText w:val="%1"/>
      <w:lvlJc w:val="left"/>
      <w:pPr>
        <w:ind w:left="600" w:hanging="600"/>
      </w:pPr>
      <w:rPr>
        <w:rFonts w:hint="default"/>
      </w:rPr>
    </w:lvl>
    <w:lvl w:ilvl="1">
      <w:start w:val="2"/>
      <w:numFmt w:val="decimal"/>
      <w:lvlText w:val="%1.%2"/>
      <w:lvlJc w:val="left"/>
      <w:pPr>
        <w:ind w:left="1860" w:hanging="600"/>
      </w:pPr>
      <w:rPr>
        <w:rFonts w:hint="default"/>
        <w:b/>
        <w:bCs/>
      </w:rPr>
    </w:lvl>
    <w:lvl w:ilvl="2">
      <w:start w:val="1"/>
      <w:numFmt w:val="decimal"/>
      <w:lvlText w:val="%1.%2.%3"/>
      <w:lvlJc w:val="left"/>
      <w:pPr>
        <w:ind w:left="3240" w:hanging="720"/>
      </w:pPr>
      <w:rPr>
        <w:rFonts w:hint="default"/>
        <w:b/>
        <w:bCs/>
      </w:rPr>
    </w:lvl>
    <w:lvl w:ilvl="3">
      <w:start w:val="1"/>
      <w:numFmt w:val="upperLetter"/>
      <w:lvlText w:val="%1.%2.%3.%4"/>
      <w:lvlJc w:val="left"/>
      <w:pPr>
        <w:ind w:left="4860" w:hanging="1080"/>
      </w:pPr>
      <w:rPr>
        <w:rFonts w:hint="default"/>
      </w:rPr>
    </w:lvl>
    <w:lvl w:ilvl="4">
      <w:start w:val="1"/>
      <w:numFmt w:val="upperLetter"/>
      <w:lvlText w:val="%1.%2.%3.%4.%5"/>
      <w:lvlJc w:val="left"/>
      <w:pPr>
        <w:ind w:left="6120" w:hanging="1080"/>
      </w:pPr>
      <w:rPr>
        <w:rFonts w:hint="default"/>
      </w:rPr>
    </w:lvl>
    <w:lvl w:ilvl="5">
      <w:start w:val="1"/>
      <w:numFmt w:val="decimal"/>
      <w:lvlText w:val="%1.%2.%3.%4.%5.%6"/>
      <w:lvlJc w:val="left"/>
      <w:pPr>
        <w:ind w:left="7740" w:hanging="1440"/>
      </w:pPr>
      <w:rPr>
        <w:rFonts w:hint="default"/>
      </w:rPr>
    </w:lvl>
    <w:lvl w:ilvl="6">
      <w:start w:val="1"/>
      <w:numFmt w:val="decimal"/>
      <w:lvlText w:val="%1.%2.%3.%4.%5.%6.%7"/>
      <w:lvlJc w:val="left"/>
      <w:pPr>
        <w:ind w:left="9000" w:hanging="1440"/>
      </w:pPr>
      <w:rPr>
        <w:rFonts w:hint="default"/>
      </w:rPr>
    </w:lvl>
    <w:lvl w:ilvl="7">
      <w:start w:val="1"/>
      <w:numFmt w:val="decimal"/>
      <w:lvlText w:val="%1.%2.%3.%4.%5.%6.%7.%8"/>
      <w:lvlJc w:val="left"/>
      <w:pPr>
        <w:ind w:left="10620" w:hanging="1800"/>
      </w:pPr>
      <w:rPr>
        <w:rFonts w:hint="default"/>
      </w:rPr>
    </w:lvl>
    <w:lvl w:ilvl="8">
      <w:start w:val="1"/>
      <w:numFmt w:val="decimal"/>
      <w:lvlText w:val="%1.%2.%3.%4.%5.%6.%7.%8.%9"/>
      <w:lvlJc w:val="left"/>
      <w:pPr>
        <w:ind w:left="12240" w:hanging="2160"/>
      </w:pPr>
      <w:rPr>
        <w:rFonts w:hint="default"/>
      </w:rPr>
    </w:lvl>
  </w:abstractNum>
  <w:abstractNum w:abstractNumId="8" w15:restartNumberingAfterBreak="0">
    <w:nsid w:val="196D14D6"/>
    <w:multiLevelType w:val="multilevel"/>
    <w:tmpl w:val="371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87469"/>
    <w:multiLevelType w:val="multilevel"/>
    <w:tmpl w:val="61F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8F74C1"/>
    <w:multiLevelType w:val="multilevel"/>
    <w:tmpl w:val="B6B4A68A"/>
    <w:lvl w:ilvl="0">
      <w:start w:val="5"/>
      <w:numFmt w:val="decimal"/>
      <w:lvlText w:val="%1"/>
      <w:lvlJc w:val="left"/>
      <w:pPr>
        <w:ind w:left="375" w:hanging="375"/>
      </w:pPr>
      <w:rPr>
        <w:rFonts w:cstheme="minorBidi" w:hint="default"/>
      </w:rPr>
    </w:lvl>
    <w:lvl w:ilvl="1">
      <w:start w:val="4"/>
      <w:numFmt w:val="decimal"/>
      <w:lvlText w:val="%1.%2"/>
      <w:lvlJc w:val="left"/>
      <w:pPr>
        <w:ind w:left="375" w:hanging="375"/>
      </w:pPr>
      <w:rPr>
        <w:rFonts w:cstheme="minorBidi" w:hint="default"/>
        <w:color w:val="auto"/>
      </w:rPr>
    </w:lvl>
    <w:lvl w:ilvl="2">
      <w:start w:val="1"/>
      <w:numFmt w:val="decimal"/>
      <w:lvlText w:val="%1.%2.%3"/>
      <w:lvlJc w:val="left"/>
      <w:pPr>
        <w:ind w:left="720" w:hanging="720"/>
      </w:pPr>
      <w:rPr>
        <w:rFonts w:cstheme="minorBidi" w:hint="default"/>
      </w:rPr>
    </w:lvl>
    <w:lvl w:ilvl="3">
      <w:start w:val="1"/>
      <w:numFmt w:val="decimal"/>
      <w:lvlText w:val="%1.%2.%3.%4"/>
      <w:lvlJc w:val="left"/>
      <w:pPr>
        <w:ind w:left="1080" w:hanging="108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440" w:hanging="144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800" w:hanging="1800"/>
      </w:pPr>
      <w:rPr>
        <w:rFonts w:cstheme="minorBidi" w:hint="default"/>
      </w:rPr>
    </w:lvl>
    <w:lvl w:ilvl="8">
      <w:start w:val="1"/>
      <w:numFmt w:val="decimal"/>
      <w:lvlText w:val="%1.%2.%3.%4.%5.%6.%7.%8.%9"/>
      <w:lvlJc w:val="left"/>
      <w:pPr>
        <w:ind w:left="2160" w:hanging="2160"/>
      </w:pPr>
      <w:rPr>
        <w:rFonts w:cstheme="minorBidi" w:hint="default"/>
      </w:rPr>
    </w:lvl>
  </w:abstractNum>
  <w:abstractNum w:abstractNumId="11" w15:restartNumberingAfterBreak="0">
    <w:nsid w:val="241A2334"/>
    <w:multiLevelType w:val="multilevel"/>
    <w:tmpl w:val="56FC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CC60D2"/>
    <w:multiLevelType w:val="multilevel"/>
    <w:tmpl w:val="350455AC"/>
    <w:lvl w:ilvl="0">
      <w:start w:val="6"/>
      <w:numFmt w:val="decimal"/>
      <w:lvlText w:val="%1"/>
      <w:lvlJc w:val="left"/>
      <w:pPr>
        <w:ind w:left="360" w:hanging="360"/>
      </w:pPr>
      <w:rPr>
        <w:rFonts w:eastAsiaTheme="majorEastAsia" w:hint="default"/>
        <w:b w:val="0"/>
      </w:rPr>
    </w:lvl>
    <w:lvl w:ilvl="1">
      <w:start w:val="1"/>
      <w:numFmt w:val="decimal"/>
      <w:lvlText w:val="%1.%2"/>
      <w:lvlJc w:val="left"/>
      <w:pPr>
        <w:ind w:left="360" w:hanging="360"/>
      </w:pPr>
      <w:rPr>
        <w:rFonts w:eastAsiaTheme="majorEastAsia" w:hint="default"/>
        <w:b w:val="0"/>
      </w:rPr>
    </w:lvl>
    <w:lvl w:ilvl="2">
      <w:start w:val="1"/>
      <w:numFmt w:val="decimal"/>
      <w:lvlText w:val="%1.%2.%3"/>
      <w:lvlJc w:val="left"/>
      <w:pPr>
        <w:ind w:left="720" w:hanging="720"/>
      </w:pPr>
      <w:rPr>
        <w:rFonts w:eastAsiaTheme="majorEastAsia" w:hint="default"/>
        <w:b w:val="0"/>
      </w:rPr>
    </w:lvl>
    <w:lvl w:ilvl="3">
      <w:start w:val="1"/>
      <w:numFmt w:val="decimal"/>
      <w:lvlText w:val="%1.%2.%3.%4"/>
      <w:lvlJc w:val="left"/>
      <w:pPr>
        <w:ind w:left="1080" w:hanging="1080"/>
      </w:pPr>
      <w:rPr>
        <w:rFonts w:eastAsiaTheme="majorEastAsia" w:hint="default"/>
        <w:b w:val="0"/>
      </w:rPr>
    </w:lvl>
    <w:lvl w:ilvl="4">
      <w:start w:val="1"/>
      <w:numFmt w:val="decimal"/>
      <w:lvlText w:val="%1.%2.%3.%4.%5"/>
      <w:lvlJc w:val="left"/>
      <w:pPr>
        <w:ind w:left="1080" w:hanging="1080"/>
      </w:pPr>
      <w:rPr>
        <w:rFonts w:eastAsiaTheme="majorEastAsia" w:hint="default"/>
        <w:b w:val="0"/>
      </w:rPr>
    </w:lvl>
    <w:lvl w:ilvl="5">
      <w:start w:val="1"/>
      <w:numFmt w:val="decimal"/>
      <w:lvlText w:val="%1.%2.%3.%4.%5.%6"/>
      <w:lvlJc w:val="left"/>
      <w:pPr>
        <w:ind w:left="1440" w:hanging="1440"/>
      </w:pPr>
      <w:rPr>
        <w:rFonts w:eastAsiaTheme="majorEastAsia" w:hint="default"/>
        <w:b w:val="0"/>
      </w:rPr>
    </w:lvl>
    <w:lvl w:ilvl="6">
      <w:start w:val="1"/>
      <w:numFmt w:val="decimal"/>
      <w:lvlText w:val="%1.%2.%3.%4.%5.%6.%7"/>
      <w:lvlJc w:val="left"/>
      <w:pPr>
        <w:ind w:left="1440" w:hanging="1440"/>
      </w:pPr>
      <w:rPr>
        <w:rFonts w:eastAsiaTheme="majorEastAsia" w:hint="default"/>
        <w:b w:val="0"/>
      </w:rPr>
    </w:lvl>
    <w:lvl w:ilvl="7">
      <w:start w:val="1"/>
      <w:numFmt w:val="decimal"/>
      <w:lvlText w:val="%1.%2.%3.%4.%5.%6.%7.%8"/>
      <w:lvlJc w:val="left"/>
      <w:pPr>
        <w:ind w:left="1800" w:hanging="1800"/>
      </w:pPr>
      <w:rPr>
        <w:rFonts w:eastAsiaTheme="majorEastAsia" w:hint="default"/>
        <w:b w:val="0"/>
      </w:rPr>
    </w:lvl>
    <w:lvl w:ilvl="8">
      <w:start w:val="1"/>
      <w:numFmt w:val="decimal"/>
      <w:lvlText w:val="%1.%2.%3.%4.%5.%6.%7.%8.%9"/>
      <w:lvlJc w:val="left"/>
      <w:pPr>
        <w:ind w:left="2160" w:hanging="2160"/>
      </w:pPr>
      <w:rPr>
        <w:rFonts w:eastAsiaTheme="majorEastAsia" w:hint="default"/>
        <w:b w:val="0"/>
      </w:rPr>
    </w:lvl>
  </w:abstractNum>
  <w:abstractNum w:abstractNumId="13" w15:restartNumberingAfterBreak="0">
    <w:nsid w:val="2A1942AA"/>
    <w:multiLevelType w:val="multilevel"/>
    <w:tmpl w:val="62FA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A95881"/>
    <w:multiLevelType w:val="hybridMultilevel"/>
    <w:tmpl w:val="19D2FC42"/>
    <w:lvl w:ilvl="0" w:tplc="04090019">
      <w:start w:val="1"/>
      <w:numFmt w:val="lowerLetter"/>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15" w15:restartNumberingAfterBreak="0">
    <w:nsid w:val="32AA73DD"/>
    <w:multiLevelType w:val="multilevel"/>
    <w:tmpl w:val="66AE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1F4BAC"/>
    <w:multiLevelType w:val="multilevel"/>
    <w:tmpl w:val="BCB28E20"/>
    <w:lvl w:ilvl="0">
      <w:start w:val="5"/>
      <w:numFmt w:val="decimal"/>
      <w:lvlText w:val="%1"/>
      <w:lvlJc w:val="left"/>
      <w:pPr>
        <w:ind w:left="375" w:hanging="375"/>
      </w:pPr>
      <w:rPr>
        <w:rFonts w:hint="default"/>
        <w:b/>
      </w:rPr>
    </w:lvl>
    <w:lvl w:ilvl="1">
      <w:start w:val="1"/>
      <w:numFmt w:val="decimal"/>
      <w:lvlText w:val="%1.%2"/>
      <w:lvlJc w:val="left"/>
      <w:pPr>
        <w:ind w:left="735" w:hanging="375"/>
      </w:pPr>
      <w:rPr>
        <w:rFonts w:hint="default"/>
        <w:b/>
      </w:rPr>
    </w:lvl>
    <w:lvl w:ilvl="2">
      <w:start w:val="1"/>
      <w:numFmt w:val="upperLetter"/>
      <w:lvlText w:val="%1.%2.%3"/>
      <w:lvlJc w:val="left"/>
      <w:pPr>
        <w:ind w:left="1440" w:hanging="720"/>
      </w:pPr>
      <w:rPr>
        <w:rFonts w:hint="default"/>
        <w:b/>
      </w:rPr>
    </w:lvl>
    <w:lvl w:ilvl="3">
      <w:start w:val="1"/>
      <w:numFmt w:val="upperLetter"/>
      <w:lvlText w:val="%1.%2.%3.%4"/>
      <w:lvlJc w:val="left"/>
      <w:pPr>
        <w:ind w:left="2160" w:hanging="1080"/>
      </w:pPr>
      <w:rPr>
        <w:rFonts w:hint="default"/>
        <w:b/>
      </w:rPr>
    </w:lvl>
    <w:lvl w:ilvl="4">
      <w:start w:val="1"/>
      <w:numFmt w:val="upperLetter"/>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17" w15:restartNumberingAfterBreak="0">
    <w:nsid w:val="3D4E1DD5"/>
    <w:multiLevelType w:val="multilevel"/>
    <w:tmpl w:val="5310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E12BBE"/>
    <w:multiLevelType w:val="multilevel"/>
    <w:tmpl w:val="BFC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28470B"/>
    <w:multiLevelType w:val="multilevel"/>
    <w:tmpl w:val="598A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8F2C11"/>
    <w:multiLevelType w:val="multilevel"/>
    <w:tmpl w:val="A6D0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4129F5"/>
    <w:multiLevelType w:val="multilevel"/>
    <w:tmpl w:val="A9C6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5A5E0B"/>
    <w:multiLevelType w:val="multilevel"/>
    <w:tmpl w:val="39BE90C2"/>
    <w:lvl w:ilvl="0">
      <w:start w:val="5"/>
      <w:numFmt w:val="decimal"/>
      <w:lvlText w:val="%1"/>
      <w:lvlJc w:val="left"/>
      <w:pPr>
        <w:ind w:left="375" w:hanging="375"/>
      </w:pPr>
      <w:rPr>
        <w:rFonts w:hint="default"/>
        <w:color w:val="auto"/>
        <w:u w:val="none"/>
      </w:rPr>
    </w:lvl>
    <w:lvl w:ilvl="1">
      <w:start w:val="6"/>
      <w:numFmt w:val="decimal"/>
      <w:lvlText w:val="%1.%2"/>
      <w:lvlJc w:val="left"/>
      <w:pPr>
        <w:ind w:left="375" w:hanging="375"/>
      </w:pPr>
      <w:rPr>
        <w:rFonts w:hint="default"/>
        <w:color w:val="auto"/>
        <w:u w:val="none"/>
      </w:rPr>
    </w:lvl>
    <w:lvl w:ilvl="2">
      <w:start w:val="1"/>
      <w:numFmt w:val="decimal"/>
      <w:lvlText w:val="%1.%2.%3"/>
      <w:lvlJc w:val="left"/>
      <w:pPr>
        <w:ind w:left="720" w:hanging="720"/>
      </w:pPr>
      <w:rPr>
        <w:rFonts w:hint="default"/>
        <w:b/>
        <w:bCs/>
        <w:color w:val="auto"/>
        <w:u w:val="none"/>
      </w:rPr>
    </w:lvl>
    <w:lvl w:ilvl="3">
      <w:start w:val="1"/>
      <w:numFmt w:val="upperLetter"/>
      <w:lvlText w:val="%1.%2.%3.%4"/>
      <w:lvlJc w:val="left"/>
      <w:pPr>
        <w:ind w:left="1080" w:hanging="1080"/>
      </w:pPr>
      <w:rPr>
        <w:rFonts w:hint="default"/>
        <w:color w:val="auto"/>
        <w:u w:val="none"/>
      </w:rPr>
    </w:lvl>
    <w:lvl w:ilvl="4">
      <w:start w:val="1"/>
      <w:numFmt w:val="upperLetter"/>
      <w:lvlText w:val="%1.%2.%3.%4.%5"/>
      <w:lvlJc w:val="left"/>
      <w:pPr>
        <w:ind w:left="1080" w:hanging="1080"/>
      </w:pPr>
      <w:rPr>
        <w:rFonts w:hint="default"/>
        <w:color w:val="auto"/>
        <w:u w:val="none"/>
      </w:rPr>
    </w:lvl>
    <w:lvl w:ilvl="5">
      <w:start w:val="1"/>
      <w:numFmt w:val="decimal"/>
      <w:lvlText w:val="%1.%2.%3.%4.%5.%6"/>
      <w:lvlJc w:val="left"/>
      <w:pPr>
        <w:ind w:left="1440" w:hanging="1440"/>
      </w:pPr>
      <w:rPr>
        <w:rFonts w:hint="default"/>
        <w:color w:val="auto"/>
        <w:u w:val="none"/>
      </w:rPr>
    </w:lvl>
    <w:lvl w:ilvl="6">
      <w:start w:val="1"/>
      <w:numFmt w:val="decimal"/>
      <w:lvlText w:val="%1.%2.%3.%4.%5.%6.%7"/>
      <w:lvlJc w:val="left"/>
      <w:pPr>
        <w:ind w:left="1440" w:hanging="1440"/>
      </w:pPr>
      <w:rPr>
        <w:rFonts w:hint="default"/>
        <w:color w:val="auto"/>
        <w:u w:val="none"/>
      </w:rPr>
    </w:lvl>
    <w:lvl w:ilvl="7">
      <w:start w:val="1"/>
      <w:numFmt w:val="decimal"/>
      <w:lvlText w:val="%1.%2.%3.%4.%5.%6.%7.%8"/>
      <w:lvlJc w:val="left"/>
      <w:pPr>
        <w:ind w:left="1800" w:hanging="1800"/>
      </w:pPr>
      <w:rPr>
        <w:rFonts w:hint="default"/>
        <w:color w:val="auto"/>
        <w:u w:val="none"/>
      </w:rPr>
    </w:lvl>
    <w:lvl w:ilvl="8">
      <w:start w:val="1"/>
      <w:numFmt w:val="decimal"/>
      <w:lvlText w:val="%1.%2.%3.%4.%5.%6.%7.%8.%9"/>
      <w:lvlJc w:val="left"/>
      <w:pPr>
        <w:ind w:left="2160" w:hanging="2160"/>
      </w:pPr>
      <w:rPr>
        <w:rFonts w:hint="default"/>
        <w:color w:val="auto"/>
        <w:u w:val="none"/>
      </w:rPr>
    </w:lvl>
  </w:abstractNum>
  <w:abstractNum w:abstractNumId="23" w15:restartNumberingAfterBreak="0">
    <w:nsid w:val="5062059C"/>
    <w:multiLevelType w:val="multilevel"/>
    <w:tmpl w:val="D8D2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E33B54"/>
    <w:multiLevelType w:val="multilevel"/>
    <w:tmpl w:val="AD1A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900203"/>
    <w:multiLevelType w:val="multilevel"/>
    <w:tmpl w:val="BC34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3A2502"/>
    <w:multiLevelType w:val="multilevel"/>
    <w:tmpl w:val="0256E246"/>
    <w:lvl w:ilvl="0">
      <w:start w:val="5"/>
      <w:numFmt w:val="decimal"/>
      <w:lvlText w:val="%1"/>
      <w:lvlJc w:val="left"/>
      <w:pPr>
        <w:ind w:left="375" w:hanging="375"/>
      </w:pPr>
      <w:rPr>
        <w:rFonts w:hint="default"/>
        <w:b/>
      </w:rPr>
    </w:lvl>
    <w:lvl w:ilvl="1">
      <w:start w:val="2"/>
      <w:numFmt w:val="decimal"/>
      <w:lvlText w:val="%1.%2"/>
      <w:lvlJc w:val="left"/>
      <w:pPr>
        <w:ind w:left="735" w:hanging="375"/>
      </w:pPr>
      <w:rPr>
        <w:rFonts w:hint="default"/>
        <w:b/>
        <w:sz w:val="28"/>
        <w:szCs w:val="28"/>
      </w:rPr>
    </w:lvl>
    <w:lvl w:ilvl="2">
      <w:start w:val="1"/>
      <w:numFmt w:val="upperLetter"/>
      <w:lvlText w:val="%1.%2.%3"/>
      <w:lvlJc w:val="left"/>
      <w:pPr>
        <w:ind w:left="1440" w:hanging="720"/>
      </w:pPr>
      <w:rPr>
        <w:rFonts w:hint="default"/>
        <w:b/>
      </w:rPr>
    </w:lvl>
    <w:lvl w:ilvl="3">
      <w:start w:val="1"/>
      <w:numFmt w:val="upperLetter"/>
      <w:lvlText w:val="%1.%2.%3.%4"/>
      <w:lvlJc w:val="left"/>
      <w:pPr>
        <w:ind w:left="2160" w:hanging="1080"/>
      </w:pPr>
      <w:rPr>
        <w:rFonts w:hint="default"/>
        <w:b/>
      </w:rPr>
    </w:lvl>
    <w:lvl w:ilvl="4">
      <w:start w:val="1"/>
      <w:numFmt w:val="upperLetter"/>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7" w15:restartNumberingAfterBreak="0">
    <w:nsid w:val="5D17164A"/>
    <w:multiLevelType w:val="hybridMultilevel"/>
    <w:tmpl w:val="AFAA7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F45233C"/>
    <w:multiLevelType w:val="hybridMultilevel"/>
    <w:tmpl w:val="C29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3F729F"/>
    <w:multiLevelType w:val="multilevel"/>
    <w:tmpl w:val="09A8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F23316"/>
    <w:multiLevelType w:val="multilevel"/>
    <w:tmpl w:val="46F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F81480"/>
    <w:multiLevelType w:val="multilevel"/>
    <w:tmpl w:val="68DAF586"/>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64F02A0B"/>
    <w:multiLevelType w:val="multilevel"/>
    <w:tmpl w:val="53DA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5721820"/>
    <w:multiLevelType w:val="multilevel"/>
    <w:tmpl w:val="4E2448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713BD2"/>
    <w:multiLevelType w:val="multilevel"/>
    <w:tmpl w:val="5F78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032F40"/>
    <w:multiLevelType w:val="multilevel"/>
    <w:tmpl w:val="C560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98E38E9"/>
    <w:multiLevelType w:val="multilevel"/>
    <w:tmpl w:val="28EE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A7C66A5"/>
    <w:multiLevelType w:val="multilevel"/>
    <w:tmpl w:val="0622BF14"/>
    <w:lvl w:ilvl="0">
      <w:start w:val="1"/>
      <w:numFmt w:val="decimal"/>
      <w:lvlText w:val="%1."/>
      <w:lvlJc w:val="left"/>
      <w:pPr>
        <w:ind w:left="360" w:hanging="360"/>
      </w:pPr>
    </w:lvl>
    <w:lvl w:ilvl="1">
      <w:start w:val="1"/>
      <w:numFmt w:val="decimal"/>
      <w:lvlText w:val="%1.%2."/>
      <w:lvlJc w:val="left"/>
      <w:pPr>
        <w:ind w:left="2952" w:hanging="432"/>
      </w:pPr>
      <w:rPr>
        <w:rFonts w:asciiTheme="minorHAnsi" w:hAnsiTheme="minorHAnsi" w:cstheme="minorHAnsi" w:hint="default"/>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BE3AF4"/>
    <w:multiLevelType w:val="multilevel"/>
    <w:tmpl w:val="D15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2A5876"/>
    <w:multiLevelType w:val="hybridMultilevel"/>
    <w:tmpl w:val="73308F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6A457E"/>
    <w:multiLevelType w:val="multilevel"/>
    <w:tmpl w:val="5786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F543C1E"/>
    <w:multiLevelType w:val="multilevel"/>
    <w:tmpl w:val="17C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FFC6287"/>
    <w:multiLevelType w:val="multilevel"/>
    <w:tmpl w:val="ED14A748"/>
    <w:lvl w:ilvl="0">
      <w:start w:val="6"/>
      <w:numFmt w:val="decimal"/>
      <w:lvlText w:val="%1"/>
      <w:lvlJc w:val="left"/>
      <w:pPr>
        <w:ind w:left="360" w:hanging="360"/>
      </w:pPr>
      <w:rPr>
        <w:rFonts w:hint="default"/>
        <w:b/>
      </w:rPr>
    </w:lvl>
    <w:lvl w:ilvl="1">
      <w:start w:val="1"/>
      <w:numFmt w:val="decimal"/>
      <w:lvlText w:val="%1.%2"/>
      <w:lvlJc w:val="left"/>
      <w:pPr>
        <w:ind w:left="1440" w:hanging="360"/>
      </w:pPr>
      <w:rPr>
        <w:rFonts w:hint="default"/>
        <w:b w:val="0"/>
      </w:rPr>
    </w:lvl>
    <w:lvl w:ilvl="2">
      <w:start w:val="1"/>
      <w:numFmt w:val="decimal"/>
      <w:lvlText w:val="%1.%2.%3"/>
      <w:lvlJc w:val="left"/>
      <w:pPr>
        <w:ind w:left="2880" w:hanging="720"/>
      </w:pPr>
      <w:rPr>
        <w:rFonts w:ascii="Times New Roman" w:hAnsi="Times New Roman" w:cs="Times New Roman" w:hint="default"/>
        <w:b w:val="0"/>
        <w:sz w:val="24"/>
        <w:szCs w:val="24"/>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43" w15:restartNumberingAfterBreak="0">
    <w:nsid w:val="727F43B9"/>
    <w:multiLevelType w:val="hybridMultilevel"/>
    <w:tmpl w:val="A55C3A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D416F21"/>
    <w:multiLevelType w:val="multilevel"/>
    <w:tmpl w:val="1126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905565">
    <w:abstractNumId w:val="37"/>
  </w:num>
  <w:num w:numId="2" w16cid:durableId="599531360">
    <w:abstractNumId w:val="10"/>
  </w:num>
  <w:num w:numId="3" w16cid:durableId="1378891467">
    <w:abstractNumId w:val="2"/>
  </w:num>
  <w:num w:numId="4" w16cid:durableId="1486242882">
    <w:abstractNumId w:val="27"/>
  </w:num>
  <w:num w:numId="5" w16cid:durableId="1036083437">
    <w:abstractNumId w:val="39"/>
  </w:num>
  <w:num w:numId="6" w16cid:durableId="326401503">
    <w:abstractNumId w:val="26"/>
  </w:num>
  <w:num w:numId="7" w16cid:durableId="1092119687">
    <w:abstractNumId w:val="7"/>
  </w:num>
  <w:num w:numId="8" w16cid:durableId="1797135213">
    <w:abstractNumId w:val="22"/>
  </w:num>
  <w:num w:numId="9" w16cid:durableId="115417922">
    <w:abstractNumId w:val="12"/>
  </w:num>
  <w:num w:numId="10" w16cid:durableId="1869752955">
    <w:abstractNumId w:val="31"/>
  </w:num>
  <w:num w:numId="11" w16cid:durableId="1249265209">
    <w:abstractNumId w:val="16"/>
  </w:num>
  <w:num w:numId="12" w16cid:durableId="1988583913">
    <w:abstractNumId w:val="3"/>
  </w:num>
  <w:num w:numId="13" w16cid:durableId="1048188039">
    <w:abstractNumId w:val="15"/>
  </w:num>
  <w:num w:numId="14" w16cid:durableId="1887258248">
    <w:abstractNumId w:val="13"/>
  </w:num>
  <w:num w:numId="15" w16cid:durableId="1356689839">
    <w:abstractNumId w:val="5"/>
  </w:num>
  <w:num w:numId="16" w16cid:durableId="232399636">
    <w:abstractNumId w:val="38"/>
  </w:num>
  <w:num w:numId="17" w16cid:durableId="34814526">
    <w:abstractNumId w:val="35"/>
  </w:num>
  <w:num w:numId="18" w16cid:durableId="446699054">
    <w:abstractNumId w:val="23"/>
  </w:num>
  <w:num w:numId="19" w16cid:durableId="1479952582">
    <w:abstractNumId w:val="8"/>
  </w:num>
  <w:num w:numId="20" w16cid:durableId="393554069">
    <w:abstractNumId w:val="17"/>
  </w:num>
  <w:num w:numId="21" w16cid:durableId="100416674">
    <w:abstractNumId w:val="9"/>
  </w:num>
  <w:num w:numId="22" w16cid:durableId="45227952">
    <w:abstractNumId w:val="25"/>
  </w:num>
  <w:num w:numId="23" w16cid:durableId="1737624672">
    <w:abstractNumId w:val="36"/>
  </w:num>
  <w:num w:numId="24" w16cid:durableId="1214081338">
    <w:abstractNumId w:val="19"/>
  </w:num>
  <w:num w:numId="25" w16cid:durableId="231233640">
    <w:abstractNumId w:val="40"/>
  </w:num>
  <w:num w:numId="26" w16cid:durableId="534118582">
    <w:abstractNumId w:val="42"/>
  </w:num>
  <w:num w:numId="27" w16cid:durableId="1166556011">
    <w:abstractNumId w:val="4"/>
  </w:num>
  <w:num w:numId="28" w16cid:durableId="520094426">
    <w:abstractNumId w:val="43"/>
  </w:num>
  <w:num w:numId="29" w16cid:durableId="218051375">
    <w:abstractNumId w:val="0"/>
  </w:num>
  <w:num w:numId="30" w16cid:durableId="151265089">
    <w:abstractNumId w:val="14"/>
  </w:num>
  <w:num w:numId="31" w16cid:durableId="1846237408">
    <w:abstractNumId w:val="21"/>
  </w:num>
  <w:num w:numId="32" w16cid:durableId="514422958">
    <w:abstractNumId w:val="6"/>
  </w:num>
  <w:num w:numId="33" w16cid:durableId="449053598">
    <w:abstractNumId w:val="1"/>
  </w:num>
  <w:num w:numId="34" w16cid:durableId="923413887">
    <w:abstractNumId w:val="44"/>
  </w:num>
  <w:num w:numId="35" w16cid:durableId="1040864227">
    <w:abstractNumId w:val="24"/>
  </w:num>
  <w:num w:numId="36" w16cid:durableId="1073813529">
    <w:abstractNumId w:val="32"/>
  </w:num>
  <w:num w:numId="37" w16cid:durableId="2036154467">
    <w:abstractNumId w:val="29"/>
  </w:num>
  <w:num w:numId="38" w16cid:durableId="292753064">
    <w:abstractNumId w:val="18"/>
  </w:num>
  <w:num w:numId="39" w16cid:durableId="1509754194">
    <w:abstractNumId w:val="34"/>
  </w:num>
  <w:num w:numId="40" w16cid:durableId="1034576029">
    <w:abstractNumId w:val="20"/>
  </w:num>
  <w:num w:numId="41" w16cid:durableId="1312490878">
    <w:abstractNumId w:val="41"/>
  </w:num>
  <w:num w:numId="42" w16cid:durableId="1095395079">
    <w:abstractNumId w:val="11"/>
  </w:num>
  <w:num w:numId="43" w16cid:durableId="610478066">
    <w:abstractNumId w:val="30"/>
  </w:num>
  <w:num w:numId="44" w16cid:durableId="698973533">
    <w:abstractNumId w:val="33"/>
  </w:num>
  <w:num w:numId="45" w16cid:durableId="18196107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1DF"/>
    <w:rsid w:val="00012CDE"/>
    <w:rsid w:val="000300AE"/>
    <w:rsid w:val="000358B8"/>
    <w:rsid w:val="00050AF3"/>
    <w:rsid w:val="000700CE"/>
    <w:rsid w:val="0007054A"/>
    <w:rsid w:val="00080F4C"/>
    <w:rsid w:val="00095CAC"/>
    <w:rsid w:val="00097886"/>
    <w:rsid w:val="000A2D82"/>
    <w:rsid w:val="000A5A8F"/>
    <w:rsid w:val="000B469F"/>
    <w:rsid w:val="000C3A6D"/>
    <w:rsid w:val="000E6673"/>
    <w:rsid w:val="000F63D2"/>
    <w:rsid w:val="000F66CA"/>
    <w:rsid w:val="00106170"/>
    <w:rsid w:val="00112167"/>
    <w:rsid w:val="00126057"/>
    <w:rsid w:val="0016153E"/>
    <w:rsid w:val="001A711F"/>
    <w:rsid w:val="001C424F"/>
    <w:rsid w:val="001C55E8"/>
    <w:rsid w:val="001D33FF"/>
    <w:rsid w:val="001E445F"/>
    <w:rsid w:val="001E649E"/>
    <w:rsid w:val="001F4835"/>
    <w:rsid w:val="002118AD"/>
    <w:rsid w:val="00215D20"/>
    <w:rsid w:val="00216F87"/>
    <w:rsid w:val="002349DE"/>
    <w:rsid w:val="00271813"/>
    <w:rsid w:val="00282053"/>
    <w:rsid w:val="00290E8C"/>
    <w:rsid w:val="002A397A"/>
    <w:rsid w:val="002A6D81"/>
    <w:rsid w:val="002D5D3B"/>
    <w:rsid w:val="002E20F5"/>
    <w:rsid w:val="00332B27"/>
    <w:rsid w:val="00335520"/>
    <w:rsid w:val="003367CF"/>
    <w:rsid w:val="00337900"/>
    <w:rsid w:val="0035286E"/>
    <w:rsid w:val="00380F99"/>
    <w:rsid w:val="00393BDA"/>
    <w:rsid w:val="003C6AF6"/>
    <w:rsid w:val="003D055C"/>
    <w:rsid w:val="003F7322"/>
    <w:rsid w:val="00400373"/>
    <w:rsid w:val="004057A6"/>
    <w:rsid w:val="0044443E"/>
    <w:rsid w:val="00466F9D"/>
    <w:rsid w:val="00475111"/>
    <w:rsid w:val="00485CEA"/>
    <w:rsid w:val="004B57A5"/>
    <w:rsid w:val="004B6736"/>
    <w:rsid w:val="004C16E2"/>
    <w:rsid w:val="004E364B"/>
    <w:rsid w:val="004F490E"/>
    <w:rsid w:val="005144EB"/>
    <w:rsid w:val="00521537"/>
    <w:rsid w:val="005554C5"/>
    <w:rsid w:val="005920BE"/>
    <w:rsid w:val="005B25C1"/>
    <w:rsid w:val="005B77E5"/>
    <w:rsid w:val="005C2C85"/>
    <w:rsid w:val="005D0A76"/>
    <w:rsid w:val="005D28BE"/>
    <w:rsid w:val="005D594E"/>
    <w:rsid w:val="005E152F"/>
    <w:rsid w:val="005E2730"/>
    <w:rsid w:val="005E3721"/>
    <w:rsid w:val="005E5615"/>
    <w:rsid w:val="005F1A8A"/>
    <w:rsid w:val="005F7E75"/>
    <w:rsid w:val="0065798E"/>
    <w:rsid w:val="00663DBE"/>
    <w:rsid w:val="00670752"/>
    <w:rsid w:val="00677FA8"/>
    <w:rsid w:val="00684AD4"/>
    <w:rsid w:val="006869C1"/>
    <w:rsid w:val="00697E4A"/>
    <w:rsid w:val="006A0D9D"/>
    <w:rsid w:val="006A68DE"/>
    <w:rsid w:val="006B1108"/>
    <w:rsid w:val="006B17BC"/>
    <w:rsid w:val="006C6991"/>
    <w:rsid w:val="00700534"/>
    <w:rsid w:val="007660E4"/>
    <w:rsid w:val="00791C0B"/>
    <w:rsid w:val="007A1C10"/>
    <w:rsid w:val="007D1999"/>
    <w:rsid w:val="007F1AB5"/>
    <w:rsid w:val="007F24C1"/>
    <w:rsid w:val="007F3DF8"/>
    <w:rsid w:val="00804CAD"/>
    <w:rsid w:val="00814C60"/>
    <w:rsid w:val="008234DC"/>
    <w:rsid w:val="00825679"/>
    <w:rsid w:val="00846D3B"/>
    <w:rsid w:val="008551DB"/>
    <w:rsid w:val="00856990"/>
    <w:rsid w:val="00897430"/>
    <w:rsid w:val="008A71DF"/>
    <w:rsid w:val="008B6A76"/>
    <w:rsid w:val="008B6F2A"/>
    <w:rsid w:val="008D254C"/>
    <w:rsid w:val="009009BE"/>
    <w:rsid w:val="009055DC"/>
    <w:rsid w:val="009171F6"/>
    <w:rsid w:val="00922135"/>
    <w:rsid w:val="00942CC5"/>
    <w:rsid w:val="0094590C"/>
    <w:rsid w:val="00955824"/>
    <w:rsid w:val="009703A3"/>
    <w:rsid w:val="00975031"/>
    <w:rsid w:val="00975C50"/>
    <w:rsid w:val="0098056D"/>
    <w:rsid w:val="00990CED"/>
    <w:rsid w:val="009A69CD"/>
    <w:rsid w:val="009B1419"/>
    <w:rsid w:val="009B3077"/>
    <w:rsid w:val="009B34BB"/>
    <w:rsid w:val="009B49C7"/>
    <w:rsid w:val="009B7349"/>
    <w:rsid w:val="009E0CE7"/>
    <w:rsid w:val="009F0373"/>
    <w:rsid w:val="00A070E6"/>
    <w:rsid w:val="00A24124"/>
    <w:rsid w:val="00A36DBE"/>
    <w:rsid w:val="00A52E7C"/>
    <w:rsid w:val="00A67859"/>
    <w:rsid w:val="00A81FE0"/>
    <w:rsid w:val="00A85FA0"/>
    <w:rsid w:val="00AA305D"/>
    <w:rsid w:val="00AF75A6"/>
    <w:rsid w:val="00B37C9A"/>
    <w:rsid w:val="00B57C34"/>
    <w:rsid w:val="00B71795"/>
    <w:rsid w:val="00B83F3E"/>
    <w:rsid w:val="00BC4B4B"/>
    <w:rsid w:val="00C007AE"/>
    <w:rsid w:val="00C10872"/>
    <w:rsid w:val="00C14396"/>
    <w:rsid w:val="00C14C23"/>
    <w:rsid w:val="00C14C29"/>
    <w:rsid w:val="00C26AE8"/>
    <w:rsid w:val="00C41726"/>
    <w:rsid w:val="00C4657C"/>
    <w:rsid w:val="00C75A6E"/>
    <w:rsid w:val="00C9488C"/>
    <w:rsid w:val="00CA1942"/>
    <w:rsid w:val="00CA7742"/>
    <w:rsid w:val="00CC298C"/>
    <w:rsid w:val="00CE5AC4"/>
    <w:rsid w:val="00CE7879"/>
    <w:rsid w:val="00CF0406"/>
    <w:rsid w:val="00CF072A"/>
    <w:rsid w:val="00CF24BE"/>
    <w:rsid w:val="00D06B75"/>
    <w:rsid w:val="00D3188C"/>
    <w:rsid w:val="00D46907"/>
    <w:rsid w:val="00D66650"/>
    <w:rsid w:val="00D67A8D"/>
    <w:rsid w:val="00D7201E"/>
    <w:rsid w:val="00D916C4"/>
    <w:rsid w:val="00DA37D4"/>
    <w:rsid w:val="00DC39F2"/>
    <w:rsid w:val="00E16E2A"/>
    <w:rsid w:val="00E37154"/>
    <w:rsid w:val="00E5327E"/>
    <w:rsid w:val="00E55021"/>
    <w:rsid w:val="00E60AE3"/>
    <w:rsid w:val="00E94D04"/>
    <w:rsid w:val="00EA6992"/>
    <w:rsid w:val="00ED2FEE"/>
    <w:rsid w:val="00EE53A8"/>
    <w:rsid w:val="00EF19DB"/>
    <w:rsid w:val="00EF7C3D"/>
    <w:rsid w:val="00F0097E"/>
    <w:rsid w:val="00F010FD"/>
    <w:rsid w:val="00F11065"/>
    <w:rsid w:val="00F21B6B"/>
    <w:rsid w:val="00F37E42"/>
    <w:rsid w:val="00F60462"/>
    <w:rsid w:val="00F61D1C"/>
    <w:rsid w:val="00F72D3E"/>
    <w:rsid w:val="00F86C14"/>
    <w:rsid w:val="00F95B62"/>
    <w:rsid w:val="00FC4F25"/>
    <w:rsid w:val="00FD31B0"/>
    <w:rsid w:val="00FD6D5C"/>
    <w:rsid w:val="00FE56C1"/>
    <w:rsid w:val="028C7F6F"/>
    <w:rsid w:val="02FBC5A2"/>
    <w:rsid w:val="03239293"/>
    <w:rsid w:val="03EAFF00"/>
    <w:rsid w:val="04AB72AA"/>
    <w:rsid w:val="05653894"/>
    <w:rsid w:val="05F27CFC"/>
    <w:rsid w:val="06AF6518"/>
    <w:rsid w:val="07132238"/>
    <w:rsid w:val="07FED45E"/>
    <w:rsid w:val="09C8383B"/>
    <w:rsid w:val="0C9AE9D3"/>
    <w:rsid w:val="0D280003"/>
    <w:rsid w:val="0D6BB7C0"/>
    <w:rsid w:val="0DA18F86"/>
    <w:rsid w:val="0DF48F0E"/>
    <w:rsid w:val="102807AD"/>
    <w:rsid w:val="1061379B"/>
    <w:rsid w:val="10A52F0C"/>
    <w:rsid w:val="1239378E"/>
    <w:rsid w:val="12979106"/>
    <w:rsid w:val="12A601D6"/>
    <w:rsid w:val="12DD9038"/>
    <w:rsid w:val="1307F821"/>
    <w:rsid w:val="154CF4CF"/>
    <w:rsid w:val="16125E13"/>
    <w:rsid w:val="16910E45"/>
    <w:rsid w:val="1854D8AF"/>
    <w:rsid w:val="1B2B4BB9"/>
    <w:rsid w:val="1B6459AA"/>
    <w:rsid w:val="1C17C5AC"/>
    <w:rsid w:val="1C829AA1"/>
    <w:rsid w:val="1D423C88"/>
    <w:rsid w:val="1EE95605"/>
    <w:rsid w:val="1EF9E54C"/>
    <w:rsid w:val="1F35D16A"/>
    <w:rsid w:val="1F35FA93"/>
    <w:rsid w:val="1F5E431F"/>
    <w:rsid w:val="1F7FABD7"/>
    <w:rsid w:val="1FEBA647"/>
    <w:rsid w:val="1FEF8DA3"/>
    <w:rsid w:val="2054D1E9"/>
    <w:rsid w:val="209AF182"/>
    <w:rsid w:val="2134F948"/>
    <w:rsid w:val="2186E75C"/>
    <w:rsid w:val="21D1B932"/>
    <w:rsid w:val="233EEDC2"/>
    <w:rsid w:val="23D029F3"/>
    <w:rsid w:val="23DD3E5A"/>
    <w:rsid w:val="2452D6F3"/>
    <w:rsid w:val="24BE0EEE"/>
    <w:rsid w:val="24F7E02E"/>
    <w:rsid w:val="2539F282"/>
    <w:rsid w:val="2566CCC0"/>
    <w:rsid w:val="25FE3FD8"/>
    <w:rsid w:val="26730B28"/>
    <w:rsid w:val="26B01249"/>
    <w:rsid w:val="2711571D"/>
    <w:rsid w:val="27459696"/>
    <w:rsid w:val="27BB8BD4"/>
    <w:rsid w:val="27E1DA2A"/>
    <w:rsid w:val="27E2C971"/>
    <w:rsid w:val="27F88214"/>
    <w:rsid w:val="29AE79D3"/>
    <w:rsid w:val="29E585E7"/>
    <w:rsid w:val="2A6BB9AB"/>
    <w:rsid w:val="2A6BF225"/>
    <w:rsid w:val="2DE05462"/>
    <w:rsid w:val="2E39F9BC"/>
    <w:rsid w:val="2E6E54E9"/>
    <w:rsid w:val="2F60BB9B"/>
    <w:rsid w:val="2FB0A57E"/>
    <w:rsid w:val="30D8DADB"/>
    <w:rsid w:val="3102A81F"/>
    <w:rsid w:val="3102BD29"/>
    <w:rsid w:val="3156A33C"/>
    <w:rsid w:val="3266D56F"/>
    <w:rsid w:val="33D2C8B7"/>
    <w:rsid w:val="34894502"/>
    <w:rsid w:val="35B3B20A"/>
    <w:rsid w:val="35E16A71"/>
    <w:rsid w:val="3677334E"/>
    <w:rsid w:val="36B5F6AB"/>
    <w:rsid w:val="38132FFE"/>
    <w:rsid w:val="38C23507"/>
    <w:rsid w:val="39F11790"/>
    <w:rsid w:val="3B9880B1"/>
    <w:rsid w:val="3C11EEEE"/>
    <w:rsid w:val="3CC0B292"/>
    <w:rsid w:val="3D039F6F"/>
    <w:rsid w:val="3E32B92F"/>
    <w:rsid w:val="3EB7CFF3"/>
    <w:rsid w:val="3F35FF4C"/>
    <w:rsid w:val="40697ED4"/>
    <w:rsid w:val="4090C948"/>
    <w:rsid w:val="41D6A734"/>
    <w:rsid w:val="41F0E3E3"/>
    <w:rsid w:val="42D2C49E"/>
    <w:rsid w:val="44A518CE"/>
    <w:rsid w:val="452D5E81"/>
    <w:rsid w:val="459F25E2"/>
    <w:rsid w:val="46D38B2F"/>
    <w:rsid w:val="46EE0172"/>
    <w:rsid w:val="470D3722"/>
    <w:rsid w:val="475DB13C"/>
    <w:rsid w:val="479964F9"/>
    <w:rsid w:val="47A136D5"/>
    <w:rsid w:val="47DF5E2E"/>
    <w:rsid w:val="47F62582"/>
    <w:rsid w:val="486585DF"/>
    <w:rsid w:val="4892D61A"/>
    <w:rsid w:val="4AE3C771"/>
    <w:rsid w:val="4B7089CA"/>
    <w:rsid w:val="4BFF63C2"/>
    <w:rsid w:val="4C02849A"/>
    <w:rsid w:val="4C2D1C6B"/>
    <w:rsid w:val="4CAC7397"/>
    <w:rsid w:val="4D8E5114"/>
    <w:rsid w:val="4DDFD605"/>
    <w:rsid w:val="4E3E66B7"/>
    <w:rsid w:val="5084AC16"/>
    <w:rsid w:val="5355EB15"/>
    <w:rsid w:val="5426D33A"/>
    <w:rsid w:val="5490D6A7"/>
    <w:rsid w:val="54B55335"/>
    <w:rsid w:val="563B3E0E"/>
    <w:rsid w:val="563DB87B"/>
    <w:rsid w:val="5686B512"/>
    <w:rsid w:val="56FD8BE9"/>
    <w:rsid w:val="57139B4A"/>
    <w:rsid w:val="576C2F44"/>
    <w:rsid w:val="582B7B89"/>
    <w:rsid w:val="5911E549"/>
    <w:rsid w:val="59E3003D"/>
    <w:rsid w:val="5BD0AB73"/>
    <w:rsid w:val="5CC3D2E1"/>
    <w:rsid w:val="5D4EA745"/>
    <w:rsid w:val="5DD4F579"/>
    <w:rsid w:val="5FBDDCAA"/>
    <w:rsid w:val="60B14438"/>
    <w:rsid w:val="62DD9E2B"/>
    <w:rsid w:val="64A8F2C9"/>
    <w:rsid w:val="64FE15F8"/>
    <w:rsid w:val="65C99C0A"/>
    <w:rsid w:val="673D0EF2"/>
    <w:rsid w:val="6753F739"/>
    <w:rsid w:val="6946B727"/>
    <w:rsid w:val="69B3EAEA"/>
    <w:rsid w:val="69CD1C40"/>
    <w:rsid w:val="6BC66395"/>
    <w:rsid w:val="6C9EAC82"/>
    <w:rsid w:val="6D070A2D"/>
    <w:rsid w:val="6E1B1D15"/>
    <w:rsid w:val="6F3BFA6C"/>
    <w:rsid w:val="6FCD220D"/>
    <w:rsid w:val="71087931"/>
    <w:rsid w:val="71FC653B"/>
    <w:rsid w:val="72EC9215"/>
    <w:rsid w:val="730CBCEF"/>
    <w:rsid w:val="73B5085A"/>
    <w:rsid w:val="73BD625F"/>
    <w:rsid w:val="743FEE71"/>
    <w:rsid w:val="758F76E6"/>
    <w:rsid w:val="75B71239"/>
    <w:rsid w:val="76B0BFEC"/>
    <w:rsid w:val="77EB0622"/>
    <w:rsid w:val="795E34F9"/>
    <w:rsid w:val="7A160D56"/>
    <w:rsid w:val="7AE64157"/>
    <w:rsid w:val="7BE7EF3D"/>
    <w:rsid w:val="7C7ACA81"/>
    <w:rsid w:val="7C991CE3"/>
    <w:rsid w:val="7CE5CAC8"/>
    <w:rsid w:val="7D6D9DE7"/>
    <w:rsid w:val="7DA6028B"/>
    <w:rsid w:val="7DE6FBBD"/>
    <w:rsid w:val="7EC96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770A6E"/>
  <w15:chartTrackingRefBased/>
  <w15:docId w15:val="{328EA2CC-8B1B-4A1E-A0EB-F70A6A716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71DF"/>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uiPriority w:val="9"/>
    <w:qFormat/>
    <w:rsid w:val="563B3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8A71DF"/>
    <w:rPr>
      <w:sz w:val="24"/>
      <w:szCs w:val="24"/>
    </w:rPr>
  </w:style>
  <w:style w:type="character" w:customStyle="1" w:styleId="BodyTextChar">
    <w:name w:val="Body Text Char"/>
    <w:basedOn w:val="DefaultParagraphFont"/>
    <w:link w:val="BodyText"/>
    <w:uiPriority w:val="1"/>
    <w:rsid w:val="008A71DF"/>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8A71DF"/>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8A71DF"/>
  </w:style>
  <w:style w:type="character" w:customStyle="1" w:styleId="eop">
    <w:name w:val="eop"/>
    <w:basedOn w:val="DefaultParagraphFont"/>
    <w:rsid w:val="008A71DF"/>
  </w:style>
  <w:style w:type="table" w:styleId="TableGrid">
    <w:name w:val="Table Grid"/>
    <w:basedOn w:val="TableNormal"/>
    <w:uiPriority w:val="39"/>
    <w:rsid w:val="008A71D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367CF"/>
    <w:pPr>
      <w:tabs>
        <w:tab w:val="center" w:pos="4680"/>
        <w:tab w:val="right" w:pos="9360"/>
      </w:tabs>
    </w:pPr>
  </w:style>
  <w:style w:type="character" w:customStyle="1" w:styleId="FooterChar">
    <w:name w:val="Footer Char"/>
    <w:basedOn w:val="DefaultParagraphFont"/>
    <w:link w:val="Footer"/>
    <w:uiPriority w:val="99"/>
    <w:rsid w:val="003367CF"/>
    <w:rPr>
      <w:rFonts w:ascii="Times New Roman" w:eastAsia="Times New Roman" w:hAnsi="Times New Roman" w:cs="Times New Roman"/>
      <w:kern w:val="0"/>
      <w14:ligatures w14:val="none"/>
    </w:rPr>
  </w:style>
  <w:style w:type="paragraph" w:styleId="ListParagraph">
    <w:name w:val="List Paragraph"/>
    <w:aliases w:val="Lista bullets,List Paragraph - Phacil,Exhibit,List Paragraph1,List Paragraph11,Dot pt,F5 List Paragraph,List Paragraph Char Char Char,Indicator Text,Bullet Points,List Paragraph2,MAIN CONTENT,Normal numbered,Colorful List - Accent 11,3"/>
    <w:basedOn w:val="Normal"/>
    <w:link w:val="ListParagraphChar"/>
    <w:uiPriority w:val="34"/>
    <w:qFormat/>
    <w:rsid w:val="008B6A76"/>
    <w:pPr>
      <w:ind w:left="260" w:hanging="360"/>
      <w:jc w:val="both"/>
    </w:pPr>
  </w:style>
  <w:style w:type="character" w:customStyle="1" w:styleId="ListParagraphChar">
    <w:name w:val="List Paragraph Char"/>
    <w:aliases w:val="Lista bullets Char,List Paragraph - Phacil Char,Exhibit Char,List Paragraph1 Char,List Paragraph11 Char,Dot pt Char,F5 List Paragraph Char,List Paragraph Char Char Char Char,Indicator Text Char,Bullet Points Char,List Paragraph2 Char"/>
    <w:basedOn w:val="DefaultParagraphFont"/>
    <w:link w:val="ListParagraph"/>
    <w:uiPriority w:val="34"/>
    <w:locked/>
    <w:rsid w:val="008B6A76"/>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B6A76"/>
    <w:rPr>
      <w:color w:val="0000FF"/>
      <w:u w:val="single"/>
    </w:rPr>
  </w:style>
  <w:style w:type="character" w:customStyle="1" w:styleId="findhit">
    <w:name w:val="findhit"/>
    <w:basedOn w:val="DefaultParagraphFont"/>
    <w:rsid w:val="008B6A76"/>
  </w:style>
  <w:style w:type="character" w:customStyle="1" w:styleId="NoSpacingChar">
    <w:name w:val="No Spacing Char"/>
    <w:basedOn w:val="DefaultParagraphFont"/>
    <w:link w:val="NoSpacing"/>
    <w:uiPriority w:val="1"/>
    <w:locked/>
    <w:rsid w:val="006A68DE"/>
  </w:style>
  <w:style w:type="paragraph" w:styleId="NoSpacing">
    <w:name w:val="No Spacing"/>
    <w:link w:val="NoSpacingChar"/>
    <w:uiPriority w:val="1"/>
    <w:qFormat/>
    <w:rsid w:val="006A68DE"/>
    <w:pPr>
      <w:spacing w:after="0" w:line="240" w:lineRule="auto"/>
    </w:pPr>
  </w:style>
  <w:style w:type="paragraph" w:styleId="NormalWeb">
    <w:name w:val="Normal (Web)"/>
    <w:basedOn w:val="Normal"/>
    <w:uiPriority w:val="99"/>
    <w:unhideWhenUsed/>
    <w:rsid w:val="006A68DE"/>
    <w:pPr>
      <w:widowControl/>
      <w:autoSpaceDE/>
      <w:autoSpaceDN/>
      <w:spacing w:before="100" w:beforeAutospacing="1" w:after="100" w:afterAutospacing="1"/>
    </w:pPr>
    <w:rPr>
      <w:sz w:val="24"/>
      <w:szCs w:val="24"/>
      <w:lang w:val="es-MX" w:eastAsia="es-MX"/>
    </w:rPr>
  </w:style>
  <w:style w:type="character" w:customStyle="1" w:styleId="spellingerror">
    <w:name w:val="spellingerror"/>
    <w:basedOn w:val="DefaultParagraphFont"/>
    <w:rsid w:val="006A68DE"/>
  </w:style>
  <w:style w:type="paragraph" w:customStyle="1" w:styleId="Default">
    <w:name w:val="Default"/>
    <w:rsid w:val="00B83F3E"/>
    <w:pPr>
      <w:autoSpaceDE w:val="0"/>
      <w:autoSpaceDN w:val="0"/>
      <w:adjustRightInd w:val="0"/>
      <w:spacing w:after="0" w:line="240" w:lineRule="auto"/>
      <w:ind w:left="360"/>
    </w:pPr>
    <w:rPr>
      <w:rFonts w:ascii="Times New Roman" w:hAnsi="Times New Roman" w:cs="Times New Roman"/>
      <w:color w:val="000000"/>
      <w:kern w:val="0"/>
      <w:sz w:val="24"/>
      <w:szCs w:val="24"/>
      <w:lang w:val="es-MX"/>
      <w14:ligatures w14:val="none"/>
    </w:rPr>
  </w:style>
  <w:style w:type="character" w:styleId="UnresolvedMention">
    <w:name w:val="Unresolved Mention"/>
    <w:basedOn w:val="DefaultParagraphFont"/>
    <w:uiPriority w:val="99"/>
    <w:semiHidden/>
    <w:unhideWhenUsed/>
    <w:rsid w:val="009171F6"/>
    <w:rPr>
      <w:color w:val="605E5C"/>
      <w:shd w:val="clear" w:color="auto" w:fill="E1DFDD"/>
    </w:rPr>
  </w:style>
  <w:style w:type="paragraph" w:styleId="Header">
    <w:name w:val="header"/>
    <w:basedOn w:val="Normal"/>
    <w:link w:val="HeaderChar"/>
    <w:uiPriority w:val="99"/>
    <w:unhideWhenUsed/>
    <w:rsid w:val="00DC39F2"/>
    <w:pPr>
      <w:tabs>
        <w:tab w:val="center" w:pos="4680"/>
        <w:tab w:val="right" w:pos="9360"/>
      </w:tabs>
    </w:pPr>
  </w:style>
  <w:style w:type="character" w:customStyle="1" w:styleId="HeaderChar">
    <w:name w:val="Header Char"/>
    <w:basedOn w:val="DefaultParagraphFont"/>
    <w:link w:val="Header"/>
    <w:uiPriority w:val="99"/>
    <w:rsid w:val="00DC39F2"/>
    <w:rPr>
      <w:rFonts w:ascii="Times New Roman" w:eastAsia="Times New Roman" w:hAnsi="Times New Roman" w:cs="Times New Roman"/>
      <w:kern w:val="0"/>
      <w14:ligatures w14:val="none"/>
    </w:rPr>
  </w:style>
  <w:style w:type="paragraph" w:styleId="Revision">
    <w:name w:val="Revision"/>
    <w:hidden/>
    <w:uiPriority w:val="99"/>
    <w:semiHidden/>
    <w:rsid w:val="0044443E"/>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125691">
      <w:bodyDiv w:val="1"/>
      <w:marLeft w:val="0"/>
      <w:marRight w:val="0"/>
      <w:marTop w:val="0"/>
      <w:marBottom w:val="0"/>
      <w:divBdr>
        <w:top w:val="none" w:sz="0" w:space="0" w:color="auto"/>
        <w:left w:val="none" w:sz="0" w:space="0" w:color="auto"/>
        <w:bottom w:val="none" w:sz="0" w:space="0" w:color="auto"/>
        <w:right w:val="none" w:sz="0" w:space="0" w:color="auto"/>
      </w:divBdr>
    </w:div>
    <w:div w:id="842470066">
      <w:bodyDiv w:val="1"/>
      <w:marLeft w:val="0"/>
      <w:marRight w:val="0"/>
      <w:marTop w:val="0"/>
      <w:marBottom w:val="0"/>
      <w:divBdr>
        <w:top w:val="none" w:sz="0" w:space="0" w:color="auto"/>
        <w:left w:val="none" w:sz="0" w:space="0" w:color="auto"/>
        <w:bottom w:val="none" w:sz="0" w:space="0" w:color="auto"/>
        <w:right w:val="none" w:sz="0" w:space="0" w:color="auto"/>
      </w:divBdr>
      <w:divsChild>
        <w:div w:id="29302362">
          <w:marLeft w:val="0"/>
          <w:marRight w:val="0"/>
          <w:marTop w:val="0"/>
          <w:marBottom w:val="0"/>
          <w:divBdr>
            <w:top w:val="none" w:sz="0" w:space="0" w:color="auto"/>
            <w:left w:val="none" w:sz="0" w:space="0" w:color="auto"/>
            <w:bottom w:val="none" w:sz="0" w:space="0" w:color="auto"/>
            <w:right w:val="none" w:sz="0" w:space="0" w:color="auto"/>
          </w:divBdr>
        </w:div>
        <w:div w:id="1978488802">
          <w:marLeft w:val="0"/>
          <w:marRight w:val="0"/>
          <w:marTop w:val="0"/>
          <w:marBottom w:val="0"/>
          <w:divBdr>
            <w:top w:val="none" w:sz="0" w:space="0" w:color="auto"/>
            <w:left w:val="none" w:sz="0" w:space="0" w:color="auto"/>
            <w:bottom w:val="none" w:sz="0" w:space="0" w:color="auto"/>
            <w:right w:val="none" w:sz="0" w:space="0" w:color="auto"/>
          </w:divBdr>
        </w:div>
        <w:div w:id="185483860">
          <w:marLeft w:val="0"/>
          <w:marRight w:val="0"/>
          <w:marTop w:val="0"/>
          <w:marBottom w:val="0"/>
          <w:divBdr>
            <w:top w:val="none" w:sz="0" w:space="0" w:color="auto"/>
            <w:left w:val="none" w:sz="0" w:space="0" w:color="auto"/>
            <w:bottom w:val="none" w:sz="0" w:space="0" w:color="auto"/>
            <w:right w:val="none" w:sz="0" w:space="0" w:color="auto"/>
          </w:divBdr>
        </w:div>
        <w:div w:id="584463913">
          <w:marLeft w:val="0"/>
          <w:marRight w:val="0"/>
          <w:marTop w:val="0"/>
          <w:marBottom w:val="0"/>
          <w:divBdr>
            <w:top w:val="none" w:sz="0" w:space="0" w:color="auto"/>
            <w:left w:val="none" w:sz="0" w:space="0" w:color="auto"/>
            <w:bottom w:val="none" w:sz="0" w:space="0" w:color="auto"/>
            <w:right w:val="none" w:sz="0" w:space="0" w:color="auto"/>
          </w:divBdr>
        </w:div>
        <w:div w:id="1467578621">
          <w:marLeft w:val="0"/>
          <w:marRight w:val="0"/>
          <w:marTop w:val="0"/>
          <w:marBottom w:val="0"/>
          <w:divBdr>
            <w:top w:val="none" w:sz="0" w:space="0" w:color="auto"/>
            <w:left w:val="none" w:sz="0" w:space="0" w:color="auto"/>
            <w:bottom w:val="none" w:sz="0" w:space="0" w:color="auto"/>
            <w:right w:val="none" w:sz="0" w:space="0" w:color="auto"/>
          </w:divBdr>
        </w:div>
        <w:div w:id="874080521">
          <w:marLeft w:val="0"/>
          <w:marRight w:val="0"/>
          <w:marTop w:val="0"/>
          <w:marBottom w:val="0"/>
          <w:divBdr>
            <w:top w:val="none" w:sz="0" w:space="0" w:color="auto"/>
            <w:left w:val="none" w:sz="0" w:space="0" w:color="auto"/>
            <w:bottom w:val="none" w:sz="0" w:space="0" w:color="auto"/>
            <w:right w:val="none" w:sz="0" w:space="0" w:color="auto"/>
          </w:divBdr>
        </w:div>
        <w:div w:id="336426976">
          <w:marLeft w:val="0"/>
          <w:marRight w:val="0"/>
          <w:marTop w:val="0"/>
          <w:marBottom w:val="0"/>
          <w:divBdr>
            <w:top w:val="none" w:sz="0" w:space="0" w:color="auto"/>
            <w:left w:val="none" w:sz="0" w:space="0" w:color="auto"/>
            <w:bottom w:val="none" w:sz="0" w:space="0" w:color="auto"/>
            <w:right w:val="none" w:sz="0" w:space="0" w:color="auto"/>
          </w:divBdr>
        </w:div>
        <w:div w:id="399893">
          <w:marLeft w:val="0"/>
          <w:marRight w:val="0"/>
          <w:marTop w:val="0"/>
          <w:marBottom w:val="0"/>
          <w:divBdr>
            <w:top w:val="none" w:sz="0" w:space="0" w:color="auto"/>
            <w:left w:val="none" w:sz="0" w:space="0" w:color="auto"/>
            <w:bottom w:val="none" w:sz="0" w:space="0" w:color="auto"/>
            <w:right w:val="none" w:sz="0" w:space="0" w:color="auto"/>
          </w:divBdr>
        </w:div>
        <w:div w:id="1521243252">
          <w:marLeft w:val="0"/>
          <w:marRight w:val="0"/>
          <w:marTop w:val="0"/>
          <w:marBottom w:val="0"/>
          <w:divBdr>
            <w:top w:val="none" w:sz="0" w:space="0" w:color="auto"/>
            <w:left w:val="none" w:sz="0" w:space="0" w:color="auto"/>
            <w:bottom w:val="none" w:sz="0" w:space="0" w:color="auto"/>
            <w:right w:val="none" w:sz="0" w:space="0" w:color="auto"/>
          </w:divBdr>
          <w:divsChild>
            <w:div w:id="868179829">
              <w:marLeft w:val="0"/>
              <w:marRight w:val="0"/>
              <w:marTop w:val="0"/>
              <w:marBottom w:val="0"/>
              <w:divBdr>
                <w:top w:val="none" w:sz="0" w:space="0" w:color="auto"/>
                <w:left w:val="none" w:sz="0" w:space="0" w:color="auto"/>
                <w:bottom w:val="none" w:sz="0" w:space="0" w:color="auto"/>
                <w:right w:val="none" w:sz="0" w:space="0" w:color="auto"/>
              </w:divBdr>
            </w:div>
            <w:div w:id="1125538746">
              <w:marLeft w:val="0"/>
              <w:marRight w:val="0"/>
              <w:marTop w:val="0"/>
              <w:marBottom w:val="0"/>
              <w:divBdr>
                <w:top w:val="none" w:sz="0" w:space="0" w:color="auto"/>
                <w:left w:val="none" w:sz="0" w:space="0" w:color="auto"/>
                <w:bottom w:val="none" w:sz="0" w:space="0" w:color="auto"/>
                <w:right w:val="none" w:sz="0" w:space="0" w:color="auto"/>
              </w:divBdr>
            </w:div>
            <w:div w:id="391540151">
              <w:marLeft w:val="0"/>
              <w:marRight w:val="0"/>
              <w:marTop w:val="0"/>
              <w:marBottom w:val="0"/>
              <w:divBdr>
                <w:top w:val="none" w:sz="0" w:space="0" w:color="auto"/>
                <w:left w:val="none" w:sz="0" w:space="0" w:color="auto"/>
                <w:bottom w:val="none" w:sz="0" w:space="0" w:color="auto"/>
                <w:right w:val="none" w:sz="0" w:space="0" w:color="auto"/>
              </w:divBdr>
            </w:div>
            <w:div w:id="690226591">
              <w:marLeft w:val="0"/>
              <w:marRight w:val="0"/>
              <w:marTop w:val="0"/>
              <w:marBottom w:val="0"/>
              <w:divBdr>
                <w:top w:val="none" w:sz="0" w:space="0" w:color="auto"/>
                <w:left w:val="none" w:sz="0" w:space="0" w:color="auto"/>
                <w:bottom w:val="none" w:sz="0" w:space="0" w:color="auto"/>
                <w:right w:val="none" w:sz="0" w:space="0" w:color="auto"/>
              </w:divBdr>
            </w:div>
            <w:div w:id="625042845">
              <w:marLeft w:val="0"/>
              <w:marRight w:val="0"/>
              <w:marTop w:val="0"/>
              <w:marBottom w:val="0"/>
              <w:divBdr>
                <w:top w:val="none" w:sz="0" w:space="0" w:color="auto"/>
                <w:left w:val="none" w:sz="0" w:space="0" w:color="auto"/>
                <w:bottom w:val="none" w:sz="0" w:space="0" w:color="auto"/>
                <w:right w:val="none" w:sz="0" w:space="0" w:color="auto"/>
              </w:divBdr>
            </w:div>
            <w:div w:id="1891068098">
              <w:marLeft w:val="0"/>
              <w:marRight w:val="0"/>
              <w:marTop w:val="0"/>
              <w:marBottom w:val="0"/>
              <w:divBdr>
                <w:top w:val="none" w:sz="0" w:space="0" w:color="auto"/>
                <w:left w:val="none" w:sz="0" w:space="0" w:color="auto"/>
                <w:bottom w:val="none" w:sz="0" w:space="0" w:color="auto"/>
                <w:right w:val="none" w:sz="0" w:space="0" w:color="auto"/>
              </w:divBdr>
            </w:div>
            <w:div w:id="1874340940">
              <w:marLeft w:val="0"/>
              <w:marRight w:val="0"/>
              <w:marTop w:val="0"/>
              <w:marBottom w:val="0"/>
              <w:divBdr>
                <w:top w:val="none" w:sz="0" w:space="0" w:color="auto"/>
                <w:left w:val="none" w:sz="0" w:space="0" w:color="auto"/>
                <w:bottom w:val="none" w:sz="0" w:space="0" w:color="auto"/>
                <w:right w:val="none" w:sz="0" w:space="0" w:color="auto"/>
              </w:divBdr>
            </w:div>
            <w:div w:id="2035422188">
              <w:marLeft w:val="0"/>
              <w:marRight w:val="0"/>
              <w:marTop w:val="0"/>
              <w:marBottom w:val="0"/>
              <w:divBdr>
                <w:top w:val="none" w:sz="0" w:space="0" w:color="auto"/>
                <w:left w:val="none" w:sz="0" w:space="0" w:color="auto"/>
                <w:bottom w:val="none" w:sz="0" w:space="0" w:color="auto"/>
                <w:right w:val="none" w:sz="0" w:space="0" w:color="auto"/>
              </w:divBdr>
            </w:div>
            <w:div w:id="1295596415">
              <w:marLeft w:val="0"/>
              <w:marRight w:val="0"/>
              <w:marTop w:val="0"/>
              <w:marBottom w:val="0"/>
              <w:divBdr>
                <w:top w:val="none" w:sz="0" w:space="0" w:color="auto"/>
                <w:left w:val="none" w:sz="0" w:space="0" w:color="auto"/>
                <w:bottom w:val="none" w:sz="0" w:space="0" w:color="auto"/>
                <w:right w:val="none" w:sz="0" w:space="0" w:color="auto"/>
              </w:divBdr>
            </w:div>
            <w:div w:id="465779761">
              <w:marLeft w:val="0"/>
              <w:marRight w:val="0"/>
              <w:marTop w:val="0"/>
              <w:marBottom w:val="0"/>
              <w:divBdr>
                <w:top w:val="none" w:sz="0" w:space="0" w:color="auto"/>
                <w:left w:val="none" w:sz="0" w:space="0" w:color="auto"/>
                <w:bottom w:val="none" w:sz="0" w:space="0" w:color="auto"/>
                <w:right w:val="none" w:sz="0" w:space="0" w:color="auto"/>
              </w:divBdr>
            </w:div>
            <w:div w:id="932205162">
              <w:marLeft w:val="0"/>
              <w:marRight w:val="0"/>
              <w:marTop w:val="0"/>
              <w:marBottom w:val="0"/>
              <w:divBdr>
                <w:top w:val="none" w:sz="0" w:space="0" w:color="auto"/>
                <w:left w:val="none" w:sz="0" w:space="0" w:color="auto"/>
                <w:bottom w:val="none" w:sz="0" w:space="0" w:color="auto"/>
                <w:right w:val="none" w:sz="0" w:space="0" w:color="auto"/>
              </w:divBdr>
            </w:div>
            <w:div w:id="1327051141">
              <w:marLeft w:val="0"/>
              <w:marRight w:val="0"/>
              <w:marTop w:val="0"/>
              <w:marBottom w:val="0"/>
              <w:divBdr>
                <w:top w:val="none" w:sz="0" w:space="0" w:color="auto"/>
                <w:left w:val="none" w:sz="0" w:space="0" w:color="auto"/>
                <w:bottom w:val="none" w:sz="0" w:space="0" w:color="auto"/>
                <w:right w:val="none" w:sz="0" w:space="0" w:color="auto"/>
              </w:divBdr>
            </w:div>
            <w:div w:id="1257858222">
              <w:marLeft w:val="0"/>
              <w:marRight w:val="0"/>
              <w:marTop w:val="0"/>
              <w:marBottom w:val="0"/>
              <w:divBdr>
                <w:top w:val="none" w:sz="0" w:space="0" w:color="auto"/>
                <w:left w:val="none" w:sz="0" w:space="0" w:color="auto"/>
                <w:bottom w:val="none" w:sz="0" w:space="0" w:color="auto"/>
                <w:right w:val="none" w:sz="0" w:space="0" w:color="auto"/>
              </w:divBdr>
            </w:div>
            <w:div w:id="2080125826">
              <w:marLeft w:val="0"/>
              <w:marRight w:val="0"/>
              <w:marTop w:val="0"/>
              <w:marBottom w:val="0"/>
              <w:divBdr>
                <w:top w:val="none" w:sz="0" w:space="0" w:color="auto"/>
                <w:left w:val="none" w:sz="0" w:space="0" w:color="auto"/>
                <w:bottom w:val="none" w:sz="0" w:space="0" w:color="auto"/>
                <w:right w:val="none" w:sz="0" w:space="0" w:color="auto"/>
              </w:divBdr>
            </w:div>
            <w:div w:id="197740312">
              <w:marLeft w:val="0"/>
              <w:marRight w:val="0"/>
              <w:marTop w:val="0"/>
              <w:marBottom w:val="0"/>
              <w:divBdr>
                <w:top w:val="none" w:sz="0" w:space="0" w:color="auto"/>
                <w:left w:val="none" w:sz="0" w:space="0" w:color="auto"/>
                <w:bottom w:val="none" w:sz="0" w:space="0" w:color="auto"/>
                <w:right w:val="none" w:sz="0" w:space="0" w:color="auto"/>
              </w:divBdr>
            </w:div>
            <w:div w:id="75328699">
              <w:marLeft w:val="0"/>
              <w:marRight w:val="0"/>
              <w:marTop w:val="0"/>
              <w:marBottom w:val="0"/>
              <w:divBdr>
                <w:top w:val="none" w:sz="0" w:space="0" w:color="auto"/>
                <w:left w:val="none" w:sz="0" w:space="0" w:color="auto"/>
                <w:bottom w:val="none" w:sz="0" w:space="0" w:color="auto"/>
                <w:right w:val="none" w:sz="0" w:space="0" w:color="auto"/>
              </w:divBdr>
            </w:div>
            <w:div w:id="1838885654">
              <w:marLeft w:val="0"/>
              <w:marRight w:val="0"/>
              <w:marTop w:val="0"/>
              <w:marBottom w:val="0"/>
              <w:divBdr>
                <w:top w:val="none" w:sz="0" w:space="0" w:color="auto"/>
                <w:left w:val="none" w:sz="0" w:space="0" w:color="auto"/>
                <w:bottom w:val="none" w:sz="0" w:space="0" w:color="auto"/>
                <w:right w:val="none" w:sz="0" w:space="0" w:color="auto"/>
              </w:divBdr>
            </w:div>
            <w:div w:id="347605144">
              <w:marLeft w:val="0"/>
              <w:marRight w:val="0"/>
              <w:marTop w:val="0"/>
              <w:marBottom w:val="0"/>
              <w:divBdr>
                <w:top w:val="none" w:sz="0" w:space="0" w:color="auto"/>
                <w:left w:val="none" w:sz="0" w:space="0" w:color="auto"/>
                <w:bottom w:val="none" w:sz="0" w:space="0" w:color="auto"/>
                <w:right w:val="none" w:sz="0" w:space="0" w:color="auto"/>
              </w:divBdr>
            </w:div>
            <w:div w:id="1063256400">
              <w:marLeft w:val="0"/>
              <w:marRight w:val="0"/>
              <w:marTop w:val="0"/>
              <w:marBottom w:val="0"/>
              <w:divBdr>
                <w:top w:val="none" w:sz="0" w:space="0" w:color="auto"/>
                <w:left w:val="none" w:sz="0" w:space="0" w:color="auto"/>
                <w:bottom w:val="none" w:sz="0" w:space="0" w:color="auto"/>
                <w:right w:val="none" w:sz="0" w:space="0" w:color="auto"/>
              </w:divBdr>
            </w:div>
            <w:div w:id="1762874830">
              <w:marLeft w:val="0"/>
              <w:marRight w:val="0"/>
              <w:marTop w:val="0"/>
              <w:marBottom w:val="0"/>
              <w:divBdr>
                <w:top w:val="none" w:sz="0" w:space="0" w:color="auto"/>
                <w:left w:val="none" w:sz="0" w:space="0" w:color="auto"/>
                <w:bottom w:val="none" w:sz="0" w:space="0" w:color="auto"/>
                <w:right w:val="none" w:sz="0" w:space="0" w:color="auto"/>
              </w:divBdr>
            </w:div>
          </w:divsChild>
        </w:div>
        <w:div w:id="1917007040">
          <w:marLeft w:val="0"/>
          <w:marRight w:val="0"/>
          <w:marTop w:val="0"/>
          <w:marBottom w:val="0"/>
          <w:divBdr>
            <w:top w:val="none" w:sz="0" w:space="0" w:color="auto"/>
            <w:left w:val="none" w:sz="0" w:space="0" w:color="auto"/>
            <w:bottom w:val="none" w:sz="0" w:space="0" w:color="auto"/>
            <w:right w:val="none" w:sz="0" w:space="0" w:color="auto"/>
          </w:divBdr>
          <w:divsChild>
            <w:div w:id="259266484">
              <w:marLeft w:val="0"/>
              <w:marRight w:val="0"/>
              <w:marTop w:val="0"/>
              <w:marBottom w:val="0"/>
              <w:divBdr>
                <w:top w:val="none" w:sz="0" w:space="0" w:color="auto"/>
                <w:left w:val="none" w:sz="0" w:space="0" w:color="auto"/>
                <w:bottom w:val="none" w:sz="0" w:space="0" w:color="auto"/>
                <w:right w:val="none" w:sz="0" w:space="0" w:color="auto"/>
              </w:divBdr>
            </w:div>
            <w:div w:id="972061368">
              <w:marLeft w:val="0"/>
              <w:marRight w:val="0"/>
              <w:marTop w:val="0"/>
              <w:marBottom w:val="0"/>
              <w:divBdr>
                <w:top w:val="none" w:sz="0" w:space="0" w:color="auto"/>
                <w:left w:val="none" w:sz="0" w:space="0" w:color="auto"/>
                <w:bottom w:val="none" w:sz="0" w:space="0" w:color="auto"/>
                <w:right w:val="none" w:sz="0" w:space="0" w:color="auto"/>
              </w:divBdr>
            </w:div>
            <w:div w:id="580287095">
              <w:marLeft w:val="0"/>
              <w:marRight w:val="0"/>
              <w:marTop w:val="0"/>
              <w:marBottom w:val="0"/>
              <w:divBdr>
                <w:top w:val="none" w:sz="0" w:space="0" w:color="auto"/>
                <w:left w:val="none" w:sz="0" w:space="0" w:color="auto"/>
                <w:bottom w:val="none" w:sz="0" w:space="0" w:color="auto"/>
                <w:right w:val="none" w:sz="0" w:space="0" w:color="auto"/>
              </w:divBdr>
            </w:div>
            <w:div w:id="1442801535">
              <w:marLeft w:val="0"/>
              <w:marRight w:val="0"/>
              <w:marTop w:val="0"/>
              <w:marBottom w:val="0"/>
              <w:divBdr>
                <w:top w:val="none" w:sz="0" w:space="0" w:color="auto"/>
                <w:left w:val="none" w:sz="0" w:space="0" w:color="auto"/>
                <w:bottom w:val="none" w:sz="0" w:space="0" w:color="auto"/>
                <w:right w:val="none" w:sz="0" w:space="0" w:color="auto"/>
              </w:divBdr>
            </w:div>
            <w:div w:id="391974864">
              <w:marLeft w:val="0"/>
              <w:marRight w:val="0"/>
              <w:marTop w:val="0"/>
              <w:marBottom w:val="0"/>
              <w:divBdr>
                <w:top w:val="none" w:sz="0" w:space="0" w:color="auto"/>
                <w:left w:val="none" w:sz="0" w:space="0" w:color="auto"/>
                <w:bottom w:val="none" w:sz="0" w:space="0" w:color="auto"/>
                <w:right w:val="none" w:sz="0" w:space="0" w:color="auto"/>
              </w:divBdr>
            </w:div>
            <w:div w:id="122356218">
              <w:marLeft w:val="0"/>
              <w:marRight w:val="0"/>
              <w:marTop w:val="0"/>
              <w:marBottom w:val="0"/>
              <w:divBdr>
                <w:top w:val="none" w:sz="0" w:space="0" w:color="auto"/>
                <w:left w:val="none" w:sz="0" w:space="0" w:color="auto"/>
                <w:bottom w:val="none" w:sz="0" w:space="0" w:color="auto"/>
                <w:right w:val="none" w:sz="0" w:space="0" w:color="auto"/>
              </w:divBdr>
            </w:div>
            <w:div w:id="1285387572">
              <w:marLeft w:val="0"/>
              <w:marRight w:val="0"/>
              <w:marTop w:val="0"/>
              <w:marBottom w:val="0"/>
              <w:divBdr>
                <w:top w:val="none" w:sz="0" w:space="0" w:color="auto"/>
                <w:left w:val="none" w:sz="0" w:space="0" w:color="auto"/>
                <w:bottom w:val="none" w:sz="0" w:space="0" w:color="auto"/>
                <w:right w:val="none" w:sz="0" w:space="0" w:color="auto"/>
              </w:divBdr>
            </w:div>
            <w:div w:id="1348362911">
              <w:marLeft w:val="0"/>
              <w:marRight w:val="0"/>
              <w:marTop w:val="0"/>
              <w:marBottom w:val="0"/>
              <w:divBdr>
                <w:top w:val="none" w:sz="0" w:space="0" w:color="auto"/>
                <w:left w:val="none" w:sz="0" w:space="0" w:color="auto"/>
                <w:bottom w:val="none" w:sz="0" w:space="0" w:color="auto"/>
                <w:right w:val="none" w:sz="0" w:space="0" w:color="auto"/>
              </w:divBdr>
            </w:div>
            <w:div w:id="469595616">
              <w:marLeft w:val="0"/>
              <w:marRight w:val="0"/>
              <w:marTop w:val="0"/>
              <w:marBottom w:val="0"/>
              <w:divBdr>
                <w:top w:val="none" w:sz="0" w:space="0" w:color="auto"/>
                <w:left w:val="none" w:sz="0" w:space="0" w:color="auto"/>
                <w:bottom w:val="none" w:sz="0" w:space="0" w:color="auto"/>
                <w:right w:val="none" w:sz="0" w:space="0" w:color="auto"/>
              </w:divBdr>
            </w:div>
            <w:div w:id="797837572">
              <w:marLeft w:val="0"/>
              <w:marRight w:val="0"/>
              <w:marTop w:val="0"/>
              <w:marBottom w:val="0"/>
              <w:divBdr>
                <w:top w:val="none" w:sz="0" w:space="0" w:color="auto"/>
                <w:left w:val="none" w:sz="0" w:space="0" w:color="auto"/>
                <w:bottom w:val="none" w:sz="0" w:space="0" w:color="auto"/>
                <w:right w:val="none" w:sz="0" w:space="0" w:color="auto"/>
              </w:divBdr>
            </w:div>
            <w:div w:id="1575434567">
              <w:marLeft w:val="0"/>
              <w:marRight w:val="0"/>
              <w:marTop w:val="0"/>
              <w:marBottom w:val="0"/>
              <w:divBdr>
                <w:top w:val="none" w:sz="0" w:space="0" w:color="auto"/>
                <w:left w:val="none" w:sz="0" w:space="0" w:color="auto"/>
                <w:bottom w:val="none" w:sz="0" w:space="0" w:color="auto"/>
                <w:right w:val="none" w:sz="0" w:space="0" w:color="auto"/>
              </w:divBdr>
            </w:div>
            <w:div w:id="1769307711">
              <w:marLeft w:val="0"/>
              <w:marRight w:val="0"/>
              <w:marTop w:val="0"/>
              <w:marBottom w:val="0"/>
              <w:divBdr>
                <w:top w:val="none" w:sz="0" w:space="0" w:color="auto"/>
                <w:left w:val="none" w:sz="0" w:space="0" w:color="auto"/>
                <w:bottom w:val="none" w:sz="0" w:space="0" w:color="auto"/>
                <w:right w:val="none" w:sz="0" w:space="0" w:color="auto"/>
              </w:divBdr>
            </w:div>
            <w:div w:id="1539656703">
              <w:marLeft w:val="0"/>
              <w:marRight w:val="0"/>
              <w:marTop w:val="0"/>
              <w:marBottom w:val="0"/>
              <w:divBdr>
                <w:top w:val="none" w:sz="0" w:space="0" w:color="auto"/>
                <w:left w:val="none" w:sz="0" w:space="0" w:color="auto"/>
                <w:bottom w:val="none" w:sz="0" w:space="0" w:color="auto"/>
                <w:right w:val="none" w:sz="0" w:space="0" w:color="auto"/>
              </w:divBdr>
            </w:div>
            <w:div w:id="1217938326">
              <w:marLeft w:val="0"/>
              <w:marRight w:val="0"/>
              <w:marTop w:val="0"/>
              <w:marBottom w:val="0"/>
              <w:divBdr>
                <w:top w:val="none" w:sz="0" w:space="0" w:color="auto"/>
                <w:left w:val="none" w:sz="0" w:space="0" w:color="auto"/>
                <w:bottom w:val="none" w:sz="0" w:space="0" w:color="auto"/>
                <w:right w:val="none" w:sz="0" w:space="0" w:color="auto"/>
              </w:divBdr>
            </w:div>
            <w:div w:id="613291509">
              <w:marLeft w:val="0"/>
              <w:marRight w:val="0"/>
              <w:marTop w:val="0"/>
              <w:marBottom w:val="0"/>
              <w:divBdr>
                <w:top w:val="none" w:sz="0" w:space="0" w:color="auto"/>
                <w:left w:val="none" w:sz="0" w:space="0" w:color="auto"/>
                <w:bottom w:val="none" w:sz="0" w:space="0" w:color="auto"/>
                <w:right w:val="none" w:sz="0" w:space="0" w:color="auto"/>
              </w:divBdr>
            </w:div>
            <w:div w:id="1433891924">
              <w:marLeft w:val="0"/>
              <w:marRight w:val="0"/>
              <w:marTop w:val="0"/>
              <w:marBottom w:val="0"/>
              <w:divBdr>
                <w:top w:val="none" w:sz="0" w:space="0" w:color="auto"/>
                <w:left w:val="none" w:sz="0" w:space="0" w:color="auto"/>
                <w:bottom w:val="none" w:sz="0" w:space="0" w:color="auto"/>
                <w:right w:val="none" w:sz="0" w:space="0" w:color="auto"/>
              </w:divBdr>
            </w:div>
            <w:div w:id="1484160868">
              <w:marLeft w:val="0"/>
              <w:marRight w:val="0"/>
              <w:marTop w:val="0"/>
              <w:marBottom w:val="0"/>
              <w:divBdr>
                <w:top w:val="none" w:sz="0" w:space="0" w:color="auto"/>
                <w:left w:val="none" w:sz="0" w:space="0" w:color="auto"/>
                <w:bottom w:val="none" w:sz="0" w:space="0" w:color="auto"/>
                <w:right w:val="none" w:sz="0" w:space="0" w:color="auto"/>
              </w:divBdr>
            </w:div>
            <w:div w:id="1146506303">
              <w:marLeft w:val="0"/>
              <w:marRight w:val="0"/>
              <w:marTop w:val="0"/>
              <w:marBottom w:val="0"/>
              <w:divBdr>
                <w:top w:val="none" w:sz="0" w:space="0" w:color="auto"/>
                <w:left w:val="none" w:sz="0" w:space="0" w:color="auto"/>
                <w:bottom w:val="none" w:sz="0" w:space="0" w:color="auto"/>
                <w:right w:val="none" w:sz="0" w:space="0" w:color="auto"/>
              </w:divBdr>
            </w:div>
            <w:div w:id="675619773">
              <w:marLeft w:val="0"/>
              <w:marRight w:val="0"/>
              <w:marTop w:val="0"/>
              <w:marBottom w:val="0"/>
              <w:divBdr>
                <w:top w:val="none" w:sz="0" w:space="0" w:color="auto"/>
                <w:left w:val="none" w:sz="0" w:space="0" w:color="auto"/>
                <w:bottom w:val="none" w:sz="0" w:space="0" w:color="auto"/>
                <w:right w:val="none" w:sz="0" w:space="0" w:color="auto"/>
              </w:divBdr>
            </w:div>
            <w:div w:id="394353974">
              <w:marLeft w:val="0"/>
              <w:marRight w:val="0"/>
              <w:marTop w:val="0"/>
              <w:marBottom w:val="0"/>
              <w:divBdr>
                <w:top w:val="none" w:sz="0" w:space="0" w:color="auto"/>
                <w:left w:val="none" w:sz="0" w:space="0" w:color="auto"/>
                <w:bottom w:val="none" w:sz="0" w:space="0" w:color="auto"/>
                <w:right w:val="none" w:sz="0" w:space="0" w:color="auto"/>
              </w:divBdr>
            </w:div>
          </w:divsChild>
        </w:div>
        <w:div w:id="1190296526">
          <w:marLeft w:val="0"/>
          <w:marRight w:val="0"/>
          <w:marTop w:val="0"/>
          <w:marBottom w:val="0"/>
          <w:divBdr>
            <w:top w:val="none" w:sz="0" w:space="0" w:color="auto"/>
            <w:left w:val="none" w:sz="0" w:space="0" w:color="auto"/>
            <w:bottom w:val="none" w:sz="0" w:space="0" w:color="auto"/>
            <w:right w:val="none" w:sz="0" w:space="0" w:color="auto"/>
          </w:divBdr>
          <w:divsChild>
            <w:div w:id="1317566733">
              <w:marLeft w:val="0"/>
              <w:marRight w:val="0"/>
              <w:marTop w:val="0"/>
              <w:marBottom w:val="0"/>
              <w:divBdr>
                <w:top w:val="none" w:sz="0" w:space="0" w:color="auto"/>
                <w:left w:val="none" w:sz="0" w:space="0" w:color="auto"/>
                <w:bottom w:val="none" w:sz="0" w:space="0" w:color="auto"/>
                <w:right w:val="none" w:sz="0" w:space="0" w:color="auto"/>
              </w:divBdr>
            </w:div>
            <w:div w:id="157311949">
              <w:marLeft w:val="0"/>
              <w:marRight w:val="0"/>
              <w:marTop w:val="0"/>
              <w:marBottom w:val="0"/>
              <w:divBdr>
                <w:top w:val="none" w:sz="0" w:space="0" w:color="auto"/>
                <w:left w:val="none" w:sz="0" w:space="0" w:color="auto"/>
                <w:bottom w:val="none" w:sz="0" w:space="0" w:color="auto"/>
                <w:right w:val="none" w:sz="0" w:space="0" w:color="auto"/>
              </w:divBdr>
            </w:div>
            <w:div w:id="749542612">
              <w:marLeft w:val="0"/>
              <w:marRight w:val="0"/>
              <w:marTop w:val="0"/>
              <w:marBottom w:val="0"/>
              <w:divBdr>
                <w:top w:val="none" w:sz="0" w:space="0" w:color="auto"/>
                <w:left w:val="none" w:sz="0" w:space="0" w:color="auto"/>
                <w:bottom w:val="none" w:sz="0" w:space="0" w:color="auto"/>
                <w:right w:val="none" w:sz="0" w:space="0" w:color="auto"/>
              </w:divBdr>
            </w:div>
            <w:div w:id="1969163174">
              <w:marLeft w:val="0"/>
              <w:marRight w:val="0"/>
              <w:marTop w:val="0"/>
              <w:marBottom w:val="0"/>
              <w:divBdr>
                <w:top w:val="none" w:sz="0" w:space="0" w:color="auto"/>
                <w:left w:val="none" w:sz="0" w:space="0" w:color="auto"/>
                <w:bottom w:val="none" w:sz="0" w:space="0" w:color="auto"/>
                <w:right w:val="none" w:sz="0" w:space="0" w:color="auto"/>
              </w:divBdr>
            </w:div>
            <w:div w:id="203484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6777">
      <w:bodyDiv w:val="1"/>
      <w:marLeft w:val="0"/>
      <w:marRight w:val="0"/>
      <w:marTop w:val="0"/>
      <w:marBottom w:val="0"/>
      <w:divBdr>
        <w:top w:val="none" w:sz="0" w:space="0" w:color="auto"/>
        <w:left w:val="none" w:sz="0" w:space="0" w:color="auto"/>
        <w:bottom w:val="none" w:sz="0" w:space="0" w:color="auto"/>
        <w:right w:val="none" w:sz="0" w:space="0" w:color="auto"/>
      </w:divBdr>
      <w:divsChild>
        <w:div w:id="78870371">
          <w:marLeft w:val="0"/>
          <w:marRight w:val="0"/>
          <w:marTop w:val="0"/>
          <w:marBottom w:val="0"/>
          <w:divBdr>
            <w:top w:val="none" w:sz="0" w:space="0" w:color="auto"/>
            <w:left w:val="none" w:sz="0" w:space="0" w:color="auto"/>
            <w:bottom w:val="none" w:sz="0" w:space="0" w:color="auto"/>
            <w:right w:val="none" w:sz="0" w:space="0" w:color="auto"/>
          </w:divBdr>
        </w:div>
        <w:div w:id="1120030524">
          <w:marLeft w:val="0"/>
          <w:marRight w:val="0"/>
          <w:marTop w:val="0"/>
          <w:marBottom w:val="0"/>
          <w:divBdr>
            <w:top w:val="none" w:sz="0" w:space="0" w:color="auto"/>
            <w:left w:val="none" w:sz="0" w:space="0" w:color="auto"/>
            <w:bottom w:val="none" w:sz="0" w:space="0" w:color="auto"/>
            <w:right w:val="none" w:sz="0" w:space="0" w:color="auto"/>
          </w:divBdr>
        </w:div>
        <w:div w:id="1566337581">
          <w:marLeft w:val="0"/>
          <w:marRight w:val="0"/>
          <w:marTop w:val="0"/>
          <w:marBottom w:val="0"/>
          <w:divBdr>
            <w:top w:val="none" w:sz="0" w:space="0" w:color="auto"/>
            <w:left w:val="none" w:sz="0" w:space="0" w:color="auto"/>
            <w:bottom w:val="none" w:sz="0" w:space="0" w:color="auto"/>
            <w:right w:val="none" w:sz="0" w:space="0" w:color="auto"/>
          </w:divBdr>
        </w:div>
        <w:div w:id="1771314703">
          <w:marLeft w:val="0"/>
          <w:marRight w:val="0"/>
          <w:marTop w:val="0"/>
          <w:marBottom w:val="0"/>
          <w:divBdr>
            <w:top w:val="none" w:sz="0" w:space="0" w:color="auto"/>
            <w:left w:val="none" w:sz="0" w:space="0" w:color="auto"/>
            <w:bottom w:val="none" w:sz="0" w:space="0" w:color="auto"/>
            <w:right w:val="none" w:sz="0" w:space="0" w:color="auto"/>
          </w:divBdr>
        </w:div>
        <w:div w:id="1052802998">
          <w:marLeft w:val="0"/>
          <w:marRight w:val="0"/>
          <w:marTop w:val="0"/>
          <w:marBottom w:val="0"/>
          <w:divBdr>
            <w:top w:val="none" w:sz="0" w:space="0" w:color="auto"/>
            <w:left w:val="none" w:sz="0" w:space="0" w:color="auto"/>
            <w:bottom w:val="none" w:sz="0" w:space="0" w:color="auto"/>
            <w:right w:val="none" w:sz="0" w:space="0" w:color="auto"/>
          </w:divBdr>
        </w:div>
        <w:div w:id="303513660">
          <w:marLeft w:val="0"/>
          <w:marRight w:val="0"/>
          <w:marTop w:val="0"/>
          <w:marBottom w:val="0"/>
          <w:divBdr>
            <w:top w:val="none" w:sz="0" w:space="0" w:color="auto"/>
            <w:left w:val="none" w:sz="0" w:space="0" w:color="auto"/>
            <w:bottom w:val="none" w:sz="0" w:space="0" w:color="auto"/>
            <w:right w:val="none" w:sz="0" w:space="0" w:color="auto"/>
          </w:divBdr>
        </w:div>
        <w:div w:id="1299846843">
          <w:marLeft w:val="0"/>
          <w:marRight w:val="0"/>
          <w:marTop w:val="0"/>
          <w:marBottom w:val="0"/>
          <w:divBdr>
            <w:top w:val="none" w:sz="0" w:space="0" w:color="auto"/>
            <w:left w:val="none" w:sz="0" w:space="0" w:color="auto"/>
            <w:bottom w:val="none" w:sz="0" w:space="0" w:color="auto"/>
            <w:right w:val="none" w:sz="0" w:space="0" w:color="auto"/>
          </w:divBdr>
        </w:div>
        <w:div w:id="188180146">
          <w:marLeft w:val="0"/>
          <w:marRight w:val="0"/>
          <w:marTop w:val="0"/>
          <w:marBottom w:val="0"/>
          <w:divBdr>
            <w:top w:val="none" w:sz="0" w:space="0" w:color="auto"/>
            <w:left w:val="none" w:sz="0" w:space="0" w:color="auto"/>
            <w:bottom w:val="none" w:sz="0" w:space="0" w:color="auto"/>
            <w:right w:val="none" w:sz="0" w:space="0" w:color="auto"/>
          </w:divBdr>
        </w:div>
        <w:div w:id="847913602">
          <w:marLeft w:val="0"/>
          <w:marRight w:val="0"/>
          <w:marTop w:val="0"/>
          <w:marBottom w:val="0"/>
          <w:divBdr>
            <w:top w:val="none" w:sz="0" w:space="0" w:color="auto"/>
            <w:left w:val="none" w:sz="0" w:space="0" w:color="auto"/>
            <w:bottom w:val="none" w:sz="0" w:space="0" w:color="auto"/>
            <w:right w:val="none" w:sz="0" w:space="0" w:color="auto"/>
          </w:divBdr>
          <w:divsChild>
            <w:div w:id="1496219091">
              <w:marLeft w:val="0"/>
              <w:marRight w:val="0"/>
              <w:marTop w:val="0"/>
              <w:marBottom w:val="0"/>
              <w:divBdr>
                <w:top w:val="none" w:sz="0" w:space="0" w:color="auto"/>
                <w:left w:val="none" w:sz="0" w:space="0" w:color="auto"/>
                <w:bottom w:val="none" w:sz="0" w:space="0" w:color="auto"/>
                <w:right w:val="none" w:sz="0" w:space="0" w:color="auto"/>
              </w:divBdr>
            </w:div>
            <w:div w:id="860554210">
              <w:marLeft w:val="0"/>
              <w:marRight w:val="0"/>
              <w:marTop w:val="0"/>
              <w:marBottom w:val="0"/>
              <w:divBdr>
                <w:top w:val="none" w:sz="0" w:space="0" w:color="auto"/>
                <w:left w:val="none" w:sz="0" w:space="0" w:color="auto"/>
                <w:bottom w:val="none" w:sz="0" w:space="0" w:color="auto"/>
                <w:right w:val="none" w:sz="0" w:space="0" w:color="auto"/>
              </w:divBdr>
            </w:div>
            <w:div w:id="1800488856">
              <w:marLeft w:val="0"/>
              <w:marRight w:val="0"/>
              <w:marTop w:val="0"/>
              <w:marBottom w:val="0"/>
              <w:divBdr>
                <w:top w:val="none" w:sz="0" w:space="0" w:color="auto"/>
                <w:left w:val="none" w:sz="0" w:space="0" w:color="auto"/>
                <w:bottom w:val="none" w:sz="0" w:space="0" w:color="auto"/>
                <w:right w:val="none" w:sz="0" w:space="0" w:color="auto"/>
              </w:divBdr>
            </w:div>
            <w:div w:id="745809901">
              <w:marLeft w:val="0"/>
              <w:marRight w:val="0"/>
              <w:marTop w:val="0"/>
              <w:marBottom w:val="0"/>
              <w:divBdr>
                <w:top w:val="none" w:sz="0" w:space="0" w:color="auto"/>
                <w:left w:val="none" w:sz="0" w:space="0" w:color="auto"/>
                <w:bottom w:val="none" w:sz="0" w:space="0" w:color="auto"/>
                <w:right w:val="none" w:sz="0" w:space="0" w:color="auto"/>
              </w:divBdr>
            </w:div>
            <w:div w:id="1239634490">
              <w:marLeft w:val="0"/>
              <w:marRight w:val="0"/>
              <w:marTop w:val="0"/>
              <w:marBottom w:val="0"/>
              <w:divBdr>
                <w:top w:val="none" w:sz="0" w:space="0" w:color="auto"/>
                <w:left w:val="none" w:sz="0" w:space="0" w:color="auto"/>
                <w:bottom w:val="none" w:sz="0" w:space="0" w:color="auto"/>
                <w:right w:val="none" w:sz="0" w:space="0" w:color="auto"/>
              </w:divBdr>
            </w:div>
            <w:div w:id="176774710">
              <w:marLeft w:val="0"/>
              <w:marRight w:val="0"/>
              <w:marTop w:val="0"/>
              <w:marBottom w:val="0"/>
              <w:divBdr>
                <w:top w:val="none" w:sz="0" w:space="0" w:color="auto"/>
                <w:left w:val="none" w:sz="0" w:space="0" w:color="auto"/>
                <w:bottom w:val="none" w:sz="0" w:space="0" w:color="auto"/>
                <w:right w:val="none" w:sz="0" w:space="0" w:color="auto"/>
              </w:divBdr>
            </w:div>
            <w:div w:id="1502087733">
              <w:marLeft w:val="0"/>
              <w:marRight w:val="0"/>
              <w:marTop w:val="0"/>
              <w:marBottom w:val="0"/>
              <w:divBdr>
                <w:top w:val="none" w:sz="0" w:space="0" w:color="auto"/>
                <w:left w:val="none" w:sz="0" w:space="0" w:color="auto"/>
                <w:bottom w:val="none" w:sz="0" w:space="0" w:color="auto"/>
                <w:right w:val="none" w:sz="0" w:space="0" w:color="auto"/>
              </w:divBdr>
            </w:div>
            <w:div w:id="528878437">
              <w:marLeft w:val="0"/>
              <w:marRight w:val="0"/>
              <w:marTop w:val="0"/>
              <w:marBottom w:val="0"/>
              <w:divBdr>
                <w:top w:val="none" w:sz="0" w:space="0" w:color="auto"/>
                <w:left w:val="none" w:sz="0" w:space="0" w:color="auto"/>
                <w:bottom w:val="none" w:sz="0" w:space="0" w:color="auto"/>
                <w:right w:val="none" w:sz="0" w:space="0" w:color="auto"/>
              </w:divBdr>
            </w:div>
            <w:div w:id="645477245">
              <w:marLeft w:val="0"/>
              <w:marRight w:val="0"/>
              <w:marTop w:val="0"/>
              <w:marBottom w:val="0"/>
              <w:divBdr>
                <w:top w:val="none" w:sz="0" w:space="0" w:color="auto"/>
                <w:left w:val="none" w:sz="0" w:space="0" w:color="auto"/>
                <w:bottom w:val="none" w:sz="0" w:space="0" w:color="auto"/>
                <w:right w:val="none" w:sz="0" w:space="0" w:color="auto"/>
              </w:divBdr>
            </w:div>
            <w:div w:id="1690831606">
              <w:marLeft w:val="0"/>
              <w:marRight w:val="0"/>
              <w:marTop w:val="0"/>
              <w:marBottom w:val="0"/>
              <w:divBdr>
                <w:top w:val="none" w:sz="0" w:space="0" w:color="auto"/>
                <w:left w:val="none" w:sz="0" w:space="0" w:color="auto"/>
                <w:bottom w:val="none" w:sz="0" w:space="0" w:color="auto"/>
                <w:right w:val="none" w:sz="0" w:space="0" w:color="auto"/>
              </w:divBdr>
            </w:div>
            <w:div w:id="289750397">
              <w:marLeft w:val="0"/>
              <w:marRight w:val="0"/>
              <w:marTop w:val="0"/>
              <w:marBottom w:val="0"/>
              <w:divBdr>
                <w:top w:val="none" w:sz="0" w:space="0" w:color="auto"/>
                <w:left w:val="none" w:sz="0" w:space="0" w:color="auto"/>
                <w:bottom w:val="none" w:sz="0" w:space="0" w:color="auto"/>
                <w:right w:val="none" w:sz="0" w:space="0" w:color="auto"/>
              </w:divBdr>
            </w:div>
            <w:div w:id="430858889">
              <w:marLeft w:val="0"/>
              <w:marRight w:val="0"/>
              <w:marTop w:val="0"/>
              <w:marBottom w:val="0"/>
              <w:divBdr>
                <w:top w:val="none" w:sz="0" w:space="0" w:color="auto"/>
                <w:left w:val="none" w:sz="0" w:space="0" w:color="auto"/>
                <w:bottom w:val="none" w:sz="0" w:space="0" w:color="auto"/>
                <w:right w:val="none" w:sz="0" w:space="0" w:color="auto"/>
              </w:divBdr>
            </w:div>
            <w:div w:id="1425608563">
              <w:marLeft w:val="0"/>
              <w:marRight w:val="0"/>
              <w:marTop w:val="0"/>
              <w:marBottom w:val="0"/>
              <w:divBdr>
                <w:top w:val="none" w:sz="0" w:space="0" w:color="auto"/>
                <w:left w:val="none" w:sz="0" w:space="0" w:color="auto"/>
                <w:bottom w:val="none" w:sz="0" w:space="0" w:color="auto"/>
                <w:right w:val="none" w:sz="0" w:space="0" w:color="auto"/>
              </w:divBdr>
            </w:div>
            <w:div w:id="133524246">
              <w:marLeft w:val="0"/>
              <w:marRight w:val="0"/>
              <w:marTop w:val="0"/>
              <w:marBottom w:val="0"/>
              <w:divBdr>
                <w:top w:val="none" w:sz="0" w:space="0" w:color="auto"/>
                <w:left w:val="none" w:sz="0" w:space="0" w:color="auto"/>
                <w:bottom w:val="none" w:sz="0" w:space="0" w:color="auto"/>
                <w:right w:val="none" w:sz="0" w:space="0" w:color="auto"/>
              </w:divBdr>
            </w:div>
            <w:div w:id="1514762114">
              <w:marLeft w:val="0"/>
              <w:marRight w:val="0"/>
              <w:marTop w:val="0"/>
              <w:marBottom w:val="0"/>
              <w:divBdr>
                <w:top w:val="none" w:sz="0" w:space="0" w:color="auto"/>
                <w:left w:val="none" w:sz="0" w:space="0" w:color="auto"/>
                <w:bottom w:val="none" w:sz="0" w:space="0" w:color="auto"/>
                <w:right w:val="none" w:sz="0" w:space="0" w:color="auto"/>
              </w:divBdr>
            </w:div>
            <w:div w:id="1504584830">
              <w:marLeft w:val="0"/>
              <w:marRight w:val="0"/>
              <w:marTop w:val="0"/>
              <w:marBottom w:val="0"/>
              <w:divBdr>
                <w:top w:val="none" w:sz="0" w:space="0" w:color="auto"/>
                <w:left w:val="none" w:sz="0" w:space="0" w:color="auto"/>
                <w:bottom w:val="none" w:sz="0" w:space="0" w:color="auto"/>
                <w:right w:val="none" w:sz="0" w:space="0" w:color="auto"/>
              </w:divBdr>
            </w:div>
            <w:div w:id="220334250">
              <w:marLeft w:val="0"/>
              <w:marRight w:val="0"/>
              <w:marTop w:val="0"/>
              <w:marBottom w:val="0"/>
              <w:divBdr>
                <w:top w:val="none" w:sz="0" w:space="0" w:color="auto"/>
                <w:left w:val="none" w:sz="0" w:space="0" w:color="auto"/>
                <w:bottom w:val="none" w:sz="0" w:space="0" w:color="auto"/>
                <w:right w:val="none" w:sz="0" w:space="0" w:color="auto"/>
              </w:divBdr>
            </w:div>
            <w:div w:id="424885085">
              <w:marLeft w:val="0"/>
              <w:marRight w:val="0"/>
              <w:marTop w:val="0"/>
              <w:marBottom w:val="0"/>
              <w:divBdr>
                <w:top w:val="none" w:sz="0" w:space="0" w:color="auto"/>
                <w:left w:val="none" w:sz="0" w:space="0" w:color="auto"/>
                <w:bottom w:val="none" w:sz="0" w:space="0" w:color="auto"/>
                <w:right w:val="none" w:sz="0" w:space="0" w:color="auto"/>
              </w:divBdr>
            </w:div>
            <w:div w:id="2086101439">
              <w:marLeft w:val="0"/>
              <w:marRight w:val="0"/>
              <w:marTop w:val="0"/>
              <w:marBottom w:val="0"/>
              <w:divBdr>
                <w:top w:val="none" w:sz="0" w:space="0" w:color="auto"/>
                <w:left w:val="none" w:sz="0" w:space="0" w:color="auto"/>
                <w:bottom w:val="none" w:sz="0" w:space="0" w:color="auto"/>
                <w:right w:val="none" w:sz="0" w:space="0" w:color="auto"/>
              </w:divBdr>
            </w:div>
            <w:div w:id="264849307">
              <w:marLeft w:val="0"/>
              <w:marRight w:val="0"/>
              <w:marTop w:val="0"/>
              <w:marBottom w:val="0"/>
              <w:divBdr>
                <w:top w:val="none" w:sz="0" w:space="0" w:color="auto"/>
                <w:left w:val="none" w:sz="0" w:space="0" w:color="auto"/>
                <w:bottom w:val="none" w:sz="0" w:space="0" w:color="auto"/>
                <w:right w:val="none" w:sz="0" w:space="0" w:color="auto"/>
              </w:divBdr>
            </w:div>
          </w:divsChild>
        </w:div>
        <w:div w:id="2104836476">
          <w:marLeft w:val="0"/>
          <w:marRight w:val="0"/>
          <w:marTop w:val="0"/>
          <w:marBottom w:val="0"/>
          <w:divBdr>
            <w:top w:val="none" w:sz="0" w:space="0" w:color="auto"/>
            <w:left w:val="none" w:sz="0" w:space="0" w:color="auto"/>
            <w:bottom w:val="none" w:sz="0" w:space="0" w:color="auto"/>
            <w:right w:val="none" w:sz="0" w:space="0" w:color="auto"/>
          </w:divBdr>
          <w:divsChild>
            <w:div w:id="1852448570">
              <w:marLeft w:val="0"/>
              <w:marRight w:val="0"/>
              <w:marTop w:val="0"/>
              <w:marBottom w:val="0"/>
              <w:divBdr>
                <w:top w:val="none" w:sz="0" w:space="0" w:color="auto"/>
                <w:left w:val="none" w:sz="0" w:space="0" w:color="auto"/>
                <w:bottom w:val="none" w:sz="0" w:space="0" w:color="auto"/>
                <w:right w:val="none" w:sz="0" w:space="0" w:color="auto"/>
              </w:divBdr>
            </w:div>
            <w:div w:id="1725592351">
              <w:marLeft w:val="0"/>
              <w:marRight w:val="0"/>
              <w:marTop w:val="0"/>
              <w:marBottom w:val="0"/>
              <w:divBdr>
                <w:top w:val="none" w:sz="0" w:space="0" w:color="auto"/>
                <w:left w:val="none" w:sz="0" w:space="0" w:color="auto"/>
                <w:bottom w:val="none" w:sz="0" w:space="0" w:color="auto"/>
                <w:right w:val="none" w:sz="0" w:space="0" w:color="auto"/>
              </w:divBdr>
            </w:div>
            <w:div w:id="440344390">
              <w:marLeft w:val="0"/>
              <w:marRight w:val="0"/>
              <w:marTop w:val="0"/>
              <w:marBottom w:val="0"/>
              <w:divBdr>
                <w:top w:val="none" w:sz="0" w:space="0" w:color="auto"/>
                <w:left w:val="none" w:sz="0" w:space="0" w:color="auto"/>
                <w:bottom w:val="none" w:sz="0" w:space="0" w:color="auto"/>
                <w:right w:val="none" w:sz="0" w:space="0" w:color="auto"/>
              </w:divBdr>
            </w:div>
            <w:div w:id="1218589672">
              <w:marLeft w:val="0"/>
              <w:marRight w:val="0"/>
              <w:marTop w:val="0"/>
              <w:marBottom w:val="0"/>
              <w:divBdr>
                <w:top w:val="none" w:sz="0" w:space="0" w:color="auto"/>
                <w:left w:val="none" w:sz="0" w:space="0" w:color="auto"/>
                <w:bottom w:val="none" w:sz="0" w:space="0" w:color="auto"/>
                <w:right w:val="none" w:sz="0" w:space="0" w:color="auto"/>
              </w:divBdr>
            </w:div>
            <w:div w:id="1474718798">
              <w:marLeft w:val="0"/>
              <w:marRight w:val="0"/>
              <w:marTop w:val="0"/>
              <w:marBottom w:val="0"/>
              <w:divBdr>
                <w:top w:val="none" w:sz="0" w:space="0" w:color="auto"/>
                <w:left w:val="none" w:sz="0" w:space="0" w:color="auto"/>
                <w:bottom w:val="none" w:sz="0" w:space="0" w:color="auto"/>
                <w:right w:val="none" w:sz="0" w:space="0" w:color="auto"/>
              </w:divBdr>
            </w:div>
            <w:div w:id="1058281622">
              <w:marLeft w:val="0"/>
              <w:marRight w:val="0"/>
              <w:marTop w:val="0"/>
              <w:marBottom w:val="0"/>
              <w:divBdr>
                <w:top w:val="none" w:sz="0" w:space="0" w:color="auto"/>
                <w:left w:val="none" w:sz="0" w:space="0" w:color="auto"/>
                <w:bottom w:val="none" w:sz="0" w:space="0" w:color="auto"/>
                <w:right w:val="none" w:sz="0" w:space="0" w:color="auto"/>
              </w:divBdr>
            </w:div>
            <w:div w:id="901065782">
              <w:marLeft w:val="0"/>
              <w:marRight w:val="0"/>
              <w:marTop w:val="0"/>
              <w:marBottom w:val="0"/>
              <w:divBdr>
                <w:top w:val="none" w:sz="0" w:space="0" w:color="auto"/>
                <w:left w:val="none" w:sz="0" w:space="0" w:color="auto"/>
                <w:bottom w:val="none" w:sz="0" w:space="0" w:color="auto"/>
                <w:right w:val="none" w:sz="0" w:space="0" w:color="auto"/>
              </w:divBdr>
            </w:div>
            <w:div w:id="559291734">
              <w:marLeft w:val="0"/>
              <w:marRight w:val="0"/>
              <w:marTop w:val="0"/>
              <w:marBottom w:val="0"/>
              <w:divBdr>
                <w:top w:val="none" w:sz="0" w:space="0" w:color="auto"/>
                <w:left w:val="none" w:sz="0" w:space="0" w:color="auto"/>
                <w:bottom w:val="none" w:sz="0" w:space="0" w:color="auto"/>
                <w:right w:val="none" w:sz="0" w:space="0" w:color="auto"/>
              </w:divBdr>
            </w:div>
            <w:div w:id="201945328">
              <w:marLeft w:val="0"/>
              <w:marRight w:val="0"/>
              <w:marTop w:val="0"/>
              <w:marBottom w:val="0"/>
              <w:divBdr>
                <w:top w:val="none" w:sz="0" w:space="0" w:color="auto"/>
                <w:left w:val="none" w:sz="0" w:space="0" w:color="auto"/>
                <w:bottom w:val="none" w:sz="0" w:space="0" w:color="auto"/>
                <w:right w:val="none" w:sz="0" w:space="0" w:color="auto"/>
              </w:divBdr>
            </w:div>
            <w:div w:id="341974343">
              <w:marLeft w:val="0"/>
              <w:marRight w:val="0"/>
              <w:marTop w:val="0"/>
              <w:marBottom w:val="0"/>
              <w:divBdr>
                <w:top w:val="none" w:sz="0" w:space="0" w:color="auto"/>
                <w:left w:val="none" w:sz="0" w:space="0" w:color="auto"/>
                <w:bottom w:val="none" w:sz="0" w:space="0" w:color="auto"/>
                <w:right w:val="none" w:sz="0" w:space="0" w:color="auto"/>
              </w:divBdr>
            </w:div>
            <w:div w:id="1132558600">
              <w:marLeft w:val="0"/>
              <w:marRight w:val="0"/>
              <w:marTop w:val="0"/>
              <w:marBottom w:val="0"/>
              <w:divBdr>
                <w:top w:val="none" w:sz="0" w:space="0" w:color="auto"/>
                <w:left w:val="none" w:sz="0" w:space="0" w:color="auto"/>
                <w:bottom w:val="none" w:sz="0" w:space="0" w:color="auto"/>
                <w:right w:val="none" w:sz="0" w:space="0" w:color="auto"/>
              </w:divBdr>
            </w:div>
            <w:div w:id="737869868">
              <w:marLeft w:val="0"/>
              <w:marRight w:val="0"/>
              <w:marTop w:val="0"/>
              <w:marBottom w:val="0"/>
              <w:divBdr>
                <w:top w:val="none" w:sz="0" w:space="0" w:color="auto"/>
                <w:left w:val="none" w:sz="0" w:space="0" w:color="auto"/>
                <w:bottom w:val="none" w:sz="0" w:space="0" w:color="auto"/>
                <w:right w:val="none" w:sz="0" w:space="0" w:color="auto"/>
              </w:divBdr>
            </w:div>
            <w:div w:id="429543555">
              <w:marLeft w:val="0"/>
              <w:marRight w:val="0"/>
              <w:marTop w:val="0"/>
              <w:marBottom w:val="0"/>
              <w:divBdr>
                <w:top w:val="none" w:sz="0" w:space="0" w:color="auto"/>
                <w:left w:val="none" w:sz="0" w:space="0" w:color="auto"/>
                <w:bottom w:val="none" w:sz="0" w:space="0" w:color="auto"/>
                <w:right w:val="none" w:sz="0" w:space="0" w:color="auto"/>
              </w:divBdr>
            </w:div>
            <w:div w:id="1583103173">
              <w:marLeft w:val="0"/>
              <w:marRight w:val="0"/>
              <w:marTop w:val="0"/>
              <w:marBottom w:val="0"/>
              <w:divBdr>
                <w:top w:val="none" w:sz="0" w:space="0" w:color="auto"/>
                <w:left w:val="none" w:sz="0" w:space="0" w:color="auto"/>
                <w:bottom w:val="none" w:sz="0" w:space="0" w:color="auto"/>
                <w:right w:val="none" w:sz="0" w:space="0" w:color="auto"/>
              </w:divBdr>
            </w:div>
            <w:div w:id="747265253">
              <w:marLeft w:val="0"/>
              <w:marRight w:val="0"/>
              <w:marTop w:val="0"/>
              <w:marBottom w:val="0"/>
              <w:divBdr>
                <w:top w:val="none" w:sz="0" w:space="0" w:color="auto"/>
                <w:left w:val="none" w:sz="0" w:space="0" w:color="auto"/>
                <w:bottom w:val="none" w:sz="0" w:space="0" w:color="auto"/>
                <w:right w:val="none" w:sz="0" w:space="0" w:color="auto"/>
              </w:divBdr>
            </w:div>
            <w:div w:id="1496720768">
              <w:marLeft w:val="0"/>
              <w:marRight w:val="0"/>
              <w:marTop w:val="0"/>
              <w:marBottom w:val="0"/>
              <w:divBdr>
                <w:top w:val="none" w:sz="0" w:space="0" w:color="auto"/>
                <w:left w:val="none" w:sz="0" w:space="0" w:color="auto"/>
                <w:bottom w:val="none" w:sz="0" w:space="0" w:color="auto"/>
                <w:right w:val="none" w:sz="0" w:space="0" w:color="auto"/>
              </w:divBdr>
            </w:div>
            <w:div w:id="885027517">
              <w:marLeft w:val="0"/>
              <w:marRight w:val="0"/>
              <w:marTop w:val="0"/>
              <w:marBottom w:val="0"/>
              <w:divBdr>
                <w:top w:val="none" w:sz="0" w:space="0" w:color="auto"/>
                <w:left w:val="none" w:sz="0" w:space="0" w:color="auto"/>
                <w:bottom w:val="none" w:sz="0" w:space="0" w:color="auto"/>
                <w:right w:val="none" w:sz="0" w:space="0" w:color="auto"/>
              </w:divBdr>
            </w:div>
            <w:div w:id="1487015505">
              <w:marLeft w:val="0"/>
              <w:marRight w:val="0"/>
              <w:marTop w:val="0"/>
              <w:marBottom w:val="0"/>
              <w:divBdr>
                <w:top w:val="none" w:sz="0" w:space="0" w:color="auto"/>
                <w:left w:val="none" w:sz="0" w:space="0" w:color="auto"/>
                <w:bottom w:val="none" w:sz="0" w:space="0" w:color="auto"/>
                <w:right w:val="none" w:sz="0" w:space="0" w:color="auto"/>
              </w:divBdr>
            </w:div>
            <w:div w:id="1446462043">
              <w:marLeft w:val="0"/>
              <w:marRight w:val="0"/>
              <w:marTop w:val="0"/>
              <w:marBottom w:val="0"/>
              <w:divBdr>
                <w:top w:val="none" w:sz="0" w:space="0" w:color="auto"/>
                <w:left w:val="none" w:sz="0" w:space="0" w:color="auto"/>
                <w:bottom w:val="none" w:sz="0" w:space="0" w:color="auto"/>
                <w:right w:val="none" w:sz="0" w:space="0" w:color="auto"/>
              </w:divBdr>
            </w:div>
            <w:div w:id="1083377558">
              <w:marLeft w:val="0"/>
              <w:marRight w:val="0"/>
              <w:marTop w:val="0"/>
              <w:marBottom w:val="0"/>
              <w:divBdr>
                <w:top w:val="none" w:sz="0" w:space="0" w:color="auto"/>
                <w:left w:val="none" w:sz="0" w:space="0" w:color="auto"/>
                <w:bottom w:val="none" w:sz="0" w:space="0" w:color="auto"/>
                <w:right w:val="none" w:sz="0" w:space="0" w:color="auto"/>
              </w:divBdr>
            </w:div>
          </w:divsChild>
        </w:div>
        <w:div w:id="884485942">
          <w:marLeft w:val="0"/>
          <w:marRight w:val="0"/>
          <w:marTop w:val="0"/>
          <w:marBottom w:val="0"/>
          <w:divBdr>
            <w:top w:val="none" w:sz="0" w:space="0" w:color="auto"/>
            <w:left w:val="none" w:sz="0" w:space="0" w:color="auto"/>
            <w:bottom w:val="none" w:sz="0" w:space="0" w:color="auto"/>
            <w:right w:val="none" w:sz="0" w:space="0" w:color="auto"/>
          </w:divBdr>
          <w:divsChild>
            <w:div w:id="1452016128">
              <w:marLeft w:val="0"/>
              <w:marRight w:val="0"/>
              <w:marTop w:val="0"/>
              <w:marBottom w:val="0"/>
              <w:divBdr>
                <w:top w:val="none" w:sz="0" w:space="0" w:color="auto"/>
                <w:left w:val="none" w:sz="0" w:space="0" w:color="auto"/>
                <w:bottom w:val="none" w:sz="0" w:space="0" w:color="auto"/>
                <w:right w:val="none" w:sz="0" w:space="0" w:color="auto"/>
              </w:divBdr>
            </w:div>
            <w:div w:id="851988814">
              <w:marLeft w:val="0"/>
              <w:marRight w:val="0"/>
              <w:marTop w:val="0"/>
              <w:marBottom w:val="0"/>
              <w:divBdr>
                <w:top w:val="none" w:sz="0" w:space="0" w:color="auto"/>
                <w:left w:val="none" w:sz="0" w:space="0" w:color="auto"/>
                <w:bottom w:val="none" w:sz="0" w:space="0" w:color="auto"/>
                <w:right w:val="none" w:sz="0" w:space="0" w:color="auto"/>
              </w:divBdr>
            </w:div>
            <w:div w:id="529298486">
              <w:marLeft w:val="0"/>
              <w:marRight w:val="0"/>
              <w:marTop w:val="0"/>
              <w:marBottom w:val="0"/>
              <w:divBdr>
                <w:top w:val="none" w:sz="0" w:space="0" w:color="auto"/>
                <w:left w:val="none" w:sz="0" w:space="0" w:color="auto"/>
                <w:bottom w:val="none" w:sz="0" w:space="0" w:color="auto"/>
                <w:right w:val="none" w:sz="0" w:space="0" w:color="auto"/>
              </w:divBdr>
            </w:div>
            <w:div w:id="1713536325">
              <w:marLeft w:val="0"/>
              <w:marRight w:val="0"/>
              <w:marTop w:val="0"/>
              <w:marBottom w:val="0"/>
              <w:divBdr>
                <w:top w:val="none" w:sz="0" w:space="0" w:color="auto"/>
                <w:left w:val="none" w:sz="0" w:space="0" w:color="auto"/>
                <w:bottom w:val="none" w:sz="0" w:space="0" w:color="auto"/>
                <w:right w:val="none" w:sz="0" w:space="0" w:color="auto"/>
              </w:divBdr>
            </w:div>
            <w:div w:id="18209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23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diputados.gob.mx/LeyesBiblio/ref/cff.ht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diputados.gob.mx/LeyesBiblio/ref/liva.htm"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diputados.gob.mx/LeyesBiblio/pdf/LIVA.pdf"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mailto:mexicocityinllogistics@groups.state.gov"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gcc02.safelinks.protection.outlook.com/?url=https%3A%2F%2Fwww.sat.gob.mx%2Fconsultas%2F92764%2Fcomprobante-de-recepcion-de-pagos&amp;data=05%7C01%7CBaltazarF%40state.gov%7Cc255cba37ad4402d494b08db5bdd30e0%7C66cf50745afe48d1a691a12b2121f44b%7C0%7C0%7C638204777788788169%7CUnknown%7CTWFpbGZsb3d8eyJWIjoiMC4wLjAwMDAiLCJQIjoiV2luMzIiLCJBTiI6Ik1haWwiLCJXVCI6Mn0%3D%7C3000%7C%7C%7C&amp;sdata=1Pyn%2B%2Bqr1A7re6i7CEAU1PPg25uZadC5jMiiBGxoFvo%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F1DF47D5C1AC4F858C5E16BE41B406" ma:contentTypeVersion="17" ma:contentTypeDescription="Create a new document." ma:contentTypeScope="" ma:versionID="93ce29e4a8bcbe461e9ed27fd114b0af">
  <xsd:schema xmlns:xsd="http://www.w3.org/2001/XMLSchema" xmlns:xs="http://www.w3.org/2001/XMLSchema" xmlns:p="http://schemas.microsoft.com/office/2006/metadata/properties" xmlns:ns2="3842300b-c1cd-43b7-a5c3-f67a186cf6dd" xmlns:ns3="a0cc970a-2df3-48fb-9fb4-d34e3c708171" targetNamespace="http://schemas.microsoft.com/office/2006/metadata/properties" ma:root="true" ma:fieldsID="e5cc56f2a410564523fce20faeb86f62" ns2:_="" ns3:_="">
    <xsd:import namespace="3842300b-c1cd-43b7-a5c3-f67a186cf6dd"/>
    <xsd:import namespace="a0cc970a-2df3-48fb-9fb4-d34e3c70817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2300b-c1cd-43b7-a5c3-f67a186cf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cc970a-2df3-48fb-9fb4-d34e3c70817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4d2cef7-84b6-41fb-a2ac-f20a7c2c79a0}" ma:internalName="TaxCatchAll" ma:showField="CatchAllData" ma:web="a0cc970a-2df3-48fb-9fb4-d34e3c7081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0cc970a-2df3-48fb-9fb4-d34e3c708171" xsi:nil="true"/>
    <lcf76f155ced4ddcb4097134ff3c332f xmlns="3842300b-c1cd-43b7-a5c3-f67a186cf6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814B0A-227C-42D6-A415-FA0A7AAEF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42300b-c1cd-43b7-a5c3-f67a186cf6dd"/>
    <ds:schemaRef ds:uri="a0cc970a-2df3-48fb-9fb4-d34e3c708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07002A-C091-4AE4-AE36-933746900986}">
  <ds:schemaRefs>
    <ds:schemaRef ds:uri="3842300b-c1cd-43b7-a5c3-f67a186cf6dd"/>
    <ds:schemaRef ds:uri="http://purl.org/dc/elements/1.1/"/>
    <ds:schemaRef ds:uri="http://schemas.microsoft.com/office/2006/metadata/properties"/>
    <ds:schemaRef ds:uri="a0cc970a-2df3-48fb-9fb4-d34e3c708171"/>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8E0021C8-EBEA-4B11-B5BA-A31CA23E8E2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2712</Words>
  <Characters>15462</Characters>
  <Application>Microsoft Office Word</Application>
  <DocSecurity>0</DocSecurity>
  <Lines>128</Lines>
  <Paragraphs>36</Paragraphs>
  <ScaleCrop>false</ScaleCrop>
  <Company>Department of State</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Vargas, Karina (Mexico City)</dc:creator>
  <cp:keywords/>
  <dc:description/>
  <cp:lastModifiedBy>Bring, Alexander G</cp:lastModifiedBy>
  <cp:revision>3</cp:revision>
  <dcterms:created xsi:type="dcterms:W3CDTF">2026-05-08T20:26:00Z</dcterms:created>
  <dcterms:modified xsi:type="dcterms:W3CDTF">2026-05-08T20:27:00Z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7986edb,125fb357,17253c19</vt:lpwstr>
  </property>
  <property fmtid="{D5CDD505-2E9C-101B-9397-08002B2CF9AE}" pid="3" name="ClassificationContentMarkingFooterFontProps">
    <vt:lpwstr>#000000,14,Calibri</vt:lpwstr>
  </property>
  <property fmtid="{D5CDD505-2E9C-101B-9397-08002B2CF9AE}" pid="4" name="ClassificationContentMarkingFooterText">
    <vt:lpwstr>SBU - CONTRACTING AND ACQUISITIONS</vt:lpwstr>
  </property>
  <property fmtid="{D5CDD505-2E9C-101B-9397-08002B2CF9AE}" pid="5" name="MSIP_Label_64935d9c-5008-41b6-b673-5260c05a41c9_Enabled">
    <vt:lpwstr>true</vt:lpwstr>
  </property>
  <property fmtid="{D5CDD505-2E9C-101B-9397-08002B2CF9AE}" pid="6" name="MSIP_Label_64935d9c-5008-41b6-b673-5260c05a41c9_SetDate">
    <vt:lpwstr>2024-04-10T22:59:57Z</vt:lpwstr>
  </property>
  <property fmtid="{D5CDD505-2E9C-101B-9397-08002B2CF9AE}" pid="7" name="MSIP_Label_64935d9c-5008-41b6-b673-5260c05a41c9_Method">
    <vt:lpwstr>Privileged</vt:lpwstr>
  </property>
  <property fmtid="{D5CDD505-2E9C-101B-9397-08002B2CF9AE}" pid="8" name="MSIP_Label_64935d9c-5008-41b6-b673-5260c05a41c9_Name">
    <vt:lpwstr>64935d9c-5008-41b6-b673-5260c05a41c9</vt:lpwstr>
  </property>
  <property fmtid="{D5CDD505-2E9C-101B-9397-08002B2CF9AE}" pid="9" name="MSIP_Label_64935d9c-5008-41b6-b673-5260c05a41c9_SiteId">
    <vt:lpwstr>66cf5074-5afe-48d1-a691-a12b2121f44b</vt:lpwstr>
  </property>
  <property fmtid="{D5CDD505-2E9C-101B-9397-08002B2CF9AE}" pid="10" name="MSIP_Label_64935d9c-5008-41b6-b673-5260c05a41c9_ActionId">
    <vt:lpwstr>1f42242b-79e7-4433-ad3b-19d7d30c919d</vt:lpwstr>
  </property>
  <property fmtid="{D5CDD505-2E9C-101B-9397-08002B2CF9AE}" pid="11" name="MSIP_Label_64935d9c-5008-41b6-b673-5260c05a41c9_ContentBits">
    <vt:lpwstr>2</vt:lpwstr>
  </property>
  <property fmtid="{D5CDD505-2E9C-101B-9397-08002B2CF9AE}" pid="12" name="ContentTypeId">
    <vt:lpwstr>0x01010010F1DF47D5C1AC4F858C5E16BE41B406</vt:lpwstr>
  </property>
  <property fmtid="{D5CDD505-2E9C-101B-9397-08002B2CF9AE}" pid="13" name="MediaServiceImageTags">
    <vt:lpwstr/>
  </property>
</Properties>
</file>