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2478E" w14:textId="411CA445" w:rsidR="00CE26FD" w:rsidRPr="00DF543F" w:rsidRDefault="006F7661" w:rsidP="00C45F7C">
      <w:pPr>
        <w:pStyle w:val="Heading1"/>
        <w:jc w:val="center"/>
        <w:rPr>
          <w:rFonts w:ascii="Times New Roman" w:hAnsi="Times New Roman" w:cs="Times New Roman"/>
          <w:bCs w:val="0"/>
          <w:color w:val="auto"/>
        </w:rPr>
      </w:pPr>
      <w:r w:rsidRPr="00DF543F">
        <w:rPr>
          <w:rFonts w:ascii="Times New Roman" w:hAnsi="Times New Roman" w:cs="Times New Roman"/>
          <w:bCs w:val="0"/>
          <w:color w:val="auto"/>
        </w:rPr>
        <w:t xml:space="preserve">Statement of Work: </w:t>
      </w:r>
      <w:r w:rsidR="00A518FE">
        <w:rPr>
          <w:rFonts w:ascii="Times New Roman" w:hAnsi="Times New Roman" w:cs="Times New Roman"/>
          <w:bCs w:val="0"/>
          <w:color w:val="auto"/>
        </w:rPr>
        <w:t>Bulk Delivery of Liquefied Propane</w:t>
      </w:r>
    </w:p>
    <w:p w14:paraId="6EE00081" w14:textId="13B76283" w:rsidR="006F7661" w:rsidRPr="00DF543F" w:rsidRDefault="006F7661" w:rsidP="00C45F7C">
      <w:pPr>
        <w:pStyle w:val="Subtitle"/>
        <w:jc w:val="center"/>
        <w:rPr>
          <w:rFonts w:ascii="Times New Roman" w:hAnsi="Times New Roman" w:cs="Times New Roman"/>
          <w:b/>
          <w:color w:val="auto"/>
          <w:sz w:val="28"/>
          <w:szCs w:val="28"/>
        </w:rPr>
      </w:pPr>
      <w:r w:rsidRPr="00DF543F">
        <w:rPr>
          <w:rFonts w:ascii="Times New Roman" w:hAnsi="Times New Roman" w:cs="Times New Roman"/>
          <w:b/>
          <w:color w:val="auto"/>
          <w:sz w:val="28"/>
          <w:szCs w:val="28"/>
        </w:rPr>
        <w:t xml:space="preserve">Conte Research </w:t>
      </w:r>
      <w:r w:rsidR="00D62524" w:rsidRPr="00DF543F">
        <w:rPr>
          <w:rFonts w:ascii="Times New Roman" w:hAnsi="Times New Roman" w:cs="Times New Roman"/>
          <w:b/>
          <w:color w:val="auto"/>
          <w:sz w:val="28"/>
          <w:szCs w:val="28"/>
        </w:rPr>
        <w:t>Laboratory</w:t>
      </w:r>
      <w:r w:rsidRPr="00DF543F">
        <w:rPr>
          <w:rFonts w:ascii="Times New Roman" w:hAnsi="Times New Roman" w:cs="Times New Roman"/>
          <w:b/>
          <w:color w:val="auto"/>
          <w:sz w:val="28"/>
          <w:szCs w:val="28"/>
        </w:rPr>
        <w:t>, Turners Falls, MA</w:t>
      </w:r>
    </w:p>
    <w:p w14:paraId="2280409D" w14:textId="0DE4038E" w:rsidR="006F7661" w:rsidRPr="00DF543F" w:rsidRDefault="00587B2E" w:rsidP="00004937">
      <w:pPr>
        <w:pStyle w:val="ListParagraph"/>
        <w:numPr>
          <w:ilvl w:val="0"/>
          <w:numId w:val="1"/>
        </w:numPr>
        <w:ind w:left="360"/>
        <w:jc w:val="both"/>
        <w:rPr>
          <w:sz w:val="28"/>
          <w:szCs w:val="28"/>
        </w:rPr>
      </w:pPr>
      <w:r w:rsidRPr="00DF543F">
        <w:rPr>
          <w:b/>
          <w:sz w:val="28"/>
          <w:szCs w:val="28"/>
        </w:rPr>
        <w:t xml:space="preserve">Introduction: </w:t>
      </w:r>
      <w:r w:rsidR="006F7661" w:rsidRPr="00DF543F">
        <w:rPr>
          <w:sz w:val="28"/>
          <w:szCs w:val="28"/>
        </w:rPr>
        <w:t xml:space="preserve">The Conte </w:t>
      </w:r>
      <w:r w:rsidR="00C45F7C">
        <w:rPr>
          <w:sz w:val="28"/>
          <w:szCs w:val="28"/>
        </w:rPr>
        <w:t>Research Lab (CRL)</w:t>
      </w:r>
      <w:r w:rsidR="006F7661" w:rsidRPr="00DF543F">
        <w:rPr>
          <w:sz w:val="28"/>
          <w:szCs w:val="28"/>
        </w:rPr>
        <w:t xml:space="preserve"> has a requirement </w:t>
      </w:r>
      <w:r w:rsidR="00B03148">
        <w:rPr>
          <w:sz w:val="28"/>
          <w:szCs w:val="28"/>
        </w:rPr>
        <w:t xml:space="preserve">for </w:t>
      </w:r>
      <w:r w:rsidR="00F40295">
        <w:rPr>
          <w:sz w:val="28"/>
          <w:szCs w:val="28"/>
        </w:rPr>
        <w:t>a d</w:t>
      </w:r>
      <w:r w:rsidR="00B03148">
        <w:rPr>
          <w:sz w:val="28"/>
          <w:szCs w:val="28"/>
        </w:rPr>
        <w:t>elivery of liquified propane (LP) at the facility in Turners Falls MA.</w:t>
      </w:r>
      <w:r w:rsidR="006142C8">
        <w:rPr>
          <w:sz w:val="28"/>
          <w:szCs w:val="28"/>
        </w:rPr>
        <w:t xml:space="preserve"> The Technical Liaison (TL</w:t>
      </w:r>
      <w:r w:rsidR="00C21AE3">
        <w:rPr>
          <w:sz w:val="28"/>
          <w:szCs w:val="28"/>
        </w:rPr>
        <w:t>) for</w:t>
      </w:r>
      <w:r w:rsidR="006142C8">
        <w:rPr>
          <w:sz w:val="28"/>
          <w:szCs w:val="28"/>
        </w:rPr>
        <w:t xml:space="preserve"> this project will be Marty Garcia, the Facility Manager for the lab. </w:t>
      </w:r>
    </w:p>
    <w:p w14:paraId="2D3B824E" w14:textId="6B33C008" w:rsidR="00A71C0E" w:rsidRPr="00DF543F" w:rsidRDefault="00587B2E" w:rsidP="0049298C">
      <w:pPr>
        <w:pStyle w:val="ListParagraph"/>
        <w:numPr>
          <w:ilvl w:val="0"/>
          <w:numId w:val="1"/>
        </w:numPr>
        <w:ind w:left="360"/>
        <w:jc w:val="both"/>
        <w:rPr>
          <w:sz w:val="28"/>
          <w:szCs w:val="28"/>
        </w:rPr>
      </w:pPr>
      <w:r w:rsidRPr="00DF543F">
        <w:rPr>
          <w:b/>
          <w:sz w:val="28"/>
          <w:szCs w:val="28"/>
        </w:rPr>
        <w:t xml:space="preserve">Background: </w:t>
      </w:r>
      <w:bookmarkStart w:id="0" w:name="_Hlk134711585"/>
      <w:r w:rsidR="00B03148">
        <w:rPr>
          <w:sz w:val="28"/>
          <w:szCs w:val="28"/>
        </w:rPr>
        <w:t xml:space="preserve">CRL has </w:t>
      </w:r>
      <w:r w:rsidR="00424DB8">
        <w:rPr>
          <w:sz w:val="28"/>
          <w:szCs w:val="28"/>
        </w:rPr>
        <w:t>one</w:t>
      </w:r>
      <w:r w:rsidR="00B03148">
        <w:rPr>
          <w:sz w:val="28"/>
          <w:szCs w:val="28"/>
        </w:rPr>
        <w:t xml:space="preserve"> 18,000 gallon above-ground tank </w:t>
      </w:r>
      <w:r w:rsidR="006142C8">
        <w:rPr>
          <w:sz w:val="28"/>
          <w:szCs w:val="28"/>
        </w:rPr>
        <w:t>located on their campus</w:t>
      </w:r>
      <w:r w:rsidR="00B94D50">
        <w:rPr>
          <w:sz w:val="28"/>
          <w:szCs w:val="28"/>
        </w:rPr>
        <w:t>, which is used for heating the buildings and for heating potable water</w:t>
      </w:r>
      <w:r w:rsidR="006142C8">
        <w:rPr>
          <w:sz w:val="28"/>
          <w:szCs w:val="28"/>
        </w:rPr>
        <w:t xml:space="preserve">. </w:t>
      </w:r>
      <w:bookmarkStart w:id="1" w:name="_Hlk221010486"/>
      <w:r w:rsidR="003A1D0B">
        <w:rPr>
          <w:sz w:val="28"/>
          <w:szCs w:val="28"/>
        </w:rPr>
        <w:t xml:space="preserve"> </w:t>
      </w:r>
      <w:bookmarkEnd w:id="1"/>
      <w:r w:rsidR="00B94D50">
        <w:rPr>
          <w:sz w:val="28"/>
          <w:szCs w:val="28"/>
        </w:rPr>
        <w:t xml:space="preserve">The average yearly usage of LP is </w:t>
      </w:r>
      <w:r w:rsidR="00790396">
        <w:rPr>
          <w:sz w:val="28"/>
          <w:szCs w:val="28"/>
        </w:rPr>
        <w:t>18-20</w:t>
      </w:r>
      <w:r w:rsidR="00B94D50">
        <w:rPr>
          <w:sz w:val="28"/>
          <w:szCs w:val="28"/>
        </w:rPr>
        <w:t>K gallons, though that amount varies greatly depending on the severity of the winter</w:t>
      </w:r>
      <w:r w:rsidR="00055476">
        <w:rPr>
          <w:sz w:val="28"/>
          <w:szCs w:val="28"/>
        </w:rPr>
        <w:t>, and some years the usage has been as high as 30K gallons</w:t>
      </w:r>
      <w:r w:rsidR="00B94D50">
        <w:rPr>
          <w:sz w:val="28"/>
          <w:szCs w:val="28"/>
        </w:rPr>
        <w:t>.</w:t>
      </w:r>
    </w:p>
    <w:bookmarkEnd w:id="0"/>
    <w:p w14:paraId="56FDA881" w14:textId="6B358BAA" w:rsidR="00397BE1" w:rsidRPr="0062297E" w:rsidRDefault="00587B2E" w:rsidP="00004937">
      <w:pPr>
        <w:pStyle w:val="ListParagraph"/>
        <w:numPr>
          <w:ilvl w:val="0"/>
          <w:numId w:val="1"/>
        </w:numPr>
        <w:ind w:left="360"/>
        <w:jc w:val="both"/>
        <w:rPr>
          <w:sz w:val="28"/>
          <w:szCs w:val="28"/>
        </w:rPr>
      </w:pPr>
      <w:r w:rsidRPr="00DF543F">
        <w:rPr>
          <w:b/>
          <w:sz w:val="28"/>
          <w:szCs w:val="28"/>
        </w:rPr>
        <w:t>Scope of Work:</w:t>
      </w:r>
      <w:r w:rsidR="00397BE1">
        <w:rPr>
          <w:b/>
          <w:sz w:val="28"/>
          <w:szCs w:val="28"/>
        </w:rPr>
        <w:t xml:space="preserve"> </w:t>
      </w:r>
      <w:r w:rsidR="00B94D50">
        <w:rPr>
          <w:bCs/>
          <w:sz w:val="28"/>
          <w:szCs w:val="28"/>
        </w:rPr>
        <w:t xml:space="preserve">The contractor will </w:t>
      </w:r>
      <w:r w:rsidR="00F40295">
        <w:rPr>
          <w:bCs/>
          <w:sz w:val="28"/>
          <w:szCs w:val="28"/>
        </w:rPr>
        <w:t xml:space="preserve">provide </w:t>
      </w:r>
      <w:r w:rsidR="00031BBB">
        <w:rPr>
          <w:bCs/>
          <w:sz w:val="28"/>
          <w:szCs w:val="28"/>
        </w:rPr>
        <w:t>propane through a Blanket Purchase Order (BPA)</w:t>
      </w:r>
      <w:r w:rsidR="00C00BFE">
        <w:rPr>
          <w:bCs/>
          <w:sz w:val="28"/>
          <w:szCs w:val="28"/>
        </w:rPr>
        <w:t xml:space="preserve"> in response to delivery requests from </w:t>
      </w:r>
      <w:r w:rsidR="00D82A9F">
        <w:rPr>
          <w:bCs/>
          <w:sz w:val="28"/>
          <w:szCs w:val="28"/>
        </w:rPr>
        <w:t xml:space="preserve">TL. </w:t>
      </w:r>
    </w:p>
    <w:p w14:paraId="38C6AF37" w14:textId="7E4291D5" w:rsidR="0062297E" w:rsidRPr="0062297E" w:rsidRDefault="0062297E" w:rsidP="0062297E">
      <w:pPr>
        <w:ind w:left="360"/>
        <w:jc w:val="both"/>
        <w:rPr>
          <w:b/>
          <w:bCs/>
          <w:sz w:val="28"/>
          <w:szCs w:val="28"/>
        </w:rPr>
      </w:pPr>
      <w:r>
        <w:rPr>
          <w:b/>
          <w:bCs/>
          <w:sz w:val="28"/>
          <w:szCs w:val="28"/>
        </w:rPr>
        <w:t xml:space="preserve">All deliveries for this contract are </w:t>
      </w:r>
      <w:r w:rsidR="00D00F09">
        <w:rPr>
          <w:b/>
          <w:bCs/>
          <w:sz w:val="28"/>
          <w:szCs w:val="28"/>
        </w:rPr>
        <w:t xml:space="preserve">at </w:t>
      </w:r>
      <w:r w:rsidR="00C21AE3">
        <w:rPr>
          <w:b/>
          <w:bCs/>
          <w:sz w:val="28"/>
          <w:szCs w:val="28"/>
        </w:rPr>
        <w:t>CRL</w:t>
      </w:r>
      <w:r w:rsidR="00D00F09">
        <w:rPr>
          <w:b/>
          <w:bCs/>
          <w:sz w:val="28"/>
          <w:szCs w:val="28"/>
        </w:rPr>
        <w:t>, located at 1 Migratory Way, Turners Falls, Massachusetts.</w:t>
      </w:r>
    </w:p>
    <w:p w14:paraId="0652795D" w14:textId="4674A778" w:rsidR="0050736E" w:rsidRPr="007B5DEE" w:rsidRDefault="005B5E89" w:rsidP="007B5DEE">
      <w:pPr>
        <w:jc w:val="both"/>
        <w:rPr>
          <w:b/>
          <w:bCs/>
          <w:sz w:val="28"/>
          <w:szCs w:val="28"/>
        </w:rPr>
      </w:pPr>
      <w:r w:rsidRPr="00397BE1">
        <w:rPr>
          <w:bCs/>
          <w:sz w:val="28"/>
          <w:szCs w:val="28"/>
        </w:rPr>
        <w:t xml:space="preserve"> </w:t>
      </w:r>
      <w:r w:rsidR="007B5DEE">
        <w:rPr>
          <w:bCs/>
          <w:sz w:val="28"/>
          <w:szCs w:val="28"/>
        </w:rPr>
        <w:t xml:space="preserve">4. </w:t>
      </w:r>
      <w:r w:rsidR="00587B2E" w:rsidRPr="007B5DEE">
        <w:rPr>
          <w:b/>
          <w:sz w:val="28"/>
          <w:szCs w:val="28"/>
        </w:rPr>
        <w:t xml:space="preserve">Applicable Documents: </w:t>
      </w:r>
    </w:p>
    <w:p w14:paraId="7D7B6752" w14:textId="1BB88AE4" w:rsidR="00397BE1" w:rsidRDefault="00397BE1" w:rsidP="00397BE1">
      <w:pPr>
        <w:pStyle w:val="ListParagraph"/>
        <w:numPr>
          <w:ilvl w:val="0"/>
          <w:numId w:val="15"/>
        </w:numPr>
        <w:jc w:val="both"/>
        <w:rPr>
          <w:sz w:val="28"/>
          <w:szCs w:val="28"/>
        </w:rPr>
      </w:pPr>
      <w:r>
        <w:rPr>
          <w:sz w:val="28"/>
          <w:szCs w:val="28"/>
        </w:rPr>
        <w:t xml:space="preserve">Contractor </w:t>
      </w:r>
      <w:r w:rsidR="001402B1">
        <w:rPr>
          <w:sz w:val="28"/>
          <w:szCs w:val="28"/>
        </w:rPr>
        <w:t xml:space="preserve">and all site personnel </w:t>
      </w:r>
      <w:r>
        <w:rPr>
          <w:sz w:val="28"/>
          <w:szCs w:val="28"/>
        </w:rPr>
        <w:t xml:space="preserve">will </w:t>
      </w:r>
      <w:r w:rsidR="001402B1">
        <w:rPr>
          <w:sz w:val="28"/>
          <w:szCs w:val="28"/>
        </w:rPr>
        <w:t xml:space="preserve">be licensed to perform </w:t>
      </w:r>
      <w:r w:rsidR="00B94D50">
        <w:rPr>
          <w:sz w:val="28"/>
          <w:szCs w:val="28"/>
        </w:rPr>
        <w:t>fuel delivery</w:t>
      </w:r>
      <w:r w:rsidR="001402B1">
        <w:rPr>
          <w:sz w:val="28"/>
          <w:szCs w:val="28"/>
        </w:rPr>
        <w:t xml:space="preserve"> services in the Commonwealth of Massachusetts. </w:t>
      </w:r>
    </w:p>
    <w:p w14:paraId="11B5045A" w14:textId="63336E65" w:rsidR="007B5DEE" w:rsidRDefault="007B5DEE" w:rsidP="00397BE1">
      <w:pPr>
        <w:pStyle w:val="ListParagraph"/>
        <w:numPr>
          <w:ilvl w:val="0"/>
          <w:numId w:val="15"/>
        </w:numPr>
        <w:jc w:val="both"/>
        <w:rPr>
          <w:sz w:val="28"/>
          <w:szCs w:val="28"/>
        </w:rPr>
      </w:pPr>
      <w:r>
        <w:rPr>
          <w:sz w:val="28"/>
          <w:szCs w:val="28"/>
        </w:rPr>
        <w:t>All vehicles and equipment will have necessary inspections and permits for interstate fuel delivery.</w:t>
      </w:r>
    </w:p>
    <w:p w14:paraId="0A4C75F3" w14:textId="77777777" w:rsidR="007B5DEE" w:rsidRDefault="001402B1" w:rsidP="0050736E">
      <w:pPr>
        <w:pStyle w:val="ListParagraph"/>
        <w:numPr>
          <w:ilvl w:val="0"/>
          <w:numId w:val="15"/>
        </w:numPr>
        <w:jc w:val="both"/>
        <w:rPr>
          <w:sz w:val="28"/>
          <w:szCs w:val="28"/>
        </w:rPr>
      </w:pPr>
      <w:r w:rsidRPr="007B5DEE">
        <w:rPr>
          <w:sz w:val="28"/>
          <w:szCs w:val="28"/>
        </w:rPr>
        <w:t xml:space="preserve">Contractor will provide </w:t>
      </w:r>
      <w:r w:rsidR="00B94D50" w:rsidRPr="007B5DEE">
        <w:rPr>
          <w:sz w:val="28"/>
          <w:szCs w:val="28"/>
        </w:rPr>
        <w:t xml:space="preserve">delivery reports and </w:t>
      </w:r>
      <w:r w:rsidR="007B5DEE" w:rsidRPr="007B5DEE">
        <w:rPr>
          <w:sz w:val="28"/>
          <w:szCs w:val="28"/>
        </w:rPr>
        <w:t>bill of lading to TL at the completion of the delivery.</w:t>
      </w:r>
    </w:p>
    <w:p w14:paraId="74A97F19" w14:textId="712096F7" w:rsidR="0050736E" w:rsidRPr="007B5DEE" w:rsidRDefault="0050736E" w:rsidP="007B5DEE">
      <w:pPr>
        <w:pStyle w:val="ListParagraph"/>
        <w:ind w:left="1080"/>
        <w:jc w:val="both"/>
        <w:rPr>
          <w:sz w:val="28"/>
          <w:szCs w:val="28"/>
        </w:rPr>
      </w:pPr>
      <w:r w:rsidRPr="007B5DEE">
        <w:rPr>
          <w:sz w:val="28"/>
          <w:szCs w:val="28"/>
        </w:rPr>
        <w:t xml:space="preserve">   </w:t>
      </w:r>
    </w:p>
    <w:p w14:paraId="257DE728" w14:textId="3F5AF526" w:rsidR="001225F7" w:rsidRDefault="00004937" w:rsidP="003971A4">
      <w:pPr>
        <w:pStyle w:val="ListParagraph"/>
        <w:numPr>
          <w:ilvl w:val="0"/>
          <w:numId w:val="1"/>
        </w:numPr>
        <w:ind w:left="360"/>
        <w:jc w:val="both"/>
        <w:rPr>
          <w:b/>
          <w:sz w:val="28"/>
          <w:szCs w:val="28"/>
        </w:rPr>
      </w:pPr>
      <w:r w:rsidRPr="00DF543F">
        <w:rPr>
          <w:b/>
          <w:sz w:val="28"/>
          <w:szCs w:val="28"/>
        </w:rPr>
        <w:t xml:space="preserve"> </w:t>
      </w:r>
      <w:r w:rsidR="00587B2E" w:rsidRPr="00DF543F">
        <w:rPr>
          <w:b/>
          <w:sz w:val="28"/>
          <w:szCs w:val="28"/>
        </w:rPr>
        <w:t>Technical Requirements:</w:t>
      </w:r>
      <w:r w:rsidR="00E3501A" w:rsidRPr="00DF543F">
        <w:rPr>
          <w:b/>
          <w:sz w:val="28"/>
          <w:szCs w:val="28"/>
        </w:rPr>
        <w:t xml:space="preserve">  </w:t>
      </w:r>
    </w:p>
    <w:p w14:paraId="04DB6D24" w14:textId="5A79EA66" w:rsidR="00DC2BAE" w:rsidRPr="009721E7" w:rsidRDefault="007B5DEE" w:rsidP="00DC2BAE">
      <w:pPr>
        <w:pStyle w:val="ListParagraph"/>
        <w:numPr>
          <w:ilvl w:val="0"/>
          <w:numId w:val="16"/>
        </w:numPr>
        <w:jc w:val="both"/>
        <w:rPr>
          <w:b/>
          <w:sz w:val="28"/>
          <w:szCs w:val="28"/>
        </w:rPr>
      </w:pPr>
      <w:r>
        <w:rPr>
          <w:bCs/>
          <w:sz w:val="28"/>
          <w:szCs w:val="28"/>
        </w:rPr>
        <w:t xml:space="preserve">Contractor must have the capability to deliver the fuel within 7 days of the request by </w:t>
      </w:r>
      <w:r w:rsidR="00C21AE3">
        <w:rPr>
          <w:bCs/>
          <w:sz w:val="28"/>
          <w:szCs w:val="28"/>
        </w:rPr>
        <w:t>TL</w:t>
      </w:r>
      <w:r>
        <w:rPr>
          <w:bCs/>
          <w:sz w:val="28"/>
          <w:szCs w:val="28"/>
        </w:rPr>
        <w:t xml:space="preserve">. </w:t>
      </w:r>
      <w:r w:rsidR="00EF439F">
        <w:rPr>
          <w:bCs/>
          <w:sz w:val="28"/>
          <w:szCs w:val="28"/>
        </w:rPr>
        <w:t xml:space="preserve">The equipment on the delivery vehicle must be compatible with the </w:t>
      </w:r>
      <w:r w:rsidR="006A6491">
        <w:rPr>
          <w:bCs/>
          <w:sz w:val="28"/>
          <w:szCs w:val="28"/>
        </w:rPr>
        <w:t>liquid and vapor fittings</w:t>
      </w:r>
      <w:r w:rsidR="00E00D08">
        <w:rPr>
          <w:bCs/>
          <w:sz w:val="28"/>
          <w:szCs w:val="28"/>
        </w:rPr>
        <w:t xml:space="preserve"> on the storage tank. </w:t>
      </w:r>
      <w:r>
        <w:rPr>
          <w:bCs/>
          <w:sz w:val="28"/>
          <w:szCs w:val="28"/>
        </w:rPr>
        <w:t xml:space="preserve">The deliveries will be approximately 9,000 gallons, or 50% of the tank’s overall capacity. Any delays in the delivery schedule must be clearly communicated via email to </w:t>
      </w:r>
      <w:r w:rsidR="00C21AE3">
        <w:rPr>
          <w:bCs/>
          <w:sz w:val="28"/>
          <w:szCs w:val="28"/>
        </w:rPr>
        <w:t>TL</w:t>
      </w:r>
      <w:r w:rsidR="009721E7">
        <w:rPr>
          <w:bCs/>
          <w:sz w:val="28"/>
          <w:szCs w:val="28"/>
        </w:rPr>
        <w:t>.</w:t>
      </w:r>
    </w:p>
    <w:p w14:paraId="0E4DD1E5" w14:textId="4C7CAFCA" w:rsidR="009721E7" w:rsidRPr="009721E7" w:rsidRDefault="009721E7" w:rsidP="009721E7">
      <w:pPr>
        <w:pStyle w:val="ListParagraph"/>
        <w:numPr>
          <w:ilvl w:val="0"/>
          <w:numId w:val="16"/>
        </w:numPr>
        <w:jc w:val="both"/>
        <w:rPr>
          <w:sz w:val="28"/>
          <w:szCs w:val="28"/>
        </w:rPr>
      </w:pPr>
      <w:r>
        <w:rPr>
          <w:sz w:val="28"/>
          <w:szCs w:val="28"/>
        </w:rPr>
        <w:lastRenderedPageBreak/>
        <w:t xml:space="preserve">The infrastructure supports delivery via tractor trailer. Smaller “bobtail” trucks may be used but the filling equipment may need to be </w:t>
      </w:r>
      <w:r w:rsidR="003C7CF0">
        <w:rPr>
          <w:sz w:val="28"/>
          <w:szCs w:val="28"/>
        </w:rPr>
        <w:t>modified,</w:t>
      </w:r>
      <w:r w:rsidR="009A7CEB">
        <w:rPr>
          <w:sz w:val="28"/>
          <w:szCs w:val="28"/>
        </w:rPr>
        <w:t xml:space="preserve"> and numerous trips </w:t>
      </w:r>
      <w:r w:rsidR="008E2BD0">
        <w:rPr>
          <w:sz w:val="28"/>
          <w:szCs w:val="28"/>
        </w:rPr>
        <w:t>will be required to fill the order.</w:t>
      </w:r>
    </w:p>
    <w:p w14:paraId="38B8319C" w14:textId="58C427DA" w:rsidR="007B5DEE" w:rsidRPr="008F6106" w:rsidRDefault="008F6106" w:rsidP="00503043">
      <w:pPr>
        <w:pStyle w:val="ListParagraph"/>
        <w:numPr>
          <w:ilvl w:val="0"/>
          <w:numId w:val="16"/>
        </w:numPr>
        <w:jc w:val="both"/>
        <w:rPr>
          <w:b/>
          <w:sz w:val="28"/>
          <w:szCs w:val="28"/>
        </w:rPr>
      </w:pPr>
      <w:r>
        <w:rPr>
          <w:bCs/>
          <w:sz w:val="28"/>
          <w:szCs w:val="28"/>
        </w:rPr>
        <w:t>Delivery personnel will perform a visual inspection of the tank before filling, to ensure that all the valves and fittings are sound and that there are no leaks or damage to the tank or piping. Tank levels will be checked and recorded before and after offloading and will be provided in the delivery report.</w:t>
      </w:r>
      <w:r w:rsidR="007B5DEE">
        <w:rPr>
          <w:bCs/>
          <w:sz w:val="28"/>
          <w:szCs w:val="28"/>
        </w:rPr>
        <w:t xml:space="preserve"> </w:t>
      </w:r>
    </w:p>
    <w:p w14:paraId="7839CA1B" w14:textId="5688C81B" w:rsidR="008F6106" w:rsidRPr="00423FC2" w:rsidRDefault="008F6106" w:rsidP="00503043">
      <w:pPr>
        <w:pStyle w:val="ListParagraph"/>
        <w:numPr>
          <w:ilvl w:val="0"/>
          <w:numId w:val="16"/>
        </w:numPr>
        <w:jc w:val="both"/>
        <w:rPr>
          <w:b/>
          <w:sz w:val="28"/>
          <w:szCs w:val="28"/>
        </w:rPr>
      </w:pPr>
      <w:r>
        <w:rPr>
          <w:bCs/>
          <w:sz w:val="28"/>
          <w:szCs w:val="28"/>
        </w:rPr>
        <w:t xml:space="preserve">Any concerns about the tank and fittings, roadway or protective fencing or any cause of interruption of service will be communicated to the TL. </w:t>
      </w:r>
    </w:p>
    <w:p w14:paraId="035C77D0" w14:textId="5C0486C4" w:rsidR="00423FC2" w:rsidRPr="008F6106" w:rsidRDefault="00423FC2" w:rsidP="00503043">
      <w:pPr>
        <w:pStyle w:val="ListParagraph"/>
        <w:numPr>
          <w:ilvl w:val="0"/>
          <w:numId w:val="16"/>
        </w:numPr>
        <w:jc w:val="both"/>
        <w:rPr>
          <w:b/>
          <w:sz w:val="28"/>
          <w:szCs w:val="28"/>
        </w:rPr>
      </w:pPr>
      <w:r>
        <w:rPr>
          <w:b/>
          <w:sz w:val="28"/>
          <w:szCs w:val="28"/>
        </w:rPr>
        <w:t xml:space="preserve">Bridge Ratings: There are two bridges that may be crossed to access the facility. The weight ratings and pictures of the bridges can be seen below. For more information contact </w:t>
      </w:r>
      <w:r w:rsidR="00E15223">
        <w:rPr>
          <w:b/>
          <w:sz w:val="28"/>
          <w:szCs w:val="28"/>
        </w:rPr>
        <w:t>Montague</w:t>
      </w:r>
      <w:r>
        <w:rPr>
          <w:b/>
          <w:sz w:val="28"/>
          <w:szCs w:val="28"/>
        </w:rPr>
        <w:t xml:space="preserve"> DPW at (413) 863-2054. </w:t>
      </w:r>
    </w:p>
    <w:p w14:paraId="58718A46" w14:textId="77777777" w:rsidR="008F6106" w:rsidRPr="00F56487" w:rsidRDefault="008F6106" w:rsidP="008F6106">
      <w:pPr>
        <w:pStyle w:val="ListParagraph"/>
        <w:jc w:val="both"/>
        <w:rPr>
          <w:b/>
          <w:sz w:val="28"/>
          <w:szCs w:val="28"/>
        </w:rPr>
      </w:pPr>
    </w:p>
    <w:p w14:paraId="3486BF55" w14:textId="77777777" w:rsidR="00577C0F" w:rsidRPr="00DF543F" w:rsidRDefault="00577C0F" w:rsidP="00004937">
      <w:pPr>
        <w:pStyle w:val="ListParagraph"/>
        <w:numPr>
          <w:ilvl w:val="0"/>
          <w:numId w:val="1"/>
        </w:numPr>
        <w:jc w:val="both"/>
        <w:rPr>
          <w:b/>
          <w:sz w:val="28"/>
          <w:szCs w:val="28"/>
        </w:rPr>
      </w:pPr>
      <w:r w:rsidRPr="00DF543F">
        <w:rPr>
          <w:b/>
          <w:sz w:val="28"/>
          <w:szCs w:val="28"/>
        </w:rPr>
        <w:t xml:space="preserve">Deliverables: </w:t>
      </w:r>
    </w:p>
    <w:p w14:paraId="135046FF" w14:textId="45AF932C" w:rsidR="00F43A0B" w:rsidRDefault="00F43A0B" w:rsidP="003971A4">
      <w:pPr>
        <w:pStyle w:val="ListParagraph"/>
        <w:tabs>
          <w:tab w:val="left" w:pos="849"/>
          <w:tab w:val="left" w:pos="1379"/>
        </w:tabs>
        <w:jc w:val="both"/>
        <w:rPr>
          <w:sz w:val="28"/>
          <w:szCs w:val="28"/>
        </w:rPr>
      </w:pPr>
      <w:r>
        <w:rPr>
          <w:sz w:val="28"/>
          <w:szCs w:val="28"/>
        </w:rPr>
        <w:t xml:space="preserve">The period of performance for this project is </w:t>
      </w:r>
      <w:r w:rsidR="00C21AE3">
        <w:rPr>
          <w:sz w:val="28"/>
          <w:szCs w:val="28"/>
        </w:rPr>
        <w:t>10</w:t>
      </w:r>
      <w:r>
        <w:rPr>
          <w:sz w:val="28"/>
          <w:szCs w:val="28"/>
        </w:rPr>
        <w:t xml:space="preserve"> days from Notice to Proceed. </w:t>
      </w:r>
    </w:p>
    <w:p w14:paraId="07FFC5E5" w14:textId="186F179B" w:rsidR="00F43A0B" w:rsidRDefault="00F43A0B" w:rsidP="003971A4">
      <w:pPr>
        <w:pStyle w:val="ListParagraph"/>
        <w:tabs>
          <w:tab w:val="left" w:pos="849"/>
          <w:tab w:val="left" w:pos="1379"/>
        </w:tabs>
        <w:jc w:val="both"/>
        <w:rPr>
          <w:sz w:val="28"/>
          <w:szCs w:val="28"/>
        </w:rPr>
      </w:pPr>
      <w:r>
        <w:rPr>
          <w:sz w:val="28"/>
          <w:szCs w:val="28"/>
        </w:rPr>
        <w:t xml:space="preserve">The contractor will </w:t>
      </w:r>
      <w:r w:rsidR="008F6106">
        <w:rPr>
          <w:sz w:val="28"/>
          <w:szCs w:val="28"/>
        </w:rPr>
        <w:t xml:space="preserve">provide a contact person for routine delivery reports and emergency contact information for any urgent matters. </w:t>
      </w:r>
    </w:p>
    <w:p w14:paraId="2D2D3BB9" w14:textId="77777777" w:rsidR="009D7D4F" w:rsidRDefault="009D7D4F" w:rsidP="003971A4">
      <w:pPr>
        <w:pStyle w:val="ListParagraph"/>
        <w:tabs>
          <w:tab w:val="left" w:pos="849"/>
          <w:tab w:val="left" w:pos="1379"/>
        </w:tabs>
        <w:jc w:val="both"/>
        <w:rPr>
          <w:sz w:val="28"/>
          <w:szCs w:val="28"/>
        </w:rPr>
      </w:pPr>
    </w:p>
    <w:p w14:paraId="3066F573" w14:textId="54CEC611" w:rsidR="00577C0F" w:rsidRDefault="00577C0F" w:rsidP="003971A4">
      <w:pPr>
        <w:pStyle w:val="ListParagraph"/>
        <w:tabs>
          <w:tab w:val="left" w:pos="849"/>
          <w:tab w:val="left" w:pos="1379"/>
        </w:tabs>
        <w:jc w:val="both"/>
        <w:rPr>
          <w:sz w:val="28"/>
          <w:szCs w:val="28"/>
        </w:rPr>
      </w:pPr>
      <w:r w:rsidRPr="00DF543F">
        <w:rPr>
          <w:sz w:val="28"/>
          <w:szCs w:val="28"/>
        </w:rPr>
        <w:t>All material</w:t>
      </w:r>
      <w:r w:rsidR="008F6106">
        <w:rPr>
          <w:sz w:val="28"/>
          <w:szCs w:val="28"/>
        </w:rPr>
        <w:t>s</w:t>
      </w:r>
      <w:r w:rsidRPr="00DF543F">
        <w:rPr>
          <w:sz w:val="28"/>
          <w:szCs w:val="28"/>
        </w:rPr>
        <w:t xml:space="preserve"> and equipment are to be provided by the contractor. No tools, equipment or manpower will be provided by the facility. </w:t>
      </w:r>
      <w:r w:rsidR="00782719" w:rsidRPr="00DF543F">
        <w:rPr>
          <w:sz w:val="28"/>
          <w:szCs w:val="28"/>
        </w:rPr>
        <w:t xml:space="preserve">Materials will not be unloaded or moved by facility staff. </w:t>
      </w:r>
      <w:r w:rsidRPr="00DF543F">
        <w:rPr>
          <w:sz w:val="28"/>
          <w:szCs w:val="28"/>
        </w:rPr>
        <w:t xml:space="preserve">Equipment may </w:t>
      </w:r>
      <w:r w:rsidR="008F6106">
        <w:rPr>
          <w:sz w:val="28"/>
          <w:szCs w:val="28"/>
        </w:rPr>
        <w:t xml:space="preserve">not </w:t>
      </w:r>
      <w:r w:rsidRPr="00DF543F">
        <w:rPr>
          <w:sz w:val="28"/>
          <w:szCs w:val="28"/>
        </w:rPr>
        <w:t xml:space="preserve">be stored </w:t>
      </w:r>
      <w:r w:rsidR="008F6106">
        <w:rPr>
          <w:sz w:val="28"/>
          <w:szCs w:val="28"/>
        </w:rPr>
        <w:t xml:space="preserve">at the facility unless an emergency or breakdown warrants them, and only after being authorized by </w:t>
      </w:r>
      <w:r w:rsidR="00C21AE3">
        <w:rPr>
          <w:sz w:val="28"/>
          <w:szCs w:val="28"/>
        </w:rPr>
        <w:t>TL</w:t>
      </w:r>
      <w:r w:rsidR="008F6106">
        <w:rPr>
          <w:sz w:val="28"/>
          <w:szCs w:val="28"/>
        </w:rPr>
        <w:t>.</w:t>
      </w:r>
    </w:p>
    <w:p w14:paraId="5ACBC506" w14:textId="77777777" w:rsidR="00F43A0B" w:rsidRPr="00DF543F" w:rsidRDefault="00F43A0B" w:rsidP="003971A4">
      <w:pPr>
        <w:pStyle w:val="ListParagraph"/>
        <w:tabs>
          <w:tab w:val="left" w:pos="849"/>
          <w:tab w:val="left" w:pos="1379"/>
        </w:tabs>
        <w:jc w:val="both"/>
        <w:rPr>
          <w:b/>
          <w:sz w:val="28"/>
          <w:szCs w:val="28"/>
        </w:rPr>
      </w:pPr>
    </w:p>
    <w:p w14:paraId="78E300E2" w14:textId="06655605" w:rsidR="00577C0F" w:rsidRPr="00DF543F" w:rsidRDefault="00577C0F" w:rsidP="003971A4">
      <w:pPr>
        <w:pStyle w:val="ListParagraph"/>
        <w:tabs>
          <w:tab w:val="left" w:pos="1379"/>
        </w:tabs>
        <w:jc w:val="both"/>
        <w:rPr>
          <w:sz w:val="28"/>
          <w:szCs w:val="28"/>
        </w:rPr>
      </w:pPr>
      <w:r w:rsidRPr="00DF543F">
        <w:rPr>
          <w:sz w:val="28"/>
          <w:szCs w:val="28"/>
        </w:rPr>
        <w:t xml:space="preserve">The </w:t>
      </w:r>
      <w:r w:rsidR="008F6106">
        <w:rPr>
          <w:sz w:val="28"/>
          <w:szCs w:val="28"/>
        </w:rPr>
        <w:t>service</w:t>
      </w:r>
      <w:r w:rsidRPr="00DF543F">
        <w:rPr>
          <w:sz w:val="28"/>
          <w:szCs w:val="28"/>
        </w:rPr>
        <w:t xml:space="preserve"> will be staged to allow access to the facility throughout the </w:t>
      </w:r>
      <w:r w:rsidR="008F6106">
        <w:rPr>
          <w:sz w:val="28"/>
          <w:szCs w:val="28"/>
        </w:rPr>
        <w:t>offloading period</w:t>
      </w:r>
      <w:r w:rsidRPr="00DF543F">
        <w:rPr>
          <w:sz w:val="28"/>
          <w:szCs w:val="28"/>
        </w:rPr>
        <w:t>.</w:t>
      </w:r>
      <w:r w:rsidR="008F6106">
        <w:rPr>
          <w:sz w:val="28"/>
          <w:szCs w:val="28"/>
        </w:rPr>
        <w:t xml:space="preserve"> Delivery vehicles will not restrict access to facility. </w:t>
      </w:r>
      <w:r w:rsidR="001225F7" w:rsidRPr="00DF543F">
        <w:rPr>
          <w:sz w:val="28"/>
          <w:szCs w:val="28"/>
        </w:rPr>
        <w:t xml:space="preserve"> </w:t>
      </w:r>
      <w:r w:rsidR="008F6106">
        <w:rPr>
          <w:sz w:val="28"/>
          <w:szCs w:val="28"/>
        </w:rPr>
        <w:t>S</w:t>
      </w:r>
      <w:r w:rsidRPr="00DF543F">
        <w:rPr>
          <w:sz w:val="28"/>
          <w:szCs w:val="28"/>
        </w:rPr>
        <w:t xml:space="preserve">ignage and barriers will be provided </w:t>
      </w:r>
      <w:r w:rsidR="00C01825">
        <w:rPr>
          <w:sz w:val="28"/>
          <w:szCs w:val="28"/>
        </w:rPr>
        <w:t>by facility staff to</w:t>
      </w:r>
      <w:r w:rsidRPr="00DF543F">
        <w:rPr>
          <w:sz w:val="28"/>
          <w:szCs w:val="28"/>
        </w:rPr>
        <w:t xml:space="preserve"> restrict vehicle and pedestrian access to work areas </w:t>
      </w:r>
      <w:r w:rsidR="00C01825">
        <w:rPr>
          <w:sz w:val="28"/>
          <w:szCs w:val="28"/>
        </w:rPr>
        <w:t xml:space="preserve">during the performance of the service if deemed necessary </w:t>
      </w:r>
      <w:r w:rsidRPr="00DF543F">
        <w:rPr>
          <w:sz w:val="28"/>
          <w:szCs w:val="28"/>
        </w:rPr>
        <w:t>and no hazardous conditions should be present in unguarded areas.</w:t>
      </w:r>
      <w:r w:rsidR="001225F7" w:rsidRPr="00DF543F">
        <w:rPr>
          <w:sz w:val="28"/>
          <w:szCs w:val="28"/>
        </w:rPr>
        <w:t xml:space="preserve"> </w:t>
      </w:r>
    </w:p>
    <w:p w14:paraId="5BC20C1A" w14:textId="77777777" w:rsidR="008172CB" w:rsidRDefault="008172CB" w:rsidP="003971A4">
      <w:pPr>
        <w:pStyle w:val="ListParagraph"/>
        <w:tabs>
          <w:tab w:val="left" w:pos="1379"/>
        </w:tabs>
        <w:jc w:val="both"/>
        <w:rPr>
          <w:sz w:val="28"/>
          <w:szCs w:val="28"/>
        </w:rPr>
      </w:pPr>
    </w:p>
    <w:p w14:paraId="37A5E293" w14:textId="172D9D95" w:rsidR="00577C0F" w:rsidRPr="00DF543F" w:rsidRDefault="00577C0F" w:rsidP="003971A4">
      <w:pPr>
        <w:pStyle w:val="ListParagraph"/>
        <w:tabs>
          <w:tab w:val="left" w:pos="1379"/>
        </w:tabs>
        <w:jc w:val="both"/>
        <w:rPr>
          <w:sz w:val="28"/>
          <w:szCs w:val="28"/>
        </w:rPr>
      </w:pPr>
      <w:r w:rsidRPr="00DF543F">
        <w:rPr>
          <w:sz w:val="28"/>
          <w:szCs w:val="28"/>
        </w:rPr>
        <w:lastRenderedPageBreak/>
        <w:t xml:space="preserve">All </w:t>
      </w:r>
      <w:r w:rsidR="00C01825">
        <w:rPr>
          <w:sz w:val="28"/>
          <w:szCs w:val="28"/>
        </w:rPr>
        <w:t>services are</w:t>
      </w:r>
      <w:r w:rsidRPr="00DF543F">
        <w:rPr>
          <w:sz w:val="28"/>
          <w:szCs w:val="28"/>
        </w:rPr>
        <w:t xml:space="preserve"> to be performed between the hours of 7am and </w:t>
      </w:r>
      <w:r w:rsidR="00C01825">
        <w:rPr>
          <w:sz w:val="28"/>
          <w:szCs w:val="28"/>
        </w:rPr>
        <w:t>3</w:t>
      </w:r>
      <w:r w:rsidRPr="00DF543F">
        <w:rPr>
          <w:sz w:val="28"/>
          <w:szCs w:val="28"/>
        </w:rPr>
        <w:t xml:space="preserve">pm, Monday through Friday unless previous arrangements have been made with the Facility Manager. No </w:t>
      </w:r>
      <w:r w:rsidR="00C01825">
        <w:rPr>
          <w:sz w:val="28"/>
          <w:szCs w:val="28"/>
        </w:rPr>
        <w:t>services</w:t>
      </w:r>
      <w:r w:rsidRPr="00DF543F">
        <w:rPr>
          <w:sz w:val="28"/>
          <w:szCs w:val="28"/>
        </w:rPr>
        <w:t xml:space="preserve"> will be performed on Federal holidays without exceptions.</w:t>
      </w:r>
    </w:p>
    <w:p w14:paraId="71F200A2" w14:textId="77777777" w:rsidR="00577C0F" w:rsidRPr="00DF543F" w:rsidRDefault="00577C0F" w:rsidP="003971A4">
      <w:pPr>
        <w:pStyle w:val="ListParagraph"/>
        <w:jc w:val="both"/>
        <w:rPr>
          <w:b/>
          <w:sz w:val="28"/>
          <w:szCs w:val="28"/>
        </w:rPr>
      </w:pPr>
    </w:p>
    <w:p w14:paraId="05C5E23B" w14:textId="77777777" w:rsidR="00577C0F" w:rsidRPr="00DF543F" w:rsidRDefault="00577C0F" w:rsidP="003971A4">
      <w:pPr>
        <w:ind w:left="1080"/>
        <w:jc w:val="both"/>
        <w:rPr>
          <w:b/>
          <w:sz w:val="28"/>
          <w:szCs w:val="28"/>
        </w:rPr>
      </w:pPr>
    </w:p>
    <w:p w14:paraId="3A858FC9" w14:textId="3BBB69B9" w:rsidR="002627D3" w:rsidRPr="002627D3" w:rsidRDefault="00423FC2" w:rsidP="002627D3">
      <w:pPr>
        <w:pStyle w:val="ListParagraph"/>
        <w:jc w:val="center"/>
        <w:rPr>
          <w:b/>
          <w:sz w:val="36"/>
          <w:szCs w:val="36"/>
        </w:rPr>
      </w:pPr>
      <w:r>
        <w:rPr>
          <w:b/>
          <w:noProof/>
          <w:sz w:val="36"/>
          <w:szCs w:val="36"/>
        </w:rPr>
        <w:drawing>
          <wp:inline distT="0" distB="0" distL="0" distR="0" wp14:anchorId="1FD3A458" wp14:editId="4A3FD445">
            <wp:extent cx="3324225" cy="3098165"/>
            <wp:effectExtent l="0" t="1270" r="8255" b="8255"/>
            <wp:docPr id="2020569071" name="Picture 1" descr="A picture containing text, tree, sign, out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69071" name="Picture 1" descr="A picture containing text, tree, sign, outdoo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3324225" cy="3098165"/>
                    </a:xfrm>
                    <a:prstGeom prst="rect">
                      <a:avLst/>
                    </a:prstGeom>
                  </pic:spPr>
                </pic:pic>
              </a:graphicData>
            </a:graphic>
          </wp:inline>
        </w:drawing>
      </w:r>
    </w:p>
    <w:p w14:paraId="0630FB5E" w14:textId="534A21C4" w:rsidR="00620CF3" w:rsidRDefault="00423FC2" w:rsidP="00620CF3">
      <w:pPr>
        <w:ind w:left="1800"/>
      </w:pPr>
      <w:r>
        <w:rPr>
          <w:noProof/>
        </w:rPr>
        <w:lastRenderedPageBreak/>
        <w:drawing>
          <wp:inline distT="0" distB="0" distL="0" distR="0" wp14:anchorId="5DFE3CC9" wp14:editId="591308A7">
            <wp:extent cx="4048125" cy="3774192"/>
            <wp:effectExtent l="0" t="0" r="0" b="0"/>
            <wp:docPr id="855597081" name="Picture 2" descr="A road with snow on the 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97081" name="Picture 2" descr="A road with snow on the sid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59021" cy="3784351"/>
                    </a:xfrm>
                    <a:prstGeom prst="rect">
                      <a:avLst/>
                    </a:prstGeom>
                  </pic:spPr>
                </pic:pic>
              </a:graphicData>
            </a:graphic>
          </wp:inline>
        </w:drawing>
      </w:r>
    </w:p>
    <w:p w14:paraId="02C4BE10" w14:textId="2624AC1C" w:rsidR="00423FC2" w:rsidRDefault="00423FC2" w:rsidP="00620CF3">
      <w:pPr>
        <w:ind w:left="1800"/>
        <w:rPr>
          <w:sz w:val="72"/>
          <w:szCs w:val="72"/>
        </w:rPr>
      </w:pPr>
      <w:r>
        <w:rPr>
          <w:sz w:val="72"/>
          <w:szCs w:val="72"/>
        </w:rPr>
        <w:t xml:space="preserve">   Canal Street Bridge</w:t>
      </w:r>
    </w:p>
    <w:p w14:paraId="4D7DDE6C" w14:textId="2C09EDCC" w:rsidR="00423FC2" w:rsidRDefault="00423FC2" w:rsidP="00620CF3">
      <w:pPr>
        <w:ind w:left="1800"/>
        <w:rPr>
          <w:sz w:val="72"/>
          <w:szCs w:val="72"/>
        </w:rPr>
      </w:pPr>
      <w:r>
        <w:rPr>
          <w:noProof/>
          <w:sz w:val="72"/>
          <w:szCs w:val="72"/>
        </w:rPr>
        <w:drawing>
          <wp:inline distT="0" distB="0" distL="0" distR="0" wp14:anchorId="13F48075" wp14:editId="50B8B560">
            <wp:extent cx="3418324" cy="3133149"/>
            <wp:effectExtent l="9208" t="0" r="952" b="953"/>
            <wp:docPr id="1931165189" name="Picture 3" descr="A picture containing text, tree, outdoo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65189" name="Picture 3" descr="A picture containing text, tree, outdoor, sig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3482499" cy="3191970"/>
                    </a:xfrm>
                    <a:prstGeom prst="rect">
                      <a:avLst/>
                    </a:prstGeom>
                  </pic:spPr>
                </pic:pic>
              </a:graphicData>
            </a:graphic>
          </wp:inline>
        </w:drawing>
      </w:r>
    </w:p>
    <w:p w14:paraId="48D3FEC3" w14:textId="7DED6F21" w:rsidR="00423FC2" w:rsidRDefault="00423FC2" w:rsidP="00423FC2">
      <w:pPr>
        <w:tabs>
          <w:tab w:val="left" w:pos="1740"/>
        </w:tabs>
        <w:rPr>
          <w:sz w:val="72"/>
          <w:szCs w:val="72"/>
        </w:rPr>
      </w:pPr>
      <w:r>
        <w:rPr>
          <w:sz w:val="72"/>
          <w:szCs w:val="72"/>
        </w:rPr>
        <w:lastRenderedPageBreak/>
        <w:tab/>
      </w:r>
      <w:r>
        <w:rPr>
          <w:noProof/>
          <w:sz w:val="72"/>
          <w:szCs w:val="72"/>
        </w:rPr>
        <w:drawing>
          <wp:inline distT="0" distB="0" distL="0" distR="0" wp14:anchorId="18CD341C" wp14:editId="7C046C39">
            <wp:extent cx="3095625" cy="3193415"/>
            <wp:effectExtent l="8255" t="0" r="0" b="0"/>
            <wp:docPr id="1713056955" name="Picture 4" descr="A picture containing out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56955" name="Picture 4" descr="A picture containing outdoo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3095846" cy="3193643"/>
                    </a:xfrm>
                    <a:prstGeom prst="rect">
                      <a:avLst/>
                    </a:prstGeom>
                  </pic:spPr>
                </pic:pic>
              </a:graphicData>
            </a:graphic>
          </wp:inline>
        </w:drawing>
      </w:r>
    </w:p>
    <w:p w14:paraId="54557418" w14:textId="1CD6EB0F" w:rsidR="00423FC2" w:rsidRPr="00423FC2" w:rsidRDefault="00423FC2" w:rsidP="00423FC2">
      <w:pPr>
        <w:tabs>
          <w:tab w:val="left" w:pos="1740"/>
        </w:tabs>
        <w:rPr>
          <w:sz w:val="72"/>
          <w:szCs w:val="72"/>
        </w:rPr>
      </w:pPr>
      <w:r>
        <w:rPr>
          <w:sz w:val="72"/>
          <w:szCs w:val="72"/>
        </w:rPr>
        <w:tab/>
        <w:t>11</w:t>
      </w:r>
      <w:r w:rsidRPr="00423FC2">
        <w:rPr>
          <w:sz w:val="72"/>
          <w:szCs w:val="72"/>
          <w:vertAlign w:val="superscript"/>
        </w:rPr>
        <w:t>th</w:t>
      </w:r>
      <w:r>
        <w:rPr>
          <w:sz w:val="72"/>
          <w:szCs w:val="72"/>
        </w:rPr>
        <w:t xml:space="preserve"> Street Bridge</w:t>
      </w:r>
    </w:p>
    <w:sectPr w:rsidR="00423FC2" w:rsidRPr="00423F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DC658" w14:textId="77777777" w:rsidR="008900A3" w:rsidRDefault="008900A3" w:rsidP="00620CF3">
      <w:pPr>
        <w:spacing w:after="0" w:line="240" w:lineRule="auto"/>
      </w:pPr>
      <w:r>
        <w:separator/>
      </w:r>
    </w:p>
  </w:endnote>
  <w:endnote w:type="continuationSeparator" w:id="0">
    <w:p w14:paraId="247FD848" w14:textId="77777777" w:rsidR="008900A3" w:rsidRDefault="008900A3" w:rsidP="00620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9A3CC" w14:textId="77777777" w:rsidR="008900A3" w:rsidRDefault="008900A3" w:rsidP="00620CF3">
      <w:pPr>
        <w:spacing w:after="0" w:line="240" w:lineRule="auto"/>
      </w:pPr>
      <w:r>
        <w:separator/>
      </w:r>
    </w:p>
  </w:footnote>
  <w:footnote w:type="continuationSeparator" w:id="0">
    <w:p w14:paraId="5DDE5222" w14:textId="77777777" w:rsidR="008900A3" w:rsidRDefault="008900A3" w:rsidP="00620C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B10FD"/>
    <w:multiLevelType w:val="hybridMultilevel"/>
    <w:tmpl w:val="AC0CF022"/>
    <w:lvl w:ilvl="0" w:tplc="14823A0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9295A"/>
    <w:multiLevelType w:val="hybridMultilevel"/>
    <w:tmpl w:val="5038DB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F3C5E9C"/>
    <w:multiLevelType w:val="hybridMultilevel"/>
    <w:tmpl w:val="C30414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1F66A88"/>
    <w:multiLevelType w:val="hybridMultilevel"/>
    <w:tmpl w:val="80A82D5E"/>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4" w15:restartNumberingAfterBreak="0">
    <w:nsid w:val="3C6D689A"/>
    <w:multiLevelType w:val="hybridMultilevel"/>
    <w:tmpl w:val="ADEE1952"/>
    <w:lvl w:ilvl="0" w:tplc="E0D86CCC">
      <w:start w:val="1"/>
      <w:numFmt w:val="decimal"/>
      <w:lvlText w:val="%1."/>
      <w:lvlJc w:val="left"/>
      <w:pPr>
        <w:ind w:left="810" w:hanging="360"/>
      </w:pPr>
      <w:rPr>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53CC0675"/>
    <w:multiLevelType w:val="hybridMultilevel"/>
    <w:tmpl w:val="ECE23C9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562B69CE"/>
    <w:multiLevelType w:val="hybridMultilevel"/>
    <w:tmpl w:val="C6A06A52"/>
    <w:lvl w:ilvl="0" w:tplc="BDE8EC0E">
      <w:start w:val="1"/>
      <w:numFmt w:val="decimal"/>
      <w:lvlText w:val="%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58602BA2"/>
    <w:multiLevelType w:val="hybridMultilevel"/>
    <w:tmpl w:val="28804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C597B2D"/>
    <w:multiLevelType w:val="hybridMultilevel"/>
    <w:tmpl w:val="226C0C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5D704F86"/>
    <w:multiLevelType w:val="hybridMultilevel"/>
    <w:tmpl w:val="26922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B63A9C"/>
    <w:multiLevelType w:val="hybridMultilevel"/>
    <w:tmpl w:val="5EBCD5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F54BE9"/>
    <w:multiLevelType w:val="hybridMultilevel"/>
    <w:tmpl w:val="E0E89E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B9879FD"/>
    <w:multiLevelType w:val="hybridMultilevel"/>
    <w:tmpl w:val="5B646E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205793F"/>
    <w:multiLevelType w:val="hybridMultilevel"/>
    <w:tmpl w:val="8CDEA2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79133145"/>
    <w:multiLevelType w:val="hybridMultilevel"/>
    <w:tmpl w:val="B2D40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284A35"/>
    <w:multiLevelType w:val="hybridMultilevel"/>
    <w:tmpl w:val="364A2DC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16cid:durableId="1826967072">
    <w:abstractNumId w:val="4"/>
  </w:num>
  <w:num w:numId="2" w16cid:durableId="1779176187">
    <w:abstractNumId w:val="1"/>
  </w:num>
  <w:num w:numId="3" w16cid:durableId="884558315">
    <w:abstractNumId w:val="8"/>
  </w:num>
  <w:num w:numId="4" w16cid:durableId="392317051">
    <w:abstractNumId w:val="2"/>
  </w:num>
  <w:num w:numId="5" w16cid:durableId="1168902557">
    <w:abstractNumId w:val="15"/>
  </w:num>
  <w:num w:numId="6" w16cid:durableId="1004094903">
    <w:abstractNumId w:val="5"/>
  </w:num>
  <w:num w:numId="7" w16cid:durableId="1007364315">
    <w:abstractNumId w:val="12"/>
  </w:num>
  <w:num w:numId="8" w16cid:durableId="796026062">
    <w:abstractNumId w:val="6"/>
  </w:num>
  <w:num w:numId="9" w16cid:durableId="598684324">
    <w:abstractNumId w:val="7"/>
  </w:num>
  <w:num w:numId="10" w16cid:durableId="1656253518">
    <w:abstractNumId w:val="13"/>
  </w:num>
  <w:num w:numId="11" w16cid:durableId="53084552">
    <w:abstractNumId w:val="10"/>
  </w:num>
  <w:num w:numId="12" w16cid:durableId="810749236">
    <w:abstractNumId w:val="14"/>
  </w:num>
  <w:num w:numId="13" w16cid:durableId="950429371">
    <w:abstractNumId w:val="0"/>
  </w:num>
  <w:num w:numId="14" w16cid:durableId="1285502361">
    <w:abstractNumId w:val="3"/>
  </w:num>
  <w:num w:numId="15" w16cid:durableId="1665277207">
    <w:abstractNumId w:val="11"/>
  </w:num>
  <w:num w:numId="16" w16cid:durableId="16950400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661"/>
    <w:rsid w:val="00004937"/>
    <w:rsid w:val="00014292"/>
    <w:rsid w:val="000257D5"/>
    <w:rsid w:val="00031BBB"/>
    <w:rsid w:val="0005051E"/>
    <w:rsid w:val="00050E69"/>
    <w:rsid w:val="00055476"/>
    <w:rsid w:val="0006656C"/>
    <w:rsid w:val="00077208"/>
    <w:rsid w:val="00090ED5"/>
    <w:rsid w:val="000E6066"/>
    <w:rsid w:val="001225F7"/>
    <w:rsid w:val="001402B1"/>
    <w:rsid w:val="0015587A"/>
    <w:rsid w:val="0018469F"/>
    <w:rsid w:val="00186E5A"/>
    <w:rsid w:val="001A7CC9"/>
    <w:rsid w:val="001B295C"/>
    <w:rsid w:val="00216B2A"/>
    <w:rsid w:val="00256CF9"/>
    <w:rsid w:val="002627D3"/>
    <w:rsid w:val="00292221"/>
    <w:rsid w:val="002B12FF"/>
    <w:rsid w:val="002C2810"/>
    <w:rsid w:val="00326973"/>
    <w:rsid w:val="0033143D"/>
    <w:rsid w:val="003621E2"/>
    <w:rsid w:val="003971A4"/>
    <w:rsid w:val="00397BE1"/>
    <w:rsid w:val="003A1D0B"/>
    <w:rsid w:val="003A5340"/>
    <w:rsid w:val="003C0361"/>
    <w:rsid w:val="003C7CF0"/>
    <w:rsid w:val="00413CCF"/>
    <w:rsid w:val="00423FC2"/>
    <w:rsid w:val="00424DB8"/>
    <w:rsid w:val="00434092"/>
    <w:rsid w:val="004367A0"/>
    <w:rsid w:val="00456D49"/>
    <w:rsid w:val="0047466C"/>
    <w:rsid w:val="0049298C"/>
    <w:rsid w:val="004C761D"/>
    <w:rsid w:val="004D07AE"/>
    <w:rsid w:val="00503043"/>
    <w:rsid w:val="0050736E"/>
    <w:rsid w:val="00537DCB"/>
    <w:rsid w:val="00541588"/>
    <w:rsid w:val="00577C0F"/>
    <w:rsid w:val="00587B2E"/>
    <w:rsid w:val="005B0678"/>
    <w:rsid w:val="005B5E89"/>
    <w:rsid w:val="005D1658"/>
    <w:rsid w:val="005E0EA1"/>
    <w:rsid w:val="005E1F99"/>
    <w:rsid w:val="005E7FB7"/>
    <w:rsid w:val="006142C8"/>
    <w:rsid w:val="00620CF3"/>
    <w:rsid w:val="0062297E"/>
    <w:rsid w:val="00665942"/>
    <w:rsid w:val="006715FA"/>
    <w:rsid w:val="006A1714"/>
    <w:rsid w:val="006A6491"/>
    <w:rsid w:val="006F5D65"/>
    <w:rsid w:val="006F7661"/>
    <w:rsid w:val="0071504C"/>
    <w:rsid w:val="007626BF"/>
    <w:rsid w:val="00782719"/>
    <w:rsid w:val="00782D8E"/>
    <w:rsid w:val="00790396"/>
    <w:rsid w:val="007A6A3B"/>
    <w:rsid w:val="007A751C"/>
    <w:rsid w:val="007B5DEE"/>
    <w:rsid w:val="007F44C0"/>
    <w:rsid w:val="007F4F9E"/>
    <w:rsid w:val="00800928"/>
    <w:rsid w:val="008172CB"/>
    <w:rsid w:val="0084233D"/>
    <w:rsid w:val="0084601B"/>
    <w:rsid w:val="008900A3"/>
    <w:rsid w:val="00891256"/>
    <w:rsid w:val="008A4746"/>
    <w:rsid w:val="008A50A3"/>
    <w:rsid w:val="008C3602"/>
    <w:rsid w:val="008C7BAC"/>
    <w:rsid w:val="008D1D95"/>
    <w:rsid w:val="008E2BD0"/>
    <w:rsid w:val="008F6106"/>
    <w:rsid w:val="00900B35"/>
    <w:rsid w:val="00904D23"/>
    <w:rsid w:val="00920CFE"/>
    <w:rsid w:val="00921665"/>
    <w:rsid w:val="009721E7"/>
    <w:rsid w:val="009A7CEB"/>
    <w:rsid w:val="009D7D4F"/>
    <w:rsid w:val="00A363F9"/>
    <w:rsid w:val="00A518FE"/>
    <w:rsid w:val="00A71C0E"/>
    <w:rsid w:val="00AF4FB8"/>
    <w:rsid w:val="00B03148"/>
    <w:rsid w:val="00B107F3"/>
    <w:rsid w:val="00B16409"/>
    <w:rsid w:val="00B33EEF"/>
    <w:rsid w:val="00B36224"/>
    <w:rsid w:val="00B57305"/>
    <w:rsid w:val="00B649BE"/>
    <w:rsid w:val="00B83B7C"/>
    <w:rsid w:val="00B94D50"/>
    <w:rsid w:val="00B94F3A"/>
    <w:rsid w:val="00BB2C15"/>
    <w:rsid w:val="00BD289E"/>
    <w:rsid w:val="00C00BFE"/>
    <w:rsid w:val="00C01825"/>
    <w:rsid w:val="00C136FD"/>
    <w:rsid w:val="00C21AE3"/>
    <w:rsid w:val="00C45F7C"/>
    <w:rsid w:val="00C72846"/>
    <w:rsid w:val="00C8612B"/>
    <w:rsid w:val="00CA3D85"/>
    <w:rsid w:val="00CA4C62"/>
    <w:rsid w:val="00CE26FD"/>
    <w:rsid w:val="00D00F09"/>
    <w:rsid w:val="00D20400"/>
    <w:rsid w:val="00D312B8"/>
    <w:rsid w:val="00D5316E"/>
    <w:rsid w:val="00D60215"/>
    <w:rsid w:val="00D62524"/>
    <w:rsid w:val="00D67C9D"/>
    <w:rsid w:val="00D82A9F"/>
    <w:rsid w:val="00D97F51"/>
    <w:rsid w:val="00DA7C4F"/>
    <w:rsid w:val="00DC2BAE"/>
    <w:rsid w:val="00DE3782"/>
    <w:rsid w:val="00DE694A"/>
    <w:rsid w:val="00DF543F"/>
    <w:rsid w:val="00E00D08"/>
    <w:rsid w:val="00E15223"/>
    <w:rsid w:val="00E33929"/>
    <w:rsid w:val="00E3501A"/>
    <w:rsid w:val="00E72132"/>
    <w:rsid w:val="00E91E8B"/>
    <w:rsid w:val="00EF330A"/>
    <w:rsid w:val="00EF439F"/>
    <w:rsid w:val="00F40295"/>
    <w:rsid w:val="00F43A0B"/>
    <w:rsid w:val="00F46FE9"/>
    <w:rsid w:val="00F56487"/>
    <w:rsid w:val="00F6069F"/>
    <w:rsid w:val="00FA3DEC"/>
    <w:rsid w:val="00FB40E3"/>
    <w:rsid w:val="00FC5671"/>
    <w:rsid w:val="00FD19CE"/>
    <w:rsid w:val="00FF1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F8B0E"/>
  <w15:docId w15:val="{9FAA5327-51D7-4071-9C17-8C642E5D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6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661"/>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6F766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F766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6F7661"/>
    <w:pPr>
      <w:ind w:left="720"/>
      <w:contextualSpacing/>
    </w:pPr>
  </w:style>
  <w:style w:type="paragraph" w:styleId="Header">
    <w:name w:val="header"/>
    <w:basedOn w:val="Normal"/>
    <w:link w:val="HeaderChar"/>
    <w:uiPriority w:val="99"/>
    <w:unhideWhenUsed/>
    <w:rsid w:val="00620C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CF3"/>
  </w:style>
  <w:style w:type="paragraph" w:styleId="Footer">
    <w:name w:val="footer"/>
    <w:basedOn w:val="Normal"/>
    <w:link w:val="FooterChar"/>
    <w:uiPriority w:val="99"/>
    <w:unhideWhenUsed/>
    <w:rsid w:val="00620C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CF3"/>
  </w:style>
  <w:style w:type="paragraph" w:styleId="Title">
    <w:name w:val="Title"/>
    <w:basedOn w:val="Normal"/>
    <w:next w:val="Normal"/>
    <w:link w:val="TitleChar"/>
    <w:uiPriority w:val="10"/>
    <w:qFormat/>
    <w:rsid w:val="002627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7D3"/>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DC2B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BB4072C24AA4B04985686B25A6442C96" ma:contentTypeVersion="12" ma:contentTypeDescription="Create a new document." ma:contentTypeScope="" ma:versionID="652c82f4a77588a0a3837d2fb0e2400f">
  <xsd:schema xmlns:xsd="http://www.w3.org/2001/XMLSchema" xmlns:xs="http://www.w3.org/2001/XMLSchema" xmlns:p="http://schemas.microsoft.com/office/2006/metadata/properties" xmlns:ns2="a794fb1d-bf81-475d-9bed-bfe82c954860" xmlns:ns3="8a76f6df-b096-4c72-a1e8-ab4330e6788a" xmlns:ns4="31062a0d-ede8-4112-b4bb-00a9c1bc8e16" targetNamespace="http://schemas.microsoft.com/office/2006/metadata/properties" ma:root="true" ma:fieldsID="07a89a891e340ab776d19571ad1122b6" ns2:_="" ns3:_="" ns4:_="">
    <xsd:import namespace="a794fb1d-bf81-475d-9bed-bfe82c954860"/>
    <xsd:import namespace="8a76f6df-b096-4c72-a1e8-ab4330e6788a"/>
    <xsd:import namespace="31062a0d-ede8-4112-b4bb-00a9c1bc8e16"/>
    <xsd:element name="properties">
      <xsd:complexType>
        <xsd:sequence>
          <xsd:element name="documentManagement">
            <xsd:complexType>
              <xsd:all>
                <xsd:element ref="ns2:_dlc_DocId" minOccurs="0"/>
                <xsd:element ref="ns2:_dlc_DocIdUrl" minOccurs="0"/>
                <xsd:element ref="ns2:_dlc_DocIdPersistId" minOccurs="0"/>
                <xsd:element ref="ns3:Ref_ID" minOccurs="0"/>
                <xsd:element ref="ns3:MediaServiceMetadata" minOccurs="0"/>
                <xsd:element ref="ns3:MediaServiceFastMetadata" minOccurs="0"/>
                <xsd:element ref="ns3:lcf76f155ced4ddcb4097134ff3c332f" minOccurs="0"/>
                <xsd:element ref="ns4: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94fb1d-bf81-475d-9bed-bfe82c95486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a76f6df-b096-4c72-a1e8-ab4330e6788a" elementFormDefault="qualified">
    <xsd:import namespace="http://schemas.microsoft.com/office/2006/documentManagement/types"/>
    <xsd:import namespace="http://schemas.microsoft.com/office/infopath/2007/PartnerControls"/>
    <xsd:element name="Ref_ID" ma:index="11" nillable="true" ma:displayName="Ref_ID" ma:format="Dropdown" ma:internalName="Ref_ID">
      <xsd:simpleType>
        <xsd:restriction base="dms:Text">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09b4237-38f2-42b0-bfdf-47d2aca84d9c}" ma:internalName="TaxCatchAll" ma:showField="CatchAllData" ma:web="a794fb1d-bf81-475d-9bed-bfe82c9548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_ID xmlns="8a76f6df-b096-4c72-a1e8-ab4330e6788a" xsi:nil="true"/>
    <lcf76f155ced4ddcb4097134ff3c332f xmlns="8a76f6df-b096-4c72-a1e8-ab4330e6788a">
      <Terms xmlns="http://schemas.microsoft.com/office/infopath/2007/PartnerControls"/>
    </lcf76f155ced4ddcb4097134ff3c332f>
    <TaxCatchAll xmlns="31062a0d-ede8-4112-b4bb-00a9c1bc8e16" xsi:nil="true"/>
    <_dlc_DocId xmlns="a794fb1d-bf81-475d-9bed-bfe82c954860">WP7XY4JQQDT6-1495211477-1531</_dlc_DocId>
    <_dlc_DocIdUrl xmlns="a794fb1d-bf81-475d-9bed-bfe82c954860">
      <Url>https://doimspp.sharepoint.com/sites/usgs-NAA-EESC/_layouts/15/DocIdRedir.aspx?ID=WP7XY4JQQDT6-1495211477-1531</Url>
      <Description>WP7XY4JQQDT6-1495211477-1531</Description>
    </_dlc_DocIdUrl>
  </documentManagement>
</p:properties>
</file>

<file path=customXml/itemProps1.xml><?xml version="1.0" encoding="utf-8"?>
<ds:datastoreItem xmlns:ds="http://schemas.openxmlformats.org/officeDocument/2006/customXml" ds:itemID="{8A66D95C-BC8F-4DE8-8A99-2606E92E63D8}">
  <ds:schemaRefs>
    <ds:schemaRef ds:uri="http://schemas.microsoft.com/sharepoint/events"/>
  </ds:schemaRefs>
</ds:datastoreItem>
</file>

<file path=customXml/itemProps2.xml><?xml version="1.0" encoding="utf-8"?>
<ds:datastoreItem xmlns:ds="http://schemas.openxmlformats.org/officeDocument/2006/customXml" ds:itemID="{2CD3C80D-15C1-4094-A599-128A1A6744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94fb1d-bf81-475d-9bed-bfe82c954860"/>
    <ds:schemaRef ds:uri="8a76f6df-b096-4c72-a1e8-ab4330e6788a"/>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E3C5D9-B7AB-4F2C-BFB9-23D8FA10F803}">
  <ds:schemaRefs>
    <ds:schemaRef ds:uri="http://schemas.microsoft.com/sharepoint/v3/contenttype/forms"/>
  </ds:schemaRefs>
</ds:datastoreItem>
</file>

<file path=customXml/itemProps4.xml><?xml version="1.0" encoding="utf-8"?>
<ds:datastoreItem xmlns:ds="http://schemas.openxmlformats.org/officeDocument/2006/customXml" ds:itemID="{95115A50-A757-4E4A-851B-E72A0EE87EED}">
  <ds:schemaRefs>
    <ds:schemaRef ds:uri="http://schemas.microsoft.com/office/2006/metadata/properties"/>
    <ds:schemaRef ds:uri="http://schemas.microsoft.com/office/infopath/2007/PartnerControls"/>
    <ds:schemaRef ds:uri="8a76f6df-b096-4c72-a1e8-ab4330e6788a"/>
    <ds:schemaRef ds:uri="31062a0d-ede8-4112-b4bb-00a9c1bc8e16"/>
    <ds:schemaRef ds:uri="a794fb1d-bf81-475d-9bed-bfe82c954860"/>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2</TotalTime>
  <Pages>5</Pages>
  <Words>609</Words>
  <Characters>3153</Characters>
  <Application>Microsoft Office Word</Application>
  <DocSecurity>0</DocSecurity>
  <Lines>71</Lines>
  <Paragraphs>28</Paragraphs>
  <ScaleCrop>false</ScaleCrop>
  <HeadingPairs>
    <vt:vector size="2" baseType="variant">
      <vt:variant>
        <vt:lpstr>Title</vt:lpstr>
      </vt:variant>
      <vt:variant>
        <vt:i4>1</vt:i4>
      </vt:variant>
    </vt:vector>
  </HeadingPairs>
  <TitlesOfParts>
    <vt:vector size="1" baseType="lpstr">
      <vt:lpstr/>
    </vt:vector>
  </TitlesOfParts>
  <Company>U.S. Geological Survey</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Garcia, Rolando M.</dc:creator>
  <cp:lastModifiedBy>Parkin, Dayna R</cp:lastModifiedBy>
  <cp:revision>5</cp:revision>
  <dcterms:created xsi:type="dcterms:W3CDTF">2026-03-04T00:54:00Z</dcterms:created>
  <dcterms:modified xsi:type="dcterms:W3CDTF">2026-05-08T21:14:00Z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0x010100BB4072C24AA4B04985686B25A6442C96</vt:lpwstr>
  </property>
  <property fmtid="{D5CDD505-2E9C-101B-9397-08002B2CF9AE}" pid="3" name="_dlc_DocIdItemGuid">
    <vt:lpwstr>fe78d1cd-a681-4c91-ab1b-9097e0309afa</vt:lpwstr>
  </property>
  <property fmtid="{D5CDD505-2E9C-101B-9397-08002B2CF9AE}" pid="4" name="MediaServiceImageTags">
    <vt:lpwstr/>
  </property>
  <property fmtid="{D5CDD505-2E9C-101B-9397-08002B2CF9AE}" pid="5" name="docLang">
    <vt:lpwstr>en</vt:lpwstr>
  </property>
</Properties>
</file>