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E226" w14:textId="77777777" w:rsidR="00DA50F6" w:rsidRPr="00C11D9B" w:rsidRDefault="00DA50F6" w:rsidP="00734D6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11D9B">
        <w:rPr>
          <w:rFonts w:ascii="Times New Roman" w:hAnsi="Times New Roman" w:cs="Times New Roman"/>
          <w:b/>
          <w:sz w:val="24"/>
          <w:szCs w:val="24"/>
        </w:rPr>
        <w:t>Statement of Work</w:t>
      </w:r>
      <w:proofErr w:type="gramEnd"/>
    </w:p>
    <w:p w14:paraId="2F47E5DA" w14:textId="77777777" w:rsidR="00734D6D" w:rsidRDefault="00734D6D" w:rsidP="00961FB7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34AB8F9E" w14:textId="3BFB35B3" w:rsidR="00961FB7" w:rsidRPr="00C11D9B" w:rsidRDefault="002F45D2" w:rsidP="00961FB7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C11D9B">
        <w:rPr>
          <w:rFonts w:ascii="Times New Roman" w:hAnsi="Times New Roman" w:cs="Times New Roman"/>
          <w:b/>
          <w:i/>
          <w:sz w:val="24"/>
          <w:szCs w:val="24"/>
        </w:rPr>
        <w:t>Background</w:t>
      </w:r>
    </w:p>
    <w:p w14:paraId="4ACAE6E6" w14:textId="54A59D34" w:rsidR="00C11D9B" w:rsidRPr="00A4100C" w:rsidRDefault="007B325F" w:rsidP="00C11D9B">
      <w:pPr>
        <w:pStyle w:val="NormalWeb"/>
        <w:spacing w:before="0" w:beforeAutospacing="0" w:after="0" w:afterAutospacing="0"/>
      </w:pPr>
      <w:r w:rsidRPr="00F1520C">
        <w:t>The US</w:t>
      </w:r>
      <w:r w:rsidR="004679AA" w:rsidRPr="00F1520C">
        <w:t xml:space="preserve">GS Alaska Science Center (ASC) </w:t>
      </w:r>
      <w:r w:rsidR="00CF35C1" w:rsidRPr="00F1520C">
        <w:t>Seabird and Forage Fish</w:t>
      </w:r>
      <w:r w:rsidR="004679AA" w:rsidRPr="00F1520C">
        <w:t xml:space="preserve"> </w:t>
      </w:r>
      <w:r w:rsidR="006D772C">
        <w:t xml:space="preserve">Ecology </w:t>
      </w:r>
      <w:r w:rsidR="004679AA" w:rsidRPr="00F1520C">
        <w:t>P</w:t>
      </w:r>
      <w:r w:rsidRPr="00F1520C">
        <w:t xml:space="preserve">rogram </w:t>
      </w:r>
      <w:r w:rsidR="005C22FE" w:rsidRPr="00F1520C">
        <w:t xml:space="preserve">has been leading research </w:t>
      </w:r>
      <w:r w:rsidR="00CF35C1" w:rsidRPr="00F1520C">
        <w:t xml:space="preserve">in Lower Cook Inlet, </w:t>
      </w:r>
      <w:r w:rsidR="005C22FE" w:rsidRPr="00F1520C">
        <w:t xml:space="preserve">Alaska </w:t>
      </w:r>
      <w:r w:rsidR="00CF35C1" w:rsidRPr="00F1520C">
        <w:t>since the 1990’s</w:t>
      </w:r>
      <w:r w:rsidR="006D772C">
        <w:t xml:space="preserve">. As the science support agency for DOI management agencies, there is a need for </w:t>
      </w:r>
      <w:r w:rsidR="00D52AEC">
        <w:t xml:space="preserve">USGS to obtain </w:t>
      </w:r>
      <w:r w:rsidR="006D772C">
        <w:t>information about seabird populations and demographics</w:t>
      </w:r>
      <w:r w:rsidR="00D52AEC">
        <w:t xml:space="preserve"> to fulfill </w:t>
      </w:r>
      <w:r w:rsidR="00D52AEC" w:rsidRPr="00BB0BD4">
        <w:t>legal responsibilit</w:t>
      </w:r>
      <w:r w:rsidR="00D52AEC">
        <w:t>ies</w:t>
      </w:r>
      <w:r w:rsidR="00D52AEC" w:rsidRPr="00BB0BD4">
        <w:t xml:space="preserve"> to monitor and conserve all migratory birds, including seabirds</w:t>
      </w:r>
      <w:r w:rsidR="00D52AEC">
        <w:t>, under the Migratory Bird Treaty Act</w:t>
      </w:r>
      <w:r w:rsidR="00D52AEC" w:rsidRPr="00BB0BD4">
        <w:t>.</w:t>
      </w:r>
      <w:r w:rsidR="00D52AEC">
        <w:t xml:space="preserve"> This is especially important in regions like lower Cook Inlet, where there are active oil and gas leases. In lower Cook Inlet, w</w:t>
      </w:r>
      <w:r w:rsidR="006D772C">
        <w:t xml:space="preserve">e have </w:t>
      </w:r>
      <w:r w:rsidR="00BB0BD4" w:rsidRPr="00BB0BD4">
        <w:t>the unique opportunity to investigate effects of the Pacific marine heatwave and subsequent seabird die-offs on seabird populations and demographics at these colonies.</w:t>
      </w:r>
      <w:r w:rsidR="00D52AEC">
        <w:t xml:space="preserve"> </w:t>
      </w:r>
      <w:r w:rsidR="00961FB7" w:rsidRPr="00F1520C">
        <w:t xml:space="preserve">Planning for resilience of seabird populations to development or </w:t>
      </w:r>
      <w:r w:rsidR="00BB0BD4">
        <w:t>other perturbations i</w:t>
      </w:r>
      <w:r w:rsidR="00961FB7" w:rsidRPr="00F1520C">
        <w:t xml:space="preserve">n the future will be enhanced by knowledge of </w:t>
      </w:r>
      <w:r w:rsidR="00887096">
        <w:t>seabird population trends</w:t>
      </w:r>
      <w:r w:rsidR="00265FBC">
        <w:t>, movement,</w:t>
      </w:r>
      <w:r w:rsidR="00887096">
        <w:t xml:space="preserve"> and demographic rates</w:t>
      </w:r>
      <w:r w:rsidR="00961FB7" w:rsidRPr="00F1520C">
        <w:t xml:space="preserve">. </w:t>
      </w:r>
      <w:r w:rsidR="008E19FE" w:rsidRPr="00F1520C">
        <w:t>To</w:t>
      </w:r>
      <w:r w:rsidR="00961FB7" w:rsidRPr="00F1520C">
        <w:t xml:space="preserve"> continue the monitoring efforts required to inform </w:t>
      </w:r>
      <w:r w:rsidR="009E6F2D" w:rsidRPr="00F1520C">
        <w:t>management of</w:t>
      </w:r>
      <w:r w:rsidR="00961FB7" w:rsidRPr="00F1520C">
        <w:t xml:space="preserve"> responsibilities in the region, we will contract local experts who can conduct the work safely </w:t>
      </w:r>
      <w:r w:rsidR="00D52AEC">
        <w:t>and effectively</w:t>
      </w:r>
      <w:r w:rsidR="00961FB7" w:rsidRPr="00F1520C">
        <w:t>.</w:t>
      </w:r>
    </w:p>
    <w:p w14:paraId="4E73BB93" w14:textId="77777777" w:rsidR="00C11D9B" w:rsidRDefault="00C11D9B" w:rsidP="006B740B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781377D1" w14:textId="1A551053" w:rsidR="00EB0FA0" w:rsidRPr="00734D6D" w:rsidRDefault="006C20E5" w:rsidP="006B740B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C11D9B">
        <w:rPr>
          <w:rFonts w:ascii="Times New Roman" w:hAnsi="Times New Roman" w:cs="Times New Roman"/>
          <w:b/>
          <w:i/>
          <w:sz w:val="24"/>
          <w:szCs w:val="24"/>
        </w:rPr>
        <w:t>Requirement</w:t>
      </w:r>
      <w:proofErr w:type="gramEnd"/>
      <w:r w:rsidR="00734D6D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14:paraId="1DE88171" w14:textId="77777777" w:rsidR="00236E35" w:rsidRDefault="00236E35" w:rsidP="006B7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498E3A" w14:textId="09A9EB24" w:rsidR="00265FBC" w:rsidRDefault="00EB0FA0" w:rsidP="006B7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265FBC">
        <w:rPr>
          <w:rFonts w:ascii="Times New Roman" w:hAnsi="Times New Roman" w:cs="Times New Roman"/>
          <w:sz w:val="24"/>
          <w:szCs w:val="24"/>
        </w:rPr>
        <w:t>The attempted recapture of Common Murres previously (2024) tagged with geolocator tags to remove tags from birds and retrieve movement data.</w:t>
      </w:r>
    </w:p>
    <w:p w14:paraId="2786FEDE" w14:textId="77777777" w:rsidR="00265FBC" w:rsidRDefault="00265FBC" w:rsidP="006B7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5611B6" w14:textId="2C1F90DE" w:rsidR="00EB0FA0" w:rsidRDefault="00265FBC" w:rsidP="006B7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*Index and monitoring data for C</w:t>
      </w:r>
      <w:r w:rsidR="001250D9">
        <w:rPr>
          <w:rFonts w:ascii="Times New Roman" w:hAnsi="Times New Roman" w:cs="Times New Roman"/>
          <w:sz w:val="24"/>
          <w:szCs w:val="24"/>
        </w:rPr>
        <w:t xml:space="preserve">ommon </w:t>
      </w:r>
      <w:r w:rsidR="007527B7">
        <w:rPr>
          <w:rFonts w:ascii="Times New Roman" w:hAnsi="Times New Roman" w:cs="Times New Roman"/>
          <w:sz w:val="24"/>
          <w:szCs w:val="24"/>
        </w:rPr>
        <w:t>M</w:t>
      </w:r>
      <w:r w:rsidR="001250D9">
        <w:rPr>
          <w:rFonts w:ascii="Times New Roman" w:hAnsi="Times New Roman" w:cs="Times New Roman"/>
          <w:sz w:val="24"/>
          <w:szCs w:val="24"/>
        </w:rPr>
        <w:t xml:space="preserve">urres and </w:t>
      </w:r>
      <w:r w:rsidR="007527B7">
        <w:rPr>
          <w:rFonts w:ascii="Times New Roman" w:hAnsi="Times New Roman" w:cs="Times New Roman"/>
          <w:sz w:val="24"/>
          <w:szCs w:val="24"/>
        </w:rPr>
        <w:t>B</w:t>
      </w:r>
      <w:r w:rsidR="001250D9">
        <w:rPr>
          <w:rFonts w:ascii="Times New Roman" w:hAnsi="Times New Roman" w:cs="Times New Roman"/>
          <w:sz w:val="24"/>
          <w:szCs w:val="24"/>
        </w:rPr>
        <w:t xml:space="preserve">lack-legged </w:t>
      </w:r>
      <w:r w:rsidR="007527B7">
        <w:rPr>
          <w:rFonts w:ascii="Times New Roman" w:hAnsi="Times New Roman" w:cs="Times New Roman"/>
          <w:sz w:val="24"/>
          <w:szCs w:val="24"/>
        </w:rPr>
        <w:t>K</w:t>
      </w:r>
      <w:r w:rsidR="001250D9">
        <w:rPr>
          <w:rFonts w:ascii="Times New Roman" w:hAnsi="Times New Roman" w:cs="Times New Roman"/>
          <w:sz w:val="24"/>
          <w:szCs w:val="24"/>
        </w:rPr>
        <w:t>ittiwakes at different stages of breeding</w:t>
      </w:r>
      <w:r w:rsidR="00435779">
        <w:rPr>
          <w:rFonts w:ascii="Times New Roman" w:hAnsi="Times New Roman" w:cs="Times New Roman"/>
          <w:sz w:val="24"/>
          <w:szCs w:val="24"/>
        </w:rPr>
        <w:t xml:space="preserve"> to assess population change over time</w:t>
      </w:r>
      <w:r w:rsidR="00C11D9B">
        <w:rPr>
          <w:rFonts w:ascii="Times New Roman" w:hAnsi="Times New Roman" w:cs="Times New Roman"/>
          <w:sz w:val="24"/>
          <w:szCs w:val="24"/>
        </w:rPr>
        <w:t>.</w:t>
      </w:r>
    </w:p>
    <w:p w14:paraId="0443E24F" w14:textId="77777777" w:rsidR="00350DE3" w:rsidRDefault="00350DE3" w:rsidP="006B7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BDE141" w14:textId="13294DCE" w:rsidR="0094401D" w:rsidRDefault="0094401D" w:rsidP="00887096">
      <w:pPr>
        <w:tabs>
          <w:tab w:val="left" w:pos="-1440"/>
        </w:tabs>
        <w:spacing w:after="0" w:line="240" w:lineRule="auto"/>
        <w:ind w:left="90" w:hanging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</w:t>
      </w:r>
      <w:r w:rsidR="00332906">
        <w:rPr>
          <w:rFonts w:ascii="Times New Roman" w:eastAsia="Times New Roman" w:hAnsi="Times New Roman" w:cs="Times New Roman"/>
          <w:sz w:val="24"/>
          <w:szCs w:val="24"/>
        </w:rPr>
        <w:t>Deploy and r</w:t>
      </w:r>
      <w:r>
        <w:rPr>
          <w:rFonts w:ascii="Times New Roman" w:eastAsia="Times New Roman" w:hAnsi="Times New Roman" w:cs="Times New Roman"/>
          <w:sz w:val="24"/>
          <w:szCs w:val="24"/>
        </w:rPr>
        <w:t>emove remote</w:t>
      </w:r>
      <w:r w:rsidR="003329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nest monitoring cameras at Common Murre nesting areas.</w:t>
      </w:r>
    </w:p>
    <w:p w14:paraId="7B4A9DFA" w14:textId="77777777" w:rsidR="00E9477A" w:rsidRDefault="00E9477A" w:rsidP="00887096">
      <w:pPr>
        <w:tabs>
          <w:tab w:val="left" w:pos="-1440"/>
        </w:tabs>
        <w:spacing w:after="0" w:line="240" w:lineRule="auto"/>
        <w:ind w:left="90" w:hanging="90"/>
        <w:rPr>
          <w:rFonts w:ascii="Times New Roman" w:hAnsi="Times New Roman" w:cs="Times New Roman"/>
          <w:sz w:val="24"/>
          <w:szCs w:val="24"/>
        </w:rPr>
      </w:pPr>
    </w:p>
    <w:p w14:paraId="4AF6C693" w14:textId="09DEB130" w:rsidR="00AC76F0" w:rsidRDefault="00AC76F0" w:rsidP="001250D9">
      <w:pPr>
        <w:tabs>
          <w:tab w:val="left" w:pos="-144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="00332906">
        <w:rPr>
          <w:rFonts w:ascii="Times New Roman" w:hAnsi="Times New Roman" w:cs="Times New Roman"/>
          <w:sz w:val="24"/>
          <w:szCs w:val="24"/>
        </w:rPr>
        <w:t>Write a summary</w:t>
      </w:r>
      <w:r>
        <w:rPr>
          <w:rFonts w:ascii="Times New Roman" w:hAnsi="Times New Roman" w:cs="Times New Roman"/>
          <w:sz w:val="24"/>
          <w:szCs w:val="24"/>
        </w:rPr>
        <w:t xml:space="preserve"> report</w:t>
      </w:r>
      <w:r w:rsidR="00332906">
        <w:rPr>
          <w:rFonts w:ascii="Times New Roman" w:hAnsi="Times New Roman" w:cs="Times New Roman"/>
          <w:sz w:val="24"/>
          <w:szCs w:val="24"/>
        </w:rPr>
        <w:t xml:space="preserve"> about the 2023-2026 Common Murre survival study</w:t>
      </w:r>
      <w:r w:rsidR="00C11D9B">
        <w:rPr>
          <w:rFonts w:ascii="Times New Roman" w:hAnsi="Times New Roman" w:cs="Times New Roman"/>
          <w:sz w:val="24"/>
          <w:szCs w:val="24"/>
        </w:rPr>
        <w:t>.</w:t>
      </w:r>
    </w:p>
    <w:p w14:paraId="6ED0C2DE" w14:textId="77777777" w:rsidR="00332906" w:rsidRDefault="00332906" w:rsidP="001250D9">
      <w:pPr>
        <w:tabs>
          <w:tab w:val="left" w:pos="-144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802C545" w14:textId="3EC93A7F" w:rsidR="00332906" w:rsidRPr="00414E69" w:rsidRDefault="00332906" w:rsidP="001250D9">
      <w:pPr>
        <w:tabs>
          <w:tab w:val="left" w:pos="-144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*Summarize and proof data from the 2023-2026 Common Murre survival study, including summarizing methods and metadata for inclusion into a data release.</w:t>
      </w:r>
    </w:p>
    <w:p w14:paraId="07188888" w14:textId="77777777" w:rsidR="00B32499" w:rsidRDefault="00B32499" w:rsidP="00414E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8AD3A1" w14:textId="77777777" w:rsidR="00215988" w:rsidRPr="00A4100C" w:rsidRDefault="00215988" w:rsidP="006B740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4100C">
        <w:rPr>
          <w:rFonts w:ascii="Times New Roman" w:hAnsi="Times New Roman" w:cs="Times New Roman"/>
          <w:b/>
          <w:sz w:val="24"/>
          <w:szCs w:val="24"/>
        </w:rPr>
        <w:t xml:space="preserve">Task: </w:t>
      </w:r>
    </w:p>
    <w:p w14:paraId="16E5836F" w14:textId="77777777" w:rsidR="00613861" w:rsidRDefault="0088050E" w:rsidP="006B740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00C">
        <w:rPr>
          <w:rFonts w:ascii="Times New Roman" w:hAnsi="Times New Roman" w:cs="Times New Roman"/>
          <w:sz w:val="24"/>
          <w:szCs w:val="24"/>
        </w:rPr>
        <w:t xml:space="preserve">Provide </w:t>
      </w:r>
      <w:r w:rsidR="00613861">
        <w:rPr>
          <w:rFonts w:ascii="Times New Roman" w:hAnsi="Times New Roman" w:cs="Times New Roman"/>
          <w:sz w:val="24"/>
          <w:szCs w:val="24"/>
        </w:rPr>
        <w:t>services/access as described in “Requirements”.</w:t>
      </w:r>
    </w:p>
    <w:p w14:paraId="6B14D31A" w14:textId="77777777" w:rsidR="00C11D9B" w:rsidRDefault="00C11D9B" w:rsidP="006B740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A283173" w14:textId="7371AD5E" w:rsidR="00AD0E4A" w:rsidRDefault="00FD45AC" w:rsidP="006B7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00C">
        <w:rPr>
          <w:rFonts w:ascii="Times New Roman" w:hAnsi="Times New Roman" w:cs="Times New Roman"/>
          <w:b/>
          <w:sz w:val="24"/>
          <w:szCs w:val="24"/>
        </w:rPr>
        <w:t>Deliverables:</w:t>
      </w:r>
      <w:r w:rsidR="00B77E9C">
        <w:rPr>
          <w:rFonts w:ascii="Times New Roman" w:hAnsi="Times New Roman" w:cs="Times New Roman"/>
          <w:sz w:val="24"/>
          <w:szCs w:val="24"/>
        </w:rPr>
        <w:t xml:space="preserve"> </w:t>
      </w:r>
      <w:r w:rsidR="00613861">
        <w:rPr>
          <w:rFonts w:ascii="Times New Roman" w:hAnsi="Times New Roman" w:cs="Times New Roman"/>
          <w:sz w:val="24"/>
          <w:szCs w:val="24"/>
        </w:rPr>
        <w:t>Services/requirements are available during the period of performance.</w:t>
      </w:r>
    </w:p>
    <w:p w14:paraId="72FE017C" w14:textId="77777777" w:rsidR="006B740B" w:rsidRPr="00A4100C" w:rsidRDefault="006B740B" w:rsidP="006B7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8BE3DE" w14:textId="0B151D51" w:rsidR="00FD45AC" w:rsidRPr="00A4100C" w:rsidRDefault="00FD45AC" w:rsidP="006B7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00C">
        <w:rPr>
          <w:rFonts w:ascii="Times New Roman" w:hAnsi="Times New Roman" w:cs="Times New Roman"/>
          <w:b/>
          <w:sz w:val="24"/>
          <w:szCs w:val="24"/>
        </w:rPr>
        <w:t xml:space="preserve">Period of Performance: </w:t>
      </w:r>
      <w:r w:rsidR="00C11D9B">
        <w:rPr>
          <w:rFonts w:ascii="Times New Roman" w:hAnsi="Times New Roman" w:cs="Times New Roman"/>
          <w:sz w:val="24"/>
          <w:szCs w:val="24"/>
        </w:rPr>
        <w:t>June</w:t>
      </w:r>
      <w:r w:rsidR="001250D9">
        <w:rPr>
          <w:rFonts w:ascii="Times New Roman" w:hAnsi="Times New Roman" w:cs="Times New Roman"/>
          <w:sz w:val="24"/>
          <w:szCs w:val="24"/>
        </w:rPr>
        <w:t xml:space="preserve"> </w:t>
      </w:r>
      <w:r w:rsidR="006D772C">
        <w:rPr>
          <w:rFonts w:ascii="Times New Roman" w:hAnsi="Times New Roman" w:cs="Times New Roman"/>
          <w:sz w:val="24"/>
          <w:szCs w:val="24"/>
        </w:rPr>
        <w:t>15,</w:t>
      </w:r>
      <w:r w:rsidR="00B32499">
        <w:rPr>
          <w:rFonts w:ascii="Times New Roman" w:hAnsi="Times New Roman" w:cs="Times New Roman"/>
          <w:sz w:val="24"/>
          <w:szCs w:val="24"/>
        </w:rPr>
        <w:t xml:space="preserve"> </w:t>
      </w:r>
      <w:r w:rsidR="006D772C">
        <w:rPr>
          <w:rFonts w:ascii="Times New Roman" w:hAnsi="Times New Roman" w:cs="Times New Roman"/>
          <w:sz w:val="24"/>
          <w:szCs w:val="24"/>
        </w:rPr>
        <w:t xml:space="preserve">2026, </w:t>
      </w:r>
      <w:r w:rsidR="00F76685" w:rsidRPr="00A4100C">
        <w:rPr>
          <w:rFonts w:ascii="Times New Roman" w:hAnsi="Times New Roman" w:cs="Times New Roman"/>
          <w:sz w:val="24"/>
          <w:szCs w:val="24"/>
        </w:rPr>
        <w:t xml:space="preserve">through </w:t>
      </w:r>
      <w:r w:rsidR="006D772C">
        <w:rPr>
          <w:rFonts w:ascii="Times New Roman" w:hAnsi="Times New Roman" w:cs="Times New Roman"/>
          <w:sz w:val="24"/>
          <w:szCs w:val="24"/>
        </w:rPr>
        <w:t>June 1</w:t>
      </w:r>
      <w:r w:rsidR="00DC31CB">
        <w:rPr>
          <w:rFonts w:ascii="Times New Roman" w:hAnsi="Times New Roman" w:cs="Times New Roman"/>
          <w:sz w:val="24"/>
          <w:szCs w:val="24"/>
        </w:rPr>
        <w:t>4</w:t>
      </w:r>
      <w:r w:rsidR="00B32499" w:rsidRPr="00853265">
        <w:rPr>
          <w:rFonts w:ascii="Times New Roman" w:hAnsi="Times New Roman" w:cs="Times New Roman"/>
          <w:sz w:val="24"/>
          <w:szCs w:val="24"/>
        </w:rPr>
        <w:t>,</w:t>
      </w:r>
      <w:r w:rsidR="00B32499">
        <w:rPr>
          <w:rFonts w:ascii="Times New Roman" w:hAnsi="Times New Roman" w:cs="Times New Roman"/>
          <w:sz w:val="24"/>
          <w:szCs w:val="24"/>
        </w:rPr>
        <w:t xml:space="preserve"> 202</w:t>
      </w:r>
      <w:r w:rsidR="006D772C">
        <w:rPr>
          <w:rFonts w:ascii="Times New Roman" w:hAnsi="Times New Roman" w:cs="Times New Roman"/>
          <w:sz w:val="24"/>
          <w:szCs w:val="24"/>
        </w:rPr>
        <w:t>7</w:t>
      </w:r>
      <w:r w:rsidRPr="00A4100C">
        <w:rPr>
          <w:rFonts w:ascii="Times New Roman" w:hAnsi="Times New Roman" w:cs="Times New Roman"/>
          <w:sz w:val="24"/>
          <w:szCs w:val="24"/>
        </w:rPr>
        <w:t>.</w:t>
      </w:r>
    </w:p>
    <w:p w14:paraId="32B16BD4" w14:textId="77777777" w:rsidR="006B740B" w:rsidRDefault="006B740B" w:rsidP="006B740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B79E4D" w14:textId="454E26C3" w:rsidR="002F45D2" w:rsidRPr="002F45D2" w:rsidRDefault="002F45D2" w:rsidP="00C11D9B">
      <w:pPr>
        <w:spacing w:after="0" w:line="240" w:lineRule="auto"/>
        <w:rPr>
          <w:rFonts w:ascii="Calibri" w:hAnsi="Calibri" w:cs="Times New Roman"/>
          <w:sz w:val="24"/>
          <w:szCs w:val="24"/>
        </w:rPr>
      </w:pPr>
    </w:p>
    <w:sectPr w:rsidR="002F45D2" w:rsidRPr="002F45D2" w:rsidSect="009328D5">
      <w:headerReference w:type="default" r:id="rId7"/>
      <w:pgSz w:w="12240" w:h="15840"/>
      <w:pgMar w:top="1440" w:right="1440" w:bottom="1440" w:left="1440" w:header="720" w:footer="720" w:gutter="0"/>
      <w:pgNumType w:start="1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79865" w14:textId="77777777" w:rsidR="006D76AC" w:rsidRDefault="006D76AC" w:rsidP="00FD45AC">
      <w:pPr>
        <w:spacing w:after="0" w:line="240" w:lineRule="auto"/>
      </w:pPr>
      <w:r>
        <w:separator/>
      </w:r>
    </w:p>
  </w:endnote>
  <w:endnote w:type="continuationSeparator" w:id="0">
    <w:p w14:paraId="1502C339" w14:textId="77777777" w:rsidR="006D76AC" w:rsidRDefault="006D76AC" w:rsidP="00FD4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EA0E3" w14:textId="77777777" w:rsidR="006D76AC" w:rsidRDefault="006D76AC" w:rsidP="00FD45AC">
      <w:pPr>
        <w:spacing w:after="0" w:line="240" w:lineRule="auto"/>
      </w:pPr>
      <w:r>
        <w:separator/>
      </w:r>
    </w:p>
  </w:footnote>
  <w:footnote w:type="continuationSeparator" w:id="0">
    <w:p w14:paraId="01B5A5DF" w14:textId="77777777" w:rsidR="006D76AC" w:rsidRDefault="006D76AC" w:rsidP="00FD4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5A7B0" w14:textId="77777777" w:rsidR="00793DD5" w:rsidRDefault="00793DD5" w:rsidP="00793DD5">
    <w:pPr>
      <w:pStyle w:val="Header"/>
      <w:jc w:val="center"/>
    </w:pPr>
  </w:p>
  <w:p w14:paraId="403EE886" w14:textId="77777777" w:rsidR="00FD45AC" w:rsidRDefault="009328D5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7FE1"/>
    <w:multiLevelType w:val="hybridMultilevel"/>
    <w:tmpl w:val="B4B28D3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5D0D034D"/>
    <w:multiLevelType w:val="hybridMultilevel"/>
    <w:tmpl w:val="8A5A0154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7695081E"/>
    <w:multiLevelType w:val="hybridMultilevel"/>
    <w:tmpl w:val="DD8E0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939975">
    <w:abstractNumId w:val="0"/>
  </w:num>
  <w:num w:numId="2" w16cid:durableId="218562611">
    <w:abstractNumId w:val="1"/>
  </w:num>
  <w:num w:numId="3" w16cid:durableId="2124156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44"/>
    <w:rsid w:val="00021D49"/>
    <w:rsid w:val="0002638F"/>
    <w:rsid w:val="0003067C"/>
    <w:rsid w:val="00052A3A"/>
    <w:rsid w:val="00072030"/>
    <w:rsid w:val="0007387F"/>
    <w:rsid w:val="00077C18"/>
    <w:rsid w:val="00080BF8"/>
    <w:rsid w:val="000A4F26"/>
    <w:rsid w:val="000C09A9"/>
    <w:rsid w:val="000D6018"/>
    <w:rsid w:val="000F207E"/>
    <w:rsid w:val="000F65AB"/>
    <w:rsid w:val="001250D9"/>
    <w:rsid w:val="00126544"/>
    <w:rsid w:val="00153928"/>
    <w:rsid w:val="00155DF7"/>
    <w:rsid w:val="00177FF4"/>
    <w:rsid w:val="001B2F6F"/>
    <w:rsid w:val="001C5FF0"/>
    <w:rsid w:val="001D63E1"/>
    <w:rsid w:val="00215988"/>
    <w:rsid w:val="00233E23"/>
    <w:rsid w:val="00234F41"/>
    <w:rsid w:val="00236E35"/>
    <w:rsid w:val="00265FBC"/>
    <w:rsid w:val="002F45D2"/>
    <w:rsid w:val="00313136"/>
    <w:rsid w:val="00323A18"/>
    <w:rsid w:val="00332906"/>
    <w:rsid w:val="00350DE3"/>
    <w:rsid w:val="00352CE1"/>
    <w:rsid w:val="003639A0"/>
    <w:rsid w:val="00366D3D"/>
    <w:rsid w:val="00391981"/>
    <w:rsid w:val="0039759E"/>
    <w:rsid w:val="003B106C"/>
    <w:rsid w:val="003C0723"/>
    <w:rsid w:val="003E30C0"/>
    <w:rsid w:val="003E5050"/>
    <w:rsid w:val="0040607B"/>
    <w:rsid w:val="00414E69"/>
    <w:rsid w:val="00426DD1"/>
    <w:rsid w:val="00435779"/>
    <w:rsid w:val="004518FD"/>
    <w:rsid w:val="004679AA"/>
    <w:rsid w:val="004A27F7"/>
    <w:rsid w:val="004A5346"/>
    <w:rsid w:val="004E45D5"/>
    <w:rsid w:val="005846F6"/>
    <w:rsid w:val="00587BC4"/>
    <w:rsid w:val="005A36DE"/>
    <w:rsid w:val="005C22FE"/>
    <w:rsid w:val="005C6020"/>
    <w:rsid w:val="005C6710"/>
    <w:rsid w:val="005F2DEE"/>
    <w:rsid w:val="00601529"/>
    <w:rsid w:val="00613861"/>
    <w:rsid w:val="00624820"/>
    <w:rsid w:val="0063085D"/>
    <w:rsid w:val="006445F1"/>
    <w:rsid w:val="00661A98"/>
    <w:rsid w:val="00664FD5"/>
    <w:rsid w:val="0068005B"/>
    <w:rsid w:val="006B740B"/>
    <w:rsid w:val="006C0B63"/>
    <w:rsid w:val="006C20E5"/>
    <w:rsid w:val="006D68C7"/>
    <w:rsid w:val="006D76AC"/>
    <w:rsid w:val="006D772C"/>
    <w:rsid w:val="006F2FF1"/>
    <w:rsid w:val="006F4250"/>
    <w:rsid w:val="00734D6D"/>
    <w:rsid w:val="00743D7B"/>
    <w:rsid w:val="007527B7"/>
    <w:rsid w:val="00770570"/>
    <w:rsid w:val="00771EDA"/>
    <w:rsid w:val="00777EA8"/>
    <w:rsid w:val="00793DD5"/>
    <w:rsid w:val="007B2024"/>
    <w:rsid w:val="007B325F"/>
    <w:rsid w:val="00846DEF"/>
    <w:rsid w:val="00853265"/>
    <w:rsid w:val="0088050E"/>
    <w:rsid w:val="00887096"/>
    <w:rsid w:val="008A11C1"/>
    <w:rsid w:val="008A497C"/>
    <w:rsid w:val="008E19FE"/>
    <w:rsid w:val="00903719"/>
    <w:rsid w:val="00923828"/>
    <w:rsid w:val="0092707F"/>
    <w:rsid w:val="00931B2B"/>
    <w:rsid w:val="009328D5"/>
    <w:rsid w:val="009418B4"/>
    <w:rsid w:val="0094401D"/>
    <w:rsid w:val="00951785"/>
    <w:rsid w:val="00961FB7"/>
    <w:rsid w:val="009B4BAA"/>
    <w:rsid w:val="009E24E8"/>
    <w:rsid w:val="009E6F2D"/>
    <w:rsid w:val="00A04C05"/>
    <w:rsid w:val="00A25684"/>
    <w:rsid w:val="00A26ADF"/>
    <w:rsid w:val="00A4100C"/>
    <w:rsid w:val="00A7102A"/>
    <w:rsid w:val="00AC76F0"/>
    <w:rsid w:val="00AD0E4A"/>
    <w:rsid w:val="00AD49DF"/>
    <w:rsid w:val="00AE1075"/>
    <w:rsid w:val="00B32499"/>
    <w:rsid w:val="00B77E9C"/>
    <w:rsid w:val="00BA368C"/>
    <w:rsid w:val="00BB0BD4"/>
    <w:rsid w:val="00BC39F9"/>
    <w:rsid w:val="00C11D9B"/>
    <w:rsid w:val="00C61C98"/>
    <w:rsid w:val="00C95359"/>
    <w:rsid w:val="00CA7E10"/>
    <w:rsid w:val="00CC17D1"/>
    <w:rsid w:val="00CC7B7A"/>
    <w:rsid w:val="00CD4729"/>
    <w:rsid w:val="00CD527D"/>
    <w:rsid w:val="00CD67DC"/>
    <w:rsid w:val="00CF35C1"/>
    <w:rsid w:val="00D444C0"/>
    <w:rsid w:val="00D52AEC"/>
    <w:rsid w:val="00DA50F6"/>
    <w:rsid w:val="00DA5428"/>
    <w:rsid w:val="00DB1FFA"/>
    <w:rsid w:val="00DC31CB"/>
    <w:rsid w:val="00E013D8"/>
    <w:rsid w:val="00E430AD"/>
    <w:rsid w:val="00E71787"/>
    <w:rsid w:val="00E84354"/>
    <w:rsid w:val="00E9477A"/>
    <w:rsid w:val="00E95584"/>
    <w:rsid w:val="00EB0FA0"/>
    <w:rsid w:val="00EF6EBF"/>
    <w:rsid w:val="00F041D9"/>
    <w:rsid w:val="00F149E7"/>
    <w:rsid w:val="00F1520C"/>
    <w:rsid w:val="00F40301"/>
    <w:rsid w:val="00F550CA"/>
    <w:rsid w:val="00F60847"/>
    <w:rsid w:val="00F76685"/>
    <w:rsid w:val="00F8047C"/>
    <w:rsid w:val="00F93B73"/>
    <w:rsid w:val="00FD45AC"/>
    <w:rsid w:val="00FE0566"/>
    <w:rsid w:val="00FF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369D"/>
  <w15:docId w15:val="{E9102CF7-BFB2-4035-8E99-A78E9CEF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9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4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5AC"/>
  </w:style>
  <w:style w:type="paragraph" w:styleId="Footer">
    <w:name w:val="footer"/>
    <w:basedOn w:val="Normal"/>
    <w:link w:val="FooterChar"/>
    <w:uiPriority w:val="99"/>
    <w:unhideWhenUsed/>
    <w:rsid w:val="00FD4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5AC"/>
  </w:style>
  <w:style w:type="paragraph" w:styleId="BalloonText">
    <w:name w:val="Balloon Text"/>
    <w:basedOn w:val="Normal"/>
    <w:link w:val="BalloonTextChar"/>
    <w:uiPriority w:val="99"/>
    <w:semiHidden/>
    <w:unhideWhenUsed/>
    <w:rsid w:val="009328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8D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66D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D3D"/>
    <w:rPr>
      <w:color w:val="605E5C"/>
      <w:shd w:val="clear" w:color="auto" w:fill="E1DFDD"/>
    </w:rPr>
  </w:style>
  <w:style w:type="paragraph" w:styleId="NormalWeb">
    <w:name w:val="Normal (Web)"/>
    <w:basedOn w:val="Normal"/>
    <w:unhideWhenUsed/>
    <w:rsid w:val="00961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285</Words>
  <Characters>1679</Characters>
  <Application>Microsoft Office Word</Application>
  <DocSecurity>0</DocSecurity>
  <Lines>38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 Slope Borough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jason.herreman</dc:creator>
  <cp:lastModifiedBy>Berry, Anthony M</cp:lastModifiedBy>
  <cp:revision>8</cp:revision>
  <cp:lastPrinted>2011-07-08T23:44:00Z</cp:lastPrinted>
  <dcterms:created xsi:type="dcterms:W3CDTF">2026-04-16T21:25:00Z</dcterms:created>
  <dcterms:modified xsi:type="dcterms:W3CDTF">2026-05-08T15:55:00Z</dcterms:modified>
</cp:coreProperties>
</file>