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5053" w14:textId="77777777" w:rsidR="00BC11F0" w:rsidRPr="00BC11F0" w:rsidRDefault="00BC11F0" w:rsidP="00BC11F0">
      <w:pPr>
        <w:spacing w:after="0" w:line="240" w:lineRule="auto"/>
        <w:rPr>
          <w:rFonts w:ascii="Times New Roman" w:hAnsi="Times New Roman" w:cs="Times New Roman"/>
          <w:bCs/>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871638" w:rsidRPr="00BC11F0" w14:paraId="0AB15056" w14:textId="77777777" w:rsidTr="00761C04">
        <w:tc>
          <w:tcPr>
            <w:tcW w:w="1098" w:type="dxa"/>
            <w:hideMark/>
          </w:tcPr>
          <w:p w14:paraId="0AB15054"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SUBJECT*</w:t>
            </w:r>
          </w:p>
        </w:tc>
        <w:tc>
          <w:tcPr>
            <w:tcW w:w="8820" w:type="dxa"/>
            <w:hideMark/>
          </w:tcPr>
          <w:p w14:paraId="0AB15055"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FY26 NRM -AE Remodel Building 41 610-26-103</w:t>
            </w:r>
            <w:r w:rsidRPr="00BC11F0">
              <w:rPr>
                <w:rStyle w:val="AAMSKBFill-InHighlight"/>
                <w:rFonts w:ascii="Times New Roman" w:hAnsi="Times New Roman" w:cs="Times New Roman"/>
              </w:rPr>
              <w:t xml:space="preserve">   </w:t>
            </w:r>
          </w:p>
        </w:tc>
      </w:tr>
    </w:tbl>
    <w:p w14:paraId="0AB15057" w14:textId="77777777" w:rsidR="00BC11F0" w:rsidRPr="00BC11F0" w:rsidRDefault="00BC11F0" w:rsidP="00BC11F0">
      <w:pPr>
        <w:spacing w:after="0" w:line="240" w:lineRule="auto"/>
        <w:rPr>
          <w:rFonts w:ascii="Times New Roman" w:eastAsia="Calibri" w:hAnsi="Times New Roman" w:cs="Times New Roman"/>
        </w:rPr>
      </w:pPr>
    </w:p>
    <w:p w14:paraId="0AB15058" w14:textId="77777777" w:rsidR="00BC11F0" w:rsidRPr="00BC11F0" w:rsidRDefault="00BC11F0" w:rsidP="00BC11F0">
      <w:pPr>
        <w:pBdr>
          <w:top w:val="single" w:sz="4" w:space="1" w:color="auto"/>
          <w:bottom w:val="single" w:sz="4" w:space="1" w:color="auto"/>
        </w:pBdr>
        <w:spacing w:after="0" w:line="240" w:lineRule="auto"/>
        <w:jc w:val="center"/>
        <w:rPr>
          <w:rFonts w:ascii="Times New Roman" w:eastAsia="Calibri" w:hAnsi="Times New Roman" w:cs="Times New Roman"/>
          <w:b/>
        </w:rPr>
      </w:pPr>
      <w:r w:rsidRPr="00BC11F0">
        <w:rPr>
          <w:rFonts w:ascii="Times New Roman" w:hAnsi="Times New Roman" w:cs="Times New Roman"/>
          <w:b/>
          <w:color w:val="4F81BD" w:themeColor="accent1"/>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871638" w:rsidRPr="00BC11F0" w14:paraId="0AB1505B" w14:textId="77777777" w:rsidTr="00BC11F0">
        <w:trPr>
          <w:gridAfter w:val="1"/>
          <w:wAfter w:w="13" w:type="dxa"/>
        </w:trPr>
        <w:tc>
          <w:tcPr>
            <w:tcW w:w="4681" w:type="dxa"/>
            <w:hideMark/>
          </w:tcPr>
          <w:p w14:paraId="0AB15059"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CONTRACTING OFFICE’S ZIP CODE*</w:t>
            </w:r>
          </w:p>
        </w:tc>
        <w:tc>
          <w:tcPr>
            <w:tcW w:w="5237" w:type="dxa"/>
            <w:hideMark/>
          </w:tcPr>
          <w:p w14:paraId="0AB1505A" w14:textId="77777777"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46240</w:t>
            </w:r>
          </w:p>
        </w:tc>
      </w:tr>
      <w:tr w:rsidR="00871638" w:rsidRPr="00BC11F0" w14:paraId="0AB1505E" w14:textId="77777777" w:rsidTr="00BC11F0">
        <w:trPr>
          <w:gridAfter w:val="1"/>
          <w:wAfter w:w="13" w:type="dxa"/>
        </w:trPr>
        <w:tc>
          <w:tcPr>
            <w:tcW w:w="4681" w:type="dxa"/>
            <w:hideMark/>
          </w:tcPr>
          <w:p w14:paraId="0AB1505C"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SOLICITATION NUMBER*</w:t>
            </w:r>
          </w:p>
        </w:tc>
        <w:tc>
          <w:tcPr>
            <w:tcW w:w="5237" w:type="dxa"/>
            <w:hideMark/>
          </w:tcPr>
          <w:p w14:paraId="0AB1505D" w14:textId="77777777"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36C25026R0074</w:t>
            </w:r>
          </w:p>
        </w:tc>
      </w:tr>
      <w:tr w:rsidR="00871638" w:rsidRPr="00BC11F0" w14:paraId="0AB15061" w14:textId="77777777" w:rsidTr="00BC11F0">
        <w:trPr>
          <w:gridAfter w:val="1"/>
          <w:wAfter w:w="13" w:type="dxa"/>
        </w:trPr>
        <w:tc>
          <w:tcPr>
            <w:tcW w:w="4681" w:type="dxa"/>
            <w:hideMark/>
          </w:tcPr>
          <w:p w14:paraId="0AB1505F"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RESPONSE DATE/TIME/ZONE</w:t>
            </w:r>
          </w:p>
        </w:tc>
        <w:tc>
          <w:tcPr>
            <w:tcW w:w="5237" w:type="dxa"/>
            <w:hideMark/>
          </w:tcPr>
          <w:p w14:paraId="0AB15060"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05-28-2026</w:t>
            </w:r>
            <w:r w:rsidRPr="00BC11F0">
              <w:rPr>
                <w:rStyle w:val="AAMSKBFill-InHighlight"/>
                <w:rFonts w:ascii="Times New Roman" w:hAnsi="Times New Roman" w:cs="Times New Roman"/>
                <w:color w:val="auto"/>
              </w:rPr>
              <w:t xml:space="preserve"> </w:t>
            </w:r>
            <w:r w:rsidRPr="00BC11F0">
              <w:rPr>
                <w:rFonts w:ascii="Times New Roman" w:hAnsi="Times New Roman" w:cs="Times New Roman"/>
              </w:rPr>
              <w:t>10:00</w:t>
            </w:r>
            <w:r w:rsidRPr="00BC11F0">
              <w:rPr>
                <w:rStyle w:val="AAMSKBFill-InHighlight"/>
                <w:rFonts w:ascii="Times New Roman" w:hAnsi="Times New Roman" w:cs="Times New Roman"/>
                <w:color w:val="auto"/>
              </w:rPr>
              <w:t xml:space="preserve"> </w:t>
            </w:r>
            <w:r w:rsidRPr="00BC11F0">
              <w:rPr>
                <w:rFonts w:ascii="Times New Roman" w:hAnsi="Times New Roman" w:cs="Times New Roman"/>
              </w:rPr>
              <w:t>EASTERN TIME, NEW YORK, USA</w:t>
            </w:r>
          </w:p>
        </w:tc>
      </w:tr>
      <w:tr w:rsidR="00871638" w:rsidRPr="00BC11F0" w14:paraId="0AB15064" w14:textId="77777777" w:rsidTr="00BC11F0">
        <w:trPr>
          <w:gridAfter w:val="1"/>
          <w:wAfter w:w="13" w:type="dxa"/>
        </w:trPr>
        <w:tc>
          <w:tcPr>
            <w:tcW w:w="4681" w:type="dxa"/>
            <w:hideMark/>
          </w:tcPr>
          <w:p w14:paraId="0AB15062"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ARCHIVE</w:t>
            </w:r>
          </w:p>
        </w:tc>
        <w:tc>
          <w:tcPr>
            <w:tcW w:w="5237" w:type="dxa"/>
            <w:hideMark/>
          </w:tcPr>
          <w:p w14:paraId="0AB15063"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30</w:t>
            </w:r>
            <w:r w:rsidRPr="00BC11F0">
              <w:rPr>
                <w:rFonts w:ascii="Times New Roman" w:eastAsiaTheme="minorHAnsi" w:hAnsi="Times New Roman" w:cs="Times New Roman"/>
                <w:bdr w:val="none" w:sz="0" w:space="0" w:color="auto" w:frame="1"/>
              </w:rPr>
              <w:t xml:space="preserve"> DAYS AFTER THE RESPONSE DATE</w:t>
            </w:r>
          </w:p>
        </w:tc>
      </w:tr>
      <w:tr w:rsidR="00871638" w:rsidRPr="00BC11F0" w14:paraId="0AB15067" w14:textId="77777777" w:rsidTr="00BC11F0">
        <w:trPr>
          <w:trHeight w:val="251"/>
        </w:trPr>
        <w:tc>
          <w:tcPr>
            <w:tcW w:w="4681" w:type="dxa"/>
            <w:hideMark/>
          </w:tcPr>
          <w:p w14:paraId="0AB15065"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SET-ASIDE</w:t>
            </w:r>
          </w:p>
        </w:tc>
        <w:tc>
          <w:tcPr>
            <w:tcW w:w="5250" w:type="dxa"/>
            <w:gridSpan w:val="2"/>
            <w:hideMark/>
          </w:tcPr>
          <w:p w14:paraId="0AB15066"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SDVOSBC</w:t>
            </w:r>
          </w:p>
        </w:tc>
      </w:tr>
      <w:tr w:rsidR="00871638" w:rsidRPr="00BC11F0" w14:paraId="0AB1506A" w14:textId="77777777" w:rsidTr="00BC11F0">
        <w:trPr>
          <w:trHeight w:val="267"/>
        </w:trPr>
        <w:tc>
          <w:tcPr>
            <w:tcW w:w="4681" w:type="dxa"/>
            <w:hideMark/>
          </w:tcPr>
          <w:p w14:paraId="0AB15068"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PRODUCT SERVICE CODE*</w:t>
            </w:r>
          </w:p>
        </w:tc>
        <w:tc>
          <w:tcPr>
            <w:tcW w:w="5250" w:type="dxa"/>
            <w:gridSpan w:val="2"/>
            <w:hideMark/>
          </w:tcPr>
          <w:p w14:paraId="0AB15069"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C1AZ</w:t>
            </w:r>
          </w:p>
        </w:tc>
      </w:tr>
      <w:tr w:rsidR="00871638" w:rsidRPr="00BC11F0" w14:paraId="0AB1506D" w14:textId="77777777" w:rsidTr="00BC11F0">
        <w:trPr>
          <w:trHeight w:val="251"/>
        </w:trPr>
        <w:tc>
          <w:tcPr>
            <w:tcW w:w="4681" w:type="dxa"/>
            <w:hideMark/>
          </w:tcPr>
          <w:p w14:paraId="0AB1506B"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NAICS CODE*</w:t>
            </w:r>
          </w:p>
        </w:tc>
        <w:tc>
          <w:tcPr>
            <w:tcW w:w="5250" w:type="dxa"/>
            <w:gridSpan w:val="2"/>
            <w:hideMark/>
          </w:tcPr>
          <w:p w14:paraId="0AB1506C"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541310</w:t>
            </w:r>
          </w:p>
        </w:tc>
      </w:tr>
      <w:tr w:rsidR="00871638" w:rsidRPr="00BC11F0" w14:paraId="0AB15070" w14:textId="77777777" w:rsidTr="00BC11F0">
        <w:trPr>
          <w:trHeight w:val="251"/>
        </w:trPr>
        <w:tc>
          <w:tcPr>
            <w:tcW w:w="4681" w:type="dxa"/>
            <w:hideMark/>
          </w:tcPr>
          <w:p w14:paraId="0AB1506E"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PLACE OF PERFORMANCE</w:t>
            </w:r>
          </w:p>
        </w:tc>
        <w:tc>
          <w:tcPr>
            <w:tcW w:w="5250" w:type="dxa"/>
            <w:gridSpan w:val="2"/>
            <w:hideMark/>
          </w:tcPr>
          <w:p w14:paraId="0AB1506F"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Northern Indiana Health Care System</w:t>
            </w:r>
          </w:p>
        </w:tc>
      </w:tr>
      <w:tr w:rsidR="00871638" w:rsidRPr="00BC11F0" w14:paraId="0AB15073" w14:textId="77777777" w:rsidTr="00BC11F0">
        <w:trPr>
          <w:trHeight w:val="251"/>
        </w:trPr>
        <w:tc>
          <w:tcPr>
            <w:tcW w:w="4681" w:type="dxa"/>
          </w:tcPr>
          <w:p w14:paraId="0AB15071" w14:textId="77777777" w:rsidR="00BC11F0" w:rsidRPr="00BC11F0" w:rsidRDefault="00BC11F0" w:rsidP="00BC11F0">
            <w:pPr>
              <w:spacing w:after="0"/>
              <w:rPr>
                <w:rFonts w:ascii="Times New Roman" w:hAnsi="Times New Roman" w:cs="Times New Roman"/>
                <w:b/>
              </w:rPr>
            </w:pPr>
          </w:p>
        </w:tc>
        <w:tc>
          <w:tcPr>
            <w:tcW w:w="5250" w:type="dxa"/>
            <w:gridSpan w:val="2"/>
          </w:tcPr>
          <w:p w14:paraId="0AB15072" w14:textId="77777777"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Marion Campus</w:t>
            </w:r>
          </w:p>
        </w:tc>
      </w:tr>
      <w:tr w:rsidR="00BC11F0" w:rsidRPr="00BC11F0" w14:paraId="0AB15076" w14:textId="77777777" w:rsidTr="00BC11F0">
        <w:trPr>
          <w:trHeight w:val="267"/>
        </w:trPr>
        <w:tc>
          <w:tcPr>
            <w:tcW w:w="4681" w:type="dxa"/>
          </w:tcPr>
          <w:p w14:paraId="0AB15074" w14:textId="77777777" w:rsidR="00BC11F0" w:rsidRPr="00BC11F0" w:rsidRDefault="00BC11F0" w:rsidP="00BC11F0">
            <w:pPr>
              <w:spacing w:after="0"/>
              <w:rPr>
                <w:rFonts w:ascii="Times New Roman" w:hAnsi="Times New Roman" w:cs="Times New Roman"/>
                <w:b/>
              </w:rPr>
            </w:pPr>
          </w:p>
        </w:tc>
        <w:tc>
          <w:tcPr>
            <w:tcW w:w="5250" w:type="dxa"/>
            <w:gridSpan w:val="2"/>
          </w:tcPr>
          <w:p w14:paraId="0AB15075" w14:textId="5F4DDE26"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1700 E 38th Street</w:t>
            </w:r>
          </w:p>
        </w:tc>
      </w:tr>
      <w:tr w:rsidR="00BC11F0" w:rsidRPr="00BC11F0" w14:paraId="0AB15079" w14:textId="77777777" w:rsidTr="00BC11F0">
        <w:trPr>
          <w:trHeight w:val="251"/>
        </w:trPr>
        <w:tc>
          <w:tcPr>
            <w:tcW w:w="4681" w:type="dxa"/>
          </w:tcPr>
          <w:p w14:paraId="0AB15077" w14:textId="77777777" w:rsidR="00BC11F0" w:rsidRPr="00BC11F0" w:rsidRDefault="00BC11F0" w:rsidP="00BC11F0">
            <w:pPr>
              <w:spacing w:after="0"/>
              <w:rPr>
                <w:rFonts w:ascii="Times New Roman" w:hAnsi="Times New Roman" w:cs="Times New Roman"/>
                <w:b/>
              </w:rPr>
            </w:pPr>
          </w:p>
        </w:tc>
        <w:tc>
          <w:tcPr>
            <w:tcW w:w="5250" w:type="dxa"/>
            <w:gridSpan w:val="2"/>
          </w:tcPr>
          <w:p w14:paraId="0AB15078" w14:textId="291C641C"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Marion</w:t>
            </w:r>
            <w:r w:rsidRPr="00BC11F0">
              <w:rPr>
                <w:rFonts w:ascii="Times New Roman" w:hAnsi="Times New Roman" w:cs="Times New Roman"/>
              </w:rPr>
              <w:t xml:space="preserve"> </w:t>
            </w:r>
            <w:r w:rsidRPr="00BC11F0">
              <w:rPr>
                <w:rStyle w:val="AAMSKBFill-InHighlight"/>
                <w:rFonts w:ascii="Times New Roman" w:hAnsi="Times New Roman" w:cs="Times New Roman"/>
                <w:color w:val="auto"/>
              </w:rPr>
              <w:t>IN</w:t>
            </w:r>
          </w:p>
        </w:tc>
      </w:tr>
      <w:tr w:rsidR="00BC11F0" w:rsidRPr="00BC11F0" w14:paraId="0AB1507C" w14:textId="77777777" w:rsidTr="00BC11F0">
        <w:trPr>
          <w:trHeight w:val="251"/>
        </w:trPr>
        <w:tc>
          <w:tcPr>
            <w:tcW w:w="4681" w:type="dxa"/>
          </w:tcPr>
          <w:p w14:paraId="0AB1507A" w14:textId="77777777" w:rsidR="00BC11F0" w:rsidRPr="00BC11F0" w:rsidRDefault="00BC11F0" w:rsidP="00BC11F0">
            <w:pPr>
              <w:spacing w:after="0"/>
              <w:rPr>
                <w:rFonts w:ascii="Times New Roman" w:hAnsi="Times New Roman" w:cs="Times New Roman"/>
                <w:b/>
              </w:rPr>
            </w:pPr>
          </w:p>
        </w:tc>
        <w:tc>
          <w:tcPr>
            <w:tcW w:w="5250" w:type="dxa"/>
            <w:gridSpan w:val="2"/>
          </w:tcPr>
          <w:p w14:paraId="0AB1507B" w14:textId="4D8D4E25"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46953</w:t>
            </w:r>
          </w:p>
        </w:tc>
      </w:tr>
      <w:tr w:rsidR="00BC11F0" w:rsidRPr="00BC11F0" w14:paraId="0AB1507F" w14:textId="77777777" w:rsidTr="00BC11F0">
        <w:trPr>
          <w:trHeight w:val="251"/>
        </w:trPr>
        <w:tc>
          <w:tcPr>
            <w:tcW w:w="4681" w:type="dxa"/>
          </w:tcPr>
          <w:p w14:paraId="0AB1507D"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POSTAL CODE</w:t>
            </w:r>
          </w:p>
        </w:tc>
        <w:tc>
          <w:tcPr>
            <w:tcW w:w="5250" w:type="dxa"/>
            <w:gridSpan w:val="2"/>
          </w:tcPr>
          <w:p w14:paraId="166332C7" w14:textId="77777777" w:rsidR="00BC11F0" w:rsidRPr="00BC11F0" w:rsidRDefault="00BC11F0" w:rsidP="00BC11F0">
            <w:pPr>
              <w:spacing w:after="0"/>
              <w:rPr>
                <w:rStyle w:val="AAMSKBFill-InHighlight"/>
                <w:rFonts w:ascii="Times New Roman" w:hAnsi="Times New Roman" w:cs="Times New Roman"/>
                <w:color w:val="auto"/>
              </w:rPr>
            </w:pPr>
            <w:r w:rsidRPr="00BC11F0">
              <w:rPr>
                <w:rStyle w:val="AAMSKBFill-InHighlight"/>
                <w:rFonts w:ascii="Times New Roman" w:hAnsi="Times New Roman" w:cs="Times New Roman"/>
                <w:color w:val="auto"/>
              </w:rPr>
              <w:t>United States</w:t>
            </w:r>
          </w:p>
          <w:p w14:paraId="0AB1507E" w14:textId="40FBC938" w:rsidR="00BC11F0" w:rsidRPr="00BC11F0" w:rsidRDefault="00BC11F0" w:rsidP="00BC11F0">
            <w:pPr>
              <w:spacing w:after="0"/>
              <w:rPr>
                <w:rStyle w:val="AAMSKBFill-InHighlight"/>
                <w:rFonts w:ascii="Times New Roman" w:hAnsi="Times New Roman" w:cs="Times New Roman"/>
                <w:color w:val="auto"/>
              </w:rPr>
            </w:pPr>
          </w:p>
        </w:tc>
      </w:tr>
    </w:tbl>
    <w:p w14:paraId="0AB15084" w14:textId="77777777" w:rsidR="00BC11F0" w:rsidRPr="00BC11F0" w:rsidRDefault="00BC11F0" w:rsidP="00BC11F0">
      <w:pPr>
        <w:pBdr>
          <w:top w:val="single" w:sz="4" w:space="1" w:color="auto"/>
          <w:bottom w:val="single" w:sz="4" w:space="1" w:color="auto"/>
        </w:pBdr>
        <w:spacing w:after="0" w:line="240" w:lineRule="auto"/>
        <w:jc w:val="center"/>
        <w:rPr>
          <w:rFonts w:ascii="Times New Roman" w:eastAsia="Calibri" w:hAnsi="Times New Roman" w:cs="Times New Roman"/>
          <w:b/>
        </w:rPr>
      </w:pPr>
      <w:r w:rsidRPr="00BC11F0">
        <w:rPr>
          <w:rFonts w:ascii="Times New Roman" w:hAnsi="Times New Roman" w:cs="Times New Roman"/>
          <w:b/>
          <w:color w:val="4F81BD" w:themeColor="accent1"/>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71638" w:rsidRPr="00BC11F0" w14:paraId="0AB1508B" w14:textId="77777777" w:rsidTr="005B1DDF">
        <w:tc>
          <w:tcPr>
            <w:tcW w:w="4675" w:type="dxa"/>
            <w:hideMark/>
          </w:tcPr>
          <w:p w14:paraId="0AB15085"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CONTRACTING OFFICE ADDRESS</w:t>
            </w:r>
          </w:p>
        </w:tc>
        <w:tc>
          <w:tcPr>
            <w:tcW w:w="5243" w:type="dxa"/>
            <w:hideMark/>
          </w:tcPr>
          <w:p w14:paraId="0AB15086"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Department of Veterans Affairs</w:t>
            </w:r>
            <w:r w:rsidRPr="00BC11F0">
              <w:rPr>
                <w:rStyle w:val="AAMSKBFill-InHighlight"/>
                <w:rFonts w:ascii="Times New Roman" w:hAnsi="Times New Roman" w:cs="Times New Roman"/>
                <w:color w:val="auto"/>
              </w:rPr>
              <w:t xml:space="preserve"> </w:t>
            </w:r>
          </w:p>
          <w:p w14:paraId="0AB15087"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Network Contracting Office 10</w:t>
            </w:r>
            <w:r w:rsidRPr="00BC11F0">
              <w:rPr>
                <w:rStyle w:val="AAMSKBFill-InHighlight"/>
                <w:rFonts w:ascii="Times New Roman" w:hAnsi="Times New Roman" w:cs="Times New Roman"/>
              </w:rPr>
              <w:t xml:space="preserve"> </w:t>
            </w:r>
          </w:p>
          <w:p w14:paraId="0AB15088"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8888 Keystone Crossing</w:t>
            </w:r>
            <w:r w:rsidRPr="00BC11F0">
              <w:rPr>
                <w:rStyle w:val="AAMSKBFill-InHighlight"/>
                <w:rFonts w:ascii="Times New Roman" w:hAnsi="Times New Roman" w:cs="Times New Roman"/>
                <w:color w:val="auto"/>
              </w:rPr>
              <w:t xml:space="preserve"> </w:t>
            </w:r>
          </w:p>
          <w:p w14:paraId="0AB15089"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Suite 325</w:t>
            </w:r>
          </w:p>
          <w:p w14:paraId="0AB1508A"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Indianapolis IN  46240</w:t>
            </w:r>
            <w:r w:rsidRPr="00BC11F0">
              <w:rPr>
                <w:rStyle w:val="AAMSKBFill-InHighlight"/>
                <w:rFonts w:ascii="Times New Roman" w:hAnsi="Times New Roman" w:cs="Times New Roman"/>
                <w:color w:val="auto"/>
              </w:rPr>
              <w:t xml:space="preserve"> </w:t>
            </w:r>
          </w:p>
        </w:tc>
      </w:tr>
      <w:tr w:rsidR="00871638" w:rsidRPr="00BC11F0" w14:paraId="0AB15095" w14:textId="77777777" w:rsidTr="005B1DDF">
        <w:tc>
          <w:tcPr>
            <w:tcW w:w="4675" w:type="dxa"/>
            <w:hideMark/>
          </w:tcPr>
          <w:p w14:paraId="0AB1508C"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POINT OF CONTACT*</w:t>
            </w:r>
          </w:p>
          <w:p w14:paraId="0AB1508D" w14:textId="77777777" w:rsidR="00BC11F0" w:rsidRPr="00BC11F0" w:rsidRDefault="00BC11F0" w:rsidP="00BC11F0">
            <w:pPr>
              <w:spacing w:after="0"/>
              <w:rPr>
                <w:rFonts w:ascii="Times New Roman" w:hAnsi="Times New Roman" w:cs="Times New Roman"/>
                <w:b/>
              </w:rPr>
            </w:pPr>
          </w:p>
        </w:tc>
        <w:tc>
          <w:tcPr>
            <w:tcW w:w="5243" w:type="dxa"/>
            <w:hideMark/>
          </w:tcPr>
          <w:p w14:paraId="0AB1508E"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Contract Specialist</w:t>
            </w:r>
            <w:r w:rsidRPr="00BC11F0">
              <w:rPr>
                <w:rStyle w:val="AAMSKBFill-InHighlight"/>
                <w:rFonts w:ascii="Times New Roman" w:hAnsi="Times New Roman" w:cs="Times New Roman"/>
                <w:color w:val="auto"/>
              </w:rPr>
              <w:t xml:space="preserve"> </w:t>
            </w:r>
          </w:p>
          <w:p w14:paraId="0AB1508F"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Tiffany Rausch</w:t>
            </w:r>
          </w:p>
          <w:p w14:paraId="0AB15090" w14:textId="77777777" w:rsidR="00BC11F0" w:rsidRPr="00BC11F0" w:rsidRDefault="00BC11F0" w:rsidP="00BC11F0">
            <w:pPr>
              <w:spacing w:after="0"/>
              <w:rPr>
                <w:rFonts w:ascii="Times New Roman" w:eastAsiaTheme="minorHAnsi" w:hAnsi="Times New Roman" w:cs="Times New Roman"/>
                <w:bdr w:val="none" w:sz="0" w:space="0" w:color="auto" w:frame="1"/>
              </w:rPr>
            </w:pPr>
            <w:r w:rsidRPr="00BC11F0">
              <w:rPr>
                <w:rFonts w:ascii="Times New Roman" w:eastAsiaTheme="minorHAnsi" w:hAnsi="Times New Roman" w:cs="Times New Roman"/>
                <w:bdr w:val="none" w:sz="0" w:space="0" w:color="auto" w:frame="1"/>
              </w:rPr>
              <w:t>tiffany.rausch@va.gov</w:t>
            </w:r>
          </w:p>
          <w:p w14:paraId="0AB15093" w14:textId="77777777" w:rsidR="00BC11F0" w:rsidRPr="00BC11F0" w:rsidRDefault="00BC11F0" w:rsidP="00BC11F0">
            <w:pPr>
              <w:spacing w:after="0"/>
              <w:rPr>
                <w:rStyle w:val="AAMSKBFill-InHighlight"/>
                <w:rFonts w:ascii="Times New Roman" w:hAnsi="Times New Roman" w:cs="Times New Roman"/>
                <w:color w:val="auto"/>
              </w:rPr>
            </w:pPr>
          </w:p>
          <w:p w14:paraId="0AB15094" w14:textId="77777777" w:rsidR="00BC11F0" w:rsidRPr="00BC11F0" w:rsidRDefault="00BC11F0" w:rsidP="00BC11F0">
            <w:pPr>
              <w:spacing w:after="0"/>
              <w:rPr>
                <w:rFonts w:ascii="Times New Roman" w:hAnsi="Times New Roman" w:cs="Times New Roman"/>
              </w:rPr>
            </w:pPr>
          </w:p>
        </w:tc>
      </w:tr>
    </w:tbl>
    <w:p w14:paraId="0AB15096" w14:textId="77777777" w:rsidR="00BC11F0" w:rsidRPr="00BC11F0" w:rsidRDefault="00BC11F0" w:rsidP="00BC11F0">
      <w:pPr>
        <w:pBdr>
          <w:top w:val="single" w:sz="4" w:space="1" w:color="auto"/>
          <w:bottom w:val="single" w:sz="4" w:space="1" w:color="auto"/>
        </w:pBdr>
        <w:spacing w:after="0" w:line="240" w:lineRule="auto"/>
        <w:jc w:val="center"/>
        <w:rPr>
          <w:rFonts w:ascii="Times New Roman" w:eastAsia="Calibri" w:hAnsi="Times New Roman" w:cs="Times New Roman"/>
          <w:b/>
        </w:rPr>
      </w:pPr>
      <w:r w:rsidRPr="00BC11F0">
        <w:rPr>
          <w:rFonts w:ascii="Times New Roman" w:hAnsi="Times New Roman" w:cs="Times New Roman"/>
          <w:b/>
          <w:color w:val="4F81BD" w:themeColor="accent1"/>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71638" w:rsidRPr="00BC11F0" w14:paraId="0AB15099" w14:textId="77777777" w:rsidTr="005B1DDF">
        <w:tc>
          <w:tcPr>
            <w:tcW w:w="4675" w:type="dxa"/>
            <w:hideMark/>
          </w:tcPr>
          <w:p w14:paraId="0AB15097"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AGENCY’S URL</w:t>
            </w:r>
          </w:p>
        </w:tc>
        <w:tc>
          <w:tcPr>
            <w:tcW w:w="5243" w:type="dxa"/>
            <w:hideMark/>
          </w:tcPr>
          <w:p w14:paraId="0AB15098"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https://www.va.gov/</w:t>
            </w:r>
          </w:p>
        </w:tc>
      </w:tr>
      <w:tr w:rsidR="00871638" w:rsidRPr="00BC11F0" w14:paraId="0AB1509C" w14:textId="77777777" w:rsidTr="005B1DDF">
        <w:tc>
          <w:tcPr>
            <w:tcW w:w="4675" w:type="dxa"/>
            <w:hideMark/>
          </w:tcPr>
          <w:p w14:paraId="0AB1509A"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URL DESCRIPTION</w:t>
            </w:r>
          </w:p>
        </w:tc>
        <w:tc>
          <w:tcPr>
            <w:tcW w:w="5243" w:type="dxa"/>
            <w:hideMark/>
          </w:tcPr>
          <w:p w14:paraId="0AB1509B"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VA Homepage</w:t>
            </w:r>
          </w:p>
        </w:tc>
      </w:tr>
      <w:tr w:rsidR="00871638" w:rsidRPr="00BC11F0" w14:paraId="0AB1509F" w14:textId="77777777" w:rsidTr="005B1DDF">
        <w:tc>
          <w:tcPr>
            <w:tcW w:w="4675" w:type="dxa"/>
            <w:hideMark/>
          </w:tcPr>
          <w:p w14:paraId="0AB1509D"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AGENCY CONTACT’S EMAIL ADDRESS</w:t>
            </w:r>
          </w:p>
        </w:tc>
        <w:tc>
          <w:tcPr>
            <w:tcW w:w="5243" w:type="dxa"/>
            <w:hideMark/>
          </w:tcPr>
          <w:p w14:paraId="0AB1509E"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tiffany.rausch@va.gov</w:t>
            </w:r>
          </w:p>
        </w:tc>
      </w:tr>
      <w:tr w:rsidR="00871638" w:rsidRPr="00BC11F0" w14:paraId="0AB150A2" w14:textId="77777777" w:rsidTr="005B1DDF">
        <w:tc>
          <w:tcPr>
            <w:tcW w:w="4675" w:type="dxa"/>
            <w:hideMark/>
          </w:tcPr>
          <w:p w14:paraId="0AB150A0" w14:textId="77777777" w:rsidR="00BC11F0" w:rsidRPr="00BC11F0" w:rsidRDefault="00BC11F0" w:rsidP="00BC11F0">
            <w:pPr>
              <w:spacing w:after="0"/>
              <w:rPr>
                <w:rFonts w:ascii="Times New Roman" w:hAnsi="Times New Roman" w:cs="Times New Roman"/>
                <w:b/>
              </w:rPr>
            </w:pPr>
            <w:r w:rsidRPr="00BC11F0">
              <w:rPr>
                <w:rFonts w:ascii="Times New Roman" w:hAnsi="Times New Roman" w:cs="Times New Roman"/>
                <w:b/>
              </w:rPr>
              <w:t>EMAIL DESCRIPTION</w:t>
            </w:r>
          </w:p>
        </w:tc>
        <w:tc>
          <w:tcPr>
            <w:tcW w:w="5243" w:type="dxa"/>
            <w:hideMark/>
          </w:tcPr>
          <w:p w14:paraId="0AB150A1" w14:textId="77777777" w:rsidR="00BC11F0" w:rsidRPr="00BC11F0" w:rsidRDefault="00BC11F0" w:rsidP="00BC11F0">
            <w:pPr>
              <w:spacing w:after="0"/>
              <w:rPr>
                <w:rFonts w:ascii="Times New Roman" w:hAnsi="Times New Roman" w:cs="Times New Roman"/>
              </w:rPr>
            </w:pPr>
            <w:r w:rsidRPr="00BC11F0">
              <w:rPr>
                <w:rFonts w:ascii="Times New Roman" w:hAnsi="Times New Roman" w:cs="Times New Roman"/>
              </w:rPr>
              <w:t>Contract Specialist</w:t>
            </w:r>
          </w:p>
        </w:tc>
      </w:tr>
    </w:tbl>
    <w:p w14:paraId="0AB150A3" w14:textId="77777777" w:rsidR="00BC11F0" w:rsidRPr="00BC11F0" w:rsidRDefault="00BC11F0" w:rsidP="00BC11F0">
      <w:pPr>
        <w:spacing w:after="0" w:line="240" w:lineRule="auto"/>
        <w:rPr>
          <w:rFonts w:ascii="Times New Roman" w:hAnsi="Times New Roman" w:cs="Times New Roman"/>
          <w:b/>
          <w:color w:val="4F81BD" w:themeColor="accent1"/>
          <w:bdr w:val="none" w:sz="0" w:space="0" w:color="auto" w:frame="1"/>
        </w:rPr>
      </w:pPr>
      <w:r w:rsidRPr="00BC11F0">
        <w:rPr>
          <w:rFonts w:ascii="Times New Roman" w:hAnsi="Times New Roman" w:cs="Times New Roman"/>
          <w:b/>
          <w:color w:val="4F81BD" w:themeColor="accent1"/>
          <w:bdr w:val="none" w:sz="0" w:space="0" w:color="auto" w:frame="1"/>
        </w:rPr>
        <w:br w:type="page"/>
      </w:r>
    </w:p>
    <w:p w14:paraId="0AB150A4" w14:textId="77777777" w:rsidR="00BC11F0" w:rsidRPr="00BC11F0" w:rsidRDefault="00BC11F0" w:rsidP="00BC11F0">
      <w:pPr>
        <w:pBdr>
          <w:top w:val="single" w:sz="4" w:space="1" w:color="auto"/>
          <w:bottom w:val="single" w:sz="4" w:space="1" w:color="auto"/>
        </w:pBdr>
        <w:spacing w:after="0" w:line="240" w:lineRule="auto"/>
        <w:jc w:val="center"/>
        <w:rPr>
          <w:rFonts w:ascii="Times New Roman" w:hAnsi="Times New Roman" w:cs="Times New Roman"/>
          <w:b/>
        </w:rPr>
      </w:pPr>
      <w:r w:rsidRPr="00BC11F0">
        <w:rPr>
          <w:rFonts w:ascii="Times New Roman" w:hAnsi="Times New Roman" w:cs="Times New Roman"/>
          <w:b/>
          <w:color w:val="4F81BD" w:themeColor="accent1"/>
          <w:bdr w:val="none" w:sz="0" w:space="0" w:color="auto" w:frame="1"/>
        </w:rPr>
        <w:lastRenderedPageBreak/>
        <w:t>DESCRIPTION</w:t>
      </w:r>
    </w:p>
    <w:p w14:paraId="0AB150A5" w14:textId="77777777" w:rsidR="00BC11F0" w:rsidRPr="00BC11F0" w:rsidRDefault="00BC11F0" w:rsidP="00BC11F0">
      <w:pPr>
        <w:spacing w:after="0" w:line="240" w:lineRule="auto"/>
        <w:jc w:val="center"/>
        <w:rPr>
          <w:rFonts w:ascii="Times New Roman" w:hAnsi="Times New Roman" w:cs="Times New Roman"/>
          <w:b/>
        </w:rPr>
      </w:pPr>
      <w:r w:rsidRPr="00BC11F0">
        <w:rPr>
          <w:rFonts w:ascii="Times New Roman" w:hAnsi="Times New Roman" w:cs="Times New Roman"/>
          <w:b/>
        </w:rPr>
        <w:t>PRE-SOLICITATION NOTICE (REQUEST FOR SF330s)</w:t>
      </w:r>
    </w:p>
    <w:p w14:paraId="0AB150A6" w14:textId="77777777" w:rsidR="00BC11F0" w:rsidRPr="00BC11F0" w:rsidRDefault="00BC11F0" w:rsidP="00BC11F0">
      <w:pPr>
        <w:spacing w:after="0" w:line="240" w:lineRule="auto"/>
        <w:jc w:val="center"/>
        <w:rPr>
          <w:rFonts w:ascii="Times New Roman" w:hAnsi="Times New Roman" w:cs="Times New Roman"/>
          <w:b/>
        </w:rPr>
      </w:pPr>
    </w:p>
    <w:p w14:paraId="0AB150A7" w14:textId="08D2B414"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The Department of Veterans Affairs (DVA) Network Contracting Office (NCO) 10 is seeking qualified Architect-Engineering (AE) firms to submit Standard Form 330 (SF330) “Architect / Engineer Statement of Qualifications” for a Single Award Contract for Architectural and Engineering (AE) services</w:t>
      </w:r>
      <w:r w:rsidRPr="00BC11F0">
        <w:rPr>
          <w:rFonts w:ascii="Times New Roman" w:hAnsi="Times New Roman" w:cs="Times New Roman"/>
        </w:rPr>
        <w:t>.</w:t>
      </w:r>
    </w:p>
    <w:p w14:paraId="0AB150A8" w14:textId="77777777" w:rsidR="00BC11F0" w:rsidRPr="00BC11F0" w:rsidRDefault="00BC11F0" w:rsidP="00BC11F0">
      <w:pPr>
        <w:spacing w:after="0" w:line="240" w:lineRule="auto"/>
        <w:rPr>
          <w:rFonts w:ascii="Times New Roman" w:hAnsi="Times New Roman" w:cs="Times New Roman"/>
        </w:rPr>
      </w:pPr>
    </w:p>
    <w:p w14:paraId="0AB150A9"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Description of Requirement: The Architect/Engineer (A/E) firm shall furnish professional services for 100% design to remodel Building 41 at VA Northern Indiana Health Care System, Marion Campus, 1700 E. 38</w:t>
      </w:r>
      <w:r w:rsidRPr="00BC11F0">
        <w:rPr>
          <w:rFonts w:ascii="Times New Roman" w:hAnsi="Times New Roman" w:cs="Times New Roman"/>
          <w:vertAlign w:val="superscript"/>
        </w:rPr>
        <w:t>th</w:t>
      </w:r>
      <w:r w:rsidRPr="00BC11F0">
        <w:rPr>
          <w:rFonts w:ascii="Times New Roman" w:hAnsi="Times New Roman" w:cs="Times New Roman"/>
        </w:rPr>
        <w:t xml:space="preserve"> Street, Marion, IN 46953. The design will include Schematic Design, Design Development, Construction/Bid Documents per the A/E Design Submission Instructions Document, Construction Administration Services, Technical Specifications and Cost Estimates.</w:t>
      </w:r>
    </w:p>
    <w:p w14:paraId="0AB150AA" w14:textId="77777777" w:rsidR="00BC11F0" w:rsidRPr="00BC11F0" w:rsidRDefault="00BC11F0" w:rsidP="00BC11F0">
      <w:pPr>
        <w:spacing w:after="0" w:line="240" w:lineRule="auto"/>
        <w:rPr>
          <w:rFonts w:ascii="Times New Roman" w:hAnsi="Times New Roman" w:cs="Times New Roman"/>
        </w:rPr>
      </w:pPr>
    </w:p>
    <w:p w14:paraId="0AB150AB"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 xml:space="preserve"> Firms submitting qualification packages must comply with Federal Acquisition Regulation (FAR) 52.236-25 – “Requirements for Registration of Designers” Architects or engineers registered to practice in the particular professional field involved in a State, the District of Columbia, or an outlying area of the United States shall prepare or review and approve the design of architectural, structural, mechanical, electrical, civil, or other engineering features of the work. </w:t>
      </w:r>
    </w:p>
    <w:p w14:paraId="0AB150AC" w14:textId="77777777" w:rsidR="00BC11F0" w:rsidRPr="00BC11F0" w:rsidRDefault="00BC11F0" w:rsidP="00BC11F0">
      <w:pPr>
        <w:spacing w:after="0" w:line="240" w:lineRule="auto"/>
        <w:rPr>
          <w:rFonts w:ascii="Times New Roman" w:hAnsi="Times New Roman" w:cs="Times New Roman"/>
        </w:rPr>
      </w:pPr>
    </w:p>
    <w:p w14:paraId="0AB150AD"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b/>
        </w:rPr>
        <w:t>SET-ASIDE INFORMATION:</w:t>
      </w:r>
      <w:r w:rsidRPr="00BC11F0">
        <w:rPr>
          <w:rFonts w:ascii="Times New Roman" w:hAnsi="Times New Roman" w:cs="Times New Roman"/>
        </w:rPr>
        <w:t xml:space="preserve"> This procurement is a Total Set-Aside for </w:t>
      </w:r>
      <w:r w:rsidRPr="00BC11F0">
        <w:rPr>
          <w:rFonts w:ascii="Times New Roman" w:hAnsi="Times New Roman" w:cs="Times New Roman"/>
        </w:rPr>
        <w:t>Service-Disabled</w:t>
      </w:r>
      <w:r w:rsidRPr="00BC11F0">
        <w:rPr>
          <w:rFonts w:ascii="Times New Roman" w:hAnsi="Times New Roman" w:cs="Times New Roman"/>
        </w:rPr>
        <w:t xml:space="preserve"> Veteran Owned Small Business (SDVOSB) AE firms. The primary North American Industry Classification System (NAICS) Codes is 5413</w:t>
      </w:r>
      <w:r w:rsidRPr="00BC11F0">
        <w:rPr>
          <w:rFonts w:ascii="Times New Roman" w:hAnsi="Times New Roman" w:cs="Times New Roman"/>
        </w:rPr>
        <w:t>1</w:t>
      </w:r>
      <w:r w:rsidRPr="00BC11F0">
        <w:rPr>
          <w:rFonts w:ascii="Times New Roman" w:hAnsi="Times New Roman" w:cs="Times New Roman"/>
        </w:rPr>
        <w:t xml:space="preserve">0 </w:t>
      </w:r>
      <w:r w:rsidRPr="00BC11F0">
        <w:rPr>
          <w:rFonts w:ascii="Times New Roman" w:hAnsi="Times New Roman" w:cs="Times New Roman"/>
        </w:rPr>
        <w:t>Architectural</w:t>
      </w:r>
      <w:r w:rsidRPr="00BC11F0">
        <w:rPr>
          <w:rFonts w:ascii="Times New Roman" w:hAnsi="Times New Roman" w:cs="Times New Roman"/>
        </w:rPr>
        <w:t xml:space="preserve"> Services.  The Government intends to make a single contract award to a qualified SDVOSB AE firm, contingent upon a sufficient number of qualified SDVOSB AE firms are deemed most highly qualified and eligible for award. Verification of SDVOSB status will be done via confirming current registration in the Sma</w:t>
      </w:r>
      <w:r w:rsidRPr="00BC11F0">
        <w:rPr>
          <w:rFonts w:ascii="Times New Roman" w:hAnsi="Times New Roman" w:cs="Times New Roman"/>
        </w:rPr>
        <w:t>ll Business Administration’s (SBA) – Veteran Small Business Certification (VetCert) database (</w:t>
      </w:r>
      <w:r w:rsidRPr="00BC11F0">
        <w:rPr>
          <w:rFonts w:ascii="Times New Roman" w:hAnsi="Times New Roman" w:cs="Times New Roman"/>
        </w:rPr>
        <w:t>https://www.sba.gov/partners/contracting-officials/small-business-procurement</w:t>
      </w:r>
      <w:r w:rsidRPr="00BC11F0">
        <w:rPr>
          <w:rFonts w:ascii="Times New Roman" w:hAnsi="Times New Roman" w:cs="Times New Roman"/>
        </w:rPr>
        <w:t xml:space="preserve">). Firms submitting a qualification package must have a current registration in the System for Award Management (https://sam.gov). The awarded contract will be firm-fixed price. </w:t>
      </w:r>
    </w:p>
    <w:p w14:paraId="0AB150AE" w14:textId="77777777" w:rsidR="00BC11F0" w:rsidRPr="00BC11F0" w:rsidRDefault="00BC11F0" w:rsidP="00BC11F0">
      <w:pPr>
        <w:spacing w:after="0" w:line="240" w:lineRule="auto"/>
        <w:rPr>
          <w:rFonts w:ascii="Times New Roman" w:hAnsi="Times New Roman" w:cs="Times New Roman"/>
        </w:rPr>
      </w:pPr>
    </w:p>
    <w:p w14:paraId="0AB150AF"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This procurement will be following the procedures established in the Brooks Act, Federal Acquisition Regulation (FAR) 15, FAR 36.</w:t>
      </w:r>
      <w:r w:rsidRPr="00BC11F0">
        <w:rPr>
          <w:rFonts w:ascii="Times New Roman" w:hAnsi="Times New Roman" w:cs="Times New Roman"/>
        </w:rPr>
        <w:t>202</w:t>
      </w:r>
      <w:r w:rsidRPr="00BC11F0">
        <w:rPr>
          <w:rFonts w:ascii="Times New Roman" w:hAnsi="Times New Roman" w:cs="Times New Roman"/>
        </w:rPr>
        <w:t xml:space="preserve">, and Veterans Affairs Acquisition Regulation (VAAR) 836.6.  The </w:t>
      </w:r>
      <w:r w:rsidRPr="00BC11F0">
        <w:rPr>
          <w:rFonts w:ascii="Times New Roman" w:hAnsi="Times New Roman" w:cs="Times New Roman"/>
        </w:rPr>
        <w:t>top-ranked</w:t>
      </w:r>
      <w:r w:rsidRPr="00BC11F0">
        <w:rPr>
          <w:rFonts w:ascii="Times New Roman" w:hAnsi="Times New Roman" w:cs="Times New Roman"/>
        </w:rPr>
        <w:t xml:space="preserve"> firm is expected to receive a solicitation for pricing and conduct negotiations.  If award is made, all unsuccessful submitters/offerors will be notified promptly after contract award.</w:t>
      </w:r>
      <w:r w:rsidRPr="00BC11F0">
        <w:rPr>
          <w:rFonts w:ascii="Times New Roman" w:hAnsi="Times New Roman" w:cs="Times New Roman"/>
        </w:rPr>
        <w:br/>
      </w:r>
    </w:p>
    <w:p w14:paraId="0AB150B0"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Firms responding to this notice will be evaluated and ranked using the selection criteria listed in the continuation pages of this pre-solicitation package.  The evaluation will consider how each factor is addressed and how it is formatted in order to coincide with the selection criteria.  The evaluation factors listed in the continuation pages shall be addressed in Part H of the SF-330.</w:t>
      </w:r>
    </w:p>
    <w:p w14:paraId="0AB150B1" w14:textId="77777777" w:rsidR="00BC11F0" w:rsidRPr="00BC11F0" w:rsidRDefault="00BC11F0" w:rsidP="00BC11F0">
      <w:pPr>
        <w:spacing w:after="0" w:line="240" w:lineRule="auto"/>
        <w:rPr>
          <w:rFonts w:ascii="Times New Roman" w:hAnsi="Times New Roman" w:cs="Times New Roman"/>
        </w:rPr>
      </w:pPr>
    </w:p>
    <w:p w14:paraId="0AB150B2" w14:textId="444FAA72"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The submission must include a fully completed Standard Form (SF) 330, “/Engineer Qualifications</w:t>
      </w:r>
      <w:r w:rsidRPr="00BC11F0">
        <w:rPr>
          <w:rFonts w:ascii="Times New Roman" w:hAnsi="Times New Roman" w:cs="Times New Roman"/>
        </w:rPr>
        <w:t>: (</w:t>
      </w:r>
      <w:r w:rsidRPr="00BC11F0">
        <w:rPr>
          <w:rFonts w:ascii="Times New Roman" w:hAnsi="Times New Roman" w:cs="Times New Roman"/>
        </w:rPr>
        <w:t xml:space="preserve">form available at:  https://www.gsa.gov/forms).  The SF330 shall not exceed a total of </w:t>
      </w:r>
      <w:r>
        <w:rPr>
          <w:rFonts w:ascii="Times New Roman" w:hAnsi="Times New Roman" w:cs="Times New Roman"/>
        </w:rPr>
        <w:t>5</w:t>
      </w:r>
      <w:r w:rsidRPr="00BC11F0">
        <w:rPr>
          <w:rFonts w:ascii="Times New Roman" w:hAnsi="Times New Roman" w:cs="Times New Roman"/>
        </w:rPr>
        <w:t xml:space="preserve">5 pages in a common font, size 12, single spaced. Use graphic presentations where such use will contribute relevant data.  The background color of each page of the submission shall be white or ivory stock only.  A page is defined as each face of an 8.5 X </w:t>
      </w:r>
      <w:r w:rsidRPr="00BC11F0">
        <w:rPr>
          <w:rFonts w:ascii="Times New Roman" w:hAnsi="Times New Roman" w:cs="Times New Roman"/>
        </w:rPr>
        <w:t>11-inch</w:t>
      </w:r>
      <w:r w:rsidRPr="00BC11F0">
        <w:rPr>
          <w:rFonts w:ascii="Times New Roman" w:hAnsi="Times New Roman" w:cs="Times New Roman"/>
        </w:rPr>
        <w:t xml:space="preserve"> sheet of paper containing information. </w:t>
      </w:r>
      <w:r w:rsidRPr="00BC11F0">
        <w:rPr>
          <w:rFonts w:ascii="Times New Roman" w:hAnsi="Times New Roman" w:cs="Times New Roman"/>
        </w:rPr>
        <w:br/>
      </w:r>
    </w:p>
    <w:p w14:paraId="0AB150B3"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Deliver via email a PDF file to</w:t>
      </w:r>
      <w:r w:rsidRPr="00BC11F0">
        <w:rPr>
          <w:rFonts w:ascii="Times New Roman" w:hAnsi="Times New Roman" w:cs="Times New Roman"/>
        </w:rPr>
        <w:t xml:space="preserve"> tiffany.rausch@va.gov</w:t>
      </w:r>
      <w:r w:rsidRPr="00BC11F0">
        <w:rPr>
          <w:rFonts w:ascii="Times New Roman" w:hAnsi="Times New Roman" w:cs="Times New Roman"/>
        </w:rPr>
        <w:t>. The emailed file size shall not exceed 18mb. The emailed SF330 may be provided in a zip file. The subject line of the e-mail should read (“</w:t>
      </w:r>
      <w:r w:rsidRPr="00BC11F0">
        <w:rPr>
          <w:rFonts w:ascii="Times New Roman" w:hAnsi="Times New Roman" w:cs="Times New Roman"/>
        </w:rPr>
        <w:t>Remodel Building 41</w:t>
      </w:r>
      <w:r w:rsidRPr="00BC11F0">
        <w:rPr>
          <w:rFonts w:ascii="Times New Roman" w:hAnsi="Times New Roman" w:cs="Times New Roman"/>
        </w:rPr>
        <w:t xml:space="preserve"> 36C2502</w:t>
      </w:r>
      <w:r w:rsidRPr="00BC11F0">
        <w:rPr>
          <w:rFonts w:ascii="Times New Roman" w:hAnsi="Times New Roman" w:cs="Times New Roman"/>
        </w:rPr>
        <w:t>6R0074</w:t>
      </w:r>
      <w:r w:rsidRPr="00BC11F0">
        <w:rPr>
          <w:rFonts w:ascii="Times New Roman" w:hAnsi="Times New Roman" w:cs="Times New Roman"/>
        </w:rPr>
        <w:t xml:space="preserve">”).  </w:t>
      </w:r>
      <w:r w:rsidRPr="00BC11F0">
        <w:rPr>
          <w:rFonts w:ascii="Times New Roman" w:hAnsi="Times New Roman" w:cs="Times New Roman"/>
          <w:b/>
          <w:u w:val="single"/>
        </w:rPr>
        <w:t>DEADLINE:</w:t>
      </w:r>
      <w:r w:rsidRPr="00BC11F0">
        <w:rPr>
          <w:rFonts w:ascii="Times New Roman" w:hAnsi="Times New Roman" w:cs="Times New Roman"/>
        </w:rPr>
        <w:t xml:space="preserve"> </w:t>
      </w:r>
      <w:r w:rsidRPr="00BC11F0">
        <w:rPr>
          <w:rFonts w:ascii="Times New Roman" w:hAnsi="Times New Roman" w:cs="Times New Roman"/>
          <w:b/>
          <w:i/>
        </w:rPr>
        <w:t xml:space="preserve">The electronic copy of the SF330 must be received at the email address cited above by no later than </w:t>
      </w:r>
      <w:r w:rsidRPr="00BC11F0">
        <w:rPr>
          <w:rFonts w:ascii="Times New Roman" w:hAnsi="Times New Roman" w:cs="Times New Roman"/>
          <w:b/>
          <w:i/>
        </w:rPr>
        <w:t>May 28</w:t>
      </w:r>
      <w:r w:rsidRPr="00BC11F0">
        <w:rPr>
          <w:rFonts w:ascii="Times New Roman" w:hAnsi="Times New Roman" w:cs="Times New Roman"/>
          <w:b/>
          <w:i/>
        </w:rPr>
        <w:t>, 202</w:t>
      </w:r>
      <w:r w:rsidRPr="00BC11F0">
        <w:rPr>
          <w:rFonts w:ascii="Times New Roman" w:hAnsi="Times New Roman" w:cs="Times New Roman"/>
          <w:b/>
          <w:i/>
        </w:rPr>
        <w:t>6</w:t>
      </w:r>
      <w:r w:rsidRPr="00BC11F0">
        <w:rPr>
          <w:rFonts w:ascii="Times New Roman" w:hAnsi="Times New Roman" w:cs="Times New Roman"/>
          <w:b/>
          <w:i/>
        </w:rPr>
        <w:t xml:space="preserve">, at </w:t>
      </w:r>
      <w:r w:rsidRPr="00BC11F0">
        <w:rPr>
          <w:rFonts w:ascii="Times New Roman" w:hAnsi="Times New Roman" w:cs="Times New Roman"/>
          <w:b/>
          <w:i/>
        </w:rPr>
        <w:t>10</w:t>
      </w:r>
      <w:r w:rsidRPr="00BC11F0">
        <w:rPr>
          <w:rFonts w:ascii="Times New Roman" w:hAnsi="Times New Roman" w:cs="Times New Roman"/>
          <w:b/>
          <w:i/>
        </w:rPr>
        <w:t>:00</w:t>
      </w:r>
      <w:r w:rsidRPr="00BC11F0">
        <w:rPr>
          <w:rFonts w:ascii="Times New Roman" w:hAnsi="Times New Roman" w:cs="Times New Roman"/>
          <w:b/>
          <w:i/>
        </w:rPr>
        <w:t>a</w:t>
      </w:r>
      <w:r w:rsidRPr="00BC11F0">
        <w:rPr>
          <w:rFonts w:ascii="Times New Roman" w:hAnsi="Times New Roman" w:cs="Times New Roman"/>
          <w:b/>
          <w:i/>
        </w:rPr>
        <w:t xml:space="preserve">m </w:t>
      </w:r>
      <w:r w:rsidRPr="00BC11F0">
        <w:rPr>
          <w:rFonts w:ascii="Times New Roman" w:hAnsi="Times New Roman" w:cs="Times New Roman"/>
          <w:b/>
          <w:i/>
        </w:rPr>
        <w:t>EST</w:t>
      </w:r>
      <w:r w:rsidRPr="00BC11F0">
        <w:rPr>
          <w:rFonts w:ascii="Times New Roman" w:hAnsi="Times New Roman" w:cs="Times New Roman"/>
          <w:b/>
          <w:i/>
        </w:rPr>
        <w:t xml:space="preserve"> in order to be considered. </w:t>
      </w:r>
    </w:p>
    <w:p w14:paraId="0AB150B4" w14:textId="77777777" w:rsidR="00BC11F0" w:rsidRPr="00BC11F0" w:rsidRDefault="00BC11F0" w:rsidP="00BC11F0">
      <w:pPr>
        <w:spacing w:after="0" w:line="240" w:lineRule="auto"/>
        <w:rPr>
          <w:rFonts w:ascii="Times New Roman" w:hAnsi="Times New Roman" w:cs="Times New Roman"/>
        </w:rPr>
      </w:pPr>
    </w:p>
    <w:p w14:paraId="0AB150B5"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Should there be any conflict between this pre-solicitation notice and the attached Statement of Work (SOW), the SOW supersedes.</w:t>
      </w:r>
    </w:p>
    <w:p w14:paraId="0AB150B6" w14:textId="77777777" w:rsidR="00BC11F0" w:rsidRPr="00BC11F0" w:rsidRDefault="00BC11F0" w:rsidP="00BC11F0">
      <w:pPr>
        <w:spacing w:after="0" w:line="240" w:lineRule="auto"/>
        <w:rPr>
          <w:rFonts w:ascii="Times New Roman" w:hAnsi="Times New Roman" w:cs="Times New Roman"/>
        </w:rPr>
      </w:pPr>
    </w:p>
    <w:p w14:paraId="0AB150B7" w14:textId="77777777" w:rsidR="00BC11F0" w:rsidRPr="00BC11F0" w:rsidRDefault="00BC11F0" w:rsidP="00BC11F0">
      <w:pPr>
        <w:numPr>
          <w:ilvl w:val="0"/>
          <w:numId w:val="1"/>
        </w:numPr>
        <w:spacing w:after="0" w:line="240" w:lineRule="auto"/>
        <w:ind w:left="0"/>
        <w:rPr>
          <w:rFonts w:ascii="Times New Roman" w:hAnsi="Times New Roman" w:cs="Times New Roman"/>
        </w:rPr>
      </w:pPr>
      <w:r w:rsidRPr="00BC11F0">
        <w:rPr>
          <w:rFonts w:ascii="Times New Roman" w:hAnsi="Times New Roman" w:cs="Times New Roman"/>
        </w:rPr>
        <w:t xml:space="preserve">Questions and other inquiries are to be directed only via email to Contract Specialist </w:t>
      </w:r>
      <w:r w:rsidRPr="00BC11F0">
        <w:rPr>
          <w:rFonts w:ascii="Times New Roman" w:hAnsi="Times New Roman" w:cs="Times New Roman"/>
        </w:rPr>
        <w:t>Tiffany Rausch</w:t>
      </w:r>
      <w:r w:rsidRPr="00BC11F0">
        <w:rPr>
          <w:rFonts w:ascii="Times New Roman" w:hAnsi="Times New Roman" w:cs="Times New Roman"/>
        </w:rPr>
        <w:t xml:space="preserve"> at </w:t>
      </w:r>
      <w:hyperlink r:id="rId7" w:history="1">
        <w:r w:rsidRPr="00BC11F0">
          <w:rPr>
            <w:rStyle w:val="Hyperlink"/>
            <w:rFonts w:ascii="Times New Roman" w:hAnsi="Times New Roman" w:cs="Times New Roman"/>
          </w:rPr>
          <w:t>tiffany.rausch</w:t>
        </w:r>
        <w:r w:rsidRPr="00BC11F0">
          <w:rPr>
            <w:rStyle w:val="Hyperlink"/>
            <w:rFonts w:ascii="Times New Roman" w:hAnsi="Times New Roman" w:cs="Times New Roman"/>
          </w:rPr>
          <w:t>@va.gov</w:t>
        </w:r>
      </w:hyperlink>
      <w:r w:rsidRPr="00BC11F0">
        <w:rPr>
          <w:rFonts w:ascii="Times New Roman" w:hAnsi="Times New Roman" w:cs="Times New Roman"/>
        </w:rPr>
        <w:t xml:space="preserve">. </w:t>
      </w:r>
    </w:p>
    <w:p w14:paraId="0AB150B8" w14:textId="77777777" w:rsidR="00BC11F0" w:rsidRPr="00BC11F0" w:rsidRDefault="00BC11F0" w:rsidP="00BC11F0">
      <w:pPr>
        <w:spacing w:after="0" w:line="240" w:lineRule="auto"/>
        <w:rPr>
          <w:rFonts w:ascii="Times New Roman" w:hAnsi="Times New Roman" w:cs="Times New Roman"/>
        </w:rPr>
      </w:pPr>
    </w:p>
    <w:p w14:paraId="0AB150B9" w14:textId="77777777" w:rsidR="00BC11F0" w:rsidRPr="00BC11F0" w:rsidRDefault="00BC11F0" w:rsidP="00BC11F0">
      <w:pPr>
        <w:spacing w:after="0" w:line="240" w:lineRule="auto"/>
        <w:rPr>
          <w:rFonts w:ascii="Times New Roman" w:hAnsi="Times New Roman" w:cs="Times New Roman"/>
        </w:rPr>
      </w:pPr>
      <w:r w:rsidRPr="00BC11F0">
        <w:rPr>
          <w:rFonts w:ascii="Times New Roman" w:hAnsi="Times New Roman" w:cs="Times New Roman"/>
        </w:rPr>
        <w:t>NOTES: THIS PRE-SOLICITATION NOTICE IS SUBJECT TO AMENDMENT. MONITOR THIS ADVERTISEMENT AND SUBSCRIBE TO THE SAM.gov ALERT SERVICE TO INSURE NOTIFICATION OF ANY AMENDMENTS OR OTHER CHANGES TO THIS ADVERTISEMENT.</w:t>
      </w:r>
    </w:p>
    <w:p w14:paraId="0AB150BA" w14:textId="77777777" w:rsidR="00BC11F0" w:rsidRPr="00BC11F0" w:rsidRDefault="00BC11F0" w:rsidP="00BC11F0">
      <w:pPr>
        <w:spacing w:after="0" w:line="240" w:lineRule="auto"/>
        <w:rPr>
          <w:rFonts w:ascii="Times New Roman" w:hAnsi="Times New Roman" w:cs="Times New Roman"/>
        </w:rPr>
      </w:pPr>
    </w:p>
    <w:p w14:paraId="0AB150BB" w14:textId="77777777" w:rsidR="00BC11F0" w:rsidRPr="00BC11F0" w:rsidRDefault="00BC11F0" w:rsidP="00BC11F0">
      <w:pPr>
        <w:spacing w:after="0" w:line="240" w:lineRule="auto"/>
        <w:rPr>
          <w:rFonts w:ascii="Times New Roman" w:hAnsi="Times New Roman" w:cs="Times New Roman"/>
        </w:rPr>
      </w:pPr>
      <w:r w:rsidRPr="00BC11F0">
        <w:rPr>
          <w:rFonts w:ascii="Times New Roman" w:hAnsi="Times New Roman" w:cs="Times New Roman"/>
          <w:b/>
          <w:bCs/>
        </w:rPr>
        <w:t>Evaluation Factors</w:t>
      </w:r>
    </w:p>
    <w:p w14:paraId="0AB150BC"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t xml:space="preserve">Specialized experience and technical competence with providing architect-engineer services for comparable </w:t>
      </w:r>
      <w:r w:rsidRPr="00BC11F0">
        <w:rPr>
          <w:rFonts w:ascii="Times New Roman" w:hAnsi="Times New Roman" w:cs="Times New Roman"/>
        </w:rPr>
        <w:t>historical building remodel</w:t>
      </w:r>
      <w:r w:rsidRPr="00BC11F0">
        <w:rPr>
          <w:rFonts w:ascii="Times New Roman" w:hAnsi="Times New Roman" w:cs="Times New Roman"/>
        </w:rPr>
        <w:t xml:space="preserve"> projects (30% weighting) </w:t>
      </w:r>
    </w:p>
    <w:p w14:paraId="0AB150BD" w14:textId="77777777" w:rsidR="00BC11F0" w:rsidRPr="00BC11F0" w:rsidRDefault="00BC11F0" w:rsidP="00BC11F0">
      <w:pPr>
        <w:pStyle w:val="ListParagraph"/>
        <w:spacing w:after="0" w:line="240" w:lineRule="auto"/>
        <w:rPr>
          <w:rFonts w:ascii="Times New Roman" w:hAnsi="Times New Roman" w:cs="Times New Roman"/>
        </w:rPr>
      </w:pPr>
    </w:p>
    <w:p w14:paraId="0AB150BE"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Demonstrate experience and competence with comparable </w:t>
      </w:r>
      <w:r w:rsidRPr="00BC11F0">
        <w:rPr>
          <w:rFonts w:ascii="Times New Roman" w:hAnsi="Times New Roman" w:cs="Times New Roman"/>
        </w:rPr>
        <w:t>historical building remodel</w:t>
      </w:r>
      <w:r w:rsidRPr="00BC11F0">
        <w:rPr>
          <w:rFonts w:ascii="Times New Roman" w:hAnsi="Times New Roman" w:cs="Times New Roman"/>
        </w:rPr>
        <w:t xml:space="preserve"> projects that: </w:t>
      </w:r>
    </w:p>
    <w:p w14:paraId="0AB150BF" w14:textId="77777777" w:rsidR="00BC11F0" w:rsidRPr="00BC11F0" w:rsidRDefault="00BC11F0" w:rsidP="00BC11F0">
      <w:pPr>
        <w:pStyle w:val="ListParagraph"/>
        <w:numPr>
          <w:ilvl w:val="0"/>
          <w:numId w:val="3"/>
        </w:numPr>
        <w:spacing w:after="0" w:line="240" w:lineRule="auto"/>
        <w:ind w:left="1440"/>
        <w:rPr>
          <w:rFonts w:ascii="Times New Roman" w:hAnsi="Times New Roman" w:cs="Times New Roman"/>
        </w:rPr>
      </w:pPr>
      <w:r w:rsidRPr="00BC11F0">
        <w:rPr>
          <w:rFonts w:ascii="Times New Roman" w:hAnsi="Times New Roman" w:cs="Times New Roman"/>
        </w:rPr>
        <w:t>Require a section 106 permit with the State Historic Preservation Office (SHPO)</w:t>
      </w:r>
    </w:p>
    <w:p w14:paraId="0AB150C0" w14:textId="77777777" w:rsidR="00BC11F0" w:rsidRPr="00BC11F0" w:rsidRDefault="00BC11F0" w:rsidP="00BC11F0">
      <w:pPr>
        <w:pStyle w:val="ListParagraph"/>
        <w:numPr>
          <w:ilvl w:val="0"/>
          <w:numId w:val="3"/>
        </w:numPr>
        <w:spacing w:after="0" w:line="240" w:lineRule="auto"/>
        <w:ind w:left="1440"/>
        <w:rPr>
          <w:rFonts w:ascii="Times New Roman" w:hAnsi="Times New Roman" w:cs="Times New Roman"/>
        </w:rPr>
      </w:pPr>
      <w:r w:rsidRPr="00BC11F0">
        <w:rPr>
          <w:rFonts w:ascii="Times New Roman" w:hAnsi="Times New Roman" w:cs="Times New Roman"/>
        </w:rPr>
        <w:t>Require a Certified Industrial Hygienist service for abatements, air monitoring, etc.</w:t>
      </w:r>
    </w:p>
    <w:p w14:paraId="0AB150C1" w14:textId="77777777" w:rsidR="00BC11F0" w:rsidRPr="00BC11F0" w:rsidRDefault="00BC11F0" w:rsidP="00BC11F0">
      <w:pPr>
        <w:pStyle w:val="ListParagraph"/>
        <w:numPr>
          <w:ilvl w:val="0"/>
          <w:numId w:val="3"/>
        </w:numPr>
        <w:spacing w:after="0" w:line="240" w:lineRule="auto"/>
        <w:ind w:left="1440"/>
        <w:rPr>
          <w:rFonts w:ascii="Times New Roman" w:hAnsi="Times New Roman" w:cs="Times New Roman"/>
        </w:rPr>
      </w:pPr>
      <w:r w:rsidRPr="00BC11F0">
        <w:rPr>
          <w:rFonts w:ascii="Times New Roman" w:hAnsi="Times New Roman" w:cs="Times New Roman"/>
        </w:rPr>
        <w:t>Require the inclusion of asbestos abatement in the design.</w:t>
      </w:r>
    </w:p>
    <w:p w14:paraId="0AB150C2" w14:textId="77777777" w:rsidR="00BC11F0" w:rsidRPr="00BC11F0" w:rsidRDefault="00BC11F0" w:rsidP="00BC11F0">
      <w:pPr>
        <w:pStyle w:val="ListParagraph"/>
        <w:numPr>
          <w:ilvl w:val="0"/>
          <w:numId w:val="3"/>
        </w:numPr>
        <w:spacing w:after="0" w:line="240" w:lineRule="auto"/>
        <w:ind w:left="1440"/>
        <w:rPr>
          <w:rFonts w:ascii="Times New Roman" w:hAnsi="Times New Roman" w:cs="Times New Roman"/>
        </w:rPr>
      </w:pPr>
      <w:r w:rsidRPr="00BC11F0">
        <w:rPr>
          <w:rFonts w:ascii="Times New Roman" w:hAnsi="Times New Roman" w:cs="Times New Roman"/>
        </w:rPr>
        <w:t>Require the hiring of a third-party commissioning agent as well as a third-party construction cost estimator.</w:t>
      </w:r>
    </w:p>
    <w:p w14:paraId="0AB150C3" w14:textId="77777777" w:rsidR="00BC11F0" w:rsidRPr="00BC11F0" w:rsidRDefault="00BC11F0" w:rsidP="00BC11F0">
      <w:pPr>
        <w:pStyle w:val="ListParagraph"/>
        <w:spacing w:after="0" w:line="240" w:lineRule="auto"/>
        <w:ind w:left="1080"/>
        <w:rPr>
          <w:rFonts w:ascii="Times New Roman" w:hAnsi="Times New Roman" w:cs="Times New Roman"/>
        </w:rPr>
      </w:pPr>
    </w:p>
    <w:p w14:paraId="0AB150C4"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Submit at least three but no more than five projects completed within the last five years. </w:t>
      </w:r>
    </w:p>
    <w:p w14:paraId="0AB150C5" w14:textId="77777777" w:rsidR="00BC11F0" w:rsidRPr="00BC11F0" w:rsidRDefault="00BC11F0" w:rsidP="00BC11F0">
      <w:pPr>
        <w:pStyle w:val="ListParagraph"/>
        <w:spacing w:after="0" w:line="240" w:lineRule="auto"/>
        <w:rPr>
          <w:rFonts w:ascii="Times New Roman" w:hAnsi="Times New Roman" w:cs="Times New Roman"/>
        </w:rPr>
      </w:pPr>
    </w:p>
    <w:p w14:paraId="0AB150C6"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Provide the project title, location, and brief work description, including: </w:t>
      </w:r>
    </w:p>
    <w:p w14:paraId="0AB150C7" w14:textId="77777777" w:rsidR="00BC11F0" w:rsidRPr="00BC11F0" w:rsidRDefault="00BC11F0" w:rsidP="00BC11F0">
      <w:pPr>
        <w:pStyle w:val="ListParagraph"/>
        <w:numPr>
          <w:ilvl w:val="0"/>
          <w:numId w:val="4"/>
        </w:numPr>
        <w:spacing w:after="0" w:line="240" w:lineRule="auto"/>
        <w:ind w:left="1440"/>
        <w:rPr>
          <w:rFonts w:ascii="Times New Roman" w:hAnsi="Times New Roman" w:cs="Times New Roman"/>
        </w:rPr>
      </w:pPr>
      <w:r w:rsidRPr="00BC11F0">
        <w:rPr>
          <w:rFonts w:ascii="Times New Roman" w:hAnsi="Times New Roman" w:cs="Times New Roman"/>
        </w:rPr>
        <w:t xml:space="preserve">Strategy used to identify suitable </w:t>
      </w:r>
      <w:r w:rsidRPr="00BC11F0">
        <w:rPr>
          <w:rFonts w:ascii="Times New Roman" w:hAnsi="Times New Roman" w:cs="Times New Roman"/>
        </w:rPr>
        <w:t>solutions to asbestos abatement</w:t>
      </w:r>
      <w:r w:rsidRPr="00BC11F0">
        <w:rPr>
          <w:rFonts w:ascii="Times New Roman" w:hAnsi="Times New Roman" w:cs="Times New Roman"/>
        </w:rPr>
        <w:t xml:space="preserve">. </w:t>
      </w:r>
    </w:p>
    <w:p w14:paraId="0AB150C8" w14:textId="77777777" w:rsidR="00BC11F0" w:rsidRPr="00BC11F0" w:rsidRDefault="00BC11F0" w:rsidP="00BC11F0">
      <w:pPr>
        <w:pStyle w:val="ListParagraph"/>
        <w:numPr>
          <w:ilvl w:val="0"/>
          <w:numId w:val="4"/>
        </w:numPr>
        <w:spacing w:after="0" w:line="240" w:lineRule="auto"/>
        <w:ind w:left="1440"/>
        <w:rPr>
          <w:rFonts w:ascii="Times New Roman" w:hAnsi="Times New Roman" w:cs="Times New Roman"/>
        </w:rPr>
      </w:pPr>
      <w:r w:rsidRPr="00BC11F0">
        <w:rPr>
          <w:rFonts w:ascii="Times New Roman" w:hAnsi="Times New Roman" w:cs="Times New Roman"/>
        </w:rPr>
        <w:t xml:space="preserve">Building use and square footage of the project. </w:t>
      </w:r>
    </w:p>
    <w:p w14:paraId="0AB150C9" w14:textId="77777777" w:rsidR="00BC11F0" w:rsidRPr="00BC11F0" w:rsidRDefault="00BC11F0" w:rsidP="00BC11F0">
      <w:pPr>
        <w:pStyle w:val="ListParagraph"/>
        <w:numPr>
          <w:ilvl w:val="0"/>
          <w:numId w:val="4"/>
        </w:numPr>
        <w:spacing w:after="0" w:line="240" w:lineRule="auto"/>
        <w:ind w:left="1440"/>
        <w:rPr>
          <w:rFonts w:ascii="Times New Roman" w:hAnsi="Times New Roman" w:cs="Times New Roman"/>
        </w:rPr>
      </w:pPr>
      <w:r w:rsidRPr="00BC11F0">
        <w:rPr>
          <w:rFonts w:ascii="Times New Roman" w:hAnsi="Times New Roman" w:cs="Times New Roman"/>
        </w:rPr>
        <w:t xml:space="preserve">Contracting method, including start and completion dates (original vs. actual) for completed work. </w:t>
      </w:r>
    </w:p>
    <w:p w14:paraId="0AB150CA" w14:textId="77777777" w:rsidR="00BC11F0" w:rsidRPr="00BC11F0" w:rsidRDefault="00BC11F0" w:rsidP="00BC11F0">
      <w:pPr>
        <w:pStyle w:val="ListParagraph"/>
        <w:numPr>
          <w:ilvl w:val="0"/>
          <w:numId w:val="4"/>
        </w:numPr>
        <w:spacing w:after="0" w:line="240" w:lineRule="auto"/>
        <w:ind w:left="1440"/>
        <w:rPr>
          <w:rFonts w:ascii="Times New Roman" w:hAnsi="Times New Roman" w:cs="Times New Roman"/>
        </w:rPr>
      </w:pPr>
      <w:r w:rsidRPr="00BC11F0">
        <w:rPr>
          <w:rFonts w:ascii="Times New Roman" w:hAnsi="Times New Roman" w:cs="Times New Roman"/>
        </w:rPr>
        <w:t xml:space="preserve">Prime contractor, major subcontractors, contractor team arrangements. </w:t>
      </w:r>
    </w:p>
    <w:p w14:paraId="0AB150CB" w14:textId="77777777" w:rsidR="00BC11F0" w:rsidRPr="00BC11F0" w:rsidRDefault="00BC11F0" w:rsidP="00BC11F0">
      <w:pPr>
        <w:spacing w:after="0" w:line="240" w:lineRule="auto"/>
        <w:rPr>
          <w:rFonts w:ascii="Times New Roman" w:hAnsi="Times New Roman" w:cs="Times New Roman"/>
        </w:rPr>
      </w:pPr>
    </w:p>
    <w:p w14:paraId="0AB150CC"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t xml:space="preserve">Professional qualifications necessary for satisfactory performance of required architect-engineer services (20% weighting) </w:t>
      </w:r>
    </w:p>
    <w:p w14:paraId="0AB150CD" w14:textId="77777777" w:rsidR="00BC11F0" w:rsidRPr="00BC11F0" w:rsidRDefault="00BC11F0" w:rsidP="00BC11F0">
      <w:pPr>
        <w:pStyle w:val="ListParagraph"/>
        <w:spacing w:after="0" w:line="240" w:lineRule="auto"/>
        <w:rPr>
          <w:rFonts w:ascii="Times New Roman" w:hAnsi="Times New Roman" w:cs="Times New Roman"/>
        </w:rPr>
      </w:pPr>
    </w:p>
    <w:p w14:paraId="0AB150CE"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Provide resumes of key personnel to demonstrate relevant qualifications and experience. </w:t>
      </w:r>
    </w:p>
    <w:p w14:paraId="0AB150CF" w14:textId="77777777" w:rsidR="00BC11F0" w:rsidRPr="00BC11F0" w:rsidRDefault="00BC11F0" w:rsidP="00BC11F0">
      <w:pPr>
        <w:pStyle w:val="ListParagraph"/>
        <w:spacing w:after="0" w:line="240" w:lineRule="auto"/>
        <w:rPr>
          <w:rFonts w:ascii="Times New Roman" w:hAnsi="Times New Roman" w:cs="Times New Roman"/>
        </w:rPr>
      </w:pPr>
    </w:p>
    <w:p w14:paraId="0AB150D0"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The resumes shall include: </w:t>
      </w:r>
    </w:p>
    <w:p w14:paraId="0AB150D1" w14:textId="77777777" w:rsidR="00BC11F0" w:rsidRPr="00BC11F0" w:rsidRDefault="00BC11F0" w:rsidP="00BC11F0">
      <w:pPr>
        <w:pStyle w:val="ListParagraph"/>
        <w:numPr>
          <w:ilvl w:val="0"/>
          <w:numId w:val="5"/>
        </w:numPr>
        <w:spacing w:after="0" w:line="240" w:lineRule="auto"/>
        <w:ind w:left="1440"/>
        <w:rPr>
          <w:rFonts w:ascii="Times New Roman" w:hAnsi="Times New Roman" w:cs="Times New Roman"/>
        </w:rPr>
      </w:pPr>
      <w:r w:rsidRPr="00BC11F0">
        <w:rPr>
          <w:rFonts w:ascii="Times New Roman" w:hAnsi="Times New Roman" w:cs="Times New Roman"/>
        </w:rPr>
        <w:t xml:space="preserve">Name of the individual, company position, years with the company. </w:t>
      </w:r>
    </w:p>
    <w:p w14:paraId="0AB150D2" w14:textId="77777777" w:rsidR="00BC11F0" w:rsidRPr="00BC11F0" w:rsidRDefault="00BC11F0" w:rsidP="00BC11F0">
      <w:pPr>
        <w:pStyle w:val="ListParagraph"/>
        <w:numPr>
          <w:ilvl w:val="0"/>
          <w:numId w:val="5"/>
        </w:numPr>
        <w:spacing w:after="0" w:line="240" w:lineRule="auto"/>
        <w:ind w:left="1440"/>
        <w:rPr>
          <w:rFonts w:ascii="Times New Roman" w:hAnsi="Times New Roman" w:cs="Times New Roman"/>
        </w:rPr>
      </w:pPr>
      <w:r w:rsidRPr="00BC11F0">
        <w:rPr>
          <w:rFonts w:ascii="Times New Roman" w:hAnsi="Times New Roman" w:cs="Times New Roman"/>
        </w:rPr>
        <w:t xml:space="preserve">Lighting project work experience, certifications, and educational background. </w:t>
      </w:r>
    </w:p>
    <w:p w14:paraId="0AB150D3" w14:textId="77777777" w:rsidR="00BC11F0" w:rsidRPr="00BC11F0" w:rsidRDefault="00BC11F0" w:rsidP="00BC11F0">
      <w:pPr>
        <w:spacing w:after="0" w:line="240" w:lineRule="auto"/>
        <w:rPr>
          <w:rFonts w:ascii="Times New Roman" w:hAnsi="Times New Roman" w:cs="Times New Roman"/>
        </w:rPr>
      </w:pPr>
    </w:p>
    <w:p w14:paraId="0AB150D4"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t>Capacity to accomplish the work in the required time (20% weighting)</w:t>
      </w:r>
    </w:p>
    <w:p w14:paraId="0AB150D5" w14:textId="77777777" w:rsidR="00BC11F0" w:rsidRPr="00BC11F0" w:rsidRDefault="00BC11F0" w:rsidP="00BC11F0">
      <w:pPr>
        <w:pStyle w:val="ListParagraph"/>
        <w:spacing w:after="0" w:line="240" w:lineRule="auto"/>
        <w:rPr>
          <w:rFonts w:ascii="Times New Roman" w:hAnsi="Times New Roman" w:cs="Times New Roman"/>
        </w:rPr>
      </w:pPr>
    </w:p>
    <w:p w14:paraId="0AB150D6"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Identify main disciplines and tasks for the project.</w:t>
      </w:r>
    </w:p>
    <w:p w14:paraId="0AB150D7"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Provide quantity and availability of key personnel in these disciplines for the project.</w:t>
      </w:r>
    </w:p>
    <w:p w14:paraId="0AB150D8" w14:textId="77777777" w:rsidR="00BC11F0" w:rsidRPr="00BC11F0" w:rsidRDefault="00BC11F0" w:rsidP="00BC11F0">
      <w:pPr>
        <w:pStyle w:val="ListParagraph"/>
        <w:spacing w:after="0" w:line="240" w:lineRule="auto"/>
        <w:rPr>
          <w:rFonts w:ascii="Times New Roman" w:hAnsi="Times New Roman" w:cs="Times New Roman"/>
        </w:rPr>
      </w:pPr>
    </w:p>
    <w:p w14:paraId="0AB150D9"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t xml:space="preserve">Past performance on contracts with Government agencies and private industry in terms of cost control, quality of work, and compliance with performance schedules (20% weighting) </w:t>
      </w:r>
    </w:p>
    <w:p w14:paraId="0AB150DA" w14:textId="77777777" w:rsidR="00BC11F0" w:rsidRPr="00BC11F0" w:rsidRDefault="00BC11F0" w:rsidP="00BC11F0">
      <w:pPr>
        <w:pStyle w:val="ListParagraph"/>
        <w:spacing w:after="0" w:line="240" w:lineRule="auto"/>
        <w:rPr>
          <w:rFonts w:ascii="Times New Roman" w:hAnsi="Times New Roman" w:cs="Times New Roman"/>
        </w:rPr>
      </w:pPr>
    </w:p>
    <w:p w14:paraId="0AB150DB"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Provide a summary description of at least three but no more than five prior projects completed within the last five years of comparable scope, size and complexity, including:</w:t>
      </w:r>
    </w:p>
    <w:p w14:paraId="0AB150DC" w14:textId="77777777" w:rsidR="00BC11F0" w:rsidRPr="00BC11F0" w:rsidRDefault="00BC11F0" w:rsidP="00BC11F0">
      <w:pPr>
        <w:pStyle w:val="ListParagraph"/>
        <w:numPr>
          <w:ilvl w:val="0"/>
          <w:numId w:val="6"/>
        </w:numPr>
        <w:spacing w:after="0" w:line="240" w:lineRule="auto"/>
        <w:ind w:left="1440"/>
        <w:rPr>
          <w:rFonts w:ascii="Times New Roman" w:hAnsi="Times New Roman" w:cs="Times New Roman"/>
        </w:rPr>
      </w:pPr>
      <w:r w:rsidRPr="00BC11F0">
        <w:rPr>
          <w:rFonts w:ascii="Times New Roman" w:hAnsi="Times New Roman" w:cs="Times New Roman"/>
        </w:rPr>
        <w:t>Contract number, brief description of the project, type of contract, amount of the contract.</w:t>
      </w:r>
    </w:p>
    <w:p w14:paraId="0AB150DD" w14:textId="77777777" w:rsidR="00BC11F0" w:rsidRPr="00BC11F0" w:rsidRDefault="00BC11F0" w:rsidP="00BC11F0">
      <w:pPr>
        <w:pStyle w:val="ListParagraph"/>
        <w:numPr>
          <w:ilvl w:val="0"/>
          <w:numId w:val="6"/>
        </w:numPr>
        <w:spacing w:after="0" w:line="240" w:lineRule="auto"/>
        <w:ind w:left="1440"/>
        <w:rPr>
          <w:rFonts w:ascii="Times New Roman" w:hAnsi="Times New Roman" w:cs="Times New Roman"/>
        </w:rPr>
      </w:pPr>
      <w:r w:rsidRPr="00BC11F0">
        <w:rPr>
          <w:rFonts w:ascii="Times New Roman" w:hAnsi="Times New Roman" w:cs="Times New Roman"/>
        </w:rPr>
        <w:t>Name, Phone number, e-mail address for contracting officer/contracting officer representative.</w:t>
      </w:r>
    </w:p>
    <w:p w14:paraId="0AB150DE" w14:textId="77777777" w:rsidR="00BC11F0" w:rsidRPr="00BC11F0" w:rsidRDefault="00BC11F0" w:rsidP="00BC11F0">
      <w:pPr>
        <w:pStyle w:val="ListParagraph"/>
        <w:numPr>
          <w:ilvl w:val="0"/>
          <w:numId w:val="6"/>
        </w:numPr>
        <w:spacing w:after="0" w:line="240" w:lineRule="auto"/>
        <w:ind w:left="1440"/>
        <w:rPr>
          <w:rFonts w:ascii="Times New Roman" w:hAnsi="Times New Roman" w:cs="Times New Roman"/>
        </w:rPr>
      </w:pPr>
      <w:r w:rsidRPr="00BC11F0">
        <w:rPr>
          <w:rFonts w:ascii="Times New Roman" w:hAnsi="Times New Roman" w:cs="Times New Roman"/>
        </w:rPr>
        <w:t>Performance reviews and ratings.</w:t>
      </w:r>
    </w:p>
    <w:p w14:paraId="0AB150DF" w14:textId="77777777" w:rsidR="00BC11F0" w:rsidRPr="00BC11F0" w:rsidRDefault="00BC11F0" w:rsidP="00BC11F0">
      <w:pPr>
        <w:pStyle w:val="ListParagraph"/>
        <w:spacing w:after="0" w:line="240" w:lineRule="auto"/>
        <w:ind w:left="1440"/>
        <w:rPr>
          <w:rFonts w:ascii="Times New Roman" w:hAnsi="Times New Roman" w:cs="Times New Roman"/>
        </w:rPr>
      </w:pPr>
    </w:p>
    <w:p w14:paraId="0AB150E0"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lastRenderedPageBreak/>
        <w:t>Geographic Location and Facilities of Working Offices (5% weighting)</w:t>
      </w:r>
    </w:p>
    <w:p w14:paraId="0AB150E1" w14:textId="77777777" w:rsidR="00BC11F0" w:rsidRPr="00BC11F0" w:rsidRDefault="00BC11F0" w:rsidP="00BC11F0">
      <w:pPr>
        <w:pStyle w:val="ListParagraph"/>
        <w:spacing w:after="0" w:line="240" w:lineRule="auto"/>
        <w:rPr>
          <w:rFonts w:ascii="Times New Roman" w:hAnsi="Times New Roman" w:cs="Times New Roman"/>
        </w:rPr>
      </w:pPr>
    </w:p>
    <w:p w14:paraId="0AB150E2" w14:textId="571163CD"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The proximity of each firm which would provide the professional services and familiarity with the area in which the project is located will be evaluated. This criterion will apply to the offices of both the Prime Firm and any Consultants. Geographical area is limited to a </w:t>
      </w:r>
      <w:r>
        <w:rPr>
          <w:rFonts w:ascii="Times New Roman" w:hAnsi="Times New Roman" w:cs="Times New Roman"/>
        </w:rPr>
        <w:t>reporting time of 4 hours</w:t>
      </w:r>
      <w:r w:rsidRPr="00BC11F0">
        <w:rPr>
          <w:rFonts w:ascii="Times New Roman" w:hAnsi="Times New Roman" w:cs="Times New Roman"/>
        </w:rPr>
        <w:t>.</w:t>
      </w:r>
    </w:p>
    <w:p w14:paraId="0AB150E3" w14:textId="77777777" w:rsidR="00BC11F0" w:rsidRPr="00BC11F0" w:rsidRDefault="00BC11F0" w:rsidP="00BC11F0">
      <w:pPr>
        <w:pStyle w:val="ListParagraph"/>
        <w:spacing w:after="0" w:line="240" w:lineRule="auto"/>
        <w:rPr>
          <w:rFonts w:ascii="Times New Roman" w:hAnsi="Times New Roman" w:cs="Times New Roman"/>
        </w:rPr>
      </w:pPr>
    </w:p>
    <w:p w14:paraId="0AB150E4"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Provide:</w:t>
      </w:r>
    </w:p>
    <w:p w14:paraId="0AB150E5" w14:textId="77777777" w:rsidR="00BC11F0" w:rsidRPr="00BC11F0" w:rsidRDefault="00BC11F0" w:rsidP="00BC11F0">
      <w:pPr>
        <w:pStyle w:val="ListParagraph"/>
        <w:numPr>
          <w:ilvl w:val="0"/>
          <w:numId w:val="7"/>
        </w:numPr>
        <w:spacing w:after="0" w:line="240" w:lineRule="auto"/>
        <w:ind w:left="1440"/>
        <w:rPr>
          <w:rFonts w:ascii="Times New Roman" w:hAnsi="Times New Roman" w:cs="Times New Roman"/>
        </w:rPr>
      </w:pPr>
      <w:r w:rsidRPr="00BC11F0">
        <w:rPr>
          <w:rFonts w:ascii="Times New Roman" w:hAnsi="Times New Roman" w:cs="Times New Roman"/>
        </w:rPr>
        <w:t>Primary means of travel (car, plane, etc.)</w:t>
      </w:r>
    </w:p>
    <w:p w14:paraId="0AB150E6" w14:textId="77777777" w:rsidR="00BC11F0" w:rsidRPr="00BC11F0" w:rsidRDefault="00BC11F0" w:rsidP="00BC11F0">
      <w:pPr>
        <w:pStyle w:val="ListParagraph"/>
        <w:numPr>
          <w:ilvl w:val="0"/>
          <w:numId w:val="7"/>
        </w:numPr>
        <w:spacing w:after="0" w:line="240" w:lineRule="auto"/>
        <w:ind w:left="1440"/>
        <w:rPr>
          <w:rFonts w:ascii="Times New Roman" w:hAnsi="Times New Roman" w:cs="Times New Roman"/>
        </w:rPr>
      </w:pPr>
      <w:r w:rsidRPr="00BC11F0">
        <w:rPr>
          <w:rFonts w:ascii="Times New Roman" w:hAnsi="Times New Roman" w:cs="Times New Roman"/>
        </w:rPr>
        <w:t>Length of time (in hours) between departure from architect engineer office to arrival at project location.</w:t>
      </w:r>
    </w:p>
    <w:p w14:paraId="0AB150E7" w14:textId="77777777" w:rsidR="00BC11F0" w:rsidRPr="00BC11F0" w:rsidRDefault="00BC11F0" w:rsidP="00BC11F0">
      <w:pPr>
        <w:pStyle w:val="ListParagraph"/>
        <w:spacing w:after="0" w:line="240" w:lineRule="auto"/>
        <w:ind w:left="1440"/>
        <w:rPr>
          <w:rFonts w:ascii="Times New Roman" w:hAnsi="Times New Roman" w:cs="Times New Roman"/>
        </w:rPr>
      </w:pPr>
    </w:p>
    <w:p w14:paraId="0AB150E8" w14:textId="77777777" w:rsidR="00BC11F0" w:rsidRPr="00BC11F0" w:rsidRDefault="00BC11F0" w:rsidP="00BC11F0">
      <w:pPr>
        <w:pStyle w:val="ListParagraph"/>
        <w:numPr>
          <w:ilvl w:val="0"/>
          <w:numId w:val="2"/>
        </w:numPr>
        <w:spacing w:after="0" w:line="240" w:lineRule="auto"/>
        <w:rPr>
          <w:rFonts w:ascii="Times New Roman" w:hAnsi="Times New Roman" w:cs="Times New Roman"/>
        </w:rPr>
      </w:pPr>
      <w:r w:rsidRPr="00BC11F0">
        <w:rPr>
          <w:rFonts w:ascii="Times New Roman" w:hAnsi="Times New Roman" w:cs="Times New Roman"/>
        </w:rPr>
        <w:t>Extent of participation as subcontractors of service-disabled veteran-owned small businesses, veteran-owned small businesses, and other types of small businesses (5% weighting)</w:t>
      </w:r>
    </w:p>
    <w:p w14:paraId="0AB150E9" w14:textId="77777777" w:rsidR="00BC11F0" w:rsidRPr="00BC11F0" w:rsidRDefault="00BC11F0" w:rsidP="00BC11F0">
      <w:pPr>
        <w:pStyle w:val="ListParagraph"/>
        <w:spacing w:after="0" w:line="240" w:lineRule="auto"/>
        <w:rPr>
          <w:rFonts w:ascii="Times New Roman" w:hAnsi="Times New Roman" w:cs="Times New Roman"/>
        </w:rPr>
      </w:pPr>
    </w:p>
    <w:p w14:paraId="0AB150EA" w14:textId="77777777" w:rsidR="00BC11F0" w:rsidRPr="00BC11F0" w:rsidRDefault="00BC11F0" w:rsidP="00BC11F0">
      <w:pPr>
        <w:pStyle w:val="ListParagraph"/>
        <w:spacing w:after="0" w:line="240" w:lineRule="auto"/>
        <w:rPr>
          <w:rFonts w:ascii="Times New Roman" w:hAnsi="Times New Roman" w:cs="Times New Roman"/>
        </w:rPr>
      </w:pPr>
      <w:r w:rsidRPr="00BC11F0">
        <w:rPr>
          <w:rFonts w:ascii="Times New Roman" w:hAnsi="Times New Roman" w:cs="Times New Roman"/>
        </w:rPr>
        <w:t xml:space="preserve">Provide a percentage of the total estimated effort that will be used to select </w:t>
      </w:r>
      <w:r w:rsidRPr="00BC11F0">
        <w:rPr>
          <w:rFonts w:ascii="Times New Roman" w:hAnsi="Times New Roman" w:cs="Times New Roman"/>
        </w:rPr>
        <w:t>service-disabled veteran-owned small businesses, veteran-owned small businesses, and other types of small businesses as subcontractors on this project.</w:t>
      </w:r>
    </w:p>
    <w:p w14:paraId="0AB150EB" w14:textId="77777777" w:rsidR="00BC11F0" w:rsidRPr="00BC11F0" w:rsidRDefault="00BC11F0" w:rsidP="00BC11F0">
      <w:pPr>
        <w:spacing w:after="0" w:line="240" w:lineRule="auto"/>
        <w:rPr>
          <w:rFonts w:ascii="Times New Roman" w:hAnsi="Times New Roman" w:cs="Times New Roman"/>
        </w:rPr>
      </w:pPr>
    </w:p>
    <w:p w14:paraId="0AB150EC" w14:textId="087F57AC" w:rsidR="00BC11F0" w:rsidRPr="00BC11F0" w:rsidRDefault="00BC11F0" w:rsidP="00BC11F0">
      <w:pPr>
        <w:spacing w:after="0" w:line="240" w:lineRule="auto"/>
        <w:jc w:val="center"/>
        <w:rPr>
          <w:rFonts w:ascii="Times New Roman" w:hAnsi="Times New Roman" w:cs="Times New Roman"/>
          <w:b/>
          <w:bCs/>
        </w:rPr>
      </w:pPr>
      <w:r w:rsidRPr="00BC11F0">
        <w:rPr>
          <w:rFonts w:ascii="Times New Roman" w:hAnsi="Times New Roman" w:cs="Times New Roman"/>
          <w:b/>
          <w:bCs/>
        </w:rPr>
        <w:t>***END OF POSTIN</w:t>
      </w:r>
      <w:r>
        <w:rPr>
          <w:rFonts w:ascii="Times New Roman" w:hAnsi="Times New Roman" w:cs="Times New Roman"/>
          <w:b/>
          <w:bCs/>
        </w:rPr>
        <w:t>G</w:t>
      </w:r>
      <w:r w:rsidRPr="00BC11F0">
        <w:rPr>
          <w:rFonts w:ascii="Times New Roman" w:hAnsi="Times New Roman" w:cs="Times New Roman"/>
          <w:b/>
          <w:bCs/>
        </w:rPr>
        <w:t>***</w:t>
      </w:r>
    </w:p>
    <w:p w14:paraId="04BAACAF" w14:textId="77777777" w:rsidR="00BC11F0" w:rsidRDefault="00BC11F0" w:rsidP="00BC11F0">
      <w:pPr>
        <w:spacing w:after="0" w:line="240" w:lineRule="auto"/>
        <w:ind w:left="360"/>
        <w:rPr>
          <w:rFonts w:ascii="Times New Roman" w:hAnsi="Times New Roman" w:cs="Times New Roman"/>
        </w:rPr>
      </w:pPr>
    </w:p>
    <w:p w14:paraId="0AB150ED" w14:textId="512E9FF0" w:rsidR="00871638" w:rsidRPr="00BC11F0" w:rsidRDefault="00BC11F0" w:rsidP="00BC11F0">
      <w:pPr>
        <w:spacing w:after="0" w:line="240" w:lineRule="auto"/>
        <w:ind w:left="360"/>
        <w:rPr>
          <w:rFonts w:ascii="Times New Roman" w:hAnsi="Times New Roman" w:cs="Times New Roman"/>
        </w:rPr>
      </w:pPr>
      <w:r w:rsidRPr="00BC11F0">
        <w:rPr>
          <w:rFonts w:ascii="Times New Roman" w:hAnsi="Times New Roman" w:cs="Times New Roman"/>
        </w:rPr>
        <w:t>See attached document: SOW.</w:t>
      </w:r>
    </w:p>
    <w:sectPr w:rsidR="00871638" w:rsidRPr="00BC11F0">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150FE" w14:textId="77777777" w:rsidR="00BC11F0" w:rsidRDefault="00BC11F0">
      <w:pPr>
        <w:spacing w:after="0" w:line="240" w:lineRule="auto"/>
      </w:pPr>
      <w:r>
        <w:separator/>
      </w:r>
    </w:p>
  </w:endnote>
  <w:endnote w:type="continuationSeparator" w:id="0">
    <w:p w14:paraId="0AB15100" w14:textId="77777777" w:rsidR="00BC11F0" w:rsidRDefault="00BC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71638" w14:paraId="0AB150F1" w14:textId="77777777" w:rsidTr="00A93DAB">
      <w:tc>
        <w:tcPr>
          <w:tcW w:w="4788" w:type="dxa"/>
        </w:tcPr>
        <w:p w14:paraId="0AB150EF" w14:textId="77777777" w:rsidR="00BC11F0" w:rsidRDefault="00BC11F0" w:rsidP="00240FCD">
          <w:pPr>
            <w:pStyle w:val="Footer"/>
          </w:pPr>
        </w:p>
      </w:tc>
      <w:tc>
        <w:tcPr>
          <w:tcW w:w="4788" w:type="dxa"/>
        </w:tcPr>
        <w:p w14:paraId="0AB150F0" w14:textId="77777777" w:rsidR="00BC11F0" w:rsidRDefault="00BC11F0" w:rsidP="00240FCD">
          <w:pPr>
            <w:pStyle w:val="Footer"/>
            <w:jc w:val="right"/>
          </w:pPr>
          <w:r>
            <w:t>Presolicitation Notice</w:t>
          </w:r>
        </w:p>
      </w:tc>
    </w:tr>
  </w:tbl>
  <w:p w14:paraId="0AB150F2" w14:textId="77777777" w:rsidR="00BC11F0" w:rsidRPr="00240FCD" w:rsidRDefault="00BC11F0" w:rsidP="00240FCD">
    <w:pPr>
      <w:pStyle w:val="Footer"/>
    </w:pPr>
  </w:p>
  <w:p w14:paraId="0AB150F3" w14:textId="77777777" w:rsidR="00871638" w:rsidRDefault="00BC11F0">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71638" w14:paraId="0AB150F7" w14:textId="77777777" w:rsidTr="009B0DC6">
      <w:tc>
        <w:tcPr>
          <w:tcW w:w="4788" w:type="dxa"/>
        </w:tcPr>
        <w:p w14:paraId="0AB150F5" w14:textId="77777777" w:rsidR="00BC11F0" w:rsidRDefault="00BC11F0">
          <w:pPr>
            <w:pStyle w:val="Footer"/>
          </w:pPr>
          <w:r>
            <w:t>*=Required Field</w:t>
          </w:r>
        </w:p>
      </w:tc>
      <w:tc>
        <w:tcPr>
          <w:tcW w:w="4788" w:type="dxa"/>
        </w:tcPr>
        <w:p w14:paraId="0AB150F6" w14:textId="77777777" w:rsidR="00BC11F0" w:rsidRDefault="00BC11F0" w:rsidP="009B0DC6">
          <w:pPr>
            <w:pStyle w:val="Footer"/>
            <w:jc w:val="right"/>
          </w:pPr>
          <w:r>
            <w:t>Presolicitation Notice</w:t>
          </w:r>
        </w:p>
      </w:tc>
    </w:tr>
  </w:tbl>
  <w:p w14:paraId="0AB150F8" w14:textId="77777777" w:rsidR="00BC11F0" w:rsidRPr="00041EE5" w:rsidRDefault="00BC11F0" w:rsidP="009B0DC6">
    <w:pPr>
      <w:pStyle w:val="Footer"/>
    </w:pPr>
  </w:p>
  <w:p w14:paraId="0AB150F9" w14:textId="77777777" w:rsidR="00871638" w:rsidRDefault="00BC11F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150FA" w14:textId="77777777" w:rsidR="00BC11F0" w:rsidRDefault="00BC11F0">
      <w:pPr>
        <w:spacing w:after="0" w:line="240" w:lineRule="auto"/>
      </w:pPr>
      <w:r>
        <w:separator/>
      </w:r>
    </w:p>
  </w:footnote>
  <w:footnote w:type="continuationSeparator" w:id="0">
    <w:p w14:paraId="0AB150FC" w14:textId="77777777" w:rsidR="00BC11F0" w:rsidRDefault="00BC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50EE" w14:textId="77777777" w:rsidR="00BC11F0" w:rsidRPr="000758A6" w:rsidRDefault="00BC11F0"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150F4" w14:textId="77777777" w:rsidR="00BC11F0" w:rsidRPr="000F59BB" w:rsidRDefault="00BC11F0"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17D"/>
    <w:multiLevelType w:val="hybridMultilevel"/>
    <w:tmpl w:val="940E7BB8"/>
    <w:lvl w:ilvl="0" w:tplc="0FEA09FE">
      <w:start w:val="1"/>
      <w:numFmt w:val="lowerLetter"/>
      <w:lvlText w:val="%1."/>
      <w:lvlJc w:val="left"/>
      <w:pPr>
        <w:ind w:left="720" w:hanging="360"/>
      </w:pPr>
      <w:rPr>
        <w:rFonts w:hint="default"/>
      </w:rPr>
    </w:lvl>
    <w:lvl w:ilvl="1" w:tplc="91F29CFE" w:tentative="1">
      <w:start w:val="1"/>
      <w:numFmt w:val="lowerLetter"/>
      <w:lvlText w:val="%2."/>
      <w:lvlJc w:val="left"/>
      <w:pPr>
        <w:ind w:left="1440" w:hanging="360"/>
      </w:pPr>
    </w:lvl>
    <w:lvl w:ilvl="2" w:tplc="372C10D0" w:tentative="1">
      <w:start w:val="1"/>
      <w:numFmt w:val="lowerRoman"/>
      <w:lvlText w:val="%3."/>
      <w:lvlJc w:val="right"/>
      <w:pPr>
        <w:ind w:left="2160" w:hanging="180"/>
      </w:pPr>
    </w:lvl>
    <w:lvl w:ilvl="3" w:tplc="3BFCAD20" w:tentative="1">
      <w:start w:val="1"/>
      <w:numFmt w:val="decimal"/>
      <w:lvlText w:val="%4."/>
      <w:lvlJc w:val="left"/>
      <w:pPr>
        <w:ind w:left="2880" w:hanging="360"/>
      </w:pPr>
    </w:lvl>
    <w:lvl w:ilvl="4" w:tplc="29F06736" w:tentative="1">
      <w:start w:val="1"/>
      <w:numFmt w:val="lowerLetter"/>
      <w:lvlText w:val="%5."/>
      <w:lvlJc w:val="left"/>
      <w:pPr>
        <w:ind w:left="3600" w:hanging="360"/>
      </w:pPr>
    </w:lvl>
    <w:lvl w:ilvl="5" w:tplc="E5AA4CD8" w:tentative="1">
      <w:start w:val="1"/>
      <w:numFmt w:val="lowerRoman"/>
      <w:lvlText w:val="%6."/>
      <w:lvlJc w:val="right"/>
      <w:pPr>
        <w:ind w:left="4320" w:hanging="180"/>
      </w:pPr>
    </w:lvl>
    <w:lvl w:ilvl="6" w:tplc="7FC8B196" w:tentative="1">
      <w:start w:val="1"/>
      <w:numFmt w:val="decimal"/>
      <w:lvlText w:val="%7."/>
      <w:lvlJc w:val="left"/>
      <w:pPr>
        <w:ind w:left="5040" w:hanging="360"/>
      </w:pPr>
    </w:lvl>
    <w:lvl w:ilvl="7" w:tplc="779C3FD2" w:tentative="1">
      <w:start w:val="1"/>
      <w:numFmt w:val="lowerLetter"/>
      <w:lvlText w:val="%8."/>
      <w:lvlJc w:val="left"/>
      <w:pPr>
        <w:ind w:left="5760" w:hanging="360"/>
      </w:pPr>
    </w:lvl>
    <w:lvl w:ilvl="8" w:tplc="A7D2AECA" w:tentative="1">
      <w:start w:val="1"/>
      <w:numFmt w:val="lowerRoman"/>
      <w:lvlText w:val="%9."/>
      <w:lvlJc w:val="right"/>
      <w:pPr>
        <w:ind w:left="6480" w:hanging="180"/>
      </w:pPr>
    </w:lvl>
  </w:abstractNum>
  <w:abstractNum w:abstractNumId="1" w15:restartNumberingAfterBreak="0">
    <w:nsid w:val="17BF235D"/>
    <w:multiLevelType w:val="hybridMultilevel"/>
    <w:tmpl w:val="951CFFB4"/>
    <w:lvl w:ilvl="0" w:tplc="1BA61EA6">
      <w:start w:val="1"/>
      <w:numFmt w:val="decimal"/>
      <w:lvlText w:val="%1."/>
      <w:lvlJc w:val="left"/>
      <w:pPr>
        <w:ind w:left="720" w:hanging="360"/>
      </w:pPr>
      <w:rPr>
        <w:rFonts w:hint="default"/>
      </w:rPr>
    </w:lvl>
    <w:lvl w:ilvl="1" w:tplc="4094DA74" w:tentative="1">
      <w:start w:val="1"/>
      <w:numFmt w:val="lowerLetter"/>
      <w:lvlText w:val="%2."/>
      <w:lvlJc w:val="left"/>
      <w:pPr>
        <w:ind w:left="1440" w:hanging="360"/>
      </w:pPr>
    </w:lvl>
    <w:lvl w:ilvl="2" w:tplc="1506C8E2" w:tentative="1">
      <w:start w:val="1"/>
      <w:numFmt w:val="lowerRoman"/>
      <w:lvlText w:val="%3."/>
      <w:lvlJc w:val="right"/>
      <w:pPr>
        <w:ind w:left="2160" w:hanging="180"/>
      </w:pPr>
    </w:lvl>
    <w:lvl w:ilvl="3" w:tplc="2F4000B6" w:tentative="1">
      <w:start w:val="1"/>
      <w:numFmt w:val="decimal"/>
      <w:lvlText w:val="%4."/>
      <w:lvlJc w:val="left"/>
      <w:pPr>
        <w:ind w:left="2880" w:hanging="360"/>
      </w:pPr>
    </w:lvl>
    <w:lvl w:ilvl="4" w:tplc="7C704708" w:tentative="1">
      <w:start w:val="1"/>
      <w:numFmt w:val="lowerLetter"/>
      <w:lvlText w:val="%5."/>
      <w:lvlJc w:val="left"/>
      <w:pPr>
        <w:ind w:left="3600" w:hanging="360"/>
      </w:pPr>
    </w:lvl>
    <w:lvl w:ilvl="5" w:tplc="71BE12D8" w:tentative="1">
      <w:start w:val="1"/>
      <w:numFmt w:val="lowerRoman"/>
      <w:lvlText w:val="%6."/>
      <w:lvlJc w:val="right"/>
      <w:pPr>
        <w:ind w:left="4320" w:hanging="180"/>
      </w:pPr>
    </w:lvl>
    <w:lvl w:ilvl="6" w:tplc="42C8757C" w:tentative="1">
      <w:start w:val="1"/>
      <w:numFmt w:val="decimal"/>
      <w:lvlText w:val="%7."/>
      <w:lvlJc w:val="left"/>
      <w:pPr>
        <w:ind w:left="5040" w:hanging="360"/>
      </w:pPr>
    </w:lvl>
    <w:lvl w:ilvl="7" w:tplc="ADD8B3C4" w:tentative="1">
      <w:start w:val="1"/>
      <w:numFmt w:val="lowerLetter"/>
      <w:lvlText w:val="%8."/>
      <w:lvlJc w:val="left"/>
      <w:pPr>
        <w:ind w:left="5760" w:hanging="360"/>
      </w:pPr>
    </w:lvl>
    <w:lvl w:ilvl="8" w:tplc="161237A2" w:tentative="1">
      <w:start w:val="1"/>
      <w:numFmt w:val="lowerRoman"/>
      <w:lvlText w:val="%9."/>
      <w:lvlJc w:val="right"/>
      <w:pPr>
        <w:ind w:left="6480" w:hanging="180"/>
      </w:pPr>
    </w:lvl>
  </w:abstractNum>
  <w:abstractNum w:abstractNumId="2" w15:restartNumberingAfterBreak="0">
    <w:nsid w:val="20DD021D"/>
    <w:multiLevelType w:val="hybridMultilevel"/>
    <w:tmpl w:val="25AA5778"/>
    <w:lvl w:ilvl="0" w:tplc="E6C6CB7A">
      <w:start w:val="1"/>
      <w:numFmt w:val="lowerLetter"/>
      <w:lvlText w:val="%1."/>
      <w:lvlJc w:val="left"/>
      <w:pPr>
        <w:ind w:left="1080" w:hanging="360"/>
      </w:pPr>
      <w:rPr>
        <w:rFonts w:hint="default"/>
      </w:rPr>
    </w:lvl>
    <w:lvl w:ilvl="1" w:tplc="AC90C036" w:tentative="1">
      <w:start w:val="1"/>
      <w:numFmt w:val="lowerLetter"/>
      <w:lvlText w:val="%2."/>
      <w:lvlJc w:val="left"/>
      <w:pPr>
        <w:ind w:left="1800" w:hanging="360"/>
      </w:pPr>
    </w:lvl>
    <w:lvl w:ilvl="2" w:tplc="8980716E" w:tentative="1">
      <w:start w:val="1"/>
      <w:numFmt w:val="lowerRoman"/>
      <w:lvlText w:val="%3."/>
      <w:lvlJc w:val="right"/>
      <w:pPr>
        <w:ind w:left="2520" w:hanging="180"/>
      </w:pPr>
    </w:lvl>
    <w:lvl w:ilvl="3" w:tplc="FE84B7DA" w:tentative="1">
      <w:start w:val="1"/>
      <w:numFmt w:val="decimal"/>
      <w:lvlText w:val="%4."/>
      <w:lvlJc w:val="left"/>
      <w:pPr>
        <w:ind w:left="3240" w:hanging="360"/>
      </w:pPr>
    </w:lvl>
    <w:lvl w:ilvl="4" w:tplc="93D4D7F2" w:tentative="1">
      <w:start w:val="1"/>
      <w:numFmt w:val="lowerLetter"/>
      <w:lvlText w:val="%5."/>
      <w:lvlJc w:val="left"/>
      <w:pPr>
        <w:ind w:left="3960" w:hanging="360"/>
      </w:pPr>
    </w:lvl>
    <w:lvl w:ilvl="5" w:tplc="0ECC2DC2" w:tentative="1">
      <w:start w:val="1"/>
      <w:numFmt w:val="lowerRoman"/>
      <w:lvlText w:val="%6."/>
      <w:lvlJc w:val="right"/>
      <w:pPr>
        <w:ind w:left="4680" w:hanging="180"/>
      </w:pPr>
    </w:lvl>
    <w:lvl w:ilvl="6" w:tplc="DBC6E1C0" w:tentative="1">
      <w:start w:val="1"/>
      <w:numFmt w:val="decimal"/>
      <w:lvlText w:val="%7."/>
      <w:lvlJc w:val="left"/>
      <w:pPr>
        <w:ind w:left="5400" w:hanging="360"/>
      </w:pPr>
    </w:lvl>
    <w:lvl w:ilvl="7" w:tplc="069254D2" w:tentative="1">
      <w:start w:val="1"/>
      <w:numFmt w:val="lowerLetter"/>
      <w:lvlText w:val="%8."/>
      <w:lvlJc w:val="left"/>
      <w:pPr>
        <w:ind w:left="6120" w:hanging="360"/>
      </w:pPr>
    </w:lvl>
    <w:lvl w:ilvl="8" w:tplc="5D46A8AE" w:tentative="1">
      <w:start w:val="1"/>
      <w:numFmt w:val="lowerRoman"/>
      <w:lvlText w:val="%9."/>
      <w:lvlJc w:val="right"/>
      <w:pPr>
        <w:ind w:left="6840" w:hanging="180"/>
      </w:pPr>
    </w:lvl>
  </w:abstractNum>
  <w:abstractNum w:abstractNumId="3" w15:restartNumberingAfterBreak="0">
    <w:nsid w:val="25BA035A"/>
    <w:multiLevelType w:val="hybridMultilevel"/>
    <w:tmpl w:val="DEEC8F10"/>
    <w:lvl w:ilvl="0" w:tplc="9184ED80">
      <w:start w:val="1"/>
      <w:numFmt w:val="lowerLetter"/>
      <w:lvlText w:val="%1."/>
      <w:lvlJc w:val="left"/>
      <w:pPr>
        <w:ind w:left="1080" w:hanging="360"/>
      </w:pPr>
      <w:rPr>
        <w:rFonts w:hint="default"/>
      </w:rPr>
    </w:lvl>
    <w:lvl w:ilvl="1" w:tplc="DA0A5672">
      <w:start w:val="1"/>
      <w:numFmt w:val="lowerRoman"/>
      <w:lvlText w:val="%2."/>
      <w:lvlJc w:val="right"/>
      <w:pPr>
        <w:ind w:left="1800" w:hanging="360"/>
      </w:pPr>
    </w:lvl>
    <w:lvl w:ilvl="2" w:tplc="EB0A7B80" w:tentative="1">
      <w:start w:val="1"/>
      <w:numFmt w:val="lowerRoman"/>
      <w:lvlText w:val="%3."/>
      <w:lvlJc w:val="right"/>
      <w:pPr>
        <w:ind w:left="2520" w:hanging="180"/>
      </w:pPr>
    </w:lvl>
    <w:lvl w:ilvl="3" w:tplc="6FC67BCE" w:tentative="1">
      <w:start w:val="1"/>
      <w:numFmt w:val="decimal"/>
      <w:lvlText w:val="%4."/>
      <w:lvlJc w:val="left"/>
      <w:pPr>
        <w:ind w:left="3240" w:hanging="360"/>
      </w:pPr>
    </w:lvl>
    <w:lvl w:ilvl="4" w:tplc="FBC8B90C" w:tentative="1">
      <w:start w:val="1"/>
      <w:numFmt w:val="lowerLetter"/>
      <w:lvlText w:val="%5."/>
      <w:lvlJc w:val="left"/>
      <w:pPr>
        <w:ind w:left="3960" w:hanging="360"/>
      </w:pPr>
    </w:lvl>
    <w:lvl w:ilvl="5" w:tplc="7C183600" w:tentative="1">
      <w:start w:val="1"/>
      <w:numFmt w:val="lowerRoman"/>
      <w:lvlText w:val="%6."/>
      <w:lvlJc w:val="right"/>
      <w:pPr>
        <w:ind w:left="4680" w:hanging="180"/>
      </w:pPr>
    </w:lvl>
    <w:lvl w:ilvl="6" w:tplc="2F9CD6E0" w:tentative="1">
      <w:start w:val="1"/>
      <w:numFmt w:val="decimal"/>
      <w:lvlText w:val="%7."/>
      <w:lvlJc w:val="left"/>
      <w:pPr>
        <w:ind w:left="5400" w:hanging="360"/>
      </w:pPr>
    </w:lvl>
    <w:lvl w:ilvl="7" w:tplc="E6862FC2" w:tentative="1">
      <w:start w:val="1"/>
      <w:numFmt w:val="lowerLetter"/>
      <w:lvlText w:val="%8."/>
      <w:lvlJc w:val="left"/>
      <w:pPr>
        <w:ind w:left="6120" w:hanging="360"/>
      </w:pPr>
    </w:lvl>
    <w:lvl w:ilvl="8" w:tplc="75DE49AE" w:tentative="1">
      <w:start w:val="1"/>
      <w:numFmt w:val="lowerRoman"/>
      <w:lvlText w:val="%9."/>
      <w:lvlJc w:val="right"/>
      <w:pPr>
        <w:ind w:left="6840" w:hanging="180"/>
      </w:pPr>
    </w:lvl>
  </w:abstractNum>
  <w:abstractNum w:abstractNumId="4" w15:restartNumberingAfterBreak="0">
    <w:nsid w:val="2C3E0078"/>
    <w:multiLevelType w:val="hybridMultilevel"/>
    <w:tmpl w:val="DF429588"/>
    <w:lvl w:ilvl="0" w:tplc="BCA6AF4A">
      <w:start w:val="1"/>
      <w:numFmt w:val="lowerLetter"/>
      <w:lvlText w:val="%1."/>
      <w:lvlJc w:val="left"/>
      <w:pPr>
        <w:ind w:left="1080" w:hanging="360"/>
      </w:pPr>
      <w:rPr>
        <w:rFonts w:hint="default"/>
      </w:rPr>
    </w:lvl>
    <w:lvl w:ilvl="1" w:tplc="1FC067C6" w:tentative="1">
      <w:start w:val="1"/>
      <w:numFmt w:val="lowerLetter"/>
      <w:lvlText w:val="%2."/>
      <w:lvlJc w:val="left"/>
      <w:pPr>
        <w:ind w:left="1800" w:hanging="360"/>
      </w:pPr>
    </w:lvl>
    <w:lvl w:ilvl="2" w:tplc="A2D44B96" w:tentative="1">
      <w:start w:val="1"/>
      <w:numFmt w:val="lowerRoman"/>
      <w:lvlText w:val="%3."/>
      <w:lvlJc w:val="right"/>
      <w:pPr>
        <w:ind w:left="2520" w:hanging="180"/>
      </w:pPr>
    </w:lvl>
    <w:lvl w:ilvl="3" w:tplc="2E4A2FD2" w:tentative="1">
      <w:start w:val="1"/>
      <w:numFmt w:val="decimal"/>
      <w:lvlText w:val="%4."/>
      <w:lvlJc w:val="left"/>
      <w:pPr>
        <w:ind w:left="3240" w:hanging="360"/>
      </w:pPr>
    </w:lvl>
    <w:lvl w:ilvl="4" w:tplc="0D7A60C8" w:tentative="1">
      <w:start w:val="1"/>
      <w:numFmt w:val="lowerLetter"/>
      <w:lvlText w:val="%5."/>
      <w:lvlJc w:val="left"/>
      <w:pPr>
        <w:ind w:left="3960" w:hanging="360"/>
      </w:pPr>
    </w:lvl>
    <w:lvl w:ilvl="5" w:tplc="325C3E10" w:tentative="1">
      <w:start w:val="1"/>
      <w:numFmt w:val="lowerRoman"/>
      <w:lvlText w:val="%6."/>
      <w:lvlJc w:val="right"/>
      <w:pPr>
        <w:ind w:left="4680" w:hanging="180"/>
      </w:pPr>
    </w:lvl>
    <w:lvl w:ilvl="6" w:tplc="5E86CF58" w:tentative="1">
      <w:start w:val="1"/>
      <w:numFmt w:val="decimal"/>
      <w:lvlText w:val="%7."/>
      <w:lvlJc w:val="left"/>
      <w:pPr>
        <w:ind w:left="5400" w:hanging="360"/>
      </w:pPr>
    </w:lvl>
    <w:lvl w:ilvl="7" w:tplc="E30289D6" w:tentative="1">
      <w:start w:val="1"/>
      <w:numFmt w:val="lowerLetter"/>
      <w:lvlText w:val="%8."/>
      <w:lvlJc w:val="left"/>
      <w:pPr>
        <w:ind w:left="6120" w:hanging="360"/>
      </w:pPr>
    </w:lvl>
    <w:lvl w:ilvl="8" w:tplc="5DACF754" w:tentative="1">
      <w:start w:val="1"/>
      <w:numFmt w:val="lowerRoman"/>
      <w:lvlText w:val="%9."/>
      <w:lvlJc w:val="right"/>
      <w:pPr>
        <w:ind w:left="6840" w:hanging="180"/>
      </w:pPr>
    </w:lvl>
  </w:abstractNum>
  <w:abstractNum w:abstractNumId="5" w15:restartNumberingAfterBreak="0">
    <w:nsid w:val="3E0220AA"/>
    <w:multiLevelType w:val="hybridMultilevel"/>
    <w:tmpl w:val="72B0385E"/>
    <w:lvl w:ilvl="0" w:tplc="89A4BC98">
      <w:start w:val="1"/>
      <w:numFmt w:val="lowerLetter"/>
      <w:lvlText w:val="%1."/>
      <w:lvlJc w:val="left"/>
      <w:pPr>
        <w:ind w:left="1080" w:hanging="360"/>
      </w:pPr>
      <w:rPr>
        <w:rFonts w:hint="default"/>
      </w:rPr>
    </w:lvl>
    <w:lvl w:ilvl="1" w:tplc="B5507184" w:tentative="1">
      <w:start w:val="1"/>
      <w:numFmt w:val="lowerLetter"/>
      <w:lvlText w:val="%2."/>
      <w:lvlJc w:val="left"/>
      <w:pPr>
        <w:ind w:left="1800" w:hanging="360"/>
      </w:pPr>
    </w:lvl>
    <w:lvl w:ilvl="2" w:tplc="39D4F09C" w:tentative="1">
      <w:start w:val="1"/>
      <w:numFmt w:val="lowerRoman"/>
      <w:lvlText w:val="%3."/>
      <w:lvlJc w:val="right"/>
      <w:pPr>
        <w:ind w:left="2520" w:hanging="180"/>
      </w:pPr>
    </w:lvl>
    <w:lvl w:ilvl="3" w:tplc="43AC6D6C" w:tentative="1">
      <w:start w:val="1"/>
      <w:numFmt w:val="decimal"/>
      <w:lvlText w:val="%4."/>
      <w:lvlJc w:val="left"/>
      <w:pPr>
        <w:ind w:left="3240" w:hanging="360"/>
      </w:pPr>
    </w:lvl>
    <w:lvl w:ilvl="4" w:tplc="61AA274E" w:tentative="1">
      <w:start w:val="1"/>
      <w:numFmt w:val="lowerLetter"/>
      <w:lvlText w:val="%5."/>
      <w:lvlJc w:val="left"/>
      <w:pPr>
        <w:ind w:left="3960" w:hanging="360"/>
      </w:pPr>
    </w:lvl>
    <w:lvl w:ilvl="5" w:tplc="5412B4F8" w:tentative="1">
      <w:start w:val="1"/>
      <w:numFmt w:val="lowerRoman"/>
      <w:lvlText w:val="%6."/>
      <w:lvlJc w:val="right"/>
      <w:pPr>
        <w:ind w:left="4680" w:hanging="180"/>
      </w:pPr>
    </w:lvl>
    <w:lvl w:ilvl="6" w:tplc="3EB03654" w:tentative="1">
      <w:start w:val="1"/>
      <w:numFmt w:val="decimal"/>
      <w:lvlText w:val="%7."/>
      <w:lvlJc w:val="left"/>
      <w:pPr>
        <w:ind w:left="5400" w:hanging="360"/>
      </w:pPr>
    </w:lvl>
    <w:lvl w:ilvl="7" w:tplc="9230D14E" w:tentative="1">
      <w:start w:val="1"/>
      <w:numFmt w:val="lowerLetter"/>
      <w:lvlText w:val="%8."/>
      <w:lvlJc w:val="left"/>
      <w:pPr>
        <w:ind w:left="6120" w:hanging="360"/>
      </w:pPr>
    </w:lvl>
    <w:lvl w:ilvl="8" w:tplc="4028CE1E" w:tentative="1">
      <w:start w:val="1"/>
      <w:numFmt w:val="lowerRoman"/>
      <w:lvlText w:val="%9."/>
      <w:lvlJc w:val="right"/>
      <w:pPr>
        <w:ind w:left="6840" w:hanging="180"/>
      </w:pPr>
    </w:lvl>
  </w:abstractNum>
  <w:abstractNum w:abstractNumId="6" w15:restartNumberingAfterBreak="0">
    <w:nsid w:val="4AD638B0"/>
    <w:multiLevelType w:val="hybridMultilevel"/>
    <w:tmpl w:val="3CD408C8"/>
    <w:lvl w:ilvl="0" w:tplc="D10086A8">
      <w:start w:val="1"/>
      <w:numFmt w:val="decimal"/>
      <w:lvlText w:val="%1."/>
      <w:lvlJc w:val="left"/>
      <w:pPr>
        <w:ind w:left="-360" w:hanging="360"/>
      </w:pPr>
    </w:lvl>
    <w:lvl w:ilvl="1" w:tplc="5F5A8BB6">
      <w:start w:val="1"/>
      <w:numFmt w:val="lowerLetter"/>
      <w:lvlText w:val="%2."/>
      <w:lvlJc w:val="left"/>
      <w:pPr>
        <w:ind w:left="360" w:hanging="360"/>
      </w:pPr>
      <w:rPr>
        <w:color w:val="000000" w:themeColor="text1"/>
      </w:rPr>
    </w:lvl>
    <w:lvl w:ilvl="2" w:tplc="35E88034">
      <w:start w:val="1"/>
      <w:numFmt w:val="lowerRoman"/>
      <w:lvlText w:val="%3."/>
      <w:lvlJc w:val="right"/>
      <w:pPr>
        <w:ind w:left="1080" w:hanging="180"/>
      </w:pPr>
    </w:lvl>
    <w:lvl w:ilvl="3" w:tplc="C51AF294">
      <w:start w:val="1"/>
      <w:numFmt w:val="decimal"/>
      <w:lvlText w:val="%4."/>
      <w:lvlJc w:val="left"/>
      <w:pPr>
        <w:ind w:left="1800" w:hanging="360"/>
      </w:pPr>
    </w:lvl>
    <w:lvl w:ilvl="4" w:tplc="9F340422">
      <w:start w:val="1"/>
      <w:numFmt w:val="lowerLetter"/>
      <w:lvlText w:val="%5."/>
      <w:lvlJc w:val="left"/>
      <w:pPr>
        <w:ind w:left="2520" w:hanging="360"/>
      </w:pPr>
    </w:lvl>
    <w:lvl w:ilvl="5" w:tplc="025CCCFA">
      <w:start w:val="1"/>
      <w:numFmt w:val="lowerRoman"/>
      <w:lvlText w:val="%6."/>
      <w:lvlJc w:val="right"/>
      <w:pPr>
        <w:ind w:left="3240" w:hanging="180"/>
      </w:pPr>
    </w:lvl>
    <w:lvl w:ilvl="6" w:tplc="4828786A">
      <w:start w:val="1"/>
      <w:numFmt w:val="decimal"/>
      <w:lvlText w:val="%7."/>
      <w:lvlJc w:val="left"/>
      <w:pPr>
        <w:ind w:left="3960" w:hanging="360"/>
      </w:pPr>
    </w:lvl>
    <w:lvl w:ilvl="7" w:tplc="E69478D6">
      <w:start w:val="1"/>
      <w:numFmt w:val="lowerLetter"/>
      <w:lvlText w:val="%8."/>
      <w:lvlJc w:val="left"/>
      <w:pPr>
        <w:ind w:left="4680" w:hanging="360"/>
      </w:pPr>
    </w:lvl>
    <w:lvl w:ilvl="8" w:tplc="2E8E4A80">
      <w:start w:val="1"/>
      <w:numFmt w:val="lowerRoman"/>
      <w:lvlText w:val="%9."/>
      <w:lvlJc w:val="right"/>
      <w:pPr>
        <w:ind w:left="5400" w:hanging="180"/>
      </w:pPr>
    </w:lvl>
  </w:abstractNum>
  <w:num w:numId="1" w16cid:durableId="9305517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9537751">
    <w:abstractNumId w:val="1"/>
  </w:num>
  <w:num w:numId="3" w16cid:durableId="424347076">
    <w:abstractNumId w:val="3"/>
  </w:num>
  <w:num w:numId="4" w16cid:durableId="1036808093">
    <w:abstractNumId w:val="4"/>
  </w:num>
  <w:num w:numId="5" w16cid:durableId="2004624678">
    <w:abstractNumId w:val="0"/>
  </w:num>
  <w:num w:numId="6" w16cid:durableId="127675717">
    <w:abstractNumId w:val="2"/>
  </w:num>
  <w:num w:numId="7" w16cid:durableId="6869491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1638"/>
    <w:rsid w:val="00871638"/>
    <w:rsid w:val="00B037BA"/>
    <w:rsid w:val="00BC1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15053"/>
  <w15:docId w15:val="{682ECAC1-5CB9-4D6D-B967-781355DD7AF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5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25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B0"/>
    <w:rPr>
      <w:rFonts w:eastAsiaTheme="majorEastAsia" w:cstheme="majorBidi"/>
      <w:color w:val="272727" w:themeColor="text1" w:themeTint="D8"/>
    </w:rPr>
  </w:style>
  <w:style w:type="paragraph" w:styleId="Quote">
    <w:name w:val="Quote"/>
    <w:basedOn w:val="Normal"/>
    <w:next w:val="Normal"/>
    <w:link w:val="QuoteChar"/>
    <w:uiPriority w:val="29"/>
    <w:qFormat/>
    <w:rsid w:val="007255B0"/>
    <w:pPr>
      <w:spacing w:before="160"/>
      <w:jc w:val="center"/>
    </w:pPr>
    <w:rPr>
      <w:i/>
      <w:iCs/>
      <w:color w:val="404040" w:themeColor="text1" w:themeTint="BF"/>
    </w:rPr>
  </w:style>
  <w:style w:type="character" w:customStyle="1" w:styleId="QuoteChar">
    <w:name w:val="Quote Char"/>
    <w:basedOn w:val="DefaultParagraphFont"/>
    <w:link w:val="Quote"/>
    <w:uiPriority w:val="29"/>
    <w:rsid w:val="007255B0"/>
    <w:rPr>
      <w:i/>
      <w:iCs/>
      <w:color w:val="404040" w:themeColor="text1" w:themeTint="BF"/>
    </w:rPr>
  </w:style>
  <w:style w:type="paragraph" w:styleId="IntenseQuote">
    <w:name w:val="Intense Quote"/>
    <w:basedOn w:val="Normal"/>
    <w:next w:val="Normal"/>
    <w:link w:val="IntenseQuoteChar"/>
    <w:uiPriority w:val="30"/>
    <w:qFormat/>
    <w:rsid w:val="007255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55B0"/>
    <w:rPr>
      <w:i/>
      <w:iCs/>
      <w:color w:val="365F91" w:themeColor="accent1" w:themeShade="BF"/>
    </w:rPr>
  </w:style>
  <w:style w:type="character" w:styleId="IntenseReference">
    <w:name w:val="Intense Reference"/>
    <w:basedOn w:val="DefaultParagraphFont"/>
    <w:uiPriority w:val="32"/>
    <w:qFormat/>
    <w:rsid w:val="007255B0"/>
    <w:rPr>
      <w:b/>
      <w:bCs/>
      <w:smallCaps/>
      <w:color w:val="365F91" w:themeColor="accent1" w:themeShade="BF"/>
      <w:spacing w:val="5"/>
    </w:rPr>
  </w:style>
  <w:style w:type="character" w:styleId="Hyperlink">
    <w:name w:val="Hyperlink"/>
    <w:basedOn w:val="DefaultParagraphFont"/>
    <w:uiPriority w:val="99"/>
    <w:unhideWhenUsed/>
    <w:rsid w:val="00EF5001"/>
    <w:rPr>
      <w:color w:val="0000FF" w:themeColor="hyperlink"/>
      <w:u w:val="single"/>
    </w:rPr>
  </w:style>
  <w:style w:type="character" w:customStyle="1" w:styleId="UnresolvedMention1">
    <w:name w:val="Unresolved Mention1"/>
    <w:basedOn w:val="DefaultParagraphFont"/>
    <w:uiPriority w:val="99"/>
    <w:semiHidden/>
    <w:unhideWhenUsed/>
    <w:rsid w:val="00EF5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ffany.rausch@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Rausch, Tiffany A.</cp:lastModifiedBy>
  <cp:revision>2</cp:revision>
  <dcterms:created xsi:type="dcterms:W3CDTF">2026-05-08T15:07:00Z</dcterms:created>
  <dcterms:modified xsi:type="dcterms:W3CDTF">2026-05-08T17:33:00Z</dcterms:modified>
</cp:coreProperties>
</file>