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433E" w14:textId="77777777" w:rsidR="001849BC" w:rsidRPr="001849BC" w:rsidRDefault="001849BC" w:rsidP="001849BC">
      <w:pPr>
        <w:jc w:val="center"/>
        <w:rPr>
          <w:rFonts w:ascii="Calibri" w:eastAsia="Calibri" w:hAnsi="Calibri" w:cs="Times New Roman"/>
          <w:b/>
          <w:bCs/>
        </w:rPr>
      </w:pPr>
      <w:r w:rsidRPr="001849BC">
        <w:rPr>
          <w:rFonts w:ascii="Calibri" w:eastAsia="Calibri" w:hAnsi="Calibri" w:cs="Times New Roman"/>
          <w:b/>
          <w:bCs/>
        </w:rPr>
        <w:t>Request for Information</w:t>
      </w:r>
    </w:p>
    <w:p w14:paraId="00245F58"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THIS IS A REQUEST FOR INFORMATION (RFI) ONLY – This RFI is issued solely for information and planning purposes – it does not constitute a Request for Proposal (RFP) or a promise to issue an RFP in the future. Solicitations are not available </w:t>
      </w:r>
      <w:proofErr w:type="gramStart"/>
      <w:r w:rsidRPr="001849BC">
        <w:rPr>
          <w:rFonts w:ascii="Calibri" w:eastAsia="Calibri" w:hAnsi="Calibri" w:cs="Times New Roman"/>
        </w:rPr>
        <w:t>at this time</w:t>
      </w:r>
      <w:proofErr w:type="gramEnd"/>
      <w:r w:rsidRPr="001849BC">
        <w:rPr>
          <w:rFonts w:ascii="Calibri" w:eastAsia="Calibri" w:hAnsi="Calibri" w:cs="Times New Roman"/>
        </w:rPr>
        <w:t>. Requests for a solicitation will not receive a response. This notice does not constitute a commitment by the United States Government to contract for any supply or service whatsoever. All information submitted in response to this announcement is voluntary; the United States Government will not pay for information requested nor will it compensate any respondent for any cost incurred in developing information provided to the United States Government. Not responding to this RFI does not preclude participation in any future RFP, if any is issued. If a solicitation is released, it will be synopsized on SAM.GOV. It is the responsibility of the potential offerors to monitor this site for additional information pertaining to this requirement.</w:t>
      </w:r>
    </w:p>
    <w:p w14:paraId="0E6A60D4"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 Agency: U.S. Army Contracting Command-Redstone in support of the U.S Army Test, Measurement, and Diagnostic Equipment Activity (USATA) is conducting market research to obtain capability information in support of U.S. Army Test, Measurement, and Diagnostic Equipment Activity (USATA) in accordance with FAR 15.201(e).</w:t>
      </w:r>
    </w:p>
    <w:p w14:paraId="22115ECA" w14:textId="4D0F74DA"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2. Contracting Office Address: </w:t>
      </w:r>
      <w:r w:rsidR="00050A8B" w:rsidRPr="00050A8B">
        <w:rPr>
          <w:rFonts w:ascii="Calibri" w:eastAsia="Calibri" w:hAnsi="Calibri" w:cs="Times New Roman"/>
        </w:rPr>
        <w:t>Army Contracting Command, Army Contracting Center- Redstone Office: CCAM-CA</w:t>
      </w:r>
      <w:r w:rsidR="00421EC9">
        <w:rPr>
          <w:rFonts w:ascii="Calibri" w:eastAsia="Calibri" w:hAnsi="Calibri" w:cs="Times New Roman"/>
        </w:rPr>
        <w:t>C</w:t>
      </w:r>
      <w:r w:rsidR="00050A8B" w:rsidRPr="00050A8B">
        <w:rPr>
          <w:rFonts w:ascii="Calibri" w:eastAsia="Calibri" w:hAnsi="Calibri" w:cs="Times New Roman"/>
        </w:rPr>
        <w:t xml:space="preserve">-B </w:t>
      </w:r>
    </w:p>
    <w:p w14:paraId="0F6E2EF4"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3. Notice Type: Special Notice</w:t>
      </w:r>
    </w:p>
    <w:p w14:paraId="110BFBD8" w14:textId="59304C60" w:rsidR="001849BC" w:rsidRPr="00005FAA" w:rsidRDefault="001849BC" w:rsidP="001849BC">
      <w:pPr>
        <w:rPr>
          <w:rFonts w:ascii="Calibri" w:eastAsia="Calibri" w:hAnsi="Calibri" w:cs="Times New Roman"/>
          <w:color w:val="FF0000"/>
        </w:rPr>
      </w:pPr>
      <w:r w:rsidRPr="001849BC">
        <w:rPr>
          <w:rFonts w:ascii="Calibri" w:eastAsia="Calibri" w:hAnsi="Calibri" w:cs="Times New Roman"/>
        </w:rPr>
        <w:t>4. Reference Number: PANRSA-2</w:t>
      </w:r>
      <w:r w:rsidR="00C95ABC">
        <w:rPr>
          <w:rFonts w:ascii="Calibri" w:eastAsia="Calibri" w:hAnsi="Calibri" w:cs="Times New Roman"/>
        </w:rPr>
        <w:t>6</w:t>
      </w:r>
      <w:r w:rsidRPr="001849BC">
        <w:rPr>
          <w:rFonts w:ascii="Calibri" w:eastAsia="Calibri" w:hAnsi="Calibri" w:cs="Times New Roman"/>
        </w:rPr>
        <w:t>-P-0000</w:t>
      </w:r>
      <w:r w:rsidR="00E017AB">
        <w:rPr>
          <w:rFonts w:ascii="Calibri" w:eastAsia="Calibri" w:hAnsi="Calibri" w:cs="Times New Roman"/>
        </w:rPr>
        <w:t>-033708</w:t>
      </w:r>
    </w:p>
    <w:p w14:paraId="13C93F99" w14:textId="2B9BC664"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5. Title: </w:t>
      </w:r>
      <w:r w:rsidR="007A43F0">
        <w:rPr>
          <w:rFonts w:ascii="Calibri" w:eastAsia="Calibri" w:hAnsi="Calibri" w:cs="Times New Roman"/>
        </w:rPr>
        <w:t>Multifunction Reference Thermometer Readout w/Temperature</w:t>
      </w:r>
    </w:p>
    <w:p w14:paraId="2A9997EA" w14:textId="0E7AB1C5"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6. Classification Code: </w:t>
      </w:r>
      <w:r w:rsidR="003F03AB">
        <w:rPr>
          <w:rFonts w:ascii="Calibri" w:eastAsia="Calibri" w:hAnsi="Calibri" w:cs="Times New Roman"/>
        </w:rPr>
        <w:t>66</w:t>
      </w:r>
      <w:r w:rsidR="00813625">
        <w:rPr>
          <w:rFonts w:ascii="Calibri" w:eastAsia="Calibri" w:hAnsi="Calibri" w:cs="Times New Roman"/>
        </w:rPr>
        <w:t>85</w:t>
      </w:r>
      <w:r w:rsidR="003F03AB">
        <w:rPr>
          <w:rFonts w:ascii="Calibri" w:eastAsia="Calibri" w:hAnsi="Calibri" w:cs="Times New Roman"/>
        </w:rPr>
        <w:t xml:space="preserve"> </w:t>
      </w:r>
      <w:r w:rsidR="00813625" w:rsidRPr="00813625">
        <w:rPr>
          <w:rFonts w:ascii="Calibri" w:eastAsia="Calibri" w:hAnsi="Calibri" w:cs="Times New Roman"/>
        </w:rPr>
        <w:t>Pressure, Temperature, and Humidity Measuring and Controlling Instruments</w:t>
      </w:r>
    </w:p>
    <w:p w14:paraId="6165C2D9" w14:textId="26FD5357"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7. NAICS Code: </w:t>
      </w:r>
      <w:r w:rsidR="00095CF3">
        <w:rPr>
          <w:rFonts w:ascii="Calibri" w:eastAsia="Calibri" w:hAnsi="Calibri" w:cs="Times New Roman"/>
        </w:rPr>
        <w:t>334513</w:t>
      </w:r>
      <w:r w:rsidR="00B149DB">
        <w:rPr>
          <w:rFonts w:ascii="Calibri" w:eastAsia="Calibri" w:hAnsi="Calibri" w:cs="Times New Roman"/>
        </w:rPr>
        <w:t xml:space="preserve"> </w:t>
      </w:r>
      <w:r w:rsidR="00B149DB" w:rsidRPr="00B149DB">
        <w:rPr>
          <w:rFonts w:ascii="Calibri" w:eastAsia="Calibri" w:hAnsi="Calibri" w:cs="Times New Roman"/>
        </w:rPr>
        <w:t>Instruments and Related Products Manufacturing for Measuring, Displaying, and Controlling Industrial Process Variables</w:t>
      </w:r>
      <w:r w:rsidR="00095CF3">
        <w:rPr>
          <w:rFonts w:ascii="Calibri" w:eastAsia="Calibri" w:hAnsi="Calibri" w:cs="Times New Roman"/>
        </w:rPr>
        <w:t xml:space="preserve"> </w:t>
      </w:r>
    </w:p>
    <w:p w14:paraId="17F0ECAE" w14:textId="1540F66C"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8. Response Date: </w:t>
      </w:r>
      <w:r w:rsidR="007A43F0">
        <w:rPr>
          <w:rFonts w:ascii="Calibri" w:eastAsia="Calibri" w:hAnsi="Calibri" w:cs="Times New Roman"/>
        </w:rPr>
        <w:t>1</w:t>
      </w:r>
      <w:r w:rsidR="0027190B">
        <w:rPr>
          <w:rFonts w:ascii="Calibri" w:eastAsia="Calibri" w:hAnsi="Calibri" w:cs="Times New Roman"/>
        </w:rPr>
        <w:t>8</w:t>
      </w:r>
      <w:r w:rsidR="00853EA3">
        <w:rPr>
          <w:rFonts w:ascii="Calibri" w:eastAsia="Calibri" w:hAnsi="Calibri" w:cs="Times New Roman"/>
        </w:rPr>
        <w:t xml:space="preserve"> March</w:t>
      </w:r>
      <w:r w:rsidRPr="001849BC">
        <w:rPr>
          <w:rFonts w:ascii="Calibri" w:eastAsia="Calibri" w:hAnsi="Calibri" w:cs="Times New Roman"/>
        </w:rPr>
        <w:t xml:space="preserve"> 202</w:t>
      </w:r>
      <w:r w:rsidR="00853EA3">
        <w:rPr>
          <w:rFonts w:ascii="Calibri" w:eastAsia="Calibri" w:hAnsi="Calibri" w:cs="Times New Roman"/>
        </w:rPr>
        <w:t>6</w:t>
      </w:r>
    </w:p>
    <w:p w14:paraId="10B48DA1" w14:textId="64A1D93F" w:rsidR="001849BC" w:rsidRPr="001849BC" w:rsidRDefault="001849BC" w:rsidP="0027190B">
      <w:pPr>
        <w:rPr>
          <w:rFonts w:ascii="Calibri" w:eastAsia="Calibri" w:hAnsi="Calibri" w:cs="Times New Roman"/>
        </w:rPr>
      </w:pPr>
      <w:r w:rsidRPr="001849BC">
        <w:rPr>
          <w:rFonts w:ascii="Calibri" w:eastAsia="Calibri" w:hAnsi="Calibri" w:cs="Times New Roman"/>
        </w:rPr>
        <w:t xml:space="preserve">9. Primary Points of Contact: </w:t>
      </w:r>
      <w:r w:rsidR="0027190B">
        <w:rPr>
          <w:rFonts w:ascii="Calibri" w:eastAsia="Calibri" w:hAnsi="Calibri" w:cs="Times New Roman"/>
        </w:rPr>
        <w:t>Lisa S. Armes</w:t>
      </w:r>
      <w:r w:rsidR="003236C6" w:rsidRPr="003236C6">
        <w:rPr>
          <w:rFonts w:ascii="Calibri" w:eastAsia="Calibri" w:hAnsi="Calibri" w:cs="Times New Roman"/>
        </w:rPr>
        <w:t xml:space="preserve">, Contracting Officer at </w:t>
      </w:r>
      <w:r w:rsidR="0027190B" w:rsidRPr="0027190B">
        <w:rPr>
          <w:rFonts w:ascii="Calibri" w:eastAsia="Calibri" w:hAnsi="Calibri" w:cs="Times New Roman"/>
        </w:rPr>
        <w:t>lisa.s.armes.civ@army.mil</w:t>
      </w:r>
      <w:r w:rsidR="003236C6" w:rsidRPr="003236C6">
        <w:rPr>
          <w:rFonts w:ascii="Calibri" w:eastAsia="Calibri" w:hAnsi="Calibri" w:cs="Times New Roman"/>
        </w:rPr>
        <w:t xml:space="preserve">, Ph: </w:t>
      </w:r>
      <w:r w:rsidR="00B25479" w:rsidRPr="00B25479">
        <w:rPr>
          <w:rFonts w:ascii="Calibri" w:eastAsia="Calibri" w:hAnsi="Calibri" w:cs="Times New Roman"/>
        </w:rPr>
        <w:t>(520) 674-8668</w:t>
      </w:r>
      <w:r w:rsidR="003236C6" w:rsidRPr="003236C6">
        <w:rPr>
          <w:rFonts w:ascii="Calibri" w:eastAsia="Calibri" w:hAnsi="Calibri" w:cs="Times New Roman"/>
        </w:rPr>
        <w:t xml:space="preserve"> &amp; Contract Specialist: </w:t>
      </w:r>
      <w:r w:rsidR="00B25479">
        <w:rPr>
          <w:rFonts w:ascii="Calibri" w:eastAsia="Calibri" w:hAnsi="Calibri" w:cs="Times New Roman"/>
        </w:rPr>
        <w:t>LaToya T. Whitsett, latoya.t.whitsett.civ@army.mil</w:t>
      </w:r>
      <w:r w:rsidR="003236C6" w:rsidRPr="003236C6">
        <w:rPr>
          <w:rFonts w:ascii="Calibri" w:eastAsia="Calibri" w:hAnsi="Calibri" w:cs="Times New Roman"/>
        </w:rPr>
        <w:t xml:space="preserve"> </w:t>
      </w:r>
    </w:p>
    <w:p w14:paraId="79AA18B9" w14:textId="4E70C8CD" w:rsidR="001849BC" w:rsidRDefault="001849BC" w:rsidP="001849BC">
      <w:pPr>
        <w:rPr>
          <w:rFonts w:ascii="Calibri" w:eastAsia="Calibri" w:hAnsi="Calibri" w:cs="Times New Roman"/>
        </w:rPr>
      </w:pPr>
      <w:r w:rsidRPr="001849BC">
        <w:rPr>
          <w:rFonts w:ascii="Calibri" w:eastAsia="Calibri" w:hAnsi="Calibri" w:cs="Times New Roman"/>
        </w:rPr>
        <w:t>10. Description: The U</w:t>
      </w:r>
      <w:r w:rsidR="00F7070C">
        <w:rPr>
          <w:rFonts w:ascii="Calibri" w:eastAsia="Calibri" w:hAnsi="Calibri" w:cs="Times New Roman"/>
        </w:rPr>
        <w:t>.</w:t>
      </w:r>
      <w:r w:rsidRPr="001849BC">
        <w:rPr>
          <w:rFonts w:ascii="Calibri" w:eastAsia="Calibri" w:hAnsi="Calibri" w:cs="Times New Roman"/>
        </w:rPr>
        <w:t>S</w:t>
      </w:r>
      <w:r w:rsidR="00F7070C">
        <w:rPr>
          <w:rFonts w:ascii="Calibri" w:eastAsia="Calibri" w:hAnsi="Calibri" w:cs="Times New Roman"/>
        </w:rPr>
        <w:t>.</w:t>
      </w:r>
      <w:r w:rsidRPr="001849BC">
        <w:rPr>
          <w:rFonts w:ascii="Calibri" w:eastAsia="Calibri" w:hAnsi="Calibri" w:cs="Times New Roman"/>
        </w:rPr>
        <w:t xml:space="preserve"> Army Contracting Command-Redstone, Operations, Services, &amp; Training Division, plans to obtain information to serve as market research to help identify potential sources that can provide a brand name purchase of </w:t>
      </w:r>
      <w:r w:rsidR="007A43F0">
        <w:rPr>
          <w:rFonts w:ascii="Calibri" w:eastAsia="Calibri" w:hAnsi="Calibri" w:cs="Times New Roman"/>
        </w:rPr>
        <w:t>one (1)</w:t>
      </w:r>
      <w:r w:rsidR="0039575D" w:rsidRPr="0039575D">
        <w:t xml:space="preserve"> </w:t>
      </w:r>
      <w:r w:rsidR="0039575D" w:rsidRPr="0039575D">
        <w:rPr>
          <w:rFonts w:ascii="Calibri" w:eastAsia="Calibri" w:hAnsi="Calibri" w:cs="Times New Roman"/>
        </w:rPr>
        <w:t xml:space="preserve">ADT286-TS-PKG-110V </w:t>
      </w:r>
      <w:r w:rsidR="007A43F0" w:rsidRPr="007A43F0">
        <w:rPr>
          <w:rFonts w:ascii="Calibri" w:eastAsia="Calibri" w:hAnsi="Calibri" w:cs="Times New Roman"/>
        </w:rPr>
        <w:t>Multifunction Reference Thermometer Readout w/Temperature</w:t>
      </w:r>
      <w:r w:rsidR="007A43F0">
        <w:rPr>
          <w:rFonts w:ascii="Calibri" w:eastAsia="Calibri" w:hAnsi="Calibri" w:cs="Times New Roman"/>
        </w:rPr>
        <w:t xml:space="preserve"> </w:t>
      </w:r>
      <w:r w:rsidR="00B3323E">
        <w:rPr>
          <w:rFonts w:ascii="Calibri" w:eastAsia="Calibri" w:hAnsi="Calibri" w:cs="Times New Roman"/>
        </w:rPr>
        <w:t>model</w:t>
      </w:r>
      <w:r w:rsidR="00203215" w:rsidRPr="00203215">
        <w:rPr>
          <w:rFonts w:ascii="Calibri" w:eastAsia="Calibri" w:hAnsi="Calibri" w:cs="Times New Roman"/>
        </w:rPr>
        <w:t xml:space="preserve"> or equivalent that will be </w:t>
      </w:r>
      <w:r w:rsidR="000B0153" w:rsidRPr="000B0153">
        <w:rPr>
          <w:rFonts w:ascii="Calibri" w:eastAsia="Calibri" w:hAnsi="Calibri" w:cs="Times New Roman"/>
        </w:rPr>
        <w:t>a suitable replacement for the Hart Black Stack (20+years old) for Temperature Calibrations in comparison to Type-S thermocouples. This unit has a wide range of additional functions that will allow further use throughout the Temperature Laboratory</w:t>
      </w:r>
      <w:r w:rsidR="00203215" w:rsidRPr="00203215">
        <w:rPr>
          <w:rFonts w:ascii="Calibri" w:eastAsia="Calibri" w:hAnsi="Calibri" w:cs="Times New Roman"/>
        </w:rPr>
        <w:t xml:space="preserve">. </w:t>
      </w:r>
      <w:r w:rsidR="007E66D3" w:rsidRPr="007E66D3">
        <w:rPr>
          <w:rFonts w:ascii="Calibri" w:eastAsia="Calibri" w:hAnsi="Calibri" w:cs="Times New Roman"/>
        </w:rPr>
        <w:t xml:space="preserve">The </w:t>
      </w:r>
      <w:r w:rsidR="0039575D">
        <w:rPr>
          <w:rFonts w:ascii="Calibri" w:eastAsia="Calibri" w:hAnsi="Calibri" w:cs="Times New Roman"/>
        </w:rPr>
        <w:t xml:space="preserve">ADT286-TS-PKG-110V </w:t>
      </w:r>
      <w:r w:rsidR="00415014" w:rsidRPr="00F66C61">
        <w:rPr>
          <w:rFonts w:ascii="Calibri" w:eastAsia="Calibri" w:hAnsi="Calibri" w:cs="Times New Roman"/>
        </w:rPr>
        <w:t>Thermometer Readout w/Temperature</w:t>
      </w:r>
      <w:r w:rsidR="007E66D3" w:rsidRPr="007E66D3">
        <w:rPr>
          <w:rFonts w:ascii="Calibri" w:eastAsia="Calibri" w:hAnsi="Calibri" w:cs="Times New Roman"/>
        </w:rPr>
        <w:t xml:space="preserve"> shall include the following specifications or equivalent (if not brand name</w:t>
      </w:r>
      <w:r w:rsidR="00415014">
        <w:rPr>
          <w:rFonts w:ascii="Calibri" w:eastAsia="Calibri" w:hAnsi="Calibri" w:cs="Times New Roman"/>
        </w:rPr>
        <w:t>):</w:t>
      </w:r>
      <w:r w:rsidR="00203215">
        <w:rPr>
          <w:rFonts w:ascii="Calibri" w:eastAsia="Calibri" w:hAnsi="Calibri" w:cs="Times New Roman"/>
        </w:rPr>
        <w:t xml:space="preserve"> </w:t>
      </w:r>
    </w:p>
    <w:p w14:paraId="1B5DB090" w14:textId="3D9ADAB4" w:rsidR="00E33112" w:rsidRDefault="00E33112" w:rsidP="001849BC">
      <w:pPr>
        <w:rPr>
          <w:rFonts w:ascii="Calibri" w:eastAsia="Calibri" w:hAnsi="Calibri" w:cs="Times New Roman"/>
        </w:rPr>
      </w:pPr>
      <w:r>
        <w:rPr>
          <w:rFonts w:ascii="Calibri" w:eastAsia="Calibri" w:hAnsi="Calibri" w:cs="Times New Roman"/>
        </w:rPr>
        <w:tab/>
      </w:r>
      <w:proofErr w:type="spellStart"/>
      <w:r w:rsidR="00BD316C">
        <w:rPr>
          <w:rFonts w:ascii="Calibri" w:eastAsia="Calibri" w:hAnsi="Calibri" w:cs="Times New Roman"/>
        </w:rPr>
        <w:t>Additel</w:t>
      </w:r>
      <w:proofErr w:type="spellEnd"/>
      <w:r w:rsidR="00BD316C">
        <w:rPr>
          <w:rFonts w:ascii="Calibri" w:eastAsia="Calibri" w:hAnsi="Calibri" w:cs="Times New Roman"/>
        </w:rPr>
        <w:t xml:space="preserve"> ADT286-TS-PKG—110V</w:t>
      </w:r>
      <w:r w:rsidR="0001751A">
        <w:rPr>
          <w:rFonts w:ascii="Calibri" w:eastAsia="Calibri" w:hAnsi="Calibri" w:cs="Times New Roman"/>
        </w:rPr>
        <w:t xml:space="preserve">, </w:t>
      </w:r>
      <w:r w:rsidR="00C41055">
        <w:rPr>
          <w:rFonts w:ascii="Calibri" w:eastAsia="Calibri" w:hAnsi="Calibri" w:cs="Times New Roman"/>
        </w:rPr>
        <w:t xml:space="preserve">Multifunction Reference Thermometer </w:t>
      </w:r>
      <w:r w:rsidR="00E65B68">
        <w:rPr>
          <w:rFonts w:ascii="Calibri" w:eastAsia="Calibri" w:hAnsi="Calibri" w:cs="Times New Roman"/>
        </w:rPr>
        <w:t xml:space="preserve">           Qty: 1 </w:t>
      </w:r>
    </w:p>
    <w:p w14:paraId="0C764A3B" w14:textId="2AEF0BF1" w:rsidR="00C41055" w:rsidRDefault="007738C3" w:rsidP="00450290">
      <w:pPr>
        <w:rPr>
          <w:rFonts w:ascii="Calibri" w:eastAsia="Calibri" w:hAnsi="Calibri" w:cs="Times New Roman"/>
        </w:rPr>
      </w:pPr>
      <w:r>
        <w:rPr>
          <w:rFonts w:ascii="Calibri" w:eastAsia="Calibri" w:hAnsi="Calibri" w:cs="Times New Roman"/>
        </w:rPr>
        <w:tab/>
      </w:r>
      <w:r w:rsidR="00C41055">
        <w:rPr>
          <w:rFonts w:ascii="Calibri" w:eastAsia="Calibri" w:hAnsi="Calibri" w:cs="Times New Roman"/>
        </w:rPr>
        <w:t>Temperature Scanner Mod</w:t>
      </w:r>
      <w:r w:rsidR="007D2846">
        <w:rPr>
          <w:rFonts w:ascii="Calibri" w:eastAsia="Calibri" w:hAnsi="Calibri" w:cs="Times New Roman"/>
        </w:rPr>
        <w:t>u</w:t>
      </w:r>
      <w:r w:rsidR="00C41055">
        <w:rPr>
          <w:rFonts w:ascii="Calibri" w:eastAsia="Calibri" w:hAnsi="Calibri" w:cs="Times New Roman"/>
        </w:rPr>
        <w:t>le</w:t>
      </w:r>
    </w:p>
    <w:p w14:paraId="6DCDEF0A" w14:textId="2913961D" w:rsidR="00B33338" w:rsidRDefault="00C41055" w:rsidP="00450290">
      <w:pPr>
        <w:rPr>
          <w:rFonts w:ascii="Calibri" w:eastAsia="Calibri" w:hAnsi="Calibri" w:cs="Times New Roman"/>
        </w:rPr>
      </w:pPr>
      <w:r>
        <w:rPr>
          <w:rFonts w:ascii="Calibri" w:eastAsia="Calibri" w:hAnsi="Calibri" w:cs="Times New Roman"/>
        </w:rPr>
        <w:lastRenderedPageBreak/>
        <w:t xml:space="preserve">110 Voltage </w:t>
      </w:r>
    </w:p>
    <w:p w14:paraId="344FC70E" w14:textId="77777777" w:rsidR="001E385F" w:rsidRDefault="001E385F" w:rsidP="00B37AD0">
      <w:pPr>
        <w:rPr>
          <w:rFonts w:ascii="Calibri" w:eastAsia="Calibri" w:hAnsi="Calibri" w:cs="Times New Roman"/>
        </w:rPr>
      </w:pPr>
    </w:p>
    <w:p w14:paraId="215AEB9C" w14:textId="174EE92A" w:rsidR="001849BC" w:rsidRPr="001849BC" w:rsidRDefault="001849BC" w:rsidP="001849BC">
      <w:pPr>
        <w:rPr>
          <w:rFonts w:ascii="Calibri" w:eastAsia="Calibri" w:hAnsi="Calibri" w:cs="Times New Roman"/>
          <w:bCs/>
          <w:iCs/>
        </w:rPr>
      </w:pPr>
      <w:r w:rsidRPr="001849BC">
        <w:rPr>
          <w:rFonts w:ascii="Calibri" w:eastAsia="Calibri" w:hAnsi="Calibri" w:cs="Times New Roman"/>
        </w:rPr>
        <w:t>This RFI will utilize NAICS Code 334</w:t>
      </w:r>
      <w:r w:rsidR="00A74717">
        <w:rPr>
          <w:rFonts w:ascii="Calibri" w:eastAsia="Calibri" w:hAnsi="Calibri" w:cs="Times New Roman"/>
        </w:rPr>
        <w:t>51</w:t>
      </w:r>
      <w:r w:rsidR="00CC2F0A">
        <w:rPr>
          <w:rFonts w:ascii="Calibri" w:eastAsia="Calibri" w:hAnsi="Calibri" w:cs="Times New Roman"/>
        </w:rPr>
        <w:t>3</w:t>
      </w:r>
      <w:r w:rsidRPr="001849BC">
        <w:rPr>
          <w:rFonts w:ascii="Calibri" w:eastAsia="Calibri" w:hAnsi="Calibri" w:cs="Times New Roman"/>
        </w:rPr>
        <w:t>.</w:t>
      </w:r>
    </w:p>
    <w:p w14:paraId="380D92D8"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11. Place of Contract Performance: Redstone Arsenal, AL</w:t>
      </w:r>
    </w:p>
    <w:p w14:paraId="7BC733C5"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12. Set Aside: TBD</w:t>
      </w:r>
    </w:p>
    <w:p w14:paraId="3507FE36" w14:textId="77777777" w:rsidR="001F1EE0" w:rsidRPr="001F1EE0" w:rsidRDefault="001849BC" w:rsidP="001F1EE0">
      <w:pPr>
        <w:rPr>
          <w:rFonts w:ascii="Calibri" w:eastAsia="Calibri" w:hAnsi="Calibri" w:cs="Times New Roman"/>
        </w:rPr>
      </w:pPr>
      <w:r w:rsidRPr="001849BC">
        <w:rPr>
          <w:rFonts w:ascii="Calibri" w:eastAsia="Calibri" w:hAnsi="Calibri" w:cs="Times New Roman"/>
        </w:rPr>
        <w:t xml:space="preserve">13. </w:t>
      </w:r>
      <w:r w:rsidR="001F1EE0" w:rsidRPr="001F1EE0">
        <w:rPr>
          <w:rFonts w:ascii="Calibri" w:eastAsia="Calibri" w:hAnsi="Calibri" w:cs="Times New Roman"/>
        </w:rPr>
        <w:t>Responses: Interested parties are requested to respond to this RFI with the following:</w:t>
      </w:r>
    </w:p>
    <w:p w14:paraId="0EB03A4F"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1. Full company name.</w:t>
      </w:r>
    </w:p>
    <w:p w14:paraId="19B9904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2. Identify business size</w:t>
      </w:r>
    </w:p>
    <w:p w14:paraId="7EE0309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3. Identify Socio-economic status as applicable.</w:t>
      </w:r>
    </w:p>
    <w:p w14:paraId="79B4A096"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4. Include Point of Contacts (POCs): name, position, office and mobile telephone numbers and email address.</w:t>
      </w:r>
    </w:p>
    <w:p w14:paraId="2181A06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5. Cage Code</w:t>
      </w:r>
    </w:p>
    <w:p w14:paraId="04F2E696"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 xml:space="preserve">6.Unique Entity Identifier (UEI) </w:t>
      </w:r>
    </w:p>
    <w:p w14:paraId="6B5DF3CD" w14:textId="7837E83B"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The response date for this market research is </w:t>
      </w:r>
      <w:r w:rsidR="00C741D7">
        <w:rPr>
          <w:rFonts w:ascii="Calibri" w:eastAsia="Calibri" w:hAnsi="Calibri" w:cs="Times New Roman"/>
        </w:rPr>
        <w:t>16</w:t>
      </w:r>
      <w:r w:rsidR="007B1790">
        <w:rPr>
          <w:rFonts w:ascii="Calibri" w:eastAsia="Calibri" w:hAnsi="Calibri" w:cs="Times New Roman"/>
        </w:rPr>
        <w:t xml:space="preserve"> March</w:t>
      </w:r>
      <w:r w:rsidRPr="001849BC">
        <w:rPr>
          <w:rFonts w:ascii="Calibri" w:eastAsia="Calibri" w:hAnsi="Calibri" w:cs="Times New Roman"/>
        </w:rPr>
        <w:t xml:space="preserve"> 202</w:t>
      </w:r>
      <w:r w:rsidR="007B1790">
        <w:rPr>
          <w:rFonts w:ascii="Calibri" w:eastAsia="Calibri" w:hAnsi="Calibri" w:cs="Times New Roman"/>
        </w:rPr>
        <w:t>6</w:t>
      </w:r>
      <w:r w:rsidRPr="001849BC">
        <w:rPr>
          <w:rFonts w:ascii="Calibri" w:eastAsia="Calibri" w:hAnsi="Calibri" w:cs="Times New Roman"/>
        </w:rPr>
        <w:t xml:space="preserve">. No phone calls will be accepted. All responses to this RFI may be submitted via e-mail to the following POCs: </w:t>
      </w:r>
      <w:r w:rsidR="00B25479" w:rsidRPr="00B25479">
        <w:rPr>
          <w:rFonts w:ascii="Calibri" w:eastAsia="Calibri" w:hAnsi="Calibri" w:cs="Times New Roman"/>
        </w:rPr>
        <w:t>Lisa S. Armes, Contracting Officer at lisa.s.armes.civ@army.mil, Ph: (520) 674-8668 &amp; Contract Specialist: LaToya T. Whitsett, latoya.t.whitsett.civ@army.mil</w:t>
      </w:r>
      <w:r w:rsidR="00143295" w:rsidRPr="00143295">
        <w:rPr>
          <w:rFonts w:ascii="Calibri" w:eastAsia="Calibri" w:hAnsi="Calibri" w:cs="Times New Roman"/>
        </w:rPr>
        <w:t xml:space="preserve"> </w:t>
      </w:r>
    </w:p>
    <w:p w14:paraId="0E5EFB55" w14:textId="77777777" w:rsidR="001849BC" w:rsidRPr="001849BC" w:rsidRDefault="001849BC" w:rsidP="001849BC">
      <w:pPr>
        <w:rPr>
          <w:rFonts w:ascii="Calibri" w:eastAsia="Calibri" w:hAnsi="Calibri" w:cs="Times New Roman"/>
        </w:rPr>
      </w:pPr>
    </w:p>
    <w:p w14:paraId="431EA7D8" w14:textId="77777777" w:rsidR="00484686" w:rsidRDefault="00484686"/>
    <w:sectPr w:rsidR="00484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61448"/>
    <w:multiLevelType w:val="hybridMultilevel"/>
    <w:tmpl w:val="684E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650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BC"/>
    <w:rsid w:val="00005FAA"/>
    <w:rsid w:val="0001751A"/>
    <w:rsid w:val="00050A8B"/>
    <w:rsid w:val="00095CF3"/>
    <w:rsid w:val="000B0153"/>
    <w:rsid w:val="000D2C94"/>
    <w:rsid w:val="000E0647"/>
    <w:rsid w:val="000F3855"/>
    <w:rsid w:val="00143295"/>
    <w:rsid w:val="001849BC"/>
    <w:rsid w:val="001A7329"/>
    <w:rsid w:val="001B7F20"/>
    <w:rsid w:val="001D794D"/>
    <w:rsid w:val="001E385F"/>
    <w:rsid w:val="001F1EE0"/>
    <w:rsid w:val="00203215"/>
    <w:rsid w:val="0026629C"/>
    <w:rsid w:val="0027190B"/>
    <w:rsid w:val="00320D74"/>
    <w:rsid w:val="003236C6"/>
    <w:rsid w:val="0039575D"/>
    <w:rsid w:val="00396627"/>
    <w:rsid w:val="003C3AA3"/>
    <w:rsid w:val="003F03AB"/>
    <w:rsid w:val="003F5F81"/>
    <w:rsid w:val="00415014"/>
    <w:rsid w:val="00421EC9"/>
    <w:rsid w:val="00450290"/>
    <w:rsid w:val="004707FB"/>
    <w:rsid w:val="00484686"/>
    <w:rsid w:val="00506800"/>
    <w:rsid w:val="00555EA2"/>
    <w:rsid w:val="00571471"/>
    <w:rsid w:val="0062345E"/>
    <w:rsid w:val="00627098"/>
    <w:rsid w:val="006912B6"/>
    <w:rsid w:val="006E21F4"/>
    <w:rsid w:val="00727E63"/>
    <w:rsid w:val="007738C3"/>
    <w:rsid w:val="007A43F0"/>
    <w:rsid w:val="007B1790"/>
    <w:rsid w:val="007D2846"/>
    <w:rsid w:val="007E66D3"/>
    <w:rsid w:val="00813625"/>
    <w:rsid w:val="0085352A"/>
    <w:rsid w:val="00853EA3"/>
    <w:rsid w:val="008A18B0"/>
    <w:rsid w:val="008B4675"/>
    <w:rsid w:val="009C0CAE"/>
    <w:rsid w:val="009F36B8"/>
    <w:rsid w:val="00A470F8"/>
    <w:rsid w:val="00A74717"/>
    <w:rsid w:val="00A811CE"/>
    <w:rsid w:val="00B149DB"/>
    <w:rsid w:val="00B25479"/>
    <w:rsid w:val="00B3323E"/>
    <w:rsid w:val="00B33338"/>
    <w:rsid w:val="00B3629F"/>
    <w:rsid w:val="00B37AD0"/>
    <w:rsid w:val="00B41CEA"/>
    <w:rsid w:val="00B6187D"/>
    <w:rsid w:val="00BC431C"/>
    <w:rsid w:val="00BD316C"/>
    <w:rsid w:val="00BF3034"/>
    <w:rsid w:val="00C41055"/>
    <w:rsid w:val="00C6685D"/>
    <w:rsid w:val="00C741D7"/>
    <w:rsid w:val="00C95ABC"/>
    <w:rsid w:val="00CC2F0A"/>
    <w:rsid w:val="00CD2876"/>
    <w:rsid w:val="00CD681D"/>
    <w:rsid w:val="00CF013D"/>
    <w:rsid w:val="00D076CF"/>
    <w:rsid w:val="00D13B8F"/>
    <w:rsid w:val="00D21D32"/>
    <w:rsid w:val="00E017AB"/>
    <w:rsid w:val="00E33112"/>
    <w:rsid w:val="00E65B68"/>
    <w:rsid w:val="00E94E45"/>
    <w:rsid w:val="00F00C65"/>
    <w:rsid w:val="00F66C61"/>
    <w:rsid w:val="00F7070C"/>
    <w:rsid w:val="00F714C6"/>
    <w:rsid w:val="00F91AFD"/>
    <w:rsid w:val="00F9737C"/>
    <w:rsid w:val="00FB6F72"/>
    <w:rsid w:val="00FB70A2"/>
    <w:rsid w:val="00FD28A6"/>
    <w:rsid w:val="00FF4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DD8E"/>
  <w15:chartTrackingRefBased/>
  <w15:docId w15:val="{88651919-5BAB-4560-9A47-90C26100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BC"/>
    <w:rPr>
      <w:rFonts w:eastAsiaTheme="majorEastAsia" w:cstheme="majorBidi"/>
      <w:color w:val="272727" w:themeColor="text1" w:themeTint="D8"/>
    </w:rPr>
  </w:style>
  <w:style w:type="paragraph" w:styleId="Title">
    <w:name w:val="Title"/>
    <w:basedOn w:val="Normal"/>
    <w:next w:val="Normal"/>
    <w:link w:val="TitleChar"/>
    <w:uiPriority w:val="10"/>
    <w:qFormat/>
    <w:rsid w:val="0018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BC"/>
    <w:pPr>
      <w:spacing w:before="160"/>
      <w:jc w:val="center"/>
    </w:pPr>
    <w:rPr>
      <w:i/>
      <w:iCs/>
      <w:color w:val="404040" w:themeColor="text1" w:themeTint="BF"/>
    </w:rPr>
  </w:style>
  <w:style w:type="character" w:customStyle="1" w:styleId="QuoteChar">
    <w:name w:val="Quote Char"/>
    <w:basedOn w:val="DefaultParagraphFont"/>
    <w:link w:val="Quote"/>
    <w:uiPriority w:val="29"/>
    <w:rsid w:val="001849BC"/>
    <w:rPr>
      <w:i/>
      <w:iCs/>
      <w:color w:val="404040" w:themeColor="text1" w:themeTint="BF"/>
    </w:rPr>
  </w:style>
  <w:style w:type="paragraph" w:styleId="ListParagraph">
    <w:name w:val="List Paragraph"/>
    <w:basedOn w:val="Normal"/>
    <w:uiPriority w:val="34"/>
    <w:qFormat/>
    <w:rsid w:val="001849BC"/>
    <w:pPr>
      <w:ind w:left="720"/>
      <w:contextualSpacing/>
    </w:pPr>
  </w:style>
  <w:style w:type="character" w:styleId="IntenseEmphasis">
    <w:name w:val="Intense Emphasis"/>
    <w:basedOn w:val="DefaultParagraphFont"/>
    <w:uiPriority w:val="21"/>
    <w:qFormat/>
    <w:rsid w:val="001849BC"/>
    <w:rPr>
      <w:i/>
      <w:iCs/>
      <w:color w:val="0F4761" w:themeColor="accent1" w:themeShade="BF"/>
    </w:rPr>
  </w:style>
  <w:style w:type="paragraph" w:styleId="IntenseQuote">
    <w:name w:val="Intense Quote"/>
    <w:basedOn w:val="Normal"/>
    <w:next w:val="Normal"/>
    <w:link w:val="IntenseQuoteChar"/>
    <w:uiPriority w:val="30"/>
    <w:qFormat/>
    <w:rsid w:val="00184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9BC"/>
    <w:rPr>
      <w:i/>
      <w:iCs/>
      <w:color w:val="0F4761" w:themeColor="accent1" w:themeShade="BF"/>
    </w:rPr>
  </w:style>
  <w:style w:type="character" w:styleId="IntenseReference">
    <w:name w:val="Intense Reference"/>
    <w:basedOn w:val="DefaultParagraphFont"/>
    <w:uiPriority w:val="32"/>
    <w:qFormat/>
    <w:rsid w:val="00184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49</TotalTime>
  <Pages>2</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Robbie J CIV USARMY AMCOM (USA)</dc:creator>
  <cp:keywords/>
  <dc:description/>
  <cp:lastModifiedBy>Whitsett, LaToya T CIV USARMY ACC (USA)</cp:lastModifiedBy>
  <cp:revision>16</cp:revision>
  <dcterms:created xsi:type="dcterms:W3CDTF">2026-02-23T20:59:00Z</dcterms:created>
  <dcterms:modified xsi:type="dcterms:W3CDTF">2026-03-06T20:07:00Z</dcterms:modified>
</cp:coreProperties>
</file>