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B888" w14:textId="77777777" w:rsidR="00F74554" w:rsidRPr="00F74554" w:rsidRDefault="00F74554" w:rsidP="00F74554">
      <w:pPr>
        <w:rPr>
          <w:b/>
          <w:bCs/>
        </w:rPr>
      </w:pPr>
      <w:r w:rsidRPr="00F74554">
        <w:rPr>
          <w:b/>
          <w:bCs/>
        </w:rPr>
        <w:t>NOTICE OF INTENT TO AWARD A SOLE SOURCE PURCHASE ORDER</w:t>
      </w:r>
    </w:p>
    <w:p w14:paraId="4BB52C32" w14:textId="77777777" w:rsidR="00F74554" w:rsidRPr="00F74554" w:rsidRDefault="00F74554" w:rsidP="00F74554">
      <w:r w:rsidRPr="00F74554">
        <w:rPr>
          <w:b/>
          <w:bCs/>
        </w:rPr>
        <w:t>Army Contracting Command – Aberdeen Proving Ground (ACC</w:t>
      </w:r>
      <w:r w:rsidRPr="00F74554">
        <w:rPr>
          <w:b/>
          <w:bCs/>
        </w:rPr>
        <w:noBreakHyphen/>
        <w:t>APG), Tobyhanna Division</w:t>
      </w:r>
      <w:r w:rsidRPr="00F74554">
        <w:t xml:space="preserve"> 11 Hap Arnold Blvd, Tobyhanna, PA 18466</w:t>
      </w:r>
      <w:r w:rsidRPr="00F74554">
        <w:noBreakHyphen/>
        <w:t>5100</w:t>
      </w:r>
    </w:p>
    <w:p w14:paraId="006D5E7F" w14:textId="77777777" w:rsidR="00F74554" w:rsidRPr="00F74554" w:rsidRDefault="00F74554" w:rsidP="00F74554">
      <w:r w:rsidRPr="00F74554">
        <w:rPr>
          <w:b/>
          <w:bCs/>
        </w:rPr>
        <w:t>Notice Type:</w:t>
      </w:r>
      <w:r w:rsidRPr="00F74554">
        <w:t xml:space="preserve"> Special Notice – Intent to Sole Source </w:t>
      </w:r>
      <w:r w:rsidRPr="00F74554">
        <w:rPr>
          <w:b/>
          <w:bCs/>
        </w:rPr>
        <w:t>Proposed Awardee:</w:t>
      </w:r>
      <w:r w:rsidRPr="00F74554">
        <w:t xml:space="preserve"> Hentzen Corporation, 6937 W. Mill Rd, Milwaukee, WI 53218</w:t>
      </w:r>
    </w:p>
    <w:p w14:paraId="7ECEE9ED" w14:textId="77777777" w:rsidR="00F74554" w:rsidRPr="00F74554" w:rsidRDefault="00F74554" w:rsidP="00F74554">
      <w:pPr>
        <w:rPr>
          <w:b/>
          <w:bCs/>
        </w:rPr>
      </w:pPr>
      <w:r w:rsidRPr="00F74554">
        <w:rPr>
          <w:b/>
          <w:bCs/>
        </w:rPr>
        <w:t>1. Description of Requirement</w:t>
      </w:r>
    </w:p>
    <w:p w14:paraId="62F1275A" w14:textId="77777777" w:rsidR="00F74554" w:rsidRPr="00F74554" w:rsidRDefault="00F74554" w:rsidP="00F74554">
      <w:r w:rsidRPr="00F74554">
        <w:t>ACC</w:t>
      </w:r>
      <w:r w:rsidRPr="00F74554">
        <w:noBreakHyphen/>
        <w:t>APG Tobyhanna Division intends to award a firm</w:t>
      </w:r>
      <w:r w:rsidRPr="00F74554">
        <w:noBreakHyphen/>
        <w:t>fixed</w:t>
      </w:r>
      <w:r w:rsidRPr="00F74554">
        <w:noBreakHyphen/>
        <w:t>price purchase order for:</w:t>
      </w:r>
    </w:p>
    <w:p w14:paraId="587F8F9F" w14:textId="77777777" w:rsidR="00F74554" w:rsidRPr="00F74554" w:rsidRDefault="00F74554" w:rsidP="00F74554">
      <w:r w:rsidRPr="00F74554">
        <w:rPr>
          <w:b/>
          <w:bCs/>
        </w:rPr>
        <w:t>Topcoat, Aircraft and Support Equipment, Two Component (M85285</w:t>
      </w:r>
      <w:r w:rsidRPr="00F74554">
        <w:rPr>
          <w:b/>
          <w:bCs/>
        </w:rPr>
        <w:noBreakHyphen/>
        <w:t>1</w:t>
      </w:r>
      <w:r w:rsidRPr="00F74554">
        <w:rPr>
          <w:b/>
          <w:bCs/>
        </w:rPr>
        <w:noBreakHyphen/>
        <w:t>H</w:t>
      </w:r>
      <w:r w:rsidRPr="00F74554">
        <w:rPr>
          <w:b/>
          <w:bCs/>
        </w:rPr>
        <w:noBreakHyphen/>
        <w:t>M</w:t>
      </w:r>
      <w:r w:rsidRPr="00F74554">
        <w:rPr>
          <w:b/>
          <w:bCs/>
        </w:rPr>
        <w:noBreakHyphen/>
        <w:t>17925</w:t>
      </w:r>
      <w:r w:rsidRPr="00F74554">
        <w:rPr>
          <w:b/>
          <w:bCs/>
        </w:rPr>
        <w:noBreakHyphen/>
        <w:t>004Q)</w:t>
      </w:r>
    </w:p>
    <w:p w14:paraId="30B59E21" w14:textId="77777777" w:rsidR="00F74554" w:rsidRPr="00F74554" w:rsidRDefault="00F74554" w:rsidP="00F74554">
      <w:pPr>
        <w:numPr>
          <w:ilvl w:val="0"/>
          <w:numId w:val="1"/>
        </w:numPr>
      </w:pPr>
      <w:r w:rsidRPr="00F74554">
        <w:t xml:space="preserve">High Gloss </w:t>
      </w:r>
      <w:proofErr w:type="spellStart"/>
      <w:r w:rsidRPr="00F74554">
        <w:t>Untinted</w:t>
      </w:r>
      <w:proofErr w:type="spellEnd"/>
      <w:r w:rsidRPr="00F74554">
        <w:t xml:space="preserve"> White (17925 per SAE AMS</w:t>
      </w:r>
      <w:r w:rsidRPr="00F74554">
        <w:noBreakHyphen/>
        <w:t>STD</w:t>
      </w:r>
      <w:r w:rsidRPr="00F74554">
        <w:noBreakHyphen/>
        <w:t>595)</w:t>
      </w:r>
    </w:p>
    <w:p w14:paraId="428029E3" w14:textId="77777777" w:rsidR="00F74554" w:rsidRPr="00F74554" w:rsidRDefault="00F74554" w:rsidP="00F74554">
      <w:pPr>
        <w:numPr>
          <w:ilvl w:val="0"/>
          <w:numId w:val="1"/>
        </w:numPr>
      </w:pPr>
      <w:r w:rsidRPr="00F74554">
        <w:t>Conforms to MIL</w:t>
      </w:r>
      <w:r w:rsidRPr="00F74554">
        <w:noBreakHyphen/>
        <w:t>PRF</w:t>
      </w:r>
      <w:r w:rsidRPr="00F74554">
        <w:noBreakHyphen/>
        <w:t>85285, Type I, Class H, Form M</w:t>
      </w:r>
    </w:p>
    <w:p w14:paraId="49D3B165" w14:textId="77777777" w:rsidR="00F74554" w:rsidRPr="00F74554" w:rsidRDefault="00F74554" w:rsidP="00F74554">
      <w:pPr>
        <w:numPr>
          <w:ilvl w:val="0"/>
          <w:numId w:val="1"/>
        </w:numPr>
      </w:pPr>
      <w:r w:rsidRPr="00F74554">
        <w:rPr>
          <w:b/>
          <w:bCs/>
        </w:rPr>
        <w:t>Hentzen Part Number:</w:t>
      </w:r>
      <w:r w:rsidRPr="00F74554">
        <w:t xml:space="preserve"> 04636WUX</w:t>
      </w:r>
      <w:r w:rsidRPr="00F74554">
        <w:noBreakHyphen/>
        <w:t>3 / 04600CHA</w:t>
      </w:r>
      <w:r w:rsidRPr="00F74554">
        <w:noBreakHyphen/>
        <w:t>FG</w:t>
      </w:r>
    </w:p>
    <w:p w14:paraId="594957EA" w14:textId="77777777" w:rsidR="00F74554" w:rsidRPr="00F74554" w:rsidRDefault="00F74554" w:rsidP="00F74554">
      <w:pPr>
        <w:numPr>
          <w:ilvl w:val="0"/>
          <w:numId w:val="1"/>
        </w:numPr>
      </w:pPr>
      <w:r w:rsidRPr="00F74554">
        <w:rPr>
          <w:b/>
          <w:bCs/>
        </w:rPr>
        <w:t>Quantity:</w:t>
      </w:r>
      <w:r w:rsidRPr="00F74554">
        <w:t xml:space="preserve"> 75 one</w:t>
      </w:r>
      <w:r w:rsidRPr="00F74554">
        <w:noBreakHyphen/>
        <w:t>gallon kits</w:t>
      </w:r>
    </w:p>
    <w:p w14:paraId="6DBE9F3F" w14:textId="77777777" w:rsidR="00F74554" w:rsidRPr="00F74554" w:rsidRDefault="00F74554" w:rsidP="00F74554">
      <w:pPr>
        <w:numPr>
          <w:ilvl w:val="0"/>
          <w:numId w:val="1"/>
        </w:numPr>
      </w:pPr>
      <w:proofErr w:type="gramStart"/>
      <w:r w:rsidRPr="00F74554">
        <w:rPr>
          <w:b/>
          <w:bCs/>
        </w:rPr>
        <w:t>Shelf Life</w:t>
      </w:r>
      <w:proofErr w:type="gramEnd"/>
      <w:r w:rsidRPr="00F74554">
        <w:rPr>
          <w:b/>
          <w:bCs/>
        </w:rPr>
        <w:t xml:space="preserve"> Requirement:</w:t>
      </w:r>
      <w:r w:rsidRPr="00F74554">
        <w:t xml:space="preserve"> Minimum 14 months upon delivery</w:t>
      </w:r>
    </w:p>
    <w:p w14:paraId="44F01BAA" w14:textId="77777777" w:rsidR="00F74554" w:rsidRPr="00F74554" w:rsidRDefault="00F74554" w:rsidP="00F74554">
      <w:pPr>
        <w:rPr>
          <w:b/>
          <w:bCs/>
        </w:rPr>
      </w:pPr>
      <w:r w:rsidRPr="00F74554">
        <w:rPr>
          <w:b/>
          <w:bCs/>
        </w:rPr>
        <w:t>Additional Notice Language</w:t>
      </w:r>
    </w:p>
    <w:p w14:paraId="4A621243" w14:textId="77777777" w:rsidR="00F74554" w:rsidRPr="00F74554" w:rsidRDefault="00F74554" w:rsidP="00F74554">
      <w:r w:rsidRPr="00F74554">
        <w:t xml:space="preserve">The Government intends to acquire this supply under </w:t>
      </w:r>
      <w:r w:rsidRPr="00F74554">
        <w:rPr>
          <w:b/>
          <w:bCs/>
        </w:rPr>
        <w:t>FAR Part 13, Simplified Acquisition Procedures</w:t>
      </w:r>
      <w:r w:rsidRPr="00F74554">
        <w:t xml:space="preserve">, and </w:t>
      </w:r>
      <w:r w:rsidRPr="00F74554">
        <w:rPr>
          <w:b/>
          <w:bCs/>
        </w:rPr>
        <w:t>FAR Part 12, Commercial Items</w:t>
      </w:r>
      <w:r w:rsidRPr="00F74554">
        <w:t xml:space="preserve">. The Government intends to solicit and negotiate directly with </w:t>
      </w:r>
      <w:r w:rsidRPr="00F74554">
        <w:rPr>
          <w:b/>
          <w:bCs/>
        </w:rPr>
        <w:t>Hentzen</w:t>
      </w:r>
      <w:r w:rsidRPr="00F74554">
        <w:t xml:space="preserve"> for purchases not exceeding the simplified acquisition threshold of </w:t>
      </w:r>
      <w:r w:rsidRPr="00F74554">
        <w:rPr>
          <w:b/>
          <w:bCs/>
        </w:rPr>
        <w:t>$350,000</w:t>
      </w:r>
      <w:r w:rsidRPr="00F74554">
        <w:t>.</w:t>
      </w:r>
    </w:p>
    <w:p w14:paraId="2F637573" w14:textId="77777777" w:rsidR="00F74554" w:rsidRPr="00F74554" w:rsidRDefault="00F74554" w:rsidP="00F74554">
      <w:r w:rsidRPr="00F74554">
        <w:t xml:space="preserve">This is </w:t>
      </w:r>
      <w:r w:rsidRPr="00F74554">
        <w:rPr>
          <w:b/>
          <w:bCs/>
        </w:rPr>
        <w:t>not</w:t>
      </w:r>
      <w:r w:rsidRPr="00F74554">
        <w:t xml:space="preserve"> a solicitation for competitive quotes. However, interested parties capable of providing this product </w:t>
      </w:r>
      <w:r w:rsidRPr="00F74554">
        <w:rPr>
          <w:b/>
          <w:bCs/>
        </w:rPr>
        <w:t>without compromising delivery, warranty, or pricing</w:t>
      </w:r>
      <w:r w:rsidRPr="00F74554">
        <w:t xml:space="preserve"> may submit a capability statement for consideration by Tobyhanna Army Depot.</w:t>
      </w:r>
    </w:p>
    <w:p w14:paraId="159D7FD7" w14:textId="77777777" w:rsidR="00F74554" w:rsidRPr="00F74554" w:rsidRDefault="00F74554" w:rsidP="00F74554">
      <w:r w:rsidRPr="00F74554">
        <w:t>Information received will be used solely to determine whether a future competitive procurement is appropriate. Respondents must provide evidence of the required system and authorization from the manufacturer.</w:t>
      </w:r>
    </w:p>
    <w:p w14:paraId="563E2462" w14:textId="77777777" w:rsidR="00F74554" w:rsidRPr="00F74554" w:rsidRDefault="00F74554" w:rsidP="00F74554">
      <w:r w:rsidRPr="00F74554">
        <w:t>Capability statements must include sufficient detail for the Government to assess the ability to meet all requirements. Submissions shall be emailed to:</w:t>
      </w:r>
    </w:p>
    <w:p w14:paraId="2906B62B" w14:textId="77777777" w:rsidR="00F74554" w:rsidRPr="00F74554" w:rsidRDefault="00F74554" w:rsidP="00F74554">
      <w:r w:rsidRPr="00F74554">
        <w:rPr>
          <w:b/>
          <w:bCs/>
        </w:rPr>
        <w:t>Jeremy Gragilla</w:t>
      </w:r>
      <w:r w:rsidRPr="00F74554">
        <w:t xml:space="preserve"> jeremy.m.gragilla.civ@army.mil</w:t>
      </w:r>
    </w:p>
    <w:p w14:paraId="01875F0D" w14:textId="316F8BF2" w:rsidR="00F74554" w:rsidRPr="00F74554" w:rsidRDefault="00F74554" w:rsidP="00F74554">
      <w:r w:rsidRPr="00F74554">
        <w:rPr>
          <w:b/>
          <w:bCs/>
        </w:rPr>
        <w:t>Deadline:</w:t>
      </w:r>
      <w:r w:rsidRPr="00F74554">
        <w:t xml:space="preserve"> </w:t>
      </w:r>
      <w:r>
        <w:rPr>
          <w:b/>
          <w:bCs/>
        </w:rPr>
        <w:t>5</w:t>
      </w:r>
      <w:r w:rsidRPr="00F74554">
        <w:rPr>
          <w:b/>
          <w:bCs/>
        </w:rPr>
        <w:t xml:space="preserve">:00 p.m. EST, </w:t>
      </w:r>
      <w:r>
        <w:rPr>
          <w:b/>
          <w:bCs/>
        </w:rPr>
        <w:t>March</w:t>
      </w:r>
      <w:r w:rsidRPr="00F74554">
        <w:rPr>
          <w:b/>
          <w:bCs/>
        </w:rPr>
        <w:t xml:space="preserve"> </w:t>
      </w:r>
      <w:r>
        <w:rPr>
          <w:b/>
          <w:bCs/>
        </w:rPr>
        <w:t>12</w:t>
      </w:r>
      <w:r w:rsidRPr="00F74554">
        <w:rPr>
          <w:b/>
          <w:bCs/>
        </w:rPr>
        <w:t>, 202</w:t>
      </w:r>
      <w:r>
        <w:rPr>
          <w:b/>
          <w:bCs/>
        </w:rPr>
        <w:t>6</w:t>
      </w:r>
    </w:p>
    <w:p w14:paraId="66B77B1D" w14:textId="77777777" w:rsidR="0027380C" w:rsidRDefault="0027380C"/>
    <w:sectPr w:rsidR="0027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56D08"/>
    <w:multiLevelType w:val="multilevel"/>
    <w:tmpl w:val="4EC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54"/>
    <w:rsid w:val="0027380C"/>
    <w:rsid w:val="00313558"/>
    <w:rsid w:val="0080745A"/>
    <w:rsid w:val="00A24B0F"/>
    <w:rsid w:val="00A33B02"/>
    <w:rsid w:val="00AB27BF"/>
    <w:rsid w:val="00DD022E"/>
    <w:rsid w:val="00F7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6F79"/>
  <w15:chartTrackingRefBased/>
  <w15:docId w15:val="{DD48E19F-2E48-4039-B396-CA9BD1B3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Gragilla, Jeremy M CIV USARMY ACC (USA)</dc:creator>
  <cp:keywords/>
  <dc:description/>
  <cp:lastModifiedBy>Gragilla, Jeremy M CIV USARMY ACC (USA)</cp:lastModifiedBy>
  <cp:revision>1</cp:revision>
  <dcterms:created xsi:type="dcterms:W3CDTF">2026-03-09T19:08:00Z</dcterms:created>
  <dcterms:modified xsi:type="dcterms:W3CDTF">2026-03-09T19:10:00Z</dcterms:modified>
</cp:coreProperties>
</file>