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Fire Resistant Uniforms for the Batavia and Buffalo VA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Medical Centers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36C24226Q0380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8415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812332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Batavia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222 Richmond, Batavia, NY 14020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Buffalo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3495 Bailey Avenue Buffalo, NY 14215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United States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Bronx NY  10468-3904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Jonathan Kilgore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jonathan.kilgore@va.gov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jonathan.kilgore@va.gov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160C5" w:rsidP="00B160C5">
      <w:r w:rsidRPr="007B2068">
        <w:t>The Department of Veterans Affairs, Veterans Health Administration, Network Contracting Office (NCO 2),</w:t>
      </w:r>
      <w:r>
        <w:t xml:space="preserve"> </w:t>
      </w:r>
      <w:r w:rsidRPr="007B2068">
        <w:t xml:space="preserve">intends to solicit a request for quotes (RFQ) from contractors to provide </w:t>
      </w:r>
      <w:r>
        <w:t xml:space="preserve">Fire Resistant Uniforms for the Batavia and Buffalo VA Medical Centers, </w:t>
      </w:r>
      <w:r w:rsidRPr="007B2068">
        <w:t xml:space="preserve">as defined in the Statement of Work (SOW) of the solicitation under a firm-fixed priced </w:t>
      </w:r>
      <w:r>
        <w:t xml:space="preserve">Indefinite Delivery Indefinite Quantity (IDIQ) </w:t>
      </w:r>
      <w:r w:rsidRPr="007B2068">
        <w:t xml:space="preserve">contract. The VA anticipates issuing an RFQ for this requirement on or about </w:t>
      </w:r>
      <w:r>
        <w:t>March 9</w:t>
      </w:r>
      <w:r w:rsidRPr="007B2068">
        <w:t xml:space="preserve">, 2026, to be posted to 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325F46">
        <w:rPr>
          <w:rStyle w:val="Hyperlink"/>
        </w:rPr>
        <w:t>www.SAM.gov</w:t>
      </w:r>
      <w:r>
        <w:fldChar w:fldCharType="end"/>
      </w:r>
      <w:r w:rsidRPr="007B2068">
        <w:t>.</w:t>
      </w:r>
      <w:r>
        <w:t xml:space="preserve"> </w:t>
      </w:r>
      <w:r w:rsidRPr="007B2068">
        <w:t>Interested contractors will be responsible for downloading copies of the solicitation (and any subsequent amendments</w:t>
      </w:r>
      <w:r>
        <w:t>, if any</w:t>
      </w:r>
      <w:r w:rsidRPr="007B2068">
        <w:t xml:space="preserve">) from that website, and no hard copies will be made available. The solicitation will provide instructions to contractors about the quote submission process. In accordance with FAR 52.204-7, System for Award Management, perspective contractors must be registered in System for Award Management (SAM) at the time of submission of quotes. Contractors may obtain SAM information at </w:t>
      </w:r>
      <w:r>
        <w:fldChar w:fldCharType="begin"/>
      </w:r>
      <w:r>
        <w:instrText xml:space="preserve"> HYPERLINK "https://www.sam.gov" </w:instrText>
      </w:r>
      <w:r>
        <w:fldChar w:fldCharType="separate"/>
      </w:r>
      <w:r w:rsidRPr="00325F46">
        <w:rPr>
          <w:rStyle w:val="Hyperlink"/>
        </w:rPr>
        <w:t>https://www.sam.gov</w:t>
      </w:r>
      <w:r>
        <w:fldChar w:fldCharType="end"/>
      </w:r>
      <w:r w:rsidRPr="007B2068">
        <w:t>.</w:t>
      </w:r>
      <w:r>
        <w:t xml:space="preserve"> </w:t>
      </w:r>
      <w:r w:rsidRPr="007B2068">
        <w:t>NAICS Code is 812332 – Industrial Launderers</w:t>
      </w:r>
      <w:r>
        <w:t xml:space="preserve"> </w:t>
      </w:r>
      <w:r w:rsidRPr="007B2068">
        <w:t>with a Small Business Size Standard of $</w:t>
      </w:r>
      <w:r>
        <w:t>47</w:t>
      </w:r>
      <w:r w:rsidRPr="007B2068">
        <w:t xml:space="preserve">.0 Million. The </w:t>
      </w:r>
      <w:r>
        <w:t xml:space="preserve">Product/Service Code is </w:t>
      </w:r>
      <w:r w:rsidRPr="007B2068">
        <w:t>8415 – Clothing, Special Purpose</w:t>
      </w:r>
      <w:r>
        <w:t xml:space="preserve">. </w:t>
      </w:r>
      <w:r w:rsidRPr="007B2068">
        <w:t xml:space="preserve">The solicitation will be issued as </w:t>
      </w:r>
      <w:r>
        <w:t>Service-Disabled Veteran-Owned (</w:t>
      </w:r>
      <w:r w:rsidRPr="007B2068">
        <w:t>SDVOSB</w:t>
      </w:r>
      <w:r>
        <w:t>)</w:t>
      </w:r>
      <w:r w:rsidRPr="007B2068">
        <w:t xml:space="preserve"> set-aside. All responsible sources may submit quotes to be considered by the Agency. The period of performance shall be for five (5) years, to include a twelve (12) month base period and four (4) twelve (12) month Option Periods. Questions concerning this announcement should be directed to the Contract</w:t>
      </w:r>
      <w:r>
        <w:t xml:space="preserve">ing Officer </w:t>
      </w:r>
      <w:r w:rsidRPr="007B2068">
        <w:t xml:space="preserve">using the email link provided below. Telephone requests for information or questions will NOT be accepted. Please email requests or questions to </w:t>
      </w:r>
      <w:r>
        <w:t>Jonathan Kilgore</w:t>
      </w:r>
      <w:r w:rsidRPr="007B2068">
        <w:t xml:space="preserve"> at </w:t>
      </w:r>
      <w:r>
        <w:fldChar w:fldCharType="begin"/>
      </w:r>
      <w:r>
        <w:instrText xml:space="preserve"> HYPERLINK "mailto:Jonathan.kilgore@va.gov" </w:instrText>
      </w:r>
      <w:r>
        <w:fldChar w:fldCharType="separate"/>
      </w:r>
      <w:r w:rsidRPr="00325F46">
        <w:rPr>
          <w:rStyle w:val="Hyperlink"/>
        </w:rPr>
        <w:t>Jonathan.kilgore@va.gov</w:t>
      </w:r>
      <w:r>
        <w:fldChar w:fldCharType="end"/>
      </w:r>
      <w:r>
        <w:t xml:space="preserve"> </w:t>
      </w:r>
      <w:r w:rsidRPr="007B2068">
        <w:t>and ensure that the subject line includes: RFQ 36C24226Q0</w:t>
      </w:r>
      <w:r>
        <w:t>380</w:t>
      </w:r>
      <w:r w:rsidRPr="007B2068">
        <w:t>.</w:t>
      </w:r>
    </w:p>
    <w:p w:rsidR="001B19A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6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8F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6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8F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8F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8F5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0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2026-03-09T19:10:07Z</dcterms:created>
  <dcterms:modified xsi:type="dcterms:W3CDTF">2026-03-09T19:10:07Z</dcterms:modified>
</cp:coreProperties>
</file>