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FY26: NRM (PROJ: 516-25-610) BB - Upgrade Fire Pumps,</w:t>
            </w:r>
            <w:r>
              <w:rPr>
                <w:rStyle w:val="AAMSKBFill-InHighlight"/>
              </w:rPr>
              <w:t xml:space="preserve"> </w:t>
            </w:r>
            <w:r>
              <w:rPr>
                <w:rFonts w:asciiTheme="minorHAnsi" w:hAnsiTheme="minorHAnsi" w:cstheme="minorHAnsi"/>
              </w:rPr>
              <w:t>Install Wet Pipe Systems, &amp; Replace Various Sprinkler Heads</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33637</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36C24826Q0349</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03-03-2026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5:00 PM</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EASTERN TIME, NEW YORK,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99</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SDVOSBC</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Z2DA</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236220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C.W. Bill Young VA Medical Center</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10000 Bay Pines Boulevard</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Bay Pines</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FL</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33744</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8 (NCO 8)</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8875 Hidden River Pkwy  Suite 525</w:t>
            </w:r>
          </w:p>
          <w:p w:rsidR="00761C04" w:rsidRPr="00EE5B77" w:rsidP="00761C04">
            <w:pPr>
              <w:spacing w:before="0"/>
              <w:rPr>
                <w:rFonts w:asciiTheme="minorHAnsi" w:hAnsiTheme="minorHAnsi" w:cstheme="minorHAnsi"/>
              </w:rPr>
            </w:pPr>
            <w:r>
              <w:rPr>
                <w:rFonts w:asciiTheme="minorHAnsi" w:hAnsiTheme="minorHAnsi" w:cstheme="minorHAnsi"/>
              </w:rPr>
              <w:t>Tampa FL  33637</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Stacy Figlinski</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Stacy.Figlinski@va.gov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813-940-2788</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r>
              <w:rPr>
                <w:rFonts w:asciiTheme="minorHAnsi" w:hAnsiTheme="minorHAnsi" w:cstheme="minorHAnsi"/>
              </w:rPr>
              <w:t>https://www.va.gov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Veterans Affairs</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Stacy.Figlinski@va.gov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Contracting Officer</w:t>
            </w: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DC239B" w:rsidP="00DC239B">
      <w:pPr>
        <w:spacing w:after="0" w:line="259" w:lineRule="auto"/>
        <w:ind w:left="-5"/>
      </w:pPr>
      <w:r>
        <w:rPr>
          <w:b/>
        </w:rPr>
        <w:t xml:space="preserve">PROJECT TITLE: Bid Build (BB) </w:t>
      </w:r>
      <w:r w:rsidRPr="002F7663" w:rsidR="002F7663">
        <w:rPr>
          <w:b/>
        </w:rPr>
        <w:t>Upgrade Fire Pumps, Install Wet Pipe Systems, &amp; Replace Various Sprinkler Heads</w:t>
      </w:r>
      <w:r>
        <w:rPr>
          <w:b/>
        </w:rPr>
        <w:t xml:space="preserve">, Project No. </w:t>
      </w:r>
      <w:r w:rsidRPr="002F7663" w:rsidR="002F7663">
        <w:rPr>
          <w:b/>
        </w:rPr>
        <w:t>516-25-610</w:t>
      </w:r>
      <w:r>
        <w:rPr>
          <w:b/>
        </w:rPr>
        <w:t xml:space="preserve"> </w:t>
      </w:r>
    </w:p>
    <w:p w:rsidR="00DC239B" w:rsidP="00DC239B">
      <w:pPr>
        <w:spacing w:after="0" w:line="259" w:lineRule="auto"/>
      </w:pPr>
      <w:r>
        <w:rPr>
          <w:b/>
        </w:rPr>
        <w:t xml:space="preserve"> </w:t>
      </w:r>
    </w:p>
    <w:p w:rsidR="00DC239B" w:rsidP="00DC239B">
      <w:pPr>
        <w:spacing w:after="0" w:line="259" w:lineRule="auto"/>
        <w:ind w:left="-5"/>
      </w:pPr>
      <w:r>
        <w:rPr>
          <w:b/>
        </w:rPr>
        <w:t xml:space="preserve">CONTRACT TYPE:  Bid Build (BB), Firm Fixed Price </w:t>
      </w:r>
    </w:p>
    <w:p w:rsidR="00DC239B" w:rsidP="00DC239B">
      <w:pPr>
        <w:spacing w:after="0" w:line="259" w:lineRule="auto"/>
      </w:pPr>
      <w:r>
        <w:rPr>
          <w:b/>
        </w:rPr>
        <w:t xml:space="preserve"> </w:t>
      </w:r>
    </w:p>
    <w:p w:rsidR="00DC239B" w:rsidP="002F7663">
      <w:pPr>
        <w:spacing w:after="0" w:line="240" w:lineRule="auto"/>
      </w:pPr>
      <w:r>
        <w:rPr>
          <w:b/>
        </w:rPr>
        <w:t xml:space="preserve">PROJECT SUMMARY:  </w:t>
      </w:r>
      <w:r>
        <w:t xml:space="preserve">The contractor shall provide all labor, tools, and materials necessary for the following work: Bid-Build project to </w:t>
      </w:r>
      <w:r w:rsidR="002F7663">
        <w:t>r</w:t>
      </w:r>
      <w:r w:rsidRPr="002F7663" w:rsidR="002F7663">
        <w:t>eplace obsolete fire pump in building 103 and program controls to ensure proper operation of the pumps.  Add fire sprinkler system to building 35 (there is no system currently in building 35) and the auditorium of building 20. Upgrade fire sprinkler system in buildings 2 and 37.</w:t>
      </w:r>
      <w:r>
        <w:t xml:space="preserve">  Project is located at the </w:t>
      </w:r>
      <w:r w:rsidR="002F7663">
        <w:t>C.W. Bill Young VA Medical Center</w:t>
      </w:r>
      <w:r w:rsidR="002F7663">
        <w:t xml:space="preserve">, </w:t>
      </w:r>
      <w:r w:rsidR="002F7663">
        <w:t>10000 Bay Pines Boulevard</w:t>
      </w:r>
      <w:r w:rsidR="002F7663">
        <w:t xml:space="preserve">, </w:t>
      </w:r>
      <w:r w:rsidR="002F7663">
        <w:t>Bay Pines, FL  33744</w:t>
      </w:r>
      <w:r>
        <w:t xml:space="preserve">   </w:t>
      </w:r>
    </w:p>
    <w:p w:rsidR="002F7663" w:rsidP="002F7663">
      <w:pPr>
        <w:spacing w:after="0" w:line="240" w:lineRule="auto"/>
      </w:pPr>
    </w:p>
    <w:p w:rsidR="00DC239B" w:rsidP="00DC239B">
      <w:pPr>
        <w:spacing w:after="0"/>
        <w:ind w:left="-5"/>
      </w:pPr>
      <w:r>
        <w:t>Period of</w:t>
      </w:r>
      <w:r>
        <w:t xml:space="preserve"> performance is </w:t>
      </w:r>
      <w:r w:rsidR="002F7663">
        <w:t>270 d</w:t>
      </w:r>
      <w:r>
        <w:t xml:space="preserve">ays. </w:t>
      </w:r>
    </w:p>
    <w:p w:rsidR="00DC239B" w:rsidP="00DC239B">
      <w:pPr>
        <w:spacing w:after="0" w:line="259" w:lineRule="auto"/>
      </w:pPr>
      <w:r>
        <w:t xml:space="preserve"> </w:t>
      </w:r>
    </w:p>
    <w:p w:rsidR="00DC239B" w:rsidP="00DC239B">
      <w:pPr>
        <w:spacing w:after="0"/>
        <w:ind w:left="-5"/>
      </w:pPr>
      <w:r>
        <w:rPr>
          <w:b/>
        </w:rPr>
        <w:t>MAGNITUDE OF CONSTRUCTION:</w:t>
      </w:r>
      <w:r>
        <w:t xml:space="preserve">  Between </w:t>
      </w:r>
      <w:r w:rsidR="00D91555">
        <w:t>$</w:t>
      </w:r>
      <w:r w:rsidR="00D91555">
        <w:t>2</w:t>
      </w:r>
      <w:r w:rsidR="00D91555">
        <w:t>,000,000</w:t>
      </w:r>
      <w:r>
        <w:t xml:space="preserve"> and $</w:t>
      </w:r>
      <w:r w:rsidR="00D91555">
        <w:t>5</w:t>
      </w:r>
      <w:r>
        <w:t xml:space="preserve">,000,000 </w:t>
      </w:r>
    </w:p>
    <w:p w:rsidR="00DC239B" w:rsidP="00DC239B">
      <w:pPr>
        <w:spacing w:after="0" w:line="259" w:lineRule="auto"/>
      </w:pPr>
      <w:r>
        <w:t xml:space="preserve"> </w:t>
      </w:r>
    </w:p>
    <w:p w:rsidR="00DC239B" w:rsidP="00DC239B">
      <w:pPr>
        <w:spacing w:after="0" w:line="259" w:lineRule="auto"/>
        <w:ind w:left="-5"/>
      </w:pPr>
      <w:r>
        <w:rPr>
          <w:b/>
        </w:rPr>
        <w:t>OFFICE ISSUING THIS REQUEST:</w:t>
      </w:r>
      <w:r>
        <w:t xml:space="preserve"> </w:t>
      </w:r>
    </w:p>
    <w:p w:rsidR="00DC239B" w:rsidP="00DC239B">
      <w:pPr>
        <w:spacing w:after="0"/>
        <w:ind w:left="-5"/>
      </w:pPr>
      <w:r>
        <w:t xml:space="preserve">Department of Veterans Affairs </w:t>
      </w:r>
    </w:p>
    <w:p w:rsidR="00DC239B" w:rsidP="00DC239B">
      <w:pPr>
        <w:spacing w:after="0"/>
        <w:ind w:left="-5"/>
      </w:pPr>
      <w:r>
        <w:t xml:space="preserve">Network Contracting Office (NCO) 8  </w:t>
      </w:r>
    </w:p>
    <w:p w:rsidR="00DC239B" w:rsidP="00DC239B">
      <w:pPr>
        <w:spacing w:after="0"/>
        <w:ind w:left="-5"/>
      </w:pPr>
      <w:r>
        <w:rPr>
          <w:rFonts w:ascii="Calibri" w:eastAsia="Calibri" w:hAnsi="Calibri" w:cs="Calibri"/>
          <w:noProof/>
        </w:rPr>
        <w:pict>
          <v:group id="Group 1633" o:spid="_x0000_s1025" style="height:0.5pt;margin-left:70.5pt;margin-top:54.05pt;mso-position-horizontal-relative:page;mso-position-vertical-relative:page;position:absolute;width:471pt;z-index:251658240" coordsize="59817,60">
            <v:shape id="Shape 2468" o:spid="_x0000_s1026" style="height:91;mso-wrap-style:square;position:absolute;v-text-anchor:top;visibility:visible;width:59817" coordsize="5981700,9144" path="m,l5981700,l5981700,9144l,9144,,e" fillcolor="black" stroked="f">
              <v:stroke joinstyle="miter"/>
              <v:path arrowok="t" o:connecttype="custom" o:connectlocs="0,0;59817,0;59817,91;0,91;0,0" o:connectangles="0,0,0,0,0" textboxrect="0,0,5981700,9144"/>
            </v:shape>
            <w10:wrap type="topAndBottom"/>
          </v:group>
        </w:pict>
      </w:r>
      <w:r>
        <w:t xml:space="preserve">Point of Contact: Stacy Figlinski, Contracting Officer </w:t>
      </w:r>
    </w:p>
    <w:p w:rsidR="00DC239B" w:rsidP="00DC239B">
      <w:pPr>
        <w:spacing w:after="0"/>
        <w:ind w:left="-5"/>
      </w:pPr>
      <w:r>
        <w:t xml:space="preserve">Email: Stacy.Figlinski@va.gov </w:t>
      </w:r>
    </w:p>
    <w:p w:rsidR="00DC239B" w:rsidP="00DC239B">
      <w:pPr>
        <w:spacing w:after="218" w:line="259" w:lineRule="auto"/>
      </w:pPr>
      <w:r>
        <w:t xml:space="preserve"> </w:t>
      </w:r>
    </w:p>
    <w:p w:rsidR="00246EA3" w:rsidP="00DC239B">
      <w:r>
        <w:t xml:space="preserve">The Solicitation for this project will be issued on or about </w:t>
      </w:r>
      <w:r w:rsidR="00D91555">
        <w:t>March 4, 2026</w:t>
      </w:r>
      <w:r>
        <w:t>.  This project is 100% Set-Aside for Service-Disabled Veteran-Owned Small Businesses (SDVOSB).</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946A73"/>
    <w:pPr>
      <w:keepNext/>
      <w:keepLines/>
      <w:spacing w:before="40" w:after="0" w:line="240"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946A73"/>
    <w:pPr>
      <w:keepNext/>
      <w:keepLines/>
      <w:spacing w:before="40" w:after="0" w:line="240"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946A73"/>
    <w:pPr>
      <w:keepNext/>
      <w:keepLines/>
      <w:spacing w:after="0" w:line="240"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946A73"/>
    <w:pPr>
      <w:keepNext/>
      <w:keepLines/>
      <w:spacing w:after="0" w:line="240"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946A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6A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6A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6A73"/>
    <w:rPr>
      <w:rFonts w:eastAsiaTheme="majorEastAsia" w:cstheme="majorBidi"/>
      <w:color w:val="272727" w:themeColor="text1" w:themeTint="D8"/>
    </w:rPr>
  </w:style>
  <w:style w:type="paragraph" w:styleId="Quote">
    <w:name w:val="Quote"/>
    <w:basedOn w:val="Normal"/>
    <w:next w:val="Normal"/>
    <w:link w:val="QuoteChar"/>
    <w:uiPriority w:val="29"/>
    <w:qFormat/>
    <w:rsid w:val="00946A73"/>
    <w:pPr>
      <w:spacing w:before="160" w:after="160" w:line="240" w:lineRule="auto"/>
      <w:jc w:val="center"/>
    </w:pPr>
    <w:rPr>
      <w:rFonts w:eastAsiaTheme="minorHAnsi"/>
      <w:i/>
      <w:iCs/>
      <w:color w:val="404040" w:themeColor="text1" w:themeTint="BF"/>
      <w:kern w:val="2"/>
      <w14:ligatures w14:val="standardContextual"/>
    </w:rPr>
  </w:style>
  <w:style w:type="character" w:customStyle="1" w:styleId="QuoteChar">
    <w:name w:val="Quote Char"/>
    <w:basedOn w:val="DefaultParagraphFont"/>
    <w:link w:val="Quote"/>
    <w:uiPriority w:val="29"/>
    <w:rsid w:val="00946A73"/>
    <w:rPr>
      <w:i/>
      <w:iCs/>
      <w:color w:val="404040" w:themeColor="text1" w:themeTint="BF"/>
    </w:rPr>
  </w:style>
  <w:style w:type="paragraph" w:styleId="IntenseQuote">
    <w:name w:val="Intense Quote"/>
    <w:basedOn w:val="Normal"/>
    <w:next w:val="Normal"/>
    <w:link w:val="IntenseQuoteChar"/>
    <w:uiPriority w:val="30"/>
    <w:qFormat/>
    <w:rsid w:val="00946A73"/>
    <w:pPr>
      <w:pBdr>
        <w:top w:val="single" w:sz="4" w:space="10" w:color="0F4761" w:themeColor="accent1" w:themeShade="BF"/>
        <w:bottom w:val="single" w:sz="4" w:space="10" w:color="0F4761" w:themeColor="accent1" w:themeShade="BF"/>
      </w:pBdr>
      <w:spacing w:before="360" w:after="360" w:line="240" w:lineRule="auto"/>
      <w:ind w:left="864" w:right="864"/>
      <w:jc w:val="center"/>
    </w:pPr>
    <w:rPr>
      <w:rFonts w:eastAsiaTheme="minorHAnsi"/>
      <w:i/>
      <w:iCs/>
      <w:color w:val="366092" w:themeColor="accent1" w:themeShade="BF"/>
      <w:kern w:val="2"/>
      <w14:ligatures w14:val="standardContextual"/>
    </w:rPr>
  </w:style>
  <w:style w:type="character" w:customStyle="1" w:styleId="IntenseQuoteChar">
    <w:name w:val="Intense Quote Char"/>
    <w:basedOn w:val="DefaultParagraphFont"/>
    <w:link w:val="IntenseQuote"/>
    <w:uiPriority w:val="30"/>
    <w:rsid w:val="00946A73"/>
    <w:rPr>
      <w:i/>
      <w:iCs/>
      <w:color w:val="366092" w:themeColor="accent1" w:themeShade="BF"/>
    </w:rPr>
  </w:style>
  <w:style w:type="character" w:styleId="IntenseReference">
    <w:name w:val="Intense Reference"/>
    <w:basedOn w:val="DefaultParagraphFont"/>
    <w:uiPriority w:val="32"/>
    <w:qFormat/>
    <w:rsid w:val="00946A73"/>
    <w:rPr>
      <w:b/>
      <w:bCs/>
      <w:smallCaps/>
      <w:color w:val="36609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2026-02-17T19:27:25Z</dcterms:created>
  <dcterms:modified xsi:type="dcterms:W3CDTF">2026-02-17T19:27:25Z</dcterms:modified>
</cp:coreProperties>
</file>