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3D4D8789"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w:t>
      </w:r>
      <w:r w:rsidR="00E54102">
        <w:rPr>
          <w:rFonts w:asciiTheme="minorHAnsi" w:hAnsiTheme="minorHAnsi" w:cstheme="minorHAnsi"/>
          <w:b/>
          <w:spacing w:val="-5"/>
        </w:rPr>
        <w:t>1</w:t>
      </w:r>
      <w:r w:rsidR="00CD741B">
        <w:rPr>
          <w:rFonts w:asciiTheme="minorHAnsi" w:hAnsiTheme="minorHAnsi" w:cstheme="minorHAnsi"/>
          <w:b/>
          <w:spacing w:val="-5"/>
        </w:rPr>
        <w:t>3</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7FC4AA67"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CD741B">
        <w:rPr>
          <w:rFonts w:asciiTheme="minorHAnsi" w:hAnsiTheme="minorHAnsi" w:cstheme="minorHAnsi"/>
          <w:b/>
        </w:rPr>
        <w:t>3</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77777777" w:rsidR="004F64AB" w:rsidRPr="00C01AB1" w:rsidRDefault="004F64AB" w:rsidP="00C01AB1">
      <w:pPr>
        <w:tabs>
          <w:tab w:val="left" w:pos="744"/>
        </w:tabs>
        <w:spacing w:before="36"/>
        <w:rPr>
          <w:rFonts w:asciiTheme="minorHAnsi" w:hAnsiTheme="minorHAnsi" w:cstheme="minorHAnsi"/>
          <w:b/>
        </w:rPr>
      </w:pPr>
    </w:p>
    <w:p w14:paraId="6DD5C2C8" w14:textId="1EE0E50D" w:rsidR="00F74F4A" w:rsidRDefault="004F64AB" w:rsidP="00F74F4A">
      <w:pPr>
        <w:tabs>
          <w:tab w:val="left" w:pos="744"/>
        </w:tabs>
        <w:spacing w:before="36"/>
        <w:rPr>
          <w:rFonts w:asciiTheme="minorHAnsi" w:hAnsiTheme="minorHAnsi" w:cstheme="minorHAnsi"/>
          <w:b/>
          <w:bCs/>
        </w:rPr>
      </w:pPr>
      <w:r>
        <w:rPr>
          <w:rFonts w:asciiTheme="minorHAnsi" w:hAnsiTheme="minorHAnsi" w:cstheme="minorHAnsi"/>
          <w:b/>
          <w:bCs/>
        </w:rPr>
        <w:t xml:space="preserve">   </w:t>
      </w:r>
      <w:r w:rsidR="00F74F4A">
        <w:rPr>
          <w:rFonts w:asciiTheme="minorHAnsi" w:hAnsiTheme="minorHAnsi" w:cstheme="minorHAnsi"/>
          <w:b/>
          <w:bCs/>
        </w:rPr>
        <w:t>In Section 5, Contact</w:t>
      </w:r>
      <w:r w:rsidR="003862C3">
        <w:rPr>
          <w:rFonts w:asciiTheme="minorHAnsi" w:hAnsiTheme="minorHAnsi" w:cstheme="minorHAnsi"/>
          <w:b/>
          <w:bCs/>
        </w:rPr>
        <w:t xml:space="preserve"> I</w:t>
      </w:r>
      <w:r w:rsidR="00F74F4A">
        <w:rPr>
          <w:rFonts w:asciiTheme="minorHAnsi" w:hAnsiTheme="minorHAnsi" w:cstheme="minorHAnsi"/>
          <w:b/>
          <w:bCs/>
        </w:rPr>
        <w:t>nformation:</w:t>
      </w:r>
    </w:p>
    <w:p w14:paraId="3C9E7242" w14:textId="0BA87F1C" w:rsidR="00F74F4A" w:rsidRDefault="00F74F4A" w:rsidP="00F74F4A">
      <w:pPr>
        <w:pStyle w:val="ListParagraph"/>
        <w:numPr>
          <w:ilvl w:val="0"/>
          <w:numId w:val="37"/>
        </w:numPr>
        <w:tabs>
          <w:tab w:val="left" w:pos="744"/>
        </w:tabs>
        <w:spacing w:before="36"/>
        <w:rPr>
          <w:rFonts w:asciiTheme="minorHAnsi" w:hAnsiTheme="minorHAnsi" w:cstheme="minorHAnsi"/>
          <w:b/>
          <w:bCs/>
        </w:rPr>
      </w:pPr>
      <w:r w:rsidRPr="00DE5559">
        <w:rPr>
          <w:rFonts w:asciiTheme="minorHAnsi" w:hAnsiTheme="minorHAnsi" w:cstheme="minorHAnsi"/>
          <w:b/>
          <w:bCs/>
        </w:rPr>
        <w:t>Change “Katarzyna Szkubiel, Katarzyna.k.szkubiel.civ@army.mil” to “Derek Dycio, derek.m.dycio.civ@army.mil”.</w:t>
      </w:r>
    </w:p>
    <w:p w14:paraId="1F9D4D8C" w14:textId="77777777" w:rsidR="00F74F4A" w:rsidRDefault="00F74F4A" w:rsidP="00F6705C">
      <w:pPr>
        <w:spacing w:before="36"/>
        <w:rPr>
          <w:rFonts w:asciiTheme="minorHAnsi" w:hAnsiTheme="minorHAnsi" w:cstheme="minorHAnsi"/>
          <w:b/>
          <w:bCs/>
        </w:rPr>
      </w:pPr>
    </w:p>
    <w:p w14:paraId="090C2E8A" w14:textId="7A72C284"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Open AoIs</w:t>
      </w:r>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628E4AC9" w14:textId="41A8CAB7" w:rsidR="000751B6" w:rsidRDefault="004A6DBA" w:rsidP="00FA2506">
      <w:pPr>
        <w:pStyle w:val="ListParagraph"/>
        <w:numPr>
          <w:ilvl w:val="1"/>
          <w:numId w:val="36"/>
        </w:numPr>
        <w:tabs>
          <w:tab w:val="left" w:pos="744"/>
        </w:tabs>
        <w:spacing w:before="36"/>
        <w:rPr>
          <w:rFonts w:asciiTheme="minorHAnsi" w:hAnsiTheme="minorHAnsi" w:cstheme="minorHAnsi"/>
          <w:b/>
          <w:bCs/>
        </w:rPr>
      </w:pPr>
      <w:r w:rsidRPr="00F74FE3">
        <w:rPr>
          <w:rFonts w:asciiTheme="minorHAnsi" w:hAnsiTheme="minorHAnsi" w:cstheme="minorHAnsi"/>
          <w:b/>
          <w:bCs/>
        </w:rPr>
        <w:t xml:space="preserve">Add </w:t>
      </w:r>
      <w:r w:rsidR="0079331E" w:rsidRPr="00F74FE3">
        <w:rPr>
          <w:rFonts w:asciiTheme="minorHAnsi" w:hAnsiTheme="minorHAnsi" w:cstheme="minorHAnsi"/>
          <w:b/>
          <w:bCs/>
        </w:rPr>
        <w:t>“</w:t>
      </w:r>
      <w:r w:rsidR="00CD741B">
        <w:rPr>
          <w:rFonts w:asciiTheme="minorHAnsi" w:hAnsiTheme="minorHAnsi" w:cstheme="minorHAnsi"/>
          <w:b/>
          <w:bCs/>
        </w:rPr>
        <w:t xml:space="preserve">Soft Kill </w:t>
      </w:r>
      <w:r w:rsidR="00F74F4A">
        <w:rPr>
          <w:rFonts w:asciiTheme="minorHAnsi" w:hAnsiTheme="minorHAnsi" w:cstheme="minorHAnsi"/>
          <w:b/>
          <w:bCs/>
        </w:rPr>
        <w:t>S</w:t>
      </w:r>
      <w:r w:rsidR="00CD741B">
        <w:rPr>
          <w:rFonts w:asciiTheme="minorHAnsi" w:hAnsiTheme="minorHAnsi" w:cstheme="minorHAnsi"/>
          <w:b/>
          <w:bCs/>
        </w:rPr>
        <w:t xml:space="preserve">ystem </w:t>
      </w:r>
      <w:r w:rsidR="00F74F4A">
        <w:rPr>
          <w:rFonts w:asciiTheme="minorHAnsi" w:hAnsiTheme="minorHAnsi" w:cstheme="minorHAnsi"/>
          <w:b/>
          <w:bCs/>
        </w:rPr>
        <w:t>D</w:t>
      </w:r>
      <w:r w:rsidR="00CD741B">
        <w:rPr>
          <w:rFonts w:asciiTheme="minorHAnsi" w:hAnsiTheme="minorHAnsi" w:cstheme="minorHAnsi"/>
          <w:b/>
          <w:bCs/>
        </w:rPr>
        <w:t xml:space="preserve">evelopment, </w:t>
      </w:r>
      <w:r w:rsidR="00F74F4A">
        <w:rPr>
          <w:rFonts w:asciiTheme="minorHAnsi" w:hAnsiTheme="minorHAnsi" w:cstheme="minorHAnsi"/>
          <w:b/>
          <w:bCs/>
        </w:rPr>
        <w:t>I</w:t>
      </w:r>
      <w:r w:rsidR="00CD741B">
        <w:rPr>
          <w:rFonts w:asciiTheme="minorHAnsi" w:hAnsiTheme="minorHAnsi" w:cstheme="minorHAnsi"/>
          <w:b/>
          <w:bCs/>
        </w:rPr>
        <w:t xml:space="preserve">ntegration and </w:t>
      </w:r>
      <w:r w:rsidR="00F74F4A">
        <w:rPr>
          <w:rFonts w:asciiTheme="minorHAnsi" w:hAnsiTheme="minorHAnsi" w:cstheme="minorHAnsi"/>
          <w:b/>
          <w:bCs/>
        </w:rPr>
        <w:t>D</w:t>
      </w:r>
      <w:r w:rsidR="00CD741B">
        <w:rPr>
          <w:rFonts w:asciiTheme="minorHAnsi" w:hAnsiTheme="minorHAnsi" w:cstheme="minorHAnsi"/>
          <w:b/>
          <w:bCs/>
        </w:rPr>
        <w:t>emonstration</w:t>
      </w:r>
      <w:r w:rsidR="0079331E" w:rsidRPr="00F74FE3">
        <w:rPr>
          <w:rFonts w:asciiTheme="minorHAnsi" w:hAnsiTheme="minorHAnsi" w:cstheme="minorHAnsi"/>
          <w:b/>
          <w:bCs/>
        </w:rPr>
        <w:t>”</w:t>
      </w:r>
      <w:r w:rsidR="0095443F" w:rsidRPr="00F74FE3">
        <w:rPr>
          <w:rFonts w:asciiTheme="minorHAnsi" w:hAnsiTheme="minorHAnsi" w:cstheme="minorHAnsi"/>
          <w:b/>
          <w:bCs/>
        </w:rPr>
        <w:t xml:space="preserve"> Area of Interest </w:t>
      </w:r>
      <w:r w:rsidR="00E54102" w:rsidRPr="00F74FE3">
        <w:rPr>
          <w:rFonts w:asciiTheme="minorHAnsi" w:hAnsiTheme="minorHAnsi" w:cstheme="minorHAnsi"/>
          <w:b/>
          <w:bCs/>
        </w:rPr>
        <w:t>in Section</w:t>
      </w:r>
      <w:r w:rsidR="008922D9" w:rsidRPr="00F74FE3">
        <w:rPr>
          <w:rFonts w:asciiTheme="minorHAnsi" w:hAnsiTheme="minorHAnsi" w:cstheme="minorHAnsi"/>
          <w:b/>
          <w:bCs/>
        </w:rPr>
        <w:t xml:space="preserve"> </w:t>
      </w:r>
      <w:r w:rsidR="000751B6" w:rsidRPr="00F74FE3">
        <w:rPr>
          <w:rFonts w:asciiTheme="minorHAnsi" w:hAnsiTheme="minorHAnsi" w:cstheme="minorHAnsi"/>
          <w:b/>
          <w:bCs/>
        </w:rPr>
        <w:t>6.1</w:t>
      </w:r>
      <w:r w:rsidR="00E54102" w:rsidRPr="00F74FE3">
        <w:rPr>
          <w:rFonts w:asciiTheme="minorHAnsi" w:hAnsiTheme="minorHAnsi" w:cstheme="minorHAnsi"/>
          <w:b/>
          <w:bCs/>
        </w:rPr>
        <w:t xml:space="preserve">, Ground Vehicle </w:t>
      </w:r>
      <w:r w:rsidR="003B0A58">
        <w:rPr>
          <w:rFonts w:asciiTheme="minorHAnsi" w:hAnsiTheme="minorHAnsi" w:cstheme="minorHAnsi"/>
          <w:b/>
          <w:bCs/>
        </w:rPr>
        <w:t>Survivability and Protection</w:t>
      </w:r>
      <w:r w:rsidR="0079331E" w:rsidRPr="00F74FE3">
        <w:rPr>
          <w:rFonts w:asciiTheme="minorHAnsi" w:hAnsiTheme="minorHAnsi" w:cstheme="minorHAnsi"/>
          <w:b/>
          <w:bCs/>
        </w:rPr>
        <w:t>.</w:t>
      </w:r>
    </w:p>
    <w:p w14:paraId="79D9148E" w14:textId="55930EC5" w:rsidR="00D37001" w:rsidRDefault="00D37001"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Add “Bridging and Gap Defeat”</w:t>
      </w:r>
      <w:r w:rsidR="0030338F">
        <w:rPr>
          <w:rFonts w:asciiTheme="minorHAnsi" w:hAnsiTheme="minorHAnsi" w:cstheme="minorHAnsi"/>
          <w:b/>
          <w:bCs/>
        </w:rPr>
        <w:t xml:space="preserve"> Area of Interest in Section 6.1, </w:t>
      </w:r>
      <w:r w:rsidR="00D73935" w:rsidRPr="00D73935">
        <w:rPr>
          <w:rFonts w:asciiTheme="minorHAnsi" w:hAnsiTheme="minorHAnsi" w:cstheme="minorHAnsi"/>
          <w:b/>
          <w:bCs/>
        </w:rPr>
        <w:t>F</w:t>
      </w:r>
      <w:r w:rsidR="00D73935">
        <w:rPr>
          <w:rFonts w:asciiTheme="minorHAnsi" w:hAnsiTheme="minorHAnsi" w:cstheme="minorHAnsi"/>
          <w:b/>
          <w:bCs/>
        </w:rPr>
        <w:t>orce</w:t>
      </w:r>
      <w:r w:rsidR="00D73935" w:rsidRPr="00D73935">
        <w:rPr>
          <w:rFonts w:asciiTheme="minorHAnsi" w:hAnsiTheme="minorHAnsi" w:cstheme="minorHAnsi"/>
          <w:b/>
          <w:bCs/>
        </w:rPr>
        <w:t xml:space="preserve"> P</w:t>
      </w:r>
      <w:r w:rsidR="00D73935">
        <w:rPr>
          <w:rFonts w:asciiTheme="minorHAnsi" w:hAnsiTheme="minorHAnsi" w:cstheme="minorHAnsi"/>
          <w:b/>
          <w:bCs/>
        </w:rPr>
        <w:t>rojection</w:t>
      </w:r>
      <w:r w:rsidR="00D73935" w:rsidRPr="00D73935">
        <w:rPr>
          <w:rFonts w:asciiTheme="minorHAnsi" w:hAnsiTheme="minorHAnsi" w:cstheme="minorHAnsi"/>
          <w:b/>
          <w:bCs/>
        </w:rPr>
        <w:t xml:space="preserve"> T</w:t>
      </w:r>
      <w:r w:rsidR="00D73935">
        <w:rPr>
          <w:rFonts w:asciiTheme="minorHAnsi" w:hAnsiTheme="minorHAnsi" w:cstheme="minorHAnsi"/>
          <w:b/>
          <w:bCs/>
        </w:rPr>
        <w:t>echnolo</w:t>
      </w:r>
      <w:r w:rsidR="00060B07">
        <w:rPr>
          <w:rFonts w:asciiTheme="minorHAnsi" w:hAnsiTheme="minorHAnsi" w:cstheme="minorHAnsi"/>
          <w:b/>
          <w:bCs/>
        </w:rPr>
        <w:t>gy</w:t>
      </w:r>
      <w:r w:rsidR="00D73935" w:rsidRPr="00D73935">
        <w:rPr>
          <w:rFonts w:asciiTheme="minorHAnsi" w:hAnsiTheme="minorHAnsi" w:cstheme="minorHAnsi"/>
          <w:b/>
          <w:bCs/>
        </w:rPr>
        <w:t xml:space="preserve"> (FPT)</w:t>
      </w:r>
      <w:r w:rsidR="00060B07">
        <w:rPr>
          <w:rFonts w:asciiTheme="minorHAnsi" w:hAnsiTheme="minorHAnsi" w:cstheme="minorHAnsi"/>
          <w:b/>
          <w:bCs/>
        </w:rPr>
        <w:t>.</w:t>
      </w:r>
    </w:p>
    <w:p w14:paraId="4499B22D" w14:textId="51E252AF" w:rsidR="000A1C62" w:rsidRPr="00F74F4A" w:rsidRDefault="005E05F3" w:rsidP="00F74F4A">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Updat</w:t>
      </w:r>
      <w:r w:rsidR="00A31D95">
        <w:rPr>
          <w:rFonts w:asciiTheme="minorHAnsi" w:hAnsiTheme="minorHAnsi" w:cstheme="minorHAnsi"/>
          <w:b/>
          <w:bCs/>
        </w:rPr>
        <w:t>e</w:t>
      </w:r>
      <w:r>
        <w:rPr>
          <w:rFonts w:asciiTheme="minorHAnsi" w:hAnsiTheme="minorHAnsi" w:cstheme="minorHAnsi"/>
          <w:b/>
          <w:bCs/>
        </w:rPr>
        <w:t xml:space="preserve"> the Technical Point of Contact on</w:t>
      </w:r>
      <w:r w:rsidR="009F173F">
        <w:rPr>
          <w:rFonts w:asciiTheme="minorHAnsi" w:hAnsiTheme="minorHAnsi" w:cstheme="minorHAnsi"/>
          <w:b/>
          <w:bCs/>
        </w:rPr>
        <w:t xml:space="preserve"> “Advanced Manufacturing” in Section 6.1, </w:t>
      </w:r>
      <w:r w:rsidR="009F173F" w:rsidRPr="00D73935">
        <w:rPr>
          <w:rFonts w:asciiTheme="minorHAnsi" w:hAnsiTheme="minorHAnsi" w:cstheme="minorHAnsi"/>
          <w:b/>
          <w:bCs/>
        </w:rPr>
        <w:t>F</w:t>
      </w:r>
      <w:r w:rsidR="009F173F">
        <w:rPr>
          <w:rFonts w:asciiTheme="minorHAnsi" w:hAnsiTheme="minorHAnsi" w:cstheme="minorHAnsi"/>
          <w:b/>
          <w:bCs/>
        </w:rPr>
        <w:t>orce</w:t>
      </w:r>
      <w:r w:rsidR="009F173F" w:rsidRPr="00D73935">
        <w:rPr>
          <w:rFonts w:asciiTheme="minorHAnsi" w:hAnsiTheme="minorHAnsi" w:cstheme="minorHAnsi"/>
          <w:b/>
          <w:bCs/>
        </w:rPr>
        <w:t xml:space="preserve"> P</w:t>
      </w:r>
      <w:r w:rsidR="009F173F">
        <w:rPr>
          <w:rFonts w:asciiTheme="minorHAnsi" w:hAnsiTheme="minorHAnsi" w:cstheme="minorHAnsi"/>
          <w:b/>
          <w:bCs/>
        </w:rPr>
        <w:t>rojection</w:t>
      </w:r>
      <w:r w:rsidR="009F173F" w:rsidRPr="00D73935">
        <w:rPr>
          <w:rFonts w:asciiTheme="minorHAnsi" w:hAnsiTheme="minorHAnsi" w:cstheme="minorHAnsi"/>
          <w:b/>
          <w:bCs/>
        </w:rPr>
        <w:t xml:space="preserve"> T</w:t>
      </w:r>
      <w:r w:rsidR="009F173F">
        <w:rPr>
          <w:rFonts w:asciiTheme="minorHAnsi" w:hAnsiTheme="minorHAnsi" w:cstheme="minorHAnsi"/>
          <w:b/>
          <w:bCs/>
        </w:rPr>
        <w:t>echnology</w:t>
      </w:r>
      <w:r w:rsidR="009F173F" w:rsidRPr="00D73935">
        <w:rPr>
          <w:rFonts w:asciiTheme="minorHAnsi" w:hAnsiTheme="minorHAnsi" w:cstheme="minorHAnsi"/>
          <w:b/>
          <w:bCs/>
        </w:rPr>
        <w:t xml:space="preserve"> (FPT)</w:t>
      </w:r>
      <w:r w:rsidR="009F173F">
        <w:rPr>
          <w:rFonts w:asciiTheme="minorHAnsi" w:hAnsiTheme="minorHAnsi" w:cstheme="minorHAnsi"/>
          <w:b/>
          <w:bCs/>
        </w:rPr>
        <w:t>.</w:t>
      </w:r>
    </w:p>
    <w:p w14:paraId="0F8C0B49" w14:textId="77777777" w:rsidR="008C7562" w:rsidRDefault="008C7562" w:rsidP="008C7562">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 xml:space="preserve">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w:t>
      </w:r>
      <w:r w:rsidRPr="00B774DF">
        <w:rPr>
          <w:rFonts w:asciiTheme="minorHAnsi" w:hAnsiTheme="minorHAnsi" w:cstheme="minorHAnsi"/>
        </w:rPr>
        <w:lastRenderedPageBreak/>
        <w:t>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 xml:space="preserve">not </w:t>
      </w:r>
      <w:r w:rsidRPr="00B774DF">
        <w:rPr>
          <w:rFonts w:asciiTheme="minorHAnsi" w:hAnsiTheme="minorHAnsi" w:cstheme="minorHAnsi"/>
        </w:rPr>
        <w:lastRenderedPageBreak/>
        <w:t>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Companies whose solution briefs are evaluated to be of merit may be invited to provide a Presentation following the instructions provided in Section 3.3 of this CSO. In the 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lastRenderedPageBreak/>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 xml:space="preserve">“This [select one: solution brief, Presentation, or Proposal] includes data that shall not be </w:t>
      </w:r>
      <w:r w:rsidRPr="00B774DF">
        <w:rPr>
          <w:rFonts w:asciiTheme="minorHAnsi" w:hAnsiTheme="minorHAnsi" w:cstheme="minorHAnsi"/>
        </w:rPr>
        <w:lastRenderedPageBreak/>
        <w:t>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lastRenderedPageBreak/>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DB3FC77"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 xml:space="preserve">nterest and </w:t>
      </w:r>
      <w:r w:rsidR="00F03B21">
        <w:rPr>
          <w:rFonts w:asciiTheme="minorHAnsi" w:hAnsiTheme="minorHAnsi" w:cstheme="minorHAnsi"/>
        </w:rPr>
        <w:t>Derek Dycio</w:t>
      </w:r>
      <w:r w:rsidR="00954F2C" w:rsidRPr="00B774DF">
        <w:rPr>
          <w:rFonts w:asciiTheme="minorHAnsi" w:hAnsiTheme="minorHAnsi" w:cstheme="minorHAnsi"/>
        </w:rPr>
        <w:t xml:space="preserve">, </w:t>
      </w:r>
      <w:r w:rsidR="00F03B21">
        <w:rPr>
          <w:rFonts w:asciiTheme="minorHAnsi" w:hAnsiTheme="minorHAnsi" w:cstheme="minorHAnsi"/>
        </w:rPr>
        <w:t>Derek.m.dycio.civ</w:t>
      </w:r>
      <w:r w:rsidR="00954F2C" w:rsidRPr="00B774DF">
        <w:rPr>
          <w:rFonts w:asciiTheme="minorHAnsi" w:hAnsiTheme="minorHAnsi" w:cstheme="minorHAnsi"/>
        </w:rPr>
        <w:t>@army.mil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lastRenderedPageBreak/>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Depending on the specific requirement, the Government may request an in-person,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lastRenderedPageBreak/>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lastRenderedPageBreak/>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 xml:space="preserve">order </w:t>
      </w:r>
      <w:r w:rsidRPr="00B774DF">
        <w:rPr>
          <w:rFonts w:asciiTheme="minorHAnsi" w:hAnsiTheme="minorHAnsi" w:cstheme="minorHAnsi"/>
        </w:rPr>
        <w:lastRenderedPageBreak/>
        <w:t>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075DB62F"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47F71C1"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E3EA8F"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w:t>
      </w:r>
      <w:r w:rsidR="00F03B21">
        <w:rPr>
          <w:rFonts w:asciiTheme="minorHAnsi" w:hAnsiTheme="minorHAnsi" w:cstheme="minorHAnsi"/>
        </w:rPr>
        <w:t>Derek Dycio</w:t>
      </w:r>
      <w:r w:rsidRPr="00B774DF">
        <w:rPr>
          <w:rFonts w:asciiTheme="minorHAnsi" w:hAnsiTheme="minorHAnsi" w:cstheme="minorHAnsi"/>
        </w:rPr>
        <w:t xml:space="preserve">, </w:t>
      </w:r>
      <w:r w:rsidR="00F03B21">
        <w:rPr>
          <w:rFonts w:asciiTheme="minorHAnsi" w:hAnsiTheme="minorHAnsi" w:cstheme="minorHAnsi"/>
        </w:rPr>
        <w:t>derek.m.dycio.civ</w:t>
      </w:r>
      <w:hyperlink r:id="rId14">
        <w:r w:rsidR="00A106D4" w:rsidRPr="00B774DF">
          <w:rPr>
            <w:rFonts w:asciiTheme="minorHAnsi" w:hAnsiTheme="minorHAnsi" w:cstheme="minorHAnsi"/>
          </w:rPr>
          <w:t>@army.mil,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lastRenderedPageBreak/>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69928390"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00F03B21">
        <w:rPr>
          <w:rFonts w:asciiTheme="minorHAnsi" w:hAnsiTheme="minorHAnsi" w:cstheme="minorHAnsi"/>
          <w:spacing w:val="-4"/>
        </w:rPr>
        <w:t>Derek Dycio</w:t>
      </w:r>
      <w:r w:rsidRPr="00B774DF">
        <w:rPr>
          <w:rFonts w:asciiTheme="minorHAnsi" w:hAnsiTheme="minorHAnsi" w:cstheme="minorHAnsi"/>
        </w:rPr>
        <w:t>,</w:t>
      </w:r>
      <w:r w:rsidRPr="00B774DF">
        <w:rPr>
          <w:rFonts w:asciiTheme="minorHAnsi" w:hAnsiTheme="minorHAnsi" w:cstheme="minorHAnsi"/>
          <w:spacing w:val="-4"/>
        </w:rPr>
        <w:t xml:space="preserve"> </w:t>
      </w:r>
      <w:r w:rsidR="00F03B21">
        <w:rPr>
          <w:rFonts w:asciiTheme="minorHAnsi" w:hAnsiTheme="minorHAnsi" w:cstheme="minorHAnsi"/>
          <w:spacing w:val="-4"/>
        </w:rPr>
        <w:t>Derek.m.dycio.civ</w:t>
      </w:r>
      <w:hyperlink r:id="rId15">
        <w:r w:rsidR="00A106D4" w:rsidRPr="00B774DF">
          <w:rPr>
            <w:rFonts w:asciiTheme="minorHAnsi" w:hAnsiTheme="minorHAnsi" w:cstheme="minorHAnsi"/>
            <w:spacing w:val="-2"/>
          </w:rPr>
          <w:t>@army.mil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r w:rsidRPr="000751B6">
        <w:rPr>
          <w:rFonts w:asciiTheme="minorHAnsi" w:hAnsiTheme="minorHAnsi" w:cstheme="minorHAnsi"/>
        </w:rPr>
        <w:t>AoIs</w:t>
      </w:r>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 xml:space="preserve">This topic </w:t>
      </w:r>
      <w:r w:rsidRPr="00B774DF">
        <w:rPr>
          <w:rFonts w:asciiTheme="minorHAnsi" w:hAnsiTheme="minorHAnsi" w:cstheme="minorHAnsi"/>
        </w:rPr>
        <w:lastRenderedPageBreak/>
        <w:t>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r>
      <w:r w:rsidRPr="00B774DF">
        <w:rPr>
          <w:rFonts w:asciiTheme="minorHAnsi" w:hAnsiTheme="minorHAnsi" w:cstheme="minorHAnsi"/>
        </w:rPr>
        <w:lastRenderedPageBreak/>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Commercial textile-based technology that will reduce the 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15A34BC8" w14:textId="122DB640" w:rsidR="00E74107"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349F0030" w14:textId="77777777" w:rsidR="00E74107" w:rsidRPr="00873453"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48D48A0B" w14:textId="4103FA12" w:rsidR="00E74107" w:rsidRPr="00EE7593"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1CC0A476" w14:textId="77777777" w:rsidR="00E74107" w:rsidRDefault="00E74107" w:rsidP="00E74107">
      <w:pPr>
        <w:ind w:left="219"/>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lastRenderedPageBreak/>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(AiDTR)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data, such as enemy combatants or vehicles. The primary goal of AiDTR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lastRenderedPageBreak/>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w:t>
      </w:r>
      <w:r w:rsidRPr="00B774DF">
        <w:rPr>
          <w:rFonts w:asciiTheme="minorHAnsi" w:hAnsiTheme="minorHAnsi" w:cstheme="minorHAnsi"/>
        </w:rPr>
        <w:lastRenderedPageBreak/>
        <w:t>(supply)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of its 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materials. This includes solutions that provide clear sources of supply for integrated circuits, components, and even raw materials to include manufacturer,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C36F3B" w:rsidRDefault="00107663">
      <w:pPr>
        <w:pStyle w:val="BodyText"/>
        <w:rPr>
          <w:rFonts w:asciiTheme="minorHAnsi" w:hAnsiTheme="minorHAnsi" w:cstheme="minorHAnsi"/>
          <w:b/>
          <w:bCs/>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9">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0F41A77A" w14:textId="64845475" w:rsidR="00A106D4" w:rsidRDefault="00107663" w:rsidP="009A6C58">
      <w:pPr>
        <w:pStyle w:val="BodyText"/>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9A6C58">
        <w:rPr>
          <w:rFonts w:asciiTheme="minorHAnsi" w:hAnsiTheme="minorHAnsi" w:cstheme="minorHAnsi"/>
          <w:color w:val="232323"/>
          <w:spacing w:val="-4"/>
        </w:rPr>
        <w:t>Michael Nikodinovski</w:t>
      </w:r>
      <w:r w:rsidR="002D69C9">
        <w:rPr>
          <w:rFonts w:asciiTheme="minorHAnsi" w:hAnsiTheme="minorHAnsi" w:cstheme="minorHAnsi"/>
          <w:color w:val="232323"/>
          <w:spacing w:val="-4"/>
        </w:rPr>
        <w:t xml:space="preserve">. </w:t>
      </w:r>
      <w:r w:rsidRPr="00B774DF">
        <w:rPr>
          <w:rFonts w:asciiTheme="minorHAnsi" w:hAnsiTheme="minorHAnsi" w:cstheme="minorHAnsi"/>
          <w:color w:val="232323"/>
          <w:spacing w:val="-4"/>
        </w:rPr>
        <w:t xml:space="preserve"> </w:t>
      </w:r>
      <w:hyperlink r:id="rId40" w:history="1">
        <w:r w:rsidR="009A6C58" w:rsidRPr="00E24D7E">
          <w:rPr>
            <w:rStyle w:val="Hyperlink"/>
          </w:rPr>
          <w:t>michael.nikodinovski.civ@army.mil</w:t>
        </w:r>
      </w:hyperlink>
    </w:p>
    <w:p w14:paraId="3EC5AF4A" w14:textId="77777777" w:rsidR="009A6C58" w:rsidRPr="00B774DF" w:rsidRDefault="009A6C58" w:rsidP="009A6C58">
      <w:pPr>
        <w:pStyle w:val="BodyText"/>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1">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Default="00107663">
      <w:pPr>
        <w:pStyle w:val="BodyText"/>
        <w:spacing w:before="258"/>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2">
        <w:r w:rsidR="00A106D4" w:rsidRPr="00B774DF">
          <w:rPr>
            <w:rFonts w:asciiTheme="minorHAnsi" w:hAnsiTheme="minorHAnsi" w:cstheme="minorHAnsi"/>
            <w:color w:val="0562C1"/>
            <w:spacing w:val="-2"/>
            <w:u w:val="single" w:color="0562C1"/>
          </w:rPr>
          <w:t>laurence.m.toomey2.civ@army.mil</w:t>
        </w:r>
      </w:hyperlink>
    </w:p>
    <w:p w14:paraId="32F68E09" w14:textId="77777777" w:rsidR="0069144A" w:rsidRDefault="0069144A">
      <w:pPr>
        <w:pStyle w:val="BodyText"/>
        <w:spacing w:before="258"/>
      </w:pPr>
    </w:p>
    <w:p w14:paraId="0936A9FD" w14:textId="0AB81D34" w:rsidR="0069144A" w:rsidRPr="004916DB" w:rsidRDefault="00AB248F" w:rsidP="0069144A">
      <w:pPr>
        <w:pStyle w:val="ListParagraph"/>
        <w:numPr>
          <w:ilvl w:val="0"/>
          <w:numId w:val="5"/>
        </w:numPr>
        <w:tabs>
          <w:tab w:val="left" w:pos="459"/>
        </w:tabs>
        <w:ind w:left="244" w:right="385" w:firstLine="0"/>
        <w:rPr>
          <w:rFonts w:asciiTheme="minorHAnsi" w:hAnsiTheme="minorHAnsi" w:cstheme="minorHAnsi"/>
          <w:color w:val="232323"/>
        </w:rPr>
      </w:pPr>
      <w:r>
        <w:rPr>
          <w:rFonts w:asciiTheme="minorHAnsi" w:hAnsiTheme="minorHAnsi" w:cstheme="minorHAnsi"/>
          <w:b/>
          <w:color w:val="232323"/>
        </w:rPr>
        <w:t xml:space="preserve">Bridging and Gap </w:t>
      </w:r>
      <w:r w:rsidR="00D37001">
        <w:rPr>
          <w:rFonts w:asciiTheme="minorHAnsi" w:hAnsiTheme="minorHAnsi" w:cstheme="minorHAnsi"/>
          <w:b/>
          <w:color w:val="232323"/>
        </w:rPr>
        <w:t>Defeat</w:t>
      </w:r>
      <w:r w:rsidR="0069144A" w:rsidRPr="00B774DF">
        <w:rPr>
          <w:rFonts w:asciiTheme="minorHAnsi" w:hAnsiTheme="minorHAnsi" w:cstheme="minorHAnsi"/>
          <w:b/>
          <w:color w:val="232323"/>
        </w:rPr>
        <w:t>.</w:t>
      </w:r>
      <w:r w:rsidR="0069144A" w:rsidRPr="00B774DF">
        <w:rPr>
          <w:rFonts w:asciiTheme="minorHAnsi" w:hAnsiTheme="minorHAnsi" w:cstheme="minorHAnsi"/>
          <w:b/>
          <w:color w:val="232323"/>
          <w:spacing w:val="40"/>
        </w:rPr>
        <w:t xml:space="preserve"> </w:t>
      </w:r>
      <w:r w:rsidRPr="00AB248F">
        <w:rPr>
          <w:rFonts w:asciiTheme="minorHAnsi" w:hAnsiTheme="minorHAnsi" w:cstheme="minorHAnsi"/>
        </w:rPr>
        <w:t>Develop, test, experiment with, or demonstrate new innovative technology or mature existing technologies to defeat manmade or natural gaps found on the battlefield.  Areas of interest include materiel solutions focused towards either wet or dry gaps and over a variety of defeat lengths, as well as the addition of AI/ML capabilities to new or existing materiel for both assault as well as logistical support missions.  Efforts in this area support assured mobility in assault operations and the efficient execution of logistics in disbursed contested environments.</w:t>
      </w:r>
    </w:p>
    <w:p w14:paraId="18174A2B" w14:textId="77777777" w:rsidR="004916DB" w:rsidRPr="00B774DF" w:rsidRDefault="004916DB" w:rsidP="004916DB">
      <w:pPr>
        <w:pStyle w:val="ListParagraph"/>
        <w:tabs>
          <w:tab w:val="left" w:pos="459"/>
        </w:tabs>
        <w:ind w:right="385"/>
        <w:rPr>
          <w:rFonts w:asciiTheme="minorHAnsi" w:hAnsiTheme="minorHAnsi" w:cstheme="minorHAnsi"/>
          <w:color w:val="232323"/>
        </w:rPr>
      </w:pPr>
    </w:p>
    <w:p w14:paraId="5E517155" w14:textId="77777777" w:rsidR="004916DB" w:rsidRDefault="0069144A" w:rsidP="004916DB">
      <w:pPr>
        <w:ind w:firstLine="244"/>
        <w:rPr>
          <w:rFonts w:ascii="Aptos" w:eastAsiaTheme="minorHAnsi" w:hAnsi="Aptos" w:cs="Aptos"/>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Pr>
          <w:rFonts w:asciiTheme="minorHAnsi" w:hAnsiTheme="minorHAnsi" w:cstheme="minorHAnsi"/>
        </w:rPr>
        <w:t>Stephen</w:t>
      </w:r>
      <w:r w:rsidR="004916DB">
        <w:rPr>
          <w:rFonts w:asciiTheme="minorHAnsi" w:hAnsiTheme="minorHAnsi" w:cstheme="minorHAnsi"/>
        </w:rPr>
        <w:t xml:space="preserve"> Aamodt,</w:t>
      </w:r>
      <w:r w:rsidRPr="00B774DF">
        <w:rPr>
          <w:rFonts w:asciiTheme="minorHAnsi" w:hAnsiTheme="minorHAnsi" w:cstheme="minorHAnsi"/>
          <w:color w:val="232323"/>
          <w:spacing w:val="43"/>
        </w:rPr>
        <w:t xml:space="preserve"> </w:t>
      </w:r>
      <w:hyperlink r:id="rId43" w:history="1">
        <w:r w:rsidR="004916DB">
          <w:rPr>
            <w:rStyle w:val="Hyperlink"/>
            <w:color w:val="0563C1"/>
          </w:rPr>
          <w:t>stephen.j.aamodt.civ@army.mil</w:t>
        </w:r>
      </w:hyperlink>
      <w:r w:rsidR="004916DB">
        <w:t> </w:t>
      </w:r>
    </w:p>
    <w:p w14:paraId="05683144" w14:textId="77777777" w:rsidR="0069144A" w:rsidRPr="00B774DF" w:rsidRDefault="0069144A">
      <w:pPr>
        <w:pStyle w:val="BodyText"/>
        <w:spacing w:before="258"/>
        <w:rPr>
          <w:rFonts w:asciiTheme="minorHAnsi" w:hAnsiTheme="minorHAnsi" w:cstheme="minorHAnsi"/>
        </w:rPr>
      </w:pPr>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5">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6" w:tgtFrame="_blank" w:tooltip="mailto:frederick.c.rickert.civ@army.mil" w:history="1">
        <w:r w:rsidR="00114F88" w:rsidRPr="00114F88">
          <w:rPr>
            <w:rStyle w:val="Hyperlink"/>
          </w:rPr>
          <w:t>frederick.c.rickert.civ@army.mil</w:t>
        </w:r>
      </w:hyperlink>
      <w:r w:rsidR="00114F88">
        <w:t xml:space="preserve"> </w:t>
      </w:r>
      <w:hyperlink r:id="rId47"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lastRenderedPageBreak/>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50">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As part of its modernization efforts, the Army is determined to find quick solutions to bring innovative technology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the government 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 obtain access to cutting-edge solutions without the bureaucracy.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 traditional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51">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52">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xml:space="preserve">. Seeking innovative partners to deliver a critical technology for our next-generation vehicle protection strategy: the Vehicle Protection Systems Base Kit </w:t>
      </w:r>
      <w:r w:rsidRPr="005A4177">
        <w:rPr>
          <w:rFonts w:asciiTheme="minorHAnsi" w:hAnsiTheme="minorHAnsi" w:cstheme="minorHAnsi"/>
        </w:rPr>
        <w:lastRenderedPageBreak/>
        <w:t>(VBK).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3"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4"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 xml:space="preserve">eeking innovative commercial solutions to mitigate ground vehicle </w:t>
      </w:r>
      <w:r w:rsidRPr="00DB1D51">
        <w:lastRenderedPageBreak/>
        <w:t>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089826D3" w14:textId="32EE1ACB" w:rsidR="003B0A58" w:rsidRDefault="00E95BB9" w:rsidP="003B0A58">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5" w:history="1">
        <w:r w:rsidR="00AA5D46" w:rsidRPr="00AA5D46">
          <w:rPr>
            <w:rStyle w:val="Hyperlink"/>
          </w:rPr>
          <w:t>frederick.c.rickert.civ@army.mil</w:t>
        </w:r>
      </w:hyperlink>
    </w:p>
    <w:p w14:paraId="1115B47D" w14:textId="77777777" w:rsidR="003B0A58" w:rsidRDefault="003B0A58" w:rsidP="003B0A58">
      <w:pPr>
        <w:ind w:left="244"/>
      </w:pPr>
    </w:p>
    <w:p w14:paraId="5E91CACC" w14:textId="25A089ED" w:rsidR="00331A1D" w:rsidRPr="00B774DF" w:rsidRDefault="00331A1D" w:rsidP="00331A1D">
      <w:pPr>
        <w:ind w:left="244"/>
        <w:rPr>
          <w:rFonts w:asciiTheme="minorHAnsi" w:hAnsiTheme="minorHAnsi" w:cstheme="minorHAnsi"/>
        </w:rPr>
      </w:pPr>
      <w:r>
        <w:rPr>
          <w:b/>
          <w:bCs/>
        </w:rPr>
        <w:t>c</w:t>
      </w:r>
      <w:r w:rsidRPr="00E57D1C">
        <w:rPr>
          <w:b/>
          <w:bCs/>
        </w:rPr>
        <w:t xml:space="preserve">. </w:t>
      </w:r>
      <w:r w:rsidR="00A235E7" w:rsidRPr="00A235E7">
        <w:rPr>
          <w:b/>
          <w:bCs/>
        </w:rPr>
        <w:t xml:space="preserve">Soft Kill </w:t>
      </w:r>
      <w:r w:rsidR="00F74F4A">
        <w:rPr>
          <w:b/>
          <w:bCs/>
        </w:rPr>
        <w:t>S</w:t>
      </w:r>
      <w:r w:rsidR="00A235E7" w:rsidRPr="00A235E7">
        <w:rPr>
          <w:b/>
          <w:bCs/>
        </w:rPr>
        <w:t xml:space="preserve">ystem </w:t>
      </w:r>
      <w:r w:rsidR="00F74F4A">
        <w:rPr>
          <w:b/>
          <w:bCs/>
        </w:rPr>
        <w:t>D</w:t>
      </w:r>
      <w:r w:rsidR="00A235E7" w:rsidRPr="00A235E7">
        <w:rPr>
          <w:b/>
          <w:bCs/>
        </w:rPr>
        <w:t xml:space="preserve">evelopment, </w:t>
      </w:r>
      <w:r w:rsidR="00F74F4A">
        <w:rPr>
          <w:b/>
          <w:bCs/>
        </w:rPr>
        <w:t>I</w:t>
      </w:r>
      <w:r w:rsidR="00A235E7" w:rsidRPr="00A235E7">
        <w:rPr>
          <w:b/>
          <w:bCs/>
        </w:rPr>
        <w:t xml:space="preserve">ntegration, and </w:t>
      </w:r>
      <w:r w:rsidR="00F74F4A">
        <w:rPr>
          <w:b/>
          <w:bCs/>
        </w:rPr>
        <w:t>D</w:t>
      </w:r>
      <w:r w:rsidR="00A235E7" w:rsidRPr="00A235E7">
        <w:rPr>
          <w:b/>
          <w:bCs/>
        </w:rPr>
        <w:t xml:space="preserve">emonstration: </w:t>
      </w:r>
      <w:r w:rsidR="00A235E7" w:rsidRPr="00A235E7">
        <w:t>This topic specifically focuses on key knowledge and an innovative approach to addressing the complex development, integration, and demonstration of various soft kill technologies. This includes, but not limited to, concept ideation, development design of technical baseline, integration (including the use of the vehicle protection base-kit) and conducting the test and demonstration of soft kill systems. The solutions must help address known gaps in technology design and integration.</w:t>
      </w:r>
    </w:p>
    <w:p w14:paraId="1A1DE999" w14:textId="77777777" w:rsidR="00331A1D" w:rsidRDefault="00331A1D" w:rsidP="00331A1D">
      <w:pPr>
        <w:ind w:left="244"/>
        <w:rPr>
          <w:rFonts w:asciiTheme="minorHAnsi" w:hAnsiTheme="minorHAnsi" w:cstheme="minorHAnsi"/>
        </w:rPr>
      </w:pPr>
    </w:p>
    <w:p w14:paraId="0897653B" w14:textId="5773F9BC" w:rsidR="00331A1D" w:rsidRDefault="00331A1D" w:rsidP="00331A1D">
      <w:pPr>
        <w:ind w:left="244"/>
      </w:pPr>
      <w:r w:rsidRPr="00C01AB1">
        <w:rPr>
          <w:rFonts w:asciiTheme="minorHAnsi" w:hAnsiTheme="minorHAnsi" w:cstheme="minorHAnsi"/>
        </w:rPr>
        <w:t>Technical Point of Contact: Mr.</w:t>
      </w:r>
      <w:r>
        <w:rPr>
          <w:rFonts w:asciiTheme="minorHAnsi" w:hAnsiTheme="minorHAnsi" w:cstheme="minorHAnsi"/>
        </w:rPr>
        <w:t xml:space="preserve"> </w:t>
      </w:r>
      <w:r w:rsidR="00B21ADD">
        <w:rPr>
          <w:rFonts w:asciiTheme="minorHAnsi" w:hAnsiTheme="minorHAnsi" w:cstheme="minorHAnsi"/>
        </w:rPr>
        <w:t>Jason Morse</w:t>
      </w:r>
      <w:r w:rsidRPr="00C01AB1">
        <w:rPr>
          <w:rFonts w:asciiTheme="minorHAnsi" w:hAnsiTheme="minorHAnsi" w:cstheme="minorHAnsi"/>
        </w:rPr>
        <w:t xml:space="preserve">; </w:t>
      </w:r>
      <w:r w:rsidR="00B21ADD" w:rsidRPr="00B21ADD">
        <w:t>jason.r.morse.civ@army.mil</w:t>
      </w:r>
    </w:p>
    <w:p w14:paraId="1DCF7C0A" w14:textId="2BAF1015" w:rsidR="00E95BB9" w:rsidRPr="00B774DF" w:rsidRDefault="00E95BB9">
      <w:pPr>
        <w:ind w:left="244"/>
        <w:rPr>
          <w:rFonts w:asciiTheme="minorHAnsi" w:hAnsiTheme="minorHAnsi" w:cstheme="minorHAnsi"/>
        </w:rPr>
      </w:pPr>
    </w:p>
    <w:sectPr w:rsidR="00E95BB9" w:rsidRPr="00B774DF" w:rsidSect="00562094">
      <w:footerReference w:type="default" r:id="rId56"/>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63AF" w14:textId="77777777" w:rsidR="001415F8" w:rsidRDefault="001415F8">
      <w:r>
        <w:separator/>
      </w:r>
    </w:p>
  </w:endnote>
  <w:endnote w:type="continuationSeparator" w:id="0">
    <w:p w14:paraId="083B25C3" w14:textId="77777777" w:rsidR="001415F8" w:rsidRDefault="00141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2AC0A5" w14:textId="415AD89A" w:rsidR="00186C8E" w:rsidRPr="00314C90" w:rsidRDefault="004B4758" w:rsidP="00186C8E">
        <w:pPr>
          <w:pStyle w:val="Footer"/>
          <w:rPr>
            <w:b/>
            <w:bCs/>
            <w:color w:val="000000" w:themeColor="text1"/>
          </w:rPr>
        </w:pPr>
        <w:r w:rsidRPr="00314C90">
          <w:rPr>
            <w:b/>
            <w:bCs/>
            <w:color w:val="000000" w:themeColor="text1"/>
          </w:rPr>
          <w:t>DISTRIBUTION STATEMENT A. Approved for public release; distribution is unlimited. OPSEC#</w:t>
        </w:r>
        <w:r w:rsidR="00BD3C8C">
          <w:rPr>
            <w:b/>
            <w:bCs/>
            <w:color w:val="000000" w:themeColor="text1"/>
          </w:rPr>
          <w:t>10322</w:t>
        </w:r>
        <w:r w:rsidR="00637E98" w:rsidRPr="00637E98">
          <w:t xml:space="preserve"> </w:t>
        </w:r>
      </w:p>
      <w:p w14:paraId="2648D441" w14:textId="512D3DFA" w:rsidR="00314C90" w:rsidRPr="00314C90" w:rsidRDefault="00314C90" w:rsidP="00314C90">
        <w:pPr>
          <w:pStyle w:val="Footer"/>
          <w:rPr>
            <w:b/>
            <w:bCs/>
            <w:color w:val="000000" w:themeColor="text1"/>
          </w:rPr>
        </w:pP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3BA99" w14:textId="77777777" w:rsidR="001415F8" w:rsidRDefault="001415F8">
      <w:r>
        <w:separator/>
      </w:r>
    </w:p>
  </w:footnote>
  <w:footnote w:type="continuationSeparator" w:id="0">
    <w:p w14:paraId="7A04634C" w14:textId="77777777" w:rsidR="001415F8" w:rsidRDefault="001415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7C5BF1"/>
    <w:multiLevelType w:val="hybridMultilevel"/>
    <w:tmpl w:val="0F70B9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3"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4"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5"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7"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8"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9"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0"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1"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2"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3"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4"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6"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7"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9"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30"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1"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2"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4"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7"/>
  </w:num>
  <w:num w:numId="2" w16cid:durableId="406420307">
    <w:abstractNumId w:val="22"/>
  </w:num>
  <w:num w:numId="3" w16cid:durableId="111633013">
    <w:abstractNumId w:val="20"/>
  </w:num>
  <w:num w:numId="4" w16cid:durableId="1847357041">
    <w:abstractNumId w:val="14"/>
  </w:num>
  <w:num w:numId="5" w16cid:durableId="150559520">
    <w:abstractNumId w:val="5"/>
  </w:num>
  <w:num w:numId="6" w16cid:durableId="1416708703">
    <w:abstractNumId w:val="18"/>
  </w:num>
  <w:num w:numId="7" w16cid:durableId="458306152">
    <w:abstractNumId w:val="26"/>
  </w:num>
  <w:num w:numId="8" w16cid:durableId="2092702967">
    <w:abstractNumId w:val="12"/>
  </w:num>
  <w:num w:numId="9" w16cid:durableId="1456832030">
    <w:abstractNumId w:val="21"/>
  </w:num>
  <w:num w:numId="10" w16cid:durableId="502475991">
    <w:abstractNumId w:val="13"/>
  </w:num>
  <w:num w:numId="11" w16cid:durableId="1171607883">
    <w:abstractNumId w:val="33"/>
  </w:num>
  <w:num w:numId="12" w16cid:durableId="1340497954">
    <w:abstractNumId w:val="23"/>
  </w:num>
  <w:num w:numId="13" w16cid:durableId="1326009931">
    <w:abstractNumId w:val="28"/>
  </w:num>
  <w:num w:numId="14" w16cid:durableId="1515801782">
    <w:abstractNumId w:val="29"/>
  </w:num>
  <w:num w:numId="15" w16cid:durableId="259946470">
    <w:abstractNumId w:val="16"/>
  </w:num>
  <w:num w:numId="16" w16cid:durableId="1862934527">
    <w:abstractNumId w:val="34"/>
  </w:num>
  <w:num w:numId="17" w16cid:durableId="1251935385">
    <w:abstractNumId w:val="7"/>
  </w:num>
  <w:num w:numId="18" w16cid:durableId="1012142344">
    <w:abstractNumId w:val="30"/>
  </w:num>
  <w:num w:numId="19" w16cid:durableId="1440029532">
    <w:abstractNumId w:val="8"/>
  </w:num>
  <w:num w:numId="20" w16cid:durableId="14795681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1"/>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5"/>
  </w:num>
  <w:num w:numId="24" w16cid:durableId="933635118">
    <w:abstractNumId w:val="10"/>
  </w:num>
  <w:num w:numId="25" w16cid:durableId="1813979573">
    <w:abstractNumId w:val="9"/>
  </w:num>
  <w:num w:numId="26" w16cid:durableId="771704344">
    <w:abstractNumId w:val="24"/>
  </w:num>
  <w:num w:numId="27" w16cid:durableId="1904679980">
    <w:abstractNumId w:val="27"/>
  </w:num>
  <w:num w:numId="28" w16cid:durableId="1150514925">
    <w:abstractNumId w:val="3"/>
  </w:num>
  <w:num w:numId="29" w16cid:durableId="1146584253">
    <w:abstractNumId w:val="19"/>
  </w:num>
  <w:num w:numId="30" w16cid:durableId="456921769">
    <w:abstractNumId w:val="4"/>
  </w:num>
  <w:num w:numId="31" w16cid:durableId="1471053709">
    <w:abstractNumId w:val="6"/>
  </w:num>
  <w:num w:numId="32" w16cid:durableId="1406412979">
    <w:abstractNumId w:val="2"/>
  </w:num>
  <w:num w:numId="33" w16cid:durableId="796224210">
    <w:abstractNumId w:val="25"/>
  </w:num>
  <w:num w:numId="34" w16cid:durableId="768158218">
    <w:abstractNumId w:val="1"/>
  </w:num>
  <w:num w:numId="35" w16cid:durableId="1953050028">
    <w:abstractNumId w:val="32"/>
  </w:num>
  <w:num w:numId="36" w16cid:durableId="714475442">
    <w:abstractNumId w:val="0"/>
  </w:num>
  <w:num w:numId="37" w16cid:durableId="603694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043"/>
    <w:rsid w:val="000257DE"/>
    <w:rsid w:val="000320B7"/>
    <w:rsid w:val="00042A16"/>
    <w:rsid w:val="00055411"/>
    <w:rsid w:val="00055D22"/>
    <w:rsid w:val="00060B07"/>
    <w:rsid w:val="0006433D"/>
    <w:rsid w:val="000731C8"/>
    <w:rsid w:val="000751B6"/>
    <w:rsid w:val="00080DFD"/>
    <w:rsid w:val="00083B97"/>
    <w:rsid w:val="000A1C62"/>
    <w:rsid w:val="000A5B9A"/>
    <w:rsid w:val="000B1585"/>
    <w:rsid w:val="000E6742"/>
    <w:rsid w:val="000F145E"/>
    <w:rsid w:val="00107663"/>
    <w:rsid w:val="00114F88"/>
    <w:rsid w:val="00116E4A"/>
    <w:rsid w:val="00125264"/>
    <w:rsid w:val="00125406"/>
    <w:rsid w:val="0013108E"/>
    <w:rsid w:val="0013311A"/>
    <w:rsid w:val="001415F8"/>
    <w:rsid w:val="001460CA"/>
    <w:rsid w:val="0015479B"/>
    <w:rsid w:val="001551A9"/>
    <w:rsid w:val="00157294"/>
    <w:rsid w:val="00186C8E"/>
    <w:rsid w:val="001C23DA"/>
    <w:rsid w:val="001D0622"/>
    <w:rsid w:val="001D6648"/>
    <w:rsid w:val="001E5D1A"/>
    <w:rsid w:val="001F61E8"/>
    <w:rsid w:val="002064A4"/>
    <w:rsid w:val="00210BBF"/>
    <w:rsid w:val="0024416F"/>
    <w:rsid w:val="002614B4"/>
    <w:rsid w:val="00280B2F"/>
    <w:rsid w:val="00282025"/>
    <w:rsid w:val="00285896"/>
    <w:rsid w:val="00291353"/>
    <w:rsid w:val="00294442"/>
    <w:rsid w:val="002A61C9"/>
    <w:rsid w:val="002C212E"/>
    <w:rsid w:val="002C4987"/>
    <w:rsid w:val="002C7DCA"/>
    <w:rsid w:val="002D45DC"/>
    <w:rsid w:val="002D69C9"/>
    <w:rsid w:val="002D7F20"/>
    <w:rsid w:val="002F6044"/>
    <w:rsid w:val="002F6DDA"/>
    <w:rsid w:val="0030338F"/>
    <w:rsid w:val="00314C90"/>
    <w:rsid w:val="00331A1D"/>
    <w:rsid w:val="00357ED7"/>
    <w:rsid w:val="00377C28"/>
    <w:rsid w:val="003857EB"/>
    <w:rsid w:val="003862C3"/>
    <w:rsid w:val="00391EC6"/>
    <w:rsid w:val="0039699C"/>
    <w:rsid w:val="00397039"/>
    <w:rsid w:val="003A3371"/>
    <w:rsid w:val="003A3E23"/>
    <w:rsid w:val="003A70A8"/>
    <w:rsid w:val="003B0A58"/>
    <w:rsid w:val="003C0FB8"/>
    <w:rsid w:val="003F69DD"/>
    <w:rsid w:val="00401625"/>
    <w:rsid w:val="00402CF6"/>
    <w:rsid w:val="00403F22"/>
    <w:rsid w:val="00421C14"/>
    <w:rsid w:val="00460879"/>
    <w:rsid w:val="004834D7"/>
    <w:rsid w:val="004916DB"/>
    <w:rsid w:val="00492992"/>
    <w:rsid w:val="004939D0"/>
    <w:rsid w:val="004A39A1"/>
    <w:rsid w:val="004A6DBA"/>
    <w:rsid w:val="004B36C3"/>
    <w:rsid w:val="004B4758"/>
    <w:rsid w:val="004B5EB4"/>
    <w:rsid w:val="004D1433"/>
    <w:rsid w:val="004F64AB"/>
    <w:rsid w:val="005117AE"/>
    <w:rsid w:val="00514451"/>
    <w:rsid w:val="0051445C"/>
    <w:rsid w:val="005167BB"/>
    <w:rsid w:val="005305F4"/>
    <w:rsid w:val="00531BD9"/>
    <w:rsid w:val="0054773C"/>
    <w:rsid w:val="005524C3"/>
    <w:rsid w:val="00562094"/>
    <w:rsid w:val="00572D1D"/>
    <w:rsid w:val="00580128"/>
    <w:rsid w:val="00584644"/>
    <w:rsid w:val="005875F6"/>
    <w:rsid w:val="00595450"/>
    <w:rsid w:val="0059676B"/>
    <w:rsid w:val="005A4177"/>
    <w:rsid w:val="005B2AB9"/>
    <w:rsid w:val="005B3D21"/>
    <w:rsid w:val="005C47F8"/>
    <w:rsid w:val="005C6424"/>
    <w:rsid w:val="005C7C1E"/>
    <w:rsid w:val="005D107E"/>
    <w:rsid w:val="005D1171"/>
    <w:rsid w:val="005D7A27"/>
    <w:rsid w:val="005E05F3"/>
    <w:rsid w:val="005F5DCB"/>
    <w:rsid w:val="0061363B"/>
    <w:rsid w:val="006365C7"/>
    <w:rsid w:val="00637E98"/>
    <w:rsid w:val="00643448"/>
    <w:rsid w:val="0069144A"/>
    <w:rsid w:val="006969AF"/>
    <w:rsid w:val="006B3D85"/>
    <w:rsid w:val="006D26E4"/>
    <w:rsid w:val="006D34F7"/>
    <w:rsid w:val="006E36F3"/>
    <w:rsid w:val="006E55B1"/>
    <w:rsid w:val="006E6EEB"/>
    <w:rsid w:val="006E75F6"/>
    <w:rsid w:val="006F26F1"/>
    <w:rsid w:val="006F3825"/>
    <w:rsid w:val="0071268F"/>
    <w:rsid w:val="00721DA8"/>
    <w:rsid w:val="00731D9F"/>
    <w:rsid w:val="00737B0F"/>
    <w:rsid w:val="00755034"/>
    <w:rsid w:val="0076002B"/>
    <w:rsid w:val="00761028"/>
    <w:rsid w:val="00761BC9"/>
    <w:rsid w:val="00766A55"/>
    <w:rsid w:val="007711D6"/>
    <w:rsid w:val="00775895"/>
    <w:rsid w:val="0077691D"/>
    <w:rsid w:val="00780D5B"/>
    <w:rsid w:val="00781F34"/>
    <w:rsid w:val="00785288"/>
    <w:rsid w:val="007920EB"/>
    <w:rsid w:val="007921D8"/>
    <w:rsid w:val="0079331E"/>
    <w:rsid w:val="00793A59"/>
    <w:rsid w:val="00795CC4"/>
    <w:rsid w:val="007A537D"/>
    <w:rsid w:val="007A58D8"/>
    <w:rsid w:val="007C6869"/>
    <w:rsid w:val="007D1957"/>
    <w:rsid w:val="007D1E4F"/>
    <w:rsid w:val="007E189D"/>
    <w:rsid w:val="007E66A4"/>
    <w:rsid w:val="007F374B"/>
    <w:rsid w:val="00841801"/>
    <w:rsid w:val="008516C3"/>
    <w:rsid w:val="00866A81"/>
    <w:rsid w:val="008763AA"/>
    <w:rsid w:val="008922D9"/>
    <w:rsid w:val="008B21D5"/>
    <w:rsid w:val="008B3C3B"/>
    <w:rsid w:val="008C3974"/>
    <w:rsid w:val="008C54E5"/>
    <w:rsid w:val="008C7562"/>
    <w:rsid w:val="008D3663"/>
    <w:rsid w:val="008E06DF"/>
    <w:rsid w:val="008E4798"/>
    <w:rsid w:val="008F0074"/>
    <w:rsid w:val="008F6EED"/>
    <w:rsid w:val="00904E79"/>
    <w:rsid w:val="009169E6"/>
    <w:rsid w:val="0092550B"/>
    <w:rsid w:val="00925912"/>
    <w:rsid w:val="009378C9"/>
    <w:rsid w:val="00944707"/>
    <w:rsid w:val="00953854"/>
    <w:rsid w:val="0095443F"/>
    <w:rsid w:val="00954F2C"/>
    <w:rsid w:val="009655D8"/>
    <w:rsid w:val="009675F3"/>
    <w:rsid w:val="00990C74"/>
    <w:rsid w:val="00995261"/>
    <w:rsid w:val="009A0184"/>
    <w:rsid w:val="009A39F8"/>
    <w:rsid w:val="009A3B1B"/>
    <w:rsid w:val="009A656F"/>
    <w:rsid w:val="009A6C58"/>
    <w:rsid w:val="009B41F1"/>
    <w:rsid w:val="009B4250"/>
    <w:rsid w:val="009B5318"/>
    <w:rsid w:val="009C41F3"/>
    <w:rsid w:val="009C43CE"/>
    <w:rsid w:val="009C5ABC"/>
    <w:rsid w:val="009D7886"/>
    <w:rsid w:val="009E405C"/>
    <w:rsid w:val="009F173F"/>
    <w:rsid w:val="00A006F0"/>
    <w:rsid w:val="00A106D4"/>
    <w:rsid w:val="00A235E7"/>
    <w:rsid w:val="00A31D95"/>
    <w:rsid w:val="00A37B0E"/>
    <w:rsid w:val="00A74CF2"/>
    <w:rsid w:val="00A90AA6"/>
    <w:rsid w:val="00AA3096"/>
    <w:rsid w:val="00AA5D46"/>
    <w:rsid w:val="00AB248F"/>
    <w:rsid w:val="00AB46B6"/>
    <w:rsid w:val="00AB6D48"/>
    <w:rsid w:val="00AE6670"/>
    <w:rsid w:val="00AF5B4C"/>
    <w:rsid w:val="00AF7483"/>
    <w:rsid w:val="00B07329"/>
    <w:rsid w:val="00B0790B"/>
    <w:rsid w:val="00B1031A"/>
    <w:rsid w:val="00B139A3"/>
    <w:rsid w:val="00B17765"/>
    <w:rsid w:val="00B21ADD"/>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D3C8C"/>
    <w:rsid w:val="00BF1805"/>
    <w:rsid w:val="00BF39C7"/>
    <w:rsid w:val="00C0019C"/>
    <w:rsid w:val="00C013D9"/>
    <w:rsid w:val="00C01AB1"/>
    <w:rsid w:val="00C01BC0"/>
    <w:rsid w:val="00C112F9"/>
    <w:rsid w:val="00C32A8C"/>
    <w:rsid w:val="00C36F3B"/>
    <w:rsid w:val="00C407A2"/>
    <w:rsid w:val="00C44468"/>
    <w:rsid w:val="00C451CE"/>
    <w:rsid w:val="00C5416E"/>
    <w:rsid w:val="00C62FC7"/>
    <w:rsid w:val="00C67057"/>
    <w:rsid w:val="00C84332"/>
    <w:rsid w:val="00C97CAC"/>
    <w:rsid w:val="00CB7767"/>
    <w:rsid w:val="00CC69D4"/>
    <w:rsid w:val="00CD4899"/>
    <w:rsid w:val="00CD741B"/>
    <w:rsid w:val="00CE0DA1"/>
    <w:rsid w:val="00CE3939"/>
    <w:rsid w:val="00CF79FA"/>
    <w:rsid w:val="00D01867"/>
    <w:rsid w:val="00D03F38"/>
    <w:rsid w:val="00D07EC1"/>
    <w:rsid w:val="00D11396"/>
    <w:rsid w:val="00D131CC"/>
    <w:rsid w:val="00D25C04"/>
    <w:rsid w:val="00D26145"/>
    <w:rsid w:val="00D31AA7"/>
    <w:rsid w:val="00D37001"/>
    <w:rsid w:val="00D41B4D"/>
    <w:rsid w:val="00D530C6"/>
    <w:rsid w:val="00D53A3C"/>
    <w:rsid w:val="00D64178"/>
    <w:rsid w:val="00D64750"/>
    <w:rsid w:val="00D73935"/>
    <w:rsid w:val="00D84424"/>
    <w:rsid w:val="00D931A4"/>
    <w:rsid w:val="00DB1D51"/>
    <w:rsid w:val="00DC59CD"/>
    <w:rsid w:val="00DF12DA"/>
    <w:rsid w:val="00DF215C"/>
    <w:rsid w:val="00E01AA5"/>
    <w:rsid w:val="00E027F4"/>
    <w:rsid w:val="00E06AB6"/>
    <w:rsid w:val="00E12882"/>
    <w:rsid w:val="00E143C7"/>
    <w:rsid w:val="00E16CB0"/>
    <w:rsid w:val="00E328AF"/>
    <w:rsid w:val="00E3397F"/>
    <w:rsid w:val="00E34173"/>
    <w:rsid w:val="00E37264"/>
    <w:rsid w:val="00E470B0"/>
    <w:rsid w:val="00E54102"/>
    <w:rsid w:val="00E57D1C"/>
    <w:rsid w:val="00E64345"/>
    <w:rsid w:val="00E64B01"/>
    <w:rsid w:val="00E654B6"/>
    <w:rsid w:val="00E72007"/>
    <w:rsid w:val="00E74107"/>
    <w:rsid w:val="00E93D4D"/>
    <w:rsid w:val="00E95BB9"/>
    <w:rsid w:val="00EB1230"/>
    <w:rsid w:val="00EB7CDF"/>
    <w:rsid w:val="00ED3282"/>
    <w:rsid w:val="00EF7EE7"/>
    <w:rsid w:val="00F03B21"/>
    <w:rsid w:val="00F11ECE"/>
    <w:rsid w:val="00F155AF"/>
    <w:rsid w:val="00F25EE9"/>
    <w:rsid w:val="00F26866"/>
    <w:rsid w:val="00F37D66"/>
    <w:rsid w:val="00F44A4A"/>
    <w:rsid w:val="00F6705C"/>
    <w:rsid w:val="00F74F4A"/>
    <w:rsid w:val="00F74FE3"/>
    <w:rsid w:val="00F92842"/>
    <w:rsid w:val="00F94BB2"/>
    <w:rsid w:val="00F952F5"/>
    <w:rsid w:val="00FA2506"/>
    <w:rsid w:val="00FB0D21"/>
    <w:rsid w:val="00FB2BAE"/>
    <w:rsid w:val="00FB3BA9"/>
    <w:rsid w:val="00FC1394"/>
    <w:rsid w:val="00FC4F1B"/>
    <w:rsid w:val="00FD2312"/>
    <w:rsid w:val="00FD7EFB"/>
    <w:rsid w:val="00FE00F5"/>
    <w:rsid w:val="00FF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thomas.e.vern.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laurence.m.toomey2.civ@army.mil" TargetMode="External"/><Relationship Id="rId47" Type="http://schemas.openxmlformats.org/officeDocument/2006/relationships/hyperlink" Target="mailto:" TargetMode="External"/><Relationship Id="rId50" Type="http://schemas.openxmlformats.org/officeDocument/2006/relationships/hyperlink" Target="mailto:katherine.m.sebeck.civ@army.mil" TargetMode="External"/><Relationship Id="rId55" Type="http://schemas.openxmlformats.org/officeDocument/2006/relationships/hyperlink" Target="mailto:frederick.c.rickert.civ@army.mi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michael.nikodinovski.civ@army.mil" TargetMode="External"/><Relationship Id="rId45" Type="http://schemas.openxmlformats.org/officeDocument/2006/relationships/hyperlink" Target="mailto:katherine.m.sebeck.civ@army.mil" TargetMode="External"/><Relationship Id="rId53" Type="http://schemas.openxmlformats.org/officeDocument/2006/relationships/hyperlink" Target="mailto:andrew.culkin.civ@army.mil" TargetMode="Externa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hyperlink" Target="mailto:aric.l.haynes.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stephen.j.aamodt.civ@army.mil" TargetMode="External"/><Relationship Id="rId48" Type="http://schemas.openxmlformats.org/officeDocument/2006/relationships/hyperlink" Target="mailto:katherine.m.sebeck.civ@army.mil" TargetMode="External"/><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mailto:thomas.e.vern.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frederick.c.rickert.civ@army.mil" TargetMode="External"/><Relationship Id="rId20" Type="http://schemas.openxmlformats.org/officeDocument/2006/relationships/hyperlink" Target="mailto:edward.c.schwartz2.civ@army.mil" TargetMode="External"/><Relationship Id="rId41" Type="http://schemas.openxmlformats.org/officeDocument/2006/relationships/hyperlink" Target="mailto:pedro.marrero.civ@army.mil" TargetMode="External"/><Relationship Id="rId54" Type="http://schemas.openxmlformats.org/officeDocument/2006/relationships/hyperlink" Target="mailto:chad.j.wilson1.civ@army.mi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 Id="rId57" Type="http://schemas.openxmlformats.org/officeDocument/2006/relationships/fontTable" Target="fontTable.xml"/><Relationship Id="rId10" Type="http://schemas.openxmlformats.org/officeDocument/2006/relationships/hyperlink" Target="http://www.SAM.gov/"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thomas.e.vern.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2.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3.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9325</Words>
  <Characters>53154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62355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6</cp:revision>
  <dcterms:created xsi:type="dcterms:W3CDTF">2026-02-04T18:48:00Z</dcterms:created>
  <dcterms:modified xsi:type="dcterms:W3CDTF">2026-02-06T14:18:00Z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