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72152712"/>
    <w:bookmarkStart w:id="1" w:name="_Toc70418615"/>
    <w:bookmarkStart w:id="2" w:name="_Toc72324783"/>
    <w:p w14:paraId="2C11873F" w14:textId="77777777" w:rsidR="0033138D" w:rsidRDefault="0033138D" w:rsidP="0033138D">
      <w:r>
        <w:rPr>
          <w:noProof/>
        </w:rPr>
        <mc:AlternateContent>
          <mc:Choice Requires="wps">
            <w:drawing>
              <wp:anchor distT="45720" distB="45720" distL="114300" distR="114300" simplePos="0" relativeHeight="251658246" behindDoc="0" locked="0" layoutInCell="1" allowOverlap="1" wp14:anchorId="0E237F82" wp14:editId="02DF59CC">
                <wp:simplePos x="0" y="0"/>
                <wp:positionH relativeFrom="margin">
                  <wp:posOffset>-457200</wp:posOffset>
                </wp:positionH>
                <wp:positionV relativeFrom="paragraph">
                  <wp:posOffset>811861</wp:posOffset>
                </wp:positionV>
                <wp:extent cx="6852063" cy="5540375"/>
                <wp:effectExtent l="0" t="0" r="0" b="3175"/>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2063" cy="5540375"/>
                        </a:xfrm>
                        <a:prstGeom prst="rect">
                          <a:avLst/>
                        </a:prstGeom>
                        <a:noFill/>
                        <a:ln w="9525">
                          <a:noFill/>
                          <a:miter lim="800000"/>
                          <a:headEnd/>
                          <a:tailEnd/>
                        </a:ln>
                      </wps:spPr>
                      <wps:txbx>
                        <w:txbxContent>
                          <w:p w14:paraId="16FDC8C0" w14:textId="77777777" w:rsidR="0033138D" w:rsidRPr="00632BCC" w:rsidRDefault="0033138D" w:rsidP="0033138D">
                            <w:pPr>
                              <w:jc w:val="center"/>
                              <w:rPr>
                                <w:rFonts w:ascii="Cambria" w:hAnsi="Cambria"/>
                                <w:color w:val="FFFFFF" w:themeColor="background1"/>
                                <w:sz w:val="56"/>
                                <w:szCs w:val="96"/>
                              </w:rPr>
                            </w:pPr>
                            <w:r w:rsidRPr="00632BCC">
                              <w:rPr>
                                <w:rFonts w:ascii="Cambria" w:hAnsi="Cambria"/>
                                <w:color w:val="FFFFFF" w:themeColor="background1"/>
                                <w:sz w:val="56"/>
                                <w:szCs w:val="96"/>
                              </w:rPr>
                              <w:t>PERFORMANCE WORK STATEMENT</w:t>
                            </w:r>
                          </w:p>
                          <w:p w14:paraId="210B20B4" w14:textId="77777777" w:rsidR="0033138D" w:rsidRDefault="0033138D" w:rsidP="0033138D">
                            <w:pPr>
                              <w:jc w:val="center"/>
                              <w:rPr>
                                <w:rFonts w:ascii="Cambria" w:hAnsi="Cambria"/>
                                <w:color w:val="FFFFFF" w:themeColor="background1"/>
                                <w:sz w:val="44"/>
                                <w:szCs w:val="44"/>
                              </w:rPr>
                            </w:pPr>
                            <w:r w:rsidRPr="00632BCC">
                              <w:rPr>
                                <w:rFonts w:ascii="Cambria" w:hAnsi="Cambria"/>
                                <w:color w:val="FFFFFF" w:themeColor="background1"/>
                                <w:sz w:val="44"/>
                                <w:szCs w:val="44"/>
                              </w:rPr>
                              <w:t>Biomedical Engineering Technical Support Services</w:t>
                            </w:r>
                          </w:p>
                          <w:p w14:paraId="42F260A6" w14:textId="77777777" w:rsidR="0033138D" w:rsidRPr="00E23F95" w:rsidRDefault="0033138D" w:rsidP="0033138D">
                            <w:pPr>
                              <w:jc w:val="center"/>
                              <w:rPr>
                                <w:rFonts w:ascii="Cambria" w:hAnsi="Cambria"/>
                                <w:color w:val="FFFFFF" w:themeColor="background1"/>
                                <w:sz w:val="36"/>
                                <w:szCs w:val="36"/>
                              </w:rPr>
                            </w:pPr>
                            <w:r>
                              <w:rPr>
                                <w:rFonts w:ascii="Cambria" w:hAnsi="Cambria"/>
                                <w:color w:val="FFFFFF" w:themeColor="background1"/>
                                <w:sz w:val="36"/>
                                <w:szCs w:val="36"/>
                              </w:rPr>
                              <w:t>Sample</w:t>
                            </w:r>
                            <w:r w:rsidRPr="00E23F95">
                              <w:rPr>
                                <w:rFonts w:ascii="Cambria" w:hAnsi="Cambria"/>
                                <w:color w:val="FFFFFF" w:themeColor="background1"/>
                                <w:sz w:val="36"/>
                                <w:szCs w:val="36"/>
                              </w:rPr>
                              <w:t xml:space="preserve"> Task Order - OEHRM</w:t>
                            </w:r>
                          </w:p>
                          <w:p w14:paraId="6772902D" w14:textId="77777777" w:rsidR="0033138D" w:rsidRDefault="0033138D" w:rsidP="0033138D">
                            <w:pPr>
                              <w:jc w:val="center"/>
                              <w:rPr>
                                <w:rFonts w:ascii="Cambria" w:hAnsi="Cambria"/>
                                <w:color w:val="FFFFFF" w:themeColor="background1"/>
                                <w:sz w:val="44"/>
                                <w:szCs w:val="60"/>
                              </w:rPr>
                            </w:pPr>
                          </w:p>
                          <w:p w14:paraId="31120051" w14:textId="77777777" w:rsidR="0033138D" w:rsidRDefault="0033138D" w:rsidP="003313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237F82" id="_x0000_t202" coordsize="21600,21600" o:spt="202" path="m,l,21600r21600,l21600,xe">
                <v:stroke joinstyle="miter"/>
                <v:path gradientshapeok="t" o:connecttype="rect"/>
              </v:shapetype>
              <v:shape id="Text Box 2" o:spid="_x0000_s1026" type="#_x0000_t202" style="position:absolute;margin-left:-36pt;margin-top:63.95pt;width:539.55pt;height:436.25pt;z-index:2516582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" filled="f" stroked="f">
                <v:textbox>
                  <w:txbxContent>
                    <w:p w14:paraId="16FDC8C0" w14:textId="77777777" w:rsidR="0033138D" w:rsidRPr="00632BCC" w:rsidRDefault="0033138D" w:rsidP="0033138D">
                      <w:pPr>
                        <w:jc w:val="center"/>
                        <w:rPr>
                          <w:rFonts w:ascii="Cambria" w:hAnsi="Cambria"/>
                          <w:color w:val="FFFFFF" w:themeColor="background1"/>
                          <w:sz w:val="56"/>
                          <w:szCs w:val="96"/>
                        </w:rPr>
                      </w:pPr>
                      <w:r w:rsidRPr="00632BCC">
                        <w:rPr>
                          <w:rFonts w:ascii="Cambria" w:hAnsi="Cambria"/>
                          <w:color w:val="FFFFFF" w:themeColor="background1"/>
                          <w:sz w:val="56"/>
                          <w:szCs w:val="96"/>
                        </w:rPr>
                        <w:t>PERFORMANCE WORK STATEMENT</w:t>
                      </w:r>
                    </w:p>
                    <w:p w14:paraId="210B20B4" w14:textId="77777777" w:rsidR="0033138D" w:rsidRDefault="0033138D" w:rsidP="0033138D">
                      <w:pPr>
                        <w:jc w:val="center"/>
                        <w:rPr>
                          <w:rFonts w:ascii="Cambria" w:hAnsi="Cambria"/>
                          <w:color w:val="FFFFFF" w:themeColor="background1"/>
                          <w:sz w:val="44"/>
                          <w:szCs w:val="44"/>
                        </w:rPr>
                      </w:pPr>
                      <w:r w:rsidRPr="00632BCC">
                        <w:rPr>
                          <w:rFonts w:ascii="Cambria" w:hAnsi="Cambria"/>
                          <w:color w:val="FFFFFF" w:themeColor="background1"/>
                          <w:sz w:val="44"/>
                          <w:szCs w:val="44"/>
                        </w:rPr>
                        <w:t>Biomedical Engineering Technical Support Services</w:t>
                      </w:r>
                    </w:p>
                    <w:p w14:paraId="42F260A6" w14:textId="77777777" w:rsidR="0033138D" w:rsidRPr="00E23F95" w:rsidRDefault="0033138D" w:rsidP="0033138D">
                      <w:pPr>
                        <w:jc w:val="center"/>
                        <w:rPr>
                          <w:rFonts w:ascii="Cambria" w:hAnsi="Cambria"/>
                          <w:color w:val="FFFFFF" w:themeColor="background1"/>
                          <w:sz w:val="36"/>
                          <w:szCs w:val="36"/>
                        </w:rPr>
                      </w:pPr>
                      <w:r>
                        <w:rPr>
                          <w:rFonts w:ascii="Cambria" w:hAnsi="Cambria"/>
                          <w:color w:val="FFFFFF" w:themeColor="background1"/>
                          <w:sz w:val="36"/>
                          <w:szCs w:val="36"/>
                        </w:rPr>
                        <w:t>Sample</w:t>
                      </w:r>
                      <w:r w:rsidRPr="00E23F95">
                        <w:rPr>
                          <w:rFonts w:ascii="Cambria" w:hAnsi="Cambria"/>
                          <w:color w:val="FFFFFF" w:themeColor="background1"/>
                          <w:sz w:val="36"/>
                          <w:szCs w:val="36"/>
                        </w:rPr>
                        <w:t xml:space="preserve"> Task Order - OEHRM</w:t>
                      </w:r>
                    </w:p>
                    <w:p w14:paraId="6772902D" w14:textId="77777777" w:rsidR="0033138D" w:rsidRDefault="0033138D" w:rsidP="0033138D">
                      <w:pPr>
                        <w:jc w:val="center"/>
                        <w:rPr>
                          <w:rFonts w:ascii="Cambria" w:hAnsi="Cambria"/>
                          <w:color w:val="FFFFFF" w:themeColor="background1"/>
                          <w:sz w:val="44"/>
                          <w:szCs w:val="60"/>
                        </w:rPr>
                      </w:pPr>
                    </w:p>
                    <w:p w14:paraId="31120051" w14:textId="77777777" w:rsidR="0033138D" w:rsidRDefault="0033138D" w:rsidP="0033138D"/>
                  </w:txbxContent>
                </v:textbox>
                <w10:wrap type="square" anchorx="margin"/>
              </v:shape>
            </w:pict>
          </mc:Fallback>
        </mc:AlternateContent>
      </w:r>
      <w:r>
        <w:rPr>
          <w:noProof/>
        </w:rPr>
        <mc:AlternateContent>
          <mc:Choice Requires="wps">
            <w:drawing>
              <wp:anchor distT="0" distB="0" distL="114300" distR="114300" simplePos="0" relativeHeight="251658244" behindDoc="0" locked="0" layoutInCell="1" allowOverlap="1" wp14:anchorId="4D84AA18" wp14:editId="757E4365">
                <wp:simplePos x="0" y="0"/>
                <wp:positionH relativeFrom="column">
                  <wp:posOffset>-510363</wp:posOffset>
                </wp:positionH>
                <wp:positionV relativeFrom="paragraph">
                  <wp:posOffset>-8095364</wp:posOffset>
                </wp:positionV>
                <wp:extent cx="6915150" cy="2892056"/>
                <wp:effectExtent l="0" t="0" r="0" b="381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5150" cy="2892056"/>
                        </a:xfrm>
                        <a:prstGeom prst="rect">
                          <a:avLst/>
                        </a:prstGeom>
                        <a:noFill/>
                        <a:ln w="9525">
                          <a:noFill/>
                          <a:miter lim="800000"/>
                          <a:headEnd/>
                          <a:tailEnd/>
                        </a:ln>
                      </wps:spPr>
                      <wps:txbx>
                        <w:txbxContent>
                          <w:p w14:paraId="75B07B5A" w14:textId="77777777" w:rsidR="0033138D" w:rsidRPr="00A67CA5" w:rsidRDefault="0033138D" w:rsidP="0033138D">
                            <w:pPr>
                              <w:jc w:val="center"/>
                              <w:rPr>
                                <w:rFonts w:asciiTheme="majorHAnsi" w:hAnsiTheme="majorHAnsi"/>
                                <w:color w:val="FFFFFF" w:themeColor="background1"/>
                                <w:sz w:val="48"/>
                                <w:szCs w:val="60"/>
                              </w:rPr>
                            </w:pPr>
                            <w:r w:rsidRPr="00A67CA5">
                              <w:rPr>
                                <w:rFonts w:asciiTheme="majorHAnsi" w:hAnsiTheme="majorHAnsi"/>
                                <w:color w:val="FFFFFF" w:themeColor="background1"/>
                                <w:sz w:val="48"/>
                                <w:szCs w:val="60"/>
                              </w:rPr>
                              <w:t>VHA HEALTHCARE TECHNOLOGY MANAGEMENT</w:t>
                            </w:r>
                          </w:p>
                          <w:p w14:paraId="0E7925D5" w14:textId="77777777" w:rsidR="0033138D" w:rsidRPr="00E0558F" w:rsidRDefault="0033138D" w:rsidP="0033138D">
                            <w:pPr>
                              <w:jc w:val="center"/>
                              <w:rPr>
                                <w:rFonts w:asciiTheme="majorHAnsi" w:hAnsiTheme="majorHAnsi"/>
                                <w:color w:val="FFFFFF" w:themeColor="background1"/>
                                <w:sz w:val="28"/>
                                <w:szCs w:val="60"/>
                              </w:rPr>
                            </w:pPr>
                          </w:p>
                          <w:p w14:paraId="58AD12DA" w14:textId="77777777" w:rsidR="0033138D" w:rsidRPr="00A67CA5" w:rsidRDefault="0033138D" w:rsidP="0033138D">
                            <w:pPr>
                              <w:jc w:val="center"/>
                              <w:rPr>
                                <w:rFonts w:asciiTheme="majorHAnsi" w:hAnsiTheme="majorHAnsi"/>
                                <w:color w:val="FFFFFF" w:themeColor="background1"/>
                                <w:sz w:val="60"/>
                                <w:szCs w:val="60"/>
                              </w:rPr>
                            </w:pPr>
                            <w:r w:rsidRPr="00A67CA5">
                              <w:rPr>
                                <w:rFonts w:asciiTheme="majorHAnsi" w:hAnsiTheme="majorHAnsi"/>
                                <w:color w:val="FFFFFF" w:themeColor="background1"/>
                                <w:sz w:val="60"/>
                                <w:szCs w:val="60"/>
                              </w:rPr>
                              <w:t xml:space="preserve">NETWORKED MEDICAL DEVICE DATABASE </w:t>
                            </w:r>
                            <w:r>
                              <w:rPr>
                                <w:rFonts w:asciiTheme="majorHAnsi" w:hAnsiTheme="majorHAnsi"/>
                                <w:color w:val="FFFFFF" w:themeColor="background1"/>
                                <w:sz w:val="60"/>
                                <w:szCs w:val="60"/>
                              </w:rPr>
                              <w:t xml:space="preserve">2.0 </w:t>
                            </w:r>
                            <w:r w:rsidRPr="00A67CA5">
                              <w:rPr>
                                <w:rFonts w:asciiTheme="majorHAnsi" w:hAnsiTheme="majorHAnsi"/>
                                <w:color w:val="FFFFFF" w:themeColor="background1"/>
                                <w:sz w:val="60"/>
                                <w:szCs w:val="60"/>
                              </w:rPr>
                              <w:t>GUIDEBOOK</w:t>
                            </w:r>
                          </w:p>
                          <w:p w14:paraId="02B91110" w14:textId="77777777" w:rsidR="0033138D" w:rsidRPr="00E0558F" w:rsidRDefault="0033138D" w:rsidP="0033138D">
                            <w:pPr>
                              <w:jc w:val="center"/>
                              <w:rPr>
                                <w:rFonts w:asciiTheme="majorHAnsi" w:hAnsiTheme="majorHAnsi"/>
                                <w:color w:val="FFFFFF" w:themeColor="background1"/>
                                <w:sz w:val="28"/>
                                <w:szCs w:val="60"/>
                              </w:rPr>
                            </w:pPr>
                          </w:p>
                          <w:p w14:paraId="10D03A74" w14:textId="77777777" w:rsidR="0033138D" w:rsidRPr="00E0558F" w:rsidRDefault="0033138D" w:rsidP="0033138D">
                            <w:pPr>
                              <w:jc w:val="center"/>
                              <w:rPr>
                                <w:rFonts w:asciiTheme="majorHAnsi" w:hAnsiTheme="majorHAnsi"/>
                                <w:color w:val="FFFFFF" w:themeColor="background1"/>
                                <w:sz w:val="44"/>
                                <w:szCs w:val="60"/>
                              </w:rPr>
                            </w:pPr>
                            <w:r w:rsidRPr="00E0558F">
                              <w:rPr>
                                <w:rFonts w:asciiTheme="majorHAnsi" w:hAnsiTheme="majorHAnsi"/>
                                <w:color w:val="FFFFFF" w:themeColor="background1"/>
                                <w:sz w:val="44"/>
                                <w:szCs w:val="60"/>
                              </w:rPr>
                              <w:t xml:space="preserve">VERSION </w:t>
                            </w:r>
                            <w:r>
                              <w:rPr>
                                <w:rFonts w:asciiTheme="majorHAnsi" w:hAnsiTheme="majorHAnsi"/>
                                <w:color w:val="FFFFFF" w:themeColor="background1"/>
                                <w:sz w:val="44"/>
                                <w:szCs w:val="60"/>
                              </w:rPr>
                              <w:t>1</w:t>
                            </w:r>
                          </w:p>
                          <w:p w14:paraId="1F5F2AFE" w14:textId="77777777" w:rsidR="0033138D" w:rsidRPr="00E0558F" w:rsidRDefault="0033138D" w:rsidP="0033138D">
                            <w:pPr>
                              <w:jc w:val="center"/>
                              <w:rPr>
                                <w:rFonts w:asciiTheme="majorHAnsi" w:hAnsiTheme="majorHAnsi"/>
                                <w:color w:val="FFFFFF" w:themeColor="background1"/>
                                <w:sz w:val="28"/>
                                <w:szCs w:val="60"/>
                              </w:rPr>
                            </w:pPr>
                          </w:p>
                          <w:p w14:paraId="21011B41" w14:textId="77777777" w:rsidR="0033138D" w:rsidRPr="00E0558F" w:rsidRDefault="0033138D" w:rsidP="0033138D">
                            <w:pPr>
                              <w:jc w:val="center"/>
                              <w:rPr>
                                <w:rFonts w:asciiTheme="majorHAnsi" w:hAnsiTheme="majorHAnsi"/>
                                <w:color w:val="FFFFFF" w:themeColor="background1"/>
                                <w:sz w:val="32"/>
                                <w:szCs w:val="60"/>
                              </w:rPr>
                            </w:pPr>
                            <w:r>
                              <w:rPr>
                                <w:rFonts w:asciiTheme="majorHAnsi" w:hAnsiTheme="majorHAnsi"/>
                                <w:color w:val="FFFFFF" w:themeColor="background1"/>
                                <w:sz w:val="32"/>
                                <w:szCs w:val="60"/>
                              </w:rPr>
                              <w:t xml:space="preserve">XXXX </w:t>
                            </w:r>
                            <w:r>
                              <w:rPr>
                                <w:rFonts w:asciiTheme="majorHAnsi" w:hAnsiTheme="majorHAnsi"/>
                                <w:color w:val="FFFFFF" w:themeColor="background1"/>
                                <w:sz w:val="32"/>
                                <w:szCs w:val="60"/>
                              </w:rPr>
                              <w:t>XX,</w:t>
                            </w:r>
                            <w:r>
                              <w:rPr>
                                <w:rFonts w:asciiTheme="majorHAnsi" w:hAnsiTheme="majorHAnsi"/>
                                <w:color w:val="FFFFFF" w:themeColor="background1"/>
                                <w:sz w:val="32"/>
                                <w:szCs w:val="60"/>
                                <w:vertAlign w:val="superscript"/>
                              </w:rPr>
                              <w:t xml:space="preserve">, </w:t>
                            </w:r>
                            <w:r w:rsidRPr="00D73B1C">
                              <w:rPr>
                                <w:rFonts w:asciiTheme="majorHAnsi" w:hAnsiTheme="majorHAnsi"/>
                                <w:color w:val="FFFFFF" w:themeColor="background1"/>
                                <w:sz w:val="32"/>
                                <w:szCs w:val="60"/>
                              </w:rPr>
                              <w:t>201</w:t>
                            </w:r>
                            <w:r>
                              <w:rPr>
                                <w:rFonts w:asciiTheme="majorHAnsi" w:hAnsiTheme="majorHAnsi"/>
                                <w:color w:val="FFFFFF" w:themeColor="background1"/>
                                <w:sz w:val="32"/>
                                <w:szCs w:val="6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4AA18" id="_x0000_s1027" type="#_x0000_t202" style="position:absolute;margin-left:-40.2pt;margin-top:-637.45pt;width:544.5pt;height:227.7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" filled="f" stroked="f">
                <v:textbox>
                  <w:txbxContent>
                    <w:p w14:paraId="75B07B5A" w14:textId="77777777" w:rsidR="0033138D" w:rsidRPr="00A67CA5" w:rsidRDefault="0033138D" w:rsidP="0033138D">
                      <w:pPr>
                        <w:jc w:val="center"/>
                        <w:rPr>
                          <w:rFonts w:asciiTheme="majorHAnsi" w:hAnsiTheme="majorHAnsi"/>
                          <w:color w:val="FFFFFF" w:themeColor="background1"/>
                          <w:sz w:val="48"/>
                          <w:szCs w:val="60"/>
                        </w:rPr>
                      </w:pPr>
                      <w:r w:rsidRPr="00A67CA5">
                        <w:rPr>
                          <w:rFonts w:asciiTheme="majorHAnsi" w:hAnsiTheme="majorHAnsi"/>
                          <w:color w:val="FFFFFF" w:themeColor="background1"/>
                          <w:sz w:val="48"/>
                          <w:szCs w:val="60"/>
                        </w:rPr>
                        <w:t>VHA HEALTHCARE TECHNOLOGY MANAGEMENT</w:t>
                      </w:r>
                    </w:p>
                    <w:p w14:paraId="0E7925D5" w14:textId="77777777" w:rsidR="0033138D" w:rsidRPr="00E0558F" w:rsidRDefault="0033138D" w:rsidP="0033138D">
                      <w:pPr>
                        <w:jc w:val="center"/>
                        <w:rPr>
                          <w:rFonts w:asciiTheme="majorHAnsi" w:hAnsiTheme="majorHAnsi"/>
                          <w:color w:val="FFFFFF" w:themeColor="background1"/>
                          <w:sz w:val="28"/>
                          <w:szCs w:val="60"/>
                        </w:rPr>
                      </w:pPr>
                    </w:p>
                    <w:p w14:paraId="58AD12DA" w14:textId="77777777" w:rsidR="0033138D" w:rsidRPr="00A67CA5" w:rsidRDefault="0033138D" w:rsidP="0033138D">
                      <w:pPr>
                        <w:jc w:val="center"/>
                        <w:rPr>
                          <w:rFonts w:asciiTheme="majorHAnsi" w:hAnsiTheme="majorHAnsi"/>
                          <w:color w:val="FFFFFF" w:themeColor="background1"/>
                          <w:sz w:val="60"/>
                          <w:szCs w:val="60"/>
                        </w:rPr>
                      </w:pPr>
                      <w:r w:rsidRPr="00A67CA5">
                        <w:rPr>
                          <w:rFonts w:asciiTheme="majorHAnsi" w:hAnsiTheme="majorHAnsi"/>
                          <w:color w:val="FFFFFF" w:themeColor="background1"/>
                          <w:sz w:val="60"/>
                          <w:szCs w:val="60"/>
                        </w:rPr>
                        <w:t xml:space="preserve">NETWORKED MEDICAL DEVICE DATABASE </w:t>
                      </w:r>
                      <w:r>
                        <w:rPr>
                          <w:rFonts w:asciiTheme="majorHAnsi" w:hAnsiTheme="majorHAnsi"/>
                          <w:color w:val="FFFFFF" w:themeColor="background1"/>
                          <w:sz w:val="60"/>
                          <w:szCs w:val="60"/>
                        </w:rPr>
                        <w:t xml:space="preserve">2.0 </w:t>
                      </w:r>
                      <w:r w:rsidRPr="00A67CA5">
                        <w:rPr>
                          <w:rFonts w:asciiTheme="majorHAnsi" w:hAnsiTheme="majorHAnsi"/>
                          <w:color w:val="FFFFFF" w:themeColor="background1"/>
                          <w:sz w:val="60"/>
                          <w:szCs w:val="60"/>
                        </w:rPr>
                        <w:t>GUIDEBOOK</w:t>
                      </w:r>
                    </w:p>
                    <w:p w14:paraId="02B91110" w14:textId="77777777" w:rsidR="0033138D" w:rsidRPr="00E0558F" w:rsidRDefault="0033138D" w:rsidP="0033138D">
                      <w:pPr>
                        <w:jc w:val="center"/>
                        <w:rPr>
                          <w:rFonts w:asciiTheme="majorHAnsi" w:hAnsiTheme="majorHAnsi"/>
                          <w:color w:val="FFFFFF" w:themeColor="background1"/>
                          <w:sz w:val="28"/>
                          <w:szCs w:val="60"/>
                        </w:rPr>
                      </w:pPr>
                    </w:p>
                    <w:p w14:paraId="10D03A74" w14:textId="77777777" w:rsidR="0033138D" w:rsidRPr="00E0558F" w:rsidRDefault="0033138D" w:rsidP="0033138D">
                      <w:pPr>
                        <w:jc w:val="center"/>
                        <w:rPr>
                          <w:rFonts w:asciiTheme="majorHAnsi" w:hAnsiTheme="majorHAnsi"/>
                          <w:color w:val="FFFFFF" w:themeColor="background1"/>
                          <w:sz w:val="44"/>
                          <w:szCs w:val="60"/>
                        </w:rPr>
                      </w:pPr>
                      <w:r w:rsidRPr="00E0558F">
                        <w:rPr>
                          <w:rFonts w:asciiTheme="majorHAnsi" w:hAnsiTheme="majorHAnsi"/>
                          <w:color w:val="FFFFFF" w:themeColor="background1"/>
                          <w:sz w:val="44"/>
                          <w:szCs w:val="60"/>
                        </w:rPr>
                        <w:t xml:space="preserve">VERSION </w:t>
                      </w:r>
                      <w:r>
                        <w:rPr>
                          <w:rFonts w:asciiTheme="majorHAnsi" w:hAnsiTheme="majorHAnsi"/>
                          <w:color w:val="FFFFFF" w:themeColor="background1"/>
                          <w:sz w:val="44"/>
                          <w:szCs w:val="60"/>
                        </w:rPr>
                        <w:t>1</w:t>
                      </w:r>
                    </w:p>
                    <w:p w14:paraId="1F5F2AFE" w14:textId="77777777" w:rsidR="0033138D" w:rsidRPr="00E0558F" w:rsidRDefault="0033138D" w:rsidP="0033138D">
                      <w:pPr>
                        <w:jc w:val="center"/>
                        <w:rPr>
                          <w:rFonts w:asciiTheme="majorHAnsi" w:hAnsiTheme="majorHAnsi"/>
                          <w:color w:val="FFFFFF" w:themeColor="background1"/>
                          <w:sz w:val="28"/>
                          <w:szCs w:val="60"/>
                        </w:rPr>
                      </w:pPr>
                    </w:p>
                    <w:p w14:paraId="21011B41" w14:textId="77777777" w:rsidR="0033138D" w:rsidRPr="00E0558F" w:rsidRDefault="0033138D" w:rsidP="0033138D">
                      <w:pPr>
                        <w:jc w:val="center"/>
                        <w:rPr>
                          <w:rFonts w:asciiTheme="majorHAnsi" w:hAnsiTheme="majorHAnsi"/>
                          <w:color w:val="FFFFFF" w:themeColor="background1"/>
                          <w:sz w:val="32"/>
                          <w:szCs w:val="60"/>
                        </w:rPr>
                      </w:pPr>
                      <w:r>
                        <w:rPr>
                          <w:rFonts w:asciiTheme="majorHAnsi" w:hAnsiTheme="majorHAnsi"/>
                          <w:color w:val="FFFFFF" w:themeColor="background1"/>
                          <w:sz w:val="32"/>
                          <w:szCs w:val="60"/>
                        </w:rPr>
                        <w:t xml:space="preserve">XXXX </w:t>
                      </w:r>
                      <w:proofErr w:type="gramStart"/>
                      <w:r>
                        <w:rPr>
                          <w:rFonts w:asciiTheme="majorHAnsi" w:hAnsiTheme="majorHAnsi"/>
                          <w:color w:val="FFFFFF" w:themeColor="background1"/>
                          <w:sz w:val="32"/>
                          <w:szCs w:val="60"/>
                        </w:rPr>
                        <w:t>XX,</w:t>
                      </w:r>
                      <w:r>
                        <w:rPr>
                          <w:rFonts w:asciiTheme="majorHAnsi" w:hAnsiTheme="majorHAnsi"/>
                          <w:color w:val="FFFFFF" w:themeColor="background1"/>
                          <w:sz w:val="32"/>
                          <w:szCs w:val="60"/>
                          <w:vertAlign w:val="superscript"/>
                        </w:rPr>
                        <w:t>,</w:t>
                      </w:r>
                      <w:proofErr w:type="gramEnd"/>
                      <w:r>
                        <w:rPr>
                          <w:rFonts w:asciiTheme="majorHAnsi" w:hAnsiTheme="majorHAnsi"/>
                          <w:color w:val="FFFFFF" w:themeColor="background1"/>
                          <w:sz w:val="32"/>
                          <w:szCs w:val="60"/>
                          <w:vertAlign w:val="superscript"/>
                        </w:rPr>
                        <w:t xml:space="preserve"> </w:t>
                      </w:r>
                      <w:r w:rsidRPr="00D73B1C">
                        <w:rPr>
                          <w:rFonts w:asciiTheme="majorHAnsi" w:hAnsiTheme="majorHAnsi"/>
                          <w:color w:val="FFFFFF" w:themeColor="background1"/>
                          <w:sz w:val="32"/>
                          <w:szCs w:val="60"/>
                        </w:rPr>
                        <w:t>201</w:t>
                      </w:r>
                      <w:r>
                        <w:rPr>
                          <w:rFonts w:asciiTheme="majorHAnsi" w:hAnsiTheme="majorHAnsi"/>
                          <w:color w:val="FFFFFF" w:themeColor="background1"/>
                          <w:sz w:val="32"/>
                          <w:szCs w:val="60"/>
                        </w:rPr>
                        <w:t>8</w:t>
                      </w:r>
                    </w:p>
                  </w:txbxContent>
                </v:textbox>
              </v:shape>
            </w:pict>
          </mc:Fallback>
        </mc:AlternateContent>
      </w:r>
      <w:r>
        <w:rPr>
          <w:noProof/>
          <w:sz w:val="16"/>
          <w:szCs w:val="16"/>
        </w:rPr>
        <w:drawing>
          <wp:anchor distT="0" distB="0" distL="118745" distR="118745" simplePos="0" relativeHeight="251658242" behindDoc="0" locked="0" layoutInCell="1" allowOverlap="1" wp14:anchorId="07EC6105" wp14:editId="032A465B">
            <wp:simplePos x="0" y="0"/>
            <wp:positionH relativeFrom="column">
              <wp:posOffset>-485775</wp:posOffset>
            </wp:positionH>
            <wp:positionV relativeFrom="paragraph">
              <wp:posOffset>8231505</wp:posOffset>
            </wp:positionV>
            <wp:extent cx="1828800" cy="632460"/>
            <wp:effectExtent l="0" t="0" r="0" b="0"/>
            <wp:wrapThrough wrapText="right">
              <wp:wrapPolygon edited="0">
                <wp:start x="0" y="0"/>
                <wp:lineTo x="0" y="20819"/>
                <wp:lineTo x="21375" y="20819"/>
                <wp:lineTo x="21375" y="0"/>
                <wp:lineTo x="0" y="0"/>
              </wp:wrapPolygon>
            </wp:wrapThrough>
            <wp:docPr id="54" name="Picture 54"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ext&#10;&#10;AI-generated content may be incorrect."/>
                    <pic:cNvPicPr>
                      <a:picLocks noChangeAspect="1" noChangeArrowheads="1"/>
                    </pic:cNvPicPr>
                  </pic:nvPicPr>
                  <pic:blipFill rotWithShape="1">
                    <a:blip r:embed="rId12"/>
                    <a:srcRect l="27386"/>
                    <a:stretch/>
                  </pic:blipFill>
                  <pic:spPr bwMode="auto">
                    <a:xfrm>
                      <a:off x="0" y="0"/>
                      <a:ext cx="1828800" cy="6324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C6335">
        <w:rPr>
          <w:rFonts w:asciiTheme="majorHAnsi" w:hAnsiTheme="majorHAnsi"/>
          <w:noProof/>
          <w:sz w:val="40"/>
        </w:rPr>
        <w:drawing>
          <wp:anchor distT="0" distB="0" distL="114300" distR="114300" simplePos="0" relativeHeight="251658240" behindDoc="0" locked="0" layoutInCell="1" allowOverlap="1" wp14:anchorId="0C0ADED9" wp14:editId="07D9D0AD">
            <wp:simplePos x="0" y="0"/>
            <wp:positionH relativeFrom="column">
              <wp:posOffset>4133850</wp:posOffset>
            </wp:positionH>
            <wp:positionV relativeFrom="paragraph">
              <wp:posOffset>8250555</wp:posOffset>
            </wp:positionV>
            <wp:extent cx="2333625" cy="556260"/>
            <wp:effectExtent l="0" t="0" r="9525" b="0"/>
            <wp:wrapTopAndBottom/>
            <wp:docPr id="42" name="Picture 4" descr="Sh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descr="Shape&#10;&#10;AI-generated content may be incorrect."/>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33625" cy="55626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1" locked="0" layoutInCell="1" allowOverlap="1" wp14:anchorId="4F43F75A" wp14:editId="4A27387E">
            <wp:simplePos x="0" y="0"/>
            <wp:positionH relativeFrom="column">
              <wp:posOffset>-514350</wp:posOffset>
            </wp:positionH>
            <wp:positionV relativeFrom="paragraph">
              <wp:posOffset>3381375</wp:posOffset>
            </wp:positionV>
            <wp:extent cx="7105650" cy="4852670"/>
            <wp:effectExtent l="0" t="0" r="0" b="5080"/>
            <wp:wrapThrough wrapText="bothSides">
              <wp:wrapPolygon edited="0">
                <wp:start x="0" y="0"/>
                <wp:lineTo x="0" y="21538"/>
                <wp:lineTo x="21542" y="21538"/>
                <wp:lineTo x="21542" y="0"/>
                <wp:lineTo x="0" y="0"/>
              </wp:wrapPolygon>
            </wp:wrapThrough>
            <wp:docPr id="1042" name="Picture 1042"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Picture 1042" descr="Graphical user interface&#10;&#10;AI-generated content may be incorrect."/>
                    <pic:cNvPicPr/>
                  </pic:nvPicPr>
                  <pic:blipFill rotWithShape="1">
                    <a:blip r:embed="rId14">
                      <a:extLst>
                        <a:ext uri="{28A0092B-C50C-407E-A947-70E740481C1C}">
                          <a14:useLocalDpi xmlns:a14="http://schemas.microsoft.com/office/drawing/2010/main" val="0"/>
                        </a:ext>
                      </a:extLst>
                    </a:blip>
                    <a:srcRect l="4330" t="12362" r="7638" b="4857"/>
                    <a:stretch/>
                  </pic:blipFill>
                  <pic:spPr bwMode="auto">
                    <a:xfrm>
                      <a:off x="0" y="0"/>
                      <a:ext cx="7105650" cy="48526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5" behindDoc="1" locked="1" layoutInCell="1" allowOverlap="0" wp14:anchorId="0E6B0F3D" wp14:editId="7AB98ACD">
            <wp:simplePos x="0" y="0"/>
            <wp:positionH relativeFrom="page">
              <wp:posOffset>446405</wp:posOffset>
            </wp:positionH>
            <wp:positionV relativeFrom="page">
              <wp:posOffset>3742055</wp:posOffset>
            </wp:positionV>
            <wp:extent cx="6899910" cy="594995"/>
            <wp:effectExtent l="0" t="0" r="0" b="0"/>
            <wp:wrapNone/>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99910" cy="594995"/>
                    </a:xfrm>
                    <a:prstGeom prst="rect">
                      <a:avLst/>
                    </a:prstGeom>
                    <a:noFill/>
                    <a:extLst>
                      <a:ext uri="{FAA26D3D-D897-4be2-8F04-BA451C77F1D7}">
                        <ma14:placeholder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3" behindDoc="1" locked="1" layoutInCell="1" allowOverlap="0" wp14:anchorId="3ED50D3B" wp14:editId="79350C6A">
            <wp:simplePos x="0" y="0"/>
            <wp:positionH relativeFrom="margin">
              <wp:align>center</wp:align>
            </wp:positionH>
            <wp:positionV relativeFrom="margin">
              <wp:posOffset>-556260</wp:posOffset>
            </wp:positionV>
            <wp:extent cx="6915150" cy="3937635"/>
            <wp:effectExtent l="0" t="0" r="0" b="5715"/>
            <wp:wrapThrough wrapText="bothSides">
              <wp:wrapPolygon edited="0">
                <wp:start x="0" y="0"/>
                <wp:lineTo x="0" y="21527"/>
                <wp:lineTo x="21540" y="21527"/>
                <wp:lineTo x="21540" y="0"/>
                <wp:lineTo x="0" y="0"/>
              </wp:wrapPolygon>
            </wp:wrapThrough>
            <wp:docPr id="1041" name="Picture 1041" descr="Background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Picture 1041" descr="Background patter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915150" cy="3937635"/>
                    </a:xfrm>
                    <a:prstGeom prst="rect">
                      <a:avLst/>
                    </a:prstGeom>
                    <a:extLst>
                      <a:ext uri="{FAA26D3D-D897-4be2-8F04-BA451C77F1D7}">
                        <ma14:placeholder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a:ext>
                    </a:extLst>
                  </pic:spPr>
                </pic:pic>
              </a:graphicData>
            </a:graphic>
            <wp14:sizeRelH relativeFrom="page">
              <wp14:pctWidth>0</wp14:pctWidth>
            </wp14:sizeRelH>
            <wp14:sizeRelV relativeFrom="page">
              <wp14:pctHeight>0</wp14:pctHeight>
            </wp14:sizeRelV>
          </wp:anchor>
        </w:drawing>
      </w:r>
    </w:p>
    <w:sdt>
      <w:sdtPr>
        <w:rPr>
          <w:b w:val="0"/>
          <w:bCs w:val="0"/>
          <w:sz w:val="22"/>
          <w:szCs w:val="22"/>
        </w:rPr>
        <w:id w:val="-1154139263"/>
        <w:docPartObj>
          <w:docPartGallery w:val="Table of Contents"/>
          <w:docPartUnique/>
        </w:docPartObj>
      </w:sdtPr>
      <w:sdtEndPr>
        <w:rPr>
          <w:noProof/>
        </w:rPr>
      </w:sdtEndPr>
      <w:sdtContent>
        <w:p w14:paraId="01CBB35B" w14:textId="77777777" w:rsidR="0033138D" w:rsidRDefault="0033138D" w:rsidP="0033138D">
          <w:pPr>
            <w:pStyle w:val="TOCHeading"/>
          </w:pPr>
          <w:r>
            <w:t>Contents</w:t>
          </w:r>
        </w:p>
        <w:p w14:paraId="05EFC21A" w14:textId="4533ADCA" w:rsidR="00125945" w:rsidRDefault="0033138D">
          <w:pPr>
            <w:pStyle w:val="TOC2"/>
            <w:rPr>
              <w:rFonts w:asciiTheme="minorHAnsi" w:hAnsiTheme="minorHAnsi"/>
              <w:kern w:val="2"/>
              <w:sz w:val="24"/>
              <w:szCs w:val="24"/>
              <w14:ligatures w14:val="standardContextual"/>
            </w:rPr>
          </w:pPr>
          <w:r>
            <w:rPr>
              <w:noProof w:val="0"/>
            </w:rPr>
            <w:fldChar w:fldCharType="begin"/>
          </w:r>
          <w:r>
            <w:instrText xml:space="preserve"> TOC \o "1-3" \h \z \u </w:instrText>
          </w:r>
          <w:r>
            <w:rPr>
              <w:noProof w:val="0"/>
            </w:rPr>
            <w:fldChar w:fldCharType="separate"/>
          </w:r>
          <w:hyperlink w:anchor="_Toc223521498" w:history="1">
            <w:r w:rsidR="00125945" w:rsidRPr="00A12814">
              <w:rPr>
                <w:rStyle w:val="Hyperlink"/>
              </w:rPr>
              <w:t>PERFORMANCE WORK STATEMENT (PWS)</w:t>
            </w:r>
            <w:r w:rsidR="00125945">
              <w:rPr>
                <w:webHidden/>
              </w:rPr>
              <w:tab/>
            </w:r>
            <w:r w:rsidR="00125945">
              <w:rPr>
                <w:webHidden/>
              </w:rPr>
              <w:fldChar w:fldCharType="begin"/>
            </w:r>
            <w:r w:rsidR="00125945">
              <w:rPr>
                <w:webHidden/>
              </w:rPr>
              <w:instrText xml:space="preserve"> PAGEREF _Toc223521498 \h </w:instrText>
            </w:r>
            <w:r w:rsidR="00125945">
              <w:rPr>
                <w:webHidden/>
              </w:rPr>
            </w:r>
            <w:r w:rsidR="00125945">
              <w:rPr>
                <w:webHidden/>
              </w:rPr>
              <w:fldChar w:fldCharType="separate"/>
            </w:r>
            <w:r w:rsidR="00125945">
              <w:rPr>
                <w:webHidden/>
              </w:rPr>
              <w:t>4</w:t>
            </w:r>
            <w:r w:rsidR="00125945">
              <w:rPr>
                <w:webHidden/>
              </w:rPr>
              <w:fldChar w:fldCharType="end"/>
            </w:r>
          </w:hyperlink>
        </w:p>
        <w:p w14:paraId="59F60AFA" w14:textId="7271342D" w:rsidR="00125945" w:rsidRDefault="00125945">
          <w:pPr>
            <w:pStyle w:val="TOC2"/>
            <w:tabs>
              <w:tab w:val="left" w:pos="1200"/>
            </w:tabs>
            <w:rPr>
              <w:rFonts w:asciiTheme="minorHAnsi" w:hAnsiTheme="minorHAnsi"/>
              <w:kern w:val="2"/>
              <w:sz w:val="24"/>
              <w:szCs w:val="24"/>
              <w14:ligatures w14:val="standardContextual"/>
            </w:rPr>
          </w:pPr>
          <w:hyperlink w:anchor="_Toc223521499" w:history="1">
            <w:r w:rsidRPr="00A12814">
              <w:rPr>
                <w:rStyle w:val="Hyperlink"/>
                <w:rFonts w:ascii="Arial" w:hAnsi="Arial" w:cs="Arial"/>
              </w:rPr>
              <w:t>1.</w:t>
            </w:r>
            <w:r>
              <w:rPr>
                <w:rFonts w:asciiTheme="minorHAnsi" w:hAnsiTheme="minorHAnsi"/>
                <w:kern w:val="2"/>
                <w:sz w:val="24"/>
                <w:szCs w:val="24"/>
                <w14:ligatures w14:val="standardContextual"/>
              </w:rPr>
              <w:tab/>
            </w:r>
            <w:r w:rsidRPr="00A12814">
              <w:rPr>
                <w:rStyle w:val="Hyperlink"/>
                <w:rFonts w:ascii="Arial" w:hAnsi="Arial" w:cs="Arial"/>
              </w:rPr>
              <w:t>Introduction</w:t>
            </w:r>
            <w:r>
              <w:rPr>
                <w:webHidden/>
              </w:rPr>
              <w:tab/>
            </w:r>
            <w:r>
              <w:rPr>
                <w:webHidden/>
              </w:rPr>
              <w:fldChar w:fldCharType="begin"/>
            </w:r>
            <w:r>
              <w:rPr>
                <w:webHidden/>
              </w:rPr>
              <w:instrText xml:space="preserve"> PAGEREF _Toc223521499 \h </w:instrText>
            </w:r>
            <w:r>
              <w:rPr>
                <w:webHidden/>
              </w:rPr>
            </w:r>
            <w:r>
              <w:rPr>
                <w:webHidden/>
              </w:rPr>
              <w:fldChar w:fldCharType="separate"/>
            </w:r>
            <w:r>
              <w:rPr>
                <w:webHidden/>
              </w:rPr>
              <w:t>4</w:t>
            </w:r>
            <w:r>
              <w:rPr>
                <w:webHidden/>
              </w:rPr>
              <w:fldChar w:fldCharType="end"/>
            </w:r>
          </w:hyperlink>
        </w:p>
        <w:p w14:paraId="4F10071D" w14:textId="15699F5B" w:rsidR="00125945" w:rsidRDefault="00125945">
          <w:pPr>
            <w:pStyle w:val="TOC2"/>
            <w:tabs>
              <w:tab w:val="left" w:pos="1200"/>
            </w:tabs>
            <w:rPr>
              <w:rFonts w:asciiTheme="minorHAnsi" w:hAnsiTheme="minorHAnsi"/>
              <w:kern w:val="2"/>
              <w:sz w:val="24"/>
              <w:szCs w:val="24"/>
              <w14:ligatures w14:val="standardContextual"/>
            </w:rPr>
          </w:pPr>
          <w:hyperlink w:anchor="_Toc223521500" w:history="1">
            <w:r w:rsidRPr="00A12814">
              <w:rPr>
                <w:rStyle w:val="Hyperlink"/>
                <w:rFonts w:ascii="Arial" w:hAnsi="Arial" w:cs="Arial"/>
              </w:rPr>
              <w:t>2.</w:t>
            </w:r>
            <w:r>
              <w:rPr>
                <w:rFonts w:asciiTheme="minorHAnsi" w:hAnsiTheme="minorHAnsi"/>
                <w:kern w:val="2"/>
                <w:sz w:val="24"/>
                <w:szCs w:val="24"/>
                <w14:ligatures w14:val="standardContextual"/>
              </w:rPr>
              <w:tab/>
            </w:r>
            <w:r w:rsidRPr="00A12814">
              <w:rPr>
                <w:rStyle w:val="Hyperlink"/>
                <w:rFonts w:ascii="Arial" w:hAnsi="Arial" w:cs="Arial"/>
              </w:rPr>
              <w:t>Scope of Work</w:t>
            </w:r>
            <w:r>
              <w:rPr>
                <w:webHidden/>
              </w:rPr>
              <w:tab/>
            </w:r>
            <w:r>
              <w:rPr>
                <w:webHidden/>
              </w:rPr>
              <w:fldChar w:fldCharType="begin"/>
            </w:r>
            <w:r>
              <w:rPr>
                <w:webHidden/>
              </w:rPr>
              <w:instrText xml:space="preserve"> PAGEREF _Toc223521500 \h </w:instrText>
            </w:r>
            <w:r>
              <w:rPr>
                <w:webHidden/>
              </w:rPr>
            </w:r>
            <w:r>
              <w:rPr>
                <w:webHidden/>
              </w:rPr>
              <w:fldChar w:fldCharType="separate"/>
            </w:r>
            <w:r>
              <w:rPr>
                <w:webHidden/>
              </w:rPr>
              <w:t>4</w:t>
            </w:r>
            <w:r>
              <w:rPr>
                <w:webHidden/>
              </w:rPr>
              <w:fldChar w:fldCharType="end"/>
            </w:r>
          </w:hyperlink>
        </w:p>
        <w:p w14:paraId="34EDCBC3" w14:textId="48966521" w:rsidR="00125945" w:rsidRDefault="00125945">
          <w:pPr>
            <w:pStyle w:val="TOC2"/>
            <w:tabs>
              <w:tab w:val="left" w:pos="1200"/>
            </w:tabs>
            <w:rPr>
              <w:rFonts w:asciiTheme="minorHAnsi" w:hAnsiTheme="minorHAnsi"/>
              <w:kern w:val="2"/>
              <w:sz w:val="24"/>
              <w:szCs w:val="24"/>
              <w14:ligatures w14:val="standardContextual"/>
            </w:rPr>
          </w:pPr>
          <w:hyperlink w:anchor="_Toc223521501" w:history="1">
            <w:r w:rsidRPr="00A12814">
              <w:rPr>
                <w:rStyle w:val="Hyperlink"/>
                <w:rFonts w:ascii="Arial" w:hAnsi="Arial" w:cs="Arial"/>
              </w:rPr>
              <w:t>3.</w:t>
            </w:r>
            <w:r>
              <w:rPr>
                <w:rFonts w:asciiTheme="minorHAnsi" w:hAnsiTheme="minorHAnsi"/>
                <w:kern w:val="2"/>
                <w:sz w:val="24"/>
                <w:szCs w:val="24"/>
                <w14:ligatures w14:val="standardContextual"/>
              </w:rPr>
              <w:tab/>
            </w:r>
            <w:r w:rsidRPr="00A12814">
              <w:rPr>
                <w:rStyle w:val="Hyperlink"/>
                <w:rFonts w:ascii="Arial" w:hAnsi="Arial" w:cs="Arial"/>
              </w:rPr>
              <w:t>Period of Performance</w:t>
            </w:r>
            <w:r>
              <w:rPr>
                <w:webHidden/>
              </w:rPr>
              <w:tab/>
            </w:r>
            <w:r>
              <w:rPr>
                <w:webHidden/>
              </w:rPr>
              <w:fldChar w:fldCharType="begin"/>
            </w:r>
            <w:r>
              <w:rPr>
                <w:webHidden/>
              </w:rPr>
              <w:instrText xml:space="preserve"> PAGEREF _Toc223521501 \h </w:instrText>
            </w:r>
            <w:r>
              <w:rPr>
                <w:webHidden/>
              </w:rPr>
            </w:r>
            <w:r>
              <w:rPr>
                <w:webHidden/>
              </w:rPr>
              <w:fldChar w:fldCharType="separate"/>
            </w:r>
            <w:r>
              <w:rPr>
                <w:webHidden/>
              </w:rPr>
              <w:t>5</w:t>
            </w:r>
            <w:r>
              <w:rPr>
                <w:webHidden/>
              </w:rPr>
              <w:fldChar w:fldCharType="end"/>
            </w:r>
          </w:hyperlink>
        </w:p>
        <w:p w14:paraId="21AEC4B8" w14:textId="77E151DF" w:rsidR="00125945" w:rsidRDefault="00125945">
          <w:pPr>
            <w:pStyle w:val="TOC2"/>
            <w:tabs>
              <w:tab w:val="left" w:pos="1200"/>
            </w:tabs>
            <w:rPr>
              <w:rFonts w:asciiTheme="minorHAnsi" w:hAnsiTheme="minorHAnsi"/>
              <w:kern w:val="2"/>
              <w:sz w:val="24"/>
              <w:szCs w:val="24"/>
              <w14:ligatures w14:val="standardContextual"/>
            </w:rPr>
          </w:pPr>
          <w:hyperlink w:anchor="_Toc223521502" w:history="1">
            <w:r w:rsidRPr="00A12814">
              <w:rPr>
                <w:rStyle w:val="Hyperlink"/>
                <w:rFonts w:ascii="Arial" w:hAnsi="Arial" w:cs="Arial"/>
              </w:rPr>
              <w:t>4.</w:t>
            </w:r>
            <w:r>
              <w:rPr>
                <w:rFonts w:asciiTheme="minorHAnsi" w:hAnsiTheme="minorHAnsi"/>
                <w:kern w:val="2"/>
                <w:sz w:val="24"/>
                <w:szCs w:val="24"/>
                <w14:ligatures w14:val="standardContextual"/>
              </w:rPr>
              <w:tab/>
            </w:r>
            <w:r w:rsidRPr="00A12814">
              <w:rPr>
                <w:rStyle w:val="Hyperlink"/>
                <w:rFonts w:ascii="Arial" w:hAnsi="Arial" w:cs="Arial"/>
              </w:rPr>
              <w:t>Place of Performance</w:t>
            </w:r>
            <w:r>
              <w:rPr>
                <w:webHidden/>
              </w:rPr>
              <w:tab/>
            </w:r>
            <w:r>
              <w:rPr>
                <w:webHidden/>
              </w:rPr>
              <w:fldChar w:fldCharType="begin"/>
            </w:r>
            <w:r>
              <w:rPr>
                <w:webHidden/>
              </w:rPr>
              <w:instrText xml:space="preserve"> PAGEREF _Toc223521502 \h </w:instrText>
            </w:r>
            <w:r>
              <w:rPr>
                <w:webHidden/>
              </w:rPr>
            </w:r>
            <w:r>
              <w:rPr>
                <w:webHidden/>
              </w:rPr>
              <w:fldChar w:fldCharType="separate"/>
            </w:r>
            <w:r>
              <w:rPr>
                <w:webHidden/>
              </w:rPr>
              <w:t>5</w:t>
            </w:r>
            <w:r>
              <w:rPr>
                <w:webHidden/>
              </w:rPr>
              <w:fldChar w:fldCharType="end"/>
            </w:r>
          </w:hyperlink>
        </w:p>
        <w:p w14:paraId="48BD8842" w14:textId="46AC062D" w:rsidR="00125945" w:rsidRDefault="00125945">
          <w:pPr>
            <w:pStyle w:val="TOC2"/>
            <w:tabs>
              <w:tab w:val="left" w:pos="1200"/>
            </w:tabs>
            <w:rPr>
              <w:rFonts w:asciiTheme="minorHAnsi" w:hAnsiTheme="minorHAnsi"/>
              <w:kern w:val="2"/>
              <w:sz w:val="24"/>
              <w:szCs w:val="24"/>
              <w14:ligatures w14:val="standardContextual"/>
            </w:rPr>
          </w:pPr>
          <w:hyperlink w:anchor="_Toc223521503" w:history="1">
            <w:r w:rsidRPr="00A12814">
              <w:rPr>
                <w:rStyle w:val="Hyperlink"/>
                <w:rFonts w:ascii="Arial" w:hAnsi="Arial" w:cs="Arial"/>
              </w:rPr>
              <w:t>5.</w:t>
            </w:r>
            <w:r>
              <w:rPr>
                <w:rFonts w:asciiTheme="minorHAnsi" w:hAnsiTheme="minorHAnsi"/>
                <w:kern w:val="2"/>
                <w:sz w:val="24"/>
                <w:szCs w:val="24"/>
                <w14:ligatures w14:val="standardContextual"/>
              </w:rPr>
              <w:tab/>
            </w:r>
            <w:r w:rsidRPr="00A12814">
              <w:rPr>
                <w:rStyle w:val="Hyperlink"/>
                <w:rFonts w:ascii="Arial" w:hAnsi="Arial" w:cs="Arial"/>
              </w:rPr>
              <w:t>Hours of Performance</w:t>
            </w:r>
            <w:r>
              <w:rPr>
                <w:webHidden/>
              </w:rPr>
              <w:tab/>
            </w:r>
            <w:r>
              <w:rPr>
                <w:webHidden/>
              </w:rPr>
              <w:fldChar w:fldCharType="begin"/>
            </w:r>
            <w:r>
              <w:rPr>
                <w:webHidden/>
              </w:rPr>
              <w:instrText xml:space="preserve"> PAGEREF _Toc223521503 \h </w:instrText>
            </w:r>
            <w:r>
              <w:rPr>
                <w:webHidden/>
              </w:rPr>
            </w:r>
            <w:r>
              <w:rPr>
                <w:webHidden/>
              </w:rPr>
              <w:fldChar w:fldCharType="separate"/>
            </w:r>
            <w:r>
              <w:rPr>
                <w:webHidden/>
              </w:rPr>
              <w:t>5</w:t>
            </w:r>
            <w:r>
              <w:rPr>
                <w:webHidden/>
              </w:rPr>
              <w:fldChar w:fldCharType="end"/>
            </w:r>
          </w:hyperlink>
        </w:p>
        <w:p w14:paraId="2A211568" w14:textId="509198FF" w:rsidR="00125945" w:rsidRDefault="00125945">
          <w:pPr>
            <w:pStyle w:val="TOC2"/>
            <w:tabs>
              <w:tab w:val="left" w:pos="1200"/>
            </w:tabs>
            <w:rPr>
              <w:rFonts w:asciiTheme="minorHAnsi" w:hAnsiTheme="minorHAnsi"/>
              <w:kern w:val="2"/>
              <w:sz w:val="24"/>
              <w:szCs w:val="24"/>
              <w14:ligatures w14:val="standardContextual"/>
            </w:rPr>
          </w:pPr>
          <w:hyperlink w:anchor="_Toc223521504" w:history="1">
            <w:r w:rsidRPr="00A12814">
              <w:rPr>
                <w:rStyle w:val="Hyperlink"/>
                <w:rFonts w:ascii="Arial" w:hAnsi="Arial" w:cs="Arial"/>
              </w:rPr>
              <w:t>6.</w:t>
            </w:r>
            <w:r>
              <w:rPr>
                <w:rFonts w:asciiTheme="minorHAnsi" w:hAnsiTheme="minorHAnsi"/>
                <w:kern w:val="2"/>
                <w:sz w:val="24"/>
                <w:szCs w:val="24"/>
                <w14:ligatures w14:val="standardContextual"/>
              </w:rPr>
              <w:tab/>
            </w:r>
            <w:r w:rsidRPr="00A12814">
              <w:rPr>
                <w:rStyle w:val="Hyperlink"/>
                <w:rFonts w:ascii="Arial" w:hAnsi="Arial" w:cs="Arial"/>
              </w:rPr>
              <w:t>Travel</w:t>
            </w:r>
            <w:r>
              <w:rPr>
                <w:webHidden/>
              </w:rPr>
              <w:tab/>
            </w:r>
            <w:r>
              <w:rPr>
                <w:webHidden/>
              </w:rPr>
              <w:fldChar w:fldCharType="begin"/>
            </w:r>
            <w:r>
              <w:rPr>
                <w:webHidden/>
              </w:rPr>
              <w:instrText xml:space="preserve"> PAGEREF _Toc223521504 \h </w:instrText>
            </w:r>
            <w:r>
              <w:rPr>
                <w:webHidden/>
              </w:rPr>
            </w:r>
            <w:r>
              <w:rPr>
                <w:webHidden/>
              </w:rPr>
              <w:fldChar w:fldCharType="separate"/>
            </w:r>
            <w:r>
              <w:rPr>
                <w:webHidden/>
              </w:rPr>
              <w:t>5</w:t>
            </w:r>
            <w:r>
              <w:rPr>
                <w:webHidden/>
              </w:rPr>
              <w:fldChar w:fldCharType="end"/>
            </w:r>
          </w:hyperlink>
        </w:p>
        <w:p w14:paraId="523F10EB" w14:textId="3BB07E2B" w:rsidR="00125945" w:rsidRDefault="00125945">
          <w:pPr>
            <w:pStyle w:val="TOC2"/>
            <w:tabs>
              <w:tab w:val="left" w:pos="1200"/>
            </w:tabs>
            <w:rPr>
              <w:rFonts w:asciiTheme="minorHAnsi" w:hAnsiTheme="minorHAnsi"/>
              <w:kern w:val="2"/>
              <w:sz w:val="24"/>
              <w:szCs w:val="24"/>
              <w14:ligatures w14:val="standardContextual"/>
            </w:rPr>
          </w:pPr>
          <w:hyperlink w:anchor="_Toc223521505" w:history="1">
            <w:r w:rsidRPr="00A12814">
              <w:rPr>
                <w:rStyle w:val="Hyperlink"/>
                <w:rFonts w:ascii="Arial" w:hAnsi="Arial" w:cs="Arial"/>
              </w:rPr>
              <w:t>7.</w:t>
            </w:r>
            <w:r>
              <w:rPr>
                <w:rFonts w:asciiTheme="minorHAnsi" w:hAnsiTheme="minorHAnsi"/>
                <w:kern w:val="2"/>
                <w:sz w:val="24"/>
                <w:szCs w:val="24"/>
                <w14:ligatures w14:val="standardContextual"/>
              </w:rPr>
              <w:tab/>
            </w:r>
            <w:r w:rsidRPr="00A12814">
              <w:rPr>
                <w:rStyle w:val="Hyperlink"/>
                <w:rFonts w:ascii="Arial" w:hAnsi="Arial" w:cs="Arial"/>
              </w:rPr>
              <w:t>Scheduling and Availability Reports</w:t>
            </w:r>
            <w:r>
              <w:rPr>
                <w:webHidden/>
              </w:rPr>
              <w:tab/>
            </w:r>
            <w:r>
              <w:rPr>
                <w:webHidden/>
              </w:rPr>
              <w:fldChar w:fldCharType="begin"/>
            </w:r>
            <w:r>
              <w:rPr>
                <w:webHidden/>
              </w:rPr>
              <w:instrText xml:space="preserve"> PAGEREF _Toc223521505 \h </w:instrText>
            </w:r>
            <w:r>
              <w:rPr>
                <w:webHidden/>
              </w:rPr>
            </w:r>
            <w:r>
              <w:rPr>
                <w:webHidden/>
              </w:rPr>
              <w:fldChar w:fldCharType="separate"/>
            </w:r>
            <w:r>
              <w:rPr>
                <w:webHidden/>
              </w:rPr>
              <w:t>5</w:t>
            </w:r>
            <w:r>
              <w:rPr>
                <w:webHidden/>
              </w:rPr>
              <w:fldChar w:fldCharType="end"/>
            </w:r>
          </w:hyperlink>
        </w:p>
        <w:p w14:paraId="5878F4EA" w14:textId="7C349E04" w:rsidR="00125945" w:rsidRDefault="00125945">
          <w:pPr>
            <w:pStyle w:val="TOC3"/>
            <w:tabs>
              <w:tab w:val="right" w:leader="dot" w:pos="9350"/>
            </w:tabs>
            <w:rPr>
              <w:noProof/>
              <w:kern w:val="2"/>
              <w:sz w:val="24"/>
              <w:szCs w:val="24"/>
              <w14:ligatures w14:val="standardContextual"/>
            </w:rPr>
          </w:pPr>
          <w:hyperlink w:anchor="_Toc223521506" w:history="1">
            <w:r w:rsidRPr="00A12814">
              <w:rPr>
                <w:rStyle w:val="Hyperlink"/>
                <w:rFonts w:ascii="Arial" w:hAnsi="Arial" w:cs="Arial"/>
                <w:noProof/>
              </w:rPr>
              <w:t>7.1 Kick-Off Meeting:</w:t>
            </w:r>
            <w:r>
              <w:rPr>
                <w:noProof/>
                <w:webHidden/>
              </w:rPr>
              <w:tab/>
            </w:r>
            <w:r>
              <w:rPr>
                <w:noProof/>
                <w:webHidden/>
              </w:rPr>
              <w:fldChar w:fldCharType="begin"/>
            </w:r>
            <w:r>
              <w:rPr>
                <w:noProof/>
                <w:webHidden/>
              </w:rPr>
              <w:instrText xml:space="preserve"> PAGEREF _Toc223521506 \h </w:instrText>
            </w:r>
            <w:r>
              <w:rPr>
                <w:noProof/>
                <w:webHidden/>
              </w:rPr>
            </w:r>
            <w:r>
              <w:rPr>
                <w:noProof/>
                <w:webHidden/>
              </w:rPr>
              <w:fldChar w:fldCharType="separate"/>
            </w:r>
            <w:r>
              <w:rPr>
                <w:noProof/>
                <w:webHidden/>
              </w:rPr>
              <w:t>6</w:t>
            </w:r>
            <w:r>
              <w:rPr>
                <w:noProof/>
                <w:webHidden/>
              </w:rPr>
              <w:fldChar w:fldCharType="end"/>
            </w:r>
          </w:hyperlink>
        </w:p>
        <w:p w14:paraId="3358A447" w14:textId="34581B0E" w:rsidR="00125945" w:rsidRDefault="00125945">
          <w:pPr>
            <w:pStyle w:val="TOC3"/>
            <w:tabs>
              <w:tab w:val="right" w:leader="dot" w:pos="9350"/>
            </w:tabs>
            <w:rPr>
              <w:noProof/>
              <w:kern w:val="2"/>
              <w:sz w:val="24"/>
              <w:szCs w:val="24"/>
              <w14:ligatures w14:val="standardContextual"/>
            </w:rPr>
          </w:pPr>
          <w:hyperlink w:anchor="_Toc223521507" w:history="1">
            <w:r w:rsidRPr="00A12814">
              <w:rPr>
                <w:rStyle w:val="Hyperlink"/>
                <w:rFonts w:ascii="Arial" w:hAnsi="Arial" w:cs="Arial"/>
                <w:noProof/>
              </w:rPr>
              <w:t>7.2 Monthly Status Reports:</w:t>
            </w:r>
            <w:r>
              <w:rPr>
                <w:noProof/>
                <w:webHidden/>
              </w:rPr>
              <w:tab/>
            </w:r>
            <w:r>
              <w:rPr>
                <w:noProof/>
                <w:webHidden/>
              </w:rPr>
              <w:fldChar w:fldCharType="begin"/>
            </w:r>
            <w:r>
              <w:rPr>
                <w:noProof/>
                <w:webHidden/>
              </w:rPr>
              <w:instrText xml:space="preserve"> PAGEREF _Toc223521507 \h </w:instrText>
            </w:r>
            <w:r>
              <w:rPr>
                <w:noProof/>
                <w:webHidden/>
              </w:rPr>
            </w:r>
            <w:r>
              <w:rPr>
                <w:noProof/>
                <w:webHidden/>
              </w:rPr>
              <w:fldChar w:fldCharType="separate"/>
            </w:r>
            <w:r>
              <w:rPr>
                <w:noProof/>
                <w:webHidden/>
              </w:rPr>
              <w:t>6</w:t>
            </w:r>
            <w:r>
              <w:rPr>
                <w:noProof/>
                <w:webHidden/>
              </w:rPr>
              <w:fldChar w:fldCharType="end"/>
            </w:r>
          </w:hyperlink>
        </w:p>
        <w:p w14:paraId="6AA30784" w14:textId="6F422E50" w:rsidR="00125945" w:rsidRDefault="00125945">
          <w:pPr>
            <w:pStyle w:val="TOC2"/>
            <w:tabs>
              <w:tab w:val="left" w:pos="1200"/>
            </w:tabs>
            <w:rPr>
              <w:rFonts w:asciiTheme="minorHAnsi" w:hAnsiTheme="minorHAnsi"/>
              <w:kern w:val="2"/>
              <w:sz w:val="24"/>
              <w:szCs w:val="24"/>
              <w14:ligatures w14:val="standardContextual"/>
            </w:rPr>
          </w:pPr>
          <w:hyperlink w:anchor="_Toc223521508" w:history="1">
            <w:r w:rsidRPr="00A12814">
              <w:rPr>
                <w:rStyle w:val="Hyperlink"/>
                <w:rFonts w:ascii="Arial" w:hAnsi="Arial" w:cs="Arial"/>
              </w:rPr>
              <w:t>8.</w:t>
            </w:r>
            <w:r>
              <w:rPr>
                <w:rFonts w:asciiTheme="minorHAnsi" w:hAnsiTheme="minorHAnsi"/>
                <w:kern w:val="2"/>
                <w:sz w:val="24"/>
                <w:szCs w:val="24"/>
                <w14:ligatures w14:val="standardContextual"/>
              </w:rPr>
              <w:tab/>
            </w:r>
            <w:r w:rsidRPr="00A12814">
              <w:rPr>
                <w:rStyle w:val="Hyperlink"/>
                <w:rFonts w:ascii="Arial" w:hAnsi="Arial" w:cs="Arial"/>
              </w:rPr>
              <w:t>List of Equipment</w:t>
            </w:r>
            <w:r>
              <w:rPr>
                <w:webHidden/>
              </w:rPr>
              <w:tab/>
            </w:r>
            <w:r>
              <w:rPr>
                <w:webHidden/>
              </w:rPr>
              <w:fldChar w:fldCharType="begin"/>
            </w:r>
            <w:r>
              <w:rPr>
                <w:webHidden/>
              </w:rPr>
              <w:instrText xml:space="preserve"> PAGEREF _Toc223521508 \h </w:instrText>
            </w:r>
            <w:r>
              <w:rPr>
                <w:webHidden/>
              </w:rPr>
            </w:r>
            <w:r>
              <w:rPr>
                <w:webHidden/>
              </w:rPr>
              <w:fldChar w:fldCharType="separate"/>
            </w:r>
            <w:r>
              <w:rPr>
                <w:webHidden/>
              </w:rPr>
              <w:t>6</w:t>
            </w:r>
            <w:r>
              <w:rPr>
                <w:webHidden/>
              </w:rPr>
              <w:fldChar w:fldCharType="end"/>
            </w:r>
          </w:hyperlink>
        </w:p>
        <w:p w14:paraId="0B6436FC" w14:textId="30E4720B" w:rsidR="00125945" w:rsidRDefault="00125945">
          <w:pPr>
            <w:pStyle w:val="TOC2"/>
            <w:tabs>
              <w:tab w:val="left" w:pos="1200"/>
            </w:tabs>
            <w:rPr>
              <w:rFonts w:asciiTheme="minorHAnsi" w:hAnsiTheme="minorHAnsi"/>
              <w:kern w:val="2"/>
              <w:sz w:val="24"/>
              <w:szCs w:val="24"/>
              <w14:ligatures w14:val="standardContextual"/>
            </w:rPr>
          </w:pPr>
          <w:hyperlink w:anchor="_Toc223521509" w:history="1">
            <w:r w:rsidRPr="00A12814">
              <w:rPr>
                <w:rStyle w:val="Hyperlink"/>
                <w:rFonts w:ascii="Arial" w:hAnsi="Arial" w:cs="Arial"/>
              </w:rPr>
              <w:t>9.</w:t>
            </w:r>
            <w:r>
              <w:rPr>
                <w:rFonts w:asciiTheme="minorHAnsi" w:hAnsiTheme="minorHAnsi"/>
                <w:kern w:val="2"/>
                <w:sz w:val="24"/>
                <w:szCs w:val="24"/>
                <w14:ligatures w14:val="standardContextual"/>
              </w:rPr>
              <w:tab/>
            </w:r>
            <w:r w:rsidRPr="00A12814">
              <w:rPr>
                <w:rStyle w:val="Hyperlink"/>
                <w:rFonts w:ascii="Arial" w:hAnsi="Arial" w:cs="Arial"/>
              </w:rPr>
              <w:t>Services Overview</w:t>
            </w:r>
            <w:r>
              <w:rPr>
                <w:webHidden/>
              </w:rPr>
              <w:tab/>
            </w:r>
            <w:r>
              <w:rPr>
                <w:webHidden/>
              </w:rPr>
              <w:fldChar w:fldCharType="begin"/>
            </w:r>
            <w:r>
              <w:rPr>
                <w:webHidden/>
              </w:rPr>
              <w:instrText xml:space="preserve"> PAGEREF _Toc223521509 \h </w:instrText>
            </w:r>
            <w:r>
              <w:rPr>
                <w:webHidden/>
              </w:rPr>
            </w:r>
            <w:r>
              <w:rPr>
                <w:webHidden/>
              </w:rPr>
              <w:fldChar w:fldCharType="separate"/>
            </w:r>
            <w:r>
              <w:rPr>
                <w:webHidden/>
              </w:rPr>
              <w:t>6</w:t>
            </w:r>
            <w:r>
              <w:rPr>
                <w:webHidden/>
              </w:rPr>
              <w:fldChar w:fldCharType="end"/>
            </w:r>
          </w:hyperlink>
        </w:p>
        <w:p w14:paraId="1E9E27D5" w14:textId="2B23DE58" w:rsidR="00125945" w:rsidRDefault="00125945">
          <w:pPr>
            <w:pStyle w:val="TOC3"/>
            <w:tabs>
              <w:tab w:val="left" w:pos="1920"/>
              <w:tab w:val="right" w:leader="dot" w:pos="9350"/>
            </w:tabs>
            <w:rPr>
              <w:noProof/>
              <w:kern w:val="2"/>
              <w:sz w:val="24"/>
              <w:szCs w:val="24"/>
              <w14:ligatures w14:val="standardContextual"/>
            </w:rPr>
          </w:pPr>
          <w:hyperlink w:anchor="_Toc223521510" w:history="1">
            <w:r w:rsidRPr="00A12814">
              <w:rPr>
                <w:rStyle w:val="Hyperlink"/>
                <w:rFonts w:ascii="Arial" w:hAnsi="Arial" w:cs="Arial"/>
                <w:noProof/>
              </w:rPr>
              <w:t>9.1.</w:t>
            </w:r>
            <w:r>
              <w:rPr>
                <w:noProof/>
                <w:kern w:val="2"/>
                <w:sz w:val="24"/>
                <w:szCs w:val="24"/>
                <w14:ligatures w14:val="standardContextual"/>
              </w:rPr>
              <w:tab/>
            </w:r>
            <w:r w:rsidRPr="00A12814">
              <w:rPr>
                <w:rStyle w:val="Hyperlink"/>
                <w:rFonts w:ascii="Arial" w:hAnsi="Arial" w:cs="Arial"/>
                <w:noProof/>
              </w:rPr>
              <w:t>Planned Maintenance (PM)</w:t>
            </w:r>
            <w:r>
              <w:rPr>
                <w:noProof/>
                <w:webHidden/>
              </w:rPr>
              <w:tab/>
            </w:r>
            <w:r>
              <w:rPr>
                <w:noProof/>
                <w:webHidden/>
              </w:rPr>
              <w:fldChar w:fldCharType="begin"/>
            </w:r>
            <w:r>
              <w:rPr>
                <w:noProof/>
                <w:webHidden/>
              </w:rPr>
              <w:instrText xml:space="preserve"> PAGEREF _Toc223521510 \h </w:instrText>
            </w:r>
            <w:r>
              <w:rPr>
                <w:noProof/>
                <w:webHidden/>
              </w:rPr>
            </w:r>
            <w:r>
              <w:rPr>
                <w:noProof/>
                <w:webHidden/>
              </w:rPr>
              <w:fldChar w:fldCharType="separate"/>
            </w:r>
            <w:r>
              <w:rPr>
                <w:noProof/>
                <w:webHidden/>
              </w:rPr>
              <w:t>11</w:t>
            </w:r>
            <w:r>
              <w:rPr>
                <w:noProof/>
                <w:webHidden/>
              </w:rPr>
              <w:fldChar w:fldCharType="end"/>
            </w:r>
          </w:hyperlink>
        </w:p>
        <w:p w14:paraId="346AD864" w14:textId="4BC7583A" w:rsidR="00125945" w:rsidRDefault="00125945">
          <w:pPr>
            <w:pStyle w:val="TOC3"/>
            <w:tabs>
              <w:tab w:val="left" w:pos="1920"/>
              <w:tab w:val="right" w:leader="dot" w:pos="9350"/>
            </w:tabs>
            <w:rPr>
              <w:noProof/>
              <w:kern w:val="2"/>
              <w:sz w:val="24"/>
              <w:szCs w:val="24"/>
              <w14:ligatures w14:val="standardContextual"/>
            </w:rPr>
          </w:pPr>
          <w:hyperlink w:anchor="_Toc223521511" w:history="1">
            <w:r w:rsidRPr="00A12814">
              <w:rPr>
                <w:rStyle w:val="Hyperlink"/>
                <w:rFonts w:ascii="Arial" w:hAnsi="Arial" w:cs="Arial"/>
                <w:noProof/>
              </w:rPr>
              <w:t>9.2.</w:t>
            </w:r>
            <w:r>
              <w:rPr>
                <w:noProof/>
                <w:kern w:val="2"/>
                <w:sz w:val="24"/>
                <w:szCs w:val="24"/>
                <w14:ligatures w14:val="standardContextual"/>
              </w:rPr>
              <w:tab/>
            </w:r>
            <w:r w:rsidRPr="00A12814">
              <w:rPr>
                <w:rStyle w:val="Hyperlink"/>
                <w:rFonts w:ascii="Arial" w:hAnsi="Arial" w:cs="Arial"/>
                <w:noProof/>
              </w:rPr>
              <w:t>Corrective Maintenance</w:t>
            </w:r>
            <w:r>
              <w:rPr>
                <w:noProof/>
                <w:webHidden/>
              </w:rPr>
              <w:tab/>
            </w:r>
            <w:r>
              <w:rPr>
                <w:noProof/>
                <w:webHidden/>
              </w:rPr>
              <w:fldChar w:fldCharType="begin"/>
            </w:r>
            <w:r>
              <w:rPr>
                <w:noProof/>
                <w:webHidden/>
              </w:rPr>
              <w:instrText xml:space="preserve"> PAGEREF _Toc223521511 \h </w:instrText>
            </w:r>
            <w:r>
              <w:rPr>
                <w:noProof/>
                <w:webHidden/>
              </w:rPr>
            </w:r>
            <w:r>
              <w:rPr>
                <w:noProof/>
                <w:webHidden/>
              </w:rPr>
              <w:fldChar w:fldCharType="separate"/>
            </w:r>
            <w:r>
              <w:rPr>
                <w:noProof/>
                <w:webHidden/>
              </w:rPr>
              <w:t>12</w:t>
            </w:r>
            <w:r>
              <w:rPr>
                <w:noProof/>
                <w:webHidden/>
              </w:rPr>
              <w:fldChar w:fldCharType="end"/>
            </w:r>
          </w:hyperlink>
        </w:p>
        <w:p w14:paraId="01FC4F25" w14:textId="77799C22" w:rsidR="00125945" w:rsidRDefault="00125945">
          <w:pPr>
            <w:pStyle w:val="TOC3"/>
            <w:tabs>
              <w:tab w:val="left" w:pos="1920"/>
              <w:tab w:val="right" w:leader="dot" w:pos="9350"/>
            </w:tabs>
            <w:rPr>
              <w:noProof/>
              <w:kern w:val="2"/>
              <w:sz w:val="24"/>
              <w:szCs w:val="24"/>
              <w14:ligatures w14:val="standardContextual"/>
            </w:rPr>
          </w:pPr>
          <w:hyperlink w:anchor="_Toc223521512" w:history="1">
            <w:r w:rsidRPr="00A12814">
              <w:rPr>
                <w:rStyle w:val="Hyperlink"/>
                <w:rFonts w:ascii="Arial" w:hAnsi="Arial" w:cs="Arial"/>
                <w:noProof/>
              </w:rPr>
              <w:t>9.3.</w:t>
            </w:r>
            <w:r>
              <w:rPr>
                <w:noProof/>
                <w:kern w:val="2"/>
                <w:sz w:val="24"/>
                <w:szCs w:val="24"/>
                <w14:ligatures w14:val="standardContextual"/>
              </w:rPr>
              <w:tab/>
            </w:r>
            <w:r w:rsidRPr="00A12814">
              <w:rPr>
                <w:rStyle w:val="Hyperlink"/>
                <w:rFonts w:ascii="Arial" w:hAnsi="Arial" w:cs="Arial"/>
                <w:noProof/>
              </w:rPr>
              <w:t>Professional Services</w:t>
            </w:r>
            <w:r>
              <w:rPr>
                <w:noProof/>
                <w:webHidden/>
              </w:rPr>
              <w:tab/>
            </w:r>
            <w:r>
              <w:rPr>
                <w:noProof/>
                <w:webHidden/>
              </w:rPr>
              <w:fldChar w:fldCharType="begin"/>
            </w:r>
            <w:r>
              <w:rPr>
                <w:noProof/>
                <w:webHidden/>
              </w:rPr>
              <w:instrText xml:space="preserve"> PAGEREF _Toc223521512 \h </w:instrText>
            </w:r>
            <w:r>
              <w:rPr>
                <w:noProof/>
                <w:webHidden/>
              </w:rPr>
            </w:r>
            <w:r>
              <w:rPr>
                <w:noProof/>
                <w:webHidden/>
              </w:rPr>
              <w:fldChar w:fldCharType="separate"/>
            </w:r>
            <w:r>
              <w:rPr>
                <w:noProof/>
                <w:webHidden/>
              </w:rPr>
              <w:t>12</w:t>
            </w:r>
            <w:r>
              <w:rPr>
                <w:noProof/>
                <w:webHidden/>
              </w:rPr>
              <w:fldChar w:fldCharType="end"/>
            </w:r>
          </w:hyperlink>
        </w:p>
        <w:p w14:paraId="4774F79D" w14:textId="19E6B907" w:rsidR="00125945" w:rsidRDefault="00125945">
          <w:pPr>
            <w:pStyle w:val="TOC3"/>
            <w:tabs>
              <w:tab w:val="left" w:pos="1920"/>
              <w:tab w:val="right" w:leader="dot" w:pos="9350"/>
            </w:tabs>
            <w:rPr>
              <w:noProof/>
              <w:kern w:val="2"/>
              <w:sz w:val="24"/>
              <w:szCs w:val="24"/>
              <w14:ligatures w14:val="standardContextual"/>
            </w:rPr>
          </w:pPr>
          <w:hyperlink w:anchor="_Toc223521513" w:history="1">
            <w:r w:rsidRPr="00A12814">
              <w:rPr>
                <w:rStyle w:val="Hyperlink"/>
                <w:rFonts w:ascii="Arial" w:hAnsi="Arial" w:cs="Arial"/>
                <w:noProof/>
              </w:rPr>
              <w:t>9.4.</w:t>
            </w:r>
            <w:r>
              <w:rPr>
                <w:noProof/>
                <w:kern w:val="2"/>
                <w:sz w:val="24"/>
                <w:szCs w:val="24"/>
                <w14:ligatures w14:val="standardContextual"/>
              </w:rPr>
              <w:tab/>
            </w:r>
            <w:r w:rsidRPr="00A12814">
              <w:rPr>
                <w:rStyle w:val="Hyperlink"/>
                <w:rFonts w:ascii="Arial" w:hAnsi="Arial" w:cs="Arial"/>
                <w:noProof/>
              </w:rPr>
              <w:t>Remote Support</w:t>
            </w:r>
            <w:r>
              <w:rPr>
                <w:noProof/>
                <w:webHidden/>
              </w:rPr>
              <w:tab/>
            </w:r>
            <w:r>
              <w:rPr>
                <w:noProof/>
                <w:webHidden/>
              </w:rPr>
              <w:fldChar w:fldCharType="begin"/>
            </w:r>
            <w:r>
              <w:rPr>
                <w:noProof/>
                <w:webHidden/>
              </w:rPr>
              <w:instrText xml:space="preserve"> PAGEREF _Toc223521513 \h </w:instrText>
            </w:r>
            <w:r>
              <w:rPr>
                <w:noProof/>
                <w:webHidden/>
              </w:rPr>
            </w:r>
            <w:r>
              <w:rPr>
                <w:noProof/>
                <w:webHidden/>
              </w:rPr>
              <w:fldChar w:fldCharType="separate"/>
            </w:r>
            <w:r>
              <w:rPr>
                <w:noProof/>
                <w:webHidden/>
              </w:rPr>
              <w:t>15</w:t>
            </w:r>
            <w:r>
              <w:rPr>
                <w:noProof/>
                <w:webHidden/>
              </w:rPr>
              <w:fldChar w:fldCharType="end"/>
            </w:r>
          </w:hyperlink>
        </w:p>
        <w:p w14:paraId="6D4C0C37" w14:textId="31AC7FEC" w:rsidR="00125945" w:rsidRDefault="00125945">
          <w:pPr>
            <w:pStyle w:val="TOC3"/>
            <w:tabs>
              <w:tab w:val="left" w:pos="1920"/>
              <w:tab w:val="right" w:leader="dot" w:pos="9350"/>
            </w:tabs>
            <w:rPr>
              <w:noProof/>
              <w:kern w:val="2"/>
              <w:sz w:val="24"/>
              <w:szCs w:val="24"/>
              <w14:ligatures w14:val="standardContextual"/>
            </w:rPr>
          </w:pPr>
          <w:hyperlink w:anchor="_Toc223521514" w:history="1">
            <w:r w:rsidRPr="00A12814">
              <w:rPr>
                <w:rStyle w:val="Hyperlink"/>
                <w:rFonts w:ascii="Arial" w:hAnsi="Arial" w:cs="Arial"/>
                <w:noProof/>
              </w:rPr>
              <w:t>9.5.</w:t>
            </w:r>
            <w:r>
              <w:rPr>
                <w:noProof/>
                <w:kern w:val="2"/>
                <w:sz w:val="24"/>
                <w:szCs w:val="24"/>
                <w14:ligatures w14:val="standardContextual"/>
              </w:rPr>
              <w:tab/>
            </w:r>
            <w:r w:rsidRPr="00A12814">
              <w:rPr>
                <w:rStyle w:val="Hyperlink"/>
                <w:rFonts w:ascii="Arial" w:hAnsi="Arial" w:cs="Arial"/>
                <w:noProof/>
              </w:rPr>
              <w:t>Test Equipment</w:t>
            </w:r>
            <w:r>
              <w:rPr>
                <w:noProof/>
                <w:webHidden/>
              </w:rPr>
              <w:tab/>
            </w:r>
            <w:r>
              <w:rPr>
                <w:noProof/>
                <w:webHidden/>
              </w:rPr>
              <w:fldChar w:fldCharType="begin"/>
            </w:r>
            <w:r>
              <w:rPr>
                <w:noProof/>
                <w:webHidden/>
              </w:rPr>
              <w:instrText xml:space="preserve"> PAGEREF _Toc223521514 \h </w:instrText>
            </w:r>
            <w:r>
              <w:rPr>
                <w:noProof/>
                <w:webHidden/>
              </w:rPr>
            </w:r>
            <w:r>
              <w:rPr>
                <w:noProof/>
                <w:webHidden/>
              </w:rPr>
              <w:fldChar w:fldCharType="separate"/>
            </w:r>
            <w:r>
              <w:rPr>
                <w:noProof/>
                <w:webHidden/>
              </w:rPr>
              <w:t>15</w:t>
            </w:r>
            <w:r>
              <w:rPr>
                <w:noProof/>
                <w:webHidden/>
              </w:rPr>
              <w:fldChar w:fldCharType="end"/>
            </w:r>
          </w:hyperlink>
        </w:p>
        <w:p w14:paraId="197D8415" w14:textId="3EEF6BFB" w:rsidR="00125945" w:rsidRDefault="00125945">
          <w:pPr>
            <w:pStyle w:val="TOC3"/>
            <w:tabs>
              <w:tab w:val="left" w:pos="1920"/>
              <w:tab w:val="right" w:leader="dot" w:pos="9350"/>
            </w:tabs>
            <w:rPr>
              <w:noProof/>
              <w:kern w:val="2"/>
              <w:sz w:val="24"/>
              <w:szCs w:val="24"/>
              <w14:ligatures w14:val="standardContextual"/>
            </w:rPr>
          </w:pPr>
          <w:hyperlink w:anchor="_Toc223521515" w:history="1">
            <w:r w:rsidRPr="00A12814">
              <w:rPr>
                <w:rStyle w:val="Hyperlink"/>
                <w:rFonts w:ascii="Arial" w:hAnsi="Arial" w:cs="Arial"/>
                <w:noProof/>
              </w:rPr>
              <w:t>9.6.</w:t>
            </w:r>
            <w:r>
              <w:rPr>
                <w:noProof/>
                <w:kern w:val="2"/>
                <w:sz w:val="24"/>
                <w:szCs w:val="24"/>
                <w14:ligatures w14:val="standardContextual"/>
              </w:rPr>
              <w:tab/>
            </w:r>
            <w:r w:rsidRPr="00A12814">
              <w:rPr>
                <w:rStyle w:val="Hyperlink"/>
                <w:rFonts w:ascii="Arial" w:hAnsi="Arial" w:cs="Arial"/>
                <w:noProof/>
              </w:rPr>
              <w:t>Parts and Service</w:t>
            </w:r>
            <w:r>
              <w:rPr>
                <w:noProof/>
                <w:webHidden/>
              </w:rPr>
              <w:tab/>
            </w:r>
            <w:r>
              <w:rPr>
                <w:noProof/>
                <w:webHidden/>
              </w:rPr>
              <w:fldChar w:fldCharType="begin"/>
            </w:r>
            <w:r>
              <w:rPr>
                <w:noProof/>
                <w:webHidden/>
              </w:rPr>
              <w:instrText xml:space="preserve"> PAGEREF _Toc223521515 \h </w:instrText>
            </w:r>
            <w:r>
              <w:rPr>
                <w:noProof/>
                <w:webHidden/>
              </w:rPr>
            </w:r>
            <w:r>
              <w:rPr>
                <w:noProof/>
                <w:webHidden/>
              </w:rPr>
              <w:fldChar w:fldCharType="separate"/>
            </w:r>
            <w:r>
              <w:rPr>
                <w:noProof/>
                <w:webHidden/>
              </w:rPr>
              <w:t>15</w:t>
            </w:r>
            <w:r>
              <w:rPr>
                <w:noProof/>
                <w:webHidden/>
              </w:rPr>
              <w:fldChar w:fldCharType="end"/>
            </w:r>
          </w:hyperlink>
        </w:p>
        <w:p w14:paraId="7F40D4E5" w14:textId="7988A70C" w:rsidR="00125945" w:rsidRDefault="00125945">
          <w:pPr>
            <w:pStyle w:val="TOC2"/>
            <w:tabs>
              <w:tab w:val="left" w:pos="1440"/>
            </w:tabs>
            <w:rPr>
              <w:rFonts w:asciiTheme="minorHAnsi" w:hAnsiTheme="minorHAnsi"/>
              <w:kern w:val="2"/>
              <w:sz w:val="24"/>
              <w:szCs w:val="24"/>
              <w14:ligatures w14:val="standardContextual"/>
            </w:rPr>
          </w:pPr>
          <w:hyperlink w:anchor="_Toc223521516" w:history="1">
            <w:r w:rsidRPr="00A12814">
              <w:rPr>
                <w:rStyle w:val="Hyperlink"/>
                <w:rFonts w:ascii="Arial" w:hAnsi="Arial" w:cs="Arial"/>
              </w:rPr>
              <w:t>10.</w:t>
            </w:r>
            <w:r>
              <w:rPr>
                <w:rFonts w:asciiTheme="minorHAnsi" w:hAnsiTheme="minorHAnsi"/>
                <w:kern w:val="2"/>
                <w:sz w:val="24"/>
                <w:szCs w:val="24"/>
                <w14:ligatures w14:val="standardContextual"/>
              </w:rPr>
              <w:tab/>
            </w:r>
            <w:r w:rsidRPr="00A12814">
              <w:rPr>
                <w:rStyle w:val="Hyperlink"/>
                <w:rFonts w:ascii="Arial" w:hAnsi="Arial" w:cs="Arial"/>
              </w:rPr>
              <w:t>Work Order Process</w:t>
            </w:r>
            <w:r>
              <w:rPr>
                <w:webHidden/>
              </w:rPr>
              <w:tab/>
            </w:r>
            <w:r>
              <w:rPr>
                <w:webHidden/>
              </w:rPr>
              <w:fldChar w:fldCharType="begin"/>
            </w:r>
            <w:r>
              <w:rPr>
                <w:webHidden/>
              </w:rPr>
              <w:instrText xml:space="preserve"> PAGEREF _Toc223521516 \h </w:instrText>
            </w:r>
            <w:r>
              <w:rPr>
                <w:webHidden/>
              </w:rPr>
            </w:r>
            <w:r>
              <w:rPr>
                <w:webHidden/>
              </w:rPr>
              <w:fldChar w:fldCharType="separate"/>
            </w:r>
            <w:r>
              <w:rPr>
                <w:webHidden/>
              </w:rPr>
              <w:t>15</w:t>
            </w:r>
            <w:r>
              <w:rPr>
                <w:webHidden/>
              </w:rPr>
              <w:fldChar w:fldCharType="end"/>
            </w:r>
          </w:hyperlink>
        </w:p>
        <w:p w14:paraId="75344907" w14:textId="0BF605D5" w:rsidR="00125945" w:rsidRDefault="00125945">
          <w:pPr>
            <w:pStyle w:val="TOC2"/>
            <w:tabs>
              <w:tab w:val="left" w:pos="1440"/>
            </w:tabs>
            <w:rPr>
              <w:rFonts w:asciiTheme="minorHAnsi" w:hAnsiTheme="minorHAnsi"/>
              <w:kern w:val="2"/>
              <w:sz w:val="24"/>
              <w:szCs w:val="24"/>
              <w14:ligatures w14:val="standardContextual"/>
            </w:rPr>
          </w:pPr>
          <w:hyperlink w:anchor="_Toc223521517" w:history="1">
            <w:r w:rsidRPr="00A12814">
              <w:rPr>
                <w:rStyle w:val="Hyperlink"/>
                <w:rFonts w:ascii="Arial" w:hAnsi="Arial" w:cs="Arial"/>
              </w:rPr>
              <w:t>11.</w:t>
            </w:r>
            <w:r>
              <w:rPr>
                <w:rFonts w:asciiTheme="minorHAnsi" w:hAnsiTheme="minorHAnsi"/>
                <w:kern w:val="2"/>
                <w:sz w:val="24"/>
                <w:szCs w:val="24"/>
                <w14:ligatures w14:val="standardContextual"/>
              </w:rPr>
              <w:tab/>
            </w:r>
            <w:r w:rsidRPr="00A12814">
              <w:rPr>
                <w:rStyle w:val="Hyperlink"/>
                <w:rFonts w:ascii="Arial" w:hAnsi="Arial" w:cs="Arial"/>
              </w:rPr>
              <w:t>Physical Demands</w:t>
            </w:r>
            <w:r>
              <w:rPr>
                <w:webHidden/>
              </w:rPr>
              <w:tab/>
            </w:r>
            <w:r>
              <w:rPr>
                <w:webHidden/>
              </w:rPr>
              <w:fldChar w:fldCharType="begin"/>
            </w:r>
            <w:r>
              <w:rPr>
                <w:webHidden/>
              </w:rPr>
              <w:instrText xml:space="preserve"> PAGEREF _Toc223521517 \h </w:instrText>
            </w:r>
            <w:r>
              <w:rPr>
                <w:webHidden/>
              </w:rPr>
            </w:r>
            <w:r>
              <w:rPr>
                <w:webHidden/>
              </w:rPr>
              <w:fldChar w:fldCharType="separate"/>
            </w:r>
            <w:r>
              <w:rPr>
                <w:webHidden/>
              </w:rPr>
              <w:t>16</w:t>
            </w:r>
            <w:r>
              <w:rPr>
                <w:webHidden/>
              </w:rPr>
              <w:fldChar w:fldCharType="end"/>
            </w:r>
          </w:hyperlink>
        </w:p>
        <w:p w14:paraId="71E28AD9" w14:textId="5978A453" w:rsidR="00125945" w:rsidRDefault="00125945">
          <w:pPr>
            <w:pStyle w:val="TOC2"/>
            <w:tabs>
              <w:tab w:val="left" w:pos="1440"/>
            </w:tabs>
            <w:rPr>
              <w:rFonts w:asciiTheme="minorHAnsi" w:hAnsiTheme="minorHAnsi"/>
              <w:kern w:val="2"/>
              <w:sz w:val="24"/>
              <w:szCs w:val="24"/>
              <w14:ligatures w14:val="standardContextual"/>
            </w:rPr>
          </w:pPr>
          <w:hyperlink w:anchor="_Toc223521518" w:history="1">
            <w:r w:rsidRPr="00A12814">
              <w:rPr>
                <w:rStyle w:val="Hyperlink"/>
                <w:rFonts w:ascii="Arial" w:hAnsi="Arial" w:cs="Arial"/>
              </w:rPr>
              <w:t>12.</w:t>
            </w:r>
            <w:r>
              <w:rPr>
                <w:rFonts w:asciiTheme="minorHAnsi" w:hAnsiTheme="minorHAnsi"/>
                <w:kern w:val="2"/>
                <w:sz w:val="24"/>
                <w:szCs w:val="24"/>
                <w14:ligatures w14:val="standardContextual"/>
              </w:rPr>
              <w:tab/>
            </w:r>
            <w:r w:rsidRPr="00A12814">
              <w:rPr>
                <w:rStyle w:val="Hyperlink"/>
                <w:rFonts w:ascii="Arial" w:hAnsi="Arial" w:cs="Arial"/>
              </w:rPr>
              <w:t>Work Environment</w:t>
            </w:r>
            <w:r>
              <w:rPr>
                <w:webHidden/>
              </w:rPr>
              <w:tab/>
            </w:r>
            <w:r>
              <w:rPr>
                <w:webHidden/>
              </w:rPr>
              <w:fldChar w:fldCharType="begin"/>
            </w:r>
            <w:r>
              <w:rPr>
                <w:webHidden/>
              </w:rPr>
              <w:instrText xml:space="preserve"> PAGEREF _Toc223521518 \h </w:instrText>
            </w:r>
            <w:r>
              <w:rPr>
                <w:webHidden/>
              </w:rPr>
            </w:r>
            <w:r>
              <w:rPr>
                <w:webHidden/>
              </w:rPr>
              <w:fldChar w:fldCharType="separate"/>
            </w:r>
            <w:r>
              <w:rPr>
                <w:webHidden/>
              </w:rPr>
              <w:t>17</w:t>
            </w:r>
            <w:r>
              <w:rPr>
                <w:webHidden/>
              </w:rPr>
              <w:fldChar w:fldCharType="end"/>
            </w:r>
          </w:hyperlink>
        </w:p>
        <w:p w14:paraId="1AF5AA09" w14:textId="650A3CA5" w:rsidR="00125945" w:rsidRDefault="00125945">
          <w:pPr>
            <w:pStyle w:val="TOC2"/>
            <w:tabs>
              <w:tab w:val="left" w:pos="1440"/>
            </w:tabs>
            <w:rPr>
              <w:rFonts w:asciiTheme="minorHAnsi" w:hAnsiTheme="minorHAnsi"/>
              <w:kern w:val="2"/>
              <w:sz w:val="24"/>
              <w:szCs w:val="24"/>
              <w14:ligatures w14:val="standardContextual"/>
            </w:rPr>
          </w:pPr>
          <w:hyperlink w:anchor="_Toc223521519" w:history="1">
            <w:r w:rsidRPr="00A12814">
              <w:rPr>
                <w:rStyle w:val="Hyperlink"/>
                <w:rFonts w:ascii="Arial" w:hAnsi="Arial" w:cs="Arial"/>
              </w:rPr>
              <w:t>13.</w:t>
            </w:r>
            <w:r>
              <w:rPr>
                <w:rFonts w:asciiTheme="minorHAnsi" w:hAnsiTheme="minorHAnsi"/>
                <w:kern w:val="2"/>
                <w:sz w:val="24"/>
                <w:szCs w:val="24"/>
                <w14:ligatures w14:val="standardContextual"/>
              </w:rPr>
              <w:tab/>
            </w:r>
            <w:r w:rsidRPr="00A12814">
              <w:rPr>
                <w:rStyle w:val="Hyperlink"/>
                <w:rFonts w:ascii="Arial" w:hAnsi="Arial" w:cs="Arial"/>
              </w:rPr>
              <w:t>Policies, Safety and Infection Control</w:t>
            </w:r>
            <w:r>
              <w:rPr>
                <w:webHidden/>
              </w:rPr>
              <w:tab/>
            </w:r>
            <w:r>
              <w:rPr>
                <w:webHidden/>
              </w:rPr>
              <w:fldChar w:fldCharType="begin"/>
            </w:r>
            <w:r>
              <w:rPr>
                <w:webHidden/>
              </w:rPr>
              <w:instrText xml:space="preserve"> PAGEREF _Toc223521519 \h </w:instrText>
            </w:r>
            <w:r>
              <w:rPr>
                <w:webHidden/>
              </w:rPr>
            </w:r>
            <w:r>
              <w:rPr>
                <w:webHidden/>
              </w:rPr>
              <w:fldChar w:fldCharType="separate"/>
            </w:r>
            <w:r>
              <w:rPr>
                <w:webHidden/>
              </w:rPr>
              <w:t>17</w:t>
            </w:r>
            <w:r>
              <w:rPr>
                <w:webHidden/>
              </w:rPr>
              <w:fldChar w:fldCharType="end"/>
            </w:r>
          </w:hyperlink>
        </w:p>
        <w:p w14:paraId="5D88D0D7" w14:textId="36062A27" w:rsidR="00125945" w:rsidRDefault="00125945">
          <w:pPr>
            <w:pStyle w:val="TOC2"/>
            <w:tabs>
              <w:tab w:val="left" w:pos="1440"/>
            </w:tabs>
            <w:rPr>
              <w:rFonts w:asciiTheme="minorHAnsi" w:hAnsiTheme="minorHAnsi"/>
              <w:kern w:val="2"/>
              <w:sz w:val="24"/>
              <w:szCs w:val="24"/>
              <w14:ligatures w14:val="standardContextual"/>
            </w:rPr>
          </w:pPr>
          <w:hyperlink w:anchor="_Toc223521520" w:history="1">
            <w:r w:rsidRPr="00A12814">
              <w:rPr>
                <w:rStyle w:val="Hyperlink"/>
                <w:rFonts w:ascii="Arial" w:hAnsi="Arial" w:cs="Arial"/>
              </w:rPr>
              <w:t>14.</w:t>
            </w:r>
            <w:r>
              <w:rPr>
                <w:rFonts w:asciiTheme="minorHAnsi" w:hAnsiTheme="minorHAnsi"/>
                <w:kern w:val="2"/>
                <w:sz w:val="24"/>
                <w:szCs w:val="24"/>
                <w14:ligatures w14:val="standardContextual"/>
              </w:rPr>
              <w:tab/>
            </w:r>
            <w:r w:rsidRPr="00A12814">
              <w:rPr>
                <w:rStyle w:val="Hyperlink"/>
                <w:rFonts w:ascii="Arial" w:hAnsi="Arial" w:cs="Arial"/>
              </w:rPr>
              <w:t>Contractor Key Personnel</w:t>
            </w:r>
            <w:r>
              <w:rPr>
                <w:webHidden/>
              </w:rPr>
              <w:tab/>
            </w:r>
            <w:r>
              <w:rPr>
                <w:webHidden/>
              </w:rPr>
              <w:fldChar w:fldCharType="begin"/>
            </w:r>
            <w:r>
              <w:rPr>
                <w:webHidden/>
              </w:rPr>
              <w:instrText xml:space="preserve"> PAGEREF _Toc223521520 \h </w:instrText>
            </w:r>
            <w:r>
              <w:rPr>
                <w:webHidden/>
              </w:rPr>
            </w:r>
            <w:r>
              <w:rPr>
                <w:webHidden/>
              </w:rPr>
              <w:fldChar w:fldCharType="separate"/>
            </w:r>
            <w:r>
              <w:rPr>
                <w:webHidden/>
              </w:rPr>
              <w:t>17</w:t>
            </w:r>
            <w:r>
              <w:rPr>
                <w:webHidden/>
              </w:rPr>
              <w:fldChar w:fldCharType="end"/>
            </w:r>
          </w:hyperlink>
        </w:p>
        <w:p w14:paraId="64C0C36F" w14:textId="03C991AA" w:rsidR="00125945" w:rsidRDefault="00125945">
          <w:pPr>
            <w:pStyle w:val="TOC3"/>
            <w:tabs>
              <w:tab w:val="left" w:pos="1920"/>
              <w:tab w:val="right" w:leader="dot" w:pos="9350"/>
            </w:tabs>
            <w:rPr>
              <w:noProof/>
              <w:kern w:val="2"/>
              <w:sz w:val="24"/>
              <w:szCs w:val="24"/>
              <w14:ligatures w14:val="standardContextual"/>
            </w:rPr>
          </w:pPr>
          <w:hyperlink w:anchor="_Toc223521521" w:history="1">
            <w:r w:rsidRPr="00A12814">
              <w:rPr>
                <w:rStyle w:val="Hyperlink"/>
                <w:rFonts w:ascii="Arial" w:hAnsi="Arial" w:cs="Arial"/>
                <w:noProof/>
              </w:rPr>
              <w:t>14.1.</w:t>
            </w:r>
            <w:r>
              <w:rPr>
                <w:noProof/>
                <w:kern w:val="2"/>
                <w:sz w:val="24"/>
                <w:szCs w:val="24"/>
                <w14:ligatures w14:val="standardContextual"/>
              </w:rPr>
              <w:tab/>
            </w:r>
            <w:r w:rsidRPr="00A12814">
              <w:rPr>
                <w:rStyle w:val="Hyperlink"/>
                <w:rFonts w:ascii="Arial" w:hAnsi="Arial" w:cs="Arial"/>
                <w:noProof/>
              </w:rPr>
              <w:t>Basic Qualifications</w:t>
            </w:r>
            <w:r>
              <w:rPr>
                <w:noProof/>
                <w:webHidden/>
              </w:rPr>
              <w:tab/>
            </w:r>
            <w:r>
              <w:rPr>
                <w:noProof/>
                <w:webHidden/>
              </w:rPr>
              <w:fldChar w:fldCharType="begin"/>
            </w:r>
            <w:r>
              <w:rPr>
                <w:noProof/>
                <w:webHidden/>
              </w:rPr>
              <w:instrText xml:space="preserve"> PAGEREF _Toc223521521 \h </w:instrText>
            </w:r>
            <w:r>
              <w:rPr>
                <w:noProof/>
                <w:webHidden/>
              </w:rPr>
            </w:r>
            <w:r>
              <w:rPr>
                <w:noProof/>
                <w:webHidden/>
              </w:rPr>
              <w:fldChar w:fldCharType="separate"/>
            </w:r>
            <w:r>
              <w:rPr>
                <w:noProof/>
                <w:webHidden/>
              </w:rPr>
              <w:t>17</w:t>
            </w:r>
            <w:r>
              <w:rPr>
                <w:noProof/>
                <w:webHidden/>
              </w:rPr>
              <w:fldChar w:fldCharType="end"/>
            </w:r>
          </w:hyperlink>
        </w:p>
        <w:p w14:paraId="521678C7" w14:textId="190397B7" w:rsidR="00125945" w:rsidRDefault="00125945">
          <w:pPr>
            <w:pStyle w:val="TOC3"/>
            <w:tabs>
              <w:tab w:val="left" w:pos="1920"/>
              <w:tab w:val="right" w:leader="dot" w:pos="9350"/>
            </w:tabs>
            <w:rPr>
              <w:noProof/>
              <w:kern w:val="2"/>
              <w:sz w:val="24"/>
              <w:szCs w:val="24"/>
              <w14:ligatures w14:val="standardContextual"/>
            </w:rPr>
          </w:pPr>
          <w:hyperlink w:anchor="_Toc223521522" w:history="1">
            <w:r w:rsidRPr="00A12814">
              <w:rPr>
                <w:rStyle w:val="Hyperlink"/>
                <w:rFonts w:ascii="Arial" w:hAnsi="Arial" w:cs="Arial"/>
                <w:noProof/>
              </w:rPr>
              <w:t>14.2.</w:t>
            </w:r>
            <w:r>
              <w:rPr>
                <w:noProof/>
                <w:kern w:val="2"/>
                <w:sz w:val="24"/>
                <w:szCs w:val="24"/>
                <w14:ligatures w14:val="standardContextual"/>
              </w:rPr>
              <w:tab/>
            </w:r>
            <w:r w:rsidRPr="00A12814">
              <w:rPr>
                <w:rStyle w:val="Hyperlink"/>
                <w:rFonts w:ascii="Arial" w:hAnsi="Arial" w:cs="Arial"/>
                <w:noProof/>
              </w:rPr>
              <w:t>Role-Specific Qualifications</w:t>
            </w:r>
            <w:r>
              <w:rPr>
                <w:noProof/>
                <w:webHidden/>
              </w:rPr>
              <w:tab/>
            </w:r>
            <w:r>
              <w:rPr>
                <w:noProof/>
                <w:webHidden/>
              </w:rPr>
              <w:fldChar w:fldCharType="begin"/>
            </w:r>
            <w:r>
              <w:rPr>
                <w:noProof/>
                <w:webHidden/>
              </w:rPr>
              <w:instrText xml:space="preserve"> PAGEREF _Toc223521522 \h </w:instrText>
            </w:r>
            <w:r>
              <w:rPr>
                <w:noProof/>
                <w:webHidden/>
              </w:rPr>
            </w:r>
            <w:r>
              <w:rPr>
                <w:noProof/>
                <w:webHidden/>
              </w:rPr>
              <w:fldChar w:fldCharType="separate"/>
            </w:r>
            <w:r>
              <w:rPr>
                <w:noProof/>
                <w:webHidden/>
              </w:rPr>
              <w:t>17</w:t>
            </w:r>
            <w:r>
              <w:rPr>
                <w:noProof/>
                <w:webHidden/>
              </w:rPr>
              <w:fldChar w:fldCharType="end"/>
            </w:r>
          </w:hyperlink>
        </w:p>
        <w:p w14:paraId="43244302" w14:textId="63577BE5" w:rsidR="00125945" w:rsidRDefault="00125945">
          <w:pPr>
            <w:pStyle w:val="TOC3"/>
            <w:tabs>
              <w:tab w:val="left" w:pos="1920"/>
              <w:tab w:val="right" w:leader="dot" w:pos="9350"/>
            </w:tabs>
            <w:rPr>
              <w:noProof/>
              <w:kern w:val="2"/>
              <w:sz w:val="24"/>
              <w:szCs w:val="24"/>
              <w14:ligatures w14:val="standardContextual"/>
            </w:rPr>
          </w:pPr>
          <w:hyperlink w:anchor="_Toc223521523" w:history="1">
            <w:r w:rsidRPr="00A12814">
              <w:rPr>
                <w:rStyle w:val="Hyperlink"/>
                <w:rFonts w:ascii="Arial" w:hAnsi="Arial" w:cs="Arial"/>
                <w:noProof/>
              </w:rPr>
              <w:t>14.3.</w:t>
            </w:r>
            <w:r>
              <w:rPr>
                <w:noProof/>
                <w:kern w:val="2"/>
                <w:sz w:val="24"/>
                <w:szCs w:val="24"/>
                <w14:ligatures w14:val="standardContextual"/>
              </w:rPr>
              <w:tab/>
            </w:r>
            <w:r w:rsidRPr="00A12814">
              <w:rPr>
                <w:rStyle w:val="Hyperlink"/>
                <w:rFonts w:ascii="Arial" w:hAnsi="Arial" w:cs="Arial"/>
                <w:noProof/>
              </w:rPr>
              <w:t>Evidence</w:t>
            </w:r>
            <w:r>
              <w:rPr>
                <w:noProof/>
                <w:webHidden/>
              </w:rPr>
              <w:tab/>
            </w:r>
            <w:r>
              <w:rPr>
                <w:noProof/>
                <w:webHidden/>
              </w:rPr>
              <w:fldChar w:fldCharType="begin"/>
            </w:r>
            <w:r>
              <w:rPr>
                <w:noProof/>
                <w:webHidden/>
              </w:rPr>
              <w:instrText xml:space="preserve"> PAGEREF _Toc223521523 \h </w:instrText>
            </w:r>
            <w:r>
              <w:rPr>
                <w:noProof/>
                <w:webHidden/>
              </w:rPr>
            </w:r>
            <w:r>
              <w:rPr>
                <w:noProof/>
                <w:webHidden/>
              </w:rPr>
              <w:fldChar w:fldCharType="separate"/>
            </w:r>
            <w:r>
              <w:rPr>
                <w:noProof/>
                <w:webHidden/>
              </w:rPr>
              <w:t>22</w:t>
            </w:r>
            <w:r>
              <w:rPr>
                <w:noProof/>
                <w:webHidden/>
              </w:rPr>
              <w:fldChar w:fldCharType="end"/>
            </w:r>
          </w:hyperlink>
        </w:p>
        <w:p w14:paraId="612B7FF6" w14:textId="587E1AA4" w:rsidR="00125945" w:rsidRDefault="00125945">
          <w:pPr>
            <w:pStyle w:val="TOC3"/>
            <w:tabs>
              <w:tab w:val="left" w:pos="1920"/>
              <w:tab w:val="right" w:leader="dot" w:pos="9350"/>
            </w:tabs>
            <w:rPr>
              <w:noProof/>
              <w:kern w:val="2"/>
              <w:sz w:val="24"/>
              <w:szCs w:val="24"/>
              <w14:ligatures w14:val="standardContextual"/>
            </w:rPr>
          </w:pPr>
          <w:hyperlink w:anchor="_Toc223521524" w:history="1">
            <w:r w:rsidRPr="00A12814">
              <w:rPr>
                <w:rStyle w:val="Hyperlink"/>
                <w:rFonts w:ascii="Arial" w:hAnsi="Arial" w:cs="Arial"/>
                <w:noProof/>
              </w:rPr>
              <w:t>14.4.</w:t>
            </w:r>
            <w:r>
              <w:rPr>
                <w:noProof/>
                <w:kern w:val="2"/>
                <w:sz w:val="24"/>
                <w:szCs w:val="24"/>
                <w14:ligatures w14:val="standardContextual"/>
              </w:rPr>
              <w:tab/>
            </w:r>
            <w:r w:rsidRPr="00A12814">
              <w:rPr>
                <w:rStyle w:val="Hyperlink"/>
                <w:rFonts w:ascii="Arial" w:hAnsi="Arial" w:cs="Arial"/>
                <w:noProof/>
              </w:rPr>
              <w:t>Staffing Plan</w:t>
            </w:r>
            <w:r>
              <w:rPr>
                <w:noProof/>
                <w:webHidden/>
              </w:rPr>
              <w:tab/>
            </w:r>
            <w:r>
              <w:rPr>
                <w:noProof/>
                <w:webHidden/>
              </w:rPr>
              <w:fldChar w:fldCharType="begin"/>
            </w:r>
            <w:r>
              <w:rPr>
                <w:noProof/>
                <w:webHidden/>
              </w:rPr>
              <w:instrText xml:space="preserve"> PAGEREF _Toc223521524 \h </w:instrText>
            </w:r>
            <w:r>
              <w:rPr>
                <w:noProof/>
                <w:webHidden/>
              </w:rPr>
            </w:r>
            <w:r>
              <w:rPr>
                <w:noProof/>
                <w:webHidden/>
              </w:rPr>
              <w:fldChar w:fldCharType="separate"/>
            </w:r>
            <w:r>
              <w:rPr>
                <w:noProof/>
                <w:webHidden/>
              </w:rPr>
              <w:t>22</w:t>
            </w:r>
            <w:r>
              <w:rPr>
                <w:noProof/>
                <w:webHidden/>
              </w:rPr>
              <w:fldChar w:fldCharType="end"/>
            </w:r>
          </w:hyperlink>
        </w:p>
        <w:p w14:paraId="5CD8F135" w14:textId="049B698F" w:rsidR="00125945" w:rsidRDefault="00125945">
          <w:pPr>
            <w:pStyle w:val="TOC3"/>
            <w:tabs>
              <w:tab w:val="left" w:pos="1920"/>
              <w:tab w:val="right" w:leader="dot" w:pos="9350"/>
            </w:tabs>
            <w:rPr>
              <w:noProof/>
              <w:kern w:val="2"/>
              <w:sz w:val="24"/>
              <w:szCs w:val="24"/>
              <w14:ligatures w14:val="standardContextual"/>
            </w:rPr>
          </w:pPr>
          <w:hyperlink w:anchor="_Toc223521525" w:history="1">
            <w:r w:rsidRPr="00A12814">
              <w:rPr>
                <w:rStyle w:val="Hyperlink"/>
                <w:rFonts w:ascii="Arial" w:hAnsi="Arial" w:cs="Arial"/>
                <w:noProof/>
              </w:rPr>
              <w:t>14.5.</w:t>
            </w:r>
            <w:r>
              <w:rPr>
                <w:noProof/>
                <w:kern w:val="2"/>
                <w:sz w:val="24"/>
                <w:szCs w:val="24"/>
                <w14:ligatures w14:val="standardContextual"/>
              </w:rPr>
              <w:tab/>
            </w:r>
            <w:r w:rsidRPr="00A12814">
              <w:rPr>
                <w:rStyle w:val="Hyperlink"/>
                <w:rFonts w:ascii="Arial" w:hAnsi="Arial" w:cs="Arial"/>
                <w:noProof/>
              </w:rPr>
              <w:t>Acceptance</w:t>
            </w:r>
            <w:r>
              <w:rPr>
                <w:noProof/>
                <w:webHidden/>
              </w:rPr>
              <w:tab/>
            </w:r>
            <w:r>
              <w:rPr>
                <w:noProof/>
                <w:webHidden/>
              </w:rPr>
              <w:fldChar w:fldCharType="begin"/>
            </w:r>
            <w:r>
              <w:rPr>
                <w:noProof/>
                <w:webHidden/>
              </w:rPr>
              <w:instrText xml:space="preserve"> PAGEREF _Toc223521525 \h </w:instrText>
            </w:r>
            <w:r>
              <w:rPr>
                <w:noProof/>
                <w:webHidden/>
              </w:rPr>
            </w:r>
            <w:r>
              <w:rPr>
                <w:noProof/>
                <w:webHidden/>
              </w:rPr>
              <w:fldChar w:fldCharType="separate"/>
            </w:r>
            <w:r>
              <w:rPr>
                <w:noProof/>
                <w:webHidden/>
              </w:rPr>
              <w:t>22</w:t>
            </w:r>
            <w:r>
              <w:rPr>
                <w:noProof/>
                <w:webHidden/>
              </w:rPr>
              <w:fldChar w:fldCharType="end"/>
            </w:r>
          </w:hyperlink>
        </w:p>
        <w:p w14:paraId="09AA6D3A" w14:textId="37D42234" w:rsidR="00125945" w:rsidRDefault="00125945">
          <w:pPr>
            <w:pStyle w:val="TOC2"/>
            <w:tabs>
              <w:tab w:val="left" w:pos="1440"/>
            </w:tabs>
            <w:rPr>
              <w:rFonts w:asciiTheme="minorHAnsi" w:hAnsiTheme="minorHAnsi"/>
              <w:kern w:val="2"/>
              <w:sz w:val="24"/>
              <w:szCs w:val="24"/>
              <w14:ligatures w14:val="standardContextual"/>
            </w:rPr>
          </w:pPr>
          <w:hyperlink w:anchor="_Toc223521526" w:history="1">
            <w:r w:rsidRPr="00A12814">
              <w:rPr>
                <w:rStyle w:val="Hyperlink"/>
                <w:rFonts w:ascii="Arial" w:hAnsi="Arial" w:cs="Arial"/>
              </w:rPr>
              <w:t>15.</w:t>
            </w:r>
            <w:r>
              <w:rPr>
                <w:rFonts w:asciiTheme="minorHAnsi" w:hAnsiTheme="minorHAnsi"/>
                <w:kern w:val="2"/>
                <w:sz w:val="24"/>
                <w:szCs w:val="24"/>
                <w14:ligatures w14:val="standardContextual"/>
              </w:rPr>
              <w:tab/>
            </w:r>
            <w:r w:rsidRPr="00A12814">
              <w:rPr>
                <w:rStyle w:val="Hyperlink"/>
                <w:rFonts w:ascii="Arial" w:hAnsi="Arial" w:cs="Arial"/>
              </w:rPr>
              <w:t>Badging and Security</w:t>
            </w:r>
            <w:r>
              <w:rPr>
                <w:webHidden/>
              </w:rPr>
              <w:tab/>
            </w:r>
            <w:r>
              <w:rPr>
                <w:webHidden/>
              </w:rPr>
              <w:fldChar w:fldCharType="begin"/>
            </w:r>
            <w:r>
              <w:rPr>
                <w:webHidden/>
              </w:rPr>
              <w:instrText xml:space="preserve"> PAGEREF _Toc223521526 \h </w:instrText>
            </w:r>
            <w:r>
              <w:rPr>
                <w:webHidden/>
              </w:rPr>
            </w:r>
            <w:r>
              <w:rPr>
                <w:webHidden/>
              </w:rPr>
              <w:fldChar w:fldCharType="separate"/>
            </w:r>
            <w:r>
              <w:rPr>
                <w:webHidden/>
              </w:rPr>
              <w:t>23</w:t>
            </w:r>
            <w:r>
              <w:rPr>
                <w:webHidden/>
              </w:rPr>
              <w:fldChar w:fldCharType="end"/>
            </w:r>
          </w:hyperlink>
        </w:p>
        <w:p w14:paraId="6A2CFDEB" w14:textId="511C6F74" w:rsidR="00125945" w:rsidRDefault="00125945">
          <w:pPr>
            <w:pStyle w:val="TOC2"/>
            <w:tabs>
              <w:tab w:val="left" w:pos="1440"/>
            </w:tabs>
            <w:rPr>
              <w:rFonts w:asciiTheme="minorHAnsi" w:hAnsiTheme="minorHAnsi"/>
              <w:kern w:val="2"/>
              <w:sz w:val="24"/>
              <w:szCs w:val="24"/>
              <w14:ligatures w14:val="standardContextual"/>
            </w:rPr>
          </w:pPr>
          <w:hyperlink w:anchor="_Toc223521527" w:history="1">
            <w:r w:rsidRPr="00A12814">
              <w:rPr>
                <w:rStyle w:val="Hyperlink"/>
                <w:rFonts w:ascii="Arial" w:hAnsi="Arial" w:cs="Arial"/>
              </w:rPr>
              <w:t>16.</w:t>
            </w:r>
            <w:r>
              <w:rPr>
                <w:rFonts w:asciiTheme="minorHAnsi" w:hAnsiTheme="minorHAnsi"/>
                <w:kern w:val="2"/>
                <w:sz w:val="24"/>
                <w:szCs w:val="24"/>
                <w14:ligatures w14:val="standardContextual"/>
              </w:rPr>
              <w:tab/>
            </w:r>
            <w:r w:rsidRPr="00A12814">
              <w:rPr>
                <w:rStyle w:val="Hyperlink"/>
                <w:rFonts w:ascii="Arial" w:hAnsi="Arial" w:cs="Arial"/>
              </w:rPr>
              <w:t>Contractor Performance</w:t>
            </w:r>
            <w:r>
              <w:rPr>
                <w:webHidden/>
              </w:rPr>
              <w:tab/>
            </w:r>
            <w:r>
              <w:rPr>
                <w:webHidden/>
              </w:rPr>
              <w:fldChar w:fldCharType="begin"/>
            </w:r>
            <w:r>
              <w:rPr>
                <w:webHidden/>
              </w:rPr>
              <w:instrText xml:space="preserve"> PAGEREF _Toc223521527 \h </w:instrText>
            </w:r>
            <w:r>
              <w:rPr>
                <w:webHidden/>
              </w:rPr>
            </w:r>
            <w:r>
              <w:rPr>
                <w:webHidden/>
              </w:rPr>
              <w:fldChar w:fldCharType="separate"/>
            </w:r>
            <w:r>
              <w:rPr>
                <w:webHidden/>
              </w:rPr>
              <w:t>23</w:t>
            </w:r>
            <w:r>
              <w:rPr>
                <w:webHidden/>
              </w:rPr>
              <w:fldChar w:fldCharType="end"/>
            </w:r>
          </w:hyperlink>
        </w:p>
        <w:p w14:paraId="5B1614E2" w14:textId="6F221145" w:rsidR="00125945" w:rsidRDefault="00125945">
          <w:pPr>
            <w:pStyle w:val="TOC2"/>
            <w:tabs>
              <w:tab w:val="left" w:pos="1440"/>
            </w:tabs>
            <w:rPr>
              <w:rFonts w:asciiTheme="minorHAnsi" w:hAnsiTheme="minorHAnsi"/>
              <w:kern w:val="2"/>
              <w:sz w:val="24"/>
              <w:szCs w:val="24"/>
              <w14:ligatures w14:val="standardContextual"/>
            </w:rPr>
          </w:pPr>
          <w:hyperlink w:anchor="_Toc223521528" w:history="1">
            <w:r w:rsidRPr="00A12814">
              <w:rPr>
                <w:rStyle w:val="Hyperlink"/>
                <w:rFonts w:ascii="Arial" w:hAnsi="Arial" w:cs="Arial"/>
              </w:rPr>
              <w:t>17.</w:t>
            </w:r>
            <w:r>
              <w:rPr>
                <w:rFonts w:asciiTheme="minorHAnsi" w:hAnsiTheme="minorHAnsi"/>
                <w:kern w:val="2"/>
                <w:sz w:val="24"/>
                <w:szCs w:val="24"/>
                <w14:ligatures w14:val="standardContextual"/>
              </w:rPr>
              <w:tab/>
            </w:r>
            <w:r w:rsidRPr="00A12814">
              <w:rPr>
                <w:rStyle w:val="Hyperlink"/>
                <w:rFonts w:ascii="Arial" w:hAnsi="Arial" w:cs="Arial"/>
              </w:rPr>
              <w:t>Information Security/Privacy for Inclusion into Contracts</w:t>
            </w:r>
            <w:r>
              <w:rPr>
                <w:webHidden/>
              </w:rPr>
              <w:tab/>
            </w:r>
            <w:r>
              <w:rPr>
                <w:webHidden/>
              </w:rPr>
              <w:fldChar w:fldCharType="begin"/>
            </w:r>
            <w:r>
              <w:rPr>
                <w:webHidden/>
              </w:rPr>
              <w:instrText xml:space="preserve"> PAGEREF _Toc223521528 \h </w:instrText>
            </w:r>
            <w:r>
              <w:rPr>
                <w:webHidden/>
              </w:rPr>
            </w:r>
            <w:r>
              <w:rPr>
                <w:webHidden/>
              </w:rPr>
              <w:fldChar w:fldCharType="separate"/>
            </w:r>
            <w:r>
              <w:rPr>
                <w:webHidden/>
              </w:rPr>
              <w:t>24</w:t>
            </w:r>
            <w:r>
              <w:rPr>
                <w:webHidden/>
              </w:rPr>
              <w:fldChar w:fldCharType="end"/>
            </w:r>
          </w:hyperlink>
        </w:p>
        <w:p w14:paraId="792C0D3F" w14:textId="7CC30B1C" w:rsidR="00125945" w:rsidRDefault="00125945">
          <w:pPr>
            <w:pStyle w:val="TOC3"/>
            <w:tabs>
              <w:tab w:val="left" w:pos="1920"/>
              <w:tab w:val="right" w:leader="dot" w:pos="9350"/>
            </w:tabs>
            <w:rPr>
              <w:noProof/>
              <w:kern w:val="2"/>
              <w:sz w:val="24"/>
              <w:szCs w:val="24"/>
              <w14:ligatures w14:val="standardContextual"/>
            </w:rPr>
          </w:pPr>
          <w:hyperlink w:anchor="_Toc223521529" w:history="1">
            <w:r w:rsidRPr="00A12814">
              <w:rPr>
                <w:rStyle w:val="Hyperlink"/>
                <w:rFonts w:ascii="Arial" w:hAnsi="Arial" w:cs="Arial"/>
                <w:noProof/>
              </w:rPr>
              <w:t>17.1</w:t>
            </w:r>
            <w:r>
              <w:rPr>
                <w:noProof/>
                <w:kern w:val="2"/>
                <w:sz w:val="24"/>
                <w:szCs w:val="24"/>
                <w14:ligatures w14:val="standardContextual"/>
              </w:rPr>
              <w:tab/>
            </w:r>
            <w:r w:rsidRPr="00A12814">
              <w:rPr>
                <w:rStyle w:val="Hyperlink"/>
                <w:rFonts w:ascii="Arial" w:hAnsi="Arial" w:cs="Arial"/>
                <w:noProof/>
              </w:rPr>
              <w:t>General</w:t>
            </w:r>
            <w:r>
              <w:rPr>
                <w:noProof/>
                <w:webHidden/>
              </w:rPr>
              <w:tab/>
            </w:r>
            <w:r>
              <w:rPr>
                <w:noProof/>
                <w:webHidden/>
              </w:rPr>
              <w:fldChar w:fldCharType="begin"/>
            </w:r>
            <w:r>
              <w:rPr>
                <w:noProof/>
                <w:webHidden/>
              </w:rPr>
              <w:instrText xml:space="preserve"> PAGEREF _Toc223521529 \h </w:instrText>
            </w:r>
            <w:r>
              <w:rPr>
                <w:noProof/>
                <w:webHidden/>
              </w:rPr>
            </w:r>
            <w:r>
              <w:rPr>
                <w:noProof/>
                <w:webHidden/>
              </w:rPr>
              <w:fldChar w:fldCharType="separate"/>
            </w:r>
            <w:r>
              <w:rPr>
                <w:noProof/>
                <w:webHidden/>
              </w:rPr>
              <w:t>24</w:t>
            </w:r>
            <w:r>
              <w:rPr>
                <w:noProof/>
                <w:webHidden/>
              </w:rPr>
              <w:fldChar w:fldCharType="end"/>
            </w:r>
          </w:hyperlink>
        </w:p>
        <w:p w14:paraId="2A05205A" w14:textId="24E3FA40" w:rsidR="00125945" w:rsidRDefault="00125945">
          <w:pPr>
            <w:pStyle w:val="TOC3"/>
            <w:tabs>
              <w:tab w:val="left" w:pos="1920"/>
              <w:tab w:val="right" w:leader="dot" w:pos="9350"/>
            </w:tabs>
            <w:rPr>
              <w:noProof/>
              <w:kern w:val="2"/>
              <w:sz w:val="24"/>
              <w:szCs w:val="24"/>
              <w14:ligatures w14:val="standardContextual"/>
            </w:rPr>
          </w:pPr>
          <w:hyperlink w:anchor="_Toc223521530" w:history="1">
            <w:r w:rsidRPr="00A12814">
              <w:rPr>
                <w:rStyle w:val="Hyperlink"/>
                <w:rFonts w:ascii="Arial" w:hAnsi="Arial" w:cs="Arial"/>
                <w:noProof/>
              </w:rPr>
              <w:t>17.2</w:t>
            </w:r>
            <w:r>
              <w:rPr>
                <w:noProof/>
                <w:kern w:val="2"/>
                <w:sz w:val="24"/>
                <w:szCs w:val="24"/>
                <w14:ligatures w14:val="standardContextual"/>
              </w:rPr>
              <w:tab/>
            </w:r>
            <w:r w:rsidRPr="00A12814">
              <w:rPr>
                <w:rStyle w:val="Hyperlink"/>
                <w:rFonts w:ascii="Arial" w:hAnsi="Arial" w:cs="Arial"/>
                <w:noProof/>
              </w:rPr>
              <w:t>Access to VA Information and VA Information Systems</w:t>
            </w:r>
            <w:r>
              <w:rPr>
                <w:noProof/>
                <w:webHidden/>
              </w:rPr>
              <w:tab/>
            </w:r>
            <w:r>
              <w:rPr>
                <w:noProof/>
                <w:webHidden/>
              </w:rPr>
              <w:fldChar w:fldCharType="begin"/>
            </w:r>
            <w:r>
              <w:rPr>
                <w:noProof/>
                <w:webHidden/>
              </w:rPr>
              <w:instrText xml:space="preserve"> PAGEREF _Toc223521530 \h </w:instrText>
            </w:r>
            <w:r>
              <w:rPr>
                <w:noProof/>
                <w:webHidden/>
              </w:rPr>
            </w:r>
            <w:r>
              <w:rPr>
                <w:noProof/>
                <w:webHidden/>
              </w:rPr>
              <w:fldChar w:fldCharType="separate"/>
            </w:r>
            <w:r>
              <w:rPr>
                <w:noProof/>
                <w:webHidden/>
              </w:rPr>
              <w:t>25</w:t>
            </w:r>
            <w:r>
              <w:rPr>
                <w:noProof/>
                <w:webHidden/>
              </w:rPr>
              <w:fldChar w:fldCharType="end"/>
            </w:r>
          </w:hyperlink>
        </w:p>
        <w:p w14:paraId="21B6D6EB" w14:textId="10B75BC0" w:rsidR="00125945" w:rsidRDefault="00125945">
          <w:pPr>
            <w:pStyle w:val="TOC3"/>
            <w:tabs>
              <w:tab w:val="left" w:pos="1920"/>
              <w:tab w:val="right" w:leader="dot" w:pos="9350"/>
            </w:tabs>
            <w:rPr>
              <w:noProof/>
              <w:kern w:val="2"/>
              <w:sz w:val="24"/>
              <w:szCs w:val="24"/>
              <w14:ligatures w14:val="standardContextual"/>
            </w:rPr>
          </w:pPr>
          <w:hyperlink w:anchor="_Toc223521531" w:history="1">
            <w:r w:rsidRPr="00A12814">
              <w:rPr>
                <w:rStyle w:val="Hyperlink"/>
                <w:rFonts w:ascii="Arial" w:hAnsi="Arial" w:cs="Arial"/>
                <w:noProof/>
              </w:rPr>
              <w:t>17.3</w:t>
            </w:r>
            <w:r>
              <w:rPr>
                <w:noProof/>
                <w:kern w:val="2"/>
                <w:sz w:val="24"/>
                <w:szCs w:val="24"/>
                <w14:ligatures w14:val="standardContextual"/>
              </w:rPr>
              <w:tab/>
            </w:r>
            <w:r w:rsidRPr="00A12814">
              <w:rPr>
                <w:rStyle w:val="Hyperlink"/>
                <w:rFonts w:ascii="Arial" w:hAnsi="Arial" w:cs="Arial"/>
                <w:noProof/>
              </w:rPr>
              <w:t>VA Information Custodial Language</w:t>
            </w:r>
            <w:r>
              <w:rPr>
                <w:noProof/>
                <w:webHidden/>
              </w:rPr>
              <w:tab/>
            </w:r>
            <w:r>
              <w:rPr>
                <w:noProof/>
                <w:webHidden/>
              </w:rPr>
              <w:fldChar w:fldCharType="begin"/>
            </w:r>
            <w:r>
              <w:rPr>
                <w:noProof/>
                <w:webHidden/>
              </w:rPr>
              <w:instrText xml:space="preserve"> PAGEREF _Toc223521531 \h </w:instrText>
            </w:r>
            <w:r>
              <w:rPr>
                <w:noProof/>
                <w:webHidden/>
              </w:rPr>
            </w:r>
            <w:r>
              <w:rPr>
                <w:noProof/>
                <w:webHidden/>
              </w:rPr>
              <w:fldChar w:fldCharType="separate"/>
            </w:r>
            <w:r>
              <w:rPr>
                <w:noProof/>
                <w:webHidden/>
              </w:rPr>
              <w:t>25</w:t>
            </w:r>
            <w:r>
              <w:rPr>
                <w:noProof/>
                <w:webHidden/>
              </w:rPr>
              <w:fldChar w:fldCharType="end"/>
            </w:r>
          </w:hyperlink>
        </w:p>
        <w:p w14:paraId="7E5FAE03" w14:textId="05363FC1" w:rsidR="00125945" w:rsidRDefault="00125945">
          <w:pPr>
            <w:pStyle w:val="TOC3"/>
            <w:tabs>
              <w:tab w:val="left" w:pos="1920"/>
              <w:tab w:val="right" w:leader="dot" w:pos="9350"/>
            </w:tabs>
            <w:rPr>
              <w:noProof/>
              <w:kern w:val="2"/>
              <w:sz w:val="24"/>
              <w:szCs w:val="24"/>
              <w14:ligatures w14:val="standardContextual"/>
            </w:rPr>
          </w:pPr>
          <w:hyperlink w:anchor="_Toc223521532" w:history="1">
            <w:r w:rsidRPr="00A12814">
              <w:rPr>
                <w:rStyle w:val="Hyperlink"/>
                <w:rFonts w:ascii="Arial" w:hAnsi="Arial" w:cs="Arial"/>
                <w:noProof/>
              </w:rPr>
              <w:t>17.4</w:t>
            </w:r>
            <w:r>
              <w:rPr>
                <w:noProof/>
                <w:kern w:val="2"/>
                <w:sz w:val="24"/>
                <w:szCs w:val="24"/>
                <w14:ligatures w14:val="standardContextual"/>
              </w:rPr>
              <w:tab/>
            </w:r>
            <w:r w:rsidRPr="00A12814">
              <w:rPr>
                <w:rStyle w:val="Hyperlink"/>
                <w:rFonts w:ascii="Arial" w:hAnsi="Arial" w:cs="Arial"/>
                <w:noProof/>
              </w:rPr>
              <w:t>Information System Design and Development</w:t>
            </w:r>
            <w:r>
              <w:rPr>
                <w:noProof/>
                <w:webHidden/>
              </w:rPr>
              <w:tab/>
            </w:r>
            <w:r>
              <w:rPr>
                <w:noProof/>
                <w:webHidden/>
              </w:rPr>
              <w:fldChar w:fldCharType="begin"/>
            </w:r>
            <w:r>
              <w:rPr>
                <w:noProof/>
                <w:webHidden/>
              </w:rPr>
              <w:instrText xml:space="preserve"> PAGEREF _Toc223521532 \h </w:instrText>
            </w:r>
            <w:r>
              <w:rPr>
                <w:noProof/>
                <w:webHidden/>
              </w:rPr>
            </w:r>
            <w:r>
              <w:rPr>
                <w:noProof/>
                <w:webHidden/>
              </w:rPr>
              <w:fldChar w:fldCharType="separate"/>
            </w:r>
            <w:r>
              <w:rPr>
                <w:noProof/>
                <w:webHidden/>
              </w:rPr>
              <w:t>27</w:t>
            </w:r>
            <w:r>
              <w:rPr>
                <w:noProof/>
                <w:webHidden/>
              </w:rPr>
              <w:fldChar w:fldCharType="end"/>
            </w:r>
          </w:hyperlink>
        </w:p>
        <w:p w14:paraId="37A3B595" w14:textId="4B24D5F8" w:rsidR="00125945" w:rsidRDefault="00125945">
          <w:pPr>
            <w:pStyle w:val="TOC3"/>
            <w:tabs>
              <w:tab w:val="left" w:pos="1920"/>
              <w:tab w:val="right" w:leader="dot" w:pos="9350"/>
            </w:tabs>
            <w:rPr>
              <w:noProof/>
              <w:kern w:val="2"/>
              <w:sz w:val="24"/>
              <w:szCs w:val="24"/>
              <w14:ligatures w14:val="standardContextual"/>
            </w:rPr>
          </w:pPr>
          <w:hyperlink w:anchor="_Toc223521533" w:history="1">
            <w:r w:rsidRPr="00A12814">
              <w:rPr>
                <w:rStyle w:val="Hyperlink"/>
                <w:rFonts w:ascii="Arial" w:hAnsi="Arial" w:cs="Arial"/>
                <w:noProof/>
              </w:rPr>
              <w:t>17.5</w:t>
            </w:r>
            <w:r>
              <w:rPr>
                <w:noProof/>
                <w:kern w:val="2"/>
                <w:sz w:val="24"/>
                <w:szCs w:val="24"/>
                <w14:ligatures w14:val="standardContextual"/>
              </w:rPr>
              <w:tab/>
            </w:r>
            <w:r w:rsidRPr="00A12814">
              <w:rPr>
                <w:rStyle w:val="Hyperlink"/>
                <w:rFonts w:ascii="Arial" w:hAnsi="Arial" w:cs="Arial"/>
                <w:noProof/>
              </w:rPr>
              <w:t>Information System Hosting, Operation, Maintenance, Or Use</w:t>
            </w:r>
            <w:r>
              <w:rPr>
                <w:noProof/>
                <w:webHidden/>
              </w:rPr>
              <w:tab/>
            </w:r>
            <w:r>
              <w:rPr>
                <w:noProof/>
                <w:webHidden/>
              </w:rPr>
              <w:fldChar w:fldCharType="begin"/>
            </w:r>
            <w:r>
              <w:rPr>
                <w:noProof/>
                <w:webHidden/>
              </w:rPr>
              <w:instrText xml:space="preserve"> PAGEREF _Toc223521533 \h </w:instrText>
            </w:r>
            <w:r>
              <w:rPr>
                <w:noProof/>
                <w:webHidden/>
              </w:rPr>
            </w:r>
            <w:r>
              <w:rPr>
                <w:noProof/>
                <w:webHidden/>
              </w:rPr>
              <w:fldChar w:fldCharType="separate"/>
            </w:r>
            <w:r>
              <w:rPr>
                <w:noProof/>
                <w:webHidden/>
              </w:rPr>
              <w:t>29</w:t>
            </w:r>
            <w:r>
              <w:rPr>
                <w:noProof/>
                <w:webHidden/>
              </w:rPr>
              <w:fldChar w:fldCharType="end"/>
            </w:r>
          </w:hyperlink>
        </w:p>
        <w:p w14:paraId="1E79DEC9" w14:textId="03FFE1C0" w:rsidR="00125945" w:rsidRDefault="00125945">
          <w:pPr>
            <w:pStyle w:val="TOC3"/>
            <w:tabs>
              <w:tab w:val="left" w:pos="1920"/>
              <w:tab w:val="right" w:leader="dot" w:pos="9350"/>
            </w:tabs>
            <w:rPr>
              <w:noProof/>
              <w:kern w:val="2"/>
              <w:sz w:val="24"/>
              <w:szCs w:val="24"/>
              <w14:ligatures w14:val="standardContextual"/>
            </w:rPr>
          </w:pPr>
          <w:hyperlink w:anchor="_Toc223521534" w:history="1">
            <w:r w:rsidRPr="00A12814">
              <w:rPr>
                <w:rStyle w:val="Hyperlink"/>
                <w:rFonts w:ascii="Arial" w:hAnsi="Arial" w:cs="Arial"/>
                <w:noProof/>
              </w:rPr>
              <w:t>17.6</w:t>
            </w:r>
            <w:r>
              <w:rPr>
                <w:noProof/>
                <w:kern w:val="2"/>
                <w:sz w:val="24"/>
                <w:szCs w:val="24"/>
                <w14:ligatures w14:val="standardContextual"/>
              </w:rPr>
              <w:tab/>
            </w:r>
            <w:r w:rsidRPr="00A12814">
              <w:rPr>
                <w:rStyle w:val="Hyperlink"/>
                <w:rFonts w:ascii="Arial" w:hAnsi="Arial" w:cs="Arial"/>
                <w:noProof/>
              </w:rPr>
              <w:t>Security Incident Investigation</w:t>
            </w:r>
            <w:r>
              <w:rPr>
                <w:noProof/>
                <w:webHidden/>
              </w:rPr>
              <w:tab/>
            </w:r>
            <w:r>
              <w:rPr>
                <w:noProof/>
                <w:webHidden/>
              </w:rPr>
              <w:fldChar w:fldCharType="begin"/>
            </w:r>
            <w:r>
              <w:rPr>
                <w:noProof/>
                <w:webHidden/>
              </w:rPr>
              <w:instrText xml:space="preserve"> PAGEREF _Toc223521534 \h </w:instrText>
            </w:r>
            <w:r>
              <w:rPr>
                <w:noProof/>
                <w:webHidden/>
              </w:rPr>
            </w:r>
            <w:r>
              <w:rPr>
                <w:noProof/>
                <w:webHidden/>
              </w:rPr>
              <w:fldChar w:fldCharType="separate"/>
            </w:r>
            <w:r>
              <w:rPr>
                <w:noProof/>
                <w:webHidden/>
              </w:rPr>
              <w:t>31</w:t>
            </w:r>
            <w:r>
              <w:rPr>
                <w:noProof/>
                <w:webHidden/>
              </w:rPr>
              <w:fldChar w:fldCharType="end"/>
            </w:r>
          </w:hyperlink>
        </w:p>
        <w:p w14:paraId="44648DB3" w14:textId="0F0CAAA1" w:rsidR="00125945" w:rsidRDefault="00125945">
          <w:pPr>
            <w:pStyle w:val="TOC3"/>
            <w:tabs>
              <w:tab w:val="left" w:pos="1920"/>
              <w:tab w:val="right" w:leader="dot" w:pos="9350"/>
            </w:tabs>
            <w:rPr>
              <w:noProof/>
              <w:kern w:val="2"/>
              <w:sz w:val="24"/>
              <w:szCs w:val="24"/>
              <w14:ligatures w14:val="standardContextual"/>
            </w:rPr>
          </w:pPr>
          <w:hyperlink w:anchor="_Toc223521535" w:history="1">
            <w:r w:rsidRPr="00A12814">
              <w:rPr>
                <w:rStyle w:val="Hyperlink"/>
                <w:rFonts w:ascii="Arial" w:hAnsi="Arial" w:cs="Arial"/>
                <w:noProof/>
              </w:rPr>
              <w:t>17.7</w:t>
            </w:r>
            <w:r>
              <w:rPr>
                <w:noProof/>
                <w:kern w:val="2"/>
                <w:sz w:val="24"/>
                <w:szCs w:val="24"/>
                <w14:ligatures w14:val="standardContextual"/>
              </w:rPr>
              <w:tab/>
            </w:r>
            <w:r w:rsidRPr="00A12814">
              <w:rPr>
                <w:rStyle w:val="Hyperlink"/>
                <w:rFonts w:ascii="Arial" w:hAnsi="Arial" w:cs="Arial"/>
                <w:noProof/>
              </w:rPr>
              <w:t>Liquidated Damages for Data Breach</w:t>
            </w:r>
            <w:r>
              <w:rPr>
                <w:noProof/>
                <w:webHidden/>
              </w:rPr>
              <w:tab/>
            </w:r>
            <w:r>
              <w:rPr>
                <w:noProof/>
                <w:webHidden/>
              </w:rPr>
              <w:fldChar w:fldCharType="begin"/>
            </w:r>
            <w:r>
              <w:rPr>
                <w:noProof/>
                <w:webHidden/>
              </w:rPr>
              <w:instrText xml:space="preserve"> PAGEREF _Toc223521535 \h </w:instrText>
            </w:r>
            <w:r>
              <w:rPr>
                <w:noProof/>
                <w:webHidden/>
              </w:rPr>
            </w:r>
            <w:r>
              <w:rPr>
                <w:noProof/>
                <w:webHidden/>
              </w:rPr>
              <w:fldChar w:fldCharType="separate"/>
            </w:r>
            <w:r>
              <w:rPr>
                <w:noProof/>
                <w:webHidden/>
              </w:rPr>
              <w:t>31</w:t>
            </w:r>
            <w:r>
              <w:rPr>
                <w:noProof/>
                <w:webHidden/>
              </w:rPr>
              <w:fldChar w:fldCharType="end"/>
            </w:r>
          </w:hyperlink>
        </w:p>
        <w:p w14:paraId="609CED35" w14:textId="72E72D67" w:rsidR="00125945" w:rsidRDefault="00125945">
          <w:pPr>
            <w:pStyle w:val="TOC3"/>
            <w:tabs>
              <w:tab w:val="left" w:pos="1920"/>
              <w:tab w:val="right" w:leader="dot" w:pos="9350"/>
            </w:tabs>
            <w:rPr>
              <w:noProof/>
              <w:kern w:val="2"/>
              <w:sz w:val="24"/>
              <w:szCs w:val="24"/>
              <w14:ligatures w14:val="standardContextual"/>
            </w:rPr>
          </w:pPr>
          <w:hyperlink w:anchor="_Toc223521536" w:history="1">
            <w:r w:rsidRPr="00A12814">
              <w:rPr>
                <w:rStyle w:val="Hyperlink"/>
                <w:rFonts w:ascii="Arial" w:hAnsi="Arial" w:cs="Arial"/>
                <w:noProof/>
              </w:rPr>
              <w:t>17.8</w:t>
            </w:r>
            <w:r>
              <w:rPr>
                <w:noProof/>
                <w:kern w:val="2"/>
                <w:sz w:val="24"/>
                <w:szCs w:val="24"/>
                <w14:ligatures w14:val="standardContextual"/>
              </w:rPr>
              <w:tab/>
            </w:r>
            <w:r w:rsidRPr="00A12814">
              <w:rPr>
                <w:rStyle w:val="Hyperlink"/>
                <w:rFonts w:ascii="Arial" w:hAnsi="Arial" w:cs="Arial"/>
                <w:noProof/>
              </w:rPr>
              <w:t>Security Controls Compliance Testing</w:t>
            </w:r>
            <w:r>
              <w:rPr>
                <w:noProof/>
                <w:webHidden/>
              </w:rPr>
              <w:tab/>
            </w:r>
            <w:r>
              <w:rPr>
                <w:noProof/>
                <w:webHidden/>
              </w:rPr>
              <w:fldChar w:fldCharType="begin"/>
            </w:r>
            <w:r>
              <w:rPr>
                <w:noProof/>
                <w:webHidden/>
              </w:rPr>
              <w:instrText xml:space="preserve"> PAGEREF _Toc223521536 \h </w:instrText>
            </w:r>
            <w:r>
              <w:rPr>
                <w:noProof/>
                <w:webHidden/>
              </w:rPr>
            </w:r>
            <w:r>
              <w:rPr>
                <w:noProof/>
                <w:webHidden/>
              </w:rPr>
              <w:fldChar w:fldCharType="separate"/>
            </w:r>
            <w:r>
              <w:rPr>
                <w:noProof/>
                <w:webHidden/>
              </w:rPr>
              <w:t>33</w:t>
            </w:r>
            <w:r>
              <w:rPr>
                <w:noProof/>
                <w:webHidden/>
              </w:rPr>
              <w:fldChar w:fldCharType="end"/>
            </w:r>
          </w:hyperlink>
        </w:p>
        <w:p w14:paraId="7F44FAA5" w14:textId="235251A6" w:rsidR="00125945" w:rsidRDefault="00125945">
          <w:pPr>
            <w:pStyle w:val="TOC3"/>
            <w:tabs>
              <w:tab w:val="left" w:pos="1920"/>
              <w:tab w:val="right" w:leader="dot" w:pos="9350"/>
            </w:tabs>
            <w:rPr>
              <w:noProof/>
              <w:kern w:val="2"/>
              <w:sz w:val="24"/>
              <w:szCs w:val="24"/>
              <w14:ligatures w14:val="standardContextual"/>
            </w:rPr>
          </w:pPr>
          <w:hyperlink w:anchor="_Toc223521537" w:history="1">
            <w:r w:rsidRPr="00A12814">
              <w:rPr>
                <w:rStyle w:val="Hyperlink"/>
                <w:rFonts w:ascii="Arial" w:hAnsi="Arial" w:cs="Arial"/>
                <w:noProof/>
              </w:rPr>
              <w:t>17.9</w:t>
            </w:r>
            <w:r>
              <w:rPr>
                <w:noProof/>
                <w:kern w:val="2"/>
                <w:sz w:val="24"/>
                <w:szCs w:val="24"/>
                <w14:ligatures w14:val="standardContextual"/>
              </w:rPr>
              <w:tab/>
            </w:r>
            <w:r w:rsidRPr="00A12814">
              <w:rPr>
                <w:rStyle w:val="Hyperlink"/>
                <w:rFonts w:ascii="Arial" w:hAnsi="Arial" w:cs="Arial"/>
                <w:noProof/>
              </w:rPr>
              <w:t>Training</w:t>
            </w:r>
            <w:r>
              <w:rPr>
                <w:noProof/>
                <w:webHidden/>
              </w:rPr>
              <w:tab/>
            </w:r>
            <w:r>
              <w:rPr>
                <w:noProof/>
                <w:webHidden/>
              </w:rPr>
              <w:fldChar w:fldCharType="begin"/>
            </w:r>
            <w:r>
              <w:rPr>
                <w:noProof/>
                <w:webHidden/>
              </w:rPr>
              <w:instrText xml:space="preserve"> PAGEREF _Toc223521537 \h </w:instrText>
            </w:r>
            <w:r>
              <w:rPr>
                <w:noProof/>
                <w:webHidden/>
              </w:rPr>
            </w:r>
            <w:r>
              <w:rPr>
                <w:noProof/>
                <w:webHidden/>
              </w:rPr>
              <w:fldChar w:fldCharType="separate"/>
            </w:r>
            <w:r>
              <w:rPr>
                <w:noProof/>
                <w:webHidden/>
              </w:rPr>
              <w:t>33</w:t>
            </w:r>
            <w:r>
              <w:rPr>
                <w:noProof/>
                <w:webHidden/>
              </w:rPr>
              <w:fldChar w:fldCharType="end"/>
            </w:r>
          </w:hyperlink>
        </w:p>
        <w:p w14:paraId="14507777" w14:textId="7F8FC21B" w:rsidR="00125945" w:rsidRDefault="00125945">
          <w:pPr>
            <w:pStyle w:val="TOC2"/>
            <w:tabs>
              <w:tab w:val="left" w:pos="1440"/>
            </w:tabs>
            <w:rPr>
              <w:rFonts w:asciiTheme="minorHAnsi" w:hAnsiTheme="minorHAnsi"/>
              <w:kern w:val="2"/>
              <w:sz w:val="24"/>
              <w:szCs w:val="24"/>
              <w14:ligatures w14:val="standardContextual"/>
            </w:rPr>
          </w:pPr>
          <w:hyperlink w:anchor="_Toc223521538" w:history="1">
            <w:r w:rsidRPr="00A12814">
              <w:rPr>
                <w:rStyle w:val="Hyperlink"/>
                <w:rFonts w:ascii="Arial" w:hAnsi="Arial" w:cs="Arial"/>
              </w:rPr>
              <w:t>18.</w:t>
            </w:r>
            <w:r>
              <w:rPr>
                <w:rFonts w:asciiTheme="minorHAnsi" w:hAnsiTheme="minorHAnsi"/>
                <w:kern w:val="2"/>
                <w:sz w:val="24"/>
                <w:szCs w:val="24"/>
                <w14:ligatures w14:val="standardContextual"/>
              </w:rPr>
              <w:tab/>
            </w:r>
            <w:r w:rsidRPr="00A12814">
              <w:rPr>
                <w:rStyle w:val="Hyperlink"/>
                <w:rFonts w:ascii="Arial" w:hAnsi="Arial" w:cs="Arial"/>
              </w:rPr>
              <w:t>Records Management Language for Contracts</w:t>
            </w:r>
            <w:r>
              <w:rPr>
                <w:webHidden/>
              </w:rPr>
              <w:tab/>
            </w:r>
            <w:r>
              <w:rPr>
                <w:webHidden/>
              </w:rPr>
              <w:fldChar w:fldCharType="begin"/>
            </w:r>
            <w:r>
              <w:rPr>
                <w:webHidden/>
              </w:rPr>
              <w:instrText xml:space="preserve"> PAGEREF _Toc223521538 \h </w:instrText>
            </w:r>
            <w:r>
              <w:rPr>
                <w:webHidden/>
              </w:rPr>
            </w:r>
            <w:r>
              <w:rPr>
                <w:webHidden/>
              </w:rPr>
              <w:fldChar w:fldCharType="separate"/>
            </w:r>
            <w:r>
              <w:rPr>
                <w:webHidden/>
              </w:rPr>
              <w:t>33</w:t>
            </w:r>
            <w:r>
              <w:rPr>
                <w:webHidden/>
              </w:rPr>
              <w:fldChar w:fldCharType="end"/>
            </w:r>
          </w:hyperlink>
        </w:p>
        <w:p w14:paraId="6E03DCE1" w14:textId="7DB5EE90" w:rsidR="00125945" w:rsidRDefault="00125945">
          <w:pPr>
            <w:pStyle w:val="TOC2"/>
            <w:rPr>
              <w:rFonts w:asciiTheme="minorHAnsi" w:hAnsiTheme="minorHAnsi"/>
              <w:kern w:val="2"/>
              <w:sz w:val="24"/>
              <w:szCs w:val="24"/>
              <w14:ligatures w14:val="standardContextual"/>
            </w:rPr>
          </w:pPr>
          <w:hyperlink w:anchor="_Toc223521539" w:history="1">
            <w:r w:rsidRPr="00A12814">
              <w:rPr>
                <w:rStyle w:val="Hyperlink"/>
              </w:rPr>
              <w:t>Attachment A: List of Facilities</w:t>
            </w:r>
            <w:r>
              <w:rPr>
                <w:webHidden/>
              </w:rPr>
              <w:tab/>
            </w:r>
            <w:r>
              <w:rPr>
                <w:webHidden/>
              </w:rPr>
              <w:fldChar w:fldCharType="begin"/>
            </w:r>
            <w:r>
              <w:rPr>
                <w:webHidden/>
              </w:rPr>
              <w:instrText xml:space="preserve"> PAGEREF _Toc223521539 \h </w:instrText>
            </w:r>
            <w:r>
              <w:rPr>
                <w:webHidden/>
              </w:rPr>
            </w:r>
            <w:r>
              <w:rPr>
                <w:webHidden/>
              </w:rPr>
              <w:fldChar w:fldCharType="separate"/>
            </w:r>
            <w:r>
              <w:rPr>
                <w:webHidden/>
              </w:rPr>
              <w:t>36</w:t>
            </w:r>
            <w:r>
              <w:rPr>
                <w:webHidden/>
              </w:rPr>
              <w:fldChar w:fldCharType="end"/>
            </w:r>
          </w:hyperlink>
        </w:p>
        <w:p w14:paraId="253D9CF9" w14:textId="2FB1D637" w:rsidR="00125945" w:rsidRDefault="00125945">
          <w:pPr>
            <w:pStyle w:val="TOC2"/>
            <w:rPr>
              <w:rFonts w:asciiTheme="minorHAnsi" w:hAnsiTheme="minorHAnsi"/>
              <w:kern w:val="2"/>
              <w:sz w:val="24"/>
              <w:szCs w:val="24"/>
              <w14:ligatures w14:val="standardContextual"/>
            </w:rPr>
          </w:pPr>
          <w:hyperlink w:anchor="_Toc223521540" w:history="1">
            <w:r w:rsidRPr="00A12814">
              <w:rPr>
                <w:rStyle w:val="Hyperlink"/>
              </w:rPr>
              <w:t>Attachment B: List of Types of Medical Equipment</w:t>
            </w:r>
            <w:r>
              <w:rPr>
                <w:webHidden/>
              </w:rPr>
              <w:tab/>
            </w:r>
            <w:r>
              <w:rPr>
                <w:webHidden/>
              </w:rPr>
              <w:fldChar w:fldCharType="begin"/>
            </w:r>
            <w:r>
              <w:rPr>
                <w:webHidden/>
              </w:rPr>
              <w:instrText xml:space="preserve"> PAGEREF _Toc223521540 \h </w:instrText>
            </w:r>
            <w:r>
              <w:rPr>
                <w:webHidden/>
              </w:rPr>
            </w:r>
            <w:r>
              <w:rPr>
                <w:webHidden/>
              </w:rPr>
              <w:fldChar w:fldCharType="separate"/>
            </w:r>
            <w:r>
              <w:rPr>
                <w:webHidden/>
              </w:rPr>
              <w:t>36</w:t>
            </w:r>
            <w:r>
              <w:rPr>
                <w:webHidden/>
              </w:rPr>
              <w:fldChar w:fldCharType="end"/>
            </w:r>
          </w:hyperlink>
        </w:p>
        <w:p w14:paraId="47BBD266" w14:textId="7954DCAD" w:rsidR="00125945" w:rsidRDefault="00125945">
          <w:pPr>
            <w:pStyle w:val="TOC2"/>
            <w:rPr>
              <w:rFonts w:asciiTheme="minorHAnsi" w:hAnsiTheme="minorHAnsi"/>
              <w:kern w:val="2"/>
              <w:sz w:val="24"/>
              <w:szCs w:val="24"/>
              <w14:ligatures w14:val="standardContextual"/>
            </w:rPr>
          </w:pPr>
          <w:hyperlink w:anchor="_Toc223521541" w:history="1">
            <w:r w:rsidRPr="00A12814">
              <w:rPr>
                <w:rStyle w:val="Hyperlink"/>
              </w:rPr>
              <w:t>Attachment E: Pricing Spreadsheet</w:t>
            </w:r>
            <w:r>
              <w:rPr>
                <w:webHidden/>
              </w:rPr>
              <w:tab/>
            </w:r>
            <w:r>
              <w:rPr>
                <w:webHidden/>
              </w:rPr>
              <w:fldChar w:fldCharType="begin"/>
            </w:r>
            <w:r>
              <w:rPr>
                <w:webHidden/>
              </w:rPr>
              <w:instrText xml:space="preserve"> PAGEREF _Toc223521541 \h </w:instrText>
            </w:r>
            <w:r>
              <w:rPr>
                <w:webHidden/>
              </w:rPr>
            </w:r>
            <w:r>
              <w:rPr>
                <w:webHidden/>
              </w:rPr>
              <w:fldChar w:fldCharType="separate"/>
            </w:r>
            <w:r>
              <w:rPr>
                <w:webHidden/>
              </w:rPr>
              <w:t>36</w:t>
            </w:r>
            <w:r>
              <w:rPr>
                <w:webHidden/>
              </w:rPr>
              <w:fldChar w:fldCharType="end"/>
            </w:r>
          </w:hyperlink>
        </w:p>
        <w:p w14:paraId="7253A666" w14:textId="0755E433" w:rsidR="0033138D" w:rsidRDefault="0033138D" w:rsidP="0033138D">
          <w:r>
            <w:rPr>
              <w:b/>
              <w:bCs/>
              <w:noProof/>
            </w:rPr>
            <w:fldChar w:fldCharType="end"/>
          </w:r>
        </w:p>
      </w:sdtContent>
    </w:sdt>
    <w:p w14:paraId="3AB70410" w14:textId="38D07CBA" w:rsidR="00FF3074" w:rsidRPr="0033138D" w:rsidRDefault="0033138D" w:rsidP="0033138D">
      <w:pPr>
        <w:pStyle w:val="Heading2"/>
        <w:spacing w:before="0" w:after="0" w:line="240" w:lineRule="auto"/>
      </w:pPr>
      <w:bookmarkStart w:id="3" w:name="_Toc414354809"/>
      <w:bookmarkStart w:id="4" w:name="_Toc419387576"/>
      <w:bookmarkStart w:id="5" w:name="_Toc22199960"/>
      <w:bookmarkStart w:id="6" w:name="_Toc223521498"/>
      <w:bookmarkEnd w:id="0"/>
      <w:r w:rsidRPr="0033138D">
        <w:lastRenderedPageBreak/>
        <w:t>PERFORMANCE WORK</w:t>
      </w:r>
      <w:r w:rsidR="00FF3074" w:rsidRPr="0033138D">
        <w:t xml:space="preserve"> STATEMENT (PWS)</w:t>
      </w:r>
      <w:bookmarkEnd w:id="1"/>
      <w:bookmarkEnd w:id="2"/>
      <w:bookmarkEnd w:id="3"/>
      <w:bookmarkEnd w:id="4"/>
      <w:bookmarkEnd w:id="5"/>
      <w:bookmarkEnd w:id="6"/>
    </w:p>
    <w:p w14:paraId="21446D67" w14:textId="77777777" w:rsidR="009A2D5A" w:rsidRPr="00B557D1" w:rsidRDefault="009A2D5A" w:rsidP="0033138D">
      <w:pPr>
        <w:spacing w:after="0" w:line="240" w:lineRule="auto"/>
        <w:rPr>
          <w:rFonts w:ascii="Arial" w:hAnsi="Arial" w:cs="Arial"/>
          <w:sz w:val="24"/>
          <w:szCs w:val="24"/>
        </w:rPr>
      </w:pPr>
    </w:p>
    <w:p w14:paraId="1A23A485" w14:textId="77777777" w:rsidR="00FF3074" w:rsidRPr="00B557D1" w:rsidRDefault="00FF3074" w:rsidP="0033138D">
      <w:pPr>
        <w:pStyle w:val="Heading2"/>
        <w:numPr>
          <w:ilvl w:val="0"/>
          <w:numId w:val="13"/>
        </w:numPr>
        <w:spacing w:before="0" w:after="0" w:line="240" w:lineRule="auto"/>
        <w:rPr>
          <w:rFonts w:ascii="Arial" w:hAnsi="Arial" w:cs="Arial"/>
          <w:color w:val="auto"/>
          <w:sz w:val="24"/>
          <w:szCs w:val="24"/>
        </w:rPr>
      </w:pPr>
      <w:bookmarkStart w:id="7" w:name="_Toc70413004"/>
      <w:bookmarkStart w:id="8" w:name="_Toc70413078"/>
      <w:bookmarkStart w:id="9" w:name="_Toc70418125"/>
      <w:bookmarkStart w:id="10" w:name="_Toc70418224"/>
      <w:bookmarkStart w:id="11" w:name="_Toc70418616"/>
      <w:bookmarkStart w:id="12" w:name="_Toc72152714"/>
      <w:bookmarkStart w:id="13" w:name="_Toc72324784"/>
      <w:bookmarkStart w:id="14" w:name="_Toc223521499"/>
      <w:r w:rsidRPr="00B557D1">
        <w:rPr>
          <w:rFonts w:ascii="Arial" w:hAnsi="Arial" w:cs="Arial"/>
          <w:color w:val="auto"/>
          <w:sz w:val="24"/>
          <w:szCs w:val="24"/>
        </w:rPr>
        <w:t>Introduction</w:t>
      </w:r>
      <w:bookmarkEnd w:id="7"/>
      <w:bookmarkEnd w:id="8"/>
      <w:bookmarkEnd w:id="9"/>
      <w:bookmarkEnd w:id="10"/>
      <w:bookmarkEnd w:id="11"/>
      <w:bookmarkEnd w:id="12"/>
      <w:bookmarkEnd w:id="13"/>
      <w:bookmarkEnd w:id="14"/>
    </w:p>
    <w:p w14:paraId="47EA051B" w14:textId="77777777" w:rsidR="009A2D5A" w:rsidRPr="00B557D1" w:rsidRDefault="009A2D5A" w:rsidP="0033138D">
      <w:pPr>
        <w:spacing w:after="0" w:line="240" w:lineRule="auto"/>
        <w:rPr>
          <w:rFonts w:ascii="Arial" w:hAnsi="Arial" w:cs="Arial"/>
          <w:sz w:val="24"/>
          <w:szCs w:val="24"/>
        </w:rPr>
      </w:pPr>
    </w:p>
    <w:p w14:paraId="646B3976" w14:textId="71B2D8E8" w:rsidR="00FF3074" w:rsidRPr="00B557D1" w:rsidRDefault="571E2ACC" w:rsidP="0033138D">
      <w:pPr>
        <w:spacing w:after="0" w:line="240" w:lineRule="auto"/>
        <w:rPr>
          <w:rFonts w:ascii="Arial" w:hAnsi="Arial" w:cs="Arial"/>
          <w:sz w:val="24"/>
          <w:szCs w:val="24"/>
        </w:rPr>
      </w:pPr>
      <w:r w:rsidRPr="00B557D1">
        <w:rPr>
          <w:rFonts w:ascii="Arial" w:hAnsi="Arial" w:cs="Arial"/>
          <w:sz w:val="24"/>
          <w:szCs w:val="24"/>
        </w:rPr>
        <w:t>Veterans Health Administration (</w:t>
      </w:r>
      <w:r w:rsidR="00FF3074" w:rsidRPr="00B557D1">
        <w:rPr>
          <w:rFonts w:ascii="Arial" w:hAnsi="Arial" w:cs="Arial"/>
          <w:sz w:val="24"/>
          <w:szCs w:val="24"/>
        </w:rPr>
        <w:t>VHA</w:t>
      </w:r>
      <w:r w:rsidR="26920C05" w:rsidRPr="00B557D1">
        <w:rPr>
          <w:rFonts w:ascii="Arial" w:hAnsi="Arial" w:cs="Arial"/>
          <w:sz w:val="24"/>
          <w:szCs w:val="24"/>
        </w:rPr>
        <w:t>)</w:t>
      </w:r>
      <w:r w:rsidR="00FF3074" w:rsidRPr="00B557D1">
        <w:rPr>
          <w:rFonts w:ascii="Arial" w:hAnsi="Arial" w:cs="Arial"/>
          <w:sz w:val="24"/>
          <w:szCs w:val="24"/>
        </w:rPr>
        <w:t xml:space="preserve"> Office of Healthcare Technology Management (HTM) develops and guides the comprehensive management of healthcare technologies to </w:t>
      </w:r>
      <w:r w:rsidR="009A2D5A" w:rsidRPr="00B557D1">
        <w:rPr>
          <w:rFonts w:ascii="Arial" w:hAnsi="Arial" w:cs="Arial"/>
          <w:sz w:val="24"/>
          <w:szCs w:val="24"/>
        </w:rPr>
        <w:t>ensure</w:t>
      </w:r>
      <w:r w:rsidR="00FF3074" w:rsidRPr="00B557D1">
        <w:rPr>
          <w:rFonts w:ascii="Arial" w:hAnsi="Arial" w:cs="Arial"/>
          <w:sz w:val="24"/>
          <w:szCs w:val="24"/>
        </w:rPr>
        <w:t xml:space="preserve"> safe, available, and innovative medical technology used to deliver exceptional health care for Veterans.  HTM’s vision is to be an efficient, innovative and customer-oriented Center of Excellence that continually enhances VHA’s ability to deliver world class health care for our nation’s Veterans through exceptional management of healthcare technology as well as position VHA as the national leader in healthcare technology management. HTM/Biomedical Engineering at the medical facilities and VISNs direct the medical equipment management program and support clinical care through providing preventive and corrective maintenance, healthcare consulting, and professional services for the technology assessment, implementation and sustainment of medical equipment and clinical systems.</w:t>
      </w:r>
    </w:p>
    <w:p w14:paraId="09FE1A72" w14:textId="77777777" w:rsidR="009A2D5A" w:rsidRPr="00B557D1" w:rsidRDefault="009A2D5A" w:rsidP="00B557D1">
      <w:pPr>
        <w:spacing w:after="0" w:line="240" w:lineRule="auto"/>
        <w:rPr>
          <w:rFonts w:ascii="Arial" w:hAnsi="Arial" w:cs="Arial"/>
          <w:sz w:val="24"/>
          <w:szCs w:val="24"/>
        </w:rPr>
      </w:pPr>
    </w:p>
    <w:p w14:paraId="00885816" w14:textId="09E3391B" w:rsidR="00FF3074" w:rsidRPr="00B557D1" w:rsidRDefault="00FF3074" w:rsidP="00B557D1">
      <w:pPr>
        <w:pStyle w:val="Heading2"/>
        <w:numPr>
          <w:ilvl w:val="0"/>
          <w:numId w:val="13"/>
        </w:numPr>
        <w:spacing w:before="0" w:after="0" w:line="240" w:lineRule="auto"/>
        <w:rPr>
          <w:rFonts w:ascii="Arial" w:hAnsi="Arial" w:cs="Arial"/>
          <w:color w:val="auto"/>
          <w:sz w:val="24"/>
          <w:szCs w:val="24"/>
        </w:rPr>
      </w:pPr>
      <w:bookmarkStart w:id="15" w:name="_Toc50643676"/>
      <w:bookmarkStart w:id="16" w:name="_Toc66261094"/>
      <w:bookmarkStart w:id="17" w:name="_Toc70413005"/>
      <w:bookmarkStart w:id="18" w:name="_Toc70413079"/>
      <w:bookmarkStart w:id="19" w:name="_Toc70418126"/>
      <w:bookmarkStart w:id="20" w:name="_Toc70418225"/>
      <w:bookmarkStart w:id="21" w:name="_Toc70418617"/>
      <w:bookmarkStart w:id="22" w:name="_Toc72152715"/>
      <w:bookmarkStart w:id="23" w:name="_Toc72324785"/>
      <w:bookmarkStart w:id="24" w:name="_Toc223521500"/>
      <w:r w:rsidRPr="00B557D1">
        <w:rPr>
          <w:rFonts w:ascii="Arial" w:hAnsi="Arial" w:cs="Arial"/>
          <w:color w:val="auto"/>
          <w:sz w:val="24"/>
          <w:szCs w:val="24"/>
        </w:rPr>
        <w:t>Scope of Work</w:t>
      </w:r>
      <w:bookmarkEnd w:id="15"/>
      <w:bookmarkEnd w:id="16"/>
      <w:bookmarkEnd w:id="17"/>
      <w:bookmarkEnd w:id="18"/>
      <w:bookmarkEnd w:id="19"/>
      <w:bookmarkEnd w:id="20"/>
      <w:bookmarkEnd w:id="21"/>
      <w:bookmarkEnd w:id="22"/>
      <w:bookmarkEnd w:id="23"/>
      <w:bookmarkEnd w:id="24"/>
    </w:p>
    <w:p w14:paraId="29463905" w14:textId="77777777" w:rsidR="009A2D5A" w:rsidRPr="00B557D1" w:rsidRDefault="009A2D5A" w:rsidP="00B557D1">
      <w:pPr>
        <w:spacing w:after="0" w:line="240" w:lineRule="auto"/>
        <w:rPr>
          <w:rFonts w:ascii="Arial" w:hAnsi="Arial" w:cs="Arial"/>
          <w:sz w:val="24"/>
          <w:szCs w:val="24"/>
        </w:rPr>
      </w:pPr>
    </w:p>
    <w:p w14:paraId="09A7ECE8" w14:textId="2F541EC8" w:rsidR="00FF3074" w:rsidRPr="00B557D1" w:rsidRDefault="00FF3074" w:rsidP="00B557D1">
      <w:pPr>
        <w:spacing w:after="0" w:line="240" w:lineRule="auto"/>
        <w:rPr>
          <w:rFonts w:ascii="Arial" w:hAnsi="Arial" w:cs="Arial"/>
          <w:sz w:val="24"/>
          <w:szCs w:val="24"/>
        </w:rPr>
      </w:pPr>
      <w:r w:rsidRPr="00B557D1">
        <w:rPr>
          <w:rFonts w:ascii="Arial" w:hAnsi="Arial" w:cs="Arial"/>
          <w:sz w:val="24"/>
          <w:szCs w:val="24"/>
        </w:rPr>
        <w:t xml:space="preserve">The purpose of this contract is to provide technical and professional support to Biomedical Engineering departments at </w:t>
      </w:r>
      <w:bookmarkStart w:id="25" w:name="_Hlk65647878"/>
      <w:r w:rsidRPr="00B557D1">
        <w:rPr>
          <w:rFonts w:ascii="Arial" w:hAnsi="Arial" w:cs="Arial"/>
          <w:sz w:val="24"/>
          <w:szCs w:val="24"/>
        </w:rPr>
        <w:t>Department of Veterans Affairs (VA) medical centers, outpatient clinics, VISN offices, and the HTM Program Office</w:t>
      </w:r>
      <w:bookmarkEnd w:id="25"/>
      <w:r w:rsidRPr="00B557D1">
        <w:rPr>
          <w:rFonts w:ascii="Arial" w:hAnsi="Arial" w:cs="Arial"/>
          <w:sz w:val="24"/>
          <w:szCs w:val="24"/>
        </w:rPr>
        <w:t xml:space="preserve"> to accomplish corrective and planned maintenance, professional Biomedical Engineering services, and project management work.  Contract resources may be required to accomplish routine operational tasks (e.g. maintenance, patient safety recall investigation), as well as unexpected or time-limited tasks (e.g. COVID-19 pandemic support, operational readiness services for</w:t>
      </w:r>
      <w:r w:rsidR="0C0B7340" w:rsidRPr="00B557D1">
        <w:rPr>
          <w:rFonts w:ascii="Arial" w:hAnsi="Arial" w:cs="Arial"/>
          <w:sz w:val="24"/>
          <w:szCs w:val="24"/>
        </w:rPr>
        <w:t xml:space="preserve"> Office of Electronic Health Record Modernization (</w:t>
      </w:r>
      <w:r w:rsidRPr="00B557D1">
        <w:rPr>
          <w:rFonts w:ascii="Arial" w:hAnsi="Arial" w:cs="Arial"/>
          <w:sz w:val="24"/>
          <w:szCs w:val="24"/>
        </w:rPr>
        <w:t>OEHRM</w:t>
      </w:r>
      <w:r w:rsidR="643FB866" w:rsidRPr="00B557D1">
        <w:rPr>
          <w:rFonts w:ascii="Arial" w:hAnsi="Arial" w:cs="Arial"/>
          <w:sz w:val="24"/>
          <w:szCs w:val="24"/>
        </w:rPr>
        <w:t>)</w:t>
      </w:r>
      <w:r w:rsidRPr="00B557D1">
        <w:rPr>
          <w:rFonts w:ascii="Arial" w:hAnsi="Arial" w:cs="Arial"/>
          <w:sz w:val="24"/>
          <w:szCs w:val="24"/>
        </w:rPr>
        <w:t xml:space="preserve">/Cerner deployment).  There are many competing priorities for Biomedical Engineering staff in today’s environment, and the support services </w:t>
      </w:r>
      <w:proofErr w:type="gramStart"/>
      <w:r w:rsidRPr="00B557D1">
        <w:rPr>
          <w:rFonts w:ascii="Arial" w:hAnsi="Arial" w:cs="Arial"/>
          <w:sz w:val="24"/>
          <w:szCs w:val="24"/>
        </w:rPr>
        <w:t>shall</w:t>
      </w:r>
      <w:proofErr w:type="gramEnd"/>
      <w:r w:rsidRPr="00B557D1">
        <w:rPr>
          <w:rFonts w:ascii="Arial" w:hAnsi="Arial" w:cs="Arial"/>
          <w:sz w:val="24"/>
          <w:szCs w:val="24"/>
        </w:rPr>
        <w:t xml:space="preserve"> provide interim Biomedical Engineering services either onsite or remotely while full-time positions are recruited and hired to fill permanent roles in Biomedical Engineering departments, as needed.  When Contractor support services are required by a VA medical facility, a local VISN or facility VA Contracting Officer Representative (</w:t>
      </w:r>
      <w:r w:rsidR="001711F1" w:rsidRPr="00B557D1">
        <w:rPr>
          <w:rFonts w:ascii="Arial" w:hAnsi="Arial" w:cs="Arial"/>
          <w:sz w:val="24"/>
          <w:szCs w:val="24"/>
        </w:rPr>
        <w:t>L-</w:t>
      </w:r>
      <w:r w:rsidRPr="00B557D1">
        <w:rPr>
          <w:rFonts w:ascii="Arial" w:hAnsi="Arial" w:cs="Arial"/>
          <w:sz w:val="24"/>
          <w:szCs w:val="24"/>
        </w:rPr>
        <w:t xml:space="preserve">COR) will be designated to monitor and provide oversight to the </w:t>
      </w:r>
      <w:r w:rsidR="002D073A">
        <w:rPr>
          <w:rFonts w:ascii="Arial" w:hAnsi="Arial" w:cs="Arial"/>
          <w:sz w:val="24"/>
          <w:szCs w:val="24"/>
        </w:rPr>
        <w:t>Contractor</w:t>
      </w:r>
      <w:r w:rsidRPr="00B557D1">
        <w:rPr>
          <w:rFonts w:ascii="Arial" w:hAnsi="Arial" w:cs="Arial"/>
          <w:sz w:val="24"/>
          <w:szCs w:val="24"/>
        </w:rPr>
        <w:t>s at that facility.</w:t>
      </w:r>
      <w:r w:rsidR="001711F1" w:rsidRPr="00B557D1">
        <w:rPr>
          <w:rFonts w:ascii="Arial" w:hAnsi="Arial" w:cs="Arial"/>
          <w:sz w:val="24"/>
          <w:szCs w:val="24"/>
        </w:rPr>
        <w:t xml:space="preserve"> </w:t>
      </w:r>
    </w:p>
    <w:p w14:paraId="09A050EF" w14:textId="77777777" w:rsidR="009A2D5A" w:rsidRPr="00B557D1" w:rsidRDefault="009A2D5A" w:rsidP="00B557D1">
      <w:pPr>
        <w:spacing w:after="0" w:line="240" w:lineRule="auto"/>
        <w:rPr>
          <w:rFonts w:ascii="Arial" w:hAnsi="Arial" w:cs="Arial"/>
          <w:sz w:val="24"/>
          <w:szCs w:val="24"/>
        </w:rPr>
      </w:pPr>
    </w:p>
    <w:p w14:paraId="6D03E0CA" w14:textId="056C840A" w:rsidR="00FF3074" w:rsidRPr="00B557D1" w:rsidRDefault="073555F7" w:rsidP="00B557D1">
      <w:pPr>
        <w:spacing w:after="0" w:line="240" w:lineRule="auto"/>
        <w:rPr>
          <w:rFonts w:ascii="Arial" w:eastAsia="Times New Roman" w:hAnsi="Arial" w:cs="Arial"/>
          <w:sz w:val="24"/>
          <w:szCs w:val="24"/>
        </w:rPr>
      </w:pPr>
      <w:r w:rsidRPr="00B557D1">
        <w:rPr>
          <w:rFonts w:ascii="Arial" w:eastAsia="Times New Roman" w:hAnsi="Arial" w:cs="Arial"/>
          <w:sz w:val="24"/>
          <w:szCs w:val="24"/>
        </w:rPr>
        <w:t xml:space="preserve"> Successful offeror(s) may have to execute a Business Associate Agreement (BAA). Once a contract requiring a BAA is </w:t>
      </w:r>
      <w:r w:rsidR="008514D3" w:rsidRPr="00B557D1">
        <w:rPr>
          <w:rFonts w:ascii="Arial" w:eastAsia="Times New Roman" w:hAnsi="Arial" w:cs="Arial"/>
          <w:sz w:val="24"/>
          <w:szCs w:val="24"/>
        </w:rPr>
        <w:t>awarded,</w:t>
      </w:r>
      <w:r w:rsidRPr="00B557D1">
        <w:rPr>
          <w:rFonts w:ascii="Arial" w:eastAsia="Times New Roman" w:hAnsi="Arial" w:cs="Arial"/>
          <w:sz w:val="24"/>
          <w:szCs w:val="24"/>
        </w:rPr>
        <w:t xml:space="preserve"> please contact the VHA Privacy Office BAA Issues team at </w:t>
      </w:r>
      <w:hyperlink r:id="rId17" w:history="1">
        <w:r w:rsidRPr="00B557D1">
          <w:rPr>
            <w:rStyle w:val="Hyperlink"/>
            <w:rFonts w:ascii="Arial" w:eastAsia="Times New Roman" w:hAnsi="Arial" w:cs="Arial"/>
            <w:color w:val="0000FF"/>
            <w:sz w:val="24"/>
            <w:szCs w:val="24"/>
          </w:rPr>
          <w:t>VHABAAIssues@va.gov</w:t>
        </w:r>
      </w:hyperlink>
      <w:r w:rsidRPr="00B557D1">
        <w:rPr>
          <w:rFonts w:ascii="Arial" w:eastAsia="Times New Roman" w:hAnsi="Arial" w:cs="Arial"/>
          <w:sz w:val="24"/>
          <w:szCs w:val="24"/>
        </w:rPr>
        <w:t xml:space="preserve"> to assist in implementing the appropriate BAA.</w:t>
      </w:r>
    </w:p>
    <w:p w14:paraId="47C3B0B7" w14:textId="77777777" w:rsidR="009A2D5A" w:rsidRPr="00B557D1" w:rsidRDefault="009A2D5A" w:rsidP="00B557D1">
      <w:pPr>
        <w:spacing w:after="0" w:line="240" w:lineRule="auto"/>
        <w:rPr>
          <w:rFonts w:ascii="Arial" w:eastAsia="Times New Roman" w:hAnsi="Arial" w:cs="Arial"/>
          <w:sz w:val="24"/>
          <w:szCs w:val="24"/>
        </w:rPr>
      </w:pPr>
    </w:p>
    <w:p w14:paraId="2A292B03" w14:textId="7773AFAE" w:rsidR="00FF3074" w:rsidRPr="00B557D1" w:rsidRDefault="00FF3074" w:rsidP="00B557D1">
      <w:pPr>
        <w:spacing w:after="0" w:line="240" w:lineRule="auto"/>
        <w:rPr>
          <w:rFonts w:ascii="Arial" w:hAnsi="Arial" w:cs="Arial"/>
          <w:sz w:val="24"/>
          <w:szCs w:val="24"/>
        </w:rPr>
      </w:pPr>
      <w:r w:rsidRPr="00B557D1">
        <w:rPr>
          <w:rFonts w:ascii="Arial" w:hAnsi="Arial" w:cs="Arial"/>
          <w:sz w:val="24"/>
          <w:szCs w:val="24"/>
        </w:rPr>
        <w:t xml:space="preserve">These services are non-personal. Contractor personnel </w:t>
      </w:r>
      <w:r w:rsidR="006B5F71" w:rsidRPr="00B557D1">
        <w:rPr>
          <w:rFonts w:ascii="Arial" w:hAnsi="Arial" w:cs="Arial"/>
          <w:sz w:val="24"/>
          <w:szCs w:val="24"/>
        </w:rPr>
        <w:t>shall</w:t>
      </w:r>
      <w:r w:rsidRPr="00B557D1">
        <w:rPr>
          <w:rFonts w:ascii="Arial" w:hAnsi="Arial" w:cs="Arial"/>
          <w:sz w:val="24"/>
          <w:szCs w:val="24"/>
        </w:rPr>
        <w:t xml:space="preserve"> serve in a support role</w:t>
      </w:r>
      <w:r w:rsidR="007AF2EB" w:rsidRPr="00B557D1">
        <w:rPr>
          <w:rFonts w:ascii="Arial" w:hAnsi="Arial" w:cs="Arial"/>
          <w:sz w:val="24"/>
          <w:szCs w:val="24"/>
        </w:rPr>
        <w:t xml:space="preserve"> and</w:t>
      </w:r>
      <w:r w:rsidRPr="00B557D1">
        <w:rPr>
          <w:rFonts w:ascii="Arial" w:hAnsi="Arial" w:cs="Arial"/>
          <w:sz w:val="24"/>
          <w:szCs w:val="24"/>
        </w:rPr>
        <w:t xml:space="preserve"> </w:t>
      </w:r>
      <w:r w:rsidR="4DE13E18" w:rsidRPr="00B557D1">
        <w:rPr>
          <w:rFonts w:ascii="Arial" w:hAnsi="Arial" w:cs="Arial"/>
          <w:sz w:val="24"/>
          <w:szCs w:val="24"/>
        </w:rPr>
        <w:t>do not make final decisions, approvals, or determinations on be</w:t>
      </w:r>
      <w:r w:rsidR="0D501362" w:rsidRPr="00B557D1">
        <w:rPr>
          <w:rFonts w:ascii="Arial" w:hAnsi="Arial" w:cs="Arial"/>
          <w:sz w:val="24"/>
          <w:szCs w:val="24"/>
        </w:rPr>
        <w:t>half of the Government.</w:t>
      </w:r>
      <w:r w:rsidRPr="00B557D1">
        <w:rPr>
          <w:rFonts w:ascii="Arial" w:hAnsi="Arial" w:cs="Arial"/>
          <w:sz w:val="24"/>
          <w:szCs w:val="24"/>
        </w:rPr>
        <w:t xml:space="preserve"> Contractor personnel are not subject to the supervision and control of a </w:t>
      </w:r>
      <w:proofErr w:type="gramStart"/>
      <w:r w:rsidRPr="00B557D1">
        <w:rPr>
          <w:rFonts w:ascii="Arial" w:hAnsi="Arial" w:cs="Arial"/>
          <w:sz w:val="24"/>
          <w:szCs w:val="24"/>
        </w:rPr>
        <w:t>Government</w:t>
      </w:r>
      <w:proofErr w:type="gramEnd"/>
      <w:r w:rsidRPr="00B557D1">
        <w:rPr>
          <w:rFonts w:ascii="Arial" w:hAnsi="Arial" w:cs="Arial"/>
          <w:sz w:val="24"/>
          <w:szCs w:val="24"/>
        </w:rPr>
        <w:t xml:space="preserve"> officer or employee in accordance with (IAW) FAR </w:t>
      </w:r>
      <w:r w:rsidR="70956E20" w:rsidRPr="00B557D1">
        <w:rPr>
          <w:rFonts w:ascii="Arial" w:hAnsi="Arial" w:cs="Arial"/>
          <w:sz w:val="24"/>
          <w:szCs w:val="24"/>
        </w:rPr>
        <w:t>37.201-2</w:t>
      </w:r>
      <w:r w:rsidRPr="00B557D1">
        <w:rPr>
          <w:rFonts w:ascii="Arial" w:hAnsi="Arial" w:cs="Arial"/>
          <w:sz w:val="24"/>
          <w:szCs w:val="24"/>
        </w:rPr>
        <w:t xml:space="preserve">. Rather, </w:t>
      </w:r>
      <w:r w:rsidR="002D073A">
        <w:rPr>
          <w:rFonts w:ascii="Arial" w:hAnsi="Arial" w:cs="Arial"/>
          <w:sz w:val="24"/>
          <w:szCs w:val="24"/>
        </w:rPr>
        <w:t>Contractor</w:t>
      </w:r>
      <w:r w:rsidRPr="00B557D1">
        <w:rPr>
          <w:rFonts w:ascii="Arial" w:hAnsi="Arial" w:cs="Arial"/>
          <w:sz w:val="24"/>
          <w:szCs w:val="24"/>
        </w:rPr>
        <w:t xml:space="preserve"> personnel</w:t>
      </w:r>
      <w:r w:rsidR="006B5F71" w:rsidRPr="00B557D1">
        <w:rPr>
          <w:rFonts w:ascii="Arial" w:hAnsi="Arial" w:cs="Arial"/>
          <w:sz w:val="24"/>
          <w:szCs w:val="24"/>
        </w:rPr>
        <w:t xml:space="preserve"> shall</w:t>
      </w:r>
      <w:r w:rsidRPr="00B557D1">
        <w:rPr>
          <w:rFonts w:ascii="Arial" w:hAnsi="Arial" w:cs="Arial"/>
          <w:sz w:val="24"/>
          <w:szCs w:val="24"/>
        </w:rPr>
        <w:t xml:space="preserve"> perform their duties IAW specific tasks outlined in the PWS. Supervisory functions such as hiring, directing, counseling, and firing of </w:t>
      </w:r>
      <w:r w:rsidR="002D073A">
        <w:rPr>
          <w:rFonts w:ascii="Arial" w:hAnsi="Arial" w:cs="Arial"/>
          <w:sz w:val="24"/>
          <w:szCs w:val="24"/>
        </w:rPr>
        <w:t>Contractor</w:t>
      </w:r>
      <w:r w:rsidRPr="00B557D1">
        <w:rPr>
          <w:rFonts w:ascii="Arial" w:hAnsi="Arial" w:cs="Arial"/>
          <w:sz w:val="24"/>
          <w:szCs w:val="24"/>
        </w:rPr>
        <w:t xml:space="preserve"> personnel are not performed by the Government. Contractor personnel shall at no time allow an employer-employee relationship to develop with VA organizations or their staff. VA organizations will refrain from any activities that create the appearance of such a relationship. </w:t>
      </w:r>
      <w:r w:rsidRPr="00B557D1">
        <w:rPr>
          <w:rFonts w:ascii="Arial" w:hAnsi="Arial" w:cs="Arial"/>
          <w:sz w:val="24"/>
          <w:szCs w:val="24"/>
        </w:rPr>
        <w:lastRenderedPageBreak/>
        <w:t>Contractor personnel who furnish services under this contract are subject to Government technical oversight of the services provided. The Government retains the right to reject nonconforming services.</w:t>
      </w:r>
    </w:p>
    <w:p w14:paraId="15AAEE57" w14:textId="77777777" w:rsidR="009A2D5A" w:rsidRPr="00B557D1" w:rsidRDefault="009A2D5A" w:rsidP="00B557D1">
      <w:pPr>
        <w:spacing w:after="0" w:line="240" w:lineRule="auto"/>
        <w:rPr>
          <w:rFonts w:ascii="Arial" w:hAnsi="Arial" w:cs="Arial"/>
          <w:sz w:val="24"/>
          <w:szCs w:val="24"/>
        </w:rPr>
      </w:pPr>
    </w:p>
    <w:p w14:paraId="0863E082" w14:textId="2C279ED9" w:rsidR="00FF3074" w:rsidRPr="00B557D1" w:rsidRDefault="00FF3074" w:rsidP="00B557D1">
      <w:pPr>
        <w:spacing w:after="0" w:line="240" w:lineRule="auto"/>
        <w:rPr>
          <w:rFonts w:ascii="Arial" w:hAnsi="Arial" w:cs="Arial"/>
          <w:sz w:val="24"/>
          <w:szCs w:val="24"/>
        </w:rPr>
      </w:pPr>
      <w:r w:rsidRPr="00B557D1">
        <w:rPr>
          <w:rFonts w:ascii="Arial" w:hAnsi="Arial" w:cs="Arial"/>
          <w:sz w:val="24"/>
          <w:szCs w:val="24"/>
        </w:rPr>
        <w:t xml:space="preserve">Contractors shall not perform inherently governmental functions </w:t>
      </w:r>
      <w:r w:rsidR="009A2D5A" w:rsidRPr="00B557D1">
        <w:rPr>
          <w:rFonts w:ascii="Arial" w:hAnsi="Arial" w:cs="Arial"/>
          <w:sz w:val="24"/>
          <w:szCs w:val="24"/>
        </w:rPr>
        <w:t>including</w:t>
      </w:r>
      <w:r w:rsidRPr="00B557D1">
        <w:rPr>
          <w:rFonts w:ascii="Arial" w:hAnsi="Arial" w:cs="Arial"/>
          <w:sz w:val="24"/>
          <w:szCs w:val="24"/>
        </w:rPr>
        <w:t xml:space="preserve"> decision-making, supervision of Government employees, supervision of other </w:t>
      </w:r>
      <w:r w:rsidR="002D073A">
        <w:rPr>
          <w:rFonts w:ascii="Arial" w:hAnsi="Arial" w:cs="Arial"/>
          <w:sz w:val="24"/>
          <w:szCs w:val="24"/>
        </w:rPr>
        <w:t>Contractor</w:t>
      </w:r>
      <w:r w:rsidRPr="00B557D1">
        <w:rPr>
          <w:rFonts w:ascii="Arial" w:hAnsi="Arial" w:cs="Arial"/>
          <w:sz w:val="24"/>
          <w:szCs w:val="24"/>
        </w:rPr>
        <w:t>s on other contracts, and activities that create the appearance of performing such functions.</w:t>
      </w:r>
    </w:p>
    <w:p w14:paraId="767BF0DF" w14:textId="77777777" w:rsidR="009A2D5A" w:rsidRPr="00B557D1" w:rsidRDefault="009A2D5A" w:rsidP="00B557D1">
      <w:pPr>
        <w:spacing w:after="0" w:line="240" w:lineRule="auto"/>
        <w:rPr>
          <w:rFonts w:ascii="Arial" w:hAnsi="Arial" w:cs="Arial"/>
          <w:sz w:val="24"/>
          <w:szCs w:val="24"/>
        </w:rPr>
      </w:pPr>
    </w:p>
    <w:p w14:paraId="7AA87EDA" w14:textId="1727C4A0" w:rsidR="00FF3074" w:rsidRPr="00B557D1" w:rsidRDefault="00FF3074" w:rsidP="00B557D1">
      <w:pPr>
        <w:pStyle w:val="Heading2"/>
        <w:numPr>
          <w:ilvl w:val="0"/>
          <w:numId w:val="13"/>
        </w:numPr>
        <w:spacing w:before="0" w:after="0" w:line="240" w:lineRule="auto"/>
        <w:rPr>
          <w:rFonts w:ascii="Arial" w:hAnsi="Arial" w:cs="Arial"/>
          <w:color w:val="auto"/>
          <w:sz w:val="24"/>
          <w:szCs w:val="24"/>
        </w:rPr>
      </w:pPr>
      <w:bookmarkStart w:id="26" w:name="_Toc50643677"/>
      <w:bookmarkStart w:id="27" w:name="_Toc66261095"/>
      <w:bookmarkStart w:id="28" w:name="_Toc70413006"/>
      <w:bookmarkStart w:id="29" w:name="_Toc70413080"/>
      <w:bookmarkStart w:id="30" w:name="_Toc70418127"/>
      <w:bookmarkStart w:id="31" w:name="_Toc70418226"/>
      <w:bookmarkStart w:id="32" w:name="_Toc70418618"/>
      <w:bookmarkStart w:id="33" w:name="_Toc72152716"/>
      <w:bookmarkStart w:id="34" w:name="_Toc72324786"/>
      <w:bookmarkStart w:id="35" w:name="_Toc223521501"/>
      <w:r w:rsidRPr="00B557D1">
        <w:rPr>
          <w:rFonts w:ascii="Arial" w:hAnsi="Arial" w:cs="Arial"/>
          <w:color w:val="auto"/>
          <w:sz w:val="24"/>
          <w:szCs w:val="24"/>
        </w:rPr>
        <w:t>Period of Performance</w:t>
      </w:r>
      <w:bookmarkEnd w:id="26"/>
      <w:bookmarkEnd w:id="27"/>
      <w:bookmarkEnd w:id="28"/>
      <w:bookmarkEnd w:id="29"/>
      <w:bookmarkEnd w:id="30"/>
      <w:bookmarkEnd w:id="31"/>
      <w:bookmarkEnd w:id="32"/>
      <w:bookmarkEnd w:id="33"/>
      <w:bookmarkEnd w:id="34"/>
      <w:bookmarkEnd w:id="35"/>
    </w:p>
    <w:p w14:paraId="72C70797" w14:textId="77777777" w:rsidR="009A2D5A" w:rsidRPr="00B557D1" w:rsidRDefault="009A2D5A" w:rsidP="00B557D1">
      <w:pPr>
        <w:spacing w:after="0" w:line="240" w:lineRule="auto"/>
        <w:rPr>
          <w:rFonts w:ascii="Arial" w:hAnsi="Arial" w:cs="Arial"/>
          <w:sz w:val="24"/>
          <w:szCs w:val="24"/>
        </w:rPr>
      </w:pPr>
    </w:p>
    <w:p w14:paraId="2D176C6B" w14:textId="6E7B82D3" w:rsidR="00FF3074" w:rsidRPr="00B557D1" w:rsidRDefault="00FF3074" w:rsidP="00B557D1">
      <w:pPr>
        <w:tabs>
          <w:tab w:val="left" w:pos="0"/>
          <w:tab w:val="left" w:pos="360"/>
        </w:tabs>
        <w:spacing w:after="0" w:line="240" w:lineRule="auto"/>
        <w:rPr>
          <w:rFonts w:ascii="Arial" w:hAnsi="Arial" w:cs="Arial"/>
          <w:sz w:val="24"/>
          <w:szCs w:val="24"/>
        </w:rPr>
      </w:pPr>
      <w:r w:rsidRPr="00B557D1">
        <w:rPr>
          <w:rFonts w:ascii="Arial" w:hAnsi="Arial" w:cs="Arial"/>
          <w:sz w:val="24"/>
          <w:szCs w:val="24"/>
        </w:rPr>
        <w:t>The anticipated period of performance</w:t>
      </w:r>
      <w:r w:rsidR="00C513A2" w:rsidRPr="00B557D1">
        <w:rPr>
          <w:rFonts w:ascii="Arial" w:hAnsi="Arial" w:cs="Arial"/>
          <w:sz w:val="24"/>
          <w:szCs w:val="24"/>
        </w:rPr>
        <w:t xml:space="preserve"> of this </w:t>
      </w:r>
      <w:r w:rsidR="00053D90">
        <w:rPr>
          <w:rFonts w:ascii="Arial" w:hAnsi="Arial" w:cs="Arial"/>
          <w:sz w:val="24"/>
          <w:szCs w:val="24"/>
        </w:rPr>
        <w:t xml:space="preserve">task order (TO) </w:t>
      </w:r>
      <w:r w:rsidR="007719E8">
        <w:rPr>
          <w:rFonts w:ascii="Arial" w:hAnsi="Arial" w:cs="Arial"/>
          <w:sz w:val="24"/>
          <w:szCs w:val="24"/>
        </w:rPr>
        <w:t xml:space="preserve">is </w:t>
      </w:r>
      <w:r w:rsidR="002C70C9">
        <w:rPr>
          <w:rFonts w:ascii="Arial" w:hAnsi="Arial" w:cs="Arial"/>
          <w:sz w:val="24"/>
          <w:szCs w:val="24"/>
        </w:rPr>
        <w:t xml:space="preserve">September </w:t>
      </w:r>
      <w:r w:rsidR="00804F77">
        <w:rPr>
          <w:rFonts w:ascii="Arial" w:hAnsi="Arial" w:cs="Arial"/>
          <w:sz w:val="24"/>
          <w:szCs w:val="24"/>
        </w:rPr>
        <w:t>20</w:t>
      </w:r>
      <w:r w:rsidR="00803CAB">
        <w:rPr>
          <w:rFonts w:ascii="Arial" w:hAnsi="Arial" w:cs="Arial"/>
          <w:sz w:val="24"/>
          <w:szCs w:val="24"/>
        </w:rPr>
        <w:t xml:space="preserve">, 2021 – </w:t>
      </w:r>
      <w:r w:rsidR="00804F77">
        <w:rPr>
          <w:rFonts w:ascii="Arial" w:hAnsi="Arial" w:cs="Arial"/>
          <w:sz w:val="24"/>
          <w:szCs w:val="24"/>
        </w:rPr>
        <w:t>September 19, 2022.</w:t>
      </w:r>
    </w:p>
    <w:p w14:paraId="0B3D729B" w14:textId="77777777" w:rsidR="009A2D5A" w:rsidRPr="00B557D1" w:rsidRDefault="009A2D5A" w:rsidP="00B557D1">
      <w:pPr>
        <w:tabs>
          <w:tab w:val="left" w:pos="0"/>
          <w:tab w:val="left" w:pos="360"/>
        </w:tabs>
        <w:spacing w:after="0" w:line="240" w:lineRule="auto"/>
        <w:rPr>
          <w:rFonts w:ascii="Arial" w:hAnsi="Arial" w:cs="Arial"/>
          <w:sz w:val="24"/>
          <w:szCs w:val="24"/>
        </w:rPr>
      </w:pPr>
    </w:p>
    <w:p w14:paraId="76A70070" w14:textId="6462B4E1" w:rsidR="00FF3074" w:rsidRPr="00B557D1" w:rsidRDefault="00FF3074" w:rsidP="00B557D1">
      <w:pPr>
        <w:pStyle w:val="Heading2"/>
        <w:numPr>
          <w:ilvl w:val="0"/>
          <w:numId w:val="13"/>
        </w:numPr>
        <w:spacing w:before="0" w:after="0" w:line="240" w:lineRule="auto"/>
        <w:rPr>
          <w:rFonts w:ascii="Arial" w:hAnsi="Arial" w:cs="Arial"/>
          <w:color w:val="auto"/>
          <w:sz w:val="24"/>
          <w:szCs w:val="24"/>
        </w:rPr>
      </w:pPr>
      <w:bookmarkStart w:id="36" w:name="_Toc50643678"/>
      <w:bookmarkStart w:id="37" w:name="_Toc66261096"/>
      <w:bookmarkStart w:id="38" w:name="_Toc70413007"/>
      <w:bookmarkStart w:id="39" w:name="_Toc70413081"/>
      <w:bookmarkStart w:id="40" w:name="_Toc70418128"/>
      <w:bookmarkStart w:id="41" w:name="_Toc70418227"/>
      <w:bookmarkStart w:id="42" w:name="_Toc70418619"/>
      <w:bookmarkStart w:id="43" w:name="_Toc72152717"/>
      <w:bookmarkStart w:id="44" w:name="_Toc72324787"/>
      <w:bookmarkStart w:id="45" w:name="_Toc223521502"/>
      <w:r w:rsidRPr="00B557D1">
        <w:rPr>
          <w:rFonts w:ascii="Arial" w:hAnsi="Arial" w:cs="Arial"/>
          <w:color w:val="auto"/>
          <w:sz w:val="24"/>
          <w:szCs w:val="24"/>
        </w:rPr>
        <w:t>Place of Performance</w:t>
      </w:r>
      <w:bookmarkEnd w:id="36"/>
      <w:bookmarkEnd w:id="37"/>
      <w:bookmarkEnd w:id="38"/>
      <w:bookmarkEnd w:id="39"/>
      <w:bookmarkEnd w:id="40"/>
      <w:bookmarkEnd w:id="41"/>
      <w:bookmarkEnd w:id="42"/>
      <w:bookmarkEnd w:id="43"/>
      <w:bookmarkEnd w:id="44"/>
      <w:bookmarkEnd w:id="45"/>
    </w:p>
    <w:p w14:paraId="234F3883" w14:textId="77777777" w:rsidR="009A2D5A" w:rsidRPr="00B557D1" w:rsidRDefault="009A2D5A" w:rsidP="00B557D1">
      <w:pPr>
        <w:spacing w:after="0" w:line="240" w:lineRule="auto"/>
        <w:rPr>
          <w:rFonts w:ascii="Arial" w:hAnsi="Arial" w:cs="Arial"/>
          <w:sz w:val="24"/>
          <w:szCs w:val="24"/>
        </w:rPr>
      </w:pPr>
    </w:p>
    <w:p w14:paraId="7FC8B208" w14:textId="4EA49E27" w:rsidR="00FF3074" w:rsidRPr="00B557D1" w:rsidRDefault="00FF3074" w:rsidP="00B557D1">
      <w:pPr>
        <w:spacing w:after="0" w:line="240" w:lineRule="auto"/>
        <w:rPr>
          <w:rFonts w:ascii="Arial" w:hAnsi="Arial" w:cs="Arial"/>
          <w:sz w:val="24"/>
          <w:szCs w:val="24"/>
        </w:rPr>
      </w:pPr>
      <w:r w:rsidRPr="631F2662">
        <w:rPr>
          <w:rFonts w:ascii="Arial" w:hAnsi="Arial" w:cs="Arial"/>
          <w:sz w:val="24"/>
          <w:szCs w:val="24"/>
        </w:rPr>
        <w:t xml:space="preserve">This is a nationwide contract to include </w:t>
      </w:r>
      <w:r w:rsidR="7384A84E" w:rsidRPr="631F2662">
        <w:rPr>
          <w:rFonts w:ascii="Arial" w:hAnsi="Arial" w:cs="Arial"/>
          <w:sz w:val="24"/>
          <w:szCs w:val="24"/>
        </w:rPr>
        <w:t xml:space="preserve">Continental </w:t>
      </w:r>
      <w:r w:rsidRPr="631F2662">
        <w:rPr>
          <w:rFonts w:ascii="Arial" w:hAnsi="Arial" w:cs="Arial"/>
          <w:sz w:val="24"/>
          <w:szCs w:val="24"/>
        </w:rPr>
        <w:t>United States</w:t>
      </w:r>
      <w:r w:rsidR="7B455C0E" w:rsidRPr="631F2662">
        <w:rPr>
          <w:rFonts w:ascii="Arial" w:hAnsi="Arial" w:cs="Arial"/>
          <w:sz w:val="24"/>
          <w:szCs w:val="24"/>
        </w:rPr>
        <w:t xml:space="preserve"> (CONUS)</w:t>
      </w:r>
      <w:r w:rsidRPr="631F2662">
        <w:rPr>
          <w:rFonts w:ascii="Arial" w:hAnsi="Arial" w:cs="Arial"/>
          <w:sz w:val="24"/>
          <w:szCs w:val="24"/>
        </w:rPr>
        <w:t xml:space="preserve"> and Puerto Rico for all VA medical centers and outpatient clinics where Biomedical Engineering currently provides support.  </w:t>
      </w:r>
      <w:r w:rsidR="000B4D42" w:rsidRPr="631F2662">
        <w:rPr>
          <w:rFonts w:ascii="Arial" w:hAnsi="Arial" w:cs="Arial"/>
          <w:sz w:val="24"/>
          <w:szCs w:val="24"/>
          <w:u w:val="single"/>
        </w:rPr>
        <w:t>Attachment A: List of Facilities</w:t>
      </w:r>
      <w:r w:rsidRPr="631F2662">
        <w:rPr>
          <w:rFonts w:ascii="Arial" w:hAnsi="Arial" w:cs="Arial"/>
          <w:sz w:val="24"/>
          <w:szCs w:val="24"/>
        </w:rPr>
        <w:t xml:space="preserve"> identifies all main facilities where work may be performed as part of this contract</w:t>
      </w:r>
      <w:r w:rsidRPr="00125945">
        <w:rPr>
          <w:rFonts w:ascii="Arial" w:hAnsi="Arial" w:cs="Arial"/>
          <w:sz w:val="24"/>
          <w:szCs w:val="24"/>
        </w:rPr>
        <w:t>.  The Contractor can</w:t>
      </w:r>
      <w:r w:rsidRPr="631F2662">
        <w:rPr>
          <w:rFonts w:ascii="Arial" w:hAnsi="Arial" w:cs="Arial"/>
          <w:sz w:val="24"/>
          <w:szCs w:val="24"/>
        </w:rPr>
        <w:t xml:space="preserve"> determine how to service the outpatient clinics associated with main facilities.  The Government retains the right to add or subtract facilities as needed, and this will be done via </w:t>
      </w:r>
      <w:r w:rsidR="009A2D5A" w:rsidRPr="631F2662">
        <w:rPr>
          <w:rFonts w:ascii="Arial" w:hAnsi="Arial" w:cs="Arial"/>
          <w:sz w:val="24"/>
          <w:szCs w:val="24"/>
        </w:rPr>
        <w:t>modification</w:t>
      </w:r>
      <w:r w:rsidRPr="631F2662">
        <w:rPr>
          <w:rFonts w:ascii="Arial" w:hAnsi="Arial" w:cs="Arial"/>
          <w:sz w:val="24"/>
          <w:szCs w:val="24"/>
        </w:rPr>
        <w:t xml:space="preserve"> to the contract.</w:t>
      </w:r>
    </w:p>
    <w:p w14:paraId="6CC05296" w14:textId="77777777" w:rsidR="009A2D5A" w:rsidRPr="00B557D1" w:rsidRDefault="009A2D5A" w:rsidP="00B557D1">
      <w:pPr>
        <w:spacing w:after="0" w:line="240" w:lineRule="auto"/>
        <w:rPr>
          <w:rFonts w:ascii="Arial" w:hAnsi="Arial" w:cs="Arial"/>
          <w:sz w:val="24"/>
          <w:szCs w:val="24"/>
        </w:rPr>
      </w:pPr>
    </w:p>
    <w:p w14:paraId="5162EC18" w14:textId="77A7A156" w:rsidR="00FF3074" w:rsidRPr="00B557D1" w:rsidRDefault="00FF3074" w:rsidP="00B557D1">
      <w:pPr>
        <w:pStyle w:val="Heading2"/>
        <w:numPr>
          <w:ilvl w:val="0"/>
          <w:numId w:val="13"/>
        </w:numPr>
        <w:spacing w:before="0" w:after="0" w:line="240" w:lineRule="auto"/>
        <w:rPr>
          <w:rFonts w:ascii="Arial" w:hAnsi="Arial" w:cs="Arial"/>
          <w:color w:val="auto"/>
          <w:sz w:val="24"/>
          <w:szCs w:val="24"/>
        </w:rPr>
      </w:pPr>
      <w:bookmarkStart w:id="46" w:name="_Toc50643679"/>
      <w:bookmarkStart w:id="47" w:name="_Toc66261097"/>
      <w:bookmarkStart w:id="48" w:name="_Toc70413008"/>
      <w:bookmarkStart w:id="49" w:name="_Toc70413082"/>
      <w:bookmarkStart w:id="50" w:name="_Toc70418129"/>
      <w:bookmarkStart w:id="51" w:name="_Toc70418228"/>
      <w:bookmarkStart w:id="52" w:name="_Toc70418620"/>
      <w:bookmarkStart w:id="53" w:name="_Toc72152718"/>
      <w:bookmarkStart w:id="54" w:name="_Toc72324788"/>
      <w:bookmarkStart w:id="55" w:name="_Toc223521503"/>
      <w:r w:rsidRPr="00B557D1">
        <w:rPr>
          <w:rFonts w:ascii="Arial" w:hAnsi="Arial" w:cs="Arial"/>
          <w:color w:val="auto"/>
          <w:sz w:val="24"/>
          <w:szCs w:val="24"/>
        </w:rPr>
        <w:t>Hours of Performance</w:t>
      </w:r>
      <w:bookmarkEnd w:id="46"/>
      <w:bookmarkEnd w:id="47"/>
      <w:bookmarkEnd w:id="48"/>
      <w:bookmarkEnd w:id="49"/>
      <w:bookmarkEnd w:id="50"/>
      <w:bookmarkEnd w:id="51"/>
      <w:bookmarkEnd w:id="52"/>
      <w:bookmarkEnd w:id="53"/>
      <w:bookmarkEnd w:id="54"/>
      <w:bookmarkEnd w:id="55"/>
    </w:p>
    <w:p w14:paraId="60FEB856" w14:textId="77777777" w:rsidR="009A2D5A" w:rsidRPr="00B557D1" w:rsidRDefault="009A2D5A" w:rsidP="00B557D1">
      <w:pPr>
        <w:spacing w:after="0" w:line="240" w:lineRule="auto"/>
        <w:rPr>
          <w:rFonts w:ascii="Arial" w:hAnsi="Arial" w:cs="Arial"/>
          <w:sz w:val="24"/>
          <w:szCs w:val="24"/>
        </w:rPr>
      </w:pPr>
    </w:p>
    <w:p w14:paraId="5B08330D" w14:textId="04152537" w:rsidR="00FF3074" w:rsidRPr="00B557D1" w:rsidRDefault="00FF3074" w:rsidP="00B557D1">
      <w:pPr>
        <w:tabs>
          <w:tab w:val="left" w:pos="-720"/>
          <w:tab w:val="left" w:pos="0"/>
          <w:tab w:val="left" w:pos="360"/>
        </w:tabs>
        <w:spacing w:after="0" w:line="240" w:lineRule="auto"/>
        <w:rPr>
          <w:rFonts w:ascii="Arial" w:hAnsi="Arial" w:cs="Arial"/>
          <w:sz w:val="24"/>
          <w:szCs w:val="24"/>
        </w:rPr>
      </w:pPr>
      <w:r w:rsidRPr="00B557D1">
        <w:rPr>
          <w:rFonts w:ascii="Arial" w:hAnsi="Arial" w:cs="Arial"/>
          <w:sz w:val="24"/>
          <w:szCs w:val="24"/>
        </w:rPr>
        <w:t>Normal working hours will range between 7:00 AM to 5:00 PM, Monday through Friday, excluding federal holidays, although there may be some working</w:t>
      </w:r>
      <w:r w:rsidR="00C513A2" w:rsidRPr="00B557D1">
        <w:rPr>
          <w:rFonts w:ascii="Arial" w:hAnsi="Arial" w:cs="Arial"/>
          <w:sz w:val="24"/>
          <w:szCs w:val="24"/>
        </w:rPr>
        <w:t>-</w:t>
      </w:r>
      <w:r w:rsidRPr="00B557D1">
        <w:rPr>
          <w:rFonts w:ascii="Arial" w:hAnsi="Arial" w:cs="Arial"/>
          <w:sz w:val="24"/>
          <w:szCs w:val="24"/>
        </w:rPr>
        <w:t xml:space="preserve">hours flexibility.  This will be further defined in </w:t>
      </w:r>
      <w:r w:rsidR="00C513A2" w:rsidRPr="00B557D1">
        <w:rPr>
          <w:rFonts w:ascii="Arial" w:hAnsi="Arial" w:cs="Arial"/>
          <w:sz w:val="24"/>
          <w:szCs w:val="24"/>
        </w:rPr>
        <w:t xml:space="preserve">each </w:t>
      </w:r>
      <w:r w:rsidRPr="00B557D1">
        <w:rPr>
          <w:rFonts w:ascii="Arial" w:hAnsi="Arial" w:cs="Arial"/>
          <w:sz w:val="24"/>
          <w:szCs w:val="24"/>
        </w:rPr>
        <w:t xml:space="preserve">task order. Occasional overtime may be needed and will be billed at the </w:t>
      </w:r>
      <w:r w:rsidR="009A2D5A" w:rsidRPr="00B557D1">
        <w:rPr>
          <w:rFonts w:ascii="Arial" w:hAnsi="Arial" w:cs="Arial"/>
          <w:sz w:val="24"/>
          <w:szCs w:val="24"/>
        </w:rPr>
        <w:t>agreed</w:t>
      </w:r>
      <w:r w:rsidRPr="00B557D1">
        <w:rPr>
          <w:rFonts w:ascii="Arial" w:hAnsi="Arial" w:cs="Arial"/>
          <w:sz w:val="24"/>
          <w:szCs w:val="24"/>
        </w:rPr>
        <w:t xml:space="preserve"> rate. Contractor hours will be monitored by the </w:t>
      </w:r>
      <w:r w:rsidR="00C513A2" w:rsidRPr="00B557D1">
        <w:rPr>
          <w:rFonts w:ascii="Arial" w:hAnsi="Arial" w:cs="Arial"/>
          <w:sz w:val="24"/>
          <w:szCs w:val="24"/>
        </w:rPr>
        <w:t>L-</w:t>
      </w:r>
      <w:r w:rsidRPr="00B557D1">
        <w:rPr>
          <w:rFonts w:ascii="Arial" w:hAnsi="Arial" w:cs="Arial"/>
          <w:sz w:val="24"/>
          <w:szCs w:val="24"/>
        </w:rPr>
        <w:t>COR and verified prior to billing and payment.</w:t>
      </w:r>
    </w:p>
    <w:p w14:paraId="32818B17" w14:textId="77777777" w:rsidR="009A2D5A" w:rsidRPr="00B557D1" w:rsidRDefault="009A2D5A" w:rsidP="00B557D1">
      <w:pPr>
        <w:tabs>
          <w:tab w:val="left" w:pos="-720"/>
          <w:tab w:val="left" w:pos="0"/>
          <w:tab w:val="left" w:pos="360"/>
        </w:tabs>
        <w:spacing w:after="0" w:line="240" w:lineRule="auto"/>
        <w:rPr>
          <w:rFonts w:ascii="Arial" w:hAnsi="Arial" w:cs="Arial"/>
          <w:b/>
          <w:sz w:val="24"/>
          <w:szCs w:val="24"/>
        </w:rPr>
      </w:pPr>
    </w:p>
    <w:p w14:paraId="649B6DDC" w14:textId="77777777" w:rsidR="00FF3074" w:rsidRPr="00B557D1" w:rsidRDefault="00FF3074" w:rsidP="0033138D">
      <w:pPr>
        <w:pStyle w:val="Heading2"/>
        <w:numPr>
          <w:ilvl w:val="0"/>
          <w:numId w:val="13"/>
        </w:numPr>
        <w:spacing w:before="0" w:after="0" w:line="240" w:lineRule="auto"/>
        <w:rPr>
          <w:rFonts w:ascii="Arial" w:hAnsi="Arial" w:cs="Arial"/>
          <w:color w:val="auto"/>
          <w:sz w:val="24"/>
          <w:szCs w:val="24"/>
        </w:rPr>
      </w:pPr>
      <w:bookmarkStart w:id="56" w:name="_Toc66261098"/>
      <w:bookmarkStart w:id="57" w:name="_Toc70413009"/>
      <w:bookmarkStart w:id="58" w:name="_Toc70413083"/>
      <w:bookmarkStart w:id="59" w:name="_Toc70418130"/>
      <w:bookmarkStart w:id="60" w:name="_Toc70418229"/>
      <w:bookmarkStart w:id="61" w:name="_Toc70418621"/>
      <w:bookmarkStart w:id="62" w:name="_Toc72152719"/>
      <w:bookmarkStart w:id="63" w:name="_Toc72324789"/>
      <w:bookmarkStart w:id="64" w:name="_Toc223521504"/>
      <w:r w:rsidRPr="00B557D1">
        <w:rPr>
          <w:rFonts w:ascii="Arial" w:hAnsi="Arial" w:cs="Arial"/>
          <w:color w:val="auto"/>
          <w:sz w:val="24"/>
          <w:szCs w:val="24"/>
        </w:rPr>
        <w:t>Travel</w:t>
      </w:r>
      <w:bookmarkEnd w:id="56"/>
      <w:bookmarkEnd w:id="57"/>
      <w:bookmarkEnd w:id="58"/>
      <w:bookmarkEnd w:id="59"/>
      <w:bookmarkEnd w:id="60"/>
      <w:bookmarkEnd w:id="61"/>
      <w:bookmarkEnd w:id="62"/>
      <w:bookmarkEnd w:id="63"/>
      <w:bookmarkEnd w:id="64"/>
    </w:p>
    <w:p w14:paraId="769C5481" w14:textId="77777777" w:rsidR="009A2D5A" w:rsidRPr="00B557D1" w:rsidRDefault="009A2D5A" w:rsidP="00B557D1">
      <w:pPr>
        <w:spacing w:after="0" w:line="240" w:lineRule="auto"/>
        <w:rPr>
          <w:rFonts w:ascii="Arial" w:hAnsi="Arial" w:cs="Arial"/>
          <w:sz w:val="24"/>
          <w:szCs w:val="24"/>
        </w:rPr>
      </w:pPr>
    </w:p>
    <w:p w14:paraId="39D27F97" w14:textId="65F26D30" w:rsidR="00FF3074" w:rsidRPr="00B557D1" w:rsidRDefault="00FF3074" w:rsidP="00B557D1">
      <w:pPr>
        <w:tabs>
          <w:tab w:val="left" w:pos="0"/>
          <w:tab w:val="left" w:pos="360"/>
        </w:tabs>
        <w:spacing w:after="0" w:line="240" w:lineRule="auto"/>
        <w:rPr>
          <w:rFonts w:ascii="Arial" w:hAnsi="Arial" w:cs="Arial"/>
          <w:sz w:val="24"/>
          <w:szCs w:val="24"/>
        </w:rPr>
      </w:pPr>
      <w:r w:rsidRPr="00B557D1">
        <w:rPr>
          <w:rFonts w:ascii="Arial" w:hAnsi="Arial" w:cs="Arial"/>
          <w:sz w:val="24"/>
          <w:szCs w:val="24"/>
        </w:rPr>
        <w:t xml:space="preserve">Some tasks may require </w:t>
      </w:r>
      <w:r w:rsidR="008514D3" w:rsidRPr="00B557D1">
        <w:rPr>
          <w:rFonts w:ascii="Arial" w:hAnsi="Arial" w:cs="Arial"/>
          <w:sz w:val="24"/>
          <w:szCs w:val="24"/>
        </w:rPr>
        <w:t>travel;</w:t>
      </w:r>
      <w:r w:rsidR="000724DB" w:rsidRPr="00B557D1">
        <w:rPr>
          <w:rFonts w:ascii="Arial" w:hAnsi="Arial" w:cs="Arial"/>
          <w:sz w:val="24"/>
          <w:szCs w:val="24"/>
        </w:rPr>
        <w:t xml:space="preserve"> authorized travel will be identified at the task order </w:t>
      </w:r>
      <w:r w:rsidR="008514D3" w:rsidRPr="00B557D1">
        <w:rPr>
          <w:rFonts w:ascii="Arial" w:hAnsi="Arial" w:cs="Arial"/>
          <w:sz w:val="24"/>
          <w:szCs w:val="24"/>
        </w:rPr>
        <w:t>level.</w:t>
      </w:r>
      <w:r w:rsidRPr="00B557D1">
        <w:rPr>
          <w:rFonts w:ascii="Arial" w:hAnsi="Arial" w:cs="Arial"/>
          <w:sz w:val="24"/>
          <w:szCs w:val="24"/>
        </w:rPr>
        <w:t xml:space="preserve"> This travel must be pre-approved by the</w:t>
      </w:r>
      <w:r w:rsidR="0045560B" w:rsidRPr="00B557D1">
        <w:rPr>
          <w:rFonts w:ascii="Arial" w:hAnsi="Arial" w:cs="Arial"/>
          <w:sz w:val="24"/>
          <w:szCs w:val="24"/>
        </w:rPr>
        <w:t xml:space="preserve"> Local</w:t>
      </w:r>
      <w:r w:rsidRPr="00B557D1">
        <w:rPr>
          <w:rFonts w:ascii="Arial" w:hAnsi="Arial" w:cs="Arial"/>
          <w:sz w:val="24"/>
          <w:szCs w:val="24"/>
        </w:rPr>
        <w:t xml:space="preserve"> Contracting Officer’s Representative (</w:t>
      </w:r>
      <w:r w:rsidR="0045560B" w:rsidRPr="00B557D1">
        <w:rPr>
          <w:rFonts w:ascii="Arial" w:hAnsi="Arial" w:cs="Arial"/>
          <w:sz w:val="24"/>
          <w:szCs w:val="24"/>
        </w:rPr>
        <w:t>L-</w:t>
      </w:r>
      <w:r w:rsidRPr="00B557D1">
        <w:rPr>
          <w:rFonts w:ascii="Arial" w:hAnsi="Arial" w:cs="Arial"/>
          <w:sz w:val="24"/>
          <w:szCs w:val="24"/>
        </w:rPr>
        <w:t xml:space="preserve">COR) and will be reimbursed in accordance </w:t>
      </w:r>
      <w:r w:rsidR="008514D3" w:rsidRPr="00B557D1">
        <w:rPr>
          <w:rFonts w:ascii="Arial" w:hAnsi="Arial" w:cs="Arial"/>
          <w:sz w:val="24"/>
          <w:szCs w:val="24"/>
        </w:rPr>
        <w:t>with</w:t>
      </w:r>
      <w:r w:rsidR="00C513A2" w:rsidRPr="00B557D1">
        <w:rPr>
          <w:rFonts w:ascii="Arial" w:hAnsi="Arial" w:cs="Arial"/>
          <w:sz w:val="24"/>
          <w:szCs w:val="24"/>
        </w:rPr>
        <w:t xml:space="preserve"> </w:t>
      </w:r>
      <w:r w:rsidRPr="00B557D1">
        <w:rPr>
          <w:rFonts w:ascii="Arial" w:hAnsi="Arial" w:cs="Arial"/>
          <w:sz w:val="24"/>
          <w:szCs w:val="24"/>
        </w:rPr>
        <w:t xml:space="preserve">Federal Travel Regulations (FTR) and Federal Acquisition Regulations (FAR) 31.205-46.   Each Contractor invoice </w:t>
      </w:r>
      <w:r w:rsidR="006B5F71" w:rsidRPr="00B557D1">
        <w:rPr>
          <w:rFonts w:ascii="Arial" w:hAnsi="Arial" w:cs="Arial"/>
          <w:sz w:val="24"/>
          <w:szCs w:val="24"/>
        </w:rPr>
        <w:t xml:space="preserve">shall </w:t>
      </w:r>
      <w:r w:rsidRPr="00B557D1">
        <w:rPr>
          <w:rFonts w:ascii="Arial" w:hAnsi="Arial" w:cs="Arial"/>
          <w:sz w:val="24"/>
          <w:szCs w:val="24"/>
        </w:rPr>
        <w:t xml:space="preserve">include copies of all receipts that support the travel costs claimed in the invoice.  Local travel within a 50-mile radius from the duty location noted in the task order, is considered the cost of doing business and will not be reimbursed.  Travel performed for personal convenience and daily travel to and from work at the Contractor’s facility will not be reimbursed. General and Administrative (G&amp;A) fees will not be reimbursed. </w:t>
      </w:r>
      <w:r w:rsidR="783CB5D1" w:rsidRPr="00B557D1">
        <w:rPr>
          <w:rFonts w:ascii="Arial" w:hAnsi="Arial" w:cs="Arial"/>
          <w:sz w:val="24"/>
          <w:szCs w:val="24"/>
        </w:rPr>
        <w:t>If travel is not specifically authorized in writing by the L-COR in the applicable task order, it shall not be authorized as a separate billable expense.</w:t>
      </w:r>
    </w:p>
    <w:p w14:paraId="386C2C20" w14:textId="77777777" w:rsidR="009A2D5A" w:rsidRPr="00B557D1" w:rsidRDefault="009A2D5A" w:rsidP="00B557D1">
      <w:pPr>
        <w:tabs>
          <w:tab w:val="left" w:pos="0"/>
          <w:tab w:val="left" w:pos="360"/>
        </w:tabs>
        <w:spacing w:after="0" w:line="240" w:lineRule="auto"/>
        <w:rPr>
          <w:rFonts w:ascii="Arial" w:hAnsi="Arial" w:cs="Arial"/>
          <w:sz w:val="24"/>
          <w:szCs w:val="24"/>
        </w:rPr>
      </w:pPr>
    </w:p>
    <w:p w14:paraId="5B75A88F" w14:textId="77429D3E" w:rsidR="00FF3074" w:rsidRPr="00B557D1" w:rsidRDefault="00FF3074" w:rsidP="00B557D1">
      <w:pPr>
        <w:pStyle w:val="Heading2"/>
        <w:numPr>
          <w:ilvl w:val="0"/>
          <w:numId w:val="13"/>
        </w:numPr>
        <w:spacing w:before="0" w:after="0" w:line="240" w:lineRule="auto"/>
        <w:rPr>
          <w:rFonts w:ascii="Arial" w:hAnsi="Arial" w:cs="Arial"/>
          <w:color w:val="auto"/>
          <w:sz w:val="24"/>
          <w:szCs w:val="24"/>
        </w:rPr>
      </w:pPr>
      <w:bookmarkStart w:id="65" w:name="_Toc66261099"/>
      <w:bookmarkStart w:id="66" w:name="_Toc70413010"/>
      <w:bookmarkStart w:id="67" w:name="_Toc70413084"/>
      <w:bookmarkStart w:id="68" w:name="_Toc70418131"/>
      <w:bookmarkStart w:id="69" w:name="_Toc70418230"/>
      <w:bookmarkStart w:id="70" w:name="_Toc70418622"/>
      <w:bookmarkStart w:id="71" w:name="_Toc72152720"/>
      <w:bookmarkStart w:id="72" w:name="_Toc72324790"/>
      <w:bookmarkStart w:id="73" w:name="_Toc223521505"/>
      <w:r w:rsidRPr="00B557D1">
        <w:rPr>
          <w:rFonts w:ascii="Arial" w:hAnsi="Arial" w:cs="Arial"/>
          <w:color w:val="auto"/>
          <w:sz w:val="24"/>
          <w:szCs w:val="24"/>
        </w:rPr>
        <w:t xml:space="preserve">Scheduling and </w:t>
      </w:r>
      <w:r w:rsidR="4E8819F3" w:rsidRPr="00B557D1">
        <w:rPr>
          <w:rFonts w:ascii="Arial" w:hAnsi="Arial" w:cs="Arial"/>
          <w:color w:val="auto"/>
          <w:sz w:val="24"/>
          <w:szCs w:val="24"/>
        </w:rPr>
        <w:t>Availability</w:t>
      </w:r>
      <w:r w:rsidRPr="00B557D1">
        <w:rPr>
          <w:rFonts w:ascii="Arial" w:hAnsi="Arial" w:cs="Arial"/>
          <w:color w:val="auto"/>
          <w:sz w:val="24"/>
          <w:szCs w:val="24"/>
        </w:rPr>
        <w:t xml:space="preserve"> Reports</w:t>
      </w:r>
      <w:bookmarkEnd w:id="65"/>
      <w:bookmarkEnd w:id="66"/>
      <w:bookmarkEnd w:id="67"/>
      <w:bookmarkEnd w:id="68"/>
      <w:bookmarkEnd w:id="69"/>
      <w:bookmarkEnd w:id="70"/>
      <w:bookmarkEnd w:id="71"/>
      <w:bookmarkEnd w:id="72"/>
      <w:bookmarkEnd w:id="73"/>
    </w:p>
    <w:p w14:paraId="18F58103" w14:textId="77777777" w:rsidR="009A2D5A" w:rsidRPr="00B557D1" w:rsidRDefault="009A2D5A" w:rsidP="00B557D1">
      <w:pPr>
        <w:spacing w:after="0" w:line="240" w:lineRule="auto"/>
        <w:rPr>
          <w:rFonts w:ascii="Arial" w:hAnsi="Arial" w:cs="Arial"/>
          <w:sz w:val="24"/>
          <w:szCs w:val="24"/>
        </w:rPr>
      </w:pPr>
    </w:p>
    <w:p w14:paraId="3916F63E" w14:textId="77777777" w:rsidR="009A2D5A" w:rsidRPr="00B557D1" w:rsidRDefault="00FF3074" w:rsidP="00B557D1">
      <w:pPr>
        <w:tabs>
          <w:tab w:val="left" w:pos="0"/>
          <w:tab w:val="left" w:pos="360"/>
        </w:tabs>
        <w:spacing w:after="0" w:line="240" w:lineRule="auto"/>
        <w:rPr>
          <w:rFonts w:ascii="Arial" w:hAnsi="Arial" w:cs="Arial"/>
          <w:sz w:val="24"/>
          <w:szCs w:val="24"/>
        </w:rPr>
      </w:pPr>
      <w:r w:rsidRPr="00B557D1">
        <w:rPr>
          <w:rFonts w:ascii="Arial" w:hAnsi="Arial" w:cs="Arial"/>
          <w:sz w:val="24"/>
          <w:szCs w:val="24"/>
        </w:rPr>
        <w:t xml:space="preserve">The Contractor shall designate a </w:t>
      </w:r>
      <w:r w:rsidR="10DB1CF2" w:rsidRPr="00B557D1">
        <w:rPr>
          <w:rFonts w:ascii="Arial" w:hAnsi="Arial" w:cs="Arial"/>
          <w:sz w:val="24"/>
          <w:szCs w:val="24"/>
        </w:rPr>
        <w:t>Key Personnel</w:t>
      </w:r>
      <w:r w:rsidRPr="00B557D1">
        <w:rPr>
          <w:rFonts w:ascii="Arial" w:hAnsi="Arial" w:cs="Arial"/>
          <w:sz w:val="24"/>
          <w:szCs w:val="24"/>
        </w:rPr>
        <w:t xml:space="preserve"> for the entire contract as well as for each task order to address contract/task order needs. The Contractor shall provide an </w:t>
      </w:r>
      <w:r w:rsidRPr="00B557D1">
        <w:rPr>
          <w:rFonts w:ascii="Arial" w:hAnsi="Arial" w:cs="Arial"/>
          <w:sz w:val="24"/>
          <w:szCs w:val="24"/>
        </w:rPr>
        <w:lastRenderedPageBreak/>
        <w:t xml:space="preserve">availability calendar </w:t>
      </w:r>
      <w:r w:rsidR="38C886EB" w:rsidRPr="00B557D1">
        <w:rPr>
          <w:rFonts w:ascii="Arial" w:hAnsi="Arial" w:cs="Arial"/>
          <w:sz w:val="24"/>
          <w:szCs w:val="24"/>
        </w:rPr>
        <w:t>sixty (</w:t>
      </w:r>
      <w:r w:rsidRPr="00B557D1">
        <w:rPr>
          <w:rFonts w:ascii="Arial" w:hAnsi="Arial" w:cs="Arial"/>
          <w:sz w:val="24"/>
          <w:szCs w:val="24"/>
        </w:rPr>
        <w:t>60</w:t>
      </w:r>
      <w:r w:rsidR="0304AC6B" w:rsidRPr="00B557D1">
        <w:rPr>
          <w:rFonts w:ascii="Arial" w:hAnsi="Arial" w:cs="Arial"/>
          <w:sz w:val="24"/>
          <w:szCs w:val="24"/>
        </w:rPr>
        <w:t>)</w:t>
      </w:r>
      <w:r w:rsidRPr="00B557D1">
        <w:rPr>
          <w:rFonts w:ascii="Arial" w:hAnsi="Arial" w:cs="Arial"/>
          <w:sz w:val="24"/>
          <w:szCs w:val="24"/>
        </w:rPr>
        <w:t xml:space="preserve"> days out indicating the number of qualified personnel available each week through the course of the year to aid in scheduling activities.</w:t>
      </w:r>
    </w:p>
    <w:p w14:paraId="4BD05495" w14:textId="40F1757A" w:rsidR="00FF3074" w:rsidRPr="00B557D1" w:rsidRDefault="00FF3074" w:rsidP="00B557D1">
      <w:pPr>
        <w:tabs>
          <w:tab w:val="left" w:pos="0"/>
          <w:tab w:val="left" w:pos="360"/>
        </w:tabs>
        <w:spacing w:after="0" w:line="240" w:lineRule="auto"/>
        <w:rPr>
          <w:rFonts w:ascii="Arial" w:hAnsi="Arial" w:cs="Arial"/>
          <w:sz w:val="24"/>
          <w:szCs w:val="24"/>
        </w:rPr>
      </w:pPr>
    </w:p>
    <w:p w14:paraId="4B3EAD6C" w14:textId="3B41B8C9" w:rsidR="000724DB" w:rsidRPr="00B557D1" w:rsidRDefault="000724DB" w:rsidP="00B557D1">
      <w:pPr>
        <w:tabs>
          <w:tab w:val="left" w:pos="0"/>
          <w:tab w:val="left" w:pos="360"/>
        </w:tabs>
        <w:spacing w:after="0" w:line="240" w:lineRule="auto"/>
        <w:rPr>
          <w:rFonts w:ascii="Arial" w:hAnsi="Arial" w:cs="Arial"/>
          <w:sz w:val="24"/>
          <w:szCs w:val="24"/>
        </w:rPr>
      </w:pPr>
      <w:r w:rsidRPr="00B557D1">
        <w:rPr>
          <w:rFonts w:ascii="Arial" w:hAnsi="Arial" w:cs="Arial"/>
          <w:sz w:val="24"/>
          <w:szCs w:val="24"/>
        </w:rPr>
        <w:t>Deliverable: Availability calendar (due sixty (60) days after IDIQ Contract award)</w:t>
      </w:r>
    </w:p>
    <w:p w14:paraId="1DC66BB4" w14:textId="77777777" w:rsidR="009A2D5A" w:rsidRPr="00B557D1" w:rsidRDefault="009A2D5A" w:rsidP="00B557D1">
      <w:pPr>
        <w:tabs>
          <w:tab w:val="left" w:pos="0"/>
          <w:tab w:val="left" w:pos="360"/>
        </w:tabs>
        <w:spacing w:after="0" w:line="240" w:lineRule="auto"/>
        <w:rPr>
          <w:rFonts w:ascii="Arial" w:hAnsi="Arial" w:cs="Arial"/>
          <w:sz w:val="24"/>
          <w:szCs w:val="24"/>
        </w:rPr>
      </w:pPr>
    </w:p>
    <w:p w14:paraId="1249C1C8" w14:textId="27F33324" w:rsidR="00FF3074" w:rsidRPr="00B557D1" w:rsidRDefault="00FF3074" w:rsidP="00B557D1">
      <w:pPr>
        <w:pStyle w:val="Heading3"/>
        <w:spacing w:before="0" w:line="240" w:lineRule="auto"/>
        <w:rPr>
          <w:rFonts w:ascii="Arial" w:hAnsi="Arial" w:cs="Arial"/>
          <w:color w:val="auto"/>
        </w:rPr>
      </w:pPr>
      <w:bookmarkStart w:id="74" w:name="_Toc70413011"/>
      <w:bookmarkStart w:id="75" w:name="_Toc70413085"/>
      <w:bookmarkStart w:id="76" w:name="_Toc70418132"/>
      <w:bookmarkStart w:id="77" w:name="_Toc70418231"/>
      <w:bookmarkStart w:id="78" w:name="_Toc70418623"/>
      <w:bookmarkStart w:id="79" w:name="_Toc72152721"/>
      <w:bookmarkStart w:id="80" w:name="_Toc72324791"/>
      <w:bookmarkStart w:id="81" w:name="_Toc223521506"/>
      <w:r w:rsidRPr="00B557D1">
        <w:rPr>
          <w:rFonts w:ascii="Arial" w:hAnsi="Arial" w:cs="Arial"/>
          <w:color w:val="auto"/>
        </w:rPr>
        <w:t>7.1 Kick-Off Meeting:</w:t>
      </w:r>
      <w:bookmarkEnd w:id="74"/>
      <w:bookmarkEnd w:id="75"/>
      <w:bookmarkEnd w:id="76"/>
      <w:bookmarkEnd w:id="77"/>
      <w:bookmarkEnd w:id="78"/>
      <w:bookmarkEnd w:id="79"/>
      <w:bookmarkEnd w:id="80"/>
      <w:bookmarkEnd w:id="81"/>
    </w:p>
    <w:p w14:paraId="0F027429" w14:textId="77777777" w:rsidR="009A2D5A" w:rsidRPr="00B557D1" w:rsidRDefault="009A2D5A" w:rsidP="00B557D1">
      <w:pPr>
        <w:spacing w:after="0" w:line="240" w:lineRule="auto"/>
        <w:rPr>
          <w:rFonts w:ascii="Arial" w:hAnsi="Arial" w:cs="Arial"/>
          <w:sz w:val="24"/>
          <w:szCs w:val="24"/>
        </w:rPr>
      </w:pPr>
    </w:p>
    <w:p w14:paraId="329BCD7B" w14:textId="3F4E24C0" w:rsidR="00FF3074" w:rsidRPr="00B557D1" w:rsidRDefault="00FF3074" w:rsidP="00B557D1">
      <w:pPr>
        <w:tabs>
          <w:tab w:val="left" w:pos="0"/>
          <w:tab w:val="left" w:pos="360"/>
        </w:tabs>
        <w:spacing w:after="0" w:line="240" w:lineRule="auto"/>
        <w:rPr>
          <w:rFonts w:ascii="Arial" w:hAnsi="Arial" w:cs="Arial"/>
          <w:sz w:val="24"/>
          <w:szCs w:val="24"/>
        </w:rPr>
      </w:pPr>
      <w:r w:rsidRPr="631F2662">
        <w:rPr>
          <w:rFonts w:ascii="Arial" w:hAnsi="Arial" w:cs="Arial"/>
          <w:sz w:val="24"/>
          <w:szCs w:val="24"/>
        </w:rPr>
        <w:t xml:space="preserve">The </w:t>
      </w:r>
      <w:r w:rsidR="002D073A" w:rsidRPr="00125945">
        <w:rPr>
          <w:rFonts w:ascii="Arial" w:hAnsi="Arial" w:cs="Arial"/>
          <w:sz w:val="24"/>
          <w:szCs w:val="24"/>
        </w:rPr>
        <w:t>Contractor</w:t>
      </w:r>
      <w:r w:rsidRPr="00125945">
        <w:rPr>
          <w:rFonts w:ascii="Arial" w:hAnsi="Arial" w:cs="Arial"/>
          <w:sz w:val="24"/>
          <w:szCs w:val="24"/>
        </w:rPr>
        <w:t xml:space="preserve"> shall</w:t>
      </w:r>
      <w:r w:rsidRPr="631F2662">
        <w:rPr>
          <w:rFonts w:ascii="Arial" w:hAnsi="Arial" w:cs="Arial"/>
          <w:sz w:val="24"/>
          <w:szCs w:val="24"/>
        </w:rPr>
        <w:t xml:space="preserve"> participate in Technical Kick-Off Meeting within ten calendar days after contract award.  The technical kick-off meeting shall occur in conjunction with the post award conference.  The </w:t>
      </w:r>
      <w:r w:rsidR="002D073A" w:rsidRPr="00125945">
        <w:rPr>
          <w:rFonts w:ascii="Arial" w:hAnsi="Arial" w:cs="Arial"/>
          <w:sz w:val="24"/>
          <w:szCs w:val="24"/>
        </w:rPr>
        <w:t>Contractor</w:t>
      </w:r>
      <w:r w:rsidRPr="00125945">
        <w:rPr>
          <w:rFonts w:ascii="Arial" w:hAnsi="Arial" w:cs="Arial"/>
          <w:sz w:val="24"/>
          <w:szCs w:val="24"/>
        </w:rPr>
        <w:t xml:space="preserve"> shall</w:t>
      </w:r>
      <w:r w:rsidRPr="631F2662">
        <w:rPr>
          <w:rFonts w:ascii="Arial" w:hAnsi="Arial" w:cs="Arial"/>
          <w:sz w:val="24"/>
          <w:szCs w:val="24"/>
        </w:rPr>
        <w:t xml:space="preserve"> present, for review and approval by the Government, the details of the intended approach, work plan, and projected schedule for this effort.  The </w:t>
      </w:r>
      <w:r w:rsidR="002D073A">
        <w:rPr>
          <w:rFonts w:ascii="Arial" w:hAnsi="Arial" w:cs="Arial"/>
          <w:sz w:val="24"/>
          <w:szCs w:val="24"/>
        </w:rPr>
        <w:t>Contractor</w:t>
      </w:r>
      <w:r w:rsidRPr="631F2662">
        <w:rPr>
          <w:rFonts w:ascii="Arial" w:hAnsi="Arial" w:cs="Arial"/>
          <w:sz w:val="24"/>
          <w:szCs w:val="24"/>
        </w:rPr>
        <w:t xml:space="preserve"> shall provide an agenda at least </w:t>
      </w:r>
      <w:r w:rsidR="009A2D5A" w:rsidRPr="631F2662">
        <w:rPr>
          <w:rFonts w:ascii="Arial" w:hAnsi="Arial" w:cs="Arial"/>
          <w:sz w:val="24"/>
          <w:szCs w:val="24"/>
        </w:rPr>
        <w:t>five calendar</w:t>
      </w:r>
      <w:r w:rsidRPr="631F2662">
        <w:rPr>
          <w:rFonts w:ascii="Arial" w:hAnsi="Arial" w:cs="Arial"/>
          <w:sz w:val="24"/>
          <w:szCs w:val="24"/>
        </w:rPr>
        <w:t xml:space="preserve"> days prior to the meeting, and document meeting minutes within three calendar days after the meeting.  The </w:t>
      </w:r>
      <w:r w:rsidR="002D073A">
        <w:rPr>
          <w:rFonts w:ascii="Arial" w:hAnsi="Arial" w:cs="Arial"/>
          <w:sz w:val="24"/>
          <w:szCs w:val="24"/>
        </w:rPr>
        <w:t>Contractor</w:t>
      </w:r>
      <w:r w:rsidRPr="631F2662">
        <w:rPr>
          <w:rFonts w:ascii="Arial" w:hAnsi="Arial" w:cs="Arial"/>
          <w:sz w:val="24"/>
          <w:szCs w:val="24"/>
        </w:rPr>
        <w:t xml:space="preserve"> shall invite the </w:t>
      </w:r>
      <w:r w:rsidR="4FD383D9" w:rsidRPr="631F2662">
        <w:rPr>
          <w:rFonts w:ascii="Arial" w:hAnsi="Arial" w:cs="Arial"/>
          <w:sz w:val="24"/>
          <w:szCs w:val="24"/>
        </w:rPr>
        <w:t xml:space="preserve">Contracting Officer </w:t>
      </w:r>
      <w:r w:rsidR="5A43E8FE" w:rsidRPr="631F2662">
        <w:rPr>
          <w:rFonts w:ascii="Arial" w:hAnsi="Arial" w:cs="Arial"/>
          <w:sz w:val="24"/>
          <w:szCs w:val="24"/>
        </w:rPr>
        <w:t>(</w:t>
      </w:r>
      <w:r w:rsidRPr="631F2662">
        <w:rPr>
          <w:rFonts w:ascii="Arial" w:hAnsi="Arial" w:cs="Arial"/>
          <w:sz w:val="24"/>
          <w:szCs w:val="24"/>
        </w:rPr>
        <w:t>CO</w:t>
      </w:r>
      <w:r w:rsidR="273B7435" w:rsidRPr="631F2662">
        <w:rPr>
          <w:rFonts w:ascii="Arial" w:hAnsi="Arial" w:cs="Arial"/>
          <w:sz w:val="24"/>
          <w:szCs w:val="24"/>
        </w:rPr>
        <w:t>)</w:t>
      </w:r>
      <w:r w:rsidRPr="631F2662">
        <w:rPr>
          <w:rFonts w:ascii="Arial" w:hAnsi="Arial" w:cs="Arial"/>
          <w:sz w:val="24"/>
          <w:szCs w:val="24"/>
        </w:rPr>
        <w:t xml:space="preserve">, </w:t>
      </w:r>
      <w:r w:rsidR="768972AA" w:rsidRPr="631F2662">
        <w:rPr>
          <w:rFonts w:ascii="Arial" w:hAnsi="Arial" w:cs="Arial"/>
          <w:sz w:val="24"/>
          <w:szCs w:val="24"/>
        </w:rPr>
        <w:t>L-</w:t>
      </w:r>
      <w:r w:rsidRPr="631F2662">
        <w:rPr>
          <w:rFonts w:ascii="Arial" w:hAnsi="Arial" w:cs="Arial"/>
          <w:sz w:val="24"/>
          <w:szCs w:val="24"/>
        </w:rPr>
        <w:t>COR,</w:t>
      </w:r>
      <w:r w:rsidR="7B466268" w:rsidRPr="631F2662">
        <w:rPr>
          <w:rFonts w:ascii="Arial" w:hAnsi="Arial" w:cs="Arial"/>
          <w:sz w:val="24"/>
          <w:szCs w:val="24"/>
        </w:rPr>
        <w:t xml:space="preserve"> Contract Specialist (CS)</w:t>
      </w:r>
      <w:r w:rsidR="7271F9CC" w:rsidRPr="631F2662">
        <w:rPr>
          <w:rFonts w:ascii="Arial" w:hAnsi="Arial" w:cs="Arial"/>
          <w:sz w:val="24"/>
          <w:szCs w:val="24"/>
        </w:rPr>
        <w:t>,</w:t>
      </w:r>
      <w:r w:rsidRPr="631F2662">
        <w:rPr>
          <w:rFonts w:ascii="Arial" w:hAnsi="Arial" w:cs="Arial"/>
          <w:sz w:val="24"/>
          <w:szCs w:val="24"/>
        </w:rPr>
        <w:t xml:space="preserve"> and the HTM/Biomedical Engineering’s operations staff.</w:t>
      </w:r>
    </w:p>
    <w:p w14:paraId="68D90DB1" w14:textId="77777777" w:rsidR="009A2D5A" w:rsidRPr="00B557D1" w:rsidRDefault="009A2D5A" w:rsidP="00B557D1">
      <w:pPr>
        <w:tabs>
          <w:tab w:val="left" w:pos="0"/>
          <w:tab w:val="left" w:pos="360"/>
        </w:tabs>
        <w:spacing w:after="0" w:line="240" w:lineRule="auto"/>
        <w:rPr>
          <w:rFonts w:ascii="Arial" w:hAnsi="Arial" w:cs="Arial"/>
          <w:sz w:val="24"/>
          <w:szCs w:val="24"/>
        </w:rPr>
      </w:pPr>
    </w:p>
    <w:p w14:paraId="3DA50CEE" w14:textId="1C1170FF" w:rsidR="000724DB" w:rsidRPr="00B557D1" w:rsidRDefault="000724DB" w:rsidP="00B557D1">
      <w:pPr>
        <w:tabs>
          <w:tab w:val="left" w:pos="0"/>
          <w:tab w:val="left" w:pos="360"/>
        </w:tabs>
        <w:spacing w:after="0" w:line="240" w:lineRule="auto"/>
        <w:rPr>
          <w:rFonts w:ascii="Arial" w:hAnsi="Arial" w:cs="Arial"/>
          <w:sz w:val="24"/>
          <w:szCs w:val="24"/>
        </w:rPr>
      </w:pPr>
      <w:r w:rsidRPr="00B557D1">
        <w:rPr>
          <w:rFonts w:ascii="Arial" w:hAnsi="Arial" w:cs="Arial"/>
          <w:sz w:val="24"/>
          <w:szCs w:val="24"/>
        </w:rPr>
        <w:t>Deliverable: Kickoff Meeting Agenda (five calendar days prior to the meeting) and Kick off Meeting Minutes (three calendar days after the kickoff meeting).</w:t>
      </w:r>
    </w:p>
    <w:p w14:paraId="17534CD8" w14:textId="77777777" w:rsidR="009A2D5A" w:rsidRPr="00B557D1" w:rsidRDefault="009A2D5A" w:rsidP="00B557D1">
      <w:pPr>
        <w:tabs>
          <w:tab w:val="left" w:pos="0"/>
          <w:tab w:val="left" w:pos="360"/>
        </w:tabs>
        <w:spacing w:after="0" w:line="240" w:lineRule="auto"/>
        <w:rPr>
          <w:rFonts w:ascii="Arial" w:hAnsi="Arial" w:cs="Arial"/>
          <w:sz w:val="24"/>
          <w:szCs w:val="24"/>
        </w:rPr>
      </w:pPr>
    </w:p>
    <w:p w14:paraId="1E26A786" w14:textId="6056BD64" w:rsidR="00FF3074" w:rsidRPr="00B557D1" w:rsidRDefault="00FF3074" w:rsidP="00B557D1">
      <w:pPr>
        <w:pStyle w:val="Heading3"/>
        <w:spacing w:before="0" w:line="240" w:lineRule="auto"/>
        <w:rPr>
          <w:rFonts w:ascii="Arial" w:hAnsi="Arial" w:cs="Arial"/>
          <w:color w:val="auto"/>
        </w:rPr>
      </w:pPr>
      <w:bookmarkStart w:id="82" w:name="_Toc70413012"/>
      <w:bookmarkStart w:id="83" w:name="_Toc70413086"/>
      <w:bookmarkStart w:id="84" w:name="_Toc70418133"/>
      <w:bookmarkStart w:id="85" w:name="_Toc70418232"/>
      <w:bookmarkStart w:id="86" w:name="_Toc70418624"/>
      <w:bookmarkStart w:id="87" w:name="_Toc72152722"/>
      <w:bookmarkStart w:id="88" w:name="_Toc72324792"/>
      <w:bookmarkStart w:id="89" w:name="_Toc223521507"/>
      <w:r w:rsidRPr="00B557D1">
        <w:rPr>
          <w:rFonts w:ascii="Arial" w:hAnsi="Arial" w:cs="Arial"/>
          <w:color w:val="auto"/>
        </w:rPr>
        <w:t>7.2 Monthly Status Reports:</w:t>
      </w:r>
      <w:bookmarkEnd w:id="82"/>
      <w:bookmarkEnd w:id="83"/>
      <w:bookmarkEnd w:id="84"/>
      <w:bookmarkEnd w:id="85"/>
      <w:bookmarkEnd w:id="86"/>
      <w:bookmarkEnd w:id="87"/>
      <w:bookmarkEnd w:id="88"/>
      <w:bookmarkEnd w:id="89"/>
    </w:p>
    <w:p w14:paraId="3067B9C4" w14:textId="77777777" w:rsidR="009A2D5A" w:rsidRPr="00B557D1" w:rsidRDefault="009A2D5A" w:rsidP="00B557D1">
      <w:pPr>
        <w:spacing w:after="0" w:line="240" w:lineRule="auto"/>
        <w:rPr>
          <w:rFonts w:ascii="Arial" w:hAnsi="Arial" w:cs="Arial"/>
          <w:sz w:val="24"/>
          <w:szCs w:val="24"/>
        </w:rPr>
      </w:pPr>
    </w:p>
    <w:p w14:paraId="4BF5903A" w14:textId="3141DE1C" w:rsidR="00FF3074" w:rsidRPr="00B557D1" w:rsidRDefault="00FF3074" w:rsidP="00B557D1">
      <w:pPr>
        <w:tabs>
          <w:tab w:val="left" w:pos="0"/>
          <w:tab w:val="left" w:pos="360"/>
        </w:tabs>
        <w:spacing w:after="0" w:line="240" w:lineRule="auto"/>
        <w:rPr>
          <w:rFonts w:ascii="Arial" w:hAnsi="Arial" w:cs="Arial"/>
          <w:sz w:val="24"/>
          <w:szCs w:val="24"/>
        </w:rPr>
      </w:pPr>
      <w:r w:rsidRPr="631F2662">
        <w:rPr>
          <w:rFonts w:ascii="Arial" w:hAnsi="Arial" w:cs="Arial"/>
          <w:sz w:val="24"/>
          <w:szCs w:val="24"/>
        </w:rPr>
        <w:t xml:space="preserve">The </w:t>
      </w:r>
      <w:r w:rsidRPr="00125945">
        <w:rPr>
          <w:rFonts w:ascii="Arial" w:hAnsi="Arial" w:cs="Arial"/>
          <w:sz w:val="24"/>
          <w:szCs w:val="24"/>
        </w:rPr>
        <w:t xml:space="preserve">Contractor shall conduct monthly status report meetings with the </w:t>
      </w:r>
      <w:r w:rsidR="00C513A2" w:rsidRPr="00125945">
        <w:rPr>
          <w:rFonts w:ascii="Arial" w:hAnsi="Arial" w:cs="Arial"/>
          <w:sz w:val="24"/>
          <w:szCs w:val="24"/>
        </w:rPr>
        <w:t>facility-</w:t>
      </w:r>
      <w:r w:rsidR="27B40D10" w:rsidRPr="00125945">
        <w:rPr>
          <w:rFonts w:ascii="Arial" w:hAnsi="Arial" w:cs="Arial"/>
          <w:sz w:val="24"/>
          <w:szCs w:val="24"/>
        </w:rPr>
        <w:t>L-</w:t>
      </w:r>
      <w:r w:rsidRPr="00125945">
        <w:rPr>
          <w:rFonts w:ascii="Arial" w:hAnsi="Arial" w:cs="Arial"/>
          <w:sz w:val="24"/>
          <w:szCs w:val="24"/>
        </w:rPr>
        <w:t>COR detailing, at a minimum</w:t>
      </w:r>
      <w:r w:rsidRPr="631F2662">
        <w:rPr>
          <w:rFonts w:ascii="Arial" w:hAnsi="Arial" w:cs="Arial"/>
          <w:sz w:val="24"/>
          <w:szCs w:val="24"/>
        </w:rPr>
        <w:t>, the previous month’s achievements, work planned for the current month, identified risks and recommendations to mitigate risk, staffing plans and forecasts, and a financial analysis of contract expenditures for the month (and year-to-date), including variance analysis compared to baseline and forecasted plans.</w:t>
      </w:r>
      <w:r w:rsidR="6DD8B2B5" w:rsidRPr="631F2662">
        <w:rPr>
          <w:rFonts w:ascii="Arial" w:hAnsi="Arial" w:cs="Arial"/>
          <w:sz w:val="24"/>
          <w:szCs w:val="24"/>
        </w:rPr>
        <w:t xml:space="preserve"> Contractor monthly reports shall be submitted by first business day of each month.</w:t>
      </w:r>
    </w:p>
    <w:p w14:paraId="6BEE8F64" w14:textId="77777777" w:rsidR="009A2D5A" w:rsidRPr="00B557D1" w:rsidRDefault="009A2D5A" w:rsidP="00B557D1">
      <w:pPr>
        <w:tabs>
          <w:tab w:val="left" w:pos="0"/>
          <w:tab w:val="left" w:pos="360"/>
        </w:tabs>
        <w:spacing w:after="0" w:line="240" w:lineRule="auto"/>
        <w:rPr>
          <w:rFonts w:ascii="Arial" w:hAnsi="Arial" w:cs="Arial"/>
          <w:sz w:val="24"/>
          <w:szCs w:val="24"/>
        </w:rPr>
      </w:pPr>
    </w:p>
    <w:p w14:paraId="11DFCC5F" w14:textId="555595F2" w:rsidR="000724DB" w:rsidRPr="00B557D1" w:rsidRDefault="000724DB" w:rsidP="00B557D1">
      <w:pPr>
        <w:tabs>
          <w:tab w:val="left" w:pos="0"/>
          <w:tab w:val="left" w:pos="360"/>
        </w:tabs>
        <w:spacing w:after="0" w:line="240" w:lineRule="auto"/>
        <w:rPr>
          <w:rFonts w:ascii="Arial" w:hAnsi="Arial" w:cs="Arial"/>
          <w:sz w:val="24"/>
          <w:szCs w:val="24"/>
        </w:rPr>
      </w:pPr>
      <w:r w:rsidRPr="00B557D1">
        <w:rPr>
          <w:rFonts w:ascii="Arial" w:hAnsi="Arial" w:cs="Arial"/>
          <w:sz w:val="24"/>
          <w:szCs w:val="24"/>
        </w:rPr>
        <w:t xml:space="preserve">Deliverable: Monthly Status Report (shall be submitted by first business day of each month to the </w:t>
      </w:r>
      <w:r w:rsidR="00347338" w:rsidRPr="00B557D1">
        <w:rPr>
          <w:rFonts w:ascii="Arial" w:hAnsi="Arial" w:cs="Arial"/>
          <w:sz w:val="24"/>
          <w:szCs w:val="24"/>
        </w:rPr>
        <w:t>L-</w:t>
      </w:r>
      <w:r w:rsidRPr="00B557D1">
        <w:rPr>
          <w:rFonts w:ascii="Arial" w:hAnsi="Arial" w:cs="Arial"/>
          <w:sz w:val="24"/>
          <w:szCs w:val="24"/>
        </w:rPr>
        <w:t>COR by email)</w:t>
      </w:r>
    </w:p>
    <w:p w14:paraId="26A9D35D" w14:textId="77777777" w:rsidR="009A2D5A" w:rsidRPr="00B557D1" w:rsidRDefault="009A2D5A" w:rsidP="00B557D1">
      <w:pPr>
        <w:tabs>
          <w:tab w:val="left" w:pos="0"/>
          <w:tab w:val="left" w:pos="360"/>
        </w:tabs>
        <w:spacing w:after="0" w:line="240" w:lineRule="auto"/>
        <w:rPr>
          <w:rFonts w:ascii="Arial" w:hAnsi="Arial" w:cs="Arial"/>
          <w:sz w:val="24"/>
          <w:szCs w:val="24"/>
        </w:rPr>
      </w:pPr>
    </w:p>
    <w:p w14:paraId="4C2D4F2E" w14:textId="530A1D58" w:rsidR="00550AC5" w:rsidRPr="00B557D1" w:rsidRDefault="00550AC5" w:rsidP="00B557D1">
      <w:pPr>
        <w:tabs>
          <w:tab w:val="left" w:pos="0"/>
          <w:tab w:val="left" w:pos="360"/>
        </w:tabs>
        <w:spacing w:after="0" w:line="240" w:lineRule="auto"/>
        <w:rPr>
          <w:rFonts w:ascii="Arial" w:hAnsi="Arial" w:cs="Arial"/>
          <w:sz w:val="24"/>
          <w:szCs w:val="24"/>
        </w:rPr>
      </w:pPr>
      <w:r w:rsidRPr="00B557D1">
        <w:rPr>
          <w:rFonts w:ascii="Arial" w:hAnsi="Arial" w:cs="Arial"/>
          <w:sz w:val="24"/>
          <w:szCs w:val="24"/>
        </w:rPr>
        <w:t>END OF DELEVERABLES</w:t>
      </w:r>
    </w:p>
    <w:p w14:paraId="15EAA646" w14:textId="77777777" w:rsidR="009A2D5A" w:rsidRPr="00B557D1" w:rsidRDefault="009A2D5A" w:rsidP="00B557D1">
      <w:pPr>
        <w:tabs>
          <w:tab w:val="left" w:pos="0"/>
          <w:tab w:val="left" w:pos="360"/>
        </w:tabs>
        <w:spacing w:after="0" w:line="240" w:lineRule="auto"/>
        <w:rPr>
          <w:rFonts w:ascii="Arial" w:hAnsi="Arial" w:cs="Arial"/>
          <w:sz w:val="24"/>
          <w:szCs w:val="24"/>
        </w:rPr>
      </w:pPr>
    </w:p>
    <w:p w14:paraId="26AAE507" w14:textId="678E639D" w:rsidR="00FF3074" w:rsidRPr="00B557D1" w:rsidRDefault="00FF3074" w:rsidP="00B557D1">
      <w:pPr>
        <w:pStyle w:val="Heading2"/>
        <w:numPr>
          <w:ilvl w:val="0"/>
          <w:numId w:val="13"/>
        </w:numPr>
        <w:spacing w:before="0" w:after="0" w:line="240" w:lineRule="auto"/>
        <w:rPr>
          <w:rFonts w:ascii="Arial" w:hAnsi="Arial" w:cs="Arial"/>
          <w:color w:val="auto"/>
          <w:sz w:val="24"/>
          <w:szCs w:val="24"/>
        </w:rPr>
      </w:pPr>
      <w:bookmarkStart w:id="90" w:name="_Toc50643680"/>
      <w:bookmarkStart w:id="91" w:name="_Toc66261100"/>
      <w:bookmarkStart w:id="92" w:name="_Toc70413013"/>
      <w:bookmarkStart w:id="93" w:name="_Toc70413087"/>
      <w:bookmarkStart w:id="94" w:name="_Toc70418134"/>
      <w:bookmarkStart w:id="95" w:name="_Toc70418233"/>
      <w:bookmarkStart w:id="96" w:name="_Toc70418625"/>
      <w:bookmarkStart w:id="97" w:name="_Toc72152723"/>
      <w:bookmarkStart w:id="98" w:name="_Toc72324793"/>
      <w:bookmarkStart w:id="99" w:name="_Toc223521508"/>
      <w:r w:rsidRPr="00B557D1">
        <w:rPr>
          <w:rFonts w:ascii="Arial" w:hAnsi="Arial" w:cs="Arial"/>
          <w:color w:val="auto"/>
          <w:sz w:val="24"/>
          <w:szCs w:val="24"/>
        </w:rPr>
        <w:t>List of Equipment</w:t>
      </w:r>
      <w:bookmarkEnd w:id="90"/>
      <w:bookmarkEnd w:id="91"/>
      <w:bookmarkEnd w:id="92"/>
      <w:bookmarkEnd w:id="93"/>
      <w:bookmarkEnd w:id="94"/>
      <w:bookmarkEnd w:id="95"/>
      <w:bookmarkEnd w:id="96"/>
      <w:bookmarkEnd w:id="97"/>
      <w:bookmarkEnd w:id="98"/>
      <w:bookmarkEnd w:id="99"/>
    </w:p>
    <w:p w14:paraId="337D0E4D" w14:textId="77777777" w:rsidR="009A2D5A" w:rsidRPr="00B557D1" w:rsidRDefault="009A2D5A" w:rsidP="00B557D1">
      <w:pPr>
        <w:spacing w:after="0" w:line="240" w:lineRule="auto"/>
        <w:rPr>
          <w:rFonts w:ascii="Arial" w:hAnsi="Arial" w:cs="Arial"/>
          <w:sz w:val="24"/>
          <w:szCs w:val="24"/>
        </w:rPr>
      </w:pPr>
    </w:p>
    <w:p w14:paraId="0520FCDC" w14:textId="566DDE4D" w:rsidR="00FF3074" w:rsidRPr="00B557D1" w:rsidRDefault="00FF3074" w:rsidP="00B557D1">
      <w:pPr>
        <w:tabs>
          <w:tab w:val="left" w:pos="0"/>
          <w:tab w:val="left" w:pos="360"/>
        </w:tabs>
        <w:spacing w:after="0" w:line="240" w:lineRule="auto"/>
        <w:rPr>
          <w:rFonts w:ascii="Arial" w:hAnsi="Arial" w:cs="Arial"/>
          <w:sz w:val="24"/>
          <w:szCs w:val="24"/>
        </w:rPr>
      </w:pPr>
      <w:r w:rsidRPr="00B557D1">
        <w:rPr>
          <w:rFonts w:ascii="Arial" w:hAnsi="Arial" w:cs="Arial"/>
          <w:sz w:val="24"/>
          <w:szCs w:val="24"/>
        </w:rPr>
        <w:t xml:space="preserve">All medical equipment listed in </w:t>
      </w:r>
      <w:hyperlink w:anchor="_Attachment_B:_List">
        <w:r w:rsidRPr="00B557D1">
          <w:rPr>
            <w:rStyle w:val="Hyperlink"/>
            <w:rFonts w:ascii="Arial" w:hAnsi="Arial" w:cs="Arial"/>
            <w:color w:val="auto"/>
            <w:sz w:val="24"/>
            <w:szCs w:val="24"/>
          </w:rPr>
          <w:t>Attachment B: List of Types of Medical Equipment</w:t>
        </w:r>
      </w:hyperlink>
      <w:r w:rsidRPr="00B557D1">
        <w:rPr>
          <w:rFonts w:ascii="Arial" w:hAnsi="Arial" w:cs="Arial"/>
          <w:sz w:val="24"/>
          <w:szCs w:val="24"/>
        </w:rPr>
        <w:t xml:space="preserve"> </w:t>
      </w:r>
      <w:r w:rsidR="00C513A2" w:rsidRPr="00B557D1">
        <w:rPr>
          <w:rFonts w:ascii="Arial" w:hAnsi="Arial" w:cs="Arial"/>
          <w:sz w:val="24"/>
          <w:szCs w:val="24"/>
        </w:rPr>
        <w:t>are</w:t>
      </w:r>
      <w:r w:rsidRPr="00B557D1">
        <w:rPr>
          <w:rFonts w:ascii="Arial" w:hAnsi="Arial" w:cs="Arial"/>
          <w:sz w:val="24"/>
          <w:szCs w:val="24"/>
        </w:rPr>
        <w:t xml:space="preserve"> included within the scope of this contract.  Medical equipment covered under the manufacturer’s warranty or covered under a service contract with another vendor </w:t>
      </w:r>
      <w:r w:rsidR="009A2D5A" w:rsidRPr="00B557D1">
        <w:rPr>
          <w:rFonts w:ascii="Arial" w:hAnsi="Arial" w:cs="Arial"/>
          <w:sz w:val="24"/>
          <w:szCs w:val="24"/>
        </w:rPr>
        <w:t>is</w:t>
      </w:r>
      <w:r w:rsidRPr="00B557D1">
        <w:rPr>
          <w:rFonts w:ascii="Arial" w:hAnsi="Arial" w:cs="Arial"/>
          <w:sz w:val="24"/>
          <w:szCs w:val="24"/>
        </w:rPr>
        <w:t xml:space="preserve"> excluded from this contract.  The Government retains the right to add or subtract equipment as needed, and this will be done via a modification to the contract.</w:t>
      </w:r>
    </w:p>
    <w:p w14:paraId="2DAC792F" w14:textId="77777777" w:rsidR="009A2D5A" w:rsidRPr="00B557D1" w:rsidRDefault="009A2D5A" w:rsidP="00B557D1">
      <w:pPr>
        <w:tabs>
          <w:tab w:val="left" w:pos="0"/>
          <w:tab w:val="left" w:pos="360"/>
        </w:tabs>
        <w:spacing w:after="0" w:line="240" w:lineRule="auto"/>
        <w:rPr>
          <w:rFonts w:ascii="Arial" w:hAnsi="Arial" w:cs="Arial"/>
          <w:sz w:val="24"/>
          <w:szCs w:val="24"/>
        </w:rPr>
      </w:pPr>
    </w:p>
    <w:p w14:paraId="5D914A0E" w14:textId="77777777" w:rsidR="00FF3074" w:rsidRPr="00B557D1" w:rsidRDefault="00FF3074" w:rsidP="00B557D1">
      <w:pPr>
        <w:pStyle w:val="Heading2"/>
        <w:numPr>
          <w:ilvl w:val="0"/>
          <w:numId w:val="13"/>
        </w:numPr>
        <w:spacing w:before="0" w:after="0" w:line="240" w:lineRule="auto"/>
        <w:rPr>
          <w:rFonts w:ascii="Arial" w:hAnsi="Arial" w:cs="Arial"/>
          <w:color w:val="auto"/>
          <w:sz w:val="24"/>
          <w:szCs w:val="24"/>
        </w:rPr>
      </w:pPr>
      <w:bookmarkStart w:id="100" w:name="_Services_Overview"/>
      <w:bookmarkStart w:id="101" w:name="_Toc72152724"/>
      <w:bookmarkStart w:id="102" w:name="_Toc70418626"/>
      <w:bookmarkStart w:id="103" w:name="_Toc70418234"/>
      <w:bookmarkStart w:id="104" w:name="_Toc70418135"/>
      <w:bookmarkStart w:id="105" w:name="_Toc70413088"/>
      <w:bookmarkStart w:id="106" w:name="_Toc70413014"/>
      <w:bookmarkStart w:id="107" w:name="_Toc66261101"/>
      <w:bookmarkStart w:id="108" w:name="_Toc50643681"/>
      <w:bookmarkStart w:id="109" w:name="_Toc72324794"/>
      <w:bookmarkStart w:id="110" w:name="_Toc223521509"/>
      <w:bookmarkStart w:id="111" w:name="_Hlk72833502"/>
      <w:bookmarkEnd w:id="100"/>
      <w:r w:rsidRPr="00B557D1">
        <w:rPr>
          <w:rFonts w:ascii="Arial" w:hAnsi="Arial" w:cs="Arial"/>
          <w:color w:val="auto"/>
          <w:sz w:val="24"/>
          <w:szCs w:val="24"/>
        </w:rPr>
        <w:t>Services Overview</w:t>
      </w:r>
      <w:bookmarkEnd w:id="101"/>
      <w:bookmarkEnd w:id="102"/>
      <w:bookmarkEnd w:id="103"/>
      <w:bookmarkEnd w:id="104"/>
      <w:bookmarkEnd w:id="105"/>
      <w:bookmarkEnd w:id="106"/>
      <w:bookmarkEnd w:id="107"/>
      <w:bookmarkEnd w:id="108"/>
      <w:bookmarkEnd w:id="109"/>
      <w:bookmarkEnd w:id="110"/>
    </w:p>
    <w:p w14:paraId="5AF3DADB" w14:textId="77777777" w:rsidR="009A2D5A" w:rsidRPr="00B557D1" w:rsidRDefault="009A2D5A" w:rsidP="00B557D1">
      <w:pPr>
        <w:spacing w:after="0" w:line="240" w:lineRule="auto"/>
        <w:rPr>
          <w:rFonts w:ascii="Arial" w:hAnsi="Arial" w:cs="Arial"/>
          <w:sz w:val="24"/>
          <w:szCs w:val="24"/>
        </w:rPr>
      </w:pPr>
    </w:p>
    <w:p w14:paraId="29D2D587" w14:textId="2097FBDF" w:rsidR="00FF3074" w:rsidRPr="00B557D1" w:rsidRDefault="00FF3074" w:rsidP="00B557D1">
      <w:pPr>
        <w:spacing w:after="0" w:line="240" w:lineRule="auto"/>
        <w:rPr>
          <w:rFonts w:ascii="Arial" w:hAnsi="Arial" w:cs="Arial"/>
          <w:sz w:val="24"/>
          <w:szCs w:val="24"/>
        </w:rPr>
      </w:pPr>
      <w:r w:rsidRPr="00B557D1">
        <w:rPr>
          <w:rFonts w:ascii="Arial" w:hAnsi="Arial" w:cs="Arial"/>
          <w:sz w:val="24"/>
          <w:szCs w:val="24"/>
        </w:rPr>
        <w:t xml:space="preserve">At a high level, the tasks within the requirement include planned maintenance; corrective maintenance; and professional services for the technology assessment, implementation, and sustainment of medical devices and clinical systems, </w:t>
      </w:r>
      <w:r w:rsidR="00964B37" w:rsidRPr="00B557D1">
        <w:rPr>
          <w:rFonts w:ascii="Arial" w:hAnsi="Arial" w:cs="Arial"/>
          <w:sz w:val="24"/>
          <w:szCs w:val="24"/>
        </w:rPr>
        <w:t>as well as</w:t>
      </w:r>
      <w:r w:rsidR="001711F1" w:rsidRPr="00B557D1">
        <w:rPr>
          <w:rFonts w:ascii="Arial" w:hAnsi="Arial" w:cs="Arial"/>
          <w:sz w:val="24"/>
          <w:szCs w:val="24"/>
        </w:rPr>
        <w:t xml:space="preserve"> </w:t>
      </w:r>
      <w:r w:rsidRPr="00B557D1">
        <w:rPr>
          <w:rFonts w:ascii="Arial" w:hAnsi="Arial" w:cs="Arial"/>
          <w:sz w:val="24"/>
          <w:szCs w:val="24"/>
        </w:rPr>
        <w:t>healthcare consulting</w:t>
      </w:r>
      <w:r w:rsidR="001711F1" w:rsidRPr="00B557D1">
        <w:rPr>
          <w:rFonts w:ascii="Arial" w:hAnsi="Arial" w:cs="Arial"/>
          <w:sz w:val="24"/>
          <w:szCs w:val="24"/>
        </w:rPr>
        <w:t>/</w:t>
      </w:r>
      <w:r w:rsidRPr="00B557D1">
        <w:rPr>
          <w:rFonts w:ascii="Arial" w:hAnsi="Arial" w:cs="Arial"/>
          <w:sz w:val="24"/>
          <w:szCs w:val="24"/>
        </w:rPr>
        <w:t>internal operation support</w:t>
      </w:r>
      <w:r w:rsidR="001711F1" w:rsidRPr="00B557D1">
        <w:rPr>
          <w:rFonts w:ascii="Arial" w:hAnsi="Arial" w:cs="Arial"/>
          <w:sz w:val="24"/>
          <w:szCs w:val="24"/>
        </w:rPr>
        <w:t xml:space="preserve"> regard</w:t>
      </w:r>
      <w:r w:rsidR="00C513A2" w:rsidRPr="00B557D1">
        <w:rPr>
          <w:rFonts w:ascii="Arial" w:hAnsi="Arial" w:cs="Arial"/>
          <w:sz w:val="24"/>
          <w:szCs w:val="24"/>
        </w:rPr>
        <w:t>ing</w:t>
      </w:r>
      <w:r w:rsidR="001711F1" w:rsidRPr="00B557D1">
        <w:rPr>
          <w:rFonts w:ascii="Arial" w:hAnsi="Arial" w:cs="Arial"/>
          <w:sz w:val="24"/>
          <w:szCs w:val="24"/>
        </w:rPr>
        <w:t xml:space="preserve"> medical equipment </w:t>
      </w:r>
      <w:r w:rsidR="00E26DB5" w:rsidRPr="00B557D1">
        <w:rPr>
          <w:rFonts w:ascii="Arial" w:hAnsi="Arial" w:cs="Arial"/>
          <w:sz w:val="24"/>
          <w:szCs w:val="24"/>
        </w:rPr>
        <w:t>management</w:t>
      </w:r>
      <w:r w:rsidRPr="00B557D1">
        <w:rPr>
          <w:rFonts w:ascii="Arial" w:hAnsi="Arial" w:cs="Arial"/>
          <w:sz w:val="24"/>
          <w:szCs w:val="24"/>
        </w:rPr>
        <w:t xml:space="preserve">.  </w:t>
      </w:r>
      <w:bookmarkEnd w:id="111"/>
      <w:r w:rsidRPr="00B557D1">
        <w:rPr>
          <w:rFonts w:ascii="Arial" w:hAnsi="Arial" w:cs="Arial"/>
          <w:sz w:val="24"/>
          <w:szCs w:val="24"/>
        </w:rPr>
        <w:t xml:space="preserve">The core functions are described in more detail as listed in </w:t>
      </w:r>
      <w:r w:rsidRPr="00B557D1">
        <w:rPr>
          <w:rFonts w:ascii="Arial" w:hAnsi="Arial" w:cs="Arial"/>
          <w:sz w:val="24"/>
          <w:szCs w:val="24"/>
          <w:u w:val="single"/>
        </w:rPr>
        <w:t>Table 2: Core Biomedical Engineering Functions</w:t>
      </w:r>
      <w:r w:rsidRPr="00B557D1">
        <w:rPr>
          <w:rFonts w:ascii="Arial" w:hAnsi="Arial" w:cs="Arial"/>
          <w:sz w:val="24"/>
          <w:szCs w:val="24"/>
        </w:rPr>
        <w:t>.</w:t>
      </w:r>
    </w:p>
    <w:p w14:paraId="18B5F1C2" w14:textId="77777777" w:rsidR="009A2D5A" w:rsidRPr="00B557D1" w:rsidRDefault="009A2D5A" w:rsidP="00B557D1">
      <w:pPr>
        <w:spacing w:after="0" w:line="240" w:lineRule="auto"/>
        <w:rPr>
          <w:rFonts w:ascii="Arial" w:hAnsi="Arial" w:cs="Arial"/>
          <w:sz w:val="24"/>
          <w:szCs w:val="24"/>
        </w:rPr>
      </w:pPr>
    </w:p>
    <w:tbl>
      <w:tblPr>
        <w:tblW w:w="9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0"/>
        <w:gridCol w:w="6980"/>
      </w:tblGrid>
      <w:tr w:rsidR="00FF3074" w:rsidRPr="00B557D1" w14:paraId="43970315" w14:textId="77777777" w:rsidTr="2EE6E93F">
        <w:trPr>
          <w:trHeight w:val="420"/>
        </w:trPr>
        <w:tc>
          <w:tcPr>
            <w:tcW w:w="9530" w:type="dxa"/>
            <w:gridSpan w:val="2"/>
            <w:tcBorders>
              <w:top w:val="single" w:sz="4" w:space="0" w:color="auto"/>
              <w:left w:val="single" w:sz="4" w:space="0" w:color="auto"/>
              <w:bottom w:val="single" w:sz="4" w:space="0" w:color="auto"/>
              <w:right w:val="single" w:sz="4" w:space="0" w:color="auto"/>
            </w:tcBorders>
            <w:shd w:val="clear" w:color="auto" w:fill="4472C4"/>
            <w:noWrap/>
            <w:hideMark/>
          </w:tcPr>
          <w:p w14:paraId="185658BD" w14:textId="77777777" w:rsidR="00FF3074" w:rsidRPr="00B557D1" w:rsidRDefault="00FF3074" w:rsidP="00B557D1">
            <w:pPr>
              <w:pStyle w:val="Default"/>
              <w:jc w:val="center"/>
            </w:pPr>
            <w:r w:rsidRPr="00B557D1">
              <w:rPr>
                <w:b/>
                <w:color w:val="FFFFFF"/>
              </w:rPr>
              <w:t>Technology Assessment</w:t>
            </w:r>
          </w:p>
        </w:tc>
      </w:tr>
      <w:tr w:rsidR="00FF3074" w:rsidRPr="00B557D1" w14:paraId="044A6835" w14:textId="77777777" w:rsidTr="00550AC5">
        <w:trPr>
          <w:trHeight w:val="710"/>
        </w:trPr>
        <w:tc>
          <w:tcPr>
            <w:tcW w:w="2429" w:type="dxa"/>
            <w:tcBorders>
              <w:top w:val="single" w:sz="4" w:space="0" w:color="auto"/>
              <w:left w:val="single" w:sz="4" w:space="0" w:color="auto"/>
              <w:bottom w:val="single" w:sz="4" w:space="0" w:color="auto"/>
              <w:right w:val="single" w:sz="4" w:space="0" w:color="auto"/>
            </w:tcBorders>
            <w:noWrap/>
          </w:tcPr>
          <w:p w14:paraId="135E0DDB" w14:textId="77777777" w:rsidR="00FF3074" w:rsidRPr="00B557D1" w:rsidRDefault="00FF3074" w:rsidP="00B557D1">
            <w:pPr>
              <w:pStyle w:val="Default"/>
            </w:pPr>
            <w:r w:rsidRPr="00B557D1">
              <w:rPr>
                <w:b/>
              </w:rPr>
              <w:t>TECHNOLOGY ASSESSMENT (PRE-PURCHASE)</w:t>
            </w:r>
          </w:p>
          <w:p w14:paraId="1A463A24" w14:textId="77777777" w:rsidR="00FF3074" w:rsidRPr="00B557D1" w:rsidRDefault="00FF3074" w:rsidP="00B557D1">
            <w:pPr>
              <w:pStyle w:val="Default"/>
              <w:rPr>
                <w:b/>
              </w:rPr>
            </w:pPr>
          </w:p>
        </w:tc>
        <w:tc>
          <w:tcPr>
            <w:tcW w:w="7101" w:type="dxa"/>
            <w:tcBorders>
              <w:top w:val="single" w:sz="4" w:space="0" w:color="auto"/>
              <w:left w:val="single" w:sz="4" w:space="0" w:color="auto"/>
              <w:bottom w:val="single" w:sz="4" w:space="0" w:color="auto"/>
              <w:right w:val="single" w:sz="4" w:space="0" w:color="auto"/>
            </w:tcBorders>
            <w:hideMark/>
          </w:tcPr>
          <w:p w14:paraId="133137AB" w14:textId="542C7158" w:rsidR="00FF3074" w:rsidRPr="00B557D1" w:rsidRDefault="00FF3074" w:rsidP="00B557D1">
            <w:pPr>
              <w:pStyle w:val="Default"/>
            </w:pPr>
            <w:r w:rsidRPr="00B557D1">
              <w:t xml:space="preserve">This work is </w:t>
            </w:r>
            <w:r w:rsidR="034BD597" w:rsidRPr="00B557D1">
              <w:t xml:space="preserve">ordered and </w:t>
            </w:r>
            <w:r w:rsidRPr="00B557D1">
              <w:t xml:space="preserve">performed </w:t>
            </w:r>
            <w:r w:rsidR="008514D3" w:rsidRPr="00B557D1">
              <w:t>when local</w:t>
            </w:r>
            <w:r w:rsidRPr="00B557D1">
              <w:t xml:space="preserve"> </w:t>
            </w:r>
            <w:r w:rsidR="75880AD8" w:rsidRPr="00B557D1">
              <w:t xml:space="preserve">medical center leadership </w:t>
            </w:r>
            <w:r w:rsidR="3B8460C9" w:rsidRPr="00B557D1">
              <w:t>ha</w:t>
            </w:r>
            <w:r w:rsidR="61433210" w:rsidRPr="00B557D1">
              <w:t>ve</w:t>
            </w:r>
            <w:r w:rsidR="3B8460C9" w:rsidRPr="00B557D1">
              <w:t xml:space="preserve"> </w:t>
            </w:r>
            <w:r w:rsidR="00964B37" w:rsidRPr="00B557D1">
              <w:t>a</w:t>
            </w:r>
            <w:r w:rsidRPr="00B557D1">
              <w:t xml:space="preserve"> stated intent to acquire a medical device/system and extends through issuance of purchase order/contract</w:t>
            </w:r>
            <w:r w:rsidR="3AE86FF1" w:rsidRPr="00B557D1">
              <w:t xml:space="preserve"> for </w:t>
            </w:r>
            <w:r w:rsidR="4E94693F" w:rsidRPr="00B557D1">
              <w:t xml:space="preserve">a recommended </w:t>
            </w:r>
            <w:r w:rsidR="3AE86FF1" w:rsidRPr="00B557D1">
              <w:t>device/system</w:t>
            </w:r>
            <w:r w:rsidRPr="00B557D1">
              <w:t xml:space="preserve">. </w:t>
            </w:r>
            <w:r w:rsidR="54422C32" w:rsidRPr="00B557D1">
              <w:t>Technology Assessments i</w:t>
            </w:r>
            <w:r w:rsidRPr="00B557D1">
              <w:t xml:space="preserve">nclude all work performed related to technology assessment and requirements definition prior to new equipment purchase order or contract award. </w:t>
            </w:r>
          </w:p>
          <w:p w14:paraId="623164A0" w14:textId="77777777" w:rsidR="00FF3074" w:rsidRPr="00B557D1" w:rsidRDefault="00FF3074" w:rsidP="00B557D1">
            <w:pPr>
              <w:pStyle w:val="Default"/>
              <w:numPr>
                <w:ilvl w:val="0"/>
                <w:numId w:val="14"/>
              </w:numPr>
            </w:pPr>
            <w:r w:rsidRPr="00B557D1">
              <w:t xml:space="preserve">Support of Market Research: what features and functions are currently available; who are the manufacturer/suppliers; what are important design considerations; what the integration considerations are; cost considerations, support of IGCE formulation, etc. </w:t>
            </w:r>
          </w:p>
          <w:p w14:paraId="1BEE2F3C" w14:textId="77777777" w:rsidR="00FF3074" w:rsidRPr="00B557D1" w:rsidRDefault="00FF3074" w:rsidP="00B557D1">
            <w:pPr>
              <w:pStyle w:val="Default"/>
              <w:numPr>
                <w:ilvl w:val="0"/>
                <w:numId w:val="14"/>
              </w:numPr>
            </w:pPr>
            <w:r w:rsidRPr="00B557D1">
              <w:t xml:space="preserve">Support of Requirements Definition: assistance determining “must have” and “desired” features/functions and level of technology; systems engineering design; support of writing technical specifications and RFP development </w:t>
            </w:r>
          </w:p>
          <w:p w14:paraId="3A8AA54F" w14:textId="0FB89F73" w:rsidR="00FF3074" w:rsidRPr="00B557D1" w:rsidRDefault="00FF3074" w:rsidP="00B557D1">
            <w:pPr>
              <w:pStyle w:val="Default"/>
              <w:numPr>
                <w:ilvl w:val="0"/>
                <w:numId w:val="14"/>
              </w:numPr>
            </w:pPr>
            <w:r w:rsidRPr="00B557D1">
              <w:t>Support of usability testing and human factors design; assessing ease of use</w:t>
            </w:r>
          </w:p>
          <w:p w14:paraId="1B96D3DC" w14:textId="65439501" w:rsidR="00E01504" w:rsidRPr="00B557D1" w:rsidRDefault="00E01504" w:rsidP="00B557D1">
            <w:pPr>
              <w:pStyle w:val="Default"/>
            </w:pPr>
            <w:r w:rsidRPr="00B557D1">
              <w:t>Contractor support for market research, requirements definition, and usability testing shall be limited to technical analysis and recommendations. Final decisions, approvals, and determinations shall be made by Government personnel</w:t>
            </w:r>
            <w:r w:rsidR="00550AC5" w:rsidRPr="00B557D1">
              <w:t>.</w:t>
            </w:r>
          </w:p>
        </w:tc>
      </w:tr>
      <w:tr w:rsidR="00FF3074" w:rsidRPr="00B557D1" w14:paraId="20BD6E5A" w14:textId="77777777" w:rsidTr="2EE6E93F">
        <w:trPr>
          <w:trHeight w:val="710"/>
        </w:trPr>
        <w:tc>
          <w:tcPr>
            <w:tcW w:w="2429" w:type="dxa"/>
            <w:tcBorders>
              <w:top w:val="single" w:sz="4" w:space="0" w:color="auto"/>
              <w:left w:val="single" w:sz="4" w:space="0" w:color="auto"/>
              <w:bottom w:val="single" w:sz="4" w:space="0" w:color="auto"/>
              <w:right w:val="single" w:sz="4" w:space="0" w:color="auto"/>
            </w:tcBorders>
            <w:noWrap/>
          </w:tcPr>
          <w:p w14:paraId="358C5F18" w14:textId="77777777" w:rsidR="00FF3074" w:rsidRPr="00B557D1" w:rsidRDefault="00FF3074" w:rsidP="00B557D1">
            <w:pPr>
              <w:pStyle w:val="Default"/>
            </w:pPr>
            <w:r w:rsidRPr="00B557D1">
              <w:rPr>
                <w:b/>
              </w:rPr>
              <w:t xml:space="preserve">SPACE AND UTILITIES CERTIFICATION </w:t>
            </w:r>
          </w:p>
          <w:p w14:paraId="6528EB24" w14:textId="77777777" w:rsidR="00FF3074" w:rsidRPr="00B557D1" w:rsidRDefault="00FF3074" w:rsidP="00B557D1">
            <w:pPr>
              <w:spacing w:after="0" w:line="240" w:lineRule="auto"/>
              <w:rPr>
                <w:rFonts w:ascii="Arial" w:hAnsi="Arial" w:cs="Arial"/>
                <w:b/>
                <w:color w:val="000000"/>
                <w:sz w:val="24"/>
                <w:szCs w:val="24"/>
              </w:rPr>
            </w:pPr>
          </w:p>
        </w:tc>
        <w:tc>
          <w:tcPr>
            <w:tcW w:w="7101" w:type="dxa"/>
            <w:tcBorders>
              <w:top w:val="single" w:sz="4" w:space="0" w:color="auto"/>
              <w:left w:val="single" w:sz="4" w:space="0" w:color="auto"/>
              <w:bottom w:val="single" w:sz="4" w:space="0" w:color="auto"/>
              <w:right w:val="single" w:sz="4" w:space="0" w:color="auto"/>
            </w:tcBorders>
            <w:hideMark/>
          </w:tcPr>
          <w:p w14:paraId="6DD1B298" w14:textId="75A4324F" w:rsidR="00FF3074" w:rsidRPr="00B557D1" w:rsidRDefault="00FF3074" w:rsidP="00B557D1">
            <w:pPr>
              <w:pStyle w:val="Default"/>
            </w:pPr>
            <w:r w:rsidRPr="00B557D1">
              <w:t>Space &amp; utilities assessment and certification of availability or identification of needed space and utilities. Includes scoping and/or preliminary design of site prep construction associated with pre-purchase activities. For example</w:t>
            </w:r>
            <w:r w:rsidR="00964B37" w:rsidRPr="00B557D1">
              <w:t>,</w:t>
            </w:r>
            <w:r w:rsidRPr="00B557D1">
              <w:t xml:space="preserve"> drafting the scope or preliminary design of a space to prepare it for medical equipment to be installed.  </w:t>
            </w:r>
          </w:p>
        </w:tc>
      </w:tr>
      <w:tr w:rsidR="00FF3074" w:rsidRPr="00B557D1" w14:paraId="0DF67E3A" w14:textId="77777777" w:rsidTr="2EE6E93F">
        <w:trPr>
          <w:trHeight w:val="1493"/>
        </w:trPr>
        <w:tc>
          <w:tcPr>
            <w:tcW w:w="2429" w:type="dxa"/>
            <w:tcBorders>
              <w:top w:val="single" w:sz="4" w:space="0" w:color="auto"/>
              <w:left w:val="single" w:sz="4" w:space="0" w:color="auto"/>
              <w:bottom w:val="single" w:sz="4" w:space="0" w:color="auto"/>
              <w:right w:val="single" w:sz="4" w:space="0" w:color="auto"/>
            </w:tcBorders>
            <w:noWrap/>
          </w:tcPr>
          <w:p w14:paraId="1E3F335C" w14:textId="77777777" w:rsidR="00FF3074" w:rsidRPr="00B557D1" w:rsidRDefault="00FF3074" w:rsidP="00B557D1">
            <w:pPr>
              <w:pStyle w:val="Default"/>
            </w:pPr>
            <w:r w:rsidRPr="00B557D1">
              <w:rPr>
                <w:b/>
              </w:rPr>
              <w:t xml:space="preserve">SECURITY RISK ASSESSMENT </w:t>
            </w:r>
          </w:p>
          <w:p w14:paraId="79A220E4" w14:textId="77777777" w:rsidR="00FF3074" w:rsidRPr="00B557D1" w:rsidRDefault="00FF3074" w:rsidP="00B557D1">
            <w:pPr>
              <w:spacing w:after="0" w:line="240" w:lineRule="auto"/>
              <w:rPr>
                <w:rFonts w:ascii="Arial" w:hAnsi="Arial" w:cs="Arial"/>
                <w:b/>
                <w:color w:val="000000"/>
                <w:sz w:val="24"/>
                <w:szCs w:val="24"/>
              </w:rPr>
            </w:pPr>
          </w:p>
        </w:tc>
        <w:tc>
          <w:tcPr>
            <w:tcW w:w="7101" w:type="dxa"/>
            <w:tcBorders>
              <w:top w:val="single" w:sz="4" w:space="0" w:color="auto"/>
              <w:left w:val="single" w:sz="4" w:space="0" w:color="auto"/>
              <w:bottom w:val="single" w:sz="4" w:space="0" w:color="auto"/>
              <w:right w:val="single" w:sz="4" w:space="0" w:color="auto"/>
            </w:tcBorders>
            <w:hideMark/>
          </w:tcPr>
          <w:p w14:paraId="5BD4CE2D" w14:textId="787362FE" w:rsidR="00FF3074" w:rsidRPr="00B557D1" w:rsidRDefault="00FF3074" w:rsidP="00B557D1">
            <w:pPr>
              <w:pStyle w:val="Default"/>
            </w:pPr>
            <w:r w:rsidRPr="00B557D1">
              <w:t>All work performed prior to new equipment purchase order or contract award related to Pre- Procurement Risk Assessment for information security (e.g., Directive 6550, MDS2, etc.), data protection, and privacy. Includes assessment work regarding networked medical devices such as bandwidth and connectivity requirements for local area, wide area</w:t>
            </w:r>
            <w:r w:rsidR="00964B37" w:rsidRPr="00B557D1">
              <w:t>,</w:t>
            </w:r>
            <w:r w:rsidRPr="00B557D1">
              <w:t xml:space="preserve"> and wireless networks.</w:t>
            </w:r>
          </w:p>
        </w:tc>
      </w:tr>
      <w:tr w:rsidR="00FF3074" w:rsidRPr="00B557D1" w14:paraId="1057052B" w14:textId="77777777" w:rsidTr="2EE6E93F">
        <w:trPr>
          <w:trHeight w:val="420"/>
        </w:trPr>
        <w:tc>
          <w:tcPr>
            <w:tcW w:w="9530" w:type="dxa"/>
            <w:gridSpan w:val="2"/>
            <w:tcBorders>
              <w:top w:val="single" w:sz="4" w:space="0" w:color="auto"/>
              <w:left w:val="single" w:sz="4" w:space="0" w:color="auto"/>
              <w:bottom w:val="single" w:sz="4" w:space="0" w:color="auto"/>
              <w:right w:val="single" w:sz="4" w:space="0" w:color="auto"/>
            </w:tcBorders>
            <w:shd w:val="clear" w:color="auto" w:fill="4472C4"/>
            <w:noWrap/>
            <w:hideMark/>
          </w:tcPr>
          <w:p w14:paraId="44551D6F" w14:textId="77777777" w:rsidR="00FF3074" w:rsidRPr="00B557D1" w:rsidRDefault="00FF3074" w:rsidP="00B557D1">
            <w:pPr>
              <w:pStyle w:val="Default"/>
              <w:jc w:val="center"/>
            </w:pPr>
            <w:r w:rsidRPr="00B557D1">
              <w:rPr>
                <w:b/>
                <w:color w:val="FFFFFF"/>
              </w:rPr>
              <w:t xml:space="preserve">Technology Implementation </w:t>
            </w:r>
          </w:p>
        </w:tc>
      </w:tr>
      <w:tr w:rsidR="00FF3074" w:rsidRPr="00B557D1" w14:paraId="24B64BDC" w14:textId="77777777" w:rsidTr="2EE6E93F">
        <w:trPr>
          <w:trHeight w:val="1718"/>
        </w:trPr>
        <w:tc>
          <w:tcPr>
            <w:tcW w:w="2429" w:type="dxa"/>
            <w:tcBorders>
              <w:top w:val="single" w:sz="4" w:space="0" w:color="auto"/>
              <w:left w:val="single" w:sz="4" w:space="0" w:color="auto"/>
              <w:bottom w:val="single" w:sz="4" w:space="0" w:color="auto"/>
              <w:right w:val="single" w:sz="4" w:space="0" w:color="auto"/>
            </w:tcBorders>
          </w:tcPr>
          <w:p w14:paraId="756DEDED" w14:textId="77777777" w:rsidR="00FF3074" w:rsidRPr="00B557D1" w:rsidRDefault="00FF3074" w:rsidP="00B557D1">
            <w:pPr>
              <w:pStyle w:val="Default"/>
            </w:pPr>
            <w:r w:rsidRPr="00B557D1">
              <w:rPr>
                <w:b/>
              </w:rPr>
              <w:t xml:space="preserve">SITE PREP SUPPORT </w:t>
            </w:r>
          </w:p>
          <w:p w14:paraId="154D9CDA" w14:textId="77777777" w:rsidR="00FF3074" w:rsidRPr="00B557D1" w:rsidRDefault="00FF3074" w:rsidP="00B557D1">
            <w:pPr>
              <w:spacing w:after="0" w:line="240" w:lineRule="auto"/>
              <w:rPr>
                <w:rFonts w:ascii="Arial" w:hAnsi="Arial" w:cs="Arial"/>
                <w:b/>
                <w:color w:val="000000"/>
                <w:sz w:val="24"/>
                <w:szCs w:val="24"/>
              </w:rPr>
            </w:pPr>
          </w:p>
        </w:tc>
        <w:tc>
          <w:tcPr>
            <w:tcW w:w="7101" w:type="dxa"/>
            <w:tcBorders>
              <w:top w:val="single" w:sz="4" w:space="0" w:color="auto"/>
              <w:left w:val="single" w:sz="4" w:space="0" w:color="auto"/>
              <w:bottom w:val="single" w:sz="4" w:space="0" w:color="auto"/>
              <w:right w:val="single" w:sz="4" w:space="0" w:color="auto"/>
            </w:tcBorders>
            <w:hideMark/>
          </w:tcPr>
          <w:p w14:paraId="5D87257E" w14:textId="33E49D90" w:rsidR="00FF3074" w:rsidRPr="00B557D1" w:rsidRDefault="00FF3074" w:rsidP="00B557D1">
            <w:pPr>
              <w:pStyle w:val="Default"/>
            </w:pPr>
            <w:r w:rsidRPr="00B557D1">
              <w:t xml:space="preserve">Work pertaining to site preparation support and space planning activities for the implementation of new equipment. This work generally follows issuance of purchase order/contract award for new medical equipment/systems and extends through the installation phase into initial clinical use. Includes site preparation planning, design, coordination, and execution, including collaboration with architects, engineers, equipment vendors, construction </w:t>
            </w:r>
            <w:r w:rsidR="002D073A">
              <w:t>Contractor</w:t>
            </w:r>
            <w:r w:rsidRPr="00B557D1">
              <w:t xml:space="preserve">s, and clinical departments. </w:t>
            </w:r>
          </w:p>
        </w:tc>
      </w:tr>
      <w:tr w:rsidR="00FF3074" w:rsidRPr="00B557D1" w14:paraId="614C6738" w14:textId="77777777" w:rsidTr="2EE6E93F">
        <w:trPr>
          <w:trHeight w:val="620"/>
        </w:trPr>
        <w:tc>
          <w:tcPr>
            <w:tcW w:w="2429" w:type="dxa"/>
            <w:tcBorders>
              <w:top w:val="single" w:sz="4" w:space="0" w:color="auto"/>
              <w:left w:val="single" w:sz="4" w:space="0" w:color="auto"/>
              <w:bottom w:val="single" w:sz="4" w:space="0" w:color="auto"/>
              <w:right w:val="single" w:sz="4" w:space="0" w:color="auto"/>
            </w:tcBorders>
            <w:noWrap/>
            <w:hideMark/>
          </w:tcPr>
          <w:p w14:paraId="0088FEC8" w14:textId="77777777" w:rsidR="00FF3074" w:rsidRPr="00B557D1" w:rsidRDefault="00FF3074" w:rsidP="00B557D1">
            <w:pPr>
              <w:pStyle w:val="Default"/>
            </w:pPr>
            <w:r w:rsidRPr="00B557D1">
              <w:rPr>
                <w:b/>
              </w:rPr>
              <w:lastRenderedPageBreak/>
              <w:t xml:space="preserve">PROJECT MANAGEMENT </w:t>
            </w:r>
          </w:p>
        </w:tc>
        <w:tc>
          <w:tcPr>
            <w:tcW w:w="7101" w:type="dxa"/>
            <w:tcBorders>
              <w:top w:val="single" w:sz="4" w:space="0" w:color="auto"/>
              <w:left w:val="single" w:sz="4" w:space="0" w:color="auto"/>
              <w:bottom w:val="single" w:sz="4" w:space="0" w:color="auto"/>
              <w:right w:val="single" w:sz="4" w:space="0" w:color="auto"/>
            </w:tcBorders>
            <w:hideMark/>
          </w:tcPr>
          <w:p w14:paraId="22A2F98D" w14:textId="592218AC" w:rsidR="00FF3074" w:rsidRPr="00B557D1" w:rsidRDefault="00FF3074" w:rsidP="00B557D1">
            <w:pPr>
              <w:pStyle w:val="Default"/>
            </w:pPr>
            <w:bookmarkStart w:id="112" w:name="_Hlk62470107"/>
            <w:r w:rsidRPr="00B557D1">
              <w:t xml:space="preserve">Overall project management. Project management, coordination, and system configuration design with clinicians and vendors to implement new equipment/clinical systems. Includes preparation, participation, and leadership of meetings, conference calls, and communications. Includes creation, development, and upkeep of project documentation. This work is generally performed following issuance of purchase order or contract award for new equipment/systems and extends through first clinical use and transitions to operational sustainment. </w:t>
            </w:r>
            <w:bookmarkEnd w:id="112"/>
          </w:p>
        </w:tc>
      </w:tr>
      <w:tr w:rsidR="00FF3074" w:rsidRPr="00B557D1" w14:paraId="4FCDD866" w14:textId="77777777" w:rsidTr="2EE6E93F">
        <w:trPr>
          <w:trHeight w:val="1700"/>
        </w:trPr>
        <w:tc>
          <w:tcPr>
            <w:tcW w:w="2429" w:type="dxa"/>
            <w:tcBorders>
              <w:top w:val="single" w:sz="4" w:space="0" w:color="auto"/>
              <w:left w:val="single" w:sz="4" w:space="0" w:color="auto"/>
              <w:bottom w:val="single" w:sz="4" w:space="0" w:color="auto"/>
              <w:right w:val="single" w:sz="4" w:space="0" w:color="auto"/>
            </w:tcBorders>
          </w:tcPr>
          <w:p w14:paraId="4B20C23F" w14:textId="77777777" w:rsidR="00FF3074" w:rsidRPr="00B557D1" w:rsidRDefault="00FF3074" w:rsidP="00B557D1">
            <w:pPr>
              <w:pStyle w:val="Default"/>
            </w:pPr>
            <w:r w:rsidRPr="00B557D1">
              <w:rPr>
                <w:b/>
              </w:rPr>
              <w:t xml:space="preserve">PRE-IMPLEMENTATION SECURITY </w:t>
            </w:r>
          </w:p>
          <w:p w14:paraId="42C8C673" w14:textId="77777777" w:rsidR="00FF3074" w:rsidRPr="00B557D1" w:rsidRDefault="00FF3074" w:rsidP="00B557D1">
            <w:pPr>
              <w:spacing w:after="0" w:line="240" w:lineRule="auto"/>
              <w:rPr>
                <w:rFonts w:ascii="Arial" w:hAnsi="Arial" w:cs="Arial"/>
                <w:b/>
                <w:color w:val="000000"/>
                <w:sz w:val="24"/>
                <w:szCs w:val="24"/>
              </w:rPr>
            </w:pPr>
          </w:p>
        </w:tc>
        <w:tc>
          <w:tcPr>
            <w:tcW w:w="7101" w:type="dxa"/>
            <w:tcBorders>
              <w:top w:val="single" w:sz="4" w:space="0" w:color="auto"/>
              <w:left w:val="single" w:sz="4" w:space="0" w:color="auto"/>
              <w:bottom w:val="single" w:sz="4" w:space="0" w:color="auto"/>
              <w:right w:val="single" w:sz="4" w:space="0" w:color="auto"/>
            </w:tcBorders>
            <w:hideMark/>
          </w:tcPr>
          <w:p w14:paraId="2B720245" w14:textId="372AFC2F" w:rsidR="00FF3074" w:rsidRPr="00B557D1" w:rsidRDefault="00FF3074" w:rsidP="00B557D1">
            <w:pPr>
              <w:pStyle w:val="Default"/>
            </w:pPr>
            <w:r w:rsidRPr="00B557D1">
              <w:t xml:space="preserve">Work associated with Information Security and Network Attached Medical Equipment Pre-Implementation Checklist (e.g., VA Directive 6550) and implementation of new equipment on medical </w:t>
            </w:r>
            <w:r w:rsidR="0045560B" w:rsidRPr="00B557D1">
              <w:t>Virtual Local Area Network (</w:t>
            </w:r>
            <w:r w:rsidRPr="00B557D1">
              <w:t>VLAN</w:t>
            </w:r>
            <w:r w:rsidR="0045560B" w:rsidRPr="00B557D1">
              <w:t>)</w:t>
            </w:r>
            <w:r w:rsidRPr="00B557D1">
              <w:t xml:space="preserve"> with appropriate network isolation and protection. Includes design and configuration of </w:t>
            </w:r>
            <w:r w:rsidR="0045560B" w:rsidRPr="00B557D1">
              <w:t>Access Control Lists (</w:t>
            </w:r>
            <w:r w:rsidRPr="00B557D1">
              <w:t>ACL</w:t>
            </w:r>
            <w:r w:rsidR="0045560B" w:rsidRPr="00B557D1">
              <w:t>)</w:t>
            </w:r>
            <w:r w:rsidRPr="00B557D1">
              <w:t xml:space="preserve">. This work is performed following issuance of purchase order or contract award for new equipment and generally extends through first clinical use and system optimization. </w:t>
            </w:r>
          </w:p>
        </w:tc>
      </w:tr>
      <w:tr w:rsidR="00FF3074" w:rsidRPr="00B557D1" w14:paraId="4CC4A1F6" w14:textId="77777777" w:rsidTr="2EE6E93F">
        <w:trPr>
          <w:trHeight w:val="773"/>
        </w:trPr>
        <w:tc>
          <w:tcPr>
            <w:tcW w:w="2429" w:type="dxa"/>
            <w:tcBorders>
              <w:top w:val="single" w:sz="4" w:space="0" w:color="auto"/>
              <w:left w:val="single" w:sz="4" w:space="0" w:color="auto"/>
              <w:bottom w:val="single" w:sz="4" w:space="0" w:color="auto"/>
              <w:right w:val="single" w:sz="4" w:space="0" w:color="auto"/>
            </w:tcBorders>
            <w:noWrap/>
          </w:tcPr>
          <w:p w14:paraId="26F397E6" w14:textId="77777777" w:rsidR="00FF3074" w:rsidRPr="00B557D1" w:rsidRDefault="00FF3074" w:rsidP="00B557D1">
            <w:pPr>
              <w:pStyle w:val="Default"/>
            </w:pPr>
            <w:r w:rsidRPr="00B557D1">
              <w:rPr>
                <w:b/>
              </w:rPr>
              <w:t xml:space="preserve">INSTALLATION </w:t>
            </w:r>
          </w:p>
          <w:p w14:paraId="6A171A09" w14:textId="77777777" w:rsidR="00FF3074" w:rsidRPr="00B557D1" w:rsidRDefault="00FF3074" w:rsidP="00B557D1">
            <w:pPr>
              <w:spacing w:after="0" w:line="240" w:lineRule="auto"/>
              <w:rPr>
                <w:rFonts w:ascii="Arial" w:hAnsi="Arial" w:cs="Arial"/>
                <w:b/>
                <w:color w:val="000000"/>
                <w:sz w:val="24"/>
                <w:szCs w:val="24"/>
              </w:rPr>
            </w:pPr>
          </w:p>
        </w:tc>
        <w:tc>
          <w:tcPr>
            <w:tcW w:w="7101" w:type="dxa"/>
            <w:tcBorders>
              <w:top w:val="single" w:sz="4" w:space="0" w:color="auto"/>
              <w:left w:val="single" w:sz="4" w:space="0" w:color="auto"/>
              <w:bottom w:val="single" w:sz="4" w:space="0" w:color="auto"/>
              <w:right w:val="single" w:sz="4" w:space="0" w:color="auto"/>
            </w:tcBorders>
            <w:hideMark/>
          </w:tcPr>
          <w:p w14:paraId="134EB00D" w14:textId="356BD76D" w:rsidR="00FF3074" w:rsidRPr="00B557D1" w:rsidRDefault="00FF3074" w:rsidP="00B557D1">
            <w:pPr>
              <w:pStyle w:val="Default"/>
            </w:pPr>
            <w:r w:rsidRPr="00B557D1">
              <w:t xml:space="preserve">Installation work associated with implementation of new equipment/systems. Assembly and installation of new equipment items </w:t>
            </w:r>
            <w:r w:rsidR="009A2D5A" w:rsidRPr="00B557D1">
              <w:t>include</w:t>
            </w:r>
            <w:r w:rsidRPr="00B557D1">
              <w:t xml:space="preserve"> hardware and software installation. Includes systems integration and connectivity testing.</w:t>
            </w:r>
          </w:p>
        </w:tc>
      </w:tr>
      <w:tr w:rsidR="00FF3074" w:rsidRPr="00B557D1" w14:paraId="1DC58858" w14:textId="77777777" w:rsidTr="2EE6E93F">
        <w:trPr>
          <w:trHeight w:val="1907"/>
        </w:trPr>
        <w:tc>
          <w:tcPr>
            <w:tcW w:w="2429" w:type="dxa"/>
            <w:tcBorders>
              <w:top w:val="single" w:sz="4" w:space="0" w:color="auto"/>
              <w:left w:val="single" w:sz="4" w:space="0" w:color="auto"/>
              <w:bottom w:val="single" w:sz="4" w:space="0" w:color="auto"/>
              <w:right w:val="single" w:sz="4" w:space="0" w:color="auto"/>
            </w:tcBorders>
          </w:tcPr>
          <w:p w14:paraId="2E863FE5" w14:textId="77777777" w:rsidR="00FF3074" w:rsidRPr="00B557D1" w:rsidRDefault="00FF3074" w:rsidP="00B557D1">
            <w:pPr>
              <w:pStyle w:val="Default"/>
            </w:pPr>
            <w:r w:rsidRPr="00B557D1">
              <w:rPr>
                <w:b/>
              </w:rPr>
              <w:t xml:space="preserve">INCOMING INSPECTION </w:t>
            </w:r>
          </w:p>
          <w:p w14:paraId="6F4E12C0" w14:textId="77777777" w:rsidR="00FF3074" w:rsidRPr="00B557D1" w:rsidRDefault="00FF3074" w:rsidP="00B557D1">
            <w:pPr>
              <w:spacing w:after="0" w:line="240" w:lineRule="auto"/>
              <w:rPr>
                <w:rFonts w:ascii="Arial" w:hAnsi="Arial" w:cs="Arial"/>
                <w:b/>
                <w:color w:val="000000"/>
                <w:sz w:val="24"/>
                <w:szCs w:val="24"/>
              </w:rPr>
            </w:pPr>
          </w:p>
        </w:tc>
        <w:tc>
          <w:tcPr>
            <w:tcW w:w="7101" w:type="dxa"/>
            <w:tcBorders>
              <w:top w:val="single" w:sz="4" w:space="0" w:color="auto"/>
              <w:left w:val="single" w:sz="4" w:space="0" w:color="auto"/>
              <w:bottom w:val="single" w:sz="4" w:space="0" w:color="auto"/>
              <w:right w:val="single" w:sz="4" w:space="0" w:color="auto"/>
            </w:tcBorders>
            <w:hideMark/>
          </w:tcPr>
          <w:p w14:paraId="2132326F" w14:textId="307066D9" w:rsidR="00FF3074" w:rsidRPr="00B557D1" w:rsidRDefault="00FF3074" w:rsidP="00B557D1">
            <w:pPr>
              <w:pStyle w:val="Default"/>
            </w:pPr>
            <w:r w:rsidRPr="00B557D1">
              <w:t>Initial inspections and acceptance inspections to validate specifications and performance levels of new equipment, including owned, rental, loaner, and demo equipment. Includes safety inspection prior to first clinical use. This includes functional testing, user acceptance testing, and formal acceptance actions (per contract). Includes design and assignment of operations and maintenance strategy, developing O</w:t>
            </w:r>
            <w:r w:rsidR="009C56D9" w:rsidRPr="00B557D1">
              <w:t xml:space="preserve">perations </w:t>
            </w:r>
            <w:r w:rsidRPr="00B557D1">
              <w:t>&amp;</w:t>
            </w:r>
            <w:r w:rsidR="009C56D9" w:rsidRPr="00B557D1">
              <w:t xml:space="preserve"> Maintenance (O&amp;M)</w:t>
            </w:r>
            <w:r w:rsidRPr="00B557D1">
              <w:t xml:space="preserve"> plan and maintenance standard operating procedures. Establishing inventory record(s) and assigning maintenance schedule(s) for new equipment. </w:t>
            </w:r>
          </w:p>
        </w:tc>
      </w:tr>
      <w:tr w:rsidR="00FF3074" w:rsidRPr="00B557D1" w14:paraId="20D399B9" w14:textId="77777777" w:rsidTr="2EE6E93F">
        <w:trPr>
          <w:trHeight w:val="620"/>
        </w:trPr>
        <w:tc>
          <w:tcPr>
            <w:tcW w:w="2429" w:type="dxa"/>
            <w:tcBorders>
              <w:top w:val="single" w:sz="4" w:space="0" w:color="auto"/>
              <w:left w:val="single" w:sz="4" w:space="0" w:color="auto"/>
              <w:bottom w:val="single" w:sz="4" w:space="0" w:color="auto"/>
              <w:right w:val="single" w:sz="4" w:space="0" w:color="auto"/>
            </w:tcBorders>
            <w:hideMark/>
          </w:tcPr>
          <w:p w14:paraId="3E0C5E67" w14:textId="77777777" w:rsidR="00FF3074" w:rsidRPr="00B557D1" w:rsidRDefault="00FF3074" w:rsidP="00B557D1">
            <w:pPr>
              <w:pStyle w:val="Default"/>
            </w:pPr>
            <w:r w:rsidRPr="00B557D1">
              <w:rPr>
                <w:b/>
              </w:rPr>
              <w:t xml:space="preserve">EDUCATION PROVIDED-IMPLEMENTATION/ USER </w:t>
            </w:r>
          </w:p>
        </w:tc>
        <w:tc>
          <w:tcPr>
            <w:tcW w:w="7101" w:type="dxa"/>
            <w:tcBorders>
              <w:top w:val="single" w:sz="4" w:space="0" w:color="auto"/>
              <w:left w:val="single" w:sz="4" w:space="0" w:color="auto"/>
              <w:bottom w:val="single" w:sz="4" w:space="0" w:color="auto"/>
              <w:right w:val="single" w:sz="4" w:space="0" w:color="auto"/>
            </w:tcBorders>
            <w:hideMark/>
          </w:tcPr>
          <w:p w14:paraId="7B8E655D" w14:textId="77777777" w:rsidR="00FF3074" w:rsidRPr="00B557D1" w:rsidRDefault="00FF3074" w:rsidP="00B557D1">
            <w:pPr>
              <w:pStyle w:val="Default"/>
            </w:pPr>
            <w:r w:rsidRPr="00B557D1">
              <w:t xml:space="preserve">Provide or facilitate initial user training associated with </w:t>
            </w:r>
            <w:proofErr w:type="gramStart"/>
            <w:r w:rsidRPr="00B557D1">
              <w:rPr>
                <w:i/>
              </w:rPr>
              <w:t>new equipment implementation</w:t>
            </w:r>
            <w:proofErr w:type="gramEnd"/>
            <w:r w:rsidRPr="00B557D1">
              <w:t xml:space="preserve">. Includes arranging vendor applications training and providing system “Go-Live” assistance and support. Includes training </w:t>
            </w:r>
            <w:proofErr w:type="gramStart"/>
            <w:r w:rsidRPr="00B557D1">
              <w:t>on</w:t>
            </w:r>
            <w:proofErr w:type="gramEnd"/>
            <w:r w:rsidRPr="00B557D1">
              <w:t xml:space="preserve"> operator-level maintenance and administration of equipment/system. </w:t>
            </w:r>
          </w:p>
        </w:tc>
      </w:tr>
      <w:tr w:rsidR="00FF3074" w:rsidRPr="00B557D1" w14:paraId="1EF35CDE" w14:textId="77777777" w:rsidTr="2EE6E93F">
        <w:trPr>
          <w:trHeight w:val="300"/>
        </w:trPr>
        <w:tc>
          <w:tcPr>
            <w:tcW w:w="9530" w:type="dxa"/>
            <w:gridSpan w:val="2"/>
            <w:tcBorders>
              <w:top w:val="single" w:sz="4" w:space="0" w:color="auto"/>
              <w:left w:val="single" w:sz="4" w:space="0" w:color="auto"/>
              <w:bottom w:val="single" w:sz="4" w:space="0" w:color="auto"/>
              <w:right w:val="single" w:sz="4" w:space="0" w:color="auto"/>
            </w:tcBorders>
            <w:shd w:val="clear" w:color="auto" w:fill="4472C4"/>
            <w:noWrap/>
            <w:hideMark/>
          </w:tcPr>
          <w:p w14:paraId="70BD0846" w14:textId="77777777" w:rsidR="00FF3074" w:rsidRPr="00B557D1" w:rsidRDefault="00FF3074" w:rsidP="00B557D1">
            <w:pPr>
              <w:pStyle w:val="Default"/>
              <w:jc w:val="center"/>
            </w:pPr>
            <w:r w:rsidRPr="00B557D1">
              <w:rPr>
                <w:b/>
                <w:color w:val="FFFFFF"/>
              </w:rPr>
              <w:t xml:space="preserve">Technology Sustainment - Safety </w:t>
            </w:r>
          </w:p>
        </w:tc>
      </w:tr>
      <w:tr w:rsidR="00FF3074" w:rsidRPr="00B557D1" w14:paraId="4F86F3F9" w14:textId="77777777" w:rsidTr="2EE6E93F">
        <w:trPr>
          <w:trHeight w:val="557"/>
        </w:trPr>
        <w:tc>
          <w:tcPr>
            <w:tcW w:w="2429" w:type="dxa"/>
            <w:tcBorders>
              <w:top w:val="single" w:sz="4" w:space="0" w:color="auto"/>
              <w:left w:val="single" w:sz="4" w:space="0" w:color="auto"/>
              <w:bottom w:val="single" w:sz="4" w:space="0" w:color="auto"/>
              <w:right w:val="single" w:sz="4" w:space="0" w:color="auto"/>
            </w:tcBorders>
            <w:noWrap/>
            <w:hideMark/>
          </w:tcPr>
          <w:p w14:paraId="793E78CD" w14:textId="77777777" w:rsidR="00FF3074" w:rsidRPr="00B557D1" w:rsidRDefault="00FF3074" w:rsidP="00B557D1">
            <w:pPr>
              <w:pStyle w:val="Default"/>
            </w:pPr>
            <w:r w:rsidRPr="00B557D1">
              <w:rPr>
                <w:b/>
              </w:rPr>
              <w:t xml:space="preserve">HAZARD REMEDIATION </w:t>
            </w:r>
          </w:p>
        </w:tc>
        <w:tc>
          <w:tcPr>
            <w:tcW w:w="7101" w:type="dxa"/>
            <w:tcBorders>
              <w:top w:val="single" w:sz="4" w:space="0" w:color="auto"/>
              <w:left w:val="single" w:sz="4" w:space="0" w:color="auto"/>
              <w:bottom w:val="single" w:sz="4" w:space="0" w:color="auto"/>
              <w:right w:val="single" w:sz="4" w:space="0" w:color="auto"/>
            </w:tcBorders>
            <w:hideMark/>
          </w:tcPr>
          <w:p w14:paraId="6CAD4D9A" w14:textId="77777777" w:rsidR="00FF3074" w:rsidRPr="00B557D1" w:rsidRDefault="00FF3074" w:rsidP="00B557D1">
            <w:pPr>
              <w:pStyle w:val="Default"/>
            </w:pPr>
            <w:r w:rsidRPr="00B557D1">
              <w:t>Actual corrective action and/or coordination of corrective actions for affected or recalled medical devices and associated items.</w:t>
            </w:r>
          </w:p>
        </w:tc>
      </w:tr>
      <w:tr w:rsidR="00FF3074" w:rsidRPr="00B557D1" w14:paraId="1E85531B" w14:textId="77777777" w:rsidTr="009A2D5A">
        <w:trPr>
          <w:trHeight w:val="530"/>
        </w:trPr>
        <w:tc>
          <w:tcPr>
            <w:tcW w:w="2429" w:type="dxa"/>
            <w:tcBorders>
              <w:top w:val="single" w:sz="4" w:space="0" w:color="auto"/>
              <w:left w:val="single" w:sz="4" w:space="0" w:color="auto"/>
              <w:bottom w:val="single" w:sz="4" w:space="0" w:color="auto"/>
              <w:right w:val="single" w:sz="4" w:space="0" w:color="auto"/>
            </w:tcBorders>
            <w:hideMark/>
          </w:tcPr>
          <w:p w14:paraId="074A6802" w14:textId="77777777" w:rsidR="00FF3074" w:rsidRPr="00B557D1" w:rsidRDefault="00FF3074" w:rsidP="00B557D1">
            <w:pPr>
              <w:pStyle w:val="Default"/>
            </w:pPr>
            <w:r w:rsidRPr="00B557D1">
              <w:rPr>
                <w:b/>
              </w:rPr>
              <w:t xml:space="preserve">HAZARD/RECALL INVESTIGATION </w:t>
            </w:r>
          </w:p>
        </w:tc>
        <w:tc>
          <w:tcPr>
            <w:tcW w:w="7101" w:type="dxa"/>
            <w:tcBorders>
              <w:top w:val="single" w:sz="4" w:space="0" w:color="auto"/>
              <w:left w:val="single" w:sz="4" w:space="0" w:color="auto"/>
              <w:bottom w:val="single" w:sz="4" w:space="0" w:color="auto"/>
              <w:right w:val="single" w:sz="4" w:space="0" w:color="auto"/>
            </w:tcBorders>
            <w:hideMark/>
          </w:tcPr>
          <w:p w14:paraId="4C84D251" w14:textId="05D5DA0C" w:rsidR="00FF3074" w:rsidRPr="00B557D1" w:rsidRDefault="00FF3074" w:rsidP="00B557D1">
            <w:pPr>
              <w:pStyle w:val="Default"/>
            </w:pPr>
            <w:r w:rsidRPr="00B557D1">
              <w:t xml:space="preserve">Hazard/Recall review, discovery, and identification of affected devices and related reporting. Incident Investigation (separate from Information Security incidents): investigation of </w:t>
            </w:r>
            <w:r w:rsidR="008514D3" w:rsidRPr="00B557D1">
              <w:t>internal incidents</w:t>
            </w:r>
            <w:r w:rsidRPr="00B557D1">
              <w:t xml:space="preserve"> to </w:t>
            </w:r>
            <w:r w:rsidR="1E719AF8" w:rsidRPr="00B557D1">
              <w:t>VA Medical Centers (</w:t>
            </w:r>
            <w:r w:rsidRPr="00B557D1">
              <w:t>VAMC(s</w:t>
            </w:r>
            <w:r w:rsidR="0BE9ABB9" w:rsidRPr="00B557D1">
              <w:t>)</w:t>
            </w:r>
            <w:r w:rsidRPr="00B557D1">
              <w:t xml:space="preserve">), including forensic activities, formal root cause analyses, </w:t>
            </w:r>
            <w:r w:rsidR="009C56D9" w:rsidRPr="00B557D1">
              <w:t>H</w:t>
            </w:r>
            <w:r w:rsidRPr="00B557D1">
              <w:t xml:space="preserve">ealthcare </w:t>
            </w:r>
            <w:r w:rsidR="009C56D9" w:rsidRPr="00B557D1">
              <w:t>F</w:t>
            </w:r>
            <w:r w:rsidRPr="00B557D1">
              <w:t xml:space="preserve">ailure </w:t>
            </w:r>
            <w:r w:rsidR="009C56D9" w:rsidRPr="00B557D1">
              <w:t>M</w:t>
            </w:r>
            <w:r w:rsidRPr="00B557D1">
              <w:t xml:space="preserve">ode </w:t>
            </w:r>
            <w:r w:rsidRPr="00B557D1">
              <w:lastRenderedPageBreak/>
              <w:t xml:space="preserve">and </w:t>
            </w:r>
            <w:r w:rsidR="009C56D9" w:rsidRPr="00B557D1">
              <w:t>E</w:t>
            </w:r>
            <w:r w:rsidRPr="00B557D1">
              <w:t xml:space="preserve">ffects </w:t>
            </w:r>
            <w:r w:rsidR="009C56D9" w:rsidRPr="00B557D1">
              <w:t>A</w:t>
            </w:r>
            <w:r w:rsidRPr="00B557D1">
              <w:t xml:space="preserve">nalysis (HFMEA), and </w:t>
            </w:r>
            <w:r w:rsidR="009C56D9" w:rsidRPr="00B557D1">
              <w:t>Safe Medical Device Act (</w:t>
            </w:r>
            <w:r w:rsidRPr="00B557D1">
              <w:t>SMDA</w:t>
            </w:r>
            <w:r w:rsidR="009C56D9" w:rsidRPr="00B557D1">
              <w:t>)</w:t>
            </w:r>
            <w:r w:rsidRPr="00B557D1">
              <w:t xml:space="preserve">/MedWatch reporting, etc. </w:t>
            </w:r>
          </w:p>
        </w:tc>
      </w:tr>
      <w:tr w:rsidR="00FF3074" w:rsidRPr="00B557D1" w14:paraId="2C97A563" w14:textId="77777777" w:rsidTr="2EE6E93F">
        <w:trPr>
          <w:trHeight w:val="971"/>
        </w:trPr>
        <w:tc>
          <w:tcPr>
            <w:tcW w:w="2429" w:type="dxa"/>
            <w:tcBorders>
              <w:top w:val="single" w:sz="4" w:space="0" w:color="auto"/>
              <w:left w:val="single" w:sz="4" w:space="0" w:color="auto"/>
              <w:bottom w:val="single" w:sz="4" w:space="0" w:color="auto"/>
              <w:right w:val="single" w:sz="4" w:space="0" w:color="auto"/>
            </w:tcBorders>
          </w:tcPr>
          <w:p w14:paraId="7BD1F8F0" w14:textId="77777777" w:rsidR="00FF3074" w:rsidRPr="00B557D1" w:rsidRDefault="00FF3074" w:rsidP="00B557D1">
            <w:pPr>
              <w:pStyle w:val="Default"/>
            </w:pPr>
            <w:r w:rsidRPr="00B557D1">
              <w:rPr>
                <w:b/>
              </w:rPr>
              <w:lastRenderedPageBreak/>
              <w:t xml:space="preserve">MEDICAL DEVICE SECURITY INCIDENT </w:t>
            </w:r>
          </w:p>
          <w:p w14:paraId="41480FFD" w14:textId="77777777" w:rsidR="00FF3074" w:rsidRPr="00B557D1" w:rsidRDefault="00FF3074" w:rsidP="00B557D1">
            <w:pPr>
              <w:pStyle w:val="Default"/>
              <w:rPr>
                <w:b/>
              </w:rPr>
            </w:pPr>
          </w:p>
        </w:tc>
        <w:tc>
          <w:tcPr>
            <w:tcW w:w="7101" w:type="dxa"/>
            <w:tcBorders>
              <w:top w:val="single" w:sz="4" w:space="0" w:color="auto"/>
              <w:left w:val="single" w:sz="4" w:space="0" w:color="auto"/>
              <w:bottom w:val="single" w:sz="4" w:space="0" w:color="auto"/>
              <w:right w:val="single" w:sz="4" w:space="0" w:color="auto"/>
            </w:tcBorders>
            <w:hideMark/>
          </w:tcPr>
          <w:p w14:paraId="049A400B" w14:textId="77777777" w:rsidR="00FF3074" w:rsidRPr="00B557D1" w:rsidRDefault="00FF3074" w:rsidP="00B557D1">
            <w:pPr>
              <w:pStyle w:val="Default"/>
            </w:pPr>
            <w:r w:rsidRPr="00B557D1">
              <w:t xml:space="preserve">Medical device security incident investigation, corrective action, and reporting/documentation. Includes responses to incidents such as malware intrusions, unauthorized/unsuccessful group policy pushes, and unauthorized/unexplained ACL change. </w:t>
            </w:r>
          </w:p>
        </w:tc>
      </w:tr>
      <w:tr w:rsidR="00FF3074" w:rsidRPr="00B557D1" w14:paraId="685E0D27" w14:textId="77777777" w:rsidTr="2EE6E93F">
        <w:trPr>
          <w:trHeight w:val="1853"/>
        </w:trPr>
        <w:tc>
          <w:tcPr>
            <w:tcW w:w="2429" w:type="dxa"/>
            <w:tcBorders>
              <w:top w:val="single" w:sz="4" w:space="0" w:color="auto"/>
              <w:left w:val="single" w:sz="4" w:space="0" w:color="auto"/>
              <w:bottom w:val="single" w:sz="4" w:space="0" w:color="auto"/>
              <w:right w:val="single" w:sz="4" w:space="0" w:color="auto"/>
            </w:tcBorders>
          </w:tcPr>
          <w:p w14:paraId="50B09411" w14:textId="77777777" w:rsidR="00FF3074" w:rsidRPr="00B557D1" w:rsidRDefault="00FF3074" w:rsidP="00B557D1">
            <w:pPr>
              <w:pStyle w:val="Default"/>
            </w:pPr>
            <w:r w:rsidRPr="00B557D1">
              <w:rPr>
                <w:b/>
              </w:rPr>
              <w:t xml:space="preserve">DE-INSTALLATION/ DECOMMISSIONING </w:t>
            </w:r>
          </w:p>
          <w:p w14:paraId="212D267F" w14:textId="77777777" w:rsidR="00FF3074" w:rsidRPr="00B557D1" w:rsidRDefault="00FF3074" w:rsidP="00B557D1">
            <w:pPr>
              <w:spacing w:after="0" w:line="240" w:lineRule="auto"/>
              <w:rPr>
                <w:rFonts w:ascii="Arial" w:hAnsi="Arial" w:cs="Arial"/>
                <w:b/>
                <w:color w:val="000000"/>
                <w:sz w:val="24"/>
                <w:szCs w:val="24"/>
              </w:rPr>
            </w:pPr>
          </w:p>
        </w:tc>
        <w:tc>
          <w:tcPr>
            <w:tcW w:w="7101" w:type="dxa"/>
            <w:tcBorders>
              <w:top w:val="single" w:sz="4" w:space="0" w:color="auto"/>
              <w:left w:val="single" w:sz="4" w:space="0" w:color="auto"/>
              <w:bottom w:val="single" w:sz="4" w:space="0" w:color="auto"/>
              <w:right w:val="single" w:sz="4" w:space="0" w:color="auto"/>
            </w:tcBorders>
            <w:hideMark/>
          </w:tcPr>
          <w:p w14:paraId="5C2A9334" w14:textId="77777777" w:rsidR="00FF3074" w:rsidRPr="00B557D1" w:rsidRDefault="00FF3074" w:rsidP="00B557D1">
            <w:pPr>
              <w:pStyle w:val="Default"/>
            </w:pPr>
            <w:r w:rsidRPr="00B557D1">
              <w:t xml:space="preserve">Physical de-installation of a medical device/system. Decommissioning activities include sanitization of stored sensitive information as appropriate (e.g., physical destruction), reviewing maintenance history for completeness, assisting logistics with condition coding, removing from maintenance schedule, and other associated turn-in activities (abiding with Decommissioning standard operating procedures). </w:t>
            </w:r>
          </w:p>
        </w:tc>
      </w:tr>
      <w:tr w:rsidR="00FF3074" w:rsidRPr="00B557D1" w14:paraId="4D13AD9F" w14:textId="77777777" w:rsidTr="2EE6E93F">
        <w:trPr>
          <w:trHeight w:val="300"/>
        </w:trPr>
        <w:tc>
          <w:tcPr>
            <w:tcW w:w="9530" w:type="dxa"/>
            <w:gridSpan w:val="2"/>
            <w:tcBorders>
              <w:top w:val="single" w:sz="4" w:space="0" w:color="auto"/>
              <w:left w:val="single" w:sz="4" w:space="0" w:color="auto"/>
              <w:bottom w:val="single" w:sz="4" w:space="0" w:color="auto"/>
              <w:right w:val="single" w:sz="4" w:space="0" w:color="auto"/>
            </w:tcBorders>
            <w:shd w:val="clear" w:color="auto" w:fill="4472C4"/>
            <w:noWrap/>
            <w:hideMark/>
          </w:tcPr>
          <w:p w14:paraId="7B2B7425" w14:textId="77777777" w:rsidR="00FF3074" w:rsidRPr="00B557D1" w:rsidRDefault="00FF3074" w:rsidP="00B557D1">
            <w:pPr>
              <w:pStyle w:val="Default"/>
              <w:jc w:val="center"/>
              <w:rPr>
                <w:b/>
                <w:color w:val="FFFFFF"/>
              </w:rPr>
            </w:pPr>
            <w:r w:rsidRPr="00B557D1">
              <w:rPr>
                <w:b/>
                <w:color w:val="FFFFFF"/>
              </w:rPr>
              <w:t xml:space="preserve">Technology Sustainment - Planned Maintenance  </w:t>
            </w:r>
          </w:p>
        </w:tc>
      </w:tr>
      <w:tr w:rsidR="00FF3074" w:rsidRPr="00B557D1" w14:paraId="053B6072" w14:textId="77777777" w:rsidTr="2EE6E93F">
        <w:trPr>
          <w:trHeight w:val="2627"/>
        </w:trPr>
        <w:tc>
          <w:tcPr>
            <w:tcW w:w="2429" w:type="dxa"/>
            <w:tcBorders>
              <w:top w:val="single" w:sz="4" w:space="0" w:color="auto"/>
              <w:left w:val="single" w:sz="4" w:space="0" w:color="auto"/>
              <w:bottom w:val="single" w:sz="4" w:space="0" w:color="auto"/>
              <w:right w:val="single" w:sz="4" w:space="0" w:color="auto"/>
            </w:tcBorders>
            <w:noWrap/>
          </w:tcPr>
          <w:p w14:paraId="06F8821C" w14:textId="77777777" w:rsidR="00FF3074" w:rsidRPr="00B557D1" w:rsidRDefault="00FF3074" w:rsidP="00B557D1">
            <w:pPr>
              <w:pStyle w:val="Default"/>
            </w:pPr>
            <w:r w:rsidRPr="00B557D1">
              <w:rPr>
                <w:b/>
              </w:rPr>
              <w:t xml:space="preserve">PLANNED MAINTENANCE </w:t>
            </w:r>
          </w:p>
          <w:p w14:paraId="06A41B61" w14:textId="77777777" w:rsidR="00FF3074" w:rsidRPr="00B557D1" w:rsidRDefault="00FF3074" w:rsidP="00B557D1">
            <w:pPr>
              <w:spacing w:after="0" w:line="240" w:lineRule="auto"/>
              <w:rPr>
                <w:rFonts w:ascii="Arial" w:hAnsi="Arial" w:cs="Arial"/>
                <w:b/>
                <w:color w:val="000000"/>
                <w:sz w:val="24"/>
                <w:szCs w:val="24"/>
              </w:rPr>
            </w:pPr>
          </w:p>
        </w:tc>
        <w:tc>
          <w:tcPr>
            <w:tcW w:w="7101" w:type="dxa"/>
            <w:tcBorders>
              <w:top w:val="single" w:sz="4" w:space="0" w:color="auto"/>
              <w:left w:val="single" w:sz="4" w:space="0" w:color="auto"/>
              <w:bottom w:val="single" w:sz="4" w:space="0" w:color="auto"/>
              <w:right w:val="single" w:sz="4" w:space="0" w:color="auto"/>
            </w:tcBorders>
            <w:hideMark/>
          </w:tcPr>
          <w:p w14:paraId="60BB1C59" w14:textId="77777777" w:rsidR="00FF3074" w:rsidRPr="00B557D1" w:rsidRDefault="00FF3074" w:rsidP="00B557D1">
            <w:pPr>
              <w:pStyle w:val="Default"/>
            </w:pPr>
            <w:r w:rsidRPr="00B557D1">
              <w:t>Routine support and planned maintenance of medical devices and medical systems (includes medical servers and other computer-based systems), including hardware, software, or communications networks. Typically performed according to defined procedures and on a scheduled basis, to minimize a device or system’s risk of failure and/or to ensure continued operation, safety, and data security. Includes tasks such as adjusting, calibrating, lubricating, cleaning, and replacing parts. Includes electrical safety inspection and testing. Includes testing the resiliency of medical systems infrastructure and fault tolerance testing. Includes visual inspection. Includes overhauls that are extensive replacing or rebuilding of system components (separate from upgrades).</w:t>
            </w:r>
          </w:p>
        </w:tc>
      </w:tr>
      <w:tr w:rsidR="00FF3074" w:rsidRPr="00B557D1" w14:paraId="149A4405" w14:textId="77777777" w:rsidTr="2EE6E93F">
        <w:trPr>
          <w:trHeight w:val="548"/>
        </w:trPr>
        <w:tc>
          <w:tcPr>
            <w:tcW w:w="2429" w:type="dxa"/>
            <w:tcBorders>
              <w:top w:val="single" w:sz="4" w:space="0" w:color="auto"/>
              <w:left w:val="single" w:sz="4" w:space="0" w:color="auto"/>
              <w:bottom w:val="single" w:sz="4" w:space="0" w:color="auto"/>
              <w:right w:val="single" w:sz="4" w:space="0" w:color="auto"/>
            </w:tcBorders>
            <w:noWrap/>
            <w:hideMark/>
          </w:tcPr>
          <w:p w14:paraId="51EFAE49" w14:textId="77777777" w:rsidR="00FF3074" w:rsidRPr="00B557D1" w:rsidRDefault="00FF3074" w:rsidP="00B557D1">
            <w:pPr>
              <w:pStyle w:val="Default"/>
            </w:pPr>
            <w:r w:rsidRPr="00B557D1">
              <w:rPr>
                <w:b/>
              </w:rPr>
              <w:t xml:space="preserve">ELECTRICAL SAFETY INSPECTION </w:t>
            </w:r>
          </w:p>
        </w:tc>
        <w:tc>
          <w:tcPr>
            <w:tcW w:w="7101" w:type="dxa"/>
            <w:tcBorders>
              <w:top w:val="single" w:sz="4" w:space="0" w:color="auto"/>
              <w:left w:val="single" w:sz="4" w:space="0" w:color="auto"/>
              <w:bottom w:val="single" w:sz="4" w:space="0" w:color="auto"/>
              <w:right w:val="single" w:sz="4" w:space="0" w:color="auto"/>
            </w:tcBorders>
            <w:hideMark/>
          </w:tcPr>
          <w:p w14:paraId="72FDFB30" w14:textId="77777777" w:rsidR="00FF3074" w:rsidRPr="00B557D1" w:rsidRDefault="00FF3074" w:rsidP="00B557D1">
            <w:pPr>
              <w:pStyle w:val="Default"/>
            </w:pPr>
            <w:r w:rsidRPr="00B557D1">
              <w:t>Performance of electrical safety evaluations and applicable electrical measurements per VA, NFPA 99, and manufacturer specified requirements.</w:t>
            </w:r>
          </w:p>
        </w:tc>
      </w:tr>
      <w:tr w:rsidR="00FF3074" w:rsidRPr="00B557D1" w14:paraId="3243FB3D" w14:textId="77777777" w:rsidTr="2EE6E93F">
        <w:trPr>
          <w:trHeight w:val="1187"/>
        </w:trPr>
        <w:tc>
          <w:tcPr>
            <w:tcW w:w="2429" w:type="dxa"/>
            <w:tcBorders>
              <w:top w:val="single" w:sz="4" w:space="0" w:color="auto"/>
              <w:left w:val="single" w:sz="4" w:space="0" w:color="auto"/>
              <w:bottom w:val="single" w:sz="4" w:space="0" w:color="auto"/>
              <w:right w:val="single" w:sz="4" w:space="0" w:color="auto"/>
            </w:tcBorders>
            <w:noWrap/>
            <w:hideMark/>
          </w:tcPr>
          <w:p w14:paraId="7D3036B9" w14:textId="77777777" w:rsidR="00FF3074" w:rsidRPr="00B557D1" w:rsidRDefault="00FF3074" w:rsidP="00B557D1">
            <w:pPr>
              <w:pStyle w:val="Default"/>
            </w:pPr>
            <w:r w:rsidRPr="00B557D1">
              <w:rPr>
                <w:b/>
              </w:rPr>
              <w:t xml:space="preserve">PERFORMANCE VERIFICATION </w:t>
            </w:r>
          </w:p>
        </w:tc>
        <w:tc>
          <w:tcPr>
            <w:tcW w:w="7101" w:type="dxa"/>
            <w:tcBorders>
              <w:top w:val="single" w:sz="4" w:space="0" w:color="auto"/>
              <w:left w:val="single" w:sz="4" w:space="0" w:color="auto"/>
              <w:bottom w:val="single" w:sz="4" w:space="0" w:color="auto"/>
              <w:right w:val="single" w:sz="4" w:space="0" w:color="auto"/>
            </w:tcBorders>
            <w:hideMark/>
          </w:tcPr>
          <w:p w14:paraId="3DB05F47" w14:textId="425EE927" w:rsidR="00FF3074" w:rsidRPr="00B557D1" w:rsidRDefault="00FF3074" w:rsidP="00B557D1">
            <w:pPr>
              <w:pStyle w:val="Default"/>
            </w:pPr>
            <w:r w:rsidRPr="00B557D1">
              <w:t xml:space="preserve">Verify device or system (includes medical servers and other computer-based hardware/software systems) </w:t>
            </w:r>
            <w:r w:rsidR="008E7517" w:rsidRPr="00B557D1">
              <w:t>“</w:t>
            </w:r>
            <w:r w:rsidRPr="00B557D1">
              <w:t>to be</w:t>
            </w:r>
            <w:r w:rsidR="008E7517" w:rsidRPr="00B557D1">
              <w:t>”</w:t>
            </w:r>
            <w:r w:rsidRPr="00B557D1">
              <w:t xml:space="preserve"> operating</w:t>
            </w:r>
            <w:r w:rsidR="008E7517" w:rsidRPr="00B557D1">
              <w:t xml:space="preserve"> state</w:t>
            </w:r>
            <w:r w:rsidRPr="00B557D1">
              <w:t xml:space="preserve"> according to manufacturer and other specifications, separate from restorative repairs. Inspection to verify that the physical integrity, safety, and performance of a device/system </w:t>
            </w:r>
            <w:r w:rsidR="009A2D5A" w:rsidRPr="00B557D1">
              <w:t>meet</w:t>
            </w:r>
            <w:r w:rsidRPr="00B557D1">
              <w:t xml:space="preserve"> necessary functional requirements.</w:t>
            </w:r>
          </w:p>
        </w:tc>
      </w:tr>
      <w:tr w:rsidR="00FF3074" w:rsidRPr="00B557D1" w14:paraId="220F403E" w14:textId="77777777" w:rsidTr="2EE6E93F">
        <w:trPr>
          <w:trHeight w:val="2672"/>
        </w:trPr>
        <w:tc>
          <w:tcPr>
            <w:tcW w:w="2429" w:type="dxa"/>
            <w:tcBorders>
              <w:top w:val="single" w:sz="4" w:space="0" w:color="auto"/>
              <w:left w:val="single" w:sz="4" w:space="0" w:color="auto"/>
              <w:bottom w:val="single" w:sz="4" w:space="0" w:color="auto"/>
              <w:right w:val="single" w:sz="4" w:space="0" w:color="auto"/>
            </w:tcBorders>
            <w:noWrap/>
            <w:hideMark/>
          </w:tcPr>
          <w:p w14:paraId="750A21D5" w14:textId="77777777" w:rsidR="00FF3074" w:rsidRPr="00B557D1" w:rsidRDefault="00FF3074" w:rsidP="00B557D1">
            <w:pPr>
              <w:pStyle w:val="Default"/>
            </w:pPr>
            <w:r w:rsidRPr="00B557D1">
              <w:rPr>
                <w:b/>
              </w:rPr>
              <w:t xml:space="preserve">MEDICAL DEVICE/SYSTEM PROTECTION </w:t>
            </w:r>
          </w:p>
        </w:tc>
        <w:tc>
          <w:tcPr>
            <w:tcW w:w="7101" w:type="dxa"/>
            <w:tcBorders>
              <w:top w:val="single" w:sz="4" w:space="0" w:color="auto"/>
              <w:left w:val="single" w:sz="4" w:space="0" w:color="auto"/>
              <w:bottom w:val="single" w:sz="4" w:space="0" w:color="auto"/>
              <w:right w:val="single" w:sz="4" w:space="0" w:color="auto"/>
            </w:tcBorders>
            <w:hideMark/>
          </w:tcPr>
          <w:p w14:paraId="20C0DDF2" w14:textId="703C4E2E" w:rsidR="00FF3074" w:rsidRPr="00B557D1" w:rsidRDefault="00FF3074" w:rsidP="00B557D1">
            <w:pPr>
              <w:pStyle w:val="Default"/>
            </w:pPr>
            <w:r w:rsidRPr="00B557D1">
              <w:t xml:space="preserve">Planned/proactive inspection and installation of medical device operating systems, and malware prevention/antivirus software, and updates of same. Planned review of ACL design and update as appropriate; consideration of data backup and disaster recovery processes; test updating of automatic failover functions; assessment of data storage capacity and security of sensitive data. Performance of both physical and logical security reviews. Preparation of IT Requests for </w:t>
            </w:r>
            <w:r w:rsidR="1857911C" w:rsidRPr="00B557D1">
              <w:t>Medical Device Isolation Architecture (</w:t>
            </w:r>
            <w:r w:rsidRPr="00B557D1">
              <w:t>MDIA</w:t>
            </w:r>
            <w:r w:rsidR="1857911C" w:rsidRPr="00B557D1">
              <w:t>)</w:t>
            </w:r>
            <w:r w:rsidRPr="00B557D1">
              <w:t xml:space="preserve"> actions, ACL</w:t>
            </w:r>
            <w:r w:rsidR="3D908032" w:rsidRPr="00B557D1">
              <w:t>,</w:t>
            </w:r>
            <w:r w:rsidRPr="00B557D1">
              <w:t xml:space="preserve"> Changes, new </w:t>
            </w:r>
            <w:r w:rsidR="5D96E43C" w:rsidRPr="00B557D1">
              <w:t>Virtual Local Area Network (</w:t>
            </w:r>
            <w:r w:rsidRPr="00B557D1">
              <w:t>VLAN</w:t>
            </w:r>
            <w:r w:rsidR="50A66541" w:rsidRPr="00B557D1">
              <w:t>)</w:t>
            </w:r>
            <w:r w:rsidRPr="00B557D1">
              <w:t xml:space="preserve"> assignments, and associated network jack installation/activation. Also includes OS, malware protection/antivirus software patching, and planned ACL and MDIA work activities.</w:t>
            </w:r>
          </w:p>
        </w:tc>
      </w:tr>
      <w:tr w:rsidR="00FF3074" w:rsidRPr="00B557D1" w14:paraId="78671B9B" w14:textId="77777777" w:rsidTr="2EE6E93F">
        <w:trPr>
          <w:trHeight w:val="300"/>
        </w:trPr>
        <w:tc>
          <w:tcPr>
            <w:tcW w:w="9530" w:type="dxa"/>
            <w:gridSpan w:val="2"/>
            <w:tcBorders>
              <w:top w:val="single" w:sz="4" w:space="0" w:color="auto"/>
              <w:left w:val="single" w:sz="4" w:space="0" w:color="auto"/>
              <w:bottom w:val="single" w:sz="4" w:space="0" w:color="auto"/>
              <w:right w:val="single" w:sz="4" w:space="0" w:color="auto"/>
            </w:tcBorders>
            <w:shd w:val="clear" w:color="auto" w:fill="4472C4"/>
            <w:noWrap/>
            <w:hideMark/>
          </w:tcPr>
          <w:p w14:paraId="3E204E42" w14:textId="77777777" w:rsidR="00FF3074" w:rsidRPr="00B557D1" w:rsidRDefault="00FF3074" w:rsidP="00B557D1">
            <w:pPr>
              <w:pStyle w:val="Default"/>
              <w:jc w:val="center"/>
              <w:rPr>
                <w:b/>
                <w:color w:val="FFFFFF"/>
              </w:rPr>
            </w:pPr>
            <w:r w:rsidRPr="00B557D1">
              <w:rPr>
                <w:b/>
                <w:color w:val="FFFFFF"/>
              </w:rPr>
              <w:lastRenderedPageBreak/>
              <w:t xml:space="preserve">Technology Sustainment - Corrective Maintenance  </w:t>
            </w:r>
          </w:p>
        </w:tc>
      </w:tr>
      <w:tr w:rsidR="00FF3074" w:rsidRPr="00B557D1" w14:paraId="6DF8E57B" w14:textId="77777777" w:rsidTr="2EE6E93F">
        <w:trPr>
          <w:trHeight w:val="2312"/>
        </w:trPr>
        <w:tc>
          <w:tcPr>
            <w:tcW w:w="2429" w:type="dxa"/>
            <w:tcBorders>
              <w:top w:val="single" w:sz="4" w:space="0" w:color="auto"/>
              <w:left w:val="single" w:sz="4" w:space="0" w:color="auto"/>
              <w:bottom w:val="single" w:sz="4" w:space="0" w:color="auto"/>
              <w:right w:val="single" w:sz="4" w:space="0" w:color="auto"/>
            </w:tcBorders>
            <w:noWrap/>
          </w:tcPr>
          <w:p w14:paraId="269AFD26" w14:textId="77777777" w:rsidR="00FF3074" w:rsidRPr="00B557D1" w:rsidRDefault="00FF3074" w:rsidP="00B557D1">
            <w:pPr>
              <w:pStyle w:val="Default"/>
            </w:pPr>
            <w:r w:rsidRPr="00B557D1">
              <w:rPr>
                <w:b/>
              </w:rPr>
              <w:t xml:space="preserve">GENERAL REPAIR </w:t>
            </w:r>
          </w:p>
          <w:p w14:paraId="22EE6DC1" w14:textId="77777777" w:rsidR="00FF3074" w:rsidRPr="00B557D1" w:rsidRDefault="00FF3074" w:rsidP="00B557D1">
            <w:pPr>
              <w:spacing w:after="0" w:line="240" w:lineRule="auto"/>
              <w:rPr>
                <w:rFonts w:ascii="Arial" w:hAnsi="Arial" w:cs="Arial"/>
                <w:b/>
                <w:color w:val="000000"/>
                <w:sz w:val="24"/>
                <w:szCs w:val="24"/>
              </w:rPr>
            </w:pPr>
          </w:p>
        </w:tc>
        <w:tc>
          <w:tcPr>
            <w:tcW w:w="7101" w:type="dxa"/>
            <w:tcBorders>
              <w:top w:val="single" w:sz="4" w:space="0" w:color="auto"/>
              <w:left w:val="single" w:sz="4" w:space="0" w:color="auto"/>
              <w:bottom w:val="single" w:sz="4" w:space="0" w:color="auto"/>
              <w:right w:val="single" w:sz="4" w:space="0" w:color="auto"/>
            </w:tcBorders>
            <w:hideMark/>
          </w:tcPr>
          <w:p w14:paraId="2FF53B83" w14:textId="77777777" w:rsidR="00FF3074" w:rsidRPr="00B557D1" w:rsidRDefault="00FF3074" w:rsidP="00B557D1">
            <w:pPr>
              <w:pStyle w:val="Default"/>
            </w:pPr>
            <w:r w:rsidRPr="00B557D1">
              <w:t xml:space="preserve">Work performed on equipment to restore to clinical operation. Generally, hardware related. Restore physical integrity, safety, and/or performance of a device/system after a failure. This work typically includes troubleshooting and determination of the actions to complete the necessary repair(s); researching and determining necessary replacement parts; routine purchasing procedures; receipt of parts; completion of repair; and any intra-facility travel associated with pickup or return of equipment. Includes problem identification and resolution of medical systems servers that is primarily hardware related (may include incidental running of software routines, reloading software, or connectivity assessment that is incidental to the hardware resolution). </w:t>
            </w:r>
          </w:p>
        </w:tc>
      </w:tr>
      <w:tr w:rsidR="00FF3074" w:rsidRPr="00B557D1" w14:paraId="2E2679A7" w14:textId="77777777" w:rsidTr="2EE6E93F">
        <w:trPr>
          <w:trHeight w:val="440"/>
        </w:trPr>
        <w:tc>
          <w:tcPr>
            <w:tcW w:w="2429" w:type="dxa"/>
            <w:tcBorders>
              <w:top w:val="single" w:sz="4" w:space="0" w:color="auto"/>
              <w:left w:val="single" w:sz="4" w:space="0" w:color="auto"/>
              <w:bottom w:val="single" w:sz="4" w:space="0" w:color="auto"/>
              <w:right w:val="single" w:sz="4" w:space="0" w:color="auto"/>
            </w:tcBorders>
            <w:noWrap/>
          </w:tcPr>
          <w:p w14:paraId="0088982C" w14:textId="77777777" w:rsidR="00FF3074" w:rsidRPr="00B557D1" w:rsidRDefault="00FF3074" w:rsidP="00B557D1">
            <w:pPr>
              <w:pStyle w:val="Default"/>
            </w:pPr>
            <w:r w:rsidRPr="00B557D1">
              <w:rPr>
                <w:b/>
              </w:rPr>
              <w:t xml:space="preserve">SOFTWARE REPAIR </w:t>
            </w:r>
          </w:p>
          <w:p w14:paraId="13428676" w14:textId="77777777" w:rsidR="00FF3074" w:rsidRPr="00B557D1" w:rsidRDefault="00FF3074" w:rsidP="00B557D1">
            <w:pPr>
              <w:pStyle w:val="Default"/>
              <w:rPr>
                <w:b/>
              </w:rPr>
            </w:pPr>
          </w:p>
        </w:tc>
        <w:tc>
          <w:tcPr>
            <w:tcW w:w="7101" w:type="dxa"/>
            <w:tcBorders>
              <w:top w:val="single" w:sz="4" w:space="0" w:color="auto"/>
              <w:left w:val="single" w:sz="4" w:space="0" w:color="auto"/>
              <w:bottom w:val="single" w:sz="4" w:space="0" w:color="auto"/>
              <w:right w:val="single" w:sz="4" w:space="0" w:color="auto"/>
            </w:tcBorders>
            <w:hideMark/>
          </w:tcPr>
          <w:p w14:paraId="7A2D125D" w14:textId="77777777" w:rsidR="00FF3074" w:rsidRPr="00B557D1" w:rsidRDefault="00FF3074" w:rsidP="00B557D1">
            <w:pPr>
              <w:pStyle w:val="Default"/>
            </w:pPr>
            <w:r w:rsidRPr="00B557D1">
              <w:t xml:space="preserve">Work performed to repair/restore medical device software or systems to clinical operation after a failure via software related actions including reloads, re-imaging, and other corrective actions. Includes problem identification and resolution of medical systems servers that is primarily software related (may include incidental troubleshooting and correction of hardware routines, reloading hardware, or connectivity assessment that is incidental to the software resolution). </w:t>
            </w:r>
          </w:p>
        </w:tc>
      </w:tr>
      <w:tr w:rsidR="00FF3074" w:rsidRPr="00B557D1" w14:paraId="66116077" w14:textId="77777777" w:rsidTr="2EE6E93F">
        <w:trPr>
          <w:trHeight w:val="2132"/>
        </w:trPr>
        <w:tc>
          <w:tcPr>
            <w:tcW w:w="2429" w:type="dxa"/>
            <w:tcBorders>
              <w:top w:val="single" w:sz="4" w:space="0" w:color="auto"/>
              <w:left w:val="single" w:sz="4" w:space="0" w:color="auto"/>
              <w:bottom w:val="single" w:sz="4" w:space="0" w:color="auto"/>
              <w:right w:val="single" w:sz="4" w:space="0" w:color="auto"/>
            </w:tcBorders>
            <w:noWrap/>
          </w:tcPr>
          <w:p w14:paraId="1515C148" w14:textId="77777777" w:rsidR="00FF3074" w:rsidRPr="00B557D1" w:rsidRDefault="00FF3074" w:rsidP="00B557D1">
            <w:pPr>
              <w:pStyle w:val="Default"/>
            </w:pPr>
            <w:r w:rsidRPr="00B557D1">
              <w:rPr>
                <w:b/>
              </w:rPr>
              <w:t xml:space="preserve">MEDICAL SYSTEMS CONNECTIVITY </w:t>
            </w:r>
          </w:p>
          <w:p w14:paraId="7EA490D0" w14:textId="77777777" w:rsidR="00FF3074" w:rsidRPr="00B557D1" w:rsidRDefault="00FF3074" w:rsidP="00B557D1">
            <w:pPr>
              <w:pStyle w:val="Default"/>
              <w:rPr>
                <w:b/>
              </w:rPr>
            </w:pPr>
          </w:p>
        </w:tc>
        <w:tc>
          <w:tcPr>
            <w:tcW w:w="7101" w:type="dxa"/>
            <w:tcBorders>
              <w:top w:val="single" w:sz="4" w:space="0" w:color="auto"/>
              <w:left w:val="single" w:sz="4" w:space="0" w:color="auto"/>
              <w:bottom w:val="single" w:sz="4" w:space="0" w:color="auto"/>
              <w:right w:val="single" w:sz="4" w:space="0" w:color="auto"/>
            </w:tcBorders>
            <w:hideMark/>
          </w:tcPr>
          <w:p w14:paraId="0A547B78" w14:textId="57F6ACC8" w:rsidR="00FF3074" w:rsidRPr="00B557D1" w:rsidRDefault="00FF3074" w:rsidP="00B557D1">
            <w:pPr>
              <w:pStyle w:val="Default"/>
            </w:pPr>
            <w:r w:rsidRPr="00B557D1">
              <w:t xml:space="preserve">Determination of cause and correction of a reported operational problem(s) with a network-connected medical device or system determined to be related to network, interoperability protocol, or other connectivity-based infrastructure. Includes troubleshooting and correcting reported problems associated with </w:t>
            </w:r>
            <w:r w:rsidR="00EE2D22" w:rsidRPr="00B557D1">
              <w:t>Virtual Local Area Network (</w:t>
            </w:r>
            <w:r w:rsidRPr="00B557D1">
              <w:t>VLANs</w:t>
            </w:r>
            <w:r w:rsidR="00EE2D22" w:rsidRPr="00B557D1">
              <w:t>)</w:t>
            </w:r>
            <w:r w:rsidRPr="00B557D1">
              <w:t xml:space="preserve">, ACLs, network port security, telecommunications, patch cable problems, </w:t>
            </w:r>
            <w:r w:rsidR="00EE2D22" w:rsidRPr="00B557D1">
              <w:t>Health Level 7 (</w:t>
            </w:r>
            <w:r w:rsidRPr="00B557D1">
              <w:t>HL7</w:t>
            </w:r>
            <w:r w:rsidR="00EE2D22" w:rsidRPr="00B557D1">
              <w:t>)</w:t>
            </w:r>
            <w:r w:rsidRPr="00B557D1">
              <w:t xml:space="preserve"> outages, etc. Includes activities related to system connectivity or system wide related interoperability and interconnectivity issues. </w:t>
            </w:r>
          </w:p>
        </w:tc>
      </w:tr>
      <w:tr w:rsidR="00FF3074" w:rsidRPr="00B557D1" w14:paraId="1E25EF83" w14:textId="77777777" w:rsidTr="2EE6E93F">
        <w:trPr>
          <w:trHeight w:val="300"/>
        </w:trPr>
        <w:tc>
          <w:tcPr>
            <w:tcW w:w="9530" w:type="dxa"/>
            <w:gridSpan w:val="2"/>
            <w:tcBorders>
              <w:top w:val="single" w:sz="4" w:space="0" w:color="auto"/>
              <w:left w:val="single" w:sz="4" w:space="0" w:color="auto"/>
              <w:bottom w:val="single" w:sz="4" w:space="0" w:color="auto"/>
              <w:right w:val="single" w:sz="4" w:space="0" w:color="auto"/>
            </w:tcBorders>
            <w:shd w:val="clear" w:color="auto" w:fill="4472C4"/>
            <w:noWrap/>
            <w:hideMark/>
          </w:tcPr>
          <w:p w14:paraId="43AEA613" w14:textId="77777777" w:rsidR="00FF3074" w:rsidRPr="00B557D1" w:rsidRDefault="00FF3074" w:rsidP="00B557D1">
            <w:pPr>
              <w:pStyle w:val="Default"/>
              <w:jc w:val="center"/>
              <w:rPr>
                <w:b/>
                <w:color w:val="FFFFFF"/>
              </w:rPr>
            </w:pPr>
            <w:r w:rsidRPr="00B557D1">
              <w:rPr>
                <w:b/>
                <w:color w:val="FFFFFF"/>
              </w:rPr>
              <w:t>Technology Sustainment</w:t>
            </w:r>
          </w:p>
        </w:tc>
      </w:tr>
      <w:tr w:rsidR="00FF3074" w:rsidRPr="00B557D1" w14:paraId="59E5DCF2" w14:textId="77777777" w:rsidTr="2EE6E93F">
        <w:trPr>
          <w:trHeight w:val="782"/>
        </w:trPr>
        <w:tc>
          <w:tcPr>
            <w:tcW w:w="2429" w:type="dxa"/>
            <w:tcBorders>
              <w:top w:val="single" w:sz="4" w:space="0" w:color="auto"/>
              <w:left w:val="single" w:sz="4" w:space="0" w:color="auto"/>
              <w:bottom w:val="single" w:sz="4" w:space="0" w:color="auto"/>
              <w:right w:val="single" w:sz="4" w:space="0" w:color="auto"/>
            </w:tcBorders>
            <w:noWrap/>
          </w:tcPr>
          <w:p w14:paraId="30622871" w14:textId="77777777" w:rsidR="00FF3074" w:rsidRPr="00B557D1" w:rsidRDefault="00FF3074" w:rsidP="00B557D1">
            <w:pPr>
              <w:pStyle w:val="Default"/>
            </w:pPr>
            <w:r w:rsidRPr="00B557D1">
              <w:rPr>
                <w:b/>
              </w:rPr>
              <w:t xml:space="preserve">UPGRADES </w:t>
            </w:r>
          </w:p>
          <w:p w14:paraId="40B64534" w14:textId="77777777" w:rsidR="00FF3074" w:rsidRPr="00B557D1" w:rsidRDefault="00FF3074" w:rsidP="00B557D1">
            <w:pPr>
              <w:pStyle w:val="Default"/>
              <w:rPr>
                <w:b/>
              </w:rPr>
            </w:pPr>
          </w:p>
        </w:tc>
        <w:tc>
          <w:tcPr>
            <w:tcW w:w="7101" w:type="dxa"/>
            <w:tcBorders>
              <w:top w:val="single" w:sz="4" w:space="0" w:color="auto"/>
              <w:left w:val="single" w:sz="4" w:space="0" w:color="auto"/>
              <w:bottom w:val="single" w:sz="4" w:space="0" w:color="auto"/>
              <w:right w:val="single" w:sz="4" w:space="0" w:color="auto"/>
            </w:tcBorders>
            <w:hideMark/>
          </w:tcPr>
          <w:p w14:paraId="2B89A0AD" w14:textId="7247BE21" w:rsidR="00FF3074" w:rsidRPr="00B557D1" w:rsidRDefault="00FF3074" w:rsidP="00B557D1">
            <w:pPr>
              <w:pStyle w:val="Default"/>
            </w:pPr>
            <w:r w:rsidRPr="00B557D1">
              <w:t>Enhancement and upgrades for added functionality, greater reliability, and improved patient safety</w:t>
            </w:r>
            <w:r w:rsidR="008E7517" w:rsidRPr="00B557D1">
              <w:t>,</w:t>
            </w:r>
            <w:r w:rsidRPr="00B557D1">
              <w:t xml:space="preserve"> including hardware and software improvement. Includes any significant reconfiguration of existing medical device/systems. </w:t>
            </w:r>
          </w:p>
        </w:tc>
      </w:tr>
      <w:tr w:rsidR="00FF3074" w:rsidRPr="00B557D1" w14:paraId="6A3382AD" w14:textId="77777777" w:rsidTr="2EE6E93F">
        <w:trPr>
          <w:trHeight w:val="260"/>
        </w:trPr>
        <w:tc>
          <w:tcPr>
            <w:tcW w:w="2429" w:type="dxa"/>
            <w:tcBorders>
              <w:top w:val="single" w:sz="4" w:space="0" w:color="auto"/>
              <w:left w:val="single" w:sz="4" w:space="0" w:color="auto"/>
              <w:bottom w:val="single" w:sz="4" w:space="0" w:color="auto"/>
              <w:right w:val="single" w:sz="4" w:space="0" w:color="auto"/>
            </w:tcBorders>
            <w:noWrap/>
            <w:hideMark/>
          </w:tcPr>
          <w:p w14:paraId="625A106C" w14:textId="77777777" w:rsidR="00FF3074" w:rsidRPr="00B557D1" w:rsidRDefault="00FF3074" w:rsidP="00B557D1">
            <w:pPr>
              <w:pStyle w:val="Default"/>
            </w:pPr>
            <w:r w:rsidRPr="00B557D1">
              <w:rPr>
                <w:b/>
              </w:rPr>
              <w:t xml:space="preserve">RELOCATION </w:t>
            </w:r>
          </w:p>
        </w:tc>
        <w:tc>
          <w:tcPr>
            <w:tcW w:w="7101" w:type="dxa"/>
            <w:tcBorders>
              <w:top w:val="single" w:sz="4" w:space="0" w:color="auto"/>
              <w:left w:val="single" w:sz="4" w:space="0" w:color="auto"/>
              <w:bottom w:val="single" w:sz="4" w:space="0" w:color="auto"/>
              <w:right w:val="single" w:sz="4" w:space="0" w:color="auto"/>
            </w:tcBorders>
            <w:hideMark/>
          </w:tcPr>
          <w:p w14:paraId="3434D747" w14:textId="77777777" w:rsidR="00FF3074" w:rsidRPr="00B557D1" w:rsidRDefault="00FF3074" w:rsidP="00B557D1">
            <w:pPr>
              <w:pStyle w:val="Default"/>
            </w:pPr>
            <w:r w:rsidRPr="00B557D1">
              <w:t xml:space="preserve">Work associated with relocation of a medical device or system. </w:t>
            </w:r>
          </w:p>
        </w:tc>
      </w:tr>
      <w:tr w:rsidR="00FF3074" w:rsidRPr="00B557D1" w14:paraId="160699D8" w14:textId="77777777" w:rsidTr="2EE6E93F">
        <w:trPr>
          <w:trHeight w:val="800"/>
        </w:trPr>
        <w:tc>
          <w:tcPr>
            <w:tcW w:w="2429" w:type="dxa"/>
            <w:tcBorders>
              <w:top w:val="single" w:sz="4" w:space="0" w:color="auto"/>
              <w:left w:val="single" w:sz="4" w:space="0" w:color="auto"/>
              <w:bottom w:val="single" w:sz="4" w:space="0" w:color="auto"/>
              <w:right w:val="single" w:sz="4" w:space="0" w:color="auto"/>
            </w:tcBorders>
            <w:noWrap/>
          </w:tcPr>
          <w:p w14:paraId="5529166A" w14:textId="77777777" w:rsidR="00FF3074" w:rsidRPr="00B557D1" w:rsidRDefault="00FF3074" w:rsidP="00B557D1">
            <w:pPr>
              <w:pStyle w:val="Default"/>
            </w:pPr>
            <w:r w:rsidRPr="00B557D1">
              <w:rPr>
                <w:b/>
              </w:rPr>
              <w:t xml:space="preserve">FABRICATION/ MODIFICATION </w:t>
            </w:r>
          </w:p>
          <w:p w14:paraId="244DCC1B" w14:textId="77777777" w:rsidR="00FF3074" w:rsidRPr="00B557D1" w:rsidRDefault="00FF3074" w:rsidP="00B557D1">
            <w:pPr>
              <w:pStyle w:val="Default"/>
              <w:rPr>
                <w:b/>
              </w:rPr>
            </w:pPr>
          </w:p>
        </w:tc>
        <w:tc>
          <w:tcPr>
            <w:tcW w:w="7101" w:type="dxa"/>
            <w:tcBorders>
              <w:top w:val="single" w:sz="4" w:space="0" w:color="auto"/>
              <w:left w:val="single" w:sz="4" w:space="0" w:color="auto"/>
              <w:bottom w:val="single" w:sz="4" w:space="0" w:color="auto"/>
              <w:right w:val="single" w:sz="4" w:space="0" w:color="auto"/>
            </w:tcBorders>
            <w:hideMark/>
          </w:tcPr>
          <w:p w14:paraId="579BFB5A" w14:textId="77777777" w:rsidR="00FF3074" w:rsidRPr="00B557D1" w:rsidRDefault="00FF3074" w:rsidP="00B557D1">
            <w:pPr>
              <w:pStyle w:val="Default"/>
            </w:pPr>
            <w:r w:rsidRPr="00B557D1">
              <w:t xml:space="preserve">Work performed to design/create new equipment, assemblies, or apparatuses. Modification that alters a device/system to improve performance, reliability, or safety, or to add new functionality. </w:t>
            </w:r>
          </w:p>
        </w:tc>
      </w:tr>
      <w:tr w:rsidR="00FF3074" w:rsidRPr="00B557D1" w14:paraId="0D456F9F" w14:textId="77777777" w:rsidTr="009A2D5A">
        <w:trPr>
          <w:trHeight w:val="530"/>
        </w:trPr>
        <w:tc>
          <w:tcPr>
            <w:tcW w:w="2429" w:type="dxa"/>
            <w:tcBorders>
              <w:top w:val="single" w:sz="4" w:space="0" w:color="auto"/>
              <w:left w:val="single" w:sz="4" w:space="0" w:color="auto"/>
              <w:bottom w:val="single" w:sz="4" w:space="0" w:color="auto"/>
              <w:right w:val="single" w:sz="4" w:space="0" w:color="auto"/>
            </w:tcBorders>
            <w:noWrap/>
          </w:tcPr>
          <w:p w14:paraId="1648A766" w14:textId="77777777" w:rsidR="00FF3074" w:rsidRPr="00B557D1" w:rsidRDefault="00FF3074" w:rsidP="00B557D1">
            <w:pPr>
              <w:pStyle w:val="Default"/>
            </w:pPr>
            <w:r w:rsidRPr="00B557D1">
              <w:rPr>
                <w:b/>
              </w:rPr>
              <w:t xml:space="preserve">EDUCATION PROVIDED- CLINICAL USER </w:t>
            </w:r>
          </w:p>
          <w:p w14:paraId="7C4AA2CE" w14:textId="77777777" w:rsidR="00FF3074" w:rsidRPr="00B557D1" w:rsidRDefault="00FF3074" w:rsidP="00B557D1">
            <w:pPr>
              <w:pStyle w:val="Default"/>
              <w:rPr>
                <w:b/>
              </w:rPr>
            </w:pPr>
          </w:p>
        </w:tc>
        <w:tc>
          <w:tcPr>
            <w:tcW w:w="7101" w:type="dxa"/>
            <w:tcBorders>
              <w:top w:val="single" w:sz="4" w:space="0" w:color="auto"/>
              <w:left w:val="single" w:sz="4" w:space="0" w:color="auto"/>
              <w:bottom w:val="single" w:sz="4" w:space="0" w:color="auto"/>
              <w:right w:val="single" w:sz="4" w:space="0" w:color="auto"/>
            </w:tcBorders>
            <w:hideMark/>
          </w:tcPr>
          <w:p w14:paraId="5654C639" w14:textId="77777777" w:rsidR="00FF3074" w:rsidRPr="00B557D1" w:rsidRDefault="00FF3074" w:rsidP="00B557D1">
            <w:pPr>
              <w:pStyle w:val="Default"/>
            </w:pPr>
            <w:r w:rsidRPr="00B557D1">
              <w:t xml:space="preserve">Providing training on the operation of medical equipment and technology systems. Includes training on operator-level maintenance and system administration. Includes time spent facilitating training with clinical educators, vendors, and other 3rd parties. Includes general training provided regarding medical equipment management, HTM services, equipment </w:t>
            </w:r>
            <w:r w:rsidRPr="00B557D1">
              <w:lastRenderedPageBreak/>
              <w:t xml:space="preserve">safety, new employee orientation, nurse staff meetings, etc., and mentoring of non-Biomedical Engineering personnel. </w:t>
            </w:r>
          </w:p>
        </w:tc>
      </w:tr>
      <w:tr w:rsidR="00FF3074" w:rsidRPr="00B557D1" w14:paraId="1D69722B" w14:textId="77777777" w:rsidTr="2EE6E93F">
        <w:trPr>
          <w:trHeight w:val="998"/>
        </w:trPr>
        <w:tc>
          <w:tcPr>
            <w:tcW w:w="2429" w:type="dxa"/>
            <w:tcBorders>
              <w:top w:val="single" w:sz="4" w:space="0" w:color="auto"/>
              <w:left w:val="single" w:sz="4" w:space="0" w:color="auto"/>
              <w:bottom w:val="single" w:sz="4" w:space="0" w:color="auto"/>
              <w:right w:val="single" w:sz="4" w:space="0" w:color="auto"/>
            </w:tcBorders>
            <w:noWrap/>
          </w:tcPr>
          <w:p w14:paraId="3BD7E45A" w14:textId="77777777" w:rsidR="00FF3074" w:rsidRPr="00B557D1" w:rsidRDefault="00FF3074" w:rsidP="00B557D1">
            <w:pPr>
              <w:pStyle w:val="Default"/>
            </w:pPr>
            <w:r w:rsidRPr="00B557D1">
              <w:rPr>
                <w:b/>
              </w:rPr>
              <w:lastRenderedPageBreak/>
              <w:t xml:space="preserve">MEDICAL APPLICATION SUPPORT </w:t>
            </w:r>
          </w:p>
          <w:p w14:paraId="6460365F" w14:textId="77777777" w:rsidR="00FF3074" w:rsidRPr="00B557D1" w:rsidRDefault="00FF3074" w:rsidP="00B557D1">
            <w:pPr>
              <w:pStyle w:val="Default"/>
              <w:rPr>
                <w:b/>
              </w:rPr>
            </w:pPr>
          </w:p>
        </w:tc>
        <w:tc>
          <w:tcPr>
            <w:tcW w:w="7101" w:type="dxa"/>
            <w:tcBorders>
              <w:top w:val="single" w:sz="4" w:space="0" w:color="auto"/>
              <w:left w:val="single" w:sz="4" w:space="0" w:color="auto"/>
              <w:bottom w:val="single" w:sz="4" w:space="0" w:color="auto"/>
              <w:right w:val="single" w:sz="4" w:space="0" w:color="auto"/>
            </w:tcBorders>
            <w:hideMark/>
          </w:tcPr>
          <w:p w14:paraId="5A12C702" w14:textId="77777777" w:rsidR="00FF3074" w:rsidRPr="00B557D1" w:rsidRDefault="00FF3074" w:rsidP="00B557D1">
            <w:pPr>
              <w:pStyle w:val="Default"/>
            </w:pPr>
            <w:r w:rsidRPr="00B557D1">
              <w:t xml:space="preserve">Time spent on medical application changes. Work includes but not limited to adding/removing users, configuration changes, system application administration, regular medical device application software patching, clock resets, rebooting PCs, and interoperability verification. </w:t>
            </w:r>
          </w:p>
        </w:tc>
      </w:tr>
      <w:tr w:rsidR="00FF3074" w:rsidRPr="00B557D1" w14:paraId="48D913D9" w14:textId="77777777" w:rsidTr="2EE6E93F">
        <w:trPr>
          <w:trHeight w:val="300"/>
        </w:trPr>
        <w:tc>
          <w:tcPr>
            <w:tcW w:w="9530" w:type="dxa"/>
            <w:gridSpan w:val="2"/>
            <w:tcBorders>
              <w:top w:val="single" w:sz="4" w:space="0" w:color="auto"/>
              <w:left w:val="single" w:sz="4" w:space="0" w:color="auto"/>
              <w:bottom w:val="single" w:sz="4" w:space="0" w:color="auto"/>
              <w:right w:val="single" w:sz="4" w:space="0" w:color="auto"/>
            </w:tcBorders>
            <w:shd w:val="clear" w:color="auto" w:fill="4472C4"/>
            <w:noWrap/>
            <w:hideMark/>
          </w:tcPr>
          <w:p w14:paraId="714D984F" w14:textId="77777777" w:rsidR="00FF3074" w:rsidRPr="00B557D1" w:rsidRDefault="00FF3074" w:rsidP="00B557D1">
            <w:pPr>
              <w:pStyle w:val="Default"/>
              <w:jc w:val="center"/>
            </w:pPr>
            <w:r w:rsidRPr="00B557D1">
              <w:rPr>
                <w:b/>
                <w:color w:val="FFFFFF"/>
              </w:rPr>
              <w:t xml:space="preserve">Healthcare Consulting </w:t>
            </w:r>
          </w:p>
        </w:tc>
      </w:tr>
      <w:tr w:rsidR="00FF3074" w:rsidRPr="00B557D1" w14:paraId="3A671563" w14:textId="77777777" w:rsidTr="2EE6E93F">
        <w:trPr>
          <w:trHeight w:val="593"/>
        </w:trPr>
        <w:tc>
          <w:tcPr>
            <w:tcW w:w="2429" w:type="dxa"/>
            <w:tcBorders>
              <w:top w:val="single" w:sz="4" w:space="0" w:color="auto"/>
              <w:left w:val="single" w:sz="4" w:space="0" w:color="auto"/>
              <w:bottom w:val="single" w:sz="4" w:space="0" w:color="auto"/>
              <w:right w:val="single" w:sz="4" w:space="0" w:color="auto"/>
            </w:tcBorders>
            <w:noWrap/>
            <w:hideMark/>
          </w:tcPr>
          <w:p w14:paraId="4ADB3D21" w14:textId="77777777" w:rsidR="00FF3074" w:rsidRPr="00B557D1" w:rsidRDefault="00FF3074" w:rsidP="00B557D1">
            <w:pPr>
              <w:pStyle w:val="Default"/>
              <w:rPr>
                <w:b/>
              </w:rPr>
            </w:pPr>
            <w:r w:rsidRPr="00B557D1">
              <w:rPr>
                <w:b/>
              </w:rPr>
              <w:t xml:space="preserve">EQUIPMENT PLANNING </w:t>
            </w:r>
          </w:p>
        </w:tc>
        <w:tc>
          <w:tcPr>
            <w:tcW w:w="7101" w:type="dxa"/>
            <w:tcBorders>
              <w:top w:val="single" w:sz="4" w:space="0" w:color="auto"/>
              <w:left w:val="single" w:sz="4" w:space="0" w:color="auto"/>
              <w:bottom w:val="single" w:sz="4" w:space="0" w:color="auto"/>
              <w:right w:val="single" w:sz="4" w:space="0" w:color="auto"/>
            </w:tcBorders>
            <w:hideMark/>
          </w:tcPr>
          <w:p w14:paraId="57C4F7E6" w14:textId="77777777" w:rsidR="00FF3074" w:rsidRPr="00B557D1" w:rsidRDefault="00FF3074" w:rsidP="00B557D1">
            <w:pPr>
              <w:pStyle w:val="Default"/>
            </w:pPr>
            <w:r w:rsidRPr="00B557D1">
              <w:t>Support of developing and monitoring VISN/VAMC strategic equipment plan(s). Includes supporting high-level needs assessment, technology research, business proposals, cost-benefit analyses, and lifecycle modeling.</w:t>
            </w:r>
          </w:p>
        </w:tc>
      </w:tr>
      <w:tr w:rsidR="00FF3074" w:rsidRPr="00B557D1" w14:paraId="7AE3F9E7" w14:textId="77777777" w:rsidTr="2EE6E93F">
        <w:trPr>
          <w:trHeight w:val="593"/>
        </w:trPr>
        <w:tc>
          <w:tcPr>
            <w:tcW w:w="2429" w:type="dxa"/>
            <w:tcBorders>
              <w:top w:val="single" w:sz="4" w:space="0" w:color="auto"/>
              <w:left w:val="single" w:sz="4" w:space="0" w:color="auto"/>
              <w:bottom w:val="single" w:sz="4" w:space="0" w:color="auto"/>
              <w:right w:val="single" w:sz="4" w:space="0" w:color="auto"/>
            </w:tcBorders>
            <w:noWrap/>
            <w:hideMark/>
          </w:tcPr>
          <w:p w14:paraId="1FAC40D9" w14:textId="77777777" w:rsidR="00FF3074" w:rsidRPr="00B557D1" w:rsidRDefault="00FF3074" w:rsidP="00B557D1">
            <w:pPr>
              <w:pStyle w:val="Default"/>
            </w:pPr>
            <w:r w:rsidRPr="00B557D1">
              <w:rPr>
                <w:b/>
              </w:rPr>
              <w:t xml:space="preserve">LARGE PROJECT-CUSTOMER </w:t>
            </w:r>
          </w:p>
        </w:tc>
        <w:tc>
          <w:tcPr>
            <w:tcW w:w="7101" w:type="dxa"/>
            <w:tcBorders>
              <w:top w:val="single" w:sz="4" w:space="0" w:color="auto"/>
              <w:left w:val="single" w:sz="4" w:space="0" w:color="auto"/>
              <w:bottom w:val="single" w:sz="4" w:space="0" w:color="auto"/>
              <w:right w:val="single" w:sz="4" w:space="0" w:color="auto"/>
            </w:tcBorders>
            <w:hideMark/>
          </w:tcPr>
          <w:p w14:paraId="2E407C0E" w14:textId="77777777" w:rsidR="00FF3074" w:rsidRPr="00B557D1" w:rsidRDefault="00FF3074" w:rsidP="00B557D1">
            <w:pPr>
              <w:pStyle w:val="Default"/>
            </w:pPr>
            <w:r w:rsidRPr="00B557D1">
              <w:t>Customer facing project/assignment/activity that takes more than 10 hours over the duration of the assignment.</w:t>
            </w:r>
          </w:p>
        </w:tc>
      </w:tr>
      <w:tr w:rsidR="00FF3074" w:rsidRPr="00B557D1" w14:paraId="382B4084" w14:textId="77777777" w:rsidTr="2EE6E93F">
        <w:trPr>
          <w:trHeight w:val="2123"/>
        </w:trPr>
        <w:tc>
          <w:tcPr>
            <w:tcW w:w="2429" w:type="dxa"/>
            <w:tcBorders>
              <w:top w:val="single" w:sz="4" w:space="0" w:color="auto"/>
              <w:left w:val="single" w:sz="4" w:space="0" w:color="auto"/>
              <w:bottom w:val="single" w:sz="4" w:space="0" w:color="auto"/>
              <w:right w:val="single" w:sz="4" w:space="0" w:color="auto"/>
            </w:tcBorders>
            <w:noWrap/>
            <w:hideMark/>
          </w:tcPr>
          <w:p w14:paraId="16F70470" w14:textId="77777777" w:rsidR="00FF3074" w:rsidRPr="00B557D1" w:rsidRDefault="00FF3074" w:rsidP="00B557D1">
            <w:pPr>
              <w:pStyle w:val="Default"/>
            </w:pPr>
            <w:r w:rsidRPr="00B557D1">
              <w:rPr>
                <w:b/>
              </w:rPr>
              <w:t xml:space="preserve">GENERAL CONSULTATION </w:t>
            </w:r>
          </w:p>
        </w:tc>
        <w:tc>
          <w:tcPr>
            <w:tcW w:w="7101" w:type="dxa"/>
            <w:tcBorders>
              <w:top w:val="single" w:sz="4" w:space="0" w:color="auto"/>
              <w:left w:val="single" w:sz="4" w:space="0" w:color="auto"/>
              <w:bottom w:val="single" w:sz="4" w:space="0" w:color="auto"/>
              <w:right w:val="single" w:sz="4" w:space="0" w:color="auto"/>
            </w:tcBorders>
            <w:hideMark/>
          </w:tcPr>
          <w:p w14:paraId="1D71F75C" w14:textId="094023D4" w:rsidR="00FF3074" w:rsidRPr="00B557D1" w:rsidRDefault="00FF3074" w:rsidP="00B557D1">
            <w:pPr>
              <w:pStyle w:val="Default"/>
            </w:pPr>
            <w:r w:rsidRPr="00B557D1">
              <w:t xml:space="preserve">Technical consultation with clinical services, administrative services, research, executive leadership (VAMC, </w:t>
            </w:r>
            <w:r w:rsidR="29EE4E28" w:rsidRPr="00B557D1">
              <w:t>Veterans Integrated Service Network (</w:t>
            </w:r>
            <w:r w:rsidRPr="00B557D1">
              <w:t>VISN</w:t>
            </w:r>
            <w:r w:rsidR="5BF21B1E" w:rsidRPr="00B557D1">
              <w:t>)</w:t>
            </w:r>
            <w:r w:rsidRPr="00B557D1">
              <w:t xml:space="preserve">, and VHA/VA Program Offices) regarding healthcare technology matters. Includes serving on healthcare committees (VAMC and VISN levels) such as Critical Care, Radiation Safety, Laser Safety, Environment of Care, etc. as well as time-limited and ad-hoc teams such as patient care throughput/work, process flow, or other performance improvement team efforts. Includes time spent conducting “rounds” or other scheduled or unscheduled consultative visits with equipment users and customers. </w:t>
            </w:r>
          </w:p>
        </w:tc>
      </w:tr>
      <w:tr w:rsidR="00FF3074" w:rsidRPr="00B557D1" w14:paraId="088B0A6A" w14:textId="77777777" w:rsidTr="2EE6E93F">
        <w:trPr>
          <w:trHeight w:val="305"/>
        </w:trPr>
        <w:tc>
          <w:tcPr>
            <w:tcW w:w="2429" w:type="dxa"/>
            <w:tcBorders>
              <w:top w:val="single" w:sz="4" w:space="0" w:color="auto"/>
              <w:left w:val="single" w:sz="4" w:space="0" w:color="auto"/>
              <w:bottom w:val="single" w:sz="4" w:space="0" w:color="auto"/>
              <w:right w:val="single" w:sz="4" w:space="0" w:color="auto"/>
            </w:tcBorders>
            <w:noWrap/>
            <w:hideMark/>
          </w:tcPr>
          <w:p w14:paraId="6E56D55A" w14:textId="77777777" w:rsidR="00FF3074" w:rsidRPr="00B557D1" w:rsidRDefault="00FF3074" w:rsidP="00B557D1">
            <w:pPr>
              <w:pStyle w:val="Default"/>
            </w:pPr>
            <w:r w:rsidRPr="00B557D1">
              <w:rPr>
                <w:b/>
              </w:rPr>
              <w:t xml:space="preserve">MISCELLANEOUS </w:t>
            </w:r>
          </w:p>
        </w:tc>
        <w:tc>
          <w:tcPr>
            <w:tcW w:w="7101" w:type="dxa"/>
            <w:tcBorders>
              <w:top w:val="single" w:sz="4" w:space="0" w:color="auto"/>
              <w:left w:val="single" w:sz="4" w:space="0" w:color="auto"/>
              <w:bottom w:val="single" w:sz="4" w:space="0" w:color="auto"/>
              <w:right w:val="single" w:sz="4" w:space="0" w:color="auto"/>
            </w:tcBorders>
            <w:hideMark/>
          </w:tcPr>
          <w:p w14:paraId="1443CFE4" w14:textId="4555FB56" w:rsidR="00FF3074" w:rsidRPr="00B557D1" w:rsidRDefault="00FF3074" w:rsidP="00B557D1">
            <w:pPr>
              <w:pStyle w:val="Default"/>
            </w:pPr>
            <w:r w:rsidRPr="00B557D1">
              <w:t>Other customer</w:t>
            </w:r>
            <w:r w:rsidR="008E7517" w:rsidRPr="00B557D1">
              <w:t>-</w:t>
            </w:r>
            <w:r w:rsidRPr="00B557D1">
              <w:t>facing services not specifically described in this table (e.g. responding to medical equipment-related questions from clinical staff, doing research on a medical equipment topic to assist another department, customer communications, etc.).</w:t>
            </w:r>
          </w:p>
        </w:tc>
      </w:tr>
      <w:tr w:rsidR="00FF3074" w:rsidRPr="00B557D1" w14:paraId="04AFAB2E" w14:textId="77777777" w:rsidTr="2EE6E93F">
        <w:trPr>
          <w:trHeight w:val="300"/>
        </w:trPr>
        <w:tc>
          <w:tcPr>
            <w:tcW w:w="9530" w:type="dxa"/>
            <w:gridSpan w:val="2"/>
            <w:tcBorders>
              <w:top w:val="single" w:sz="4" w:space="0" w:color="auto"/>
              <w:left w:val="single" w:sz="4" w:space="0" w:color="auto"/>
              <w:bottom w:val="single" w:sz="4" w:space="0" w:color="auto"/>
              <w:right w:val="single" w:sz="4" w:space="0" w:color="auto"/>
            </w:tcBorders>
            <w:shd w:val="clear" w:color="auto" w:fill="4472C4"/>
            <w:noWrap/>
            <w:hideMark/>
          </w:tcPr>
          <w:p w14:paraId="591B3AE8" w14:textId="77777777" w:rsidR="00FF3074" w:rsidRPr="00B557D1" w:rsidRDefault="00FF3074" w:rsidP="00B557D1">
            <w:pPr>
              <w:pStyle w:val="Default"/>
              <w:jc w:val="center"/>
            </w:pPr>
            <w:r w:rsidRPr="00B557D1">
              <w:rPr>
                <w:b/>
                <w:color w:val="FFFFFF"/>
              </w:rPr>
              <w:t xml:space="preserve">Internal Operations  </w:t>
            </w:r>
          </w:p>
        </w:tc>
      </w:tr>
      <w:tr w:rsidR="00FF3074" w:rsidRPr="00B557D1" w14:paraId="731436D2" w14:textId="77777777" w:rsidTr="2EE6E93F">
        <w:trPr>
          <w:trHeight w:val="512"/>
        </w:trPr>
        <w:tc>
          <w:tcPr>
            <w:tcW w:w="2429" w:type="dxa"/>
            <w:tcBorders>
              <w:top w:val="single" w:sz="4" w:space="0" w:color="auto"/>
              <w:left w:val="single" w:sz="4" w:space="0" w:color="auto"/>
              <w:bottom w:val="single" w:sz="4" w:space="0" w:color="auto"/>
              <w:right w:val="single" w:sz="4" w:space="0" w:color="auto"/>
            </w:tcBorders>
            <w:noWrap/>
            <w:hideMark/>
          </w:tcPr>
          <w:p w14:paraId="6246AF78" w14:textId="549032E5" w:rsidR="00FF3074" w:rsidRPr="00B557D1" w:rsidRDefault="00FF3074" w:rsidP="00B557D1">
            <w:pPr>
              <w:pStyle w:val="Default"/>
            </w:pPr>
            <w:r w:rsidRPr="00B557D1">
              <w:rPr>
                <w:b/>
              </w:rPr>
              <w:t xml:space="preserve">PROJECT- INTERNAL </w:t>
            </w:r>
          </w:p>
        </w:tc>
        <w:tc>
          <w:tcPr>
            <w:tcW w:w="7101" w:type="dxa"/>
            <w:tcBorders>
              <w:top w:val="single" w:sz="4" w:space="0" w:color="auto"/>
              <w:left w:val="single" w:sz="4" w:space="0" w:color="auto"/>
              <w:bottom w:val="single" w:sz="4" w:space="0" w:color="auto"/>
              <w:right w:val="single" w:sz="4" w:space="0" w:color="auto"/>
            </w:tcBorders>
            <w:hideMark/>
          </w:tcPr>
          <w:p w14:paraId="4CC66B6E" w14:textId="25B94E4D" w:rsidR="00FF3074" w:rsidRPr="00B557D1" w:rsidRDefault="00FB7628" w:rsidP="00B557D1">
            <w:pPr>
              <w:pStyle w:val="Default"/>
            </w:pPr>
            <w:r w:rsidRPr="00B557D1">
              <w:t>P</w:t>
            </w:r>
            <w:r w:rsidR="00FF3074" w:rsidRPr="00B557D1">
              <w:t xml:space="preserve">roject, activities, and assignments that are internal to HTM operations. </w:t>
            </w:r>
          </w:p>
        </w:tc>
      </w:tr>
    </w:tbl>
    <w:p w14:paraId="69880AA7" w14:textId="77777777" w:rsidR="00FF3074" w:rsidRPr="00B557D1" w:rsidRDefault="00FF3074" w:rsidP="00B557D1">
      <w:pPr>
        <w:pStyle w:val="Caption"/>
        <w:spacing w:after="0"/>
        <w:rPr>
          <w:rFonts w:ascii="Arial" w:hAnsi="Arial" w:cs="Arial"/>
          <w:sz w:val="24"/>
          <w:szCs w:val="24"/>
        </w:rPr>
      </w:pPr>
      <w:r w:rsidRPr="00B557D1">
        <w:rPr>
          <w:rFonts w:ascii="Arial" w:hAnsi="Arial" w:cs="Arial"/>
          <w:sz w:val="24"/>
          <w:szCs w:val="24"/>
        </w:rPr>
        <w:t>Table 2: Core Biomedical Engineering Functions</w:t>
      </w:r>
    </w:p>
    <w:p w14:paraId="2811B437" w14:textId="77777777" w:rsidR="009A2D5A" w:rsidRPr="00B557D1" w:rsidRDefault="009A2D5A" w:rsidP="00B557D1">
      <w:pPr>
        <w:spacing w:after="0" w:line="240" w:lineRule="auto"/>
        <w:rPr>
          <w:rFonts w:ascii="Arial" w:hAnsi="Arial" w:cs="Arial"/>
          <w:sz w:val="24"/>
          <w:szCs w:val="24"/>
        </w:rPr>
      </w:pPr>
    </w:p>
    <w:p w14:paraId="230D85F5" w14:textId="42534AE5" w:rsidR="00FF3074" w:rsidRPr="00B557D1" w:rsidRDefault="00FF3074" w:rsidP="00B557D1">
      <w:pPr>
        <w:pStyle w:val="Heading3"/>
        <w:numPr>
          <w:ilvl w:val="1"/>
          <w:numId w:val="13"/>
        </w:numPr>
        <w:spacing w:before="0" w:line="240" w:lineRule="auto"/>
        <w:rPr>
          <w:rFonts w:ascii="Arial" w:hAnsi="Arial" w:cs="Arial"/>
          <w:color w:val="auto"/>
        </w:rPr>
      </w:pPr>
      <w:bookmarkStart w:id="113" w:name="_Toc50643682"/>
      <w:bookmarkStart w:id="114" w:name="_Toc66261102"/>
      <w:bookmarkStart w:id="115" w:name="_Toc70413015"/>
      <w:bookmarkStart w:id="116" w:name="_Toc70413089"/>
      <w:bookmarkStart w:id="117" w:name="_Toc70418136"/>
      <w:bookmarkStart w:id="118" w:name="_Toc70418235"/>
      <w:bookmarkStart w:id="119" w:name="_Toc70418627"/>
      <w:bookmarkStart w:id="120" w:name="_Toc72152725"/>
      <w:bookmarkStart w:id="121" w:name="_Toc72324795"/>
      <w:bookmarkStart w:id="122" w:name="_Toc223521510"/>
      <w:r w:rsidRPr="00B557D1">
        <w:rPr>
          <w:rFonts w:ascii="Arial" w:hAnsi="Arial" w:cs="Arial"/>
          <w:color w:val="auto"/>
        </w:rPr>
        <w:t>Planned Maintenance</w:t>
      </w:r>
      <w:bookmarkEnd w:id="113"/>
      <w:r w:rsidRPr="00B557D1">
        <w:rPr>
          <w:rFonts w:ascii="Arial" w:hAnsi="Arial" w:cs="Arial"/>
          <w:color w:val="auto"/>
        </w:rPr>
        <w:t xml:space="preserve"> (PM)</w:t>
      </w:r>
      <w:bookmarkEnd w:id="114"/>
      <w:bookmarkEnd w:id="115"/>
      <w:bookmarkEnd w:id="116"/>
      <w:bookmarkEnd w:id="117"/>
      <w:bookmarkEnd w:id="118"/>
      <w:bookmarkEnd w:id="119"/>
      <w:bookmarkEnd w:id="120"/>
      <w:bookmarkEnd w:id="121"/>
      <w:bookmarkEnd w:id="122"/>
    </w:p>
    <w:p w14:paraId="66F2F9FE" w14:textId="77777777" w:rsidR="009A2D5A" w:rsidRPr="00B557D1" w:rsidRDefault="009A2D5A" w:rsidP="00B557D1">
      <w:pPr>
        <w:spacing w:after="0" w:line="240" w:lineRule="auto"/>
        <w:rPr>
          <w:rFonts w:ascii="Arial" w:hAnsi="Arial" w:cs="Arial"/>
          <w:sz w:val="24"/>
          <w:szCs w:val="24"/>
        </w:rPr>
      </w:pPr>
    </w:p>
    <w:p w14:paraId="58D8C0F3" w14:textId="77AFD79F" w:rsidR="00FF3074" w:rsidRPr="00B557D1" w:rsidRDefault="00FF3074" w:rsidP="00B557D1">
      <w:pPr>
        <w:spacing w:after="0" w:line="240" w:lineRule="auto"/>
        <w:rPr>
          <w:rFonts w:ascii="Arial" w:hAnsi="Arial" w:cs="Arial"/>
          <w:sz w:val="24"/>
          <w:szCs w:val="24"/>
        </w:rPr>
      </w:pPr>
      <w:r w:rsidRPr="00B557D1">
        <w:rPr>
          <w:rFonts w:ascii="Arial" w:hAnsi="Arial" w:cs="Arial"/>
          <w:sz w:val="24"/>
          <w:szCs w:val="24"/>
        </w:rPr>
        <w:t xml:space="preserve">Planned maintenance refers to a procedure ensuring proper medical equipment operation and calibration.  This procedure includes inspection of the medical equipment for mechanical defects, cleaning of interior fans and filters, performance verification of operator controls and adjustments, calibration verification per original equipment manufacturers’ (OEM) specifications, inspection for ground integrity and current leakage, and documentation of all results.  The Contractor shall have the appropriate level of training or OEM certification to perform PM services, and they shall not perform PM services on medical equipment that they are not fully trained or certified on.  </w:t>
      </w:r>
      <w:r w:rsidR="007C6735" w:rsidRPr="00B557D1">
        <w:rPr>
          <w:rFonts w:ascii="Arial" w:hAnsi="Arial" w:cs="Arial"/>
          <w:sz w:val="24"/>
          <w:szCs w:val="24"/>
        </w:rPr>
        <w:t xml:space="preserve">The </w:t>
      </w:r>
      <w:r w:rsidRPr="00B557D1">
        <w:rPr>
          <w:rFonts w:ascii="Arial" w:hAnsi="Arial" w:cs="Arial"/>
          <w:sz w:val="24"/>
          <w:szCs w:val="24"/>
        </w:rPr>
        <w:t xml:space="preserve">Contractor shall submit training certificates to the COR when required for the equipment being maintained.  The OEM’s specifications shall be used as the source document for all planned maintenance (unless otherwise instructed by the </w:t>
      </w:r>
      <w:r w:rsidR="008E7517" w:rsidRPr="00B557D1">
        <w:rPr>
          <w:rFonts w:ascii="Arial" w:hAnsi="Arial" w:cs="Arial"/>
          <w:sz w:val="24"/>
          <w:szCs w:val="24"/>
        </w:rPr>
        <w:t>L-</w:t>
      </w:r>
      <w:r w:rsidRPr="00B557D1">
        <w:rPr>
          <w:rFonts w:ascii="Arial" w:hAnsi="Arial" w:cs="Arial"/>
          <w:sz w:val="24"/>
          <w:szCs w:val="24"/>
        </w:rPr>
        <w:t>COR).</w:t>
      </w:r>
    </w:p>
    <w:p w14:paraId="69204638" w14:textId="77777777" w:rsidR="009A2D5A" w:rsidRPr="00B557D1" w:rsidRDefault="009A2D5A" w:rsidP="00B557D1">
      <w:pPr>
        <w:spacing w:after="0" w:line="240" w:lineRule="auto"/>
        <w:rPr>
          <w:rFonts w:ascii="Arial" w:hAnsi="Arial" w:cs="Arial"/>
          <w:sz w:val="24"/>
          <w:szCs w:val="24"/>
        </w:rPr>
      </w:pPr>
    </w:p>
    <w:p w14:paraId="0E6F05EB" w14:textId="07BAAC61" w:rsidR="00FF3074" w:rsidRPr="00B557D1" w:rsidRDefault="00FF3074" w:rsidP="00B557D1">
      <w:pPr>
        <w:spacing w:after="0" w:line="240" w:lineRule="auto"/>
        <w:rPr>
          <w:rFonts w:ascii="Arial" w:hAnsi="Arial" w:cs="Arial"/>
          <w:sz w:val="24"/>
          <w:szCs w:val="24"/>
        </w:rPr>
      </w:pPr>
      <w:r w:rsidRPr="00B557D1">
        <w:rPr>
          <w:rFonts w:ascii="Arial" w:hAnsi="Arial" w:cs="Arial"/>
          <w:sz w:val="24"/>
          <w:szCs w:val="24"/>
        </w:rPr>
        <w:lastRenderedPageBreak/>
        <w:t xml:space="preserve">The Contractor </w:t>
      </w:r>
      <w:r w:rsidR="006B5F71" w:rsidRPr="00B557D1">
        <w:rPr>
          <w:rFonts w:ascii="Arial" w:hAnsi="Arial" w:cs="Arial"/>
          <w:sz w:val="24"/>
          <w:szCs w:val="24"/>
        </w:rPr>
        <w:t xml:space="preserve">shall </w:t>
      </w:r>
      <w:r w:rsidRPr="00B557D1">
        <w:rPr>
          <w:rFonts w:ascii="Arial" w:hAnsi="Arial" w:cs="Arial"/>
          <w:sz w:val="24"/>
          <w:szCs w:val="24"/>
        </w:rPr>
        <w:t xml:space="preserve">ensure planned maintenance services support the VA facilities in preparation for The Joint Commission and other regulatory inspection surveys.  The </w:t>
      </w:r>
      <w:r w:rsidR="008E7517" w:rsidRPr="00B557D1">
        <w:rPr>
          <w:rFonts w:ascii="Arial" w:hAnsi="Arial" w:cs="Arial"/>
          <w:sz w:val="24"/>
          <w:szCs w:val="24"/>
        </w:rPr>
        <w:t>L-</w:t>
      </w:r>
      <w:r w:rsidRPr="00B557D1">
        <w:rPr>
          <w:rFonts w:ascii="Arial" w:hAnsi="Arial" w:cs="Arial"/>
          <w:sz w:val="24"/>
          <w:szCs w:val="24"/>
        </w:rPr>
        <w:t xml:space="preserve">COR will notify the Contractor by the end of the month prior that Contractor support is required for PM services in the following month.  The Contractor </w:t>
      </w:r>
      <w:r w:rsidR="006B5F71" w:rsidRPr="00B557D1">
        <w:rPr>
          <w:rFonts w:ascii="Arial" w:hAnsi="Arial" w:cs="Arial"/>
          <w:sz w:val="24"/>
          <w:szCs w:val="24"/>
        </w:rPr>
        <w:t xml:space="preserve">shall </w:t>
      </w:r>
      <w:r w:rsidRPr="00B557D1">
        <w:rPr>
          <w:rFonts w:ascii="Arial" w:hAnsi="Arial" w:cs="Arial"/>
          <w:sz w:val="24"/>
          <w:szCs w:val="24"/>
        </w:rPr>
        <w:t xml:space="preserve">ensure all scheduled PM services are completed </w:t>
      </w:r>
      <w:r w:rsidR="002B13CC" w:rsidRPr="00B557D1">
        <w:rPr>
          <w:rFonts w:ascii="Arial" w:hAnsi="Arial" w:cs="Arial"/>
          <w:sz w:val="24"/>
          <w:szCs w:val="24"/>
        </w:rPr>
        <w:t xml:space="preserve">by the due date set in the </w:t>
      </w:r>
      <w:r w:rsidR="005F3536" w:rsidRPr="00B557D1">
        <w:rPr>
          <w:rFonts w:ascii="Arial" w:hAnsi="Arial" w:cs="Arial"/>
          <w:sz w:val="24"/>
          <w:szCs w:val="24"/>
        </w:rPr>
        <w:t xml:space="preserve">VA Computerized Maintenance Management System (CMMS).  </w:t>
      </w:r>
      <w:r w:rsidRPr="00B557D1">
        <w:rPr>
          <w:rFonts w:ascii="Arial" w:hAnsi="Arial" w:cs="Arial"/>
          <w:sz w:val="24"/>
          <w:szCs w:val="24"/>
        </w:rPr>
        <w:t xml:space="preserve">If at </w:t>
      </w:r>
      <w:r w:rsidR="008F738F" w:rsidRPr="00B557D1">
        <w:rPr>
          <w:rFonts w:ascii="Arial" w:hAnsi="Arial" w:cs="Arial"/>
          <w:sz w:val="24"/>
          <w:szCs w:val="24"/>
        </w:rPr>
        <w:t>the due date</w:t>
      </w:r>
      <w:r w:rsidRPr="00B557D1">
        <w:rPr>
          <w:rFonts w:ascii="Arial" w:hAnsi="Arial" w:cs="Arial"/>
          <w:sz w:val="24"/>
          <w:szCs w:val="24"/>
        </w:rPr>
        <w:t xml:space="preserve">, the Contractor still </w:t>
      </w:r>
      <w:r w:rsidR="006B5F71" w:rsidRPr="00B557D1">
        <w:rPr>
          <w:rFonts w:ascii="Arial" w:hAnsi="Arial" w:cs="Arial"/>
          <w:sz w:val="24"/>
          <w:szCs w:val="24"/>
        </w:rPr>
        <w:t>can</w:t>
      </w:r>
      <w:r w:rsidRPr="00B557D1">
        <w:rPr>
          <w:rFonts w:ascii="Arial" w:hAnsi="Arial" w:cs="Arial"/>
          <w:sz w:val="24"/>
          <w:szCs w:val="24"/>
        </w:rPr>
        <w:t xml:space="preserve">not complete the PM, all efforts to complete the PM </w:t>
      </w:r>
      <w:r w:rsidR="006B5F71" w:rsidRPr="00B557D1">
        <w:rPr>
          <w:rFonts w:ascii="Arial" w:hAnsi="Arial" w:cs="Arial"/>
          <w:sz w:val="24"/>
          <w:szCs w:val="24"/>
        </w:rPr>
        <w:t xml:space="preserve">shall </w:t>
      </w:r>
      <w:r w:rsidRPr="00B557D1">
        <w:rPr>
          <w:rFonts w:ascii="Arial" w:hAnsi="Arial" w:cs="Arial"/>
          <w:sz w:val="24"/>
          <w:szCs w:val="24"/>
        </w:rPr>
        <w:t xml:space="preserve">be documented on a field service report and the information provided to the </w:t>
      </w:r>
      <w:r w:rsidR="008E7517" w:rsidRPr="00B557D1">
        <w:rPr>
          <w:rFonts w:ascii="Arial" w:hAnsi="Arial" w:cs="Arial"/>
          <w:sz w:val="24"/>
          <w:szCs w:val="24"/>
        </w:rPr>
        <w:t>L-</w:t>
      </w:r>
      <w:r w:rsidRPr="00B557D1">
        <w:rPr>
          <w:rFonts w:ascii="Arial" w:hAnsi="Arial" w:cs="Arial"/>
          <w:sz w:val="24"/>
          <w:szCs w:val="24"/>
        </w:rPr>
        <w:t>COR.  Contractor planned maintenance services shall include, but are not limited to the following:</w:t>
      </w:r>
    </w:p>
    <w:p w14:paraId="322F4B4C" w14:textId="77777777" w:rsidR="009A2D5A" w:rsidRPr="00B557D1" w:rsidRDefault="009A2D5A" w:rsidP="00B557D1">
      <w:pPr>
        <w:spacing w:after="0" w:line="240" w:lineRule="auto"/>
        <w:rPr>
          <w:rFonts w:ascii="Arial" w:hAnsi="Arial" w:cs="Arial"/>
          <w:b/>
          <w:bCs/>
          <w:sz w:val="24"/>
          <w:szCs w:val="24"/>
          <w:u w:val="single"/>
        </w:rPr>
      </w:pPr>
    </w:p>
    <w:p w14:paraId="5442C177" w14:textId="77777777" w:rsidR="00FF3074" w:rsidRPr="00B557D1" w:rsidRDefault="00FF3074" w:rsidP="00B557D1">
      <w:pPr>
        <w:pStyle w:val="ListParagraph"/>
        <w:numPr>
          <w:ilvl w:val="0"/>
          <w:numId w:val="15"/>
        </w:numPr>
        <w:spacing w:after="0" w:line="240" w:lineRule="auto"/>
        <w:rPr>
          <w:rFonts w:ascii="Arial" w:hAnsi="Arial" w:cs="Arial"/>
          <w:sz w:val="24"/>
          <w:szCs w:val="24"/>
        </w:rPr>
      </w:pPr>
      <w:bookmarkStart w:id="123" w:name="_Toc50643683"/>
      <w:r w:rsidRPr="00B557D1">
        <w:rPr>
          <w:rFonts w:ascii="Arial" w:hAnsi="Arial" w:cs="Arial"/>
          <w:sz w:val="24"/>
          <w:szCs w:val="24"/>
        </w:rPr>
        <w:t>Performance verification</w:t>
      </w:r>
    </w:p>
    <w:p w14:paraId="2004DBCF" w14:textId="77777777" w:rsidR="00FF3074" w:rsidRPr="00B557D1" w:rsidRDefault="00FF3074" w:rsidP="00B557D1">
      <w:pPr>
        <w:pStyle w:val="ListParagraph"/>
        <w:numPr>
          <w:ilvl w:val="0"/>
          <w:numId w:val="15"/>
        </w:numPr>
        <w:spacing w:after="0" w:line="240" w:lineRule="auto"/>
        <w:rPr>
          <w:rFonts w:ascii="Arial" w:hAnsi="Arial" w:cs="Arial"/>
          <w:sz w:val="24"/>
          <w:szCs w:val="24"/>
        </w:rPr>
      </w:pPr>
      <w:r w:rsidRPr="00B557D1">
        <w:rPr>
          <w:rFonts w:ascii="Arial" w:hAnsi="Arial" w:cs="Arial"/>
          <w:sz w:val="24"/>
          <w:szCs w:val="24"/>
        </w:rPr>
        <w:t>Electrical safety inspection and testing</w:t>
      </w:r>
    </w:p>
    <w:p w14:paraId="7571450D" w14:textId="77777777" w:rsidR="00FF3074" w:rsidRPr="00B557D1" w:rsidRDefault="00FF3074" w:rsidP="00B557D1">
      <w:pPr>
        <w:pStyle w:val="ListParagraph"/>
        <w:numPr>
          <w:ilvl w:val="0"/>
          <w:numId w:val="15"/>
        </w:numPr>
        <w:spacing w:after="0" w:line="240" w:lineRule="auto"/>
        <w:rPr>
          <w:rFonts w:ascii="Arial" w:hAnsi="Arial" w:cs="Arial"/>
          <w:sz w:val="24"/>
          <w:szCs w:val="24"/>
        </w:rPr>
      </w:pPr>
      <w:r w:rsidRPr="00B557D1">
        <w:rPr>
          <w:rFonts w:ascii="Arial" w:hAnsi="Arial" w:cs="Arial"/>
          <w:sz w:val="24"/>
          <w:szCs w:val="24"/>
        </w:rPr>
        <w:t>Routinely scheduled service per OEM specifications</w:t>
      </w:r>
    </w:p>
    <w:p w14:paraId="1572EE0D" w14:textId="77777777" w:rsidR="00FF3074" w:rsidRPr="00B557D1" w:rsidRDefault="00FF3074" w:rsidP="00B557D1">
      <w:pPr>
        <w:pStyle w:val="ListParagraph"/>
        <w:numPr>
          <w:ilvl w:val="0"/>
          <w:numId w:val="15"/>
        </w:numPr>
        <w:spacing w:after="0" w:line="240" w:lineRule="auto"/>
        <w:rPr>
          <w:rFonts w:ascii="Arial" w:hAnsi="Arial" w:cs="Arial"/>
          <w:sz w:val="24"/>
          <w:szCs w:val="24"/>
        </w:rPr>
      </w:pPr>
      <w:r w:rsidRPr="00B557D1">
        <w:rPr>
          <w:rFonts w:ascii="Arial" w:hAnsi="Arial" w:cs="Arial"/>
          <w:sz w:val="24"/>
          <w:szCs w:val="24"/>
        </w:rPr>
        <w:t>Ensuring all equipment is maintained and repairing it to OEM standards if needed</w:t>
      </w:r>
    </w:p>
    <w:p w14:paraId="7523129B" w14:textId="77777777" w:rsidR="00FF3074" w:rsidRPr="00B557D1" w:rsidRDefault="00FF3074" w:rsidP="00B557D1">
      <w:pPr>
        <w:pStyle w:val="ListParagraph"/>
        <w:numPr>
          <w:ilvl w:val="0"/>
          <w:numId w:val="15"/>
        </w:numPr>
        <w:spacing w:after="0" w:line="240" w:lineRule="auto"/>
        <w:rPr>
          <w:rFonts w:ascii="Arial" w:hAnsi="Arial" w:cs="Arial"/>
          <w:sz w:val="24"/>
          <w:szCs w:val="24"/>
        </w:rPr>
      </w:pPr>
      <w:r w:rsidRPr="00B557D1">
        <w:rPr>
          <w:rFonts w:ascii="Arial" w:hAnsi="Arial" w:cs="Arial"/>
          <w:sz w:val="24"/>
          <w:szCs w:val="24"/>
        </w:rPr>
        <w:t>Documentation of all planned maintenance services upon completion or no later than the fifth (5</w:t>
      </w:r>
      <w:r w:rsidRPr="00B557D1">
        <w:rPr>
          <w:rFonts w:ascii="Arial" w:hAnsi="Arial" w:cs="Arial"/>
          <w:sz w:val="24"/>
          <w:szCs w:val="24"/>
          <w:vertAlign w:val="superscript"/>
        </w:rPr>
        <w:t>th</w:t>
      </w:r>
      <w:r w:rsidRPr="00B557D1">
        <w:rPr>
          <w:rFonts w:ascii="Arial" w:hAnsi="Arial" w:cs="Arial"/>
          <w:sz w:val="24"/>
          <w:szCs w:val="24"/>
        </w:rPr>
        <w:t>) business day of the subsequent month</w:t>
      </w:r>
    </w:p>
    <w:p w14:paraId="516CE59B" w14:textId="77777777" w:rsidR="009A2D5A" w:rsidRPr="00B557D1" w:rsidRDefault="009A2D5A" w:rsidP="00B557D1">
      <w:pPr>
        <w:spacing w:after="0" w:line="240" w:lineRule="auto"/>
        <w:rPr>
          <w:rFonts w:ascii="Arial" w:hAnsi="Arial" w:cs="Arial"/>
          <w:sz w:val="24"/>
          <w:szCs w:val="24"/>
        </w:rPr>
      </w:pPr>
    </w:p>
    <w:p w14:paraId="5D8DB2C0" w14:textId="0734BB24" w:rsidR="00FF3074" w:rsidRPr="00B557D1" w:rsidRDefault="00FF3074" w:rsidP="00B557D1">
      <w:pPr>
        <w:pStyle w:val="Heading3"/>
        <w:numPr>
          <w:ilvl w:val="1"/>
          <w:numId w:val="13"/>
        </w:numPr>
        <w:spacing w:before="0" w:line="240" w:lineRule="auto"/>
        <w:rPr>
          <w:rFonts w:ascii="Arial" w:hAnsi="Arial" w:cs="Arial"/>
          <w:color w:val="auto"/>
        </w:rPr>
      </w:pPr>
      <w:bookmarkStart w:id="124" w:name="_Toc66261103"/>
      <w:bookmarkStart w:id="125" w:name="_Toc70413016"/>
      <w:bookmarkStart w:id="126" w:name="_Toc70413090"/>
      <w:bookmarkStart w:id="127" w:name="_Toc70418137"/>
      <w:bookmarkStart w:id="128" w:name="_Toc70418236"/>
      <w:bookmarkStart w:id="129" w:name="_Toc70418628"/>
      <w:bookmarkStart w:id="130" w:name="_Toc72152726"/>
      <w:bookmarkStart w:id="131" w:name="_Toc72324796"/>
      <w:bookmarkStart w:id="132" w:name="_Toc223521511"/>
      <w:r w:rsidRPr="00B557D1">
        <w:rPr>
          <w:rFonts w:ascii="Arial" w:hAnsi="Arial" w:cs="Arial"/>
          <w:color w:val="auto"/>
        </w:rPr>
        <w:t>Corrective Maintenance</w:t>
      </w:r>
      <w:bookmarkEnd w:id="123"/>
      <w:bookmarkEnd w:id="124"/>
      <w:bookmarkEnd w:id="125"/>
      <w:bookmarkEnd w:id="126"/>
      <w:bookmarkEnd w:id="127"/>
      <w:bookmarkEnd w:id="128"/>
      <w:bookmarkEnd w:id="129"/>
      <w:bookmarkEnd w:id="130"/>
      <w:bookmarkEnd w:id="131"/>
      <w:bookmarkEnd w:id="132"/>
    </w:p>
    <w:p w14:paraId="10221964" w14:textId="77777777" w:rsidR="009A2D5A" w:rsidRPr="00B557D1" w:rsidRDefault="009A2D5A" w:rsidP="00B557D1">
      <w:pPr>
        <w:spacing w:after="0" w:line="240" w:lineRule="auto"/>
        <w:rPr>
          <w:rFonts w:ascii="Arial" w:hAnsi="Arial" w:cs="Arial"/>
          <w:sz w:val="24"/>
          <w:szCs w:val="24"/>
        </w:rPr>
      </w:pPr>
    </w:p>
    <w:p w14:paraId="200F6610" w14:textId="1F73C827" w:rsidR="00FF3074" w:rsidRPr="00B557D1" w:rsidRDefault="00FF3074" w:rsidP="00B557D1">
      <w:pPr>
        <w:spacing w:after="0" w:line="240" w:lineRule="auto"/>
        <w:rPr>
          <w:rFonts w:ascii="Arial" w:hAnsi="Arial" w:cs="Arial"/>
          <w:sz w:val="24"/>
          <w:szCs w:val="24"/>
        </w:rPr>
      </w:pPr>
      <w:r w:rsidRPr="00B557D1">
        <w:rPr>
          <w:rFonts w:ascii="Arial" w:hAnsi="Arial" w:cs="Arial"/>
          <w:sz w:val="24"/>
          <w:szCs w:val="24"/>
        </w:rPr>
        <w:t xml:space="preserve">Medical equipment repairs </w:t>
      </w:r>
      <w:r w:rsidR="007C6735" w:rsidRPr="00B557D1">
        <w:rPr>
          <w:rFonts w:ascii="Arial" w:hAnsi="Arial" w:cs="Arial"/>
          <w:sz w:val="24"/>
          <w:szCs w:val="24"/>
        </w:rPr>
        <w:t xml:space="preserve">shall </w:t>
      </w:r>
      <w:r w:rsidRPr="00B557D1">
        <w:rPr>
          <w:rFonts w:ascii="Arial" w:hAnsi="Arial" w:cs="Arial"/>
          <w:sz w:val="24"/>
          <w:szCs w:val="24"/>
        </w:rPr>
        <w:t xml:space="preserve">be facilitated by the Contractor to ensure equipment availability, to provide an optimum level of equipment performance, and to extend the useful life of the equipment. The Contractor shall have the appropriate level of training or OEM certification to perform corrective maintenance services, and they shall not perform corrective maintenance services on medical equipment that they are not fully trained or certified on.  </w:t>
      </w:r>
      <w:r w:rsidR="007C6735" w:rsidRPr="00B557D1">
        <w:rPr>
          <w:rFonts w:ascii="Arial" w:hAnsi="Arial" w:cs="Arial"/>
          <w:sz w:val="24"/>
          <w:szCs w:val="24"/>
        </w:rPr>
        <w:t xml:space="preserve">The </w:t>
      </w:r>
      <w:r w:rsidRPr="00B557D1">
        <w:rPr>
          <w:rFonts w:ascii="Arial" w:hAnsi="Arial" w:cs="Arial"/>
          <w:sz w:val="24"/>
          <w:szCs w:val="24"/>
        </w:rPr>
        <w:t xml:space="preserve">Contractor shall submit training certificates to the COR when required for the equipment being repaired.  When repairs are required to correct equipment malfunctions, the Contractor </w:t>
      </w:r>
      <w:r w:rsidR="006B5F71" w:rsidRPr="00B557D1">
        <w:rPr>
          <w:rFonts w:ascii="Arial" w:hAnsi="Arial" w:cs="Arial"/>
          <w:sz w:val="24"/>
          <w:szCs w:val="24"/>
        </w:rPr>
        <w:t xml:space="preserve">shall </w:t>
      </w:r>
      <w:r w:rsidRPr="00B557D1">
        <w:rPr>
          <w:rFonts w:ascii="Arial" w:hAnsi="Arial" w:cs="Arial"/>
          <w:sz w:val="24"/>
          <w:szCs w:val="24"/>
        </w:rPr>
        <w:t xml:space="preserve">use </w:t>
      </w:r>
      <w:r w:rsidR="00B34143" w:rsidRPr="00B557D1">
        <w:rPr>
          <w:rFonts w:ascii="Arial" w:hAnsi="Arial" w:cs="Arial"/>
          <w:sz w:val="24"/>
          <w:szCs w:val="24"/>
        </w:rPr>
        <w:t xml:space="preserve">industry </w:t>
      </w:r>
      <w:r w:rsidRPr="00B557D1">
        <w:rPr>
          <w:rFonts w:ascii="Arial" w:hAnsi="Arial" w:cs="Arial"/>
          <w:sz w:val="24"/>
          <w:szCs w:val="24"/>
        </w:rPr>
        <w:t xml:space="preserve">accepted repair practices and maintain high standards of equipment performance and safety to complete corrective maintenance services in a timely manner.  All efforts shall be made to meet an average corrective maintenance turn-around time of </w:t>
      </w:r>
      <w:r w:rsidR="00420157" w:rsidRPr="00B557D1">
        <w:rPr>
          <w:rFonts w:ascii="Arial" w:hAnsi="Arial" w:cs="Arial"/>
          <w:sz w:val="24"/>
          <w:szCs w:val="24"/>
        </w:rPr>
        <w:t>7</w:t>
      </w:r>
      <w:r w:rsidR="00A72A7C" w:rsidRPr="00B557D1">
        <w:rPr>
          <w:rFonts w:ascii="Arial" w:hAnsi="Arial" w:cs="Arial"/>
          <w:sz w:val="24"/>
          <w:szCs w:val="24"/>
        </w:rPr>
        <w:t xml:space="preserve"> </w:t>
      </w:r>
      <w:r w:rsidR="00143742" w:rsidRPr="00B557D1">
        <w:rPr>
          <w:rFonts w:ascii="Arial" w:hAnsi="Arial" w:cs="Arial"/>
          <w:sz w:val="24"/>
          <w:szCs w:val="24"/>
        </w:rPr>
        <w:t>calendar</w:t>
      </w:r>
      <w:r w:rsidRPr="00B557D1">
        <w:rPr>
          <w:rFonts w:ascii="Arial" w:hAnsi="Arial" w:cs="Arial"/>
          <w:sz w:val="24"/>
          <w:szCs w:val="24"/>
        </w:rPr>
        <w:t xml:space="preserve"> days from the initiation of a work order from the VA to the completion of the work order by the </w:t>
      </w:r>
      <w:r w:rsidR="007C6735" w:rsidRPr="00B557D1">
        <w:rPr>
          <w:rFonts w:ascii="Arial" w:hAnsi="Arial" w:cs="Arial"/>
          <w:sz w:val="24"/>
          <w:szCs w:val="24"/>
        </w:rPr>
        <w:t>C</w:t>
      </w:r>
      <w:r w:rsidRPr="00B557D1">
        <w:rPr>
          <w:rFonts w:ascii="Arial" w:hAnsi="Arial" w:cs="Arial"/>
          <w:sz w:val="24"/>
          <w:szCs w:val="24"/>
        </w:rPr>
        <w:t xml:space="preserve">ontractor.  </w:t>
      </w:r>
      <w:r w:rsidR="007C6735" w:rsidRPr="00B557D1">
        <w:rPr>
          <w:rFonts w:ascii="Arial" w:hAnsi="Arial" w:cs="Arial"/>
          <w:sz w:val="24"/>
          <w:szCs w:val="24"/>
        </w:rPr>
        <w:t xml:space="preserve">The </w:t>
      </w:r>
      <w:r w:rsidRPr="00B557D1">
        <w:rPr>
          <w:rFonts w:ascii="Arial" w:hAnsi="Arial" w:cs="Arial"/>
          <w:sz w:val="24"/>
          <w:szCs w:val="24"/>
        </w:rPr>
        <w:t>Contractor corrective maintenance services shall include, but are not limited to the following:</w:t>
      </w:r>
    </w:p>
    <w:p w14:paraId="457566C5" w14:textId="77777777" w:rsidR="009A2D5A" w:rsidRPr="00B557D1" w:rsidRDefault="009A2D5A" w:rsidP="00B557D1">
      <w:pPr>
        <w:spacing w:after="0" w:line="240" w:lineRule="auto"/>
        <w:rPr>
          <w:rFonts w:ascii="Arial" w:hAnsi="Arial" w:cs="Arial"/>
          <w:b/>
          <w:bCs/>
          <w:sz w:val="24"/>
          <w:szCs w:val="24"/>
          <w:u w:val="single"/>
        </w:rPr>
      </w:pPr>
    </w:p>
    <w:p w14:paraId="09CB4663" w14:textId="77777777" w:rsidR="00FF3074" w:rsidRPr="00B557D1" w:rsidRDefault="00FF3074" w:rsidP="00B557D1">
      <w:pPr>
        <w:pStyle w:val="ListParagraph"/>
        <w:numPr>
          <w:ilvl w:val="0"/>
          <w:numId w:val="16"/>
        </w:numPr>
        <w:spacing w:after="0" w:line="240" w:lineRule="auto"/>
        <w:rPr>
          <w:rFonts w:ascii="Arial" w:hAnsi="Arial" w:cs="Arial"/>
          <w:sz w:val="24"/>
          <w:szCs w:val="24"/>
        </w:rPr>
      </w:pPr>
      <w:r w:rsidRPr="00B557D1">
        <w:rPr>
          <w:rFonts w:ascii="Arial" w:hAnsi="Arial" w:cs="Arial"/>
          <w:sz w:val="24"/>
          <w:szCs w:val="24"/>
        </w:rPr>
        <w:t>Performance analysis</w:t>
      </w:r>
    </w:p>
    <w:p w14:paraId="5657FDE2" w14:textId="77777777" w:rsidR="00FF3074" w:rsidRPr="00B557D1" w:rsidRDefault="00FF3074" w:rsidP="00B557D1">
      <w:pPr>
        <w:pStyle w:val="ListParagraph"/>
        <w:numPr>
          <w:ilvl w:val="0"/>
          <w:numId w:val="16"/>
        </w:numPr>
        <w:spacing w:after="0" w:line="240" w:lineRule="auto"/>
        <w:rPr>
          <w:rFonts w:ascii="Arial" w:hAnsi="Arial" w:cs="Arial"/>
          <w:sz w:val="24"/>
          <w:szCs w:val="24"/>
        </w:rPr>
      </w:pPr>
      <w:r w:rsidRPr="00B557D1">
        <w:rPr>
          <w:rFonts w:ascii="Arial" w:hAnsi="Arial" w:cs="Arial"/>
          <w:sz w:val="24"/>
          <w:szCs w:val="24"/>
        </w:rPr>
        <w:t>Troubleshooting and problem identification</w:t>
      </w:r>
    </w:p>
    <w:p w14:paraId="08B3B09B" w14:textId="77777777" w:rsidR="00FF3074" w:rsidRPr="00B557D1" w:rsidRDefault="00FF3074" w:rsidP="00B557D1">
      <w:pPr>
        <w:pStyle w:val="ListParagraph"/>
        <w:numPr>
          <w:ilvl w:val="0"/>
          <w:numId w:val="16"/>
        </w:numPr>
        <w:spacing w:after="0" w:line="240" w:lineRule="auto"/>
        <w:rPr>
          <w:rFonts w:ascii="Arial" w:hAnsi="Arial" w:cs="Arial"/>
          <w:sz w:val="24"/>
          <w:szCs w:val="24"/>
        </w:rPr>
      </w:pPr>
      <w:r w:rsidRPr="00B557D1">
        <w:rPr>
          <w:rFonts w:ascii="Arial" w:hAnsi="Arial" w:cs="Arial"/>
          <w:sz w:val="24"/>
          <w:szCs w:val="24"/>
        </w:rPr>
        <w:t>Decision-making regarding problem correction in the most pertinent, timely, and cost-effective manner</w:t>
      </w:r>
    </w:p>
    <w:p w14:paraId="708AD431" w14:textId="77777777" w:rsidR="00FF3074" w:rsidRPr="00B557D1" w:rsidRDefault="00FF3074" w:rsidP="00B557D1">
      <w:pPr>
        <w:pStyle w:val="ListParagraph"/>
        <w:numPr>
          <w:ilvl w:val="0"/>
          <w:numId w:val="16"/>
        </w:numPr>
        <w:spacing w:after="0" w:line="240" w:lineRule="auto"/>
        <w:rPr>
          <w:rFonts w:ascii="Arial" w:hAnsi="Arial" w:cs="Arial"/>
          <w:sz w:val="24"/>
          <w:szCs w:val="24"/>
        </w:rPr>
      </w:pPr>
      <w:r w:rsidRPr="00B557D1">
        <w:rPr>
          <w:rFonts w:ascii="Arial" w:hAnsi="Arial" w:cs="Arial"/>
          <w:sz w:val="24"/>
          <w:szCs w:val="24"/>
        </w:rPr>
        <w:t>Completing the repair</w:t>
      </w:r>
    </w:p>
    <w:p w14:paraId="18FB4A3F" w14:textId="77777777" w:rsidR="00FF3074" w:rsidRPr="00B557D1" w:rsidRDefault="00FF3074" w:rsidP="00B557D1">
      <w:pPr>
        <w:pStyle w:val="ListParagraph"/>
        <w:numPr>
          <w:ilvl w:val="0"/>
          <w:numId w:val="16"/>
        </w:numPr>
        <w:spacing w:after="0" w:line="240" w:lineRule="auto"/>
        <w:rPr>
          <w:rFonts w:ascii="Arial" w:hAnsi="Arial" w:cs="Arial"/>
          <w:sz w:val="24"/>
          <w:szCs w:val="24"/>
        </w:rPr>
      </w:pPr>
      <w:r w:rsidRPr="00B557D1">
        <w:rPr>
          <w:rFonts w:ascii="Arial" w:hAnsi="Arial" w:cs="Arial"/>
          <w:sz w:val="24"/>
          <w:szCs w:val="24"/>
        </w:rPr>
        <w:t>Performance and electrical safety testing</w:t>
      </w:r>
    </w:p>
    <w:p w14:paraId="7B5C22D5" w14:textId="11DC544C" w:rsidR="00FF3074" w:rsidRPr="00B557D1" w:rsidRDefault="00FF3074" w:rsidP="00B557D1">
      <w:pPr>
        <w:pStyle w:val="ListParagraph"/>
        <w:numPr>
          <w:ilvl w:val="0"/>
          <w:numId w:val="16"/>
        </w:numPr>
        <w:spacing w:after="0" w:line="240" w:lineRule="auto"/>
        <w:rPr>
          <w:rFonts w:ascii="Arial" w:hAnsi="Arial" w:cs="Arial"/>
          <w:sz w:val="24"/>
          <w:szCs w:val="24"/>
        </w:rPr>
      </w:pPr>
      <w:r w:rsidRPr="00B557D1">
        <w:rPr>
          <w:rFonts w:ascii="Arial" w:hAnsi="Arial" w:cs="Arial"/>
          <w:sz w:val="24"/>
          <w:szCs w:val="24"/>
        </w:rPr>
        <w:t xml:space="preserve">Documentation of all corrective maintenance services upon completion or within one </w:t>
      </w:r>
      <w:r w:rsidR="32F1BDF0" w:rsidRPr="00B557D1">
        <w:rPr>
          <w:rFonts w:ascii="Arial" w:hAnsi="Arial" w:cs="Arial"/>
          <w:sz w:val="24"/>
          <w:szCs w:val="24"/>
        </w:rPr>
        <w:t xml:space="preserve">(1) </w:t>
      </w:r>
      <w:r w:rsidRPr="00B557D1">
        <w:rPr>
          <w:rFonts w:ascii="Arial" w:hAnsi="Arial" w:cs="Arial"/>
          <w:sz w:val="24"/>
          <w:szCs w:val="24"/>
        </w:rPr>
        <w:t>day of job completion.</w:t>
      </w:r>
    </w:p>
    <w:p w14:paraId="152F8846" w14:textId="77777777" w:rsidR="009A2D5A" w:rsidRPr="00B557D1" w:rsidRDefault="009A2D5A" w:rsidP="00B557D1">
      <w:pPr>
        <w:spacing w:after="0" w:line="240" w:lineRule="auto"/>
        <w:rPr>
          <w:rFonts w:ascii="Arial" w:hAnsi="Arial" w:cs="Arial"/>
          <w:sz w:val="24"/>
          <w:szCs w:val="24"/>
        </w:rPr>
      </w:pPr>
    </w:p>
    <w:p w14:paraId="18B13E51" w14:textId="64C31EC7" w:rsidR="00FF3074" w:rsidRPr="00B557D1" w:rsidRDefault="00FF3074" w:rsidP="00B557D1">
      <w:pPr>
        <w:pStyle w:val="Heading3"/>
        <w:numPr>
          <w:ilvl w:val="1"/>
          <w:numId w:val="13"/>
        </w:numPr>
        <w:spacing w:before="0" w:line="240" w:lineRule="auto"/>
        <w:rPr>
          <w:rFonts w:ascii="Arial" w:hAnsi="Arial" w:cs="Arial"/>
          <w:color w:val="auto"/>
        </w:rPr>
      </w:pPr>
      <w:bookmarkStart w:id="133" w:name="_Toc72152727"/>
      <w:bookmarkStart w:id="134" w:name="_Toc70418629"/>
      <w:bookmarkStart w:id="135" w:name="_Toc70418237"/>
      <w:bookmarkStart w:id="136" w:name="_Toc70418138"/>
      <w:bookmarkStart w:id="137" w:name="_Toc70413091"/>
      <w:bookmarkStart w:id="138" w:name="_Toc70413017"/>
      <w:bookmarkStart w:id="139" w:name="_Toc66261104"/>
      <w:bookmarkStart w:id="140" w:name="_Toc72324797"/>
      <w:bookmarkStart w:id="141" w:name="_Toc223521512"/>
      <w:bookmarkStart w:id="142" w:name="_Hlk63412530"/>
      <w:r w:rsidRPr="00B557D1">
        <w:rPr>
          <w:rFonts w:ascii="Arial" w:hAnsi="Arial" w:cs="Arial"/>
          <w:color w:val="auto"/>
        </w:rPr>
        <w:t>Professional Services</w:t>
      </w:r>
      <w:bookmarkEnd w:id="133"/>
      <w:bookmarkEnd w:id="134"/>
      <w:bookmarkEnd w:id="135"/>
      <w:bookmarkEnd w:id="136"/>
      <w:bookmarkEnd w:id="137"/>
      <w:bookmarkEnd w:id="138"/>
      <w:bookmarkEnd w:id="139"/>
      <w:bookmarkEnd w:id="140"/>
      <w:bookmarkEnd w:id="141"/>
    </w:p>
    <w:p w14:paraId="010981BF" w14:textId="03FF15BE" w:rsidR="009A2D5A" w:rsidRPr="00B557D1" w:rsidRDefault="009A2D5A" w:rsidP="00B557D1">
      <w:pPr>
        <w:spacing w:after="0" w:line="240" w:lineRule="auto"/>
        <w:rPr>
          <w:rFonts w:ascii="Arial" w:hAnsi="Arial" w:cs="Arial"/>
          <w:sz w:val="24"/>
          <w:szCs w:val="24"/>
        </w:rPr>
      </w:pPr>
    </w:p>
    <w:p w14:paraId="62B0637E" w14:textId="2AD74F30" w:rsidR="00FF3074" w:rsidRPr="00B557D1" w:rsidRDefault="00FF3074" w:rsidP="00B557D1">
      <w:pPr>
        <w:spacing w:after="0" w:line="240" w:lineRule="auto"/>
        <w:rPr>
          <w:rFonts w:ascii="Arial" w:hAnsi="Arial" w:cs="Arial"/>
          <w:sz w:val="24"/>
          <w:szCs w:val="24"/>
        </w:rPr>
      </w:pPr>
      <w:r w:rsidRPr="00B557D1">
        <w:rPr>
          <w:rFonts w:ascii="Arial" w:hAnsi="Arial" w:cs="Arial"/>
          <w:sz w:val="24"/>
          <w:szCs w:val="24"/>
        </w:rPr>
        <w:t xml:space="preserve">Professional services include any work related to supporting medical equipment or Biomedical Engineering department operations that is not planned or corrective maintenance.  The Contractor </w:t>
      </w:r>
      <w:r w:rsidR="006B5F71" w:rsidRPr="00B557D1">
        <w:rPr>
          <w:rFonts w:ascii="Arial" w:hAnsi="Arial" w:cs="Arial"/>
          <w:sz w:val="24"/>
          <w:szCs w:val="24"/>
        </w:rPr>
        <w:t xml:space="preserve">shall </w:t>
      </w:r>
      <w:r w:rsidRPr="00B557D1">
        <w:rPr>
          <w:rFonts w:ascii="Arial" w:hAnsi="Arial" w:cs="Arial"/>
          <w:sz w:val="24"/>
          <w:szCs w:val="24"/>
        </w:rPr>
        <w:t xml:space="preserve">provide professional services in the areas of </w:t>
      </w:r>
      <w:r w:rsidRPr="00B557D1">
        <w:rPr>
          <w:rFonts w:ascii="Arial" w:hAnsi="Arial" w:cs="Arial"/>
          <w:sz w:val="24"/>
          <w:szCs w:val="24"/>
        </w:rPr>
        <w:lastRenderedPageBreak/>
        <w:t xml:space="preserve">technology assessment, implementation, and sustainment of medical devices and clinical systems; healthcare consulting; and internal operation support.  Contractor services for Office of Electronic Health Record Modernization (OEHRM) deployments focus primarily on technology assessment, implementation, configuration management and healthcare consulting services.  Contractor services for operational support of a VA medical center or VISN could include any of the services listed.  Services breakdown will vary per location and </w:t>
      </w:r>
      <w:r w:rsidR="007C6735" w:rsidRPr="00B557D1">
        <w:rPr>
          <w:rFonts w:ascii="Arial" w:hAnsi="Arial" w:cs="Arial"/>
          <w:sz w:val="24"/>
          <w:szCs w:val="24"/>
        </w:rPr>
        <w:t>C</w:t>
      </w:r>
      <w:r w:rsidRPr="00B557D1">
        <w:rPr>
          <w:rFonts w:ascii="Arial" w:hAnsi="Arial" w:cs="Arial"/>
          <w:sz w:val="24"/>
          <w:szCs w:val="24"/>
        </w:rPr>
        <w:t>ontractor skill level.  Contractor-provided professional services shall include, but are not limited to the following:</w:t>
      </w:r>
    </w:p>
    <w:p w14:paraId="376DDCDC" w14:textId="77777777" w:rsidR="009A2D5A" w:rsidRPr="00B557D1" w:rsidRDefault="009A2D5A" w:rsidP="00B557D1">
      <w:pPr>
        <w:spacing w:after="0" w:line="240" w:lineRule="auto"/>
        <w:rPr>
          <w:rFonts w:ascii="Arial" w:hAnsi="Arial" w:cs="Arial"/>
          <w:sz w:val="24"/>
          <w:szCs w:val="24"/>
        </w:rPr>
      </w:pPr>
    </w:p>
    <w:bookmarkEnd w:id="142"/>
    <w:p w14:paraId="23E5D036" w14:textId="77777777" w:rsidR="00FF3074" w:rsidRPr="00B557D1" w:rsidRDefault="00FF3074" w:rsidP="00B557D1">
      <w:pPr>
        <w:pStyle w:val="ListParagraph"/>
        <w:numPr>
          <w:ilvl w:val="0"/>
          <w:numId w:val="17"/>
        </w:numPr>
        <w:spacing w:after="0" w:line="240" w:lineRule="auto"/>
        <w:rPr>
          <w:rFonts w:ascii="Arial" w:hAnsi="Arial" w:cs="Arial"/>
          <w:sz w:val="24"/>
          <w:szCs w:val="24"/>
        </w:rPr>
      </w:pPr>
      <w:r w:rsidRPr="00B557D1">
        <w:rPr>
          <w:rFonts w:ascii="Arial" w:hAnsi="Arial" w:cs="Arial"/>
          <w:sz w:val="24"/>
          <w:szCs w:val="24"/>
          <w:u w:val="single"/>
        </w:rPr>
        <w:t>Project Management</w:t>
      </w:r>
      <w:r w:rsidRPr="00B557D1">
        <w:rPr>
          <w:rFonts w:ascii="Arial" w:hAnsi="Arial" w:cs="Arial"/>
          <w:sz w:val="24"/>
          <w:szCs w:val="24"/>
        </w:rPr>
        <w:t xml:space="preserve"> - Overall project management. Project management, coordination, and system configuration design with clinicians and vendors to implement new equipment/clinical systems. Includes preparation, participation, and leadership of meetings, conference calls, and communications. Includes creation, development, and upkeep of project documentation. This work is generally performed following issuance of purchase order or contract award for new equipment/systems and extends through first clinical use and transitions to operational sustainment.</w:t>
      </w:r>
    </w:p>
    <w:p w14:paraId="42716FA0" w14:textId="77777777" w:rsidR="00FF3074" w:rsidRPr="00B557D1" w:rsidRDefault="00FF3074" w:rsidP="00B557D1">
      <w:pPr>
        <w:pStyle w:val="ListParagraph"/>
        <w:numPr>
          <w:ilvl w:val="0"/>
          <w:numId w:val="17"/>
        </w:numPr>
        <w:spacing w:after="0" w:line="240" w:lineRule="auto"/>
        <w:rPr>
          <w:rFonts w:ascii="Arial" w:hAnsi="Arial" w:cs="Arial"/>
          <w:sz w:val="24"/>
          <w:szCs w:val="24"/>
        </w:rPr>
      </w:pPr>
      <w:r w:rsidRPr="00B557D1">
        <w:rPr>
          <w:rFonts w:ascii="Arial" w:hAnsi="Arial" w:cs="Arial"/>
          <w:sz w:val="24"/>
          <w:szCs w:val="24"/>
          <w:u w:val="single"/>
        </w:rPr>
        <w:t>Equipment and Systems Planning</w:t>
      </w:r>
      <w:r w:rsidRPr="00B557D1">
        <w:rPr>
          <w:rFonts w:ascii="Arial" w:hAnsi="Arial" w:cs="Arial"/>
          <w:sz w:val="24"/>
          <w:szCs w:val="24"/>
        </w:rPr>
        <w:t xml:space="preserve"> – Support assessing medical equipment and clinical systems portfolios, identify equipment approaching the end of its useful life, identify legacy systems, identify emerging or innovative technology/systems, support developing medical equipment and clinical systems strategic plans.</w:t>
      </w:r>
    </w:p>
    <w:p w14:paraId="14D415F5" w14:textId="77777777" w:rsidR="00FF3074" w:rsidRPr="00B557D1" w:rsidRDefault="00FF3074" w:rsidP="00B557D1">
      <w:pPr>
        <w:pStyle w:val="ListParagraph"/>
        <w:numPr>
          <w:ilvl w:val="0"/>
          <w:numId w:val="17"/>
        </w:numPr>
        <w:spacing w:after="0" w:line="240" w:lineRule="auto"/>
        <w:rPr>
          <w:rFonts w:ascii="Arial" w:hAnsi="Arial" w:cs="Arial"/>
          <w:sz w:val="24"/>
          <w:szCs w:val="24"/>
        </w:rPr>
      </w:pPr>
      <w:r w:rsidRPr="00B557D1">
        <w:rPr>
          <w:rFonts w:ascii="Arial" w:hAnsi="Arial" w:cs="Arial"/>
          <w:sz w:val="24"/>
          <w:szCs w:val="24"/>
          <w:u w:val="single"/>
        </w:rPr>
        <w:t xml:space="preserve">Specification Development </w:t>
      </w:r>
      <w:r w:rsidRPr="00B557D1">
        <w:rPr>
          <w:rFonts w:ascii="Arial" w:hAnsi="Arial" w:cs="Arial"/>
          <w:sz w:val="24"/>
          <w:szCs w:val="24"/>
        </w:rPr>
        <w:t>– Support defining and validating the requirements, compliance, features, and functions for medical equipment and clinical systems through extensive stakeholder interaction, technical subject matter expertise, and market research.</w:t>
      </w:r>
    </w:p>
    <w:p w14:paraId="275B20C3" w14:textId="77777777" w:rsidR="00FF3074" w:rsidRPr="00B557D1" w:rsidRDefault="00FF3074" w:rsidP="00B557D1">
      <w:pPr>
        <w:pStyle w:val="ListParagraph"/>
        <w:numPr>
          <w:ilvl w:val="0"/>
          <w:numId w:val="17"/>
        </w:numPr>
        <w:spacing w:after="0" w:line="240" w:lineRule="auto"/>
        <w:rPr>
          <w:rFonts w:ascii="Arial" w:hAnsi="Arial" w:cs="Arial"/>
          <w:sz w:val="24"/>
          <w:szCs w:val="24"/>
        </w:rPr>
      </w:pPr>
      <w:r w:rsidRPr="00B557D1">
        <w:rPr>
          <w:rFonts w:ascii="Arial" w:hAnsi="Arial" w:cs="Arial"/>
          <w:sz w:val="24"/>
          <w:szCs w:val="24"/>
          <w:u w:val="single"/>
        </w:rPr>
        <w:t>Technical Analysis</w:t>
      </w:r>
      <w:r w:rsidRPr="00B557D1">
        <w:rPr>
          <w:rFonts w:ascii="Arial" w:hAnsi="Arial" w:cs="Arial"/>
          <w:sz w:val="24"/>
          <w:szCs w:val="24"/>
        </w:rPr>
        <w:t xml:space="preserve"> - </w:t>
      </w:r>
      <w:r w:rsidRPr="00B557D1">
        <w:rPr>
          <w:rFonts w:ascii="Arial" w:hAnsi="Arial" w:cs="Arial"/>
          <w:color w:val="000000"/>
          <w:sz w:val="24"/>
          <w:szCs w:val="24"/>
        </w:rPr>
        <w:t>Perform technical market analysis of medical equipment and clinical systems, considering clinical capabilities, technical performance, supportability, device integration, design and architecture, desired features, human factors design, ease of use, cost, and other factors.</w:t>
      </w:r>
    </w:p>
    <w:p w14:paraId="6E049AA0" w14:textId="77777777" w:rsidR="00FF3074" w:rsidRPr="00B557D1" w:rsidRDefault="00FF3074" w:rsidP="00B557D1">
      <w:pPr>
        <w:pStyle w:val="ListParagraph"/>
        <w:numPr>
          <w:ilvl w:val="0"/>
          <w:numId w:val="17"/>
        </w:numPr>
        <w:spacing w:after="0" w:line="240" w:lineRule="auto"/>
        <w:rPr>
          <w:rFonts w:ascii="Arial" w:hAnsi="Arial" w:cs="Arial"/>
          <w:sz w:val="24"/>
          <w:szCs w:val="24"/>
        </w:rPr>
      </w:pPr>
      <w:r w:rsidRPr="00B557D1">
        <w:rPr>
          <w:rFonts w:ascii="Arial" w:hAnsi="Arial" w:cs="Arial"/>
          <w:sz w:val="24"/>
          <w:szCs w:val="24"/>
          <w:u w:val="single"/>
        </w:rPr>
        <w:t>Risk Assessment</w:t>
      </w:r>
      <w:r w:rsidRPr="00B557D1">
        <w:rPr>
          <w:rFonts w:ascii="Arial" w:hAnsi="Arial" w:cs="Arial"/>
          <w:sz w:val="24"/>
          <w:szCs w:val="24"/>
        </w:rPr>
        <w:t xml:space="preserve"> - </w:t>
      </w:r>
      <w:r w:rsidRPr="00B557D1">
        <w:rPr>
          <w:rFonts w:ascii="Arial" w:hAnsi="Arial" w:cs="Arial"/>
          <w:color w:val="000000"/>
          <w:sz w:val="24"/>
          <w:szCs w:val="24"/>
        </w:rPr>
        <w:t>Perform risk assessments of medical equipment and clinical systems in collaboration with clinical stakeholders, patient safety personnel, and with IT for human factors design, reliability, information security, data protection, and connectivity requirements. Submit information required for Enterprise Risk Assessments (ERAs).</w:t>
      </w:r>
    </w:p>
    <w:p w14:paraId="41ACD866" w14:textId="647D5F8C" w:rsidR="00FF3074" w:rsidRPr="00B557D1" w:rsidRDefault="00FF3074" w:rsidP="00B557D1">
      <w:pPr>
        <w:pStyle w:val="ListParagraph"/>
        <w:numPr>
          <w:ilvl w:val="0"/>
          <w:numId w:val="17"/>
        </w:numPr>
        <w:spacing w:after="0" w:line="240" w:lineRule="auto"/>
        <w:rPr>
          <w:rFonts w:ascii="Arial" w:hAnsi="Arial" w:cs="Arial"/>
          <w:sz w:val="24"/>
          <w:szCs w:val="24"/>
        </w:rPr>
      </w:pPr>
      <w:r w:rsidRPr="00B557D1">
        <w:rPr>
          <w:rFonts w:ascii="Arial" w:hAnsi="Arial" w:cs="Arial"/>
          <w:sz w:val="24"/>
          <w:szCs w:val="24"/>
          <w:u w:val="single"/>
        </w:rPr>
        <w:t>Site Readiness</w:t>
      </w:r>
      <w:r w:rsidRPr="00B557D1">
        <w:rPr>
          <w:rFonts w:ascii="Arial" w:hAnsi="Arial" w:cs="Arial"/>
          <w:sz w:val="24"/>
          <w:szCs w:val="24"/>
        </w:rPr>
        <w:t xml:space="preserve"> - </w:t>
      </w:r>
      <w:r w:rsidRPr="00B557D1">
        <w:rPr>
          <w:rFonts w:ascii="Arial" w:hAnsi="Arial" w:cs="Arial"/>
          <w:color w:val="000000"/>
          <w:sz w:val="24"/>
          <w:szCs w:val="24"/>
        </w:rPr>
        <w:t xml:space="preserve">Collaborate with architects, engineers, equipment vendors, construction </w:t>
      </w:r>
      <w:r w:rsidR="002D073A">
        <w:rPr>
          <w:rFonts w:ascii="Arial" w:hAnsi="Arial" w:cs="Arial"/>
          <w:color w:val="000000"/>
          <w:sz w:val="24"/>
          <w:szCs w:val="24"/>
        </w:rPr>
        <w:t>Contractor</w:t>
      </w:r>
      <w:r w:rsidRPr="00B557D1">
        <w:rPr>
          <w:rFonts w:ascii="Arial" w:hAnsi="Arial" w:cs="Arial"/>
          <w:color w:val="000000"/>
          <w:sz w:val="24"/>
          <w:szCs w:val="24"/>
        </w:rPr>
        <w:t>s, clinical services, IT, and others to ensure proper medical equipment and clinical systems siting, safety compliance, physical and remote connectivity, security documentation, and code compliance in preparation for major medical equipment and clinical system installations.</w:t>
      </w:r>
    </w:p>
    <w:p w14:paraId="1EF686AA" w14:textId="77777777" w:rsidR="00FF3074" w:rsidRPr="00B557D1" w:rsidRDefault="00FF3074" w:rsidP="00B557D1">
      <w:pPr>
        <w:pStyle w:val="ListParagraph"/>
        <w:numPr>
          <w:ilvl w:val="0"/>
          <w:numId w:val="17"/>
        </w:numPr>
        <w:spacing w:after="0" w:line="240" w:lineRule="auto"/>
        <w:rPr>
          <w:rFonts w:ascii="Arial" w:hAnsi="Arial" w:cs="Arial"/>
          <w:sz w:val="24"/>
          <w:szCs w:val="24"/>
        </w:rPr>
      </w:pPr>
      <w:r w:rsidRPr="00B557D1">
        <w:rPr>
          <w:rFonts w:ascii="Arial" w:hAnsi="Arial" w:cs="Arial"/>
          <w:sz w:val="24"/>
          <w:szCs w:val="24"/>
          <w:u w:val="single"/>
        </w:rPr>
        <w:t>Installation and Inspection</w:t>
      </w:r>
      <w:r w:rsidRPr="00B557D1">
        <w:rPr>
          <w:rFonts w:ascii="Arial" w:hAnsi="Arial" w:cs="Arial"/>
          <w:sz w:val="24"/>
          <w:szCs w:val="24"/>
        </w:rPr>
        <w:t xml:space="preserve"> - </w:t>
      </w:r>
      <w:r w:rsidRPr="00B557D1">
        <w:rPr>
          <w:rFonts w:ascii="Arial" w:hAnsi="Arial" w:cs="Arial"/>
          <w:color w:val="000000"/>
          <w:sz w:val="24"/>
          <w:szCs w:val="24"/>
        </w:rPr>
        <w:t xml:space="preserve">Ensure equipment and systems are inspected and approved for implementation by validating </w:t>
      </w:r>
      <w:r w:rsidRPr="00B557D1">
        <w:rPr>
          <w:rFonts w:ascii="Arial" w:eastAsia="Times New Roman" w:hAnsi="Arial" w:cs="Arial"/>
          <w:color w:val="000000"/>
          <w:sz w:val="24"/>
          <w:szCs w:val="24"/>
        </w:rPr>
        <w:t>specifications</w:t>
      </w:r>
      <w:r w:rsidRPr="00B557D1">
        <w:rPr>
          <w:rFonts w:ascii="Arial" w:hAnsi="Arial" w:cs="Arial"/>
          <w:color w:val="000000"/>
          <w:sz w:val="24"/>
          <w:szCs w:val="24"/>
        </w:rPr>
        <w:t>, performance levels, and electrical code compliance; performing functional testing, user acceptance testing, formal acceptance actions (per contract), and work associated with documentation; designing the equipment lifecycle strategies; developing preventative and corrective maintenance plan and standard operating procedures; facilitating proper user training; evaluating needs for system access and ensuring that the need to perform a task, permission levels, and competency requirements are met; ensuring proper nomenclature categorization; and assigning maintenance schedule(s) for new equipment and systems.</w:t>
      </w:r>
    </w:p>
    <w:p w14:paraId="7298F7C7" w14:textId="06F47B5E" w:rsidR="00FF3074" w:rsidRPr="00B557D1" w:rsidRDefault="00FF3074" w:rsidP="00B557D1">
      <w:pPr>
        <w:pStyle w:val="ListParagraph"/>
        <w:numPr>
          <w:ilvl w:val="0"/>
          <w:numId w:val="17"/>
        </w:numPr>
        <w:spacing w:after="0" w:line="240" w:lineRule="auto"/>
        <w:rPr>
          <w:rFonts w:ascii="Arial" w:hAnsi="Arial" w:cs="Arial"/>
          <w:sz w:val="24"/>
          <w:szCs w:val="24"/>
        </w:rPr>
      </w:pPr>
      <w:r w:rsidRPr="00B557D1">
        <w:rPr>
          <w:rFonts w:ascii="Arial" w:hAnsi="Arial" w:cs="Arial"/>
          <w:sz w:val="24"/>
          <w:szCs w:val="24"/>
          <w:u w:val="single"/>
        </w:rPr>
        <w:lastRenderedPageBreak/>
        <w:t>Systems Design and Integration</w:t>
      </w:r>
      <w:r w:rsidRPr="00B557D1">
        <w:rPr>
          <w:rFonts w:ascii="Arial" w:hAnsi="Arial" w:cs="Arial"/>
          <w:sz w:val="24"/>
          <w:szCs w:val="24"/>
        </w:rPr>
        <w:t xml:space="preserve"> - </w:t>
      </w:r>
      <w:r w:rsidRPr="00B557D1">
        <w:rPr>
          <w:rFonts w:ascii="Arial" w:hAnsi="Arial" w:cs="Arial"/>
          <w:color w:val="000000" w:themeColor="text1"/>
          <w:sz w:val="24"/>
          <w:szCs w:val="24"/>
        </w:rPr>
        <w:t xml:space="preserve">Address and evaluate multiple parameters to ensure that separate medical equipment and clinical systems work as complete, integrated systems (when necessary).  Facilitate with Cerner-medical device integration parameter testing efforts, medical device configurations and Cerner Connectivity Engine (CCE) configurations required for </w:t>
      </w:r>
      <w:r w:rsidR="003C139C" w:rsidRPr="00B557D1">
        <w:rPr>
          <w:rFonts w:ascii="Arial" w:hAnsi="Arial" w:cs="Arial"/>
          <w:color w:val="000000" w:themeColor="text1"/>
          <w:sz w:val="24"/>
          <w:szCs w:val="24"/>
        </w:rPr>
        <w:t>Biomedical Device Integration (</w:t>
      </w:r>
      <w:r w:rsidRPr="00B557D1">
        <w:rPr>
          <w:rFonts w:ascii="Arial" w:hAnsi="Arial" w:cs="Arial"/>
          <w:color w:val="000000" w:themeColor="text1"/>
          <w:sz w:val="24"/>
          <w:szCs w:val="24"/>
        </w:rPr>
        <w:t>BMDI</w:t>
      </w:r>
      <w:r w:rsidR="003C139C" w:rsidRPr="00B557D1">
        <w:rPr>
          <w:rFonts w:ascii="Arial" w:hAnsi="Arial" w:cs="Arial"/>
          <w:color w:val="000000" w:themeColor="text1"/>
          <w:sz w:val="24"/>
          <w:szCs w:val="24"/>
        </w:rPr>
        <w:t>)</w:t>
      </w:r>
      <w:r w:rsidRPr="00B557D1">
        <w:rPr>
          <w:rFonts w:ascii="Arial" w:hAnsi="Arial" w:cs="Arial"/>
          <w:color w:val="000000" w:themeColor="text1"/>
          <w:sz w:val="24"/>
          <w:szCs w:val="24"/>
        </w:rPr>
        <w:t xml:space="preserve"> solutions.</w:t>
      </w:r>
    </w:p>
    <w:p w14:paraId="71668D31" w14:textId="77777777" w:rsidR="00FF3074" w:rsidRPr="00B557D1" w:rsidRDefault="00FF3074" w:rsidP="00B557D1">
      <w:pPr>
        <w:pStyle w:val="ListParagraph"/>
        <w:numPr>
          <w:ilvl w:val="0"/>
          <w:numId w:val="17"/>
        </w:numPr>
        <w:spacing w:after="0" w:line="240" w:lineRule="auto"/>
        <w:rPr>
          <w:rFonts w:ascii="Arial" w:hAnsi="Arial" w:cs="Arial"/>
          <w:sz w:val="24"/>
          <w:szCs w:val="24"/>
        </w:rPr>
      </w:pPr>
      <w:r w:rsidRPr="00B557D1">
        <w:rPr>
          <w:rFonts w:ascii="Arial" w:hAnsi="Arial" w:cs="Arial"/>
          <w:sz w:val="24"/>
          <w:szCs w:val="24"/>
          <w:u w:val="single"/>
        </w:rPr>
        <w:t>Configuration</w:t>
      </w:r>
      <w:r w:rsidRPr="00B557D1">
        <w:rPr>
          <w:rFonts w:ascii="Arial" w:hAnsi="Arial" w:cs="Arial"/>
          <w:sz w:val="24"/>
          <w:szCs w:val="24"/>
        </w:rPr>
        <w:t xml:space="preserve"> - </w:t>
      </w:r>
      <w:r w:rsidRPr="00B557D1">
        <w:rPr>
          <w:rFonts w:ascii="Arial" w:hAnsi="Arial" w:cs="Arial"/>
          <w:color w:val="000000"/>
          <w:sz w:val="24"/>
          <w:szCs w:val="24"/>
        </w:rPr>
        <w:t>Arrange and document clinical system specifications, components, connectivity, and operating system and software versions; track and control changes; and validate and maintain consistency and completeness of the clinical system.</w:t>
      </w:r>
    </w:p>
    <w:p w14:paraId="06439368" w14:textId="77777777" w:rsidR="00FF3074" w:rsidRPr="00B557D1" w:rsidRDefault="00FF3074" w:rsidP="00B557D1">
      <w:pPr>
        <w:pStyle w:val="ListParagraph"/>
        <w:numPr>
          <w:ilvl w:val="0"/>
          <w:numId w:val="17"/>
        </w:numPr>
        <w:spacing w:after="0" w:line="240" w:lineRule="auto"/>
        <w:rPr>
          <w:rFonts w:ascii="Arial" w:hAnsi="Arial" w:cs="Arial"/>
          <w:sz w:val="24"/>
          <w:szCs w:val="24"/>
        </w:rPr>
      </w:pPr>
      <w:r w:rsidRPr="00B557D1">
        <w:rPr>
          <w:rFonts w:ascii="Arial" w:hAnsi="Arial" w:cs="Arial"/>
          <w:sz w:val="24"/>
          <w:szCs w:val="24"/>
          <w:u w:val="single"/>
        </w:rPr>
        <w:t>Technical Training and Support</w:t>
      </w:r>
      <w:r w:rsidRPr="00B557D1">
        <w:rPr>
          <w:rFonts w:ascii="Arial" w:hAnsi="Arial" w:cs="Arial"/>
          <w:sz w:val="24"/>
          <w:szCs w:val="24"/>
        </w:rPr>
        <w:t xml:space="preserve"> - </w:t>
      </w:r>
      <w:r w:rsidRPr="00B557D1">
        <w:rPr>
          <w:rFonts w:ascii="Arial" w:hAnsi="Arial" w:cs="Arial"/>
          <w:color w:val="000000"/>
          <w:sz w:val="24"/>
          <w:szCs w:val="24"/>
        </w:rPr>
        <w:t>Provide or facilitate education and applications training for Biomedical Engineering staff and facilitate operator training around operating and maintaining medical equipment and clinical systems. Provide helpdesk and troubleshooting support for medical equipment and/or clinical systems.</w:t>
      </w:r>
    </w:p>
    <w:p w14:paraId="697AA0F8" w14:textId="77777777" w:rsidR="00FF3074" w:rsidRPr="00B557D1" w:rsidRDefault="00FF3074" w:rsidP="00B557D1">
      <w:pPr>
        <w:pStyle w:val="ListParagraph"/>
        <w:numPr>
          <w:ilvl w:val="0"/>
          <w:numId w:val="17"/>
        </w:numPr>
        <w:spacing w:after="0" w:line="240" w:lineRule="auto"/>
        <w:rPr>
          <w:rFonts w:ascii="Arial" w:hAnsi="Arial" w:cs="Arial"/>
          <w:sz w:val="24"/>
          <w:szCs w:val="24"/>
        </w:rPr>
      </w:pPr>
      <w:r w:rsidRPr="00B557D1">
        <w:rPr>
          <w:rFonts w:ascii="Arial" w:hAnsi="Arial" w:cs="Arial"/>
          <w:sz w:val="24"/>
          <w:szCs w:val="24"/>
          <w:u w:val="single"/>
        </w:rPr>
        <w:t>Safety Alerts, Recalls, and Incident Management</w:t>
      </w:r>
      <w:r w:rsidRPr="00B557D1">
        <w:rPr>
          <w:rFonts w:ascii="Arial" w:hAnsi="Arial" w:cs="Arial"/>
          <w:sz w:val="24"/>
          <w:szCs w:val="24"/>
        </w:rPr>
        <w:t xml:space="preserve"> - </w:t>
      </w:r>
      <w:r w:rsidRPr="00B557D1">
        <w:rPr>
          <w:rFonts w:ascii="Arial" w:hAnsi="Arial" w:cs="Arial"/>
          <w:color w:val="000000"/>
          <w:sz w:val="24"/>
          <w:szCs w:val="24"/>
        </w:rPr>
        <w:t>Manage, lead, and document activities associated with medical equipment and clinical systems safety, recalls, and incident investigations to prevent harm to patients, including proactive risk assessments, evidence preservation, data capture and analyses, root cause identification, corrective action development, solutions implementation, and disaster recovery. Set, monitor, and/or remediate clinical system alerts and failures, including performing remote monitoring and recovery.</w:t>
      </w:r>
    </w:p>
    <w:p w14:paraId="207E4008" w14:textId="77777777" w:rsidR="00FF3074" w:rsidRPr="00B557D1" w:rsidRDefault="00FF3074" w:rsidP="00B557D1">
      <w:pPr>
        <w:pStyle w:val="ListParagraph"/>
        <w:numPr>
          <w:ilvl w:val="0"/>
          <w:numId w:val="17"/>
        </w:numPr>
        <w:spacing w:after="0" w:line="240" w:lineRule="auto"/>
        <w:rPr>
          <w:rFonts w:ascii="Arial" w:hAnsi="Arial" w:cs="Arial"/>
          <w:sz w:val="24"/>
          <w:szCs w:val="24"/>
        </w:rPr>
      </w:pPr>
      <w:r w:rsidRPr="00B557D1">
        <w:rPr>
          <w:rFonts w:ascii="Arial" w:hAnsi="Arial" w:cs="Arial"/>
          <w:sz w:val="24"/>
          <w:szCs w:val="24"/>
          <w:u w:val="single"/>
        </w:rPr>
        <w:t>Cybersecurity Risk Management</w:t>
      </w:r>
      <w:r w:rsidRPr="00B557D1">
        <w:rPr>
          <w:rFonts w:ascii="Arial" w:hAnsi="Arial" w:cs="Arial"/>
          <w:sz w:val="24"/>
          <w:szCs w:val="24"/>
        </w:rPr>
        <w:t xml:space="preserve"> - </w:t>
      </w:r>
      <w:r w:rsidRPr="00B557D1">
        <w:rPr>
          <w:rFonts w:ascii="Arial" w:hAnsi="Arial" w:cs="Arial"/>
          <w:color w:val="000000"/>
          <w:sz w:val="24"/>
          <w:szCs w:val="24"/>
        </w:rPr>
        <w:t>Directly support and monitor medical equipment and clinical system cybersecurity compliance, including: ensuring proper medical network security operations, conducting planned and proactive updates of devices and systems, providing quality assurance on medical system compatibility, ensuring equipment inspections and calibrations do not degrade medical equipment performance, performing security incident investigation and corrective action, and testing device communication and system reporting to validate the expected level of integration and interoperability exists.</w:t>
      </w:r>
    </w:p>
    <w:p w14:paraId="266B4900" w14:textId="77777777" w:rsidR="00FF3074" w:rsidRPr="00B557D1" w:rsidRDefault="00FF3074" w:rsidP="00B557D1">
      <w:pPr>
        <w:pStyle w:val="ListParagraph"/>
        <w:numPr>
          <w:ilvl w:val="0"/>
          <w:numId w:val="17"/>
        </w:numPr>
        <w:spacing w:after="0" w:line="240" w:lineRule="auto"/>
        <w:rPr>
          <w:rFonts w:ascii="Arial" w:hAnsi="Arial" w:cs="Arial"/>
          <w:sz w:val="24"/>
          <w:szCs w:val="24"/>
        </w:rPr>
      </w:pPr>
      <w:r w:rsidRPr="00B557D1">
        <w:rPr>
          <w:rFonts w:ascii="Arial" w:hAnsi="Arial" w:cs="Arial"/>
          <w:sz w:val="24"/>
          <w:szCs w:val="24"/>
          <w:u w:val="single"/>
        </w:rPr>
        <w:t>Hardware and Software Upgrades</w:t>
      </w:r>
      <w:r w:rsidRPr="00B557D1">
        <w:rPr>
          <w:rFonts w:ascii="Arial" w:hAnsi="Arial" w:cs="Arial"/>
          <w:sz w:val="24"/>
          <w:szCs w:val="24"/>
        </w:rPr>
        <w:t xml:space="preserve"> - </w:t>
      </w:r>
      <w:r w:rsidRPr="00B557D1">
        <w:rPr>
          <w:rFonts w:ascii="Arial" w:hAnsi="Arial" w:cs="Arial"/>
          <w:color w:val="000000"/>
          <w:sz w:val="24"/>
          <w:szCs w:val="24"/>
        </w:rPr>
        <w:t>Proactively upgrade hardware and software to optimize patient safety and clinical efficacy through technology refresh cycles.</w:t>
      </w:r>
    </w:p>
    <w:p w14:paraId="7CDC5385" w14:textId="55FC58F1" w:rsidR="00FF3074" w:rsidRPr="00B557D1" w:rsidRDefault="00FF3074" w:rsidP="00B557D1">
      <w:pPr>
        <w:pStyle w:val="ListParagraph"/>
        <w:numPr>
          <w:ilvl w:val="0"/>
          <w:numId w:val="17"/>
        </w:numPr>
        <w:spacing w:after="0" w:line="240" w:lineRule="auto"/>
        <w:rPr>
          <w:rFonts w:ascii="Arial" w:hAnsi="Arial" w:cs="Arial"/>
          <w:sz w:val="24"/>
          <w:szCs w:val="24"/>
        </w:rPr>
      </w:pPr>
      <w:r w:rsidRPr="00B557D1">
        <w:rPr>
          <w:rFonts w:ascii="Arial" w:hAnsi="Arial" w:cs="Arial"/>
          <w:sz w:val="24"/>
          <w:szCs w:val="24"/>
          <w:u w:val="single"/>
        </w:rPr>
        <w:t>Regulatory Compliance</w:t>
      </w:r>
      <w:r w:rsidRPr="00B557D1">
        <w:rPr>
          <w:rFonts w:ascii="Arial" w:hAnsi="Arial" w:cs="Arial"/>
          <w:sz w:val="24"/>
          <w:szCs w:val="24"/>
        </w:rPr>
        <w:t xml:space="preserve"> - </w:t>
      </w:r>
      <w:r w:rsidRPr="00B557D1">
        <w:rPr>
          <w:rFonts w:ascii="Arial" w:hAnsi="Arial" w:cs="Arial"/>
          <w:color w:val="000000" w:themeColor="text1"/>
          <w:sz w:val="24"/>
          <w:szCs w:val="24"/>
        </w:rPr>
        <w:t>Ensure compliance with VA and regulatory standards pertaining to medical equipment and clinical systems including those from VHA's Office of Healthcare Technology Management (HTM), Joint Commission (JC), National Fire Protection Association (NFPA), Food and Drug Administration (FDA), an</w:t>
      </w:r>
      <w:r w:rsidR="001A44C1" w:rsidRPr="00B557D1">
        <w:rPr>
          <w:rFonts w:ascii="Arial" w:hAnsi="Arial" w:cs="Arial"/>
          <w:color w:val="000000" w:themeColor="text1"/>
          <w:sz w:val="24"/>
          <w:szCs w:val="24"/>
        </w:rPr>
        <w:t>d other applicable federal, state, and local regulatory bodies</w:t>
      </w:r>
      <w:r w:rsidRPr="00B557D1">
        <w:rPr>
          <w:rFonts w:ascii="Arial" w:hAnsi="Arial" w:cs="Arial"/>
          <w:color w:val="000000" w:themeColor="text1"/>
          <w:sz w:val="24"/>
          <w:szCs w:val="24"/>
        </w:rPr>
        <w:t>.</w:t>
      </w:r>
    </w:p>
    <w:p w14:paraId="2B7D234F" w14:textId="4EBC82CA" w:rsidR="00FF3074" w:rsidRPr="00B557D1" w:rsidRDefault="00FF3074" w:rsidP="00B557D1">
      <w:pPr>
        <w:pStyle w:val="ListParagraph"/>
        <w:numPr>
          <w:ilvl w:val="0"/>
          <w:numId w:val="17"/>
        </w:numPr>
        <w:spacing w:after="0" w:line="240" w:lineRule="auto"/>
        <w:rPr>
          <w:rFonts w:ascii="Arial" w:hAnsi="Arial" w:cs="Arial"/>
          <w:sz w:val="24"/>
          <w:szCs w:val="24"/>
        </w:rPr>
      </w:pPr>
      <w:bookmarkStart w:id="143" w:name="_Hlk65851721"/>
      <w:r w:rsidRPr="00B557D1">
        <w:rPr>
          <w:rFonts w:ascii="Arial" w:hAnsi="Arial" w:cs="Arial"/>
          <w:sz w:val="24"/>
          <w:szCs w:val="24"/>
          <w:u w:val="single"/>
        </w:rPr>
        <w:t>Data Analytics Support</w:t>
      </w:r>
      <w:r w:rsidRPr="00B557D1">
        <w:rPr>
          <w:rFonts w:ascii="Arial" w:hAnsi="Arial" w:cs="Arial"/>
          <w:sz w:val="24"/>
          <w:szCs w:val="24"/>
        </w:rPr>
        <w:t xml:space="preserve"> – Perform ad-hoc analytical</w:t>
      </w:r>
      <w:r w:rsidR="00FB415E" w:rsidRPr="00B557D1">
        <w:rPr>
          <w:rFonts w:ascii="Arial" w:hAnsi="Arial" w:cs="Arial"/>
          <w:sz w:val="24"/>
          <w:szCs w:val="24"/>
        </w:rPr>
        <w:t xml:space="preserve"> Structured Query Language</w:t>
      </w:r>
      <w:r w:rsidRPr="00B557D1">
        <w:rPr>
          <w:rFonts w:ascii="Arial" w:hAnsi="Arial" w:cs="Arial"/>
          <w:sz w:val="24"/>
          <w:szCs w:val="24"/>
        </w:rPr>
        <w:t xml:space="preserve"> </w:t>
      </w:r>
      <w:r w:rsidR="00FB415E" w:rsidRPr="00B557D1">
        <w:rPr>
          <w:rFonts w:ascii="Arial" w:hAnsi="Arial" w:cs="Arial"/>
          <w:sz w:val="24"/>
          <w:szCs w:val="24"/>
        </w:rPr>
        <w:t>(</w:t>
      </w:r>
      <w:r w:rsidRPr="00B557D1">
        <w:rPr>
          <w:rFonts w:ascii="Arial" w:hAnsi="Arial" w:cs="Arial"/>
          <w:sz w:val="24"/>
          <w:szCs w:val="24"/>
        </w:rPr>
        <w:t>SQL</w:t>
      </w:r>
      <w:r w:rsidR="00FB415E" w:rsidRPr="00B557D1">
        <w:rPr>
          <w:rFonts w:ascii="Arial" w:hAnsi="Arial" w:cs="Arial"/>
          <w:sz w:val="24"/>
          <w:szCs w:val="24"/>
        </w:rPr>
        <w:t>)</w:t>
      </w:r>
      <w:r w:rsidRPr="00B557D1">
        <w:rPr>
          <w:rFonts w:ascii="Arial" w:hAnsi="Arial" w:cs="Arial"/>
          <w:sz w:val="24"/>
          <w:szCs w:val="24"/>
        </w:rPr>
        <w:t xml:space="preserve"> queries, develop PowerBI reports, and develop SQL Server Reporting Services (SSRS) reports to support data analytics and data reporting for Biomedical Engineering operations.  Support ASP.NET MVC web development, troubleshoot analytics applications, and provide bug fixes to reports and web applications to assist national Biomedical Engineering data analytics initiatives.  Support in this area requires proficiencies in Microsoft PowerBI, Microsoft SQL Server Reporting Services (SSRS), ASP.NET MVC framework, and Web App Development and could require proficiencies in, C#, T-SQL, HTML and JavaScript, ETL Development using Microsoft SQL Server Data Tools (SSDT), and Internet Information Services (IIS). </w:t>
      </w:r>
    </w:p>
    <w:p w14:paraId="7AC04944" w14:textId="21B7AE51" w:rsidR="00FF3074" w:rsidRPr="00B557D1" w:rsidRDefault="00FF3074" w:rsidP="00B557D1">
      <w:pPr>
        <w:pStyle w:val="Heading3"/>
        <w:numPr>
          <w:ilvl w:val="1"/>
          <w:numId w:val="13"/>
        </w:numPr>
        <w:spacing w:before="0" w:line="240" w:lineRule="auto"/>
        <w:rPr>
          <w:rFonts w:ascii="Arial" w:hAnsi="Arial" w:cs="Arial"/>
          <w:color w:val="auto"/>
        </w:rPr>
      </w:pPr>
      <w:bookmarkStart w:id="144" w:name="_Toc66261105"/>
      <w:bookmarkStart w:id="145" w:name="_Toc70413018"/>
      <w:bookmarkStart w:id="146" w:name="_Toc70413092"/>
      <w:bookmarkStart w:id="147" w:name="_Toc70418139"/>
      <w:bookmarkStart w:id="148" w:name="_Toc70418238"/>
      <w:bookmarkStart w:id="149" w:name="_Toc70418630"/>
      <w:bookmarkStart w:id="150" w:name="_Toc72152728"/>
      <w:bookmarkStart w:id="151" w:name="_Toc72324798"/>
      <w:bookmarkStart w:id="152" w:name="_Toc223521513"/>
      <w:bookmarkEnd w:id="143"/>
      <w:r w:rsidRPr="00B557D1">
        <w:rPr>
          <w:rFonts w:ascii="Arial" w:hAnsi="Arial" w:cs="Arial"/>
          <w:color w:val="auto"/>
        </w:rPr>
        <w:lastRenderedPageBreak/>
        <w:t>Remote Support</w:t>
      </w:r>
      <w:bookmarkEnd w:id="144"/>
      <w:bookmarkEnd w:id="145"/>
      <w:bookmarkEnd w:id="146"/>
      <w:bookmarkEnd w:id="147"/>
      <w:bookmarkEnd w:id="148"/>
      <w:bookmarkEnd w:id="149"/>
      <w:bookmarkEnd w:id="150"/>
      <w:bookmarkEnd w:id="151"/>
      <w:bookmarkEnd w:id="152"/>
    </w:p>
    <w:p w14:paraId="120810F1" w14:textId="77777777" w:rsidR="009A2D5A" w:rsidRPr="00B557D1" w:rsidRDefault="009A2D5A" w:rsidP="00B557D1">
      <w:pPr>
        <w:spacing w:after="0" w:line="240" w:lineRule="auto"/>
        <w:rPr>
          <w:rFonts w:ascii="Arial" w:hAnsi="Arial" w:cs="Arial"/>
          <w:sz w:val="24"/>
          <w:szCs w:val="24"/>
        </w:rPr>
      </w:pPr>
    </w:p>
    <w:p w14:paraId="3DC79F0E" w14:textId="0689A263" w:rsidR="00FF3074" w:rsidRPr="00B557D1" w:rsidRDefault="00FF3074" w:rsidP="00B557D1">
      <w:pPr>
        <w:spacing w:after="0" w:line="240" w:lineRule="auto"/>
        <w:rPr>
          <w:rFonts w:ascii="Arial" w:hAnsi="Arial" w:cs="Arial"/>
          <w:sz w:val="24"/>
          <w:szCs w:val="24"/>
        </w:rPr>
      </w:pPr>
      <w:r w:rsidRPr="00B557D1">
        <w:rPr>
          <w:rFonts w:ascii="Arial" w:hAnsi="Arial" w:cs="Arial"/>
          <w:sz w:val="24"/>
          <w:szCs w:val="24"/>
        </w:rPr>
        <w:t>Remote Biomedical Engineering support is a valuable, feasible and timely alternative to onsite work in order to fulfill healthcare technology management needs.  Planned and corrective maintenance inherently cannot be performed remotely</w:t>
      </w:r>
      <w:r w:rsidR="2F5B2D3B" w:rsidRPr="00B557D1">
        <w:rPr>
          <w:rFonts w:ascii="Arial" w:hAnsi="Arial" w:cs="Arial"/>
          <w:sz w:val="24"/>
          <w:szCs w:val="24"/>
        </w:rPr>
        <w:t>.</w:t>
      </w:r>
      <w:r w:rsidRPr="00B557D1">
        <w:rPr>
          <w:rFonts w:ascii="Arial" w:hAnsi="Arial" w:cs="Arial"/>
          <w:sz w:val="24"/>
          <w:szCs w:val="24"/>
        </w:rPr>
        <w:t xml:space="preserve"> </w:t>
      </w:r>
      <w:r w:rsidR="34FBDCA9" w:rsidRPr="00B557D1">
        <w:rPr>
          <w:rFonts w:ascii="Arial" w:hAnsi="Arial" w:cs="Arial"/>
          <w:sz w:val="24"/>
          <w:szCs w:val="24"/>
        </w:rPr>
        <w:t xml:space="preserve"> H</w:t>
      </w:r>
      <w:r w:rsidRPr="00B557D1">
        <w:rPr>
          <w:rFonts w:ascii="Arial" w:hAnsi="Arial" w:cs="Arial"/>
          <w:sz w:val="24"/>
          <w:szCs w:val="24"/>
        </w:rPr>
        <w:t xml:space="preserve">owever, the Contractor may be required to perform professional services remotely, </w:t>
      </w:r>
      <w:r w:rsidR="008514D3" w:rsidRPr="00B557D1">
        <w:rPr>
          <w:rFonts w:ascii="Arial" w:hAnsi="Arial" w:cs="Arial"/>
          <w:sz w:val="24"/>
          <w:szCs w:val="24"/>
        </w:rPr>
        <w:t>except for</w:t>
      </w:r>
      <w:r w:rsidRPr="00B557D1">
        <w:rPr>
          <w:rFonts w:ascii="Arial" w:hAnsi="Arial" w:cs="Arial"/>
          <w:sz w:val="24"/>
          <w:szCs w:val="24"/>
        </w:rPr>
        <w:t xml:space="preserve"> hardware and software upgrades, implementations, and technical training and support, </w:t>
      </w:r>
      <w:r w:rsidR="008514D3" w:rsidRPr="00B557D1">
        <w:rPr>
          <w:rFonts w:ascii="Arial" w:hAnsi="Arial" w:cs="Arial"/>
          <w:sz w:val="24"/>
          <w:szCs w:val="24"/>
        </w:rPr>
        <w:t>which require</w:t>
      </w:r>
      <w:r w:rsidRPr="00B557D1">
        <w:rPr>
          <w:rFonts w:ascii="Arial" w:hAnsi="Arial" w:cs="Arial"/>
          <w:sz w:val="24"/>
          <w:szCs w:val="24"/>
        </w:rPr>
        <w:t xml:space="preserve"> onsite </w:t>
      </w:r>
      <w:r w:rsidR="0752E4A6" w:rsidRPr="00B557D1">
        <w:rPr>
          <w:rFonts w:ascii="Arial" w:hAnsi="Arial" w:cs="Arial"/>
          <w:sz w:val="24"/>
          <w:szCs w:val="24"/>
        </w:rPr>
        <w:t>attendance</w:t>
      </w:r>
      <w:r w:rsidRPr="00B557D1">
        <w:rPr>
          <w:rFonts w:ascii="Arial" w:hAnsi="Arial" w:cs="Arial"/>
          <w:sz w:val="24"/>
          <w:szCs w:val="24"/>
        </w:rPr>
        <w:t>.</w:t>
      </w:r>
    </w:p>
    <w:p w14:paraId="6A5B6ACB" w14:textId="77777777" w:rsidR="009A2D5A" w:rsidRPr="00B557D1" w:rsidRDefault="009A2D5A" w:rsidP="00B557D1">
      <w:pPr>
        <w:spacing w:after="0" w:line="240" w:lineRule="auto"/>
        <w:rPr>
          <w:rFonts w:ascii="Arial" w:hAnsi="Arial" w:cs="Arial"/>
          <w:sz w:val="24"/>
          <w:szCs w:val="24"/>
        </w:rPr>
      </w:pPr>
    </w:p>
    <w:p w14:paraId="2E2D9E8C" w14:textId="4779A82C" w:rsidR="00FF3074" w:rsidRPr="00B557D1" w:rsidRDefault="00FF3074" w:rsidP="00B557D1">
      <w:pPr>
        <w:pStyle w:val="Heading3"/>
        <w:numPr>
          <w:ilvl w:val="1"/>
          <w:numId w:val="13"/>
        </w:numPr>
        <w:spacing w:before="0" w:line="240" w:lineRule="auto"/>
        <w:rPr>
          <w:rFonts w:ascii="Arial" w:hAnsi="Arial" w:cs="Arial"/>
          <w:color w:val="auto"/>
        </w:rPr>
      </w:pPr>
      <w:bookmarkStart w:id="153" w:name="_Toc66261106"/>
      <w:bookmarkStart w:id="154" w:name="_Toc70413019"/>
      <w:bookmarkStart w:id="155" w:name="_Toc70413093"/>
      <w:bookmarkStart w:id="156" w:name="_Toc70418140"/>
      <w:bookmarkStart w:id="157" w:name="_Toc70418239"/>
      <w:bookmarkStart w:id="158" w:name="_Toc70418631"/>
      <w:bookmarkStart w:id="159" w:name="_Toc72152729"/>
      <w:bookmarkStart w:id="160" w:name="_Toc72324799"/>
      <w:bookmarkStart w:id="161" w:name="_Toc223521514"/>
      <w:r w:rsidRPr="00B557D1">
        <w:rPr>
          <w:rFonts w:ascii="Arial" w:hAnsi="Arial" w:cs="Arial"/>
          <w:color w:val="auto"/>
        </w:rPr>
        <w:t>Test Equipment</w:t>
      </w:r>
      <w:bookmarkEnd w:id="153"/>
      <w:bookmarkEnd w:id="154"/>
      <w:bookmarkEnd w:id="155"/>
      <w:bookmarkEnd w:id="156"/>
      <w:bookmarkEnd w:id="157"/>
      <w:bookmarkEnd w:id="158"/>
      <w:bookmarkEnd w:id="159"/>
      <w:bookmarkEnd w:id="160"/>
      <w:bookmarkEnd w:id="161"/>
    </w:p>
    <w:p w14:paraId="67D46D21" w14:textId="77777777" w:rsidR="009A2D5A" w:rsidRPr="00B557D1" w:rsidRDefault="009A2D5A" w:rsidP="00B557D1">
      <w:pPr>
        <w:spacing w:after="0" w:line="240" w:lineRule="auto"/>
        <w:rPr>
          <w:rFonts w:ascii="Arial" w:hAnsi="Arial" w:cs="Arial"/>
          <w:sz w:val="24"/>
          <w:szCs w:val="24"/>
        </w:rPr>
      </w:pPr>
    </w:p>
    <w:p w14:paraId="27283F1F" w14:textId="38C76D94" w:rsidR="00FF3074" w:rsidRPr="00B557D1" w:rsidRDefault="00FF3074" w:rsidP="00B557D1">
      <w:pPr>
        <w:spacing w:after="0" w:line="240" w:lineRule="auto"/>
        <w:rPr>
          <w:rFonts w:ascii="Arial" w:hAnsi="Arial" w:cs="Arial"/>
          <w:sz w:val="24"/>
          <w:szCs w:val="24"/>
        </w:rPr>
      </w:pPr>
      <w:bookmarkStart w:id="162" w:name="_Hlk505084978"/>
      <w:r w:rsidRPr="00B557D1">
        <w:rPr>
          <w:rFonts w:ascii="Arial" w:hAnsi="Arial" w:cs="Arial"/>
          <w:sz w:val="24"/>
          <w:szCs w:val="24"/>
        </w:rPr>
        <w:t xml:space="preserve">The Contractor shall provide their own </w:t>
      </w:r>
      <w:r w:rsidR="00EC5970" w:rsidRPr="00B557D1">
        <w:rPr>
          <w:rFonts w:ascii="Arial" w:hAnsi="Arial" w:cs="Arial"/>
          <w:sz w:val="24"/>
          <w:szCs w:val="24"/>
        </w:rPr>
        <w:t xml:space="preserve">general </w:t>
      </w:r>
      <w:r w:rsidRPr="00B557D1">
        <w:rPr>
          <w:rFonts w:ascii="Arial" w:hAnsi="Arial" w:cs="Arial"/>
          <w:sz w:val="24"/>
          <w:szCs w:val="24"/>
        </w:rPr>
        <w:t xml:space="preserve">test equipment to perform services covered under this contract, </w:t>
      </w:r>
      <w:r w:rsidR="00EC5970" w:rsidRPr="00B557D1">
        <w:rPr>
          <w:rFonts w:ascii="Arial" w:hAnsi="Arial" w:cs="Arial"/>
          <w:sz w:val="24"/>
          <w:szCs w:val="24"/>
        </w:rPr>
        <w:t xml:space="preserve">to include </w:t>
      </w:r>
      <w:r w:rsidR="00BD47CA" w:rsidRPr="00B557D1">
        <w:rPr>
          <w:rFonts w:ascii="Arial" w:hAnsi="Arial" w:cs="Arial"/>
          <w:sz w:val="24"/>
          <w:szCs w:val="24"/>
        </w:rPr>
        <w:t xml:space="preserve">an </w:t>
      </w:r>
      <w:r w:rsidR="00EC5970" w:rsidRPr="00B557D1">
        <w:rPr>
          <w:rFonts w:ascii="Arial" w:hAnsi="Arial" w:cs="Arial"/>
          <w:sz w:val="24"/>
          <w:szCs w:val="24"/>
        </w:rPr>
        <w:t xml:space="preserve">electrical safety analyzer, gas flow analyzer, </w:t>
      </w:r>
      <w:r w:rsidR="00E87D22" w:rsidRPr="00B557D1">
        <w:rPr>
          <w:rFonts w:ascii="Arial" w:hAnsi="Arial" w:cs="Arial"/>
          <w:sz w:val="24"/>
          <w:szCs w:val="24"/>
        </w:rPr>
        <w:t xml:space="preserve">test lung simulator, </w:t>
      </w:r>
      <w:r w:rsidR="00EC5970" w:rsidRPr="00B557D1">
        <w:rPr>
          <w:rFonts w:ascii="Arial" w:hAnsi="Arial" w:cs="Arial"/>
          <w:sz w:val="24"/>
          <w:szCs w:val="24"/>
        </w:rPr>
        <w:t xml:space="preserve">defibrillator analyzer, pulse oximeter/ noninvasive blood pressure simulator analyzer, </w:t>
      </w:r>
      <w:r w:rsidR="00BD47CA" w:rsidRPr="00B557D1">
        <w:rPr>
          <w:rFonts w:ascii="Arial" w:hAnsi="Arial" w:cs="Arial"/>
          <w:sz w:val="24"/>
          <w:szCs w:val="24"/>
        </w:rPr>
        <w:t xml:space="preserve">electrosurgical analyzer, </w:t>
      </w:r>
      <w:r w:rsidR="00B978B2" w:rsidRPr="00B557D1">
        <w:rPr>
          <w:rFonts w:ascii="Arial" w:hAnsi="Arial" w:cs="Arial"/>
          <w:sz w:val="24"/>
          <w:szCs w:val="24"/>
        </w:rPr>
        <w:t xml:space="preserve">external pacemaker analyzer, </w:t>
      </w:r>
      <w:r w:rsidR="005A42D1" w:rsidRPr="00B557D1">
        <w:rPr>
          <w:rFonts w:ascii="Arial" w:hAnsi="Arial" w:cs="Arial"/>
          <w:sz w:val="24"/>
          <w:szCs w:val="24"/>
        </w:rPr>
        <w:t xml:space="preserve">vital signs / patient ECG Simulator, </w:t>
      </w:r>
      <w:r w:rsidR="004D2898" w:rsidRPr="00B557D1">
        <w:rPr>
          <w:rFonts w:ascii="Arial" w:hAnsi="Arial" w:cs="Arial"/>
          <w:sz w:val="24"/>
          <w:szCs w:val="24"/>
        </w:rPr>
        <w:t xml:space="preserve">bladder scanner phantom, </w:t>
      </w:r>
      <w:r w:rsidR="00842B8F" w:rsidRPr="00B557D1">
        <w:rPr>
          <w:rFonts w:ascii="Arial" w:hAnsi="Arial" w:cs="Arial"/>
          <w:sz w:val="24"/>
          <w:szCs w:val="24"/>
        </w:rPr>
        <w:t xml:space="preserve">x-ray test device, </w:t>
      </w:r>
      <w:r w:rsidR="005A42D1" w:rsidRPr="00B557D1">
        <w:rPr>
          <w:rFonts w:ascii="Arial" w:hAnsi="Arial" w:cs="Arial"/>
          <w:sz w:val="24"/>
          <w:szCs w:val="24"/>
        </w:rPr>
        <w:t>and network cable tester</w:t>
      </w:r>
      <w:r w:rsidR="00B978B2" w:rsidRPr="00B557D1">
        <w:rPr>
          <w:rFonts w:ascii="Arial" w:hAnsi="Arial" w:cs="Arial"/>
          <w:sz w:val="24"/>
          <w:szCs w:val="24"/>
        </w:rPr>
        <w:t xml:space="preserve">.  Any specialized test equipment owned by the VA can be used by the </w:t>
      </w:r>
      <w:r w:rsidR="002D073A">
        <w:rPr>
          <w:rFonts w:ascii="Arial" w:hAnsi="Arial" w:cs="Arial"/>
          <w:sz w:val="24"/>
          <w:szCs w:val="24"/>
        </w:rPr>
        <w:t>Contractor</w:t>
      </w:r>
      <w:r w:rsidR="00B978B2" w:rsidRPr="00B557D1">
        <w:rPr>
          <w:rFonts w:ascii="Arial" w:hAnsi="Arial" w:cs="Arial"/>
          <w:sz w:val="24"/>
          <w:szCs w:val="24"/>
        </w:rPr>
        <w:t xml:space="preserve"> with approval from the L-COR. The Contractor shall notify the L-COR if any specialty test equipment is needed that is not available in-house, and if deemed necessary by the L-COR, the VA will procure the test equipment. The</w:t>
      </w:r>
      <w:r w:rsidRPr="00B557D1">
        <w:rPr>
          <w:rFonts w:ascii="Arial" w:hAnsi="Arial" w:cs="Arial"/>
          <w:sz w:val="24"/>
          <w:szCs w:val="24"/>
        </w:rPr>
        <w:t xml:space="preserve"> test equipment </w:t>
      </w:r>
      <w:r w:rsidR="00B978B2" w:rsidRPr="00B557D1">
        <w:rPr>
          <w:rFonts w:ascii="Arial" w:hAnsi="Arial" w:cs="Arial"/>
          <w:sz w:val="24"/>
          <w:szCs w:val="24"/>
        </w:rPr>
        <w:t xml:space="preserve">owned by the Contractor </w:t>
      </w:r>
      <w:r w:rsidR="007C6735" w:rsidRPr="00B557D1">
        <w:rPr>
          <w:rFonts w:ascii="Arial" w:hAnsi="Arial" w:cs="Arial"/>
          <w:sz w:val="24"/>
          <w:szCs w:val="24"/>
        </w:rPr>
        <w:t xml:space="preserve">shall </w:t>
      </w:r>
      <w:r w:rsidRPr="00B557D1">
        <w:rPr>
          <w:rFonts w:ascii="Arial" w:hAnsi="Arial" w:cs="Arial"/>
          <w:sz w:val="24"/>
          <w:szCs w:val="24"/>
        </w:rPr>
        <w:t>be on a calibration cycle</w:t>
      </w:r>
      <w:r w:rsidR="00B978B2" w:rsidRPr="00B557D1">
        <w:rPr>
          <w:rFonts w:ascii="Arial" w:hAnsi="Arial" w:cs="Arial"/>
          <w:sz w:val="24"/>
          <w:szCs w:val="24"/>
        </w:rPr>
        <w:t>, and the c</w:t>
      </w:r>
      <w:r w:rsidRPr="00B557D1">
        <w:rPr>
          <w:rFonts w:ascii="Arial" w:hAnsi="Arial" w:cs="Arial"/>
          <w:sz w:val="24"/>
          <w:szCs w:val="24"/>
        </w:rPr>
        <w:t xml:space="preserve">alibration of test equipment shall be traceable and in conformance with the test equipment OEM standards.  A copy of current test equipment calibration certificates used by the Contractor </w:t>
      </w:r>
      <w:r w:rsidR="006B5F71" w:rsidRPr="00B557D1">
        <w:rPr>
          <w:rFonts w:ascii="Arial" w:hAnsi="Arial" w:cs="Arial"/>
          <w:sz w:val="24"/>
          <w:szCs w:val="24"/>
        </w:rPr>
        <w:t xml:space="preserve">shall </w:t>
      </w:r>
      <w:r w:rsidRPr="00B557D1">
        <w:rPr>
          <w:rFonts w:ascii="Arial" w:hAnsi="Arial" w:cs="Arial"/>
          <w:sz w:val="24"/>
          <w:szCs w:val="24"/>
        </w:rPr>
        <w:t xml:space="preserve">be provided by the Contractor at the beginning of the period of performance and at any time upon the request of the </w:t>
      </w:r>
      <w:r w:rsidR="00B34143" w:rsidRPr="00B557D1">
        <w:rPr>
          <w:rFonts w:ascii="Arial" w:hAnsi="Arial" w:cs="Arial"/>
          <w:sz w:val="24"/>
          <w:szCs w:val="24"/>
        </w:rPr>
        <w:t>L-</w:t>
      </w:r>
      <w:r w:rsidRPr="00B557D1">
        <w:rPr>
          <w:rFonts w:ascii="Arial" w:hAnsi="Arial" w:cs="Arial"/>
          <w:sz w:val="24"/>
          <w:szCs w:val="24"/>
        </w:rPr>
        <w:t>COR</w:t>
      </w:r>
      <w:r w:rsidR="00B34143" w:rsidRPr="00B557D1">
        <w:rPr>
          <w:rFonts w:ascii="Arial" w:hAnsi="Arial" w:cs="Arial"/>
          <w:sz w:val="24"/>
          <w:szCs w:val="24"/>
        </w:rPr>
        <w:t>, COR</w:t>
      </w:r>
      <w:r w:rsidRPr="00B557D1">
        <w:rPr>
          <w:rFonts w:ascii="Arial" w:hAnsi="Arial" w:cs="Arial"/>
          <w:sz w:val="24"/>
          <w:szCs w:val="24"/>
        </w:rPr>
        <w:t xml:space="preserve"> or Contracting Officer.  All test equipment used for services rendered as part of this contract will be annotated </w:t>
      </w:r>
      <w:r w:rsidR="00B34143" w:rsidRPr="00B557D1">
        <w:rPr>
          <w:rFonts w:ascii="Arial" w:hAnsi="Arial" w:cs="Arial"/>
          <w:sz w:val="24"/>
          <w:szCs w:val="24"/>
        </w:rPr>
        <w:t xml:space="preserve">by the L-COR </w:t>
      </w:r>
      <w:r w:rsidRPr="00B557D1">
        <w:rPr>
          <w:rFonts w:ascii="Arial" w:hAnsi="Arial" w:cs="Arial"/>
          <w:sz w:val="24"/>
          <w:szCs w:val="24"/>
        </w:rPr>
        <w:t>on the VA’s work order including the certification expiration date for the test equipment.  Work completed by the Contractor using test equipment with expired calibration certificates will not be accepted.</w:t>
      </w:r>
    </w:p>
    <w:p w14:paraId="2B0FDE18" w14:textId="77777777" w:rsidR="00137135" w:rsidRPr="00B557D1" w:rsidRDefault="00137135" w:rsidP="00B557D1">
      <w:pPr>
        <w:spacing w:after="0" w:line="240" w:lineRule="auto"/>
        <w:rPr>
          <w:rFonts w:ascii="Arial" w:hAnsi="Arial" w:cs="Arial"/>
          <w:sz w:val="24"/>
          <w:szCs w:val="24"/>
        </w:rPr>
      </w:pPr>
    </w:p>
    <w:p w14:paraId="4E0A4F12" w14:textId="75AD4EAF" w:rsidR="00FF3074" w:rsidRPr="00B557D1" w:rsidRDefault="00137135" w:rsidP="00B557D1">
      <w:pPr>
        <w:pStyle w:val="Heading3"/>
        <w:numPr>
          <w:ilvl w:val="1"/>
          <w:numId w:val="13"/>
        </w:numPr>
        <w:spacing w:before="0" w:line="240" w:lineRule="auto"/>
        <w:rPr>
          <w:rFonts w:ascii="Arial" w:hAnsi="Arial" w:cs="Arial"/>
          <w:color w:val="auto"/>
        </w:rPr>
      </w:pPr>
      <w:bookmarkStart w:id="163" w:name="_Toc50643685"/>
      <w:bookmarkStart w:id="164" w:name="_Toc66261107"/>
      <w:bookmarkStart w:id="165" w:name="_Toc70413020"/>
      <w:bookmarkStart w:id="166" w:name="_Toc70413094"/>
      <w:bookmarkStart w:id="167" w:name="_Toc70418141"/>
      <w:bookmarkStart w:id="168" w:name="_Toc70418240"/>
      <w:bookmarkStart w:id="169" w:name="_Toc70418632"/>
      <w:bookmarkStart w:id="170" w:name="_Toc72152730"/>
      <w:bookmarkStart w:id="171" w:name="_Toc72324800"/>
      <w:bookmarkStart w:id="172" w:name="_Toc223521515"/>
      <w:r w:rsidRPr="00B557D1">
        <w:rPr>
          <w:rFonts w:ascii="Arial" w:hAnsi="Arial" w:cs="Arial"/>
          <w:color w:val="auto"/>
        </w:rPr>
        <w:t>P</w:t>
      </w:r>
      <w:r w:rsidR="00FF3074" w:rsidRPr="00B557D1">
        <w:rPr>
          <w:rFonts w:ascii="Arial" w:hAnsi="Arial" w:cs="Arial"/>
          <w:color w:val="auto"/>
        </w:rPr>
        <w:t>arts and Service</w:t>
      </w:r>
      <w:bookmarkEnd w:id="163"/>
      <w:bookmarkEnd w:id="164"/>
      <w:bookmarkEnd w:id="165"/>
      <w:bookmarkEnd w:id="166"/>
      <w:bookmarkEnd w:id="167"/>
      <w:bookmarkEnd w:id="168"/>
      <w:bookmarkEnd w:id="169"/>
      <w:bookmarkEnd w:id="170"/>
      <w:bookmarkEnd w:id="171"/>
      <w:bookmarkEnd w:id="172"/>
    </w:p>
    <w:p w14:paraId="79F52F9B" w14:textId="77777777" w:rsidR="00137135" w:rsidRPr="00B557D1" w:rsidRDefault="00137135" w:rsidP="00B557D1">
      <w:pPr>
        <w:spacing w:after="0" w:line="240" w:lineRule="auto"/>
        <w:rPr>
          <w:rFonts w:ascii="Arial" w:hAnsi="Arial" w:cs="Arial"/>
          <w:sz w:val="24"/>
          <w:szCs w:val="24"/>
        </w:rPr>
      </w:pPr>
    </w:p>
    <w:p w14:paraId="7C8831F6" w14:textId="4BF5577D" w:rsidR="00FF3074" w:rsidRPr="00B557D1" w:rsidRDefault="00FF3074" w:rsidP="00B557D1">
      <w:pPr>
        <w:spacing w:after="0" w:line="240" w:lineRule="auto"/>
        <w:contextualSpacing/>
        <w:rPr>
          <w:rFonts w:ascii="Arial" w:hAnsi="Arial" w:cs="Arial"/>
          <w:sz w:val="24"/>
          <w:szCs w:val="24"/>
        </w:rPr>
      </w:pPr>
      <w:r w:rsidRPr="00B557D1">
        <w:rPr>
          <w:rFonts w:ascii="Arial" w:hAnsi="Arial" w:cs="Arial"/>
          <w:sz w:val="24"/>
          <w:szCs w:val="24"/>
        </w:rPr>
        <w:t xml:space="preserve">The </w:t>
      </w:r>
      <w:r w:rsidR="007C6735" w:rsidRPr="00B557D1">
        <w:rPr>
          <w:rFonts w:ascii="Arial" w:hAnsi="Arial" w:cs="Arial"/>
          <w:sz w:val="24"/>
          <w:szCs w:val="24"/>
        </w:rPr>
        <w:t>C</w:t>
      </w:r>
      <w:r w:rsidRPr="00B557D1">
        <w:rPr>
          <w:rFonts w:ascii="Arial" w:hAnsi="Arial" w:cs="Arial"/>
          <w:sz w:val="24"/>
          <w:szCs w:val="24"/>
        </w:rPr>
        <w:t xml:space="preserve">ontractor </w:t>
      </w:r>
      <w:r w:rsidR="0A7C02C6" w:rsidRPr="00B557D1">
        <w:rPr>
          <w:rFonts w:ascii="Arial" w:hAnsi="Arial" w:cs="Arial"/>
          <w:sz w:val="24"/>
          <w:szCs w:val="24"/>
        </w:rPr>
        <w:t xml:space="preserve">shall </w:t>
      </w:r>
      <w:r w:rsidRPr="00B557D1">
        <w:rPr>
          <w:rFonts w:ascii="Arial" w:hAnsi="Arial" w:cs="Arial"/>
          <w:sz w:val="24"/>
          <w:szCs w:val="24"/>
        </w:rPr>
        <w:t xml:space="preserve">not be asked to work on medical equipment covered under the manufacturer’s warranty or covered under a service contract with another vendor.  If parts or medical equipment vendor services are needed for any work on medical equipment or accessories rendered as part of this contract, then the Contractor </w:t>
      </w:r>
      <w:r w:rsidR="001D5750" w:rsidRPr="00B557D1">
        <w:rPr>
          <w:rFonts w:ascii="Arial" w:hAnsi="Arial" w:cs="Arial"/>
          <w:sz w:val="24"/>
          <w:szCs w:val="24"/>
        </w:rPr>
        <w:t xml:space="preserve">shall </w:t>
      </w:r>
      <w:r w:rsidRPr="00B557D1">
        <w:rPr>
          <w:rFonts w:ascii="Arial" w:hAnsi="Arial" w:cs="Arial"/>
          <w:sz w:val="24"/>
          <w:szCs w:val="24"/>
        </w:rPr>
        <w:t xml:space="preserve">notify the </w:t>
      </w:r>
      <w:r w:rsidR="00E95678" w:rsidRPr="00B557D1">
        <w:rPr>
          <w:rFonts w:ascii="Arial" w:hAnsi="Arial" w:cs="Arial"/>
          <w:sz w:val="24"/>
          <w:szCs w:val="24"/>
        </w:rPr>
        <w:t>L-</w:t>
      </w:r>
      <w:r w:rsidRPr="00B557D1">
        <w:rPr>
          <w:rFonts w:ascii="Arial" w:hAnsi="Arial" w:cs="Arial"/>
          <w:sz w:val="24"/>
          <w:szCs w:val="24"/>
        </w:rPr>
        <w:t xml:space="preserve">COR of the exact parts or services that they </w:t>
      </w:r>
      <w:r w:rsidR="00DF0138" w:rsidRPr="00B557D1">
        <w:rPr>
          <w:rFonts w:ascii="Arial" w:hAnsi="Arial" w:cs="Arial"/>
          <w:sz w:val="24"/>
          <w:szCs w:val="24"/>
        </w:rPr>
        <w:t xml:space="preserve">require </w:t>
      </w:r>
      <w:r w:rsidRPr="00B557D1">
        <w:rPr>
          <w:rFonts w:ascii="Arial" w:hAnsi="Arial" w:cs="Arial"/>
          <w:sz w:val="24"/>
          <w:szCs w:val="24"/>
        </w:rPr>
        <w:t xml:space="preserve">to complete the </w:t>
      </w:r>
      <w:r w:rsidR="00DF0138" w:rsidRPr="00B557D1">
        <w:rPr>
          <w:rFonts w:ascii="Arial" w:hAnsi="Arial" w:cs="Arial"/>
          <w:sz w:val="24"/>
          <w:szCs w:val="24"/>
        </w:rPr>
        <w:t xml:space="preserve">contracted </w:t>
      </w:r>
      <w:r w:rsidRPr="00B557D1">
        <w:rPr>
          <w:rFonts w:ascii="Arial" w:hAnsi="Arial" w:cs="Arial"/>
          <w:sz w:val="24"/>
          <w:szCs w:val="24"/>
        </w:rPr>
        <w:t xml:space="preserve">work.  The </w:t>
      </w:r>
      <w:r w:rsidR="00E95678" w:rsidRPr="00B557D1">
        <w:rPr>
          <w:rFonts w:ascii="Arial" w:hAnsi="Arial" w:cs="Arial"/>
          <w:sz w:val="24"/>
          <w:szCs w:val="24"/>
        </w:rPr>
        <w:t>L-</w:t>
      </w:r>
      <w:r w:rsidRPr="00B557D1">
        <w:rPr>
          <w:rFonts w:ascii="Arial" w:hAnsi="Arial" w:cs="Arial"/>
          <w:sz w:val="24"/>
          <w:szCs w:val="24"/>
        </w:rPr>
        <w:t xml:space="preserve">COR will process the procurement of any parts or vendor services related to the work covered in this contract and will provide those parts or services to the Contractor </w:t>
      </w:r>
      <w:r w:rsidR="00DF0138" w:rsidRPr="00B557D1">
        <w:rPr>
          <w:rFonts w:ascii="Arial" w:hAnsi="Arial" w:cs="Arial"/>
          <w:sz w:val="24"/>
          <w:szCs w:val="24"/>
        </w:rPr>
        <w:t>for work completion</w:t>
      </w:r>
      <w:r w:rsidR="006B5F71" w:rsidRPr="00B557D1">
        <w:rPr>
          <w:rFonts w:ascii="Arial" w:hAnsi="Arial" w:cs="Arial"/>
          <w:sz w:val="24"/>
          <w:szCs w:val="24"/>
        </w:rPr>
        <w:t xml:space="preserve"> as per the contract.</w:t>
      </w:r>
      <w:r w:rsidR="00177A54" w:rsidRPr="00B557D1">
        <w:rPr>
          <w:rFonts w:ascii="Arial" w:hAnsi="Arial" w:cs="Arial"/>
          <w:sz w:val="24"/>
          <w:szCs w:val="24"/>
        </w:rPr>
        <w:t xml:space="preserve"> NOTE: If services are required from the medical equipment </w:t>
      </w:r>
      <w:r w:rsidR="007C6735" w:rsidRPr="00B557D1">
        <w:rPr>
          <w:rFonts w:ascii="Arial" w:hAnsi="Arial" w:cs="Arial"/>
          <w:sz w:val="24"/>
          <w:szCs w:val="24"/>
        </w:rPr>
        <w:t>OEM</w:t>
      </w:r>
      <w:r w:rsidR="00177A54" w:rsidRPr="00B557D1">
        <w:rPr>
          <w:rFonts w:ascii="Arial" w:hAnsi="Arial" w:cs="Arial"/>
          <w:sz w:val="24"/>
          <w:szCs w:val="24"/>
        </w:rPr>
        <w:t xml:space="preserve">, or </w:t>
      </w:r>
      <w:r w:rsidR="001D5750" w:rsidRPr="00B557D1">
        <w:rPr>
          <w:rFonts w:ascii="Arial" w:hAnsi="Arial" w:cs="Arial"/>
          <w:sz w:val="24"/>
          <w:szCs w:val="24"/>
        </w:rPr>
        <w:t>i</w:t>
      </w:r>
      <w:r w:rsidR="00177A54" w:rsidRPr="00B557D1">
        <w:rPr>
          <w:rFonts w:ascii="Arial" w:hAnsi="Arial" w:cs="Arial"/>
          <w:sz w:val="24"/>
          <w:szCs w:val="24"/>
        </w:rPr>
        <w:t xml:space="preserve">f the </w:t>
      </w:r>
      <w:r w:rsidR="002D073A">
        <w:rPr>
          <w:rFonts w:ascii="Arial" w:hAnsi="Arial" w:cs="Arial"/>
          <w:sz w:val="24"/>
          <w:szCs w:val="24"/>
        </w:rPr>
        <w:t>Contractor</w:t>
      </w:r>
      <w:r w:rsidR="00177A54" w:rsidRPr="00B557D1">
        <w:rPr>
          <w:rFonts w:ascii="Arial" w:hAnsi="Arial" w:cs="Arial"/>
          <w:sz w:val="24"/>
          <w:szCs w:val="24"/>
        </w:rPr>
        <w:t xml:space="preserve"> runs into an issue with a device that requires work from the medical equipment </w:t>
      </w:r>
      <w:r w:rsidR="007C6735" w:rsidRPr="00B557D1">
        <w:rPr>
          <w:rFonts w:ascii="Arial" w:hAnsi="Arial" w:cs="Arial"/>
          <w:sz w:val="24"/>
          <w:szCs w:val="24"/>
        </w:rPr>
        <w:t xml:space="preserve">OEM </w:t>
      </w:r>
      <w:r w:rsidR="00177A54" w:rsidRPr="00B557D1">
        <w:rPr>
          <w:rFonts w:ascii="Arial" w:hAnsi="Arial" w:cs="Arial"/>
          <w:sz w:val="24"/>
          <w:szCs w:val="24"/>
        </w:rPr>
        <w:t xml:space="preserve">of the medical device, then </w:t>
      </w:r>
      <w:r w:rsidR="001D5750" w:rsidRPr="00B557D1">
        <w:rPr>
          <w:rFonts w:ascii="Arial" w:hAnsi="Arial" w:cs="Arial"/>
          <w:sz w:val="24"/>
          <w:szCs w:val="24"/>
        </w:rPr>
        <w:t xml:space="preserve">the </w:t>
      </w:r>
      <w:r w:rsidR="002D073A">
        <w:rPr>
          <w:rFonts w:ascii="Arial" w:hAnsi="Arial" w:cs="Arial"/>
          <w:sz w:val="24"/>
          <w:szCs w:val="24"/>
        </w:rPr>
        <w:t>Contractor</w:t>
      </w:r>
      <w:r w:rsidR="001D5750" w:rsidRPr="00B557D1">
        <w:rPr>
          <w:rFonts w:ascii="Arial" w:hAnsi="Arial" w:cs="Arial"/>
          <w:sz w:val="24"/>
          <w:szCs w:val="24"/>
        </w:rPr>
        <w:t xml:space="preserve"> shall </w:t>
      </w:r>
      <w:r w:rsidR="00177A54" w:rsidRPr="00B557D1">
        <w:rPr>
          <w:rFonts w:ascii="Arial" w:hAnsi="Arial" w:cs="Arial"/>
          <w:sz w:val="24"/>
          <w:szCs w:val="24"/>
        </w:rPr>
        <w:t xml:space="preserve">inform the L-COR </w:t>
      </w:r>
      <w:r w:rsidR="00DF0138" w:rsidRPr="00B557D1">
        <w:rPr>
          <w:rFonts w:ascii="Arial" w:hAnsi="Arial" w:cs="Arial"/>
          <w:sz w:val="24"/>
          <w:szCs w:val="24"/>
        </w:rPr>
        <w:t>who will</w:t>
      </w:r>
      <w:r w:rsidR="00177A54" w:rsidRPr="00B557D1">
        <w:rPr>
          <w:rFonts w:ascii="Arial" w:hAnsi="Arial" w:cs="Arial"/>
          <w:sz w:val="24"/>
          <w:szCs w:val="24"/>
        </w:rPr>
        <w:t xml:space="preserve"> confirm the need and  procure those additional services </w:t>
      </w:r>
      <w:r w:rsidR="007C6735" w:rsidRPr="00B557D1">
        <w:rPr>
          <w:rFonts w:ascii="Arial" w:hAnsi="Arial" w:cs="Arial"/>
          <w:sz w:val="24"/>
          <w:szCs w:val="24"/>
        </w:rPr>
        <w:t xml:space="preserve">from the OEM </w:t>
      </w:r>
      <w:r w:rsidR="00177A54" w:rsidRPr="00B557D1">
        <w:rPr>
          <w:rFonts w:ascii="Arial" w:hAnsi="Arial" w:cs="Arial"/>
          <w:sz w:val="24"/>
          <w:szCs w:val="24"/>
        </w:rPr>
        <w:t>needed to complete the repair/maintenance on that device.</w:t>
      </w:r>
    </w:p>
    <w:p w14:paraId="48300108" w14:textId="77777777" w:rsidR="00137135" w:rsidRPr="00B557D1" w:rsidRDefault="00137135" w:rsidP="00B557D1">
      <w:pPr>
        <w:spacing w:after="0" w:line="240" w:lineRule="auto"/>
        <w:contextualSpacing/>
        <w:rPr>
          <w:rFonts w:ascii="Arial" w:hAnsi="Arial" w:cs="Arial"/>
          <w:sz w:val="24"/>
          <w:szCs w:val="24"/>
        </w:rPr>
      </w:pPr>
    </w:p>
    <w:p w14:paraId="0FF1B510" w14:textId="77777777" w:rsidR="00FF3074" w:rsidRPr="00B557D1" w:rsidRDefault="00FF3074" w:rsidP="00B557D1">
      <w:pPr>
        <w:pStyle w:val="Heading2"/>
        <w:numPr>
          <w:ilvl w:val="0"/>
          <w:numId w:val="13"/>
        </w:numPr>
        <w:spacing w:before="0" w:after="0" w:line="240" w:lineRule="auto"/>
        <w:contextualSpacing/>
        <w:rPr>
          <w:rFonts w:ascii="Arial" w:hAnsi="Arial" w:cs="Arial"/>
          <w:color w:val="auto"/>
          <w:sz w:val="24"/>
          <w:szCs w:val="24"/>
        </w:rPr>
      </w:pPr>
      <w:bookmarkStart w:id="173" w:name="_Toc50643686"/>
      <w:bookmarkStart w:id="174" w:name="_Toc66261108"/>
      <w:bookmarkStart w:id="175" w:name="_Toc70413021"/>
      <w:bookmarkStart w:id="176" w:name="_Toc70413095"/>
      <w:bookmarkStart w:id="177" w:name="_Toc70418142"/>
      <w:bookmarkStart w:id="178" w:name="_Toc70418241"/>
      <w:bookmarkStart w:id="179" w:name="_Toc70418633"/>
      <w:bookmarkStart w:id="180" w:name="_Toc72152731"/>
      <w:bookmarkStart w:id="181" w:name="_Toc72324801"/>
      <w:bookmarkStart w:id="182" w:name="_Toc223521516"/>
      <w:r w:rsidRPr="00B557D1">
        <w:rPr>
          <w:rFonts w:ascii="Arial" w:hAnsi="Arial" w:cs="Arial"/>
          <w:color w:val="auto"/>
          <w:sz w:val="24"/>
          <w:szCs w:val="24"/>
        </w:rPr>
        <w:t>Work Order Process</w:t>
      </w:r>
      <w:bookmarkEnd w:id="173"/>
      <w:bookmarkEnd w:id="174"/>
      <w:bookmarkEnd w:id="175"/>
      <w:bookmarkEnd w:id="176"/>
      <w:bookmarkEnd w:id="177"/>
      <w:bookmarkEnd w:id="178"/>
      <w:bookmarkEnd w:id="179"/>
      <w:bookmarkEnd w:id="180"/>
      <w:bookmarkEnd w:id="181"/>
      <w:bookmarkEnd w:id="182"/>
    </w:p>
    <w:p w14:paraId="6F2129D7" w14:textId="77777777" w:rsidR="00137135" w:rsidRPr="00B557D1" w:rsidRDefault="00137135" w:rsidP="00B557D1">
      <w:pPr>
        <w:spacing w:after="0" w:line="240" w:lineRule="auto"/>
        <w:contextualSpacing/>
        <w:rPr>
          <w:rFonts w:ascii="Arial" w:hAnsi="Arial" w:cs="Arial"/>
          <w:sz w:val="24"/>
          <w:szCs w:val="24"/>
        </w:rPr>
      </w:pPr>
    </w:p>
    <w:p w14:paraId="46BBE2AE" w14:textId="1E2A454E" w:rsidR="00FF3074" w:rsidRPr="00B557D1" w:rsidRDefault="00FF3074" w:rsidP="00B557D1">
      <w:pPr>
        <w:spacing w:after="0" w:line="240" w:lineRule="auto"/>
        <w:contextualSpacing/>
        <w:rPr>
          <w:rFonts w:ascii="Arial" w:hAnsi="Arial" w:cs="Arial"/>
          <w:sz w:val="24"/>
          <w:szCs w:val="24"/>
        </w:rPr>
      </w:pPr>
      <w:r w:rsidRPr="00B557D1">
        <w:rPr>
          <w:rFonts w:ascii="Arial" w:hAnsi="Arial" w:cs="Arial"/>
          <w:sz w:val="24"/>
          <w:szCs w:val="24"/>
        </w:rPr>
        <w:lastRenderedPageBreak/>
        <w:t xml:space="preserve">The method for which work orders will be initiated and tracked will be determined by the </w:t>
      </w:r>
      <w:bookmarkStart w:id="183" w:name="_Hlk73114294"/>
      <w:r w:rsidR="00455604" w:rsidRPr="00B557D1">
        <w:rPr>
          <w:rFonts w:ascii="Arial" w:hAnsi="Arial" w:cs="Arial"/>
          <w:sz w:val="24"/>
          <w:szCs w:val="24"/>
        </w:rPr>
        <w:t>L-</w:t>
      </w:r>
      <w:r w:rsidR="00B34143" w:rsidRPr="00B557D1">
        <w:rPr>
          <w:rFonts w:ascii="Arial" w:hAnsi="Arial" w:cs="Arial"/>
          <w:sz w:val="24"/>
          <w:szCs w:val="24"/>
        </w:rPr>
        <w:t>CO</w:t>
      </w:r>
      <w:r w:rsidR="00455604" w:rsidRPr="00B557D1">
        <w:rPr>
          <w:rFonts w:ascii="Arial" w:hAnsi="Arial" w:cs="Arial"/>
          <w:sz w:val="24"/>
          <w:szCs w:val="24"/>
        </w:rPr>
        <w:t>R</w:t>
      </w:r>
      <w:r w:rsidR="00B34143" w:rsidRPr="00B557D1">
        <w:rPr>
          <w:rFonts w:ascii="Arial" w:hAnsi="Arial" w:cs="Arial"/>
          <w:sz w:val="24"/>
          <w:szCs w:val="24"/>
        </w:rPr>
        <w:t xml:space="preserve"> and followed by each applicable</w:t>
      </w:r>
      <w:bookmarkEnd w:id="183"/>
      <w:r w:rsidR="00B34143" w:rsidRPr="00B557D1">
        <w:rPr>
          <w:rFonts w:ascii="Arial" w:hAnsi="Arial" w:cs="Arial"/>
          <w:sz w:val="24"/>
          <w:szCs w:val="24"/>
        </w:rPr>
        <w:t xml:space="preserve"> </w:t>
      </w:r>
      <w:r w:rsidRPr="00B557D1">
        <w:rPr>
          <w:rFonts w:ascii="Arial" w:hAnsi="Arial" w:cs="Arial"/>
          <w:sz w:val="24"/>
          <w:szCs w:val="24"/>
        </w:rPr>
        <w:t xml:space="preserve">facility, but some </w:t>
      </w:r>
      <w:r w:rsidR="00704DD4" w:rsidRPr="00B557D1">
        <w:rPr>
          <w:rFonts w:ascii="Arial" w:hAnsi="Arial" w:cs="Arial"/>
          <w:sz w:val="24"/>
          <w:szCs w:val="24"/>
        </w:rPr>
        <w:t xml:space="preserve">acceptable </w:t>
      </w:r>
      <w:r w:rsidRPr="00B557D1">
        <w:rPr>
          <w:rFonts w:ascii="Arial" w:hAnsi="Arial" w:cs="Arial"/>
          <w:sz w:val="24"/>
          <w:szCs w:val="24"/>
        </w:rPr>
        <w:t xml:space="preserve">examples include email, conference calls, </w:t>
      </w:r>
      <w:r w:rsidR="002D073A">
        <w:rPr>
          <w:rFonts w:ascii="Arial" w:hAnsi="Arial" w:cs="Arial"/>
          <w:sz w:val="24"/>
          <w:szCs w:val="24"/>
        </w:rPr>
        <w:t>Contractor</w:t>
      </w:r>
      <w:r w:rsidRPr="00B557D1">
        <w:rPr>
          <w:rFonts w:ascii="Arial" w:hAnsi="Arial" w:cs="Arial"/>
          <w:sz w:val="24"/>
          <w:szCs w:val="24"/>
        </w:rPr>
        <w:t>-provided portal, or VA Computerized Maintenance Management System (CMMS).  Relevant work orders covered under this contract will be processed by the VA and the Contractor using the following steps:</w:t>
      </w:r>
    </w:p>
    <w:p w14:paraId="0BE0F72A" w14:textId="77777777" w:rsidR="00137135" w:rsidRPr="00B557D1" w:rsidRDefault="00137135" w:rsidP="00B557D1">
      <w:pPr>
        <w:spacing w:after="0" w:line="240" w:lineRule="auto"/>
        <w:contextualSpacing/>
        <w:rPr>
          <w:rFonts w:ascii="Arial" w:hAnsi="Arial" w:cs="Arial"/>
          <w:sz w:val="24"/>
          <w:szCs w:val="24"/>
        </w:rPr>
      </w:pPr>
    </w:p>
    <w:p w14:paraId="30F40C12" w14:textId="3B99B27A" w:rsidR="00FF3074" w:rsidRPr="00B557D1" w:rsidRDefault="00FF3074" w:rsidP="00B557D1">
      <w:pPr>
        <w:pStyle w:val="ListParagraph"/>
        <w:numPr>
          <w:ilvl w:val="0"/>
          <w:numId w:val="18"/>
        </w:numPr>
        <w:spacing w:after="0" w:line="240" w:lineRule="auto"/>
        <w:rPr>
          <w:rFonts w:ascii="Arial" w:hAnsi="Arial" w:cs="Arial"/>
          <w:sz w:val="24"/>
          <w:szCs w:val="24"/>
        </w:rPr>
      </w:pPr>
      <w:r w:rsidRPr="00B557D1">
        <w:rPr>
          <w:rFonts w:ascii="Arial" w:hAnsi="Arial" w:cs="Arial"/>
          <w:sz w:val="24"/>
          <w:szCs w:val="24"/>
          <w:u w:val="single"/>
        </w:rPr>
        <w:t>Initiation</w:t>
      </w:r>
      <w:r w:rsidRPr="00B557D1">
        <w:rPr>
          <w:rFonts w:ascii="Arial" w:hAnsi="Arial" w:cs="Arial"/>
          <w:sz w:val="24"/>
          <w:szCs w:val="24"/>
        </w:rPr>
        <w:t xml:space="preserve"> – The </w:t>
      </w:r>
      <w:r w:rsidR="00E95678" w:rsidRPr="00B557D1">
        <w:rPr>
          <w:rFonts w:ascii="Arial" w:hAnsi="Arial" w:cs="Arial"/>
          <w:sz w:val="24"/>
          <w:szCs w:val="24"/>
        </w:rPr>
        <w:t>L-</w:t>
      </w:r>
      <w:r w:rsidRPr="00B557D1">
        <w:rPr>
          <w:rFonts w:ascii="Arial" w:hAnsi="Arial" w:cs="Arial"/>
          <w:sz w:val="24"/>
          <w:szCs w:val="24"/>
        </w:rPr>
        <w:t>COR will initiate the work order to the Contractor through the</w:t>
      </w:r>
      <w:r w:rsidR="00B34143" w:rsidRPr="00B557D1">
        <w:rPr>
          <w:rFonts w:ascii="Arial" w:hAnsi="Arial" w:cs="Arial"/>
          <w:sz w:val="24"/>
          <w:szCs w:val="24"/>
        </w:rPr>
        <w:t xml:space="preserve"> </w:t>
      </w:r>
      <w:r w:rsidR="006127E3" w:rsidRPr="00B557D1">
        <w:rPr>
          <w:rFonts w:ascii="Arial" w:hAnsi="Arial" w:cs="Arial"/>
          <w:sz w:val="24"/>
          <w:szCs w:val="24"/>
        </w:rPr>
        <w:t>L-COR</w:t>
      </w:r>
      <w:r w:rsidR="00B34143" w:rsidRPr="00B557D1">
        <w:rPr>
          <w:rFonts w:ascii="Arial" w:hAnsi="Arial" w:cs="Arial"/>
          <w:sz w:val="24"/>
          <w:szCs w:val="24"/>
        </w:rPr>
        <w:t xml:space="preserve"> determined and</w:t>
      </w:r>
      <w:r w:rsidRPr="00B557D1">
        <w:rPr>
          <w:rFonts w:ascii="Arial" w:hAnsi="Arial" w:cs="Arial"/>
          <w:sz w:val="24"/>
          <w:szCs w:val="24"/>
        </w:rPr>
        <w:t xml:space="preserve"> facility-determined method.  During this initiation, the </w:t>
      </w:r>
      <w:r w:rsidR="00E95678" w:rsidRPr="00B557D1">
        <w:rPr>
          <w:rFonts w:ascii="Arial" w:hAnsi="Arial" w:cs="Arial"/>
          <w:sz w:val="24"/>
          <w:szCs w:val="24"/>
        </w:rPr>
        <w:t>L-</w:t>
      </w:r>
      <w:r w:rsidRPr="00B557D1">
        <w:rPr>
          <w:rFonts w:ascii="Arial" w:hAnsi="Arial" w:cs="Arial"/>
          <w:sz w:val="24"/>
          <w:szCs w:val="24"/>
        </w:rPr>
        <w:t xml:space="preserve">COR will provide any necessary documentation for the Contractor to complete the work (e.g. </w:t>
      </w:r>
      <w:r w:rsidR="00EC1648" w:rsidRPr="00B557D1">
        <w:rPr>
          <w:rFonts w:ascii="Arial" w:hAnsi="Arial" w:cs="Arial"/>
          <w:sz w:val="24"/>
          <w:szCs w:val="24"/>
        </w:rPr>
        <w:t xml:space="preserve">Planned Maintenance (PM) </w:t>
      </w:r>
      <w:r w:rsidRPr="00B557D1">
        <w:rPr>
          <w:rFonts w:ascii="Arial" w:hAnsi="Arial" w:cs="Arial"/>
          <w:sz w:val="24"/>
          <w:szCs w:val="24"/>
        </w:rPr>
        <w:t xml:space="preserve">procedures, issue descriptions, points-of-contact, etc.).  For the initiation of PM work orders, the </w:t>
      </w:r>
      <w:r w:rsidR="00E95678" w:rsidRPr="00B557D1">
        <w:rPr>
          <w:rFonts w:ascii="Arial" w:hAnsi="Arial" w:cs="Arial"/>
          <w:sz w:val="24"/>
          <w:szCs w:val="24"/>
        </w:rPr>
        <w:t>L-</w:t>
      </w:r>
      <w:r w:rsidRPr="00B557D1">
        <w:rPr>
          <w:rFonts w:ascii="Arial" w:hAnsi="Arial" w:cs="Arial"/>
          <w:sz w:val="24"/>
          <w:szCs w:val="24"/>
        </w:rPr>
        <w:t>COR will notify the Contractor by the end of the month prior that Contractor support is required for PM services in the following month.</w:t>
      </w:r>
    </w:p>
    <w:p w14:paraId="1D7FE6BB" w14:textId="77777777" w:rsidR="00FF3074" w:rsidRPr="00B557D1" w:rsidRDefault="00FF3074" w:rsidP="00B557D1">
      <w:pPr>
        <w:pStyle w:val="ListParagraph"/>
        <w:numPr>
          <w:ilvl w:val="0"/>
          <w:numId w:val="18"/>
        </w:numPr>
        <w:spacing w:after="0" w:line="240" w:lineRule="auto"/>
        <w:rPr>
          <w:rFonts w:ascii="Arial" w:hAnsi="Arial" w:cs="Arial"/>
          <w:sz w:val="24"/>
          <w:szCs w:val="24"/>
        </w:rPr>
      </w:pPr>
      <w:r w:rsidRPr="00B557D1">
        <w:rPr>
          <w:rFonts w:ascii="Arial" w:hAnsi="Arial" w:cs="Arial"/>
          <w:sz w:val="24"/>
          <w:szCs w:val="24"/>
          <w:u w:val="single"/>
        </w:rPr>
        <w:t>Confirmation</w:t>
      </w:r>
      <w:r w:rsidRPr="00B557D1">
        <w:rPr>
          <w:rFonts w:ascii="Arial" w:hAnsi="Arial" w:cs="Arial"/>
          <w:sz w:val="24"/>
          <w:szCs w:val="24"/>
        </w:rPr>
        <w:t xml:space="preserve"> – The Contractor shall confirm receipt of the work order within 1 business day.</w:t>
      </w:r>
    </w:p>
    <w:p w14:paraId="4EC365C1" w14:textId="72852BDF" w:rsidR="00FF3074" w:rsidRPr="00B557D1" w:rsidRDefault="00FF3074" w:rsidP="00B557D1">
      <w:pPr>
        <w:pStyle w:val="ListParagraph"/>
        <w:numPr>
          <w:ilvl w:val="0"/>
          <w:numId w:val="18"/>
        </w:numPr>
        <w:spacing w:after="0" w:line="240" w:lineRule="auto"/>
        <w:rPr>
          <w:rFonts w:ascii="Arial" w:hAnsi="Arial" w:cs="Arial"/>
          <w:sz w:val="24"/>
          <w:szCs w:val="24"/>
        </w:rPr>
      </w:pPr>
      <w:r w:rsidRPr="00B557D1">
        <w:rPr>
          <w:rFonts w:ascii="Arial" w:hAnsi="Arial" w:cs="Arial"/>
          <w:sz w:val="24"/>
          <w:szCs w:val="24"/>
          <w:u w:val="single"/>
        </w:rPr>
        <w:t>Scheduling</w:t>
      </w:r>
      <w:r w:rsidRPr="00B557D1">
        <w:rPr>
          <w:rFonts w:ascii="Arial" w:hAnsi="Arial" w:cs="Arial"/>
          <w:sz w:val="24"/>
          <w:szCs w:val="24"/>
        </w:rPr>
        <w:t xml:space="preserve"> – The Contractor </w:t>
      </w:r>
      <w:r w:rsidR="007C6735" w:rsidRPr="00B557D1">
        <w:rPr>
          <w:rFonts w:ascii="Arial" w:hAnsi="Arial" w:cs="Arial"/>
          <w:sz w:val="24"/>
          <w:szCs w:val="24"/>
        </w:rPr>
        <w:t xml:space="preserve">shall </w:t>
      </w:r>
      <w:r w:rsidRPr="00B557D1">
        <w:rPr>
          <w:rFonts w:ascii="Arial" w:hAnsi="Arial" w:cs="Arial"/>
          <w:sz w:val="24"/>
          <w:szCs w:val="24"/>
        </w:rPr>
        <w:t xml:space="preserve">work with the </w:t>
      </w:r>
      <w:r w:rsidR="00E95678" w:rsidRPr="00B557D1">
        <w:rPr>
          <w:rFonts w:ascii="Arial" w:hAnsi="Arial" w:cs="Arial"/>
          <w:sz w:val="24"/>
          <w:szCs w:val="24"/>
        </w:rPr>
        <w:t>L-</w:t>
      </w:r>
      <w:r w:rsidRPr="00B557D1">
        <w:rPr>
          <w:rFonts w:ascii="Arial" w:hAnsi="Arial" w:cs="Arial"/>
          <w:sz w:val="24"/>
          <w:szCs w:val="24"/>
        </w:rPr>
        <w:t>COR or Biomedical Engineering point-of-contact to schedule the work as soon as possible, taking into consideration the level of responsiveness needed, the type of medical equipment involved, and the resources that are available.</w:t>
      </w:r>
    </w:p>
    <w:p w14:paraId="39238471" w14:textId="4C8C4C8B" w:rsidR="00FF3074" w:rsidRPr="00B557D1" w:rsidRDefault="00FF3074" w:rsidP="00B557D1">
      <w:pPr>
        <w:pStyle w:val="ListParagraph"/>
        <w:numPr>
          <w:ilvl w:val="0"/>
          <w:numId w:val="18"/>
        </w:numPr>
        <w:tabs>
          <w:tab w:val="left" w:pos="-720"/>
          <w:tab w:val="left" w:pos="0"/>
          <w:tab w:val="left" w:pos="360"/>
        </w:tabs>
        <w:spacing w:after="0" w:line="240" w:lineRule="auto"/>
        <w:rPr>
          <w:rFonts w:ascii="Arial" w:hAnsi="Arial" w:cs="Arial"/>
          <w:sz w:val="24"/>
          <w:szCs w:val="24"/>
        </w:rPr>
      </w:pPr>
      <w:r w:rsidRPr="00B557D1">
        <w:rPr>
          <w:rFonts w:ascii="Arial" w:hAnsi="Arial" w:cs="Arial"/>
          <w:sz w:val="24"/>
          <w:szCs w:val="24"/>
          <w:u w:val="single"/>
        </w:rPr>
        <w:t xml:space="preserve">Completion of Work </w:t>
      </w:r>
      <w:r w:rsidRPr="00B557D1">
        <w:rPr>
          <w:rFonts w:ascii="Arial" w:hAnsi="Arial" w:cs="Arial"/>
          <w:sz w:val="24"/>
          <w:szCs w:val="24"/>
        </w:rPr>
        <w:t xml:space="preserve">– The Contractor </w:t>
      </w:r>
      <w:r w:rsidR="007C6735" w:rsidRPr="00B557D1">
        <w:rPr>
          <w:rFonts w:ascii="Arial" w:hAnsi="Arial" w:cs="Arial"/>
          <w:sz w:val="24"/>
          <w:szCs w:val="24"/>
        </w:rPr>
        <w:t xml:space="preserve">shall </w:t>
      </w:r>
      <w:r w:rsidRPr="00B557D1">
        <w:rPr>
          <w:rFonts w:ascii="Arial" w:hAnsi="Arial" w:cs="Arial"/>
          <w:sz w:val="24"/>
          <w:szCs w:val="24"/>
        </w:rPr>
        <w:t xml:space="preserve">notify the </w:t>
      </w:r>
      <w:r w:rsidR="00E95678" w:rsidRPr="00B557D1">
        <w:rPr>
          <w:rFonts w:ascii="Arial" w:hAnsi="Arial" w:cs="Arial"/>
          <w:sz w:val="24"/>
          <w:szCs w:val="24"/>
        </w:rPr>
        <w:t>L-</w:t>
      </w:r>
      <w:r w:rsidRPr="00B557D1">
        <w:rPr>
          <w:rFonts w:ascii="Arial" w:hAnsi="Arial" w:cs="Arial"/>
          <w:sz w:val="24"/>
          <w:szCs w:val="24"/>
        </w:rPr>
        <w:t xml:space="preserve">COR or Biomedical Engineering point-of-contact prior to commencing service during normal operating hours.  While on-site for maintenance, the Contractor </w:t>
      </w:r>
      <w:r w:rsidR="007C6735" w:rsidRPr="00B557D1">
        <w:rPr>
          <w:rFonts w:ascii="Arial" w:hAnsi="Arial" w:cs="Arial"/>
          <w:sz w:val="24"/>
          <w:szCs w:val="24"/>
        </w:rPr>
        <w:t xml:space="preserve">shall </w:t>
      </w:r>
      <w:r w:rsidRPr="00B557D1">
        <w:rPr>
          <w:rFonts w:ascii="Arial" w:hAnsi="Arial" w:cs="Arial"/>
          <w:sz w:val="24"/>
          <w:szCs w:val="24"/>
        </w:rPr>
        <w:t xml:space="preserve">be equipped with the appropriate test equipment based on the maintenance and repair </w:t>
      </w:r>
      <w:r w:rsidR="007C6735" w:rsidRPr="00B557D1">
        <w:rPr>
          <w:rFonts w:ascii="Arial" w:hAnsi="Arial" w:cs="Arial"/>
          <w:sz w:val="24"/>
          <w:szCs w:val="24"/>
        </w:rPr>
        <w:t>contracted</w:t>
      </w:r>
      <w:r w:rsidRPr="00B557D1">
        <w:rPr>
          <w:rFonts w:ascii="Arial" w:hAnsi="Arial" w:cs="Arial"/>
          <w:sz w:val="24"/>
          <w:szCs w:val="24"/>
        </w:rPr>
        <w:t xml:space="preserve">.  At </w:t>
      </w:r>
      <w:r w:rsidR="007C6735" w:rsidRPr="00B557D1">
        <w:rPr>
          <w:rFonts w:ascii="Arial" w:hAnsi="Arial" w:cs="Arial"/>
          <w:sz w:val="24"/>
          <w:szCs w:val="24"/>
        </w:rPr>
        <w:t xml:space="preserve">that </w:t>
      </w:r>
      <w:r w:rsidRPr="00B557D1">
        <w:rPr>
          <w:rFonts w:ascii="Arial" w:hAnsi="Arial" w:cs="Arial"/>
          <w:sz w:val="24"/>
          <w:szCs w:val="24"/>
        </w:rPr>
        <w:t xml:space="preserve">time the </w:t>
      </w:r>
      <w:r w:rsidR="00E95678" w:rsidRPr="00B557D1">
        <w:rPr>
          <w:rFonts w:ascii="Arial" w:hAnsi="Arial" w:cs="Arial"/>
          <w:sz w:val="24"/>
          <w:szCs w:val="24"/>
        </w:rPr>
        <w:t>L-</w:t>
      </w:r>
      <w:r w:rsidRPr="00B557D1">
        <w:rPr>
          <w:rFonts w:ascii="Arial" w:hAnsi="Arial" w:cs="Arial"/>
          <w:sz w:val="24"/>
          <w:szCs w:val="24"/>
        </w:rPr>
        <w:t xml:space="preserve">COR can request to see a copy of the test equipment calibration certificates to verify they are not expired.  If during the accomplishment of the work order, the Contractor </w:t>
      </w:r>
      <w:r w:rsidR="007C6735" w:rsidRPr="00B557D1">
        <w:rPr>
          <w:rFonts w:ascii="Arial" w:hAnsi="Arial" w:cs="Arial"/>
          <w:sz w:val="24"/>
          <w:szCs w:val="24"/>
        </w:rPr>
        <w:t xml:space="preserve">required </w:t>
      </w:r>
      <w:r w:rsidRPr="00B557D1">
        <w:rPr>
          <w:rFonts w:ascii="Arial" w:hAnsi="Arial" w:cs="Arial"/>
          <w:sz w:val="24"/>
          <w:szCs w:val="24"/>
        </w:rPr>
        <w:t xml:space="preserve">parts or vendor services to be procured, the Contractor </w:t>
      </w:r>
      <w:r w:rsidR="007C6735" w:rsidRPr="00B557D1">
        <w:rPr>
          <w:rFonts w:ascii="Arial" w:hAnsi="Arial" w:cs="Arial"/>
          <w:sz w:val="24"/>
          <w:szCs w:val="24"/>
        </w:rPr>
        <w:t xml:space="preserve">shall </w:t>
      </w:r>
      <w:r w:rsidRPr="00B557D1">
        <w:rPr>
          <w:rFonts w:ascii="Arial" w:hAnsi="Arial" w:cs="Arial"/>
          <w:sz w:val="24"/>
          <w:szCs w:val="24"/>
        </w:rPr>
        <w:t xml:space="preserve">notify the </w:t>
      </w:r>
      <w:r w:rsidR="00E95678" w:rsidRPr="00B557D1">
        <w:rPr>
          <w:rFonts w:ascii="Arial" w:hAnsi="Arial" w:cs="Arial"/>
          <w:sz w:val="24"/>
          <w:szCs w:val="24"/>
        </w:rPr>
        <w:t>L-</w:t>
      </w:r>
      <w:r w:rsidRPr="00B557D1">
        <w:rPr>
          <w:rFonts w:ascii="Arial" w:hAnsi="Arial" w:cs="Arial"/>
          <w:sz w:val="24"/>
          <w:szCs w:val="24"/>
        </w:rPr>
        <w:t xml:space="preserve">COR or Biomedical Engineering point-of-contact </w:t>
      </w:r>
      <w:r w:rsidR="007C6735" w:rsidRPr="00B557D1">
        <w:rPr>
          <w:rFonts w:ascii="Arial" w:hAnsi="Arial" w:cs="Arial"/>
          <w:sz w:val="24"/>
          <w:szCs w:val="24"/>
        </w:rPr>
        <w:t xml:space="preserve">who </w:t>
      </w:r>
      <w:r w:rsidRPr="00B557D1">
        <w:rPr>
          <w:rFonts w:ascii="Arial" w:hAnsi="Arial" w:cs="Arial"/>
          <w:sz w:val="24"/>
          <w:szCs w:val="24"/>
        </w:rPr>
        <w:t xml:space="preserve">will provide the parts or vendor services required for the Contractor to complete the </w:t>
      </w:r>
      <w:r w:rsidR="007C6735" w:rsidRPr="00B557D1">
        <w:rPr>
          <w:rFonts w:ascii="Arial" w:hAnsi="Arial" w:cs="Arial"/>
          <w:sz w:val="24"/>
          <w:szCs w:val="24"/>
        </w:rPr>
        <w:t>contracted work</w:t>
      </w:r>
      <w:r w:rsidRPr="00B557D1">
        <w:rPr>
          <w:rFonts w:ascii="Arial" w:hAnsi="Arial" w:cs="Arial"/>
          <w:sz w:val="24"/>
          <w:szCs w:val="24"/>
        </w:rPr>
        <w:t xml:space="preserve">.  The Contractor </w:t>
      </w:r>
      <w:r w:rsidR="007C6735" w:rsidRPr="00B557D1">
        <w:rPr>
          <w:rFonts w:ascii="Arial" w:hAnsi="Arial" w:cs="Arial"/>
          <w:sz w:val="24"/>
          <w:szCs w:val="24"/>
        </w:rPr>
        <w:t xml:space="preserve">shall </w:t>
      </w:r>
      <w:r w:rsidRPr="00B557D1">
        <w:rPr>
          <w:rFonts w:ascii="Arial" w:hAnsi="Arial" w:cs="Arial"/>
          <w:sz w:val="24"/>
          <w:szCs w:val="24"/>
        </w:rPr>
        <w:t>have a VA Contractor PIV card, and will be allowed to accomplish the work unescorted</w:t>
      </w:r>
      <w:r w:rsidR="007C6735" w:rsidRPr="00B557D1">
        <w:rPr>
          <w:rFonts w:ascii="Arial" w:hAnsi="Arial" w:cs="Arial"/>
          <w:sz w:val="24"/>
          <w:szCs w:val="24"/>
        </w:rPr>
        <w:t xml:space="preserve"> when in VA facilities</w:t>
      </w:r>
      <w:r w:rsidRPr="00B557D1">
        <w:rPr>
          <w:rFonts w:ascii="Arial" w:hAnsi="Arial" w:cs="Arial"/>
          <w:sz w:val="24"/>
          <w:szCs w:val="24"/>
        </w:rPr>
        <w:t>.</w:t>
      </w:r>
    </w:p>
    <w:p w14:paraId="229CA909" w14:textId="12984AD7" w:rsidR="00FF3074" w:rsidRPr="00B557D1" w:rsidRDefault="00FF3074" w:rsidP="00B557D1">
      <w:pPr>
        <w:pStyle w:val="ListParagraph"/>
        <w:numPr>
          <w:ilvl w:val="0"/>
          <w:numId w:val="18"/>
        </w:numPr>
        <w:spacing w:after="0" w:line="240" w:lineRule="auto"/>
        <w:rPr>
          <w:rFonts w:ascii="Arial" w:hAnsi="Arial" w:cs="Arial"/>
          <w:sz w:val="24"/>
          <w:szCs w:val="24"/>
        </w:rPr>
      </w:pPr>
      <w:r w:rsidRPr="00B557D1">
        <w:rPr>
          <w:rFonts w:ascii="Arial" w:hAnsi="Arial" w:cs="Arial"/>
          <w:sz w:val="24"/>
          <w:szCs w:val="24"/>
          <w:u w:val="single"/>
        </w:rPr>
        <w:t>Close-Out</w:t>
      </w:r>
      <w:r w:rsidRPr="00B557D1">
        <w:rPr>
          <w:rFonts w:ascii="Arial" w:hAnsi="Arial" w:cs="Arial"/>
          <w:sz w:val="24"/>
          <w:szCs w:val="24"/>
        </w:rPr>
        <w:t xml:space="preserve"> – Once the work has been completed, the Contractor </w:t>
      </w:r>
      <w:r w:rsidR="001D5750" w:rsidRPr="00B557D1">
        <w:rPr>
          <w:rFonts w:ascii="Arial" w:hAnsi="Arial" w:cs="Arial"/>
          <w:sz w:val="24"/>
          <w:szCs w:val="24"/>
        </w:rPr>
        <w:t xml:space="preserve">shall </w:t>
      </w:r>
      <w:r w:rsidRPr="00B557D1">
        <w:rPr>
          <w:rFonts w:ascii="Arial" w:hAnsi="Arial" w:cs="Arial"/>
          <w:sz w:val="24"/>
          <w:szCs w:val="24"/>
        </w:rPr>
        <w:t xml:space="preserve">provide a field service report to the </w:t>
      </w:r>
      <w:r w:rsidR="00E95678" w:rsidRPr="00B557D1">
        <w:rPr>
          <w:rFonts w:ascii="Arial" w:hAnsi="Arial" w:cs="Arial"/>
          <w:sz w:val="24"/>
          <w:szCs w:val="24"/>
        </w:rPr>
        <w:t>L-</w:t>
      </w:r>
      <w:r w:rsidRPr="00B557D1">
        <w:rPr>
          <w:rFonts w:ascii="Arial" w:hAnsi="Arial" w:cs="Arial"/>
          <w:sz w:val="24"/>
          <w:szCs w:val="24"/>
        </w:rPr>
        <w:t xml:space="preserve">COR or Biomedical Engineering point-of-contact </w:t>
      </w:r>
      <w:r w:rsidR="007C6455" w:rsidRPr="00B557D1">
        <w:rPr>
          <w:rFonts w:ascii="Arial" w:hAnsi="Arial" w:cs="Arial"/>
          <w:sz w:val="24"/>
          <w:szCs w:val="24"/>
        </w:rPr>
        <w:t>detailing</w:t>
      </w:r>
      <w:r w:rsidRPr="00B557D1">
        <w:rPr>
          <w:rFonts w:ascii="Arial" w:hAnsi="Arial" w:cs="Arial"/>
          <w:sz w:val="24"/>
          <w:szCs w:val="24"/>
        </w:rPr>
        <w:t xml:space="preserve"> the planned maintenance steps completed and the PM status or the cause of the equipment malfunction and corrective action that was taken.  The Contractor </w:t>
      </w:r>
      <w:r w:rsidR="001D5750" w:rsidRPr="00B557D1">
        <w:rPr>
          <w:rFonts w:ascii="Arial" w:hAnsi="Arial" w:cs="Arial"/>
          <w:sz w:val="24"/>
          <w:szCs w:val="24"/>
        </w:rPr>
        <w:t xml:space="preserve">shall </w:t>
      </w:r>
      <w:r w:rsidRPr="00B557D1">
        <w:rPr>
          <w:rFonts w:ascii="Arial" w:hAnsi="Arial" w:cs="Arial"/>
          <w:sz w:val="24"/>
          <w:szCs w:val="24"/>
        </w:rPr>
        <w:t>also include</w:t>
      </w:r>
      <w:r w:rsidR="001D5750" w:rsidRPr="00B557D1">
        <w:rPr>
          <w:rFonts w:ascii="Arial" w:hAnsi="Arial" w:cs="Arial"/>
          <w:sz w:val="24"/>
          <w:szCs w:val="24"/>
        </w:rPr>
        <w:t>, in</w:t>
      </w:r>
      <w:r w:rsidRPr="00B557D1">
        <w:rPr>
          <w:rFonts w:ascii="Arial" w:hAnsi="Arial" w:cs="Arial"/>
          <w:sz w:val="24"/>
          <w:szCs w:val="24"/>
        </w:rPr>
        <w:t xml:space="preserve"> the field service report</w:t>
      </w:r>
      <w:r w:rsidR="001D5750" w:rsidRPr="00B557D1">
        <w:rPr>
          <w:rFonts w:ascii="Arial" w:hAnsi="Arial" w:cs="Arial"/>
          <w:sz w:val="24"/>
          <w:szCs w:val="24"/>
        </w:rPr>
        <w:t>,</w:t>
      </w:r>
      <w:r w:rsidRPr="00B557D1">
        <w:rPr>
          <w:rFonts w:ascii="Arial" w:hAnsi="Arial" w:cs="Arial"/>
          <w:sz w:val="24"/>
          <w:szCs w:val="24"/>
        </w:rPr>
        <w:t xml:space="preserve"> the name of the person performing the work, the hours spent on the work order, the equipment ID#, and the equipment location.  All test equipment used for services rendered on a work order </w:t>
      </w:r>
      <w:r w:rsidR="007C6455" w:rsidRPr="00B557D1">
        <w:rPr>
          <w:rFonts w:ascii="Arial" w:hAnsi="Arial" w:cs="Arial"/>
          <w:sz w:val="24"/>
          <w:szCs w:val="24"/>
        </w:rPr>
        <w:t xml:space="preserve">shall </w:t>
      </w:r>
      <w:r w:rsidRPr="00B557D1">
        <w:rPr>
          <w:rFonts w:ascii="Arial" w:hAnsi="Arial" w:cs="Arial"/>
          <w:sz w:val="24"/>
          <w:szCs w:val="24"/>
        </w:rPr>
        <w:t xml:space="preserve">be annotated on the field service report, including the certification expiration date for the test equipment.  The Contractor </w:t>
      </w:r>
      <w:r w:rsidR="001D5750" w:rsidRPr="00B557D1">
        <w:rPr>
          <w:rFonts w:ascii="Arial" w:hAnsi="Arial" w:cs="Arial"/>
          <w:sz w:val="24"/>
          <w:szCs w:val="24"/>
        </w:rPr>
        <w:t xml:space="preserve">shall </w:t>
      </w:r>
      <w:r w:rsidRPr="00B557D1">
        <w:rPr>
          <w:rFonts w:ascii="Arial" w:hAnsi="Arial" w:cs="Arial"/>
          <w:sz w:val="24"/>
          <w:szCs w:val="24"/>
        </w:rPr>
        <w:t xml:space="preserve">provide the date the work was completed on the field service report, so that the </w:t>
      </w:r>
      <w:r w:rsidR="001D5750" w:rsidRPr="00B557D1">
        <w:rPr>
          <w:rFonts w:ascii="Arial" w:hAnsi="Arial" w:cs="Arial"/>
          <w:sz w:val="24"/>
          <w:szCs w:val="24"/>
        </w:rPr>
        <w:t>L-</w:t>
      </w:r>
      <w:r w:rsidRPr="00B557D1">
        <w:rPr>
          <w:rFonts w:ascii="Arial" w:hAnsi="Arial" w:cs="Arial"/>
          <w:sz w:val="24"/>
          <w:szCs w:val="24"/>
        </w:rPr>
        <w:t>COR or Biomedical Engineering point-of-contact can</w:t>
      </w:r>
      <w:r w:rsidR="001D5750" w:rsidRPr="00B557D1">
        <w:rPr>
          <w:rFonts w:ascii="Arial" w:hAnsi="Arial" w:cs="Arial"/>
          <w:sz w:val="24"/>
          <w:szCs w:val="24"/>
        </w:rPr>
        <w:t xml:space="preserve"> </w:t>
      </w:r>
      <w:bookmarkStart w:id="184" w:name="_Hlk73114497"/>
      <w:r w:rsidR="001D5750" w:rsidRPr="00B557D1">
        <w:rPr>
          <w:rFonts w:ascii="Arial" w:hAnsi="Arial" w:cs="Arial"/>
          <w:sz w:val="24"/>
          <w:szCs w:val="24"/>
        </w:rPr>
        <w:t>review, examine, determine acceptance</w:t>
      </w:r>
      <w:r w:rsidR="007C6455" w:rsidRPr="00B557D1">
        <w:rPr>
          <w:rFonts w:ascii="Arial" w:hAnsi="Arial" w:cs="Arial"/>
          <w:sz w:val="24"/>
          <w:szCs w:val="24"/>
        </w:rPr>
        <w:t>,</w:t>
      </w:r>
      <w:r w:rsidR="001D5750" w:rsidRPr="00B557D1">
        <w:rPr>
          <w:rFonts w:ascii="Arial" w:hAnsi="Arial" w:cs="Arial"/>
          <w:sz w:val="24"/>
          <w:szCs w:val="24"/>
        </w:rPr>
        <w:t xml:space="preserve"> and</w:t>
      </w:r>
      <w:r w:rsidRPr="00B557D1">
        <w:rPr>
          <w:rFonts w:ascii="Arial" w:hAnsi="Arial" w:cs="Arial"/>
          <w:sz w:val="24"/>
          <w:szCs w:val="24"/>
        </w:rPr>
        <w:t xml:space="preserve"> </w:t>
      </w:r>
      <w:bookmarkEnd w:id="184"/>
      <w:r w:rsidRPr="00B557D1">
        <w:rPr>
          <w:rFonts w:ascii="Arial" w:hAnsi="Arial" w:cs="Arial"/>
          <w:sz w:val="24"/>
          <w:szCs w:val="24"/>
        </w:rPr>
        <w:t xml:space="preserve">close the work order </w:t>
      </w:r>
      <w:bookmarkStart w:id="185" w:name="_Hlk73114509"/>
      <w:r w:rsidRPr="00B557D1">
        <w:rPr>
          <w:rFonts w:ascii="Arial" w:hAnsi="Arial" w:cs="Arial"/>
          <w:sz w:val="24"/>
          <w:szCs w:val="24"/>
        </w:rPr>
        <w:t>with the appropriate date</w:t>
      </w:r>
      <w:bookmarkEnd w:id="185"/>
      <w:r w:rsidRPr="00B557D1">
        <w:rPr>
          <w:rFonts w:ascii="Arial" w:hAnsi="Arial" w:cs="Arial"/>
          <w:sz w:val="24"/>
          <w:szCs w:val="24"/>
        </w:rPr>
        <w:t>.</w:t>
      </w:r>
    </w:p>
    <w:p w14:paraId="78BFB070" w14:textId="77777777" w:rsidR="00137135" w:rsidRPr="00B557D1" w:rsidRDefault="00137135" w:rsidP="00B557D1">
      <w:pPr>
        <w:spacing w:after="0" w:line="240" w:lineRule="auto"/>
        <w:rPr>
          <w:rFonts w:ascii="Arial" w:hAnsi="Arial" w:cs="Arial"/>
          <w:sz w:val="24"/>
          <w:szCs w:val="24"/>
        </w:rPr>
      </w:pPr>
    </w:p>
    <w:p w14:paraId="6F0D8AC5" w14:textId="77777777" w:rsidR="00FF3074" w:rsidRPr="00B557D1" w:rsidRDefault="00FF3074" w:rsidP="00B557D1">
      <w:pPr>
        <w:pStyle w:val="Heading2"/>
        <w:numPr>
          <w:ilvl w:val="0"/>
          <w:numId w:val="13"/>
        </w:numPr>
        <w:spacing w:before="0" w:after="0" w:line="240" w:lineRule="auto"/>
        <w:contextualSpacing/>
        <w:rPr>
          <w:rFonts w:ascii="Arial" w:hAnsi="Arial" w:cs="Arial"/>
          <w:color w:val="auto"/>
          <w:sz w:val="24"/>
          <w:szCs w:val="24"/>
        </w:rPr>
      </w:pPr>
      <w:bookmarkStart w:id="186" w:name="_Toc50643687"/>
      <w:bookmarkStart w:id="187" w:name="_Toc66261109"/>
      <w:bookmarkStart w:id="188" w:name="_Toc70413022"/>
      <w:bookmarkStart w:id="189" w:name="_Toc70413096"/>
      <w:bookmarkStart w:id="190" w:name="_Toc70418143"/>
      <w:bookmarkStart w:id="191" w:name="_Toc70418242"/>
      <w:bookmarkStart w:id="192" w:name="_Toc70418634"/>
      <w:bookmarkStart w:id="193" w:name="_Toc72152732"/>
      <w:bookmarkStart w:id="194" w:name="_Toc72324802"/>
      <w:bookmarkStart w:id="195" w:name="_Toc223521517"/>
      <w:r w:rsidRPr="00B557D1">
        <w:rPr>
          <w:rFonts w:ascii="Arial" w:hAnsi="Arial" w:cs="Arial"/>
          <w:color w:val="auto"/>
          <w:sz w:val="24"/>
          <w:szCs w:val="24"/>
        </w:rPr>
        <w:t>Physical Demands</w:t>
      </w:r>
      <w:bookmarkEnd w:id="186"/>
      <w:bookmarkEnd w:id="187"/>
      <w:bookmarkEnd w:id="188"/>
      <w:bookmarkEnd w:id="189"/>
      <w:bookmarkEnd w:id="190"/>
      <w:bookmarkEnd w:id="191"/>
      <w:bookmarkEnd w:id="192"/>
      <w:bookmarkEnd w:id="193"/>
      <w:bookmarkEnd w:id="194"/>
      <w:bookmarkEnd w:id="195"/>
    </w:p>
    <w:p w14:paraId="236822A1" w14:textId="77777777" w:rsidR="00137135" w:rsidRPr="00B557D1" w:rsidRDefault="00137135" w:rsidP="00B557D1">
      <w:pPr>
        <w:spacing w:after="0" w:line="240" w:lineRule="auto"/>
        <w:rPr>
          <w:rFonts w:ascii="Arial" w:hAnsi="Arial" w:cs="Arial"/>
          <w:sz w:val="24"/>
          <w:szCs w:val="24"/>
        </w:rPr>
      </w:pPr>
    </w:p>
    <w:p w14:paraId="759192DC" w14:textId="623D2DCD" w:rsidR="00FF3074" w:rsidRPr="00B557D1" w:rsidRDefault="00FF3074" w:rsidP="00B557D1">
      <w:pPr>
        <w:spacing w:after="0" w:line="240" w:lineRule="auto"/>
        <w:contextualSpacing/>
        <w:rPr>
          <w:rFonts w:ascii="Arial" w:hAnsi="Arial" w:cs="Arial"/>
          <w:sz w:val="24"/>
          <w:szCs w:val="24"/>
        </w:rPr>
      </w:pPr>
      <w:r w:rsidRPr="00B557D1">
        <w:rPr>
          <w:rFonts w:ascii="Arial" w:hAnsi="Arial" w:cs="Arial"/>
          <w:sz w:val="24"/>
          <w:szCs w:val="24"/>
        </w:rPr>
        <w:t xml:space="preserve">Work assignments will involve bench and on-site repairs requiring sitting, standing, walking, lifting, climbing, bending, and working in cramped and awkward positions.  </w:t>
      </w:r>
      <w:r w:rsidRPr="00B557D1">
        <w:rPr>
          <w:rFonts w:ascii="Arial" w:hAnsi="Arial" w:cs="Arial"/>
          <w:sz w:val="24"/>
          <w:szCs w:val="24"/>
        </w:rPr>
        <w:lastRenderedPageBreak/>
        <w:t xml:space="preserve">Contractor personnel </w:t>
      </w:r>
      <w:r w:rsidR="007C6455" w:rsidRPr="00B557D1">
        <w:rPr>
          <w:rFonts w:ascii="Arial" w:hAnsi="Arial" w:cs="Arial"/>
          <w:sz w:val="24"/>
          <w:szCs w:val="24"/>
        </w:rPr>
        <w:t xml:space="preserve">shall </w:t>
      </w:r>
      <w:r w:rsidRPr="00B557D1">
        <w:rPr>
          <w:rFonts w:ascii="Arial" w:hAnsi="Arial" w:cs="Arial"/>
          <w:sz w:val="24"/>
          <w:szCs w:val="24"/>
        </w:rPr>
        <w:t xml:space="preserve">be </w:t>
      </w:r>
      <w:r w:rsidR="007C6455" w:rsidRPr="00B557D1">
        <w:rPr>
          <w:rFonts w:ascii="Arial" w:hAnsi="Arial" w:cs="Arial"/>
          <w:sz w:val="24"/>
          <w:szCs w:val="24"/>
        </w:rPr>
        <w:t xml:space="preserve">able </w:t>
      </w:r>
      <w:r w:rsidRPr="00B557D1">
        <w:rPr>
          <w:rFonts w:ascii="Arial" w:hAnsi="Arial" w:cs="Arial"/>
          <w:sz w:val="24"/>
          <w:szCs w:val="24"/>
        </w:rPr>
        <w:t>to frequently handle objects weighing up to 40 pounds and occasionally objects weighing more than 40 pounds.</w:t>
      </w:r>
    </w:p>
    <w:p w14:paraId="45E55750" w14:textId="77777777" w:rsidR="00137135" w:rsidRPr="00B557D1" w:rsidRDefault="00137135" w:rsidP="00B557D1">
      <w:pPr>
        <w:spacing w:after="0" w:line="240" w:lineRule="auto"/>
        <w:contextualSpacing/>
        <w:rPr>
          <w:rFonts w:ascii="Arial" w:hAnsi="Arial" w:cs="Arial"/>
          <w:sz w:val="24"/>
          <w:szCs w:val="24"/>
        </w:rPr>
      </w:pPr>
    </w:p>
    <w:p w14:paraId="6CBC0651" w14:textId="77777777" w:rsidR="00FF3074" w:rsidRPr="00B557D1" w:rsidRDefault="00FF3074" w:rsidP="00B557D1">
      <w:pPr>
        <w:pStyle w:val="Heading2"/>
        <w:numPr>
          <w:ilvl w:val="0"/>
          <w:numId w:val="13"/>
        </w:numPr>
        <w:spacing w:before="0" w:after="0" w:line="240" w:lineRule="auto"/>
        <w:contextualSpacing/>
        <w:rPr>
          <w:rFonts w:ascii="Arial" w:hAnsi="Arial" w:cs="Arial"/>
          <w:color w:val="auto"/>
          <w:sz w:val="24"/>
          <w:szCs w:val="24"/>
        </w:rPr>
      </w:pPr>
      <w:bookmarkStart w:id="196" w:name="_Toc50643688"/>
      <w:r w:rsidRPr="00B557D1">
        <w:rPr>
          <w:rFonts w:ascii="Arial" w:hAnsi="Arial" w:cs="Arial"/>
          <w:color w:val="auto"/>
          <w:sz w:val="24"/>
          <w:szCs w:val="24"/>
        </w:rPr>
        <w:t xml:space="preserve">  </w:t>
      </w:r>
      <w:bookmarkStart w:id="197" w:name="_Toc66261110"/>
      <w:bookmarkStart w:id="198" w:name="_Toc70413023"/>
      <w:bookmarkStart w:id="199" w:name="_Toc70413097"/>
      <w:bookmarkStart w:id="200" w:name="_Toc70418144"/>
      <w:bookmarkStart w:id="201" w:name="_Toc70418243"/>
      <w:bookmarkStart w:id="202" w:name="_Toc70418635"/>
      <w:bookmarkStart w:id="203" w:name="_Toc72152733"/>
      <w:bookmarkStart w:id="204" w:name="_Toc72324803"/>
      <w:bookmarkStart w:id="205" w:name="_Toc223521518"/>
      <w:r w:rsidRPr="00B557D1">
        <w:rPr>
          <w:rFonts w:ascii="Arial" w:hAnsi="Arial" w:cs="Arial"/>
          <w:color w:val="auto"/>
          <w:sz w:val="24"/>
          <w:szCs w:val="24"/>
        </w:rPr>
        <w:t>Work Environment</w:t>
      </w:r>
      <w:bookmarkEnd w:id="196"/>
      <w:bookmarkEnd w:id="197"/>
      <w:bookmarkEnd w:id="198"/>
      <w:bookmarkEnd w:id="199"/>
      <w:bookmarkEnd w:id="200"/>
      <w:bookmarkEnd w:id="201"/>
      <w:bookmarkEnd w:id="202"/>
      <w:bookmarkEnd w:id="203"/>
      <w:bookmarkEnd w:id="204"/>
      <w:bookmarkEnd w:id="205"/>
    </w:p>
    <w:p w14:paraId="353A9682" w14:textId="77777777" w:rsidR="00137135" w:rsidRPr="00B557D1" w:rsidRDefault="00137135" w:rsidP="00B557D1">
      <w:pPr>
        <w:spacing w:after="0" w:line="240" w:lineRule="auto"/>
        <w:rPr>
          <w:rFonts w:ascii="Arial" w:hAnsi="Arial" w:cs="Arial"/>
          <w:sz w:val="24"/>
          <w:szCs w:val="24"/>
        </w:rPr>
      </w:pPr>
    </w:p>
    <w:p w14:paraId="044B5022" w14:textId="759DEA66" w:rsidR="00FF3074" w:rsidRPr="00B557D1" w:rsidRDefault="00FF3074" w:rsidP="00B557D1">
      <w:pPr>
        <w:tabs>
          <w:tab w:val="left" w:pos="0"/>
          <w:tab w:val="left" w:pos="360"/>
        </w:tabs>
        <w:spacing w:after="0" w:line="240" w:lineRule="auto"/>
        <w:rPr>
          <w:rFonts w:ascii="Arial" w:hAnsi="Arial" w:cs="Arial"/>
          <w:sz w:val="24"/>
          <w:szCs w:val="24"/>
        </w:rPr>
      </w:pPr>
      <w:r w:rsidRPr="00B557D1">
        <w:rPr>
          <w:rFonts w:ascii="Arial" w:hAnsi="Arial" w:cs="Arial"/>
          <w:sz w:val="24"/>
          <w:szCs w:val="24"/>
        </w:rPr>
        <w:t>Work will be completed in the Biomedical Engineering department and patient care areas.  Work will primarily be done inside well-</w:t>
      </w:r>
      <w:r w:rsidR="00137135" w:rsidRPr="00B557D1">
        <w:rPr>
          <w:rFonts w:ascii="Arial" w:hAnsi="Arial" w:cs="Arial"/>
          <w:sz w:val="24"/>
          <w:szCs w:val="24"/>
        </w:rPr>
        <w:t>lit</w:t>
      </w:r>
      <w:r w:rsidRPr="00B557D1">
        <w:rPr>
          <w:rFonts w:ascii="Arial" w:hAnsi="Arial" w:cs="Arial"/>
          <w:sz w:val="24"/>
          <w:szCs w:val="24"/>
        </w:rPr>
        <w:t xml:space="preserve">, heated, and ventilated areas, although access to some equipment may be more cramped and poorly lit.  Contractor personnel may be exposed to tremendously high electrical voltages and currents, and may sustain cuts, bruises or burns caused by electric shock, hot components, and ionizing radiation x-rays. </w:t>
      </w:r>
      <w:r w:rsidR="006E5847" w:rsidRPr="00B557D1">
        <w:rPr>
          <w:rFonts w:ascii="Arial" w:hAnsi="Arial" w:cs="Arial"/>
          <w:sz w:val="24"/>
          <w:szCs w:val="24"/>
        </w:rPr>
        <w:t>Contractor personnel working near radiological equipment shall comply with VA radiation safety procedures.</w:t>
      </w:r>
      <w:r w:rsidR="006E5847" w:rsidRPr="00B557D1">
        <w:rPr>
          <w:rFonts w:ascii="Arial" w:hAnsi="Arial" w:cs="Arial"/>
          <w:i/>
          <w:iCs/>
          <w:sz w:val="24"/>
          <w:szCs w:val="24"/>
        </w:rPr>
        <w:t xml:space="preserve"> </w:t>
      </w:r>
      <w:r w:rsidRPr="00B557D1">
        <w:rPr>
          <w:rFonts w:ascii="Arial" w:hAnsi="Arial" w:cs="Arial"/>
          <w:sz w:val="24"/>
          <w:szCs w:val="24"/>
        </w:rPr>
        <w:t>They may also be exposed to patient bodily fluids when working in patient care areas.</w:t>
      </w:r>
      <w:r w:rsidR="00EC1648" w:rsidRPr="00B557D1">
        <w:rPr>
          <w:rFonts w:ascii="Arial" w:hAnsi="Arial" w:cs="Arial"/>
          <w:sz w:val="24"/>
          <w:szCs w:val="24"/>
        </w:rPr>
        <w:t xml:space="preserve"> </w:t>
      </w:r>
      <w:bookmarkStart w:id="206" w:name="_Hlk73114646"/>
      <w:r w:rsidR="00D70712" w:rsidRPr="00B557D1">
        <w:rPr>
          <w:rFonts w:ascii="Arial" w:hAnsi="Arial" w:cs="Arial"/>
          <w:sz w:val="24"/>
          <w:szCs w:val="24"/>
        </w:rPr>
        <w:t xml:space="preserve">Contractor personnel shall follow all applicable infection control protocols, including use of PPE, hand hygiene, and exposure reporting procedures, in accordance with VA facility policies. </w:t>
      </w:r>
      <w:r w:rsidR="00EC1648" w:rsidRPr="00B557D1">
        <w:rPr>
          <w:rFonts w:ascii="Arial" w:hAnsi="Arial" w:cs="Arial"/>
          <w:sz w:val="24"/>
          <w:szCs w:val="24"/>
        </w:rPr>
        <w:t xml:space="preserve">Please note that the </w:t>
      </w:r>
      <w:r w:rsidR="002D073A">
        <w:rPr>
          <w:rFonts w:ascii="Arial" w:hAnsi="Arial" w:cs="Arial"/>
          <w:sz w:val="24"/>
          <w:szCs w:val="24"/>
        </w:rPr>
        <w:t>Contractor</w:t>
      </w:r>
      <w:r w:rsidR="00EC1648" w:rsidRPr="00B557D1">
        <w:rPr>
          <w:rFonts w:ascii="Arial" w:hAnsi="Arial" w:cs="Arial"/>
          <w:sz w:val="24"/>
          <w:szCs w:val="24"/>
        </w:rPr>
        <w:t xml:space="preserve"> shall provide their staff with Personal P</w:t>
      </w:r>
      <w:r w:rsidR="00C438A1" w:rsidRPr="00B557D1">
        <w:rPr>
          <w:rFonts w:ascii="Arial" w:hAnsi="Arial" w:cs="Arial"/>
          <w:sz w:val="24"/>
          <w:szCs w:val="24"/>
        </w:rPr>
        <w:t>rotective Equipment (PPE) as</w:t>
      </w:r>
      <w:r w:rsidR="00EC1648" w:rsidRPr="00B557D1">
        <w:rPr>
          <w:rFonts w:ascii="Arial" w:hAnsi="Arial" w:cs="Arial"/>
          <w:sz w:val="24"/>
          <w:szCs w:val="24"/>
        </w:rPr>
        <w:t xml:space="preserve"> VA is not liable for any injuries caused by </w:t>
      </w:r>
      <w:r w:rsidR="00C438A1" w:rsidRPr="00B557D1">
        <w:rPr>
          <w:rFonts w:ascii="Arial" w:hAnsi="Arial" w:cs="Arial"/>
          <w:sz w:val="24"/>
          <w:szCs w:val="24"/>
        </w:rPr>
        <w:t xml:space="preserve">a </w:t>
      </w:r>
      <w:r w:rsidR="002D073A">
        <w:rPr>
          <w:rFonts w:ascii="Arial" w:hAnsi="Arial" w:cs="Arial"/>
          <w:sz w:val="24"/>
          <w:szCs w:val="24"/>
        </w:rPr>
        <w:t>Contractor</w:t>
      </w:r>
      <w:r w:rsidR="00C438A1" w:rsidRPr="00B557D1">
        <w:rPr>
          <w:rFonts w:ascii="Arial" w:hAnsi="Arial" w:cs="Arial"/>
          <w:sz w:val="24"/>
          <w:szCs w:val="24"/>
        </w:rPr>
        <w:t xml:space="preserve"> staff’s</w:t>
      </w:r>
      <w:r w:rsidR="00EC1648" w:rsidRPr="00B557D1">
        <w:rPr>
          <w:rFonts w:ascii="Arial" w:hAnsi="Arial" w:cs="Arial"/>
          <w:sz w:val="24"/>
          <w:szCs w:val="24"/>
        </w:rPr>
        <w:t xml:space="preserve"> non-protection.</w:t>
      </w:r>
      <w:bookmarkEnd w:id="206"/>
      <w:r w:rsidR="002E1E78" w:rsidRPr="00B557D1">
        <w:rPr>
          <w:rFonts w:ascii="Arial" w:hAnsi="Arial" w:cs="Arial"/>
          <w:sz w:val="24"/>
          <w:szCs w:val="24"/>
        </w:rPr>
        <w:t xml:space="preserve"> Contractor personnel shall be familiar with VA facility emergency procedures including reporting incidents.</w:t>
      </w:r>
    </w:p>
    <w:p w14:paraId="358CBEB0" w14:textId="77777777" w:rsidR="00137135" w:rsidRPr="00B557D1" w:rsidRDefault="00137135" w:rsidP="00B557D1">
      <w:pPr>
        <w:tabs>
          <w:tab w:val="left" w:pos="0"/>
          <w:tab w:val="left" w:pos="360"/>
        </w:tabs>
        <w:spacing w:after="0" w:line="240" w:lineRule="auto"/>
        <w:rPr>
          <w:rFonts w:ascii="Arial" w:hAnsi="Arial" w:cs="Arial"/>
          <w:sz w:val="24"/>
          <w:szCs w:val="24"/>
        </w:rPr>
      </w:pPr>
    </w:p>
    <w:p w14:paraId="584DE1D2" w14:textId="77777777" w:rsidR="00FF3074" w:rsidRPr="00B557D1" w:rsidRDefault="00FF3074" w:rsidP="00B557D1">
      <w:pPr>
        <w:pStyle w:val="Heading2"/>
        <w:numPr>
          <w:ilvl w:val="0"/>
          <w:numId w:val="13"/>
        </w:numPr>
        <w:spacing w:before="0" w:after="0" w:line="240" w:lineRule="auto"/>
        <w:rPr>
          <w:rFonts w:ascii="Arial" w:hAnsi="Arial" w:cs="Arial"/>
          <w:color w:val="auto"/>
          <w:sz w:val="24"/>
          <w:szCs w:val="24"/>
        </w:rPr>
      </w:pPr>
      <w:bookmarkStart w:id="207" w:name="_Toc50643689"/>
      <w:r w:rsidRPr="00B557D1">
        <w:rPr>
          <w:rFonts w:ascii="Arial" w:hAnsi="Arial" w:cs="Arial"/>
          <w:color w:val="auto"/>
          <w:sz w:val="24"/>
          <w:szCs w:val="24"/>
        </w:rPr>
        <w:t xml:space="preserve">  </w:t>
      </w:r>
      <w:bookmarkStart w:id="208" w:name="_Toc66261111"/>
      <w:bookmarkStart w:id="209" w:name="_Toc70413024"/>
      <w:bookmarkStart w:id="210" w:name="_Toc70413098"/>
      <w:bookmarkStart w:id="211" w:name="_Toc70418145"/>
      <w:bookmarkStart w:id="212" w:name="_Toc70418244"/>
      <w:bookmarkStart w:id="213" w:name="_Toc70418636"/>
      <w:bookmarkStart w:id="214" w:name="_Toc72152734"/>
      <w:bookmarkStart w:id="215" w:name="_Toc72324804"/>
      <w:bookmarkStart w:id="216" w:name="_Toc223521519"/>
      <w:r w:rsidRPr="00B557D1">
        <w:rPr>
          <w:rFonts w:ascii="Arial" w:hAnsi="Arial" w:cs="Arial"/>
          <w:color w:val="auto"/>
          <w:sz w:val="24"/>
          <w:szCs w:val="24"/>
        </w:rPr>
        <w:t>Policies, Safety and Infection Control</w:t>
      </w:r>
      <w:bookmarkEnd w:id="208"/>
      <w:bookmarkEnd w:id="209"/>
      <w:bookmarkEnd w:id="210"/>
      <w:bookmarkEnd w:id="211"/>
      <w:bookmarkEnd w:id="212"/>
      <w:bookmarkEnd w:id="213"/>
      <w:bookmarkEnd w:id="214"/>
      <w:bookmarkEnd w:id="215"/>
      <w:bookmarkEnd w:id="216"/>
    </w:p>
    <w:p w14:paraId="7E714070" w14:textId="77777777" w:rsidR="00137135" w:rsidRPr="00B557D1" w:rsidRDefault="00137135" w:rsidP="00B557D1">
      <w:pPr>
        <w:spacing w:after="0" w:line="240" w:lineRule="auto"/>
        <w:rPr>
          <w:rFonts w:ascii="Arial" w:hAnsi="Arial" w:cs="Arial"/>
          <w:sz w:val="24"/>
          <w:szCs w:val="24"/>
        </w:rPr>
      </w:pPr>
    </w:p>
    <w:p w14:paraId="3EDD1B57" w14:textId="6012FCB2" w:rsidR="00FF3074" w:rsidRPr="00B557D1" w:rsidRDefault="00FF3074" w:rsidP="00B557D1">
      <w:pPr>
        <w:spacing w:after="0" w:line="240" w:lineRule="auto"/>
        <w:rPr>
          <w:rFonts w:ascii="Arial" w:hAnsi="Arial" w:cs="Arial"/>
          <w:sz w:val="24"/>
          <w:szCs w:val="24"/>
        </w:rPr>
      </w:pPr>
      <w:r w:rsidRPr="00B557D1">
        <w:rPr>
          <w:rFonts w:ascii="Arial" w:hAnsi="Arial" w:cs="Arial"/>
          <w:sz w:val="24"/>
          <w:szCs w:val="24"/>
        </w:rPr>
        <w:t xml:space="preserve">The Contractor shall follow all relevant hospital and department-level policies and standard operating procedures (SOP’s) during performance of services under this contract.  Upon request from the Contractor, the </w:t>
      </w:r>
      <w:r w:rsidR="007C6455" w:rsidRPr="00B557D1">
        <w:rPr>
          <w:rFonts w:ascii="Arial" w:hAnsi="Arial" w:cs="Arial"/>
          <w:sz w:val="24"/>
          <w:szCs w:val="24"/>
        </w:rPr>
        <w:t>L-</w:t>
      </w:r>
      <w:r w:rsidRPr="00B557D1">
        <w:rPr>
          <w:rFonts w:ascii="Arial" w:hAnsi="Arial" w:cs="Arial"/>
          <w:sz w:val="24"/>
          <w:szCs w:val="24"/>
        </w:rPr>
        <w:t xml:space="preserve">COR </w:t>
      </w:r>
      <w:r w:rsidR="007C6455" w:rsidRPr="00B557D1">
        <w:rPr>
          <w:rFonts w:ascii="Arial" w:hAnsi="Arial" w:cs="Arial"/>
          <w:sz w:val="24"/>
          <w:szCs w:val="24"/>
        </w:rPr>
        <w:t xml:space="preserve">will </w:t>
      </w:r>
      <w:r w:rsidRPr="00B557D1">
        <w:rPr>
          <w:rFonts w:ascii="Arial" w:hAnsi="Arial" w:cs="Arial"/>
          <w:sz w:val="24"/>
          <w:szCs w:val="24"/>
        </w:rPr>
        <w:t>provide copies of any relevant hospital and department-level polices and SOP’s that the Contractor shall follow.</w:t>
      </w:r>
    </w:p>
    <w:p w14:paraId="4DCD5E24" w14:textId="77777777" w:rsidR="00137135" w:rsidRPr="00B557D1" w:rsidRDefault="00137135" w:rsidP="00B557D1">
      <w:pPr>
        <w:spacing w:after="0" w:line="240" w:lineRule="auto"/>
        <w:rPr>
          <w:rFonts w:ascii="Arial" w:hAnsi="Arial" w:cs="Arial"/>
          <w:sz w:val="24"/>
          <w:szCs w:val="24"/>
        </w:rPr>
      </w:pPr>
    </w:p>
    <w:p w14:paraId="436EC195" w14:textId="691BAA5E" w:rsidR="00FF3074" w:rsidRPr="00B557D1" w:rsidRDefault="00FF3074" w:rsidP="00B557D1">
      <w:pPr>
        <w:spacing w:after="0" w:line="240" w:lineRule="auto"/>
        <w:rPr>
          <w:rFonts w:ascii="Arial" w:hAnsi="Arial" w:cs="Arial"/>
          <w:sz w:val="24"/>
          <w:szCs w:val="24"/>
        </w:rPr>
      </w:pPr>
      <w:r w:rsidRPr="00B557D1">
        <w:rPr>
          <w:rFonts w:ascii="Arial" w:hAnsi="Arial" w:cs="Arial"/>
          <w:sz w:val="24"/>
          <w:szCs w:val="24"/>
        </w:rPr>
        <w:t xml:space="preserve">During the performance of services in this contract, the Contractor </w:t>
      </w:r>
      <w:r w:rsidR="007C6455" w:rsidRPr="00B557D1">
        <w:rPr>
          <w:rFonts w:ascii="Arial" w:hAnsi="Arial" w:cs="Arial"/>
          <w:sz w:val="24"/>
          <w:szCs w:val="24"/>
        </w:rPr>
        <w:t>shall</w:t>
      </w:r>
      <w:r w:rsidRPr="00B557D1">
        <w:rPr>
          <w:rFonts w:ascii="Arial" w:hAnsi="Arial" w:cs="Arial"/>
          <w:sz w:val="24"/>
          <w:szCs w:val="24"/>
        </w:rPr>
        <w:t xml:space="preserve"> follow local safety and infection control processes.  These safety and infection control </w:t>
      </w:r>
      <w:r w:rsidR="00137135" w:rsidRPr="00B557D1">
        <w:rPr>
          <w:rFonts w:ascii="Arial" w:hAnsi="Arial" w:cs="Arial"/>
          <w:sz w:val="24"/>
          <w:szCs w:val="24"/>
        </w:rPr>
        <w:t>processes</w:t>
      </w:r>
      <w:r w:rsidRPr="00B557D1">
        <w:rPr>
          <w:rFonts w:ascii="Arial" w:hAnsi="Arial" w:cs="Arial"/>
          <w:sz w:val="24"/>
          <w:szCs w:val="24"/>
        </w:rPr>
        <w:t xml:space="preserve"> can include</w:t>
      </w:r>
      <w:r w:rsidR="007C6455" w:rsidRPr="00B557D1">
        <w:rPr>
          <w:rFonts w:ascii="Arial" w:hAnsi="Arial" w:cs="Arial"/>
          <w:sz w:val="24"/>
          <w:szCs w:val="24"/>
        </w:rPr>
        <w:t>,</w:t>
      </w:r>
      <w:r w:rsidRPr="00B557D1">
        <w:rPr>
          <w:rFonts w:ascii="Arial" w:hAnsi="Arial" w:cs="Arial"/>
          <w:sz w:val="24"/>
          <w:szCs w:val="24"/>
        </w:rPr>
        <w:t xml:space="preserve"> but are not limited</w:t>
      </w:r>
      <w:r w:rsidR="007C6455" w:rsidRPr="00B557D1">
        <w:rPr>
          <w:rFonts w:ascii="Arial" w:hAnsi="Arial" w:cs="Arial"/>
          <w:sz w:val="24"/>
          <w:szCs w:val="24"/>
        </w:rPr>
        <w:t>,</w:t>
      </w:r>
      <w:r w:rsidRPr="00B557D1">
        <w:rPr>
          <w:rFonts w:ascii="Arial" w:hAnsi="Arial" w:cs="Arial"/>
          <w:sz w:val="24"/>
          <w:szCs w:val="24"/>
        </w:rPr>
        <w:t xml:space="preserve"> to the following: ladder safety, laser safety, personal protective equipment, lock-out/tag-out, hazardous material disposal, infection control risk assessment (ICRA), and permitting.</w:t>
      </w:r>
    </w:p>
    <w:p w14:paraId="3E483638" w14:textId="77777777" w:rsidR="00137135" w:rsidRPr="00B557D1" w:rsidRDefault="00137135" w:rsidP="00B557D1">
      <w:pPr>
        <w:spacing w:after="0" w:line="240" w:lineRule="auto"/>
        <w:rPr>
          <w:rFonts w:ascii="Arial" w:hAnsi="Arial" w:cs="Arial"/>
          <w:sz w:val="24"/>
          <w:szCs w:val="24"/>
        </w:rPr>
      </w:pPr>
    </w:p>
    <w:p w14:paraId="0B0536F7" w14:textId="6FCB3C6F" w:rsidR="00FF3074" w:rsidRPr="00B557D1" w:rsidRDefault="00FF3074" w:rsidP="00B557D1">
      <w:pPr>
        <w:pStyle w:val="Heading2"/>
        <w:numPr>
          <w:ilvl w:val="0"/>
          <w:numId w:val="13"/>
        </w:numPr>
        <w:spacing w:before="0" w:after="0" w:line="240" w:lineRule="auto"/>
        <w:rPr>
          <w:rFonts w:ascii="Arial" w:hAnsi="Arial" w:cs="Arial"/>
          <w:color w:val="auto"/>
          <w:sz w:val="24"/>
          <w:szCs w:val="24"/>
        </w:rPr>
      </w:pPr>
      <w:r w:rsidRPr="00B557D1">
        <w:rPr>
          <w:rFonts w:ascii="Arial" w:hAnsi="Arial" w:cs="Arial"/>
          <w:color w:val="auto"/>
          <w:sz w:val="24"/>
          <w:szCs w:val="24"/>
        </w:rPr>
        <w:t xml:space="preserve">  </w:t>
      </w:r>
      <w:bookmarkStart w:id="217" w:name="_Toc66261112"/>
      <w:bookmarkStart w:id="218" w:name="_Toc70413025"/>
      <w:bookmarkStart w:id="219" w:name="_Toc70413099"/>
      <w:bookmarkStart w:id="220" w:name="_Toc70418146"/>
      <w:bookmarkStart w:id="221" w:name="_Toc70418245"/>
      <w:bookmarkStart w:id="222" w:name="_Toc70418637"/>
      <w:bookmarkStart w:id="223" w:name="_Toc72152735"/>
      <w:bookmarkStart w:id="224" w:name="_Toc72324805"/>
      <w:bookmarkStart w:id="225" w:name="_Toc223521520"/>
      <w:r w:rsidRPr="00B557D1">
        <w:rPr>
          <w:rFonts w:ascii="Arial" w:hAnsi="Arial" w:cs="Arial"/>
          <w:color w:val="auto"/>
          <w:sz w:val="24"/>
          <w:szCs w:val="24"/>
        </w:rPr>
        <w:t xml:space="preserve">Contractor </w:t>
      </w:r>
      <w:r w:rsidR="009176AE" w:rsidRPr="00B557D1">
        <w:rPr>
          <w:rFonts w:ascii="Arial" w:hAnsi="Arial" w:cs="Arial"/>
          <w:color w:val="auto"/>
          <w:sz w:val="24"/>
          <w:szCs w:val="24"/>
        </w:rPr>
        <w:t xml:space="preserve">Key </w:t>
      </w:r>
      <w:r w:rsidRPr="00B557D1">
        <w:rPr>
          <w:rFonts w:ascii="Arial" w:hAnsi="Arial" w:cs="Arial"/>
          <w:color w:val="auto"/>
          <w:sz w:val="24"/>
          <w:szCs w:val="24"/>
        </w:rPr>
        <w:t>Personnel</w:t>
      </w:r>
      <w:bookmarkEnd w:id="207"/>
      <w:bookmarkEnd w:id="217"/>
      <w:bookmarkEnd w:id="218"/>
      <w:bookmarkEnd w:id="219"/>
      <w:bookmarkEnd w:id="220"/>
      <w:bookmarkEnd w:id="221"/>
      <w:bookmarkEnd w:id="222"/>
      <w:bookmarkEnd w:id="223"/>
      <w:bookmarkEnd w:id="224"/>
      <w:bookmarkEnd w:id="225"/>
    </w:p>
    <w:p w14:paraId="1808DA56" w14:textId="77777777" w:rsidR="00137135" w:rsidRPr="00B557D1" w:rsidRDefault="00137135" w:rsidP="00B557D1">
      <w:pPr>
        <w:spacing w:after="0" w:line="240" w:lineRule="auto"/>
        <w:rPr>
          <w:rFonts w:ascii="Arial" w:hAnsi="Arial" w:cs="Arial"/>
          <w:sz w:val="24"/>
          <w:szCs w:val="24"/>
        </w:rPr>
      </w:pPr>
    </w:p>
    <w:p w14:paraId="621A604B" w14:textId="77777777" w:rsidR="00FF3074" w:rsidRPr="00B557D1" w:rsidRDefault="00FF3074" w:rsidP="00B557D1">
      <w:pPr>
        <w:pStyle w:val="Heading3"/>
        <w:numPr>
          <w:ilvl w:val="1"/>
          <w:numId w:val="13"/>
        </w:numPr>
        <w:spacing w:before="0" w:line="240" w:lineRule="auto"/>
        <w:rPr>
          <w:rFonts w:ascii="Arial" w:hAnsi="Arial" w:cs="Arial"/>
          <w:color w:val="auto"/>
        </w:rPr>
      </w:pPr>
      <w:bookmarkStart w:id="226" w:name="_Toc66261113"/>
      <w:bookmarkStart w:id="227" w:name="_Toc70413026"/>
      <w:bookmarkStart w:id="228" w:name="_Toc70413100"/>
      <w:bookmarkStart w:id="229" w:name="_Toc70418147"/>
      <w:bookmarkStart w:id="230" w:name="_Toc70418246"/>
      <w:bookmarkStart w:id="231" w:name="_Toc70418638"/>
      <w:bookmarkStart w:id="232" w:name="_Toc72152736"/>
      <w:bookmarkStart w:id="233" w:name="_Toc72324806"/>
      <w:bookmarkStart w:id="234" w:name="_Toc223521521"/>
      <w:r w:rsidRPr="00B557D1">
        <w:rPr>
          <w:rFonts w:ascii="Arial" w:hAnsi="Arial" w:cs="Arial"/>
          <w:color w:val="auto"/>
        </w:rPr>
        <w:t>Basic Qualifications</w:t>
      </w:r>
      <w:bookmarkEnd w:id="226"/>
      <w:bookmarkEnd w:id="227"/>
      <w:bookmarkEnd w:id="228"/>
      <w:bookmarkEnd w:id="229"/>
      <w:bookmarkEnd w:id="230"/>
      <w:bookmarkEnd w:id="231"/>
      <w:bookmarkEnd w:id="232"/>
      <w:bookmarkEnd w:id="233"/>
      <w:bookmarkEnd w:id="234"/>
    </w:p>
    <w:p w14:paraId="0280E1AF" w14:textId="77777777" w:rsidR="00137135" w:rsidRPr="00B557D1" w:rsidRDefault="00137135" w:rsidP="00B557D1">
      <w:pPr>
        <w:spacing w:after="0" w:line="240" w:lineRule="auto"/>
        <w:rPr>
          <w:rFonts w:ascii="Arial" w:hAnsi="Arial" w:cs="Arial"/>
          <w:sz w:val="24"/>
          <w:szCs w:val="24"/>
        </w:rPr>
      </w:pPr>
    </w:p>
    <w:p w14:paraId="28ED10CA" w14:textId="26A1D146" w:rsidR="00FF3074" w:rsidRPr="00B557D1" w:rsidRDefault="00FF3074" w:rsidP="00B557D1">
      <w:pPr>
        <w:spacing w:after="0" w:line="240" w:lineRule="auto"/>
        <w:rPr>
          <w:rFonts w:ascii="Arial" w:hAnsi="Arial" w:cs="Arial"/>
          <w:sz w:val="24"/>
          <w:szCs w:val="24"/>
        </w:rPr>
      </w:pPr>
      <w:r w:rsidRPr="00B557D1">
        <w:rPr>
          <w:rFonts w:ascii="Arial" w:hAnsi="Arial" w:cs="Arial"/>
          <w:sz w:val="24"/>
          <w:szCs w:val="24"/>
        </w:rPr>
        <w:t>The Contractor personnel shall meet</w:t>
      </w:r>
      <w:r w:rsidR="00D618E2" w:rsidRPr="00B557D1">
        <w:rPr>
          <w:rFonts w:ascii="Arial" w:hAnsi="Arial" w:cs="Arial"/>
          <w:sz w:val="24"/>
          <w:szCs w:val="24"/>
        </w:rPr>
        <w:t xml:space="preserve"> </w:t>
      </w:r>
      <w:r w:rsidRPr="00B557D1">
        <w:rPr>
          <w:rFonts w:ascii="Arial" w:hAnsi="Arial" w:cs="Arial"/>
          <w:sz w:val="24"/>
          <w:szCs w:val="24"/>
        </w:rPr>
        <w:t xml:space="preserve">the </w:t>
      </w:r>
      <w:r w:rsidR="772B7640" w:rsidRPr="00B557D1">
        <w:rPr>
          <w:rFonts w:ascii="Arial" w:hAnsi="Arial" w:cs="Arial"/>
          <w:sz w:val="24"/>
          <w:szCs w:val="24"/>
        </w:rPr>
        <w:t xml:space="preserve">minimum </w:t>
      </w:r>
      <w:r w:rsidRPr="00B557D1">
        <w:rPr>
          <w:rFonts w:ascii="Arial" w:hAnsi="Arial" w:cs="Arial"/>
          <w:sz w:val="24"/>
          <w:szCs w:val="24"/>
        </w:rPr>
        <w:t>following qualifications</w:t>
      </w:r>
      <w:r w:rsidR="49BD572C" w:rsidRPr="00B557D1">
        <w:rPr>
          <w:rFonts w:ascii="Arial" w:hAnsi="Arial" w:cs="Arial"/>
          <w:sz w:val="24"/>
          <w:szCs w:val="24"/>
        </w:rPr>
        <w:t xml:space="preserve">. </w:t>
      </w:r>
    </w:p>
    <w:p w14:paraId="29A9CC4F" w14:textId="53815670" w:rsidR="00FF3074" w:rsidRPr="00B557D1" w:rsidRDefault="00FF3074" w:rsidP="00B557D1">
      <w:pPr>
        <w:pStyle w:val="ListParagraph"/>
        <w:numPr>
          <w:ilvl w:val="0"/>
          <w:numId w:val="19"/>
        </w:numPr>
        <w:spacing w:after="0" w:line="240" w:lineRule="auto"/>
        <w:rPr>
          <w:rFonts w:ascii="Arial" w:hAnsi="Arial" w:cs="Arial"/>
          <w:sz w:val="24"/>
          <w:szCs w:val="24"/>
        </w:rPr>
      </w:pPr>
      <w:r w:rsidRPr="00B557D1">
        <w:rPr>
          <w:rFonts w:ascii="Arial" w:hAnsi="Arial" w:cs="Arial"/>
          <w:sz w:val="24"/>
          <w:szCs w:val="24"/>
        </w:rPr>
        <w:t xml:space="preserve">Experience within a </w:t>
      </w:r>
      <w:r w:rsidR="00C23F38" w:rsidRPr="00B557D1">
        <w:rPr>
          <w:rFonts w:ascii="Arial" w:hAnsi="Arial" w:cs="Arial"/>
          <w:sz w:val="24"/>
          <w:szCs w:val="24"/>
        </w:rPr>
        <w:t xml:space="preserve">Biomedical Engineering department in a </w:t>
      </w:r>
      <w:r w:rsidRPr="00B557D1">
        <w:rPr>
          <w:rFonts w:ascii="Arial" w:hAnsi="Arial" w:cs="Arial"/>
          <w:sz w:val="24"/>
          <w:szCs w:val="24"/>
        </w:rPr>
        <w:t xml:space="preserve">medical center </w:t>
      </w:r>
    </w:p>
    <w:p w14:paraId="0A912461" w14:textId="4DEBB4BF" w:rsidR="00D618E2" w:rsidRPr="00B557D1" w:rsidRDefault="00D618E2" w:rsidP="00B557D1">
      <w:pPr>
        <w:pStyle w:val="ListParagraph"/>
        <w:spacing w:after="0" w:line="240" w:lineRule="auto"/>
        <w:rPr>
          <w:rFonts w:ascii="Arial" w:hAnsi="Arial" w:cs="Arial"/>
          <w:sz w:val="24"/>
          <w:szCs w:val="24"/>
        </w:rPr>
      </w:pPr>
      <w:r w:rsidRPr="00B557D1">
        <w:rPr>
          <w:rFonts w:ascii="Arial" w:hAnsi="Arial" w:cs="Arial"/>
          <w:sz w:val="24"/>
          <w:szCs w:val="24"/>
        </w:rPr>
        <w:t>OR</w:t>
      </w:r>
    </w:p>
    <w:p w14:paraId="5E38B494" w14:textId="77777777" w:rsidR="00FF3074" w:rsidRPr="00B557D1" w:rsidRDefault="00FF3074" w:rsidP="00B557D1">
      <w:pPr>
        <w:pStyle w:val="ListParagraph"/>
        <w:numPr>
          <w:ilvl w:val="0"/>
          <w:numId w:val="19"/>
        </w:numPr>
        <w:spacing w:after="0" w:line="240" w:lineRule="auto"/>
        <w:rPr>
          <w:rFonts w:ascii="Arial" w:hAnsi="Arial" w:cs="Arial"/>
          <w:sz w:val="24"/>
          <w:szCs w:val="24"/>
        </w:rPr>
      </w:pPr>
      <w:r w:rsidRPr="00B557D1">
        <w:rPr>
          <w:rFonts w:ascii="Arial" w:hAnsi="Arial" w:cs="Arial"/>
          <w:sz w:val="24"/>
          <w:szCs w:val="24"/>
        </w:rPr>
        <w:t>Understanding of VISN, VA medical center, and Biomedical Engineering department operations</w:t>
      </w:r>
    </w:p>
    <w:p w14:paraId="0705350F" w14:textId="77777777" w:rsidR="00137135" w:rsidRPr="00B557D1" w:rsidRDefault="00137135" w:rsidP="00B557D1">
      <w:pPr>
        <w:spacing w:after="0" w:line="240" w:lineRule="auto"/>
        <w:rPr>
          <w:rFonts w:ascii="Arial" w:hAnsi="Arial" w:cs="Arial"/>
          <w:sz w:val="24"/>
          <w:szCs w:val="24"/>
        </w:rPr>
      </w:pPr>
    </w:p>
    <w:p w14:paraId="4074714D" w14:textId="77777777" w:rsidR="00FF3074" w:rsidRPr="00B557D1" w:rsidRDefault="00FF3074" w:rsidP="00B557D1">
      <w:pPr>
        <w:pStyle w:val="Heading3"/>
        <w:numPr>
          <w:ilvl w:val="1"/>
          <w:numId w:val="13"/>
        </w:numPr>
        <w:spacing w:before="0" w:line="240" w:lineRule="auto"/>
        <w:rPr>
          <w:rFonts w:ascii="Arial" w:hAnsi="Arial" w:cs="Arial"/>
          <w:color w:val="auto"/>
        </w:rPr>
      </w:pPr>
      <w:bookmarkStart w:id="235" w:name="_Toc60995660"/>
      <w:bookmarkStart w:id="236" w:name="_Toc60995761"/>
      <w:bookmarkStart w:id="237" w:name="_Toc61006440"/>
      <w:bookmarkStart w:id="238" w:name="_Toc61011672"/>
      <w:bookmarkStart w:id="239" w:name="_Toc63414433"/>
      <w:bookmarkStart w:id="240" w:name="_Toc63416128"/>
      <w:bookmarkStart w:id="241" w:name="_Toc63429144"/>
      <w:bookmarkStart w:id="242" w:name="_Toc63691670"/>
      <w:bookmarkStart w:id="243" w:name="_Toc64961477"/>
      <w:bookmarkStart w:id="244" w:name="_Toc65852671"/>
      <w:bookmarkStart w:id="245" w:name="_Toc60995661"/>
      <w:bookmarkStart w:id="246" w:name="_Toc60995762"/>
      <w:bookmarkStart w:id="247" w:name="_Toc61006441"/>
      <w:bookmarkStart w:id="248" w:name="_Toc61011673"/>
      <w:bookmarkStart w:id="249" w:name="_Toc63414434"/>
      <w:bookmarkStart w:id="250" w:name="_Toc63416129"/>
      <w:bookmarkStart w:id="251" w:name="_Toc63429145"/>
      <w:bookmarkStart w:id="252" w:name="_Toc63691671"/>
      <w:bookmarkStart w:id="253" w:name="_Toc64961478"/>
      <w:bookmarkStart w:id="254" w:name="_Toc65852672"/>
      <w:bookmarkStart w:id="255" w:name="_Toc60995662"/>
      <w:bookmarkStart w:id="256" w:name="_Toc60995763"/>
      <w:bookmarkStart w:id="257" w:name="_Toc61006442"/>
      <w:bookmarkStart w:id="258" w:name="_Toc61011674"/>
      <w:bookmarkStart w:id="259" w:name="_Toc63414435"/>
      <w:bookmarkStart w:id="260" w:name="_Toc63416130"/>
      <w:bookmarkStart w:id="261" w:name="_Toc63429146"/>
      <w:bookmarkStart w:id="262" w:name="_Toc63691672"/>
      <w:bookmarkStart w:id="263" w:name="_Toc64961479"/>
      <w:bookmarkStart w:id="264" w:name="_Toc65852673"/>
      <w:bookmarkStart w:id="265" w:name="_Toc60995663"/>
      <w:bookmarkStart w:id="266" w:name="_Toc60995764"/>
      <w:bookmarkStart w:id="267" w:name="_Toc61006443"/>
      <w:bookmarkStart w:id="268" w:name="_Toc61011675"/>
      <w:bookmarkStart w:id="269" w:name="_Toc63414436"/>
      <w:bookmarkStart w:id="270" w:name="_Toc63416131"/>
      <w:bookmarkStart w:id="271" w:name="_Toc63429147"/>
      <w:bookmarkStart w:id="272" w:name="_Toc63691673"/>
      <w:bookmarkStart w:id="273" w:name="_Toc64961480"/>
      <w:bookmarkStart w:id="274" w:name="_Toc65852674"/>
      <w:bookmarkStart w:id="275" w:name="_Toc60995664"/>
      <w:bookmarkStart w:id="276" w:name="_Toc60995765"/>
      <w:bookmarkStart w:id="277" w:name="_Toc61006444"/>
      <w:bookmarkStart w:id="278" w:name="_Toc61011676"/>
      <w:bookmarkStart w:id="279" w:name="_Toc63414437"/>
      <w:bookmarkStart w:id="280" w:name="_Toc63416132"/>
      <w:bookmarkStart w:id="281" w:name="_Toc63429148"/>
      <w:bookmarkStart w:id="282" w:name="_Toc63691674"/>
      <w:bookmarkStart w:id="283" w:name="_Toc64961481"/>
      <w:bookmarkStart w:id="284" w:name="_Toc65852675"/>
      <w:bookmarkStart w:id="285" w:name="_Toc60995665"/>
      <w:bookmarkStart w:id="286" w:name="_Toc60995766"/>
      <w:bookmarkStart w:id="287" w:name="_Toc61006445"/>
      <w:bookmarkStart w:id="288" w:name="_Toc61011677"/>
      <w:bookmarkStart w:id="289" w:name="_Toc63414438"/>
      <w:bookmarkStart w:id="290" w:name="_Toc63416133"/>
      <w:bookmarkStart w:id="291" w:name="_Toc63429149"/>
      <w:bookmarkStart w:id="292" w:name="_Toc63691675"/>
      <w:bookmarkStart w:id="293" w:name="_Toc64961482"/>
      <w:bookmarkStart w:id="294" w:name="_Toc65852676"/>
      <w:bookmarkStart w:id="295" w:name="_Toc60995666"/>
      <w:bookmarkStart w:id="296" w:name="_Toc60995767"/>
      <w:bookmarkStart w:id="297" w:name="_Toc61006446"/>
      <w:bookmarkStart w:id="298" w:name="_Toc61011678"/>
      <w:bookmarkStart w:id="299" w:name="_Toc63414439"/>
      <w:bookmarkStart w:id="300" w:name="_Toc63416134"/>
      <w:bookmarkStart w:id="301" w:name="_Toc63429150"/>
      <w:bookmarkStart w:id="302" w:name="_Toc63691676"/>
      <w:bookmarkStart w:id="303" w:name="_Toc64961483"/>
      <w:bookmarkStart w:id="304" w:name="_Toc65852677"/>
      <w:bookmarkStart w:id="305" w:name="_Toc72152737"/>
      <w:bookmarkStart w:id="306" w:name="_Toc70418639"/>
      <w:bookmarkStart w:id="307" w:name="_Toc70418247"/>
      <w:bookmarkStart w:id="308" w:name="_Toc70418148"/>
      <w:bookmarkStart w:id="309" w:name="_Toc70413101"/>
      <w:bookmarkStart w:id="310" w:name="_Toc70413027"/>
      <w:bookmarkStart w:id="311" w:name="_Toc66261114"/>
      <w:bookmarkStart w:id="312" w:name="_Toc72324807"/>
      <w:bookmarkStart w:id="313" w:name="_Toc223521522"/>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r w:rsidRPr="00B557D1">
        <w:rPr>
          <w:rFonts w:ascii="Arial" w:hAnsi="Arial" w:cs="Arial"/>
          <w:color w:val="auto"/>
        </w:rPr>
        <w:t>Role-Specific Qualifications</w:t>
      </w:r>
      <w:bookmarkEnd w:id="305"/>
      <w:bookmarkEnd w:id="306"/>
      <w:bookmarkEnd w:id="307"/>
      <w:bookmarkEnd w:id="308"/>
      <w:bookmarkEnd w:id="309"/>
      <w:bookmarkEnd w:id="310"/>
      <w:bookmarkEnd w:id="311"/>
      <w:bookmarkEnd w:id="312"/>
      <w:bookmarkEnd w:id="313"/>
    </w:p>
    <w:p w14:paraId="5698DF77" w14:textId="77777777" w:rsidR="00137135" w:rsidRPr="00B557D1" w:rsidRDefault="00137135" w:rsidP="00B557D1">
      <w:pPr>
        <w:spacing w:after="0" w:line="240" w:lineRule="auto"/>
        <w:rPr>
          <w:rFonts w:ascii="Arial" w:hAnsi="Arial" w:cs="Arial"/>
          <w:sz w:val="24"/>
          <w:szCs w:val="24"/>
        </w:rPr>
      </w:pPr>
    </w:p>
    <w:p w14:paraId="4E2B6127" w14:textId="37FB7871" w:rsidR="00FF3074" w:rsidRPr="00B557D1" w:rsidRDefault="00FF3074" w:rsidP="00B557D1">
      <w:pPr>
        <w:spacing w:after="0" w:line="240" w:lineRule="auto"/>
        <w:rPr>
          <w:rFonts w:ascii="Arial" w:hAnsi="Arial" w:cs="Arial"/>
          <w:sz w:val="24"/>
          <w:szCs w:val="24"/>
        </w:rPr>
      </w:pPr>
      <w:r w:rsidRPr="00B557D1">
        <w:rPr>
          <w:rFonts w:ascii="Arial" w:hAnsi="Arial" w:cs="Arial"/>
          <w:sz w:val="24"/>
          <w:szCs w:val="24"/>
        </w:rPr>
        <w:t xml:space="preserve">In addition to the basic qualifications, the Contractor personnel </w:t>
      </w:r>
      <w:r w:rsidR="009176AE" w:rsidRPr="00B557D1">
        <w:rPr>
          <w:rFonts w:ascii="Arial" w:hAnsi="Arial" w:cs="Arial"/>
          <w:sz w:val="24"/>
          <w:szCs w:val="24"/>
        </w:rPr>
        <w:t xml:space="preserve">identified below are considered key personnel and </w:t>
      </w:r>
      <w:r w:rsidRPr="00B557D1">
        <w:rPr>
          <w:rFonts w:ascii="Arial" w:hAnsi="Arial" w:cs="Arial"/>
          <w:sz w:val="24"/>
          <w:szCs w:val="24"/>
        </w:rPr>
        <w:t>shall meet the following role-specific qualifications based on the core functions and services each will be providing under this contract.</w:t>
      </w:r>
    </w:p>
    <w:p w14:paraId="2625B47F" w14:textId="77777777" w:rsidR="00137135" w:rsidRPr="00B557D1" w:rsidRDefault="00137135" w:rsidP="00B557D1">
      <w:pPr>
        <w:spacing w:after="0" w:line="240" w:lineRule="auto"/>
        <w:rPr>
          <w:rFonts w:ascii="Arial" w:hAnsi="Arial" w:cs="Arial"/>
          <w:sz w:val="24"/>
          <w:szCs w:val="24"/>
        </w:rPr>
      </w:pPr>
    </w:p>
    <w:p w14:paraId="713AE843" w14:textId="77777777" w:rsidR="00FF3074" w:rsidRPr="00B557D1" w:rsidRDefault="00FF3074" w:rsidP="00B557D1">
      <w:pPr>
        <w:pStyle w:val="ListParagraph"/>
        <w:numPr>
          <w:ilvl w:val="0"/>
          <w:numId w:val="20"/>
        </w:numPr>
        <w:spacing w:after="0" w:line="240" w:lineRule="auto"/>
        <w:rPr>
          <w:rFonts w:ascii="Arial" w:hAnsi="Arial" w:cs="Arial"/>
          <w:sz w:val="24"/>
          <w:szCs w:val="24"/>
        </w:rPr>
      </w:pPr>
      <w:r w:rsidRPr="00B557D1">
        <w:rPr>
          <w:rFonts w:ascii="Arial" w:hAnsi="Arial" w:cs="Arial"/>
          <w:sz w:val="24"/>
          <w:szCs w:val="24"/>
        </w:rPr>
        <w:lastRenderedPageBreak/>
        <w:t>Biomedical Technician / Equipment Support Specialist – General (Level I, II, III)</w:t>
      </w:r>
    </w:p>
    <w:p w14:paraId="45C563D7" w14:textId="77777777" w:rsidR="00137135" w:rsidRPr="00B557D1" w:rsidRDefault="00137135" w:rsidP="00B557D1">
      <w:pPr>
        <w:pStyle w:val="ListParagraph"/>
        <w:spacing w:after="0" w:line="240" w:lineRule="auto"/>
        <w:rPr>
          <w:rFonts w:ascii="Arial" w:hAnsi="Arial" w:cs="Arial"/>
          <w:sz w:val="24"/>
          <w:szCs w:val="24"/>
        </w:rPr>
      </w:pPr>
    </w:p>
    <w:p w14:paraId="465F43F1" w14:textId="77777777" w:rsidR="00141B43" w:rsidRPr="00B557D1" w:rsidRDefault="00141B43"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Education Requirement:</w:t>
      </w:r>
    </w:p>
    <w:p w14:paraId="30BE015C" w14:textId="77777777" w:rsidR="00137135" w:rsidRPr="00B557D1" w:rsidRDefault="00137135" w:rsidP="00B557D1">
      <w:pPr>
        <w:spacing w:after="0" w:line="240" w:lineRule="auto"/>
        <w:rPr>
          <w:rFonts w:ascii="Arial" w:hAnsi="Arial" w:cs="Arial"/>
          <w:sz w:val="24"/>
          <w:szCs w:val="24"/>
        </w:rPr>
      </w:pPr>
    </w:p>
    <w:p w14:paraId="558003A8" w14:textId="77777777" w:rsidR="00141B43" w:rsidRPr="00B557D1" w:rsidRDefault="00141B43" w:rsidP="00B557D1">
      <w:pPr>
        <w:pStyle w:val="ListParagraph"/>
        <w:numPr>
          <w:ilvl w:val="2"/>
          <w:numId w:val="20"/>
        </w:numPr>
        <w:spacing w:after="0" w:line="240" w:lineRule="auto"/>
        <w:rPr>
          <w:rFonts w:ascii="Arial" w:hAnsi="Arial" w:cs="Arial"/>
          <w:sz w:val="24"/>
          <w:szCs w:val="24"/>
        </w:rPr>
      </w:pPr>
      <w:r w:rsidRPr="00B557D1">
        <w:rPr>
          <w:rFonts w:ascii="Arial" w:hAnsi="Arial" w:cs="Arial"/>
          <w:sz w:val="24"/>
          <w:szCs w:val="24"/>
        </w:rPr>
        <w:t>Associates or higher degree in the biomedical technology or biomedical engineering field; OR</w:t>
      </w:r>
    </w:p>
    <w:p w14:paraId="273B0F2D" w14:textId="77777777" w:rsidR="00141B43" w:rsidRPr="00B557D1" w:rsidRDefault="00141B43" w:rsidP="00B557D1">
      <w:pPr>
        <w:pStyle w:val="ListParagraph"/>
        <w:numPr>
          <w:ilvl w:val="2"/>
          <w:numId w:val="20"/>
        </w:numPr>
        <w:spacing w:after="0" w:line="240" w:lineRule="auto"/>
        <w:rPr>
          <w:rFonts w:ascii="Arial" w:hAnsi="Arial" w:cs="Arial"/>
          <w:sz w:val="24"/>
          <w:szCs w:val="24"/>
        </w:rPr>
      </w:pPr>
      <w:r w:rsidRPr="00B557D1">
        <w:rPr>
          <w:rFonts w:ascii="Arial" w:hAnsi="Arial" w:cs="Arial"/>
          <w:sz w:val="24"/>
          <w:szCs w:val="24"/>
        </w:rPr>
        <w:t>Associates or higher degree in electronics, a field of information technology, or engineering (other than biomedical engineering) AND 1 year of creditable experience; OR</w:t>
      </w:r>
    </w:p>
    <w:p w14:paraId="32EC8BF4" w14:textId="77777777" w:rsidR="00141B43" w:rsidRPr="00B557D1" w:rsidRDefault="00141B43" w:rsidP="00B557D1">
      <w:pPr>
        <w:pStyle w:val="ListParagraph"/>
        <w:numPr>
          <w:ilvl w:val="2"/>
          <w:numId w:val="20"/>
        </w:numPr>
        <w:spacing w:after="0" w:line="240" w:lineRule="auto"/>
        <w:rPr>
          <w:rFonts w:ascii="Arial" w:hAnsi="Arial" w:cs="Arial"/>
          <w:sz w:val="24"/>
          <w:szCs w:val="24"/>
        </w:rPr>
      </w:pPr>
      <w:r w:rsidRPr="00B557D1">
        <w:rPr>
          <w:rFonts w:ascii="Arial" w:hAnsi="Arial" w:cs="Arial"/>
          <w:sz w:val="24"/>
          <w:szCs w:val="24"/>
        </w:rPr>
        <w:t>Completion of the Department of Defense (DOD) biomedical equipment technician training program; OR</w:t>
      </w:r>
    </w:p>
    <w:p w14:paraId="36B26938" w14:textId="77777777" w:rsidR="00141B43" w:rsidRPr="00B557D1" w:rsidRDefault="00141B43" w:rsidP="00B557D1">
      <w:pPr>
        <w:pStyle w:val="ListParagraph"/>
        <w:numPr>
          <w:ilvl w:val="2"/>
          <w:numId w:val="20"/>
        </w:numPr>
        <w:spacing w:after="0" w:line="240" w:lineRule="auto"/>
        <w:rPr>
          <w:rFonts w:ascii="Arial" w:hAnsi="Arial" w:cs="Arial"/>
          <w:sz w:val="24"/>
          <w:szCs w:val="24"/>
        </w:rPr>
      </w:pPr>
      <w:r w:rsidRPr="00B557D1">
        <w:rPr>
          <w:rFonts w:ascii="Arial" w:hAnsi="Arial" w:cs="Arial"/>
          <w:sz w:val="24"/>
          <w:szCs w:val="24"/>
        </w:rPr>
        <w:t>Completion of a DOD training program in repair and maintenance of electronic systems or information technology AND 1 year of creditable experience; OR</w:t>
      </w:r>
    </w:p>
    <w:p w14:paraId="1A5E686A" w14:textId="77777777" w:rsidR="00141B43" w:rsidRPr="00B557D1" w:rsidRDefault="00141B43" w:rsidP="00B557D1">
      <w:pPr>
        <w:pStyle w:val="ListParagraph"/>
        <w:numPr>
          <w:ilvl w:val="2"/>
          <w:numId w:val="20"/>
        </w:numPr>
        <w:spacing w:after="0" w:line="240" w:lineRule="auto"/>
        <w:rPr>
          <w:rFonts w:ascii="Arial" w:hAnsi="Arial" w:cs="Arial"/>
          <w:sz w:val="24"/>
          <w:szCs w:val="24"/>
        </w:rPr>
      </w:pPr>
      <w:r w:rsidRPr="00B557D1">
        <w:rPr>
          <w:rFonts w:ascii="Arial" w:hAnsi="Arial" w:cs="Arial"/>
          <w:sz w:val="24"/>
          <w:szCs w:val="24"/>
        </w:rPr>
        <w:t>Completion of a biomedical engineering technician or Healthcare Technology Management (HTM) certificate program that included an internship or apprenticeship; OR</w:t>
      </w:r>
    </w:p>
    <w:p w14:paraId="203327F9" w14:textId="77777777" w:rsidR="00141B43" w:rsidRPr="00B557D1" w:rsidRDefault="00141B43" w:rsidP="00B557D1">
      <w:pPr>
        <w:pStyle w:val="ListParagraph"/>
        <w:numPr>
          <w:ilvl w:val="2"/>
          <w:numId w:val="20"/>
        </w:numPr>
        <w:spacing w:after="0" w:line="240" w:lineRule="auto"/>
        <w:rPr>
          <w:rFonts w:ascii="Arial" w:hAnsi="Arial" w:cs="Arial"/>
          <w:sz w:val="24"/>
          <w:szCs w:val="24"/>
        </w:rPr>
      </w:pPr>
      <w:r w:rsidRPr="00B557D1">
        <w:rPr>
          <w:rFonts w:ascii="Arial" w:hAnsi="Arial" w:cs="Arial"/>
          <w:sz w:val="24"/>
          <w:szCs w:val="24"/>
        </w:rPr>
        <w:t>Completion of biomedical engineering technician or HTM certificate program that did not include an internship AND 1 year of creditable experience; OR</w:t>
      </w:r>
    </w:p>
    <w:p w14:paraId="3F8DAC57" w14:textId="65D86912" w:rsidR="00141B43" w:rsidRPr="00B557D1" w:rsidRDefault="00141B43" w:rsidP="00B557D1">
      <w:pPr>
        <w:pStyle w:val="ListParagraph"/>
        <w:numPr>
          <w:ilvl w:val="2"/>
          <w:numId w:val="20"/>
        </w:numPr>
        <w:spacing w:after="0" w:line="240" w:lineRule="auto"/>
        <w:rPr>
          <w:rFonts w:ascii="Arial" w:hAnsi="Arial" w:cs="Arial"/>
          <w:sz w:val="24"/>
          <w:szCs w:val="24"/>
        </w:rPr>
      </w:pPr>
      <w:r w:rsidRPr="00B557D1">
        <w:rPr>
          <w:rFonts w:ascii="Arial" w:hAnsi="Arial" w:cs="Arial"/>
          <w:sz w:val="24"/>
          <w:szCs w:val="24"/>
        </w:rPr>
        <w:t>Hold or having ever held certification as a Certified Biomedical Equipment Technician (CBET), Certified Radiology Equipment Specialist (CRES), Certified Laboratory Equipment Specialist (CLES), or Certified Healthcare Technology Manager (CHTM). Continuous maintenance of certification is not required throughout contract.</w:t>
      </w:r>
    </w:p>
    <w:p w14:paraId="5714A36F" w14:textId="77777777" w:rsidR="00137135" w:rsidRPr="00B557D1" w:rsidRDefault="00137135" w:rsidP="00B557D1">
      <w:pPr>
        <w:spacing w:after="0" w:line="240" w:lineRule="auto"/>
        <w:rPr>
          <w:rFonts w:ascii="Arial" w:hAnsi="Arial" w:cs="Arial"/>
          <w:sz w:val="24"/>
          <w:szCs w:val="24"/>
        </w:rPr>
      </w:pPr>
    </w:p>
    <w:p w14:paraId="574B7549" w14:textId="0B554E8E"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Demonstrated competency to perform operational verification procedures, planned maintenance, and repair service on various medical equipment.</w:t>
      </w:r>
    </w:p>
    <w:p w14:paraId="04DF4478" w14:textId="77777777"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Understanding of regulatory agencies’ requirements, industry regulatory requirements and International Standard Organization standards.</w:t>
      </w:r>
    </w:p>
    <w:p w14:paraId="045265FF" w14:textId="77777777"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Familiarity with the setup and application of test equipment.</w:t>
      </w:r>
    </w:p>
    <w:p w14:paraId="53595EAA" w14:textId="52BE5487" w:rsidR="00141B43" w:rsidRPr="00B557D1" w:rsidRDefault="00141B43"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Familiarity of networking principles and language (e.g., Access Control List (ACL), Transmission Control Protocol/ Internet Protocol (TCP/IP), and Virtual Local Area Networks (VLAN))</w:t>
      </w:r>
    </w:p>
    <w:p w14:paraId="681F962A" w14:textId="77777777"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Ability to read, analyze, and interpret technical literature, schematics, and drawings.</w:t>
      </w:r>
    </w:p>
    <w:p w14:paraId="1ED0C1BF" w14:textId="77777777"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Level I Experience - A minimum of one year of hospital or healthcare experience performing medical equipment maintenance.</w:t>
      </w:r>
    </w:p>
    <w:p w14:paraId="49A572DC" w14:textId="77777777"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Level II Experience - A minimum of three years of hospital or healthcare experience performing medical equipment maintenance.</w:t>
      </w:r>
    </w:p>
    <w:p w14:paraId="6B343DC8" w14:textId="77777777"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Level III Experience - A minimum of five years of hospital or healthcare experience performing medical equipment maintenance.</w:t>
      </w:r>
    </w:p>
    <w:p w14:paraId="07C0D944" w14:textId="77777777" w:rsidR="00137135" w:rsidRPr="00B557D1" w:rsidRDefault="00137135" w:rsidP="00B557D1">
      <w:pPr>
        <w:spacing w:after="0" w:line="240" w:lineRule="auto"/>
        <w:rPr>
          <w:rFonts w:ascii="Arial" w:hAnsi="Arial" w:cs="Arial"/>
          <w:sz w:val="24"/>
          <w:szCs w:val="24"/>
        </w:rPr>
      </w:pPr>
    </w:p>
    <w:p w14:paraId="4E331605" w14:textId="274E9A23" w:rsidR="00FF3074" w:rsidRPr="00B557D1" w:rsidRDefault="00FF3074" w:rsidP="00B557D1">
      <w:pPr>
        <w:pStyle w:val="ListParagraph"/>
        <w:numPr>
          <w:ilvl w:val="0"/>
          <w:numId w:val="20"/>
        </w:numPr>
        <w:spacing w:after="0" w:line="240" w:lineRule="auto"/>
        <w:rPr>
          <w:rFonts w:ascii="Arial" w:hAnsi="Arial" w:cs="Arial"/>
          <w:sz w:val="24"/>
          <w:szCs w:val="24"/>
        </w:rPr>
      </w:pPr>
      <w:r w:rsidRPr="00B557D1">
        <w:rPr>
          <w:rFonts w:ascii="Arial" w:hAnsi="Arial" w:cs="Arial"/>
          <w:sz w:val="24"/>
          <w:szCs w:val="24"/>
        </w:rPr>
        <w:t>Biomedical Technician / Equipment Support Specialist – Information Systems (e.g.</w:t>
      </w:r>
      <w:r w:rsidR="00DA66E2" w:rsidRPr="00B557D1">
        <w:rPr>
          <w:rFonts w:ascii="Arial" w:hAnsi="Arial" w:cs="Arial"/>
          <w:sz w:val="24"/>
          <w:szCs w:val="24"/>
        </w:rPr>
        <w:t>,</w:t>
      </w:r>
      <w:r w:rsidRPr="00B557D1">
        <w:rPr>
          <w:rFonts w:ascii="Arial" w:hAnsi="Arial" w:cs="Arial"/>
          <w:sz w:val="24"/>
          <w:szCs w:val="24"/>
        </w:rPr>
        <w:t xml:space="preserve"> MUSE, </w:t>
      </w:r>
      <w:r w:rsidR="00D5065C" w:rsidRPr="00B557D1">
        <w:rPr>
          <w:rFonts w:ascii="Arial" w:hAnsi="Arial" w:cs="Arial"/>
          <w:sz w:val="24"/>
          <w:szCs w:val="24"/>
        </w:rPr>
        <w:t xml:space="preserve">Intensive Care Unit </w:t>
      </w:r>
      <w:r w:rsidR="00684A1A" w:rsidRPr="00B557D1">
        <w:rPr>
          <w:rFonts w:ascii="Arial" w:hAnsi="Arial" w:cs="Arial"/>
          <w:sz w:val="24"/>
          <w:szCs w:val="24"/>
        </w:rPr>
        <w:t>Clinical Information System (</w:t>
      </w:r>
      <w:r w:rsidRPr="00B557D1">
        <w:rPr>
          <w:rFonts w:ascii="Arial" w:hAnsi="Arial" w:cs="Arial"/>
          <w:sz w:val="24"/>
          <w:szCs w:val="24"/>
        </w:rPr>
        <w:t>ICU-CIS</w:t>
      </w:r>
      <w:r w:rsidR="00684A1A" w:rsidRPr="00B557D1">
        <w:rPr>
          <w:rFonts w:ascii="Arial" w:hAnsi="Arial" w:cs="Arial"/>
          <w:sz w:val="24"/>
          <w:szCs w:val="24"/>
        </w:rPr>
        <w:t>)</w:t>
      </w:r>
      <w:r w:rsidRPr="00B557D1">
        <w:rPr>
          <w:rFonts w:ascii="Arial" w:hAnsi="Arial" w:cs="Arial"/>
          <w:sz w:val="24"/>
          <w:szCs w:val="24"/>
        </w:rPr>
        <w:t xml:space="preserve">, </w:t>
      </w:r>
      <w:r w:rsidR="00684A1A" w:rsidRPr="00B557D1">
        <w:rPr>
          <w:rFonts w:ascii="Arial" w:hAnsi="Arial" w:cs="Arial"/>
          <w:sz w:val="24"/>
          <w:szCs w:val="24"/>
        </w:rPr>
        <w:t>Picture Archiv</w:t>
      </w:r>
      <w:r w:rsidR="00DD6EBC" w:rsidRPr="00B557D1">
        <w:rPr>
          <w:rFonts w:ascii="Arial" w:hAnsi="Arial" w:cs="Arial"/>
          <w:sz w:val="24"/>
          <w:szCs w:val="24"/>
        </w:rPr>
        <w:t>ing and Communication System (</w:t>
      </w:r>
      <w:r w:rsidRPr="00B557D1">
        <w:rPr>
          <w:rFonts w:ascii="Arial" w:hAnsi="Arial" w:cs="Arial"/>
          <w:sz w:val="24"/>
          <w:szCs w:val="24"/>
        </w:rPr>
        <w:t>PACS</w:t>
      </w:r>
      <w:r w:rsidR="00DD6EBC" w:rsidRPr="00B557D1">
        <w:rPr>
          <w:rFonts w:ascii="Arial" w:hAnsi="Arial" w:cs="Arial"/>
          <w:sz w:val="24"/>
          <w:szCs w:val="24"/>
        </w:rPr>
        <w:t>)</w:t>
      </w:r>
      <w:r w:rsidRPr="00B557D1">
        <w:rPr>
          <w:rFonts w:ascii="Arial" w:hAnsi="Arial" w:cs="Arial"/>
          <w:sz w:val="24"/>
          <w:szCs w:val="24"/>
        </w:rPr>
        <w:t>, etc.)</w:t>
      </w:r>
    </w:p>
    <w:p w14:paraId="7DF0BCA0" w14:textId="77777777" w:rsidR="00137135" w:rsidRPr="00B557D1" w:rsidRDefault="00137135" w:rsidP="00B557D1">
      <w:pPr>
        <w:pStyle w:val="ListParagraph"/>
        <w:spacing w:after="0" w:line="240" w:lineRule="auto"/>
        <w:rPr>
          <w:rFonts w:ascii="Arial" w:hAnsi="Arial" w:cs="Arial"/>
          <w:sz w:val="24"/>
          <w:szCs w:val="24"/>
        </w:rPr>
      </w:pPr>
    </w:p>
    <w:p w14:paraId="75C283EF" w14:textId="77777777" w:rsidR="00141B43" w:rsidRPr="00B557D1" w:rsidRDefault="00141B43"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lastRenderedPageBreak/>
        <w:t>Education Requirement:</w:t>
      </w:r>
    </w:p>
    <w:p w14:paraId="1CA83B34" w14:textId="77777777" w:rsidR="00137135" w:rsidRPr="00B557D1" w:rsidRDefault="00137135" w:rsidP="00B557D1">
      <w:pPr>
        <w:pStyle w:val="ListParagraph"/>
        <w:spacing w:after="0" w:line="240" w:lineRule="auto"/>
        <w:ind w:left="1440"/>
        <w:rPr>
          <w:rFonts w:ascii="Arial" w:hAnsi="Arial" w:cs="Arial"/>
          <w:sz w:val="24"/>
          <w:szCs w:val="24"/>
        </w:rPr>
      </w:pPr>
    </w:p>
    <w:p w14:paraId="424C54B2" w14:textId="77777777" w:rsidR="00141B43" w:rsidRPr="00B557D1" w:rsidRDefault="00141B43" w:rsidP="00B557D1">
      <w:pPr>
        <w:pStyle w:val="ListParagraph"/>
        <w:numPr>
          <w:ilvl w:val="2"/>
          <w:numId w:val="20"/>
        </w:numPr>
        <w:spacing w:after="0" w:line="240" w:lineRule="auto"/>
        <w:rPr>
          <w:rFonts w:ascii="Arial" w:hAnsi="Arial" w:cs="Arial"/>
          <w:sz w:val="24"/>
          <w:szCs w:val="24"/>
        </w:rPr>
      </w:pPr>
      <w:r w:rsidRPr="00B557D1">
        <w:rPr>
          <w:rFonts w:ascii="Arial" w:hAnsi="Arial" w:cs="Arial"/>
          <w:sz w:val="24"/>
          <w:szCs w:val="24"/>
        </w:rPr>
        <w:t>Associates or higher degree in the biomedical technology or biomedical engineering field; OR</w:t>
      </w:r>
    </w:p>
    <w:p w14:paraId="055A07A9" w14:textId="77777777" w:rsidR="00141B43" w:rsidRPr="00B557D1" w:rsidRDefault="00141B43" w:rsidP="00B557D1">
      <w:pPr>
        <w:pStyle w:val="ListParagraph"/>
        <w:numPr>
          <w:ilvl w:val="2"/>
          <w:numId w:val="20"/>
        </w:numPr>
        <w:spacing w:after="0" w:line="240" w:lineRule="auto"/>
        <w:rPr>
          <w:rFonts w:ascii="Arial" w:hAnsi="Arial" w:cs="Arial"/>
          <w:sz w:val="24"/>
          <w:szCs w:val="24"/>
        </w:rPr>
      </w:pPr>
      <w:r w:rsidRPr="00B557D1">
        <w:rPr>
          <w:rFonts w:ascii="Arial" w:hAnsi="Arial" w:cs="Arial"/>
          <w:sz w:val="24"/>
          <w:szCs w:val="24"/>
        </w:rPr>
        <w:t>Associates or higher degree in electronics, a field of information technology, or engineering (other than biomedical engineering) AND 1 year of creditable experience; OR</w:t>
      </w:r>
    </w:p>
    <w:p w14:paraId="69E48D73" w14:textId="77777777" w:rsidR="00141B43" w:rsidRPr="00B557D1" w:rsidRDefault="00141B43" w:rsidP="00B557D1">
      <w:pPr>
        <w:pStyle w:val="ListParagraph"/>
        <w:numPr>
          <w:ilvl w:val="2"/>
          <w:numId w:val="20"/>
        </w:numPr>
        <w:spacing w:after="0" w:line="240" w:lineRule="auto"/>
        <w:rPr>
          <w:rFonts w:ascii="Arial" w:hAnsi="Arial" w:cs="Arial"/>
          <w:sz w:val="24"/>
          <w:szCs w:val="24"/>
        </w:rPr>
      </w:pPr>
      <w:r w:rsidRPr="00B557D1">
        <w:rPr>
          <w:rFonts w:ascii="Arial" w:hAnsi="Arial" w:cs="Arial"/>
          <w:sz w:val="24"/>
          <w:szCs w:val="24"/>
        </w:rPr>
        <w:t>Completion of the Department of Defense (DOD) biomedical equipment technician training program; OR</w:t>
      </w:r>
    </w:p>
    <w:p w14:paraId="00135151" w14:textId="77777777" w:rsidR="00141B43" w:rsidRPr="00B557D1" w:rsidRDefault="00141B43" w:rsidP="00B557D1">
      <w:pPr>
        <w:pStyle w:val="ListParagraph"/>
        <w:numPr>
          <w:ilvl w:val="2"/>
          <w:numId w:val="20"/>
        </w:numPr>
        <w:spacing w:after="0" w:line="240" w:lineRule="auto"/>
        <w:rPr>
          <w:rFonts w:ascii="Arial" w:hAnsi="Arial" w:cs="Arial"/>
          <w:sz w:val="24"/>
          <w:szCs w:val="24"/>
        </w:rPr>
      </w:pPr>
      <w:r w:rsidRPr="00B557D1">
        <w:rPr>
          <w:rFonts w:ascii="Arial" w:hAnsi="Arial" w:cs="Arial"/>
          <w:sz w:val="24"/>
          <w:szCs w:val="24"/>
        </w:rPr>
        <w:t>Completion of a DOD training program in repair and maintenance of electronic systems or information technology AND 1 year of creditable experience; OR</w:t>
      </w:r>
    </w:p>
    <w:p w14:paraId="0023506B" w14:textId="77777777" w:rsidR="00141B43" w:rsidRPr="00B557D1" w:rsidRDefault="00141B43" w:rsidP="00B557D1">
      <w:pPr>
        <w:pStyle w:val="ListParagraph"/>
        <w:numPr>
          <w:ilvl w:val="2"/>
          <w:numId w:val="20"/>
        </w:numPr>
        <w:spacing w:after="0" w:line="240" w:lineRule="auto"/>
        <w:rPr>
          <w:rFonts w:ascii="Arial" w:hAnsi="Arial" w:cs="Arial"/>
          <w:sz w:val="24"/>
          <w:szCs w:val="24"/>
        </w:rPr>
      </w:pPr>
      <w:r w:rsidRPr="00B557D1">
        <w:rPr>
          <w:rFonts w:ascii="Arial" w:hAnsi="Arial" w:cs="Arial"/>
          <w:sz w:val="24"/>
          <w:szCs w:val="24"/>
        </w:rPr>
        <w:t>Completion of a biomedical engineering technician or Healthcare Technology Management (HTM) certificate program that included an internship or apprenticeship; OR</w:t>
      </w:r>
    </w:p>
    <w:p w14:paraId="65D0D0FE" w14:textId="77777777" w:rsidR="00141B43" w:rsidRPr="00B557D1" w:rsidRDefault="00141B43" w:rsidP="00B557D1">
      <w:pPr>
        <w:pStyle w:val="ListParagraph"/>
        <w:numPr>
          <w:ilvl w:val="2"/>
          <w:numId w:val="20"/>
        </w:numPr>
        <w:spacing w:after="0" w:line="240" w:lineRule="auto"/>
        <w:rPr>
          <w:rFonts w:ascii="Arial" w:hAnsi="Arial" w:cs="Arial"/>
          <w:sz w:val="24"/>
          <w:szCs w:val="24"/>
        </w:rPr>
      </w:pPr>
      <w:r w:rsidRPr="00B557D1">
        <w:rPr>
          <w:rFonts w:ascii="Arial" w:hAnsi="Arial" w:cs="Arial"/>
          <w:sz w:val="24"/>
          <w:szCs w:val="24"/>
        </w:rPr>
        <w:t>Completion of biomedical engineering technician or HTM certificate program that did not include an internship AND 1 year of creditable experience; OR</w:t>
      </w:r>
    </w:p>
    <w:p w14:paraId="16EE89A5" w14:textId="77777777" w:rsidR="00141B43" w:rsidRPr="00B557D1" w:rsidRDefault="00141B43" w:rsidP="00B557D1">
      <w:pPr>
        <w:pStyle w:val="ListParagraph"/>
        <w:numPr>
          <w:ilvl w:val="2"/>
          <w:numId w:val="20"/>
        </w:numPr>
        <w:spacing w:after="0" w:line="240" w:lineRule="auto"/>
        <w:rPr>
          <w:rFonts w:ascii="Arial" w:hAnsi="Arial" w:cs="Arial"/>
          <w:sz w:val="24"/>
          <w:szCs w:val="24"/>
        </w:rPr>
      </w:pPr>
      <w:r w:rsidRPr="00B557D1">
        <w:rPr>
          <w:rFonts w:ascii="Arial" w:hAnsi="Arial" w:cs="Arial"/>
          <w:sz w:val="24"/>
          <w:szCs w:val="24"/>
        </w:rPr>
        <w:t>Hold or having ever held certification as a Certified Biomedical Equipment Technician (CBET), Certified Radiology Equipment Specialist (CRES), Certified Laboratory Equipment Specialist (CLES), or Certified Healthcare Technology Manager (CHTM). Continuous maintenance of certification is not required throughout contract.</w:t>
      </w:r>
    </w:p>
    <w:p w14:paraId="36A0ACE8" w14:textId="77777777" w:rsidR="00137135" w:rsidRPr="00B557D1" w:rsidRDefault="00137135" w:rsidP="00B557D1">
      <w:pPr>
        <w:pStyle w:val="ListParagraph"/>
        <w:spacing w:after="0" w:line="240" w:lineRule="auto"/>
        <w:ind w:left="2160"/>
        <w:rPr>
          <w:rFonts w:ascii="Arial" w:hAnsi="Arial" w:cs="Arial"/>
          <w:sz w:val="24"/>
          <w:szCs w:val="24"/>
        </w:rPr>
      </w:pPr>
    </w:p>
    <w:p w14:paraId="7BAB13C0" w14:textId="77777777"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A minimum of three years of hospital or healthcare experience performing medical equipment maintenance, with a minimum of one-year specialized experience in medical information systems and networking.</w:t>
      </w:r>
    </w:p>
    <w:p w14:paraId="6D21AEC0" w14:textId="70E17FD2"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Current and advanced knowledge of computer virus protection software, available software patches and upgrades, information security tools, electronics, computers</w:t>
      </w:r>
      <w:r w:rsidR="007C6455" w:rsidRPr="00B557D1">
        <w:rPr>
          <w:rFonts w:ascii="Arial" w:hAnsi="Arial" w:cs="Arial"/>
          <w:sz w:val="24"/>
          <w:szCs w:val="24"/>
        </w:rPr>
        <w:t>,</w:t>
      </w:r>
      <w:r w:rsidRPr="00B557D1">
        <w:rPr>
          <w:rFonts w:ascii="Arial" w:hAnsi="Arial" w:cs="Arial"/>
          <w:sz w:val="24"/>
          <w:szCs w:val="24"/>
        </w:rPr>
        <w:t xml:space="preserve"> and network theory.</w:t>
      </w:r>
    </w:p>
    <w:p w14:paraId="4039DB49" w14:textId="6F4D42B5"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Demonstrated competency in utilizing and maintaining computer and server</w:t>
      </w:r>
      <w:r w:rsidR="007C6455" w:rsidRPr="00B557D1">
        <w:rPr>
          <w:rFonts w:ascii="Arial" w:hAnsi="Arial" w:cs="Arial"/>
          <w:sz w:val="24"/>
          <w:szCs w:val="24"/>
        </w:rPr>
        <w:t>-</w:t>
      </w:r>
      <w:r w:rsidRPr="00B557D1">
        <w:rPr>
          <w:rFonts w:ascii="Arial" w:hAnsi="Arial" w:cs="Arial"/>
          <w:sz w:val="24"/>
          <w:szCs w:val="24"/>
        </w:rPr>
        <w:t>based medical equipment, medical record databases, and proprietary and generic software; experience with TCP/IP, HL7, networking, network security and</w:t>
      </w:r>
      <w:r w:rsidR="000700F0" w:rsidRPr="00B557D1">
        <w:rPr>
          <w:rFonts w:ascii="Arial" w:hAnsi="Arial" w:cs="Arial"/>
          <w:sz w:val="24"/>
          <w:szCs w:val="24"/>
        </w:rPr>
        <w:t xml:space="preserve"> Digital Imaging and Communications in Medicine</w:t>
      </w:r>
      <w:r w:rsidRPr="00B557D1">
        <w:rPr>
          <w:rFonts w:ascii="Arial" w:hAnsi="Arial" w:cs="Arial"/>
          <w:sz w:val="24"/>
          <w:szCs w:val="24"/>
        </w:rPr>
        <w:t xml:space="preserve"> </w:t>
      </w:r>
      <w:r w:rsidR="000700F0" w:rsidRPr="00B557D1">
        <w:rPr>
          <w:rFonts w:ascii="Arial" w:hAnsi="Arial" w:cs="Arial"/>
          <w:sz w:val="24"/>
          <w:szCs w:val="24"/>
        </w:rPr>
        <w:t>(</w:t>
      </w:r>
      <w:r w:rsidRPr="00B557D1">
        <w:rPr>
          <w:rFonts w:ascii="Arial" w:hAnsi="Arial" w:cs="Arial"/>
          <w:sz w:val="24"/>
          <w:szCs w:val="24"/>
        </w:rPr>
        <w:t>DICOM</w:t>
      </w:r>
      <w:r w:rsidR="000700F0" w:rsidRPr="00B557D1">
        <w:rPr>
          <w:rFonts w:ascii="Arial" w:hAnsi="Arial" w:cs="Arial"/>
          <w:sz w:val="24"/>
          <w:szCs w:val="24"/>
        </w:rPr>
        <w:t>)</w:t>
      </w:r>
      <w:r w:rsidRPr="00B557D1">
        <w:rPr>
          <w:rFonts w:ascii="Arial" w:hAnsi="Arial" w:cs="Arial"/>
          <w:sz w:val="24"/>
          <w:szCs w:val="24"/>
        </w:rPr>
        <w:t xml:space="preserve"> standards; experience maintaining, interfacing and troubleshooting networked medical equipment to include VLAN configuration, IP addressing, sub-netting, and network security; ability to interpret, identify and apply network engineering principles and practices; and ability to distinguish networking problems from non-networking problems.</w:t>
      </w:r>
    </w:p>
    <w:p w14:paraId="069E49C7" w14:textId="77777777"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Understanding of regulatory agencies’ requirements, industry regulatory requirements and International Standard Organization standards.</w:t>
      </w:r>
    </w:p>
    <w:p w14:paraId="01810AFF" w14:textId="77777777"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Familiarity with the setup and application of network test equipment and tools.</w:t>
      </w:r>
    </w:p>
    <w:p w14:paraId="4E8F98DA" w14:textId="77777777"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Ability to read, analyze, and interpret technical literature, schematics, and drawings.</w:t>
      </w:r>
    </w:p>
    <w:p w14:paraId="60C48DA9" w14:textId="77777777" w:rsidR="00137135" w:rsidRPr="00B557D1" w:rsidRDefault="00137135" w:rsidP="00B557D1">
      <w:pPr>
        <w:spacing w:after="0" w:line="240" w:lineRule="auto"/>
        <w:ind w:left="1080"/>
        <w:rPr>
          <w:rFonts w:ascii="Arial" w:hAnsi="Arial" w:cs="Arial"/>
          <w:sz w:val="24"/>
          <w:szCs w:val="24"/>
        </w:rPr>
      </w:pPr>
    </w:p>
    <w:p w14:paraId="75E7B038" w14:textId="7FED2A00" w:rsidR="00FF3074" w:rsidRPr="00B557D1" w:rsidRDefault="00FF3074" w:rsidP="00B557D1">
      <w:pPr>
        <w:pStyle w:val="ListParagraph"/>
        <w:numPr>
          <w:ilvl w:val="0"/>
          <w:numId w:val="20"/>
        </w:numPr>
        <w:spacing w:after="0" w:line="240" w:lineRule="auto"/>
        <w:rPr>
          <w:rFonts w:ascii="Arial" w:hAnsi="Arial" w:cs="Arial"/>
          <w:sz w:val="24"/>
          <w:szCs w:val="24"/>
        </w:rPr>
      </w:pPr>
      <w:r w:rsidRPr="00B557D1">
        <w:rPr>
          <w:rFonts w:ascii="Arial" w:hAnsi="Arial" w:cs="Arial"/>
          <w:sz w:val="24"/>
          <w:szCs w:val="24"/>
        </w:rPr>
        <w:lastRenderedPageBreak/>
        <w:t>Biomedical Technician / Equipment Support Specialist – Medical Imaging Systems (e.g. CT, MRI, X-Ray, Linear Accelerator)</w:t>
      </w:r>
    </w:p>
    <w:p w14:paraId="3C08766F" w14:textId="77777777" w:rsidR="00137135" w:rsidRPr="00B557D1" w:rsidRDefault="00137135" w:rsidP="00B557D1">
      <w:pPr>
        <w:pStyle w:val="ListParagraph"/>
        <w:spacing w:after="0" w:line="240" w:lineRule="auto"/>
        <w:rPr>
          <w:rFonts w:ascii="Arial" w:hAnsi="Arial" w:cs="Arial"/>
          <w:sz w:val="24"/>
          <w:szCs w:val="24"/>
        </w:rPr>
      </w:pPr>
    </w:p>
    <w:p w14:paraId="41F3829F" w14:textId="77777777" w:rsidR="00DA66E2" w:rsidRPr="00B557D1" w:rsidRDefault="00DA66E2"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Education Requirement:</w:t>
      </w:r>
    </w:p>
    <w:p w14:paraId="404476D2" w14:textId="77777777" w:rsidR="00137135" w:rsidRPr="00B557D1" w:rsidRDefault="00137135" w:rsidP="00B557D1">
      <w:pPr>
        <w:pStyle w:val="ListParagraph"/>
        <w:spacing w:after="0" w:line="240" w:lineRule="auto"/>
        <w:ind w:left="1440"/>
        <w:rPr>
          <w:rFonts w:ascii="Arial" w:hAnsi="Arial" w:cs="Arial"/>
          <w:sz w:val="24"/>
          <w:szCs w:val="24"/>
        </w:rPr>
      </w:pPr>
    </w:p>
    <w:p w14:paraId="35E6ECFF" w14:textId="77777777" w:rsidR="00DA66E2" w:rsidRPr="00B557D1" w:rsidRDefault="00DA66E2" w:rsidP="00B557D1">
      <w:pPr>
        <w:pStyle w:val="ListParagraph"/>
        <w:numPr>
          <w:ilvl w:val="2"/>
          <w:numId w:val="20"/>
        </w:numPr>
        <w:spacing w:after="0" w:line="240" w:lineRule="auto"/>
        <w:rPr>
          <w:rFonts w:ascii="Arial" w:hAnsi="Arial" w:cs="Arial"/>
          <w:sz w:val="24"/>
          <w:szCs w:val="24"/>
        </w:rPr>
      </w:pPr>
      <w:r w:rsidRPr="00B557D1">
        <w:rPr>
          <w:rFonts w:ascii="Arial" w:hAnsi="Arial" w:cs="Arial"/>
          <w:sz w:val="24"/>
          <w:szCs w:val="24"/>
        </w:rPr>
        <w:t>Associates or higher degree in the biomedical technology or biomedical engineering field; OR</w:t>
      </w:r>
    </w:p>
    <w:p w14:paraId="771EC74D" w14:textId="77777777" w:rsidR="00DA66E2" w:rsidRPr="00B557D1" w:rsidRDefault="00DA66E2" w:rsidP="00B557D1">
      <w:pPr>
        <w:pStyle w:val="ListParagraph"/>
        <w:numPr>
          <w:ilvl w:val="2"/>
          <w:numId w:val="20"/>
        </w:numPr>
        <w:spacing w:after="0" w:line="240" w:lineRule="auto"/>
        <w:rPr>
          <w:rFonts w:ascii="Arial" w:hAnsi="Arial" w:cs="Arial"/>
          <w:sz w:val="24"/>
          <w:szCs w:val="24"/>
        </w:rPr>
      </w:pPr>
      <w:r w:rsidRPr="00B557D1">
        <w:rPr>
          <w:rFonts w:ascii="Arial" w:hAnsi="Arial" w:cs="Arial"/>
          <w:sz w:val="24"/>
          <w:szCs w:val="24"/>
        </w:rPr>
        <w:t>Associates or higher degree in electronics, a field of information technology, or engineering (other than biomedical engineering) AND 1 year of creditable experience; OR</w:t>
      </w:r>
    </w:p>
    <w:p w14:paraId="72D0DEEA" w14:textId="77777777" w:rsidR="00DA66E2" w:rsidRPr="00B557D1" w:rsidRDefault="00DA66E2" w:rsidP="00B557D1">
      <w:pPr>
        <w:pStyle w:val="ListParagraph"/>
        <w:numPr>
          <w:ilvl w:val="2"/>
          <w:numId w:val="20"/>
        </w:numPr>
        <w:spacing w:after="0" w:line="240" w:lineRule="auto"/>
        <w:rPr>
          <w:rFonts w:ascii="Arial" w:hAnsi="Arial" w:cs="Arial"/>
          <w:sz w:val="24"/>
          <w:szCs w:val="24"/>
        </w:rPr>
      </w:pPr>
      <w:r w:rsidRPr="00B557D1">
        <w:rPr>
          <w:rFonts w:ascii="Arial" w:hAnsi="Arial" w:cs="Arial"/>
          <w:sz w:val="24"/>
          <w:szCs w:val="24"/>
        </w:rPr>
        <w:t>Completion of the Department of Defense (DOD) biomedical equipment technician training program; OR</w:t>
      </w:r>
    </w:p>
    <w:p w14:paraId="5204A048" w14:textId="77777777" w:rsidR="00DA66E2" w:rsidRPr="00B557D1" w:rsidRDefault="00DA66E2" w:rsidP="00B557D1">
      <w:pPr>
        <w:pStyle w:val="ListParagraph"/>
        <w:numPr>
          <w:ilvl w:val="2"/>
          <w:numId w:val="20"/>
        </w:numPr>
        <w:spacing w:after="0" w:line="240" w:lineRule="auto"/>
        <w:rPr>
          <w:rFonts w:ascii="Arial" w:hAnsi="Arial" w:cs="Arial"/>
          <w:sz w:val="24"/>
          <w:szCs w:val="24"/>
        </w:rPr>
      </w:pPr>
      <w:r w:rsidRPr="00B557D1">
        <w:rPr>
          <w:rFonts w:ascii="Arial" w:hAnsi="Arial" w:cs="Arial"/>
          <w:sz w:val="24"/>
          <w:szCs w:val="24"/>
        </w:rPr>
        <w:t>Completion of a DOD training program in repair and maintenance of electronic systems or information technology AND 1 year of creditable experience; OR</w:t>
      </w:r>
    </w:p>
    <w:p w14:paraId="1685CBF1" w14:textId="1692B20E" w:rsidR="00DA66E2" w:rsidRPr="00B557D1" w:rsidRDefault="00DA66E2" w:rsidP="00B557D1">
      <w:pPr>
        <w:pStyle w:val="ListParagraph"/>
        <w:numPr>
          <w:ilvl w:val="2"/>
          <w:numId w:val="20"/>
        </w:numPr>
        <w:spacing w:after="0" w:line="240" w:lineRule="auto"/>
        <w:rPr>
          <w:rFonts w:ascii="Arial" w:hAnsi="Arial" w:cs="Arial"/>
          <w:sz w:val="24"/>
          <w:szCs w:val="24"/>
        </w:rPr>
      </w:pPr>
      <w:r w:rsidRPr="00B557D1">
        <w:rPr>
          <w:rFonts w:ascii="Arial" w:hAnsi="Arial" w:cs="Arial"/>
          <w:sz w:val="24"/>
          <w:szCs w:val="24"/>
        </w:rPr>
        <w:t xml:space="preserve">Completion of a biomedical engineering technician or Healthcare Technology Management (HTM) certificate program that included an internship or </w:t>
      </w:r>
      <w:r w:rsidR="00137135" w:rsidRPr="00B557D1">
        <w:rPr>
          <w:rFonts w:ascii="Arial" w:hAnsi="Arial" w:cs="Arial"/>
          <w:sz w:val="24"/>
          <w:szCs w:val="24"/>
        </w:rPr>
        <w:t>apprenticeship,</w:t>
      </w:r>
      <w:r w:rsidRPr="00B557D1">
        <w:rPr>
          <w:rFonts w:ascii="Arial" w:hAnsi="Arial" w:cs="Arial"/>
          <w:sz w:val="24"/>
          <w:szCs w:val="24"/>
        </w:rPr>
        <w:t xml:space="preserve"> OR</w:t>
      </w:r>
    </w:p>
    <w:p w14:paraId="25ED919A" w14:textId="77777777" w:rsidR="00DA66E2" w:rsidRPr="00B557D1" w:rsidRDefault="00DA66E2" w:rsidP="00B557D1">
      <w:pPr>
        <w:pStyle w:val="ListParagraph"/>
        <w:numPr>
          <w:ilvl w:val="2"/>
          <w:numId w:val="20"/>
        </w:numPr>
        <w:spacing w:after="0" w:line="240" w:lineRule="auto"/>
        <w:rPr>
          <w:rFonts w:ascii="Arial" w:hAnsi="Arial" w:cs="Arial"/>
          <w:sz w:val="24"/>
          <w:szCs w:val="24"/>
        </w:rPr>
      </w:pPr>
      <w:r w:rsidRPr="00B557D1">
        <w:rPr>
          <w:rFonts w:ascii="Arial" w:hAnsi="Arial" w:cs="Arial"/>
          <w:sz w:val="24"/>
          <w:szCs w:val="24"/>
        </w:rPr>
        <w:t>Completion of biomedical engineering technician or HTM certificate program that did not include an internship AND 1 year of creditable experience; OR</w:t>
      </w:r>
    </w:p>
    <w:p w14:paraId="25F78B80" w14:textId="77777777" w:rsidR="00DA66E2" w:rsidRPr="00B557D1" w:rsidRDefault="00DA66E2" w:rsidP="00B557D1">
      <w:pPr>
        <w:pStyle w:val="ListParagraph"/>
        <w:numPr>
          <w:ilvl w:val="2"/>
          <w:numId w:val="20"/>
        </w:numPr>
        <w:spacing w:after="0" w:line="240" w:lineRule="auto"/>
        <w:rPr>
          <w:rFonts w:ascii="Arial" w:hAnsi="Arial" w:cs="Arial"/>
          <w:sz w:val="24"/>
          <w:szCs w:val="24"/>
        </w:rPr>
      </w:pPr>
      <w:r w:rsidRPr="00B557D1">
        <w:rPr>
          <w:rFonts w:ascii="Arial" w:hAnsi="Arial" w:cs="Arial"/>
          <w:sz w:val="24"/>
          <w:szCs w:val="24"/>
        </w:rPr>
        <w:t>Hold or having ever held certification as a Certified Biomedical Equipment Technician (CBET), Certified Radiology Equipment Specialist (CRES), Certified Laboratory Equipment Specialist (CLES), or Certified Healthcare Technology Manager (CHTM). Continuous maintenance of certification is not required throughout contract.</w:t>
      </w:r>
    </w:p>
    <w:p w14:paraId="77B85497" w14:textId="77777777" w:rsidR="00137135" w:rsidRPr="00B557D1" w:rsidRDefault="00137135" w:rsidP="00B557D1">
      <w:pPr>
        <w:spacing w:after="0" w:line="240" w:lineRule="auto"/>
        <w:rPr>
          <w:rFonts w:ascii="Arial" w:hAnsi="Arial" w:cs="Arial"/>
          <w:sz w:val="24"/>
          <w:szCs w:val="24"/>
        </w:rPr>
      </w:pPr>
    </w:p>
    <w:p w14:paraId="0EBDAEDA" w14:textId="77777777"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A minimum of three years of hospital or healthcare experience performing medical equipment maintenance, with a minimum of one-year specialized experience with medical imaging equipment.</w:t>
      </w:r>
    </w:p>
    <w:p w14:paraId="1DE9AB60" w14:textId="214CDFC7"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Comprehensive knowledge of imaging techniques, technologies, radiological practices</w:t>
      </w:r>
      <w:r w:rsidR="007C6455" w:rsidRPr="00B557D1">
        <w:rPr>
          <w:rFonts w:ascii="Arial" w:hAnsi="Arial" w:cs="Arial"/>
          <w:sz w:val="24"/>
          <w:szCs w:val="24"/>
        </w:rPr>
        <w:t>,</w:t>
      </w:r>
      <w:r w:rsidRPr="00B557D1">
        <w:rPr>
          <w:rFonts w:ascii="Arial" w:hAnsi="Arial" w:cs="Arial"/>
          <w:sz w:val="24"/>
          <w:szCs w:val="24"/>
        </w:rPr>
        <w:t xml:space="preserve"> and procedures.</w:t>
      </w:r>
    </w:p>
    <w:p w14:paraId="286054F9" w14:textId="68D9A289"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 xml:space="preserve">Demonstrated competency in maintaining medical imaging systems; ability to resolve highly complex breakdowns that have an immediate risk to patient safety; ability to maintain and troubleshoot networked medical imaging equipment </w:t>
      </w:r>
      <w:r w:rsidR="00DA66E2" w:rsidRPr="00B557D1">
        <w:rPr>
          <w:rFonts w:ascii="Arial" w:hAnsi="Arial" w:cs="Arial"/>
          <w:sz w:val="24"/>
          <w:szCs w:val="24"/>
        </w:rPr>
        <w:t xml:space="preserve">and interfaces </w:t>
      </w:r>
      <w:r w:rsidRPr="00B557D1">
        <w:rPr>
          <w:rFonts w:ascii="Arial" w:hAnsi="Arial" w:cs="Arial"/>
          <w:sz w:val="24"/>
          <w:szCs w:val="24"/>
        </w:rPr>
        <w:t>to include VLAN configuration, IP addressing, sub-netting, and network security, and build, configure, repair and install workstations and servers in imaging and non-imaging environments; ability to utilize and maintain computer and server based medical equipment, medical record databases, and proprietary and generic software; experience with TCP/IP, HL7, networking, and DICOM standards.</w:t>
      </w:r>
    </w:p>
    <w:p w14:paraId="12A898CB" w14:textId="77777777"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Understanding of regulatory agencies’ requirements, industry regulatory requirements and International Standard Organization standards.</w:t>
      </w:r>
    </w:p>
    <w:p w14:paraId="68FA7065" w14:textId="77777777"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Skill in using advanced radiological test equipment such as radiation dosimeters, calibration phantoms, high voltage testing devices, KV and MA meters and monitor calibration devices.</w:t>
      </w:r>
    </w:p>
    <w:p w14:paraId="6AB6CBEC" w14:textId="77777777"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lastRenderedPageBreak/>
        <w:t>Ability to read, analyze, and interpret technical literature, schematics, and drawings.</w:t>
      </w:r>
    </w:p>
    <w:p w14:paraId="3516226F" w14:textId="77777777" w:rsidR="00137135" w:rsidRPr="00B557D1" w:rsidRDefault="00137135" w:rsidP="00B557D1">
      <w:pPr>
        <w:spacing w:after="0" w:line="240" w:lineRule="auto"/>
        <w:ind w:left="1080"/>
        <w:rPr>
          <w:rFonts w:ascii="Arial" w:hAnsi="Arial" w:cs="Arial"/>
          <w:sz w:val="24"/>
          <w:szCs w:val="24"/>
        </w:rPr>
      </w:pPr>
    </w:p>
    <w:p w14:paraId="01BA18E5" w14:textId="77777777" w:rsidR="00FF3074" w:rsidRPr="00B557D1" w:rsidRDefault="00FF3074" w:rsidP="00B557D1">
      <w:pPr>
        <w:pStyle w:val="ListParagraph"/>
        <w:numPr>
          <w:ilvl w:val="0"/>
          <w:numId w:val="20"/>
        </w:numPr>
        <w:spacing w:after="0" w:line="240" w:lineRule="auto"/>
        <w:rPr>
          <w:rFonts w:ascii="Arial" w:hAnsi="Arial" w:cs="Arial"/>
          <w:sz w:val="24"/>
          <w:szCs w:val="24"/>
        </w:rPr>
      </w:pPr>
      <w:r w:rsidRPr="00B557D1">
        <w:rPr>
          <w:rFonts w:ascii="Arial" w:hAnsi="Arial" w:cs="Arial"/>
          <w:sz w:val="24"/>
          <w:szCs w:val="24"/>
        </w:rPr>
        <w:t>Biomedical Engineer / Clinical Engineer</w:t>
      </w:r>
    </w:p>
    <w:p w14:paraId="35F8DD83" w14:textId="77777777" w:rsidR="00137135" w:rsidRPr="00B557D1" w:rsidRDefault="00137135" w:rsidP="00B557D1">
      <w:pPr>
        <w:pStyle w:val="ListParagraph"/>
        <w:spacing w:after="0" w:line="240" w:lineRule="auto"/>
        <w:rPr>
          <w:rFonts w:ascii="Arial" w:hAnsi="Arial" w:cs="Arial"/>
          <w:sz w:val="24"/>
          <w:szCs w:val="24"/>
        </w:rPr>
      </w:pPr>
    </w:p>
    <w:p w14:paraId="5B59BBD7" w14:textId="77777777"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A Bachelor’s degree or higher in Engineering or Certification as a Clinical Engineer (CCE).</w:t>
      </w:r>
    </w:p>
    <w:p w14:paraId="1C881F38" w14:textId="77777777"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A minimum of three years of hospital or healthcare experience maintaining medical equipment or managing a hospital medical equipment program.</w:t>
      </w:r>
    </w:p>
    <w:p w14:paraId="2D227858" w14:textId="77777777"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Demonstrated knowledge of concepts related to computer based medical systems, networking protocols, and information security as it applies to medical technology within VHA.</w:t>
      </w:r>
    </w:p>
    <w:p w14:paraId="1E6F8902" w14:textId="28E640F9"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 xml:space="preserve">Demonstrated competency in the ability to conduct a medical equipment management program that is compliant with applicable healthcare standards and regulatory agencies; ability to develop a curriculum for a continuing education program that address the safe and effective use of medical technology; ability to manage a recall and safety alert program for medical devices, including medical device hazard investigations, to assure compliance with patient safety goals, </w:t>
      </w:r>
      <w:r w:rsidR="00F92770" w:rsidRPr="00B557D1">
        <w:rPr>
          <w:rFonts w:ascii="Arial" w:hAnsi="Arial" w:cs="Arial"/>
          <w:sz w:val="24"/>
          <w:szCs w:val="24"/>
        </w:rPr>
        <w:t>Safe Medical Device Act (</w:t>
      </w:r>
      <w:r w:rsidRPr="00B557D1">
        <w:rPr>
          <w:rFonts w:ascii="Arial" w:hAnsi="Arial" w:cs="Arial"/>
          <w:sz w:val="24"/>
          <w:szCs w:val="24"/>
        </w:rPr>
        <w:t>SMDA</w:t>
      </w:r>
      <w:r w:rsidR="00F92770" w:rsidRPr="00B557D1">
        <w:rPr>
          <w:rFonts w:ascii="Arial" w:hAnsi="Arial" w:cs="Arial"/>
          <w:sz w:val="24"/>
          <w:szCs w:val="24"/>
        </w:rPr>
        <w:t>)</w:t>
      </w:r>
      <w:r w:rsidRPr="00B557D1">
        <w:rPr>
          <w:rFonts w:ascii="Arial" w:hAnsi="Arial" w:cs="Arial"/>
          <w:sz w:val="24"/>
          <w:szCs w:val="24"/>
        </w:rPr>
        <w:t>, and JC requirements; ability to conduct capital asset and infrastructure planning for medical equipment spanning initial concept, installation, and effective implementation of complex medical equipment; ability to function as the subject matter expert in the field of biomedical engineering, directly supporting specialized clinical technology, including service, system administration, training, quality assurance, and life-cycle management; ability to effectively advise clinical and administrative staff on medical technology, including existing and emerging technology, which addresses viability, long-term suitability, compatibility, and/or safety; to apply project management principles to deployment of medical equipment and health information technologies.</w:t>
      </w:r>
    </w:p>
    <w:p w14:paraId="37E7DEAE" w14:textId="77777777"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Demonstrated skill in in communicating and working collaboratively with key stakeholders, including technical and professional staff at various levels of the organization.</w:t>
      </w:r>
    </w:p>
    <w:p w14:paraId="55568197" w14:textId="77777777"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Understanding of regulatory agencies’ requirements, industry regulatory requirements and International Standard Organization standards.</w:t>
      </w:r>
    </w:p>
    <w:p w14:paraId="44E5F6B7" w14:textId="77777777" w:rsidR="00137135" w:rsidRPr="00B557D1" w:rsidRDefault="00137135" w:rsidP="00B557D1">
      <w:pPr>
        <w:pStyle w:val="ListParagraph"/>
        <w:spacing w:after="0" w:line="240" w:lineRule="auto"/>
        <w:ind w:left="1440"/>
        <w:rPr>
          <w:rFonts w:ascii="Arial" w:hAnsi="Arial" w:cs="Arial"/>
          <w:sz w:val="24"/>
          <w:szCs w:val="24"/>
        </w:rPr>
      </w:pPr>
    </w:p>
    <w:p w14:paraId="72B66986" w14:textId="77777777" w:rsidR="00FF3074" w:rsidRPr="00B557D1" w:rsidRDefault="00FF3074" w:rsidP="00B557D1">
      <w:pPr>
        <w:pStyle w:val="ListParagraph"/>
        <w:numPr>
          <w:ilvl w:val="0"/>
          <w:numId w:val="20"/>
        </w:numPr>
        <w:spacing w:after="0" w:line="240" w:lineRule="auto"/>
        <w:rPr>
          <w:rFonts w:ascii="Arial" w:hAnsi="Arial" w:cs="Arial"/>
          <w:sz w:val="24"/>
          <w:szCs w:val="24"/>
        </w:rPr>
      </w:pPr>
      <w:r w:rsidRPr="00B557D1">
        <w:rPr>
          <w:rFonts w:ascii="Arial" w:hAnsi="Arial" w:cs="Arial"/>
          <w:sz w:val="24"/>
          <w:szCs w:val="24"/>
        </w:rPr>
        <w:t>Project Manager</w:t>
      </w:r>
    </w:p>
    <w:p w14:paraId="5967F0B2" w14:textId="77777777" w:rsidR="00137135" w:rsidRPr="00B557D1" w:rsidRDefault="00137135" w:rsidP="00B557D1">
      <w:pPr>
        <w:pStyle w:val="ListParagraph"/>
        <w:spacing w:after="0" w:line="240" w:lineRule="auto"/>
        <w:rPr>
          <w:rFonts w:ascii="Arial" w:hAnsi="Arial" w:cs="Arial"/>
          <w:sz w:val="24"/>
          <w:szCs w:val="24"/>
        </w:rPr>
      </w:pPr>
    </w:p>
    <w:p w14:paraId="5AFB3A8E" w14:textId="4CF2E9FE"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Bachelor’s degree or higher and certification in project management (e.g.</w:t>
      </w:r>
      <w:r w:rsidR="00DA66E2" w:rsidRPr="00B557D1">
        <w:rPr>
          <w:rFonts w:ascii="Arial" w:hAnsi="Arial" w:cs="Arial"/>
          <w:sz w:val="24"/>
          <w:szCs w:val="24"/>
        </w:rPr>
        <w:t>,</w:t>
      </w:r>
      <w:r w:rsidRPr="00B557D1">
        <w:rPr>
          <w:rFonts w:ascii="Arial" w:hAnsi="Arial" w:cs="Arial"/>
          <w:sz w:val="24"/>
          <w:szCs w:val="24"/>
        </w:rPr>
        <w:t xml:space="preserve"> Project Management Professional (PMP)</w:t>
      </w:r>
      <w:r w:rsidR="00DA66E2" w:rsidRPr="00B557D1">
        <w:rPr>
          <w:rFonts w:ascii="Arial" w:hAnsi="Arial" w:cs="Arial"/>
          <w:sz w:val="24"/>
          <w:szCs w:val="24"/>
        </w:rPr>
        <w:t>)</w:t>
      </w:r>
      <w:r w:rsidRPr="00B557D1">
        <w:rPr>
          <w:rFonts w:ascii="Arial" w:hAnsi="Arial" w:cs="Arial"/>
          <w:sz w:val="24"/>
          <w:szCs w:val="24"/>
        </w:rPr>
        <w:t>.</w:t>
      </w:r>
    </w:p>
    <w:p w14:paraId="7302439B" w14:textId="31648106"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 xml:space="preserve">A minimum of </w:t>
      </w:r>
      <w:r w:rsidR="00221133" w:rsidRPr="00B557D1">
        <w:rPr>
          <w:rFonts w:ascii="Arial" w:hAnsi="Arial" w:cs="Arial"/>
          <w:sz w:val="24"/>
          <w:szCs w:val="24"/>
        </w:rPr>
        <w:t>two</w:t>
      </w:r>
      <w:r w:rsidRPr="00B557D1">
        <w:rPr>
          <w:rFonts w:ascii="Arial" w:hAnsi="Arial" w:cs="Arial"/>
          <w:sz w:val="24"/>
          <w:szCs w:val="24"/>
        </w:rPr>
        <w:t xml:space="preserve"> years of hospital or healthcare experience planning, managing</w:t>
      </w:r>
      <w:r w:rsidR="007C6455" w:rsidRPr="00B557D1">
        <w:rPr>
          <w:rFonts w:ascii="Arial" w:hAnsi="Arial" w:cs="Arial"/>
          <w:sz w:val="24"/>
          <w:szCs w:val="24"/>
        </w:rPr>
        <w:t>,</w:t>
      </w:r>
      <w:r w:rsidRPr="00B557D1">
        <w:rPr>
          <w:rFonts w:ascii="Arial" w:hAnsi="Arial" w:cs="Arial"/>
          <w:sz w:val="24"/>
          <w:szCs w:val="24"/>
        </w:rPr>
        <w:t xml:space="preserve"> and controlling projects.</w:t>
      </w:r>
    </w:p>
    <w:p w14:paraId="38E89256" w14:textId="583594DC"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Demonstrated competency in planning, managing</w:t>
      </w:r>
      <w:r w:rsidR="007C6455" w:rsidRPr="00B557D1">
        <w:rPr>
          <w:rFonts w:ascii="Arial" w:hAnsi="Arial" w:cs="Arial"/>
          <w:sz w:val="24"/>
          <w:szCs w:val="24"/>
        </w:rPr>
        <w:t>,</w:t>
      </w:r>
      <w:r w:rsidRPr="00B557D1">
        <w:rPr>
          <w:rFonts w:ascii="Arial" w:hAnsi="Arial" w:cs="Arial"/>
          <w:sz w:val="24"/>
          <w:szCs w:val="24"/>
        </w:rPr>
        <w:t xml:space="preserve"> and controlling projects throughout their lifecycle; writing or reviewing project management documentation (including project charters, project management plan, Business Reference Model (BRM); problem solving; and risk mitigation and management.</w:t>
      </w:r>
    </w:p>
    <w:p w14:paraId="4D42BEFD" w14:textId="77777777"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lastRenderedPageBreak/>
        <w:t>Demonstrated mastery and skill in applying the theory, concepts, practices, and techniques consistent with the project management principles outlined in the Project Management Institute's (PMI) Project Management Body of Knowledge (PMBOK).</w:t>
      </w:r>
    </w:p>
    <w:p w14:paraId="14A5D045" w14:textId="77777777"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Demonstrated skill in in communicating and working collaboratively with key stakeholders, including technical and professional staff at various levels of the organization.</w:t>
      </w:r>
    </w:p>
    <w:p w14:paraId="3833B12C" w14:textId="77777777" w:rsidR="00FF3074" w:rsidRPr="00B557D1" w:rsidRDefault="00FF3074" w:rsidP="00B557D1">
      <w:pPr>
        <w:pStyle w:val="ListParagraph"/>
        <w:numPr>
          <w:ilvl w:val="1"/>
          <w:numId w:val="20"/>
        </w:numPr>
        <w:spacing w:after="0" w:line="240" w:lineRule="auto"/>
        <w:rPr>
          <w:rFonts w:ascii="Arial" w:hAnsi="Arial" w:cs="Arial"/>
          <w:sz w:val="24"/>
          <w:szCs w:val="24"/>
        </w:rPr>
      </w:pPr>
      <w:r w:rsidRPr="00B557D1">
        <w:rPr>
          <w:rFonts w:ascii="Arial" w:hAnsi="Arial" w:cs="Arial"/>
          <w:sz w:val="24"/>
          <w:szCs w:val="24"/>
        </w:rPr>
        <w:t>Understanding of regulatory agencies’ requirements, industry regulatory requirements and International Standard Organization standards.</w:t>
      </w:r>
    </w:p>
    <w:p w14:paraId="5897FD17" w14:textId="77777777" w:rsidR="00137135" w:rsidRPr="00B557D1" w:rsidRDefault="00137135" w:rsidP="00B557D1">
      <w:pPr>
        <w:pStyle w:val="ListParagraph"/>
        <w:spacing w:after="0" w:line="240" w:lineRule="auto"/>
        <w:ind w:left="1440"/>
        <w:rPr>
          <w:rFonts w:ascii="Arial" w:hAnsi="Arial" w:cs="Arial"/>
          <w:sz w:val="24"/>
          <w:szCs w:val="24"/>
        </w:rPr>
      </w:pPr>
    </w:p>
    <w:p w14:paraId="3220B11D" w14:textId="77777777" w:rsidR="00FF3074" w:rsidRPr="00B557D1" w:rsidRDefault="00FF3074" w:rsidP="00B557D1">
      <w:pPr>
        <w:pStyle w:val="Heading3"/>
        <w:numPr>
          <w:ilvl w:val="1"/>
          <w:numId w:val="13"/>
        </w:numPr>
        <w:spacing w:before="0" w:line="240" w:lineRule="auto"/>
        <w:rPr>
          <w:rFonts w:ascii="Arial" w:hAnsi="Arial" w:cs="Arial"/>
          <w:color w:val="auto"/>
        </w:rPr>
      </w:pPr>
      <w:bookmarkStart w:id="314" w:name="_Toc66261115"/>
      <w:bookmarkStart w:id="315" w:name="_Toc70413028"/>
      <w:bookmarkStart w:id="316" w:name="_Toc70413102"/>
      <w:bookmarkStart w:id="317" w:name="_Toc70418149"/>
      <w:bookmarkStart w:id="318" w:name="_Toc70418248"/>
      <w:bookmarkStart w:id="319" w:name="_Toc70418640"/>
      <w:bookmarkStart w:id="320" w:name="_Toc72152738"/>
      <w:bookmarkStart w:id="321" w:name="_Toc72324808"/>
      <w:bookmarkStart w:id="322" w:name="_Toc223521523"/>
      <w:r w:rsidRPr="00B557D1">
        <w:rPr>
          <w:rFonts w:ascii="Arial" w:hAnsi="Arial" w:cs="Arial"/>
          <w:color w:val="auto"/>
        </w:rPr>
        <w:t>Evidence</w:t>
      </w:r>
      <w:bookmarkEnd w:id="314"/>
      <w:bookmarkEnd w:id="315"/>
      <w:bookmarkEnd w:id="316"/>
      <w:bookmarkEnd w:id="317"/>
      <w:bookmarkEnd w:id="318"/>
      <w:bookmarkEnd w:id="319"/>
      <w:bookmarkEnd w:id="320"/>
      <w:bookmarkEnd w:id="321"/>
      <w:bookmarkEnd w:id="322"/>
    </w:p>
    <w:p w14:paraId="64B121F6" w14:textId="77777777" w:rsidR="00137135" w:rsidRPr="00B557D1" w:rsidRDefault="00137135" w:rsidP="00B557D1">
      <w:pPr>
        <w:spacing w:after="0" w:line="240" w:lineRule="auto"/>
        <w:rPr>
          <w:rFonts w:ascii="Arial" w:hAnsi="Arial" w:cs="Arial"/>
          <w:sz w:val="24"/>
          <w:szCs w:val="24"/>
        </w:rPr>
      </w:pPr>
    </w:p>
    <w:p w14:paraId="2B376DFE" w14:textId="7D5BD772" w:rsidR="00FF3074" w:rsidRPr="00B557D1" w:rsidRDefault="00FF3074" w:rsidP="00B557D1">
      <w:pPr>
        <w:tabs>
          <w:tab w:val="left" w:pos="0"/>
          <w:tab w:val="left" w:pos="360"/>
        </w:tabs>
        <w:spacing w:after="0" w:line="240" w:lineRule="auto"/>
        <w:rPr>
          <w:rFonts w:ascii="Arial" w:hAnsi="Arial" w:cs="Arial"/>
          <w:sz w:val="24"/>
          <w:szCs w:val="24"/>
        </w:rPr>
      </w:pPr>
      <w:r w:rsidRPr="00B557D1">
        <w:rPr>
          <w:rFonts w:ascii="Arial" w:hAnsi="Arial" w:cs="Arial"/>
          <w:sz w:val="24"/>
          <w:szCs w:val="24"/>
        </w:rPr>
        <w:t xml:space="preserve">The Contractor shall furnish qualified personnel as required by contract specifications to accomplish services </w:t>
      </w:r>
      <w:r w:rsidR="007C6455" w:rsidRPr="00B557D1">
        <w:rPr>
          <w:rFonts w:ascii="Arial" w:hAnsi="Arial" w:cs="Arial"/>
          <w:sz w:val="24"/>
          <w:szCs w:val="24"/>
        </w:rPr>
        <w:t xml:space="preserve">required </w:t>
      </w:r>
      <w:r w:rsidRPr="00B557D1">
        <w:rPr>
          <w:rFonts w:ascii="Arial" w:hAnsi="Arial" w:cs="Arial"/>
          <w:sz w:val="24"/>
          <w:szCs w:val="24"/>
        </w:rPr>
        <w:t xml:space="preserve">under this contract.  The Contractor shall have evidence of training, certifications, experience, and other qualifications </w:t>
      </w:r>
      <w:r w:rsidR="5D416CD3" w:rsidRPr="00B557D1">
        <w:rPr>
          <w:rFonts w:ascii="Arial" w:hAnsi="Arial" w:cs="Arial"/>
          <w:sz w:val="24"/>
          <w:szCs w:val="24"/>
        </w:rPr>
        <w:t>that i</w:t>
      </w:r>
      <w:r w:rsidR="00034A74" w:rsidRPr="00B557D1">
        <w:rPr>
          <w:rFonts w:ascii="Arial" w:hAnsi="Arial" w:cs="Arial"/>
          <w:sz w:val="24"/>
          <w:szCs w:val="24"/>
        </w:rPr>
        <w:t xml:space="preserve">s listed on their resume </w:t>
      </w:r>
      <w:r w:rsidRPr="00B557D1">
        <w:rPr>
          <w:rFonts w:ascii="Arial" w:hAnsi="Arial" w:cs="Arial"/>
          <w:sz w:val="24"/>
          <w:szCs w:val="24"/>
        </w:rPr>
        <w:t xml:space="preserve">for their personnel performing work under the contract.  NOTE: </w:t>
      </w:r>
      <w:r w:rsidR="007C6455" w:rsidRPr="00B557D1">
        <w:rPr>
          <w:rFonts w:ascii="Arial" w:hAnsi="Arial" w:cs="Arial"/>
          <w:sz w:val="24"/>
          <w:szCs w:val="24"/>
        </w:rPr>
        <w:t>T</w:t>
      </w:r>
      <w:r w:rsidRPr="00B557D1">
        <w:rPr>
          <w:rFonts w:ascii="Arial" w:hAnsi="Arial" w:cs="Arial"/>
          <w:sz w:val="24"/>
          <w:szCs w:val="24"/>
        </w:rPr>
        <w:t>here may be additional specific education or experience requirements at the task order level. Evidence shall include a list of the types of medical equipment on which contracted personnel have experience performing planned and corrective maintenance.</w:t>
      </w:r>
      <w:bookmarkEnd w:id="162"/>
      <w:r w:rsidRPr="00B557D1">
        <w:rPr>
          <w:rFonts w:ascii="Arial" w:hAnsi="Arial" w:cs="Arial"/>
          <w:sz w:val="24"/>
          <w:szCs w:val="24"/>
        </w:rPr>
        <w:t xml:space="preserve">  If the Contractor proposes to add or replace personnel to perform contract services, the Contractor </w:t>
      </w:r>
      <w:r w:rsidR="007C6455" w:rsidRPr="00B557D1">
        <w:rPr>
          <w:rFonts w:ascii="Arial" w:hAnsi="Arial" w:cs="Arial"/>
          <w:sz w:val="24"/>
          <w:szCs w:val="24"/>
        </w:rPr>
        <w:t xml:space="preserve">shall </w:t>
      </w:r>
      <w:r w:rsidRPr="00B557D1">
        <w:rPr>
          <w:rFonts w:ascii="Arial" w:hAnsi="Arial" w:cs="Arial"/>
          <w:sz w:val="24"/>
          <w:szCs w:val="24"/>
        </w:rPr>
        <w:t>submit the required evidence of training certification, experience, and other qualifications to the COR</w:t>
      </w:r>
      <w:r w:rsidR="00F35A13" w:rsidRPr="00B557D1">
        <w:rPr>
          <w:rFonts w:ascii="Arial" w:hAnsi="Arial" w:cs="Arial"/>
          <w:sz w:val="24"/>
          <w:szCs w:val="24"/>
        </w:rPr>
        <w:t xml:space="preserve"> or L-COR at the task order level</w:t>
      </w:r>
      <w:r w:rsidRPr="00B557D1">
        <w:rPr>
          <w:rFonts w:ascii="Arial" w:hAnsi="Arial" w:cs="Arial"/>
          <w:sz w:val="24"/>
          <w:szCs w:val="24"/>
        </w:rPr>
        <w:t>.  At no time shall the Contractor utilize additional or replacement personnel to perform contract services who do not meet the qualifications under the terms and conditions of this contract</w:t>
      </w:r>
      <w:r w:rsidR="007C6455" w:rsidRPr="00B557D1">
        <w:rPr>
          <w:rFonts w:ascii="Arial" w:hAnsi="Arial" w:cs="Arial"/>
          <w:sz w:val="24"/>
          <w:szCs w:val="24"/>
        </w:rPr>
        <w:t xml:space="preserve"> </w:t>
      </w:r>
      <w:r w:rsidR="00FE0CD4" w:rsidRPr="00B557D1">
        <w:rPr>
          <w:rFonts w:ascii="Arial" w:hAnsi="Arial" w:cs="Arial"/>
          <w:sz w:val="24"/>
          <w:szCs w:val="24"/>
        </w:rPr>
        <w:t xml:space="preserve">or have not been approved by the COR </w:t>
      </w:r>
      <w:r w:rsidR="00F35A13" w:rsidRPr="00B557D1">
        <w:rPr>
          <w:rFonts w:ascii="Arial" w:hAnsi="Arial" w:cs="Arial"/>
          <w:sz w:val="24"/>
          <w:szCs w:val="24"/>
        </w:rPr>
        <w:t xml:space="preserve">or L-COR at the task order level </w:t>
      </w:r>
      <w:r w:rsidR="00FE0CD4" w:rsidRPr="00B557D1">
        <w:rPr>
          <w:rFonts w:ascii="Arial" w:hAnsi="Arial" w:cs="Arial"/>
          <w:sz w:val="24"/>
          <w:szCs w:val="24"/>
        </w:rPr>
        <w:t>to provide support</w:t>
      </w:r>
      <w:r w:rsidR="1B37A208" w:rsidRPr="00B557D1">
        <w:rPr>
          <w:rFonts w:ascii="Arial" w:hAnsi="Arial" w:cs="Arial"/>
          <w:sz w:val="24"/>
          <w:szCs w:val="24"/>
        </w:rPr>
        <w:t xml:space="preserve">. </w:t>
      </w:r>
      <w:r w:rsidR="00E21165" w:rsidRPr="00B557D1">
        <w:rPr>
          <w:rFonts w:ascii="Arial" w:hAnsi="Arial" w:cs="Arial"/>
          <w:sz w:val="24"/>
          <w:szCs w:val="24"/>
        </w:rPr>
        <w:t>Evidence can be subject to validation by the L-COR.</w:t>
      </w:r>
    </w:p>
    <w:p w14:paraId="2EEDCD67" w14:textId="77777777" w:rsidR="00137135" w:rsidRPr="00B557D1" w:rsidRDefault="00137135" w:rsidP="00B557D1">
      <w:pPr>
        <w:tabs>
          <w:tab w:val="left" w:pos="0"/>
          <w:tab w:val="left" w:pos="360"/>
        </w:tabs>
        <w:spacing w:after="0" w:line="240" w:lineRule="auto"/>
        <w:rPr>
          <w:rFonts w:ascii="Arial" w:hAnsi="Arial" w:cs="Arial"/>
          <w:sz w:val="24"/>
          <w:szCs w:val="24"/>
        </w:rPr>
      </w:pPr>
    </w:p>
    <w:p w14:paraId="5F17EFF6" w14:textId="0368886D" w:rsidR="1FD87D11" w:rsidRPr="00B557D1" w:rsidRDefault="1FD87D11" w:rsidP="00B557D1">
      <w:pPr>
        <w:pStyle w:val="Heading3"/>
        <w:numPr>
          <w:ilvl w:val="1"/>
          <w:numId w:val="13"/>
        </w:numPr>
        <w:spacing w:before="0" w:line="240" w:lineRule="auto"/>
        <w:ind w:left="360"/>
        <w:rPr>
          <w:rFonts w:ascii="Arial" w:hAnsi="Arial" w:cs="Arial"/>
          <w:color w:val="auto"/>
        </w:rPr>
      </w:pPr>
      <w:bookmarkStart w:id="323" w:name="_Toc223521524"/>
      <w:r w:rsidRPr="00B557D1">
        <w:rPr>
          <w:rFonts w:ascii="Arial" w:hAnsi="Arial" w:cs="Arial"/>
          <w:color w:val="auto"/>
        </w:rPr>
        <w:t>Staffing Plan</w:t>
      </w:r>
      <w:bookmarkEnd w:id="323"/>
      <w:r w:rsidRPr="00B557D1">
        <w:rPr>
          <w:rFonts w:ascii="Arial" w:hAnsi="Arial" w:cs="Arial"/>
          <w:color w:val="auto"/>
        </w:rPr>
        <w:t xml:space="preserve"> </w:t>
      </w:r>
    </w:p>
    <w:p w14:paraId="01034985" w14:textId="77777777" w:rsidR="00137135" w:rsidRPr="00B557D1" w:rsidRDefault="00137135" w:rsidP="00B557D1">
      <w:pPr>
        <w:spacing w:after="0" w:line="240" w:lineRule="auto"/>
        <w:rPr>
          <w:rFonts w:ascii="Arial" w:hAnsi="Arial" w:cs="Arial"/>
          <w:sz w:val="24"/>
          <w:szCs w:val="24"/>
        </w:rPr>
      </w:pPr>
    </w:p>
    <w:p w14:paraId="2A0F73B9" w14:textId="30556F4F" w:rsidR="1FD87D11" w:rsidRPr="00B557D1" w:rsidRDefault="00595230" w:rsidP="00B557D1">
      <w:pPr>
        <w:spacing w:after="0" w:line="240" w:lineRule="auto"/>
        <w:rPr>
          <w:rFonts w:ascii="Arial" w:eastAsia="Times New Roman" w:hAnsi="Arial" w:cs="Arial"/>
          <w:sz w:val="24"/>
          <w:szCs w:val="24"/>
        </w:rPr>
      </w:pPr>
      <w:r w:rsidRPr="00B557D1">
        <w:rPr>
          <w:rFonts w:ascii="Arial" w:eastAsia="Times New Roman" w:hAnsi="Arial" w:cs="Arial"/>
          <w:sz w:val="24"/>
          <w:szCs w:val="24"/>
        </w:rPr>
        <w:t xml:space="preserve">Contractor </w:t>
      </w:r>
      <w:r w:rsidR="00AB07F6" w:rsidRPr="00B557D1">
        <w:rPr>
          <w:rFonts w:ascii="Arial" w:eastAsia="Times New Roman" w:hAnsi="Arial" w:cs="Arial"/>
          <w:sz w:val="24"/>
          <w:szCs w:val="24"/>
        </w:rPr>
        <w:t>shall</w:t>
      </w:r>
      <w:r w:rsidRPr="00B557D1">
        <w:rPr>
          <w:rFonts w:ascii="Arial" w:eastAsia="Times New Roman" w:hAnsi="Arial" w:cs="Arial"/>
          <w:sz w:val="24"/>
          <w:szCs w:val="24"/>
        </w:rPr>
        <w:t xml:space="preserve"> provide resumes of proposed contract personnel</w:t>
      </w:r>
      <w:r w:rsidR="001317DA" w:rsidRPr="00B557D1">
        <w:rPr>
          <w:rFonts w:ascii="Arial" w:eastAsia="Times New Roman" w:hAnsi="Arial" w:cs="Arial"/>
          <w:sz w:val="24"/>
          <w:szCs w:val="24"/>
        </w:rPr>
        <w:t xml:space="preserve">. </w:t>
      </w:r>
      <w:r w:rsidR="1FD87D11" w:rsidRPr="00B557D1">
        <w:rPr>
          <w:rFonts w:ascii="Arial" w:eastAsia="Times New Roman" w:hAnsi="Arial" w:cs="Arial"/>
          <w:sz w:val="24"/>
          <w:szCs w:val="24"/>
        </w:rPr>
        <w:t>Selection of contract personnel to VA sites must be approved by designated VHA personnel before arrival and onboarding of credentials.</w:t>
      </w:r>
    </w:p>
    <w:p w14:paraId="70A5E051" w14:textId="77777777" w:rsidR="00137135" w:rsidRPr="00B557D1" w:rsidRDefault="00137135" w:rsidP="00B557D1">
      <w:pPr>
        <w:spacing w:after="0" w:line="240" w:lineRule="auto"/>
        <w:rPr>
          <w:rFonts w:ascii="Arial" w:eastAsia="Times New Roman" w:hAnsi="Arial" w:cs="Arial"/>
          <w:sz w:val="24"/>
          <w:szCs w:val="24"/>
        </w:rPr>
      </w:pPr>
    </w:p>
    <w:p w14:paraId="0AB8597E" w14:textId="042C396A" w:rsidR="001317DA" w:rsidRPr="00B557D1" w:rsidRDefault="001317DA" w:rsidP="00B557D1">
      <w:pPr>
        <w:spacing w:after="0" w:line="240" w:lineRule="auto"/>
        <w:rPr>
          <w:rFonts w:ascii="Arial" w:eastAsia="Times New Roman" w:hAnsi="Arial" w:cs="Arial"/>
          <w:sz w:val="24"/>
          <w:szCs w:val="24"/>
        </w:rPr>
      </w:pPr>
      <w:r w:rsidRPr="00B557D1">
        <w:rPr>
          <w:rFonts w:ascii="Arial" w:eastAsia="Times New Roman" w:hAnsi="Arial" w:cs="Arial"/>
          <w:sz w:val="24"/>
          <w:szCs w:val="24"/>
        </w:rPr>
        <w:t xml:space="preserve">Contractor shall provide minimal notice of 72 hours to designated L-CORs of personnel removal or swap out/exchange for government to reassign work associated </w:t>
      </w:r>
      <w:r w:rsidR="00137135" w:rsidRPr="00B557D1">
        <w:rPr>
          <w:rFonts w:ascii="Arial" w:eastAsia="Times New Roman" w:hAnsi="Arial" w:cs="Arial"/>
          <w:sz w:val="24"/>
          <w:szCs w:val="24"/>
        </w:rPr>
        <w:t>with</w:t>
      </w:r>
      <w:r w:rsidRPr="00B557D1">
        <w:rPr>
          <w:rFonts w:ascii="Arial" w:eastAsia="Times New Roman" w:hAnsi="Arial" w:cs="Arial"/>
          <w:sz w:val="24"/>
          <w:szCs w:val="24"/>
        </w:rPr>
        <w:t xml:space="preserve"> contracted individuals.</w:t>
      </w:r>
    </w:p>
    <w:p w14:paraId="13B1AAEB" w14:textId="77777777" w:rsidR="00137135" w:rsidRPr="00B557D1" w:rsidRDefault="00137135" w:rsidP="00B557D1">
      <w:pPr>
        <w:spacing w:after="0" w:line="240" w:lineRule="auto"/>
        <w:rPr>
          <w:rFonts w:ascii="Arial" w:eastAsia="Times New Roman" w:hAnsi="Arial" w:cs="Arial"/>
          <w:sz w:val="24"/>
          <w:szCs w:val="24"/>
        </w:rPr>
      </w:pPr>
    </w:p>
    <w:p w14:paraId="280FA12C" w14:textId="0CBC1BC0" w:rsidR="1FD87D11" w:rsidRPr="00B557D1" w:rsidRDefault="1FD87D11" w:rsidP="00B557D1">
      <w:pPr>
        <w:spacing w:after="0" w:line="240" w:lineRule="auto"/>
        <w:rPr>
          <w:rFonts w:ascii="Arial" w:eastAsia="Times New Roman" w:hAnsi="Arial" w:cs="Arial"/>
          <w:sz w:val="24"/>
          <w:szCs w:val="24"/>
        </w:rPr>
      </w:pPr>
      <w:r w:rsidRPr="00B557D1">
        <w:rPr>
          <w:rFonts w:ascii="Arial" w:eastAsia="Times New Roman" w:hAnsi="Arial" w:cs="Arial"/>
          <w:sz w:val="24"/>
          <w:szCs w:val="24"/>
        </w:rPr>
        <w:t>Earliest billing of contract services can occur after creation of an active VA email and some method to access VA email (Virtual Desktop/Remote Access, etc).  Exemptions can be applied through the L</w:t>
      </w:r>
      <w:r w:rsidR="13019FA3" w:rsidRPr="00B557D1">
        <w:rPr>
          <w:rFonts w:ascii="Arial" w:eastAsia="Times New Roman" w:hAnsi="Arial" w:cs="Arial"/>
          <w:sz w:val="24"/>
          <w:szCs w:val="24"/>
        </w:rPr>
        <w:t>-</w:t>
      </w:r>
      <w:r w:rsidRPr="00B557D1">
        <w:rPr>
          <w:rFonts w:ascii="Arial" w:eastAsia="Times New Roman" w:hAnsi="Arial" w:cs="Arial"/>
          <w:sz w:val="24"/>
          <w:szCs w:val="24"/>
        </w:rPr>
        <w:t xml:space="preserve">COR, if needed, depending on the situation presented (e.g., </w:t>
      </w:r>
      <w:r w:rsidR="002D073A">
        <w:rPr>
          <w:rFonts w:ascii="Arial" w:eastAsia="Times New Roman" w:hAnsi="Arial" w:cs="Arial"/>
          <w:sz w:val="24"/>
          <w:szCs w:val="24"/>
        </w:rPr>
        <w:t>Contractor</w:t>
      </w:r>
      <w:r w:rsidRPr="00B557D1">
        <w:rPr>
          <w:rFonts w:ascii="Arial" w:eastAsia="Times New Roman" w:hAnsi="Arial" w:cs="Arial"/>
          <w:sz w:val="24"/>
          <w:szCs w:val="24"/>
        </w:rPr>
        <w:t xml:space="preserve"> personnel working with a temporary ID while PIV is being processed).</w:t>
      </w:r>
    </w:p>
    <w:p w14:paraId="26389A74" w14:textId="77777777" w:rsidR="00137135" w:rsidRPr="00B557D1" w:rsidRDefault="00137135" w:rsidP="00B557D1">
      <w:pPr>
        <w:spacing w:after="0" w:line="240" w:lineRule="auto"/>
        <w:rPr>
          <w:rFonts w:ascii="Arial" w:eastAsia="Times New Roman" w:hAnsi="Arial" w:cs="Arial"/>
          <w:sz w:val="24"/>
          <w:szCs w:val="24"/>
        </w:rPr>
      </w:pPr>
    </w:p>
    <w:p w14:paraId="6BD7FDCD" w14:textId="124DFA75" w:rsidR="1FD87D11" w:rsidRPr="00B557D1" w:rsidRDefault="1FD87D11" w:rsidP="00B557D1">
      <w:pPr>
        <w:spacing w:after="0" w:line="240" w:lineRule="auto"/>
        <w:rPr>
          <w:rFonts w:ascii="Arial" w:hAnsi="Arial" w:cs="Arial"/>
          <w:sz w:val="24"/>
          <w:szCs w:val="24"/>
        </w:rPr>
      </w:pPr>
      <w:r w:rsidRPr="00B557D1">
        <w:rPr>
          <w:rFonts w:ascii="Arial" w:eastAsia="Times New Roman" w:hAnsi="Arial" w:cs="Arial"/>
          <w:sz w:val="24"/>
          <w:szCs w:val="24"/>
        </w:rPr>
        <w:t>Contractor shall assist contract personnel with navigating VHA onboarding process</w:t>
      </w:r>
      <w:r w:rsidRPr="00B557D1">
        <w:rPr>
          <w:rFonts w:ascii="Arial" w:hAnsi="Arial" w:cs="Arial"/>
          <w:sz w:val="24"/>
          <w:szCs w:val="24"/>
        </w:rPr>
        <w:t>.</w:t>
      </w:r>
    </w:p>
    <w:p w14:paraId="2232BD74" w14:textId="77777777" w:rsidR="00137135" w:rsidRPr="00B557D1" w:rsidRDefault="00137135" w:rsidP="00B557D1">
      <w:pPr>
        <w:spacing w:after="0" w:line="240" w:lineRule="auto"/>
        <w:rPr>
          <w:rFonts w:ascii="Arial" w:hAnsi="Arial" w:cs="Arial"/>
          <w:sz w:val="24"/>
          <w:szCs w:val="24"/>
        </w:rPr>
      </w:pPr>
    </w:p>
    <w:p w14:paraId="0883758E" w14:textId="77777777" w:rsidR="00FF3074" w:rsidRPr="00B557D1" w:rsidRDefault="00FF3074" w:rsidP="00B557D1">
      <w:pPr>
        <w:pStyle w:val="Heading3"/>
        <w:numPr>
          <w:ilvl w:val="1"/>
          <w:numId w:val="13"/>
        </w:numPr>
        <w:spacing w:before="0" w:line="240" w:lineRule="auto"/>
        <w:ind w:left="360"/>
        <w:rPr>
          <w:rFonts w:ascii="Arial" w:hAnsi="Arial" w:cs="Arial"/>
          <w:color w:val="auto"/>
        </w:rPr>
      </w:pPr>
      <w:bookmarkStart w:id="324" w:name="_Toc66261116"/>
      <w:bookmarkStart w:id="325" w:name="_Toc70413029"/>
      <w:bookmarkStart w:id="326" w:name="_Toc70413103"/>
      <w:bookmarkStart w:id="327" w:name="_Toc70418150"/>
      <w:bookmarkStart w:id="328" w:name="_Toc70418249"/>
      <w:bookmarkStart w:id="329" w:name="_Toc70418641"/>
      <w:bookmarkStart w:id="330" w:name="_Toc72152739"/>
      <w:bookmarkStart w:id="331" w:name="_Toc72324809"/>
      <w:bookmarkStart w:id="332" w:name="_Toc223521525"/>
      <w:r w:rsidRPr="00B557D1">
        <w:rPr>
          <w:rFonts w:ascii="Arial" w:hAnsi="Arial" w:cs="Arial"/>
          <w:color w:val="auto"/>
        </w:rPr>
        <w:t>Acceptance</w:t>
      </w:r>
      <w:bookmarkEnd w:id="324"/>
      <w:bookmarkEnd w:id="325"/>
      <w:bookmarkEnd w:id="326"/>
      <w:bookmarkEnd w:id="327"/>
      <w:bookmarkEnd w:id="328"/>
      <w:bookmarkEnd w:id="329"/>
      <w:bookmarkEnd w:id="330"/>
      <w:bookmarkEnd w:id="331"/>
      <w:bookmarkEnd w:id="332"/>
    </w:p>
    <w:p w14:paraId="43E4E7A4" w14:textId="77777777" w:rsidR="00137135" w:rsidRPr="00B557D1" w:rsidRDefault="00137135" w:rsidP="00B557D1">
      <w:pPr>
        <w:spacing w:after="0" w:line="240" w:lineRule="auto"/>
        <w:rPr>
          <w:rFonts w:ascii="Arial" w:hAnsi="Arial" w:cs="Arial"/>
          <w:sz w:val="24"/>
          <w:szCs w:val="24"/>
        </w:rPr>
      </w:pPr>
    </w:p>
    <w:p w14:paraId="3641789E" w14:textId="04532EAC" w:rsidR="00FF3074" w:rsidRPr="00B557D1" w:rsidRDefault="00FF3074" w:rsidP="00B557D1">
      <w:pPr>
        <w:tabs>
          <w:tab w:val="left" w:pos="-720"/>
          <w:tab w:val="left" w:pos="0"/>
          <w:tab w:val="left" w:pos="360"/>
        </w:tabs>
        <w:spacing w:after="0" w:line="240" w:lineRule="auto"/>
        <w:rPr>
          <w:rFonts w:ascii="Arial" w:hAnsi="Arial" w:cs="Arial"/>
          <w:sz w:val="24"/>
          <w:szCs w:val="24"/>
        </w:rPr>
      </w:pPr>
      <w:r w:rsidRPr="00B557D1">
        <w:rPr>
          <w:rFonts w:ascii="Arial" w:hAnsi="Arial" w:cs="Arial"/>
          <w:sz w:val="24"/>
          <w:szCs w:val="24"/>
        </w:rPr>
        <w:t xml:space="preserve">Contractor personnel shall not be considered Government employees for any purpose. The VA reserves the right to restrict any Contractor personnel from performing services under this contract who do not meet the required qualifications for the services they are </w:t>
      </w:r>
      <w:r w:rsidRPr="00B557D1">
        <w:rPr>
          <w:rFonts w:ascii="Arial" w:hAnsi="Arial" w:cs="Arial"/>
          <w:sz w:val="24"/>
          <w:szCs w:val="24"/>
        </w:rPr>
        <w:lastRenderedPageBreak/>
        <w:t>required to perform, and who violate Federal regulations or are identified as a potential threat to the security, safety, health and/or operational mission of VA and its’ Veteran population.  The restriction of such Contractor personnel shall not relieve the Contractor from performing all the required services, in accordance with all terms, conditions, and schedules contained herein.</w:t>
      </w:r>
    </w:p>
    <w:p w14:paraId="4E8380BF" w14:textId="77777777" w:rsidR="00137135" w:rsidRPr="00B557D1" w:rsidRDefault="00137135" w:rsidP="00B557D1">
      <w:pPr>
        <w:tabs>
          <w:tab w:val="left" w:pos="-720"/>
          <w:tab w:val="left" w:pos="0"/>
          <w:tab w:val="left" w:pos="360"/>
        </w:tabs>
        <w:spacing w:after="0" w:line="240" w:lineRule="auto"/>
        <w:rPr>
          <w:rFonts w:ascii="Arial" w:hAnsi="Arial" w:cs="Arial"/>
          <w:sz w:val="24"/>
          <w:szCs w:val="24"/>
        </w:rPr>
      </w:pPr>
    </w:p>
    <w:p w14:paraId="08BD0970" w14:textId="3D0DCD41" w:rsidR="00FF3074" w:rsidRPr="00B557D1" w:rsidRDefault="00FF3074" w:rsidP="00B557D1">
      <w:pPr>
        <w:pStyle w:val="Heading2"/>
        <w:numPr>
          <w:ilvl w:val="0"/>
          <w:numId w:val="13"/>
        </w:numPr>
        <w:spacing w:before="0" w:after="0" w:line="240" w:lineRule="auto"/>
        <w:rPr>
          <w:rFonts w:ascii="Arial" w:hAnsi="Arial" w:cs="Arial"/>
          <w:color w:val="auto"/>
          <w:sz w:val="24"/>
          <w:szCs w:val="24"/>
        </w:rPr>
      </w:pPr>
      <w:r w:rsidRPr="00B557D1">
        <w:rPr>
          <w:rFonts w:ascii="Arial" w:hAnsi="Arial" w:cs="Arial"/>
          <w:color w:val="auto"/>
          <w:sz w:val="24"/>
          <w:szCs w:val="24"/>
        </w:rPr>
        <w:t xml:space="preserve">  </w:t>
      </w:r>
      <w:bookmarkStart w:id="333" w:name="_Toc66261117"/>
      <w:bookmarkStart w:id="334" w:name="_Toc70413030"/>
      <w:bookmarkStart w:id="335" w:name="_Toc70413104"/>
      <w:bookmarkStart w:id="336" w:name="_Toc70418151"/>
      <w:bookmarkStart w:id="337" w:name="_Toc70418250"/>
      <w:bookmarkStart w:id="338" w:name="_Toc70418642"/>
      <w:bookmarkStart w:id="339" w:name="_Toc72152740"/>
      <w:bookmarkStart w:id="340" w:name="_Toc72324810"/>
      <w:bookmarkStart w:id="341" w:name="_Toc223521526"/>
      <w:r w:rsidRPr="00B557D1">
        <w:rPr>
          <w:rFonts w:ascii="Arial" w:hAnsi="Arial" w:cs="Arial"/>
          <w:color w:val="auto"/>
          <w:sz w:val="24"/>
          <w:szCs w:val="24"/>
        </w:rPr>
        <w:t>Badging and Security</w:t>
      </w:r>
      <w:bookmarkEnd w:id="333"/>
      <w:bookmarkEnd w:id="334"/>
      <w:bookmarkEnd w:id="335"/>
      <w:bookmarkEnd w:id="336"/>
      <w:bookmarkEnd w:id="337"/>
      <w:bookmarkEnd w:id="338"/>
      <w:bookmarkEnd w:id="339"/>
      <w:bookmarkEnd w:id="340"/>
      <w:bookmarkEnd w:id="341"/>
    </w:p>
    <w:p w14:paraId="5B5D7D6E" w14:textId="77777777" w:rsidR="00137135" w:rsidRPr="00B557D1" w:rsidRDefault="00137135" w:rsidP="00B557D1">
      <w:pPr>
        <w:spacing w:after="0" w:line="240" w:lineRule="auto"/>
        <w:rPr>
          <w:rFonts w:ascii="Arial" w:hAnsi="Arial" w:cs="Arial"/>
          <w:sz w:val="24"/>
          <w:szCs w:val="24"/>
        </w:rPr>
      </w:pPr>
    </w:p>
    <w:p w14:paraId="571FBE77" w14:textId="27815C15" w:rsidR="00FF3074" w:rsidRPr="00B557D1" w:rsidRDefault="00FF3074" w:rsidP="00B557D1">
      <w:pPr>
        <w:spacing w:after="0" w:line="240" w:lineRule="auto"/>
        <w:rPr>
          <w:rFonts w:ascii="Arial" w:hAnsi="Arial" w:cs="Arial"/>
          <w:sz w:val="24"/>
          <w:szCs w:val="24"/>
        </w:rPr>
      </w:pPr>
      <w:r w:rsidRPr="00B557D1">
        <w:rPr>
          <w:rFonts w:ascii="Arial" w:hAnsi="Arial" w:cs="Arial"/>
          <w:sz w:val="24"/>
          <w:szCs w:val="24"/>
        </w:rPr>
        <w:t xml:space="preserve">Contractor personnel working under this contract are required to be fingerprinted and have </w:t>
      </w:r>
      <w:r w:rsidR="00137135" w:rsidRPr="00B557D1">
        <w:rPr>
          <w:rFonts w:ascii="Arial" w:hAnsi="Arial" w:cs="Arial"/>
          <w:sz w:val="24"/>
          <w:szCs w:val="24"/>
        </w:rPr>
        <w:t>background</w:t>
      </w:r>
      <w:r w:rsidRPr="00B557D1">
        <w:rPr>
          <w:rFonts w:ascii="Arial" w:hAnsi="Arial" w:cs="Arial"/>
          <w:sz w:val="24"/>
          <w:szCs w:val="24"/>
        </w:rPr>
        <w:t xml:space="preserve"> verification completed by the VSC Personnel Security Office for issuance of a VA Contractor PIV badge, prior to commencement of work (NOTE: A temporary ID badge may be provided prior to final</w:t>
      </w:r>
      <w:r w:rsidRPr="00B557D1">
        <w:rPr>
          <w:rFonts w:ascii="Arial" w:hAnsi="Arial" w:cs="Arial"/>
          <w:spacing w:val="-5"/>
          <w:sz w:val="24"/>
          <w:szCs w:val="24"/>
        </w:rPr>
        <w:t xml:space="preserve"> </w:t>
      </w:r>
      <w:r w:rsidRPr="00B557D1">
        <w:rPr>
          <w:rFonts w:ascii="Arial" w:hAnsi="Arial" w:cs="Arial"/>
          <w:sz w:val="24"/>
          <w:szCs w:val="24"/>
        </w:rPr>
        <w:t xml:space="preserve">verification and issuance of the PIV badge).  The </w:t>
      </w:r>
      <w:r w:rsidR="002D073A">
        <w:rPr>
          <w:rFonts w:ascii="Arial" w:hAnsi="Arial" w:cs="Arial"/>
          <w:sz w:val="24"/>
          <w:szCs w:val="24"/>
        </w:rPr>
        <w:t>Contractor</w:t>
      </w:r>
      <w:r w:rsidRPr="00B557D1">
        <w:rPr>
          <w:rFonts w:ascii="Arial" w:hAnsi="Arial" w:cs="Arial"/>
          <w:sz w:val="24"/>
          <w:szCs w:val="24"/>
        </w:rPr>
        <w:t xml:space="preserve"> PIV badge request must be initiated through the COR for this </w:t>
      </w:r>
      <w:r w:rsidR="00FE0CD4" w:rsidRPr="00B557D1">
        <w:rPr>
          <w:rFonts w:ascii="Arial" w:hAnsi="Arial" w:cs="Arial"/>
          <w:sz w:val="24"/>
          <w:szCs w:val="24"/>
        </w:rPr>
        <w:t xml:space="preserve">IDIQ </w:t>
      </w:r>
      <w:r w:rsidRPr="00B557D1">
        <w:rPr>
          <w:rFonts w:ascii="Arial" w:hAnsi="Arial" w:cs="Arial"/>
          <w:sz w:val="24"/>
          <w:szCs w:val="24"/>
        </w:rPr>
        <w:t xml:space="preserve">contract or the </w:t>
      </w:r>
      <w:r w:rsidR="00FE0CD4" w:rsidRPr="00B557D1">
        <w:rPr>
          <w:rFonts w:ascii="Arial" w:hAnsi="Arial" w:cs="Arial"/>
          <w:sz w:val="24"/>
          <w:szCs w:val="24"/>
        </w:rPr>
        <w:t>L-</w:t>
      </w:r>
      <w:r w:rsidRPr="00B557D1">
        <w:rPr>
          <w:rFonts w:ascii="Arial" w:hAnsi="Arial" w:cs="Arial"/>
          <w:sz w:val="24"/>
          <w:szCs w:val="24"/>
        </w:rPr>
        <w:t>COR</w:t>
      </w:r>
      <w:r w:rsidR="00FE0CD4" w:rsidRPr="00B557D1">
        <w:rPr>
          <w:rFonts w:ascii="Arial" w:hAnsi="Arial" w:cs="Arial"/>
          <w:sz w:val="24"/>
          <w:szCs w:val="24"/>
        </w:rPr>
        <w:t xml:space="preserve"> for a specific TO</w:t>
      </w:r>
      <w:r w:rsidRPr="00B557D1">
        <w:rPr>
          <w:rFonts w:ascii="Arial" w:hAnsi="Arial" w:cs="Arial"/>
          <w:sz w:val="24"/>
          <w:szCs w:val="24"/>
        </w:rPr>
        <w:t>.</w:t>
      </w:r>
    </w:p>
    <w:p w14:paraId="7E4678C0" w14:textId="77777777" w:rsidR="00137135" w:rsidRPr="00B557D1" w:rsidRDefault="00137135" w:rsidP="00B557D1">
      <w:pPr>
        <w:spacing w:after="0" w:line="240" w:lineRule="auto"/>
        <w:rPr>
          <w:rFonts w:ascii="Arial" w:hAnsi="Arial" w:cs="Arial"/>
          <w:sz w:val="24"/>
          <w:szCs w:val="24"/>
        </w:rPr>
      </w:pPr>
    </w:p>
    <w:p w14:paraId="77DABE95" w14:textId="77777777" w:rsidR="00FF3074" w:rsidRPr="00B557D1" w:rsidRDefault="00FF3074" w:rsidP="00B557D1">
      <w:pPr>
        <w:spacing w:after="0" w:line="240" w:lineRule="auto"/>
        <w:rPr>
          <w:rFonts w:ascii="Arial" w:hAnsi="Arial" w:cs="Arial"/>
          <w:sz w:val="24"/>
          <w:szCs w:val="24"/>
        </w:rPr>
      </w:pPr>
      <w:r w:rsidRPr="00B557D1">
        <w:rPr>
          <w:rFonts w:ascii="Arial" w:hAnsi="Arial" w:cs="Arial"/>
          <w:sz w:val="24"/>
          <w:szCs w:val="24"/>
        </w:rPr>
        <w:t>Contractor personnel working under this contract are required to obtain a VHA government email account prior to commencement of work.</w:t>
      </w:r>
    </w:p>
    <w:p w14:paraId="6256F67D" w14:textId="77777777" w:rsidR="00137135" w:rsidRPr="00B557D1" w:rsidRDefault="00137135" w:rsidP="00B557D1">
      <w:pPr>
        <w:spacing w:after="0" w:line="240" w:lineRule="auto"/>
        <w:rPr>
          <w:rFonts w:ascii="Arial" w:hAnsi="Arial" w:cs="Arial"/>
          <w:sz w:val="24"/>
          <w:szCs w:val="24"/>
        </w:rPr>
      </w:pPr>
    </w:p>
    <w:p w14:paraId="1DCE54CA" w14:textId="1D9201E2" w:rsidR="00FF3074" w:rsidRPr="00B557D1" w:rsidRDefault="00FF3074" w:rsidP="00B557D1">
      <w:pPr>
        <w:spacing w:after="0" w:line="240" w:lineRule="auto"/>
        <w:rPr>
          <w:rFonts w:ascii="Arial" w:hAnsi="Arial" w:cs="Arial"/>
          <w:sz w:val="24"/>
          <w:szCs w:val="24"/>
        </w:rPr>
      </w:pPr>
      <w:r w:rsidRPr="00B557D1">
        <w:rPr>
          <w:rFonts w:ascii="Arial" w:hAnsi="Arial" w:cs="Arial"/>
          <w:sz w:val="24"/>
          <w:szCs w:val="24"/>
        </w:rPr>
        <w:t>Contractor personnel working under this contract shall obtain VA GFE (Government Furnished Equipment) within 120 days of the commencement of work under this contract.</w:t>
      </w:r>
      <w:r w:rsidR="00137135" w:rsidRPr="00B557D1">
        <w:rPr>
          <w:rFonts w:ascii="Arial" w:hAnsi="Arial" w:cs="Arial"/>
          <w:sz w:val="24"/>
          <w:szCs w:val="24"/>
        </w:rPr>
        <w:br/>
      </w:r>
    </w:p>
    <w:p w14:paraId="0F978A33" w14:textId="6D0441B0" w:rsidR="00FF3074" w:rsidRPr="00B557D1" w:rsidRDefault="00FF3074" w:rsidP="00B557D1">
      <w:pPr>
        <w:spacing w:after="0" w:line="240" w:lineRule="auto"/>
        <w:rPr>
          <w:rFonts w:ascii="Arial" w:hAnsi="Arial" w:cs="Arial"/>
          <w:sz w:val="24"/>
          <w:szCs w:val="24"/>
        </w:rPr>
      </w:pPr>
      <w:r w:rsidRPr="00B557D1">
        <w:rPr>
          <w:rFonts w:ascii="Arial" w:hAnsi="Arial" w:cs="Arial"/>
          <w:sz w:val="24"/>
          <w:szCs w:val="24"/>
        </w:rPr>
        <w:t xml:space="preserve">Contractor personnel providing networked medical system management services under this contract shall apply and be granted elevated privileges through </w:t>
      </w:r>
      <w:r w:rsidR="403602A8" w:rsidRPr="00B557D1">
        <w:rPr>
          <w:rFonts w:ascii="Arial" w:hAnsi="Arial" w:cs="Arial"/>
          <w:sz w:val="24"/>
          <w:szCs w:val="24"/>
        </w:rPr>
        <w:t>Electronic Permission Access System (</w:t>
      </w:r>
      <w:r w:rsidRPr="00B557D1">
        <w:rPr>
          <w:rFonts w:ascii="Arial" w:hAnsi="Arial" w:cs="Arial"/>
          <w:sz w:val="24"/>
          <w:szCs w:val="24"/>
        </w:rPr>
        <w:t>ePAS</w:t>
      </w:r>
      <w:r w:rsidR="30BFF7AB" w:rsidRPr="00B557D1">
        <w:rPr>
          <w:rFonts w:ascii="Arial" w:hAnsi="Arial" w:cs="Arial"/>
          <w:sz w:val="24"/>
          <w:szCs w:val="24"/>
        </w:rPr>
        <w:t>)</w:t>
      </w:r>
      <w:r w:rsidRPr="00B557D1">
        <w:rPr>
          <w:rFonts w:ascii="Arial" w:hAnsi="Arial" w:cs="Arial"/>
          <w:sz w:val="24"/>
          <w:szCs w:val="24"/>
        </w:rPr>
        <w:t xml:space="preserve"> within 150 days of the commencement of work under this contract.</w:t>
      </w:r>
    </w:p>
    <w:p w14:paraId="2A3D8409" w14:textId="77777777" w:rsidR="00137135" w:rsidRPr="00B557D1" w:rsidRDefault="00137135" w:rsidP="00B557D1">
      <w:pPr>
        <w:spacing w:after="0" w:line="240" w:lineRule="auto"/>
        <w:rPr>
          <w:rFonts w:ascii="Arial" w:hAnsi="Arial" w:cs="Arial"/>
          <w:sz w:val="24"/>
          <w:szCs w:val="24"/>
        </w:rPr>
      </w:pPr>
    </w:p>
    <w:p w14:paraId="439D7E93" w14:textId="52A35A48" w:rsidR="00FF3074" w:rsidRPr="00B557D1" w:rsidRDefault="00FF3074" w:rsidP="00B557D1">
      <w:pPr>
        <w:spacing w:after="0" w:line="240" w:lineRule="auto"/>
        <w:rPr>
          <w:rFonts w:ascii="Arial" w:hAnsi="Arial" w:cs="Arial"/>
          <w:sz w:val="24"/>
          <w:szCs w:val="24"/>
        </w:rPr>
      </w:pPr>
      <w:r w:rsidRPr="00B557D1">
        <w:rPr>
          <w:rFonts w:ascii="Arial" w:hAnsi="Arial" w:cs="Arial"/>
          <w:sz w:val="24"/>
          <w:szCs w:val="24"/>
        </w:rPr>
        <w:t xml:space="preserve">All Contractor personnel working under this contract, requiring on-site access, </w:t>
      </w:r>
      <w:r w:rsidR="00FE0CD4" w:rsidRPr="00B557D1">
        <w:rPr>
          <w:rFonts w:ascii="Arial" w:hAnsi="Arial" w:cs="Arial"/>
          <w:sz w:val="24"/>
          <w:szCs w:val="24"/>
        </w:rPr>
        <w:t xml:space="preserve">shall </w:t>
      </w:r>
      <w:r w:rsidRPr="00B557D1">
        <w:rPr>
          <w:rFonts w:ascii="Arial" w:hAnsi="Arial" w:cs="Arial"/>
          <w:sz w:val="24"/>
          <w:szCs w:val="24"/>
        </w:rPr>
        <w:t xml:space="preserve">always wear visible identification while on the premises of a VA facility. </w:t>
      </w:r>
      <w:r w:rsidR="00FE0CD4" w:rsidRPr="00B557D1">
        <w:rPr>
          <w:rFonts w:ascii="Arial" w:hAnsi="Arial" w:cs="Arial"/>
          <w:sz w:val="24"/>
          <w:szCs w:val="24"/>
        </w:rPr>
        <w:t>T</w:t>
      </w:r>
      <w:r w:rsidRPr="00B557D1">
        <w:rPr>
          <w:rFonts w:ascii="Arial" w:hAnsi="Arial" w:cs="Arial"/>
          <w:sz w:val="24"/>
          <w:szCs w:val="24"/>
        </w:rPr>
        <w:t xml:space="preserve">he Contractor </w:t>
      </w:r>
      <w:r w:rsidR="00FE0CD4" w:rsidRPr="00B557D1">
        <w:rPr>
          <w:rFonts w:ascii="Arial" w:hAnsi="Arial" w:cs="Arial"/>
          <w:sz w:val="24"/>
          <w:szCs w:val="24"/>
        </w:rPr>
        <w:t>shall</w:t>
      </w:r>
      <w:r w:rsidRPr="00B557D1">
        <w:rPr>
          <w:rFonts w:ascii="Arial" w:hAnsi="Arial" w:cs="Arial"/>
          <w:sz w:val="24"/>
          <w:szCs w:val="24"/>
        </w:rPr>
        <w:t xml:space="preserve"> park in the appropriate designated parking areas. Information on parking is available from the</w:t>
      </w:r>
      <w:r w:rsidR="00FE0CD4" w:rsidRPr="00B557D1">
        <w:rPr>
          <w:rFonts w:ascii="Arial" w:hAnsi="Arial" w:cs="Arial"/>
          <w:sz w:val="24"/>
          <w:szCs w:val="24"/>
        </w:rPr>
        <w:t xml:space="preserve"> applicable</w:t>
      </w:r>
      <w:r w:rsidRPr="00B557D1">
        <w:rPr>
          <w:rFonts w:ascii="Arial" w:hAnsi="Arial" w:cs="Arial"/>
          <w:sz w:val="24"/>
          <w:szCs w:val="24"/>
        </w:rPr>
        <w:t xml:space="preserve"> VA Police Section or </w:t>
      </w:r>
      <w:r w:rsidR="00137135" w:rsidRPr="00B557D1">
        <w:rPr>
          <w:rFonts w:ascii="Arial" w:hAnsi="Arial" w:cs="Arial"/>
          <w:sz w:val="24"/>
          <w:szCs w:val="24"/>
        </w:rPr>
        <w:t>L</w:t>
      </w:r>
      <w:r w:rsidR="00FE0CD4" w:rsidRPr="00B557D1">
        <w:rPr>
          <w:rFonts w:ascii="Arial" w:hAnsi="Arial" w:cs="Arial"/>
          <w:sz w:val="24"/>
          <w:szCs w:val="24"/>
        </w:rPr>
        <w:t>-</w:t>
      </w:r>
      <w:r w:rsidRPr="00B557D1">
        <w:rPr>
          <w:rFonts w:ascii="Arial" w:hAnsi="Arial" w:cs="Arial"/>
          <w:sz w:val="24"/>
          <w:szCs w:val="24"/>
        </w:rPr>
        <w:t xml:space="preserve">COR. The VA facility will not invalidate or make reimbursement for any parking violations of the Contractor under any conditions. Smoking is prohibited inside any </w:t>
      </w:r>
      <w:r w:rsidR="00137135" w:rsidRPr="00B557D1">
        <w:rPr>
          <w:rFonts w:ascii="Arial" w:hAnsi="Arial" w:cs="Arial"/>
          <w:sz w:val="24"/>
          <w:szCs w:val="24"/>
        </w:rPr>
        <w:t>building</w:t>
      </w:r>
      <w:r w:rsidRPr="00B557D1">
        <w:rPr>
          <w:rFonts w:ascii="Arial" w:hAnsi="Arial" w:cs="Arial"/>
          <w:sz w:val="24"/>
          <w:szCs w:val="24"/>
        </w:rPr>
        <w:t xml:space="preserve"> at the VAMC. Possession of weapons is prohibited. Enclosed containers, including tool kits, </w:t>
      </w:r>
      <w:r w:rsidR="00FE0CD4" w:rsidRPr="00B557D1">
        <w:rPr>
          <w:rFonts w:ascii="Arial" w:hAnsi="Arial" w:cs="Arial"/>
          <w:sz w:val="24"/>
          <w:szCs w:val="24"/>
        </w:rPr>
        <w:t>are</w:t>
      </w:r>
      <w:r w:rsidR="00C438A1" w:rsidRPr="00B557D1">
        <w:rPr>
          <w:rFonts w:ascii="Arial" w:hAnsi="Arial" w:cs="Arial"/>
          <w:sz w:val="24"/>
          <w:szCs w:val="24"/>
        </w:rPr>
        <w:t xml:space="preserve"> </w:t>
      </w:r>
      <w:r w:rsidRPr="00B557D1">
        <w:rPr>
          <w:rFonts w:ascii="Arial" w:hAnsi="Arial" w:cs="Arial"/>
          <w:sz w:val="24"/>
          <w:szCs w:val="24"/>
        </w:rPr>
        <w:t xml:space="preserve">subject to search. Violations of VA regulations </w:t>
      </w:r>
      <w:r w:rsidR="00FE0CD4" w:rsidRPr="00B557D1">
        <w:rPr>
          <w:rFonts w:ascii="Arial" w:hAnsi="Arial" w:cs="Arial"/>
          <w:sz w:val="24"/>
          <w:szCs w:val="24"/>
        </w:rPr>
        <w:t xml:space="preserve">will </w:t>
      </w:r>
      <w:r w:rsidRPr="00B557D1">
        <w:rPr>
          <w:rFonts w:ascii="Arial" w:hAnsi="Arial" w:cs="Arial"/>
          <w:sz w:val="24"/>
          <w:szCs w:val="24"/>
        </w:rPr>
        <w:t>result in citations answerable in the United States (Federal) District court, not a local district, state, or municipal court.</w:t>
      </w:r>
    </w:p>
    <w:p w14:paraId="15BD742D" w14:textId="77777777" w:rsidR="00137135" w:rsidRPr="00B557D1" w:rsidRDefault="00137135" w:rsidP="00B557D1">
      <w:pPr>
        <w:spacing w:after="0" w:line="240" w:lineRule="auto"/>
        <w:rPr>
          <w:rFonts w:ascii="Arial" w:hAnsi="Arial" w:cs="Arial"/>
          <w:sz w:val="24"/>
          <w:szCs w:val="24"/>
        </w:rPr>
      </w:pPr>
    </w:p>
    <w:p w14:paraId="0C0DA226" w14:textId="6E20B12E" w:rsidR="00FF3074" w:rsidRPr="00B557D1" w:rsidRDefault="00FF3074" w:rsidP="00B557D1">
      <w:pPr>
        <w:pStyle w:val="Heading2"/>
        <w:numPr>
          <w:ilvl w:val="0"/>
          <w:numId w:val="13"/>
        </w:numPr>
        <w:spacing w:before="0" w:after="0" w:line="240" w:lineRule="auto"/>
        <w:rPr>
          <w:rFonts w:ascii="Arial" w:hAnsi="Arial" w:cs="Arial"/>
          <w:color w:val="auto"/>
          <w:sz w:val="24"/>
          <w:szCs w:val="24"/>
        </w:rPr>
      </w:pPr>
      <w:r w:rsidRPr="00B557D1">
        <w:rPr>
          <w:rFonts w:ascii="Arial" w:hAnsi="Arial" w:cs="Arial"/>
          <w:color w:val="auto"/>
          <w:sz w:val="24"/>
          <w:szCs w:val="24"/>
        </w:rPr>
        <w:t xml:space="preserve">  </w:t>
      </w:r>
      <w:bookmarkStart w:id="342" w:name="_Toc66261118"/>
      <w:bookmarkStart w:id="343" w:name="_Toc70413031"/>
      <w:bookmarkStart w:id="344" w:name="_Toc70413105"/>
      <w:bookmarkStart w:id="345" w:name="_Toc70418152"/>
      <w:bookmarkStart w:id="346" w:name="_Toc70418251"/>
      <w:bookmarkStart w:id="347" w:name="_Toc70418643"/>
      <w:bookmarkStart w:id="348" w:name="_Toc72152741"/>
      <w:bookmarkStart w:id="349" w:name="_Toc72324811"/>
      <w:bookmarkStart w:id="350" w:name="_Toc223521527"/>
      <w:r w:rsidRPr="00B557D1">
        <w:rPr>
          <w:rFonts w:ascii="Arial" w:hAnsi="Arial" w:cs="Arial"/>
          <w:color w:val="auto"/>
          <w:sz w:val="24"/>
          <w:szCs w:val="24"/>
        </w:rPr>
        <w:t>Contractor Performance</w:t>
      </w:r>
      <w:bookmarkEnd w:id="342"/>
      <w:bookmarkEnd w:id="343"/>
      <w:bookmarkEnd w:id="344"/>
      <w:bookmarkEnd w:id="345"/>
      <w:bookmarkEnd w:id="346"/>
      <w:bookmarkEnd w:id="347"/>
      <w:bookmarkEnd w:id="348"/>
      <w:bookmarkEnd w:id="349"/>
      <w:bookmarkEnd w:id="350"/>
    </w:p>
    <w:p w14:paraId="5077D08C" w14:textId="77777777" w:rsidR="00137135" w:rsidRPr="00B557D1" w:rsidRDefault="00137135" w:rsidP="00B557D1">
      <w:pPr>
        <w:spacing w:after="0" w:line="240" w:lineRule="auto"/>
        <w:rPr>
          <w:rFonts w:ascii="Arial" w:hAnsi="Arial" w:cs="Arial"/>
          <w:sz w:val="24"/>
          <w:szCs w:val="24"/>
        </w:rPr>
      </w:pPr>
    </w:p>
    <w:p w14:paraId="02124FFE" w14:textId="1C5D75B1" w:rsidR="00FF3074" w:rsidRPr="00B557D1" w:rsidRDefault="00FF3074" w:rsidP="00B557D1">
      <w:pPr>
        <w:tabs>
          <w:tab w:val="left" w:pos="-720"/>
          <w:tab w:val="left" w:pos="0"/>
          <w:tab w:val="left" w:pos="360"/>
        </w:tabs>
        <w:spacing w:after="0" w:line="240" w:lineRule="auto"/>
        <w:rPr>
          <w:rFonts w:ascii="Arial" w:hAnsi="Arial" w:cs="Arial"/>
          <w:sz w:val="24"/>
          <w:szCs w:val="24"/>
        </w:rPr>
      </w:pPr>
      <w:r w:rsidRPr="00B557D1">
        <w:rPr>
          <w:rFonts w:ascii="Arial" w:hAnsi="Arial" w:cs="Arial"/>
          <w:sz w:val="24"/>
          <w:szCs w:val="24"/>
        </w:rPr>
        <w:t xml:space="preserve">Contractor performance will be monitored by the </w:t>
      </w:r>
      <w:r w:rsidR="00FE0CD4" w:rsidRPr="00B557D1">
        <w:rPr>
          <w:rFonts w:ascii="Arial" w:hAnsi="Arial" w:cs="Arial"/>
          <w:sz w:val="24"/>
          <w:szCs w:val="24"/>
        </w:rPr>
        <w:t>L-</w:t>
      </w:r>
      <w:r w:rsidRPr="00B557D1">
        <w:rPr>
          <w:rFonts w:ascii="Arial" w:hAnsi="Arial" w:cs="Arial"/>
          <w:sz w:val="24"/>
          <w:szCs w:val="24"/>
        </w:rPr>
        <w:t xml:space="preserve">COR.  Completed assignments will be reviewed and discussed with the </w:t>
      </w:r>
      <w:r w:rsidR="00FE0CD4" w:rsidRPr="00B557D1">
        <w:rPr>
          <w:rFonts w:ascii="Arial" w:hAnsi="Arial" w:cs="Arial"/>
          <w:sz w:val="24"/>
          <w:szCs w:val="24"/>
        </w:rPr>
        <w:t>L-</w:t>
      </w:r>
      <w:r w:rsidRPr="00B557D1">
        <w:rPr>
          <w:rFonts w:ascii="Arial" w:hAnsi="Arial" w:cs="Arial"/>
          <w:sz w:val="24"/>
          <w:szCs w:val="24"/>
        </w:rPr>
        <w:t xml:space="preserve">COR. </w:t>
      </w:r>
      <w:r w:rsidR="00137135" w:rsidRPr="00B557D1">
        <w:rPr>
          <w:rFonts w:ascii="Arial" w:hAnsi="Arial" w:cs="Arial"/>
          <w:sz w:val="24"/>
          <w:szCs w:val="24"/>
        </w:rPr>
        <w:t>Incomplete or pending work orders,</w:t>
      </w:r>
      <w:r w:rsidRPr="00B557D1">
        <w:rPr>
          <w:rFonts w:ascii="Arial" w:hAnsi="Arial" w:cs="Arial"/>
          <w:sz w:val="24"/>
          <w:szCs w:val="24"/>
        </w:rPr>
        <w:t xml:space="preserve"> planned maintenance assignments, and other assigned tasks will be reviewed during weekly status meeting</w:t>
      </w:r>
      <w:r w:rsidR="00FE0CD4" w:rsidRPr="00B557D1">
        <w:rPr>
          <w:rFonts w:ascii="Arial" w:hAnsi="Arial" w:cs="Arial"/>
          <w:sz w:val="24"/>
          <w:szCs w:val="24"/>
        </w:rPr>
        <w:t>s</w:t>
      </w:r>
      <w:r w:rsidRPr="00B557D1">
        <w:rPr>
          <w:rFonts w:ascii="Arial" w:hAnsi="Arial" w:cs="Arial"/>
          <w:sz w:val="24"/>
          <w:szCs w:val="24"/>
        </w:rPr>
        <w:t xml:space="preserve"> to ensure work is being completed in accordance with contract requirements.</w:t>
      </w:r>
    </w:p>
    <w:p w14:paraId="5CB03E4C" w14:textId="77777777" w:rsidR="00137135" w:rsidRPr="00B557D1" w:rsidRDefault="00137135" w:rsidP="00B557D1">
      <w:pPr>
        <w:tabs>
          <w:tab w:val="left" w:pos="-720"/>
          <w:tab w:val="left" w:pos="0"/>
          <w:tab w:val="left" w:pos="360"/>
        </w:tabs>
        <w:spacing w:after="0" w:line="240" w:lineRule="auto"/>
        <w:rPr>
          <w:rFonts w:ascii="Arial" w:hAnsi="Arial" w:cs="Arial"/>
          <w:sz w:val="24"/>
          <w:szCs w:val="24"/>
        </w:rPr>
      </w:pPr>
    </w:p>
    <w:p w14:paraId="139381FE" w14:textId="7F64D0C3" w:rsidR="00FF3074" w:rsidRPr="00B557D1" w:rsidRDefault="00FF3074" w:rsidP="00B557D1">
      <w:pPr>
        <w:spacing w:after="0" w:line="240" w:lineRule="auto"/>
        <w:rPr>
          <w:rFonts w:ascii="Arial" w:hAnsi="Arial" w:cs="Arial"/>
          <w:sz w:val="24"/>
          <w:szCs w:val="24"/>
        </w:rPr>
      </w:pPr>
      <w:r w:rsidRPr="00B557D1">
        <w:rPr>
          <w:rFonts w:ascii="Arial" w:hAnsi="Arial" w:cs="Arial"/>
          <w:sz w:val="24"/>
          <w:szCs w:val="24"/>
        </w:rPr>
        <w:t xml:space="preserve">The Government will evaluate the Contractor’s performance under this contract using the method of surveillance specified in </w:t>
      </w:r>
      <w:r w:rsidRPr="00B557D1">
        <w:rPr>
          <w:rFonts w:ascii="Arial" w:hAnsi="Arial" w:cs="Arial"/>
          <w:sz w:val="24"/>
          <w:szCs w:val="24"/>
          <w:u w:val="single"/>
        </w:rPr>
        <w:fldChar w:fldCharType="begin"/>
      </w:r>
      <w:r w:rsidRPr="00B557D1">
        <w:rPr>
          <w:rFonts w:ascii="Arial" w:hAnsi="Arial" w:cs="Arial"/>
          <w:sz w:val="24"/>
          <w:szCs w:val="24"/>
          <w:u w:val="single"/>
        </w:rPr>
        <w:instrText xml:space="preserve"> REF _Ref50649296 \h  \* MERGEFORMAT </w:instrText>
      </w:r>
      <w:r w:rsidRPr="00B557D1">
        <w:rPr>
          <w:rFonts w:ascii="Arial" w:hAnsi="Arial" w:cs="Arial"/>
          <w:sz w:val="24"/>
          <w:szCs w:val="24"/>
          <w:u w:val="single"/>
        </w:rPr>
      </w:r>
      <w:r w:rsidRPr="00B557D1">
        <w:rPr>
          <w:rFonts w:ascii="Arial" w:hAnsi="Arial" w:cs="Arial"/>
          <w:sz w:val="24"/>
          <w:szCs w:val="24"/>
          <w:u w:val="single"/>
        </w:rPr>
        <w:fldChar w:fldCharType="separate"/>
      </w:r>
      <w:r w:rsidR="000C067B" w:rsidRPr="00B557D1">
        <w:rPr>
          <w:rFonts w:ascii="Arial" w:hAnsi="Arial" w:cs="Arial"/>
          <w:sz w:val="24"/>
          <w:szCs w:val="24"/>
        </w:rPr>
        <w:t>Table 3: Quality Assurance Surveillance Plan</w:t>
      </w:r>
      <w:r w:rsidRPr="00B557D1">
        <w:rPr>
          <w:rFonts w:ascii="Arial" w:hAnsi="Arial" w:cs="Arial"/>
          <w:sz w:val="24"/>
          <w:szCs w:val="24"/>
          <w:u w:val="single"/>
        </w:rPr>
        <w:fldChar w:fldCharType="end"/>
      </w:r>
      <w:r w:rsidRPr="00B557D1">
        <w:rPr>
          <w:rFonts w:ascii="Arial" w:hAnsi="Arial" w:cs="Arial"/>
          <w:sz w:val="24"/>
          <w:szCs w:val="24"/>
        </w:rPr>
        <w:t xml:space="preserve">.  All surveillance observations will be recorded by the Government through </w:t>
      </w:r>
      <w:r w:rsidR="00137135" w:rsidRPr="00B557D1">
        <w:rPr>
          <w:rFonts w:ascii="Arial" w:hAnsi="Arial" w:cs="Arial"/>
          <w:sz w:val="24"/>
          <w:szCs w:val="24"/>
        </w:rPr>
        <w:t>L</w:t>
      </w:r>
      <w:r w:rsidR="00FE0CD4" w:rsidRPr="00B557D1">
        <w:rPr>
          <w:rFonts w:ascii="Arial" w:hAnsi="Arial" w:cs="Arial"/>
          <w:sz w:val="24"/>
          <w:szCs w:val="24"/>
        </w:rPr>
        <w:t>-</w:t>
      </w:r>
      <w:r w:rsidRPr="00B557D1">
        <w:rPr>
          <w:rFonts w:ascii="Arial" w:hAnsi="Arial" w:cs="Arial"/>
          <w:sz w:val="24"/>
          <w:szCs w:val="24"/>
        </w:rPr>
        <w:t xml:space="preserve">COR. When </w:t>
      </w:r>
      <w:r w:rsidRPr="00B557D1">
        <w:rPr>
          <w:rFonts w:ascii="Arial" w:hAnsi="Arial" w:cs="Arial"/>
          <w:sz w:val="24"/>
          <w:szCs w:val="24"/>
        </w:rPr>
        <w:lastRenderedPageBreak/>
        <w:t xml:space="preserve">an observation indicates defective performance, the </w:t>
      </w:r>
      <w:r w:rsidR="00FE0CD4" w:rsidRPr="00B557D1">
        <w:rPr>
          <w:rFonts w:ascii="Arial" w:hAnsi="Arial" w:cs="Arial"/>
          <w:sz w:val="24"/>
          <w:szCs w:val="24"/>
        </w:rPr>
        <w:t>L-</w:t>
      </w:r>
      <w:r w:rsidRPr="00B557D1">
        <w:rPr>
          <w:rFonts w:ascii="Arial" w:hAnsi="Arial" w:cs="Arial"/>
          <w:sz w:val="24"/>
          <w:szCs w:val="24"/>
        </w:rPr>
        <w:t>COR will provide the Contractor with a copy of the record of the observation.</w:t>
      </w:r>
    </w:p>
    <w:p w14:paraId="5EDDBBFC" w14:textId="77777777" w:rsidR="00137135" w:rsidRPr="00B557D1" w:rsidRDefault="00137135" w:rsidP="00B557D1">
      <w:pPr>
        <w:spacing w:after="0" w:line="240" w:lineRule="auto"/>
        <w:rPr>
          <w:rFonts w:ascii="Arial" w:hAnsi="Arial" w:cs="Arial"/>
          <w:sz w:val="24"/>
          <w:szCs w:val="24"/>
        </w:rPr>
      </w:pPr>
    </w:p>
    <w:tbl>
      <w:tblPr>
        <w:tblW w:w="0" w:type="auto"/>
        <w:tblLook w:val="04A0" w:firstRow="1" w:lastRow="0" w:firstColumn="1" w:lastColumn="0" w:noHBand="0" w:noVBand="1"/>
      </w:tblPr>
      <w:tblGrid>
        <w:gridCol w:w="1404"/>
        <w:gridCol w:w="1684"/>
        <w:gridCol w:w="2572"/>
        <w:gridCol w:w="2059"/>
        <w:gridCol w:w="1631"/>
      </w:tblGrid>
      <w:tr w:rsidR="00FF3074" w:rsidRPr="00B557D1" w14:paraId="28807E73" w14:textId="77777777" w:rsidTr="00137135">
        <w:tc>
          <w:tcPr>
            <w:tcW w:w="124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4F81BD" w:themeFill="accent1"/>
            <w:hideMark/>
          </w:tcPr>
          <w:p w14:paraId="1CEEA207" w14:textId="77777777" w:rsidR="00FF3074" w:rsidRPr="00B557D1" w:rsidRDefault="00FF3074" w:rsidP="00B557D1">
            <w:pPr>
              <w:tabs>
                <w:tab w:val="left" w:pos="360"/>
                <w:tab w:val="left" w:pos="720"/>
                <w:tab w:val="left" w:pos="1080"/>
              </w:tabs>
              <w:spacing w:after="0" w:line="240" w:lineRule="auto"/>
              <w:rPr>
                <w:rFonts w:ascii="Arial" w:hAnsi="Arial" w:cs="Arial"/>
                <w:b/>
                <w:bCs/>
                <w:color w:val="FFFFFF" w:themeColor="background1"/>
                <w:sz w:val="24"/>
                <w:szCs w:val="24"/>
              </w:rPr>
            </w:pPr>
            <w:r w:rsidRPr="00B557D1">
              <w:rPr>
                <w:rFonts w:ascii="Arial" w:hAnsi="Arial" w:cs="Arial"/>
                <w:b/>
                <w:bCs/>
                <w:color w:val="FFFFFF" w:themeColor="background1"/>
                <w:sz w:val="24"/>
                <w:szCs w:val="24"/>
              </w:rPr>
              <w:t>Paragraph Number</w:t>
            </w:r>
          </w:p>
        </w:tc>
        <w:tc>
          <w:tcPr>
            <w:tcW w:w="162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4F81BD" w:themeFill="accent1"/>
            <w:hideMark/>
          </w:tcPr>
          <w:p w14:paraId="09CAAC3B" w14:textId="77777777" w:rsidR="00FF3074" w:rsidRPr="00B557D1" w:rsidRDefault="00FF3074" w:rsidP="00B557D1">
            <w:pPr>
              <w:tabs>
                <w:tab w:val="left" w:pos="360"/>
                <w:tab w:val="left" w:pos="720"/>
                <w:tab w:val="left" w:pos="1080"/>
              </w:tabs>
              <w:spacing w:after="0" w:line="240" w:lineRule="auto"/>
              <w:rPr>
                <w:rFonts w:ascii="Arial" w:hAnsi="Arial" w:cs="Arial"/>
                <w:b/>
                <w:bCs/>
                <w:color w:val="FFFFFF" w:themeColor="background1"/>
                <w:sz w:val="24"/>
                <w:szCs w:val="24"/>
              </w:rPr>
            </w:pPr>
            <w:r w:rsidRPr="00B557D1">
              <w:rPr>
                <w:rFonts w:ascii="Arial" w:hAnsi="Arial" w:cs="Arial"/>
                <w:b/>
                <w:bCs/>
                <w:color w:val="FFFFFF" w:themeColor="background1"/>
                <w:sz w:val="24"/>
                <w:szCs w:val="24"/>
              </w:rPr>
              <w:t>Performance Objective</w:t>
            </w:r>
          </w:p>
        </w:tc>
        <w:tc>
          <w:tcPr>
            <w:tcW w:w="279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4F81BD" w:themeFill="accent1"/>
            <w:hideMark/>
          </w:tcPr>
          <w:p w14:paraId="3F3E0410" w14:textId="77777777" w:rsidR="00FF3074" w:rsidRPr="00B557D1" w:rsidRDefault="00FF3074" w:rsidP="00B557D1">
            <w:pPr>
              <w:tabs>
                <w:tab w:val="left" w:pos="360"/>
                <w:tab w:val="left" w:pos="720"/>
                <w:tab w:val="left" w:pos="1080"/>
              </w:tabs>
              <w:spacing w:after="0" w:line="240" w:lineRule="auto"/>
              <w:rPr>
                <w:rFonts w:ascii="Arial" w:hAnsi="Arial" w:cs="Arial"/>
                <w:b/>
                <w:bCs/>
                <w:color w:val="FFFFFF" w:themeColor="background1"/>
                <w:sz w:val="24"/>
                <w:szCs w:val="24"/>
              </w:rPr>
            </w:pPr>
            <w:r w:rsidRPr="00B557D1">
              <w:rPr>
                <w:rFonts w:ascii="Arial" w:hAnsi="Arial" w:cs="Arial"/>
                <w:b/>
                <w:bCs/>
                <w:color w:val="FFFFFF" w:themeColor="background1"/>
                <w:sz w:val="24"/>
                <w:szCs w:val="24"/>
              </w:rPr>
              <w:t>Standard</w:t>
            </w:r>
          </w:p>
        </w:tc>
        <w:tc>
          <w:tcPr>
            <w:tcW w:w="216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4F81BD" w:themeFill="accent1"/>
            <w:hideMark/>
          </w:tcPr>
          <w:p w14:paraId="492EAF3B" w14:textId="77777777" w:rsidR="00FF3074" w:rsidRPr="00B557D1" w:rsidRDefault="00FF3074" w:rsidP="00B557D1">
            <w:pPr>
              <w:tabs>
                <w:tab w:val="left" w:pos="360"/>
                <w:tab w:val="left" w:pos="720"/>
                <w:tab w:val="left" w:pos="1080"/>
              </w:tabs>
              <w:spacing w:after="0" w:line="240" w:lineRule="auto"/>
              <w:rPr>
                <w:rFonts w:ascii="Arial" w:hAnsi="Arial" w:cs="Arial"/>
                <w:b/>
                <w:bCs/>
                <w:color w:val="FFFFFF" w:themeColor="background1"/>
                <w:sz w:val="24"/>
                <w:szCs w:val="24"/>
              </w:rPr>
            </w:pPr>
            <w:r w:rsidRPr="00B557D1">
              <w:rPr>
                <w:rFonts w:ascii="Arial" w:hAnsi="Arial" w:cs="Arial"/>
                <w:b/>
                <w:bCs/>
                <w:color w:val="FFFFFF" w:themeColor="background1"/>
                <w:sz w:val="24"/>
                <w:szCs w:val="24"/>
              </w:rPr>
              <w:t>Acceptable Quality Level (AQL)</w:t>
            </w:r>
          </w:p>
        </w:tc>
        <w:tc>
          <w:tcPr>
            <w:tcW w:w="1415"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4F81BD" w:themeFill="accent1"/>
            <w:hideMark/>
          </w:tcPr>
          <w:p w14:paraId="1F0546F9" w14:textId="77777777" w:rsidR="00FF3074" w:rsidRPr="00B557D1" w:rsidRDefault="00FF3074" w:rsidP="00B557D1">
            <w:pPr>
              <w:tabs>
                <w:tab w:val="left" w:pos="360"/>
                <w:tab w:val="left" w:pos="720"/>
                <w:tab w:val="left" w:pos="1080"/>
              </w:tabs>
              <w:spacing w:after="0" w:line="240" w:lineRule="auto"/>
              <w:rPr>
                <w:rFonts w:ascii="Arial" w:hAnsi="Arial" w:cs="Arial"/>
                <w:b/>
                <w:bCs/>
                <w:color w:val="FFFFFF" w:themeColor="background1"/>
                <w:sz w:val="24"/>
                <w:szCs w:val="24"/>
              </w:rPr>
            </w:pPr>
            <w:r w:rsidRPr="00B557D1">
              <w:rPr>
                <w:rFonts w:ascii="Arial" w:hAnsi="Arial" w:cs="Arial"/>
                <w:b/>
                <w:bCs/>
                <w:color w:val="FFFFFF" w:themeColor="background1"/>
                <w:sz w:val="24"/>
                <w:szCs w:val="24"/>
              </w:rPr>
              <w:t>Method of Surveillance</w:t>
            </w:r>
          </w:p>
        </w:tc>
      </w:tr>
      <w:tr w:rsidR="00FF3074" w:rsidRPr="00B557D1" w14:paraId="6CA4B261" w14:textId="77777777" w:rsidTr="00137135">
        <w:tc>
          <w:tcPr>
            <w:tcW w:w="1244" w:type="dxa"/>
            <w:tcBorders>
              <w:top w:val="single" w:sz="4" w:space="0" w:color="4F81BD" w:themeColor="accent1"/>
              <w:left w:val="single" w:sz="4" w:space="0" w:color="95B3D7" w:themeColor="accent1" w:themeTint="99"/>
              <w:bottom w:val="single" w:sz="4" w:space="0" w:color="95B3D7" w:themeColor="accent1" w:themeTint="99"/>
              <w:right w:val="single" w:sz="4" w:space="0" w:color="95B3D7" w:themeColor="accent1" w:themeTint="99"/>
            </w:tcBorders>
            <w:hideMark/>
          </w:tcPr>
          <w:p w14:paraId="647FB9E6" w14:textId="77777777" w:rsidR="00FF3074" w:rsidRPr="00B557D1" w:rsidRDefault="00FF3074" w:rsidP="00B557D1">
            <w:pPr>
              <w:tabs>
                <w:tab w:val="left" w:pos="360"/>
                <w:tab w:val="left" w:pos="720"/>
                <w:tab w:val="left" w:pos="1080"/>
              </w:tabs>
              <w:spacing w:after="0" w:line="240" w:lineRule="auto"/>
              <w:rPr>
                <w:rFonts w:ascii="Arial" w:hAnsi="Arial" w:cs="Arial"/>
                <w:sz w:val="24"/>
                <w:szCs w:val="24"/>
              </w:rPr>
            </w:pPr>
            <w:r w:rsidRPr="00B557D1">
              <w:rPr>
                <w:rFonts w:ascii="Arial" w:hAnsi="Arial" w:cs="Arial"/>
                <w:bCs/>
                <w:sz w:val="24"/>
                <w:szCs w:val="24"/>
              </w:rPr>
              <w:t>14</w:t>
            </w:r>
          </w:p>
        </w:tc>
        <w:tc>
          <w:tcPr>
            <w:tcW w:w="1628" w:type="dxa"/>
            <w:tcBorders>
              <w:top w:val="single" w:sz="4" w:space="0" w:color="4F81BD" w:themeColor="accent1"/>
              <w:left w:val="single" w:sz="4" w:space="0" w:color="95B3D7" w:themeColor="accent1" w:themeTint="99"/>
              <w:bottom w:val="single" w:sz="4" w:space="0" w:color="95B3D7" w:themeColor="accent1" w:themeTint="99"/>
              <w:right w:val="single" w:sz="4" w:space="0" w:color="95B3D7" w:themeColor="accent1" w:themeTint="99"/>
            </w:tcBorders>
            <w:hideMark/>
          </w:tcPr>
          <w:p w14:paraId="130B8845" w14:textId="77777777" w:rsidR="00FF3074" w:rsidRPr="00B557D1" w:rsidRDefault="00FF3074" w:rsidP="00B557D1">
            <w:pPr>
              <w:tabs>
                <w:tab w:val="left" w:pos="360"/>
                <w:tab w:val="left" w:pos="720"/>
                <w:tab w:val="left" w:pos="1080"/>
              </w:tabs>
              <w:spacing w:after="0" w:line="240" w:lineRule="auto"/>
              <w:rPr>
                <w:rFonts w:ascii="Arial" w:hAnsi="Arial" w:cs="Arial"/>
                <w:sz w:val="24"/>
                <w:szCs w:val="24"/>
              </w:rPr>
            </w:pPr>
            <w:r w:rsidRPr="00B557D1">
              <w:rPr>
                <w:rFonts w:ascii="Arial" w:hAnsi="Arial" w:cs="Arial"/>
                <w:sz w:val="24"/>
                <w:szCs w:val="24"/>
              </w:rPr>
              <w:t>Contractor Personnel Qualifications</w:t>
            </w:r>
          </w:p>
        </w:tc>
        <w:tc>
          <w:tcPr>
            <w:tcW w:w="2790" w:type="dxa"/>
            <w:tcBorders>
              <w:top w:val="single" w:sz="4" w:space="0" w:color="4F81BD" w:themeColor="accent1"/>
              <w:left w:val="single" w:sz="4" w:space="0" w:color="95B3D7" w:themeColor="accent1" w:themeTint="99"/>
              <w:bottom w:val="single" w:sz="4" w:space="0" w:color="95B3D7" w:themeColor="accent1" w:themeTint="99"/>
              <w:right w:val="single" w:sz="4" w:space="0" w:color="95B3D7" w:themeColor="accent1" w:themeTint="99"/>
            </w:tcBorders>
            <w:hideMark/>
          </w:tcPr>
          <w:p w14:paraId="3C777F21" w14:textId="77777777" w:rsidR="00FF3074" w:rsidRPr="00B557D1" w:rsidRDefault="00FF3074" w:rsidP="00B557D1">
            <w:pPr>
              <w:tabs>
                <w:tab w:val="left" w:pos="360"/>
                <w:tab w:val="left" w:pos="720"/>
                <w:tab w:val="left" w:pos="1080"/>
              </w:tabs>
              <w:spacing w:after="0" w:line="240" w:lineRule="auto"/>
              <w:rPr>
                <w:rFonts w:ascii="Arial" w:hAnsi="Arial" w:cs="Arial"/>
                <w:sz w:val="24"/>
                <w:szCs w:val="24"/>
              </w:rPr>
            </w:pPr>
            <w:r w:rsidRPr="00B557D1">
              <w:rPr>
                <w:rFonts w:ascii="Arial" w:hAnsi="Arial" w:cs="Arial"/>
                <w:sz w:val="24"/>
                <w:szCs w:val="24"/>
              </w:rPr>
              <w:t xml:space="preserve">The Contractor shall furnish qualified personnel as required by contract specifications to accomplish services under this contract.  </w:t>
            </w:r>
          </w:p>
        </w:tc>
        <w:tc>
          <w:tcPr>
            <w:tcW w:w="2168" w:type="dxa"/>
            <w:tcBorders>
              <w:top w:val="single" w:sz="4" w:space="0" w:color="4F81BD" w:themeColor="accent1"/>
              <w:left w:val="single" w:sz="4" w:space="0" w:color="95B3D7" w:themeColor="accent1" w:themeTint="99"/>
              <w:bottom w:val="single" w:sz="4" w:space="0" w:color="95B3D7" w:themeColor="accent1" w:themeTint="99"/>
              <w:right w:val="single" w:sz="4" w:space="0" w:color="95B3D7" w:themeColor="accent1" w:themeTint="99"/>
            </w:tcBorders>
            <w:hideMark/>
          </w:tcPr>
          <w:p w14:paraId="4F54FA71" w14:textId="28B66879" w:rsidR="00FF3074" w:rsidRPr="00B557D1" w:rsidRDefault="00FF3074" w:rsidP="00B557D1">
            <w:pPr>
              <w:tabs>
                <w:tab w:val="left" w:pos="360"/>
                <w:tab w:val="left" w:pos="720"/>
                <w:tab w:val="left" w:pos="1080"/>
              </w:tabs>
              <w:spacing w:after="0" w:line="240" w:lineRule="auto"/>
              <w:rPr>
                <w:rFonts w:ascii="Arial" w:hAnsi="Arial" w:cs="Arial"/>
                <w:sz w:val="24"/>
                <w:szCs w:val="24"/>
              </w:rPr>
            </w:pPr>
            <w:r w:rsidRPr="00B557D1">
              <w:rPr>
                <w:rFonts w:ascii="Arial" w:hAnsi="Arial" w:cs="Arial"/>
                <w:sz w:val="24"/>
                <w:szCs w:val="24"/>
              </w:rPr>
              <w:t xml:space="preserve">At no time shall </w:t>
            </w:r>
            <w:r w:rsidR="002D073A">
              <w:rPr>
                <w:rFonts w:ascii="Arial" w:hAnsi="Arial" w:cs="Arial"/>
                <w:sz w:val="24"/>
                <w:szCs w:val="24"/>
              </w:rPr>
              <w:t>Contractor</w:t>
            </w:r>
            <w:r w:rsidRPr="00B557D1">
              <w:rPr>
                <w:rFonts w:ascii="Arial" w:hAnsi="Arial" w:cs="Arial"/>
                <w:sz w:val="24"/>
                <w:szCs w:val="24"/>
              </w:rPr>
              <w:t xml:space="preserve"> utilize additional or replacement personnel to perform contract services who do not meet the qualifications under the terms and conditions of this contract</w:t>
            </w:r>
            <w:r w:rsidR="00FE0CD4" w:rsidRPr="00B557D1">
              <w:rPr>
                <w:rFonts w:ascii="Arial" w:hAnsi="Arial" w:cs="Arial"/>
                <w:sz w:val="24"/>
                <w:szCs w:val="24"/>
              </w:rPr>
              <w:t xml:space="preserve"> or have not been approved by the L-COR</w:t>
            </w:r>
            <w:r w:rsidRPr="00B557D1">
              <w:rPr>
                <w:rFonts w:ascii="Arial" w:hAnsi="Arial" w:cs="Arial"/>
                <w:sz w:val="24"/>
                <w:szCs w:val="24"/>
              </w:rPr>
              <w:t>.</w:t>
            </w:r>
          </w:p>
        </w:tc>
        <w:tc>
          <w:tcPr>
            <w:tcW w:w="1415" w:type="dxa"/>
            <w:tcBorders>
              <w:top w:val="single" w:sz="4" w:space="0" w:color="4F81BD" w:themeColor="accent1"/>
              <w:left w:val="single" w:sz="4" w:space="0" w:color="95B3D7" w:themeColor="accent1" w:themeTint="99"/>
              <w:bottom w:val="single" w:sz="4" w:space="0" w:color="95B3D7" w:themeColor="accent1" w:themeTint="99"/>
              <w:right w:val="single" w:sz="4" w:space="0" w:color="95B3D7" w:themeColor="accent1" w:themeTint="99"/>
            </w:tcBorders>
            <w:hideMark/>
          </w:tcPr>
          <w:p w14:paraId="0A1898A5" w14:textId="77777777" w:rsidR="00FF3074" w:rsidRPr="00B557D1" w:rsidRDefault="00FF3074" w:rsidP="00B557D1">
            <w:pPr>
              <w:tabs>
                <w:tab w:val="left" w:pos="360"/>
                <w:tab w:val="left" w:pos="720"/>
                <w:tab w:val="left" w:pos="1080"/>
              </w:tabs>
              <w:spacing w:after="0" w:line="240" w:lineRule="auto"/>
              <w:rPr>
                <w:rFonts w:ascii="Arial" w:hAnsi="Arial" w:cs="Arial"/>
                <w:sz w:val="24"/>
                <w:szCs w:val="24"/>
              </w:rPr>
            </w:pPr>
            <w:r w:rsidRPr="00B557D1">
              <w:rPr>
                <w:rFonts w:ascii="Arial" w:hAnsi="Arial" w:cs="Arial"/>
                <w:sz w:val="24"/>
                <w:szCs w:val="24"/>
              </w:rPr>
              <w:t>100% Inspection</w:t>
            </w:r>
          </w:p>
        </w:tc>
      </w:tr>
    </w:tbl>
    <w:tbl>
      <w:tblPr>
        <w:tblStyle w:val="GridTable4-Accent1"/>
        <w:tblW w:w="0" w:type="auto"/>
        <w:tblLook w:val="04A0" w:firstRow="1" w:lastRow="0" w:firstColumn="1" w:lastColumn="0" w:noHBand="0" w:noVBand="1"/>
      </w:tblPr>
      <w:tblGrid>
        <w:gridCol w:w="1244"/>
        <w:gridCol w:w="1628"/>
        <w:gridCol w:w="2790"/>
        <w:gridCol w:w="2168"/>
        <w:gridCol w:w="1415"/>
      </w:tblGrid>
      <w:tr w:rsidR="00FF3074" w:rsidRPr="00B557D1" w14:paraId="768BD1C8" w14:textId="77777777" w:rsidTr="001371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auto"/>
            <w:hideMark/>
          </w:tcPr>
          <w:p w14:paraId="055C152C" w14:textId="77777777" w:rsidR="00FF3074" w:rsidRPr="00B557D1" w:rsidRDefault="00FF3074" w:rsidP="00B557D1">
            <w:pPr>
              <w:tabs>
                <w:tab w:val="left" w:pos="360"/>
                <w:tab w:val="left" w:pos="720"/>
                <w:tab w:val="left" w:pos="1080"/>
              </w:tabs>
              <w:rPr>
                <w:rFonts w:ascii="Arial" w:hAnsi="Arial" w:cs="Arial"/>
                <w:b w:val="0"/>
                <w:bCs w:val="0"/>
                <w:color w:val="auto"/>
                <w:sz w:val="24"/>
                <w:szCs w:val="24"/>
              </w:rPr>
            </w:pPr>
            <w:r w:rsidRPr="00B557D1">
              <w:rPr>
                <w:rFonts w:ascii="Arial" w:hAnsi="Arial" w:cs="Arial"/>
                <w:b w:val="0"/>
                <w:bCs w:val="0"/>
                <w:color w:val="auto"/>
                <w:sz w:val="24"/>
                <w:szCs w:val="24"/>
              </w:rPr>
              <w:t>9.1. and 9.2</w:t>
            </w:r>
          </w:p>
        </w:tc>
        <w:tc>
          <w:tcPr>
            <w:tcW w:w="162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auto"/>
            <w:hideMark/>
          </w:tcPr>
          <w:p w14:paraId="38A4FC0C" w14:textId="77777777" w:rsidR="00FF3074" w:rsidRPr="00B557D1" w:rsidRDefault="00FF3074" w:rsidP="00B557D1">
            <w:pPr>
              <w:tabs>
                <w:tab w:val="left" w:pos="360"/>
                <w:tab w:val="left" w:pos="720"/>
                <w:tab w:val="left" w:pos="1080"/>
              </w:tabs>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4"/>
                <w:szCs w:val="24"/>
              </w:rPr>
            </w:pPr>
            <w:r w:rsidRPr="00B557D1">
              <w:rPr>
                <w:rFonts w:ascii="Arial" w:hAnsi="Arial" w:cs="Arial"/>
                <w:b w:val="0"/>
                <w:bCs w:val="0"/>
                <w:color w:val="auto"/>
                <w:sz w:val="24"/>
                <w:szCs w:val="24"/>
              </w:rPr>
              <w:t>Planned Maintenance and Corrective Maintenance</w:t>
            </w:r>
          </w:p>
        </w:tc>
        <w:tc>
          <w:tcPr>
            <w:tcW w:w="279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auto"/>
            <w:hideMark/>
          </w:tcPr>
          <w:p w14:paraId="2C6621A4" w14:textId="77777777" w:rsidR="00FF3074" w:rsidRPr="00B557D1" w:rsidRDefault="00FF3074" w:rsidP="00B557D1">
            <w:pPr>
              <w:tabs>
                <w:tab w:val="left" w:pos="360"/>
                <w:tab w:val="left" w:pos="720"/>
                <w:tab w:val="left" w:pos="1080"/>
              </w:tabs>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4"/>
                <w:szCs w:val="24"/>
              </w:rPr>
            </w:pPr>
            <w:r w:rsidRPr="00B557D1">
              <w:rPr>
                <w:rFonts w:ascii="Arial" w:hAnsi="Arial" w:cs="Arial"/>
                <w:b w:val="0"/>
                <w:bCs w:val="0"/>
                <w:color w:val="auto"/>
                <w:sz w:val="24"/>
                <w:szCs w:val="24"/>
              </w:rPr>
              <w:t>Original Equipment Manufacturer Specifications</w:t>
            </w:r>
          </w:p>
        </w:tc>
        <w:tc>
          <w:tcPr>
            <w:tcW w:w="216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auto"/>
            <w:hideMark/>
          </w:tcPr>
          <w:p w14:paraId="65255CC7" w14:textId="0F91257B" w:rsidR="00FF3074" w:rsidRPr="00B557D1" w:rsidRDefault="00FE0CD4" w:rsidP="00B557D1">
            <w:pPr>
              <w:tabs>
                <w:tab w:val="left" w:pos="360"/>
                <w:tab w:val="left" w:pos="720"/>
                <w:tab w:val="left" w:pos="1080"/>
              </w:tabs>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4"/>
                <w:szCs w:val="24"/>
              </w:rPr>
            </w:pPr>
            <w:r w:rsidRPr="00B557D1">
              <w:rPr>
                <w:rFonts w:ascii="Arial" w:hAnsi="Arial" w:cs="Arial"/>
                <w:b w:val="0"/>
                <w:bCs w:val="0"/>
                <w:color w:val="auto"/>
                <w:sz w:val="24"/>
                <w:szCs w:val="24"/>
              </w:rPr>
              <w:t>The Contractor Shall</w:t>
            </w:r>
            <w:r w:rsidR="00FF3074" w:rsidRPr="00B557D1">
              <w:rPr>
                <w:rFonts w:ascii="Arial" w:hAnsi="Arial" w:cs="Arial"/>
                <w:b w:val="0"/>
                <w:bCs w:val="0"/>
                <w:color w:val="auto"/>
                <w:sz w:val="24"/>
                <w:szCs w:val="24"/>
              </w:rPr>
              <w:t xml:space="preserve"> perform all maintenance and repair of equipment in accordance with original equipment manufacturer specifications 100%</w:t>
            </w:r>
          </w:p>
        </w:tc>
        <w:tc>
          <w:tcPr>
            <w:tcW w:w="14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auto"/>
            <w:hideMark/>
          </w:tcPr>
          <w:p w14:paraId="65653414" w14:textId="77777777" w:rsidR="00FF3074" w:rsidRPr="00B557D1" w:rsidRDefault="00FF3074" w:rsidP="00B557D1">
            <w:pPr>
              <w:tabs>
                <w:tab w:val="left" w:pos="360"/>
                <w:tab w:val="left" w:pos="720"/>
                <w:tab w:val="left" w:pos="1080"/>
              </w:tabs>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4"/>
                <w:szCs w:val="24"/>
              </w:rPr>
            </w:pPr>
            <w:r w:rsidRPr="00B557D1">
              <w:rPr>
                <w:rFonts w:ascii="Arial" w:hAnsi="Arial" w:cs="Arial"/>
                <w:b w:val="0"/>
                <w:bCs w:val="0"/>
                <w:color w:val="auto"/>
                <w:sz w:val="24"/>
                <w:szCs w:val="24"/>
              </w:rPr>
              <w:t>Periodic Inspection</w:t>
            </w:r>
          </w:p>
        </w:tc>
      </w:tr>
    </w:tbl>
    <w:tbl>
      <w:tblPr>
        <w:tblW w:w="0" w:type="auto"/>
        <w:tblLook w:val="04A0" w:firstRow="1" w:lastRow="0" w:firstColumn="1" w:lastColumn="0" w:noHBand="0" w:noVBand="1"/>
      </w:tblPr>
      <w:tblGrid>
        <w:gridCol w:w="1244"/>
        <w:gridCol w:w="1628"/>
        <w:gridCol w:w="2790"/>
        <w:gridCol w:w="2168"/>
        <w:gridCol w:w="1415"/>
      </w:tblGrid>
      <w:tr w:rsidR="00FF3074" w:rsidRPr="00B557D1" w14:paraId="4F12B075" w14:textId="77777777" w:rsidTr="00FF3074">
        <w:tc>
          <w:tcPr>
            <w:tcW w:w="12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CFBE2C9" w14:textId="77777777" w:rsidR="00FF3074" w:rsidRPr="00B557D1" w:rsidRDefault="00FF3074" w:rsidP="00B557D1">
            <w:pPr>
              <w:tabs>
                <w:tab w:val="left" w:pos="360"/>
                <w:tab w:val="left" w:pos="720"/>
                <w:tab w:val="left" w:pos="1080"/>
              </w:tabs>
              <w:spacing w:after="0" w:line="240" w:lineRule="auto"/>
              <w:rPr>
                <w:rFonts w:ascii="Arial" w:hAnsi="Arial" w:cs="Arial"/>
                <w:sz w:val="24"/>
                <w:szCs w:val="24"/>
              </w:rPr>
            </w:pPr>
            <w:r w:rsidRPr="00B557D1">
              <w:rPr>
                <w:rFonts w:ascii="Arial" w:hAnsi="Arial" w:cs="Arial"/>
                <w:bCs/>
                <w:sz w:val="24"/>
                <w:szCs w:val="24"/>
              </w:rPr>
              <w:t>9</w:t>
            </w:r>
            <w:r w:rsidRPr="00B557D1">
              <w:rPr>
                <w:rFonts w:ascii="Arial" w:hAnsi="Arial" w:cs="Arial"/>
                <w:sz w:val="24"/>
                <w:szCs w:val="24"/>
              </w:rPr>
              <w:t xml:space="preserve">.1., </w:t>
            </w:r>
            <w:r w:rsidRPr="00B557D1">
              <w:rPr>
                <w:rFonts w:ascii="Arial" w:hAnsi="Arial" w:cs="Arial"/>
                <w:bCs/>
                <w:sz w:val="24"/>
                <w:szCs w:val="24"/>
              </w:rPr>
              <w:t>9</w:t>
            </w:r>
            <w:r w:rsidRPr="00B557D1">
              <w:rPr>
                <w:rFonts w:ascii="Arial" w:hAnsi="Arial" w:cs="Arial"/>
                <w:sz w:val="24"/>
                <w:szCs w:val="24"/>
              </w:rPr>
              <w:t xml:space="preserve">.2., and </w:t>
            </w:r>
            <w:r w:rsidRPr="00B557D1">
              <w:rPr>
                <w:rFonts w:ascii="Arial" w:hAnsi="Arial" w:cs="Arial"/>
                <w:bCs/>
                <w:sz w:val="24"/>
                <w:szCs w:val="24"/>
              </w:rPr>
              <w:t>10</w:t>
            </w:r>
          </w:p>
        </w:tc>
        <w:tc>
          <w:tcPr>
            <w:tcW w:w="162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638200C" w14:textId="77777777" w:rsidR="00FF3074" w:rsidRPr="00B557D1" w:rsidRDefault="00FF3074" w:rsidP="00B557D1">
            <w:pPr>
              <w:tabs>
                <w:tab w:val="left" w:pos="360"/>
                <w:tab w:val="left" w:pos="720"/>
                <w:tab w:val="left" w:pos="1080"/>
              </w:tabs>
              <w:spacing w:after="0" w:line="240" w:lineRule="auto"/>
              <w:rPr>
                <w:rFonts w:ascii="Arial" w:hAnsi="Arial" w:cs="Arial"/>
                <w:sz w:val="24"/>
                <w:szCs w:val="24"/>
              </w:rPr>
            </w:pPr>
            <w:r w:rsidRPr="00B557D1">
              <w:rPr>
                <w:rFonts w:ascii="Arial" w:hAnsi="Arial" w:cs="Arial"/>
                <w:sz w:val="24"/>
                <w:szCs w:val="24"/>
              </w:rPr>
              <w:t xml:space="preserve">Service Reports </w:t>
            </w:r>
          </w:p>
        </w:tc>
        <w:tc>
          <w:tcPr>
            <w:tcW w:w="279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2323CE9" w14:textId="4E579149" w:rsidR="00FF3074" w:rsidRPr="00B557D1" w:rsidRDefault="00FE0CD4" w:rsidP="00B557D1">
            <w:pPr>
              <w:tabs>
                <w:tab w:val="left" w:pos="360"/>
                <w:tab w:val="left" w:pos="720"/>
                <w:tab w:val="left" w:pos="1080"/>
              </w:tabs>
              <w:spacing w:after="0" w:line="240" w:lineRule="auto"/>
              <w:rPr>
                <w:rFonts w:ascii="Arial" w:hAnsi="Arial" w:cs="Arial"/>
                <w:sz w:val="24"/>
                <w:szCs w:val="24"/>
              </w:rPr>
            </w:pPr>
            <w:r w:rsidRPr="00B557D1">
              <w:rPr>
                <w:rFonts w:ascii="Arial" w:hAnsi="Arial" w:cs="Arial"/>
                <w:sz w:val="24"/>
                <w:szCs w:val="24"/>
              </w:rPr>
              <w:t>The Contractor shall d</w:t>
            </w:r>
            <w:r w:rsidR="00FF3074" w:rsidRPr="00B557D1">
              <w:rPr>
                <w:rFonts w:ascii="Arial" w:hAnsi="Arial" w:cs="Arial"/>
                <w:sz w:val="24"/>
                <w:szCs w:val="24"/>
              </w:rPr>
              <w:t xml:space="preserve">ocument all work performed in accordance with Biomedical Standards Operating Procedures </w:t>
            </w:r>
          </w:p>
        </w:tc>
        <w:tc>
          <w:tcPr>
            <w:tcW w:w="216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C57743C" w14:textId="77777777" w:rsidR="00FF3074" w:rsidRPr="00B557D1" w:rsidRDefault="00FF3074" w:rsidP="00B557D1">
            <w:pPr>
              <w:tabs>
                <w:tab w:val="left" w:pos="360"/>
                <w:tab w:val="left" w:pos="720"/>
                <w:tab w:val="left" w:pos="1080"/>
              </w:tabs>
              <w:spacing w:after="0" w:line="240" w:lineRule="auto"/>
              <w:rPr>
                <w:rFonts w:ascii="Arial" w:hAnsi="Arial" w:cs="Arial"/>
                <w:sz w:val="24"/>
                <w:szCs w:val="24"/>
              </w:rPr>
            </w:pPr>
            <w:r w:rsidRPr="00B557D1">
              <w:rPr>
                <w:rFonts w:ascii="Arial" w:hAnsi="Arial" w:cs="Arial"/>
                <w:sz w:val="24"/>
                <w:szCs w:val="24"/>
              </w:rPr>
              <w:t>98%</w:t>
            </w:r>
          </w:p>
        </w:tc>
        <w:tc>
          <w:tcPr>
            <w:tcW w:w="14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213077B" w14:textId="77777777" w:rsidR="00FF3074" w:rsidRPr="00B557D1" w:rsidRDefault="00FF3074" w:rsidP="00B557D1">
            <w:pPr>
              <w:tabs>
                <w:tab w:val="left" w:pos="360"/>
                <w:tab w:val="left" w:pos="720"/>
                <w:tab w:val="left" w:pos="1080"/>
              </w:tabs>
              <w:spacing w:after="0" w:line="240" w:lineRule="auto"/>
              <w:rPr>
                <w:rFonts w:ascii="Arial" w:hAnsi="Arial" w:cs="Arial"/>
                <w:sz w:val="24"/>
                <w:szCs w:val="24"/>
              </w:rPr>
            </w:pPr>
            <w:r w:rsidRPr="00B557D1">
              <w:rPr>
                <w:rFonts w:ascii="Arial" w:hAnsi="Arial" w:cs="Arial"/>
                <w:sz w:val="24"/>
                <w:szCs w:val="24"/>
              </w:rPr>
              <w:t>100% Inspection</w:t>
            </w:r>
          </w:p>
        </w:tc>
      </w:tr>
    </w:tbl>
    <w:p w14:paraId="1B0849E1" w14:textId="6B1125FD" w:rsidR="00FF3074" w:rsidRPr="00B557D1" w:rsidRDefault="00FF3074" w:rsidP="00B557D1">
      <w:pPr>
        <w:pStyle w:val="Caption"/>
        <w:spacing w:after="0"/>
        <w:rPr>
          <w:rFonts w:ascii="Arial" w:hAnsi="Arial" w:cs="Arial"/>
          <w:sz w:val="24"/>
          <w:szCs w:val="24"/>
        </w:rPr>
      </w:pPr>
      <w:bookmarkStart w:id="351" w:name="_Ref50649296"/>
      <w:r w:rsidRPr="00B557D1">
        <w:rPr>
          <w:rFonts w:ascii="Arial" w:hAnsi="Arial" w:cs="Arial"/>
          <w:sz w:val="24"/>
          <w:szCs w:val="24"/>
        </w:rPr>
        <w:t>Table 3: Quality Assurance Surveillance Plan</w:t>
      </w:r>
      <w:bookmarkEnd w:id="351"/>
    </w:p>
    <w:p w14:paraId="78528317" w14:textId="77777777" w:rsidR="00137135" w:rsidRPr="00B557D1" w:rsidRDefault="00137135" w:rsidP="00B557D1">
      <w:pPr>
        <w:spacing w:after="0" w:line="240" w:lineRule="auto"/>
        <w:rPr>
          <w:rFonts w:ascii="Arial" w:hAnsi="Arial" w:cs="Arial"/>
          <w:sz w:val="24"/>
          <w:szCs w:val="24"/>
        </w:rPr>
      </w:pPr>
    </w:p>
    <w:p w14:paraId="2806FA42" w14:textId="405D5A24" w:rsidR="00FF3074" w:rsidRPr="00B557D1" w:rsidRDefault="00FF3074" w:rsidP="00B557D1">
      <w:pPr>
        <w:pStyle w:val="Heading2"/>
        <w:numPr>
          <w:ilvl w:val="0"/>
          <w:numId w:val="13"/>
        </w:numPr>
        <w:spacing w:before="0" w:after="0" w:line="240" w:lineRule="auto"/>
        <w:rPr>
          <w:rFonts w:ascii="Arial" w:hAnsi="Arial" w:cs="Arial"/>
          <w:color w:val="auto"/>
          <w:sz w:val="24"/>
          <w:szCs w:val="24"/>
        </w:rPr>
      </w:pPr>
      <w:bookmarkStart w:id="352" w:name="_Toc66261119"/>
      <w:bookmarkStart w:id="353" w:name="_Toc70413032"/>
      <w:bookmarkStart w:id="354" w:name="_Toc70413106"/>
      <w:bookmarkStart w:id="355" w:name="_Toc70418153"/>
      <w:bookmarkStart w:id="356" w:name="_Toc70418252"/>
      <w:bookmarkStart w:id="357" w:name="_Toc70418644"/>
      <w:bookmarkStart w:id="358" w:name="_Toc72152742"/>
      <w:bookmarkStart w:id="359" w:name="_Toc72324812"/>
      <w:bookmarkStart w:id="360" w:name="_Toc223521528"/>
      <w:r w:rsidRPr="00B557D1">
        <w:rPr>
          <w:rFonts w:ascii="Arial" w:hAnsi="Arial" w:cs="Arial"/>
          <w:color w:val="auto"/>
          <w:sz w:val="24"/>
          <w:szCs w:val="24"/>
        </w:rPr>
        <w:t>Information Security/Privacy for Inclusion into Contracts</w:t>
      </w:r>
      <w:bookmarkEnd w:id="352"/>
      <w:bookmarkEnd w:id="353"/>
      <w:bookmarkEnd w:id="354"/>
      <w:bookmarkEnd w:id="355"/>
      <w:bookmarkEnd w:id="356"/>
      <w:bookmarkEnd w:id="357"/>
      <w:bookmarkEnd w:id="358"/>
      <w:bookmarkEnd w:id="359"/>
      <w:bookmarkEnd w:id="360"/>
    </w:p>
    <w:p w14:paraId="4F880406" w14:textId="77777777" w:rsidR="00B557D1" w:rsidRPr="00B557D1" w:rsidRDefault="00B557D1" w:rsidP="00B557D1">
      <w:pPr>
        <w:spacing w:after="0" w:line="240" w:lineRule="auto"/>
        <w:rPr>
          <w:rFonts w:ascii="Arial" w:hAnsi="Arial" w:cs="Arial"/>
          <w:sz w:val="24"/>
          <w:szCs w:val="24"/>
        </w:rPr>
      </w:pPr>
    </w:p>
    <w:p w14:paraId="2EBB6E53" w14:textId="5896DFB3" w:rsidR="00FF3074" w:rsidRPr="00B557D1" w:rsidRDefault="00FF3074" w:rsidP="00B557D1">
      <w:pPr>
        <w:pStyle w:val="Heading3"/>
        <w:spacing w:before="0" w:line="240" w:lineRule="auto"/>
        <w:rPr>
          <w:rFonts w:ascii="Arial" w:hAnsi="Arial" w:cs="Arial"/>
          <w:color w:val="auto"/>
        </w:rPr>
      </w:pPr>
      <w:bookmarkStart w:id="361" w:name="_Toc220303660"/>
      <w:bookmarkStart w:id="362" w:name="_Toc66261120"/>
      <w:bookmarkStart w:id="363" w:name="_Toc70413033"/>
      <w:bookmarkStart w:id="364" w:name="_Toc70413107"/>
      <w:bookmarkStart w:id="365" w:name="_Toc70418154"/>
      <w:bookmarkStart w:id="366" w:name="_Toc70418253"/>
      <w:bookmarkStart w:id="367" w:name="_Toc70418645"/>
      <w:bookmarkStart w:id="368" w:name="_Toc72152743"/>
      <w:bookmarkStart w:id="369" w:name="_Toc72324813"/>
      <w:bookmarkStart w:id="370" w:name="_Toc223521529"/>
      <w:r w:rsidRPr="00B557D1">
        <w:rPr>
          <w:rFonts w:ascii="Arial" w:hAnsi="Arial" w:cs="Arial"/>
          <w:color w:val="auto"/>
        </w:rPr>
        <w:t>17.1</w:t>
      </w:r>
      <w:r w:rsidRPr="00B557D1">
        <w:rPr>
          <w:rFonts w:ascii="Arial" w:hAnsi="Arial" w:cs="Arial"/>
          <w:color w:val="auto"/>
        </w:rPr>
        <w:tab/>
        <w:t>G</w:t>
      </w:r>
      <w:bookmarkEnd w:id="361"/>
      <w:bookmarkEnd w:id="362"/>
      <w:bookmarkEnd w:id="363"/>
      <w:bookmarkEnd w:id="364"/>
      <w:bookmarkEnd w:id="365"/>
      <w:bookmarkEnd w:id="366"/>
      <w:bookmarkEnd w:id="367"/>
      <w:bookmarkEnd w:id="368"/>
      <w:bookmarkEnd w:id="369"/>
      <w:r w:rsidR="00B557D1" w:rsidRPr="00B557D1">
        <w:rPr>
          <w:rFonts w:ascii="Arial" w:hAnsi="Arial" w:cs="Arial"/>
          <w:color w:val="auto"/>
        </w:rPr>
        <w:t>eneral</w:t>
      </w:r>
      <w:bookmarkEnd w:id="370"/>
    </w:p>
    <w:p w14:paraId="0B857DFB" w14:textId="77777777" w:rsidR="00B557D1" w:rsidRPr="00B557D1" w:rsidRDefault="00B557D1" w:rsidP="00B557D1">
      <w:pPr>
        <w:spacing w:after="0" w:line="240" w:lineRule="auto"/>
        <w:rPr>
          <w:rFonts w:ascii="Arial" w:hAnsi="Arial" w:cs="Arial"/>
          <w:sz w:val="24"/>
          <w:szCs w:val="24"/>
        </w:rPr>
      </w:pPr>
    </w:p>
    <w:p w14:paraId="67843067" w14:textId="78D2B16F" w:rsidR="00FF3074" w:rsidRPr="00B557D1" w:rsidRDefault="00FF3074" w:rsidP="00B557D1">
      <w:pPr>
        <w:spacing w:after="0" w:line="240" w:lineRule="auto"/>
        <w:rPr>
          <w:rFonts w:ascii="Arial" w:hAnsi="Arial" w:cs="Arial"/>
          <w:sz w:val="24"/>
          <w:szCs w:val="24"/>
        </w:rPr>
      </w:pPr>
      <w:r w:rsidRPr="00B557D1">
        <w:rPr>
          <w:rFonts w:ascii="Arial" w:hAnsi="Arial" w:cs="Arial"/>
          <w:sz w:val="24"/>
          <w:szCs w:val="24"/>
        </w:rPr>
        <w:t xml:space="preserve">Contractors, </w:t>
      </w:r>
      <w:r w:rsidR="002D073A">
        <w:rPr>
          <w:rFonts w:ascii="Arial" w:hAnsi="Arial" w:cs="Arial"/>
          <w:sz w:val="24"/>
          <w:szCs w:val="24"/>
        </w:rPr>
        <w:t>Contractor</w:t>
      </w:r>
      <w:r w:rsidRPr="00B557D1">
        <w:rPr>
          <w:rFonts w:ascii="Arial" w:hAnsi="Arial" w:cs="Arial"/>
          <w:sz w:val="24"/>
          <w:szCs w:val="24"/>
        </w:rPr>
        <w:t xml:space="preserve"> personnel, subcontractors, and subcontractor personnel shall be subject to the same Federal laws, regulations, standards, and VA Directives and Handbooks as VA and VA personnel regarding information and information system security.</w:t>
      </w:r>
    </w:p>
    <w:p w14:paraId="5541DFD8" w14:textId="799B9FC5" w:rsidR="00FF3074" w:rsidRPr="00B557D1" w:rsidRDefault="00FF3074" w:rsidP="00B557D1">
      <w:pPr>
        <w:pStyle w:val="Heading3"/>
        <w:spacing w:before="0" w:line="240" w:lineRule="auto"/>
        <w:rPr>
          <w:rFonts w:ascii="Arial" w:hAnsi="Arial" w:cs="Arial"/>
          <w:color w:val="auto"/>
        </w:rPr>
      </w:pPr>
      <w:bookmarkStart w:id="371" w:name="_Toc220303661"/>
      <w:bookmarkStart w:id="372" w:name="_Toc66261121"/>
      <w:bookmarkStart w:id="373" w:name="_Toc70413034"/>
      <w:bookmarkStart w:id="374" w:name="_Toc70413108"/>
      <w:bookmarkStart w:id="375" w:name="_Toc70418155"/>
      <w:bookmarkStart w:id="376" w:name="_Toc70418254"/>
      <w:bookmarkStart w:id="377" w:name="_Toc70418646"/>
      <w:bookmarkStart w:id="378" w:name="_Toc72152744"/>
      <w:bookmarkStart w:id="379" w:name="_Toc72324814"/>
      <w:bookmarkStart w:id="380" w:name="_Toc223521530"/>
      <w:r w:rsidRPr="00B557D1">
        <w:rPr>
          <w:rFonts w:ascii="Arial" w:hAnsi="Arial" w:cs="Arial"/>
          <w:color w:val="auto"/>
        </w:rPr>
        <w:lastRenderedPageBreak/>
        <w:t>17.2</w:t>
      </w:r>
      <w:r w:rsidRPr="00B557D1">
        <w:rPr>
          <w:rFonts w:ascii="Arial" w:hAnsi="Arial" w:cs="Arial"/>
          <w:color w:val="auto"/>
        </w:rPr>
        <w:tab/>
        <w:t>A</w:t>
      </w:r>
      <w:r w:rsidR="00B557D1" w:rsidRPr="00B557D1">
        <w:rPr>
          <w:rFonts w:ascii="Arial" w:hAnsi="Arial" w:cs="Arial"/>
          <w:color w:val="auto"/>
        </w:rPr>
        <w:t>ccess to VA Information and VA Information Systems</w:t>
      </w:r>
      <w:bookmarkEnd w:id="371"/>
      <w:bookmarkEnd w:id="372"/>
      <w:bookmarkEnd w:id="373"/>
      <w:bookmarkEnd w:id="374"/>
      <w:bookmarkEnd w:id="375"/>
      <w:bookmarkEnd w:id="376"/>
      <w:bookmarkEnd w:id="377"/>
      <w:bookmarkEnd w:id="378"/>
      <w:bookmarkEnd w:id="379"/>
      <w:bookmarkEnd w:id="380"/>
    </w:p>
    <w:p w14:paraId="0196C30F" w14:textId="77777777" w:rsidR="00B557D1" w:rsidRPr="00B557D1" w:rsidRDefault="00B557D1" w:rsidP="00B557D1">
      <w:pPr>
        <w:spacing w:after="0" w:line="240" w:lineRule="auto"/>
        <w:rPr>
          <w:rFonts w:ascii="Arial" w:hAnsi="Arial" w:cs="Arial"/>
          <w:sz w:val="24"/>
          <w:szCs w:val="24"/>
        </w:rPr>
      </w:pPr>
    </w:p>
    <w:p w14:paraId="5B35480B" w14:textId="45EDFA77" w:rsidR="00FF3074" w:rsidRPr="00B557D1" w:rsidRDefault="00FF3074" w:rsidP="00B557D1">
      <w:pPr>
        <w:pStyle w:val="ListNumber2"/>
        <w:rPr>
          <w:rFonts w:ascii="Arial" w:hAnsi="Arial" w:cs="Arial"/>
        </w:rPr>
      </w:pPr>
      <w:bookmarkStart w:id="381" w:name="_Toc220303662"/>
      <w:r w:rsidRPr="00B557D1">
        <w:rPr>
          <w:rFonts w:ascii="Arial" w:hAnsi="Arial" w:cs="Arial"/>
        </w:rPr>
        <w:t xml:space="preserve">A </w:t>
      </w:r>
      <w:r w:rsidR="002D073A">
        <w:rPr>
          <w:rFonts w:ascii="Arial" w:hAnsi="Arial" w:cs="Arial"/>
        </w:rPr>
        <w:t>Contractor</w:t>
      </w:r>
      <w:r w:rsidRPr="00B557D1">
        <w:rPr>
          <w:rFonts w:ascii="Arial" w:hAnsi="Arial" w:cs="Arial"/>
        </w:rPr>
        <w:t>/subcontrator shall request logical (technical) or physical access to VA information and VA information systems for their employees, subcontractors, and affiliates only to the extent necessary to perform the services specified in the contract, agreement, or task order</w:t>
      </w:r>
      <w:bookmarkEnd w:id="381"/>
      <w:r w:rsidRPr="00B557D1">
        <w:rPr>
          <w:rFonts w:ascii="Arial" w:hAnsi="Arial" w:cs="Arial"/>
        </w:rPr>
        <w:t>.</w:t>
      </w:r>
    </w:p>
    <w:p w14:paraId="2619C163" w14:textId="2448F4CE" w:rsidR="00FF3074" w:rsidRPr="00B557D1" w:rsidRDefault="00FF3074" w:rsidP="00B557D1">
      <w:pPr>
        <w:pStyle w:val="ListNumber2"/>
        <w:rPr>
          <w:rFonts w:ascii="Arial" w:hAnsi="Arial" w:cs="Arial"/>
        </w:rPr>
      </w:pPr>
      <w:bookmarkStart w:id="382" w:name="_Toc220303663"/>
      <w:r w:rsidRPr="00B557D1">
        <w:rPr>
          <w:rFonts w:ascii="Arial" w:hAnsi="Arial" w:cs="Arial"/>
        </w:rPr>
        <w:t xml:space="preserve">All </w:t>
      </w:r>
      <w:r w:rsidR="002D073A">
        <w:rPr>
          <w:rFonts w:ascii="Arial" w:hAnsi="Arial" w:cs="Arial"/>
        </w:rPr>
        <w:t>Contractor</w:t>
      </w:r>
      <w:r w:rsidRPr="00B557D1">
        <w:rPr>
          <w:rFonts w:ascii="Arial" w:hAnsi="Arial" w:cs="Arial"/>
        </w:rPr>
        <w:t xml:space="preserve">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w:t>
      </w:r>
      <w:r w:rsidR="002D073A">
        <w:rPr>
          <w:rFonts w:ascii="Arial" w:hAnsi="Arial" w:cs="Arial"/>
        </w:rPr>
        <w:t>Contractor</w:t>
      </w:r>
      <w:r w:rsidRPr="00B557D1">
        <w:rPr>
          <w:rFonts w:ascii="Arial" w:hAnsi="Arial" w:cs="Arial"/>
        </w:rPr>
        <w:t xml:space="preserve">s must be in accordance with VA Directive and Handbook 0710, </w:t>
      </w:r>
      <w:r w:rsidRPr="00B557D1">
        <w:rPr>
          <w:rFonts w:ascii="Arial" w:hAnsi="Arial" w:cs="Arial"/>
          <w:i/>
          <w:iCs/>
        </w:rPr>
        <w:t>Personnel Suitability and Security Program</w:t>
      </w:r>
      <w:r w:rsidRPr="00B557D1">
        <w:rPr>
          <w:rFonts w:ascii="Arial" w:hAnsi="Arial" w:cs="Arial"/>
        </w:rPr>
        <w:t xml:space="preserve">.  </w:t>
      </w:r>
      <w:bookmarkEnd w:id="382"/>
      <w:r w:rsidRPr="00B557D1">
        <w:rPr>
          <w:rFonts w:ascii="Arial" w:hAnsi="Arial" w:cs="Arial"/>
        </w:rPr>
        <w:t>The Office for Operations, Security, and Preparedness is responsible for these policies and procedures.</w:t>
      </w:r>
    </w:p>
    <w:p w14:paraId="451CC250" w14:textId="77777777" w:rsidR="00FF3074" w:rsidRPr="00B557D1" w:rsidRDefault="00FF3074" w:rsidP="00B557D1">
      <w:pPr>
        <w:pStyle w:val="ListNumber2"/>
        <w:rPr>
          <w:rFonts w:ascii="Arial" w:hAnsi="Arial" w:cs="Arial"/>
        </w:rPr>
      </w:pPr>
      <w:bookmarkStart w:id="383" w:name="_Toc220303664"/>
      <w:r w:rsidRPr="00B557D1">
        <w:rPr>
          <w:rFonts w:ascii="Arial" w:hAnsi="Arial" w:cs="Arial"/>
        </w:rPr>
        <w:t xml:space="preserve">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w:t>
      </w:r>
      <w:bookmarkEnd w:id="383"/>
      <w:r w:rsidRPr="00B557D1">
        <w:rPr>
          <w:rFonts w:ascii="Arial" w:hAnsi="Arial" w:cs="Arial"/>
        </w:rPr>
        <w:t>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w:t>
      </w:r>
    </w:p>
    <w:p w14:paraId="7B575E9C" w14:textId="5CB1EE52" w:rsidR="00FF3074" w:rsidRPr="00B557D1" w:rsidRDefault="00FF3074" w:rsidP="00B557D1">
      <w:pPr>
        <w:pStyle w:val="ListNumber2"/>
        <w:rPr>
          <w:rFonts w:ascii="Arial" w:hAnsi="Arial" w:cs="Arial"/>
        </w:rPr>
      </w:pPr>
      <w:r w:rsidRPr="00B557D1">
        <w:rPr>
          <w:rFonts w:ascii="Arial" w:hAnsi="Arial" w:cs="Arial"/>
        </w:rPr>
        <w:t xml:space="preserve">Custom software development and outsourced operations must be located in the U.S. to the maximum extent practical.  If such services are proposed to be performed abroad and are not disallowed by other VA policy or mandates, the </w:t>
      </w:r>
      <w:r w:rsidR="002D073A">
        <w:rPr>
          <w:rFonts w:ascii="Arial" w:hAnsi="Arial" w:cs="Arial"/>
        </w:rPr>
        <w:t>Contractor</w:t>
      </w:r>
      <w:r w:rsidRPr="00B557D1">
        <w:rPr>
          <w:rFonts w:ascii="Arial" w:hAnsi="Arial" w:cs="Arial"/>
        </w:rPr>
        <w:t xml:space="preserve">/subcontractor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 </w:t>
      </w:r>
    </w:p>
    <w:p w14:paraId="61D587EC" w14:textId="7859D727" w:rsidR="00FF3074" w:rsidRPr="00B557D1" w:rsidRDefault="00FF3074" w:rsidP="00B557D1">
      <w:pPr>
        <w:pStyle w:val="ListNumber2"/>
        <w:rPr>
          <w:rFonts w:ascii="Arial" w:hAnsi="Arial" w:cs="Arial"/>
        </w:rPr>
      </w:pPr>
      <w:r w:rsidRPr="00B557D1">
        <w:rPr>
          <w:rFonts w:ascii="Arial" w:hAnsi="Arial" w:cs="Arial"/>
        </w:rPr>
        <w:t xml:space="preserve">The </w:t>
      </w:r>
      <w:r w:rsidR="002D073A">
        <w:rPr>
          <w:rFonts w:ascii="Arial" w:hAnsi="Arial" w:cs="Arial"/>
        </w:rPr>
        <w:t>Contractor</w:t>
      </w:r>
      <w:r w:rsidRPr="00B557D1">
        <w:rPr>
          <w:rFonts w:ascii="Arial" w:hAnsi="Arial" w:cs="Arial"/>
        </w:rPr>
        <w:t xml:space="preserve"> or subcontractor must notify the Contracting Officer immediately when an employee working on a VA system or with access to VA information is reassigned or leaves the </w:t>
      </w:r>
      <w:r w:rsidR="002D073A">
        <w:rPr>
          <w:rFonts w:ascii="Arial" w:hAnsi="Arial" w:cs="Arial"/>
        </w:rPr>
        <w:t>Contractor</w:t>
      </w:r>
      <w:r w:rsidRPr="00B557D1">
        <w:rPr>
          <w:rFonts w:ascii="Arial" w:hAnsi="Arial" w:cs="Arial"/>
        </w:rPr>
        <w:t xml:space="preserve"> or subcontractor’s employ.  The Contracting Officer must also be notified immediately by the </w:t>
      </w:r>
      <w:r w:rsidR="002D073A">
        <w:rPr>
          <w:rFonts w:ascii="Arial" w:hAnsi="Arial" w:cs="Arial"/>
        </w:rPr>
        <w:t>Contractor</w:t>
      </w:r>
      <w:r w:rsidRPr="00B557D1">
        <w:rPr>
          <w:rFonts w:ascii="Arial" w:hAnsi="Arial" w:cs="Arial"/>
        </w:rPr>
        <w:t xml:space="preserve"> or subcontractor prior to an unfriendly termination.</w:t>
      </w:r>
    </w:p>
    <w:p w14:paraId="2A68B94E" w14:textId="77777777" w:rsidR="00B557D1" w:rsidRPr="00B557D1" w:rsidRDefault="00B557D1" w:rsidP="00B557D1">
      <w:pPr>
        <w:pStyle w:val="ListNumber2"/>
        <w:numPr>
          <w:ilvl w:val="0"/>
          <w:numId w:val="0"/>
        </w:numPr>
        <w:rPr>
          <w:rFonts w:ascii="Arial" w:hAnsi="Arial" w:cs="Arial"/>
        </w:rPr>
      </w:pPr>
    </w:p>
    <w:p w14:paraId="57CC4F4F" w14:textId="3FC20742" w:rsidR="00FF3074" w:rsidRPr="00B557D1" w:rsidRDefault="00FF3074" w:rsidP="00B557D1">
      <w:pPr>
        <w:pStyle w:val="Heading3"/>
        <w:spacing w:before="0" w:line="240" w:lineRule="auto"/>
        <w:rPr>
          <w:rFonts w:ascii="Arial" w:hAnsi="Arial" w:cs="Arial"/>
          <w:color w:val="auto"/>
        </w:rPr>
      </w:pPr>
      <w:bookmarkStart w:id="384" w:name="_Toc220303665"/>
      <w:bookmarkStart w:id="385" w:name="_Toc66261122"/>
      <w:bookmarkStart w:id="386" w:name="_Toc70413035"/>
      <w:bookmarkStart w:id="387" w:name="_Toc70413109"/>
      <w:bookmarkStart w:id="388" w:name="_Toc70418156"/>
      <w:bookmarkStart w:id="389" w:name="_Toc70418255"/>
      <w:bookmarkStart w:id="390" w:name="_Toc70418647"/>
      <w:bookmarkStart w:id="391" w:name="_Toc72152745"/>
      <w:bookmarkStart w:id="392" w:name="_Toc72324815"/>
      <w:bookmarkStart w:id="393" w:name="_Toc223521531"/>
      <w:r w:rsidRPr="00B557D1">
        <w:rPr>
          <w:rFonts w:ascii="Arial" w:hAnsi="Arial" w:cs="Arial"/>
          <w:color w:val="auto"/>
        </w:rPr>
        <w:t>17.3</w:t>
      </w:r>
      <w:r w:rsidRPr="00B557D1">
        <w:rPr>
          <w:rFonts w:ascii="Arial" w:hAnsi="Arial" w:cs="Arial"/>
          <w:color w:val="auto"/>
        </w:rPr>
        <w:tab/>
        <w:t xml:space="preserve">VA </w:t>
      </w:r>
      <w:r w:rsidR="00B557D1" w:rsidRPr="00B557D1">
        <w:rPr>
          <w:rFonts w:ascii="Arial" w:hAnsi="Arial" w:cs="Arial"/>
          <w:color w:val="auto"/>
        </w:rPr>
        <w:t>Information Custodial Language</w:t>
      </w:r>
      <w:bookmarkEnd w:id="384"/>
      <w:bookmarkEnd w:id="385"/>
      <w:bookmarkEnd w:id="386"/>
      <w:bookmarkEnd w:id="387"/>
      <w:bookmarkEnd w:id="388"/>
      <w:bookmarkEnd w:id="389"/>
      <w:bookmarkEnd w:id="390"/>
      <w:bookmarkEnd w:id="391"/>
      <w:bookmarkEnd w:id="392"/>
      <w:bookmarkEnd w:id="393"/>
    </w:p>
    <w:p w14:paraId="61FF7B2C" w14:textId="77777777" w:rsidR="00B557D1" w:rsidRPr="00B557D1" w:rsidRDefault="00B557D1" w:rsidP="00B557D1">
      <w:pPr>
        <w:spacing w:after="0" w:line="240" w:lineRule="auto"/>
        <w:rPr>
          <w:rFonts w:ascii="Arial" w:hAnsi="Arial" w:cs="Arial"/>
          <w:sz w:val="24"/>
          <w:szCs w:val="24"/>
        </w:rPr>
      </w:pPr>
    </w:p>
    <w:p w14:paraId="540B7D16" w14:textId="11973598" w:rsidR="00FF3074" w:rsidRPr="00B557D1" w:rsidRDefault="00FF3074" w:rsidP="00B557D1">
      <w:pPr>
        <w:pStyle w:val="ListNumber2"/>
        <w:numPr>
          <w:ilvl w:val="0"/>
          <w:numId w:val="27"/>
        </w:numPr>
        <w:rPr>
          <w:rFonts w:ascii="Arial" w:hAnsi="Arial" w:cs="Arial"/>
        </w:rPr>
      </w:pPr>
      <w:bookmarkStart w:id="394" w:name="_Toc220303666"/>
      <w:r w:rsidRPr="00B557D1">
        <w:rPr>
          <w:rFonts w:ascii="Arial" w:hAnsi="Arial" w:cs="Arial"/>
        </w:rPr>
        <w:t xml:space="preserve">Information made available to the </w:t>
      </w:r>
      <w:r w:rsidR="002D073A">
        <w:rPr>
          <w:rFonts w:ascii="Arial" w:hAnsi="Arial" w:cs="Arial"/>
        </w:rPr>
        <w:t>Contractor</w:t>
      </w:r>
      <w:r w:rsidRPr="00B557D1">
        <w:rPr>
          <w:rFonts w:ascii="Arial" w:hAnsi="Arial" w:cs="Arial"/>
        </w:rPr>
        <w:t xml:space="preserve"> or subcontractor by VA for the performance or administration of this contract or information developed by the </w:t>
      </w:r>
      <w:r w:rsidR="002D073A">
        <w:rPr>
          <w:rFonts w:ascii="Arial" w:hAnsi="Arial" w:cs="Arial"/>
        </w:rPr>
        <w:t>Contractor</w:t>
      </w:r>
      <w:r w:rsidRPr="00B557D1">
        <w:rPr>
          <w:rFonts w:ascii="Arial" w:hAnsi="Arial" w:cs="Arial"/>
        </w:rPr>
        <w:t xml:space="preserve">/subcontractor in performance or administration of the contract shall be used only for those purposes and shall not be used in any other way without the prior written agreement of the VA.  This clause expressly limits the </w:t>
      </w:r>
      <w:r w:rsidR="002D073A">
        <w:rPr>
          <w:rFonts w:ascii="Arial" w:hAnsi="Arial" w:cs="Arial"/>
        </w:rPr>
        <w:t>Contractor</w:t>
      </w:r>
      <w:r w:rsidRPr="00B557D1">
        <w:rPr>
          <w:rFonts w:ascii="Arial" w:hAnsi="Arial" w:cs="Arial"/>
        </w:rPr>
        <w:t>/subcontractor's rights to use data as described in Rights in Data - General, FAR 52.227-14(d) (1).</w:t>
      </w:r>
      <w:bookmarkEnd w:id="394"/>
    </w:p>
    <w:p w14:paraId="57CAAAB4" w14:textId="38E40470" w:rsidR="00FF3074" w:rsidRPr="00B557D1" w:rsidRDefault="00FF3074" w:rsidP="00B557D1">
      <w:pPr>
        <w:pStyle w:val="ListNumber2"/>
        <w:rPr>
          <w:rFonts w:ascii="Arial" w:hAnsi="Arial" w:cs="Arial"/>
        </w:rPr>
      </w:pPr>
      <w:bookmarkStart w:id="395" w:name="_Toc220303668"/>
      <w:r w:rsidRPr="00B557D1">
        <w:rPr>
          <w:rFonts w:ascii="Arial" w:hAnsi="Arial" w:cs="Arial"/>
        </w:rPr>
        <w:t xml:space="preserve">VA information should not be co-mingled, if possible, with any other data on the </w:t>
      </w:r>
      <w:r w:rsidR="002D073A">
        <w:rPr>
          <w:rFonts w:ascii="Arial" w:hAnsi="Arial" w:cs="Arial"/>
        </w:rPr>
        <w:t>Contractor</w:t>
      </w:r>
      <w:r w:rsidRPr="00B557D1">
        <w:rPr>
          <w:rFonts w:ascii="Arial" w:hAnsi="Arial" w:cs="Arial"/>
        </w:rPr>
        <w:t xml:space="preserve">s/subcontractor’s information systems or media storage systems in order to ensure VA requirements related to data protection and media sanitization can be met.  If co-mingling must be allowed to meet the requirements of the business need, the </w:t>
      </w:r>
      <w:r w:rsidR="002D073A">
        <w:rPr>
          <w:rFonts w:ascii="Arial" w:hAnsi="Arial" w:cs="Arial"/>
        </w:rPr>
        <w:t>Contractor</w:t>
      </w:r>
      <w:r w:rsidRPr="00B557D1">
        <w:rPr>
          <w:rFonts w:ascii="Arial" w:hAnsi="Arial" w:cs="Arial"/>
        </w:rPr>
        <w:t xml:space="preserve"> must ensure that VA’s information is returned to the VA or destroyed in accordance with VA’s sanitization requirements.  VA reserves the right to conduct on </w:t>
      </w:r>
      <w:r w:rsidRPr="00B557D1">
        <w:rPr>
          <w:rFonts w:ascii="Arial" w:hAnsi="Arial" w:cs="Arial"/>
        </w:rPr>
        <w:lastRenderedPageBreak/>
        <w:t xml:space="preserve">site inspections of </w:t>
      </w:r>
      <w:r w:rsidR="002D073A">
        <w:rPr>
          <w:rFonts w:ascii="Arial" w:hAnsi="Arial" w:cs="Arial"/>
        </w:rPr>
        <w:t>Contractor</w:t>
      </w:r>
      <w:r w:rsidRPr="00B557D1">
        <w:rPr>
          <w:rFonts w:ascii="Arial" w:hAnsi="Arial" w:cs="Arial"/>
        </w:rPr>
        <w:t xml:space="preserve"> and subcontractor IT resources to ensure data security controls, separation of data and job duties, and destruction/media sanitization procedures are in compliance with VA directive requirements.</w:t>
      </w:r>
      <w:bookmarkEnd w:id="395"/>
    </w:p>
    <w:p w14:paraId="1503A2F2" w14:textId="6F510280" w:rsidR="00FF3074" w:rsidRPr="00B557D1" w:rsidRDefault="00FF3074" w:rsidP="00B557D1">
      <w:pPr>
        <w:pStyle w:val="ListNumber2"/>
        <w:rPr>
          <w:rFonts w:ascii="Arial" w:hAnsi="Arial" w:cs="Arial"/>
        </w:rPr>
      </w:pPr>
      <w:bookmarkStart w:id="396" w:name="_Toc220303669"/>
      <w:r w:rsidRPr="00B557D1">
        <w:rPr>
          <w:rFonts w:ascii="Arial" w:hAnsi="Arial" w:cs="Arial"/>
        </w:rPr>
        <w:t xml:space="preserve">Prior to termination or completion of this contract, </w:t>
      </w:r>
      <w:r w:rsidR="002D073A">
        <w:rPr>
          <w:rFonts w:ascii="Arial" w:hAnsi="Arial" w:cs="Arial"/>
        </w:rPr>
        <w:t>Contractor</w:t>
      </w:r>
      <w:r w:rsidRPr="00B557D1">
        <w:rPr>
          <w:rFonts w:ascii="Arial" w:hAnsi="Arial" w:cs="Arial"/>
        </w:rPr>
        <w:t xml:space="preserve">/subcontractor must not destroy information received from VA, or gathered/created by the </w:t>
      </w:r>
      <w:r w:rsidR="002D073A">
        <w:rPr>
          <w:rFonts w:ascii="Arial" w:hAnsi="Arial" w:cs="Arial"/>
        </w:rPr>
        <w:t>Contractor</w:t>
      </w:r>
      <w:r w:rsidRPr="00B557D1">
        <w:rPr>
          <w:rFonts w:ascii="Arial" w:hAnsi="Arial" w:cs="Arial"/>
        </w:rPr>
        <w:t xml:space="preserve"> in the course of performing this contract without prior written approval by the VA.  Any data destruction done on behalf of VA by a </w:t>
      </w:r>
      <w:r w:rsidR="002D073A">
        <w:rPr>
          <w:rFonts w:ascii="Arial" w:hAnsi="Arial" w:cs="Arial"/>
        </w:rPr>
        <w:t>Contractor</w:t>
      </w:r>
      <w:r w:rsidRPr="00B557D1">
        <w:rPr>
          <w:rFonts w:ascii="Arial" w:hAnsi="Arial" w:cs="Arial"/>
        </w:rPr>
        <w:t xml:space="preserve">/subcontractor must be done in accordance with National Archives and Records Administration (NARA) requirements as outlined in VA Directive 6300, </w:t>
      </w:r>
      <w:r w:rsidRPr="00B557D1">
        <w:rPr>
          <w:rFonts w:ascii="Arial" w:hAnsi="Arial" w:cs="Arial"/>
          <w:i/>
          <w:iCs/>
        </w:rPr>
        <w:t>Records and Information Management</w:t>
      </w:r>
      <w:r w:rsidRPr="00B557D1">
        <w:rPr>
          <w:rFonts w:ascii="Arial" w:hAnsi="Arial" w:cs="Arial"/>
        </w:rPr>
        <w:t xml:space="preserve"> and its Handbook 6300.1 </w:t>
      </w:r>
      <w:r w:rsidRPr="00B557D1">
        <w:rPr>
          <w:rFonts w:ascii="Arial" w:hAnsi="Arial" w:cs="Arial"/>
          <w:i/>
          <w:iCs/>
        </w:rPr>
        <w:t>Records Management Procedures</w:t>
      </w:r>
      <w:r w:rsidRPr="00B557D1">
        <w:rPr>
          <w:rFonts w:ascii="Arial" w:hAnsi="Arial" w:cs="Arial"/>
        </w:rPr>
        <w:t xml:space="preserve">, applicable VA Records Control Schedules, and VA Handbook 6500.1, </w:t>
      </w:r>
      <w:r w:rsidRPr="00B557D1">
        <w:rPr>
          <w:rFonts w:ascii="Arial" w:hAnsi="Arial" w:cs="Arial"/>
          <w:i/>
          <w:iCs/>
        </w:rPr>
        <w:t>Electronic Media Sanitization</w:t>
      </w:r>
      <w:r w:rsidRPr="00B557D1">
        <w:rPr>
          <w:rFonts w:ascii="Arial" w:hAnsi="Arial" w:cs="Arial"/>
        </w:rPr>
        <w:t>.</w:t>
      </w:r>
      <w:bookmarkEnd w:id="396"/>
      <w:r w:rsidRPr="00B557D1">
        <w:rPr>
          <w:rFonts w:ascii="Arial" w:hAnsi="Arial" w:cs="Arial"/>
        </w:rPr>
        <w:t xml:space="preserve">  Self-certification by the </w:t>
      </w:r>
      <w:r w:rsidR="002D073A">
        <w:rPr>
          <w:rFonts w:ascii="Arial" w:hAnsi="Arial" w:cs="Arial"/>
        </w:rPr>
        <w:t>Contractor</w:t>
      </w:r>
      <w:r w:rsidRPr="00B557D1">
        <w:rPr>
          <w:rFonts w:ascii="Arial" w:hAnsi="Arial" w:cs="Arial"/>
        </w:rPr>
        <w:t xml:space="preserve"> that the data destruction requirements above have been met must be sent to the VA Contracting Officer within 30 days of termination of the contract.</w:t>
      </w:r>
    </w:p>
    <w:p w14:paraId="478ED270" w14:textId="11D9CCC2" w:rsidR="00FF3074" w:rsidRPr="00B557D1" w:rsidRDefault="00FF3074" w:rsidP="00B557D1">
      <w:pPr>
        <w:pStyle w:val="ListNumber2"/>
        <w:rPr>
          <w:rFonts w:ascii="Arial" w:hAnsi="Arial" w:cs="Arial"/>
        </w:rPr>
      </w:pPr>
      <w:bookmarkStart w:id="397" w:name="_Toc220303670"/>
      <w:r w:rsidRPr="00B557D1">
        <w:rPr>
          <w:rFonts w:ascii="Arial" w:hAnsi="Arial" w:cs="Arial"/>
        </w:rPr>
        <w:t xml:space="preserve">The </w:t>
      </w:r>
      <w:r w:rsidR="002D073A">
        <w:rPr>
          <w:rFonts w:ascii="Arial" w:hAnsi="Arial" w:cs="Arial"/>
        </w:rPr>
        <w:t>Contractor</w:t>
      </w:r>
      <w:r w:rsidRPr="00B557D1">
        <w:rPr>
          <w:rFonts w:ascii="Arial" w:hAnsi="Arial" w:cs="Arial"/>
        </w:rPr>
        <w:t>/subcontractor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bookmarkEnd w:id="397"/>
    </w:p>
    <w:p w14:paraId="4D2BF930" w14:textId="1DCCDC2C" w:rsidR="00FF3074" w:rsidRPr="00B557D1" w:rsidRDefault="00FF3074" w:rsidP="00B557D1">
      <w:pPr>
        <w:pStyle w:val="ListNumber2"/>
        <w:rPr>
          <w:rFonts w:ascii="Arial" w:hAnsi="Arial" w:cs="Arial"/>
        </w:rPr>
      </w:pPr>
      <w:bookmarkStart w:id="398" w:name="_Toc220303672"/>
      <w:r w:rsidRPr="00B557D1">
        <w:rPr>
          <w:rFonts w:ascii="Arial" w:hAnsi="Arial" w:cs="Arial"/>
        </w:rPr>
        <w:t xml:space="preserve">The </w:t>
      </w:r>
      <w:r w:rsidR="002D073A">
        <w:rPr>
          <w:rFonts w:ascii="Arial" w:hAnsi="Arial" w:cs="Arial"/>
        </w:rPr>
        <w:t>Contractor</w:t>
      </w:r>
      <w:r w:rsidRPr="00B557D1">
        <w:rPr>
          <w:rFonts w:ascii="Arial" w:hAnsi="Arial" w:cs="Arial"/>
        </w:rPr>
        <w:t xml:space="preserve">/subcontractor shall not make copies of VA information except as authorized and necessary to perform the terms of the agreement or to preserve electronic information stored on </w:t>
      </w:r>
      <w:r w:rsidR="002D073A">
        <w:rPr>
          <w:rFonts w:ascii="Arial" w:hAnsi="Arial" w:cs="Arial"/>
        </w:rPr>
        <w:t>Contractor</w:t>
      </w:r>
      <w:r w:rsidRPr="00B557D1">
        <w:rPr>
          <w:rFonts w:ascii="Arial" w:hAnsi="Arial" w:cs="Arial"/>
        </w:rPr>
        <w:t xml:space="preserve">/subcontractor electronic storage media for restoration in case any electronic equipment or data used by the </w:t>
      </w:r>
      <w:r w:rsidR="002D073A">
        <w:rPr>
          <w:rFonts w:ascii="Arial" w:hAnsi="Arial" w:cs="Arial"/>
        </w:rPr>
        <w:t>Contractor</w:t>
      </w:r>
      <w:r w:rsidRPr="00B557D1">
        <w:rPr>
          <w:rFonts w:ascii="Arial" w:hAnsi="Arial" w:cs="Arial"/>
        </w:rPr>
        <w:t>/subcontractor needs to be restored to an operating state.</w:t>
      </w:r>
      <w:bookmarkEnd w:id="398"/>
      <w:r w:rsidRPr="00B557D1">
        <w:rPr>
          <w:rFonts w:ascii="Arial" w:hAnsi="Arial" w:cs="Arial"/>
        </w:rPr>
        <w:t xml:space="preserve">  If copies are made for restoration purposes, after the restoration is complete, the copies must be appropriately destroyed.</w:t>
      </w:r>
    </w:p>
    <w:p w14:paraId="2B0392DC" w14:textId="2EF7B99F" w:rsidR="00FF3074" w:rsidRPr="00B557D1" w:rsidRDefault="00FF3074" w:rsidP="00B557D1">
      <w:pPr>
        <w:pStyle w:val="ListNumber2"/>
        <w:rPr>
          <w:rFonts w:ascii="Arial" w:hAnsi="Arial" w:cs="Arial"/>
        </w:rPr>
      </w:pPr>
      <w:bookmarkStart w:id="399" w:name="_Toc220303673"/>
      <w:r w:rsidRPr="00B557D1">
        <w:rPr>
          <w:rFonts w:ascii="Arial" w:hAnsi="Arial" w:cs="Arial"/>
        </w:rPr>
        <w:t xml:space="preserve">If VA determines that the </w:t>
      </w:r>
      <w:r w:rsidR="002D073A">
        <w:rPr>
          <w:rFonts w:ascii="Arial" w:hAnsi="Arial" w:cs="Arial"/>
        </w:rPr>
        <w:t>Contractor</w:t>
      </w:r>
      <w:r w:rsidRPr="00B557D1">
        <w:rPr>
          <w:rFonts w:ascii="Arial" w:hAnsi="Arial" w:cs="Arial"/>
        </w:rPr>
        <w:t xml:space="preserve"> has violated any of the information confidentiality, privacy, and security provisions of the contract, it shall be sufficient grounds for VA to withhold payment to the </w:t>
      </w:r>
      <w:r w:rsidR="002D073A">
        <w:rPr>
          <w:rFonts w:ascii="Arial" w:hAnsi="Arial" w:cs="Arial"/>
        </w:rPr>
        <w:t>Contractor</w:t>
      </w:r>
      <w:r w:rsidRPr="00B557D1">
        <w:rPr>
          <w:rFonts w:ascii="Arial" w:hAnsi="Arial" w:cs="Arial"/>
        </w:rPr>
        <w:t xml:space="preserve"> or third party or terminate the contract for default or terminate for cause under Federal Acquisition Regulation (FAR) part 12.</w:t>
      </w:r>
      <w:bookmarkEnd w:id="399"/>
    </w:p>
    <w:p w14:paraId="35291326" w14:textId="42D9EF6F" w:rsidR="00FF3074" w:rsidRPr="00B557D1" w:rsidRDefault="633B407B" w:rsidP="00B557D1">
      <w:pPr>
        <w:pStyle w:val="ListNumber2"/>
        <w:rPr>
          <w:rFonts w:ascii="Arial" w:hAnsi="Arial" w:cs="Arial"/>
        </w:rPr>
      </w:pPr>
      <w:r w:rsidRPr="00B557D1">
        <w:rPr>
          <w:rFonts w:ascii="Arial" w:hAnsi="Arial"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1D784482" w14:textId="5C6ECB53" w:rsidR="00FF3074" w:rsidRPr="00B557D1" w:rsidRDefault="00FF3074" w:rsidP="00B557D1">
      <w:pPr>
        <w:pStyle w:val="ListNumber2"/>
        <w:rPr>
          <w:rFonts w:ascii="Arial" w:hAnsi="Arial" w:cs="Arial"/>
        </w:rPr>
      </w:pPr>
      <w:bookmarkStart w:id="400" w:name="_Toc220303675"/>
      <w:r w:rsidRPr="00B557D1">
        <w:rPr>
          <w:rFonts w:ascii="Arial" w:hAnsi="Arial" w:cs="Arial"/>
        </w:rPr>
        <w:t xml:space="preserve">The </w:t>
      </w:r>
      <w:r w:rsidR="002D073A">
        <w:rPr>
          <w:rFonts w:ascii="Arial" w:hAnsi="Arial" w:cs="Arial"/>
        </w:rPr>
        <w:t>Contractor</w:t>
      </w:r>
      <w:r w:rsidRPr="00B557D1">
        <w:rPr>
          <w:rFonts w:ascii="Arial" w:hAnsi="Arial" w:cs="Arial"/>
        </w:rPr>
        <w:t>/subcontractor must store, transport, or transmit VA sensitive information in an encrypted form, using VA-approved encryption tools that are, at a minimum, FIPS 140-2 validated.</w:t>
      </w:r>
      <w:bookmarkEnd w:id="400"/>
    </w:p>
    <w:p w14:paraId="29E8E746" w14:textId="3662D935" w:rsidR="00FF3074" w:rsidRPr="00B557D1" w:rsidRDefault="00FF3074" w:rsidP="00B557D1">
      <w:pPr>
        <w:pStyle w:val="ListNumber2"/>
        <w:rPr>
          <w:rFonts w:ascii="Arial" w:hAnsi="Arial" w:cs="Arial"/>
        </w:rPr>
      </w:pPr>
      <w:bookmarkStart w:id="401" w:name="_Toc220303676"/>
      <w:r w:rsidRPr="00B557D1">
        <w:rPr>
          <w:rFonts w:ascii="Arial" w:hAnsi="Arial" w:cs="Arial"/>
        </w:rPr>
        <w:t xml:space="preserve">The </w:t>
      </w:r>
      <w:r w:rsidR="002D073A">
        <w:rPr>
          <w:rFonts w:ascii="Arial" w:hAnsi="Arial" w:cs="Arial"/>
        </w:rPr>
        <w:t>Contractor</w:t>
      </w:r>
      <w:r w:rsidRPr="00B557D1">
        <w:rPr>
          <w:rFonts w:ascii="Arial" w:hAnsi="Arial" w:cs="Arial"/>
        </w:rPr>
        <w:t xml:space="preserve">/subcontractor’s firewall and Web services security controls, if applicable, shall meet or exceed VA’s minimum requirements.  </w:t>
      </w:r>
      <w:bookmarkEnd w:id="401"/>
      <w:r w:rsidRPr="00B557D1">
        <w:rPr>
          <w:rFonts w:ascii="Arial" w:hAnsi="Arial" w:cs="Arial"/>
        </w:rPr>
        <w:t>VA Configuration Guidelines are available upon request.</w:t>
      </w:r>
    </w:p>
    <w:p w14:paraId="66FD3D2C" w14:textId="073CE039" w:rsidR="00FF3074" w:rsidRPr="00B557D1" w:rsidRDefault="00FF3074" w:rsidP="00B557D1">
      <w:pPr>
        <w:pStyle w:val="ListNumber2"/>
        <w:rPr>
          <w:rFonts w:ascii="Arial" w:hAnsi="Arial" w:cs="Arial"/>
        </w:rPr>
      </w:pPr>
      <w:bookmarkStart w:id="402" w:name="_Toc220303677"/>
      <w:r w:rsidRPr="00B557D1">
        <w:rPr>
          <w:rFonts w:ascii="Arial" w:hAnsi="Arial" w:cs="Arial"/>
        </w:rPr>
        <w:t xml:space="preserve">Except for uses and disclosures of VA information authorized by this contract for performance of the contract, the </w:t>
      </w:r>
      <w:r w:rsidR="002D073A">
        <w:rPr>
          <w:rFonts w:ascii="Arial" w:hAnsi="Arial" w:cs="Arial"/>
        </w:rPr>
        <w:t>Contractor</w:t>
      </w:r>
      <w:r w:rsidRPr="00B557D1">
        <w:rPr>
          <w:rFonts w:ascii="Arial" w:hAnsi="Arial" w:cs="Arial"/>
        </w:rPr>
        <w:t xml:space="preserve">/subcontractor may use and disclose VA information only in two other situations: (i) in response to a qualifying order of a court of competent jurisdiction, or (ii) with VA’s prior written approval.  The </w:t>
      </w:r>
      <w:r w:rsidR="002D073A">
        <w:rPr>
          <w:rFonts w:ascii="Arial" w:hAnsi="Arial" w:cs="Arial"/>
        </w:rPr>
        <w:lastRenderedPageBreak/>
        <w:t>Contractor</w:t>
      </w:r>
      <w:r w:rsidRPr="00B557D1">
        <w:rPr>
          <w:rFonts w:ascii="Arial" w:hAnsi="Arial" w:cs="Arial"/>
        </w:rPr>
        <w:t>/subcontractor must refer all requests for, demands for production of, or inquiries about, VA information and information systems to the VA contracting officer for response.</w:t>
      </w:r>
      <w:bookmarkEnd w:id="402"/>
    </w:p>
    <w:p w14:paraId="1C20AB89" w14:textId="26464D4C" w:rsidR="00FF3074" w:rsidRPr="00B557D1" w:rsidRDefault="00FF3074" w:rsidP="00B557D1">
      <w:pPr>
        <w:pStyle w:val="ListNumber2"/>
        <w:rPr>
          <w:rFonts w:ascii="Arial" w:hAnsi="Arial" w:cs="Arial"/>
        </w:rPr>
      </w:pPr>
      <w:bookmarkStart w:id="403" w:name="_Toc220303678"/>
      <w:r w:rsidRPr="00B557D1">
        <w:rPr>
          <w:rFonts w:ascii="Arial" w:hAnsi="Arial" w:cs="Arial"/>
        </w:rPr>
        <w:t xml:space="preserve">Notwithstanding the provision above, the </w:t>
      </w:r>
      <w:r w:rsidR="002D073A">
        <w:rPr>
          <w:rFonts w:ascii="Arial" w:hAnsi="Arial" w:cs="Arial"/>
        </w:rPr>
        <w:t>Contractor</w:t>
      </w:r>
      <w:r w:rsidRPr="00B557D1">
        <w:rPr>
          <w:rFonts w:ascii="Arial" w:hAnsi="Arial" w:cs="Arial"/>
        </w:rPr>
        <w:t xml:space="preserve">/subcontractor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w:t>
      </w:r>
      <w:r w:rsidR="002D073A">
        <w:rPr>
          <w:rFonts w:ascii="Arial" w:hAnsi="Arial" w:cs="Arial"/>
        </w:rPr>
        <w:t>Contractor</w:t>
      </w:r>
      <w:r w:rsidRPr="00B557D1">
        <w:rPr>
          <w:rFonts w:ascii="Arial" w:hAnsi="Arial" w:cs="Arial"/>
        </w:rPr>
        <w:t xml:space="preserve">/subcontractor is in receipt of a court order or other requests for the above mentioned information, that </w:t>
      </w:r>
      <w:r w:rsidR="002D073A">
        <w:rPr>
          <w:rFonts w:ascii="Arial" w:hAnsi="Arial" w:cs="Arial"/>
        </w:rPr>
        <w:t>Contractor</w:t>
      </w:r>
      <w:r w:rsidRPr="00B557D1">
        <w:rPr>
          <w:rFonts w:ascii="Arial" w:hAnsi="Arial" w:cs="Arial"/>
        </w:rPr>
        <w:t>/subcontractor shall immediately refer such court orders or other requests to the VA contracting officer for response.</w:t>
      </w:r>
      <w:bookmarkEnd w:id="403"/>
    </w:p>
    <w:p w14:paraId="2C61657C" w14:textId="0C49623C" w:rsidR="00FF3074" w:rsidRPr="00B557D1" w:rsidRDefault="00FF3074" w:rsidP="00B557D1">
      <w:pPr>
        <w:pStyle w:val="ListNumber2"/>
        <w:rPr>
          <w:rFonts w:ascii="Arial" w:hAnsi="Arial" w:cs="Arial"/>
        </w:rPr>
      </w:pPr>
      <w:r w:rsidRPr="00B557D1">
        <w:rPr>
          <w:rFonts w:ascii="Arial" w:hAnsi="Arial" w:cs="Arial"/>
        </w:rPr>
        <w:t xml:space="preserve"> For service that involves the storage, generating, transmitting, or exchanging of VA sensitive information but does not require C&amp;A or an MOU-ISA for system interconnection, the </w:t>
      </w:r>
      <w:r w:rsidR="002D073A">
        <w:rPr>
          <w:rFonts w:ascii="Arial" w:hAnsi="Arial" w:cs="Arial"/>
        </w:rPr>
        <w:t>Contractor</w:t>
      </w:r>
      <w:r w:rsidRPr="00B557D1">
        <w:rPr>
          <w:rFonts w:ascii="Arial" w:hAnsi="Arial" w:cs="Arial"/>
        </w:rPr>
        <w:t>/subcontractor must complete a Contractor Security Control Assessment (CSCA) on a yearly basis and provide it to the COTR.</w:t>
      </w:r>
    </w:p>
    <w:p w14:paraId="6E343F2A" w14:textId="77777777" w:rsidR="00B557D1" w:rsidRPr="00B557D1" w:rsidRDefault="00B557D1" w:rsidP="00B557D1">
      <w:pPr>
        <w:pStyle w:val="ListNumber2"/>
        <w:numPr>
          <w:ilvl w:val="0"/>
          <w:numId w:val="0"/>
        </w:numPr>
        <w:rPr>
          <w:rFonts w:ascii="Arial" w:hAnsi="Arial" w:cs="Arial"/>
        </w:rPr>
      </w:pPr>
    </w:p>
    <w:p w14:paraId="2F7F2129" w14:textId="08A2EB05" w:rsidR="00FF3074" w:rsidRPr="00B557D1" w:rsidRDefault="00FF3074" w:rsidP="00B557D1">
      <w:pPr>
        <w:pStyle w:val="Heading3"/>
        <w:spacing w:before="0" w:line="240" w:lineRule="auto"/>
        <w:rPr>
          <w:rFonts w:ascii="Arial" w:hAnsi="Arial" w:cs="Arial"/>
          <w:color w:val="auto"/>
        </w:rPr>
      </w:pPr>
      <w:bookmarkStart w:id="404" w:name="_Toc220303680"/>
      <w:bookmarkStart w:id="405" w:name="_Toc66261123"/>
      <w:bookmarkStart w:id="406" w:name="_Toc70413036"/>
      <w:bookmarkStart w:id="407" w:name="_Toc70413110"/>
      <w:bookmarkStart w:id="408" w:name="_Toc70418157"/>
      <w:bookmarkStart w:id="409" w:name="_Toc70418256"/>
      <w:bookmarkStart w:id="410" w:name="_Toc70418648"/>
      <w:bookmarkStart w:id="411" w:name="_Toc72152746"/>
      <w:bookmarkStart w:id="412" w:name="_Toc72324816"/>
      <w:bookmarkStart w:id="413" w:name="_Toc223521532"/>
      <w:r w:rsidRPr="00B557D1">
        <w:rPr>
          <w:rFonts w:ascii="Arial" w:hAnsi="Arial" w:cs="Arial"/>
          <w:color w:val="auto"/>
        </w:rPr>
        <w:t>17.4</w:t>
      </w:r>
      <w:r w:rsidRPr="00B557D1">
        <w:rPr>
          <w:rFonts w:ascii="Arial" w:hAnsi="Arial" w:cs="Arial"/>
          <w:color w:val="auto"/>
        </w:rPr>
        <w:tab/>
        <w:t>I</w:t>
      </w:r>
      <w:r w:rsidR="00B557D1" w:rsidRPr="00B557D1">
        <w:rPr>
          <w:rFonts w:ascii="Arial" w:hAnsi="Arial" w:cs="Arial"/>
          <w:color w:val="auto"/>
        </w:rPr>
        <w:t>nformation System</w:t>
      </w:r>
      <w:r w:rsidRPr="00B557D1">
        <w:rPr>
          <w:rFonts w:ascii="Arial" w:hAnsi="Arial" w:cs="Arial"/>
          <w:color w:val="auto"/>
        </w:rPr>
        <w:t xml:space="preserve"> D</w:t>
      </w:r>
      <w:r w:rsidR="00B557D1" w:rsidRPr="00B557D1">
        <w:rPr>
          <w:rFonts w:ascii="Arial" w:hAnsi="Arial" w:cs="Arial"/>
          <w:color w:val="auto"/>
        </w:rPr>
        <w:t>esign</w:t>
      </w:r>
      <w:r w:rsidRPr="00B557D1">
        <w:rPr>
          <w:rFonts w:ascii="Arial" w:hAnsi="Arial" w:cs="Arial"/>
          <w:color w:val="auto"/>
        </w:rPr>
        <w:t xml:space="preserve"> </w:t>
      </w:r>
      <w:r w:rsidR="00B557D1" w:rsidRPr="00B557D1">
        <w:rPr>
          <w:rFonts w:ascii="Arial" w:hAnsi="Arial" w:cs="Arial"/>
          <w:color w:val="auto"/>
        </w:rPr>
        <w:t xml:space="preserve">and </w:t>
      </w:r>
      <w:r w:rsidRPr="00B557D1">
        <w:rPr>
          <w:rFonts w:ascii="Arial" w:hAnsi="Arial" w:cs="Arial"/>
          <w:color w:val="auto"/>
        </w:rPr>
        <w:t>D</w:t>
      </w:r>
      <w:bookmarkEnd w:id="404"/>
      <w:bookmarkEnd w:id="405"/>
      <w:bookmarkEnd w:id="406"/>
      <w:bookmarkEnd w:id="407"/>
      <w:bookmarkEnd w:id="408"/>
      <w:bookmarkEnd w:id="409"/>
      <w:bookmarkEnd w:id="410"/>
      <w:bookmarkEnd w:id="411"/>
      <w:bookmarkEnd w:id="412"/>
      <w:r w:rsidR="00B557D1" w:rsidRPr="00B557D1">
        <w:rPr>
          <w:rFonts w:ascii="Arial" w:hAnsi="Arial" w:cs="Arial"/>
          <w:color w:val="auto"/>
        </w:rPr>
        <w:t>evelopment</w:t>
      </w:r>
      <w:bookmarkEnd w:id="413"/>
    </w:p>
    <w:p w14:paraId="7E33281F" w14:textId="77777777" w:rsidR="00B557D1" w:rsidRPr="00B557D1" w:rsidRDefault="00B557D1" w:rsidP="00B557D1">
      <w:pPr>
        <w:spacing w:after="0" w:line="240" w:lineRule="auto"/>
        <w:rPr>
          <w:rFonts w:ascii="Arial" w:hAnsi="Arial" w:cs="Arial"/>
          <w:sz w:val="24"/>
          <w:szCs w:val="24"/>
        </w:rPr>
      </w:pPr>
    </w:p>
    <w:p w14:paraId="3B27F6F0" w14:textId="4A12A9FE" w:rsidR="00FF3074" w:rsidRPr="00B557D1" w:rsidRDefault="00FF3074" w:rsidP="00B557D1">
      <w:pPr>
        <w:pStyle w:val="ListNumber2"/>
        <w:numPr>
          <w:ilvl w:val="0"/>
          <w:numId w:val="28"/>
        </w:numPr>
        <w:rPr>
          <w:rFonts w:ascii="Arial" w:hAnsi="Arial" w:cs="Arial"/>
        </w:rPr>
      </w:pPr>
      <w:bookmarkStart w:id="414" w:name="_Toc220303681"/>
      <w:r w:rsidRPr="00B557D1">
        <w:rPr>
          <w:rFonts w:ascii="Arial" w:hAnsi="Arial" w:cs="Arial"/>
        </w:rPr>
        <w:t xml:space="preserve">Information systems that are designed or developed for or on behalf of VA at non-VA facilities shall comply with all VA directives developed in accordance with FISMA, HIPAA, NIST, and related VA security and privacy control requirements for Federal information systems.  This includes standards for the protection of electronic PHI, outlined in 45 C.F.R. Part 164, Subpart C, information and system security categorization level designations in accordance with FIPS 199 and FIPS 200 with implementation of all baseline security controls commensurate with the FIPS 199 system security categorization (reference Appendix D of VA Handbook 6500, </w:t>
      </w:r>
      <w:r w:rsidRPr="00B557D1">
        <w:rPr>
          <w:rFonts w:ascii="Arial" w:hAnsi="Arial" w:cs="Arial"/>
          <w:i/>
          <w:iCs/>
        </w:rPr>
        <w:t>VA Information Security Program</w:t>
      </w:r>
      <w:r w:rsidRPr="00B557D1">
        <w:rPr>
          <w:rFonts w:ascii="Arial" w:hAnsi="Arial" w:cs="Arial"/>
        </w:rPr>
        <w:t xml:space="preserve">).  During the development cycle a Privacy Impact Assessment (PIA) must be completed, provided to the COTR, and approved by the VA Privacy Service in accordance with Directive 6507, </w:t>
      </w:r>
      <w:r w:rsidRPr="00B557D1">
        <w:rPr>
          <w:rFonts w:ascii="Arial" w:hAnsi="Arial" w:cs="Arial"/>
          <w:i/>
          <w:iCs/>
        </w:rPr>
        <w:t>VA Privacy Impact Assessment</w:t>
      </w:r>
      <w:r w:rsidRPr="00B557D1">
        <w:rPr>
          <w:rFonts w:ascii="Arial" w:hAnsi="Arial" w:cs="Arial"/>
        </w:rPr>
        <w:t>.</w:t>
      </w:r>
      <w:bookmarkEnd w:id="414"/>
    </w:p>
    <w:p w14:paraId="07393540" w14:textId="764A4ECB" w:rsidR="00FF3074" w:rsidRPr="00B557D1" w:rsidRDefault="00FF3074" w:rsidP="00B557D1">
      <w:pPr>
        <w:pStyle w:val="ListNumber2"/>
        <w:rPr>
          <w:rFonts w:ascii="Arial" w:hAnsi="Arial" w:cs="Arial"/>
        </w:rPr>
      </w:pPr>
      <w:bookmarkStart w:id="415" w:name="_Toc220303682"/>
      <w:r w:rsidRPr="00B557D1">
        <w:rPr>
          <w:rFonts w:ascii="Arial" w:hAnsi="Arial" w:cs="Arial"/>
        </w:rPr>
        <w:t xml:space="preserve">The </w:t>
      </w:r>
      <w:r w:rsidR="002D073A">
        <w:rPr>
          <w:rFonts w:ascii="Arial" w:hAnsi="Arial" w:cs="Arial"/>
        </w:rPr>
        <w:t>Contractor</w:t>
      </w:r>
      <w:r w:rsidRPr="00B557D1">
        <w:rPr>
          <w:rFonts w:ascii="Arial" w:hAnsi="Arial" w:cs="Arial"/>
        </w:rPr>
        <w:t xml:space="preserve">/subcontractor shall certify to the COTR that applications are fully functional and operate correctly as intended on systems using the VA Federal Desktop Core Configuration (FDCC), and the common security configuration guidelines provided by NIST or the VA.  This includes Internet Explorer 7 configured to operate on Windows XP and Vista (in Protected Mode on Vista) and future versions, as required. </w:t>
      </w:r>
    </w:p>
    <w:p w14:paraId="38BC867B" w14:textId="77777777" w:rsidR="00FF3074" w:rsidRPr="00B557D1" w:rsidRDefault="00FF3074" w:rsidP="00B557D1">
      <w:pPr>
        <w:pStyle w:val="ListNumber2"/>
        <w:rPr>
          <w:rFonts w:ascii="Arial" w:hAnsi="Arial" w:cs="Arial"/>
        </w:rPr>
      </w:pPr>
      <w:r w:rsidRPr="00B557D1">
        <w:rPr>
          <w:rFonts w:ascii="Arial" w:hAnsi="Arial" w:cs="Arial"/>
        </w:rPr>
        <w:t>The standard installation, operation, maintenance, updating, and patching of software shall not alter the configuration settings from the VA approved and FDCC configuration.  Information technology staff must also use the Windows Installer Service for installation to the default “program files” directory and silently install and uninstall.</w:t>
      </w:r>
    </w:p>
    <w:p w14:paraId="337FF94C" w14:textId="77777777" w:rsidR="00FF3074" w:rsidRPr="00B557D1" w:rsidRDefault="00FF3074" w:rsidP="00B557D1">
      <w:pPr>
        <w:pStyle w:val="ListNumber2"/>
        <w:rPr>
          <w:rFonts w:ascii="Arial" w:hAnsi="Arial" w:cs="Arial"/>
        </w:rPr>
      </w:pPr>
      <w:r w:rsidRPr="00B557D1">
        <w:rPr>
          <w:rFonts w:ascii="Arial" w:hAnsi="Arial" w:cs="Arial"/>
        </w:rPr>
        <w:t>Applications designed for normal end users shall run in the standard user context without elevated system administration privileges.</w:t>
      </w:r>
    </w:p>
    <w:p w14:paraId="4F8B9F91" w14:textId="35356831" w:rsidR="00FF3074" w:rsidRPr="00B557D1" w:rsidRDefault="00FF3074" w:rsidP="00B557D1">
      <w:pPr>
        <w:pStyle w:val="ListNumber2"/>
        <w:rPr>
          <w:rFonts w:ascii="Arial" w:hAnsi="Arial" w:cs="Arial"/>
        </w:rPr>
      </w:pPr>
      <w:r w:rsidRPr="00B557D1">
        <w:rPr>
          <w:rFonts w:ascii="Arial" w:hAnsi="Arial" w:cs="Arial"/>
        </w:rPr>
        <w:t xml:space="preserve">The security controls must be designed, developed, approved by VA, and implemented in accordance with the provisions of VA security system development life cycle as outlined in NIST Special Publication 800-37, </w:t>
      </w:r>
      <w:r w:rsidRPr="00B557D1">
        <w:rPr>
          <w:rFonts w:ascii="Arial" w:hAnsi="Arial" w:cs="Arial"/>
          <w:i/>
          <w:iCs/>
        </w:rPr>
        <w:t>Guide for Applying the Risk Management Framework to Federal Information Systems</w:t>
      </w:r>
      <w:r w:rsidRPr="00B557D1">
        <w:rPr>
          <w:rFonts w:ascii="Arial" w:hAnsi="Arial" w:cs="Arial"/>
        </w:rPr>
        <w:t xml:space="preserve">, VA Handbook 6500, </w:t>
      </w:r>
      <w:r w:rsidRPr="00B557D1">
        <w:rPr>
          <w:rFonts w:ascii="Arial" w:hAnsi="Arial" w:cs="Arial"/>
          <w:i/>
          <w:iCs/>
        </w:rPr>
        <w:t>Information Security Program</w:t>
      </w:r>
      <w:r w:rsidRPr="00B557D1">
        <w:rPr>
          <w:rFonts w:ascii="Arial" w:hAnsi="Arial" w:cs="Arial"/>
        </w:rPr>
        <w:t xml:space="preserve"> and VA Handbook 6500.5, </w:t>
      </w:r>
      <w:r w:rsidRPr="00B557D1">
        <w:rPr>
          <w:rFonts w:ascii="Arial" w:hAnsi="Arial" w:cs="Arial"/>
          <w:i/>
          <w:iCs/>
        </w:rPr>
        <w:t>Incorporating Security and Privacy in System Development Lifecycle</w:t>
      </w:r>
      <w:r w:rsidRPr="00B557D1">
        <w:rPr>
          <w:rFonts w:ascii="Arial" w:hAnsi="Arial" w:cs="Arial"/>
        </w:rPr>
        <w:t>.</w:t>
      </w:r>
      <w:bookmarkEnd w:id="415"/>
    </w:p>
    <w:p w14:paraId="3A75580A" w14:textId="1BC01C1A" w:rsidR="00FF3074" w:rsidRPr="00B557D1" w:rsidRDefault="00FF3074" w:rsidP="00B557D1">
      <w:pPr>
        <w:pStyle w:val="ListNumber2"/>
        <w:rPr>
          <w:rFonts w:ascii="Arial" w:hAnsi="Arial" w:cs="Arial"/>
        </w:rPr>
      </w:pPr>
      <w:bookmarkStart w:id="416" w:name="_Toc220303683"/>
      <w:r w:rsidRPr="00B557D1">
        <w:rPr>
          <w:rFonts w:ascii="Arial" w:hAnsi="Arial" w:cs="Arial"/>
        </w:rPr>
        <w:t xml:space="preserve">The </w:t>
      </w:r>
      <w:r w:rsidR="002D073A">
        <w:rPr>
          <w:rFonts w:ascii="Arial" w:hAnsi="Arial" w:cs="Arial"/>
        </w:rPr>
        <w:t>Contractor</w:t>
      </w:r>
      <w:r w:rsidRPr="00B557D1">
        <w:rPr>
          <w:rFonts w:ascii="Arial" w:hAnsi="Arial" w:cs="Arial"/>
        </w:rPr>
        <w:t xml:space="preserve">/subcontractor is required to design, develop, or operate a System of Records Notice (SOR) on individuals to accomplish an agency function subject to the Privacy Act of 1974, (as amended), Public Law 93-579, December 31, 1974 (5 U.S.C. </w:t>
      </w:r>
      <w:r w:rsidRPr="00B557D1">
        <w:rPr>
          <w:rFonts w:ascii="Arial" w:hAnsi="Arial" w:cs="Arial"/>
        </w:rPr>
        <w:lastRenderedPageBreak/>
        <w:t>552a) and applicable agency regulations.  Violation of the Privacy Act may involve the imposition of criminal and civil penalties.</w:t>
      </w:r>
      <w:bookmarkEnd w:id="416"/>
    </w:p>
    <w:p w14:paraId="42BF53B8" w14:textId="6FB656ED" w:rsidR="00FF3074" w:rsidRPr="00B557D1" w:rsidRDefault="00FF3074" w:rsidP="00B557D1">
      <w:pPr>
        <w:pStyle w:val="ListNumber2"/>
        <w:rPr>
          <w:rFonts w:ascii="Arial" w:hAnsi="Arial" w:cs="Arial"/>
        </w:rPr>
      </w:pPr>
      <w:bookmarkStart w:id="417" w:name="_Toc220303684"/>
      <w:r w:rsidRPr="00B557D1">
        <w:rPr>
          <w:rFonts w:ascii="Arial" w:hAnsi="Arial" w:cs="Arial"/>
        </w:rPr>
        <w:t xml:space="preserve">The </w:t>
      </w:r>
      <w:r w:rsidR="002D073A">
        <w:rPr>
          <w:rFonts w:ascii="Arial" w:hAnsi="Arial" w:cs="Arial"/>
        </w:rPr>
        <w:t>Contractor</w:t>
      </w:r>
      <w:r w:rsidRPr="00B557D1">
        <w:rPr>
          <w:rFonts w:ascii="Arial" w:hAnsi="Arial" w:cs="Arial"/>
        </w:rPr>
        <w:t>/subcontractor agrees to:</w:t>
      </w:r>
      <w:bookmarkEnd w:id="417"/>
    </w:p>
    <w:p w14:paraId="40FB9CC0" w14:textId="77777777" w:rsidR="00FF3074" w:rsidRPr="00B557D1" w:rsidRDefault="00FF3074" w:rsidP="00B557D1">
      <w:pPr>
        <w:pStyle w:val="ListNumber3"/>
        <w:numPr>
          <w:ilvl w:val="0"/>
          <w:numId w:val="9"/>
        </w:numPr>
        <w:rPr>
          <w:rFonts w:ascii="Arial" w:hAnsi="Arial" w:cs="Arial"/>
        </w:rPr>
      </w:pPr>
      <w:r w:rsidRPr="00B557D1">
        <w:rPr>
          <w:rFonts w:ascii="Arial" w:hAnsi="Arial" w:cs="Arial"/>
        </w:rPr>
        <w:t xml:space="preserve">  Comply with the Privacy Act of 1974 (the Act) and the agency rules and regulations issued under the Act in the design, development, or operation of any system of records on individuals to accomplish an agency function when the contract specifically identifies:</w:t>
      </w:r>
    </w:p>
    <w:p w14:paraId="0FB9429A" w14:textId="77777777" w:rsidR="00FF3074" w:rsidRPr="00B557D1" w:rsidRDefault="00FF3074" w:rsidP="00B557D1">
      <w:pPr>
        <w:pStyle w:val="ListNumber4"/>
        <w:numPr>
          <w:ilvl w:val="0"/>
          <w:numId w:val="0"/>
        </w:numPr>
        <w:tabs>
          <w:tab w:val="left" w:pos="720"/>
        </w:tabs>
        <w:ind w:left="360"/>
        <w:rPr>
          <w:rFonts w:ascii="Arial" w:hAnsi="Arial" w:cs="Arial"/>
        </w:rPr>
      </w:pPr>
      <w:r w:rsidRPr="00B557D1">
        <w:rPr>
          <w:rFonts w:ascii="Arial" w:hAnsi="Arial" w:cs="Arial"/>
        </w:rPr>
        <w:t>(a)  The Systems of Records (SOR); and</w:t>
      </w:r>
    </w:p>
    <w:p w14:paraId="513CC10C" w14:textId="47AE4555" w:rsidR="00FF3074" w:rsidRPr="00B557D1" w:rsidRDefault="00FF3074" w:rsidP="00B557D1">
      <w:pPr>
        <w:pStyle w:val="ListNumber4"/>
        <w:numPr>
          <w:ilvl w:val="0"/>
          <w:numId w:val="0"/>
        </w:numPr>
        <w:tabs>
          <w:tab w:val="left" w:pos="720"/>
        </w:tabs>
        <w:ind w:left="360"/>
        <w:rPr>
          <w:rFonts w:ascii="Arial" w:hAnsi="Arial" w:cs="Arial"/>
        </w:rPr>
      </w:pPr>
      <w:r w:rsidRPr="00B557D1">
        <w:rPr>
          <w:rFonts w:ascii="Arial" w:hAnsi="Arial" w:cs="Arial"/>
        </w:rPr>
        <w:t xml:space="preserve">(b)  The design, development, or operation work that the </w:t>
      </w:r>
      <w:r w:rsidR="002D073A">
        <w:rPr>
          <w:rFonts w:ascii="Arial" w:hAnsi="Arial" w:cs="Arial"/>
        </w:rPr>
        <w:t>Contractor</w:t>
      </w:r>
      <w:r w:rsidRPr="00B557D1">
        <w:rPr>
          <w:rFonts w:ascii="Arial" w:hAnsi="Arial" w:cs="Arial"/>
        </w:rPr>
        <w:t>/subcontractor is to perform;</w:t>
      </w:r>
    </w:p>
    <w:p w14:paraId="22C6BE8E" w14:textId="77777777" w:rsidR="00FF3074" w:rsidRPr="00B557D1" w:rsidRDefault="00FF3074" w:rsidP="00B557D1">
      <w:pPr>
        <w:pStyle w:val="ListNumber3"/>
        <w:numPr>
          <w:ilvl w:val="0"/>
          <w:numId w:val="9"/>
        </w:numPr>
        <w:rPr>
          <w:rFonts w:ascii="Arial" w:hAnsi="Arial" w:cs="Arial"/>
        </w:rPr>
      </w:pPr>
      <w:r w:rsidRPr="00B557D1">
        <w:rPr>
          <w:rFonts w:ascii="Arial" w:hAnsi="Arial" w:cs="Arial"/>
        </w:rPr>
        <w:t xml:space="preserve">  Include the Privacy Act notification contained in this contract in every solicitation and resulting subcontract and in every subcontract awarded without a solicitation, when the work statement in the proposed subcontract requires the redesign, development, or operation of a SOR on individuals that is subject to the Privacy Act; and</w:t>
      </w:r>
    </w:p>
    <w:p w14:paraId="3D891538" w14:textId="77777777" w:rsidR="00FF3074" w:rsidRPr="00B557D1" w:rsidRDefault="00FF3074" w:rsidP="00B557D1">
      <w:pPr>
        <w:pStyle w:val="ListNumber3"/>
        <w:numPr>
          <w:ilvl w:val="0"/>
          <w:numId w:val="9"/>
        </w:numPr>
        <w:rPr>
          <w:rFonts w:ascii="Arial" w:hAnsi="Arial" w:cs="Arial"/>
        </w:rPr>
      </w:pPr>
      <w:r w:rsidRPr="00B557D1">
        <w:rPr>
          <w:rFonts w:ascii="Arial" w:hAnsi="Arial" w:cs="Arial"/>
        </w:rPr>
        <w:t xml:space="preserve">  Include this Privacy Act clause, including this subparagraph (3), in all subcontracts awarded under this contract which requires the design, development, or operation of such a SOR.</w:t>
      </w:r>
    </w:p>
    <w:p w14:paraId="4EFFD1B2" w14:textId="03A6A2B4" w:rsidR="00FF3074" w:rsidRPr="00B557D1" w:rsidRDefault="00FF3074" w:rsidP="00B557D1">
      <w:pPr>
        <w:pStyle w:val="ListNumber2"/>
        <w:rPr>
          <w:rFonts w:ascii="Arial" w:hAnsi="Arial" w:cs="Arial"/>
        </w:rPr>
      </w:pPr>
      <w:bookmarkStart w:id="418" w:name="_Toc220303685"/>
      <w:r w:rsidRPr="00B557D1">
        <w:rPr>
          <w:rFonts w:ascii="Arial" w:hAnsi="Arial" w:cs="Arial"/>
        </w:rPr>
        <w:t xml:space="preserve">In the event of violations of the Act, a civil action may be brought against the agency involved when the violation concerns the design, development, or operation of a SOR on individuals to accomplish an agency function, and criminal penalties may be imposed upon the officers or employees of the agency when the violation concerns the operation of a SOR on individuals to accomplish an agency function.  For purposes of the Act, when the contract is for the operation of a SOR on individuals to accomplish an agency function, the </w:t>
      </w:r>
      <w:r w:rsidR="002D073A">
        <w:rPr>
          <w:rFonts w:ascii="Arial" w:hAnsi="Arial" w:cs="Arial"/>
        </w:rPr>
        <w:t>Contractor</w:t>
      </w:r>
      <w:r w:rsidRPr="00B557D1">
        <w:rPr>
          <w:rFonts w:ascii="Arial" w:hAnsi="Arial" w:cs="Arial"/>
        </w:rPr>
        <w:t>/subcontractor is considered to be an employee of the agency.</w:t>
      </w:r>
      <w:bookmarkEnd w:id="418"/>
    </w:p>
    <w:p w14:paraId="471C7706" w14:textId="77777777" w:rsidR="00FF3074" w:rsidRPr="00B557D1" w:rsidRDefault="00FF3074" w:rsidP="00B557D1">
      <w:pPr>
        <w:pStyle w:val="ListNumber3"/>
        <w:numPr>
          <w:ilvl w:val="0"/>
          <w:numId w:val="9"/>
        </w:numPr>
        <w:rPr>
          <w:rFonts w:ascii="Arial" w:hAnsi="Arial" w:cs="Arial"/>
        </w:rPr>
      </w:pPr>
      <w:r w:rsidRPr="00B557D1">
        <w:rPr>
          <w:rFonts w:ascii="Arial" w:hAnsi="Arial" w:cs="Arial"/>
        </w:rPr>
        <w:t xml:space="preserve">  “Operation of a System of Records” means performance of any of the activities associated with maintaining the SOR, including the collection, use, maintenance, and dissemination of records.</w:t>
      </w:r>
    </w:p>
    <w:p w14:paraId="2A0F0775" w14:textId="77777777" w:rsidR="00FF3074" w:rsidRPr="00B557D1" w:rsidRDefault="00FF3074" w:rsidP="00B557D1">
      <w:pPr>
        <w:pStyle w:val="ListNumber3"/>
        <w:numPr>
          <w:ilvl w:val="0"/>
          <w:numId w:val="9"/>
        </w:numPr>
        <w:rPr>
          <w:rFonts w:ascii="Arial" w:hAnsi="Arial" w:cs="Arial"/>
        </w:rPr>
      </w:pPr>
      <w:r w:rsidRPr="00B557D1">
        <w:rPr>
          <w:rFonts w:ascii="Arial" w:hAnsi="Arial" w:cs="Arial"/>
        </w:rPr>
        <w:t xml:space="preserve">  “Record” means any item, collection, or grouping of information about an individual that is maintained by an agency, including, but not limited to, education, financial transactions, medical </w:t>
      </w:r>
      <w:r w:rsidRPr="00B557D1">
        <w:rPr>
          <w:rFonts w:ascii="Arial" w:hAnsi="Arial" w:cs="Arial"/>
        </w:rPr>
        <w:br/>
        <w:t>history, and criminal or employment history and contains the person’s name, or identifying number, symbol, or any other identifying particular assigned to the individual, such as a fingerprint or voiceprint, or a photograph.</w:t>
      </w:r>
    </w:p>
    <w:p w14:paraId="1D9DEB06" w14:textId="77777777" w:rsidR="00FF3074" w:rsidRPr="00B557D1" w:rsidRDefault="00FF3074" w:rsidP="00B557D1">
      <w:pPr>
        <w:pStyle w:val="ListNumber3"/>
        <w:numPr>
          <w:ilvl w:val="0"/>
          <w:numId w:val="9"/>
        </w:numPr>
        <w:rPr>
          <w:rFonts w:ascii="Arial" w:hAnsi="Arial" w:cs="Arial"/>
        </w:rPr>
      </w:pPr>
      <w:r w:rsidRPr="00B557D1">
        <w:rPr>
          <w:rFonts w:ascii="Arial" w:hAnsi="Arial" w:cs="Arial"/>
        </w:rPr>
        <w:t xml:space="preserve">  “System of Records” means a group of any records under the control of any agency from which information is retrieved by the name of the individual or by some identifying number, symbol, or other identifying particular assigned to the individual.</w:t>
      </w:r>
    </w:p>
    <w:p w14:paraId="4E4DFEA6" w14:textId="77777777" w:rsidR="00FF3074" w:rsidRPr="00B557D1" w:rsidRDefault="00FF3074" w:rsidP="00B557D1">
      <w:pPr>
        <w:pStyle w:val="ListNumber2"/>
        <w:rPr>
          <w:rFonts w:ascii="Arial" w:hAnsi="Arial" w:cs="Arial"/>
        </w:rPr>
      </w:pPr>
      <w:r w:rsidRPr="00B557D1">
        <w:rPr>
          <w:rFonts w:ascii="Arial" w:hAnsi="Arial" w:cs="Arial"/>
        </w:rPr>
        <w:t>The vendor shall ensure the security of all procured or developed systems and technologies, including their subcomponents (hereinafter referred to as “Systems”), throughout the life of this contract and any extension, warranty, or maintenance periods.  This includes, but is not limited to workarounds, patches, hotfixes, upgrades, and any physical components (hereafter referred to as Security Fixes) which may be necessary to fix all security vulnerabilities published or known to the vendor anywhere in the Systems, including Operating Systems and firmware.  The vendor shall ensure that Security Fixes shall not negatively impact the Systems.</w:t>
      </w:r>
    </w:p>
    <w:p w14:paraId="212F0C5C" w14:textId="5D0465FB" w:rsidR="00FF3074" w:rsidRPr="00B557D1" w:rsidRDefault="00FF3074" w:rsidP="00B557D1">
      <w:pPr>
        <w:pStyle w:val="ListNumber2"/>
        <w:rPr>
          <w:rFonts w:ascii="Arial" w:hAnsi="Arial" w:cs="Arial"/>
        </w:rPr>
      </w:pPr>
      <w:r w:rsidRPr="00B557D1">
        <w:rPr>
          <w:rFonts w:ascii="Arial" w:hAnsi="Arial" w:cs="Arial"/>
        </w:rPr>
        <w:t xml:space="preserve">The vendor shall notify VA within 24 hours of the discovery or disclosure of successful exploits of the vulnerability which can compromise the security of the Systems (including the confidentiality or integrity of its data and operations, or the </w:t>
      </w:r>
      <w:r w:rsidRPr="00B557D1">
        <w:rPr>
          <w:rFonts w:ascii="Arial" w:hAnsi="Arial" w:cs="Arial"/>
        </w:rPr>
        <w:lastRenderedPageBreak/>
        <w:t>availability of the system).  Such issues shall be remediated as quickly as is practical, but in no event longer than ___</w:t>
      </w:r>
      <w:r w:rsidR="00F35A13" w:rsidRPr="00B557D1">
        <w:rPr>
          <w:rFonts w:ascii="Arial" w:hAnsi="Arial" w:cs="Arial"/>
        </w:rPr>
        <w:t>7</w:t>
      </w:r>
      <w:r w:rsidRPr="00B557D1">
        <w:rPr>
          <w:rFonts w:ascii="Arial" w:hAnsi="Arial" w:cs="Arial"/>
        </w:rPr>
        <w:t>_ days.</w:t>
      </w:r>
    </w:p>
    <w:p w14:paraId="24F9E809" w14:textId="0CC93763" w:rsidR="00FF3074" w:rsidRPr="00B557D1" w:rsidRDefault="00FF3074" w:rsidP="00B557D1">
      <w:pPr>
        <w:pStyle w:val="ListNumber2"/>
        <w:rPr>
          <w:rFonts w:ascii="Arial" w:hAnsi="Arial" w:cs="Arial"/>
        </w:rPr>
      </w:pPr>
      <w:r w:rsidRPr="00B557D1">
        <w:rPr>
          <w:rFonts w:ascii="Arial" w:hAnsi="Arial" w:cs="Arial"/>
        </w:rPr>
        <w:t>When the Security Fixes involve installing third party patches (such as Microsoft OS patches or Adobe Acrobat), the vendor will provide written notice to the VA that the patch has been validated as not affecting the Systems within 10 working days.  When the vendor is responsible for operations or maintenance of the Systems, they shall apply the Security Fixes within ___</w:t>
      </w:r>
      <w:r w:rsidR="00F35A13" w:rsidRPr="00B557D1">
        <w:rPr>
          <w:rFonts w:ascii="Arial" w:hAnsi="Arial" w:cs="Arial"/>
        </w:rPr>
        <w:t>7</w:t>
      </w:r>
      <w:r w:rsidRPr="00B557D1">
        <w:rPr>
          <w:rFonts w:ascii="Arial" w:hAnsi="Arial" w:cs="Arial"/>
        </w:rPr>
        <w:t>_ days.</w:t>
      </w:r>
    </w:p>
    <w:p w14:paraId="2247671B" w14:textId="77777777" w:rsidR="00FF3074" w:rsidRPr="00B557D1" w:rsidRDefault="00FF3074" w:rsidP="00B557D1">
      <w:pPr>
        <w:pStyle w:val="ListNumber2"/>
        <w:rPr>
          <w:rFonts w:ascii="Arial" w:hAnsi="Arial" w:cs="Arial"/>
        </w:rPr>
      </w:pPr>
      <w:r w:rsidRPr="00B557D1">
        <w:rPr>
          <w:rFonts w:ascii="Arial" w:hAnsi="Arial" w:cs="Arial"/>
        </w:rPr>
        <w:t>All other vulnerabilities shall be remediated as specified in this paragraph in a timely manner based on risk, but within 60 days of discovery or disclosure.  Exceptions to this paragraph (e.g. for the convenience of VA) shall only be granted with approval of the contracting officer and the VA Assistant Secretary for Office of Information and Technology.</w:t>
      </w:r>
    </w:p>
    <w:p w14:paraId="21368BE9" w14:textId="77777777" w:rsidR="00B557D1" w:rsidRPr="00B557D1" w:rsidRDefault="00B557D1" w:rsidP="00B557D1">
      <w:pPr>
        <w:pStyle w:val="ListNumber2"/>
        <w:numPr>
          <w:ilvl w:val="0"/>
          <w:numId w:val="0"/>
        </w:numPr>
        <w:rPr>
          <w:rFonts w:ascii="Arial" w:hAnsi="Arial" w:cs="Arial"/>
        </w:rPr>
      </w:pPr>
    </w:p>
    <w:p w14:paraId="284B3560" w14:textId="7DD0DB76" w:rsidR="00FF3074" w:rsidRPr="00B557D1" w:rsidRDefault="00FF3074" w:rsidP="00B557D1">
      <w:pPr>
        <w:pStyle w:val="Heading3"/>
        <w:spacing w:before="0" w:line="240" w:lineRule="auto"/>
        <w:rPr>
          <w:rFonts w:ascii="Arial" w:hAnsi="Arial" w:cs="Arial"/>
          <w:color w:val="auto"/>
        </w:rPr>
      </w:pPr>
      <w:bookmarkStart w:id="419" w:name="_Toc220303686"/>
      <w:bookmarkStart w:id="420" w:name="_Toc66261124"/>
      <w:bookmarkStart w:id="421" w:name="_Toc70413037"/>
      <w:bookmarkStart w:id="422" w:name="_Toc70413111"/>
      <w:bookmarkStart w:id="423" w:name="_Toc70418158"/>
      <w:bookmarkStart w:id="424" w:name="_Toc70418257"/>
      <w:bookmarkStart w:id="425" w:name="_Toc70418649"/>
      <w:bookmarkStart w:id="426" w:name="_Toc72152747"/>
      <w:bookmarkStart w:id="427" w:name="_Toc72324817"/>
      <w:bookmarkStart w:id="428" w:name="_Toc223521533"/>
      <w:r w:rsidRPr="00B557D1">
        <w:rPr>
          <w:rFonts w:ascii="Arial" w:hAnsi="Arial" w:cs="Arial"/>
          <w:color w:val="auto"/>
        </w:rPr>
        <w:t>17.5</w:t>
      </w:r>
      <w:r w:rsidRPr="00B557D1">
        <w:rPr>
          <w:rFonts w:ascii="Arial" w:hAnsi="Arial" w:cs="Arial"/>
          <w:color w:val="auto"/>
        </w:rPr>
        <w:tab/>
        <w:t>I</w:t>
      </w:r>
      <w:r w:rsidR="00B557D1" w:rsidRPr="00B557D1">
        <w:rPr>
          <w:rFonts w:ascii="Arial" w:hAnsi="Arial" w:cs="Arial"/>
          <w:color w:val="auto"/>
        </w:rPr>
        <w:t>nformation System Hosting, Operation, Maintenance, Or Use</w:t>
      </w:r>
      <w:bookmarkEnd w:id="419"/>
      <w:bookmarkEnd w:id="420"/>
      <w:bookmarkEnd w:id="421"/>
      <w:bookmarkEnd w:id="422"/>
      <w:bookmarkEnd w:id="423"/>
      <w:bookmarkEnd w:id="424"/>
      <w:bookmarkEnd w:id="425"/>
      <w:bookmarkEnd w:id="426"/>
      <w:bookmarkEnd w:id="427"/>
      <w:bookmarkEnd w:id="428"/>
    </w:p>
    <w:p w14:paraId="553A33D6" w14:textId="77777777" w:rsidR="00B557D1" w:rsidRPr="00B557D1" w:rsidRDefault="00B557D1" w:rsidP="00B557D1">
      <w:pPr>
        <w:spacing w:after="0" w:line="240" w:lineRule="auto"/>
        <w:rPr>
          <w:rFonts w:ascii="Arial" w:hAnsi="Arial" w:cs="Arial"/>
          <w:sz w:val="24"/>
          <w:szCs w:val="24"/>
        </w:rPr>
      </w:pPr>
    </w:p>
    <w:p w14:paraId="684B710D" w14:textId="01C7059E" w:rsidR="00FF3074" w:rsidRPr="00B557D1" w:rsidRDefault="00FF3074" w:rsidP="00B557D1">
      <w:pPr>
        <w:pStyle w:val="ListNumber2"/>
        <w:numPr>
          <w:ilvl w:val="0"/>
          <w:numId w:val="29"/>
        </w:numPr>
        <w:rPr>
          <w:rFonts w:ascii="Arial" w:hAnsi="Arial" w:cs="Arial"/>
        </w:rPr>
      </w:pPr>
      <w:bookmarkStart w:id="429" w:name="_Toc220303687"/>
      <w:r w:rsidRPr="00B557D1">
        <w:rPr>
          <w:rFonts w:ascii="Arial" w:hAnsi="Arial" w:cs="Arial"/>
        </w:rPr>
        <w:t xml:space="preserve">For information systems that are hosted, operated, maintained, or used on behalf of VA at non-VA facilities, </w:t>
      </w:r>
      <w:r w:rsidR="002D073A">
        <w:rPr>
          <w:rFonts w:ascii="Arial" w:hAnsi="Arial" w:cs="Arial"/>
        </w:rPr>
        <w:t>Contractor</w:t>
      </w:r>
      <w:r w:rsidRPr="00B557D1">
        <w:rPr>
          <w:rFonts w:ascii="Arial" w:hAnsi="Arial" w:cs="Arial"/>
        </w:rPr>
        <w:t>s/subcontractors are fully responsible and accountable for ensuring compliance with all HIPAA, Privacy Act, FISMA, NIST, FIPS, and VA security and privacy directives and handbooks.  This includes conducting compliant risk assessments, routine vulnerab</w:t>
      </w:r>
      <w:r w:rsidR="00FE0CD4" w:rsidRPr="00B557D1">
        <w:rPr>
          <w:rFonts w:ascii="Arial" w:hAnsi="Arial" w:cs="Arial"/>
        </w:rPr>
        <w:t>i</w:t>
      </w:r>
      <w:r w:rsidRPr="00B557D1">
        <w:rPr>
          <w:rFonts w:ascii="Arial" w:hAnsi="Arial" w:cs="Arial"/>
        </w:rPr>
        <w:t xml:space="preserve">lity scanning, system patching and change management procedures, and the completion of an acceptable contingency plan for each system.  The </w:t>
      </w:r>
      <w:r w:rsidR="002D073A">
        <w:rPr>
          <w:rFonts w:ascii="Arial" w:hAnsi="Arial" w:cs="Arial"/>
        </w:rPr>
        <w:t>Contractor</w:t>
      </w:r>
      <w:r w:rsidRPr="00B557D1">
        <w:rPr>
          <w:rFonts w:ascii="Arial" w:hAnsi="Arial" w:cs="Arial"/>
        </w:rPr>
        <w:t>’s security control procedures must be equivalent, to those procedures used to secure VA systems.  A Privacy Impact Assessment (PIA) must also be provided to the COTR and approved by VA Privacy Service prior to operational approval.  All external Internet connections to VA’s network involving VA information must be reviewed and approved by VA prior to implementation.</w:t>
      </w:r>
      <w:bookmarkStart w:id="430" w:name="_Toc220303688"/>
      <w:bookmarkEnd w:id="429"/>
    </w:p>
    <w:p w14:paraId="313CDD02" w14:textId="73DE2DF1" w:rsidR="00FF3074" w:rsidRPr="00B557D1" w:rsidRDefault="00FF3074" w:rsidP="00B557D1">
      <w:pPr>
        <w:pStyle w:val="ListNumber2"/>
        <w:rPr>
          <w:rFonts w:ascii="Arial" w:hAnsi="Arial" w:cs="Arial"/>
        </w:rPr>
      </w:pPr>
      <w:r w:rsidRPr="00B557D1">
        <w:rPr>
          <w:rFonts w:ascii="Arial" w:hAnsi="Arial" w:cs="Arial"/>
        </w:rPr>
        <w:t>Adequate security controls for collecting, processing, transmitting, and storing of Personally Identifiable Information (PII), as determined by the VA Privacy Service, must be in place, tested, and approved by VA prior to hosting, operation, maintenance, or use of the information system, or systems by or on behalf of VA.  These security controls are to be assessed and stated within the PIA and if these controls are determined not to be in place, or inadequate, a Plan of Action and Milestones (POA&amp;M) must be submitted and approved prior to the collection of PII.</w:t>
      </w:r>
      <w:bookmarkEnd w:id="430"/>
    </w:p>
    <w:p w14:paraId="06F7750A" w14:textId="3A58331C" w:rsidR="00FF3074" w:rsidRPr="00B557D1" w:rsidRDefault="00FF3074" w:rsidP="00B557D1">
      <w:pPr>
        <w:pStyle w:val="ListNumber2"/>
        <w:rPr>
          <w:rFonts w:ascii="Arial" w:hAnsi="Arial" w:cs="Arial"/>
        </w:rPr>
      </w:pPr>
      <w:bookmarkStart w:id="431" w:name="_Toc220303689"/>
      <w:r w:rsidRPr="00B557D1">
        <w:rPr>
          <w:rFonts w:ascii="Arial" w:hAnsi="Arial" w:cs="Arial"/>
        </w:rPr>
        <w:t>Outsourcing (</w:t>
      </w:r>
      <w:r w:rsidR="002D073A">
        <w:rPr>
          <w:rFonts w:ascii="Arial" w:hAnsi="Arial" w:cs="Arial"/>
        </w:rPr>
        <w:t>Contractor</w:t>
      </w:r>
      <w:r w:rsidRPr="00B557D1">
        <w:rPr>
          <w:rFonts w:ascii="Arial" w:hAnsi="Arial" w:cs="Arial"/>
        </w:rPr>
        <w:t xml:space="preserve"> facility, </w:t>
      </w:r>
      <w:r w:rsidR="002D073A">
        <w:rPr>
          <w:rFonts w:ascii="Arial" w:hAnsi="Arial" w:cs="Arial"/>
        </w:rPr>
        <w:t>Contractor</w:t>
      </w:r>
      <w:r w:rsidRPr="00B557D1">
        <w:rPr>
          <w:rFonts w:ascii="Arial" w:hAnsi="Arial" w:cs="Arial"/>
        </w:rPr>
        <w:t xml:space="preserve"> equipment or </w:t>
      </w:r>
      <w:r w:rsidR="002D073A">
        <w:rPr>
          <w:rFonts w:ascii="Arial" w:hAnsi="Arial" w:cs="Arial"/>
        </w:rPr>
        <w:t>Contractor</w:t>
      </w:r>
      <w:r w:rsidRPr="00B557D1">
        <w:rPr>
          <w:rFonts w:ascii="Arial" w:hAnsi="Arial" w:cs="Arial"/>
        </w:rPr>
        <w:t xml:space="preserve"> staff) of systems or network operations, telecommunications services, or other managed services requires certification and accreditation (authorization) (C&amp;A) of the </w:t>
      </w:r>
      <w:r w:rsidR="002D073A">
        <w:rPr>
          <w:rFonts w:ascii="Arial" w:hAnsi="Arial" w:cs="Arial"/>
        </w:rPr>
        <w:t>Contractor</w:t>
      </w:r>
      <w:r w:rsidRPr="00B557D1">
        <w:rPr>
          <w:rFonts w:ascii="Arial" w:hAnsi="Arial" w:cs="Arial"/>
        </w:rPr>
        <w:t xml:space="preserve">’s systems in accordance with VA Handbook 6500.3, </w:t>
      </w:r>
      <w:r w:rsidRPr="00B557D1">
        <w:rPr>
          <w:rFonts w:ascii="Arial" w:hAnsi="Arial" w:cs="Arial"/>
          <w:i/>
          <w:iCs/>
        </w:rPr>
        <w:t>Certification and Accreditation</w:t>
      </w:r>
      <w:r w:rsidRPr="00B557D1">
        <w:rPr>
          <w:rFonts w:ascii="Arial" w:hAnsi="Arial" w:cs="Arial"/>
        </w:rPr>
        <w:t xml:space="preserve"> and/or the VA OCS Certification Program Office.  Government-owned (government facility or government equipment) </w:t>
      </w:r>
      <w:r w:rsidR="002D073A">
        <w:rPr>
          <w:rFonts w:ascii="Arial" w:hAnsi="Arial" w:cs="Arial"/>
        </w:rPr>
        <w:t>Contractor</w:t>
      </w:r>
      <w:r w:rsidRPr="00B557D1">
        <w:rPr>
          <w:rFonts w:ascii="Arial" w:hAnsi="Arial" w:cs="Arial"/>
        </w:rPr>
        <w:t>-operated systems, third party or business partner networks require memorandums of understanding and interconnection agreements (MOU-ISA) which detail what data types are shared, who has access, and the appropriate level of security controls for all systems connected to VA networks.</w:t>
      </w:r>
      <w:bookmarkEnd w:id="431"/>
      <w:r w:rsidRPr="00B557D1">
        <w:rPr>
          <w:rFonts w:ascii="Arial" w:hAnsi="Arial" w:cs="Arial"/>
        </w:rPr>
        <w:t xml:space="preserve"> </w:t>
      </w:r>
    </w:p>
    <w:p w14:paraId="5E51B5E8" w14:textId="41E3599D" w:rsidR="00FF3074" w:rsidRPr="00B557D1" w:rsidRDefault="00FF3074" w:rsidP="00B557D1">
      <w:pPr>
        <w:pStyle w:val="ListNumber2"/>
        <w:rPr>
          <w:rFonts w:ascii="Arial" w:hAnsi="Arial" w:cs="Arial"/>
        </w:rPr>
      </w:pPr>
      <w:bookmarkStart w:id="432" w:name="_Toc220303690"/>
      <w:r w:rsidRPr="00B557D1">
        <w:rPr>
          <w:rFonts w:ascii="Arial" w:hAnsi="Arial" w:cs="Arial"/>
        </w:rPr>
        <w:t xml:space="preserve">The </w:t>
      </w:r>
      <w:r w:rsidR="002D073A">
        <w:rPr>
          <w:rFonts w:ascii="Arial" w:hAnsi="Arial" w:cs="Arial"/>
        </w:rPr>
        <w:t>Contractor</w:t>
      </w:r>
      <w:r w:rsidRPr="00B557D1">
        <w:rPr>
          <w:rFonts w:ascii="Arial" w:hAnsi="Arial" w:cs="Arial"/>
        </w:rPr>
        <w:t xml:space="preserve">/subcontractor’s system must adhere to all FISMA, FIPS, and NIST standards related to the annual FISMA security controls assessment and review and update the PIA.  Any deficiencies noted during this assessment must be provided to the VA contracting officer and the ISO for entry into VA’s POA&amp;M management process.  The </w:t>
      </w:r>
      <w:r w:rsidR="002D073A">
        <w:rPr>
          <w:rFonts w:ascii="Arial" w:hAnsi="Arial" w:cs="Arial"/>
        </w:rPr>
        <w:t>Contractor</w:t>
      </w:r>
      <w:r w:rsidRPr="00B557D1">
        <w:rPr>
          <w:rFonts w:ascii="Arial" w:hAnsi="Arial" w:cs="Arial"/>
        </w:rPr>
        <w:t xml:space="preserve">/subcontractor must use VA’s POA&amp;M process to document planned remedial actions to address any deficiencies in information security policies, procedures, and practices, and the completion of those activities.  Security deficiencies </w:t>
      </w:r>
      <w:r w:rsidRPr="00B557D1">
        <w:rPr>
          <w:rFonts w:ascii="Arial" w:hAnsi="Arial" w:cs="Arial"/>
        </w:rPr>
        <w:lastRenderedPageBreak/>
        <w:t xml:space="preserve">must be corrected within the timeframes approved by the government.  Contractor/subcontractor procedures are subject to periodic, unannounced assessments by VA officials, including the VA Office of Inspector General.  The physical security aspects associated with </w:t>
      </w:r>
      <w:r w:rsidR="002D073A">
        <w:rPr>
          <w:rFonts w:ascii="Arial" w:hAnsi="Arial" w:cs="Arial"/>
        </w:rPr>
        <w:t>Contractor</w:t>
      </w:r>
      <w:r w:rsidRPr="00B557D1">
        <w:rPr>
          <w:rFonts w:ascii="Arial" w:hAnsi="Arial" w:cs="Arial"/>
        </w:rPr>
        <w:t>/subcontractor activities must also be subject to such assessments.  If major changes to the system occur that may affect the privacy or security of the data or the system, the C&amp;A of the system may need to be reviewed, retested and re-authorized per VA Handbook 6500.3.  This may require reviewing and updating all of the documentation (PIA, System Security Plan, Contingency Plan)</w:t>
      </w:r>
      <w:bookmarkEnd w:id="432"/>
      <w:r w:rsidRPr="00B557D1">
        <w:rPr>
          <w:rFonts w:ascii="Arial" w:hAnsi="Arial" w:cs="Arial"/>
        </w:rPr>
        <w:t>.  The Certification Program Office can provide guidance on whether a new C&amp;A would be necessary.</w:t>
      </w:r>
    </w:p>
    <w:p w14:paraId="7FBC64BD" w14:textId="06046E84" w:rsidR="00FF3074" w:rsidRPr="00B557D1" w:rsidRDefault="00FF3074" w:rsidP="00B557D1">
      <w:pPr>
        <w:pStyle w:val="ListNumber2"/>
        <w:tabs>
          <w:tab w:val="left" w:pos="360"/>
        </w:tabs>
        <w:rPr>
          <w:rFonts w:ascii="Arial" w:hAnsi="Arial" w:cs="Arial"/>
        </w:rPr>
      </w:pPr>
      <w:bookmarkStart w:id="433" w:name="_Toc220303691"/>
      <w:r w:rsidRPr="00B557D1">
        <w:rPr>
          <w:rFonts w:ascii="Arial" w:hAnsi="Arial" w:cs="Arial"/>
        </w:rPr>
        <w:t xml:space="preserve">The </w:t>
      </w:r>
      <w:r w:rsidR="002D073A">
        <w:rPr>
          <w:rFonts w:ascii="Arial" w:hAnsi="Arial" w:cs="Arial"/>
        </w:rPr>
        <w:t>Contractor</w:t>
      </w:r>
      <w:r w:rsidRPr="00B557D1">
        <w:rPr>
          <w:rFonts w:ascii="Arial" w:hAnsi="Arial" w:cs="Arial"/>
        </w:rPr>
        <w:t xml:space="preserve">/subcontractor must conduct an annual self assessment on all systems and outsourced services as required.  Both hard copy and electronic copies of the assessment must be provided to the COTR.  The government reserves the right to conduct such an assessment using government personnel or another </w:t>
      </w:r>
      <w:r w:rsidR="002D073A">
        <w:rPr>
          <w:rFonts w:ascii="Arial" w:hAnsi="Arial" w:cs="Arial"/>
        </w:rPr>
        <w:t>Contractor</w:t>
      </w:r>
      <w:r w:rsidRPr="00B557D1">
        <w:rPr>
          <w:rFonts w:ascii="Arial" w:hAnsi="Arial" w:cs="Arial"/>
        </w:rPr>
        <w:t xml:space="preserve">/subcontractor.  The </w:t>
      </w:r>
      <w:r w:rsidR="002D073A">
        <w:rPr>
          <w:rFonts w:ascii="Arial" w:hAnsi="Arial" w:cs="Arial"/>
        </w:rPr>
        <w:t>Contractor</w:t>
      </w:r>
      <w:r w:rsidRPr="00B557D1">
        <w:rPr>
          <w:rFonts w:ascii="Arial" w:hAnsi="Arial" w:cs="Arial"/>
        </w:rPr>
        <w:t>/subcontractor must take appropriate and timely action (this can be specified in the contract) to correct or mitigate any weaknesses discovered during such testing, generally at no additional cost.</w:t>
      </w:r>
    </w:p>
    <w:p w14:paraId="7971903B" w14:textId="73105F38" w:rsidR="00FF3074" w:rsidRPr="00B557D1" w:rsidRDefault="00FF3074" w:rsidP="00B557D1">
      <w:pPr>
        <w:pStyle w:val="ListNumber2"/>
        <w:tabs>
          <w:tab w:val="left" w:pos="360"/>
        </w:tabs>
        <w:rPr>
          <w:rFonts w:ascii="Arial" w:hAnsi="Arial" w:cs="Arial"/>
        </w:rPr>
      </w:pPr>
      <w:r w:rsidRPr="00B557D1">
        <w:rPr>
          <w:rFonts w:ascii="Arial" w:hAnsi="Arial" w:cs="Arial"/>
        </w:rPr>
        <w:t xml:space="preserve">VA prohibits the installation and use of personally-owned or </w:t>
      </w:r>
      <w:r w:rsidR="002D073A">
        <w:rPr>
          <w:rFonts w:ascii="Arial" w:hAnsi="Arial" w:cs="Arial"/>
        </w:rPr>
        <w:t>Contractor</w:t>
      </w:r>
      <w:r w:rsidRPr="00B557D1">
        <w:rPr>
          <w:rFonts w:ascii="Arial" w:hAnsi="Arial" w:cs="Arial"/>
        </w:rPr>
        <w:t>/subcontractor-owned equipment or software on VA’s network.  If non-VA owned equipment must be used to fulfill the requirements of a contract, it must be stated in the service agreement, SOW or contract.  All of the security controls required for government furnished equipment (GFE) must be utilized in approved other equipment (OE) and must be funded by the owner of the equipment.  All remote systems must be equipped with, and use, a VA-approved antivirus (AV) software and a personal (host-based or enclave based) firewall that is configured with a VA-approved configuration.  Software must be kept current, including all critical updates and patches.  Owners of approved OE are responsible for providing and maintaining the anti-viral software and the firewall on the non-VA owned OE.</w:t>
      </w:r>
    </w:p>
    <w:p w14:paraId="14B72517" w14:textId="136A78A2" w:rsidR="00FF3074" w:rsidRPr="00B557D1" w:rsidRDefault="00FF3074" w:rsidP="00B557D1">
      <w:pPr>
        <w:pStyle w:val="ListNumber2"/>
        <w:rPr>
          <w:rFonts w:ascii="Arial" w:hAnsi="Arial" w:cs="Arial"/>
        </w:rPr>
      </w:pPr>
      <w:r w:rsidRPr="00B557D1">
        <w:rPr>
          <w:rFonts w:ascii="Arial" w:hAnsi="Arial" w:cs="Arial"/>
        </w:rPr>
        <w:t xml:space="preserve">All electronic storage media used on non-VA leased or non-VA owned IT equipment that is used to store, process, or access VA information must be handled in adherence with VA Handbook 6500.1, </w:t>
      </w:r>
      <w:r w:rsidRPr="00B557D1">
        <w:rPr>
          <w:rFonts w:ascii="Arial" w:hAnsi="Arial" w:cs="Arial"/>
          <w:i/>
          <w:iCs/>
        </w:rPr>
        <w:t>Electronic Media Sanitization</w:t>
      </w:r>
      <w:r w:rsidRPr="00B557D1">
        <w:rPr>
          <w:rFonts w:ascii="Arial" w:hAnsi="Arial" w:cs="Arial"/>
        </w:rPr>
        <w:t xml:space="preserve"> upon:  (i) completion or termination of the contract or (ii) disposal or return of the IT equipment by the </w:t>
      </w:r>
      <w:r w:rsidR="002D073A">
        <w:rPr>
          <w:rFonts w:ascii="Arial" w:hAnsi="Arial" w:cs="Arial"/>
        </w:rPr>
        <w:t>Contractor</w:t>
      </w:r>
      <w:r w:rsidRPr="00B557D1">
        <w:rPr>
          <w:rFonts w:ascii="Arial" w:hAnsi="Arial" w:cs="Arial"/>
        </w:rPr>
        <w:t xml:space="preserve">/subcontractor or any person acting on behalf of the </w:t>
      </w:r>
      <w:r w:rsidR="002D073A">
        <w:rPr>
          <w:rFonts w:ascii="Arial" w:hAnsi="Arial" w:cs="Arial"/>
        </w:rPr>
        <w:t>Contractor</w:t>
      </w:r>
      <w:r w:rsidRPr="00B557D1">
        <w:rPr>
          <w:rFonts w:ascii="Arial" w:hAnsi="Arial" w:cs="Arial"/>
        </w:rPr>
        <w:t>/subcontractor, whichever is earlier.</w:t>
      </w:r>
      <w:bookmarkEnd w:id="433"/>
      <w:r w:rsidRPr="00B557D1">
        <w:rPr>
          <w:rFonts w:ascii="Arial" w:hAnsi="Arial" w:cs="Arial"/>
        </w:rPr>
        <w:t xml:space="preserve"> Media (hard drives, optical disks, CDs, back-up tapes, etc.) used by the </w:t>
      </w:r>
      <w:r w:rsidR="002D073A">
        <w:rPr>
          <w:rFonts w:ascii="Arial" w:hAnsi="Arial" w:cs="Arial"/>
        </w:rPr>
        <w:t>Contractor</w:t>
      </w:r>
      <w:r w:rsidRPr="00B557D1">
        <w:rPr>
          <w:rFonts w:ascii="Arial" w:hAnsi="Arial" w:cs="Arial"/>
        </w:rPr>
        <w:t xml:space="preserve">s/subcontractors that contain VA information must be returned to the VA for sanitization or destruction or the </w:t>
      </w:r>
      <w:r w:rsidR="002D073A">
        <w:rPr>
          <w:rFonts w:ascii="Arial" w:hAnsi="Arial" w:cs="Arial"/>
        </w:rPr>
        <w:t>Contractor</w:t>
      </w:r>
      <w:r w:rsidRPr="00B557D1">
        <w:rPr>
          <w:rFonts w:ascii="Arial" w:hAnsi="Arial" w:cs="Arial"/>
        </w:rPr>
        <w:t>/subcontractor must self-certify that the media has been disposed of per 6500.1 requirements.  This must be completed within 30 days of termination of the contract.</w:t>
      </w:r>
    </w:p>
    <w:p w14:paraId="5116AE5C" w14:textId="77777777" w:rsidR="00FF3074" w:rsidRPr="00B557D1" w:rsidRDefault="00FF3074" w:rsidP="00B557D1">
      <w:pPr>
        <w:pStyle w:val="ListNumber2"/>
        <w:rPr>
          <w:rFonts w:ascii="Arial" w:hAnsi="Arial" w:cs="Arial"/>
        </w:rPr>
      </w:pPr>
      <w:r w:rsidRPr="00B557D1">
        <w:rPr>
          <w:rFonts w:ascii="Arial" w:hAnsi="Arial" w:cs="Arial"/>
        </w:rPr>
        <w:t>Bio-Medical devices and other equipment or systems containing media (hard drives, optical disks, etc.) with VA sensitive information must not be returned to the vendor at the end of lease, for trade-in, or other purposes.  The options are:</w:t>
      </w:r>
    </w:p>
    <w:p w14:paraId="6E2BD271" w14:textId="77777777" w:rsidR="00FF3074" w:rsidRPr="00B557D1" w:rsidRDefault="00FF3074" w:rsidP="00B557D1">
      <w:pPr>
        <w:pStyle w:val="ListNumber3"/>
        <w:numPr>
          <w:ilvl w:val="0"/>
          <w:numId w:val="9"/>
        </w:numPr>
        <w:rPr>
          <w:rFonts w:ascii="Arial" w:hAnsi="Arial" w:cs="Arial"/>
        </w:rPr>
      </w:pPr>
      <w:r w:rsidRPr="00B557D1">
        <w:rPr>
          <w:rFonts w:ascii="Arial" w:hAnsi="Arial" w:cs="Arial"/>
        </w:rPr>
        <w:t xml:space="preserve">  Vendor must accept the system without the drive;</w:t>
      </w:r>
    </w:p>
    <w:p w14:paraId="22351CC8" w14:textId="77777777" w:rsidR="00FF3074" w:rsidRPr="00B557D1" w:rsidRDefault="00FF3074" w:rsidP="00B557D1">
      <w:pPr>
        <w:pStyle w:val="ListNumber3"/>
        <w:numPr>
          <w:ilvl w:val="0"/>
          <w:numId w:val="9"/>
        </w:numPr>
        <w:rPr>
          <w:rFonts w:ascii="Arial" w:hAnsi="Arial" w:cs="Arial"/>
        </w:rPr>
      </w:pPr>
      <w:r w:rsidRPr="00B557D1">
        <w:rPr>
          <w:rFonts w:ascii="Arial" w:hAnsi="Arial" w:cs="Arial"/>
        </w:rPr>
        <w:t xml:space="preserve">  VA’s initial medical device purchase includes a spare drive which must be installed in place of the original drive at time of turn-in; or</w:t>
      </w:r>
    </w:p>
    <w:p w14:paraId="6A9DF580" w14:textId="77777777" w:rsidR="00FF3074" w:rsidRPr="00B557D1" w:rsidRDefault="00FF3074" w:rsidP="00B557D1">
      <w:pPr>
        <w:pStyle w:val="ListNumber3"/>
        <w:numPr>
          <w:ilvl w:val="0"/>
          <w:numId w:val="9"/>
        </w:numPr>
        <w:rPr>
          <w:rFonts w:ascii="Arial" w:hAnsi="Arial" w:cs="Arial"/>
        </w:rPr>
      </w:pPr>
      <w:r w:rsidRPr="00B557D1">
        <w:rPr>
          <w:rFonts w:ascii="Arial" w:hAnsi="Arial" w:cs="Arial"/>
        </w:rPr>
        <w:t xml:space="preserve">  VA must reimburse the company for media at a reasonable open market replacement cost at time of purchase.</w:t>
      </w:r>
    </w:p>
    <w:p w14:paraId="48E02F54" w14:textId="77777777" w:rsidR="00FF3074" w:rsidRPr="00B557D1" w:rsidRDefault="00FF3074" w:rsidP="00B557D1">
      <w:pPr>
        <w:pStyle w:val="ListNumber3"/>
        <w:numPr>
          <w:ilvl w:val="0"/>
          <w:numId w:val="9"/>
        </w:numPr>
        <w:rPr>
          <w:rFonts w:ascii="Arial" w:hAnsi="Arial" w:cs="Arial"/>
        </w:rPr>
      </w:pPr>
      <w:r w:rsidRPr="00B557D1">
        <w:rPr>
          <w:rFonts w:ascii="Arial" w:hAnsi="Arial" w:cs="Arial"/>
        </w:rPr>
        <w:lastRenderedPageBreak/>
        <w:t xml:space="preserve">  Due to the highly specialized and sometimes proprietary hardware and software associated with medical equipment/systems, if it is </w:t>
      </w:r>
      <w:r w:rsidRPr="00B557D1">
        <w:rPr>
          <w:rFonts w:ascii="Arial" w:hAnsi="Arial" w:cs="Arial"/>
          <w:u w:val="single"/>
        </w:rPr>
        <w:t>not possible</w:t>
      </w:r>
      <w:r w:rsidRPr="00B557D1">
        <w:rPr>
          <w:rFonts w:ascii="Arial" w:hAnsi="Arial" w:cs="Arial"/>
        </w:rPr>
        <w:t xml:space="preserve"> for the VA to retain the hard drive, then;</w:t>
      </w:r>
    </w:p>
    <w:p w14:paraId="5B847EB5" w14:textId="77777777" w:rsidR="00FF3074" w:rsidRPr="00B557D1" w:rsidRDefault="00FF3074" w:rsidP="00B557D1">
      <w:pPr>
        <w:pStyle w:val="ListNumber4"/>
        <w:numPr>
          <w:ilvl w:val="0"/>
          <w:numId w:val="11"/>
        </w:numPr>
        <w:rPr>
          <w:rFonts w:ascii="Arial" w:hAnsi="Arial" w:cs="Arial"/>
        </w:rPr>
      </w:pPr>
      <w:r w:rsidRPr="00B557D1">
        <w:rPr>
          <w:rFonts w:ascii="Arial" w:hAnsi="Arial" w:cs="Arial"/>
        </w:rPr>
        <w:t xml:space="preserve">  The equipment vendor must have an existing BAA if the device being traded in has sensitive information stored on it and hard drive(s) from the system are being returned physically intact; and</w:t>
      </w:r>
    </w:p>
    <w:p w14:paraId="04FDD3C1" w14:textId="77777777" w:rsidR="00FF3074" w:rsidRPr="00B557D1" w:rsidRDefault="00FF3074" w:rsidP="00B557D1">
      <w:pPr>
        <w:pStyle w:val="ListNumber4"/>
        <w:numPr>
          <w:ilvl w:val="0"/>
          <w:numId w:val="11"/>
        </w:numPr>
        <w:rPr>
          <w:rFonts w:ascii="Arial" w:hAnsi="Arial" w:cs="Arial"/>
        </w:rPr>
      </w:pPr>
      <w:r w:rsidRPr="00B557D1">
        <w:rPr>
          <w:rFonts w:ascii="Arial" w:hAnsi="Arial" w:cs="Arial"/>
        </w:rPr>
        <w:t xml:space="preserve">  Any fixed hard drive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purchase order or contract.</w:t>
      </w:r>
    </w:p>
    <w:p w14:paraId="18B1391B" w14:textId="126B2D75" w:rsidR="00FF3074" w:rsidRPr="00B557D1" w:rsidRDefault="00FF3074" w:rsidP="00B557D1">
      <w:pPr>
        <w:pStyle w:val="ListNumber4"/>
        <w:numPr>
          <w:ilvl w:val="0"/>
          <w:numId w:val="11"/>
        </w:numPr>
        <w:ind w:left="-86"/>
        <w:rPr>
          <w:rFonts w:ascii="Arial" w:hAnsi="Arial" w:cs="Arial"/>
        </w:rPr>
      </w:pPr>
      <w:r w:rsidRPr="00B557D1">
        <w:rPr>
          <w:rFonts w:ascii="Arial" w:hAnsi="Arial" w:cs="Arial"/>
        </w:rPr>
        <w:t xml:space="preserve"> A statement needs to be signed by the Director (System Owner) that states that the drive could not be removed and that (a) and (b) controls above are in place and completed.  The ISO needs to maintain the documentation.</w:t>
      </w:r>
    </w:p>
    <w:p w14:paraId="31361F66" w14:textId="77777777" w:rsidR="00B557D1" w:rsidRPr="00B557D1" w:rsidRDefault="00B557D1" w:rsidP="00B557D1">
      <w:pPr>
        <w:pStyle w:val="ListNumber4"/>
        <w:numPr>
          <w:ilvl w:val="0"/>
          <w:numId w:val="0"/>
        </w:numPr>
        <w:ind w:left="-86"/>
        <w:rPr>
          <w:rFonts w:ascii="Arial" w:hAnsi="Arial" w:cs="Arial"/>
        </w:rPr>
      </w:pPr>
    </w:p>
    <w:p w14:paraId="61E877CE" w14:textId="056F40F1" w:rsidR="00FF3074" w:rsidRPr="00B557D1" w:rsidRDefault="00FF3074" w:rsidP="00B557D1">
      <w:pPr>
        <w:pStyle w:val="Heading3"/>
        <w:spacing w:before="0" w:line="240" w:lineRule="auto"/>
        <w:rPr>
          <w:rFonts w:ascii="Arial" w:hAnsi="Arial" w:cs="Arial"/>
          <w:color w:val="auto"/>
        </w:rPr>
      </w:pPr>
      <w:bookmarkStart w:id="434" w:name="_Toc220303692"/>
      <w:bookmarkStart w:id="435" w:name="_Toc66261125"/>
      <w:bookmarkStart w:id="436" w:name="_Toc70413038"/>
      <w:bookmarkStart w:id="437" w:name="_Toc70413112"/>
      <w:bookmarkStart w:id="438" w:name="_Toc70418159"/>
      <w:bookmarkStart w:id="439" w:name="_Toc70418258"/>
      <w:bookmarkStart w:id="440" w:name="_Toc70418650"/>
      <w:bookmarkStart w:id="441" w:name="_Toc72152748"/>
      <w:bookmarkStart w:id="442" w:name="_Toc72324818"/>
      <w:bookmarkStart w:id="443" w:name="_Toc223521534"/>
      <w:r w:rsidRPr="00B557D1">
        <w:rPr>
          <w:rFonts w:ascii="Arial" w:hAnsi="Arial" w:cs="Arial"/>
          <w:color w:val="auto"/>
        </w:rPr>
        <w:t>17.6</w:t>
      </w:r>
      <w:r w:rsidRPr="00B557D1">
        <w:rPr>
          <w:rFonts w:ascii="Arial" w:hAnsi="Arial" w:cs="Arial"/>
          <w:color w:val="auto"/>
        </w:rPr>
        <w:tab/>
        <w:t>S</w:t>
      </w:r>
      <w:r w:rsidR="00B557D1" w:rsidRPr="00B557D1">
        <w:rPr>
          <w:rFonts w:ascii="Arial" w:hAnsi="Arial" w:cs="Arial"/>
          <w:color w:val="auto"/>
        </w:rPr>
        <w:t>ecurity Incident Investigation</w:t>
      </w:r>
      <w:bookmarkEnd w:id="434"/>
      <w:bookmarkEnd w:id="435"/>
      <w:bookmarkEnd w:id="436"/>
      <w:bookmarkEnd w:id="437"/>
      <w:bookmarkEnd w:id="438"/>
      <w:bookmarkEnd w:id="439"/>
      <w:bookmarkEnd w:id="440"/>
      <w:bookmarkEnd w:id="441"/>
      <w:bookmarkEnd w:id="442"/>
      <w:bookmarkEnd w:id="443"/>
    </w:p>
    <w:p w14:paraId="570C1F72" w14:textId="77777777" w:rsidR="00B557D1" w:rsidRPr="00B557D1" w:rsidRDefault="00B557D1" w:rsidP="00B557D1">
      <w:pPr>
        <w:spacing w:after="0" w:line="240" w:lineRule="auto"/>
        <w:rPr>
          <w:rFonts w:ascii="Arial" w:hAnsi="Arial" w:cs="Arial"/>
          <w:sz w:val="24"/>
          <w:szCs w:val="24"/>
        </w:rPr>
      </w:pPr>
    </w:p>
    <w:p w14:paraId="2E49001D" w14:textId="55EE5106" w:rsidR="00FF3074" w:rsidRPr="00B557D1" w:rsidRDefault="00FF3074" w:rsidP="00B557D1">
      <w:pPr>
        <w:pStyle w:val="ListNumber2"/>
        <w:numPr>
          <w:ilvl w:val="0"/>
          <w:numId w:val="30"/>
        </w:numPr>
        <w:rPr>
          <w:rFonts w:ascii="Arial" w:hAnsi="Arial" w:cs="Arial"/>
        </w:rPr>
      </w:pPr>
      <w:bookmarkStart w:id="444" w:name="_Toc220303693"/>
      <w:r w:rsidRPr="00B557D1">
        <w:rPr>
          <w:rFonts w:ascii="Arial" w:hAnsi="Arial" w:cs="Arial"/>
        </w:rPr>
        <w:t xml:space="preserve">The term “security incident” means an event that has, or could have, resulted in unauthorized access to, loss or damage to VA assets, or sensitive information, or an action that breaches VA security procedures.  The </w:t>
      </w:r>
      <w:r w:rsidR="002D073A">
        <w:rPr>
          <w:rFonts w:ascii="Arial" w:hAnsi="Arial" w:cs="Arial"/>
        </w:rPr>
        <w:t>Contractor</w:t>
      </w:r>
      <w:r w:rsidRPr="00B557D1">
        <w:rPr>
          <w:rFonts w:ascii="Arial" w:hAnsi="Arial" w:cs="Arial"/>
        </w:rPr>
        <w:t xml:space="preserve">/subcontractor shall immediately notify the COTR and simultaneously, the designated ISO and Privacy Officer for the contract of any known or suspected security/privacy incidents, or any unauthorized disclosure of sensitive information, including that contained in system(s) to which the </w:t>
      </w:r>
      <w:r w:rsidR="002D073A">
        <w:rPr>
          <w:rFonts w:ascii="Arial" w:hAnsi="Arial" w:cs="Arial"/>
        </w:rPr>
        <w:t>Contractor</w:t>
      </w:r>
      <w:r w:rsidRPr="00B557D1">
        <w:rPr>
          <w:rFonts w:ascii="Arial" w:hAnsi="Arial" w:cs="Arial"/>
        </w:rPr>
        <w:t>/subcontractor has access.</w:t>
      </w:r>
      <w:bookmarkEnd w:id="444"/>
    </w:p>
    <w:p w14:paraId="4196300D" w14:textId="315FB531" w:rsidR="00FF3074" w:rsidRPr="00B557D1" w:rsidRDefault="00FF3074" w:rsidP="00B557D1">
      <w:pPr>
        <w:pStyle w:val="ListNumber2"/>
        <w:rPr>
          <w:rFonts w:ascii="Arial" w:hAnsi="Arial" w:cs="Arial"/>
        </w:rPr>
      </w:pPr>
      <w:bookmarkStart w:id="445" w:name="_Toc220303694"/>
      <w:r w:rsidRPr="00B557D1">
        <w:rPr>
          <w:rFonts w:ascii="Arial" w:hAnsi="Arial" w:cs="Arial"/>
        </w:rPr>
        <w:t xml:space="preserve">To the extent known by the </w:t>
      </w:r>
      <w:r w:rsidR="002D073A">
        <w:rPr>
          <w:rFonts w:ascii="Arial" w:hAnsi="Arial" w:cs="Arial"/>
        </w:rPr>
        <w:t>Contractor</w:t>
      </w:r>
      <w:r w:rsidRPr="00B557D1">
        <w:rPr>
          <w:rFonts w:ascii="Arial" w:hAnsi="Arial" w:cs="Arial"/>
        </w:rPr>
        <w:t xml:space="preserve">/subcontractor, the </w:t>
      </w:r>
      <w:r w:rsidR="002D073A">
        <w:rPr>
          <w:rFonts w:ascii="Arial" w:hAnsi="Arial" w:cs="Arial"/>
        </w:rPr>
        <w:t>Contractor</w:t>
      </w:r>
      <w:r w:rsidRPr="00B557D1">
        <w:rPr>
          <w:rFonts w:ascii="Arial" w:hAnsi="Arial" w:cs="Arial"/>
        </w:rPr>
        <w:t xml:space="preserve">/subcontractor’s notice to VA shall identify the information involved, the circumstances surrounding the incident (including to whom, how, when, and where the VA information or assets were placed at risk or compromised), and any other information that the </w:t>
      </w:r>
      <w:r w:rsidR="002D073A">
        <w:rPr>
          <w:rFonts w:ascii="Arial" w:hAnsi="Arial" w:cs="Arial"/>
        </w:rPr>
        <w:t>Contractor</w:t>
      </w:r>
      <w:r w:rsidRPr="00B557D1">
        <w:rPr>
          <w:rFonts w:ascii="Arial" w:hAnsi="Arial" w:cs="Arial"/>
        </w:rPr>
        <w:t>/subcontractor considers relevant.</w:t>
      </w:r>
      <w:bookmarkEnd w:id="445"/>
    </w:p>
    <w:p w14:paraId="39BE428F" w14:textId="77777777" w:rsidR="00FF3074" w:rsidRPr="00B557D1" w:rsidRDefault="00FF3074" w:rsidP="00B557D1">
      <w:pPr>
        <w:pStyle w:val="ListNumber2"/>
        <w:rPr>
          <w:rFonts w:ascii="Arial" w:hAnsi="Arial" w:cs="Arial"/>
        </w:rPr>
      </w:pPr>
      <w:bookmarkStart w:id="446" w:name="_Toc220303695"/>
      <w:r w:rsidRPr="00B557D1">
        <w:rPr>
          <w:rFonts w:ascii="Arial" w:hAnsi="Arial" w:cs="Arial"/>
        </w:rPr>
        <w:t>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14:paraId="530C27A3" w14:textId="27CE8109" w:rsidR="00FF3074" w:rsidRPr="00B557D1" w:rsidRDefault="00FF3074" w:rsidP="00B557D1">
      <w:pPr>
        <w:pStyle w:val="ListNumber2"/>
        <w:rPr>
          <w:rFonts w:ascii="Arial" w:hAnsi="Arial" w:cs="Arial"/>
        </w:rPr>
      </w:pPr>
      <w:r w:rsidRPr="00B557D1">
        <w:rPr>
          <w:rFonts w:ascii="Arial" w:hAnsi="Arial" w:cs="Arial"/>
        </w:rPr>
        <w:t xml:space="preserve">In instances of theft or break-in or other criminal activity, the </w:t>
      </w:r>
      <w:r w:rsidR="002D073A">
        <w:rPr>
          <w:rFonts w:ascii="Arial" w:hAnsi="Arial" w:cs="Arial"/>
        </w:rPr>
        <w:t>Contractor</w:t>
      </w:r>
      <w:r w:rsidRPr="00B557D1">
        <w:rPr>
          <w:rFonts w:ascii="Arial" w:hAnsi="Arial" w:cs="Arial"/>
        </w:rPr>
        <w:t xml:space="preserve">/subcontractor must concurrently report the incident to the appropriate law enforcement entity (or entities) of jurisdiction, including the VA OIG and Security and Law Enforcement.  The </w:t>
      </w:r>
      <w:r w:rsidR="002D073A">
        <w:rPr>
          <w:rFonts w:ascii="Arial" w:hAnsi="Arial" w:cs="Arial"/>
        </w:rPr>
        <w:t>Contractor</w:t>
      </w:r>
      <w:r w:rsidRPr="00B557D1">
        <w:rPr>
          <w:rFonts w:ascii="Arial" w:hAnsi="Arial" w:cs="Arial"/>
        </w:rPr>
        <w:t xml:space="preserve">, its employees, and its subcontractors and their employees shall cooperate with VA and any law enforcement authority responsible for the investigation and prosecution of any possible criminal law violation(s) associated with any incident.  The </w:t>
      </w:r>
      <w:r w:rsidR="002D073A">
        <w:rPr>
          <w:rFonts w:ascii="Arial" w:hAnsi="Arial" w:cs="Arial"/>
        </w:rPr>
        <w:t>Contractor</w:t>
      </w:r>
      <w:r w:rsidRPr="00B557D1">
        <w:rPr>
          <w:rFonts w:ascii="Arial" w:hAnsi="Arial" w:cs="Arial"/>
        </w:rPr>
        <w:t>/subcontractor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bookmarkEnd w:id="446"/>
    </w:p>
    <w:p w14:paraId="1CF89FB8" w14:textId="77777777" w:rsidR="00B557D1" w:rsidRPr="00B557D1" w:rsidRDefault="00B557D1" w:rsidP="00B557D1">
      <w:pPr>
        <w:pStyle w:val="ListNumber2"/>
        <w:numPr>
          <w:ilvl w:val="0"/>
          <w:numId w:val="0"/>
        </w:numPr>
        <w:ind w:left="360"/>
        <w:rPr>
          <w:rFonts w:ascii="Arial" w:hAnsi="Arial" w:cs="Arial"/>
        </w:rPr>
      </w:pPr>
    </w:p>
    <w:p w14:paraId="14598131" w14:textId="5B3626C6" w:rsidR="00FF3074" w:rsidRPr="00B557D1" w:rsidRDefault="00FF3074" w:rsidP="00B557D1">
      <w:pPr>
        <w:pStyle w:val="Heading3"/>
        <w:spacing w:before="0" w:line="240" w:lineRule="auto"/>
        <w:rPr>
          <w:rFonts w:ascii="Arial" w:hAnsi="Arial" w:cs="Arial"/>
          <w:color w:val="auto"/>
        </w:rPr>
      </w:pPr>
      <w:bookmarkStart w:id="447" w:name="_Toc66261126"/>
      <w:bookmarkStart w:id="448" w:name="_Toc70413039"/>
      <w:bookmarkStart w:id="449" w:name="_Toc70413113"/>
      <w:bookmarkStart w:id="450" w:name="_Toc70418160"/>
      <w:bookmarkStart w:id="451" w:name="_Toc70418259"/>
      <w:bookmarkStart w:id="452" w:name="_Toc70418651"/>
      <w:bookmarkStart w:id="453" w:name="_Toc72152749"/>
      <w:bookmarkStart w:id="454" w:name="_Toc72324819"/>
      <w:bookmarkStart w:id="455" w:name="_Toc223521535"/>
      <w:bookmarkStart w:id="456" w:name="_Toc220303697"/>
      <w:r w:rsidRPr="00B557D1">
        <w:rPr>
          <w:rFonts w:ascii="Arial" w:hAnsi="Arial" w:cs="Arial"/>
          <w:color w:val="auto"/>
        </w:rPr>
        <w:t>17.7</w:t>
      </w:r>
      <w:r w:rsidRPr="00B557D1">
        <w:rPr>
          <w:rFonts w:ascii="Arial" w:hAnsi="Arial" w:cs="Arial"/>
          <w:color w:val="auto"/>
        </w:rPr>
        <w:tab/>
        <w:t>L</w:t>
      </w:r>
      <w:r w:rsidR="00B557D1" w:rsidRPr="00B557D1">
        <w:rPr>
          <w:rFonts w:ascii="Arial" w:hAnsi="Arial" w:cs="Arial"/>
          <w:color w:val="auto"/>
        </w:rPr>
        <w:t>iquidated Damages for Data Breach</w:t>
      </w:r>
      <w:bookmarkEnd w:id="447"/>
      <w:bookmarkEnd w:id="448"/>
      <w:bookmarkEnd w:id="449"/>
      <w:bookmarkEnd w:id="450"/>
      <w:bookmarkEnd w:id="451"/>
      <w:bookmarkEnd w:id="452"/>
      <w:bookmarkEnd w:id="453"/>
      <w:bookmarkEnd w:id="454"/>
      <w:bookmarkEnd w:id="455"/>
    </w:p>
    <w:p w14:paraId="3A908261" w14:textId="77777777" w:rsidR="00B557D1" w:rsidRPr="00B557D1" w:rsidRDefault="00B557D1" w:rsidP="00B557D1">
      <w:pPr>
        <w:spacing w:after="0" w:line="240" w:lineRule="auto"/>
        <w:rPr>
          <w:rFonts w:ascii="Arial" w:hAnsi="Arial" w:cs="Arial"/>
          <w:sz w:val="24"/>
          <w:szCs w:val="24"/>
        </w:rPr>
      </w:pPr>
    </w:p>
    <w:p w14:paraId="48BDFAA2" w14:textId="68B8A81F" w:rsidR="00FF3074" w:rsidRPr="00B557D1" w:rsidRDefault="00FF3074" w:rsidP="048F0590">
      <w:pPr>
        <w:pStyle w:val="ListNumber2"/>
        <w:rPr>
          <w:rFonts w:ascii="Arial" w:hAnsi="Arial" w:cs="Arial"/>
        </w:rPr>
      </w:pPr>
      <w:r w:rsidRPr="048F0590">
        <w:rPr>
          <w:rFonts w:ascii="Arial" w:hAnsi="Arial" w:cs="Arial"/>
        </w:rPr>
        <w:t xml:space="preserve">Consistent with the requirements of 38 U.S.C. §5725, a contract may require access to sensitive personal information.  If so, the </w:t>
      </w:r>
      <w:r w:rsidR="002D073A">
        <w:rPr>
          <w:rFonts w:ascii="Arial" w:hAnsi="Arial" w:cs="Arial"/>
        </w:rPr>
        <w:t>Contractor</w:t>
      </w:r>
      <w:r w:rsidRPr="048F0590">
        <w:rPr>
          <w:rFonts w:ascii="Arial" w:hAnsi="Arial" w:cs="Arial"/>
        </w:rPr>
        <w:t xml:space="preserve"> is liable to VA for </w:t>
      </w:r>
      <w:r w:rsidRPr="048F0590">
        <w:rPr>
          <w:rFonts w:ascii="Arial" w:hAnsi="Arial" w:cs="Arial"/>
        </w:rPr>
        <w:lastRenderedPageBreak/>
        <w:t xml:space="preserve">liquidated damages in the event of a data breach or privacy incident involving any SPI the </w:t>
      </w:r>
      <w:r w:rsidR="002D073A">
        <w:rPr>
          <w:rFonts w:ascii="Arial" w:hAnsi="Arial" w:cs="Arial"/>
        </w:rPr>
        <w:t>Contractor</w:t>
      </w:r>
      <w:r w:rsidRPr="048F0590">
        <w:rPr>
          <w:rFonts w:ascii="Arial" w:hAnsi="Arial" w:cs="Arial"/>
        </w:rPr>
        <w:t>/subcontractor processes or maintains under this contract.</w:t>
      </w:r>
      <w:r w:rsidR="00F756DE" w:rsidRPr="00F756DE">
        <w:rPr>
          <w:rFonts w:asciiTheme="minorHAnsi" w:hAnsiTheme="minorHAnsi" w:cstheme="minorHAnsi"/>
          <w:sz w:val="22"/>
          <w:szCs w:val="22"/>
        </w:rPr>
        <w:t xml:space="preserve"> </w:t>
      </w:r>
      <w:r w:rsidR="00F756DE">
        <w:rPr>
          <w:rFonts w:asciiTheme="minorHAnsi" w:hAnsiTheme="minorHAnsi" w:cstheme="minorHAnsi"/>
          <w:sz w:val="22"/>
          <w:szCs w:val="22"/>
        </w:rPr>
        <w:t>However, it is the policy of VA to forgo collection of liquidated damages in the event the Contractor provides payment of actual damages in an amount determined to be adequate by the agency.</w:t>
      </w:r>
      <w:r w:rsidR="00F756DE">
        <w:rPr>
          <w:rFonts w:ascii="Arial" w:hAnsi="Arial" w:cs="Arial"/>
        </w:rPr>
        <w:t xml:space="preserve"> </w:t>
      </w:r>
      <w:r w:rsidRPr="048F0590">
        <w:rPr>
          <w:rFonts w:ascii="Arial" w:hAnsi="Arial" w:cs="Arial"/>
        </w:rPr>
        <w:t xml:space="preserve"> </w:t>
      </w:r>
    </w:p>
    <w:p w14:paraId="3B44FDC8" w14:textId="0F168ED2" w:rsidR="00FF3074" w:rsidRPr="00B557D1" w:rsidRDefault="00FF3074" w:rsidP="00B557D1">
      <w:pPr>
        <w:pStyle w:val="ListNumber2"/>
        <w:rPr>
          <w:rStyle w:val="documentbody1"/>
          <w:rFonts w:ascii="Arial" w:hAnsi="Arial" w:cs="Arial"/>
          <w:b/>
          <w:bCs/>
          <w:caps/>
        </w:rPr>
      </w:pPr>
      <w:r w:rsidRPr="00B557D1">
        <w:rPr>
          <w:rFonts w:ascii="Arial" w:hAnsi="Arial" w:cs="Arial"/>
        </w:rPr>
        <w:t xml:space="preserve">The </w:t>
      </w:r>
      <w:r w:rsidR="002D073A">
        <w:rPr>
          <w:rFonts w:ascii="Arial" w:hAnsi="Arial" w:cs="Arial"/>
        </w:rPr>
        <w:t>Contractor</w:t>
      </w:r>
      <w:r w:rsidRPr="00B557D1">
        <w:rPr>
          <w:rFonts w:ascii="Arial" w:hAnsi="Arial" w:cs="Arial"/>
        </w:rPr>
        <w:t>/subcontractor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60C8AED5" w14:textId="77777777" w:rsidR="00FF3074" w:rsidRPr="00B557D1" w:rsidRDefault="00FF3074" w:rsidP="00B557D1">
      <w:pPr>
        <w:pStyle w:val="ListNumber2"/>
        <w:rPr>
          <w:rFonts w:ascii="Arial" w:hAnsi="Arial" w:cs="Arial"/>
        </w:rPr>
      </w:pPr>
      <w:r w:rsidRPr="00B557D1">
        <w:rPr>
          <w:rFonts w:ascii="Arial" w:hAnsi="Arial" w:cs="Arial"/>
        </w:rPr>
        <w:t>Each risk analysis shall address all relevant information concerning the data breach, including the following:</w:t>
      </w:r>
      <w:bookmarkStart w:id="457" w:name="I205673701E2611DD98D890315B4F3B2A"/>
      <w:bookmarkStart w:id="458" w:name="I20538D401E2611DD98D890315B4F3B2A"/>
      <w:bookmarkEnd w:id="457"/>
      <w:bookmarkEnd w:id="458"/>
    </w:p>
    <w:p w14:paraId="0DE7FEAB" w14:textId="77777777" w:rsidR="00FF3074" w:rsidRPr="00B557D1" w:rsidRDefault="00FF3074" w:rsidP="00B557D1">
      <w:pPr>
        <w:pStyle w:val="ListNumber"/>
        <w:numPr>
          <w:ilvl w:val="0"/>
          <w:numId w:val="21"/>
        </w:numPr>
        <w:tabs>
          <w:tab w:val="left" w:pos="720"/>
        </w:tabs>
        <w:rPr>
          <w:rFonts w:ascii="Arial" w:hAnsi="Arial" w:cs="Arial"/>
          <w:b w:val="0"/>
          <w:caps w:val="0"/>
        </w:rPr>
      </w:pPr>
      <w:r w:rsidRPr="00B557D1">
        <w:rPr>
          <w:rFonts w:ascii="Arial" w:hAnsi="Arial" w:cs="Arial"/>
          <w:b w:val="0"/>
          <w:caps w:val="0"/>
        </w:rPr>
        <w:t xml:space="preserve">  Nature of the event (loss, theft, unauthorized access)</w:t>
      </w:r>
      <w:bookmarkStart w:id="459" w:name="I20570FB01E2611DD98D890315B4F3B2A"/>
      <w:bookmarkStart w:id="460" w:name="I20538D411E2611DD98D890315B4F3B2A"/>
      <w:bookmarkEnd w:id="459"/>
      <w:bookmarkEnd w:id="460"/>
      <w:r w:rsidRPr="00B557D1">
        <w:rPr>
          <w:rFonts w:ascii="Arial" w:hAnsi="Arial" w:cs="Arial"/>
          <w:b w:val="0"/>
          <w:caps w:val="0"/>
        </w:rPr>
        <w:t>;</w:t>
      </w:r>
    </w:p>
    <w:p w14:paraId="18219F12" w14:textId="77777777" w:rsidR="00FF3074" w:rsidRPr="00B557D1" w:rsidRDefault="00FF3074" w:rsidP="00B557D1">
      <w:pPr>
        <w:pStyle w:val="ListNumber"/>
        <w:numPr>
          <w:ilvl w:val="0"/>
          <w:numId w:val="21"/>
        </w:numPr>
        <w:tabs>
          <w:tab w:val="left" w:pos="720"/>
        </w:tabs>
        <w:ind w:left="0" w:firstLine="345"/>
        <w:rPr>
          <w:rFonts w:ascii="Arial" w:hAnsi="Arial" w:cs="Arial"/>
          <w:b w:val="0"/>
          <w:caps w:val="0"/>
        </w:rPr>
      </w:pPr>
      <w:r w:rsidRPr="00B557D1">
        <w:rPr>
          <w:rFonts w:ascii="Arial" w:hAnsi="Arial" w:cs="Arial"/>
          <w:b w:val="0"/>
          <w:caps w:val="0"/>
        </w:rPr>
        <w:t xml:space="preserve">  Description of the event, including:</w:t>
      </w:r>
      <w:bookmarkStart w:id="461" w:name="I2057ABF01E2611DD98D890315B4F3B2A"/>
      <w:bookmarkStart w:id="462" w:name="I20538D421E2611DD98D890315B4F3B2A"/>
      <w:bookmarkEnd w:id="461"/>
      <w:bookmarkEnd w:id="462"/>
    </w:p>
    <w:p w14:paraId="5CE02AD0" w14:textId="77777777" w:rsidR="00FF3074" w:rsidRPr="00B557D1" w:rsidRDefault="00FF3074" w:rsidP="00B557D1">
      <w:pPr>
        <w:pStyle w:val="ListNumber"/>
        <w:numPr>
          <w:ilvl w:val="0"/>
          <w:numId w:val="0"/>
        </w:numPr>
        <w:tabs>
          <w:tab w:val="left" w:pos="720"/>
        </w:tabs>
        <w:ind w:left="345"/>
        <w:rPr>
          <w:rFonts w:ascii="Arial" w:hAnsi="Arial" w:cs="Arial"/>
          <w:b w:val="0"/>
          <w:caps w:val="0"/>
        </w:rPr>
      </w:pPr>
      <w:r w:rsidRPr="00B557D1">
        <w:rPr>
          <w:rFonts w:ascii="Arial" w:hAnsi="Arial" w:cs="Arial"/>
          <w:b w:val="0"/>
          <w:caps w:val="0"/>
        </w:rPr>
        <w:t xml:space="preserve">     (a)  date of occurrence;</w:t>
      </w:r>
      <w:bookmarkStart w:id="463" w:name="I20586F401E2611DD98D890315B4F3B2A"/>
      <w:bookmarkStart w:id="464" w:name="I20538D431E2611DD98D890315B4F3B2A"/>
      <w:bookmarkEnd w:id="463"/>
      <w:bookmarkEnd w:id="464"/>
    </w:p>
    <w:p w14:paraId="1ED74D06" w14:textId="77777777" w:rsidR="00FF3074" w:rsidRPr="00B557D1" w:rsidRDefault="00FF3074" w:rsidP="00B557D1">
      <w:pPr>
        <w:pStyle w:val="ListNumber"/>
        <w:numPr>
          <w:ilvl w:val="0"/>
          <w:numId w:val="0"/>
        </w:numPr>
        <w:tabs>
          <w:tab w:val="left" w:pos="720"/>
        </w:tabs>
        <w:ind w:firstLine="690"/>
        <w:rPr>
          <w:rFonts w:ascii="Arial" w:hAnsi="Arial" w:cs="Arial"/>
          <w:b w:val="0"/>
          <w:caps w:val="0"/>
        </w:rPr>
      </w:pPr>
      <w:r w:rsidRPr="00B557D1">
        <w:rPr>
          <w:rFonts w:ascii="Arial" w:hAnsi="Arial" w:cs="Arial"/>
          <w:b w:val="0"/>
          <w:caps w:val="0"/>
        </w:rPr>
        <w:t>(b)  data elements involved, including any PII, such as full name, social security number, date of birth, home address, account number, disability code;</w:t>
      </w:r>
      <w:r w:rsidRPr="00B557D1">
        <w:rPr>
          <w:rFonts w:ascii="Arial" w:hAnsi="Arial" w:cs="Arial"/>
          <w:b w:val="0"/>
          <w:caps w:val="0"/>
        </w:rPr>
        <w:br/>
      </w:r>
      <w:bookmarkStart w:id="465" w:name="I20590B801E2611DD98D890315B4F3B2A"/>
      <w:bookmarkStart w:id="466" w:name="I20538D441E2611DD98D890315B4F3B2A"/>
      <w:bookmarkEnd w:id="465"/>
      <w:bookmarkEnd w:id="466"/>
      <w:r w:rsidRPr="00B557D1">
        <w:rPr>
          <w:rFonts w:ascii="Arial" w:hAnsi="Arial" w:cs="Arial"/>
          <w:b w:val="0"/>
          <w:caps w:val="0"/>
        </w:rPr>
        <w:t xml:space="preserve">     (3)  Number of individuals affected or potentially affected;</w:t>
      </w:r>
      <w:bookmarkStart w:id="467" w:name="I2059A7C01E2611DD98D890315B4F3B2A"/>
      <w:bookmarkStart w:id="468" w:name="I2053B4501E2611DD98D890315B4F3B2A"/>
      <w:bookmarkEnd w:id="467"/>
      <w:bookmarkEnd w:id="468"/>
    </w:p>
    <w:p w14:paraId="44B2A264" w14:textId="77777777" w:rsidR="00FF3074" w:rsidRPr="00B557D1" w:rsidRDefault="00FF3074" w:rsidP="00B557D1">
      <w:pPr>
        <w:pStyle w:val="ListNumber"/>
        <w:numPr>
          <w:ilvl w:val="0"/>
          <w:numId w:val="0"/>
        </w:numPr>
        <w:tabs>
          <w:tab w:val="left" w:pos="720"/>
        </w:tabs>
        <w:ind w:left="345"/>
        <w:rPr>
          <w:rFonts w:ascii="Arial" w:hAnsi="Arial" w:cs="Arial"/>
          <w:b w:val="0"/>
          <w:caps w:val="0"/>
        </w:rPr>
      </w:pPr>
      <w:r w:rsidRPr="00B557D1">
        <w:rPr>
          <w:rFonts w:ascii="Arial" w:hAnsi="Arial" w:cs="Arial"/>
          <w:b w:val="0"/>
          <w:caps w:val="0"/>
        </w:rPr>
        <w:t>(4)  Names of individuals or groups affected or potentially affected;</w:t>
      </w:r>
    </w:p>
    <w:p w14:paraId="140CAD8C" w14:textId="77777777" w:rsidR="00FF3074" w:rsidRPr="00B557D1" w:rsidRDefault="00FF3074" w:rsidP="00B557D1">
      <w:pPr>
        <w:pStyle w:val="ListNumber"/>
        <w:numPr>
          <w:ilvl w:val="0"/>
          <w:numId w:val="0"/>
        </w:numPr>
        <w:tabs>
          <w:tab w:val="left" w:pos="720"/>
        </w:tabs>
        <w:ind w:firstLine="345"/>
        <w:rPr>
          <w:rFonts w:ascii="Arial" w:hAnsi="Arial" w:cs="Arial"/>
          <w:b w:val="0"/>
          <w:caps w:val="0"/>
        </w:rPr>
      </w:pPr>
      <w:bookmarkStart w:id="469" w:name="I205A6B101E2611DD98D890315B4F3B2A"/>
      <w:bookmarkStart w:id="470" w:name="I2053B4511E2611DD98D890315B4F3B2A"/>
      <w:bookmarkEnd w:id="469"/>
      <w:bookmarkEnd w:id="470"/>
      <w:r w:rsidRPr="00B557D1">
        <w:rPr>
          <w:rFonts w:ascii="Arial" w:hAnsi="Arial" w:cs="Arial"/>
          <w:b w:val="0"/>
          <w:caps w:val="0"/>
        </w:rPr>
        <w:t>(5)  Ease of logical data access to the lost, stolen or improperly accessed data in light of the degree of protection for the data, e.g., unencrypted, plain text;</w:t>
      </w:r>
      <w:bookmarkStart w:id="471" w:name="I205B07501E2611DD98D890315B4F3B2A"/>
      <w:bookmarkStart w:id="472" w:name="I2053B4521E2611DD98D890315B4F3B2A"/>
      <w:bookmarkEnd w:id="471"/>
      <w:bookmarkEnd w:id="472"/>
    </w:p>
    <w:p w14:paraId="456A97D2" w14:textId="77777777" w:rsidR="00FF3074" w:rsidRPr="00B557D1" w:rsidRDefault="00FF3074" w:rsidP="00B557D1">
      <w:pPr>
        <w:pStyle w:val="ListNumber"/>
        <w:numPr>
          <w:ilvl w:val="0"/>
          <w:numId w:val="0"/>
        </w:numPr>
        <w:tabs>
          <w:tab w:val="left" w:pos="720"/>
        </w:tabs>
        <w:ind w:left="345"/>
        <w:rPr>
          <w:rFonts w:ascii="Arial" w:hAnsi="Arial" w:cs="Arial"/>
          <w:b w:val="0"/>
          <w:caps w:val="0"/>
        </w:rPr>
      </w:pPr>
      <w:r w:rsidRPr="00B557D1">
        <w:rPr>
          <w:rFonts w:ascii="Arial" w:hAnsi="Arial" w:cs="Arial"/>
          <w:b w:val="0"/>
          <w:caps w:val="0"/>
        </w:rPr>
        <w:t>(6)  Amount of time the data has been out of VA control;</w:t>
      </w:r>
      <w:r w:rsidRPr="00B557D1">
        <w:rPr>
          <w:rFonts w:ascii="Arial" w:hAnsi="Arial" w:cs="Arial"/>
          <w:b w:val="0"/>
          <w:caps w:val="0"/>
        </w:rPr>
        <w:br/>
      </w:r>
      <w:bookmarkStart w:id="473" w:name="I205BA3901E2611DD98D890315B4F3B2A"/>
      <w:bookmarkStart w:id="474" w:name="I2053B4531E2611DD98D890315B4F3B2A"/>
      <w:bookmarkStart w:id="475" w:name="SP;d4550000b17c3"/>
      <w:bookmarkEnd w:id="473"/>
      <w:bookmarkEnd w:id="474"/>
      <w:bookmarkEnd w:id="475"/>
      <w:r w:rsidRPr="00B557D1">
        <w:rPr>
          <w:rFonts w:ascii="Arial" w:hAnsi="Arial" w:cs="Arial"/>
          <w:b w:val="0"/>
          <w:caps w:val="0"/>
        </w:rPr>
        <w:t xml:space="preserve"> (7)  The likelihood that the sensitive personal information will or has been compromised (made accessible to and usable by unauthorized persons);</w:t>
      </w:r>
      <w:bookmarkStart w:id="476" w:name="I205C66E01E2611DD98D890315B4F3B2A"/>
      <w:bookmarkStart w:id="477" w:name="I2053B4541E2611DD98D890315B4F3B2A"/>
      <w:bookmarkStart w:id="478" w:name="SP;200d000029713"/>
      <w:bookmarkEnd w:id="476"/>
      <w:bookmarkEnd w:id="477"/>
      <w:bookmarkEnd w:id="478"/>
      <w:r w:rsidRPr="00B557D1">
        <w:rPr>
          <w:rFonts w:ascii="Arial" w:hAnsi="Arial" w:cs="Arial"/>
          <w:b w:val="0"/>
          <w:caps w:val="0"/>
        </w:rPr>
        <w:t xml:space="preserve">   </w:t>
      </w:r>
    </w:p>
    <w:p w14:paraId="254F2377" w14:textId="77777777" w:rsidR="00FF3074" w:rsidRPr="00B557D1" w:rsidRDefault="00FF3074" w:rsidP="00B557D1">
      <w:pPr>
        <w:pStyle w:val="ListNumber"/>
        <w:numPr>
          <w:ilvl w:val="0"/>
          <w:numId w:val="0"/>
        </w:numPr>
        <w:tabs>
          <w:tab w:val="left" w:pos="720"/>
        </w:tabs>
        <w:ind w:left="345"/>
        <w:rPr>
          <w:rFonts w:ascii="Arial" w:hAnsi="Arial" w:cs="Arial"/>
          <w:b w:val="0"/>
          <w:caps w:val="0"/>
        </w:rPr>
      </w:pPr>
      <w:r w:rsidRPr="00B557D1">
        <w:rPr>
          <w:rFonts w:ascii="Arial" w:hAnsi="Arial" w:cs="Arial"/>
          <w:b w:val="0"/>
          <w:caps w:val="0"/>
        </w:rPr>
        <w:t>(8)  Known misuses of data containing sensitive personal information, if any;</w:t>
      </w:r>
      <w:bookmarkStart w:id="479" w:name="I205D03201E2611DD98D890315B4F3B2A"/>
      <w:bookmarkStart w:id="480" w:name="I2053DB601E2611DD98D890315B4F3B2A"/>
      <w:bookmarkStart w:id="481" w:name="SP;4b24000003ba5"/>
      <w:bookmarkEnd w:id="479"/>
      <w:bookmarkEnd w:id="480"/>
      <w:bookmarkEnd w:id="481"/>
    </w:p>
    <w:p w14:paraId="68104D57" w14:textId="77777777" w:rsidR="00FF3074" w:rsidRPr="00B557D1" w:rsidRDefault="00FF3074" w:rsidP="00B557D1">
      <w:pPr>
        <w:pStyle w:val="ListNumber"/>
        <w:numPr>
          <w:ilvl w:val="0"/>
          <w:numId w:val="0"/>
        </w:numPr>
        <w:tabs>
          <w:tab w:val="left" w:pos="720"/>
        </w:tabs>
        <w:ind w:left="345"/>
        <w:rPr>
          <w:rFonts w:ascii="Arial" w:hAnsi="Arial" w:cs="Arial"/>
          <w:b w:val="0"/>
          <w:caps w:val="0"/>
        </w:rPr>
      </w:pPr>
      <w:r w:rsidRPr="00B557D1">
        <w:rPr>
          <w:rFonts w:ascii="Arial" w:hAnsi="Arial" w:cs="Arial"/>
          <w:b w:val="0"/>
          <w:caps w:val="0"/>
        </w:rPr>
        <w:t>(9)  Assessment of the potential harm to the affected individuals;</w:t>
      </w:r>
      <w:bookmarkStart w:id="482" w:name="I205DC6701E2611DD98D890315B4F3B2A"/>
      <w:bookmarkStart w:id="483" w:name="I2053DB611E2611DD98D890315B4F3B2A"/>
      <w:bookmarkStart w:id="484" w:name="SP;5ba1000067d06"/>
      <w:bookmarkEnd w:id="482"/>
      <w:bookmarkEnd w:id="483"/>
      <w:bookmarkEnd w:id="484"/>
    </w:p>
    <w:p w14:paraId="5473FCE3" w14:textId="77777777" w:rsidR="00FF3074" w:rsidRPr="00B557D1" w:rsidRDefault="00FF3074" w:rsidP="00B557D1">
      <w:pPr>
        <w:pStyle w:val="ListNumber"/>
        <w:numPr>
          <w:ilvl w:val="0"/>
          <w:numId w:val="0"/>
        </w:numPr>
        <w:tabs>
          <w:tab w:val="left" w:pos="720"/>
        </w:tabs>
        <w:rPr>
          <w:rFonts w:ascii="Arial" w:hAnsi="Arial" w:cs="Arial"/>
          <w:b w:val="0"/>
          <w:caps w:val="0"/>
        </w:rPr>
      </w:pPr>
      <w:r w:rsidRPr="00B557D1">
        <w:rPr>
          <w:rFonts w:ascii="Arial" w:hAnsi="Arial" w:cs="Arial"/>
          <w:b w:val="0"/>
          <w:caps w:val="0"/>
        </w:rPr>
        <w:t xml:space="preserve">    (10)  Data breach analysis as outlined in 6500.2 Handbook, </w:t>
      </w:r>
      <w:r w:rsidRPr="00B557D1">
        <w:rPr>
          <w:rFonts w:ascii="Arial" w:hAnsi="Arial" w:cs="Arial"/>
          <w:b w:val="0"/>
          <w:i/>
          <w:caps w:val="0"/>
        </w:rPr>
        <w:t>Management of Security and Privacy Incidents</w:t>
      </w:r>
      <w:r w:rsidRPr="00B557D1">
        <w:rPr>
          <w:rFonts w:ascii="Arial" w:hAnsi="Arial" w:cs="Arial"/>
          <w:b w:val="0"/>
          <w:caps w:val="0"/>
        </w:rPr>
        <w:t>, as appropriate</w:t>
      </w:r>
      <w:bookmarkStart w:id="485" w:name="I73522AC081A311DDA0D5AACA30EA113D"/>
      <w:bookmarkStart w:id="486" w:name="I2053DB621E2611DD98D890315B4F3B2A"/>
      <w:bookmarkEnd w:id="485"/>
      <w:bookmarkEnd w:id="486"/>
      <w:r w:rsidRPr="00B557D1">
        <w:rPr>
          <w:rFonts w:ascii="Arial" w:hAnsi="Arial" w:cs="Arial"/>
          <w:b w:val="0"/>
          <w:caps w:val="0"/>
        </w:rPr>
        <w:t>; and</w:t>
      </w:r>
    </w:p>
    <w:p w14:paraId="00B97B18" w14:textId="77777777" w:rsidR="00FF3074" w:rsidRPr="00B557D1" w:rsidRDefault="00FF3074" w:rsidP="00B557D1">
      <w:pPr>
        <w:pStyle w:val="ListNumber"/>
        <w:numPr>
          <w:ilvl w:val="0"/>
          <w:numId w:val="0"/>
        </w:numPr>
        <w:tabs>
          <w:tab w:val="left" w:pos="720"/>
        </w:tabs>
        <w:rPr>
          <w:rFonts w:ascii="Arial" w:hAnsi="Arial" w:cs="Arial"/>
          <w:b w:val="0"/>
          <w:caps w:val="0"/>
        </w:rPr>
      </w:pPr>
      <w:r w:rsidRPr="00B557D1">
        <w:rPr>
          <w:rFonts w:ascii="Arial" w:hAnsi="Arial" w:cs="Arial"/>
          <w:b w:val="0"/>
          <w:caps w:val="0"/>
        </w:rPr>
        <w:t xml:space="preserve">    (11)  Whether credit protection services may assist record subjects in avoiding or mitigating the results of identity theft based on the sensitive personal information that may have been compromised.</w:t>
      </w:r>
    </w:p>
    <w:p w14:paraId="66B3E709" w14:textId="6F71D4CB" w:rsidR="00FF3074" w:rsidRPr="00B557D1" w:rsidRDefault="00FF3074" w:rsidP="00B557D1">
      <w:pPr>
        <w:pStyle w:val="ListNumber2"/>
        <w:rPr>
          <w:rFonts w:ascii="Arial" w:hAnsi="Arial" w:cs="Arial"/>
          <w:b/>
          <w:bCs/>
          <w:caps/>
        </w:rPr>
      </w:pPr>
      <w:r w:rsidRPr="00B557D1">
        <w:rPr>
          <w:rFonts w:ascii="Arial" w:hAnsi="Arial" w:cs="Arial"/>
        </w:rPr>
        <w:t xml:space="preserve">Based on the determinations of the independent risk analysis, the </w:t>
      </w:r>
      <w:r w:rsidR="002D073A">
        <w:rPr>
          <w:rFonts w:ascii="Arial" w:hAnsi="Arial" w:cs="Arial"/>
        </w:rPr>
        <w:t>Contractor</w:t>
      </w:r>
      <w:r w:rsidRPr="00B557D1">
        <w:rPr>
          <w:rFonts w:ascii="Arial" w:hAnsi="Arial" w:cs="Arial"/>
        </w:rPr>
        <w:t xml:space="preserve"> shall be responsible for paying to the VA liquidated damages in the amount of $37.50 per affected individual to cover the cost of providing credit protection services to affected individuals consisting of the following:</w:t>
      </w:r>
    </w:p>
    <w:p w14:paraId="1EB341A1" w14:textId="77777777" w:rsidR="00FF3074" w:rsidRPr="00B557D1" w:rsidRDefault="00FF3074" w:rsidP="00B557D1">
      <w:pPr>
        <w:pStyle w:val="ListNumber"/>
        <w:numPr>
          <w:ilvl w:val="0"/>
          <w:numId w:val="0"/>
        </w:numPr>
        <w:tabs>
          <w:tab w:val="left" w:pos="720"/>
        </w:tabs>
        <w:rPr>
          <w:rFonts w:ascii="Arial" w:hAnsi="Arial" w:cs="Arial"/>
          <w:b w:val="0"/>
          <w:caps w:val="0"/>
        </w:rPr>
      </w:pPr>
      <w:r w:rsidRPr="00B557D1">
        <w:rPr>
          <w:rFonts w:ascii="Arial" w:hAnsi="Arial" w:cs="Arial"/>
          <w:b w:val="0"/>
          <w:caps w:val="0"/>
        </w:rPr>
        <w:t xml:space="preserve">   (1)  Notification;</w:t>
      </w:r>
    </w:p>
    <w:p w14:paraId="5DE97801" w14:textId="77777777" w:rsidR="00FF3074" w:rsidRPr="00B557D1" w:rsidRDefault="00FF3074" w:rsidP="00B557D1">
      <w:pPr>
        <w:pStyle w:val="ListNumber"/>
        <w:numPr>
          <w:ilvl w:val="0"/>
          <w:numId w:val="0"/>
        </w:numPr>
        <w:tabs>
          <w:tab w:val="left" w:pos="720"/>
        </w:tabs>
        <w:rPr>
          <w:rFonts w:ascii="Arial" w:hAnsi="Arial" w:cs="Arial"/>
          <w:b w:val="0"/>
          <w:caps w:val="0"/>
        </w:rPr>
      </w:pPr>
      <w:r w:rsidRPr="00B557D1">
        <w:rPr>
          <w:rFonts w:ascii="Arial" w:hAnsi="Arial" w:cs="Arial"/>
          <w:b w:val="0"/>
          <w:caps w:val="0"/>
        </w:rPr>
        <w:t xml:space="preserve">   (2)  One year of credit monitoring services consisting of automatic daily monitoring of at least 3 relevant credit bureau reports;</w:t>
      </w:r>
      <w:bookmarkStart w:id="487" w:name="I205254C01E2611DDA782916660215DCD"/>
      <w:bookmarkStart w:id="488" w:name="I20500AD31E2611DDA782916660215DCD"/>
      <w:bookmarkEnd w:id="487"/>
      <w:bookmarkEnd w:id="488"/>
    </w:p>
    <w:p w14:paraId="60ADB93E" w14:textId="77777777" w:rsidR="00FF3074" w:rsidRPr="00B557D1" w:rsidRDefault="00FF3074" w:rsidP="00B557D1">
      <w:pPr>
        <w:pStyle w:val="ListNumber"/>
        <w:numPr>
          <w:ilvl w:val="0"/>
          <w:numId w:val="0"/>
        </w:numPr>
        <w:tabs>
          <w:tab w:val="left" w:pos="720"/>
        </w:tabs>
        <w:rPr>
          <w:rFonts w:ascii="Arial" w:hAnsi="Arial" w:cs="Arial"/>
          <w:b w:val="0"/>
          <w:caps w:val="0"/>
        </w:rPr>
      </w:pPr>
      <w:r w:rsidRPr="00B557D1">
        <w:rPr>
          <w:rFonts w:ascii="Arial" w:hAnsi="Arial" w:cs="Arial"/>
          <w:b w:val="0"/>
          <w:caps w:val="0"/>
        </w:rPr>
        <w:t xml:space="preserve">   (3)  Data breach analysis;</w:t>
      </w:r>
      <w:bookmarkStart w:id="489" w:name="I2052C9F01E2611DDA782916660215DCD"/>
      <w:bookmarkStart w:id="490" w:name="I20500AD41E2611DDA782916660215DCD"/>
      <w:bookmarkEnd w:id="489"/>
      <w:bookmarkEnd w:id="490"/>
    </w:p>
    <w:p w14:paraId="03A87B89" w14:textId="77777777" w:rsidR="00FF3074" w:rsidRPr="00B557D1" w:rsidRDefault="00FF3074" w:rsidP="00B557D1">
      <w:pPr>
        <w:pStyle w:val="ListNumber"/>
        <w:numPr>
          <w:ilvl w:val="0"/>
          <w:numId w:val="0"/>
        </w:numPr>
        <w:tabs>
          <w:tab w:val="left" w:pos="720"/>
        </w:tabs>
        <w:rPr>
          <w:rFonts w:ascii="Arial" w:hAnsi="Arial" w:cs="Arial"/>
          <w:b w:val="0"/>
          <w:caps w:val="0"/>
        </w:rPr>
      </w:pPr>
      <w:r w:rsidRPr="00B557D1">
        <w:rPr>
          <w:rFonts w:ascii="Arial" w:hAnsi="Arial" w:cs="Arial"/>
          <w:b w:val="0"/>
          <w:caps w:val="0"/>
        </w:rPr>
        <w:t xml:space="preserve">   (4)  Fraud resolution services, including writing dispute letters, initiating fraud alerts and credit freezes, to assist affected individuals to bring matters to resolution; </w:t>
      </w:r>
      <w:bookmarkStart w:id="491" w:name="I20533F201E2611DDA782916660215DCD"/>
      <w:bookmarkStart w:id="492" w:name="I20500AD51E2611DDA782916660215DCD"/>
      <w:bookmarkEnd w:id="491"/>
      <w:bookmarkEnd w:id="492"/>
    </w:p>
    <w:p w14:paraId="7197DB7B" w14:textId="77777777" w:rsidR="00FF3074" w:rsidRPr="00B557D1" w:rsidRDefault="00FF3074" w:rsidP="00B557D1">
      <w:pPr>
        <w:pStyle w:val="ListNumber"/>
        <w:numPr>
          <w:ilvl w:val="0"/>
          <w:numId w:val="0"/>
        </w:numPr>
        <w:tabs>
          <w:tab w:val="left" w:pos="720"/>
        </w:tabs>
        <w:rPr>
          <w:rFonts w:ascii="Arial" w:hAnsi="Arial" w:cs="Arial"/>
          <w:b w:val="0"/>
          <w:caps w:val="0"/>
        </w:rPr>
      </w:pPr>
      <w:r w:rsidRPr="00B557D1">
        <w:rPr>
          <w:rFonts w:ascii="Arial" w:hAnsi="Arial" w:cs="Arial"/>
          <w:b w:val="0"/>
          <w:caps w:val="0"/>
        </w:rPr>
        <w:t xml:space="preserve">   (5)  One year of identity theft insurance with $20,000.00 coverage at $0 deductible; and</w:t>
      </w:r>
    </w:p>
    <w:p w14:paraId="69CBFE09" w14:textId="77777777" w:rsidR="00FF3074" w:rsidRPr="00B557D1" w:rsidRDefault="00FF3074" w:rsidP="00B557D1">
      <w:pPr>
        <w:pStyle w:val="List"/>
        <w:ind w:left="0" w:firstLine="0"/>
        <w:rPr>
          <w:rFonts w:ascii="Arial" w:hAnsi="Arial" w:cs="Arial"/>
        </w:rPr>
      </w:pPr>
      <w:r w:rsidRPr="00B557D1">
        <w:rPr>
          <w:rFonts w:ascii="Arial" w:hAnsi="Arial" w:cs="Arial"/>
        </w:rPr>
        <w:lastRenderedPageBreak/>
        <w:t xml:space="preserve">   (6)  Necessary legal expenses the subjects may incur to repair falsified or damaged credit records, histories, or financial affairs.</w:t>
      </w:r>
    </w:p>
    <w:p w14:paraId="4A17A693" w14:textId="77777777" w:rsidR="00B557D1" w:rsidRPr="00B557D1" w:rsidRDefault="00B557D1" w:rsidP="00B557D1">
      <w:pPr>
        <w:pStyle w:val="List"/>
        <w:ind w:left="0" w:firstLine="0"/>
        <w:rPr>
          <w:rFonts w:ascii="Arial" w:hAnsi="Arial" w:cs="Arial"/>
          <w:b/>
          <w:caps/>
        </w:rPr>
      </w:pPr>
    </w:p>
    <w:p w14:paraId="51DD7EF4" w14:textId="5855CAF5" w:rsidR="00FF3074" w:rsidRPr="00B557D1" w:rsidRDefault="00FF3074" w:rsidP="00B557D1">
      <w:pPr>
        <w:pStyle w:val="Heading3"/>
        <w:spacing w:before="0" w:line="240" w:lineRule="auto"/>
        <w:rPr>
          <w:rFonts w:ascii="Arial" w:hAnsi="Arial" w:cs="Arial"/>
          <w:color w:val="auto"/>
        </w:rPr>
      </w:pPr>
      <w:bookmarkStart w:id="493" w:name="_Toc66261127"/>
      <w:bookmarkStart w:id="494" w:name="_Toc70413040"/>
      <w:bookmarkStart w:id="495" w:name="_Toc70413114"/>
      <w:bookmarkStart w:id="496" w:name="_Toc70418161"/>
      <w:bookmarkStart w:id="497" w:name="_Toc70418260"/>
      <w:bookmarkStart w:id="498" w:name="_Toc70418652"/>
      <w:bookmarkStart w:id="499" w:name="_Toc72152750"/>
      <w:bookmarkStart w:id="500" w:name="_Toc72324820"/>
      <w:bookmarkStart w:id="501" w:name="_Toc223521536"/>
      <w:r w:rsidRPr="00B557D1">
        <w:rPr>
          <w:rFonts w:ascii="Arial" w:hAnsi="Arial" w:cs="Arial"/>
          <w:color w:val="auto"/>
        </w:rPr>
        <w:t>17.8</w:t>
      </w:r>
      <w:r w:rsidRPr="00B557D1">
        <w:rPr>
          <w:rFonts w:ascii="Arial" w:hAnsi="Arial" w:cs="Arial"/>
          <w:color w:val="auto"/>
        </w:rPr>
        <w:tab/>
        <w:t>S</w:t>
      </w:r>
      <w:r w:rsidR="00B557D1" w:rsidRPr="00B557D1">
        <w:rPr>
          <w:rFonts w:ascii="Arial" w:hAnsi="Arial" w:cs="Arial"/>
          <w:color w:val="auto"/>
        </w:rPr>
        <w:t>ecurity Controls Compliance Testing</w:t>
      </w:r>
      <w:bookmarkEnd w:id="456"/>
      <w:bookmarkEnd w:id="493"/>
      <w:bookmarkEnd w:id="494"/>
      <w:bookmarkEnd w:id="495"/>
      <w:bookmarkEnd w:id="496"/>
      <w:bookmarkEnd w:id="497"/>
      <w:bookmarkEnd w:id="498"/>
      <w:bookmarkEnd w:id="499"/>
      <w:bookmarkEnd w:id="500"/>
      <w:bookmarkEnd w:id="501"/>
    </w:p>
    <w:p w14:paraId="11D0D9F6" w14:textId="77777777" w:rsidR="00B557D1" w:rsidRPr="00B557D1" w:rsidRDefault="00B557D1" w:rsidP="00B557D1">
      <w:pPr>
        <w:spacing w:after="0" w:line="240" w:lineRule="auto"/>
        <w:rPr>
          <w:rFonts w:ascii="Arial" w:hAnsi="Arial" w:cs="Arial"/>
          <w:sz w:val="24"/>
          <w:szCs w:val="24"/>
        </w:rPr>
      </w:pPr>
    </w:p>
    <w:p w14:paraId="395C2EC2" w14:textId="0098427F" w:rsidR="00FF3074" w:rsidRPr="00B557D1" w:rsidRDefault="00FF3074" w:rsidP="00B557D1">
      <w:pPr>
        <w:spacing w:after="0" w:line="240" w:lineRule="auto"/>
        <w:rPr>
          <w:rFonts w:ascii="Arial" w:hAnsi="Arial" w:cs="Arial"/>
          <w:sz w:val="24"/>
          <w:szCs w:val="24"/>
        </w:rPr>
      </w:pPr>
      <w:r w:rsidRPr="00B557D1">
        <w:rPr>
          <w:rFonts w:ascii="Arial" w:hAnsi="Arial" w:cs="Arial"/>
          <w:sz w:val="24"/>
          <w:szCs w:val="24"/>
        </w:rPr>
        <w:t xml:space="preserve">On a periodic basis, VA, including the Office of Inspector General, reserves the right to evaluate any or all of the security controls and privacy practices implemented by the </w:t>
      </w:r>
      <w:r w:rsidR="002D073A">
        <w:rPr>
          <w:rFonts w:ascii="Arial" w:hAnsi="Arial" w:cs="Arial"/>
          <w:sz w:val="24"/>
          <w:szCs w:val="24"/>
        </w:rPr>
        <w:t>Contractor</w:t>
      </w:r>
      <w:r w:rsidRPr="00B557D1">
        <w:rPr>
          <w:rFonts w:ascii="Arial" w:hAnsi="Arial" w:cs="Arial"/>
          <w:sz w:val="24"/>
          <w:szCs w:val="24"/>
        </w:rPr>
        <w:t xml:space="preserve"> under the clauses contained within the contract.  With 10 working-day’s notice, at the request of the government, the </w:t>
      </w:r>
      <w:r w:rsidR="002D073A">
        <w:rPr>
          <w:rFonts w:ascii="Arial" w:hAnsi="Arial" w:cs="Arial"/>
          <w:sz w:val="24"/>
          <w:szCs w:val="24"/>
        </w:rPr>
        <w:t>Contractor</w:t>
      </w:r>
      <w:r w:rsidRPr="00B557D1">
        <w:rPr>
          <w:rFonts w:ascii="Arial" w:hAnsi="Arial" w:cs="Arial"/>
          <w:sz w:val="24"/>
          <w:szCs w:val="24"/>
        </w:rPr>
        <w:t xml:space="preserve"> </w:t>
      </w:r>
      <w:r w:rsidR="00FE0CD4" w:rsidRPr="00B557D1">
        <w:rPr>
          <w:rFonts w:ascii="Arial" w:hAnsi="Arial" w:cs="Arial"/>
          <w:sz w:val="24"/>
          <w:szCs w:val="24"/>
        </w:rPr>
        <w:t xml:space="preserve">shall </w:t>
      </w:r>
      <w:r w:rsidRPr="00B557D1">
        <w:rPr>
          <w:rFonts w:ascii="Arial" w:hAnsi="Arial" w:cs="Arial"/>
          <w:sz w:val="24"/>
          <w:szCs w:val="24"/>
        </w:rPr>
        <w:t>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w:t>
      </w:r>
    </w:p>
    <w:p w14:paraId="2915917F" w14:textId="77777777" w:rsidR="00B557D1" w:rsidRPr="00B557D1" w:rsidRDefault="00B557D1" w:rsidP="00B557D1">
      <w:pPr>
        <w:spacing w:after="0" w:line="240" w:lineRule="auto"/>
        <w:rPr>
          <w:rFonts w:ascii="Arial" w:hAnsi="Arial" w:cs="Arial"/>
          <w:sz w:val="24"/>
          <w:szCs w:val="24"/>
        </w:rPr>
      </w:pPr>
    </w:p>
    <w:p w14:paraId="207A9355" w14:textId="6A55D2DB" w:rsidR="00FF3074" w:rsidRPr="00B557D1" w:rsidRDefault="00FF3074" w:rsidP="00B557D1">
      <w:pPr>
        <w:pStyle w:val="Heading3"/>
        <w:spacing w:before="0" w:line="240" w:lineRule="auto"/>
        <w:rPr>
          <w:rFonts w:ascii="Arial" w:hAnsi="Arial" w:cs="Arial"/>
          <w:color w:val="auto"/>
        </w:rPr>
      </w:pPr>
      <w:bookmarkStart w:id="502" w:name="_Toc220303698"/>
      <w:bookmarkStart w:id="503" w:name="_Toc66261128"/>
      <w:bookmarkStart w:id="504" w:name="_Toc70413041"/>
      <w:bookmarkStart w:id="505" w:name="_Toc70413115"/>
      <w:bookmarkStart w:id="506" w:name="_Toc70418162"/>
      <w:bookmarkStart w:id="507" w:name="_Toc70418261"/>
      <w:bookmarkStart w:id="508" w:name="_Toc70418653"/>
      <w:bookmarkStart w:id="509" w:name="_Toc72152751"/>
      <w:bookmarkStart w:id="510" w:name="_Toc72324821"/>
      <w:bookmarkStart w:id="511" w:name="_Toc223521537"/>
      <w:r w:rsidRPr="00B557D1">
        <w:rPr>
          <w:rFonts w:ascii="Arial" w:hAnsi="Arial" w:cs="Arial"/>
          <w:color w:val="auto"/>
        </w:rPr>
        <w:t>17.9</w:t>
      </w:r>
      <w:r w:rsidRPr="00B557D1">
        <w:rPr>
          <w:rFonts w:ascii="Arial" w:hAnsi="Arial" w:cs="Arial"/>
          <w:color w:val="auto"/>
        </w:rPr>
        <w:tab/>
        <w:t>T</w:t>
      </w:r>
      <w:bookmarkEnd w:id="502"/>
      <w:bookmarkEnd w:id="503"/>
      <w:bookmarkEnd w:id="504"/>
      <w:bookmarkEnd w:id="505"/>
      <w:bookmarkEnd w:id="506"/>
      <w:bookmarkEnd w:id="507"/>
      <w:bookmarkEnd w:id="508"/>
      <w:bookmarkEnd w:id="509"/>
      <w:bookmarkEnd w:id="510"/>
      <w:r w:rsidR="00B557D1" w:rsidRPr="00B557D1">
        <w:rPr>
          <w:rFonts w:ascii="Arial" w:hAnsi="Arial" w:cs="Arial"/>
          <w:color w:val="auto"/>
        </w:rPr>
        <w:t>raining</w:t>
      </w:r>
      <w:bookmarkEnd w:id="511"/>
    </w:p>
    <w:p w14:paraId="30C55F76" w14:textId="77777777" w:rsidR="009A2D5A" w:rsidRPr="00B557D1" w:rsidRDefault="009A2D5A" w:rsidP="00B557D1">
      <w:pPr>
        <w:spacing w:after="0" w:line="240" w:lineRule="auto"/>
        <w:rPr>
          <w:rFonts w:ascii="Arial" w:hAnsi="Arial" w:cs="Arial"/>
          <w:sz w:val="24"/>
          <w:szCs w:val="24"/>
        </w:rPr>
      </w:pPr>
    </w:p>
    <w:p w14:paraId="1972E8F7" w14:textId="6C3BA43A" w:rsidR="00FF3074" w:rsidRPr="00B557D1" w:rsidRDefault="00FF3074" w:rsidP="00B557D1">
      <w:pPr>
        <w:pStyle w:val="ListNumber2"/>
        <w:numPr>
          <w:ilvl w:val="0"/>
          <w:numId w:val="22"/>
        </w:numPr>
        <w:rPr>
          <w:rFonts w:ascii="Arial" w:hAnsi="Arial" w:cs="Arial"/>
        </w:rPr>
      </w:pPr>
      <w:bookmarkStart w:id="512" w:name="_Toc220303699"/>
      <w:r w:rsidRPr="00B557D1">
        <w:rPr>
          <w:rFonts w:ascii="Arial" w:hAnsi="Arial" w:cs="Arial"/>
        </w:rPr>
        <w:t xml:space="preserve">All </w:t>
      </w:r>
      <w:r w:rsidR="002D073A">
        <w:rPr>
          <w:rFonts w:ascii="Arial" w:hAnsi="Arial" w:cs="Arial"/>
        </w:rPr>
        <w:t>Contractor</w:t>
      </w:r>
      <w:r w:rsidRPr="00B557D1">
        <w:rPr>
          <w:rFonts w:ascii="Arial" w:hAnsi="Arial" w:cs="Arial"/>
        </w:rPr>
        <w:t xml:space="preserve"> employees and subcontractor employees requiring access to VA information and VA information systems shall complete the following before being granted access to VA information and its systems:</w:t>
      </w:r>
      <w:bookmarkEnd w:id="512"/>
    </w:p>
    <w:p w14:paraId="68601156" w14:textId="77777777" w:rsidR="00FF3074" w:rsidRPr="00B557D1" w:rsidRDefault="00FF3074" w:rsidP="00B557D1">
      <w:pPr>
        <w:pStyle w:val="ListNumber3"/>
        <w:numPr>
          <w:ilvl w:val="0"/>
          <w:numId w:val="23"/>
        </w:numPr>
        <w:rPr>
          <w:rFonts w:ascii="Arial" w:hAnsi="Arial" w:cs="Arial"/>
        </w:rPr>
      </w:pPr>
      <w:r w:rsidRPr="00B557D1">
        <w:rPr>
          <w:rFonts w:ascii="Arial" w:hAnsi="Arial" w:cs="Arial"/>
        </w:rPr>
        <w:t xml:space="preserve">  Sign and acknowledge (either manually or electronically) understanding of and responsibilities for compliance with the  </w:t>
      </w:r>
      <w:r w:rsidRPr="00B557D1">
        <w:rPr>
          <w:rFonts w:ascii="Arial" w:hAnsi="Arial" w:cs="Arial"/>
          <w:i/>
        </w:rPr>
        <w:t>Contractor Rules of Behavior</w:t>
      </w:r>
      <w:r w:rsidRPr="00B557D1">
        <w:rPr>
          <w:rFonts w:ascii="Arial" w:hAnsi="Arial" w:cs="Arial"/>
        </w:rPr>
        <w:t>, Appendix E relating to access to VA information and information systems;</w:t>
      </w:r>
    </w:p>
    <w:p w14:paraId="488606A1" w14:textId="77777777" w:rsidR="00FF3074" w:rsidRPr="00B557D1" w:rsidRDefault="00FF3074" w:rsidP="00B557D1">
      <w:pPr>
        <w:pStyle w:val="ListNumber3"/>
        <w:numPr>
          <w:ilvl w:val="0"/>
          <w:numId w:val="23"/>
        </w:numPr>
        <w:rPr>
          <w:rFonts w:ascii="Arial" w:hAnsi="Arial" w:cs="Arial"/>
        </w:rPr>
      </w:pPr>
      <w:r w:rsidRPr="00B557D1">
        <w:rPr>
          <w:rFonts w:ascii="Arial" w:hAnsi="Arial" w:cs="Arial"/>
        </w:rPr>
        <w:t xml:space="preserve">  Successfully complete the </w:t>
      </w:r>
      <w:r w:rsidRPr="00B557D1">
        <w:rPr>
          <w:rFonts w:ascii="Arial" w:hAnsi="Arial" w:cs="Arial"/>
          <w:i/>
        </w:rPr>
        <w:t>VA Cyber Security Awareness and Rules of Behavior</w:t>
      </w:r>
      <w:r w:rsidRPr="00B557D1">
        <w:rPr>
          <w:rFonts w:ascii="Arial" w:hAnsi="Arial" w:cs="Arial"/>
        </w:rPr>
        <w:t xml:space="preserve"> training and annually complete required security training;</w:t>
      </w:r>
    </w:p>
    <w:p w14:paraId="58B92807" w14:textId="77777777" w:rsidR="00FF3074" w:rsidRPr="00B557D1" w:rsidRDefault="00FF3074" w:rsidP="00B557D1">
      <w:pPr>
        <w:pStyle w:val="ListNumber3"/>
        <w:numPr>
          <w:ilvl w:val="0"/>
          <w:numId w:val="23"/>
        </w:numPr>
        <w:rPr>
          <w:rFonts w:ascii="Arial" w:hAnsi="Arial" w:cs="Arial"/>
        </w:rPr>
      </w:pPr>
      <w:r w:rsidRPr="00B557D1">
        <w:rPr>
          <w:rFonts w:ascii="Arial" w:hAnsi="Arial" w:cs="Arial"/>
        </w:rPr>
        <w:t xml:space="preserve">  Successfully complete the appropriate VA privacy training and annually complete required privacy training; and</w:t>
      </w:r>
    </w:p>
    <w:p w14:paraId="524170B4" w14:textId="77777777" w:rsidR="00FF3074" w:rsidRPr="00B557D1" w:rsidRDefault="00FF3074" w:rsidP="00B557D1">
      <w:pPr>
        <w:pStyle w:val="ListNumber3"/>
        <w:numPr>
          <w:ilvl w:val="0"/>
          <w:numId w:val="23"/>
        </w:numPr>
        <w:rPr>
          <w:rFonts w:ascii="Arial" w:hAnsi="Arial" w:cs="Arial"/>
        </w:rPr>
      </w:pPr>
      <w:r w:rsidRPr="00B557D1">
        <w:rPr>
          <w:rFonts w:ascii="Arial" w:hAnsi="Arial" w:cs="Arial"/>
        </w:rPr>
        <w:t xml:space="preserve">  Successfully complete any additional cyber security or privacy training, as required for VA personnel with equivalent information system access</w:t>
      </w:r>
      <w:r w:rsidRPr="00B557D1">
        <w:rPr>
          <w:rFonts w:ascii="Arial" w:hAnsi="Arial" w:cs="Arial"/>
          <w:i/>
        </w:rPr>
        <w:t xml:space="preserve"> [to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14:paraId="338D9344" w14:textId="7DB4CAD9" w:rsidR="00FF3074" w:rsidRPr="00B557D1" w:rsidRDefault="00FF3074" w:rsidP="00B557D1">
      <w:pPr>
        <w:pStyle w:val="ListNumber2"/>
        <w:rPr>
          <w:rFonts w:ascii="Arial" w:hAnsi="Arial" w:cs="Arial"/>
        </w:rPr>
      </w:pPr>
      <w:bookmarkStart w:id="513" w:name="_Toc220303700"/>
      <w:r w:rsidRPr="00B557D1">
        <w:rPr>
          <w:rFonts w:ascii="Arial" w:hAnsi="Arial" w:cs="Arial"/>
          <w:color w:val="000000" w:themeColor="text1"/>
        </w:rPr>
        <w:t xml:space="preserve">The </w:t>
      </w:r>
      <w:r w:rsidR="002D073A">
        <w:rPr>
          <w:rFonts w:ascii="Arial" w:hAnsi="Arial" w:cs="Arial"/>
          <w:color w:val="000000" w:themeColor="text1"/>
        </w:rPr>
        <w:t>Contractor</w:t>
      </w:r>
      <w:r w:rsidRPr="00B557D1">
        <w:rPr>
          <w:rFonts w:ascii="Arial" w:hAnsi="Arial" w:cs="Arial"/>
          <w:color w:val="000000" w:themeColor="text1"/>
        </w:rPr>
        <w:t xml:space="preserve"> shall provide to the contracting officer and/or the COTR a copy of the training certificates and certification of signing the Contractor Rules of Behavior for each applicable employee within 1 week of the initiation of the contract and annually thereafter, as required.</w:t>
      </w:r>
    </w:p>
    <w:p w14:paraId="5957646E" w14:textId="201D1EE6" w:rsidR="00FF3074" w:rsidRPr="00B557D1" w:rsidRDefault="00FF3074" w:rsidP="00B557D1">
      <w:pPr>
        <w:pStyle w:val="ListNumber2"/>
        <w:rPr>
          <w:rFonts w:ascii="Arial" w:hAnsi="Arial" w:cs="Arial"/>
        </w:rPr>
      </w:pPr>
      <w:bookmarkStart w:id="514" w:name="_Toc220303701"/>
      <w:bookmarkEnd w:id="513"/>
      <w:r w:rsidRPr="00B557D1">
        <w:rPr>
          <w:rFonts w:ascii="Arial" w:hAnsi="Arial" w:cs="Arial"/>
        </w:rPr>
        <w:t>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w:t>
      </w:r>
      <w:bookmarkEnd w:id="514"/>
    </w:p>
    <w:p w14:paraId="08B4A9CE" w14:textId="77777777" w:rsidR="00FF3074" w:rsidRPr="00B557D1" w:rsidRDefault="00FF3074" w:rsidP="00B557D1">
      <w:pPr>
        <w:spacing w:after="0" w:line="240" w:lineRule="auto"/>
        <w:rPr>
          <w:rFonts w:ascii="Arial" w:hAnsi="Arial" w:cs="Arial"/>
          <w:sz w:val="24"/>
          <w:szCs w:val="24"/>
        </w:rPr>
      </w:pPr>
    </w:p>
    <w:p w14:paraId="15E2EF26" w14:textId="578B25A8" w:rsidR="00FF3074" w:rsidRPr="00B557D1" w:rsidRDefault="00FF3074" w:rsidP="00B557D1">
      <w:pPr>
        <w:pStyle w:val="Heading2"/>
        <w:numPr>
          <w:ilvl w:val="0"/>
          <w:numId w:val="13"/>
        </w:numPr>
        <w:spacing w:before="0" w:after="0" w:line="240" w:lineRule="auto"/>
        <w:rPr>
          <w:rFonts w:ascii="Arial" w:hAnsi="Arial" w:cs="Arial"/>
          <w:color w:val="auto"/>
          <w:sz w:val="24"/>
          <w:szCs w:val="24"/>
        </w:rPr>
      </w:pPr>
      <w:r w:rsidRPr="00B557D1">
        <w:rPr>
          <w:rFonts w:ascii="Arial" w:hAnsi="Arial" w:cs="Arial"/>
          <w:color w:val="auto"/>
          <w:sz w:val="24"/>
          <w:szCs w:val="24"/>
        </w:rPr>
        <w:t xml:space="preserve"> </w:t>
      </w:r>
      <w:bookmarkStart w:id="515" w:name="_Toc66261129"/>
      <w:bookmarkStart w:id="516" w:name="_Toc70413042"/>
      <w:bookmarkStart w:id="517" w:name="_Toc70413116"/>
      <w:bookmarkStart w:id="518" w:name="_Toc70418163"/>
      <w:bookmarkStart w:id="519" w:name="_Toc70418262"/>
      <w:bookmarkStart w:id="520" w:name="_Toc70418654"/>
      <w:bookmarkStart w:id="521" w:name="_Toc72152752"/>
      <w:bookmarkStart w:id="522" w:name="_Toc72324822"/>
      <w:bookmarkStart w:id="523" w:name="_Toc223521538"/>
      <w:r w:rsidR="00FE0CD4" w:rsidRPr="00B557D1">
        <w:rPr>
          <w:rFonts w:ascii="Arial" w:hAnsi="Arial" w:cs="Arial"/>
          <w:color w:val="auto"/>
          <w:sz w:val="24"/>
          <w:szCs w:val="24"/>
        </w:rPr>
        <w:t>R</w:t>
      </w:r>
      <w:r w:rsidR="00B557D1" w:rsidRPr="00B557D1">
        <w:rPr>
          <w:rFonts w:ascii="Arial" w:hAnsi="Arial" w:cs="Arial"/>
          <w:color w:val="auto"/>
          <w:sz w:val="24"/>
          <w:szCs w:val="24"/>
        </w:rPr>
        <w:t>ecords Management Language for Contracts</w:t>
      </w:r>
      <w:bookmarkEnd w:id="515"/>
      <w:bookmarkEnd w:id="516"/>
      <w:bookmarkEnd w:id="517"/>
      <w:bookmarkEnd w:id="518"/>
      <w:bookmarkEnd w:id="519"/>
      <w:bookmarkEnd w:id="520"/>
      <w:bookmarkEnd w:id="521"/>
      <w:bookmarkEnd w:id="522"/>
      <w:bookmarkEnd w:id="523"/>
    </w:p>
    <w:p w14:paraId="61CD4C2D" w14:textId="77777777" w:rsidR="009A2D5A" w:rsidRPr="00B557D1" w:rsidRDefault="009A2D5A" w:rsidP="00B557D1">
      <w:pPr>
        <w:spacing w:after="0" w:line="240" w:lineRule="auto"/>
        <w:rPr>
          <w:rFonts w:ascii="Arial" w:hAnsi="Arial" w:cs="Arial"/>
          <w:sz w:val="24"/>
          <w:szCs w:val="24"/>
        </w:rPr>
      </w:pPr>
    </w:p>
    <w:p w14:paraId="3DFD37D5" w14:textId="77777777" w:rsidR="00FF3074" w:rsidRPr="00B557D1" w:rsidRDefault="00FF3074" w:rsidP="00B557D1">
      <w:pPr>
        <w:pStyle w:val="ListParagraph"/>
        <w:numPr>
          <w:ilvl w:val="0"/>
          <w:numId w:val="24"/>
        </w:numPr>
        <w:spacing w:after="0" w:line="240" w:lineRule="auto"/>
        <w:rPr>
          <w:rFonts w:ascii="Arial" w:hAnsi="Arial" w:cs="Arial"/>
          <w:sz w:val="24"/>
          <w:szCs w:val="24"/>
        </w:rPr>
      </w:pPr>
      <w:r w:rsidRPr="00B557D1">
        <w:rPr>
          <w:rFonts w:ascii="Arial" w:hAnsi="Arial" w:cs="Arial"/>
          <w:sz w:val="24"/>
          <w:szCs w:val="24"/>
        </w:rPr>
        <w:t xml:space="preserve">Contractor must comply with all applicable records management laws and regulations, as well as National Archives and Records Administration (NARA) records policies, including but not limited to the Federal Records Act (44 U.S.C. chs. 21, 29, 31, 33), NARA regulations at 36 CFR Chapter XII Subchapter B, and </w:t>
      </w:r>
      <w:r w:rsidRPr="00B557D1">
        <w:rPr>
          <w:rFonts w:ascii="Arial" w:hAnsi="Arial" w:cs="Arial"/>
          <w:sz w:val="24"/>
          <w:szCs w:val="24"/>
        </w:rPr>
        <w:lastRenderedPageBreak/>
        <w:t>those policies associated with the safeguarding of records covered by the Privacy Act of 1974 (5 U.S.C. 552a). These policies include the preservation of all records, regardless of form or characteristics, mode of transmission, or state of completion. </w:t>
      </w:r>
    </w:p>
    <w:p w14:paraId="3653B49B" w14:textId="77777777" w:rsidR="00FF3074" w:rsidRPr="00B557D1" w:rsidRDefault="00FF3074" w:rsidP="00B557D1">
      <w:pPr>
        <w:pStyle w:val="ListParagraph"/>
        <w:numPr>
          <w:ilvl w:val="0"/>
          <w:numId w:val="24"/>
        </w:numPr>
        <w:spacing w:after="0" w:line="240" w:lineRule="auto"/>
        <w:rPr>
          <w:rFonts w:ascii="Arial" w:hAnsi="Arial" w:cs="Arial"/>
          <w:sz w:val="24"/>
          <w:szCs w:val="24"/>
        </w:rPr>
      </w:pPr>
      <w:r w:rsidRPr="00B557D1">
        <w:rPr>
          <w:rFonts w:ascii="Arial" w:hAnsi="Arial" w:cs="Arial"/>
          <w:sz w:val="24"/>
          <w:szCs w:val="24"/>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44446A10" w14:textId="77777777" w:rsidR="00FF3074" w:rsidRPr="00B557D1" w:rsidRDefault="00FF3074" w:rsidP="00B557D1">
      <w:pPr>
        <w:pStyle w:val="ListParagraph"/>
        <w:numPr>
          <w:ilvl w:val="0"/>
          <w:numId w:val="24"/>
        </w:numPr>
        <w:spacing w:after="0" w:line="240" w:lineRule="auto"/>
        <w:rPr>
          <w:rFonts w:ascii="Arial" w:hAnsi="Arial" w:cs="Arial"/>
          <w:sz w:val="24"/>
          <w:szCs w:val="24"/>
        </w:rPr>
      </w:pPr>
      <w:r w:rsidRPr="00B557D1">
        <w:rPr>
          <w:rFonts w:ascii="Arial" w:hAnsi="Arial" w:cs="Arial"/>
          <w:sz w:val="24"/>
          <w:szCs w:val="24"/>
        </w:rPr>
        <w:t>In accordance with 36 CFR 1222.32, Contractor must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0FA5B3CB" w14:textId="197F6D8F" w:rsidR="00FF3074" w:rsidRPr="00B557D1" w:rsidRDefault="00FF3074" w:rsidP="00B557D1">
      <w:pPr>
        <w:pStyle w:val="ListParagraph"/>
        <w:numPr>
          <w:ilvl w:val="0"/>
          <w:numId w:val="24"/>
        </w:numPr>
        <w:spacing w:after="0" w:line="240" w:lineRule="auto"/>
        <w:rPr>
          <w:rFonts w:ascii="Arial" w:hAnsi="Arial" w:cs="Arial"/>
          <w:sz w:val="24"/>
          <w:szCs w:val="24"/>
        </w:rPr>
      </w:pPr>
      <w:r w:rsidRPr="00B557D1">
        <w:rPr>
          <w:rFonts w:ascii="Arial" w:hAnsi="Arial" w:cs="Arial"/>
          <w:sz w:val="24"/>
          <w:szCs w:val="24"/>
        </w:rPr>
        <w:t xml:space="preserve">The Government agency and its </w:t>
      </w:r>
      <w:r w:rsidR="002D073A">
        <w:rPr>
          <w:rFonts w:ascii="Arial" w:hAnsi="Arial" w:cs="Arial"/>
          <w:sz w:val="24"/>
          <w:szCs w:val="24"/>
        </w:rPr>
        <w:t>Contractor</w:t>
      </w:r>
      <w:r w:rsidRPr="00B557D1">
        <w:rPr>
          <w:rFonts w:ascii="Arial" w:hAnsi="Arial" w:cs="Arial"/>
          <w:sz w:val="24"/>
          <w:szCs w:val="24"/>
        </w:rPr>
        <w:t xml:space="preserve">s are responsible for preventing the alienation or unauthorized destruction of records, including all forms of mutilation. Records may not be removed from the legal custody of the Government agency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w:t>
      </w:r>
    </w:p>
    <w:p w14:paraId="62EF2D43" w14:textId="77777777" w:rsidR="00FF3074" w:rsidRPr="00B557D1" w:rsidRDefault="00FF3074" w:rsidP="00B557D1">
      <w:pPr>
        <w:pStyle w:val="ListParagraph"/>
        <w:spacing w:after="0" w:line="240" w:lineRule="auto"/>
        <w:rPr>
          <w:rFonts w:ascii="Arial" w:hAnsi="Arial" w:cs="Arial"/>
          <w:sz w:val="24"/>
          <w:szCs w:val="24"/>
        </w:rPr>
      </w:pPr>
      <w:r w:rsidRPr="00B557D1">
        <w:rPr>
          <w:rFonts w:ascii="Arial" w:hAnsi="Arial" w:cs="Arial"/>
          <w:sz w:val="24"/>
          <w:szCs w:val="24"/>
        </w:rPr>
        <w:t>In the event of any unlawful or accidental removal, defacing, alteration, or destruction of records, Contractor must report to the Government agency. The agency must report promptly to NARA in accordance with 36 CFR 1230.</w:t>
      </w:r>
    </w:p>
    <w:p w14:paraId="0CA85E3A" w14:textId="77777777" w:rsidR="00FF3074" w:rsidRPr="00B557D1" w:rsidRDefault="00FF3074" w:rsidP="00B557D1">
      <w:pPr>
        <w:pStyle w:val="ListParagraph"/>
        <w:numPr>
          <w:ilvl w:val="0"/>
          <w:numId w:val="24"/>
        </w:numPr>
        <w:spacing w:after="0" w:line="240" w:lineRule="auto"/>
        <w:rPr>
          <w:rFonts w:ascii="Arial" w:hAnsi="Arial" w:cs="Arial"/>
          <w:sz w:val="24"/>
          <w:szCs w:val="24"/>
        </w:rPr>
      </w:pPr>
      <w:r w:rsidRPr="00B557D1">
        <w:rPr>
          <w:rFonts w:ascii="Arial" w:hAnsi="Arial" w:cs="Arial"/>
          <w:sz w:val="24"/>
          <w:szCs w:val="24"/>
        </w:rPr>
        <w:t>The Contractor must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must ensure that the appropriate personnel, administrative, technical, and physical safeguards are established to ensure the security and confidentiality of this information, data, documentary material, records and/or equipment is properly protected. The Contractor must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must be returned to the Government agency’s control or the Contractor must hold it until otherwise directed. Items returned to the Government must be hand carried, mailed, emailed, or securely electronically transmitted to the Contracting Officer or address prescribed in the [contract vehicle]. Destruction of records is EXPRESSLY PROHIBITED unless in accordance with Paragraph (4).</w:t>
      </w:r>
    </w:p>
    <w:p w14:paraId="3233865A" w14:textId="7697CF1B" w:rsidR="00FF3074" w:rsidRPr="00B557D1" w:rsidRDefault="00FF3074" w:rsidP="00B557D1">
      <w:pPr>
        <w:pStyle w:val="ListParagraph"/>
        <w:numPr>
          <w:ilvl w:val="0"/>
          <w:numId w:val="24"/>
        </w:numPr>
        <w:spacing w:after="0" w:line="240" w:lineRule="auto"/>
        <w:rPr>
          <w:rFonts w:ascii="Arial" w:hAnsi="Arial" w:cs="Arial"/>
          <w:sz w:val="24"/>
          <w:szCs w:val="24"/>
        </w:rPr>
      </w:pPr>
      <w:r w:rsidRPr="00B557D1">
        <w:rPr>
          <w:rFonts w:ascii="Arial" w:hAnsi="Arial" w:cs="Arial"/>
          <w:sz w:val="24"/>
          <w:szCs w:val="24"/>
        </w:rPr>
        <w:t>The Contractor is required to obtain the Contracting Officer's approval prior to engaging in any contractual relationship (sub-</w:t>
      </w:r>
      <w:r w:rsidR="002D073A">
        <w:rPr>
          <w:rFonts w:ascii="Arial" w:hAnsi="Arial" w:cs="Arial"/>
          <w:sz w:val="24"/>
          <w:szCs w:val="24"/>
        </w:rPr>
        <w:t>Contractor</w:t>
      </w:r>
      <w:r w:rsidRPr="00B557D1">
        <w:rPr>
          <w:rFonts w:ascii="Arial" w:hAnsi="Arial" w:cs="Arial"/>
          <w:sz w:val="24"/>
          <w:szCs w:val="24"/>
        </w:rPr>
        <w:t>) in support of this contract requiring the disclosure of information, documentary material and/or records generated under, or relating to, contracts. The Contractor (and any sub-</w:t>
      </w:r>
      <w:r w:rsidR="002D073A">
        <w:rPr>
          <w:rFonts w:ascii="Arial" w:hAnsi="Arial" w:cs="Arial"/>
          <w:sz w:val="24"/>
          <w:szCs w:val="24"/>
        </w:rPr>
        <w:t>Contractor</w:t>
      </w:r>
      <w:r w:rsidRPr="00B557D1">
        <w:rPr>
          <w:rFonts w:ascii="Arial" w:hAnsi="Arial" w:cs="Arial"/>
          <w:sz w:val="24"/>
          <w:szCs w:val="24"/>
        </w:rPr>
        <w:t xml:space="preserve">) is required to abide by Government agency guidance for protecting </w:t>
      </w:r>
      <w:r w:rsidRPr="00B557D1">
        <w:rPr>
          <w:rFonts w:ascii="Arial" w:hAnsi="Arial" w:cs="Arial"/>
          <w:sz w:val="24"/>
          <w:szCs w:val="24"/>
        </w:rPr>
        <w:lastRenderedPageBreak/>
        <w:t>sensitive, proprietary information, classified, and controlled unclassified information.</w:t>
      </w:r>
    </w:p>
    <w:p w14:paraId="7DB5F5C5" w14:textId="77777777" w:rsidR="00FF3074" w:rsidRPr="00B557D1" w:rsidRDefault="00FF3074" w:rsidP="00B557D1">
      <w:pPr>
        <w:pStyle w:val="ListParagraph"/>
        <w:numPr>
          <w:ilvl w:val="0"/>
          <w:numId w:val="24"/>
        </w:numPr>
        <w:spacing w:after="0" w:line="240" w:lineRule="auto"/>
        <w:rPr>
          <w:rFonts w:ascii="Arial" w:hAnsi="Arial" w:cs="Arial"/>
          <w:sz w:val="24"/>
          <w:szCs w:val="24"/>
        </w:rPr>
      </w:pPr>
      <w:r w:rsidRPr="00B557D1">
        <w:rPr>
          <w:rFonts w:ascii="Arial" w:hAnsi="Arial" w:cs="Arial"/>
          <w:sz w:val="24"/>
          <w:szCs w:val="24"/>
        </w:rPr>
        <w:t>The Contractor must only use Government IT equipment for purposes specifically tied to or authorized by the contract and in accordance with Government agency policy. </w:t>
      </w:r>
    </w:p>
    <w:p w14:paraId="48A286EB" w14:textId="77777777" w:rsidR="00FF3074" w:rsidRPr="00B557D1" w:rsidRDefault="00FF3074" w:rsidP="00B557D1">
      <w:pPr>
        <w:pStyle w:val="ListParagraph"/>
        <w:numPr>
          <w:ilvl w:val="0"/>
          <w:numId w:val="24"/>
        </w:numPr>
        <w:spacing w:after="0" w:line="240" w:lineRule="auto"/>
        <w:rPr>
          <w:rFonts w:ascii="Arial" w:hAnsi="Arial" w:cs="Arial"/>
          <w:sz w:val="24"/>
          <w:szCs w:val="24"/>
        </w:rPr>
      </w:pPr>
      <w:r w:rsidRPr="00B557D1">
        <w:rPr>
          <w:rFonts w:ascii="Arial" w:hAnsi="Arial" w:cs="Arial"/>
          <w:sz w:val="24"/>
          <w:szCs w:val="24"/>
        </w:rPr>
        <w:t>The Contractor must not create or maintain any records containing any non-public Government agency information that are not specifically tied to or authorized by the contract. </w:t>
      </w:r>
    </w:p>
    <w:p w14:paraId="1E1EC50F" w14:textId="77777777" w:rsidR="00FF3074" w:rsidRPr="00B557D1" w:rsidRDefault="00FF3074" w:rsidP="00B557D1">
      <w:pPr>
        <w:pStyle w:val="ListParagraph"/>
        <w:numPr>
          <w:ilvl w:val="0"/>
          <w:numId w:val="24"/>
        </w:numPr>
        <w:spacing w:after="0" w:line="240" w:lineRule="auto"/>
        <w:rPr>
          <w:rFonts w:ascii="Arial" w:hAnsi="Arial" w:cs="Arial"/>
          <w:sz w:val="24"/>
          <w:szCs w:val="24"/>
        </w:rPr>
      </w:pPr>
      <w:r w:rsidRPr="00B557D1">
        <w:rPr>
          <w:rFonts w:ascii="Arial" w:hAnsi="Arial" w:cs="Arial"/>
          <w:sz w:val="24"/>
          <w:szCs w:val="24"/>
        </w:rPr>
        <w:t>The Contractor must not retain, use, sell, or disseminate copies of any deliverable that contains information covered by the Privacy Act of 1974 or that which is generally protected from public disclosure by an exemption to the Freedom of Information Act. </w:t>
      </w:r>
    </w:p>
    <w:p w14:paraId="1D7A8234" w14:textId="77777777" w:rsidR="00FF3074" w:rsidRPr="00B557D1" w:rsidRDefault="00FF3074" w:rsidP="00B557D1">
      <w:pPr>
        <w:pStyle w:val="ListParagraph"/>
        <w:numPr>
          <w:ilvl w:val="0"/>
          <w:numId w:val="24"/>
        </w:numPr>
        <w:spacing w:after="0" w:line="240" w:lineRule="auto"/>
        <w:rPr>
          <w:rFonts w:ascii="Arial" w:hAnsi="Arial" w:cs="Arial"/>
          <w:sz w:val="24"/>
          <w:szCs w:val="24"/>
        </w:rPr>
      </w:pPr>
      <w:r w:rsidRPr="00B557D1">
        <w:rPr>
          <w:rFonts w:ascii="Arial" w:hAnsi="Arial" w:cs="Arial"/>
          <w:sz w:val="24"/>
          <w:szCs w:val="24"/>
        </w:rPr>
        <w:t>The Government agency owns the rights to all data and records produced as part of this contract. All deliverables under the contract are the property of the U.S. Government for which the Government agency must have unlimited rights to use, dispose of, or disclose such data contained therein as it determines to be in the public interest. Any Contractor rights in the data or deliverables must be identified as required by FAR 52.227-11 through FAR 52.227-20.</w:t>
      </w:r>
    </w:p>
    <w:p w14:paraId="1731DAEC" w14:textId="2FF10B55" w:rsidR="00FF3074" w:rsidRPr="00B557D1" w:rsidRDefault="00FF3074" w:rsidP="00B557D1">
      <w:pPr>
        <w:pStyle w:val="ListParagraph"/>
        <w:numPr>
          <w:ilvl w:val="0"/>
          <w:numId w:val="24"/>
        </w:numPr>
        <w:spacing w:after="0" w:line="240" w:lineRule="auto"/>
        <w:rPr>
          <w:rFonts w:ascii="Arial" w:hAnsi="Arial" w:cs="Arial"/>
          <w:sz w:val="24"/>
          <w:szCs w:val="24"/>
        </w:rPr>
      </w:pPr>
      <w:r w:rsidRPr="00B557D1">
        <w:rPr>
          <w:rFonts w:ascii="Arial" w:hAnsi="Arial" w:cs="Arial"/>
          <w:sz w:val="24"/>
          <w:szCs w:val="24"/>
        </w:rPr>
        <w:t xml:space="preserve">Training.  All Contractor employees assigned to this contract who create, work with, or otherwise handle records are required to take VHA-provided records management training, </w:t>
      </w:r>
      <w:r w:rsidRPr="00B557D1">
        <w:rPr>
          <w:rFonts w:ascii="Arial" w:hAnsi="Arial" w:cs="Arial"/>
          <w:b/>
          <w:sz w:val="24"/>
          <w:szCs w:val="24"/>
        </w:rPr>
        <w:t xml:space="preserve">Talent Management System (TMS) Item #10176, Privacy and Information Security, Rules of Behavior. </w:t>
      </w:r>
      <w:r w:rsidRPr="00B557D1">
        <w:rPr>
          <w:rFonts w:ascii="Arial" w:hAnsi="Arial" w:cs="Arial"/>
          <w:sz w:val="24"/>
          <w:szCs w:val="24"/>
        </w:rPr>
        <w:t>The Contractor is responsible for confirming training has been completed according to agency policies, including initial training and any annual or refresher training.</w:t>
      </w:r>
      <w:r w:rsidR="0084123D" w:rsidRPr="00B557D1">
        <w:rPr>
          <w:rFonts w:ascii="Arial" w:hAnsi="Arial" w:cs="Arial"/>
          <w:sz w:val="24"/>
          <w:szCs w:val="24"/>
        </w:rPr>
        <w:t xml:space="preserve"> </w:t>
      </w:r>
    </w:p>
    <w:p w14:paraId="397ADC31" w14:textId="4FD366EA" w:rsidR="00DC7F6A" w:rsidRPr="00B557D1" w:rsidRDefault="00DC7F6A" w:rsidP="00B557D1">
      <w:pPr>
        <w:spacing w:after="0" w:line="240" w:lineRule="auto"/>
        <w:rPr>
          <w:rFonts w:ascii="Arial" w:hAnsi="Arial" w:cs="Arial"/>
          <w:sz w:val="24"/>
          <w:szCs w:val="24"/>
        </w:rPr>
      </w:pPr>
      <w:r w:rsidRPr="00B557D1">
        <w:rPr>
          <w:rFonts w:ascii="Arial" w:hAnsi="Arial" w:cs="Arial"/>
          <w:sz w:val="24"/>
          <w:szCs w:val="24"/>
        </w:rPr>
        <w:br w:type="page"/>
      </w:r>
    </w:p>
    <w:p w14:paraId="7C200056" w14:textId="30EEBC52" w:rsidR="00644A42" w:rsidRPr="00B557D1" w:rsidRDefault="00DC7F6A" w:rsidP="0033138D">
      <w:pPr>
        <w:pStyle w:val="Heading2"/>
      </w:pPr>
      <w:r w:rsidRPr="00B557D1">
        <w:lastRenderedPageBreak/>
        <w:fldChar w:fldCharType="begin"/>
      </w:r>
      <w:r w:rsidRPr="00B557D1">
        <w:instrText xml:space="preserve"> REF _Ref50644526 \h  \* MERGEFORMAT </w:instrText>
      </w:r>
      <w:r w:rsidRPr="00B557D1">
        <w:fldChar w:fldCharType="separate"/>
      </w:r>
      <w:bookmarkStart w:id="524" w:name="_Toc223521539"/>
      <w:r w:rsidR="000B4D42" w:rsidRPr="00B557D1">
        <w:t>Attachment A: List of Facilities</w:t>
      </w:r>
      <w:bookmarkEnd w:id="524"/>
      <w:r w:rsidRPr="00B557D1">
        <w:fldChar w:fldCharType="end"/>
      </w:r>
    </w:p>
    <w:p w14:paraId="45A0F2F5" w14:textId="250B99BA" w:rsidR="00DC7F6A" w:rsidRPr="00B557D1" w:rsidRDefault="0098403E" w:rsidP="00B557D1">
      <w:pPr>
        <w:spacing w:after="0" w:line="240" w:lineRule="auto"/>
        <w:rPr>
          <w:rFonts w:ascii="Arial" w:hAnsi="Arial" w:cs="Arial"/>
          <w:sz w:val="24"/>
          <w:szCs w:val="24"/>
          <w:u w:val="single"/>
        </w:rPr>
      </w:pPr>
      <w:r w:rsidRPr="00B557D1">
        <w:rPr>
          <w:rFonts w:ascii="Arial" w:hAnsi="Arial" w:cs="Arial"/>
          <w:sz w:val="24"/>
          <w:szCs w:val="24"/>
        </w:rPr>
        <w:object w:dxaOrig="1539" w:dyaOrig="997" w14:anchorId="4007A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8" o:title=""/>
          </v:shape>
          <o:OLEObject Type="Embed" ProgID="Acrobat.Document.DC" ShapeID="_x0000_i1025" DrawAspect="Icon" ObjectID="_1834139068" r:id="rId19"/>
        </w:object>
      </w:r>
    </w:p>
    <w:p w14:paraId="0452449E" w14:textId="70555584" w:rsidR="007B3FD3" w:rsidRPr="00B557D1" w:rsidRDefault="007B3FD3" w:rsidP="0033138D">
      <w:pPr>
        <w:pStyle w:val="Heading2"/>
      </w:pPr>
      <w:hyperlink w:anchor="_Attachment_B:_List">
        <w:bookmarkStart w:id="525" w:name="_Toc223521540"/>
        <w:r w:rsidRPr="0033138D">
          <w:t>Attachment B: List of Types of Medical Equipment</w:t>
        </w:r>
        <w:bookmarkEnd w:id="525"/>
      </w:hyperlink>
    </w:p>
    <w:p w14:paraId="593903B7" w14:textId="49154066" w:rsidR="007B3FD3" w:rsidRDefault="0098403E" w:rsidP="00B557D1">
      <w:pPr>
        <w:spacing w:after="0" w:line="240" w:lineRule="auto"/>
        <w:rPr>
          <w:rFonts w:ascii="Arial" w:hAnsi="Arial" w:cs="Arial"/>
          <w:sz w:val="24"/>
          <w:szCs w:val="24"/>
        </w:rPr>
      </w:pPr>
      <w:r w:rsidRPr="00B557D1">
        <w:rPr>
          <w:rFonts w:ascii="Arial" w:hAnsi="Arial" w:cs="Arial"/>
          <w:sz w:val="24"/>
          <w:szCs w:val="24"/>
        </w:rPr>
        <w:object w:dxaOrig="1539" w:dyaOrig="997" w14:anchorId="3A4FFFE0">
          <v:shape id="_x0000_i1026" type="#_x0000_t75" style="width:77.25pt;height:49.5pt" o:ole="">
            <v:imagedata r:id="rId20" o:title=""/>
          </v:shape>
          <o:OLEObject Type="Embed" ProgID="Acrobat.Document.DC" ShapeID="_x0000_i1026" DrawAspect="Icon" ObjectID="_1834139069" r:id="rId21"/>
        </w:object>
      </w:r>
    </w:p>
    <w:p w14:paraId="7E6E4E33" w14:textId="77777777" w:rsidR="0011630F" w:rsidRDefault="0011630F" w:rsidP="00B557D1">
      <w:pPr>
        <w:spacing w:after="0" w:line="240" w:lineRule="auto"/>
        <w:rPr>
          <w:rFonts w:ascii="Arial" w:hAnsi="Arial" w:cs="Arial"/>
          <w:sz w:val="24"/>
          <w:szCs w:val="24"/>
        </w:rPr>
      </w:pPr>
    </w:p>
    <w:p w14:paraId="255F4E8E" w14:textId="306DAD8E" w:rsidR="0011630F" w:rsidRDefault="0011630F" w:rsidP="00C53D85">
      <w:pPr>
        <w:pStyle w:val="Heading2"/>
      </w:pPr>
      <w:bookmarkStart w:id="526" w:name="_Toc223521541"/>
      <w:r w:rsidRPr="00C53D85">
        <w:t>Attachment E</w:t>
      </w:r>
      <w:r w:rsidR="00C53D85" w:rsidRPr="00C53D85">
        <w:t>: Pricing Spreadsheet</w:t>
      </w:r>
      <w:bookmarkEnd w:id="526"/>
    </w:p>
    <w:p w14:paraId="5384FDB3" w14:textId="71B74D2E" w:rsidR="00C53D85" w:rsidRPr="00C53D85" w:rsidRDefault="00F33BAA" w:rsidP="00C53D85">
      <w:r>
        <w:object w:dxaOrig="1539" w:dyaOrig="997" w14:anchorId="2018C21F">
          <v:shape id="_x0000_i1035" type="#_x0000_t75" style="width:77.25pt;height:49.5pt" o:ole="">
            <v:imagedata r:id="rId22" o:title=""/>
          </v:shape>
          <o:OLEObject Type="Embed" ProgID="Excel.Sheet.12" ShapeID="_x0000_i1035" DrawAspect="Icon" ObjectID="_1834139070" r:id="rId23"/>
        </w:object>
      </w:r>
    </w:p>
    <w:sectPr w:rsidR="00C53D85" w:rsidRPr="00C53D85">
      <w:footerReference w:type="even" r:id="rId24"/>
      <w:footerReference w:type="default" r:id="rId25"/>
      <w:footerReference w:type="first" r:id="rId26"/>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F745F" w14:textId="77777777" w:rsidR="00140F87" w:rsidRDefault="00140F87">
      <w:pPr>
        <w:spacing w:after="0" w:line="240" w:lineRule="auto"/>
      </w:pPr>
      <w:r>
        <w:separator/>
      </w:r>
    </w:p>
  </w:endnote>
  <w:endnote w:type="continuationSeparator" w:id="0">
    <w:p w14:paraId="40AF750F" w14:textId="77777777" w:rsidR="00140F87" w:rsidRDefault="00140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24F8" w14:textId="77777777" w:rsidR="00D618E2" w:rsidRDefault="00D618E2">
    <w:pPr>
      <w:pStyle w:val="Footer"/>
    </w:pPr>
  </w:p>
  <w:p w14:paraId="4A6A24F9" w14:textId="4FA925E8" w:rsidR="00D618E2" w:rsidRDefault="00D618E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NUMPAGES   \* MERGEFORMAT">
      <w:r w:rsidR="000C067B">
        <w:rPr>
          <w:noProof/>
        </w:rPr>
        <w:t>27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24FA" w14:textId="77777777" w:rsidR="00D618E2" w:rsidRDefault="00D618E2">
    <w:pPr>
      <w:pStyle w:val="Footer"/>
    </w:pPr>
  </w:p>
  <w:p w14:paraId="4A6A24FB" w14:textId="77777777" w:rsidR="00D618E2" w:rsidRPr="00347338" w:rsidRDefault="00D618E2">
    <w:pPr>
      <w:pStyle w:val="Header"/>
      <w:jc w:val="right"/>
      <w:rPr>
        <w:b w:val="0"/>
        <w:bCs w:val="0"/>
      </w:rPr>
    </w:pPr>
    <w:r w:rsidRPr="00347338">
      <w:rPr>
        <w:b w:val="0"/>
        <w:bCs w:val="0"/>
      </w:rPr>
      <w:t xml:space="preserve">Page </w:t>
    </w:r>
    <w:r w:rsidRPr="00347338">
      <w:rPr>
        <w:b w:val="0"/>
        <w:bCs w:val="0"/>
      </w:rPr>
      <w:fldChar w:fldCharType="begin"/>
    </w:r>
    <w:r w:rsidRPr="00347338">
      <w:rPr>
        <w:b w:val="0"/>
        <w:bCs w:val="0"/>
      </w:rPr>
      <w:instrText xml:space="preserve"> PAGE   \* MERGEFORMAT </w:instrText>
    </w:r>
    <w:r w:rsidRPr="00347338">
      <w:rPr>
        <w:b w:val="0"/>
        <w:bCs w:val="0"/>
      </w:rPr>
      <w:fldChar w:fldCharType="separate"/>
    </w:r>
    <w:r w:rsidRPr="00347338">
      <w:rPr>
        <w:b w:val="0"/>
        <w:bCs w:val="0"/>
      </w:rPr>
      <w:t>73</w:t>
    </w:r>
    <w:r w:rsidRPr="00347338">
      <w:rPr>
        <w:b w:val="0"/>
        <w:bCs w:val="0"/>
      </w:rPr>
      <w:fldChar w:fldCharType="end"/>
    </w:r>
    <w:r w:rsidRPr="00347338">
      <w:rPr>
        <w:b w:val="0"/>
        <w:bCs w:val="0"/>
      </w:rPr>
      <w:t xml:space="preserve"> of </w:t>
    </w:r>
    <w:r w:rsidRPr="00347338">
      <w:rPr>
        <w:b w:val="0"/>
        <w:bCs w:val="0"/>
      </w:rPr>
      <w:fldChar w:fldCharType="begin"/>
    </w:r>
    <w:r w:rsidRPr="00347338">
      <w:rPr>
        <w:b w:val="0"/>
        <w:bCs w:val="0"/>
      </w:rPr>
      <w:instrText>NUMPAGES   \* MERGEFORMAT</w:instrText>
    </w:r>
    <w:r w:rsidRPr="00347338">
      <w:rPr>
        <w:b w:val="0"/>
        <w:bCs w:val="0"/>
      </w:rPr>
      <w:fldChar w:fldCharType="separate"/>
    </w:r>
    <w:r w:rsidRPr="00347338">
      <w:rPr>
        <w:b w:val="0"/>
        <w:bCs w:val="0"/>
      </w:rPr>
      <w:t>73</w:t>
    </w:r>
    <w:r w:rsidRPr="00347338">
      <w:rPr>
        <w:b w:val="0"/>
        <w:bCs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24FD" w14:textId="77777777" w:rsidR="00D618E2" w:rsidRDefault="00D618E2">
    <w:pPr>
      <w:pStyle w:val="Footer"/>
    </w:pPr>
  </w:p>
  <w:p w14:paraId="4A6A24FE" w14:textId="12B1D84B" w:rsidR="00D618E2" w:rsidRDefault="00D618E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NUMPAGES   \* MERGEFORMAT">
      <w:r w:rsidR="000C067B">
        <w:rPr>
          <w:noProof/>
        </w:rPr>
        <w:t>27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E4B62" w14:textId="77777777" w:rsidR="00140F87" w:rsidRDefault="00140F87">
      <w:pPr>
        <w:spacing w:after="0" w:line="240" w:lineRule="auto"/>
      </w:pPr>
      <w:r>
        <w:separator/>
      </w:r>
    </w:p>
  </w:footnote>
  <w:footnote w:type="continuationSeparator" w:id="0">
    <w:p w14:paraId="65B4BBB7" w14:textId="77777777" w:rsidR="00140F87" w:rsidRDefault="00140F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05D40E4A"/>
    <w:lvl w:ilvl="0">
      <w:start w:val="1"/>
      <w:numFmt w:val="lowerLetter"/>
      <w:pStyle w:val="ListNumber4"/>
      <w:lvlText w:val="(%1)"/>
      <w:lvlJc w:val="left"/>
      <w:pPr>
        <w:tabs>
          <w:tab w:val="num" w:pos="630"/>
        </w:tabs>
        <w:ind w:left="-90" w:firstLine="360"/>
      </w:pPr>
      <w:rPr>
        <w:rFonts w:hint="default"/>
      </w:rPr>
    </w:lvl>
  </w:abstractNum>
  <w:abstractNum w:abstractNumId="1" w15:restartNumberingAfterBreak="0">
    <w:nsid w:val="FFFFFF7E"/>
    <w:multiLevelType w:val="singleLevel"/>
    <w:tmpl w:val="E4BCA6E2"/>
    <w:lvl w:ilvl="0">
      <w:start w:val="1"/>
      <w:numFmt w:val="decimal"/>
      <w:pStyle w:val="ListNumber3"/>
      <w:lvlText w:val="(%1)"/>
      <w:lvlJc w:val="left"/>
      <w:pPr>
        <w:tabs>
          <w:tab w:val="num" w:pos="720"/>
        </w:tabs>
        <w:ind w:left="0" w:firstLine="360"/>
      </w:pPr>
      <w:rPr>
        <w:rFonts w:ascii="Times New Roman" w:hAnsi="Times New Roman" w:cs="Times New Roman" w:hint="default"/>
        <w:b w:val="0"/>
        <w:i w:val="0"/>
        <w:sz w:val="22"/>
        <w:szCs w:val="22"/>
        <w:u w:val="none"/>
      </w:rPr>
    </w:lvl>
  </w:abstractNum>
  <w:abstractNum w:abstractNumId="2" w15:restartNumberingAfterBreak="0">
    <w:nsid w:val="FFFFFF7F"/>
    <w:multiLevelType w:val="singleLevel"/>
    <w:tmpl w:val="8AE61E80"/>
    <w:lvl w:ilvl="0">
      <w:start w:val="1"/>
      <w:numFmt w:val="lowerLetter"/>
      <w:pStyle w:val="ListNumber2"/>
      <w:lvlText w:val="%1."/>
      <w:lvlJc w:val="left"/>
      <w:pPr>
        <w:tabs>
          <w:tab w:val="num" w:pos="720"/>
        </w:tabs>
        <w:ind w:left="0" w:firstLine="360"/>
      </w:pPr>
      <w:rPr>
        <w:rFonts w:hint="default"/>
        <w:b w:val="0"/>
        <w:bCs/>
        <w:i w:val="0"/>
        <w:sz w:val="22"/>
        <w:szCs w:val="22"/>
      </w:rPr>
    </w:lvl>
  </w:abstractNum>
  <w:abstractNum w:abstractNumId="3" w15:restartNumberingAfterBreak="0">
    <w:nsid w:val="FFFFFF88"/>
    <w:multiLevelType w:val="singleLevel"/>
    <w:tmpl w:val="6442BFDA"/>
    <w:lvl w:ilvl="0">
      <w:start w:val="1"/>
      <w:numFmt w:val="decimal"/>
      <w:pStyle w:val="ListNumber"/>
      <w:lvlText w:val="%1."/>
      <w:lvlJc w:val="left"/>
      <w:pPr>
        <w:tabs>
          <w:tab w:val="num" w:pos="360"/>
        </w:tabs>
        <w:ind w:left="0" w:firstLine="0"/>
      </w:pPr>
      <w:rPr>
        <w:rFonts w:hint="default"/>
      </w:rPr>
    </w:lvl>
  </w:abstractNum>
  <w:abstractNum w:abstractNumId="4" w15:restartNumberingAfterBreak="0">
    <w:nsid w:val="021E7360"/>
    <w:multiLevelType w:val="hybridMultilevel"/>
    <w:tmpl w:val="00644A7E"/>
    <w:lvl w:ilvl="0" w:tplc="9550BF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DE4050"/>
    <w:multiLevelType w:val="hybridMultilevel"/>
    <w:tmpl w:val="F7788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4E4778"/>
    <w:multiLevelType w:val="hybridMultilevel"/>
    <w:tmpl w:val="F5601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6555B2"/>
    <w:multiLevelType w:val="hybridMultilevel"/>
    <w:tmpl w:val="EBAA61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3C7555"/>
    <w:multiLevelType w:val="hybridMultilevel"/>
    <w:tmpl w:val="686ED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214AE7"/>
    <w:multiLevelType w:val="hybridMultilevel"/>
    <w:tmpl w:val="BD2E302E"/>
    <w:lvl w:ilvl="0" w:tplc="1F267F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7BB639A"/>
    <w:multiLevelType w:val="hybridMultilevel"/>
    <w:tmpl w:val="3B7EAB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214209"/>
    <w:multiLevelType w:val="multilevel"/>
    <w:tmpl w:val="7EB688AE"/>
    <w:lvl w:ilvl="0">
      <w:start w:val="1"/>
      <w:numFmt w:val="decimal"/>
      <w:lvlText w:val="%1."/>
      <w:lvlJc w:val="left"/>
      <w:pPr>
        <w:ind w:left="360" w:hanging="360"/>
      </w:pPr>
      <w:rPr>
        <w:rFonts w:hint="default"/>
        <w:b/>
        <w:bCs w:val="0"/>
        <w:color w:val="auto"/>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D183871"/>
    <w:multiLevelType w:val="hybridMultilevel"/>
    <w:tmpl w:val="2D3E00EA"/>
    <w:lvl w:ilvl="0" w:tplc="04090019">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8B6C78"/>
    <w:multiLevelType w:val="hybridMultilevel"/>
    <w:tmpl w:val="1D4A1B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F67140"/>
    <w:multiLevelType w:val="hybridMultilevel"/>
    <w:tmpl w:val="CE529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331BB4"/>
    <w:multiLevelType w:val="hybridMultilevel"/>
    <w:tmpl w:val="0AA81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CA4B89"/>
    <w:multiLevelType w:val="hybridMultilevel"/>
    <w:tmpl w:val="58EEF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F26634"/>
    <w:multiLevelType w:val="hybridMultilevel"/>
    <w:tmpl w:val="970E5AC6"/>
    <w:lvl w:ilvl="0" w:tplc="12C42952">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8" w15:restartNumberingAfterBreak="0">
    <w:nsid w:val="7BA409EE"/>
    <w:multiLevelType w:val="hybridMultilevel"/>
    <w:tmpl w:val="F16671A4"/>
    <w:lvl w:ilvl="0" w:tplc="A036B99A">
      <w:start w:val="1"/>
      <w:numFmt w:val="decimal"/>
      <w:lvlText w:val="(%1)"/>
      <w:lvlJc w:val="left"/>
      <w:pPr>
        <w:ind w:left="735" w:hanging="375"/>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DC3230"/>
    <w:multiLevelType w:val="hybridMultilevel"/>
    <w:tmpl w:val="0D1087F4"/>
    <w:lvl w:ilvl="0" w:tplc="FBF0EB10">
      <w:start w:val="1"/>
      <w:numFmt w:val="lowerLetter"/>
      <w:lvlText w:val="%1."/>
      <w:lvlJc w:val="left"/>
      <w:pPr>
        <w:ind w:left="720" w:hanging="360"/>
      </w:pPr>
    </w:lvl>
    <w:lvl w:ilvl="1" w:tplc="71D80150">
      <w:start w:val="1"/>
      <w:numFmt w:val="lowerLetter"/>
      <w:lvlText w:val="%2."/>
      <w:lvlJc w:val="left"/>
      <w:pPr>
        <w:ind w:left="1440" w:hanging="360"/>
      </w:pPr>
    </w:lvl>
    <w:lvl w:ilvl="2" w:tplc="C0B2EB86">
      <w:start w:val="1"/>
      <w:numFmt w:val="lowerRoman"/>
      <w:lvlText w:val="%3."/>
      <w:lvlJc w:val="right"/>
      <w:pPr>
        <w:ind w:left="2160" w:hanging="180"/>
      </w:pPr>
    </w:lvl>
    <w:lvl w:ilvl="3" w:tplc="073CEDC4">
      <w:start w:val="1"/>
      <w:numFmt w:val="decimal"/>
      <w:lvlText w:val="%4."/>
      <w:lvlJc w:val="left"/>
      <w:pPr>
        <w:ind w:left="2880" w:hanging="360"/>
      </w:pPr>
    </w:lvl>
    <w:lvl w:ilvl="4" w:tplc="F76684C4">
      <w:start w:val="1"/>
      <w:numFmt w:val="lowerLetter"/>
      <w:lvlText w:val="%5."/>
      <w:lvlJc w:val="left"/>
      <w:pPr>
        <w:ind w:left="3600" w:hanging="360"/>
      </w:pPr>
    </w:lvl>
    <w:lvl w:ilvl="5" w:tplc="F47C047E">
      <w:start w:val="1"/>
      <w:numFmt w:val="lowerRoman"/>
      <w:lvlText w:val="%6."/>
      <w:lvlJc w:val="right"/>
      <w:pPr>
        <w:ind w:left="4320" w:hanging="180"/>
      </w:pPr>
    </w:lvl>
    <w:lvl w:ilvl="6" w:tplc="CB0C1CD2">
      <w:start w:val="1"/>
      <w:numFmt w:val="decimal"/>
      <w:lvlText w:val="%7."/>
      <w:lvlJc w:val="left"/>
      <w:pPr>
        <w:ind w:left="5040" w:hanging="360"/>
      </w:pPr>
    </w:lvl>
    <w:lvl w:ilvl="7" w:tplc="E6A01F22">
      <w:start w:val="1"/>
      <w:numFmt w:val="lowerLetter"/>
      <w:lvlText w:val="%8."/>
      <w:lvlJc w:val="left"/>
      <w:pPr>
        <w:ind w:left="5760" w:hanging="360"/>
      </w:pPr>
    </w:lvl>
    <w:lvl w:ilvl="8" w:tplc="D66ED4FA">
      <w:start w:val="1"/>
      <w:numFmt w:val="lowerRoman"/>
      <w:lvlText w:val="%9."/>
      <w:lvlJc w:val="right"/>
      <w:pPr>
        <w:ind w:left="6480" w:hanging="180"/>
      </w:pPr>
    </w:lvl>
  </w:abstractNum>
  <w:num w:numId="1" w16cid:durableId="1397319116">
    <w:abstractNumId w:val="19"/>
  </w:num>
  <w:num w:numId="2" w16cid:durableId="163803039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067705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25557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1682399">
    <w:abstractNumId w:val="3"/>
  </w:num>
  <w:num w:numId="6" w16cid:durableId="1705011513">
    <w:abstractNumId w:val="2"/>
  </w:num>
  <w:num w:numId="7" w16cid:durableId="384449516">
    <w:abstractNumId w:val="1"/>
  </w:num>
  <w:num w:numId="8" w16cid:durableId="128013310">
    <w:abstractNumId w:val="0"/>
  </w:num>
  <w:num w:numId="9" w16cid:durableId="764569196">
    <w:abstractNumId w:val="1"/>
    <w:lvlOverride w:ilvl="0">
      <w:startOverride w:val="1"/>
    </w:lvlOverride>
  </w:num>
  <w:num w:numId="10" w16cid:durableId="82531880">
    <w:abstractNumId w:val="2"/>
    <w:lvlOverride w:ilvl="0">
      <w:startOverride w:val="1"/>
    </w:lvlOverride>
  </w:num>
  <w:num w:numId="11" w16cid:durableId="1839227247">
    <w:abstractNumId w:val="0"/>
    <w:lvlOverride w:ilvl="0">
      <w:startOverride w:val="1"/>
    </w:lvlOverride>
  </w:num>
  <w:num w:numId="12" w16cid:durableId="79175348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81906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7204560">
    <w:abstractNumId w:val="8"/>
  </w:num>
  <w:num w:numId="15" w16cid:durableId="464005157">
    <w:abstractNumId w:val="14"/>
  </w:num>
  <w:num w:numId="16" w16cid:durableId="750850329">
    <w:abstractNumId w:val="13"/>
  </w:num>
  <w:num w:numId="17" w16cid:durableId="1706128262">
    <w:abstractNumId w:val="6"/>
  </w:num>
  <w:num w:numId="18" w16cid:durableId="212542627">
    <w:abstractNumId w:val="16"/>
  </w:num>
  <w:num w:numId="19" w16cid:durableId="814683618">
    <w:abstractNumId w:val="5"/>
  </w:num>
  <w:num w:numId="20" w16cid:durableId="1048724077">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6279306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6018687">
    <w:abstractNumId w:val="2"/>
    <w:lvlOverride w:ilvl="0">
      <w:startOverride w:val="1"/>
    </w:lvlOverride>
  </w:num>
  <w:num w:numId="23" w16cid:durableId="148862343">
    <w:abstractNumId w:val="1"/>
    <w:lvlOverride w:ilvl="0">
      <w:startOverride w:val="1"/>
    </w:lvlOverride>
  </w:num>
  <w:num w:numId="24" w16cid:durableId="8535423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15142171">
    <w:abstractNumId w:val="15"/>
  </w:num>
  <w:num w:numId="26" w16cid:durableId="928005909">
    <w:abstractNumId w:val="4"/>
  </w:num>
  <w:num w:numId="27" w16cid:durableId="1504586341">
    <w:abstractNumId w:val="2"/>
    <w:lvlOverride w:ilvl="0">
      <w:startOverride w:val="1"/>
    </w:lvlOverride>
  </w:num>
  <w:num w:numId="28" w16cid:durableId="457794896">
    <w:abstractNumId w:val="2"/>
    <w:lvlOverride w:ilvl="0">
      <w:startOverride w:val="1"/>
    </w:lvlOverride>
  </w:num>
  <w:num w:numId="29" w16cid:durableId="1378355145">
    <w:abstractNumId w:val="2"/>
    <w:lvlOverride w:ilvl="0">
      <w:startOverride w:val="1"/>
    </w:lvlOverride>
  </w:num>
  <w:num w:numId="30" w16cid:durableId="612443725">
    <w:abstractNumId w:val="2"/>
    <w:lvlOverride w:ilvl="0">
      <w:startOverride w:val="1"/>
    </w:lvlOverride>
  </w:num>
  <w:num w:numId="31" w16cid:durableId="1951088107">
    <w:abstractNumId w:val="2"/>
    <w:lvlOverride w:ilvl="0">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464"/>
    <w:rsid w:val="00011A64"/>
    <w:rsid w:val="00033B7A"/>
    <w:rsid w:val="00034A74"/>
    <w:rsid w:val="00042E53"/>
    <w:rsid w:val="00044FC5"/>
    <w:rsid w:val="00051C41"/>
    <w:rsid w:val="00052BD2"/>
    <w:rsid w:val="00053D90"/>
    <w:rsid w:val="0006130F"/>
    <w:rsid w:val="000632AC"/>
    <w:rsid w:val="000700F0"/>
    <w:rsid w:val="000724DB"/>
    <w:rsid w:val="0008400D"/>
    <w:rsid w:val="000B0CBA"/>
    <w:rsid w:val="000B4D42"/>
    <w:rsid w:val="000C067B"/>
    <w:rsid w:val="000C513F"/>
    <w:rsid w:val="000D3848"/>
    <w:rsid w:val="000E30D7"/>
    <w:rsid w:val="000E7DC0"/>
    <w:rsid w:val="001108B1"/>
    <w:rsid w:val="001131DF"/>
    <w:rsid w:val="0011630F"/>
    <w:rsid w:val="001164AD"/>
    <w:rsid w:val="00125945"/>
    <w:rsid w:val="00130C34"/>
    <w:rsid w:val="001317DA"/>
    <w:rsid w:val="00131CC7"/>
    <w:rsid w:val="001337B6"/>
    <w:rsid w:val="00135487"/>
    <w:rsid w:val="00137135"/>
    <w:rsid w:val="00140F87"/>
    <w:rsid w:val="00141B43"/>
    <w:rsid w:val="00143742"/>
    <w:rsid w:val="00160960"/>
    <w:rsid w:val="001711F1"/>
    <w:rsid w:val="00171998"/>
    <w:rsid w:val="00177A54"/>
    <w:rsid w:val="00180E4E"/>
    <w:rsid w:val="001A44C1"/>
    <w:rsid w:val="001C3323"/>
    <w:rsid w:val="001C4288"/>
    <w:rsid w:val="001D3484"/>
    <w:rsid w:val="001D5750"/>
    <w:rsid w:val="001F2F4C"/>
    <w:rsid w:val="00201AD0"/>
    <w:rsid w:val="002049F1"/>
    <w:rsid w:val="00210174"/>
    <w:rsid w:val="00214EBC"/>
    <w:rsid w:val="00221133"/>
    <w:rsid w:val="00272776"/>
    <w:rsid w:val="00273526"/>
    <w:rsid w:val="002808DE"/>
    <w:rsid w:val="00295686"/>
    <w:rsid w:val="002B13CC"/>
    <w:rsid w:val="002B4A13"/>
    <w:rsid w:val="002B4B58"/>
    <w:rsid w:val="002C70C9"/>
    <w:rsid w:val="002D073A"/>
    <w:rsid w:val="002E1E78"/>
    <w:rsid w:val="002E6F55"/>
    <w:rsid w:val="00304830"/>
    <w:rsid w:val="00316C14"/>
    <w:rsid w:val="0033138D"/>
    <w:rsid w:val="00341E70"/>
    <w:rsid w:val="003464E7"/>
    <w:rsid w:val="00347338"/>
    <w:rsid w:val="00362EEC"/>
    <w:rsid w:val="00377ADC"/>
    <w:rsid w:val="003A3E29"/>
    <w:rsid w:val="003B6467"/>
    <w:rsid w:val="003C092C"/>
    <w:rsid w:val="003C139C"/>
    <w:rsid w:val="003D6710"/>
    <w:rsid w:val="003E0630"/>
    <w:rsid w:val="003F6774"/>
    <w:rsid w:val="00420157"/>
    <w:rsid w:val="004228BA"/>
    <w:rsid w:val="004418B6"/>
    <w:rsid w:val="00444880"/>
    <w:rsid w:val="00451860"/>
    <w:rsid w:val="00455604"/>
    <w:rsid w:val="0045560B"/>
    <w:rsid w:val="00457530"/>
    <w:rsid w:val="00465ECC"/>
    <w:rsid w:val="00485254"/>
    <w:rsid w:val="004923BF"/>
    <w:rsid w:val="00493713"/>
    <w:rsid w:val="004A018E"/>
    <w:rsid w:val="004A1A10"/>
    <w:rsid w:val="004A63A6"/>
    <w:rsid w:val="004B1BD5"/>
    <w:rsid w:val="004B412F"/>
    <w:rsid w:val="004D2898"/>
    <w:rsid w:val="004D7F4E"/>
    <w:rsid w:val="004E473C"/>
    <w:rsid w:val="004E51AD"/>
    <w:rsid w:val="004F099A"/>
    <w:rsid w:val="00514148"/>
    <w:rsid w:val="00550AC5"/>
    <w:rsid w:val="0056333D"/>
    <w:rsid w:val="005745BC"/>
    <w:rsid w:val="00577383"/>
    <w:rsid w:val="00584D4C"/>
    <w:rsid w:val="0059389C"/>
    <w:rsid w:val="00593E99"/>
    <w:rsid w:val="00595230"/>
    <w:rsid w:val="005A42D1"/>
    <w:rsid w:val="005B3A13"/>
    <w:rsid w:val="005C575A"/>
    <w:rsid w:val="005C6308"/>
    <w:rsid w:val="005D26B5"/>
    <w:rsid w:val="005D6AF0"/>
    <w:rsid w:val="005E56B0"/>
    <w:rsid w:val="005F3536"/>
    <w:rsid w:val="005F3D57"/>
    <w:rsid w:val="005F6806"/>
    <w:rsid w:val="00601A37"/>
    <w:rsid w:val="00611B91"/>
    <w:rsid w:val="006127E3"/>
    <w:rsid w:val="00614512"/>
    <w:rsid w:val="00644A42"/>
    <w:rsid w:val="006641C6"/>
    <w:rsid w:val="00684A1A"/>
    <w:rsid w:val="00686550"/>
    <w:rsid w:val="006871EB"/>
    <w:rsid w:val="006B22B0"/>
    <w:rsid w:val="006B5F71"/>
    <w:rsid w:val="006E3539"/>
    <w:rsid w:val="006E5847"/>
    <w:rsid w:val="00704DD4"/>
    <w:rsid w:val="00726CB2"/>
    <w:rsid w:val="00733DEF"/>
    <w:rsid w:val="00744331"/>
    <w:rsid w:val="00750893"/>
    <w:rsid w:val="00761464"/>
    <w:rsid w:val="007719E8"/>
    <w:rsid w:val="00791A30"/>
    <w:rsid w:val="007A4249"/>
    <w:rsid w:val="007AF2EB"/>
    <w:rsid w:val="007B17E7"/>
    <w:rsid w:val="007B3FD3"/>
    <w:rsid w:val="007B60E5"/>
    <w:rsid w:val="007C6195"/>
    <w:rsid w:val="007C6455"/>
    <w:rsid w:val="007C6735"/>
    <w:rsid w:val="007E6D2B"/>
    <w:rsid w:val="00803CAB"/>
    <w:rsid w:val="00804F77"/>
    <w:rsid w:val="00821A9E"/>
    <w:rsid w:val="0084123D"/>
    <w:rsid w:val="00842B8F"/>
    <w:rsid w:val="008514D3"/>
    <w:rsid w:val="00860E8C"/>
    <w:rsid w:val="00865378"/>
    <w:rsid w:val="008A44F7"/>
    <w:rsid w:val="008D0759"/>
    <w:rsid w:val="008E7517"/>
    <w:rsid w:val="008F53EC"/>
    <w:rsid w:val="008F6094"/>
    <w:rsid w:val="008F627A"/>
    <w:rsid w:val="008F6597"/>
    <w:rsid w:val="008F738F"/>
    <w:rsid w:val="009148C4"/>
    <w:rsid w:val="009176AE"/>
    <w:rsid w:val="0092464B"/>
    <w:rsid w:val="00964B37"/>
    <w:rsid w:val="0098403E"/>
    <w:rsid w:val="00997581"/>
    <w:rsid w:val="009A2D5A"/>
    <w:rsid w:val="009C29DB"/>
    <w:rsid w:val="009C56D9"/>
    <w:rsid w:val="009E614B"/>
    <w:rsid w:val="009E628A"/>
    <w:rsid w:val="009E67F7"/>
    <w:rsid w:val="009E7D72"/>
    <w:rsid w:val="00A053F0"/>
    <w:rsid w:val="00A1795C"/>
    <w:rsid w:val="00A22F29"/>
    <w:rsid w:val="00A3110D"/>
    <w:rsid w:val="00A40100"/>
    <w:rsid w:val="00A47DA1"/>
    <w:rsid w:val="00A60562"/>
    <w:rsid w:val="00A72A7C"/>
    <w:rsid w:val="00A73422"/>
    <w:rsid w:val="00A93405"/>
    <w:rsid w:val="00A93D45"/>
    <w:rsid w:val="00AA70A9"/>
    <w:rsid w:val="00AB07F6"/>
    <w:rsid w:val="00AB3FEC"/>
    <w:rsid w:val="00AE33F4"/>
    <w:rsid w:val="00AF362B"/>
    <w:rsid w:val="00B077FB"/>
    <w:rsid w:val="00B0780D"/>
    <w:rsid w:val="00B34143"/>
    <w:rsid w:val="00B5571E"/>
    <w:rsid w:val="00B557D1"/>
    <w:rsid w:val="00B72D5B"/>
    <w:rsid w:val="00B75155"/>
    <w:rsid w:val="00B92836"/>
    <w:rsid w:val="00B978B2"/>
    <w:rsid w:val="00BC1CA5"/>
    <w:rsid w:val="00BD47CA"/>
    <w:rsid w:val="00C07FBD"/>
    <w:rsid w:val="00C23F38"/>
    <w:rsid w:val="00C438A1"/>
    <w:rsid w:val="00C513A2"/>
    <w:rsid w:val="00C53D85"/>
    <w:rsid w:val="00C5494B"/>
    <w:rsid w:val="00C72582"/>
    <w:rsid w:val="00C770D0"/>
    <w:rsid w:val="00CE3BE5"/>
    <w:rsid w:val="00CE452A"/>
    <w:rsid w:val="00D051C6"/>
    <w:rsid w:val="00D140C3"/>
    <w:rsid w:val="00D43A04"/>
    <w:rsid w:val="00D5065C"/>
    <w:rsid w:val="00D57A95"/>
    <w:rsid w:val="00D618E2"/>
    <w:rsid w:val="00D70712"/>
    <w:rsid w:val="00D712BF"/>
    <w:rsid w:val="00D7214A"/>
    <w:rsid w:val="00D9712B"/>
    <w:rsid w:val="00DA0491"/>
    <w:rsid w:val="00DA66E2"/>
    <w:rsid w:val="00DB1AF7"/>
    <w:rsid w:val="00DC7F6A"/>
    <w:rsid w:val="00DD0E5A"/>
    <w:rsid w:val="00DD6EBC"/>
    <w:rsid w:val="00DE5E3D"/>
    <w:rsid w:val="00DF0138"/>
    <w:rsid w:val="00E01504"/>
    <w:rsid w:val="00E17853"/>
    <w:rsid w:val="00E21165"/>
    <w:rsid w:val="00E26DB5"/>
    <w:rsid w:val="00E43DAB"/>
    <w:rsid w:val="00E50CD8"/>
    <w:rsid w:val="00E87D22"/>
    <w:rsid w:val="00E95678"/>
    <w:rsid w:val="00EA4592"/>
    <w:rsid w:val="00EC1648"/>
    <w:rsid w:val="00EC1A51"/>
    <w:rsid w:val="00EC5970"/>
    <w:rsid w:val="00EE2D22"/>
    <w:rsid w:val="00EE7715"/>
    <w:rsid w:val="00EF30CC"/>
    <w:rsid w:val="00F01B26"/>
    <w:rsid w:val="00F078AE"/>
    <w:rsid w:val="00F14A90"/>
    <w:rsid w:val="00F151CE"/>
    <w:rsid w:val="00F15714"/>
    <w:rsid w:val="00F33BAA"/>
    <w:rsid w:val="00F35A13"/>
    <w:rsid w:val="00F756DE"/>
    <w:rsid w:val="00F8054A"/>
    <w:rsid w:val="00F81419"/>
    <w:rsid w:val="00F86F5E"/>
    <w:rsid w:val="00F92770"/>
    <w:rsid w:val="00F93294"/>
    <w:rsid w:val="00F97A49"/>
    <w:rsid w:val="00FB415E"/>
    <w:rsid w:val="00FB5CFE"/>
    <w:rsid w:val="00FB7628"/>
    <w:rsid w:val="00FC746D"/>
    <w:rsid w:val="00FD525A"/>
    <w:rsid w:val="00FE0CD4"/>
    <w:rsid w:val="00FE3E56"/>
    <w:rsid w:val="00FE62EF"/>
    <w:rsid w:val="00FF3074"/>
    <w:rsid w:val="0193E6F4"/>
    <w:rsid w:val="019435DD"/>
    <w:rsid w:val="02D6007D"/>
    <w:rsid w:val="02F10512"/>
    <w:rsid w:val="0304AC6B"/>
    <w:rsid w:val="034BD597"/>
    <w:rsid w:val="039B6279"/>
    <w:rsid w:val="048F0590"/>
    <w:rsid w:val="05A45239"/>
    <w:rsid w:val="05AAB767"/>
    <w:rsid w:val="06453FBE"/>
    <w:rsid w:val="073555F7"/>
    <w:rsid w:val="0752E4A6"/>
    <w:rsid w:val="0978FDCF"/>
    <w:rsid w:val="098A36E5"/>
    <w:rsid w:val="0A7C02C6"/>
    <w:rsid w:val="0B907BAE"/>
    <w:rsid w:val="0B90A1D3"/>
    <w:rsid w:val="0BE9ABB9"/>
    <w:rsid w:val="0C0B7340"/>
    <w:rsid w:val="0D501362"/>
    <w:rsid w:val="10DB1CF2"/>
    <w:rsid w:val="1121B433"/>
    <w:rsid w:val="11300316"/>
    <w:rsid w:val="11C1A2A2"/>
    <w:rsid w:val="120974A8"/>
    <w:rsid w:val="12A6A9D3"/>
    <w:rsid w:val="12ECEFAA"/>
    <w:rsid w:val="12F654E1"/>
    <w:rsid w:val="13019FA3"/>
    <w:rsid w:val="136A5D7B"/>
    <w:rsid w:val="14DC3B21"/>
    <w:rsid w:val="156919B7"/>
    <w:rsid w:val="157BE55E"/>
    <w:rsid w:val="15F1C63C"/>
    <w:rsid w:val="16C21EF8"/>
    <w:rsid w:val="17213287"/>
    <w:rsid w:val="1812AC1A"/>
    <w:rsid w:val="184E6707"/>
    <w:rsid w:val="1857911C"/>
    <w:rsid w:val="1939DE6B"/>
    <w:rsid w:val="1A76A154"/>
    <w:rsid w:val="1AB0D150"/>
    <w:rsid w:val="1AC0871F"/>
    <w:rsid w:val="1B37A208"/>
    <w:rsid w:val="1B5B48F6"/>
    <w:rsid w:val="1BE5FFF2"/>
    <w:rsid w:val="1C3535BB"/>
    <w:rsid w:val="1C3B1C03"/>
    <w:rsid w:val="1CAF83E5"/>
    <w:rsid w:val="1D9734D8"/>
    <w:rsid w:val="1E3CC025"/>
    <w:rsid w:val="1E719AF8"/>
    <w:rsid w:val="1EAB1343"/>
    <w:rsid w:val="1F20C6D4"/>
    <w:rsid w:val="1F5F14E1"/>
    <w:rsid w:val="1FAF2A83"/>
    <w:rsid w:val="1FD599BA"/>
    <w:rsid w:val="1FD87D11"/>
    <w:rsid w:val="200C5A92"/>
    <w:rsid w:val="20EAFBC2"/>
    <w:rsid w:val="211CBD96"/>
    <w:rsid w:val="2152273D"/>
    <w:rsid w:val="224E16B8"/>
    <w:rsid w:val="22D61D7A"/>
    <w:rsid w:val="235A5E16"/>
    <w:rsid w:val="23B58CC2"/>
    <w:rsid w:val="247BD5AC"/>
    <w:rsid w:val="24E41F91"/>
    <w:rsid w:val="26214DEC"/>
    <w:rsid w:val="26920C05"/>
    <w:rsid w:val="273B7435"/>
    <w:rsid w:val="27B40D10"/>
    <w:rsid w:val="280E80F4"/>
    <w:rsid w:val="28D10CAF"/>
    <w:rsid w:val="29EE4E28"/>
    <w:rsid w:val="2B27CC63"/>
    <w:rsid w:val="2C69DAFD"/>
    <w:rsid w:val="2D0C2488"/>
    <w:rsid w:val="2EE6E93F"/>
    <w:rsid w:val="2F5B2D3B"/>
    <w:rsid w:val="3019406E"/>
    <w:rsid w:val="30501753"/>
    <w:rsid w:val="30A137A4"/>
    <w:rsid w:val="30BFF7AB"/>
    <w:rsid w:val="32F0811C"/>
    <w:rsid w:val="32F1BDF0"/>
    <w:rsid w:val="32F8C1FD"/>
    <w:rsid w:val="34FBDCA9"/>
    <w:rsid w:val="36E6DFA5"/>
    <w:rsid w:val="37295D5B"/>
    <w:rsid w:val="37BEE40F"/>
    <w:rsid w:val="37CE62E1"/>
    <w:rsid w:val="38C886EB"/>
    <w:rsid w:val="38E7578A"/>
    <w:rsid w:val="390AF45B"/>
    <w:rsid w:val="391F3B36"/>
    <w:rsid w:val="39E81363"/>
    <w:rsid w:val="3AAD2A43"/>
    <w:rsid w:val="3AE86FF1"/>
    <w:rsid w:val="3B3DAFEF"/>
    <w:rsid w:val="3B8460C9"/>
    <w:rsid w:val="3BC677C0"/>
    <w:rsid w:val="3D18E7DE"/>
    <w:rsid w:val="3D908032"/>
    <w:rsid w:val="3DCA3816"/>
    <w:rsid w:val="3E2B39E5"/>
    <w:rsid w:val="3FDE179A"/>
    <w:rsid w:val="403602A8"/>
    <w:rsid w:val="412C20A7"/>
    <w:rsid w:val="41AFCFA6"/>
    <w:rsid w:val="41B979DF"/>
    <w:rsid w:val="41E3C505"/>
    <w:rsid w:val="42541819"/>
    <w:rsid w:val="42CC66FA"/>
    <w:rsid w:val="432CE173"/>
    <w:rsid w:val="4378EA66"/>
    <w:rsid w:val="441E2B45"/>
    <w:rsid w:val="44C0AF03"/>
    <w:rsid w:val="450B868A"/>
    <w:rsid w:val="46544296"/>
    <w:rsid w:val="4898E531"/>
    <w:rsid w:val="48C0B571"/>
    <w:rsid w:val="49BD572C"/>
    <w:rsid w:val="4CF870CC"/>
    <w:rsid w:val="4D741CB8"/>
    <w:rsid w:val="4DB42469"/>
    <w:rsid w:val="4DE13E18"/>
    <w:rsid w:val="4E8819F3"/>
    <w:rsid w:val="4E94693F"/>
    <w:rsid w:val="4E9BD0CA"/>
    <w:rsid w:val="4F070DDB"/>
    <w:rsid w:val="4FD383D9"/>
    <w:rsid w:val="4FD389E0"/>
    <w:rsid w:val="50A66541"/>
    <w:rsid w:val="50F90095"/>
    <w:rsid w:val="51EF2804"/>
    <w:rsid w:val="52AA1873"/>
    <w:rsid w:val="534A68F5"/>
    <w:rsid w:val="539180F1"/>
    <w:rsid w:val="53AAFA23"/>
    <w:rsid w:val="54422C32"/>
    <w:rsid w:val="5509EC99"/>
    <w:rsid w:val="552A8576"/>
    <w:rsid w:val="571E2ACC"/>
    <w:rsid w:val="5738CF7D"/>
    <w:rsid w:val="576882EA"/>
    <w:rsid w:val="57A06EBE"/>
    <w:rsid w:val="586EC587"/>
    <w:rsid w:val="5A43E8FE"/>
    <w:rsid w:val="5B254169"/>
    <w:rsid w:val="5BF21B1E"/>
    <w:rsid w:val="5D416CD3"/>
    <w:rsid w:val="5D96E43C"/>
    <w:rsid w:val="5F2E5D38"/>
    <w:rsid w:val="5F4F2A4D"/>
    <w:rsid w:val="61433210"/>
    <w:rsid w:val="61DC5A47"/>
    <w:rsid w:val="62308233"/>
    <w:rsid w:val="6251F27A"/>
    <w:rsid w:val="631F2662"/>
    <w:rsid w:val="633B407B"/>
    <w:rsid w:val="63A91964"/>
    <w:rsid w:val="6403FED7"/>
    <w:rsid w:val="643FB866"/>
    <w:rsid w:val="65F168E1"/>
    <w:rsid w:val="6951D3AD"/>
    <w:rsid w:val="6994F271"/>
    <w:rsid w:val="69B257EC"/>
    <w:rsid w:val="6CFA8D7A"/>
    <w:rsid w:val="6D82657D"/>
    <w:rsid w:val="6DD8B2B5"/>
    <w:rsid w:val="6F1BBC92"/>
    <w:rsid w:val="6FC1732E"/>
    <w:rsid w:val="708D0857"/>
    <w:rsid w:val="70956E20"/>
    <w:rsid w:val="712922D2"/>
    <w:rsid w:val="715DF649"/>
    <w:rsid w:val="71BA5B0C"/>
    <w:rsid w:val="7236F375"/>
    <w:rsid w:val="7271F9CC"/>
    <w:rsid w:val="7384232E"/>
    <w:rsid w:val="7384A84E"/>
    <w:rsid w:val="73B27299"/>
    <w:rsid w:val="743C7B99"/>
    <w:rsid w:val="75880AD8"/>
    <w:rsid w:val="7626E810"/>
    <w:rsid w:val="767B1559"/>
    <w:rsid w:val="768972AA"/>
    <w:rsid w:val="7692306A"/>
    <w:rsid w:val="7718483F"/>
    <w:rsid w:val="772B7640"/>
    <w:rsid w:val="77AFCC7C"/>
    <w:rsid w:val="77D48BD1"/>
    <w:rsid w:val="783CB5D1"/>
    <w:rsid w:val="78E82586"/>
    <w:rsid w:val="7B455C0E"/>
    <w:rsid w:val="7B4662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A6A1E3E"/>
  <w15:docId w15:val="{874380ED-FB20-4909-8B80-EB39E655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F15714"/>
    <w:pPr>
      <w:tabs>
        <w:tab w:val="right" w:leader="dot" w:pos="9350"/>
      </w:tabs>
      <w:spacing w:after="0"/>
      <w:ind w:left="720"/>
    </w:pPr>
    <w:rPr>
      <w:rFonts w:ascii="Times New Roman" w:hAnsi="Times New Roman"/>
      <w:noProof/>
    </w:r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uiPriority w:val="99"/>
    <w:pPr>
      <w:spacing w:after="0"/>
    </w:pPr>
    <w:rPr>
      <w:rFonts w:ascii="Courier New" w:eastAsiaTheme="minorEastAsia" w:hAnsi="Courier New" w:cstheme="majorBidi"/>
    </w:rPr>
  </w:style>
  <w:style w:type="paragraph" w:customStyle="1" w:styleId="ByReference">
    <w:name w:val="By Reference"/>
    <w:basedOn w:val="Normal"/>
    <w:uiPriority w:val="99"/>
    <w:pPr>
      <w:spacing w:after="0"/>
    </w:pPr>
  </w:style>
  <w:style w:type="paragraph" w:customStyle="1" w:styleId="DraftInformationText">
    <w:name w:val="Draft Information Text"/>
    <w:basedOn w:val="Normal"/>
    <w:uiPriority w:val="99"/>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character" w:customStyle="1" w:styleId="ListParagraphChar">
    <w:name w:val="List Paragraph Char"/>
    <w:link w:val="ListParagraph"/>
    <w:uiPriority w:val="34"/>
    <w:locked/>
    <w:rsid w:val="005267D9"/>
    <w:rPr>
      <w:rFonts w:eastAsiaTheme="minorEastAsia"/>
    </w:r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Heading1"/>
    <w:uiPriority w:val="99"/>
    <w:qFormat/>
    <w:rsid w:val="00054DD9"/>
    <w:rPr>
      <w:color w:val="auto"/>
      <w:sz w:val="24"/>
      <w:u w:val="single"/>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paragraph" w:customStyle="1" w:styleId="p">
    <w:name w:val="p"/>
    <w:basedOn w:val="Normal"/>
    <w:uiPriority w:val="99"/>
    <w:rsid w:val="00146F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146FEB"/>
  </w:style>
  <w:style w:type="character" w:styleId="Emphasis">
    <w:name w:val="Emphasis"/>
    <w:basedOn w:val="DefaultParagraphFont"/>
    <w:uiPriority w:val="20"/>
    <w:qFormat/>
    <w:rsid w:val="00146FEB"/>
    <w:rPr>
      <w:i/>
      <w:iCs/>
    </w:rPr>
  </w:style>
  <w:style w:type="character" w:styleId="FollowedHyperlink">
    <w:name w:val="FollowedHyperlink"/>
    <w:basedOn w:val="DefaultParagraphFont"/>
    <w:uiPriority w:val="99"/>
    <w:semiHidden/>
    <w:unhideWhenUsed/>
    <w:rsid w:val="00C075D3"/>
    <w:rPr>
      <w:color w:val="800080" w:themeColor="followedHyperlink"/>
      <w:u w:val="single"/>
    </w:rPr>
  </w:style>
  <w:style w:type="paragraph" w:customStyle="1" w:styleId="pbody">
    <w:name w:val="pbody"/>
    <w:basedOn w:val="Normal"/>
    <w:uiPriority w:val="99"/>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uiPriority w:val="99"/>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uiPriority w:val="99"/>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08790E"/>
    <w:rPr>
      <w:color w:val="605E5C"/>
      <w:shd w:val="clear" w:color="auto" w:fill="E1DFDD"/>
    </w:rPr>
  </w:style>
  <w:style w:type="character" w:styleId="CommentReference">
    <w:name w:val="annotation reference"/>
    <w:basedOn w:val="DefaultParagraphFont"/>
    <w:uiPriority w:val="99"/>
    <w:semiHidden/>
    <w:unhideWhenUsed/>
    <w:rsid w:val="0008400D"/>
    <w:rPr>
      <w:sz w:val="16"/>
      <w:szCs w:val="16"/>
    </w:rPr>
  </w:style>
  <w:style w:type="table" w:styleId="GridTable1Light">
    <w:name w:val="Grid Table 1 Light"/>
    <w:basedOn w:val="TableNormal"/>
    <w:uiPriority w:val="46"/>
    <w:rsid w:val="0008400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ommentSubject">
    <w:name w:val="annotation subject"/>
    <w:basedOn w:val="CommentText"/>
    <w:next w:val="CommentText"/>
    <w:link w:val="CommentSubjectChar"/>
    <w:uiPriority w:val="99"/>
    <w:semiHidden/>
    <w:unhideWhenUsed/>
    <w:rsid w:val="0008400D"/>
    <w:pPr>
      <w:spacing w:after="160"/>
    </w:pPr>
    <w:rPr>
      <w:rFonts w:eastAsiaTheme="minorHAnsi"/>
      <w:b/>
      <w:bCs/>
      <w:i w:val="0"/>
      <w:color w:val="auto"/>
      <w:sz w:val="20"/>
    </w:rPr>
  </w:style>
  <w:style w:type="character" w:customStyle="1" w:styleId="CommentSubjectChar">
    <w:name w:val="Comment Subject Char"/>
    <w:basedOn w:val="CommentTextChar"/>
    <w:link w:val="CommentSubject"/>
    <w:uiPriority w:val="99"/>
    <w:semiHidden/>
    <w:rsid w:val="0008400D"/>
    <w:rPr>
      <w:b/>
      <w:bCs/>
      <w:i w:val="0"/>
      <w:color w:val="808080" w:themeColor="background1" w:themeShade="80"/>
      <w:sz w:val="20"/>
      <w:szCs w:val="20"/>
    </w:rPr>
  </w:style>
  <w:style w:type="table" w:styleId="GridTable1Light-Accent3">
    <w:name w:val="Grid Table 1 Light Accent 3"/>
    <w:basedOn w:val="TableNormal"/>
    <w:uiPriority w:val="46"/>
    <w:rsid w:val="0008400D"/>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paragraph" w:customStyle="1" w:styleId="txbrp13">
    <w:name w:val="txbrp13"/>
    <w:basedOn w:val="Normal"/>
    <w:uiPriority w:val="99"/>
    <w:rsid w:val="0008400D"/>
    <w:pPr>
      <w:spacing w:after="0" w:line="255" w:lineRule="atLeast"/>
      <w:ind w:left="187"/>
    </w:pPr>
    <w:rPr>
      <w:rFonts w:ascii="Times New Roman" w:eastAsiaTheme="minorHAnsi" w:hAnsi="Times New Roman" w:cs="Times New Roman"/>
      <w:sz w:val="24"/>
      <w:szCs w:val="24"/>
    </w:rPr>
  </w:style>
  <w:style w:type="character" w:styleId="UnresolvedMention">
    <w:name w:val="Unresolved Mention"/>
    <w:basedOn w:val="DefaultParagraphFont"/>
    <w:uiPriority w:val="99"/>
    <w:semiHidden/>
    <w:unhideWhenUsed/>
    <w:rsid w:val="0008400D"/>
    <w:rPr>
      <w:color w:val="605E5C"/>
      <w:shd w:val="clear" w:color="auto" w:fill="E1DFDD"/>
    </w:rPr>
  </w:style>
  <w:style w:type="table" w:styleId="TableGridLight">
    <w:name w:val="Grid Table Light"/>
    <w:basedOn w:val="TableNormal"/>
    <w:uiPriority w:val="40"/>
    <w:rsid w:val="0008400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08400D"/>
    <w:pPr>
      <w:spacing w:after="0" w:line="240" w:lineRule="auto"/>
    </w:pPr>
  </w:style>
  <w:style w:type="character" w:customStyle="1" w:styleId="apple-converted-space">
    <w:name w:val="apple-converted-space"/>
    <w:basedOn w:val="DefaultParagraphFont"/>
    <w:rsid w:val="0008400D"/>
  </w:style>
  <w:style w:type="character" w:styleId="Strong">
    <w:name w:val="Strong"/>
    <w:basedOn w:val="DefaultParagraphFont"/>
    <w:uiPriority w:val="22"/>
    <w:qFormat/>
    <w:rsid w:val="0008400D"/>
    <w:rPr>
      <w:b/>
      <w:bCs/>
    </w:rPr>
  </w:style>
  <w:style w:type="paragraph" w:customStyle="1" w:styleId="ms-rteforecolor-6">
    <w:name w:val="ms-rteforecolor-6"/>
    <w:basedOn w:val="Normal"/>
    <w:uiPriority w:val="99"/>
    <w:rsid w:val="0008400D"/>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ms-rtethemeforecolor-2-0">
    <w:name w:val="ms-rtethemeforecolor-2-0"/>
    <w:basedOn w:val="DefaultParagraphFont"/>
    <w:rsid w:val="0008400D"/>
  </w:style>
  <w:style w:type="paragraph" w:styleId="Caption">
    <w:name w:val="caption"/>
    <w:basedOn w:val="Normal"/>
    <w:next w:val="Normal"/>
    <w:uiPriority w:val="35"/>
    <w:unhideWhenUsed/>
    <w:qFormat/>
    <w:rsid w:val="0008400D"/>
    <w:pPr>
      <w:spacing w:line="240" w:lineRule="auto"/>
    </w:pPr>
    <w:rPr>
      <w:rFonts w:eastAsiaTheme="minorHAnsi"/>
      <w:i/>
      <w:iCs/>
      <w:color w:val="1F497D" w:themeColor="text2"/>
      <w:sz w:val="18"/>
      <w:szCs w:val="18"/>
    </w:rPr>
  </w:style>
  <w:style w:type="table" w:styleId="ListTable4-Accent1">
    <w:name w:val="List Table 4 Accent 1"/>
    <w:basedOn w:val="TableNormal"/>
    <w:uiPriority w:val="49"/>
    <w:rsid w:val="0008400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Accent5">
    <w:name w:val="List Table 3 Accent 5"/>
    <w:basedOn w:val="TableNormal"/>
    <w:uiPriority w:val="48"/>
    <w:rsid w:val="0008400D"/>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GridTable4-Accent6">
    <w:name w:val="Grid Table 4 Accent 6"/>
    <w:basedOn w:val="TableNormal"/>
    <w:uiPriority w:val="49"/>
    <w:rsid w:val="0008400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1">
    <w:name w:val="Grid Table 4 Accent 1"/>
    <w:basedOn w:val="TableNormal"/>
    <w:uiPriority w:val="49"/>
    <w:rsid w:val="0008400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Default">
    <w:name w:val="Default"/>
    <w:uiPriority w:val="99"/>
    <w:rsid w:val="0008400D"/>
    <w:pPr>
      <w:autoSpaceDE w:val="0"/>
      <w:autoSpaceDN w:val="0"/>
      <w:adjustRightInd w:val="0"/>
      <w:spacing w:after="0" w:line="240" w:lineRule="auto"/>
    </w:pPr>
    <w:rPr>
      <w:rFonts w:ascii="Arial" w:hAnsi="Arial" w:cs="Arial"/>
      <w:color w:val="000000"/>
      <w:sz w:val="24"/>
      <w:szCs w:val="24"/>
    </w:rPr>
  </w:style>
  <w:style w:type="paragraph" w:styleId="ListNumber">
    <w:name w:val="List Number"/>
    <w:basedOn w:val="Normal"/>
    <w:uiPriority w:val="99"/>
    <w:rsid w:val="0008400D"/>
    <w:pPr>
      <w:numPr>
        <w:numId w:val="5"/>
      </w:numPr>
      <w:spacing w:after="0" w:line="240" w:lineRule="auto"/>
    </w:pPr>
    <w:rPr>
      <w:rFonts w:ascii="Times New Roman" w:eastAsia="Times New Roman" w:hAnsi="Times New Roman" w:cs="Times New Roman"/>
      <w:b/>
      <w:caps/>
      <w:sz w:val="24"/>
      <w:szCs w:val="24"/>
    </w:rPr>
  </w:style>
  <w:style w:type="paragraph" w:styleId="ListNumber2">
    <w:name w:val="List Number 2"/>
    <w:basedOn w:val="Normal"/>
    <w:uiPriority w:val="99"/>
    <w:rsid w:val="0008400D"/>
    <w:pPr>
      <w:numPr>
        <w:numId w:val="6"/>
      </w:numPr>
      <w:spacing w:after="0" w:line="240" w:lineRule="auto"/>
    </w:pPr>
    <w:rPr>
      <w:rFonts w:ascii="Times New Roman" w:eastAsia="Times New Roman" w:hAnsi="Times New Roman" w:cs="Times New Roman"/>
      <w:sz w:val="24"/>
      <w:szCs w:val="24"/>
    </w:rPr>
  </w:style>
  <w:style w:type="paragraph" w:styleId="ListNumber3">
    <w:name w:val="List Number 3"/>
    <w:basedOn w:val="Normal"/>
    <w:uiPriority w:val="99"/>
    <w:rsid w:val="0008400D"/>
    <w:pPr>
      <w:numPr>
        <w:numId w:val="7"/>
      </w:numPr>
      <w:spacing w:after="0" w:line="240" w:lineRule="auto"/>
    </w:pPr>
    <w:rPr>
      <w:rFonts w:ascii="Times New Roman" w:eastAsia="Times New Roman" w:hAnsi="Times New Roman" w:cs="Times New Roman"/>
      <w:sz w:val="24"/>
      <w:szCs w:val="24"/>
    </w:rPr>
  </w:style>
  <w:style w:type="paragraph" w:styleId="ListNumber4">
    <w:name w:val="List Number 4"/>
    <w:basedOn w:val="Normal"/>
    <w:uiPriority w:val="99"/>
    <w:rsid w:val="0008400D"/>
    <w:pPr>
      <w:numPr>
        <w:numId w:val="8"/>
      </w:numPr>
      <w:spacing w:after="0" w:line="240" w:lineRule="auto"/>
    </w:pPr>
    <w:rPr>
      <w:rFonts w:ascii="Times New Roman" w:eastAsia="Times New Roman" w:hAnsi="Times New Roman" w:cs="Times New Roman"/>
      <w:sz w:val="24"/>
      <w:szCs w:val="24"/>
    </w:rPr>
  </w:style>
  <w:style w:type="paragraph" w:styleId="List">
    <w:name w:val="List"/>
    <w:basedOn w:val="Normal"/>
    <w:uiPriority w:val="99"/>
    <w:rsid w:val="0008400D"/>
    <w:pPr>
      <w:spacing w:after="0" w:line="240" w:lineRule="auto"/>
      <w:ind w:left="360" w:hanging="360"/>
    </w:pPr>
    <w:rPr>
      <w:rFonts w:ascii="Times New Roman" w:eastAsia="Times New Roman" w:hAnsi="Times New Roman" w:cs="Times New Roman"/>
      <w:sz w:val="24"/>
      <w:szCs w:val="24"/>
    </w:rPr>
  </w:style>
  <w:style w:type="character" w:customStyle="1" w:styleId="documentbody1">
    <w:name w:val="documentbody1"/>
    <w:basedOn w:val="DefaultParagraphFont"/>
    <w:rsid w:val="0008400D"/>
  </w:style>
  <w:style w:type="paragraph" w:customStyle="1" w:styleId="runin">
    <w:name w:val="runin"/>
    <w:basedOn w:val="Normal"/>
    <w:uiPriority w:val="99"/>
    <w:rsid w:val="00FF3074"/>
    <w:pPr>
      <w:spacing w:before="100" w:beforeAutospacing="1" w:after="100" w:afterAutospacing="1" w:line="240" w:lineRule="auto"/>
    </w:pPr>
    <w:rPr>
      <w:rFonts w:ascii="Times New Roman" w:eastAsia="Times New Roman" w:hAnsi="Times New Roman" w:cs="Times New Roman"/>
      <w:sz w:val="24"/>
      <w:szCs w:val="24"/>
    </w:rPr>
  </w:style>
  <w:style w:type="character" w:styleId="HTMLDefinition">
    <w:name w:val="HTML Definition"/>
    <w:basedOn w:val="DefaultParagraphFont"/>
    <w:uiPriority w:val="99"/>
    <w:semiHidden/>
    <w:unhideWhenUsed/>
    <w:rsid w:val="00FF30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9100797">
      <w:bodyDiv w:val="1"/>
      <w:marLeft w:val="0"/>
      <w:marRight w:val="0"/>
      <w:marTop w:val="0"/>
      <w:marBottom w:val="0"/>
      <w:divBdr>
        <w:top w:val="none" w:sz="0" w:space="0" w:color="auto"/>
        <w:left w:val="none" w:sz="0" w:space="0" w:color="auto"/>
        <w:bottom w:val="none" w:sz="0" w:space="0" w:color="auto"/>
        <w:right w:val="none" w:sz="0" w:space="0" w:color="auto"/>
      </w:divBdr>
      <w:divsChild>
        <w:div w:id="1273636091">
          <w:marLeft w:val="0"/>
          <w:marRight w:val="0"/>
          <w:marTop w:val="0"/>
          <w:marBottom w:val="0"/>
          <w:divBdr>
            <w:top w:val="none" w:sz="0" w:space="0" w:color="auto"/>
            <w:left w:val="none" w:sz="0" w:space="0" w:color="auto"/>
            <w:bottom w:val="none" w:sz="0" w:space="0" w:color="auto"/>
            <w:right w:val="none" w:sz="0" w:space="0" w:color="auto"/>
          </w:divBdr>
        </w:div>
      </w:divsChild>
    </w:div>
    <w:div w:id="1310136044">
      <w:bodyDiv w:val="1"/>
      <w:marLeft w:val="0"/>
      <w:marRight w:val="0"/>
      <w:marTop w:val="0"/>
      <w:marBottom w:val="0"/>
      <w:divBdr>
        <w:top w:val="none" w:sz="0" w:space="0" w:color="auto"/>
        <w:left w:val="none" w:sz="0" w:space="0" w:color="auto"/>
        <w:bottom w:val="none" w:sz="0" w:space="0" w:color="auto"/>
        <w:right w:val="none" w:sz="0" w:space="0" w:color="auto"/>
      </w:divBdr>
      <w:divsChild>
        <w:div w:id="387219127">
          <w:marLeft w:val="0"/>
          <w:marRight w:val="0"/>
          <w:marTop w:val="0"/>
          <w:marBottom w:val="0"/>
          <w:divBdr>
            <w:top w:val="none" w:sz="0" w:space="0" w:color="auto"/>
            <w:left w:val="none" w:sz="0" w:space="0" w:color="auto"/>
            <w:bottom w:val="none" w:sz="0" w:space="0" w:color="auto"/>
            <w:right w:val="none" w:sz="0" w:space="0" w:color="auto"/>
          </w:divBdr>
        </w:div>
      </w:divsChild>
    </w:div>
    <w:div w:id="1766611529">
      <w:bodyDiv w:val="1"/>
      <w:marLeft w:val="0"/>
      <w:marRight w:val="0"/>
      <w:marTop w:val="0"/>
      <w:marBottom w:val="0"/>
      <w:divBdr>
        <w:top w:val="none" w:sz="0" w:space="0" w:color="auto"/>
        <w:left w:val="none" w:sz="0" w:space="0" w:color="auto"/>
        <w:bottom w:val="none" w:sz="0" w:space="0" w:color="auto"/>
        <w:right w:val="none" w:sz="0" w:space="0" w:color="auto"/>
      </w:divBdr>
    </w:div>
    <w:div w:id="1917737203">
      <w:bodyDiv w:val="1"/>
      <w:marLeft w:val="0"/>
      <w:marRight w:val="0"/>
      <w:marTop w:val="0"/>
      <w:marBottom w:val="0"/>
      <w:divBdr>
        <w:top w:val="none" w:sz="0" w:space="0" w:color="auto"/>
        <w:left w:val="none" w:sz="0" w:space="0" w:color="auto"/>
        <w:bottom w:val="none" w:sz="0" w:space="0" w:color="auto"/>
        <w:right w:val="none" w:sz="0" w:space="0" w:color="auto"/>
      </w:divBdr>
      <w:divsChild>
        <w:div w:id="360860717">
          <w:marLeft w:val="0"/>
          <w:marRight w:val="0"/>
          <w:marTop w:val="0"/>
          <w:marBottom w:val="0"/>
          <w:divBdr>
            <w:top w:val="none" w:sz="0" w:space="0" w:color="auto"/>
            <w:left w:val="none" w:sz="0" w:space="0" w:color="auto"/>
            <w:bottom w:val="none" w:sz="0" w:space="0" w:color="auto"/>
            <w:right w:val="none" w:sz="0" w:space="0" w:color="auto"/>
          </w:divBdr>
        </w:div>
      </w:divsChild>
    </w:div>
    <w:div w:id="2074431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emf"/><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oleObject" Target="embeddings/oleObject2.bin"/><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mailto:VHABAAIssues@va.gov"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package" Target="embeddings/Microsoft_Excel_Worksheet.xlsx"/><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oleObject" Target="embeddings/oleObject1.bin"/><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8.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7600BF3ADA0B540949041724D20D1C1" ma:contentTypeVersion="19" ma:contentTypeDescription="Create a new document." ma:contentTypeScope="" ma:versionID="e1f8766ed9eaa5eb631682a1eabad5fd">
  <xsd:schema xmlns:xsd="http://www.w3.org/2001/XMLSchema" xmlns:xs="http://www.w3.org/2001/XMLSchema" xmlns:p="http://schemas.microsoft.com/office/2006/metadata/properties" xmlns:ns1="http://schemas.microsoft.com/sharepoint/v3" xmlns:ns3="dce0646e-66c3-4c0c-93b0-1fa019f3f905" xmlns:ns4="0ee3d18c-2f60-4810-af0c-d363919f6bf4" targetNamespace="http://schemas.microsoft.com/office/2006/metadata/properties" ma:root="true" ma:fieldsID="9fa3d089cb5eb8dabeb745804c5dff99" ns1:_="" ns3:_="" ns4:_="">
    <xsd:import namespace="http://schemas.microsoft.com/sharepoint/v3"/>
    <xsd:import namespace="dce0646e-66c3-4c0c-93b0-1fa019f3f905"/>
    <xsd:import namespace="0ee3d18c-2f60-4810-af0c-d363919f6bf4"/>
    <xsd:element name="properties">
      <xsd:complexType>
        <xsd:sequence>
          <xsd:element name="documentManagement">
            <xsd:complexType>
              <xsd:all>
                <xsd:element ref="ns3:_dlc_DocId" minOccurs="0"/>
                <xsd:element ref="ns3:_dlc_DocIdUrl" minOccurs="0"/>
                <xsd:element ref="ns3:_dlc_DocIdPersistId" minOccurs="0"/>
                <xsd:element ref="ns4:MediaServiceMetadata" minOccurs="0"/>
                <xsd:element ref="ns4:MediaServiceFastMetadata" minOccurs="0"/>
                <xsd:element ref="ns4:MediaServiceSearchProperties" minOccurs="0"/>
                <xsd:element ref="ns4:MediaServiceObjectDetectorVersions" minOccurs="0"/>
                <xsd:element ref="ns4:Path" minOccurs="0"/>
                <xsd:element ref="ns4:lookupID" minOccurs="0"/>
                <xsd:element ref="ns4:ReviewTitle" minOccurs="0"/>
                <xsd:element ref="ns4:lcf76f155ced4ddcb4097134ff3c332f" minOccurs="0"/>
                <xsd:element ref="ns3:TaxCatchAll" minOccurs="0"/>
                <xsd:element ref="ns4:MediaServiceDateTaken" minOccurs="0"/>
                <xsd:element ref="ns4:MediaServiceOCR" minOccurs="0"/>
                <xsd:element ref="ns4:MediaServiceGenerationTime" minOccurs="0"/>
                <xsd:element ref="ns4:MediaServiceEventHashCode" minOccurs="0"/>
                <xsd:element ref="ns1:_ip_UnifiedCompliancePolicyProperties" minOccurs="0"/>
                <xsd:element ref="ns1:_ip_UnifiedCompliancePolicyUIAction" minOccurs="0"/>
                <xsd:element ref="ns4:Pi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e0646e-66c3-4c0c-93b0-1fa019f3f905"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dexed="true"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element name="TaxCatchAll" ma:index="21" nillable="true" ma:displayName="Taxonomy Catch All Column" ma:hidden="true" ma:list="{d275857a-8657-4a2d-b287-a33fb0dd3de2}" ma:internalName="TaxCatchAll" ma:showField="CatchAllData" ma:web="dce0646e-66c3-4c0c-93b0-1fa019f3f90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ee3d18c-2f60-4810-af0c-d363919f6bf4"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Path" ma:index="16" nillable="true" ma:displayName="Path" ma:format="Dropdown" ma:internalName="Path">
      <xsd:simpleType>
        <xsd:restriction base="dms:Text">
          <xsd:maxLength value="255"/>
        </xsd:restriction>
      </xsd:simpleType>
    </xsd:element>
    <xsd:element name="lookupID" ma:index="17" nillable="true" ma:displayName="lookupID" ma:indexed="true" ma:internalName="lookupID">
      <xsd:simpleType>
        <xsd:restriction base="dms:Number"/>
      </xsd:simpleType>
    </xsd:element>
    <xsd:element name="ReviewTitle" ma:index="18" nillable="true" ma:displayName="Review Title" ma:format="Dropdown" ma:internalName="ReviewTitle">
      <xsd:simpleType>
        <xsd:restriction base="dms:Text">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Pic" ma:index="29" nillable="true" ma:displayName="Pic" ma:format="Image" ma:internalName="Pic">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0ee3d18c-2f60-4810-af0c-d363919f6bf4">
      <Terms xmlns="http://schemas.microsoft.com/office/infopath/2007/PartnerControls"/>
    </lcf76f155ced4ddcb4097134ff3c332f>
    <TaxCatchAll xmlns="dce0646e-66c3-4c0c-93b0-1fa019f3f905" xsi:nil="true"/>
    <Path xmlns="0ee3d18c-2f60-4810-af0c-d363919f6bf4">/CICS User Review Report/333/Attachment F - Sample Task Order PWS.docx</Path>
    <_ip_UnifiedCompliancePolicyProperties xmlns="http://schemas.microsoft.com/sharepoint/v3" xsi:nil="true"/>
    <Pic xmlns="0ee3d18c-2f60-4810-af0c-d363919f6bf4">
      <Url xsi:nil="true"/>
      <Description xsi:nil="true"/>
    </Pic>
    <ReviewTitle xmlns="0ee3d18c-2f60-4810-af0c-d363919f6bf4">VHA BETPSS IDIQ </ReviewTitle>
    <lookupID xmlns="0ee3d18c-2f60-4810-af0c-d363919f6bf4">333</lookupID>
    <_dlc_DocId xmlns="dce0646e-66c3-4c0c-93b0-1fa019f3f905">VDT5VWPEUQAP-547296244-3605</_dlc_DocId>
    <_dlc_DocIdUrl xmlns="dce0646e-66c3-4c0c-93b0-1fa019f3f905">
      <Url>https://dvagov.sharepoint.com/sites/VACOOALC/SAC/Compliance/ComplianceTeam/_layouts/15/DocIdRedir.aspx?ID=VDT5VWPEUQAP-547296244-3605</Url>
      <Description>VDT5VWPEUQAP-547296244-3605</Description>
    </_dlc_DocIdUrl>
  </documentManagement>
</p:properties>
</file>

<file path=customXml/itemProps1.xml><?xml version="1.0" encoding="utf-8"?>
<ds:datastoreItem xmlns:ds="http://schemas.openxmlformats.org/officeDocument/2006/customXml" ds:itemID="{33D7E08A-300A-4B96-9DB2-CEDB14B4C142}">
  <ds:schemaRefs>
    <ds:schemaRef ds:uri="http://schemas.microsoft.com/sharepoint/v3/contenttype/forms"/>
  </ds:schemaRefs>
</ds:datastoreItem>
</file>

<file path=customXml/itemProps2.xml><?xml version="1.0" encoding="utf-8"?>
<ds:datastoreItem xmlns:ds="http://schemas.openxmlformats.org/officeDocument/2006/customXml" ds:itemID="{41AC0A27-C23E-46EF-B261-5DCEF2C4F2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ce0646e-66c3-4c0c-93b0-1fa019f3f905"/>
    <ds:schemaRef ds:uri="0ee3d18c-2f60-4810-af0c-d363919f6b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E2433B-C0D9-47E8-B08D-C98CC39D2BE6}">
  <ds:schemaRefs>
    <ds:schemaRef ds:uri="http://schemas.microsoft.com/sharepoint/events"/>
  </ds:schemaRefs>
</ds:datastoreItem>
</file>

<file path=customXml/itemProps4.xml><?xml version="1.0" encoding="utf-8"?>
<ds:datastoreItem xmlns:ds="http://schemas.openxmlformats.org/officeDocument/2006/customXml" ds:itemID="{C80AD08E-7A96-4A67-BB7E-93E545C0DE68}">
  <ds:schemaRefs>
    <ds:schemaRef ds:uri="http://schemas.openxmlformats.org/officeDocument/2006/bibliography"/>
  </ds:schemaRefs>
</ds:datastoreItem>
</file>

<file path=customXml/itemProps5.xml><?xml version="1.0" encoding="utf-8"?>
<ds:datastoreItem xmlns:ds="http://schemas.openxmlformats.org/officeDocument/2006/customXml" ds:itemID="{9FAB3F28-7146-47DF-B159-6E55AAAC68F3}">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0ee3d18c-2f60-4810-af0c-d363919f6bf4"/>
    <ds:schemaRef ds:uri="http://schemas.microsoft.com/sharepoint/v3"/>
    <ds:schemaRef ds:uri="dce0646e-66c3-4c0c-93b0-1fa019f3f905"/>
    <ds:schemaRef ds:uri="http://www.w3.org/XML/1998/namespace"/>
    <ds:schemaRef ds:uri="http://purl.org/dc/dcmitype/"/>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TotalTime>
  <Pages>35</Pages>
  <Words>14017</Words>
  <Characters>85931</Characters>
  <Application>Microsoft Office Word</Application>
  <DocSecurity>0</DocSecurity>
  <Lines>1753</Lines>
  <Paragraphs>504</Paragraphs>
  <ScaleCrop>false</ScaleCrop>
  <Company/>
  <LinksUpToDate>false</LinksUpToDate>
  <CharactersWithSpaces>99444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VHA BETPSS IDIQ</dc:title>
  <dc:creator>Rupert, David S.</dc:creator>
  <cp:lastModifiedBy>Justiniano, William</cp:lastModifiedBy>
  <cp:revision>3</cp:revision>
  <cp:lastPrinted>2026-01-15T16:01:00Z</cp:lastPrinted>
  <dcterms:created xsi:type="dcterms:W3CDTF">2026-03-04T17:59:00Z</dcterms:created>
  <dcterms:modified xsi:type="dcterms:W3CDTF">2026-03-04T19:18:00Z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0x01010037600BF3ADA0B540949041724D20D1C1</vt:lpwstr>
  </property>
  <property fmtid="{D5CDD505-2E9C-101B-9397-08002B2CF9AE}" pid="3" name="_dlc_DocIdItemGuid">
    <vt:lpwstr>fe9353e4-4961-453f-9ead-5f0ccf0b8153</vt:lpwstr>
  </property>
  <property fmtid="{D5CDD505-2E9C-101B-9397-08002B2CF9AE}" pid="4" name="_ExtendedDescription">
    <vt:lpwstr>This Folder is linked to&amp;#58; VHA BETPSS IDIQ .</vt:lpwstr>
  </property>
  <property fmtid="{D5CDD505-2E9C-101B-9397-08002B2CF9AE}" pid="5" name="MediaServiceImageTags">
    <vt:lpwstr/>
  </property>
</Properties>
</file>