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219EE191"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w:t>
      </w:r>
      <w:r w:rsidR="00E54102">
        <w:rPr>
          <w:rFonts w:asciiTheme="minorHAnsi" w:hAnsiTheme="minorHAnsi" w:cstheme="minorHAnsi"/>
          <w:b/>
          <w:spacing w:val="-5"/>
        </w:rPr>
        <w:t>1</w:t>
      </w:r>
      <w:r w:rsidR="00285896">
        <w:rPr>
          <w:rFonts w:asciiTheme="minorHAnsi" w:hAnsiTheme="minorHAnsi" w:cstheme="minorHAnsi"/>
          <w:b/>
          <w:spacing w:val="-5"/>
        </w:rPr>
        <w:t>2</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5768A871"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285896">
        <w:rPr>
          <w:rFonts w:asciiTheme="minorHAnsi" w:hAnsiTheme="minorHAnsi" w:cstheme="minorHAnsi"/>
          <w:b/>
        </w:rPr>
        <w:t>2</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77777777" w:rsidR="004F64AB" w:rsidRPr="00C01AB1" w:rsidRDefault="004F64AB" w:rsidP="00C01AB1">
      <w:pPr>
        <w:tabs>
          <w:tab w:val="left" w:pos="744"/>
        </w:tabs>
        <w:spacing w:before="36"/>
        <w:rPr>
          <w:rFonts w:asciiTheme="minorHAnsi" w:hAnsiTheme="minorHAnsi" w:cstheme="minorHAnsi"/>
          <w:b/>
        </w:rPr>
      </w:pPr>
    </w:p>
    <w:p w14:paraId="090C2E8A" w14:textId="4DA17BB8"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Open AoIs</w:t>
      </w:r>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628E4AC9" w14:textId="7C531904" w:rsidR="000751B6" w:rsidRPr="00F74FE3" w:rsidRDefault="004A6DBA" w:rsidP="00FA2506">
      <w:pPr>
        <w:pStyle w:val="ListParagraph"/>
        <w:numPr>
          <w:ilvl w:val="1"/>
          <w:numId w:val="36"/>
        </w:numPr>
        <w:tabs>
          <w:tab w:val="left" w:pos="744"/>
        </w:tabs>
        <w:spacing w:before="36"/>
        <w:rPr>
          <w:rFonts w:asciiTheme="minorHAnsi" w:hAnsiTheme="minorHAnsi" w:cstheme="minorHAnsi"/>
          <w:b/>
          <w:bCs/>
        </w:rPr>
      </w:pPr>
      <w:r w:rsidRPr="00F74FE3">
        <w:rPr>
          <w:rFonts w:asciiTheme="minorHAnsi" w:hAnsiTheme="minorHAnsi" w:cstheme="minorHAnsi"/>
          <w:b/>
          <w:bCs/>
        </w:rPr>
        <w:t xml:space="preserve">Added </w:t>
      </w:r>
      <w:r w:rsidR="0079331E" w:rsidRPr="00F74FE3">
        <w:rPr>
          <w:rFonts w:asciiTheme="minorHAnsi" w:hAnsiTheme="minorHAnsi" w:cstheme="minorHAnsi"/>
          <w:b/>
          <w:bCs/>
        </w:rPr>
        <w:t>“</w:t>
      </w:r>
      <w:r w:rsidR="008C7562">
        <w:rPr>
          <w:rFonts w:asciiTheme="minorHAnsi" w:hAnsiTheme="minorHAnsi" w:cstheme="minorHAnsi"/>
          <w:b/>
        </w:rPr>
        <w:t>Multi-Payload Launcher</w:t>
      </w:r>
      <w:r w:rsidR="0079331E" w:rsidRPr="00F74FE3">
        <w:rPr>
          <w:rFonts w:asciiTheme="minorHAnsi" w:hAnsiTheme="minorHAnsi" w:cstheme="minorHAnsi"/>
          <w:b/>
          <w:bCs/>
        </w:rPr>
        <w:t>”</w:t>
      </w:r>
      <w:r w:rsidR="0095443F" w:rsidRPr="00F74FE3">
        <w:rPr>
          <w:rFonts w:asciiTheme="minorHAnsi" w:hAnsiTheme="minorHAnsi" w:cstheme="minorHAnsi"/>
          <w:b/>
          <w:bCs/>
        </w:rPr>
        <w:t xml:space="preserve"> Area of Interest </w:t>
      </w:r>
      <w:r w:rsidR="00E54102" w:rsidRPr="00F74FE3">
        <w:rPr>
          <w:rFonts w:asciiTheme="minorHAnsi" w:hAnsiTheme="minorHAnsi" w:cstheme="minorHAnsi"/>
          <w:b/>
          <w:bCs/>
        </w:rPr>
        <w:t>in Section</w:t>
      </w:r>
      <w:r w:rsidR="008922D9" w:rsidRPr="00F74FE3">
        <w:rPr>
          <w:rFonts w:asciiTheme="minorHAnsi" w:hAnsiTheme="minorHAnsi" w:cstheme="minorHAnsi"/>
          <w:b/>
          <w:bCs/>
        </w:rPr>
        <w:t xml:space="preserve"> </w:t>
      </w:r>
      <w:r w:rsidR="000751B6" w:rsidRPr="00F74FE3">
        <w:rPr>
          <w:rFonts w:asciiTheme="minorHAnsi" w:hAnsiTheme="minorHAnsi" w:cstheme="minorHAnsi"/>
          <w:b/>
          <w:bCs/>
        </w:rPr>
        <w:t>6.1</w:t>
      </w:r>
      <w:r w:rsidR="00E54102" w:rsidRPr="00F74FE3">
        <w:rPr>
          <w:rFonts w:asciiTheme="minorHAnsi" w:hAnsiTheme="minorHAnsi" w:cstheme="minorHAnsi"/>
          <w:b/>
          <w:bCs/>
        </w:rPr>
        <w:t>, Ground Vehicle Robotics</w:t>
      </w:r>
      <w:r w:rsidR="0079331E" w:rsidRPr="00F74FE3">
        <w:rPr>
          <w:rFonts w:asciiTheme="minorHAnsi" w:hAnsiTheme="minorHAnsi" w:cstheme="minorHAnsi"/>
          <w:b/>
          <w:bCs/>
        </w:rPr>
        <w:t>.</w:t>
      </w:r>
    </w:p>
    <w:p w14:paraId="7B05B201" w14:textId="530A974A" w:rsidR="0006433D" w:rsidRDefault="001551A9" w:rsidP="0006433D">
      <w:pPr>
        <w:pStyle w:val="ListParagraph"/>
        <w:numPr>
          <w:ilvl w:val="1"/>
          <w:numId w:val="36"/>
        </w:numPr>
        <w:tabs>
          <w:tab w:val="left" w:pos="744"/>
        </w:tabs>
        <w:spacing w:before="36"/>
        <w:rPr>
          <w:rFonts w:asciiTheme="minorHAnsi" w:hAnsiTheme="minorHAnsi" w:cstheme="minorHAnsi"/>
          <w:b/>
          <w:bCs/>
        </w:rPr>
      </w:pPr>
      <w:r w:rsidRPr="0006433D">
        <w:rPr>
          <w:rFonts w:asciiTheme="minorHAnsi" w:hAnsiTheme="minorHAnsi" w:cstheme="minorHAnsi"/>
          <w:b/>
          <w:bCs/>
        </w:rPr>
        <w:t xml:space="preserve">Added </w:t>
      </w:r>
      <w:r w:rsidR="0079331E" w:rsidRPr="0006433D">
        <w:rPr>
          <w:b/>
          <w:bCs/>
        </w:rPr>
        <w:t>“</w:t>
      </w:r>
      <w:r w:rsidR="0013108E" w:rsidRPr="0013108E">
        <w:rPr>
          <w:rFonts w:asciiTheme="minorHAnsi" w:hAnsiTheme="minorHAnsi"/>
          <w:b/>
          <w:bCs/>
        </w:rPr>
        <w:t>Autonomous Commercial Vehicle (ACV)</w:t>
      </w:r>
      <w:r w:rsidR="0013108E">
        <w:rPr>
          <w:rFonts w:asciiTheme="minorHAnsi" w:hAnsiTheme="minorHAnsi"/>
          <w:b/>
          <w:bCs/>
        </w:rPr>
        <w:t xml:space="preserve">” </w:t>
      </w:r>
      <w:r w:rsidRPr="0006433D">
        <w:rPr>
          <w:b/>
          <w:bCs/>
        </w:rPr>
        <w:t xml:space="preserve">Area of Interest in </w:t>
      </w:r>
      <w:r w:rsidR="0079331E" w:rsidRPr="0006433D">
        <w:rPr>
          <w:b/>
          <w:bCs/>
        </w:rPr>
        <w:t>S</w:t>
      </w:r>
      <w:r w:rsidRPr="0006433D">
        <w:rPr>
          <w:b/>
          <w:bCs/>
        </w:rPr>
        <w:t xml:space="preserve">ection 6.1, </w:t>
      </w:r>
      <w:r w:rsidR="0006433D" w:rsidRPr="00F74FE3">
        <w:rPr>
          <w:rFonts w:asciiTheme="minorHAnsi" w:hAnsiTheme="minorHAnsi" w:cstheme="minorHAnsi"/>
          <w:b/>
          <w:bCs/>
        </w:rPr>
        <w:t>Ground Vehicle Robotics.</w:t>
      </w:r>
    </w:p>
    <w:p w14:paraId="7487642E" w14:textId="31890EE7" w:rsidR="008C7562" w:rsidRDefault="008C7562" w:rsidP="008C7562">
      <w:pPr>
        <w:pStyle w:val="ListParagraph"/>
        <w:numPr>
          <w:ilvl w:val="1"/>
          <w:numId w:val="36"/>
        </w:numPr>
        <w:tabs>
          <w:tab w:val="left" w:pos="744"/>
        </w:tabs>
        <w:spacing w:before="36"/>
        <w:rPr>
          <w:rFonts w:asciiTheme="minorHAnsi" w:hAnsiTheme="minorHAnsi" w:cstheme="minorHAnsi"/>
          <w:b/>
          <w:bCs/>
        </w:rPr>
      </w:pPr>
      <w:r w:rsidRPr="0006433D">
        <w:rPr>
          <w:rFonts w:asciiTheme="minorHAnsi" w:hAnsiTheme="minorHAnsi" w:cstheme="minorHAnsi"/>
          <w:b/>
          <w:bCs/>
        </w:rPr>
        <w:t xml:space="preserve">Added </w:t>
      </w:r>
      <w:r w:rsidRPr="0006433D">
        <w:rPr>
          <w:b/>
          <w:bCs/>
        </w:rPr>
        <w:t>“</w:t>
      </w:r>
      <w:r w:rsidRPr="008C7562">
        <w:rPr>
          <w:rFonts w:asciiTheme="minorHAnsi" w:hAnsiTheme="minorHAnsi"/>
          <w:b/>
          <w:bCs/>
        </w:rPr>
        <w:t>Aided Detection Target Recognition (AiDTR) System</w:t>
      </w:r>
      <w:r w:rsidRPr="0006433D">
        <w:rPr>
          <w:b/>
          <w:bCs/>
        </w:rPr>
        <w:t xml:space="preserve">” Area of Interest in Section 6.1, </w:t>
      </w:r>
      <w:r w:rsidRPr="00F74FE3">
        <w:rPr>
          <w:rFonts w:asciiTheme="minorHAnsi" w:hAnsiTheme="minorHAnsi" w:cstheme="minorHAnsi"/>
          <w:b/>
          <w:bCs/>
        </w:rPr>
        <w:t>Ground Vehicle Robotics.</w:t>
      </w:r>
    </w:p>
    <w:p w14:paraId="2ABE10BC" w14:textId="103388A4" w:rsidR="00C01BC0" w:rsidRDefault="00C01BC0" w:rsidP="008C7562">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Added “Modular Obscuration System” Area of Interest in Section 6.1, Ground Vehicle Robotics.</w:t>
      </w:r>
    </w:p>
    <w:p w14:paraId="0F8C0B49" w14:textId="77777777" w:rsidR="008C7562" w:rsidRDefault="008C7562" w:rsidP="008C7562">
      <w:pPr>
        <w:pStyle w:val="ListParagraph"/>
        <w:tabs>
          <w:tab w:val="left" w:pos="744"/>
        </w:tabs>
        <w:spacing w:before="36"/>
        <w:ind w:left="1440"/>
        <w:rPr>
          <w:rFonts w:asciiTheme="minorHAnsi" w:hAnsiTheme="minorHAnsi" w:cstheme="minorHAnsi"/>
          <w:b/>
          <w:bCs/>
        </w:rPr>
      </w:pPr>
    </w:p>
    <w:p w14:paraId="37C35791" w14:textId="248ABDE9" w:rsidR="00E74107" w:rsidRPr="0006433D" w:rsidRDefault="00E74107" w:rsidP="0006433D">
      <w:pPr>
        <w:pStyle w:val="ListParagraph"/>
        <w:tabs>
          <w:tab w:val="left" w:pos="744"/>
        </w:tabs>
        <w:spacing w:before="36"/>
        <w:ind w:left="1440"/>
        <w:rPr>
          <w:rFonts w:asciiTheme="minorHAnsi" w:hAnsiTheme="minorHAnsi" w:cstheme="minorHAnsi"/>
          <w:b/>
          <w:bCs/>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 xml:space="preserve">System </w:t>
      </w:r>
      <w:r w:rsidRPr="00B774DF">
        <w:rPr>
          <w:rFonts w:asciiTheme="minorHAnsi" w:hAnsiTheme="minorHAnsi" w:cstheme="minorHAnsi"/>
        </w:rPr>
        <w:lastRenderedPageBreak/>
        <w:t>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 xml:space="preserve">Companies whose solution briefs are evaluated to be of merit may be invited to provide a Presentation following the instructions provided in Section 3.3 of this CSO. In the </w:t>
      </w:r>
      <w:r w:rsidRPr="00B774DF">
        <w:rPr>
          <w:rFonts w:asciiTheme="minorHAnsi" w:hAnsiTheme="minorHAnsi" w:cstheme="minorHAnsi"/>
        </w:rPr>
        <w:lastRenderedPageBreak/>
        <w:t>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Presentation, additional information will be provided in the specific AoI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regulations </w:t>
      </w:r>
      <w:r w:rsidRPr="00B774DF">
        <w:rPr>
          <w:rFonts w:asciiTheme="minorHAnsi" w:hAnsiTheme="minorHAnsi" w:cstheme="minorHAnsi"/>
        </w:rPr>
        <w:lastRenderedPageBreak/>
        <w:t>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 xml:space="preserve">agreed upon by both parties in the resulting agreement. This restriction does not limit the government's right to use information contained in this data if it is obtained from another </w:t>
      </w:r>
      <w:r w:rsidRPr="00B774DF">
        <w:rPr>
          <w:rFonts w:asciiTheme="minorHAnsi" w:hAnsiTheme="minorHAnsi" w:cstheme="minorHAnsi"/>
        </w:rPr>
        <w:lastRenderedPageBreak/>
        <w:t>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product technologies and services to the 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technology. </w:t>
      </w:r>
      <w:r w:rsidRPr="00B774DF">
        <w:rPr>
          <w:rFonts w:asciiTheme="minorHAnsi" w:hAnsiTheme="minorHAnsi" w:cstheme="minorHAnsi"/>
        </w:rPr>
        <w:lastRenderedPageBreak/>
        <w:t>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C30859E"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nterest and Katarzyna Szkubiel</w:t>
      </w:r>
      <w:r w:rsidR="00954F2C" w:rsidRPr="00B774DF">
        <w:rPr>
          <w:rFonts w:asciiTheme="minorHAnsi" w:hAnsiTheme="minorHAnsi" w:cstheme="minorHAnsi"/>
        </w:rPr>
        <w:t>, Katarzyna.k.szkubiel.civ@army.mil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Depending on the specific requirement, the Government may request an in-person,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lastRenderedPageBreak/>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application 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 xml:space="preserve">a </w:t>
      </w:r>
      <w:r w:rsidRPr="00B774DF">
        <w:rPr>
          <w:rFonts w:asciiTheme="minorHAnsi" w:hAnsiTheme="minorHAnsi" w:cstheme="minorHAnsi"/>
        </w:rPr>
        <w:lastRenderedPageBreak/>
        <w:t>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lastRenderedPageBreak/>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 xml:space="preserve">the </w:t>
      </w:r>
      <w:r w:rsidRPr="00B774DF">
        <w:rPr>
          <w:rFonts w:asciiTheme="minorHAnsi" w:hAnsiTheme="minorHAnsi" w:cstheme="minorHAnsi"/>
        </w:rPr>
        <w:lastRenderedPageBreak/>
        <w:t>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77777777"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666C8ADB"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DFAAB5"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Katarzyna Szkubiel, </w:t>
      </w:r>
      <w:hyperlink r:id="rId14">
        <w:r w:rsidR="00A106D4" w:rsidRPr="00B774DF">
          <w:rPr>
            <w:rFonts w:asciiTheme="minorHAnsi" w:hAnsiTheme="minorHAnsi" w:cstheme="minorHAnsi"/>
          </w:rPr>
          <w:t>katarzyna.k.szkubiel.civ@army.mil,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77777777"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Pr="00B774DF">
        <w:rPr>
          <w:rFonts w:asciiTheme="minorHAnsi" w:hAnsiTheme="minorHAnsi" w:cstheme="minorHAnsi"/>
        </w:rPr>
        <w:t>Katarzyna</w:t>
      </w:r>
      <w:r w:rsidRPr="00B774DF">
        <w:rPr>
          <w:rFonts w:asciiTheme="minorHAnsi" w:hAnsiTheme="minorHAnsi" w:cstheme="minorHAnsi"/>
          <w:spacing w:val="-5"/>
        </w:rPr>
        <w:t xml:space="preserve"> </w:t>
      </w:r>
      <w:r w:rsidRPr="00B774DF">
        <w:rPr>
          <w:rFonts w:asciiTheme="minorHAnsi" w:hAnsiTheme="minorHAnsi" w:cstheme="minorHAnsi"/>
        </w:rPr>
        <w:t>Szkubiel,</w:t>
      </w:r>
      <w:r w:rsidRPr="00B774DF">
        <w:rPr>
          <w:rFonts w:asciiTheme="minorHAnsi" w:hAnsiTheme="minorHAnsi" w:cstheme="minorHAnsi"/>
          <w:spacing w:val="-4"/>
        </w:rPr>
        <w:t xml:space="preserve"> </w:t>
      </w:r>
      <w:hyperlink r:id="rId15">
        <w:r w:rsidR="00A106D4" w:rsidRPr="00B774DF">
          <w:rPr>
            <w:rFonts w:asciiTheme="minorHAnsi" w:hAnsiTheme="minorHAnsi" w:cstheme="minorHAnsi"/>
            <w:spacing w:val="-2"/>
          </w:rPr>
          <w:t>Katarzyna.k.szkubiel.civ@army.mil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w:t>
      </w:r>
      <w:r w:rsidRPr="00B1031A">
        <w:rPr>
          <w:rFonts w:asciiTheme="minorHAnsi" w:hAnsiTheme="minorHAnsi" w:cstheme="minorHAnsi"/>
        </w:rPr>
        <w:lastRenderedPageBreak/>
        <w:t xml:space="preserve">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lastRenderedPageBreak/>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lastRenderedPageBreak/>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r>
      <w:r w:rsidR="00F37D66" w:rsidRPr="00F37D66">
        <w:rPr>
          <w:rFonts w:asciiTheme="minorHAnsi" w:hAnsiTheme="minorHAnsi" w:cstheme="minorHAnsi"/>
        </w:rPr>
        <w:lastRenderedPageBreak/>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Commercial textile-based technology that will reduce the probability of a vehicle being detected by sensors and detectors whether the vehicle is stationary or on the move. Of particular interest are commercial solutions that allow adequate air flow to prevent damage to the textile-based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15A34BC8" w14:textId="122DB640" w:rsidR="00E74107"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349F0030" w14:textId="77777777" w:rsidR="00E74107" w:rsidRPr="00873453"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24/7 observation through degraded environments that allows for response to threats. Of particular interest is commercial solutions that allow for 360 degree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48D48A0B" w14:textId="4103FA12" w:rsidR="00E74107" w:rsidRPr="00EE7593"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1CC0A476" w14:textId="77777777" w:rsidR="00E74107" w:rsidRDefault="00E74107" w:rsidP="00E74107">
      <w:pPr>
        <w:ind w:left="219"/>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83FC39" w14:textId="77777777" w:rsidR="008C7562" w:rsidRDefault="008C7562" w:rsidP="00E74107">
      <w:pPr>
        <w:pStyle w:val="BodyText"/>
        <w:ind w:left="219"/>
        <w:rPr>
          <w:rFonts w:asciiTheme="minorHAnsi" w:hAnsiTheme="minorHAnsi"/>
        </w:rPr>
      </w:pPr>
    </w:p>
    <w:p w14:paraId="5C55372B" w14:textId="0C5EEE3C" w:rsidR="008C7562" w:rsidRPr="008C7562" w:rsidRDefault="008C7562" w:rsidP="008C7562">
      <w:pPr>
        <w:pStyle w:val="BodyText"/>
        <w:ind w:left="219"/>
        <w:rPr>
          <w:rFonts w:asciiTheme="minorHAnsi" w:hAnsiTheme="minorHAnsi"/>
        </w:rPr>
      </w:pPr>
      <w:r>
        <w:rPr>
          <w:rFonts w:asciiTheme="minorHAnsi" w:hAnsiTheme="minorHAnsi"/>
          <w:b/>
          <w:bCs/>
        </w:rPr>
        <w:t>g</w:t>
      </w:r>
      <w:r w:rsidRPr="00EE7593">
        <w:rPr>
          <w:rFonts w:asciiTheme="minorHAnsi" w:hAnsiTheme="minorHAnsi"/>
          <w:b/>
          <w:bCs/>
        </w:rPr>
        <w:t xml:space="preserve">. </w:t>
      </w:r>
      <w:r>
        <w:rPr>
          <w:rFonts w:asciiTheme="minorHAnsi" w:hAnsiTheme="minorHAnsi"/>
          <w:b/>
          <w:bCs/>
        </w:rPr>
        <w:t>Multi-Payload Launcher.</w:t>
      </w:r>
      <w:r>
        <w:rPr>
          <w:rFonts w:asciiTheme="minorHAnsi" w:hAnsiTheme="minorHAnsi"/>
        </w:rPr>
        <w:t xml:space="preserve"> </w:t>
      </w:r>
      <w:r w:rsidRPr="008C7562">
        <w:rPr>
          <w:rFonts w:asciiTheme="minorHAnsi" w:hAnsiTheme="minorHAnsi"/>
        </w:rPr>
        <w:t>This topic focuses on a system that can rapidly deploy multiple drones/payloads, either simultaneously or in quick succession, with each drone/payload potentially equipped to perform a distinct task. This creates a coordinated, multi-faceted capability that can be managed by a single operator or an autonomous control system.</w:t>
      </w:r>
    </w:p>
    <w:p w14:paraId="4C3265C8" w14:textId="77777777" w:rsidR="008C7562" w:rsidRPr="008C7562" w:rsidRDefault="008C7562" w:rsidP="008C7562">
      <w:pPr>
        <w:pStyle w:val="BodyText"/>
        <w:ind w:left="219"/>
        <w:rPr>
          <w:rFonts w:asciiTheme="minorHAnsi" w:hAnsiTheme="minorHAnsi"/>
        </w:rPr>
      </w:pPr>
    </w:p>
    <w:p w14:paraId="4477787B" w14:textId="77777777" w:rsidR="008C7562" w:rsidRPr="008C7562" w:rsidRDefault="008C7562" w:rsidP="008C7562">
      <w:pPr>
        <w:pStyle w:val="BodyText"/>
        <w:ind w:left="219"/>
        <w:rPr>
          <w:rFonts w:asciiTheme="minorHAnsi" w:hAnsiTheme="minorHAnsi"/>
        </w:rPr>
      </w:pPr>
      <w:r w:rsidRPr="008C7562">
        <w:rPr>
          <w:rFonts w:asciiTheme="minorHAnsi" w:hAnsiTheme="minorHAnsi"/>
        </w:rPr>
        <w:t>The key to the system's versatility lies in its ability to launch a variety of drones/payloads, each tailored for a specific function. This "flexible loadout" can include:</w:t>
      </w:r>
    </w:p>
    <w:p w14:paraId="3655E3D2" w14:textId="77777777" w:rsidR="008C7562" w:rsidRPr="008C7562" w:rsidRDefault="008C7562" w:rsidP="008C7562">
      <w:pPr>
        <w:pStyle w:val="BodyText"/>
        <w:ind w:left="219"/>
        <w:rPr>
          <w:rFonts w:asciiTheme="minorHAnsi" w:hAnsiTheme="minorHAnsi"/>
        </w:rPr>
      </w:pPr>
      <w:r w:rsidRPr="008C7562">
        <w:rPr>
          <w:rFonts w:asciiTheme="minorHAnsi" w:hAnsiTheme="minorHAnsi"/>
        </w:rPr>
        <w:t>1.</w:t>
      </w:r>
      <w:r w:rsidRPr="008C7562">
        <w:rPr>
          <w:rFonts w:asciiTheme="minorHAnsi" w:hAnsiTheme="minorHAnsi"/>
        </w:rPr>
        <w:tab/>
        <w:t>Loitering Munitions: Designed for precision strikes against targets, with some variants capable of defeating armored vehicles.</w:t>
      </w:r>
    </w:p>
    <w:p w14:paraId="1811C0AA" w14:textId="77777777" w:rsidR="008C7562" w:rsidRPr="008C7562" w:rsidRDefault="008C7562" w:rsidP="008C7562">
      <w:pPr>
        <w:pStyle w:val="BodyText"/>
        <w:ind w:left="219"/>
        <w:rPr>
          <w:rFonts w:asciiTheme="minorHAnsi" w:hAnsiTheme="minorHAnsi"/>
        </w:rPr>
      </w:pPr>
      <w:r w:rsidRPr="008C7562">
        <w:rPr>
          <w:rFonts w:asciiTheme="minorHAnsi" w:hAnsiTheme="minorHAnsi"/>
        </w:rPr>
        <w:t>2.</w:t>
      </w:r>
      <w:r w:rsidRPr="008C7562">
        <w:rPr>
          <w:rFonts w:asciiTheme="minorHAnsi" w:hAnsiTheme="minorHAnsi"/>
        </w:rPr>
        <w:tab/>
        <w:t>Intelligence, Surveillance, and Reconnaissance (ISR): Designed to provide real-time video, intelligence, and situational awareness for ground troops.</w:t>
      </w:r>
    </w:p>
    <w:p w14:paraId="7C18F745" w14:textId="77777777" w:rsidR="008C7562" w:rsidRPr="008C7562" w:rsidRDefault="008C7562" w:rsidP="008C7562">
      <w:pPr>
        <w:pStyle w:val="BodyText"/>
        <w:ind w:left="219"/>
        <w:rPr>
          <w:rFonts w:asciiTheme="minorHAnsi" w:hAnsiTheme="minorHAnsi"/>
        </w:rPr>
      </w:pPr>
      <w:r w:rsidRPr="008C7562">
        <w:rPr>
          <w:rFonts w:asciiTheme="minorHAnsi" w:hAnsiTheme="minorHAnsi"/>
        </w:rPr>
        <w:t>3.</w:t>
      </w:r>
      <w:r w:rsidRPr="008C7562">
        <w:rPr>
          <w:rFonts w:asciiTheme="minorHAnsi" w:hAnsiTheme="minorHAnsi"/>
        </w:rPr>
        <w:tab/>
        <w:t>Electronic Warfare (EW): Designed to jam enemy communications or spoof their navigation systems.</w:t>
      </w:r>
    </w:p>
    <w:p w14:paraId="64D31723" w14:textId="77777777" w:rsidR="008C7562" w:rsidRPr="008C7562" w:rsidRDefault="008C7562" w:rsidP="008C7562">
      <w:pPr>
        <w:pStyle w:val="BodyText"/>
        <w:ind w:left="219"/>
        <w:rPr>
          <w:rFonts w:asciiTheme="minorHAnsi" w:hAnsiTheme="minorHAnsi"/>
        </w:rPr>
      </w:pPr>
      <w:r w:rsidRPr="008C7562">
        <w:rPr>
          <w:rFonts w:asciiTheme="minorHAnsi" w:hAnsiTheme="minorHAnsi"/>
        </w:rPr>
        <w:t>4.</w:t>
      </w:r>
      <w:r w:rsidRPr="008C7562">
        <w:rPr>
          <w:rFonts w:asciiTheme="minorHAnsi" w:hAnsiTheme="minorHAnsi"/>
        </w:rPr>
        <w:tab/>
        <w:t>Counter-Drone Systems: Designed to intercept and neutralize hostile drones.</w:t>
      </w:r>
    </w:p>
    <w:p w14:paraId="112B8A56" w14:textId="77777777" w:rsidR="008C7562" w:rsidRPr="008C7562" w:rsidRDefault="008C7562" w:rsidP="008C7562">
      <w:pPr>
        <w:pStyle w:val="BodyText"/>
        <w:ind w:left="219"/>
        <w:rPr>
          <w:rFonts w:asciiTheme="minorHAnsi" w:hAnsiTheme="minorHAnsi"/>
        </w:rPr>
      </w:pPr>
    </w:p>
    <w:p w14:paraId="7E67F4D7" w14:textId="59D8DEF4" w:rsidR="004B5EB4" w:rsidRPr="008C7562" w:rsidRDefault="008C7562" w:rsidP="004B5EB4">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61DC6B0" w14:textId="33224298" w:rsidR="008C7562" w:rsidRDefault="008C7562" w:rsidP="008C7562">
      <w:pPr>
        <w:pStyle w:val="BodyText"/>
        <w:ind w:left="219"/>
        <w:rPr>
          <w:rFonts w:asciiTheme="minorHAnsi" w:hAnsiTheme="minorHAnsi"/>
        </w:rPr>
      </w:pPr>
      <w:r w:rsidRPr="008C7562">
        <w:rPr>
          <w:rFonts w:asciiTheme="minorHAnsi" w:hAnsiTheme="minorHAnsi"/>
        </w:rPr>
        <w:t xml:space="preserve">Alternate Technical Point of Contract MAJ Micah Gunselman, </w:t>
      </w:r>
      <w:hyperlink r:id="rId32" w:history="1">
        <w:r w:rsidRPr="00650061">
          <w:rPr>
            <w:rStyle w:val="Hyperlink"/>
            <w:rFonts w:asciiTheme="minorHAnsi" w:hAnsiTheme="minorHAnsi"/>
          </w:rPr>
          <w:t>micah.c.gunselman.mil@army.mil</w:t>
        </w:r>
      </w:hyperlink>
    </w:p>
    <w:p w14:paraId="080B87CE" w14:textId="77777777" w:rsidR="008C7562" w:rsidRDefault="008C7562" w:rsidP="008C7562">
      <w:pPr>
        <w:pStyle w:val="BodyText"/>
        <w:ind w:left="219"/>
        <w:rPr>
          <w:rFonts w:asciiTheme="minorHAnsi" w:hAnsiTheme="minorHAnsi"/>
        </w:rPr>
      </w:pPr>
    </w:p>
    <w:p w14:paraId="03D107CA" w14:textId="56BC0F87" w:rsidR="0077691D" w:rsidRPr="00E654B6" w:rsidRDefault="008C7562" w:rsidP="0077691D">
      <w:pPr>
        <w:pStyle w:val="BodyText"/>
        <w:ind w:left="219"/>
        <w:rPr>
          <w:rFonts w:asciiTheme="minorHAnsi" w:hAnsiTheme="minorHAnsi"/>
        </w:rPr>
      </w:pPr>
      <w:r>
        <w:rPr>
          <w:rFonts w:asciiTheme="minorHAnsi" w:hAnsiTheme="minorHAnsi"/>
          <w:b/>
          <w:bCs/>
        </w:rPr>
        <w:t>h</w:t>
      </w:r>
      <w:r w:rsidRPr="00EE7593">
        <w:rPr>
          <w:rFonts w:asciiTheme="minorHAnsi" w:hAnsiTheme="minorHAnsi"/>
          <w:b/>
          <w:bCs/>
        </w:rPr>
        <w:t xml:space="preserve">. </w:t>
      </w:r>
      <w:r w:rsidR="0077691D" w:rsidRPr="0077691D">
        <w:rPr>
          <w:rFonts w:asciiTheme="minorHAnsi" w:hAnsiTheme="minorHAnsi"/>
          <w:b/>
          <w:bCs/>
        </w:rPr>
        <w:t>Autonomous Commercial Vehicle (ACV)</w:t>
      </w:r>
    </w:p>
    <w:p w14:paraId="05247EC4" w14:textId="77777777" w:rsidR="0077691D" w:rsidRPr="00E654B6" w:rsidRDefault="0077691D" w:rsidP="0077691D">
      <w:pPr>
        <w:pStyle w:val="BodyText"/>
        <w:ind w:left="219"/>
        <w:rPr>
          <w:rFonts w:asciiTheme="minorHAnsi" w:hAnsiTheme="minorHAnsi"/>
        </w:rPr>
      </w:pPr>
    </w:p>
    <w:p w14:paraId="641FE963" w14:textId="77777777" w:rsidR="0077691D" w:rsidRPr="00E654B6" w:rsidRDefault="0077691D" w:rsidP="0077691D">
      <w:pPr>
        <w:pStyle w:val="BodyText"/>
        <w:ind w:left="219"/>
        <w:rPr>
          <w:rFonts w:asciiTheme="minorHAnsi" w:hAnsiTheme="minorHAnsi"/>
        </w:rPr>
      </w:pPr>
      <w:r w:rsidRPr="00E654B6">
        <w:rPr>
          <w:rFonts w:asciiTheme="minorHAnsi" w:hAnsiTheme="minorHAnsi"/>
        </w:rPr>
        <w:t>This topic focuses on the ACV capability which is a transformational unmanned ground platform designed to redefine maneuver warfare. Equipped with Modular Mission Payloads (MMPs), it provides Army units flexible options for reconnaissance, security, direct action, fires support, logistics, and deception. Leveraging mass-produced vehicle technologies, the ACV reduces cost, maintenance, and complexity while delivering lethal and non-lethal effects at the commander’s discretion.</w:t>
      </w:r>
    </w:p>
    <w:p w14:paraId="3749600B" w14:textId="77777777" w:rsidR="0077691D" w:rsidRPr="00E654B6" w:rsidRDefault="0077691D" w:rsidP="0077691D">
      <w:pPr>
        <w:pStyle w:val="BodyText"/>
        <w:ind w:left="219"/>
        <w:rPr>
          <w:rFonts w:asciiTheme="minorHAnsi" w:hAnsiTheme="minorHAnsi"/>
        </w:rPr>
      </w:pPr>
    </w:p>
    <w:p w14:paraId="14F6611D" w14:textId="77777777" w:rsidR="0077691D" w:rsidRPr="00E654B6" w:rsidRDefault="0077691D" w:rsidP="0077691D">
      <w:pPr>
        <w:pStyle w:val="BodyText"/>
        <w:ind w:left="219"/>
        <w:rPr>
          <w:rFonts w:asciiTheme="minorHAnsi" w:hAnsiTheme="minorHAnsi"/>
        </w:rPr>
      </w:pPr>
      <w:r w:rsidRPr="00E654B6">
        <w:rPr>
          <w:rFonts w:asciiTheme="minorHAnsi" w:hAnsiTheme="minorHAnsi"/>
        </w:rPr>
        <w:t>Built for fast, distributed operating environments, the ACV enhances survivability and lethality through scalable production and vendor supply chains. It expands battlefield geometry, enabling commanders to shape engagements by employing Robotic and Autonomous Systems (RAS) for time, space, and cross-domain maneuver advantage. At the point of need, it delivers advanced battlefield capabilities.</w:t>
      </w:r>
    </w:p>
    <w:p w14:paraId="4AF84437" w14:textId="77777777" w:rsidR="0077691D" w:rsidRPr="00E654B6" w:rsidRDefault="0077691D" w:rsidP="0077691D">
      <w:pPr>
        <w:pStyle w:val="BodyText"/>
        <w:ind w:left="219"/>
        <w:rPr>
          <w:rFonts w:asciiTheme="minorHAnsi" w:hAnsiTheme="minorHAnsi"/>
        </w:rPr>
      </w:pPr>
    </w:p>
    <w:p w14:paraId="315DD20A"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Primary Technical Point of Contact: Mr. Nicholas Criner, nicholas.p.criner.ctr@army.mil </w:t>
      </w:r>
    </w:p>
    <w:p w14:paraId="3F091F54" w14:textId="6FD2003F" w:rsidR="008C7562" w:rsidRPr="00E654B6" w:rsidRDefault="0077691D" w:rsidP="0077691D">
      <w:pPr>
        <w:pStyle w:val="BodyText"/>
        <w:ind w:left="219"/>
        <w:rPr>
          <w:rFonts w:asciiTheme="minorHAnsi" w:hAnsiTheme="minorHAnsi"/>
        </w:rPr>
      </w:pPr>
      <w:r w:rsidRPr="00E654B6">
        <w:rPr>
          <w:rFonts w:asciiTheme="minorHAnsi" w:hAnsiTheme="minorHAnsi"/>
        </w:rPr>
        <w:t xml:space="preserve">Alternate Technical Point of Contract MAJ Micah Gunselman, </w:t>
      </w:r>
      <w:hyperlink r:id="rId33" w:history="1">
        <w:r w:rsidRPr="00E654B6">
          <w:rPr>
            <w:rStyle w:val="Hyperlink"/>
            <w:rFonts w:asciiTheme="minorHAnsi" w:hAnsiTheme="minorHAnsi"/>
          </w:rPr>
          <w:t>micah.c.gunselman.mil@army.mil</w:t>
        </w:r>
      </w:hyperlink>
    </w:p>
    <w:p w14:paraId="363D22B1" w14:textId="77777777" w:rsidR="0077691D" w:rsidRDefault="0077691D" w:rsidP="0077691D">
      <w:pPr>
        <w:pStyle w:val="BodyText"/>
        <w:ind w:left="219"/>
        <w:rPr>
          <w:rFonts w:asciiTheme="minorHAnsi" w:hAnsiTheme="minorHAnsi"/>
        </w:rPr>
      </w:pPr>
    </w:p>
    <w:p w14:paraId="6D485FB5" w14:textId="69743188" w:rsidR="008C7562" w:rsidRPr="008C7562" w:rsidRDefault="008C7562" w:rsidP="008C7562">
      <w:pPr>
        <w:pStyle w:val="BodyText"/>
        <w:ind w:left="219"/>
        <w:rPr>
          <w:rFonts w:asciiTheme="minorHAnsi" w:hAnsiTheme="minorHAnsi"/>
        </w:rPr>
      </w:pPr>
      <w:r>
        <w:rPr>
          <w:rFonts w:asciiTheme="minorHAnsi" w:hAnsiTheme="minorHAnsi"/>
          <w:b/>
          <w:bCs/>
        </w:rPr>
        <w:t>i</w:t>
      </w:r>
      <w:r w:rsidRPr="00EE7593">
        <w:rPr>
          <w:rFonts w:asciiTheme="minorHAnsi" w:hAnsiTheme="minorHAnsi"/>
          <w:b/>
          <w:bCs/>
        </w:rPr>
        <w:t xml:space="preserve">. </w:t>
      </w:r>
      <w:r w:rsidR="004B5EB4" w:rsidRPr="004B5EB4">
        <w:rPr>
          <w:rFonts w:asciiTheme="minorHAnsi" w:hAnsiTheme="minorHAnsi"/>
          <w:b/>
          <w:bCs/>
        </w:rPr>
        <w:t>Aided Detection Target Recognition (AiDTR) System.</w:t>
      </w:r>
      <w:r w:rsidR="004B5EB4">
        <w:rPr>
          <w:rFonts w:asciiTheme="minorHAnsi" w:hAnsiTheme="minorHAnsi"/>
          <w:b/>
          <w:bCs/>
        </w:rPr>
        <w:t xml:space="preserve"> </w:t>
      </w:r>
      <w:r w:rsidRPr="008C7562">
        <w:rPr>
          <w:rFonts w:asciiTheme="minorHAnsi" w:hAnsiTheme="minorHAnsi"/>
        </w:rPr>
        <w:t xml:space="preserve">This topic focuses on a sophisticated Artificial Intelligence (AI) that employs machine learning to autonomously identify and categorize threats from sensor data, such as enemy combatants or vehicles. The primary goal of AiDTR is to reduce the cognitive burden on soldiers while increasing probability of threat detection and lowering false alarm rates, enabling faster threat identification and superior situational awareness. It is engineered for seamless integration with vehicles and advanced sensor systems. </w:t>
      </w:r>
    </w:p>
    <w:p w14:paraId="0C8C9459" w14:textId="77777777" w:rsidR="008C7562" w:rsidRPr="008C7562" w:rsidRDefault="008C7562" w:rsidP="008C7562">
      <w:pPr>
        <w:pStyle w:val="BodyText"/>
        <w:ind w:left="219"/>
        <w:rPr>
          <w:rFonts w:asciiTheme="minorHAnsi" w:hAnsiTheme="minorHAnsi"/>
        </w:rPr>
      </w:pPr>
    </w:p>
    <w:p w14:paraId="0823DBE6" w14:textId="77777777" w:rsidR="008C7562" w:rsidRPr="008C7562" w:rsidRDefault="008C7562" w:rsidP="008C7562">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F59C9B8" w14:textId="3DABC4B5" w:rsidR="00E74107" w:rsidRDefault="008C7562" w:rsidP="008C7562">
      <w:pPr>
        <w:pStyle w:val="BodyText"/>
        <w:ind w:left="219"/>
      </w:pPr>
      <w:r w:rsidRPr="008C7562">
        <w:rPr>
          <w:rFonts w:asciiTheme="minorHAnsi" w:hAnsiTheme="minorHAnsi"/>
        </w:rPr>
        <w:t xml:space="preserve">Alternate Technical Point of Contract MAJ Micah Gunselman, </w:t>
      </w:r>
      <w:hyperlink r:id="rId34" w:history="1">
        <w:r w:rsidR="004B5EB4" w:rsidRPr="00650061">
          <w:rPr>
            <w:rStyle w:val="Hyperlink"/>
            <w:rFonts w:asciiTheme="minorHAnsi" w:hAnsiTheme="minorHAnsi"/>
          </w:rPr>
          <w:t>micah.c.gunselman.mil@army.mil</w:t>
        </w:r>
      </w:hyperlink>
    </w:p>
    <w:p w14:paraId="3C5AB0C1" w14:textId="77777777" w:rsidR="00C01BC0" w:rsidRPr="008B3C3B" w:rsidRDefault="00C01BC0" w:rsidP="008C7562">
      <w:pPr>
        <w:pStyle w:val="BodyText"/>
        <w:ind w:left="219"/>
        <w:rPr>
          <w:b/>
          <w:bCs/>
        </w:rPr>
      </w:pPr>
    </w:p>
    <w:p w14:paraId="506D4998" w14:textId="27733A6A" w:rsidR="00C01BC0" w:rsidRPr="008B3C3B" w:rsidRDefault="008B3C3B" w:rsidP="008C7562">
      <w:pPr>
        <w:pStyle w:val="BodyText"/>
        <w:ind w:left="219"/>
        <w:rPr>
          <w:rFonts w:asciiTheme="minorHAnsi" w:hAnsiTheme="minorHAnsi"/>
          <w:b/>
          <w:bCs/>
        </w:rPr>
      </w:pPr>
      <w:r w:rsidRPr="008B3C3B">
        <w:rPr>
          <w:b/>
          <w:bCs/>
        </w:rPr>
        <w:t>j.  Modular Obscuration System</w:t>
      </w:r>
    </w:p>
    <w:p w14:paraId="0C545C65" w14:textId="77777777" w:rsidR="004B5EB4" w:rsidRDefault="004B5EB4" w:rsidP="008C7562">
      <w:pPr>
        <w:pStyle w:val="BodyText"/>
        <w:ind w:left="219"/>
        <w:rPr>
          <w:rFonts w:asciiTheme="minorHAnsi" w:hAnsiTheme="minorHAnsi" w:cstheme="minorHAnsi"/>
        </w:rPr>
      </w:pPr>
    </w:p>
    <w:p w14:paraId="3FAA4661"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This topic focus is seeking a mature, production-ready technology for a modular obscuration system. The desired system will provide a non-lethal effect to degrade enemy reconnaissance, surveillance, and target acquisition (RSTA) capabilities and defeat visually and infrared-guided weapon systems. The primary objective is to hamper battlespace visibility, thereby increasing warfighter and platform survivability. Desired specifications include:</w:t>
      </w:r>
    </w:p>
    <w:p w14:paraId="025AC637"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1.</w:t>
      </w:r>
      <w:r w:rsidRPr="008B3C3B">
        <w:rPr>
          <w:rFonts w:asciiTheme="minorHAnsi" w:hAnsiTheme="minorHAnsi" w:cstheme="minorHAnsi"/>
        </w:rPr>
        <w:tab/>
        <w:t>Obscure wavelengths from the visual through the near-infrared (NIR) portion of the electromagnetic spectrum.</w:t>
      </w:r>
    </w:p>
    <w:p w14:paraId="6F72F0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2.</w:t>
      </w:r>
      <w:r w:rsidRPr="008B3C3B">
        <w:rPr>
          <w:rFonts w:asciiTheme="minorHAnsi" w:hAnsiTheme="minorHAnsi" w:cstheme="minorHAnsi"/>
        </w:rPr>
        <w:tab/>
        <w:t>Generation of a visually impermeable screening effect in less than two minutes.</w:t>
      </w:r>
    </w:p>
    <w:p w14:paraId="27887F6F"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3.</w:t>
      </w:r>
      <w:r w:rsidRPr="008B3C3B">
        <w:rPr>
          <w:rFonts w:asciiTheme="minorHAnsi" w:hAnsiTheme="minorHAnsi" w:cstheme="minorHAnsi"/>
        </w:rPr>
        <w:tab/>
        <w:t>The obscuration effect should be sustained for more than 12 minutes from a single dissemination.</w:t>
      </w:r>
    </w:p>
    <w:p w14:paraId="3A8D9AAB"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4.</w:t>
      </w:r>
      <w:r w:rsidRPr="008B3C3B">
        <w:rPr>
          <w:rFonts w:asciiTheme="minorHAnsi" w:hAnsiTheme="minorHAnsi" w:cstheme="minorHAnsi"/>
        </w:rPr>
        <w:tab/>
        <w:t>Man-portable and capable of being operated by a single soldier.</w:t>
      </w:r>
    </w:p>
    <w:p w14:paraId="657367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5.</w:t>
      </w:r>
      <w:r w:rsidRPr="008B3C3B">
        <w:rPr>
          <w:rFonts w:asciiTheme="minorHAnsi" w:hAnsiTheme="minorHAnsi" w:cstheme="minorHAnsi"/>
        </w:rPr>
        <w:tab/>
        <w:t>Support both dismounted and mounted operations.</w:t>
      </w:r>
    </w:p>
    <w:p w14:paraId="175DB56A"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6.</w:t>
      </w:r>
      <w:r w:rsidRPr="008B3C3B">
        <w:rPr>
          <w:rFonts w:asciiTheme="minorHAnsi" w:hAnsiTheme="minorHAnsi" w:cstheme="minorHAnsi"/>
        </w:rPr>
        <w:tab/>
        <w:t>Offers flexible control options: remotely via a wireless signal or directly through a wired connection.</w:t>
      </w:r>
    </w:p>
    <w:p w14:paraId="01055B42" w14:textId="77777777" w:rsidR="008B3C3B" w:rsidRPr="008B3C3B" w:rsidRDefault="008B3C3B" w:rsidP="008B3C3B">
      <w:pPr>
        <w:pStyle w:val="BodyText"/>
        <w:ind w:left="219"/>
        <w:rPr>
          <w:rFonts w:asciiTheme="minorHAnsi" w:hAnsiTheme="minorHAnsi" w:cstheme="minorHAnsi"/>
        </w:rPr>
      </w:pPr>
    </w:p>
    <w:p w14:paraId="458AABD9"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Primary Technical Point of Contact: Mr. Nicholas Criner, nicholas.p.criner.ctr@army.mil </w:t>
      </w:r>
    </w:p>
    <w:p w14:paraId="73EF788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Alternate Technical Point of Contract MAJ Micah Gunselman, micah.c.gunselman.mil@army.mil </w:t>
      </w:r>
    </w:p>
    <w:p w14:paraId="04B537F2" w14:textId="77777777" w:rsidR="008B3C3B" w:rsidRPr="00B774DF" w:rsidRDefault="008B3C3B" w:rsidP="008C7562">
      <w:pPr>
        <w:pStyle w:val="BodyText"/>
        <w:ind w:left="219"/>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7">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 xml:space="preserve">of its supply chain, to provide better understanding and therefore improved decisions on sourcing and </w:t>
      </w:r>
      <w:r w:rsidR="00107663" w:rsidRPr="00B774DF">
        <w:rPr>
          <w:rFonts w:asciiTheme="minorHAnsi" w:hAnsiTheme="minorHAnsi" w:cstheme="minorHAnsi"/>
        </w:rPr>
        <w:lastRenderedPageBreak/>
        <w:t>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materials. This includes solutions that provide clear sources of supply for integrated circuits, components, and even raw materials to include manufacturer,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C36F3B" w:rsidRDefault="00107663">
      <w:pPr>
        <w:pStyle w:val="BodyText"/>
        <w:rPr>
          <w:rFonts w:asciiTheme="minorHAnsi" w:hAnsiTheme="minorHAnsi" w:cstheme="minorHAnsi"/>
          <w:b/>
          <w:bCs/>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9">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2296D3A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Jose</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Mabesa.</w:t>
      </w:r>
      <w:r w:rsidRPr="00B774DF">
        <w:rPr>
          <w:rFonts w:asciiTheme="minorHAnsi" w:hAnsiTheme="minorHAnsi" w:cstheme="minorHAnsi"/>
          <w:color w:val="232323"/>
          <w:spacing w:val="-4"/>
        </w:rPr>
        <w:t xml:space="preserve"> </w:t>
      </w:r>
      <w:hyperlink r:id="rId40">
        <w:r w:rsidR="00A106D4" w:rsidRPr="00B774DF">
          <w:rPr>
            <w:rFonts w:asciiTheme="minorHAnsi" w:hAnsiTheme="minorHAnsi" w:cstheme="minorHAnsi"/>
            <w:color w:val="0562C1"/>
            <w:spacing w:val="-2"/>
            <w:u w:val="single" w:color="0562C1"/>
          </w:rPr>
          <w:t>jose.r.mabesa2.civ@army.mil</w:t>
        </w:r>
      </w:hyperlink>
    </w:p>
    <w:p w14:paraId="0F41A77A" w14:textId="77777777" w:rsidR="00A106D4" w:rsidRPr="00B774DF" w:rsidRDefault="00A106D4">
      <w:pPr>
        <w:pStyle w:val="BodyText"/>
        <w:ind w:left="0"/>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41">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Pr="00B774DF" w:rsidRDefault="00107663">
      <w:pPr>
        <w:pStyle w:val="BodyText"/>
        <w:spacing w:before="25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42">
        <w:r w:rsidR="00A106D4" w:rsidRPr="00B774DF">
          <w:rPr>
            <w:rFonts w:asciiTheme="minorHAnsi" w:hAnsiTheme="minorHAnsi" w:cstheme="minorHAnsi"/>
            <w:color w:val="0562C1"/>
            <w:spacing w:val="-2"/>
            <w:u w:val="single" w:color="0562C1"/>
          </w:rPr>
          <w:t>laurence.m.toomey2.civ@army.mil</w:t>
        </w:r>
      </w:hyperlink>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3">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lastRenderedPageBreak/>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5" w:tgtFrame="_blank" w:tooltip="mailto:frederick.c.rickert.civ@army.mil" w:history="1">
        <w:r w:rsidR="00114F88" w:rsidRPr="00114F88">
          <w:rPr>
            <w:rStyle w:val="Hyperlink"/>
          </w:rPr>
          <w:t>frederick.c.rickert.civ@army.mil</w:t>
        </w:r>
      </w:hyperlink>
      <w:r w:rsidR="00114F88">
        <w:t xml:space="preserve"> </w:t>
      </w:r>
      <w:hyperlink r:id="rId46"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7">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8">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9">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As part of its modernization efforts, the Army is determined to find quick solutions to bring innovative technology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the government 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 obtain access to cutting-edge solutions without the bureaucracy.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 traditional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50">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 xml:space="preserve">technical </w:t>
      </w:r>
      <w:r w:rsidRPr="00B774DF">
        <w:rPr>
          <w:rFonts w:asciiTheme="minorHAnsi" w:hAnsiTheme="minorHAnsi" w:cstheme="minorHAnsi"/>
        </w:rPr>
        <w:lastRenderedPageBreak/>
        <w:t>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51">
        <w:r w:rsidR="00A106D4" w:rsidRPr="00B774DF">
          <w:rPr>
            <w:rFonts w:asciiTheme="minorHAnsi" w:hAnsiTheme="minorHAnsi" w:cstheme="minorHAnsi"/>
            <w:color w:val="0562C1"/>
            <w:spacing w:val="-2"/>
            <w:u w:val="single" w:color="0562C1"/>
          </w:rPr>
          <w:t>thomas.e.vern.civ@army.mil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52"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3"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1FB63229" w14:textId="421C4350" w:rsidR="00D530C6" w:rsidRPr="00D530C6" w:rsidRDefault="00E95BB9" w:rsidP="00D530C6">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4" w:history="1">
        <w:r w:rsidR="00AA5D46" w:rsidRPr="00AA5D46">
          <w:rPr>
            <w:rStyle w:val="Hyperlink"/>
          </w:rPr>
          <w:t>frederick.c.rickert.civ@army.mil</w:t>
        </w:r>
      </w:hyperlink>
    </w:p>
    <w:p w14:paraId="1DCF7C0A" w14:textId="2BAF1015" w:rsidR="00E95BB9" w:rsidRPr="00B774DF" w:rsidRDefault="00E95BB9">
      <w:pPr>
        <w:ind w:left="244"/>
        <w:rPr>
          <w:rFonts w:asciiTheme="minorHAnsi" w:hAnsiTheme="minorHAnsi" w:cstheme="minorHAnsi"/>
        </w:rPr>
      </w:pPr>
    </w:p>
    <w:sectPr w:rsidR="00E95BB9" w:rsidRPr="00B774DF" w:rsidSect="00562094">
      <w:footerReference w:type="default" r:id="rId55"/>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56658" w14:textId="77777777" w:rsidR="00357ED7" w:rsidRDefault="00357ED7">
      <w:r>
        <w:separator/>
      </w:r>
    </w:p>
  </w:endnote>
  <w:endnote w:type="continuationSeparator" w:id="0">
    <w:p w14:paraId="16BC3C38" w14:textId="77777777" w:rsidR="00357ED7" w:rsidRDefault="00357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63BFA3E5"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637E98" w:rsidRPr="00637E98">
          <w:t xml:space="preserve"> </w:t>
        </w:r>
        <w:r w:rsidR="00995261">
          <w:rPr>
            <w:b/>
            <w:bCs/>
            <w:color w:val="000000" w:themeColor="text1"/>
          </w:rPr>
          <w:t>10281</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E9BB" w14:textId="77777777" w:rsidR="00357ED7" w:rsidRDefault="00357ED7">
      <w:r>
        <w:separator/>
      </w:r>
    </w:p>
  </w:footnote>
  <w:footnote w:type="continuationSeparator" w:id="0">
    <w:p w14:paraId="0F0BDB5C" w14:textId="77777777" w:rsidR="00357ED7" w:rsidRDefault="00357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2"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3"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4"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6"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7"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8"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9"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0"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1"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2"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3"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5"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6"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28"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29"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0"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1"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3"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6"/>
  </w:num>
  <w:num w:numId="2" w16cid:durableId="406420307">
    <w:abstractNumId w:val="21"/>
  </w:num>
  <w:num w:numId="3" w16cid:durableId="111633013">
    <w:abstractNumId w:val="19"/>
  </w:num>
  <w:num w:numId="4" w16cid:durableId="1847357041">
    <w:abstractNumId w:val="13"/>
  </w:num>
  <w:num w:numId="5" w16cid:durableId="150559520">
    <w:abstractNumId w:val="5"/>
  </w:num>
  <w:num w:numId="6" w16cid:durableId="1416708703">
    <w:abstractNumId w:val="17"/>
  </w:num>
  <w:num w:numId="7" w16cid:durableId="458306152">
    <w:abstractNumId w:val="25"/>
  </w:num>
  <w:num w:numId="8" w16cid:durableId="2092702967">
    <w:abstractNumId w:val="11"/>
  </w:num>
  <w:num w:numId="9" w16cid:durableId="1456832030">
    <w:abstractNumId w:val="20"/>
  </w:num>
  <w:num w:numId="10" w16cid:durableId="502475991">
    <w:abstractNumId w:val="12"/>
  </w:num>
  <w:num w:numId="11" w16cid:durableId="1171607883">
    <w:abstractNumId w:val="32"/>
  </w:num>
  <w:num w:numId="12" w16cid:durableId="1340497954">
    <w:abstractNumId w:val="22"/>
  </w:num>
  <w:num w:numId="13" w16cid:durableId="1326009931">
    <w:abstractNumId w:val="27"/>
  </w:num>
  <w:num w:numId="14" w16cid:durableId="1515801782">
    <w:abstractNumId w:val="28"/>
  </w:num>
  <w:num w:numId="15" w16cid:durableId="259946470">
    <w:abstractNumId w:val="15"/>
  </w:num>
  <w:num w:numId="16" w16cid:durableId="1862934527">
    <w:abstractNumId w:val="33"/>
  </w:num>
  <w:num w:numId="17" w16cid:durableId="1251935385">
    <w:abstractNumId w:val="7"/>
  </w:num>
  <w:num w:numId="18" w16cid:durableId="1012142344">
    <w:abstractNumId w:val="29"/>
  </w:num>
  <w:num w:numId="19" w16cid:durableId="1440029532">
    <w:abstractNumId w:val="8"/>
  </w:num>
  <w:num w:numId="20" w16cid:durableId="14795681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0"/>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4"/>
  </w:num>
  <w:num w:numId="24" w16cid:durableId="933635118">
    <w:abstractNumId w:val="10"/>
  </w:num>
  <w:num w:numId="25" w16cid:durableId="1813979573">
    <w:abstractNumId w:val="9"/>
  </w:num>
  <w:num w:numId="26" w16cid:durableId="771704344">
    <w:abstractNumId w:val="23"/>
  </w:num>
  <w:num w:numId="27" w16cid:durableId="1904679980">
    <w:abstractNumId w:val="26"/>
  </w:num>
  <w:num w:numId="28" w16cid:durableId="1150514925">
    <w:abstractNumId w:val="3"/>
  </w:num>
  <w:num w:numId="29" w16cid:durableId="1146584253">
    <w:abstractNumId w:val="18"/>
  </w:num>
  <w:num w:numId="30" w16cid:durableId="456921769">
    <w:abstractNumId w:val="4"/>
  </w:num>
  <w:num w:numId="31" w16cid:durableId="1471053709">
    <w:abstractNumId w:val="6"/>
  </w:num>
  <w:num w:numId="32" w16cid:durableId="1406412979">
    <w:abstractNumId w:val="2"/>
  </w:num>
  <w:num w:numId="33" w16cid:durableId="796224210">
    <w:abstractNumId w:val="24"/>
  </w:num>
  <w:num w:numId="34" w16cid:durableId="768158218">
    <w:abstractNumId w:val="1"/>
  </w:num>
  <w:num w:numId="35" w16cid:durableId="1953050028">
    <w:abstractNumId w:val="31"/>
  </w:num>
  <w:num w:numId="36" w16cid:durableId="71447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10D87"/>
    <w:rsid w:val="00022D78"/>
    <w:rsid w:val="00025043"/>
    <w:rsid w:val="000257DE"/>
    <w:rsid w:val="000320B7"/>
    <w:rsid w:val="00042A16"/>
    <w:rsid w:val="00055411"/>
    <w:rsid w:val="0006433D"/>
    <w:rsid w:val="000731C8"/>
    <w:rsid w:val="000751B6"/>
    <w:rsid w:val="00080DFD"/>
    <w:rsid w:val="00083B97"/>
    <w:rsid w:val="000A5B9A"/>
    <w:rsid w:val="000B1585"/>
    <w:rsid w:val="000E6742"/>
    <w:rsid w:val="000F145E"/>
    <w:rsid w:val="00107663"/>
    <w:rsid w:val="00114F88"/>
    <w:rsid w:val="00116E4A"/>
    <w:rsid w:val="00125264"/>
    <w:rsid w:val="00125406"/>
    <w:rsid w:val="0013108E"/>
    <w:rsid w:val="0013311A"/>
    <w:rsid w:val="001460CA"/>
    <w:rsid w:val="0015479B"/>
    <w:rsid w:val="001551A9"/>
    <w:rsid w:val="00157294"/>
    <w:rsid w:val="001C23DA"/>
    <w:rsid w:val="001D0622"/>
    <w:rsid w:val="001D6648"/>
    <w:rsid w:val="001F61E8"/>
    <w:rsid w:val="002064A4"/>
    <w:rsid w:val="00210BBF"/>
    <w:rsid w:val="0024416F"/>
    <w:rsid w:val="002614B4"/>
    <w:rsid w:val="00280B2F"/>
    <w:rsid w:val="00282025"/>
    <w:rsid w:val="00285896"/>
    <w:rsid w:val="00291353"/>
    <w:rsid w:val="00294442"/>
    <w:rsid w:val="002A61C9"/>
    <w:rsid w:val="002C212E"/>
    <w:rsid w:val="002C4987"/>
    <w:rsid w:val="002C7DCA"/>
    <w:rsid w:val="002D45DC"/>
    <w:rsid w:val="002D7F20"/>
    <w:rsid w:val="002F6044"/>
    <w:rsid w:val="002F6DDA"/>
    <w:rsid w:val="00314C90"/>
    <w:rsid w:val="00357ED7"/>
    <w:rsid w:val="00377C28"/>
    <w:rsid w:val="003857EB"/>
    <w:rsid w:val="00391EC6"/>
    <w:rsid w:val="0039699C"/>
    <w:rsid w:val="00397039"/>
    <w:rsid w:val="003A3371"/>
    <w:rsid w:val="003A70A8"/>
    <w:rsid w:val="003C0FB8"/>
    <w:rsid w:val="003F69DD"/>
    <w:rsid w:val="00401625"/>
    <w:rsid w:val="00402CF6"/>
    <w:rsid w:val="00403F22"/>
    <w:rsid w:val="00421C14"/>
    <w:rsid w:val="00460879"/>
    <w:rsid w:val="004834D7"/>
    <w:rsid w:val="00492992"/>
    <w:rsid w:val="004939D0"/>
    <w:rsid w:val="004A39A1"/>
    <w:rsid w:val="004A6DBA"/>
    <w:rsid w:val="004B36C3"/>
    <w:rsid w:val="004B4758"/>
    <w:rsid w:val="004B5EB4"/>
    <w:rsid w:val="004D1433"/>
    <w:rsid w:val="004F64AB"/>
    <w:rsid w:val="005117AE"/>
    <w:rsid w:val="00514451"/>
    <w:rsid w:val="0051445C"/>
    <w:rsid w:val="005167BB"/>
    <w:rsid w:val="005305F4"/>
    <w:rsid w:val="0054773C"/>
    <w:rsid w:val="005524C3"/>
    <w:rsid w:val="00562094"/>
    <w:rsid w:val="00572D1D"/>
    <w:rsid w:val="00580128"/>
    <w:rsid w:val="00584644"/>
    <w:rsid w:val="005875F6"/>
    <w:rsid w:val="00595450"/>
    <w:rsid w:val="0059676B"/>
    <w:rsid w:val="005A4177"/>
    <w:rsid w:val="005B3D21"/>
    <w:rsid w:val="005C47F8"/>
    <w:rsid w:val="005C6424"/>
    <w:rsid w:val="005C7C1E"/>
    <w:rsid w:val="005D107E"/>
    <w:rsid w:val="005D1171"/>
    <w:rsid w:val="005D7A27"/>
    <w:rsid w:val="005F5DCB"/>
    <w:rsid w:val="0061363B"/>
    <w:rsid w:val="006365C7"/>
    <w:rsid w:val="00637E98"/>
    <w:rsid w:val="00643448"/>
    <w:rsid w:val="006969AF"/>
    <w:rsid w:val="006B3D85"/>
    <w:rsid w:val="006D34F7"/>
    <w:rsid w:val="006E36F3"/>
    <w:rsid w:val="006E55B1"/>
    <w:rsid w:val="006E6EEB"/>
    <w:rsid w:val="006E75F6"/>
    <w:rsid w:val="006F26F1"/>
    <w:rsid w:val="006F3825"/>
    <w:rsid w:val="0071268F"/>
    <w:rsid w:val="00721DA8"/>
    <w:rsid w:val="00731D9F"/>
    <w:rsid w:val="00737B0F"/>
    <w:rsid w:val="00755034"/>
    <w:rsid w:val="0076002B"/>
    <w:rsid w:val="00761028"/>
    <w:rsid w:val="00761BC9"/>
    <w:rsid w:val="00766A55"/>
    <w:rsid w:val="007711D6"/>
    <w:rsid w:val="00775895"/>
    <w:rsid w:val="0077691D"/>
    <w:rsid w:val="00780D5B"/>
    <w:rsid w:val="00781F34"/>
    <w:rsid w:val="007920EB"/>
    <w:rsid w:val="007921D8"/>
    <w:rsid w:val="0079331E"/>
    <w:rsid w:val="00793A59"/>
    <w:rsid w:val="00795CC4"/>
    <w:rsid w:val="007A537D"/>
    <w:rsid w:val="007A58D8"/>
    <w:rsid w:val="007C6869"/>
    <w:rsid w:val="007D1957"/>
    <w:rsid w:val="007D1E4F"/>
    <w:rsid w:val="007E189D"/>
    <w:rsid w:val="007E66A4"/>
    <w:rsid w:val="007F374B"/>
    <w:rsid w:val="00841801"/>
    <w:rsid w:val="008516C3"/>
    <w:rsid w:val="00866A81"/>
    <w:rsid w:val="008763AA"/>
    <w:rsid w:val="008922D9"/>
    <w:rsid w:val="008B3C3B"/>
    <w:rsid w:val="008C3974"/>
    <w:rsid w:val="008C54E5"/>
    <w:rsid w:val="008C7562"/>
    <w:rsid w:val="008D3663"/>
    <w:rsid w:val="008E06DF"/>
    <w:rsid w:val="008E4798"/>
    <w:rsid w:val="008F0074"/>
    <w:rsid w:val="008F6EED"/>
    <w:rsid w:val="00904E79"/>
    <w:rsid w:val="009169E6"/>
    <w:rsid w:val="0092550B"/>
    <w:rsid w:val="00925912"/>
    <w:rsid w:val="009378C9"/>
    <w:rsid w:val="00944707"/>
    <w:rsid w:val="00953854"/>
    <w:rsid w:val="0095443F"/>
    <w:rsid w:val="00954F2C"/>
    <w:rsid w:val="009655D8"/>
    <w:rsid w:val="009675F3"/>
    <w:rsid w:val="00990C74"/>
    <w:rsid w:val="00995261"/>
    <w:rsid w:val="009A0184"/>
    <w:rsid w:val="009A39F8"/>
    <w:rsid w:val="009A3B1B"/>
    <w:rsid w:val="009A656F"/>
    <w:rsid w:val="009B41F1"/>
    <w:rsid w:val="009B4250"/>
    <w:rsid w:val="009B5318"/>
    <w:rsid w:val="009C41F3"/>
    <w:rsid w:val="009C43CE"/>
    <w:rsid w:val="009C5ABC"/>
    <w:rsid w:val="009D7886"/>
    <w:rsid w:val="009E405C"/>
    <w:rsid w:val="00A006F0"/>
    <w:rsid w:val="00A106D4"/>
    <w:rsid w:val="00A37B0E"/>
    <w:rsid w:val="00A74CF2"/>
    <w:rsid w:val="00A90AA6"/>
    <w:rsid w:val="00AA3096"/>
    <w:rsid w:val="00AA5D46"/>
    <w:rsid w:val="00AB46B6"/>
    <w:rsid w:val="00AB6D48"/>
    <w:rsid w:val="00AE6670"/>
    <w:rsid w:val="00AF5B4C"/>
    <w:rsid w:val="00AF7483"/>
    <w:rsid w:val="00B07329"/>
    <w:rsid w:val="00B0790B"/>
    <w:rsid w:val="00B1031A"/>
    <w:rsid w:val="00B139A3"/>
    <w:rsid w:val="00B17765"/>
    <w:rsid w:val="00B40F7B"/>
    <w:rsid w:val="00B45E29"/>
    <w:rsid w:val="00B50276"/>
    <w:rsid w:val="00B559AA"/>
    <w:rsid w:val="00B64BC8"/>
    <w:rsid w:val="00B64C83"/>
    <w:rsid w:val="00B774DF"/>
    <w:rsid w:val="00B8498F"/>
    <w:rsid w:val="00B92DE1"/>
    <w:rsid w:val="00BA4FA2"/>
    <w:rsid w:val="00BB0F71"/>
    <w:rsid w:val="00BB28C1"/>
    <w:rsid w:val="00BC0310"/>
    <w:rsid w:val="00BC0F90"/>
    <w:rsid w:val="00BD0BEE"/>
    <w:rsid w:val="00BF1805"/>
    <w:rsid w:val="00C0019C"/>
    <w:rsid w:val="00C013D9"/>
    <w:rsid w:val="00C01AB1"/>
    <w:rsid w:val="00C01BC0"/>
    <w:rsid w:val="00C112F9"/>
    <w:rsid w:val="00C32A8C"/>
    <w:rsid w:val="00C36F3B"/>
    <w:rsid w:val="00C407A2"/>
    <w:rsid w:val="00C44468"/>
    <w:rsid w:val="00C451CE"/>
    <w:rsid w:val="00C5416E"/>
    <w:rsid w:val="00C62FC7"/>
    <w:rsid w:val="00C67057"/>
    <w:rsid w:val="00C84332"/>
    <w:rsid w:val="00C97CAC"/>
    <w:rsid w:val="00CB7767"/>
    <w:rsid w:val="00CC69D4"/>
    <w:rsid w:val="00CD4899"/>
    <w:rsid w:val="00CE0DA1"/>
    <w:rsid w:val="00CE3939"/>
    <w:rsid w:val="00CF79FA"/>
    <w:rsid w:val="00D01867"/>
    <w:rsid w:val="00D03F38"/>
    <w:rsid w:val="00D07EC1"/>
    <w:rsid w:val="00D11396"/>
    <w:rsid w:val="00D131CC"/>
    <w:rsid w:val="00D25C04"/>
    <w:rsid w:val="00D26145"/>
    <w:rsid w:val="00D31AA7"/>
    <w:rsid w:val="00D41B4D"/>
    <w:rsid w:val="00D530C6"/>
    <w:rsid w:val="00D53A3C"/>
    <w:rsid w:val="00D64178"/>
    <w:rsid w:val="00D64750"/>
    <w:rsid w:val="00D84424"/>
    <w:rsid w:val="00D931A4"/>
    <w:rsid w:val="00DB1D51"/>
    <w:rsid w:val="00DC59CD"/>
    <w:rsid w:val="00DF12DA"/>
    <w:rsid w:val="00DF215C"/>
    <w:rsid w:val="00E01AA5"/>
    <w:rsid w:val="00E027F4"/>
    <w:rsid w:val="00E06AB6"/>
    <w:rsid w:val="00E12882"/>
    <w:rsid w:val="00E143C7"/>
    <w:rsid w:val="00E16CB0"/>
    <w:rsid w:val="00E3397F"/>
    <w:rsid w:val="00E34173"/>
    <w:rsid w:val="00E37264"/>
    <w:rsid w:val="00E470B0"/>
    <w:rsid w:val="00E54102"/>
    <w:rsid w:val="00E57D1C"/>
    <w:rsid w:val="00E64345"/>
    <w:rsid w:val="00E64B01"/>
    <w:rsid w:val="00E654B6"/>
    <w:rsid w:val="00E72007"/>
    <w:rsid w:val="00E74107"/>
    <w:rsid w:val="00E93D4D"/>
    <w:rsid w:val="00E95BB9"/>
    <w:rsid w:val="00EB7CDF"/>
    <w:rsid w:val="00ED3282"/>
    <w:rsid w:val="00EF7EE7"/>
    <w:rsid w:val="00F11ECE"/>
    <w:rsid w:val="00F155AF"/>
    <w:rsid w:val="00F25EE9"/>
    <w:rsid w:val="00F26866"/>
    <w:rsid w:val="00F37D66"/>
    <w:rsid w:val="00F44A4A"/>
    <w:rsid w:val="00F6705C"/>
    <w:rsid w:val="00F74FE3"/>
    <w:rsid w:val="00F92842"/>
    <w:rsid w:val="00F94BB2"/>
    <w:rsid w:val="00F952F5"/>
    <w:rsid w:val="00FA2506"/>
    <w:rsid w:val="00FB0D21"/>
    <w:rsid w:val="00FB2BAE"/>
    <w:rsid w:val="00FB3BA9"/>
    <w:rsid w:val="00FC1394"/>
    <w:rsid w:val="00FD2312"/>
    <w:rsid w:val="00FD7EFB"/>
    <w:rsid w:val="00FE00F5"/>
    <w:rsid w:val="00FF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thomas.e.vern.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micah.c.gunselman.mil@army.mil" TargetMode="External"/><Relationship Id="rId42" Type="http://schemas.openxmlformats.org/officeDocument/2006/relationships/hyperlink" Target="mailto:laurence.m.toomey2.civ@army.mil" TargetMode="External"/><Relationship Id="rId47" Type="http://schemas.openxmlformats.org/officeDocument/2006/relationships/hyperlink" Target="mailto:katherine.m.sebeck.civ@army.mil" TargetMode="External"/><Relationship Id="rId50" Type="http://schemas.openxmlformats.org/officeDocument/2006/relationships/hyperlink" Target="mailto:thomas.e.vern.civ@army.mil" TargetMode="External"/><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micah.c.gunselman.mil@army.mil" TargetMode="External"/><Relationship Id="rId37" Type="http://schemas.openxmlformats.org/officeDocument/2006/relationships/hyperlink" Target="mailto:pedro.marrero.civ@army.mil" TargetMode="External"/><Relationship Id="rId40" Type="http://schemas.openxmlformats.org/officeDocument/2006/relationships/hyperlink" Target="mailto:jose.r.mabesa2.civ@army.mil" TargetMode="External"/><Relationship Id="rId45" Type="http://schemas.openxmlformats.org/officeDocument/2006/relationships/hyperlink" Target="mailto:frederick.c.rickert.civ@army.mil" TargetMode="External"/><Relationship Id="rId53" Type="http://schemas.openxmlformats.org/officeDocument/2006/relationships/hyperlink" Target="mailto:chad.j.wilson1.civ@army.mil" TargetMode="External"/><Relationship Id="rId5" Type="http://schemas.openxmlformats.org/officeDocument/2006/relationships/styles" Target="styles.xml"/><Relationship Id="rId19" Type="http://schemas.openxmlformats.org/officeDocument/2006/relationships/hyperlink" Target="mailto:aric.l.haynes.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katherine.m.sebeck.civ@army.mil" TargetMode="External"/><Relationship Id="rId48" Type="http://schemas.openxmlformats.org/officeDocument/2006/relationships/hyperlink" Target="mailto:katherine.m.sebeck.civ@army.mil"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mailto:thomas.e.vern.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micah.c.gunselman.mil@army.mil" TargetMode="External"/><Relationship Id="rId38" Type="http://schemas.openxmlformats.org/officeDocument/2006/relationships/hyperlink" Target="mailto:james.s.dusenbury.civ@army.mil" TargetMode="External"/><Relationship Id="rId46" Type="http://schemas.openxmlformats.org/officeDocument/2006/relationships/hyperlink" Target="mailto:" TargetMode="External"/><Relationship Id="rId20" Type="http://schemas.openxmlformats.org/officeDocument/2006/relationships/hyperlink" Target="mailto:edward.c.schwartz2.civ@army.mil" TargetMode="External"/><Relationship Id="rId41" Type="http://schemas.openxmlformats.org/officeDocument/2006/relationships/hyperlink" Target="mailto:pedro.marrero.civ@army.mil" TargetMode="External"/><Relationship Id="rId54" Type="http://schemas.openxmlformats.org/officeDocument/2006/relationships/hyperlink" Target="mailto:frederick.c.rickert.civ@army.mi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pedro.marrero.civ@army.mil" TargetMode="External"/><Relationship Id="rId49" Type="http://schemas.openxmlformats.org/officeDocument/2006/relationships/hyperlink" Target="mailto:katherine.m.sebeck.civ@army.mil" TargetMode="External"/><Relationship Id="rId57" Type="http://schemas.openxmlformats.org/officeDocument/2006/relationships/theme" Target="theme/theme1.xml"/><Relationship Id="rId10" Type="http://schemas.openxmlformats.org/officeDocument/2006/relationships/hyperlink" Target="http://www.SAM.gov/"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andrew.culkin.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ea6a912f1b82dcbcb545292868682d9c">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3219979bccf82a5f7ceba2feef5c3d98"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DateTaken" minOccurs="0"/>
                <xsd:element ref="ns4:MediaServiceSystemTag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2.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3.xml><?xml version="1.0" encoding="utf-8"?>
<ds:datastoreItem xmlns:ds="http://schemas.openxmlformats.org/officeDocument/2006/customXml" ds:itemID="{D4899DAB-9656-45F0-90F5-1D0C4282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9112</Words>
  <Characters>51939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60930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Dycio, Derek M CIV USARMY DEVCOM GVSC (USA)</cp:lastModifiedBy>
  <cp:revision>2</cp:revision>
  <dcterms:created xsi:type="dcterms:W3CDTF">2026-01-28T11:38:00Z</dcterms:created>
  <dcterms:modified xsi:type="dcterms:W3CDTF">2026-01-28T11:38:00Z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