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1B61" w14:textId="77777777" w:rsidR="001C6383" w:rsidRPr="001C6383" w:rsidRDefault="001C6383" w:rsidP="001C6383">
      <w:pPr>
        <w:spacing w:after="0" w:line="240" w:lineRule="auto"/>
        <w:rPr>
          <w:rFonts w:eastAsia="Aptos"/>
          <w:b/>
          <w:color w:val="auto"/>
          <w:kern w:val="0"/>
          <w:sz w:val="20"/>
          <w:szCs w:val="20"/>
          <w14:ligatures w14:val="none"/>
        </w:rPr>
      </w:pPr>
      <w:bookmarkStart w:id="0" w:name="_Toc174379567"/>
      <w:r w:rsidRPr="001C6383">
        <w:rPr>
          <w:rFonts w:eastAsia="Aptos"/>
          <w:b/>
          <w:color w:val="auto"/>
          <w:kern w:val="0"/>
          <w:sz w:val="20"/>
          <w:szCs w:val="20"/>
          <w14:ligatures w14:val="none"/>
        </w:rPr>
        <w:t>N40080-25-R-2233 Regional 8(a) Custodial Services</w:t>
      </w:r>
    </w:p>
    <w:p w14:paraId="27613D52" w14:textId="77777777" w:rsidR="001C6383" w:rsidRPr="001C6383" w:rsidRDefault="001C6383" w:rsidP="001C6383">
      <w:pPr>
        <w:spacing w:after="0" w:line="240" w:lineRule="auto"/>
        <w:rPr>
          <w:rFonts w:eastAsia="Aptos"/>
          <w:b/>
          <w:color w:val="auto"/>
          <w:kern w:val="0"/>
          <w:sz w:val="20"/>
          <w:szCs w:val="20"/>
          <w14:ligatures w14:val="none"/>
        </w:rPr>
      </w:pPr>
    </w:p>
    <w:p w14:paraId="587A279D" w14:textId="77777777" w:rsidR="001C6383" w:rsidRPr="001C6383" w:rsidRDefault="001C6383" w:rsidP="001C6383">
      <w:pPr>
        <w:spacing w:after="0" w:line="240" w:lineRule="auto"/>
        <w:rPr>
          <w:rFonts w:eastAsia="Aptos"/>
          <w:b/>
          <w:bCs/>
          <w:color w:val="auto"/>
          <w:kern w:val="0"/>
          <w:sz w:val="20"/>
          <w:szCs w:val="20"/>
          <w14:ligatures w14:val="none"/>
        </w:rPr>
      </w:pPr>
      <w:r w:rsidRPr="001C6383">
        <w:rPr>
          <w:rFonts w:eastAsia="Aptos"/>
          <w:b/>
          <w:color w:val="auto"/>
          <w:kern w:val="0"/>
          <w:sz w:val="20"/>
          <w:szCs w:val="20"/>
          <w14:ligatures w14:val="none"/>
        </w:rPr>
        <w:t>Combined Synopsis/Solicitation in accordance with FAR 5</w:t>
      </w:r>
      <w:r w:rsidRPr="001C6383">
        <w:rPr>
          <w:rFonts w:eastAsia="Aptos"/>
          <w:b/>
          <w:bCs/>
          <w:color w:val="auto"/>
          <w:kern w:val="0"/>
          <w:sz w:val="20"/>
          <w:szCs w:val="20"/>
          <w14:ligatures w14:val="none"/>
        </w:rPr>
        <w:t>.207 and FAR 12.603 </w:t>
      </w:r>
    </w:p>
    <w:p w14:paraId="614E8E0C" w14:textId="77777777" w:rsidR="001C6383" w:rsidRPr="001C6383" w:rsidRDefault="001C6383" w:rsidP="001C6383">
      <w:pPr>
        <w:spacing w:after="0" w:line="240" w:lineRule="auto"/>
        <w:rPr>
          <w:rFonts w:eastAsia="Aptos"/>
          <w:b/>
          <w:bCs/>
          <w:color w:val="auto"/>
          <w:kern w:val="0"/>
          <w:sz w:val="20"/>
          <w:szCs w:val="20"/>
          <w14:ligatures w14:val="none"/>
        </w:rPr>
      </w:pPr>
      <w:bookmarkStart w:id="1" w:name="_Hlk220502762"/>
    </w:p>
    <w:p w14:paraId="1DAC3E4C" w14:textId="77777777" w:rsidR="001C6383" w:rsidRPr="001C6383" w:rsidRDefault="001C6383" w:rsidP="001C6383">
      <w:pPr>
        <w:numPr>
          <w:ilvl w:val="0"/>
          <w:numId w:val="66"/>
        </w:numPr>
        <w:shd w:val="clear" w:color="auto" w:fill="FFFFFF"/>
        <w:spacing w:after="0" w:line="240" w:lineRule="auto"/>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t xml:space="preserve"> Action Code: </w:t>
      </w:r>
      <w:r w:rsidRPr="001C6383">
        <w:rPr>
          <w:rFonts w:eastAsia="Times New Roman"/>
          <w:color w:val="000000"/>
          <w:kern w:val="0"/>
          <w:sz w:val="20"/>
          <w:szCs w:val="20"/>
          <w:shd w:val="clear" w:color="auto" w:fill="FFFFFF"/>
          <w14:ligatures w14:val="none"/>
        </w:rPr>
        <w:t>561720 -- Custodial Services</w:t>
      </w:r>
    </w:p>
    <w:p w14:paraId="73DEBE93" w14:textId="77777777" w:rsidR="001C6383" w:rsidRPr="001C6383" w:rsidRDefault="001C6383" w:rsidP="001C6383">
      <w:pPr>
        <w:shd w:val="clear" w:color="auto" w:fill="FFFFFF"/>
        <w:spacing w:after="0" w:line="240" w:lineRule="auto"/>
        <w:ind w:left="720"/>
        <w:textAlignment w:val="baseline"/>
        <w:rPr>
          <w:rFonts w:eastAsia="Times New Roman"/>
          <w:color w:val="000000"/>
          <w:kern w:val="0"/>
          <w:sz w:val="20"/>
          <w:szCs w:val="20"/>
          <w14:ligatures w14:val="none"/>
        </w:rPr>
      </w:pPr>
    </w:p>
    <w:p w14:paraId="43420CDB"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 Date: 01/27/2026</w:t>
      </w:r>
    </w:p>
    <w:p w14:paraId="57F40659"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47A46789"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 Year: 2025</w:t>
      </w:r>
    </w:p>
    <w:p w14:paraId="0924DF7F"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669EADC0"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bdr w:val="none" w:sz="0" w:space="0" w:color="auto" w:frame="1"/>
          <w14:ligatures w14:val="none"/>
        </w:rPr>
        <w:t xml:space="preserve"> Contracting Office </w:t>
      </w:r>
      <w:r w:rsidRPr="002F7D39">
        <w:rPr>
          <w:rFonts w:eastAsia="Times New Roman"/>
          <w:color w:val="auto"/>
          <w:kern w:val="0"/>
          <w:sz w:val="20"/>
          <w:szCs w:val="20"/>
          <w14:ligatures w14:val="none"/>
        </w:rPr>
        <w:t>ZIP Code: 20374-5018</w:t>
      </w:r>
    </w:p>
    <w:p w14:paraId="707C9BCD"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77720DBE"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 Product or Service Code: S210, Housekeeping Services</w:t>
      </w:r>
    </w:p>
    <w:p w14:paraId="6D861F0B"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4D61CDED"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bdr w:val="none" w:sz="0" w:space="0" w:color="auto" w:frame="1"/>
          <w14:ligatures w14:val="none"/>
        </w:rPr>
        <w:t xml:space="preserve"> Contracting Office </w:t>
      </w:r>
      <w:r w:rsidRPr="002F7D39">
        <w:rPr>
          <w:rFonts w:eastAsia="Times New Roman"/>
          <w:color w:val="auto"/>
          <w:kern w:val="0"/>
          <w:sz w:val="20"/>
          <w:szCs w:val="20"/>
          <w14:ligatures w14:val="none"/>
        </w:rPr>
        <w:t xml:space="preserve">Address: </w:t>
      </w:r>
      <w:r w:rsidRPr="002F7D39">
        <w:rPr>
          <w:rFonts w:eastAsia="Times New Roman"/>
          <w:color w:val="auto"/>
          <w:kern w:val="0"/>
          <w:sz w:val="20"/>
          <w:szCs w:val="20"/>
          <w:shd w:val="clear" w:color="auto" w:fill="FFFFFF"/>
          <w14:ligatures w14:val="none"/>
        </w:rPr>
        <w:t>Naval Facilities Engineering Systems Command (NAVFAC) Washington.</w:t>
      </w:r>
      <w:r w:rsidRPr="002F7D39">
        <w:rPr>
          <w:rFonts w:eastAsia="Times New Roman"/>
          <w:color w:val="auto"/>
          <w:kern w:val="0"/>
          <w:sz w:val="20"/>
          <w:szCs w:val="20"/>
          <w:bdr w:val="none" w:sz="0" w:space="0" w:color="auto" w:frame="1"/>
          <w14:ligatures w14:val="none"/>
        </w:rPr>
        <w:t>1314 Harwood Street, Building 212, Washington, D.C., 20374-5018</w:t>
      </w:r>
    </w:p>
    <w:p w14:paraId="3C25CA59"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10D09C97"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 Subject: Regional 8(a) Custodial Services, Naval District Washington (NDW) Region</w:t>
      </w:r>
    </w:p>
    <w:p w14:paraId="2E1401AE"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50914C39"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 Proposed </w:t>
      </w:r>
      <w:r w:rsidRPr="002F7D39">
        <w:rPr>
          <w:rFonts w:eastAsia="Times New Roman"/>
          <w:color w:val="auto"/>
          <w:kern w:val="0"/>
          <w:sz w:val="20"/>
          <w:szCs w:val="20"/>
          <w:bdr w:val="none" w:sz="0" w:space="0" w:color="auto" w:frame="1"/>
          <w14:ligatures w14:val="none"/>
        </w:rPr>
        <w:t xml:space="preserve">Solicitation </w:t>
      </w:r>
      <w:r w:rsidRPr="002F7D39">
        <w:rPr>
          <w:rFonts w:eastAsia="Times New Roman"/>
          <w:color w:val="auto"/>
          <w:kern w:val="0"/>
          <w:sz w:val="20"/>
          <w:szCs w:val="20"/>
          <w14:ligatures w14:val="none"/>
        </w:rPr>
        <w:t>Number: N4008025R2233</w:t>
      </w:r>
    </w:p>
    <w:p w14:paraId="712602A4"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5A4048E9" w14:textId="77777777" w:rsidR="001C6383" w:rsidRPr="002F7D39" w:rsidRDefault="001C6383" w:rsidP="001C6383">
      <w:pPr>
        <w:numPr>
          <w:ilvl w:val="0"/>
          <w:numId w:val="66"/>
        </w:numPr>
        <w:shd w:val="clear" w:color="auto" w:fill="FFFFFF"/>
        <w:spacing w:after="0" w:line="240" w:lineRule="auto"/>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Closing Response Date: 02/19/2026</w:t>
      </w:r>
    </w:p>
    <w:p w14:paraId="6F39EBE2" w14:textId="77777777" w:rsidR="001C6383" w:rsidRPr="001C6383" w:rsidRDefault="001C6383" w:rsidP="001C6383">
      <w:pPr>
        <w:spacing w:after="0" w:line="240" w:lineRule="auto"/>
        <w:ind w:left="720"/>
        <w:contextualSpacing/>
        <w:rPr>
          <w:rFonts w:eastAsia="Aptos"/>
          <w:color w:val="000000"/>
          <w:kern w:val="0"/>
          <w:sz w:val="20"/>
          <w:szCs w:val="20"/>
          <w14:ligatures w14:val="none"/>
        </w:rPr>
      </w:pPr>
    </w:p>
    <w:p w14:paraId="1C1B23C1" w14:textId="77777777" w:rsidR="001C6383" w:rsidRPr="001C6383" w:rsidRDefault="001C6383" w:rsidP="001C6383">
      <w:pPr>
        <w:numPr>
          <w:ilvl w:val="0"/>
          <w:numId w:val="66"/>
        </w:numPr>
        <w:shd w:val="clear" w:color="auto" w:fill="FFFFFF"/>
        <w:spacing w:after="0" w:line="240" w:lineRule="auto"/>
        <w:ind w:left="630"/>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t xml:space="preserve">Contact Point or </w:t>
      </w:r>
      <w:r w:rsidRPr="001C6383">
        <w:rPr>
          <w:rFonts w:eastAsia="Times New Roman"/>
          <w:color w:val="000000"/>
          <w:kern w:val="0"/>
          <w:sz w:val="20"/>
          <w:szCs w:val="20"/>
          <w:bdr w:val="none" w:sz="0" w:space="0" w:color="auto" w:frame="1"/>
          <w14:ligatures w14:val="none"/>
        </w:rPr>
        <w:t>Contracting Officer</w:t>
      </w:r>
      <w:r w:rsidRPr="001C6383">
        <w:rPr>
          <w:rFonts w:eastAsia="Times New Roman"/>
          <w:color w:val="000000"/>
          <w:kern w:val="0"/>
          <w:sz w:val="20"/>
          <w:szCs w:val="20"/>
          <w14:ligatures w14:val="none"/>
        </w:rPr>
        <w:t>:</w:t>
      </w:r>
    </w:p>
    <w:p w14:paraId="58377742" w14:textId="77777777" w:rsidR="001C6383" w:rsidRPr="001C6383" w:rsidRDefault="001C6383" w:rsidP="001C6383">
      <w:pPr>
        <w:shd w:val="clear" w:color="auto" w:fill="FFFFFF"/>
        <w:spacing w:after="0" w:line="240" w:lineRule="auto"/>
        <w:ind w:left="720"/>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t xml:space="preserve">Shonn Gilkes, Contract Specialist, </w:t>
      </w:r>
      <w:r w:rsidRPr="001C6383">
        <w:rPr>
          <w:rFonts w:eastAsia="Times New Roman"/>
          <w:color w:val="auto"/>
          <w:kern w:val="0"/>
          <w:sz w:val="20"/>
          <w:szCs w:val="20"/>
          <w14:ligatures w14:val="none"/>
        </w:rPr>
        <w:t>shonn.m.gilkes.civ@us.navy.mil</w:t>
      </w:r>
    </w:p>
    <w:p w14:paraId="62E6F824" w14:textId="77777777" w:rsidR="001C6383" w:rsidRPr="001C6383" w:rsidRDefault="001C6383" w:rsidP="001C6383">
      <w:pPr>
        <w:shd w:val="clear" w:color="auto" w:fill="FFFFFF"/>
        <w:spacing w:after="0" w:line="240" w:lineRule="auto"/>
        <w:ind w:left="720"/>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t>James H. Waite, Contracting Officer, james.h.waite.civ@us.navy.mil</w:t>
      </w:r>
    </w:p>
    <w:p w14:paraId="51CA5CC3" w14:textId="77777777" w:rsidR="001C6383" w:rsidRPr="001C6383" w:rsidRDefault="001C6383" w:rsidP="001C6383">
      <w:pPr>
        <w:shd w:val="clear" w:color="auto" w:fill="FFFFFF"/>
        <w:spacing w:after="0" w:line="240" w:lineRule="auto"/>
        <w:ind w:left="720"/>
        <w:textAlignment w:val="baseline"/>
        <w:rPr>
          <w:rFonts w:eastAsia="Times New Roman"/>
          <w:color w:val="000000"/>
          <w:kern w:val="0"/>
          <w:sz w:val="20"/>
          <w:szCs w:val="20"/>
          <w14:ligatures w14:val="none"/>
        </w:rPr>
      </w:pPr>
    </w:p>
    <w:p w14:paraId="5B557CF4" w14:textId="77777777" w:rsidR="001C6383" w:rsidRPr="001C6383"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1C6383">
        <w:rPr>
          <w:rFonts w:eastAsia="Times New Roman"/>
          <w:color w:val="auto"/>
          <w:kern w:val="0"/>
          <w:sz w:val="20"/>
          <w:szCs w:val="20"/>
          <w14:ligatures w14:val="none"/>
        </w:rPr>
        <w:t xml:space="preserve">Contract Award and </w:t>
      </w:r>
      <w:r w:rsidRPr="001C6383">
        <w:rPr>
          <w:rFonts w:eastAsia="Times New Roman"/>
          <w:color w:val="auto"/>
          <w:kern w:val="0"/>
          <w:sz w:val="20"/>
          <w:szCs w:val="20"/>
          <w:bdr w:val="none" w:sz="0" w:space="0" w:color="auto" w:frame="1"/>
          <w14:ligatures w14:val="none"/>
        </w:rPr>
        <w:t xml:space="preserve">Solicitation </w:t>
      </w:r>
      <w:r w:rsidRPr="001C6383">
        <w:rPr>
          <w:rFonts w:eastAsia="Times New Roman"/>
          <w:color w:val="auto"/>
          <w:kern w:val="0"/>
          <w:sz w:val="20"/>
          <w:szCs w:val="20"/>
          <w14:ligatures w14:val="none"/>
        </w:rPr>
        <w:t>Number: TBD and N40080-25-R-2233</w:t>
      </w:r>
    </w:p>
    <w:p w14:paraId="79A78DDB" w14:textId="77777777" w:rsidR="001C6383" w:rsidRPr="001C6383" w:rsidRDefault="001C6383" w:rsidP="001C6383">
      <w:pPr>
        <w:shd w:val="clear" w:color="auto" w:fill="FFFFFF"/>
        <w:spacing w:after="0" w:line="240" w:lineRule="auto"/>
        <w:textAlignment w:val="baseline"/>
        <w:rPr>
          <w:rFonts w:eastAsia="Times New Roman"/>
          <w:color w:val="FF0000"/>
          <w:kern w:val="0"/>
          <w:sz w:val="20"/>
          <w:szCs w:val="20"/>
          <w14:ligatures w14:val="none"/>
        </w:rPr>
      </w:pPr>
    </w:p>
    <w:p w14:paraId="2BF9F602" w14:textId="77777777" w:rsidR="001C6383" w:rsidRPr="001C6383"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1C6383">
        <w:rPr>
          <w:rFonts w:eastAsia="Times New Roman"/>
          <w:color w:val="auto"/>
          <w:kern w:val="0"/>
          <w:sz w:val="20"/>
          <w:szCs w:val="20"/>
          <w14:ligatures w14:val="none"/>
        </w:rPr>
        <w:t>Contract Award Dollar Amount: TBD</w:t>
      </w:r>
    </w:p>
    <w:p w14:paraId="2F5F707C" w14:textId="77777777" w:rsidR="001C6383" w:rsidRPr="001C6383" w:rsidRDefault="001C6383" w:rsidP="001C6383">
      <w:pPr>
        <w:spacing w:after="0" w:line="240" w:lineRule="auto"/>
        <w:ind w:left="720"/>
        <w:contextualSpacing/>
        <w:rPr>
          <w:rFonts w:eastAsia="Aptos"/>
          <w:color w:val="FF0000"/>
          <w:kern w:val="0"/>
          <w:sz w:val="20"/>
          <w:szCs w:val="20"/>
          <w14:ligatures w14:val="none"/>
        </w:rPr>
      </w:pPr>
    </w:p>
    <w:p w14:paraId="7B6B2301" w14:textId="77777777" w:rsidR="001C6383" w:rsidRPr="001C6383"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1C6383">
        <w:rPr>
          <w:rFonts w:eastAsia="Times New Roman"/>
          <w:color w:val="auto"/>
          <w:kern w:val="0"/>
          <w:sz w:val="20"/>
          <w:szCs w:val="20"/>
          <w14:ligatures w14:val="none"/>
        </w:rPr>
        <w:t xml:space="preserve">Line-Item Number(s): </w:t>
      </w:r>
    </w:p>
    <w:p w14:paraId="582AD506" w14:textId="77777777" w:rsidR="001C6383" w:rsidRPr="001C6383" w:rsidRDefault="001C6383" w:rsidP="001C6383">
      <w:pPr>
        <w:spacing w:after="0" w:line="240" w:lineRule="auto"/>
        <w:ind w:left="720"/>
        <w:contextualSpacing/>
        <w:rPr>
          <w:rFonts w:eastAsia="Aptos"/>
          <w:color w:val="FF0000"/>
          <w:kern w:val="0"/>
          <w:sz w:val="20"/>
          <w:szCs w:val="20"/>
          <w14:ligatures w14:val="none"/>
        </w:rPr>
      </w:pPr>
    </w:p>
    <w:tbl>
      <w:tblPr>
        <w:tblStyle w:val="TableGrid4"/>
        <w:tblW w:w="9270" w:type="dxa"/>
        <w:tblInd w:w="-5" w:type="dxa"/>
        <w:tblLook w:val="04A0" w:firstRow="1" w:lastRow="0" w:firstColumn="1" w:lastColumn="0" w:noHBand="0" w:noVBand="1"/>
      </w:tblPr>
      <w:tblGrid>
        <w:gridCol w:w="730"/>
        <w:gridCol w:w="4760"/>
        <w:gridCol w:w="3780"/>
      </w:tblGrid>
      <w:tr w:rsidR="001C6383" w:rsidRPr="001C6383" w14:paraId="7CC4F136" w14:textId="77777777" w:rsidTr="00EF4974">
        <w:tc>
          <w:tcPr>
            <w:tcW w:w="730" w:type="dxa"/>
          </w:tcPr>
          <w:p w14:paraId="7E3B242A" w14:textId="77777777" w:rsidR="001C6383" w:rsidRPr="001C6383" w:rsidRDefault="001C6383" w:rsidP="001C6383">
            <w:pPr>
              <w:rPr>
                <w:b/>
                <w:bCs/>
                <w:color w:val="auto"/>
                <w:sz w:val="20"/>
                <w:szCs w:val="20"/>
              </w:rPr>
            </w:pPr>
            <w:r w:rsidRPr="001C6383">
              <w:rPr>
                <w:b/>
                <w:bCs/>
                <w:color w:val="auto"/>
                <w:sz w:val="20"/>
                <w:szCs w:val="20"/>
              </w:rPr>
              <w:t>CLIN</w:t>
            </w:r>
          </w:p>
        </w:tc>
        <w:tc>
          <w:tcPr>
            <w:tcW w:w="4760" w:type="dxa"/>
          </w:tcPr>
          <w:p w14:paraId="3DE7490F" w14:textId="77777777" w:rsidR="001C6383" w:rsidRPr="001C6383" w:rsidRDefault="001C6383" w:rsidP="001C6383">
            <w:pPr>
              <w:rPr>
                <w:b/>
                <w:bCs/>
                <w:color w:val="auto"/>
                <w:sz w:val="20"/>
                <w:szCs w:val="20"/>
              </w:rPr>
            </w:pPr>
            <w:r w:rsidRPr="001C6383">
              <w:rPr>
                <w:b/>
                <w:bCs/>
                <w:color w:val="auto"/>
                <w:sz w:val="20"/>
                <w:szCs w:val="20"/>
              </w:rPr>
              <w:t xml:space="preserve">DESCRIPTION </w:t>
            </w:r>
          </w:p>
        </w:tc>
        <w:tc>
          <w:tcPr>
            <w:tcW w:w="3780" w:type="dxa"/>
          </w:tcPr>
          <w:p w14:paraId="6CEA8A34" w14:textId="77777777" w:rsidR="001C6383" w:rsidRPr="001C6383" w:rsidRDefault="001C6383" w:rsidP="001C6383">
            <w:pPr>
              <w:jc w:val="center"/>
              <w:rPr>
                <w:b/>
                <w:bCs/>
                <w:color w:val="auto"/>
                <w:sz w:val="20"/>
                <w:szCs w:val="20"/>
              </w:rPr>
            </w:pPr>
            <w:r w:rsidRPr="001C6383">
              <w:rPr>
                <w:b/>
                <w:bCs/>
                <w:color w:val="auto"/>
                <w:sz w:val="20"/>
                <w:szCs w:val="20"/>
              </w:rPr>
              <w:t>PERIOD OF PERFORMANCE</w:t>
            </w:r>
          </w:p>
        </w:tc>
      </w:tr>
      <w:tr w:rsidR="001C6383" w:rsidRPr="001C6383" w14:paraId="08EBD6E3" w14:textId="77777777" w:rsidTr="00EF4974">
        <w:tc>
          <w:tcPr>
            <w:tcW w:w="730" w:type="dxa"/>
          </w:tcPr>
          <w:p w14:paraId="2A669C6E" w14:textId="77777777" w:rsidR="001C6383" w:rsidRPr="001C6383" w:rsidRDefault="001C6383" w:rsidP="001C6383">
            <w:pPr>
              <w:rPr>
                <w:color w:val="auto"/>
                <w:sz w:val="20"/>
                <w:szCs w:val="20"/>
              </w:rPr>
            </w:pPr>
            <w:r w:rsidRPr="001C6383">
              <w:rPr>
                <w:color w:val="auto"/>
                <w:sz w:val="20"/>
                <w:szCs w:val="20"/>
              </w:rPr>
              <w:t>0001</w:t>
            </w:r>
          </w:p>
        </w:tc>
        <w:tc>
          <w:tcPr>
            <w:tcW w:w="4760" w:type="dxa"/>
          </w:tcPr>
          <w:p w14:paraId="3D8BEC85" w14:textId="77777777" w:rsidR="001C6383" w:rsidRPr="001C6383" w:rsidRDefault="001C6383" w:rsidP="001C6383">
            <w:pPr>
              <w:rPr>
                <w:color w:val="auto"/>
                <w:sz w:val="20"/>
                <w:szCs w:val="20"/>
              </w:rPr>
            </w:pPr>
            <w:r w:rsidRPr="001C6383">
              <w:rPr>
                <w:color w:val="auto"/>
                <w:sz w:val="20"/>
                <w:szCs w:val="20"/>
              </w:rPr>
              <w:t>BASE PERIOD RECURRING WORK</w:t>
            </w:r>
          </w:p>
        </w:tc>
        <w:tc>
          <w:tcPr>
            <w:tcW w:w="3780" w:type="dxa"/>
          </w:tcPr>
          <w:p w14:paraId="3BFD8BE0" w14:textId="77777777" w:rsidR="001C6383" w:rsidRPr="001C6383" w:rsidRDefault="001C6383" w:rsidP="001C6383">
            <w:pPr>
              <w:jc w:val="center"/>
              <w:rPr>
                <w:sz w:val="20"/>
                <w:szCs w:val="20"/>
              </w:rPr>
            </w:pPr>
            <w:r w:rsidRPr="001C6383">
              <w:rPr>
                <w:sz w:val="20"/>
                <w:szCs w:val="20"/>
              </w:rPr>
              <w:t>1 JUN  2026 – 31 MAY 2027</w:t>
            </w:r>
          </w:p>
        </w:tc>
      </w:tr>
      <w:tr w:rsidR="001C6383" w:rsidRPr="001C6383" w14:paraId="30719967" w14:textId="77777777" w:rsidTr="00EF4974">
        <w:tc>
          <w:tcPr>
            <w:tcW w:w="730" w:type="dxa"/>
          </w:tcPr>
          <w:p w14:paraId="5A9F7304" w14:textId="77777777" w:rsidR="001C6383" w:rsidRPr="001C6383" w:rsidRDefault="001C6383" w:rsidP="001C6383">
            <w:pPr>
              <w:rPr>
                <w:color w:val="auto"/>
                <w:sz w:val="20"/>
                <w:szCs w:val="20"/>
              </w:rPr>
            </w:pPr>
            <w:r w:rsidRPr="001C6383">
              <w:rPr>
                <w:color w:val="auto"/>
                <w:sz w:val="20"/>
                <w:szCs w:val="20"/>
              </w:rPr>
              <w:t>0002</w:t>
            </w:r>
          </w:p>
        </w:tc>
        <w:tc>
          <w:tcPr>
            <w:tcW w:w="4760" w:type="dxa"/>
          </w:tcPr>
          <w:p w14:paraId="320C5544" w14:textId="77777777" w:rsidR="001C6383" w:rsidRPr="001C6383" w:rsidRDefault="001C6383" w:rsidP="001C6383">
            <w:pPr>
              <w:rPr>
                <w:color w:val="auto"/>
                <w:sz w:val="20"/>
                <w:szCs w:val="20"/>
              </w:rPr>
            </w:pPr>
            <w:r w:rsidRPr="001C6383">
              <w:rPr>
                <w:color w:val="auto"/>
                <w:sz w:val="20"/>
                <w:szCs w:val="20"/>
              </w:rPr>
              <w:t>BASE PERIOD NON-RECURRING WORK</w:t>
            </w:r>
          </w:p>
        </w:tc>
        <w:tc>
          <w:tcPr>
            <w:tcW w:w="3780" w:type="dxa"/>
          </w:tcPr>
          <w:p w14:paraId="1E2FF25D" w14:textId="77777777" w:rsidR="001C6383" w:rsidRPr="001C6383" w:rsidRDefault="001C6383" w:rsidP="001C6383">
            <w:pPr>
              <w:jc w:val="center"/>
              <w:rPr>
                <w:sz w:val="20"/>
                <w:szCs w:val="20"/>
              </w:rPr>
            </w:pPr>
            <w:r w:rsidRPr="001C6383">
              <w:rPr>
                <w:sz w:val="20"/>
                <w:szCs w:val="20"/>
              </w:rPr>
              <w:t>1 JUN  2026 – 31 MAY 2027</w:t>
            </w:r>
          </w:p>
        </w:tc>
      </w:tr>
      <w:tr w:rsidR="001C6383" w:rsidRPr="001C6383" w14:paraId="2086E12D" w14:textId="77777777" w:rsidTr="001C6383">
        <w:tc>
          <w:tcPr>
            <w:tcW w:w="730" w:type="dxa"/>
            <w:shd w:val="clear" w:color="auto" w:fill="F2F2F2"/>
          </w:tcPr>
          <w:p w14:paraId="1116C010" w14:textId="77777777" w:rsidR="001C6383" w:rsidRPr="001C6383" w:rsidRDefault="001C6383" w:rsidP="001C6383">
            <w:pPr>
              <w:rPr>
                <w:color w:val="auto"/>
                <w:sz w:val="20"/>
                <w:szCs w:val="20"/>
              </w:rPr>
            </w:pPr>
            <w:r w:rsidRPr="001C6383">
              <w:rPr>
                <w:color w:val="auto"/>
                <w:sz w:val="20"/>
                <w:szCs w:val="20"/>
              </w:rPr>
              <w:t>0003</w:t>
            </w:r>
          </w:p>
        </w:tc>
        <w:tc>
          <w:tcPr>
            <w:tcW w:w="4760" w:type="dxa"/>
            <w:shd w:val="clear" w:color="auto" w:fill="F2F2F2"/>
          </w:tcPr>
          <w:p w14:paraId="30D2EFC5" w14:textId="77777777" w:rsidR="001C6383" w:rsidRPr="001C6383" w:rsidRDefault="001C6383" w:rsidP="001C6383">
            <w:pPr>
              <w:rPr>
                <w:color w:val="auto"/>
                <w:sz w:val="20"/>
                <w:szCs w:val="20"/>
              </w:rPr>
            </w:pPr>
            <w:r w:rsidRPr="001C6383">
              <w:rPr>
                <w:color w:val="auto"/>
                <w:sz w:val="20"/>
                <w:szCs w:val="20"/>
              </w:rPr>
              <w:t>OPTION PERIOD 1 RECURRING WORK</w:t>
            </w:r>
          </w:p>
        </w:tc>
        <w:tc>
          <w:tcPr>
            <w:tcW w:w="3780" w:type="dxa"/>
            <w:shd w:val="clear" w:color="auto" w:fill="F2F2F2"/>
          </w:tcPr>
          <w:p w14:paraId="274516C2" w14:textId="77777777" w:rsidR="001C6383" w:rsidRPr="001C6383" w:rsidRDefault="001C6383" w:rsidP="001C6383">
            <w:pPr>
              <w:jc w:val="center"/>
              <w:rPr>
                <w:sz w:val="20"/>
                <w:szCs w:val="20"/>
              </w:rPr>
            </w:pPr>
            <w:r w:rsidRPr="001C6383">
              <w:rPr>
                <w:sz w:val="20"/>
                <w:szCs w:val="20"/>
              </w:rPr>
              <w:t>1 JUN  2027 – 31 MAY 2028</w:t>
            </w:r>
          </w:p>
        </w:tc>
      </w:tr>
      <w:tr w:rsidR="001C6383" w:rsidRPr="001C6383" w14:paraId="58BC6EAE" w14:textId="77777777" w:rsidTr="001C6383">
        <w:tc>
          <w:tcPr>
            <w:tcW w:w="730" w:type="dxa"/>
            <w:shd w:val="clear" w:color="auto" w:fill="F2F2F2"/>
          </w:tcPr>
          <w:p w14:paraId="717946DF" w14:textId="77777777" w:rsidR="001C6383" w:rsidRPr="001C6383" w:rsidRDefault="001C6383" w:rsidP="001C6383">
            <w:pPr>
              <w:rPr>
                <w:color w:val="auto"/>
                <w:sz w:val="20"/>
                <w:szCs w:val="20"/>
              </w:rPr>
            </w:pPr>
            <w:r w:rsidRPr="001C6383">
              <w:rPr>
                <w:color w:val="auto"/>
                <w:sz w:val="20"/>
                <w:szCs w:val="20"/>
              </w:rPr>
              <w:t>0004</w:t>
            </w:r>
          </w:p>
        </w:tc>
        <w:tc>
          <w:tcPr>
            <w:tcW w:w="4760" w:type="dxa"/>
            <w:shd w:val="clear" w:color="auto" w:fill="F2F2F2"/>
          </w:tcPr>
          <w:p w14:paraId="54A0DCCF" w14:textId="77777777" w:rsidR="001C6383" w:rsidRPr="001C6383" w:rsidRDefault="001C6383" w:rsidP="001C6383">
            <w:pPr>
              <w:rPr>
                <w:color w:val="auto"/>
                <w:sz w:val="20"/>
                <w:szCs w:val="20"/>
              </w:rPr>
            </w:pPr>
            <w:r w:rsidRPr="001C6383">
              <w:rPr>
                <w:color w:val="auto"/>
                <w:sz w:val="20"/>
                <w:szCs w:val="20"/>
              </w:rPr>
              <w:t>OPTION PERIOD 1 NON-RECURRING WORK</w:t>
            </w:r>
          </w:p>
        </w:tc>
        <w:tc>
          <w:tcPr>
            <w:tcW w:w="3780" w:type="dxa"/>
            <w:shd w:val="clear" w:color="auto" w:fill="F2F2F2"/>
          </w:tcPr>
          <w:p w14:paraId="3A43DE85" w14:textId="77777777" w:rsidR="001C6383" w:rsidRPr="001C6383" w:rsidRDefault="001C6383" w:rsidP="001C6383">
            <w:pPr>
              <w:jc w:val="center"/>
              <w:rPr>
                <w:sz w:val="20"/>
                <w:szCs w:val="20"/>
              </w:rPr>
            </w:pPr>
            <w:r w:rsidRPr="001C6383">
              <w:rPr>
                <w:sz w:val="20"/>
                <w:szCs w:val="20"/>
              </w:rPr>
              <w:t>1 JUN  2027 – 31 MAY 2028</w:t>
            </w:r>
          </w:p>
        </w:tc>
      </w:tr>
      <w:tr w:rsidR="001C6383" w:rsidRPr="001C6383" w14:paraId="29E238F0" w14:textId="77777777" w:rsidTr="00EF4974">
        <w:tc>
          <w:tcPr>
            <w:tcW w:w="730" w:type="dxa"/>
          </w:tcPr>
          <w:p w14:paraId="4FEEE54C" w14:textId="77777777" w:rsidR="001C6383" w:rsidRPr="001C6383" w:rsidRDefault="001C6383" w:rsidP="001C6383">
            <w:pPr>
              <w:rPr>
                <w:color w:val="auto"/>
                <w:sz w:val="20"/>
                <w:szCs w:val="20"/>
              </w:rPr>
            </w:pPr>
            <w:r w:rsidRPr="001C6383">
              <w:rPr>
                <w:color w:val="auto"/>
                <w:sz w:val="20"/>
                <w:szCs w:val="20"/>
              </w:rPr>
              <w:t>0005</w:t>
            </w:r>
          </w:p>
        </w:tc>
        <w:tc>
          <w:tcPr>
            <w:tcW w:w="4760" w:type="dxa"/>
          </w:tcPr>
          <w:p w14:paraId="1ADF7784" w14:textId="77777777" w:rsidR="001C6383" w:rsidRPr="001C6383" w:rsidRDefault="001C6383" w:rsidP="001C6383">
            <w:pPr>
              <w:rPr>
                <w:color w:val="auto"/>
                <w:sz w:val="20"/>
                <w:szCs w:val="20"/>
              </w:rPr>
            </w:pPr>
            <w:r w:rsidRPr="001C6383">
              <w:rPr>
                <w:color w:val="auto"/>
                <w:sz w:val="20"/>
                <w:szCs w:val="20"/>
              </w:rPr>
              <w:t>OPTION PERIOD 2 RECURRING WORK</w:t>
            </w:r>
          </w:p>
        </w:tc>
        <w:tc>
          <w:tcPr>
            <w:tcW w:w="3780" w:type="dxa"/>
          </w:tcPr>
          <w:p w14:paraId="09F8D3CE" w14:textId="77777777" w:rsidR="001C6383" w:rsidRPr="001C6383" w:rsidRDefault="001C6383" w:rsidP="001C6383">
            <w:pPr>
              <w:jc w:val="center"/>
              <w:rPr>
                <w:sz w:val="20"/>
                <w:szCs w:val="20"/>
              </w:rPr>
            </w:pPr>
            <w:r w:rsidRPr="001C6383">
              <w:rPr>
                <w:sz w:val="20"/>
                <w:szCs w:val="20"/>
              </w:rPr>
              <w:t>1 JUN  2028 – 31 MAY 2029</w:t>
            </w:r>
          </w:p>
        </w:tc>
      </w:tr>
      <w:tr w:rsidR="001C6383" w:rsidRPr="001C6383" w14:paraId="07F0142B" w14:textId="77777777" w:rsidTr="00EF4974">
        <w:tc>
          <w:tcPr>
            <w:tcW w:w="730" w:type="dxa"/>
          </w:tcPr>
          <w:p w14:paraId="66AF2461" w14:textId="77777777" w:rsidR="001C6383" w:rsidRPr="001C6383" w:rsidRDefault="001C6383" w:rsidP="001C6383">
            <w:pPr>
              <w:rPr>
                <w:color w:val="auto"/>
                <w:sz w:val="20"/>
                <w:szCs w:val="20"/>
              </w:rPr>
            </w:pPr>
            <w:r w:rsidRPr="001C6383">
              <w:rPr>
                <w:color w:val="auto"/>
                <w:sz w:val="20"/>
                <w:szCs w:val="20"/>
              </w:rPr>
              <w:t>0006</w:t>
            </w:r>
          </w:p>
        </w:tc>
        <w:tc>
          <w:tcPr>
            <w:tcW w:w="4760" w:type="dxa"/>
          </w:tcPr>
          <w:p w14:paraId="68138B3B" w14:textId="77777777" w:rsidR="001C6383" w:rsidRPr="001C6383" w:rsidRDefault="001C6383" w:rsidP="001C6383">
            <w:pPr>
              <w:rPr>
                <w:color w:val="auto"/>
                <w:sz w:val="20"/>
                <w:szCs w:val="20"/>
              </w:rPr>
            </w:pPr>
            <w:r w:rsidRPr="001C6383">
              <w:rPr>
                <w:color w:val="auto"/>
                <w:sz w:val="20"/>
                <w:szCs w:val="20"/>
              </w:rPr>
              <w:t>OPTION PERIOD 2 NON-RECURRING WORK</w:t>
            </w:r>
          </w:p>
        </w:tc>
        <w:tc>
          <w:tcPr>
            <w:tcW w:w="3780" w:type="dxa"/>
          </w:tcPr>
          <w:p w14:paraId="50D14926" w14:textId="77777777" w:rsidR="001C6383" w:rsidRPr="001C6383" w:rsidRDefault="001C6383" w:rsidP="001C6383">
            <w:pPr>
              <w:jc w:val="center"/>
              <w:rPr>
                <w:sz w:val="20"/>
                <w:szCs w:val="20"/>
              </w:rPr>
            </w:pPr>
            <w:r w:rsidRPr="001C6383">
              <w:rPr>
                <w:sz w:val="20"/>
                <w:szCs w:val="20"/>
              </w:rPr>
              <w:t>1 JUN  2028 – 31 MAY 2029</w:t>
            </w:r>
          </w:p>
        </w:tc>
      </w:tr>
      <w:tr w:rsidR="001C6383" w:rsidRPr="001C6383" w14:paraId="48ABD2BF" w14:textId="77777777" w:rsidTr="001C6383">
        <w:tc>
          <w:tcPr>
            <w:tcW w:w="730" w:type="dxa"/>
            <w:shd w:val="clear" w:color="auto" w:fill="F2F2F2"/>
          </w:tcPr>
          <w:p w14:paraId="2042758A" w14:textId="77777777" w:rsidR="001C6383" w:rsidRPr="001C6383" w:rsidRDefault="001C6383" w:rsidP="001C6383">
            <w:pPr>
              <w:rPr>
                <w:color w:val="auto"/>
                <w:sz w:val="20"/>
                <w:szCs w:val="20"/>
              </w:rPr>
            </w:pPr>
            <w:r w:rsidRPr="001C6383">
              <w:rPr>
                <w:color w:val="auto"/>
                <w:sz w:val="20"/>
                <w:szCs w:val="20"/>
              </w:rPr>
              <w:t>0007</w:t>
            </w:r>
          </w:p>
        </w:tc>
        <w:tc>
          <w:tcPr>
            <w:tcW w:w="4760" w:type="dxa"/>
            <w:shd w:val="clear" w:color="auto" w:fill="F2F2F2"/>
          </w:tcPr>
          <w:p w14:paraId="30A3E049" w14:textId="77777777" w:rsidR="001C6383" w:rsidRPr="001C6383" w:rsidRDefault="001C6383" w:rsidP="001C6383">
            <w:pPr>
              <w:rPr>
                <w:color w:val="auto"/>
                <w:sz w:val="20"/>
                <w:szCs w:val="20"/>
              </w:rPr>
            </w:pPr>
            <w:r w:rsidRPr="001C6383">
              <w:rPr>
                <w:color w:val="auto"/>
                <w:sz w:val="20"/>
                <w:szCs w:val="20"/>
              </w:rPr>
              <w:t>OPTION PERIOD 3 RECURRING WORK</w:t>
            </w:r>
          </w:p>
        </w:tc>
        <w:tc>
          <w:tcPr>
            <w:tcW w:w="3780" w:type="dxa"/>
            <w:shd w:val="clear" w:color="auto" w:fill="F2F2F2"/>
          </w:tcPr>
          <w:p w14:paraId="19E0305B" w14:textId="77777777" w:rsidR="001C6383" w:rsidRPr="001C6383" w:rsidRDefault="001C6383" w:rsidP="001C6383">
            <w:pPr>
              <w:jc w:val="center"/>
              <w:rPr>
                <w:sz w:val="20"/>
                <w:szCs w:val="20"/>
              </w:rPr>
            </w:pPr>
            <w:r w:rsidRPr="001C6383">
              <w:rPr>
                <w:sz w:val="20"/>
                <w:szCs w:val="20"/>
              </w:rPr>
              <w:t>1 JUN  2029 – 31 MAY 2030</w:t>
            </w:r>
          </w:p>
        </w:tc>
      </w:tr>
      <w:tr w:rsidR="001C6383" w:rsidRPr="001C6383" w14:paraId="377BBBB2" w14:textId="77777777" w:rsidTr="001C6383">
        <w:tc>
          <w:tcPr>
            <w:tcW w:w="730" w:type="dxa"/>
            <w:shd w:val="clear" w:color="auto" w:fill="F2F2F2"/>
          </w:tcPr>
          <w:p w14:paraId="02C0D25E" w14:textId="77777777" w:rsidR="001C6383" w:rsidRPr="001C6383" w:rsidRDefault="001C6383" w:rsidP="001C6383">
            <w:pPr>
              <w:rPr>
                <w:color w:val="auto"/>
                <w:sz w:val="20"/>
                <w:szCs w:val="20"/>
              </w:rPr>
            </w:pPr>
            <w:r w:rsidRPr="001C6383">
              <w:rPr>
                <w:color w:val="auto"/>
                <w:sz w:val="20"/>
                <w:szCs w:val="20"/>
              </w:rPr>
              <w:t>0008</w:t>
            </w:r>
          </w:p>
        </w:tc>
        <w:tc>
          <w:tcPr>
            <w:tcW w:w="4760" w:type="dxa"/>
            <w:shd w:val="clear" w:color="auto" w:fill="F2F2F2"/>
          </w:tcPr>
          <w:p w14:paraId="3A52FF9E" w14:textId="77777777" w:rsidR="001C6383" w:rsidRPr="001C6383" w:rsidRDefault="001C6383" w:rsidP="001C6383">
            <w:pPr>
              <w:rPr>
                <w:color w:val="auto"/>
                <w:sz w:val="20"/>
                <w:szCs w:val="20"/>
              </w:rPr>
            </w:pPr>
            <w:r w:rsidRPr="001C6383">
              <w:rPr>
                <w:color w:val="auto"/>
                <w:sz w:val="20"/>
                <w:szCs w:val="20"/>
              </w:rPr>
              <w:t>OPTION PERIOD 3 NON-RECURRING WORK</w:t>
            </w:r>
          </w:p>
        </w:tc>
        <w:tc>
          <w:tcPr>
            <w:tcW w:w="3780" w:type="dxa"/>
            <w:shd w:val="clear" w:color="auto" w:fill="F2F2F2"/>
          </w:tcPr>
          <w:p w14:paraId="1D253555" w14:textId="77777777" w:rsidR="001C6383" w:rsidRPr="001C6383" w:rsidRDefault="001C6383" w:rsidP="001C6383">
            <w:pPr>
              <w:jc w:val="center"/>
              <w:rPr>
                <w:sz w:val="20"/>
                <w:szCs w:val="20"/>
              </w:rPr>
            </w:pPr>
            <w:r w:rsidRPr="001C6383">
              <w:rPr>
                <w:sz w:val="20"/>
                <w:szCs w:val="20"/>
              </w:rPr>
              <w:t>1 JUN  2029 – 31 MAY 2030</w:t>
            </w:r>
          </w:p>
        </w:tc>
      </w:tr>
      <w:tr w:rsidR="001C6383" w:rsidRPr="001C6383" w14:paraId="243FCFEA" w14:textId="77777777" w:rsidTr="00EF4974">
        <w:tc>
          <w:tcPr>
            <w:tcW w:w="730" w:type="dxa"/>
          </w:tcPr>
          <w:p w14:paraId="20DC6FE3" w14:textId="77777777" w:rsidR="001C6383" w:rsidRPr="001C6383" w:rsidRDefault="001C6383" w:rsidP="001C6383">
            <w:pPr>
              <w:rPr>
                <w:color w:val="auto"/>
                <w:sz w:val="20"/>
                <w:szCs w:val="20"/>
              </w:rPr>
            </w:pPr>
            <w:r w:rsidRPr="001C6383">
              <w:rPr>
                <w:color w:val="auto"/>
                <w:sz w:val="20"/>
                <w:szCs w:val="20"/>
              </w:rPr>
              <w:t>0009</w:t>
            </w:r>
          </w:p>
        </w:tc>
        <w:tc>
          <w:tcPr>
            <w:tcW w:w="4760" w:type="dxa"/>
          </w:tcPr>
          <w:p w14:paraId="43BD113C" w14:textId="77777777" w:rsidR="001C6383" w:rsidRPr="001C6383" w:rsidRDefault="001C6383" w:rsidP="001C6383">
            <w:pPr>
              <w:rPr>
                <w:color w:val="auto"/>
                <w:sz w:val="20"/>
                <w:szCs w:val="20"/>
              </w:rPr>
            </w:pPr>
            <w:r w:rsidRPr="001C6383">
              <w:rPr>
                <w:color w:val="auto"/>
                <w:sz w:val="20"/>
                <w:szCs w:val="20"/>
              </w:rPr>
              <w:t>OPTION PERIOD 4 RECURRING WORK</w:t>
            </w:r>
          </w:p>
        </w:tc>
        <w:tc>
          <w:tcPr>
            <w:tcW w:w="3780" w:type="dxa"/>
          </w:tcPr>
          <w:p w14:paraId="474B065C" w14:textId="77777777" w:rsidR="001C6383" w:rsidRPr="001C6383" w:rsidRDefault="001C6383" w:rsidP="001C6383">
            <w:pPr>
              <w:jc w:val="center"/>
              <w:rPr>
                <w:sz w:val="20"/>
                <w:szCs w:val="20"/>
              </w:rPr>
            </w:pPr>
            <w:r w:rsidRPr="001C6383">
              <w:rPr>
                <w:sz w:val="20"/>
                <w:szCs w:val="20"/>
              </w:rPr>
              <w:t>1 JUN  2030 – 31 MAY 2031</w:t>
            </w:r>
          </w:p>
        </w:tc>
      </w:tr>
      <w:tr w:rsidR="001C6383" w:rsidRPr="001C6383" w14:paraId="0030F6C2" w14:textId="77777777" w:rsidTr="00EF4974">
        <w:tc>
          <w:tcPr>
            <w:tcW w:w="730" w:type="dxa"/>
          </w:tcPr>
          <w:p w14:paraId="3F180B57" w14:textId="77777777" w:rsidR="001C6383" w:rsidRPr="001C6383" w:rsidRDefault="001C6383" w:rsidP="001C6383">
            <w:pPr>
              <w:rPr>
                <w:color w:val="auto"/>
                <w:sz w:val="20"/>
                <w:szCs w:val="20"/>
              </w:rPr>
            </w:pPr>
            <w:r w:rsidRPr="001C6383">
              <w:rPr>
                <w:color w:val="auto"/>
                <w:sz w:val="20"/>
                <w:szCs w:val="20"/>
              </w:rPr>
              <w:t>0010</w:t>
            </w:r>
          </w:p>
        </w:tc>
        <w:tc>
          <w:tcPr>
            <w:tcW w:w="4760" w:type="dxa"/>
          </w:tcPr>
          <w:p w14:paraId="1877DF73" w14:textId="77777777" w:rsidR="001C6383" w:rsidRPr="001C6383" w:rsidRDefault="001C6383" w:rsidP="001C6383">
            <w:pPr>
              <w:rPr>
                <w:color w:val="auto"/>
                <w:sz w:val="20"/>
                <w:szCs w:val="20"/>
              </w:rPr>
            </w:pPr>
            <w:r w:rsidRPr="001C6383">
              <w:rPr>
                <w:color w:val="auto"/>
                <w:sz w:val="20"/>
                <w:szCs w:val="20"/>
              </w:rPr>
              <w:t>OPTION PERIOD 4 NON-RECURRING WORK</w:t>
            </w:r>
          </w:p>
        </w:tc>
        <w:tc>
          <w:tcPr>
            <w:tcW w:w="3780" w:type="dxa"/>
          </w:tcPr>
          <w:p w14:paraId="49C40642" w14:textId="77777777" w:rsidR="001C6383" w:rsidRPr="001C6383" w:rsidRDefault="001C6383" w:rsidP="001C6383">
            <w:pPr>
              <w:jc w:val="center"/>
              <w:rPr>
                <w:sz w:val="20"/>
                <w:szCs w:val="20"/>
              </w:rPr>
            </w:pPr>
            <w:r w:rsidRPr="001C6383">
              <w:rPr>
                <w:sz w:val="20"/>
                <w:szCs w:val="20"/>
              </w:rPr>
              <w:t>1 JUN  2030 – 31 MAY 2031</w:t>
            </w:r>
          </w:p>
        </w:tc>
      </w:tr>
      <w:tr w:rsidR="001C6383" w:rsidRPr="001C6383" w14:paraId="3BAB863E" w14:textId="77777777" w:rsidTr="001C6383">
        <w:tc>
          <w:tcPr>
            <w:tcW w:w="730" w:type="dxa"/>
            <w:shd w:val="clear" w:color="auto" w:fill="F2F2F2"/>
          </w:tcPr>
          <w:p w14:paraId="71772FB7" w14:textId="77777777" w:rsidR="001C6383" w:rsidRPr="001C6383" w:rsidRDefault="001C6383" w:rsidP="001C6383">
            <w:pPr>
              <w:rPr>
                <w:color w:val="auto"/>
                <w:sz w:val="20"/>
                <w:szCs w:val="20"/>
              </w:rPr>
            </w:pPr>
            <w:r w:rsidRPr="001C6383">
              <w:rPr>
                <w:color w:val="auto"/>
                <w:sz w:val="20"/>
                <w:szCs w:val="20"/>
              </w:rPr>
              <w:t>0011</w:t>
            </w:r>
          </w:p>
        </w:tc>
        <w:tc>
          <w:tcPr>
            <w:tcW w:w="4760" w:type="dxa"/>
            <w:shd w:val="clear" w:color="auto" w:fill="F2F2F2"/>
          </w:tcPr>
          <w:p w14:paraId="046E6504" w14:textId="77777777" w:rsidR="001C6383" w:rsidRPr="001C6383" w:rsidRDefault="001C6383" w:rsidP="001C6383">
            <w:pPr>
              <w:rPr>
                <w:color w:val="auto"/>
                <w:sz w:val="20"/>
                <w:szCs w:val="20"/>
              </w:rPr>
            </w:pPr>
            <w:r w:rsidRPr="001C6383">
              <w:rPr>
                <w:color w:val="auto"/>
                <w:sz w:val="20"/>
                <w:szCs w:val="20"/>
              </w:rPr>
              <w:t>6 MONTH EXTENSION RECURRING WORK</w:t>
            </w:r>
          </w:p>
        </w:tc>
        <w:tc>
          <w:tcPr>
            <w:tcW w:w="3780" w:type="dxa"/>
            <w:shd w:val="clear" w:color="auto" w:fill="F2F2F2"/>
          </w:tcPr>
          <w:p w14:paraId="1A25EAC0" w14:textId="77777777" w:rsidR="001C6383" w:rsidRPr="001C6383" w:rsidRDefault="001C6383" w:rsidP="001C6383">
            <w:pPr>
              <w:jc w:val="center"/>
              <w:rPr>
                <w:sz w:val="20"/>
                <w:szCs w:val="20"/>
              </w:rPr>
            </w:pPr>
            <w:r w:rsidRPr="001C6383">
              <w:rPr>
                <w:sz w:val="20"/>
                <w:szCs w:val="20"/>
              </w:rPr>
              <w:t>Completed NLT NOV 30, 2031</w:t>
            </w:r>
          </w:p>
        </w:tc>
      </w:tr>
      <w:tr w:rsidR="001C6383" w:rsidRPr="001C6383" w14:paraId="1883EA4B" w14:textId="77777777" w:rsidTr="001C6383">
        <w:tc>
          <w:tcPr>
            <w:tcW w:w="730" w:type="dxa"/>
            <w:shd w:val="clear" w:color="auto" w:fill="F2F2F2"/>
          </w:tcPr>
          <w:p w14:paraId="3E49BEBB" w14:textId="77777777" w:rsidR="001C6383" w:rsidRPr="001C6383" w:rsidRDefault="001C6383" w:rsidP="001C6383">
            <w:pPr>
              <w:rPr>
                <w:color w:val="auto"/>
                <w:sz w:val="20"/>
                <w:szCs w:val="20"/>
              </w:rPr>
            </w:pPr>
            <w:r w:rsidRPr="001C6383">
              <w:rPr>
                <w:color w:val="auto"/>
                <w:sz w:val="20"/>
                <w:szCs w:val="20"/>
              </w:rPr>
              <w:t>0012</w:t>
            </w:r>
          </w:p>
        </w:tc>
        <w:tc>
          <w:tcPr>
            <w:tcW w:w="4760" w:type="dxa"/>
            <w:shd w:val="clear" w:color="auto" w:fill="F2F2F2"/>
          </w:tcPr>
          <w:p w14:paraId="2E26ED57" w14:textId="77777777" w:rsidR="001C6383" w:rsidRPr="001C6383" w:rsidRDefault="001C6383" w:rsidP="001C6383">
            <w:pPr>
              <w:rPr>
                <w:color w:val="auto"/>
                <w:sz w:val="20"/>
                <w:szCs w:val="20"/>
              </w:rPr>
            </w:pPr>
            <w:r w:rsidRPr="001C6383">
              <w:rPr>
                <w:color w:val="auto"/>
                <w:sz w:val="20"/>
                <w:szCs w:val="20"/>
              </w:rPr>
              <w:t>6 MONTH EXTENSION NON-RECURRING WORK</w:t>
            </w:r>
          </w:p>
        </w:tc>
        <w:tc>
          <w:tcPr>
            <w:tcW w:w="3780" w:type="dxa"/>
            <w:shd w:val="clear" w:color="auto" w:fill="F2F2F2"/>
          </w:tcPr>
          <w:p w14:paraId="266C018B" w14:textId="77777777" w:rsidR="001C6383" w:rsidRPr="001C6383" w:rsidRDefault="001C6383" w:rsidP="001C6383">
            <w:pPr>
              <w:jc w:val="center"/>
              <w:rPr>
                <w:sz w:val="20"/>
                <w:szCs w:val="20"/>
              </w:rPr>
            </w:pPr>
            <w:r w:rsidRPr="001C6383">
              <w:rPr>
                <w:sz w:val="20"/>
                <w:szCs w:val="20"/>
              </w:rPr>
              <w:t>Completed NLT NOV 30, 2031</w:t>
            </w:r>
          </w:p>
        </w:tc>
      </w:tr>
    </w:tbl>
    <w:p w14:paraId="17C00CF3" w14:textId="77777777" w:rsidR="001C6383" w:rsidRPr="001C6383" w:rsidRDefault="001C6383" w:rsidP="001C6383">
      <w:pPr>
        <w:shd w:val="clear" w:color="auto" w:fill="FFFFFF"/>
        <w:spacing w:after="0" w:line="240" w:lineRule="auto"/>
        <w:textAlignment w:val="baseline"/>
        <w:rPr>
          <w:rFonts w:eastAsia="Times New Roman"/>
          <w:color w:val="FF0000"/>
          <w:kern w:val="0"/>
          <w:sz w:val="20"/>
          <w:szCs w:val="20"/>
          <w14:ligatures w14:val="none"/>
        </w:rPr>
      </w:pPr>
    </w:p>
    <w:p w14:paraId="3DBD879E" w14:textId="77777777" w:rsidR="001C6383" w:rsidRPr="001C6383" w:rsidRDefault="001C6383" w:rsidP="001C6383">
      <w:pPr>
        <w:spacing w:after="0" w:line="240" w:lineRule="auto"/>
        <w:ind w:left="720"/>
        <w:contextualSpacing/>
        <w:rPr>
          <w:rFonts w:eastAsia="Aptos"/>
          <w:color w:val="FF0000"/>
          <w:kern w:val="0"/>
          <w:sz w:val="20"/>
          <w:szCs w:val="20"/>
          <w14:ligatures w14:val="none"/>
        </w:rPr>
        <w:sectPr w:rsidR="001C6383" w:rsidRPr="001C6383" w:rsidSect="001C638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pPr>
    </w:p>
    <w:p w14:paraId="2B087ADD"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7F5E282E" w14:textId="77777777" w:rsidR="001C6383" w:rsidRPr="002F7D39"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Contract Award Date: April 1, 2026 </w:t>
      </w:r>
    </w:p>
    <w:p w14:paraId="5A3859E1" w14:textId="77777777" w:rsidR="001C6383" w:rsidRPr="002F7D39" w:rsidRDefault="001C6383" w:rsidP="001C6383">
      <w:pPr>
        <w:spacing w:after="0" w:line="240" w:lineRule="auto"/>
        <w:ind w:left="720"/>
        <w:contextualSpacing/>
        <w:rPr>
          <w:rFonts w:eastAsia="Aptos"/>
          <w:color w:val="auto"/>
          <w:kern w:val="0"/>
          <w:sz w:val="20"/>
          <w:szCs w:val="20"/>
          <w14:ligatures w14:val="none"/>
        </w:rPr>
      </w:pPr>
    </w:p>
    <w:p w14:paraId="3EDCFF9B" w14:textId="77777777" w:rsidR="001C6383" w:rsidRPr="002F7D39"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Contractor: TBD UPON AWARD</w:t>
      </w:r>
    </w:p>
    <w:p w14:paraId="3F46A23E" w14:textId="77777777" w:rsidR="001C6383" w:rsidRPr="002F7D39" w:rsidRDefault="001C6383" w:rsidP="001C6383">
      <w:pPr>
        <w:shd w:val="clear" w:color="auto" w:fill="FFFFFF"/>
        <w:spacing w:after="0" w:line="240" w:lineRule="auto"/>
        <w:ind w:left="720"/>
        <w:textAlignment w:val="baseline"/>
        <w:rPr>
          <w:rFonts w:eastAsia="Times New Roman"/>
          <w:color w:val="auto"/>
          <w:kern w:val="0"/>
          <w:sz w:val="20"/>
          <w:szCs w:val="20"/>
          <w14:ligatures w14:val="none"/>
        </w:rPr>
      </w:pPr>
    </w:p>
    <w:p w14:paraId="13CB0290" w14:textId="77777777" w:rsidR="001C6383" w:rsidRPr="002F7D39"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2F7D39">
        <w:rPr>
          <w:rFonts w:eastAsia="Times New Roman"/>
          <w:color w:val="auto"/>
          <w:kern w:val="0"/>
          <w:sz w:val="20"/>
          <w:szCs w:val="20"/>
          <w14:ligatures w14:val="none"/>
        </w:rPr>
        <w:t xml:space="preserve">Description: Regional 8(a) Custodial Services. </w:t>
      </w:r>
      <w:r w:rsidRPr="002F7D39">
        <w:rPr>
          <w:rFonts w:eastAsia="Times New Roman"/>
          <w:color w:val="auto"/>
          <w:kern w:val="0"/>
          <w:sz w:val="20"/>
          <w:szCs w:val="20"/>
          <w:bdr w:val="none" w:sz="0" w:space="0" w:color="auto" w:frame="1"/>
          <w14:ligatures w14:val="none"/>
        </w:rPr>
        <w:t>This work includes custodial services in accordance with the attached Performance Work Statement (PWS).</w:t>
      </w:r>
    </w:p>
    <w:p w14:paraId="6E2E0036" w14:textId="77777777" w:rsidR="001C6383" w:rsidRPr="002F7D39" w:rsidRDefault="001C6383" w:rsidP="001C6383">
      <w:pPr>
        <w:shd w:val="clear" w:color="auto" w:fill="FFFFFF"/>
        <w:spacing w:after="0" w:line="240" w:lineRule="auto"/>
        <w:ind w:left="720"/>
        <w:contextualSpacing/>
        <w:textAlignment w:val="baseline"/>
        <w:rPr>
          <w:rFonts w:eastAsia="Times New Roman"/>
          <w:color w:val="auto"/>
          <w:kern w:val="0"/>
          <w:sz w:val="20"/>
          <w:szCs w:val="20"/>
          <w:bdr w:val="none" w:sz="0" w:space="0" w:color="auto" w:frame="1"/>
          <w14:ligatures w14:val="none"/>
        </w:rPr>
      </w:pPr>
    </w:p>
    <w:p w14:paraId="75CB16C4" w14:textId="77777777" w:rsidR="001C6383" w:rsidRPr="002F7D39" w:rsidRDefault="001C6383" w:rsidP="001C6383">
      <w:pPr>
        <w:shd w:val="clear" w:color="auto" w:fill="FFFFFF"/>
        <w:spacing w:after="0" w:line="240" w:lineRule="auto"/>
        <w:ind w:left="720"/>
        <w:contextualSpacing/>
        <w:textAlignment w:val="baseline"/>
        <w:rPr>
          <w:rFonts w:eastAsia="Times New Roman"/>
          <w:color w:val="auto"/>
          <w:kern w:val="0"/>
          <w:sz w:val="20"/>
          <w:szCs w:val="20"/>
          <w:bdr w:val="none" w:sz="0" w:space="0" w:color="auto" w:frame="1"/>
          <w14:ligatures w14:val="none"/>
        </w:rPr>
      </w:pPr>
      <w:r w:rsidRPr="002F7D39">
        <w:rPr>
          <w:rFonts w:eastAsia="Times New Roman"/>
          <w:color w:val="auto"/>
          <w:kern w:val="0"/>
          <w:sz w:val="20"/>
          <w:szCs w:val="20"/>
          <w:bdr w:val="none" w:sz="0" w:space="0" w:color="auto" w:frame="1"/>
          <w14:ligatures w14:val="none"/>
        </w:rPr>
        <w:t xml:space="preserve">The Naval Facilities Engineering Command (NAVFAC) of Washington, DC 20374 intends to award a single, firm-fixed-priced Indefinite Delivery Indefinite Quantity (IDIQ) as a Competitive 8(a) set aside, using FAR Part 12, Acquisition of Commercial Items and FAR Part 15, Contracting by Negotiation.  </w:t>
      </w:r>
    </w:p>
    <w:p w14:paraId="0B3566DA" w14:textId="77777777" w:rsidR="001C6383" w:rsidRPr="002F7D39" w:rsidRDefault="001C6383" w:rsidP="001C6383">
      <w:pPr>
        <w:shd w:val="clear" w:color="auto" w:fill="FFFFFF"/>
        <w:spacing w:after="0" w:line="240" w:lineRule="auto"/>
        <w:ind w:left="720"/>
        <w:contextualSpacing/>
        <w:textAlignment w:val="baseline"/>
        <w:rPr>
          <w:rFonts w:eastAsia="Times New Roman"/>
          <w:color w:val="auto"/>
          <w:kern w:val="0"/>
          <w:sz w:val="20"/>
          <w:szCs w:val="20"/>
          <w:bdr w:val="none" w:sz="0" w:space="0" w:color="auto" w:frame="1"/>
          <w14:ligatures w14:val="none"/>
        </w:rPr>
      </w:pPr>
    </w:p>
    <w:p w14:paraId="1AB7603C" w14:textId="77777777" w:rsidR="001C6383" w:rsidRPr="002F7D39" w:rsidRDefault="001C6383" w:rsidP="001C6383">
      <w:pPr>
        <w:shd w:val="clear" w:color="auto" w:fill="FFFFFF"/>
        <w:spacing w:after="0" w:line="240" w:lineRule="auto"/>
        <w:ind w:left="720"/>
        <w:contextualSpacing/>
        <w:textAlignment w:val="baseline"/>
        <w:rPr>
          <w:rFonts w:eastAsia="Times New Roman"/>
          <w:color w:val="auto"/>
          <w:kern w:val="0"/>
          <w:sz w:val="20"/>
          <w:szCs w:val="20"/>
          <w:bdr w:val="none" w:sz="0" w:space="0" w:color="auto" w:frame="1"/>
          <w14:ligatures w14:val="none"/>
        </w:rPr>
      </w:pPr>
      <w:r w:rsidRPr="002F7D39">
        <w:rPr>
          <w:rFonts w:eastAsia="Times New Roman"/>
          <w:color w:val="auto"/>
          <w:kern w:val="0"/>
          <w:sz w:val="20"/>
          <w:szCs w:val="20"/>
          <w:bdr w:val="none" w:sz="0" w:space="0" w:color="auto" w:frame="1"/>
          <w14:ligatures w14:val="none"/>
        </w:rPr>
        <w:t>The NAICS Code for this procurement is 561720 and the annual size standard is $ 22,000.000.00.</w:t>
      </w:r>
    </w:p>
    <w:p w14:paraId="07F3A9A1" w14:textId="77777777" w:rsidR="001C6383" w:rsidRPr="002F7D39" w:rsidRDefault="001C6383" w:rsidP="001C6383">
      <w:pPr>
        <w:shd w:val="clear" w:color="auto" w:fill="FFFFFF"/>
        <w:spacing w:after="0" w:line="240" w:lineRule="auto"/>
        <w:ind w:left="720"/>
        <w:contextualSpacing/>
        <w:textAlignment w:val="baseline"/>
        <w:rPr>
          <w:rFonts w:eastAsia="Times New Roman"/>
          <w:color w:val="auto"/>
          <w:kern w:val="0"/>
          <w:sz w:val="20"/>
          <w:szCs w:val="20"/>
          <w:bdr w:val="none" w:sz="0" w:space="0" w:color="auto" w:frame="1"/>
          <w14:ligatures w14:val="none"/>
        </w:rPr>
      </w:pPr>
    </w:p>
    <w:p w14:paraId="29BF3213" w14:textId="77777777" w:rsidR="001C6383" w:rsidRPr="001C6383" w:rsidRDefault="001C6383" w:rsidP="001C6383">
      <w:pPr>
        <w:shd w:val="clear" w:color="auto" w:fill="FFFFFF"/>
        <w:spacing w:after="0" w:line="240" w:lineRule="auto"/>
        <w:ind w:left="720"/>
        <w:contextualSpacing/>
        <w:textAlignment w:val="baseline"/>
        <w:rPr>
          <w:rFonts w:eastAsia="Aptos"/>
          <w:color w:val="000000"/>
          <w:kern w:val="0"/>
          <w:sz w:val="20"/>
          <w:szCs w:val="20"/>
          <w:bdr w:val="none" w:sz="0" w:space="0" w:color="auto" w:frame="1"/>
          <w14:ligatures w14:val="none"/>
        </w:rPr>
      </w:pPr>
      <w:r w:rsidRPr="002F7D39">
        <w:rPr>
          <w:rFonts w:eastAsia="Aptos"/>
          <w:color w:val="auto"/>
          <w:kern w:val="0"/>
          <w:sz w:val="20"/>
          <w:szCs w:val="20"/>
          <w14:ligatures w14:val="none"/>
        </w:rPr>
        <w:t xml:space="preserve">The contract term will be </w:t>
      </w:r>
      <w:r w:rsidRPr="002F7D39">
        <w:rPr>
          <w:rFonts w:eastAsia="Aptos"/>
          <w:color w:val="auto"/>
          <w:kern w:val="0"/>
          <w:sz w:val="20"/>
          <w:szCs w:val="20"/>
          <w:shd w:val="clear" w:color="auto" w:fill="FFFFFF"/>
          <w14:ligatures w14:val="none"/>
        </w:rPr>
        <w:t xml:space="preserve">one (1) base year, four (4) twelve (12) month option periods, and a six (6) month option period. </w:t>
      </w:r>
      <w:r w:rsidRPr="002F7D39">
        <w:rPr>
          <w:rFonts w:eastAsia="Aptos"/>
          <w:color w:val="auto"/>
          <w:kern w:val="0"/>
          <w:sz w:val="20"/>
          <w:szCs w:val="20"/>
          <w:bdr w:val="none" w:sz="0" w:space="0" w:color="auto" w:frame="1"/>
          <w14:ligatures w14:val="none"/>
        </w:rPr>
        <w:t xml:space="preserve">Only the base period of the contract </w:t>
      </w:r>
      <w:r w:rsidRPr="001C6383">
        <w:rPr>
          <w:rFonts w:eastAsia="Aptos"/>
          <w:color w:val="000000"/>
          <w:kern w:val="0"/>
          <w:sz w:val="20"/>
          <w:szCs w:val="20"/>
          <w:bdr w:val="none" w:sz="0" w:space="0" w:color="auto" w:frame="1"/>
          <w14:ligatures w14:val="none"/>
        </w:rPr>
        <w:t xml:space="preserve">will offer a minimum guarantee. </w:t>
      </w:r>
    </w:p>
    <w:p w14:paraId="26F0B94D"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p>
    <w:p w14:paraId="7C0193DD" w14:textId="0674A984" w:rsidR="001C6383" w:rsidRPr="001C6383" w:rsidRDefault="001C6383" w:rsidP="001C6383">
      <w:pPr>
        <w:widowControl w:val="0"/>
        <w:kinsoku w:val="0"/>
        <w:overflowPunct w:val="0"/>
        <w:autoSpaceDE w:val="0"/>
        <w:autoSpaceDN w:val="0"/>
        <w:spacing w:after="0" w:line="240" w:lineRule="auto"/>
        <w:ind w:left="720"/>
        <w:rPr>
          <w:rFonts w:eastAsia="Times New Roman"/>
          <w:color w:val="000000"/>
          <w:kern w:val="0"/>
          <w:sz w:val="20"/>
          <w:szCs w:val="20"/>
          <w14:ligatures w14:val="none"/>
        </w:rPr>
      </w:pPr>
      <w:r w:rsidRPr="001C6383">
        <w:rPr>
          <w:rFonts w:eastAsia="Times New Roman"/>
          <w:color w:val="auto"/>
          <w:kern w:val="0"/>
          <w:sz w:val="20"/>
          <w:szCs w:val="20"/>
          <w14:ligatures w14:val="none"/>
        </w:rPr>
        <w:t>This contract will replace a contract for similar services awarded in 2019</w:t>
      </w:r>
      <w:r w:rsidRPr="001C6383">
        <w:rPr>
          <w:rFonts w:eastAsia="Times New Roman"/>
          <w:i/>
          <w:iCs/>
          <w:color w:val="FF0000"/>
          <w:kern w:val="0"/>
          <w:sz w:val="20"/>
          <w:szCs w:val="20"/>
          <w14:ligatures w14:val="none"/>
        </w:rPr>
        <w:t xml:space="preserve"> </w:t>
      </w:r>
      <w:r w:rsidR="00563E7E">
        <w:rPr>
          <w:rFonts w:eastAsia="Times New Roman"/>
          <w:color w:val="000000"/>
          <w:kern w:val="0"/>
          <w:sz w:val="20"/>
          <w:szCs w:val="20"/>
          <w14:ligatures w14:val="none"/>
        </w:rPr>
        <w:t xml:space="preserve">as a </w:t>
      </w:r>
      <w:r w:rsidRPr="001C6383">
        <w:rPr>
          <w:rFonts w:eastAsia="Times New Roman"/>
          <w:color w:val="000000"/>
          <w:kern w:val="0"/>
          <w:sz w:val="20"/>
          <w:szCs w:val="20"/>
          <w14:ligatures w14:val="none"/>
        </w:rPr>
        <w:t>firm-fixed price</w:t>
      </w:r>
      <w:r w:rsidR="00563E7E">
        <w:rPr>
          <w:rFonts w:eastAsia="Times New Roman"/>
          <w:color w:val="000000"/>
          <w:kern w:val="0"/>
          <w:sz w:val="20"/>
          <w:szCs w:val="20"/>
          <w14:ligatures w14:val="none"/>
        </w:rPr>
        <w:t xml:space="preserve">d </w:t>
      </w:r>
      <w:r w:rsidRPr="001C6383">
        <w:rPr>
          <w:rFonts w:eastAsia="Times New Roman"/>
          <w:color w:val="000000"/>
          <w:kern w:val="0"/>
          <w:sz w:val="20"/>
          <w:szCs w:val="20"/>
          <w14:ligatures w14:val="none"/>
        </w:rPr>
        <w:t xml:space="preserve">indefinite </w:t>
      </w:r>
      <w:r w:rsidR="00563E7E">
        <w:rPr>
          <w:rFonts w:eastAsia="Times New Roman"/>
          <w:color w:val="000000"/>
          <w:kern w:val="0"/>
          <w:sz w:val="20"/>
          <w:szCs w:val="20"/>
          <w14:ligatures w14:val="none"/>
        </w:rPr>
        <w:t xml:space="preserve">delivery-indefinite </w:t>
      </w:r>
      <w:r w:rsidR="00563E7E" w:rsidRPr="001C6383">
        <w:rPr>
          <w:rFonts w:eastAsia="Times New Roman"/>
          <w:color w:val="000000"/>
          <w:kern w:val="0"/>
          <w:sz w:val="20"/>
          <w:szCs w:val="20"/>
          <w14:ligatures w14:val="none"/>
        </w:rPr>
        <w:t>quantit</w:t>
      </w:r>
      <w:r w:rsidR="00563E7E">
        <w:rPr>
          <w:rFonts w:eastAsia="Times New Roman"/>
          <w:color w:val="000000"/>
          <w:kern w:val="0"/>
          <w:sz w:val="20"/>
          <w:szCs w:val="20"/>
          <w14:ligatures w14:val="none"/>
        </w:rPr>
        <w:t>y contract</w:t>
      </w:r>
      <w:r w:rsidRPr="001C6383">
        <w:rPr>
          <w:rFonts w:eastAsia="Times New Roman"/>
          <w:color w:val="000000"/>
          <w:kern w:val="0"/>
          <w:sz w:val="20"/>
          <w:szCs w:val="20"/>
          <w14:ligatures w14:val="none"/>
        </w:rPr>
        <w:t xml:space="preserve">. Information about the current contract and the incumbent contractor (e.g., value of last option exercised, firm name, address, etc.) will be included in the solicitation package. Requests under the Freedom of Information Act are not required for this information.  </w:t>
      </w:r>
    </w:p>
    <w:p w14:paraId="63927DC5"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p>
    <w:p w14:paraId="05EFCB68"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r w:rsidRPr="001C6383">
        <w:rPr>
          <w:rFonts w:eastAsia="Aptos"/>
          <w:color w:val="auto"/>
          <w:kern w:val="0"/>
          <w:sz w:val="20"/>
          <w:szCs w:val="20"/>
          <w14:ligatures w14:val="none"/>
        </w:rPr>
        <w:t>Offerors can view and/or download the solicitation, and any attachments, at t</w:t>
      </w:r>
      <w:r w:rsidRPr="001C6383">
        <w:rPr>
          <w:rFonts w:eastAsia="Aptos"/>
          <w:color w:val="auto"/>
          <w:kern w:val="0"/>
          <w:sz w:val="20"/>
          <w:szCs w:val="20"/>
          <w:bdr w:val="none" w:sz="0" w:space="0" w:color="auto" w:frame="1"/>
          <w14:ligatures w14:val="none"/>
        </w:rPr>
        <w:t xml:space="preserve">he System for Award Management (SAM) located at </w:t>
      </w:r>
      <w:hyperlink r:id="rId17" w:history="1">
        <w:r w:rsidRPr="001C6383">
          <w:rPr>
            <w:rFonts w:eastAsia="Aptos"/>
            <w:color w:val="0000FF"/>
            <w:kern w:val="0"/>
            <w:sz w:val="20"/>
            <w:szCs w:val="20"/>
            <w:u w:val="single"/>
            <w:bdr w:val="none" w:sz="0" w:space="0" w:color="auto" w:frame="1"/>
            <w14:ligatures w14:val="none"/>
          </w:rPr>
          <w:t>https://sam.gov</w:t>
        </w:r>
      </w:hyperlink>
      <w:r w:rsidRPr="001C6383">
        <w:rPr>
          <w:rFonts w:eastAsia="Aptos"/>
          <w:color w:val="auto"/>
          <w:kern w:val="0"/>
          <w:sz w:val="20"/>
          <w:szCs w:val="20"/>
          <w:bdr w:val="none" w:sz="0" w:space="0" w:color="auto" w:frame="1"/>
          <w14:ligatures w14:val="none"/>
        </w:rPr>
        <w:t xml:space="preserve"> under “</w:t>
      </w:r>
      <w:r w:rsidRPr="001C6383">
        <w:rPr>
          <w:rFonts w:eastAsia="Aptos"/>
          <w:color w:val="auto"/>
          <w:kern w:val="0"/>
          <w:sz w:val="20"/>
          <w:szCs w:val="20"/>
          <w14:ligatures w14:val="none"/>
        </w:rPr>
        <w:t xml:space="preserve">Contract Opportunities” when it becomes available. </w:t>
      </w:r>
    </w:p>
    <w:p w14:paraId="5B5B0A47" w14:textId="77777777" w:rsidR="001C6383" w:rsidRPr="001C6383" w:rsidRDefault="001C6383" w:rsidP="001C6383">
      <w:pPr>
        <w:shd w:val="clear" w:color="auto" w:fill="FFFFFF"/>
        <w:spacing w:after="0" w:line="240" w:lineRule="auto"/>
        <w:textAlignment w:val="baseline"/>
        <w:rPr>
          <w:rFonts w:eastAsia="Aptos"/>
          <w:color w:val="auto"/>
          <w:kern w:val="0"/>
          <w:sz w:val="20"/>
          <w:szCs w:val="20"/>
          <w14:ligatures w14:val="none"/>
        </w:rPr>
      </w:pPr>
    </w:p>
    <w:p w14:paraId="4EA63A28"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r w:rsidRPr="001C6383">
        <w:rPr>
          <w:rFonts w:eastAsia="Aptos"/>
          <w:color w:val="auto"/>
          <w:kern w:val="0"/>
          <w:sz w:val="20"/>
          <w:szCs w:val="20"/>
          <w14:ligatures w14:val="none"/>
        </w:rPr>
        <w:t xml:space="preserve">The proposed contract is limited to qualifying 8(a) firms in the Washington Metropolitan Area District Office of the Small Business Administration. The Government will not consider offers </w:t>
      </w:r>
      <w:proofErr w:type="gramStart"/>
      <w:r w:rsidRPr="001C6383">
        <w:rPr>
          <w:rFonts w:eastAsia="Aptos"/>
          <w:color w:val="auto"/>
          <w:kern w:val="0"/>
          <w:sz w:val="20"/>
          <w:szCs w:val="20"/>
          <w14:ligatures w14:val="none"/>
        </w:rPr>
        <w:t>from</w:t>
      </w:r>
      <w:proofErr w:type="gramEnd"/>
      <w:r w:rsidRPr="001C6383">
        <w:rPr>
          <w:rFonts w:eastAsia="Aptos"/>
          <w:color w:val="auto"/>
          <w:kern w:val="0"/>
          <w:sz w:val="20"/>
          <w:szCs w:val="20"/>
          <w14:ligatures w14:val="none"/>
        </w:rPr>
        <w:t xml:space="preserve"> other than 8(a) firms or 8(a) firms outside of the Washington Metropolitan Area District Office. 8(a) firms that are not serviced by the Washington Metropolitan Area District Office but have a bona fide place of business (as defined by SBA) within the geographic area served by the Washington Metropolitan Area District Office are also eligible to submit offers. An 8(a) firm not serviced by the Washington Metropolitan Area District Office must consult its servicing District Office regarding the establishment of a bona fide place of business or status of a previously established bona fide place of business. All other firms are deemed ineligible to submit offers. </w:t>
      </w:r>
    </w:p>
    <w:p w14:paraId="5A11EDBE" w14:textId="77777777" w:rsidR="001C6383" w:rsidRPr="001C6383" w:rsidRDefault="001C6383" w:rsidP="001C6383">
      <w:pPr>
        <w:shd w:val="clear" w:color="auto" w:fill="FFFFFF"/>
        <w:spacing w:after="0" w:line="240" w:lineRule="auto"/>
        <w:ind w:left="720"/>
        <w:contextualSpacing/>
        <w:textAlignment w:val="baseline"/>
        <w:rPr>
          <w:rFonts w:eastAsia="Aptos"/>
          <w:color w:val="FF0000"/>
          <w:kern w:val="0"/>
          <w:sz w:val="20"/>
          <w:szCs w:val="20"/>
          <w14:ligatures w14:val="none"/>
        </w:rPr>
      </w:pPr>
    </w:p>
    <w:p w14:paraId="7CDA6A5C"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r w:rsidRPr="001C6383">
        <w:rPr>
          <w:rFonts w:eastAsia="Aptos"/>
          <w:color w:val="auto"/>
          <w:kern w:val="0"/>
          <w:sz w:val="20"/>
          <w:szCs w:val="20"/>
          <w14:ligatures w14:val="none"/>
        </w:rPr>
        <w:t>The solicitation utilizes source selection procedures which require offerors to submit a technical proposal, past performance and experience information, and a price (or cost) proposal for evaluation by the Government.</w:t>
      </w:r>
    </w:p>
    <w:p w14:paraId="622F518B"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p>
    <w:p w14:paraId="4C5820BB" w14:textId="77777777" w:rsidR="001C6383" w:rsidRPr="001C6383" w:rsidRDefault="001C6383" w:rsidP="001C6383">
      <w:pPr>
        <w:shd w:val="clear" w:color="auto" w:fill="FFFFFF"/>
        <w:spacing w:after="0" w:line="240" w:lineRule="auto"/>
        <w:ind w:left="720"/>
        <w:contextualSpacing/>
        <w:textAlignment w:val="baseline"/>
        <w:rPr>
          <w:rFonts w:eastAsia="Aptos"/>
          <w:color w:val="auto"/>
          <w:kern w:val="0"/>
          <w:sz w:val="20"/>
          <w:szCs w:val="20"/>
          <w14:ligatures w14:val="none"/>
        </w:rPr>
      </w:pPr>
      <w:r w:rsidRPr="001C6383">
        <w:rPr>
          <w:rFonts w:eastAsia="Aptos"/>
          <w:color w:val="auto"/>
          <w:kern w:val="0"/>
          <w:sz w:val="20"/>
          <w:szCs w:val="20"/>
          <w14:ligatures w14:val="none"/>
        </w:rPr>
        <w:t xml:space="preserve">There will be a </w:t>
      </w:r>
      <w:proofErr w:type="gramStart"/>
      <w:r w:rsidRPr="001C6383">
        <w:rPr>
          <w:rFonts w:eastAsia="Aptos"/>
          <w:color w:val="auto"/>
          <w:kern w:val="0"/>
          <w:sz w:val="20"/>
          <w:szCs w:val="20"/>
          <w14:ligatures w14:val="none"/>
        </w:rPr>
        <w:t>nonrefundable</w:t>
      </w:r>
      <w:proofErr w:type="gramEnd"/>
      <w:r w:rsidRPr="001C6383">
        <w:rPr>
          <w:rFonts w:eastAsia="Aptos"/>
          <w:color w:val="auto"/>
          <w:kern w:val="0"/>
          <w:sz w:val="20"/>
          <w:szCs w:val="20"/>
          <w14:ligatures w14:val="none"/>
        </w:rPr>
        <w:t xml:space="preserve"> charge for the solicitation package.</w:t>
      </w:r>
    </w:p>
    <w:p w14:paraId="6BEC7A9A" w14:textId="77777777" w:rsidR="001C6383" w:rsidRPr="001C6383" w:rsidRDefault="001C6383" w:rsidP="001C6383">
      <w:pPr>
        <w:spacing w:after="0" w:line="240" w:lineRule="auto"/>
        <w:ind w:left="720"/>
        <w:contextualSpacing/>
        <w:rPr>
          <w:rFonts w:eastAsia="Aptos"/>
          <w:color w:val="000000"/>
          <w:kern w:val="0"/>
          <w:sz w:val="20"/>
          <w:szCs w:val="20"/>
          <w:bdr w:val="none" w:sz="0" w:space="0" w:color="auto" w:frame="1"/>
          <w14:ligatures w14:val="none"/>
        </w:rPr>
      </w:pPr>
    </w:p>
    <w:p w14:paraId="6A284986" w14:textId="77777777" w:rsidR="001C6383" w:rsidRPr="001C6383" w:rsidRDefault="001C6383" w:rsidP="001C6383">
      <w:pPr>
        <w:numPr>
          <w:ilvl w:val="0"/>
          <w:numId w:val="66"/>
        </w:numPr>
        <w:shd w:val="clear" w:color="auto" w:fill="FFFFFF"/>
        <w:spacing w:after="0" w:line="240" w:lineRule="auto"/>
        <w:ind w:hanging="540"/>
        <w:textAlignment w:val="baseline"/>
        <w:rPr>
          <w:rFonts w:eastAsia="Times New Roman"/>
          <w:color w:val="FF0000"/>
          <w:kern w:val="0"/>
          <w:sz w:val="20"/>
          <w:szCs w:val="20"/>
          <w14:ligatures w14:val="none"/>
        </w:rPr>
      </w:pPr>
      <w:r w:rsidRPr="001C6383">
        <w:rPr>
          <w:rFonts w:eastAsia="Times New Roman"/>
          <w:color w:val="000000"/>
          <w:kern w:val="0"/>
          <w:sz w:val="20"/>
          <w:szCs w:val="20"/>
          <w:bdr w:val="none" w:sz="0" w:space="0" w:color="auto" w:frame="1"/>
          <w14:ligatures w14:val="none"/>
        </w:rPr>
        <w:t xml:space="preserve">The Contractor shall provide all labor, management, supervision, tools, material, and equipment required to perform custodial services at PWD Washington, DC; PWD South Potomac (including Indian Head, MD, and Dahlgren, VA); PW Patuxent River, MD. </w:t>
      </w:r>
    </w:p>
    <w:p w14:paraId="269982F5" w14:textId="77777777" w:rsidR="001C6383" w:rsidRPr="001C6383" w:rsidRDefault="001C6383" w:rsidP="001C6383">
      <w:pPr>
        <w:shd w:val="clear" w:color="auto" w:fill="FFFFFF"/>
        <w:spacing w:after="0" w:line="240" w:lineRule="auto"/>
        <w:textAlignment w:val="baseline"/>
        <w:rPr>
          <w:rFonts w:eastAsia="Times New Roman"/>
          <w:color w:val="FF0000"/>
          <w:kern w:val="0"/>
          <w:sz w:val="20"/>
          <w:szCs w:val="20"/>
          <w14:ligatures w14:val="none"/>
        </w:rPr>
      </w:pPr>
    </w:p>
    <w:p w14:paraId="6A41AC58" w14:textId="77777777" w:rsidR="001C6383" w:rsidRPr="001C6383"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1C6383">
        <w:rPr>
          <w:rFonts w:eastAsia="Times New Roman"/>
          <w:color w:val="auto"/>
          <w:kern w:val="0"/>
          <w:sz w:val="20"/>
          <w:szCs w:val="20"/>
          <w14:ligatures w14:val="none"/>
        </w:rPr>
        <w:t>Place of Contract Performance: Naval District Washington (NDW)</w:t>
      </w:r>
    </w:p>
    <w:p w14:paraId="747DA6C6" w14:textId="77777777" w:rsidR="001C6383" w:rsidRPr="001C6383" w:rsidRDefault="001C6383" w:rsidP="001C6383">
      <w:pPr>
        <w:spacing w:after="0" w:line="240" w:lineRule="auto"/>
        <w:ind w:left="720"/>
        <w:contextualSpacing/>
        <w:rPr>
          <w:rFonts w:eastAsia="Aptos"/>
          <w:color w:val="auto"/>
          <w:kern w:val="0"/>
          <w:sz w:val="20"/>
          <w:szCs w:val="20"/>
          <w14:ligatures w14:val="none"/>
        </w:rPr>
      </w:pPr>
    </w:p>
    <w:p w14:paraId="1373EEF9" w14:textId="77777777" w:rsidR="001C6383" w:rsidRPr="001C6383" w:rsidRDefault="001C6383" w:rsidP="001C6383">
      <w:pPr>
        <w:numPr>
          <w:ilvl w:val="0"/>
          <w:numId w:val="66"/>
        </w:numPr>
        <w:shd w:val="clear" w:color="auto" w:fill="FFFFFF"/>
        <w:spacing w:after="0" w:line="240" w:lineRule="auto"/>
        <w:ind w:hanging="540"/>
        <w:textAlignment w:val="baseline"/>
        <w:rPr>
          <w:rFonts w:eastAsia="Times New Roman"/>
          <w:color w:val="auto"/>
          <w:kern w:val="0"/>
          <w:sz w:val="20"/>
          <w:szCs w:val="20"/>
          <w14:ligatures w14:val="none"/>
        </w:rPr>
      </w:pPr>
      <w:r w:rsidRPr="001C6383">
        <w:rPr>
          <w:rFonts w:eastAsia="Times New Roman"/>
          <w:color w:val="auto"/>
          <w:kern w:val="0"/>
          <w:sz w:val="20"/>
          <w:szCs w:val="20"/>
          <w14:ligatures w14:val="none"/>
        </w:rPr>
        <w:t>Set-aside Status: Competitive 8(a)</w:t>
      </w:r>
    </w:p>
    <w:bookmarkEnd w:id="1"/>
    <w:p w14:paraId="61A36F71" w14:textId="77777777" w:rsidR="001C6383" w:rsidRPr="001C6383" w:rsidRDefault="001C6383" w:rsidP="001C6383">
      <w:pPr>
        <w:spacing w:after="0" w:line="240" w:lineRule="auto"/>
        <w:ind w:left="720"/>
        <w:contextualSpacing/>
        <w:rPr>
          <w:rFonts w:eastAsia="Aptos"/>
          <w:color w:val="FF0000"/>
          <w:kern w:val="0"/>
          <w:sz w:val="20"/>
          <w:szCs w:val="20"/>
          <w14:ligatures w14:val="none"/>
        </w:rPr>
      </w:pPr>
    </w:p>
    <w:p w14:paraId="55F7299A" w14:textId="77777777" w:rsidR="001C6383" w:rsidRPr="001C6383" w:rsidRDefault="001C6383" w:rsidP="001C6383">
      <w:pPr>
        <w:widowControl w:val="0"/>
        <w:kinsoku w:val="0"/>
        <w:overflowPunct w:val="0"/>
        <w:autoSpaceDE w:val="0"/>
        <w:autoSpaceDN w:val="0"/>
        <w:spacing w:after="0" w:line="240" w:lineRule="auto"/>
        <w:rPr>
          <w:rFonts w:eastAsia="Times New Roman"/>
          <w:color w:val="000000"/>
          <w:kern w:val="0"/>
          <w:sz w:val="20"/>
          <w:szCs w:val="20"/>
          <w14:ligatures w14:val="none"/>
        </w:rPr>
      </w:pPr>
      <w:r w:rsidRPr="001C6383">
        <w:rPr>
          <w:rFonts w:eastAsia="Times New Roman"/>
          <w:color w:val="auto"/>
          <w:kern w:val="0"/>
          <w:sz w:val="20"/>
          <w:szCs w:val="20"/>
          <w14:ligatures w14:val="none"/>
        </w:rPr>
        <w:t xml:space="preserve">The sources sought notice ACQR #6043695 </w:t>
      </w:r>
      <w:r w:rsidRPr="001C6383">
        <w:rPr>
          <w:rFonts w:eastAsia="Times New Roman"/>
          <w:color w:val="000000"/>
          <w:kern w:val="0"/>
          <w:sz w:val="20"/>
          <w:szCs w:val="20"/>
          <w14:ligatures w14:val="none"/>
        </w:rPr>
        <w:t xml:space="preserve">for this procurement was posted on </w:t>
      </w:r>
      <w:r w:rsidRPr="001C6383">
        <w:rPr>
          <w:rFonts w:eastAsia="Times New Roman"/>
          <w:color w:val="auto"/>
          <w:kern w:val="0"/>
          <w:sz w:val="20"/>
          <w:szCs w:val="20"/>
          <w14:ligatures w14:val="none"/>
        </w:rPr>
        <w:t xml:space="preserve">May 23, </w:t>
      </w:r>
      <w:proofErr w:type="gramStart"/>
      <w:r w:rsidRPr="001C6383">
        <w:rPr>
          <w:rFonts w:eastAsia="Times New Roman"/>
          <w:color w:val="auto"/>
          <w:kern w:val="0"/>
          <w:sz w:val="20"/>
          <w:szCs w:val="20"/>
          <w14:ligatures w14:val="none"/>
        </w:rPr>
        <w:t>2024</w:t>
      </w:r>
      <w:proofErr w:type="gramEnd"/>
      <w:r w:rsidRPr="001C6383">
        <w:rPr>
          <w:rFonts w:eastAsia="Times New Roman"/>
          <w:color w:val="auto"/>
          <w:kern w:val="0"/>
          <w:sz w:val="20"/>
          <w:szCs w:val="20"/>
          <w14:ligatures w14:val="none"/>
        </w:rPr>
        <w:t xml:space="preserve"> </w:t>
      </w:r>
      <w:r w:rsidRPr="001C6383">
        <w:rPr>
          <w:rFonts w:eastAsia="Times New Roman"/>
          <w:color w:val="000000"/>
          <w:kern w:val="0"/>
          <w:sz w:val="20"/>
          <w:szCs w:val="20"/>
          <w14:ligatures w14:val="none"/>
        </w:rPr>
        <w:t xml:space="preserve">on SAM, at </w:t>
      </w:r>
      <w:hyperlink r:id="rId18" w:history="1">
        <w:r w:rsidRPr="001C6383">
          <w:rPr>
            <w:rFonts w:eastAsia="Times New Roman"/>
            <w:color w:val="0000FF"/>
            <w:kern w:val="0"/>
            <w:sz w:val="20"/>
            <w:szCs w:val="20"/>
            <w:u w:val="single"/>
            <w14:ligatures w14:val="none"/>
          </w:rPr>
          <w:t>https://sam.gov</w:t>
        </w:r>
      </w:hyperlink>
      <w:r w:rsidRPr="001C6383">
        <w:rPr>
          <w:rFonts w:eastAsia="Times New Roman"/>
          <w:color w:val="auto"/>
          <w:kern w:val="0"/>
          <w:sz w:val="20"/>
          <w:szCs w:val="20"/>
          <w14:ligatures w14:val="none"/>
        </w:rPr>
        <w:t xml:space="preserve"> </w:t>
      </w:r>
      <w:r w:rsidRPr="001C6383">
        <w:rPr>
          <w:rFonts w:eastAsia="Times New Roman"/>
          <w:color w:val="000000"/>
          <w:kern w:val="0"/>
          <w:sz w:val="20"/>
          <w:szCs w:val="20"/>
          <w14:ligatures w14:val="none"/>
        </w:rPr>
        <w:t xml:space="preserve">and a market survey was conducted that included an assessment of relevant qualifications and capabilities of potentially qualified firms. As a result of the market research analysis, a determination was made to </w:t>
      </w:r>
      <w:r w:rsidRPr="001C6383">
        <w:rPr>
          <w:rFonts w:eastAsia="Times New Roman"/>
          <w:color w:val="auto"/>
          <w:kern w:val="0"/>
          <w:sz w:val="20"/>
          <w:szCs w:val="20"/>
          <w14:ligatures w14:val="none"/>
        </w:rPr>
        <w:t xml:space="preserve">set aside this procurement under the FAR 19.805, Competitive 8(a). </w:t>
      </w:r>
      <w:r w:rsidRPr="001C6383">
        <w:rPr>
          <w:rFonts w:eastAsia="Times New Roman"/>
          <w:color w:val="000000"/>
          <w:kern w:val="0"/>
          <w:sz w:val="20"/>
          <w:szCs w:val="20"/>
          <w14:ligatures w14:val="none"/>
        </w:rPr>
        <w:t>The NAVFAC Washington</w:t>
      </w:r>
      <w:r w:rsidRPr="001C6383">
        <w:rPr>
          <w:rFonts w:eastAsia="Times New Roman"/>
          <w:color w:val="FF0000"/>
          <w:kern w:val="0"/>
          <w:sz w:val="20"/>
          <w:szCs w:val="20"/>
          <w14:ligatures w14:val="none"/>
        </w:rPr>
        <w:t xml:space="preserve"> </w:t>
      </w:r>
      <w:r w:rsidRPr="001C6383">
        <w:rPr>
          <w:rFonts w:eastAsia="Times New Roman"/>
          <w:color w:val="000000"/>
          <w:kern w:val="0"/>
          <w:sz w:val="20"/>
          <w:szCs w:val="20"/>
          <w14:ligatures w14:val="none"/>
        </w:rPr>
        <w:t>small business office concurs with this decision</w:t>
      </w:r>
      <w:r w:rsidRPr="001C6383">
        <w:rPr>
          <w:rFonts w:eastAsia="Times New Roman"/>
          <w:color w:val="FF0000"/>
          <w:kern w:val="0"/>
          <w:sz w:val="20"/>
          <w:szCs w:val="20"/>
          <w14:ligatures w14:val="none"/>
        </w:rPr>
        <w:t>.</w:t>
      </w:r>
    </w:p>
    <w:p w14:paraId="0603D3D6" w14:textId="77777777" w:rsidR="001C6383" w:rsidRPr="001C6383" w:rsidRDefault="001C6383" w:rsidP="001C6383">
      <w:pPr>
        <w:shd w:val="clear" w:color="auto" w:fill="FFFFFF"/>
        <w:spacing w:after="0" w:line="240" w:lineRule="auto"/>
        <w:ind w:left="720"/>
        <w:textAlignment w:val="baseline"/>
        <w:rPr>
          <w:rFonts w:eastAsia="Times New Roman"/>
          <w:color w:val="000000"/>
          <w:kern w:val="0"/>
          <w:sz w:val="20"/>
          <w:szCs w:val="20"/>
          <w14:ligatures w14:val="none"/>
        </w:rPr>
      </w:pPr>
    </w:p>
    <w:p w14:paraId="5BE278E1"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lastRenderedPageBreak/>
        <w:t>This is a COMBINED SYNOPSIS/</w:t>
      </w:r>
      <w:r w:rsidRPr="001C6383">
        <w:rPr>
          <w:rFonts w:eastAsia="Times New Roman"/>
          <w:color w:val="000000"/>
          <w:kern w:val="0"/>
          <w:sz w:val="20"/>
          <w:szCs w:val="20"/>
          <w:bdr w:val="none" w:sz="0" w:space="0" w:color="auto" w:frame="1"/>
          <w14:ligatures w14:val="none"/>
        </w:rPr>
        <w:t xml:space="preserve">SOLICITATION NOTICE </w:t>
      </w:r>
      <w:r w:rsidRPr="001C6383">
        <w:rPr>
          <w:rFonts w:eastAsia="Times New Roman"/>
          <w:color w:val="000000"/>
          <w:kern w:val="0"/>
          <w:sz w:val="20"/>
          <w:szCs w:val="20"/>
          <w14:ligatures w14:val="none"/>
        </w:rPr>
        <w:t xml:space="preserve">for </w:t>
      </w:r>
      <w:r w:rsidRPr="001C6383">
        <w:rPr>
          <w:rFonts w:eastAsia="Times New Roman"/>
          <w:color w:val="000000"/>
          <w:kern w:val="0"/>
          <w:sz w:val="20"/>
          <w:szCs w:val="20"/>
          <w:bdr w:val="none" w:sz="0" w:space="0" w:color="auto" w:frame="1"/>
          <w14:ligatures w14:val="none"/>
        </w:rPr>
        <w:t xml:space="preserve">commercial services </w:t>
      </w:r>
      <w:r w:rsidRPr="001C6383">
        <w:rPr>
          <w:rFonts w:eastAsia="Times New Roman"/>
          <w:color w:val="000000"/>
          <w:kern w:val="0"/>
          <w:sz w:val="20"/>
          <w:szCs w:val="20"/>
          <w14:ligatures w14:val="none"/>
        </w:rPr>
        <w:t xml:space="preserve">prepared in accordance with the format in FAR </w:t>
      </w:r>
      <w:r w:rsidRPr="001C6383">
        <w:rPr>
          <w:rFonts w:eastAsia="Times New Roman"/>
          <w:color w:val="auto"/>
          <w:kern w:val="0"/>
          <w:sz w:val="20"/>
          <w:szCs w:val="20"/>
          <w:bdr w:val="none" w:sz="0" w:space="0" w:color="auto" w:frame="1"/>
          <w14:ligatures w14:val="none"/>
        </w:rPr>
        <w:t>Subpart 12.6</w:t>
      </w:r>
      <w:r w:rsidRPr="001C6383">
        <w:rPr>
          <w:rFonts w:eastAsia="Times New Roman"/>
          <w:color w:val="000000"/>
          <w:kern w:val="0"/>
          <w:sz w:val="20"/>
          <w:szCs w:val="20"/>
          <w14:ligatures w14:val="none"/>
        </w:rPr>
        <w:t xml:space="preserve">, as supplemented with additional information included in this notice. This announcement constitutes the only solicitation; proposals are being requested. A written solicitation (SF 1449) will not be issued. PAPER COPIES OF THIS SOLICITATION WILL NOT BE ISSUED. </w:t>
      </w:r>
    </w:p>
    <w:p w14:paraId="1A443C2A"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14:ligatures w14:val="none"/>
        </w:rPr>
      </w:pPr>
    </w:p>
    <w:p w14:paraId="46C4C45D"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t xml:space="preserve">This combined synopsis/solicitation SHALL be posted on the Procurement Integrated Enterprise Environment (PIEE) located at </w:t>
      </w:r>
      <w:hyperlink r:id="rId19" w:history="1">
        <w:r w:rsidRPr="001C6383">
          <w:rPr>
            <w:rFonts w:eastAsia="Times New Roman"/>
            <w:color w:val="0000FF"/>
            <w:kern w:val="0"/>
            <w:sz w:val="20"/>
            <w:szCs w:val="20"/>
            <w:u w:val="single"/>
            <w14:ligatures w14:val="none"/>
          </w:rPr>
          <w:t>https://piee.eb.mil</w:t>
        </w:r>
      </w:hyperlink>
      <w:r w:rsidRPr="001C6383">
        <w:rPr>
          <w:rFonts w:eastAsia="Times New Roman"/>
          <w:color w:val="000000"/>
          <w:kern w:val="0"/>
          <w:sz w:val="20"/>
          <w:szCs w:val="20"/>
          <w14:ligatures w14:val="none"/>
        </w:rPr>
        <w:t xml:space="preserve">. The </w:t>
      </w:r>
      <w:r w:rsidRPr="001C6383">
        <w:rPr>
          <w:rFonts w:eastAsia="Times New Roman"/>
          <w:color w:val="000000"/>
          <w:kern w:val="0"/>
          <w:sz w:val="20"/>
          <w:szCs w:val="20"/>
          <w:bdr w:val="none" w:sz="0" w:space="0" w:color="auto" w:frame="1"/>
          <w14:ligatures w14:val="none"/>
        </w:rPr>
        <w:t xml:space="preserve">solicitation </w:t>
      </w:r>
      <w:r w:rsidRPr="001C6383">
        <w:rPr>
          <w:rFonts w:eastAsia="Times New Roman"/>
          <w:color w:val="000000"/>
          <w:kern w:val="0"/>
          <w:sz w:val="20"/>
          <w:szCs w:val="20"/>
          <w14:ligatures w14:val="none"/>
        </w:rPr>
        <w:t xml:space="preserve">number for this procurement is N4008025R2233. The </w:t>
      </w:r>
      <w:r w:rsidRPr="001C6383">
        <w:rPr>
          <w:rFonts w:eastAsia="Times New Roman"/>
          <w:color w:val="000000"/>
          <w:kern w:val="0"/>
          <w:sz w:val="20"/>
          <w:szCs w:val="20"/>
          <w:bdr w:val="none" w:sz="0" w:space="0" w:color="auto" w:frame="1"/>
          <w14:ligatures w14:val="none"/>
        </w:rPr>
        <w:t xml:space="preserve">solicitation </w:t>
      </w:r>
      <w:r w:rsidRPr="001C6383">
        <w:rPr>
          <w:rFonts w:eastAsia="Times New Roman"/>
          <w:color w:val="000000"/>
          <w:kern w:val="0"/>
          <w:sz w:val="20"/>
          <w:szCs w:val="20"/>
          <w14:ligatures w14:val="none"/>
        </w:rPr>
        <w:t xml:space="preserve">is being issued as a </w:t>
      </w:r>
      <w:r w:rsidRPr="001C6383">
        <w:rPr>
          <w:rFonts w:eastAsia="Times New Roman"/>
          <w:color w:val="auto"/>
          <w:kern w:val="0"/>
          <w:sz w:val="20"/>
          <w:szCs w:val="20"/>
          <w14:ligatures w14:val="none"/>
        </w:rPr>
        <w:t xml:space="preserve">request </w:t>
      </w:r>
      <w:r w:rsidRPr="001C6383">
        <w:rPr>
          <w:rFonts w:eastAsia="Times New Roman"/>
          <w:color w:val="000000"/>
          <w:kern w:val="0"/>
          <w:sz w:val="20"/>
          <w:szCs w:val="20"/>
          <w14:ligatures w14:val="none"/>
        </w:rPr>
        <w:t>for proposal (RFP). This solicitation document incorporates provisions and clauses in effect through Federal Acquisition Circular (FAC) 2025-05 and Defense Acquisition Regulations (DFARS</w:t>
      </w:r>
      <w:r w:rsidRPr="001C6383">
        <w:rPr>
          <w:rFonts w:eastAsia="Times New Roman"/>
          <w:color w:val="auto"/>
          <w:kern w:val="0"/>
          <w:sz w:val="20"/>
          <w:szCs w:val="20"/>
          <w14:ligatures w14:val="none"/>
        </w:rPr>
        <w:t>) Revised 15 August 2024. It</w:t>
      </w:r>
      <w:r w:rsidRPr="001C6383">
        <w:rPr>
          <w:rFonts w:eastAsia="Times New Roman"/>
          <w:color w:val="000000"/>
          <w:kern w:val="0"/>
          <w:sz w:val="20"/>
          <w:szCs w:val="20"/>
          <w14:ligatures w14:val="none"/>
        </w:rPr>
        <w:t xml:space="preserve"> is the responsibility of the contractor to be familiar with the applicable clauses and provisions. The clauses may be accessed in full text at this address:</w:t>
      </w:r>
    </w:p>
    <w:p w14:paraId="05AE0AF7"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14:ligatures w14:val="none"/>
        </w:rPr>
      </w:pPr>
    </w:p>
    <w:p w14:paraId="00E75DC8" w14:textId="77777777" w:rsidR="001C6383" w:rsidRPr="001C6383" w:rsidRDefault="001C6383" w:rsidP="001C6383">
      <w:pPr>
        <w:shd w:val="clear" w:color="auto" w:fill="FFFFFF"/>
        <w:spacing w:after="0" w:line="240" w:lineRule="auto"/>
        <w:ind w:firstLine="1080"/>
        <w:textAlignment w:val="baseline"/>
        <w:rPr>
          <w:rFonts w:eastAsia="Times New Roman"/>
          <w:color w:val="000000"/>
          <w:kern w:val="0"/>
          <w:sz w:val="20"/>
          <w:szCs w:val="20"/>
          <w14:ligatures w14:val="none"/>
        </w:rPr>
      </w:pPr>
      <w:r w:rsidRPr="001C6383">
        <w:rPr>
          <w:rFonts w:eastAsia="Times New Roman"/>
          <w:color w:val="000000"/>
          <w:kern w:val="0"/>
          <w:sz w:val="20"/>
          <w:szCs w:val="20"/>
          <w14:ligatures w14:val="none"/>
        </w:rPr>
        <w:t xml:space="preserve">FAR: </w:t>
      </w:r>
      <w:hyperlink r:id="rId20" w:history="1">
        <w:r w:rsidRPr="001C6383">
          <w:rPr>
            <w:rFonts w:eastAsia="Times New Roman"/>
            <w:color w:val="0000FF"/>
            <w:kern w:val="0"/>
            <w:sz w:val="20"/>
            <w:szCs w:val="20"/>
            <w:u w:val="single"/>
            <w14:ligatures w14:val="none"/>
          </w:rPr>
          <w:t>https://www.acquisition.gov/content/regulations</w:t>
        </w:r>
      </w:hyperlink>
    </w:p>
    <w:p w14:paraId="47057009" w14:textId="77777777" w:rsidR="001C6383" w:rsidRPr="001C6383" w:rsidRDefault="001C6383" w:rsidP="001C6383">
      <w:pPr>
        <w:shd w:val="clear" w:color="auto" w:fill="FFFFFF"/>
        <w:spacing w:after="0" w:line="240" w:lineRule="auto"/>
        <w:ind w:firstLine="1080"/>
        <w:textAlignment w:val="baseline"/>
        <w:rPr>
          <w:rFonts w:eastAsia="Times New Roman"/>
          <w:color w:val="000000"/>
          <w:kern w:val="0"/>
          <w:sz w:val="20"/>
          <w:szCs w:val="20"/>
          <w14:ligatures w14:val="none"/>
        </w:rPr>
      </w:pPr>
    </w:p>
    <w:p w14:paraId="36A7F3D2" w14:textId="77777777" w:rsidR="001C6383" w:rsidRPr="001C6383" w:rsidRDefault="001C6383" w:rsidP="001C6383">
      <w:pPr>
        <w:shd w:val="clear" w:color="auto" w:fill="FFFFFF"/>
        <w:spacing w:after="0" w:line="240" w:lineRule="auto"/>
        <w:ind w:firstLine="1080"/>
        <w:textAlignment w:val="baseline"/>
        <w:rPr>
          <w:rFonts w:eastAsia="Times New Roman"/>
          <w:color w:val="auto"/>
          <w:kern w:val="0"/>
          <w:sz w:val="20"/>
          <w:szCs w:val="20"/>
          <w14:ligatures w14:val="none"/>
        </w:rPr>
      </w:pPr>
      <w:r w:rsidRPr="001C6383">
        <w:rPr>
          <w:rFonts w:eastAsia="Times New Roman"/>
          <w:color w:val="000000"/>
          <w:kern w:val="0"/>
          <w:sz w:val="20"/>
          <w:szCs w:val="20"/>
          <w14:ligatures w14:val="none"/>
        </w:rPr>
        <w:t xml:space="preserve">DFARS: </w:t>
      </w:r>
      <w:hyperlink r:id="rId21" w:history="1">
        <w:r w:rsidRPr="001C6383">
          <w:rPr>
            <w:rFonts w:eastAsia="Times New Roman"/>
            <w:color w:val="0000FF"/>
            <w:kern w:val="0"/>
            <w:sz w:val="20"/>
            <w:szCs w:val="20"/>
            <w:u w:val="single"/>
            <w14:ligatures w14:val="none"/>
          </w:rPr>
          <w:t>https://www.acq.osd.mil/dpap/dars/dfarspgi/current/</w:t>
        </w:r>
      </w:hyperlink>
    </w:p>
    <w:p w14:paraId="64418977"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14:ligatures w14:val="none"/>
        </w:rPr>
      </w:pPr>
    </w:p>
    <w:p w14:paraId="414393B1" w14:textId="77777777" w:rsidR="001C6383" w:rsidRPr="001C6383" w:rsidRDefault="001C6383" w:rsidP="001C6383">
      <w:pPr>
        <w:shd w:val="clear" w:color="auto" w:fill="FFFFFF"/>
        <w:spacing w:after="0" w:line="240" w:lineRule="auto"/>
        <w:textAlignment w:val="baseline"/>
        <w:rPr>
          <w:rFonts w:eastAsia="Aptos"/>
          <w:color w:val="000000"/>
          <w:kern w:val="0"/>
          <w:sz w:val="20"/>
          <w:szCs w:val="20"/>
          <w:shd w:val="clear" w:color="auto" w:fill="FFFFFF"/>
          <w14:ligatures w14:val="none"/>
        </w:rPr>
      </w:pPr>
      <w:r w:rsidRPr="001C6383">
        <w:rPr>
          <w:rFonts w:eastAsia="Aptos"/>
          <w:color w:val="000000"/>
          <w:kern w:val="0"/>
          <w:sz w:val="20"/>
          <w:szCs w:val="20"/>
          <w:shd w:val="clear" w:color="auto" w:fill="FFFFFF"/>
          <w14:ligatures w14:val="none"/>
        </w:rPr>
        <w:t xml:space="preserve">This Request for Proposal (RFP) is being solicited using an 8(a) competitive procurement in accordance with FAR Subpart 19.8, under FAR PART 15 Contracting by Negotiation. The solicitation is being issued under the North American Industry Classification System Code (NAICs) 561720, Custodial Services. The size standard for NAICS code 561720 is $22,000,000 in </w:t>
      </w:r>
      <w:r w:rsidRPr="001C6383">
        <w:rPr>
          <w:rFonts w:eastAsia="Aptos"/>
          <w:color w:val="auto"/>
          <w:kern w:val="0"/>
          <w:sz w:val="20"/>
          <w:szCs w:val="20"/>
          <w:shd w:val="clear" w:color="auto" w:fill="FFFFFF"/>
          <w14:ligatures w14:val="none"/>
        </w:rPr>
        <w:t xml:space="preserve">size standards in millions of dollars. </w:t>
      </w:r>
      <w:r w:rsidRPr="001C6383">
        <w:rPr>
          <w:rFonts w:eastAsia="Aptos"/>
          <w:color w:val="000000"/>
          <w:kern w:val="0"/>
          <w:sz w:val="20"/>
          <w:szCs w:val="20"/>
          <w:shd w:val="clear" w:color="auto" w:fill="FFFFFF"/>
          <w14:ligatures w14:val="none"/>
        </w:rPr>
        <w:t xml:space="preserve">This solicitation will result in </w:t>
      </w:r>
      <w:proofErr w:type="gramStart"/>
      <w:r w:rsidRPr="001C6383">
        <w:rPr>
          <w:rFonts w:eastAsia="Aptos"/>
          <w:color w:val="000000"/>
          <w:kern w:val="0"/>
          <w:sz w:val="20"/>
          <w:szCs w:val="20"/>
          <w:shd w:val="clear" w:color="auto" w:fill="FFFFFF"/>
          <w14:ligatures w14:val="none"/>
        </w:rPr>
        <w:t>an</w:t>
      </w:r>
      <w:proofErr w:type="gramEnd"/>
      <w:r w:rsidRPr="001C6383">
        <w:rPr>
          <w:rFonts w:eastAsia="Aptos"/>
          <w:color w:val="000000"/>
          <w:kern w:val="0"/>
          <w:sz w:val="20"/>
          <w:szCs w:val="20"/>
          <w:shd w:val="clear" w:color="auto" w:fill="FFFFFF"/>
          <w14:ligatures w14:val="none"/>
        </w:rPr>
        <w:t xml:space="preserve"> performance based Firm-Fixed Price (FFP), Indefinite Delivery/Indefinite Quantity (IDIQ) contract with work ordered by the issuance of Task Orders. The terms of the contract will be for one (1) base year, four (4) twelve (12) month option periods, and a six (6) month option period.</w:t>
      </w:r>
    </w:p>
    <w:p w14:paraId="5885B1A2"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14:ligatures w14:val="none"/>
        </w:rPr>
      </w:pPr>
    </w:p>
    <w:p w14:paraId="1BFC86DE"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bdr w:val="none" w:sz="0" w:space="0" w:color="auto" w:frame="1"/>
          <w14:ligatures w14:val="none"/>
        </w:rPr>
      </w:pPr>
      <w:r w:rsidRPr="001C6383">
        <w:rPr>
          <w:rFonts w:eastAsia="Aptos"/>
          <w:color w:val="000000"/>
          <w:kern w:val="0"/>
          <w:sz w:val="20"/>
          <w:szCs w:val="20"/>
          <w:shd w:val="clear" w:color="auto" w:fill="FFFFFF"/>
          <w14:ligatures w14:val="none"/>
        </w:rPr>
        <w:t xml:space="preserve">Naval Facilities Engineering Systems Command (NAVFAC) Washington requests responses from qualified Small Business Administration 8(a) sources capable of providing custodial </w:t>
      </w:r>
      <w:r w:rsidRPr="001C6383">
        <w:rPr>
          <w:rFonts w:eastAsia="Aptos"/>
          <w:color w:val="auto"/>
          <w:kern w:val="0"/>
          <w:sz w:val="20"/>
          <w:szCs w:val="20"/>
          <w:shd w:val="clear" w:color="auto" w:fill="FFFFFF"/>
          <w14:ligatures w14:val="none"/>
        </w:rPr>
        <w:t>services</w:t>
      </w:r>
      <w:r w:rsidRPr="001C6383">
        <w:rPr>
          <w:rFonts w:eastAsia="Aptos"/>
          <w:color w:val="000000"/>
          <w:kern w:val="0"/>
          <w:sz w:val="20"/>
          <w:szCs w:val="20"/>
          <w:shd w:val="clear" w:color="auto" w:fill="FFFFFF"/>
          <w14:ligatures w14:val="none"/>
        </w:rPr>
        <w:t xml:space="preserve"> </w:t>
      </w:r>
      <w:proofErr w:type="gramStart"/>
      <w:r w:rsidRPr="001C6383">
        <w:rPr>
          <w:rFonts w:eastAsia="Aptos"/>
          <w:color w:val="000000"/>
          <w:kern w:val="0"/>
          <w:sz w:val="20"/>
          <w:szCs w:val="20"/>
          <w:shd w:val="clear" w:color="auto" w:fill="FFFFFF"/>
          <w14:ligatures w14:val="none"/>
        </w:rPr>
        <w:t>in to</w:t>
      </w:r>
      <w:proofErr w:type="gramEnd"/>
      <w:r w:rsidRPr="001C6383">
        <w:rPr>
          <w:rFonts w:eastAsia="Aptos"/>
          <w:color w:val="000000"/>
          <w:kern w:val="0"/>
          <w:sz w:val="20"/>
          <w:szCs w:val="20"/>
          <w:shd w:val="clear" w:color="auto" w:fill="FFFFFF"/>
          <w14:ligatures w14:val="none"/>
        </w:rPr>
        <w:t xml:space="preserve"> various facilities throughout the Naval District Washington region (NDW). The Contractor shall furnish all labor, management, supervision, transportation, tools, material, and equipment required to perform custodial services</w:t>
      </w:r>
      <w:r w:rsidRPr="001C6383">
        <w:rPr>
          <w:rFonts w:eastAsia="Aptos"/>
          <w:color w:val="auto"/>
          <w:kern w:val="0"/>
          <w:sz w:val="20"/>
          <w:szCs w:val="20"/>
          <w14:ligatures w14:val="none"/>
        </w:rPr>
        <w:t xml:space="preserve"> </w:t>
      </w:r>
      <w:r w:rsidRPr="001C6383">
        <w:rPr>
          <w:rFonts w:eastAsia="Aptos"/>
          <w:color w:val="000000"/>
          <w:kern w:val="0"/>
          <w:sz w:val="20"/>
          <w:szCs w:val="20"/>
          <w:shd w:val="clear" w:color="auto" w:fill="FFFFFF"/>
          <w14:ligatures w14:val="none"/>
        </w:rPr>
        <w:t>outlined below and described in this Performance Work Statement (PWS) at various locations within a 100-mile radius of the Washington Navy Yard.  The PWS includes provisions for recurring work and non-recurring work.</w:t>
      </w:r>
      <w:r w:rsidRPr="001C6383">
        <w:rPr>
          <w:rFonts w:eastAsia="Times New Roman"/>
          <w:color w:val="000000"/>
          <w:kern w:val="0"/>
          <w:sz w:val="20"/>
          <w:szCs w:val="20"/>
          <w:bdr w:val="none" w:sz="0" w:space="0" w:color="auto" w:frame="1"/>
          <w14:ligatures w14:val="none"/>
        </w:rPr>
        <w:t xml:space="preserve"> The total duration of the contract shall not exceed sixty-six (66) months. The guaranteed minimum for the entire contract period (including options, if exercised) will be satisfied with the award of a task order. There is no maximum not-to-exceed quantity per year.</w:t>
      </w:r>
    </w:p>
    <w:p w14:paraId="41CEC585"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bdr w:val="none" w:sz="0" w:space="0" w:color="auto" w:frame="1"/>
          <w14:ligatures w14:val="none"/>
        </w:rPr>
      </w:pPr>
    </w:p>
    <w:p w14:paraId="347C551C"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bdr w:val="none" w:sz="0" w:space="0" w:color="auto" w:frame="1"/>
          <w14:ligatures w14:val="none"/>
        </w:rPr>
      </w:pPr>
      <w:r w:rsidRPr="001C6383">
        <w:rPr>
          <w:rFonts w:eastAsia="Times New Roman"/>
          <w:color w:val="000000"/>
          <w:kern w:val="0"/>
          <w:sz w:val="20"/>
          <w:szCs w:val="20"/>
          <w:bdr w:val="none" w:sz="0" w:space="0" w:color="auto" w:frame="1"/>
          <w14:ligatures w14:val="none"/>
        </w:rPr>
        <w:t>MAXIMUM NOT TO EXCEED AMOUNT FOR THE ENTIRE CONTRACT PERIOD (INCLUDING OPTIONS, IF EXERCISED) FOR LABOR, TRAVEL, AND ODC’S IS NOT-TO-EXCEED THE TOTAL OF ALL CLINS IN THE SCHEDULE.</w:t>
      </w:r>
    </w:p>
    <w:p w14:paraId="20D9EC30" w14:textId="77777777" w:rsidR="001C6383" w:rsidRPr="001C6383" w:rsidRDefault="001C6383" w:rsidP="001C6383">
      <w:pPr>
        <w:shd w:val="clear" w:color="auto" w:fill="FFFFFF"/>
        <w:spacing w:after="0" w:line="240" w:lineRule="auto"/>
        <w:textAlignment w:val="baseline"/>
        <w:rPr>
          <w:rFonts w:eastAsia="Times New Roman"/>
          <w:color w:val="000000"/>
          <w:kern w:val="0"/>
          <w:sz w:val="20"/>
          <w:szCs w:val="20"/>
          <w:bdr w:val="none" w:sz="0" w:space="0" w:color="auto" w:frame="1"/>
          <w14:ligatures w14:val="none"/>
        </w:rPr>
      </w:pPr>
    </w:p>
    <w:p w14:paraId="6346BF2F" w14:textId="77777777" w:rsidR="001C6383" w:rsidRPr="001C6383" w:rsidRDefault="001C6383" w:rsidP="001C6383">
      <w:pPr>
        <w:spacing w:after="0" w:line="240" w:lineRule="auto"/>
        <w:rPr>
          <w:rFonts w:eastAsia="Aptos"/>
          <w:color w:val="auto"/>
          <w:kern w:val="0"/>
          <w:sz w:val="20"/>
          <w:szCs w:val="20"/>
          <w:u w:val="single"/>
          <w14:ligatures w14:val="none"/>
        </w:rPr>
      </w:pPr>
    </w:p>
    <w:p w14:paraId="2C214E6F" w14:textId="77777777" w:rsidR="001C6383" w:rsidRPr="001C6383" w:rsidRDefault="001C6383" w:rsidP="001C6383">
      <w:pPr>
        <w:shd w:val="clear" w:color="auto" w:fill="FFFFFF"/>
        <w:spacing w:after="0" w:line="240" w:lineRule="auto"/>
        <w:textAlignment w:val="baseline"/>
        <w:rPr>
          <w:rFonts w:eastAsia="Times New Roman"/>
          <w:color w:val="auto"/>
          <w:kern w:val="0"/>
          <w:sz w:val="20"/>
          <w:szCs w:val="20"/>
          <w:bdr w:val="none" w:sz="0" w:space="0" w:color="auto" w:frame="1"/>
          <w14:ligatures w14:val="none"/>
        </w:rPr>
      </w:pPr>
      <w:r w:rsidRPr="001C6383">
        <w:rPr>
          <w:rFonts w:eastAsia="Times New Roman"/>
          <w:color w:val="auto"/>
          <w:kern w:val="0"/>
          <w:sz w:val="20"/>
          <w:szCs w:val="20"/>
          <w:bdr w:val="none" w:sz="0" w:space="0" w:color="auto" w:frame="1"/>
          <w14:ligatures w14:val="none"/>
        </w:rPr>
        <w:t>The following FAR, DFARS, provisions and clauses are applicable to this procurement: </w:t>
      </w:r>
    </w:p>
    <w:p w14:paraId="14CAC26E" w14:textId="77777777" w:rsidR="001C6383" w:rsidRPr="001C6383" w:rsidRDefault="001C6383" w:rsidP="001C6383">
      <w:pPr>
        <w:shd w:val="clear" w:color="auto" w:fill="FFFFFF"/>
        <w:spacing w:after="0" w:line="240" w:lineRule="auto"/>
        <w:textAlignment w:val="baseline"/>
        <w:rPr>
          <w:rFonts w:eastAsia="Times New Roman"/>
          <w:color w:val="auto"/>
          <w:kern w:val="0"/>
          <w:sz w:val="20"/>
          <w:szCs w:val="20"/>
          <w:bdr w:val="none" w:sz="0" w:space="0" w:color="auto" w:frame="1"/>
          <w14:ligatures w14:val="none"/>
        </w:rPr>
      </w:pPr>
    </w:p>
    <w:p w14:paraId="4191C217" w14:textId="77777777" w:rsidR="001C6383" w:rsidRPr="001C6383" w:rsidRDefault="001C6383" w:rsidP="001C6383">
      <w:pPr>
        <w:shd w:val="clear" w:color="auto" w:fill="FFFFFF"/>
        <w:spacing w:after="0" w:line="240" w:lineRule="auto"/>
        <w:textAlignment w:val="baseline"/>
        <w:rPr>
          <w:rFonts w:eastAsia="Times New Roman"/>
          <w:color w:val="auto"/>
          <w:kern w:val="0"/>
          <w:sz w:val="20"/>
          <w:szCs w:val="20"/>
          <w:bdr w:val="none" w:sz="0" w:space="0" w:color="auto" w:frame="1"/>
          <w14:ligatures w14:val="none"/>
        </w:rPr>
      </w:pPr>
      <w:r w:rsidRPr="001C6383">
        <w:rPr>
          <w:rFonts w:eastAsia="Times New Roman"/>
          <w:color w:val="auto"/>
          <w:kern w:val="0"/>
          <w:sz w:val="20"/>
          <w:szCs w:val="20"/>
          <w:bdr w:val="none" w:sz="0" w:space="0" w:color="auto" w:frame="1"/>
          <w14:ligatures w14:val="none"/>
        </w:rPr>
        <w:t>52.212-3 Offeror Representations and Certifications – Commercial Products and Commercial Services (Oct 2025) </w:t>
      </w:r>
    </w:p>
    <w:p w14:paraId="0FCFB4D0" w14:textId="77777777" w:rsidR="001C6383" w:rsidRPr="001C6383" w:rsidRDefault="001C6383" w:rsidP="001C6383">
      <w:pPr>
        <w:shd w:val="clear" w:color="auto" w:fill="FFFFFF"/>
        <w:spacing w:after="0" w:line="240" w:lineRule="auto"/>
        <w:textAlignment w:val="baseline"/>
        <w:rPr>
          <w:rFonts w:eastAsia="Times New Roman"/>
          <w:color w:val="FF0000"/>
          <w:kern w:val="0"/>
          <w:sz w:val="20"/>
          <w:szCs w:val="20"/>
          <w:highlight w:val="yellow"/>
          <w:bdr w:val="none" w:sz="0" w:space="0" w:color="auto" w:frame="1"/>
          <w14:ligatures w14:val="none"/>
        </w:rPr>
      </w:pPr>
    </w:p>
    <w:p w14:paraId="2E585BD7" w14:textId="77777777" w:rsidR="001C6383" w:rsidRPr="001C6383" w:rsidRDefault="001C6383" w:rsidP="001C6383">
      <w:pPr>
        <w:shd w:val="clear" w:color="auto" w:fill="FFFFFF"/>
        <w:spacing w:after="0" w:line="240" w:lineRule="auto"/>
        <w:textAlignment w:val="baseline"/>
        <w:rPr>
          <w:rFonts w:eastAsia="Times New Roman"/>
          <w:color w:val="auto"/>
          <w:kern w:val="0"/>
          <w:sz w:val="20"/>
          <w:szCs w:val="20"/>
          <w:bdr w:val="none" w:sz="0" w:space="0" w:color="auto" w:frame="1"/>
          <w14:ligatures w14:val="none"/>
        </w:rPr>
      </w:pPr>
      <w:r w:rsidRPr="001C6383">
        <w:rPr>
          <w:rFonts w:eastAsia="Times New Roman"/>
          <w:color w:val="auto"/>
          <w:kern w:val="0"/>
          <w:sz w:val="20"/>
          <w:szCs w:val="20"/>
          <w:bdr w:val="none" w:sz="0" w:space="0" w:color="auto" w:frame="1"/>
          <w14:ligatures w14:val="none"/>
        </w:rPr>
        <w:t>The selected offeror must submit a complete copy of the above-mentioned representations and certifications. Please refer to Section K - Representations, certifications, and other statements of offerors or respondents in the solicitation document.</w:t>
      </w:r>
    </w:p>
    <w:p w14:paraId="0EC81D80" w14:textId="77777777" w:rsidR="001C6383" w:rsidRPr="001C6383" w:rsidRDefault="001C6383" w:rsidP="001C6383">
      <w:pPr>
        <w:shd w:val="clear" w:color="auto" w:fill="FFFFFF"/>
        <w:spacing w:after="0" w:line="240" w:lineRule="auto"/>
        <w:textAlignment w:val="baseline"/>
        <w:rPr>
          <w:rFonts w:eastAsia="Times New Roman"/>
          <w:color w:val="FF0000"/>
          <w:kern w:val="0"/>
          <w:sz w:val="22"/>
          <w:szCs w:val="22"/>
          <w:highlight w:val="yellow"/>
          <w:bdr w:val="none" w:sz="0" w:space="0" w:color="auto" w:frame="1"/>
          <w14:ligatures w14:val="none"/>
        </w:rPr>
      </w:pPr>
    </w:p>
    <w:p w14:paraId="585E4764" w14:textId="77777777" w:rsidR="0040789D" w:rsidRDefault="0040789D" w:rsidP="00B87DD6">
      <w:pPr>
        <w:pStyle w:val="Heading1"/>
        <w:sectPr w:rsidR="0040789D" w:rsidSect="00EF6B9A">
          <w:headerReference w:type="default" r:id="rId22"/>
          <w:footerReference w:type="default" r:id="rId23"/>
          <w:footerReference w:type="first" r:id="rId24"/>
          <w:pgSz w:w="12240" w:h="15840"/>
          <w:pgMar w:top="1440" w:right="1440" w:bottom="1440" w:left="1440" w:header="720" w:footer="720" w:gutter="0"/>
          <w:cols w:space="720"/>
          <w:titlePg/>
          <w:docGrid w:linePitch="360"/>
        </w:sectPr>
      </w:pPr>
    </w:p>
    <w:sdt>
      <w:sdtPr>
        <w:rPr>
          <w:rFonts w:ascii="Times New Roman" w:eastAsiaTheme="minorEastAsia" w:hAnsi="Times New Roman" w:cs="Times New Roman"/>
          <w:color w:val="000000" w:themeColor="text1"/>
          <w:kern w:val="2"/>
          <w:sz w:val="24"/>
          <w:szCs w:val="24"/>
          <w14:ligatures w14:val="standardContextual"/>
        </w:rPr>
        <w:id w:val="-768935244"/>
        <w:docPartObj>
          <w:docPartGallery w:val="Table of Contents"/>
          <w:docPartUnique/>
        </w:docPartObj>
      </w:sdtPr>
      <w:sdtEndPr>
        <w:rPr>
          <w:b/>
          <w:bCs/>
          <w:noProof/>
        </w:rPr>
      </w:sdtEndPr>
      <w:sdtContent>
        <w:p w14:paraId="1638E77E" w14:textId="77777777" w:rsidR="0040789D" w:rsidRPr="00886453" w:rsidRDefault="0040789D" w:rsidP="0040789D">
          <w:pPr>
            <w:pStyle w:val="TOCHeading"/>
            <w:rPr>
              <w:color w:val="000000" w:themeColor="text1"/>
            </w:rPr>
          </w:pPr>
          <w:r w:rsidRPr="00886453">
            <w:rPr>
              <w:color w:val="000000" w:themeColor="text1"/>
            </w:rPr>
            <w:t>Contents</w:t>
          </w:r>
        </w:p>
        <w:p w14:paraId="20158E57" w14:textId="35F7E1DC" w:rsidR="0040789D" w:rsidRDefault="0040789D" w:rsidP="0040789D">
          <w:pPr>
            <w:pStyle w:val="TOC1"/>
            <w:tabs>
              <w:tab w:val="right" w:leader="dot" w:pos="9350"/>
            </w:tabs>
            <w:rPr>
              <w:rFonts w:asciiTheme="minorHAnsi" w:eastAsiaTheme="minorEastAsia" w:hAnsiTheme="minorHAnsi" w:cstheme="minorBidi"/>
              <w:noProof/>
              <w:color w:val="auto"/>
            </w:rPr>
          </w:pPr>
          <w:r>
            <w:fldChar w:fldCharType="begin"/>
          </w:r>
          <w:r>
            <w:instrText xml:space="preserve"> TOC \o "1-1" \h \z \u </w:instrText>
          </w:r>
          <w:r>
            <w:fldChar w:fldCharType="separate"/>
          </w:r>
          <w:hyperlink w:anchor="_Toc174379567" w:history="1">
            <w:r w:rsidRPr="003D5EFB">
              <w:rPr>
                <w:rStyle w:val="Hyperlink"/>
                <w:noProof/>
              </w:rPr>
              <w:t>Section A</w:t>
            </w:r>
            <w:r>
              <w:rPr>
                <w:noProof/>
                <w:webHidden/>
              </w:rPr>
              <w:tab/>
            </w:r>
            <w:r>
              <w:rPr>
                <w:noProof/>
                <w:webHidden/>
              </w:rPr>
              <w:fldChar w:fldCharType="begin"/>
            </w:r>
            <w:r>
              <w:rPr>
                <w:noProof/>
                <w:webHidden/>
              </w:rPr>
              <w:instrText xml:space="preserve"> PAGEREF _Toc174379567 \h </w:instrText>
            </w:r>
            <w:r>
              <w:rPr>
                <w:noProof/>
                <w:webHidden/>
              </w:rPr>
            </w:r>
            <w:r>
              <w:rPr>
                <w:noProof/>
                <w:webHidden/>
              </w:rPr>
              <w:fldChar w:fldCharType="separate"/>
            </w:r>
            <w:r>
              <w:rPr>
                <w:noProof/>
                <w:webHidden/>
              </w:rPr>
              <w:t>2</w:t>
            </w:r>
            <w:r>
              <w:rPr>
                <w:noProof/>
                <w:webHidden/>
              </w:rPr>
              <w:fldChar w:fldCharType="end"/>
            </w:r>
          </w:hyperlink>
        </w:p>
        <w:p w14:paraId="7602509B" w14:textId="03F9C9E6"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68" w:history="1">
            <w:r w:rsidRPr="003D5EFB">
              <w:rPr>
                <w:rStyle w:val="Hyperlink"/>
                <w:noProof/>
              </w:rPr>
              <w:t>Section B</w:t>
            </w:r>
            <w:r>
              <w:rPr>
                <w:noProof/>
                <w:webHidden/>
              </w:rPr>
              <w:tab/>
            </w:r>
            <w:r>
              <w:rPr>
                <w:noProof/>
                <w:webHidden/>
              </w:rPr>
              <w:fldChar w:fldCharType="begin"/>
            </w:r>
            <w:r>
              <w:rPr>
                <w:noProof/>
                <w:webHidden/>
              </w:rPr>
              <w:instrText xml:space="preserve"> PAGEREF _Toc174379568 \h </w:instrText>
            </w:r>
            <w:r>
              <w:rPr>
                <w:noProof/>
                <w:webHidden/>
              </w:rPr>
            </w:r>
            <w:r>
              <w:rPr>
                <w:noProof/>
                <w:webHidden/>
              </w:rPr>
              <w:fldChar w:fldCharType="separate"/>
            </w:r>
            <w:r>
              <w:rPr>
                <w:noProof/>
                <w:webHidden/>
              </w:rPr>
              <w:t>2</w:t>
            </w:r>
            <w:r>
              <w:rPr>
                <w:noProof/>
                <w:webHidden/>
              </w:rPr>
              <w:fldChar w:fldCharType="end"/>
            </w:r>
          </w:hyperlink>
        </w:p>
        <w:p w14:paraId="51DB4291" w14:textId="7D2D2804"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69" w:history="1">
            <w:r w:rsidRPr="003D5EFB">
              <w:rPr>
                <w:rStyle w:val="Hyperlink"/>
                <w:noProof/>
              </w:rPr>
              <w:t>Section C</w:t>
            </w:r>
            <w:r>
              <w:rPr>
                <w:noProof/>
                <w:webHidden/>
              </w:rPr>
              <w:tab/>
            </w:r>
            <w:r>
              <w:rPr>
                <w:noProof/>
                <w:webHidden/>
              </w:rPr>
              <w:fldChar w:fldCharType="begin"/>
            </w:r>
            <w:r>
              <w:rPr>
                <w:noProof/>
                <w:webHidden/>
              </w:rPr>
              <w:instrText xml:space="preserve"> PAGEREF _Toc174379569 \h </w:instrText>
            </w:r>
            <w:r>
              <w:rPr>
                <w:noProof/>
                <w:webHidden/>
              </w:rPr>
            </w:r>
            <w:r>
              <w:rPr>
                <w:noProof/>
                <w:webHidden/>
              </w:rPr>
              <w:fldChar w:fldCharType="separate"/>
            </w:r>
            <w:r>
              <w:rPr>
                <w:noProof/>
                <w:webHidden/>
              </w:rPr>
              <w:t>6</w:t>
            </w:r>
            <w:r>
              <w:rPr>
                <w:noProof/>
                <w:webHidden/>
              </w:rPr>
              <w:fldChar w:fldCharType="end"/>
            </w:r>
          </w:hyperlink>
        </w:p>
        <w:p w14:paraId="6395A30B" w14:textId="6BE13F34"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0" w:history="1">
            <w:r w:rsidRPr="003D5EFB">
              <w:rPr>
                <w:rStyle w:val="Hyperlink"/>
                <w:noProof/>
              </w:rPr>
              <w:t>Section E</w:t>
            </w:r>
            <w:r>
              <w:rPr>
                <w:noProof/>
                <w:webHidden/>
              </w:rPr>
              <w:tab/>
            </w:r>
            <w:r>
              <w:rPr>
                <w:noProof/>
                <w:webHidden/>
              </w:rPr>
              <w:fldChar w:fldCharType="begin"/>
            </w:r>
            <w:r>
              <w:rPr>
                <w:noProof/>
                <w:webHidden/>
              </w:rPr>
              <w:instrText xml:space="preserve"> PAGEREF _Toc174379570 \h </w:instrText>
            </w:r>
            <w:r>
              <w:rPr>
                <w:noProof/>
                <w:webHidden/>
              </w:rPr>
            </w:r>
            <w:r>
              <w:rPr>
                <w:noProof/>
                <w:webHidden/>
              </w:rPr>
              <w:fldChar w:fldCharType="separate"/>
            </w:r>
            <w:r>
              <w:rPr>
                <w:noProof/>
                <w:webHidden/>
              </w:rPr>
              <w:t>6</w:t>
            </w:r>
            <w:r>
              <w:rPr>
                <w:noProof/>
                <w:webHidden/>
              </w:rPr>
              <w:fldChar w:fldCharType="end"/>
            </w:r>
          </w:hyperlink>
        </w:p>
        <w:p w14:paraId="7E9CCC30" w14:textId="06E44EA4"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1" w:history="1">
            <w:r w:rsidRPr="003D5EFB">
              <w:rPr>
                <w:rStyle w:val="Hyperlink"/>
                <w:noProof/>
              </w:rPr>
              <w:t>Section F</w:t>
            </w:r>
            <w:r>
              <w:rPr>
                <w:noProof/>
                <w:webHidden/>
              </w:rPr>
              <w:tab/>
            </w:r>
            <w:r>
              <w:rPr>
                <w:noProof/>
                <w:webHidden/>
              </w:rPr>
              <w:fldChar w:fldCharType="begin"/>
            </w:r>
            <w:r>
              <w:rPr>
                <w:noProof/>
                <w:webHidden/>
              </w:rPr>
              <w:instrText xml:space="preserve"> PAGEREF _Toc174379571 \h </w:instrText>
            </w:r>
            <w:r>
              <w:rPr>
                <w:noProof/>
                <w:webHidden/>
              </w:rPr>
            </w:r>
            <w:r>
              <w:rPr>
                <w:noProof/>
                <w:webHidden/>
              </w:rPr>
              <w:fldChar w:fldCharType="separate"/>
            </w:r>
            <w:r>
              <w:rPr>
                <w:noProof/>
                <w:webHidden/>
              </w:rPr>
              <w:t>41</w:t>
            </w:r>
            <w:r>
              <w:rPr>
                <w:noProof/>
                <w:webHidden/>
              </w:rPr>
              <w:fldChar w:fldCharType="end"/>
            </w:r>
          </w:hyperlink>
        </w:p>
        <w:p w14:paraId="60523C8E" w14:textId="29540FC0"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2" w:history="1">
            <w:r w:rsidRPr="003D5EFB">
              <w:rPr>
                <w:rStyle w:val="Hyperlink"/>
                <w:noProof/>
              </w:rPr>
              <w:t>Section G</w:t>
            </w:r>
            <w:r>
              <w:rPr>
                <w:noProof/>
                <w:webHidden/>
              </w:rPr>
              <w:tab/>
            </w:r>
            <w:r>
              <w:rPr>
                <w:noProof/>
                <w:webHidden/>
              </w:rPr>
              <w:fldChar w:fldCharType="begin"/>
            </w:r>
            <w:r>
              <w:rPr>
                <w:noProof/>
                <w:webHidden/>
              </w:rPr>
              <w:instrText xml:space="preserve"> PAGEREF _Toc174379572 \h </w:instrText>
            </w:r>
            <w:r>
              <w:rPr>
                <w:noProof/>
                <w:webHidden/>
              </w:rPr>
            </w:r>
            <w:r>
              <w:rPr>
                <w:noProof/>
                <w:webHidden/>
              </w:rPr>
              <w:fldChar w:fldCharType="separate"/>
            </w:r>
            <w:r>
              <w:rPr>
                <w:noProof/>
                <w:webHidden/>
              </w:rPr>
              <w:t>47</w:t>
            </w:r>
            <w:r>
              <w:rPr>
                <w:noProof/>
                <w:webHidden/>
              </w:rPr>
              <w:fldChar w:fldCharType="end"/>
            </w:r>
          </w:hyperlink>
        </w:p>
        <w:p w14:paraId="4DE9FBD0" w14:textId="57FAD307"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3" w:history="1">
            <w:r w:rsidRPr="003D5EFB">
              <w:rPr>
                <w:rStyle w:val="Hyperlink"/>
                <w:noProof/>
              </w:rPr>
              <w:t>Section H</w:t>
            </w:r>
            <w:r>
              <w:rPr>
                <w:noProof/>
                <w:webHidden/>
              </w:rPr>
              <w:tab/>
            </w:r>
            <w:r>
              <w:rPr>
                <w:noProof/>
                <w:webHidden/>
              </w:rPr>
              <w:fldChar w:fldCharType="begin"/>
            </w:r>
            <w:r>
              <w:rPr>
                <w:noProof/>
                <w:webHidden/>
              </w:rPr>
              <w:instrText xml:space="preserve"> PAGEREF _Toc174379573 \h </w:instrText>
            </w:r>
            <w:r>
              <w:rPr>
                <w:noProof/>
                <w:webHidden/>
              </w:rPr>
            </w:r>
            <w:r>
              <w:rPr>
                <w:noProof/>
                <w:webHidden/>
              </w:rPr>
              <w:fldChar w:fldCharType="separate"/>
            </w:r>
            <w:r>
              <w:rPr>
                <w:noProof/>
                <w:webHidden/>
              </w:rPr>
              <w:t>47</w:t>
            </w:r>
            <w:r>
              <w:rPr>
                <w:noProof/>
                <w:webHidden/>
              </w:rPr>
              <w:fldChar w:fldCharType="end"/>
            </w:r>
          </w:hyperlink>
        </w:p>
        <w:p w14:paraId="246E2771" w14:textId="31EB0D45"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4" w:history="1">
            <w:r w:rsidRPr="003D5EFB">
              <w:rPr>
                <w:rStyle w:val="Hyperlink"/>
                <w:noProof/>
              </w:rPr>
              <w:t>Section I</w:t>
            </w:r>
            <w:r>
              <w:rPr>
                <w:noProof/>
                <w:webHidden/>
              </w:rPr>
              <w:tab/>
            </w:r>
            <w:r>
              <w:rPr>
                <w:noProof/>
                <w:webHidden/>
              </w:rPr>
              <w:fldChar w:fldCharType="begin"/>
            </w:r>
            <w:r>
              <w:rPr>
                <w:noProof/>
                <w:webHidden/>
              </w:rPr>
              <w:instrText xml:space="preserve"> PAGEREF _Toc174379574 \h </w:instrText>
            </w:r>
            <w:r>
              <w:rPr>
                <w:noProof/>
                <w:webHidden/>
              </w:rPr>
            </w:r>
            <w:r>
              <w:rPr>
                <w:noProof/>
                <w:webHidden/>
              </w:rPr>
              <w:fldChar w:fldCharType="separate"/>
            </w:r>
            <w:r>
              <w:rPr>
                <w:noProof/>
                <w:webHidden/>
              </w:rPr>
              <w:t>52</w:t>
            </w:r>
            <w:r>
              <w:rPr>
                <w:noProof/>
                <w:webHidden/>
              </w:rPr>
              <w:fldChar w:fldCharType="end"/>
            </w:r>
          </w:hyperlink>
        </w:p>
        <w:p w14:paraId="30EBDB77" w14:textId="4E9D9514"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5" w:history="1">
            <w:r w:rsidRPr="003D5EFB">
              <w:rPr>
                <w:rStyle w:val="Hyperlink"/>
                <w:noProof/>
              </w:rPr>
              <w:t>Section J</w:t>
            </w:r>
            <w:r>
              <w:rPr>
                <w:noProof/>
                <w:webHidden/>
              </w:rPr>
              <w:tab/>
            </w:r>
            <w:r>
              <w:rPr>
                <w:noProof/>
                <w:webHidden/>
              </w:rPr>
              <w:fldChar w:fldCharType="begin"/>
            </w:r>
            <w:r>
              <w:rPr>
                <w:noProof/>
                <w:webHidden/>
              </w:rPr>
              <w:instrText xml:space="preserve"> PAGEREF _Toc174379575 \h </w:instrText>
            </w:r>
            <w:r>
              <w:rPr>
                <w:noProof/>
                <w:webHidden/>
              </w:rPr>
            </w:r>
            <w:r>
              <w:rPr>
                <w:noProof/>
                <w:webHidden/>
              </w:rPr>
              <w:fldChar w:fldCharType="separate"/>
            </w:r>
            <w:r>
              <w:rPr>
                <w:noProof/>
                <w:webHidden/>
              </w:rPr>
              <w:t>71</w:t>
            </w:r>
            <w:r>
              <w:rPr>
                <w:noProof/>
                <w:webHidden/>
              </w:rPr>
              <w:fldChar w:fldCharType="end"/>
            </w:r>
          </w:hyperlink>
        </w:p>
        <w:p w14:paraId="634F2DA9" w14:textId="03F7C42D"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6" w:history="1">
            <w:r w:rsidRPr="003D5EFB">
              <w:rPr>
                <w:rStyle w:val="Hyperlink"/>
                <w:noProof/>
              </w:rPr>
              <w:t>Section K</w:t>
            </w:r>
            <w:r>
              <w:rPr>
                <w:noProof/>
                <w:webHidden/>
              </w:rPr>
              <w:tab/>
            </w:r>
            <w:r>
              <w:rPr>
                <w:noProof/>
                <w:webHidden/>
              </w:rPr>
              <w:fldChar w:fldCharType="begin"/>
            </w:r>
            <w:r>
              <w:rPr>
                <w:noProof/>
                <w:webHidden/>
              </w:rPr>
              <w:instrText xml:space="preserve"> PAGEREF _Toc174379576 \h </w:instrText>
            </w:r>
            <w:r>
              <w:rPr>
                <w:noProof/>
                <w:webHidden/>
              </w:rPr>
            </w:r>
            <w:r>
              <w:rPr>
                <w:noProof/>
                <w:webHidden/>
              </w:rPr>
              <w:fldChar w:fldCharType="separate"/>
            </w:r>
            <w:r>
              <w:rPr>
                <w:noProof/>
                <w:webHidden/>
              </w:rPr>
              <w:t>72</w:t>
            </w:r>
            <w:r>
              <w:rPr>
                <w:noProof/>
                <w:webHidden/>
              </w:rPr>
              <w:fldChar w:fldCharType="end"/>
            </w:r>
          </w:hyperlink>
        </w:p>
        <w:p w14:paraId="6F978688" w14:textId="1A4215B0"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7" w:history="1">
            <w:r w:rsidRPr="003D5EFB">
              <w:rPr>
                <w:rStyle w:val="Hyperlink"/>
                <w:noProof/>
              </w:rPr>
              <w:t>Section L</w:t>
            </w:r>
            <w:r>
              <w:rPr>
                <w:noProof/>
                <w:webHidden/>
              </w:rPr>
              <w:tab/>
            </w:r>
            <w:r>
              <w:rPr>
                <w:noProof/>
                <w:webHidden/>
              </w:rPr>
              <w:fldChar w:fldCharType="begin"/>
            </w:r>
            <w:r>
              <w:rPr>
                <w:noProof/>
                <w:webHidden/>
              </w:rPr>
              <w:instrText xml:space="preserve"> PAGEREF _Toc174379577 \h </w:instrText>
            </w:r>
            <w:r>
              <w:rPr>
                <w:noProof/>
                <w:webHidden/>
              </w:rPr>
            </w:r>
            <w:r>
              <w:rPr>
                <w:noProof/>
                <w:webHidden/>
              </w:rPr>
              <w:fldChar w:fldCharType="separate"/>
            </w:r>
            <w:r>
              <w:rPr>
                <w:noProof/>
                <w:webHidden/>
              </w:rPr>
              <w:t>79</w:t>
            </w:r>
            <w:r>
              <w:rPr>
                <w:noProof/>
                <w:webHidden/>
              </w:rPr>
              <w:fldChar w:fldCharType="end"/>
            </w:r>
          </w:hyperlink>
        </w:p>
        <w:p w14:paraId="2310FCF4" w14:textId="595B82F8" w:rsidR="0040789D" w:rsidRDefault="0040789D" w:rsidP="0040789D">
          <w:pPr>
            <w:pStyle w:val="TOC1"/>
            <w:tabs>
              <w:tab w:val="right" w:leader="dot" w:pos="9350"/>
            </w:tabs>
            <w:rPr>
              <w:rFonts w:asciiTheme="minorHAnsi" w:eastAsiaTheme="minorEastAsia" w:hAnsiTheme="minorHAnsi" w:cstheme="minorBidi"/>
              <w:noProof/>
              <w:color w:val="auto"/>
            </w:rPr>
          </w:pPr>
          <w:hyperlink w:anchor="_Toc174379578" w:history="1">
            <w:r w:rsidRPr="003D5EFB">
              <w:rPr>
                <w:rStyle w:val="Hyperlink"/>
                <w:noProof/>
              </w:rPr>
              <w:t>Section M</w:t>
            </w:r>
            <w:r>
              <w:rPr>
                <w:noProof/>
                <w:webHidden/>
              </w:rPr>
              <w:tab/>
            </w:r>
            <w:r>
              <w:rPr>
                <w:noProof/>
                <w:webHidden/>
              </w:rPr>
              <w:fldChar w:fldCharType="begin"/>
            </w:r>
            <w:r>
              <w:rPr>
                <w:noProof/>
                <w:webHidden/>
              </w:rPr>
              <w:instrText xml:space="preserve"> PAGEREF _Toc174379578 \h </w:instrText>
            </w:r>
            <w:r>
              <w:rPr>
                <w:noProof/>
                <w:webHidden/>
              </w:rPr>
            </w:r>
            <w:r>
              <w:rPr>
                <w:noProof/>
                <w:webHidden/>
              </w:rPr>
              <w:fldChar w:fldCharType="separate"/>
            </w:r>
            <w:r>
              <w:rPr>
                <w:noProof/>
                <w:webHidden/>
              </w:rPr>
              <w:t>82</w:t>
            </w:r>
            <w:r>
              <w:rPr>
                <w:noProof/>
                <w:webHidden/>
              </w:rPr>
              <w:fldChar w:fldCharType="end"/>
            </w:r>
          </w:hyperlink>
        </w:p>
        <w:p w14:paraId="5DC4E5B2" w14:textId="77777777" w:rsidR="0040789D" w:rsidRDefault="0040789D" w:rsidP="0040789D">
          <w:r>
            <w:fldChar w:fldCharType="end"/>
          </w:r>
        </w:p>
      </w:sdtContent>
    </w:sdt>
    <w:p w14:paraId="6DB2EE1A" w14:textId="5F4C199F" w:rsidR="006B4668" w:rsidRDefault="00B87DD6" w:rsidP="00B87DD6">
      <w:pPr>
        <w:pStyle w:val="Heading1"/>
      </w:pPr>
      <w:r>
        <w:t>Section A</w:t>
      </w:r>
      <w:bookmarkEnd w:id="0"/>
    </w:p>
    <w:p w14:paraId="6CFC83A8" w14:textId="77777777" w:rsidR="00886453" w:rsidRPr="00AD3B7F" w:rsidRDefault="00886453" w:rsidP="00886453">
      <w:pPr>
        <w:pStyle w:val="paragraph"/>
        <w:spacing w:before="0" w:beforeAutospacing="0" w:after="0" w:afterAutospacing="0"/>
        <w:textAlignment w:val="baseline"/>
        <w:rPr>
          <w:rStyle w:val="eop"/>
          <w:rFonts w:eastAsiaTheme="majorEastAsia"/>
          <w:b/>
          <w:bCs/>
          <w:sz w:val="20"/>
          <w:szCs w:val="20"/>
        </w:rPr>
      </w:pPr>
      <w:bookmarkStart w:id="2" w:name="_Toc174379568"/>
      <w:r w:rsidRPr="00AD3B7F">
        <w:rPr>
          <w:rStyle w:val="normaltextrun"/>
          <w:rFonts w:eastAsiaTheme="majorEastAsia"/>
          <w:b/>
          <w:bCs/>
          <w:sz w:val="20"/>
          <w:szCs w:val="20"/>
        </w:rPr>
        <w:t>SECTION A SOLICITATION/CONTRACT FORM</w:t>
      </w:r>
      <w:r w:rsidRPr="00AD3B7F">
        <w:rPr>
          <w:rStyle w:val="eop"/>
          <w:rFonts w:eastAsiaTheme="majorEastAsia"/>
          <w:sz w:val="20"/>
          <w:szCs w:val="20"/>
        </w:rPr>
        <w:t> </w:t>
      </w:r>
    </w:p>
    <w:p w14:paraId="76DF63D1" w14:textId="77777777" w:rsidR="00886453" w:rsidRPr="00AD3B7F" w:rsidRDefault="00886453" w:rsidP="00886453">
      <w:pPr>
        <w:pStyle w:val="paragraph"/>
        <w:spacing w:before="0" w:beforeAutospacing="0" w:after="0" w:afterAutospacing="0"/>
        <w:textAlignment w:val="baseline"/>
        <w:rPr>
          <w:rStyle w:val="normaltextrun"/>
          <w:rFonts w:eastAsiaTheme="majorEastAsia"/>
          <w:b/>
          <w:bCs/>
          <w:sz w:val="20"/>
          <w:szCs w:val="20"/>
        </w:rPr>
      </w:pPr>
    </w:p>
    <w:p w14:paraId="73054E38" w14:textId="77777777" w:rsidR="00886453" w:rsidRPr="00AD3B7F" w:rsidRDefault="00886453" w:rsidP="00886453">
      <w:pPr>
        <w:pStyle w:val="paragraph"/>
        <w:spacing w:before="0" w:beforeAutospacing="0" w:after="0" w:afterAutospacing="0"/>
        <w:textAlignment w:val="baseline"/>
        <w:rPr>
          <w:rStyle w:val="normaltextrun"/>
          <w:rFonts w:eastAsiaTheme="majorEastAsia"/>
          <w:b/>
          <w:bCs/>
          <w:sz w:val="20"/>
          <w:szCs w:val="20"/>
        </w:rPr>
      </w:pPr>
      <w:r w:rsidRPr="00AD3B7F">
        <w:rPr>
          <w:rStyle w:val="normaltextrun"/>
          <w:rFonts w:eastAsiaTheme="majorEastAsia"/>
          <w:b/>
          <w:bCs/>
          <w:sz w:val="20"/>
          <w:szCs w:val="20"/>
        </w:rPr>
        <w:t>A.1 Contract Title</w:t>
      </w:r>
    </w:p>
    <w:p w14:paraId="2D96BFF1" w14:textId="77777777" w:rsidR="00886453" w:rsidRPr="00AD3B7F" w:rsidRDefault="00886453" w:rsidP="00886453">
      <w:pPr>
        <w:pStyle w:val="Template"/>
        <w:rPr>
          <w:rFonts w:eastAsia="Times New Roman"/>
          <w:color w:val="auto"/>
          <w:kern w:val="0"/>
          <w14:ligatures w14:val="none"/>
        </w:rPr>
      </w:pPr>
      <w:r w:rsidRPr="00AD3B7F">
        <w:rPr>
          <w:rFonts w:eastAsia="Times New Roman"/>
          <w:color w:val="auto"/>
          <w:kern w:val="0"/>
          <w14:ligatures w14:val="none"/>
        </w:rPr>
        <w:t xml:space="preserve">Regional 8(a) Custodial Services Contract for Naval District Washington. </w:t>
      </w:r>
    </w:p>
    <w:p w14:paraId="0B4E554C" w14:textId="77777777" w:rsidR="00886453" w:rsidRPr="00AD3B7F" w:rsidRDefault="00886453" w:rsidP="00886453">
      <w:pPr>
        <w:pStyle w:val="paragraph"/>
        <w:spacing w:before="0" w:beforeAutospacing="0" w:after="0" w:afterAutospacing="0"/>
        <w:textAlignment w:val="baseline"/>
        <w:rPr>
          <w:sz w:val="20"/>
          <w:szCs w:val="20"/>
        </w:rPr>
      </w:pPr>
    </w:p>
    <w:p w14:paraId="572B08CB" w14:textId="77777777" w:rsidR="00886453" w:rsidRPr="00AD3B7F" w:rsidRDefault="00886453" w:rsidP="00886453">
      <w:pPr>
        <w:pStyle w:val="paragraph"/>
        <w:spacing w:before="0" w:beforeAutospacing="0" w:after="0" w:afterAutospacing="0"/>
        <w:textAlignment w:val="baseline"/>
        <w:rPr>
          <w:rStyle w:val="normaltextrun"/>
          <w:rFonts w:eastAsiaTheme="majorEastAsia"/>
          <w:b/>
          <w:bCs/>
          <w:sz w:val="20"/>
          <w:szCs w:val="20"/>
        </w:rPr>
      </w:pPr>
      <w:r w:rsidRPr="00AD3B7F">
        <w:rPr>
          <w:rStyle w:val="normaltextrun"/>
          <w:rFonts w:eastAsiaTheme="majorEastAsia"/>
          <w:b/>
          <w:bCs/>
          <w:sz w:val="20"/>
          <w:szCs w:val="20"/>
        </w:rPr>
        <w:t xml:space="preserve">A.2 Type of Contract </w:t>
      </w:r>
    </w:p>
    <w:p w14:paraId="28FD38D3" w14:textId="77777777" w:rsidR="00886453" w:rsidRPr="00AD3B7F" w:rsidRDefault="00886453" w:rsidP="00886453">
      <w:pPr>
        <w:pStyle w:val="paragraph"/>
        <w:spacing w:before="0" w:beforeAutospacing="0" w:after="0" w:afterAutospacing="0"/>
        <w:textAlignment w:val="baseline"/>
        <w:rPr>
          <w:sz w:val="20"/>
          <w:szCs w:val="20"/>
        </w:rPr>
      </w:pPr>
      <w:r w:rsidRPr="00AD3B7F">
        <w:rPr>
          <w:sz w:val="20"/>
          <w:szCs w:val="20"/>
        </w:rPr>
        <w:t xml:space="preserve">This acquisition will result in the award of </w:t>
      </w:r>
      <w:r w:rsidRPr="00AD3B7F">
        <w:rPr>
          <w:color w:val="000000"/>
          <w:sz w:val="20"/>
          <w:szCs w:val="20"/>
        </w:rPr>
        <w:t>Indefinite Delivery-Indefinite Quantity (IDIQ) performance-based contract that is comprised of both Recurring Work and Non-Recurring Work Items.</w:t>
      </w:r>
    </w:p>
    <w:p w14:paraId="1579D1C5" w14:textId="77777777" w:rsidR="00886453" w:rsidRPr="00AD3B7F" w:rsidRDefault="00886453" w:rsidP="00886453">
      <w:pPr>
        <w:pStyle w:val="paragraph"/>
        <w:spacing w:before="0" w:beforeAutospacing="0" w:after="0" w:afterAutospacing="0"/>
        <w:textAlignment w:val="baseline"/>
        <w:rPr>
          <w:sz w:val="20"/>
          <w:szCs w:val="20"/>
        </w:rPr>
      </w:pPr>
    </w:p>
    <w:p w14:paraId="7D71213E" w14:textId="77777777" w:rsidR="00886453" w:rsidRPr="00AD3B7F" w:rsidRDefault="00886453" w:rsidP="00886453">
      <w:pPr>
        <w:pStyle w:val="Section-Bold"/>
      </w:pPr>
      <w:r w:rsidRPr="00AD3B7F">
        <w:t xml:space="preserve">A.3 </w:t>
      </w:r>
      <w:r w:rsidRPr="00AD3B7F">
        <w:rPr>
          <w:caps w:val="0"/>
        </w:rPr>
        <w:t xml:space="preserve">Competition Requirements/Set-Aside </w:t>
      </w:r>
    </w:p>
    <w:p w14:paraId="78154DF1" w14:textId="77777777" w:rsidR="00886453" w:rsidRPr="00AD3B7F" w:rsidRDefault="00886453" w:rsidP="00886453">
      <w:pPr>
        <w:pStyle w:val="NoSpacing"/>
        <w:rPr>
          <w:color w:val="auto"/>
        </w:rPr>
      </w:pPr>
      <w:r w:rsidRPr="00AD3B7F">
        <w:rPr>
          <w:color w:val="auto"/>
        </w:rPr>
        <w:t xml:space="preserve">This procurement is an </w:t>
      </w:r>
      <w:r w:rsidRPr="00AD3B7F">
        <w:rPr>
          <w:rStyle w:val="TemplateChar"/>
          <w:color w:val="auto"/>
        </w:rPr>
        <w:t xml:space="preserve">8(a) Small Business set-aside in accordance with FAR 19.805-1. </w:t>
      </w:r>
    </w:p>
    <w:p w14:paraId="645C11A8" w14:textId="77777777" w:rsidR="00886453" w:rsidRPr="00AD3B7F" w:rsidRDefault="00886453" w:rsidP="00886453">
      <w:pPr>
        <w:pStyle w:val="NoSpacing"/>
      </w:pPr>
    </w:p>
    <w:p w14:paraId="3B1E44A8" w14:textId="77777777" w:rsidR="00886453" w:rsidRPr="00AD3B7F" w:rsidRDefault="00886453" w:rsidP="00886453">
      <w:pPr>
        <w:pStyle w:val="Section-Bold"/>
      </w:pPr>
      <w:r w:rsidRPr="00AD3B7F">
        <w:t xml:space="preserve">A.4 NAICS CODE </w:t>
      </w:r>
    </w:p>
    <w:p w14:paraId="133CA6B8" w14:textId="77777777" w:rsidR="00886453" w:rsidRPr="00AD3B7F" w:rsidRDefault="00886453" w:rsidP="00886453">
      <w:pPr>
        <w:pStyle w:val="NoSpacing"/>
      </w:pPr>
      <w:r w:rsidRPr="00AD3B7F">
        <w:t xml:space="preserve">The NAICS code assigned to this procurement is 561720 - Custodial Services, having a small business size standard of $22 Million. Refer to Section K, Representations, Certifications, and Other Statements of Offerors. </w:t>
      </w:r>
    </w:p>
    <w:p w14:paraId="18D4917A" w14:textId="77777777" w:rsidR="00886453" w:rsidRPr="00AD3B7F" w:rsidRDefault="00886453" w:rsidP="00886453">
      <w:pPr>
        <w:pStyle w:val="NoSpacing"/>
      </w:pPr>
    </w:p>
    <w:p w14:paraId="2DDDA460" w14:textId="77777777" w:rsidR="00886453" w:rsidRPr="00AD3B7F" w:rsidRDefault="00886453" w:rsidP="00886453">
      <w:pPr>
        <w:pStyle w:val="Section-Bold"/>
        <w:rPr>
          <w:b w:val="0"/>
          <w:bCs w:val="0"/>
        </w:rPr>
      </w:pPr>
      <w:r w:rsidRPr="00AD3B7F">
        <w:rPr>
          <w:rStyle w:val="Section-BoldChar"/>
          <w:b/>
          <w:bCs/>
        </w:rPr>
        <w:t xml:space="preserve">A.5 Request for Proposal </w:t>
      </w:r>
      <w:r w:rsidRPr="00AD3B7F">
        <w:rPr>
          <w:b w:val="0"/>
          <w:bCs w:val="0"/>
          <w:caps w:val="0"/>
        </w:rPr>
        <w:t xml:space="preserve">(RFP) Files </w:t>
      </w:r>
    </w:p>
    <w:p w14:paraId="2AF7D36A" w14:textId="3BB6A5A4" w:rsidR="00886453" w:rsidRDefault="00886453" w:rsidP="00886453">
      <w:pPr>
        <w:pStyle w:val="NoSpacing"/>
      </w:pPr>
      <w:r w:rsidRPr="00AD3B7F">
        <w:t xml:space="preserve">It is the sole responsibility of the Offeror to obtain the RFP files, along with any amendments, from the Procurement Integrated Enterprise Environment (PIEE) located at </w:t>
      </w:r>
      <w:hyperlink r:id="rId25" w:history="1">
        <w:r w:rsidRPr="00AD3B7F">
          <w:rPr>
            <w:rStyle w:val="Hyperlink"/>
          </w:rPr>
          <w:t>https://piee.eb.mil</w:t>
        </w:r>
      </w:hyperlink>
      <w:r w:rsidRPr="00AD3B7F">
        <w:t>. OFFERORS ARE ADVISED TO CHECK THE AFOREMENTIONED WEBSITE ON A REGULAR BASIS AS RFP DOCUMENTS COULD UPDATE DAILY.</w:t>
      </w:r>
    </w:p>
    <w:p w14:paraId="71B9B9D0" w14:textId="77777777" w:rsidR="00E84D4A" w:rsidRDefault="00E84D4A" w:rsidP="00886453">
      <w:pPr>
        <w:pStyle w:val="NoSpacing"/>
      </w:pPr>
    </w:p>
    <w:p w14:paraId="6D0851F4" w14:textId="77777777" w:rsidR="00E84D4A" w:rsidRDefault="00E84D4A" w:rsidP="00886453">
      <w:pPr>
        <w:pStyle w:val="NoSpacing"/>
      </w:pPr>
    </w:p>
    <w:p w14:paraId="4D487948" w14:textId="77777777" w:rsidR="00E84D4A" w:rsidRDefault="00E84D4A" w:rsidP="00886453">
      <w:pPr>
        <w:pStyle w:val="NoSpacing"/>
        <w:sectPr w:rsidR="00E84D4A" w:rsidSect="00EF6B9A">
          <w:footerReference w:type="first" r:id="rId26"/>
          <w:pgSz w:w="12240" w:h="15840"/>
          <w:pgMar w:top="1440" w:right="1440" w:bottom="1440" w:left="1440" w:header="720" w:footer="720" w:gutter="0"/>
          <w:cols w:space="720"/>
          <w:titlePg/>
          <w:docGrid w:linePitch="360"/>
        </w:sectPr>
      </w:pPr>
    </w:p>
    <w:p w14:paraId="03A43316" w14:textId="77777777" w:rsidR="00E84D4A" w:rsidRDefault="00E84D4A" w:rsidP="00886453">
      <w:pPr>
        <w:pStyle w:val="NoSpacing"/>
      </w:pPr>
    </w:p>
    <w:p w14:paraId="47A8FB5F" w14:textId="77777777" w:rsidR="00E370DE" w:rsidRDefault="00E370DE" w:rsidP="00E370DE">
      <w:pPr>
        <w:pStyle w:val="Heading1"/>
      </w:pPr>
      <w:r>
        <w:t>Section B</w:t>
      </w:r>
      <w:bookmarkEnd w:id="2"/>
    </w:p>
    <w:p w14:paraId="662621A9" w14:textId="77777777" w:rsidR="00886453" w:rsidRPr="00AD3B7F" w:rsidRDefault="00886453" w:rsidP="00886453">
      <w:pPr>
        <w:pStyle w:val="paragraph"/>
        <w:spacing w:before="0" w:beforeAutospacing="0" w:after="0" w:afterAutospacing="0"/>
        <w:textAlignment w:val="baseline"/>
        <w:rPr>
          <w:rFonts w:eastAsiaTheme="majorEastAsia"/>
          <w:b/>
          <w:bCs/>
          <w:color w:val="000000"/>
          <w:sz w:val="20"/>
          <w:szCs w:val="20"/>
        </w:rPr>
      </w:pPr>
      <w:r w:rsidRPr="00AD3B7F">
        <w:rPr>
          <w:rFonts w:eastAsiaTheme="majorEastAsia"/>
          <w:b/>
          <w:bCs/>
          <w:color w:val="000000"/>
          <w:sz w:val="20"/>
          <w:szCs w:val="20"/>
        </w:rPr>
        <w:t>SECTION B SUPPLIES OR SERVICES AND PRICES/COSTS</w:t>
      </w:r>
    </w:p>
    <w:p w14:paraId="5FE64E6C" w14:textId="77777777" w:rsidR="00886453" w:rsidRPr="00AD3B7F" w:rsidRDefault="00886453" w:rsidP="00886453">
      <w:pPr>
        <w:pStyle w:val="paragraph"/>
        <w:spacing w:before="0" w:beforeAutospacing="0" w:after="0" w:afterAutospacing="0"/>
        <w:textAlignment w:val="baseline"/>
        <w:rPr>
          <w:sz w:val="20"/>
          <w:szCs w:val="20"/>
        </w:rPr>
      </w:pPr>
    </w:p>
    <w:p w14:paraId="215B7302" w14:textId="77777777" w:rsidR="00886453" w:rsidRPr="00AD3B7F" w:rsidRDefault="00886453" w:rsidP="00886453">
      <w:pPr>
        <w:pStyle w:val="paragraph"/>
        <w:spacing w:before="0" w:beforeAutospacing="0" w:after="0" w:afterAutospacing="0"/>
        <w:textAlignment w:val="baseline"/>
        <w:rPr>
          <w:sz w:val="20"/>
          <w:szCs w:val="20"/>
        </w:rPr>
      </w:pPr>
      <w:r w:rsidRPr="00AD3B7F">
        <w:rPr>
          <w:rStyle w:val="normaltextrun"/>
          <w:rFonts w:eastAsiaTheme="majorEastAsia"/>
          <w:b/>
          <w:bCs/>
          <w:color w:val="000000"/>
          <w:sz w:val="20"/>
          <w:szCs w:val="20"/>
        </w:rPr>
        <w:t>B.1. Contract Term</w:t>
      </w:r>
      <w:r w:rsidRPr="00AD3B7F">
        <w:rPr>
          <w:rStyle w:val="eop"/>
          <w:rFonts w:eastAsiaTheme="majorEastAsia"/>
          <w:color w:val="000000"/>
          <w:sz w:val="20"/>
          <w:szCs w:val="20"/>
        </w:rPr>
        <w:t> </w:t>
      </w:r>
    </w:p>
    <w:p w14:paraId="4C57CB2C" w14:textId="77777777" w:rsidR="00886453" w:rsidRPr="00AD3B7F" w:rsidRDefault="00886453" w:rsidP="00886453">
      <w:pPr>
        <w:pStyle w:val="NormalWeb"/>
        <w:shd w:val="clear" w:color="auto" w:fill="FFFFFF"/>
        <w:spacing w:after="0" w:line="240" w:lineRule="auto"/>
        <w:rPr>
          <w:rStyle w:val="normaltextrun"/>
          <w:rFonts w:eastAsiaTheme="majorEastAsia"/>
          <w:color w:val="000000" w:themeColor="text1"/>
          <w:sz w:val="20"/>
          <w:szCs w:val="20"/>
        </w:rPr>
      </w:pPr>
      <w:r w:rsidRPr="00AD3B7F">
        <w:rPr>
          <w:rStyle w:val="normaltextrun"/>
          <w:rFonts w:eastAsiaTheme="majorEastAsia"/>
          <w:color w:val="000000" w:themeColor="text1"/>
          <w:sz w:val="20"/>
          <w:szCs w:val="20"/>
        </w:rPr>
        <w:t>The performance of this contract is for a 12-month base period, four (4) 12-month option periods, and a 6-month extension in accordance with FAR 52.217-8, for a not to exceed 66 months from the start date of the initial period of performance. The Government has the option to extend the term of the contract in accordance with Section I, Contract Clauses, FAR clause 52.217-9 Option to Extend the Term of the Contract.</w:t>
      </w:r>
    </w:p>
    <w:p w14:paraId="5F1A40B5" w14:textId="77777777" w:rsidR="00886453" w:rsidRPr="00AD3B7F" w:rsidRDefault="00886453" w:rsidP="00886453">
      <w:pPr>
        <w:pStyle w:val="NormalWeb"/>
        <w:shd w:val="clear" w:color="auto" w:fill="FFFFFF"/>
        <w:spacing w:after="0" w:line="240" w:lineRule="auto"/>
        <w:rPr>
          <w:rStyle w:val="normaltextrun"/>
          <w:rFonts w:eastAsiaTheme="majorEastAsia"/>
          <w:color w:val="000000" w:themeColor="text1"/>
          <w:sz w:val="20"/>
          <w:szCs w:val="20"/>
        </w:rPr>
      </w:pPr>
    </w:p>
    <w:p w14:paraId="0D3144E9" w14:textId="77777777" w:rsidR="00886453" w:rsidRPr="00AD3B7F" w:rsidRDefault="00886453" w:rsidP="00886453">
      <w:pPr>
        <w:pStyle w:val="NormalWeb"/>
        <w:shd w:val="clear" w:color="auto" w:fill="FFFFFF"/>
        <w:spacing w:after="0" w:line="240" w:lineRule="auto"/>
        <w:rPr>
          <w:rStyle w:val="normaltextrun"/>
          <w:rFonts w:eastAsiaTheme="majorEastAsia"/>
          <w:b/>
          <w:bCs/>
          <w:color w:val="000000" w:themeColor="text1"/>
          <w:sz w:val="20"/>
          <w:szCs w:val="20"/>
        </w:rPr>
      </w:pPr>
      <w:r w:rsidRPr="00AD3B7F">
        <w:rPr>
          <w:rStyle w:val="normaltextrun"/>
          <w:rFonts w:eastAsiaTheme="majorEastAsia"/>
          <w:b/>
          <w:bCs/>
          <w:color w:val="000000" w:themeColor="text1"/>
          <w:sz w:val="20"/>
          <w:szCs w:val="20"/>
        </w:rPr>
        <w:t>B.2 Contract Price Information</w:t>
      </w:r>
    </w:p>
    <w:p w14:paraId="362D5A5D"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All pricing associated with this contract will be expressed in U.S. dollars.</w:t>
      </w:r>
    </w:p>
    <w:p w14:paraId="04F072B6" w14:textId="77777777" w:rsidR="00886453" w:rsidRPr="00AD3B7F" w:rsidRDefault="00886453" w:rsidP="00886453">
      <w:pPr>
        <w:pStyle w:val="NormalWeb"/>
        <w:shd w:val="clear" w:color="auto" w:fill="FFFFFF"/>
        <w:spacing w:after="0" w:line="240" w:lineRule="auto"/>
        <w:rPr>
          <w:sz w:val="20"/>
          <w:szCs w:val="20"/>
          <w:bdr w:val="none" w:sz="0" w:space="0" w:color="auto" w:frame="1"/>
        </w:rPr>
      </w:pPr>
    </w:p>
    <w:p w14:paraId="176D6A30" w14:textId="77777777" w:rsidR="00886453" w:rsidRPr="00AD3B7F" w:rsidRDefault="00886453" w:rsidP="00886453">
      <w:pPr>
        <w:pStyle w:val="NormalWeb"/>
        <w:shd w:val="clear" w:color="auto" w:fill="FFFFFF"/>
        <w:spacing w:after="0" w:line="240" w:lineRule="auto"/>
        <w:rPr>
          <w:rStyle w:val="normaltextrun"/>
          <w:rFonts w:eastAsiaTheme="majorEastAsia"/>
          <w:b/>
          <w:bCs/>
          <w:color w:val="000000" w:themeColor="text1"/>
          <w:sz w:val="20"/>
          <w:szCs w:val="20"/>
        </w:rPr>
      </w:pPr>
      <w:r w:rsidRPr="00AD3B7F">
        <w:rPr>
          <w:rStyle w:val="normaltextrun"/>
          <w:rFonts w:eastAsiaTheme="majorEastAsia"/>
          <w:b/>
          <w:bCs/>
          <w:color w:val="000000" w:themeColor="text1"/>
          <w:sz w:val="20"/>
          <w:szCs w:val="20"/>
        </w:rPr>
        <w:t xml:space="preserve">B.3 </w:t>
      </w:r>
      <w:r w:rsidRPr="00AD3B7F">
        <w:rPr>
          <w:b/>
          <w:bCs/>
          <w:sz w:val="20"/>
          <w:szCs w:val="20"/>
          <w:bdr w:val="none" w:sz="0" w:space="0" w:color="auto" w:frame="1"/>
        </w:rPr>
        <w:t xml:space="preserve">Contract Line Items, Contract Exhibit Line Items and </w:t>
      </w:r>
      <w:proofErr w:type="spellStart"/>
      <w:r w:rsidRPr="00AD3B7F">
        <w:rPr>
          <w:b/>
          <w:bCs/>
          <w:sz w:val="20"/>
          <w:szCs w:val="20"/>
          <w:bdr w:val="none" w:sz="0" w:space="0" w:color="auto" w:frame="1"/>
        </w:rPr>
        <w:t>SubCLINs</w:t>
      </w:r>
      <w:proofErr w:type="spellEnd"/>
    </w:p>
    <w:p w14:paraId="5B8F8482" w14:textId="77777777" w:rsidR="00886453" w:rsidRPr="00AD3B7F" w:rsidRDefault="00886453" w:rsidP="00886453">
      <w:pPr>
        <w:pStyle w:val="NormalWeb"/>
        <w:shd w:val="clear" w:color="auto" w:fill="FFFFFF"/>
        <w:spacing w:after="0" w:line="240" w:lineRule="auto"/>
        <w:rPr>
          <w:sz w:val="20"/>
          <w:szCs w:val="20"/>
          <w:bdr w:val="none" w:sz="0" w:space="0" w:color="auto" w:frame="1"/>
        </w:rPr>
      </w:pPr>
      <w:r w:rsidRPr="00AD3B7F">
        <w:rPr>
          <w:sz w:val="20"/>
          <w:szCs w:val="20"/>
          <w:bdr w:val="none" w:sz="0" w:space="0" w:color="auto" w:frame="1"/>
        </w:rPr>
        <w:t>A Contract Line-Item Number (CLIN) consists of four numeric digits and identifies separately identifiable supplies or services. An Exhibit Line-Item Number (ELIN) consists of four alphanumeric characters and is a form of separately identifiable line items for the purposes of ordering and pricing. Offerors shall enter unit prices and amounts for Contract Line Items (CLINs) and Exhibit Line Items (ELINs) as indicated in the schedules and any accompanying exhibits. Please note: Government generated excel formulas are NOT guaranteed to be accurate. It is the Offeror's responsibility to ensure excel formulas used to calculate pricing are correct. All numeric entries are limited to no more than two (2) decimal places (e.g. $1.</w:t>
      </w:r>
      <w:r w:rsidRPr="00AD3B7F">
        <w:rPr>
          <w:sz w:val="20"/>
          <w:szCs w:val="20"/>
          <w:u w:val="single"/>
        </w:rPr>
        <w:t>05</w:t>
      </w:r>
      <w:r w:rsidRPr="00AD3B7F">
        <w:rPr>
          <w:sz w:val="20"/>
          <w:szCs w:val="20"/>
          <w:bdr w:val="none" w:sz="0" w:space="0" w:color="auto" w:frame="1"/>
        </w:rPr>
        <w:t>, 9.</w:t>
      </w:r>
      <w:r w:rsidRPr="00AD3B7F">
        <w:rPr>
          <w:sz w:val="20"/>
          <w:szCs w:val="20"/>
          <w:u w:val="single"/>
        </w:rPr>
        <w:t>75</w:t>
      </w:r>
      <w:r w:rsidRPr="00AD3B7F">
        <w:rPr>
          <w:sz w:val="20"/>
          <w:szCs w:val="20"/>
          <w:bdr w:val="none" w:sz="0" w:space="0" w:color="auto" w:frame="1"/>
        </w:rPr>
        <w:t>%, or 5.</w:t>
      </w:r>
      <w:r w:rsidRPr="00AD3B7F">
        <w:rPr>
          <w:sz w:val="20"/>
          <w:szCs w:val="20"/>
          <w:u w:val="single"/>
        </w:rPr>
        <w:t>50</w:t>
      </w:r>
      <w:r w:rsidRPr="00AD3B7F">
        <w:rPr>
          <w:sz w:val="20"/>
          <w:szCs w:val="20"/>
          <w:bdr w:val="none" w:sz="0" w:space="0" w:color="auto" w:frame="1"/>
        </w:rPr>
        <w:t xml:space="preserve">). ELIN pricing for recurring services shall be applied as the cost basis for the increase/decrease of any recurring quantities from a specified ELIN and for non-recurring quantities of the same. In the event there is a difference between the unit price and the extended total amount, the unit price will be upheld as the intended offer and the total of the CLIN and/or ELIN will be recomputed to </w:t>
      </w:r>
      <w:proofErr w:type="gramStart"/>
      <w:r w:rsidRPr="00AD3B7F">
        <w:rPr>
          <w:sz w:val="20"/>
          <w:szCs w:val="20"/>
          <w:bdr w:val="none" w:sz="0" w:space="0" w:color="auto" w:frame="1"/>
        </w:rPr>
        <w:t>take into account</w:t>
      </w:r>
      <w:proofErr w:type="gramEnd"/>
      <w:r w:rsidRPr="00AD3B7F">
        <w:rPr>
          <w:sz w:val="20"/>
          <w:szCs w:val="20"/>
          <w:bdr w:val="none" w:sz="0" w:space="0" w:color="auto" w:frame="1"/>
        </w:rPr>
        <w:t xml:space="preserve"> the change in the contract ELINs. If the Offeror provides a total amount for an ELIN, but fails to enter the unit price, the total amount divided by the ELIN quantity will be held to be the intended unit price.</w:t>
      </w:r>
    </w:p>
    <w:p w14:paraId="2BDB5D99" w14:textId="77777777" w:rsidR="00886453" w:rsidRPr="00AD3B7F" w:rsidRDefault="00886453" w:rsidP="00886453">
      <w:pPr>
        <w:pStyle w:val="NormalWeb"/>
        <w:shd w:val="clear" w:color="auto" w:fill="FFFFFF"/>
        <w:spacing w:after="0" w:line="240" w:lineRule="auto"/>
        <w:rPr>
          <w:sz w:val="20"/>
          <w:szCs w:val="20"/>
          <w:bdr w:val="none" w:sz="0" w:space="0" w:color="auto" w:frame="1"/>
        </w:rPr>
      </w:pPr>
    </w:p>
    <w:p w14:paraId="19A27F6A" w14:textId="77777777" w:rsidR="00886453" w:rsidRPr="00AD3B7F" w:rsidRDefault="00886453" w:rsidP="00886453">
      <w:pPr>
        <w:pStyle w:val="Section-Bold"/>
        <w:rPr>
          <w:rStyle w:val="normaltextrun"/>
          <w:rFonts w:eastAsiaTheme="majorEastAsia"/>
          <w:caps w:val="0"/>
          <w:color w:val="000000" w:themeColor="text1"/>
          <w:kern w:val="0"/>
          <w14:ligatures w14:val="none"/>
        </w:rPr>
      </w:pPr>
      <w:r w:rsidRPr="00AD3B7F">
        <w:rPr>
          <w:rStyle w:val="normaltextrun"/>
          <w:rFonts w:eastAsiaTheme="majorEastAsia"/>
          <w:caps w:val="0"/>
          <w:color w:val="000000" w:themeColor="text1"/>
          <w:kern w:val="0"/>
          <w14:ligatures w14:val="none"/>
        </w:rPr>
        <w:t>B.4 Fully Loaded Pricing</w:t>
      </w:r>
    </w:p>
    <w:p w14:paraId="09FECE44" w14:textId="77777777" w:rsidR="00886453" w:rsidRPr="00AD3B7F" w:rsidRDefault="00886453" w:rsidP="00886453">
      <w:pPr>
        <w:pStyle w:val="NoSpacing"/>
        <w:rPr>
          <w:rStyle w:val="normaltextrun"/>
          <w:rFonts w:eastAsiaTheme="majorEastAsia"/>
          <w:color w:val="000000" w:themeColor="text1"/>
          <w:kern w:val="0"/>
          <w14:ligatures w14:val="none"/>
        </w:rPr>
      </w:pPr>
      <w:r w:rsidRPr="00AD3B7F">
        <w:rPr>
          <w:rStyle w:val="normaltextrun"/>
          <w:rFonts w:eastAsiaTheme="majorEastAsia"/>
          <w:color w:val="000000" w:themeColor="text1"/>
          <w:kern w:val="0"/>
          <w14:ligatures w14:val="none"/>
        </w:rPr>
        <w:t>Prices provided shall be fully loaded and no other allocations, fees, overheads, G&amp;A, insurance, taxes, profits or any other markups shall be applied when an option is exercised, or work is ordered for pre-priced work. Costs for technical specifications in Annexes 0100000 and 0200000 shall be considered overhead; therefore, their costs shall be allocated and included throughout the prices quoted for all other technical specifications.</w:t>
      </w:r>
    </w:p>
    <w:p w14:paraId="0F3BC87E" w14:textId="77777777" w:rsidR="00886453" w:rsidRPr="00AD3B7F" w:rsidRDefault="00886453" w:rsidP="00886453">
      <w:pPr>
        <w:pStyle w:val="NormalWeb"/>
        <w:shd w:val="clear" w:color="auto" w:fill="FFFFFF"/>
        <w:spacing w:after="0" w:line="240" w:lineRule="auto"/>
        <w:rPr>
          <w:rStyle w:val="normaltextrun"/>
          <w:rFonts w:eastAsiaTheme="majorEastAsia"/>
          <w:b/>
          <w:bCs/>
          <w:color w:val="000000" w:themeColor="text1"/>
          <w:sz w:val="20"/>
          <w:szCs w:val="20"/>
        </w:rPr>
      </w:pPr>
    </w:p>
    <w:p w14:paraId="03874FB0"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B.5 Mobilization, Phase-In, and/or Phase-Out</w:t>
      </w:r>
    </w:p>
    <w:p w14:paraId="7908B21B"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xml:space="preserve">Phase-In and Phase-Out periods are each 30 days. Pricing shall include applicable Mobilization, Phase-In, and/or Phase-Out costs. There are </w:t>
      </w:r>
      <w:proofErr w:type="gramStart"/>
      <w:r w:rsidRPr="00AD3B7F">
        <w:rPr>
          <w:sz w:val="20"/>
          <w:szCs w:val="20"/>
          <w:bdr w:val="none" w:sz="0" w:space="0" w:color="auto" w:frame="1"/>
        </w:rPr>
        <w:t>no</w:t>
      </w:r>
      <w:proofErr w:type="gramEnd"/>
      <w:r w:rsidRPr="00AD3B7F">
        <w:rPr>
          <w:sz w:val="20"/>
          <w:szCs w:val="20"/>
          <w:bdr w:val="none" w:sz="0" w:space="0" w:color="auto" w:frame="1"/>
        </w:rPr>
        <w:t xml:space="preserve"> separately priced CLIN for such costs; offerors may distribute these costs however the Offeror chooses in its proposal.</w:t>
      </w:r>
    </w:p>
    <w:p w14:paraId="5DA5A53A"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36C07FCE"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B.6 Indefinite Quantity Individual Contract Line-Item Quantities</w:t>
      </w:r>
    </w:p>
    <w:p w14:paraId="11F3E498" w14:textId="77777777" w:rsidR="00886453" w:rsidRPr="00AD3B7F" w:rsidRDefault="00886453" w:rsidP="00886453">
      <w:pPr>
        <w:pStyle w:val="NormalWeb"/>
        <w:shd w:val="clear" w:color="auto" w:fill="FFFFFF"/>
        <w:spacing w:after="0" w:line="240" w:lineRule="auto"/>
        <w:rPr>
          <w:b/>
          <w:bCs/>
          <w:sz w:val="20"/>
          <w:szCs w:val="20"/>
        </w:rPr>
      </w:pPr>
      <w:r w:rsidRPr="00AD3B7F">
        <w:rPr>
          <w:sz w:val="20"/>
          <w:szCs w:val="20"/>
          <w:bdr w:val="none" w:sz="0" w:space="0" w:color="auto" w:frame="1"/>
        </w:rPr>
        <w:t xml:space="preserve">Quantities listed for non-recurring ELINs are estimates only. Additional quantities may be ordered </w:t>
      </w:r>
      <w:proofErr w:type="gramStart"/>
      <w:r w:rsidRPr="00AD3B7F">
        <w:rPr>
          <w:sz w:val="20"/>
          <w:szCs w:val="20"/>
          <w:bdr w:val="none" w:sz="0" w:space="0" w:color="auto" w:frame="1"/>
        </w:rPr>
        <w:t>as long as</w:t>
      </w:r>
      <w:proofErr w:type="gramEnd"/>
      <w:r w:rsidRPr="00AD3B7F">
        <w:rPr>
          <w:sz w:val="20"/>
          <w:szCs w:val="20"/>
          <w:bdr w:val="none" w:sz="0" w:space="0" w:color="auto" w:frame="1"/>
        </w:rPr>
        <w:t xml:space="preserve"> the total not-to-exceed (NTE) value for all non-recurring services is not exceeded</w:t>
      </w:r>
    </w:p>
    <w:p w14:paraId="54955E21"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0148F9B3"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B.7 Bidding Unit Prices for Labor</w:t>
      </w:r>
    </w:p>
    <w:p w14:paraId="679FF61B"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Any work included in the scope of this contract that cannot be identified in advance in sufficient detail to be included as Recurring Work Items is considered Non-Recurring Work.</w:t>
      </w:r>
    </w:p>
    <w:p w14:paraId="7EB15ED8"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7590857E"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xml:space="preserve">The Contractor shall enter, in the unit price bid space, the unit price for performing composite labor. The composite labor price shall include all direct and indirect costs associated with performing an hour of work. The composite labor price should be the Contractor's hourly craft wage adjusted to allow for the Offeror's workforce productivity (i.e., the Contractor's estimate of how its' workforce will perform in relation to the Means Facilities Cost and data and/or the Engineered Performance Standards). The Composite Labor Rate shall include all costs for preparation of the cost proposal, job preparation, travel, pre-expended bin materials and supplies, ordering and stockpiling job </w:t>
      </w:r>
      <w:r w:rsidRPr="00AD3B7F">
        <w:rPr>
          <w:sz w:val="20"/>
          <w:szCs w:val="20"/>
          <w:bdr w:val="none" w:sz="0" w:space="0" w:color="auto" w:frame="1"/>
        </w:rPr>
        <w:lastRenderedPageBreak/>
        <w:t>material, additional material handling, items of equipment necessary to perform work (i.e. bucket truck, lifting equipment, staging, etc.), equipment set up time, lift time, craft delay allowance, profit, tools, equipment, field and home office overhead, clerical support, supervision, inspection, fees, taxes, licenses, bonds, permits, insurance, etc.</w:t>
      </w:r>
    </w:p>
    <w:p w14:paraId="445E2AE2" w14:textId="77777777" w:rsidR="00886453" w:rsidRPr="00AD3B7F" w:rsidRDefault="00886453" w:rsidP="00886453">
      <w:pPr>
        <w:pStyle w:val="NormalWeb"/>
        <w:shd w:val="clear" w:color="auto" w:fill="FFFFFF"/>
        <w:spacing w:after="0" w:line="240" w:lineRule="auto"/>
        <w:rPr>
          <w:sz w:val="20"/>
          <w:szCs w:val="20"/>
          <w:bdr w:val="none" w:sz="0" w:space="0" w:color="auto" w:frame="1"/>
        </w:rPr>
      </w:pPr>
      <w:r w:rsidRPr="00AD3B7F">
        <w:rPr>
          <w:sz w:val="20"/>
          <w:szCs w:val="20"/>
          <w:bdr w:val="none" w:sz="0" w:space="0" w:color="auto" w:frame="1"/>
        </w:rPr>
        <w:t> </w:t>
      </w:r>
    </w:p>
    <w:p w14:paraId="6BA00088"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B.8 Unit Price Adjustments in Option Periods</w:t>
      </w:r>
    </w:p>
    <w:p w14:paraId="744158D7" w14:textId="77777777" w:rsidR="00886453" w:rsidRPr="00AD3B7F" w:rsidRDefault="00886453" w:rsidP="00886453">
      <w:pPr>
        <w:pStyle w:val="NormalWeb"/>
        <w:shd w:val="clear" w:color="auto" w:fill="FFFFFF"/>
        <w:spacing w:after="0" w:line="240" w:lineRule="auto"/>
        <w:rPr>
          <w:sz w:val="20"/>
          <w:szCs w:val="20"/>
          <w:bdr w:val="none" w:sz="0" w:space="0" w:color="auto" w:frame="1"/>
        </w:rPr>
      </w:pPr>
      <w:r w:rsidRPr="00AD3B7F">
        <w:rPr>
          <w:sz w:val="20"/>
          <w:szCs w:val="20"/>
          <w:bdr w:val="none" w:sz="0" w:space="0" w:color="auto" w:frame="1"/>
        </w:rPr>
        <w:t>This solicitation incorporates Service Contract Act (SCA) Wage Determination(s). The Wages are incorporated for the Base Period of performance only. If an Option Period is exercised, the most current SCA Wage Determination(s) for that Option Period will be incorporated into the. The contractor warrants, by submission of its proposal, that the price does not include any contingency for future wage increases.</w:t>
      </w:r>
    </w:p>
    <w:tbl>
      <w:tblPr>
        <w:tblStyle w:val="TableGrid"/>
        <w:tblW w:w="0" w:type="auto"/>
        <w:tblLook w:val="04A0" w:firstRow="1" w:lastRow="0" w:firstColumn="1" w:lastColumn="0" w:noHBand="0" w:noVBand="1"/>
      </w:tblPr>
      <w:tblGrid>
        <w:gridCol w:w="717"/>
        <w:gridCol w:w="3905"/>
        <w:gridCol w:w="1083"/>
        <w:gridCol w:w="885"/>
        <w:gridCol w:w="1352"/>
        <w:gridCol w:w="1408"/>
      </w:tblGrid>
      <w:tr w:rsidR="00886453" w:rsidRPr="00AD3B7F" w14:paraId="28EE9E2E" w14:textId="77777777" w:rsidTr="00EF4974">
        <w:tc>
          <w:tcPr>
            <w:tcW w:w="667" w:type="dxa"/>
          </w:tcPr>
          <w:p w14:paraId="1C4F8FEB" w14:textId="77777777" w:rsidR="00886453" w:rsidRPr="00AD3B7F" w:rsidRDefault="00886453" w:rsidP="00EF4974">
            <w:pPr>
              <w:pStyle w:val="NormalWeb"/>
              <w:jc w:val="center"/>
              <w:rPr>
                <w:b/>
                <w:bCs/>
                <w:sz w:val="20"/>
                <w:szCs w:val="20"/>
                <w:bdr w:val="none" w:sz="0" w:space="0" w:color="auto" w:frame="1"/>
              </w:rPr>
            </w:pPr>
            <w:r w:rsidRPr="00AD3B7F">
              <w:rPr>
                <w:b/>
                <w:bCs/>
                <w:sz w:val="20"/>
                <w:szCs w:val="20"/>
                <w:bdr w:val="none" w:sz="0" w:space="0" w:color="auto" w:frame="1"/>
              </w:rPr>
              <w:t>CLIN</w:t>
            </w:r>
          </w:p>
        </w:tc>
        <w:tc>
          <w:tcPr>
            <w:tcW w:w="4098" w:type="dxa"/>
          </w:tcPr>
          <w:p w14:paraId="3350EC29" w14:textId="77777777" w:rsidR="00886453" w:rsidRPr="00AD3B7F" w:rsidRDefault="00886453" w:rsidP="00EF4974">
            <w:pPr>
              <w:pStyle w:val="NormalWeb"/>
              <w:jc w:val="center"/>
              <w:rPr>
                <w:b/>
                <w:bCs/>
                <w:sz w:val="20"/>
                <w:szCs w:val="20"/>
                <w:bdr w:val="none" w:sz="0" w:space="0" w:color="auto" w:frame="1"/>
              </w:rPr>
            </w:pPr>
            <w:r w:rsidRPr="00AD3B7F">
              <w:rPr>
                <w:b/>
                <w:bCs/>
                <w:sz w:val="20"/>
                <w:szCs w:val="20"/>
                <w:bdr w:val="none" w:sz="0" w:space="0" w:color="auto" w:frame="1"/>
              </w:rPr>
              <w:t>Supplies/Services</w:t>
            </w:r>
          </w:p>
        </w:tc>
        <w:tc>
          <w:tcPr>
            <w:tcW w:w="812" w:type="dxa"/>
          </w:tcPr>
          <w:p w14:paraId="4280A6CE" w14:textId="77777777" w:rsidR="00886453" w:rsidRPr="00AD3B7F" w:rsidRDefault="00886453" w:rsidP="00EF4974">
            <w:pPr>
              <w:pStyle w:val="NormalWeb"/>
              <w:jc w:val="center"/>
              <w:rPr>
                <w:b/>
                <w:bCs/>
                <w:sz w:val="20"/>
                <w:szCs w:val="20"/>
                <w:bdr w:val="none" w:sz="0" w:space="0" w:color="auto" w:frame="1"/>
              </w:rPr>
            </w:pPr>
            <w:r w:rsidRPr="00AD3B7F">
              <w:rPr>
                <w:b/>
                <w:bCs/>
                <w:sz w:val="20"/>
                <w:szCs w:val="20"/>
                <w:bdr w:val="none" w:sz="0" w:space="0" w:color="auto" w:frame="1"/>
              </w:rPr>
              <w:t>Estimated Quantity</w:t>
            </w:r>
          </w:p>
        </w:tc>
        <w:tc>
          <w:tcPr>
            <w:tcW w:w="910" w:type="dxa"/>
          </w:tcPr>
          <w:p w14:paraId="5C8BF25E" w14:textId="77777777" w:rsidR="00886453" w:rsidRPr="00AD3B7F" w:rsidRDefault="00886453" w:rsidP="00EF4974">
            <w:pPr>
              <w:pStyle w:val="NormalWeb"/>
              <w:jc w:val="center"/>
              <w:rPr>
                <w:b/>
                <w:bCs/>
                <w:sz w:val="20"/>
                <w:szCs w:val="20"/>
                <w:bdr w:val="none" w:sz="0" w:space="0" w:color="auto" w:frame="1"/>
              </w:rPr>
            </w:pPr>
            <w:r w:rsidRPr="00AD3B7F">
              <w:rPr>
                <w:b/>
                <w:bCs/>
                <w:sz w:val="20"/>
                <w:szCs w:val="20"/>
                <w:bdr w:val="none" w:sz="0" w:space="0" w:color="auto" w:frame="1"/>
              </w:rPr>
              <w:t>Unit</w:t>
            </w:r>
          </w:p>
        </w:tc>
        <w:tc>
          <w:tcPr>
            <w:tcW w:w="1412" w:type="dxa"/>
          </w:tcPr>
          <w:p w14:paraId="7FDDEF90" w14:textId="77777777" w:rsidR="00886453" w:rsidRPr="00AD3B7F" w:rsidRDefault="00886453" w:rsidP="00EF4974">
            <w:pPr>
              <w:pStyle w:val="NormalWeb"/>
              <w:jc w:val="center"/>
              <w:rPr>
                <w:b/>
                <w:bCs/>
                <w:sz w:val="20"/>
                <w:szCs w:val="20"/>
                <w:bdr w:val="none" w:sz="0" w:space="0" w:color="auto" w:frame="1"/>
              </w:rPr>
            </w:pPr>
            <w:r w:rsidRPr="00AD3B7F">
              <w:rPr>
                <w:b/>
                <w:bCs/>
                <w:sz w:val="20"/>
                <w:szCs w:val="20"/>
                <w:bdr w:val="none" w:sz="0" w:space="0" w:color="auto" w:frame="1"/>
              </w:rPr>
              <w:t>Unit Price</w:t>
            </w:r>
          </w:p>
        </w:tc>
        <w:tc>
          <w:tcPr>
            <w:tcW w:w="1451" w:type="dxa"/>
          </w:tcPr>
          <w:p w14:paraId="003C6B57" w14:textId="77777777" w:rsidR="00886453" w:rsidRPr="00AD3B7F" w:rsidRDefault="00886453" w:rsidP="00EF4974">
            <w:pPr>
              <w:pStyle w:val="NormalWeb"/>
              <w:jc w:val="center"/>
              <w:rPr>
                <w:b/>
                <w:bCs/>
                <w:sz w:val="20"/>
                <w:szCs w:val="20"/>
                <w:bdr w:val="none" w:sz="0" w:space="0" w:color="auto" w:frame="1"/>
              </w:rPr>
            </w:pPr>
            <w:r w:rsidRPr="00AD3B7F">
              <w:rPr>
                <w:b/>
                <w:bCs/>
                <w:sz w:val="20"/>
                <w:szCs w:val="20"/>
                <w:bdr w:val="none" w:sz="0" w:space="0" w:color="auto" w:frame="1"/>
              </w:rPr>
              <w:t>Amount</w:t>
            </w:r>
          </w:p>
        </w:tc>
      </w:tr>
      <w:tr w:rsidR="00886453" w:rsidRPr="00AD3B7F" w14:paraId="2A895590" w14:textId="77777777" w:rsidTr="00EF4974">
        <w:tc>
          <w:tcPr>
            <w:tcW w:w="667" w:type="dxa"/>
          </w:tcPr>
          <w:p w14:paraId="65371FAE" w14:textId="77777777" w:rsidR="00886453" w:rsidRPr="00AD3B7F" w:rsidRDefault="00886453" w:rsidP="00EF4974">
            <w:pPr>
              <w:pStyle w:val="NormalWeb"/>
              <w:rPr>
                <w:sz w:val="20"/>
                <w:szCs w:val="20"/>
                <w:bdr w:val="none" w:sz="0" w:space="0" w:color="auto" w:frame="1"/>
              </w:rPr>
            </w:pPr>
            <w:r w:rsidRPr="00AD3B7F">
              <w:rPr>
                <w:sz w:val="20"/>
                <w:szCs w:val="20"/>
              </w:rPr>
              <w:t>0001</w:t>
            </w:r>
          </w:p>
        </w:tc>
        <w:tc>
          <w:tcPr>
            <w:tcW w:w="4098" w:type="dxa"/>
          </w:tcPr>
          <w:p w14:paraId="0EC73DB1" w14:textId="77777777" w:rsidR="00886453" w:rsidRPr="00AD3B7F" w:rsidRDefault="00886453" w:rsidP="00EF4974">
            <w:pPr>
              <w:pStyle w:val="NormalWeb"/>
              <w:rPr>
                <w:sz w:val="20"/>
                <w:szCs w:val="20"/>
              </w:rPr>
            </w:pPr>
            <w:r w:rsidRPr="00AD3B7F">
              <w:rPr>
                <w:sz w:val="20"/>
                <w:szCs w:val="20"/>
              </w:rPr>
              <w:t>Base Period Recurring Work FFP</w:t>
            </w:r>
          </w:p>
          <w:p w14:paraId="0C965CDC" w14:textId="77777777" w:rsidR="00886453" w:rsidRPr="00AD3B7F" w:rsidRDefault="00886453" w:rsidP="00EF4974">
            <w:pPr>
              <w:pStyle w:val="NormalWeb"/>
              <w:rPr>
                <w:sz w:val="20"/>
                <w:szCs w:val="20"/>
              </w:rPr>
            </w:pPr>
            <w:r w:rsidRPr="00AD3B7F">
              <w:rPr>
                <w:sz w:val="20"/>
                <w:szCs w:val="20"/>
              </w:rPr>
              <w:t xml:space="preserve">Regional 8(a) Custodial Services IAW Performance Work Statement and all applicable attachments. </w:t>
            </w:r>
          </w:p>
          <w:p w14:paraId="7F75282E" w14:textId="77777777" w:rsidR="00886453" w:rsidRPr="00AD3B7F" w:rsidRDefault="00886453" w:rsidP="00EF4974">
            <w:pPr>
              <w:pStyle w:val="NormalWeb"/>
              <w:rPr>
                <w:sz w:val="20"/>
                <w:szCs w:val="20"/>
              </w:rPr>
            </w:pPr>
          </w:p>
        </w:tc>
        <w:tc>
          <w:tcPr>
            <w:tcW w:w="812" w:type="dxa"/>
          </w:tcPr>
          <w:p w14:paraId="4C9358C2" w14:textId="77777777" w:rsidR="00886453" w:rsidRPr="00AD3B7F" w:rsidRDefault="00886453" w:rsidP="00EF4974">
            <w:pPr>
              <w:pStyle w:val="NormalWeb"/>
              <w:jc w:val="center"/>
              <w:rPr>
                <w:sz w:val="20"/>
                <w:szCs w:val="20"/>
                <w:bdr w:val="none" w:sz="0" w:space="0" w:color="auto" w:frame="1"/>
              </w:rPr>
            </w:pPr>
          </w:p>
          <w:p w14:paraId="4BC0E19E"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419C4DC1" w14:textId="77777777" w:rsidR="00886453" w:rsidRPr="00AD3B7F" w:rsidRDefault="00886453" w:rsidP="00EF4974">
            <w:pPr>
              <w:pStyle w:val="NormalWeb"/>
              <w:rPr>
                <w:sz w:val="20"/>
                <w:szCs w:val="20"/>
                <w:bdr w:val="none" w:sz="0" w:space="0" w:color="auto" w:frame="1"/>
              </w:rPr>
            </w:pPr>
          </w:p>
          <w:p w14:paraId="245FB969"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0758B1E3" w14:textId="77777777" w:rsidR="00886453" w:rsidRPr="00AD3B7F" w:rsidRDefault="00886453" w:rsidP="00EF4974">
            <w:pPr>
              <w:pStyle w:val="NormalWeb"/>
              <w:rPr>
                <w:sz w:val="20"/>
                <w:szCs w:val="20"/>
                <w:bdr w:val="none" w:sz="0" w:space="0" w:color="auto" w:frame="1"/>
              </w:rPr>
            </w:pPr>
          </w:p>
          <w:p w14:paraId="70AD028A"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3847675D" w14:textId="77777777" w:rsidR="00886453" w:rsidRPr="00AD3B7F" w:rsidRDefault="00886453" w:rsidP="00EF4974">
            <w:pPr>
              <w:pStyle w:val="NormalWeb"/>
              <w:rPr>
                <w:sz w:val="20"/>
                <w:szCs w:val="20"/>
                <w:bdr w:val="none" w:sz="0" w:space="0" w:color="auto" w:frame="1"/>
              </w:rPr>
            </w:pPr>
          </w:p>
          <w:p w14:paraId="26551EBF"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78B54CAC" w14:textId="77777777" w:rsidTr="00EF4974">
        <w:tc>
          <w:tcPr>
            <w:tcW w:w="667" w:type="dxa"/>
          </w:tcPr>
          <w:p w14:paraId="71A4366C" w14:textId="77777777" w:rsidR="00886453" w:rsidRPr="00AD3B7F" w:rsidRDefault="00886453" w:rsidP="00EF4974">
            <w:pPr>
              <w:pStyle w:val="NormalWeb"/>
              <w:rPr>
                <w:sz w:val="20"/>
                <w:szCs w:val="20"/>
                <w:bdr w:val="none" w:sz="0" w:space="0" w:color="auto" w:frame="1"/>
              </w:rPr>
            </w:pPr>
            <w:r w:rsidRPr="00AD3B7F">
              <w:rPr>
                <w:sz w:val="20"/>
                <w:szCs w:val="20"/>
              </w:rPr>
              <w:t>0002</w:t>
            </w:r>
          </w:p>
        </w:tc>
        <w:tc>
          <w:tcPr>
            <w:tcW w:w="4098" w:type="dxa"/>
          </w:tcPr>
          <w:p w14:paraId="43C8C784" w14:textId="77777777" w:rsidR="00886453" w:rsidRPr="00AD3B7F" w:rsidRDefault="00886453" w:rsidP="00EF4974">
            <w:pPr>
              <w:pStyle w:val="NormalWeb"/>
              <w:rPr>
                <w:sz w:val="20"/>
                <w:szCs w:val="20"/>
              </w:rPr>
            </w:pPr>
            <w:r w:rsidRPr="00AD3B7F">
              <w:rPr>
                <w:sz w:val="20"/>
                <w:szCs w:val="20"/>
              </w:rPr>
              <w:t>Base Period Non-Recurring FFP</w:t>
            </w:r>
          </w:p>
          <w:p w14:paraId="089AFD94"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3CFEDC73" w14:textId="77777777" w:rsidR="00886453" w:rsidRPr="00AD3B7F" w:rsidRDefault="00886453" w:rsidP="00EF4974">
            <w:pPr>
              <w:pStyle w:val="NormalWeb"/>
              <w:rPr>
                <w:sz w:val="20"/>
                <w:szCs w:val="20"/>
                <w:bdr w:val="none" w:sz="0" w:space="0" w:color="auto" w:frame="1"/>
              </w:rPr>
            </w:pPr>
          </w:p>
        </w:tc>
        <w:tc>
          <w:tcPr>
            <w:tcW w:w="812" w:type="dxa"/>
          </w:tcPr>
          <w:p w14:paraId="185BFEC6" w14:textId="77777777" w:rsidR="00886453" w:rsidRPr="00AD3B7F" w:rsidRDefault="00886453" w:rsidP="00EF4974">
            <w:pPr>
              <w:pStyle w:val="NormalWeb"/>
              <w:jc w:val="center"/>
              <w:rPr>
                <w:sz w:val="20"/>
                <w:szCs w:val="20"/>
                <w:bdr w:val="none" w:sz="0" w:space="0" w:color="auto" w:frame="1"/>
              </w:rPr>
            </w:pPr>
          </w:p>
          <w:p w14:paraId="1C49A0FD"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4FB1C015" w14:textId="77777777" w:rsidR="00886453" w:rsidRPr="00AD3B7F" w:rsidRDefault="00886453" w:rsidP="00EF4974">
            <w:pPr>
              <w:pStyle w:val="NormalWeb"/>
              <w:rPr>
                <w:sz w:val="20"/>
                <w:szCs w:val="20"/>
                <w:bdr w:val="none" w:sz="0" w:space="0" w:color="auto" w:frame="1"/>
              </w:rPr>
            </w:pPr>
          </w:p>
          <w:p w14:paraId="7122CBFA"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5EF83AAB" w14:textId="77777777" w:rsidR="00886453" w:rsidRPr="00AD3B7F" w:rsidRDefault="00886453" w:rsidP="00EF4974">
            <w:pPr>
              <w:pStyle w:val="NormalWeb"/>
              <w:rPr>
                <w:sz w:val="20"/>
                <w:szCs w:val="20"/>
                <w:bdr w:val="none" w:sz="0" w:space="0" w:color="auto" w:frame="1"/>
              </w:rPr>
            </w:pPr>
          </w:p>
          <w:p w14:paraId="73EF8DE8"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4823EAAD" w14:textId="77777777" w:rsidR="00886453" w:rsidRPr="00AD3B7F" w:rsidRDefault="00886453" w:rsidP="00EF4974">
            <w:pPr>
              <w:pStyle w:val="NormalWeb"/>
              <w:rPr>
                <w:sz w:val="20"/>
                <w:szCs w:val="20"/>
                <w:bdr w:val="none" w:sz="0" w:space="0" w:color="auto" w:frame="1"/>
              </w:rPr>
            </w:pPr>
          </w:p>
          <w:p w14:paraId="24EED02E"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49CF3666" w14:textId="77777777" w:rsidTr="00EF4974">
        <w:tc>
          <w:tcPr>
            <w:tcW w:w="667" w:type="dxa"/>
          </w:tcPr>
          <w:p w14:paraId="5E4B6C20" w14:textId="77777777" w:rsidR="00886453" w:rsidRPr="00AD3B7F" w:rsidRDefault="00886453" w:rsidP="00EF4974">
            <w:pPr>
              <w:pStyle w:val="NormalWeb"/>
              <w:rPr>
                <w:sz w:val="20"/>
                <w:szCs w:val="20"/>
                <w:bdr w:val="none" w:sz="0" w:space="0" w:color="auto" w:frame="1"/>
              </w:rPr>
            </w:pPr>
            <w:r w:rsidRPr="00AD3B7F">
              <w:rPr>
                <w:sz w:val="20"/>
                <w:szCs w:val="20"/>
              </w:rPr>
              <w:t>0003</w:t>
            </w:r>
          </w:p>
        </w:tc>
        <w:tc>
          <w:tcPr>
            <w:tcW w:w="4098" w:type="dxa"/>
          </w:tcPr>
          <w:p w14:paraId="0E7FFB64" w14:textId="77777777" w:rsidR="00886453" w:rsidRPr="00AD3B7F" w:rsidRDefault="00886453" w:rsidP="00EF4974">
            <w:pPr>
              <w:pStyle w:val="NormalWeb"/>
              <w:rPr>
                <w:sz w:val="20"/>
                <w:szCs w:val="20"/>
              </w:rPr>
            </w:pPr>
            <w:r w:rsidRPr="00AD3B7F">
              <w:rPr>
                <w:sz w:val="20"/>
                <w:szCs w:val="20"/>
              </w:rPr>
              <w:t>OPTION PERIOD 1 RECURRING FFP</w:t>
            </w:r>
          </w:p>
          <w:p w14:paraId="5EDBF727"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37A58C7A" w14:textId="77777777" w:rsidR="00886453" w:rsidRPr="00AD3B7F" w:rsidRDefault="00886453" w:rsidP="00EF4974">
            <w:pPr>
              <w:pStyle w:val="NormalWeb"/>
              <w:rPr>
                <w:sz w:val="20"/>
                <w:szCs w:val="20"/>
                <w:bdr w:val="none" w:sz="0" w:space="0" w:color="auto" w:frame="1"/>
              </w:rPr>
            </w:pPr>
          </w:p>
        </w:tc>
        <w:tc>
          <w:tcPr>
            <w:tcW w:w="812" w:type="dxa"/>
          </w:tcPr>
          <w:p w14:paraId="650B0114" w14:textId="77777777" w:rsidR="00886453" w:rsidRPr="00AD3B7F" w:rsidRDefault="00886453" w:rsidP="00EF4974">
            <w:pPr>
              <w:pStyle w:val="NormalWeb"/>
              <w:jc w:val="center"/>
              <w:rPr>
                <w:sz w:val="20"/>
                <w:szCs w:val="20"/>
                <w:bdr w:val="none" w:sz="0" w:space="0" w:color="auto" w:frame="1"/>
              </w:rPr>
            </w:pPr>
          </w:p>
          <w:p w14:paraId="72355785"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036B81CE" w14:textId="77777777" w:rsidR="00886453" w:rsidRPr="00AD3B7F" w:rsidRDefault="00886453" w:rsidP="00EF4974">
            <w:pPr>
              <w:pStyle w:val="NormalWeb"/>
              <w:rPr>
                <w:sz w:val="20"/>
                <w:szCs w:val="20"/>
                <w:bdr w:val="none" w:sz="0" w:space="0" w:color="auto" w:frame="1"/>
              </w:rPr>
            </w:pPr>
          </w:p>
          <w:p w14:paraId="4E5F724F"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3EB11C90" w14:textId="77777777" w:rsidR="00886453" w:rsidRPr="00AD3B7F" w:rsidRDefault="00886453" w:rsidP="00EF4974">
            <w:pPr>
              <w:pStyle w:val="NormalWeb"/>
              <w:rPr>
                <w:sz w:val="20"/>
                <w:szCs w:val="20"/>
                <w:bdr w:val="none" w:sz="0" w:space="0" w:color="auto" w:frame="1"/>
              </w:rPr>
            </w:pPr>
          </w:p>
          <w:p w14:paraId="2BA18E50"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6FDD7045" w14:textId="77777777" w:rsidR="00886453" w:rsidRPr="00AD3B7F" w:rsidRDefault="00886453" w:rsidP="00EF4974">
            <w:pPr>
              <w:pStyle w:val="NormalWeb"/>
              <w:rPr>
                <w:sz w:val="20"/>
                <w:szCs w:val="20"/>
                <w:bdr w:val="none" w:sz="0" w:space="0" w:color="auto" w:frame="1"/>
              </w:rPr>
            </w:pPr>
          </w:p>
          <w:p w14:paraId="1D2905C6"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6D6BDFDC" w14:textId="77777777" w:rsidTr="00EF4974">
        <w:tc>
          <w:tcPr>
            <w:tcW w:w="667" w:type="dxa"/>
          </w:tcPr>
          <w:p w14:paraId="2D66CD1C" w14:textId="77777777" w:rsidR="00886453" w:rsidRPr="00AD3B7F" w:rsidRDefault="00886453" w:rsidP="00EF4974">
            <w:pPr>
              <w:pStyle w:val="NormalWeb"/>
              <w:rPr>
                <w:sz w:val="20"/>
                <w:szCs w:val="20"/>
                <w:bdr w:val="none" w:sz="0" w:space="0" w:color="auto" w:frame="1"/>
              </w:rPr>
            </w:pPr>
            <w:r w:rsidRPr="00AD3B7F">
              <w:rPr>
                <w:sz w:val="20"/>
                <w:szCs w:val="20"/>
              </w:rPr>
              <w:t>0004</w:t>
            </w:r>
          </w:p>
        </w:tc>
        <w:tc>
          <w:tcPr>
            <w:tcW w:w="4098" w:type="dxa"/>
          </w:tcPr>
          <w:p w14:paraId="5BD76DC8" w14:textId="77777777" w:rsidR="00886453" w:rsidRPr="00AD3B7F" w:rsidRDefault="00886453" w:rsidP="00EF4974">
            <w:pPr>
              <w:pStyle w:val="NormalWeb"/>
              <w:rPr>
                <w:sz w:val="20"/>
                <w:szCs w:val="20"/>
              </w:rPr>
            </w:pPr>
            <w:r w:rsidRPr="00AD3B7F">
              <w:rPr>
                <w:sz w:val="20"/>
                <w:szCs w:val="20"/>
              </w:rPr>
              <w:t>OPTION PERIOD 1 NON-RECURRING FFP</w:t>
            </w:r>
          </w:p>
          <w:p w14:paraId="729B7DDA"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5237F91F" w14:textId="77777777" w:rsidR="00886453" w:rsidRPr="00AD3B7F" w:rsidRDefault="00886453" w:rsidP="00EF4974">
            <w:pPr>
              <w:pStyle w:val="NormalWeb"/>
              <w:rPr>
                <w:sz w:val="20"/>
                <w:szCs w:val="20"/>
                <w:bdr w:val="none" w:sz="0" w:space="0" w:color="auto" w:frame="1"/>
              </w:rPr>
            </w:pPr>
          </w:p>
        </w:tc>
        <w:tc>
          <w:tcPr>
            <w:tcW w:w="812" w:type="dxa"/>
          </w:tcPr>
          <w:p w14:paraId="485D0DE0" w14:textId="77777777" w:rsidR="00886453" w:rsidRPr="00AD3B7F" w:rsidRDefault="00886453" w:rsidP="00EF4974">
            <w:pPr>
              <w:pStyle w:val="NormalWeb"/>
              <w:jc w:val="center"/>
              <w:rPr>
                <w:sz w:val="20"/>
                <w:szCs w:val="20"/>
                <w:bdr w:val="none" w:sz="0" w:space="0" w:color="auto" w:frame="1"/>
              </w:rPr>
            </w:pPr>
          </w:p>
          <w:p w14:paraId="34EA2EA1"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p w14:paraId="170BB1AE" w14:textId="77777777" w:rsidR="00886453" w:rsidRPr="00AD3B7F" w:rsidRDefault="00886453" w:rsidP="00EF4974">
            <w:pPr>
              <w:pStyle w:val="NormalWeb"/>
              <w:jc w:val="center"/>
              <w:rPr>
                <w:sz w:val="20"/>
                <w:szCs w:val="20"/>
                <w:bdr w:val="none" w:sz="0" w:space="0" w:color="auto" w:frame="1"/>
              </w:rPr>
            </w:pPr>
          </w:p>
          <w:p w14:paraId="36AC15DC" w14:textId="77777777" w:rsidR="00886453" w:rsidRPr="00AD3B7F" w:rsidRDefault="00886453" w:rsidP="00EF4974">
            <w:pPr>
              <w:pStyle w:val="NormalWeb"/>
              <w:rPr>
                <w:sz w:val="20"/>
                <w:szCs w:val="20"/>
                <w:bdr w:val="none" w:sz="0" w:space="0" w:color="auto" w:frame="1"/>
              </w:rPr>
            </w:pPr>
          </w:p>
        </w:tc>
        <w:tc>
          <w:tcPr>
            <w:tcW w:w="910" w:type="dxa"/>
          </w:tcPr>
          <w:p w14:paraId="02CF74DD" w14:textId="77777777" w:rsidR="00886453" w:rsidRPr="00AD3B7F" w:rsidRDefault="00886453" w:rsidP="00EF4974">
            <w:pPr>
              <w:pStyle w:val="NormalWeb"/>
              <w:rPr>
                <w:sz w:val="20"/>
                <w:szCs w:val="20"/>
                <w:bdr w:val="none" w:sz="0" w:space="0" w:color="auto" w:frame="1"/>
              </w:rPr>
            </w:pPr>
          </w:p>
          <w:p w14:paraId="6BC2F0E3"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30A033EC" w14:textId="77777777" w:rsidR="00886453" w:rsidRPr="00AD3B7F" w:rsidRDefault="00886453" w:rsidP="00EF4974">
            <w:pPr>
              <w:pStyle w:val="NormalWeb"/>
              <w:rPr>
                <w:sz w:val="20"/>
                <w:szCs w:val="20"/>
                <w:bdr w:val="none" w:sz="0" w:space="0" w:color="auto" w:frame="1"/>
              </w:rPr>
            </w:pPr>
          </w:p>
          <w:p w14:paraId="0CF4AE18"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21C77B87" w14:textId="77777777" w:rsidR="00886453" w:rsidRPr="00AD3B7F" w:rsidRDefault="00886453" w:rsidP="00EF4974">
            <w:pPr>
              <w:pStyle w:val="NormalWeb"/>
              <w:rPr>
                <w:sz w:val="20"/>
                <w:szCs w:val="20"/>
                <w:bdr w:val="none" w:sz="0" w:space="0" w:color="auto" w:frame="1"/>
              </w:rPr>
            </w:pPr>
          </w:p>
          <w:p w14:paraId="7CDAB558"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579610BA" w14:textId="77777777" w:rsidTr="00EF4974">
        <w:tc>
          <w:tcPr>
            <w:tcW w:w="667" w:type="dxa"/>
          </w:tcPr>
          <w:p w14:paraId="5E77F487" w14:textId="77777777" w:rsidR="00886453" w:rsidRPr="00AD3B7F" w:rsidRDefault="00886453" w:rsidP="00EF4974">
            <w:pPr>
              <w:pStyle w:val="NormalWeb"/>
              <w:rPr>
                <w:sz w:val="20"/>
                <w:szCs w:val="20"/>
              </w:rPr>
            </w:pPr>
            <w:r w:rsidRPr="00AD3B7F">
              <w:rPr>
                <w:sz w:val="20"/>
                <w:szCs w:val="20"/>
              </w:rPr>
              <w:t>0005</w:t>
            </w:r>
          </w:p>
        </w:tc>
        <w:tc>
          <w:tcPr>
            <w:tcW w:w="4098" w:type="dxa"/>
          </w:tcPr>
          <w:p w14:paraId="3AECD7C1" w14:textId="77777777" w:rsidR="00886453" w:rsidRPr="00AD3B7F" w:rsidRDefault="00886453" w:rsidP="00EF4974">
            <w:pPr>
              <w:pStyle w:val="NormalWeb"/>
              <w:rPr>
                <w:sz w:val="20"/>
                <w:szCs w:val="20"/>
              </w:rPr>
            </w:pPr>
            <w:r w:rsidRPr="00AD3B7F">
              <w:rPr>
                <w:sz w:val="20"/>
                <w:szCs w:val="20"/>
              </w:rPr>
              <w:t>OPTION PERIOD 2 RECURRING FFP</w:t>
            </w:r>
          </w:p>
          <w:p w14:paraId="2B1DD27E"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3220FB46" w14:textId="77777777" w:rsidR="00886453" w:rsidRPr="00AD3B7F" w:rsidRDefault="00886453" w:rsidP="00EF4974">
            <w:pPr>
              <w:pStyle w:val="NormalWeb"/>
              <w:rPr>
                <w:sz w:val="20"/>
                <w:szCs w:val="20"/>
              </w:rPr>
            </w:pPr>
          </w:p>
        </w:tc>
        <w:tc>
          <w:tcPr>
            <w:tcW w:w="812" w:type="dxa"/>
          </w:tcPr>
          <w:p w14:paraId="36547B8E" w14:textId="77777777" w:rsidR="00886453" w:rsidRPr="00AD3B7F" w:rsidRDefault="00886453" w:rsidP="00EF4974">
            <w:pPr>
              <w:pStyle w:val="NormalWeb"/>
              <w:jc w:val="center"/>
              <w:rPr>
                <w:sz w:val="20"/>
                <w:szCs w:val="20"/>
                <w:bdr w:val="none" w:sz="0" w:space="0" w:color="auto" w:frame="1"/>
              </w:rPr>
            </w:pPr>
          </w:p>
          <w:p w14:paraId="6214C93B"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5278C3AF" w14:textId="77777777" w:rsidR="00886453" w:rsidRPr="00AD3B7F" w:rsidRDefault="00886453" w:rsidP="00EF4974">
            <w:pPr>
              <w:pStyle w:val="NormalWeb"/>
              <w:rPr>
                <w:sz w:val="20"/>
                <w:szCs w:val="20"/>
                <w:bdr w:val="none" w:sz="0" w:space="0" w:color="auto" w:frame="1"/>
              </w:rPr>
            </w:pPr>
          </w:p>
          <w:p w14:paraId="7DF7F5F3"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2CA36244" w14:textId="77777777" w:rsidR="00886453" w:rsidRPr="00AD3B7F" w:rsidRDefault="00886453" w:rsidP="00EF4974">
            <w:pPr>
              <w:pStyle w:val="NormalWeb"/>
              <w:rPr>
                <w:sz w:val="20"/>
                <w:szCs w:val="20"/>
                <w:bdr w:val="none" w:sz="0" w:space="0" w:color="auto" w:frame="1"/>
              </w:rPr>
            </w:pPr>
          </w:p>
          <w:p w14:paraId="12FD8F44"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246DDEE6" w14:textId="77777777" w:rsidR="00886453" w:rsidRPr="00AD3B7F" w:rsidRDefault="00886453" w:rsidP="00EF4974">
            <w:pPr>
              <w:pStyle w:val="NormalWeb"/>
              <w:rPr>
                <w:sz w:val="20"/>
                <w:szCs w:val="20"/>
                <w:bdr w:val="none" w:sz="0" w:space="0" w:color="auto" w:frame="1"/>
              </w:rPr>
            </w:pPr>
          </w:p>
          <w:p w14:paraId="260CE410"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787393D8" w14:textId="77777777" w:rsidTr="00EF4974">
        <w:tc>
          <w:tcPr>
            <w:tcW w:w="667" w:type="dxa"/>
          </w:tcPr>
          <w:p w14:paraId="330CA462" w14:textId="77777777" w:rsidR="00886453" w:rsidRPr="00AD3B7F" w:rsidRDefault="00886453" w:rsidP="00EF4974">
            <w:pPr>
              <w:pStyle w:val="NormalWeb"/>
              <w:rPr>
                <w:sz w:val="20"/>
                <w:szCs w:val="20"/>
              </w:rPr>
            </w:pPr>
            <w:r w:rsidRPr="00AD3B7F">
              <w:rPr>
                <w:sz w:val="20"/>
                <w:szCs w:val="20"/>
              </w:rPr>
              <w:t>0006</w:t>
            </w:r>
          </w:p>
        </w:tc>
        <w:tc>
          <w:tcPr>
            <w:tcW w:w="4098" w:type="dxa"/>
          </w:tcPr>
          <w:p w14:paraId="070B2443" w14:textId="77777777" w:rsidR="00886453" w:rsidRPr="00AD3B7F" w:rsidRDefault="00886453" w:rsidP="00EF4974">
            <w:pPr>
              <w:pStyle w:val="NormalWeb"/>
              <w:rPr>
                <w:sz w:val="20"/>
                <w:szCs w:val="20"/>
              </w:rPr>
            </w:pPr>
            <w:r w:rsidRPr="00AD3B7F">
              <w:rPr>
                <w:sz w:val="20"/>
                <w:szCs w:val="20"/>
              </w:rPr>
              <w:t>OPTION PERIOD 2 NON-RECURRING FFP</w:t>
            </w:r>
          </w:p>
          <w:p w14:paraId="517ADDF4"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71A1BBA5" w14:textId="77777777" w:rsidR="00886453" w:rsidRPr="00AD3B7F" w:rsidRDefault="00886453" w:rsidP="00EF4974">
            <w:pPr>
              <w:pStyle w:val="NormalWeb"/>
              <w:rPr>
                <w:sz w:val="20"/>
                <w:szCs w:val="20"/>
              </w:rPr>
            </w:pPr>
          </w:p>
        </w:tc>
        <w:tc>
          <w:tcPr>
            <w:tcW w:w="812" w:type="dxa"/>
          </w:tcPr>
          <w:p w14:paraId="64A89942" w14:textId="77777777" w:rsidR="00886453" w:rsidRPr="00AD3B7F" w:rsidRDefault="00886453" w:rsidP="00EF4974">
            <w:pPr>
              <w:pStyle w:val="NormalWeb"/>
              <w:jc w:val="center"/>
              <w:rPr>
                <w:sz w:val="20"/>
                <w:szCs w:val="20"/>
                <w:bdr w:val="none" w:sz="0" w:space="0" w:color="auto" w:frame="1"/>
              </w:rPr>
            </w:pPr>
          </w:p>
          <w:p w14:paraId="330C5D9B"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7C6FDAF9" w14:textId="77777777" w:rsidR="00886453" w:rsidRPr="00AD3B7F" w:rsidRDefault="00886453" w:rsidP="00EF4974">
            <w:pPr>
              <w:pStyle w:val="NormalWeb"/>
              <w:rPr>
                <w:sz w:val="20"/>
                <w:szCs w:val="20"/>
                <w:bdr w:val="none" w:sz="0" w:space="0" w:color="auto" w:frame="1"/>
              </w:rPr>
            </w:pPr>
          </w:p>
          <w:p w14:paraId="6A30703A"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5F4E3EF4" w14:textId="77777777" w:rsidR="00886453" w:rsidRPr="00AD3B7F" w:rsidRDefault="00886453" w:rsidP="00EF4974">
            <w:pPr>
              <w:pStyle w:val="NormalWeb"/>
              <w:rPr>
                <w:sz w:val="20"/>
                <w:szCs w:val="20"/>
                <w:bdr w:val="none" w:sz="0" w:space="0" w:color="auto" w:frame="1"/>
              </w:rPr>
            </w:pPr>
          </w:p>
          <w:p w14:paraId="57D20755"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2F7028EA" w14:textId="77777777" w:rsidR="00886453" w:rsidRPr="00AD3B7F" w:rsidRDefault="00886453" w:rsidP="00EF4974">
            <w:pPr>
              <w:pStyle w:val="NormalWeb"/>
              <w:rPr>
                <w:sz w:val="20"/>
                <w:szCs w:val="20"/>
                <w:bdr w:val="none" w:sz="0" w:space="0" w:color="auto" w:frame="1"/>
              </w:rPr>
            </w:pPr>
          </w:p>
          <w:p w14:paraId="7CDE5519"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2276090C" w14:textId="77777777" w:rsidTr="00EF4974">
        <w:tc>
          <w:tcPr>
            <w:tcW w:w="667" w:type="dxa"/>
          </w:tcPr>
          <w:p w14:paraId="04FBB7BD" w14:textId="77777777" w:rsidR="00886453" w:rsidRPr="00AD3B7F" w:rsidRDefault="00886453" w:rsidP="00EF4974">
            <w:pPr>
              <w:pStyle w:val="NormalWeb"/>
              <w:rPr>
                <w:sz w:val="20"/>
                <w:szCs w:val="20"/>
              </w:rPr>
            </w:pPr>
            <w:r w:rsidRPr="00AD3B7F">
              <w:rPr>
                <w:sz w:val="20"/>
                <w:szCs w:val="20"/>
              </w:rPr>
              <w:t>0007</w:t>
            </w:r>
          </w:p>
        </w:tc>
        <w:tc>
          <w:tcPr>
            <w:tcW w:w="4098" w:type="dxa"/>
          </w:tcPr>
          <w:p w14:paraId="47C48149" w14:textId="77777777" w:rsidR="00886453" w:rsidRPr="00AD3B7F" w:rsidRDefault="00886453" w:rsidP="00EF4974">
            <w:pPr>
              <w:pStyle w:val="NormalWeb"/>
              <w:rPr>
                <w:sz w:val="20"/>
                <w:szCs w:val="20"/>
              </w:rPr>
            </w:pPr>
            <w:r w:rsidRPr="00AD3B7F">
              <w:rPr>
                <w:sz w:val="20"/>
                <w:szCs w:val="20"/>
              </w:rPr>
              <w:t>OPTION PERIOD 3 RECURRING FFP</w:t>
            </w:r>
          </w:p>
          <w:p w14:paraId="58A0AD20"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271E9C23" w14:textId="77777777" w:rsidR="00886453" w:rsidRPr="00AD3B7F" w:rsidRDefault="00886453" w:rsidP="00EF4974">
            <w:pPr>
              <w:pStyle w:val="NormalWeb"/>
              <w:rPr>
                <w:sz w:val="20"/>
                <w:szCs w:val="20"/>
              </w:rPr>
            </w:pPr>
          </w:p>
        </w:tc>
        <w:tc>
          <w:tcPr>
            <w:tcW w:w="812" w:type="dxa"/>
          </w:tcPr>
          <w:p w14:paraId="5C58B9B0" w14:textId="77777777" w:rsidR="00886453" w:rsidRPr="00AD3B7F" w:rsidRDefault="00886453" w:rsidP="00EF4974">
            <w:pPr>
              <w:pStyle w:val="NormalWeb"/>
              <w:jc w:val="center"/>
              <w:rPr>
                <w:sz w:val="20"/>
                <w:szCs w:val="20"/>
                <w:bdr w:val="none" w:sz="0" w:space="0" w:color="auto" w:frame="1"/>
              </w:rPr>
            </w:pPr>
          </w:p>
          <w:p w14:paraId="52D88002"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 xml:space="preserve"> 1</w:t>
            </w:r>
          </w:p>
        </w:tc>
        <w:tc>
          <w:tcPr>
            <w:tcW w:w="910" w:type="dxa"/>
          </w:tcPr>
          <w:p w14:paraId="56B3BC38" w14:textId="77777777" w:rsidR="00886453" w:rsidRPr="00AD3B7F" w:rsidRDefault="00886453" w:rsidP="00EF4974">
            <w:pPr>
              <w:pStyle w:val="NormalWeb"/>
              <w:rPr>
                <w:sz w:val="20"/>
                <w:szCs w:val="20"/>
                <w:bdr w:val="none" w:sz="0" w:space="0" w:color="auto" w:frame="1"/>
              </w:rPr>
            </w:pPr>
          </w:p>
          <w:p w14:paraId="484894F9"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2387EC20" w14:textId="77777777" w:rsidR="00886453" w:rsidRPr="00AD3B7F" w:rsidRDefault="00886453" w:rsidP="00EF4974">
            <w:pPr>
              <w:pStyle w:val="NormalWeb"/>
              <w:rPr>
                <w:sz w:val="20"/>
                <w:szCs w:val="20"/>
                <w:bdr w:val="none" w:sz="0" w:space="0" w:color="auto" w:frame="1"/>
              </w:rPr>
            </w:pPr>
          </w:p>
          <w:p w14:paraId="307A4F08"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5F36C3B7" w14:textId="77777777" w:rsidR="00886453" w:rsidRPr="00AD3B7F" w:rsidRDefault="00886453" w:rsidP="00EF4974">
            <w:pPr>
              <w:pStyle w:val="NormalWeb"/>
              <w:rPr>
                <w:sz w:val="20"/>
                <w:szCs w:val="20"/>
                <w:bdr w:val="none" w:sz="0" w:space="0" w:color="auto" w:frame="1"/>
              </w:rPr>
            </w:pPr>
          </w:p>
          <w:p w14:paraId="52FF2D34"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25DD4B9B" w14:textId="77777777" w:rsidTr="00EF4974">
        <w:tc>
          <w:tcPr>
            <w:tcW w:w="667" w:type="dxa"/>
          </w:tcPr>
          <w:p w14:paraId="2545CD14" w14:textId="77777777" w:rsidR="00886453" w:rsidRPr="00AD3B7F" w:rsidRDefault="00886453" w:rsidP="00EF4974">
            <w:pPr>
              <w:pStyle w:val="NormalWeb"/>
              <w:rPr>
                <w:sz w:val="20"/>
                <w:szCs w:val="20"/>
              </w:rPr>
            </w:pPr>
            <w:r w:rsidRPr="00AD3B7F">
              <w:rPr>
                <w:sz w:val="20"/>
                <w:szCs w:val="20"/>
              </w:rPr>
              <w:t>0008</w:t>
            </w:r>
          </w:p>
        </w:tc>
        <w:tc>
          <w:tcPr>
            <w:tcW w:w="4098" w:type="dxa"/>
          </w:tcPr>
          <w:p w14:paraId="01D94931" w14:textId="77777777" w:rsidR="00886453" w:rsidRPr="00AD3B7F" w:rsidRDefault="00886453" w:rsidP="00EF4974">
            <w:pPr>
              <w:pStyle w:val="NormalWeb"/>
              <w:rPr>
                <w:sz w:val="20"/>
                <w:szCs w:val="20"/>
              </w:rPr>
            </w:pPr>
            <w:r w:rsidRPr="00AD3B7F">
              <w:rPr>
                <w:sz w:val="20"/>
                <w:szCs w:val="20"/>
              </w:rPr>
              <w:t>OPTION PERIOD 3 NON-RECURRING FFP</w:t>
            </w:r>
          </w:p>
          <w:p w14:paraId="07D996E0"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417DBA16" w14:textId="77777777" w:rsidR="00886453" w:rsidRPr="00AD3B7F" w:rsidRDefault="00886453" w:rsidP="00EF4974">
            <w:pPr>
              <w:pStyle w:val="NormalWeb"/>
              <w:rPr>
                <w:sz w:val="20"/>
                <w:szCs w:val="20"/>
              </w:rPr>
            </w:pPr>
          </w:p>
        </w:tc>
        <w:tc>
          <w:tcPr>
            <w:tcW w:w="812" w:type="dxa"/>
          </w:tcPr>
          <w:p w14:paraId="0F58BCFF" w14:textId="77777777" w:rsidR="00886453" w:rsidRPr="00AD3B7F" w:rsidRDefault="00886453" w:rsidP="00EF4974">
            <w:pPr>
              <w:pStyle w:val="NormalWeb"/>
              <w:jc w:val="center"/>
              <w:rPr>
                <w:sz w:val="20"/>
                <w:szCs w:val="20"/>
                <w:bdr w:val="none" w:sz="0" w:space="0" w:color="auto" w:frame="1"/>
              </w:rPr>
            </w:pPr>
          </w:p>
          <w:p w14:paraId="5A57331D"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5E50CD61" w14:textId="77777777" w:rsidR="00886453" w:rsidRPr="00AD3B7F" w:rsidRDefault="00886453" w:rsidP="00EF4974">
            <w:pPr>
              <w:pStyle w:val="NormalWeb"/>
              <w:rPr>
                <w:sz w:val="20"/>
                <w:szCs w:val="20"/>
                <w:bdr w:val="none" w:sz="0" w:space="0" w:color="auto" w:frame="1"/>
              </w:rPr>
            </w:pPr>
          </w:p>
          <w:p w14:paraId="5CE3E704"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2E226A0F" w14:textId="77777777" w:rsidR="00886453" w:rsidRPr="00AD3B7F" w:rsidRDefault="00886453" w:rsidP="00EF4974">
            <w:pPr>
              <w:pStyle w:val="NormalWeb"/>
              <w:rPr>
                <w:sz w:val="20"/>
                <w:szCs w:val="20"/>
                <w:bdr w:val="none" w:sz="0" w:space="0" w:color="auto" w:frame="1"/>
              </w:rPr>
            </w:pPr>
          </w:p>
          <w:p w14:paraId="794B809C"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6091E598" w14:textId="77777777" w:rsidR="00886453" w:rsidRPr="00AD3B7F" w:rsidRDefault="00886453" w:rsidP="00EF4974">
            <w:pPr>
              <w:pStyle w:val="NormalWeb"/>
              <w:rPr>
                <w:sz w:val="20"/>
                <w:szCs w:val="20"/>
                <w:bdr w:val="none" w:sz="0" w:space="0" w:color="auto" w:frame="1"/>
              </w:rPr>
            </w:pPr>
          </w:p>
          <w:p w14:paraId="5821DB0C"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1C90E794" w14:textId="77777777" w:rsidTr="00EF4974">
        <w:tc>
          <w:tcPr>
            <w:tcW w:w="667" w:type="dxa"/>
          </w:tcPr>
          <w:p w14:paraId="35AA3088" w14:textId="77777777" w:rsidR="00886453" w:rsidRPr="00AD3B7F" w:rsidRDefault="00886453" w:rsidP="00EF4974">
            <w:pPr>
              <w:pStyle w:val="NormalWeb"/>
              <w:rPr>
                <w:sz w:val="20"/>
                <w:szCs w:val="20"/>
              </w:rPr>
            </w:pPr>
            <w:r w:rsidRPr="00AD3B7F">
              <w:rPr>
                <w:sz w:val="20"/>
                <w:szCs w:val="20"/>
              </w:rPr>
              <w:t>0009</w:t>
            </w:r>
          </w:p>
        </w:tc>
        <w:tc>
          <w:tcPr>
            <w:tcW w:w="4098" w:type="dxa"/>
          </w:tcPr>
          <w:p w14:paraId="5D14A639" w14:textId="77777777" w:rsidR="00886453" w:rsidRPr="00AD3B7F" w:rsidRDefault="00886453" w:rsidP="00EF4974">
            <w:pPr>
              <w:pStyle w:val="NormalWeb"/>
              <w:rPr>
                <w:sz w:val="20"/>
                <w:szCs w:val="20"/>
              </w:rPr>
            </w:pPr>
            <w:r w:rsidRPr="00AD3B7F">
              <w:rPr>
                <w:sz w:val="20"/>
                <w:szCs w:val="20"/>
              </w:rPr>
              <w:t>OPTION PERIOD 4 RECURRING FFP</w:t>
            </w:r>
          </w:p>
          <w:p w14:paraId="7C39CA38" w14:textId="77777777" w:rsidR="00886453" w:rsidRPr="00AD3B7F" w:rsidRDefault="00886453" w:rsidP="00EF4974">
            <w:pPr>
              <w:pStyle w:val="NormalWeb"/>
              <w:rPr>
                <w:sz w:val="20"/>
                <w:szCs w:val="20"/>
              </w:rPr>
            </w:pPr>
            <w:r w:rsidRPr="00AD3B7F">
              <w:rPr>
                <w:sz w:val="20"/>
                <w:szCs w:val="20"/>
              </w:rPr>
              <w:lastRenderedPageBreak/>
              <w:t>Regional 8(a) Custodial Services IAW Performance Work Statement and all applicable attachments.</w:t>
            </w:r>
          </w:p>
          <w:p w14:paraId="500FCDAA" w14:textId="77777777" w:rsidR="00886453" w:rsidRPr="00AD3B7F" w:rsidRDefault="00886453" w:rsidP="00EF4974">
            <w:pPr>
              <w:pStyle w:val="NormalWeb"/>
              <w:rPr>
                <w:sz w:val="20"/>
                <w:szCs w:val="20"/>
              </w:rPr>
            </w:pPr>
          </w:p>
        </w:tc>
        <w:tc>
          <w:tcPr>
            <w:tcW w:w="812" w:type="dxa"/>
          </w:tcPr>
          <w:p w14:paraId="0951CE66" w14:textId="77777777" w:rsidR="00886453" w:rsidRPr="00AD3B7F" w:rsidRDefault="00886453" w:rsidP="00EF4974">
            <w:pPr>
              <w:pStyle w:val="NormalWeb"/>
              <w:jc w:val="center"/>
              <w:rPr>
                <w:sz w:val="20"/>
                <w:szCs w:val="20"/>
                <w:bdr w:val="none" w:sz="0" w:space="0" w:color="auto" w:frame="1"/>
              </w:rPr>
            </w:pPr>
          </w:p>
          <w:p w14:paraId="2267D827"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lastRenderedPageBreak/>
              <w:t>1</w:t>
            </w:r>
          </w:p>
        </w:tc>
        <w:tc>
          <w:tcPr>
            <w:tcW w:w="910" w:type="dxa"/>
          </w:tcPr>
          <w:p w14:paraId="04DC1362" w14:textId="77777777" w:rsidR="00886453" w:rsidRPr="00AD3B7F" w:rsidRDefault="00886453" w:rsidP="00EF4974">
            <w:pPr>
              <w:pStyle w:val="NormalWeb"/>
              <w:rPr>
                <w:sz w:val="20"/>
                <w:szCs w:val="20"/>
                <w:bdr w:val="none" w:sz="0" w:space="0" w:color="auto" w:frame="1"/>
              </w:rPr>
            </w:pPr>
          </w:p>
          <w:p w14:paraId="09E04775"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lastRenderedPageBreak/>
              <w:t>Task</w:t>
            </w:r>
          </w:p>
        </w:tc>
        <w:tc>
          <w:tcPr>
            <w:tcW w:w="1412" w:type="dxa"/>
          </w:tcPr>
          <w:p w14:paraId="7C221776" w14:textId="77777777" w:rsidR="00886453" w:rsidRPr="00AD3B7F" w:rsidRDefault="00886453" w:rsidP="00EF4974">
            <w:pPr>
              <w:pStyle w:val="NormalWeb"/>
              <w:rPr>
                <w:sz w:val="20"/>
                <w:szCs w:val="20"/>
                <w:bdr w:val="none" w:sz="0" w:space="0" w:color="auto" w:frame="1"/>
              </w:rPr>
            </w:pPr>
          </w:p>
          <w:p w14:paraId="42EB0067"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lastRenderedPageBreak/>
              <w:t>$</w:t>
            </w:r>
          </w:p>
        </w:tc>
        <w:tc>
          <w:tcPr>
            <w:tcW w:w="1451" w:type="dxa"/>
          </w:tcPr>
          <w:p w14:paraId="4C7B570B" w14:textId="77777777" w:rsidR="00886453" w:rsidRPr="00AD3B7F" w:rsidRDefault="00886453" w:rsidP="00EF4974">
            <w:pPr>
              <w:pStyle w:val="NormalWeb"/>
              <w:rPr>
                <w:sz w:val="20"/>
                <w:szCs w:val="20"/>
                <w:bdr w:val="none" w:sz="0" w:space="0" w:color="auto" w:frame="1"/>
              </w:rPr>
            </w:pPr>
          </w:p>
          <w:p w14:paraId="32C722DB"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lastRenderedPageBreak/>
              <w:t>$</w:t>
            </w:r>
          </w:p>
        </w:tc>
      </w:tr>
      <w:tr w:rsidR="00886453" w:rsidRPr="00AD3B7F" w14:paraId="672321E0" w14:textId="77777777" w:rsidTr="00EF4974">
        <w:tc>
          <w:tcPr>
            <w:tcW w:w="667" w:type="dxa"/>
          </w:tcPr>
          <w:p w14:paraId="7E10DF32" w14:textId="77777777" w:rsidR="00886453" w:rsidRPr="00AD3B7F" w:rsidRDefault="00886453" w:rsidP="00EF4974">
            <w:pPr>
              <w:pStyle w:val="NormalWeb"/>
              <w:rPr>
                <w:sz w:val="20"/>
                <w:szCs w:val="20"/>
              </w:rPr>
            </w:pPr>
            <w:r w:rsidRPr="00AD3B7F">
              <w:rPr>
                <w:sz w:val="20"/>
                <w:szCs w:val="20"/>
              </w:rPr>
              <w:lastRenderedPageBreak/>
              <w:t>0010</w:t>
            </w:r>
          </w:p>
        </w:tc>
        <w:tc>
          <w:tcPr>
            <w:tcW w:w="4098" w:type="dxa"/>
          </w:tcPr>
          <w:p w14:paraId="684F7779" w14:textId="77777777" w:rsidR="00886453" w:rsidRPr="00AD3B7F" w:rsidRDefault="00886453" w:rsidP="00EF4974">
            <w:pPr>
              <w:pStyle w:val="NormalWeb"/>
              <w:rPr>
                <w:sz w:val="20"/>
                <w:szCs w:val="20"/>
              </w:rPr>
            </w:pPr>
            <w:r w:rsidRPr="00AD3B7F">
              <w:rPr>
                <w:sz w:val="20"/>
                <w:szCs w:val="20"/>
              </w:rPr>
              <w:t>OPTION PERIOD 4 NON-RECURRING FFP</w:t>
            </w:r>
          </w:p>
          <w:p w14:paraId="4BA755F7"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6D99CBFB" w14:textId="77777777" w:rsidR="00886453" w:rsidRPr="00AD3B7F" w:rsidRDefault="00886453" w:rsidP="00EF4974">
            <w:pPr>
              <w:pStyle w:val="NormalWeb"/>
              <w:rPr>
                <w:sz w:val="20"/>
                <w:szCs w:val="20"/>
              </w:rPr>
            </w:pPr>
          </w:p>
        </w:tc>
        <w:tc>
          <w:tcPr>
            <w:tcW w:w="812" w:type="dxa"/>
          </w:tcPr>
          <w:p w14:paraId="40334190" w14:textId="77777777" w:rsidR="00886453" w:rsidRPr="00AD3B7F" w:rsidRDefault="00886453" w:rsidP="00EF4974">
            <w:pPr>
              <w:pStyle w:val="NormalWeb"/>
              <w:jc w:val="center"/>
              <w:rPr>
                <w:sz w:val="20"/>
                <w:szCs w:val="20"/>
                <w:bdr w:val="none" w:sz="0" w:space="0" w:color="auto" w:frame="1"/>
              </w:rPr>
            </w:pPr>
          </w:p>
          <w:p w14:paraId="09670204"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4FC4F89E" w14:textId="77777777" w:rsidR="00886453" w:rsidRPr="00AD3B7F" w:rsidRDefault="00886453" w:rsidP="00EF4974">
            <w:pPr>
              <w:pStyle w:val="NormalWeb"/>
              <w:rPr>
                <w:sz w:val="20"/>
                <w:szCs w:val="20"/>
                <w:bdr w:val="none" w:sz="0" w:space="0" w:color="auto" w:frame="1"/>
              </w:rPr>
            </w:pPr>
          </w:p>
          <w:p w14:paraId="5282A2D5"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78ADB29F" w14:textId="77777777" w:rsidR="00886453" w:rsidRPr="00AD3B7F" w:rsidRDefault="00886453" w:rsidP="00EF4974">
            <w:pPr>
              <w:pStyle w:val="NormalWeb"/>
              <w:rPr>
                <w:sz w:val="20"/>
                <w:szCs w:val="20"/>
                <w:bdr w:val="none" w:sz="0" w:space="0" w:color="auto" w:frame="1"/>
              </w:rPr>
            </w:pPr>
          </w:p>
          <w:p w14:paraId="3AAA7785"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38B8099A" w14:textId="77777777" w:rsidR="00886453" w:rsidRPr="00AD3B7F" w:rsidRDefault="00886453" w:rsidP="00EF4974">
            <w:pPr>
              <w:pStyle w:val="NormalWeb"/>
              <w:rPr>
                <w:sz w:val="20"/>
                <w:szCs w:val="20"/>
                <w:bdr w:val="none" w:sz="0" w:space="0" w:color="auto" w:frame="1"/>
              </w:rPr>
            </w:pPr>
          </w:p>
          <w:p w14:paraId="07551C16"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46E7837C" w14:textId="77777777" w:rsidTr="00EF4974">
        <w:tc>
          <w:tcPr>
            <w:tcW w:w="667" w:type="dxa"/>
          </w:tcPr>
          <w:p w14:paraId="49D77CD2" w14:textId="77777777" w:rsidR="00886453" w:rsidRPr="00AD3B7F" w:rsidRDefault="00886453" w:rsidP="00EF4974">
            <w:pPr>
              <w:pStyle w:val="NormalWeb"/>
              <w:rPr>
                <w:sz w:val="20"/>
                <w:szCs w:val="20"/>
              </w:rPr>
            </w:pPr>
            <w:r w:rsidRPr="00AD3B7F">
              <w:rPr>
                <w:sz w:val="20"/>
                <w:szCs w:val="20"/>
              </w:rPr>
              <w:t>0011</w:t>
            </w:r>
          </w:p>
        </w:tc>
        <w:tc>
          <w:tcPr>
            <w:tcW w:w="4098" w:type="dxa"/>
          </w:tcPr>
          <w:p w14:paraId="6ADC5416" w14:textId="77777777" w:rsidR="00886453" w:rsidRPr="00AD3B7F" w:rsidRDefault="00886453" w:rsidP="00EF4974">
            <w:pPr>
              <w:pStyle w:val="NormalWeb"/>
              <w:rPr>
                <w:sz w:val="20"/>
                <w:szCs w:val="20"/>
              </w:rPr>
            </w:pPr>
            <w:r w:rsidRPr="00AD3B7F">
              <w:rPr>
                <w:sz w:val="20"/>
                <w:szCs w:val="20"/>
              </w:rPr>
              <w:t>6 MONTH EXTENSION RECURRING FFP</w:t>
            </w:r>
          </w:p>
          <w:p w14:paraId="2192BAFE"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151C6470" w14:textId="77777777" w:rsidR="00886453" w:rsidRPr="00AD3B7F" w:rsidRDefault="00886453" w:rsidP="00EF4974">
            <w:pPr>
              <w:pStyle w:val="NormalWeb"/>
              <w:rPr>
                <w:sz w:val="20"/>
                <w:szCs w:val="20"/>
              </w:rPr>
            </w:pPr>
          </w:p>
        </w:tc>
        <w:tc>
          <w:tcPr>
            <w:tcW w:w="812" w:type="dxa"/>
          </w:tcPr>
          <w:p w14:paraId="7D45DF12" w14:textId="77777777" w:rsidR="00886453" w:rsidRPr="00AD3B7F" w:rsidRDefault="00886453" w:rsidP="00EF4974">
            <w:pPr>
              <w:pStyle w:val="NormalWeb"/>
              <w:jc w:val="center"/>
              <w:rPr>
                <w:sz w:val="20"/>
                <w:szCs w:val="20"/>
                <w:bdr w:val="none" w:sz="0" w:space="0" w:color="auto" w:frame="1"/>
              </w:rPr>
            </w:pPr>
          </w:p>
          <w:p w14:paraId="7C8BB331"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tc>
        <w:tc>
          <w:tcPr>
            <w:tcW w:w="910" w:type="dxa"/>
          </w:tcPr>
          <w:p w14:paraId="1666502C" w14:textId="77777777" w:rsidR="00886453" w:rsidRPr="00AD3B7F" w:rsidRDefault="00886453" w:rsidP="00EF4974">
            <w:pPr>
              <w:pStyle w:val="NormalWeb"/>
              <w:rPr>
                <w:sz w:val="20"/>
                <w:szCs w:val="20"/>
                <w:bdr w:val="none" w:sz="0" w:space="0" w:color="auto" w:frame="1"/>
              </w:rPr>
            </w:pPr>
          </w:p>
          <w:p w14:paraId="6E1E54B7"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1CA4DB2E" w14:textId="77777777" w:rsidR="00886453" w:rsidRPr="00AD3B7F" w:rsidRDefault="00886453" w:rsidP="00EF4974">
            <w:pPr>
              <w:pStyle w:val="NormalWeb"/>
              <w:rPr>
                <w:sz w:val="20"/>
                <w:szCs w:val="20"/>
                <w:bdr w:val="none" w:sz="0" w:space="0" w:color="auto" w:frame="1"/>
              </w:rPr>
            </w:pPr>
          </w:p>
          <w:p w14:paraId="7B79405C"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75A702A7" w14:textId="77777777" w:rsidR="00886453" w:rsidRPr="00AD3B7F" w:rsidRDefault="00886453" w:rsidP="00EF4974">
            <w:pPr>
              <w:pStyle w:val="NormalWeb"/>
              <w:rPr>
                <w:sz w:val="20"/>
                <w:szCs w:val="20"/>
                <w:bdr w:val="none" w:sz="0" w:space="0" w:color="auto" w:frame="1"/>
              </w:rPr>
            </w:pPr>
          </w:p>
          <w:p w14:paraId="231DBCFA"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r w:rsidR="00886453" w:rsidRPr="00AD3B7F" w14:paraId="78BDACFC" w14:textId="77777777" w:rsidTr="00EF4974">
        <w:tc>
          <w:tcPr>
            <w:tcW w:w="667" w:type="dxa"/>
          </w:tcPr>
          <w:p w14:paraId="3AABFC85" w14:textId="77777777" w:rsidR="00886453" w:rsidRPr="00AD3B7F" w:rsidRDefault="00886453" w:rsidP="00EF4974">
            <w:pPr>
              <w:pStyle w:val="NormalWeb"/>
              <w:rPr>
                <w:sz w:val="20"/>
                <w:szCs w:val="20"/>
              </w:rPr>
            </w:pPr>
            <w:r w:rsidRPr="00AD3B7F">
              <w:rPr>
                <w:sz w:val="20"/>
                <w:szCs w:val="20"/>
              </w:rPr>
              <w:t>0012</w:t>
            </w:r>
          </w:p>
        </w:tc>
        <w:tc>
          <w:tcPr>
            <w:tcW w:w="4098" w:type="dxa"/>
          </w:tcPr>
          <w:p w14:paraId="7303574D" w14:textId="77777777" w:rsidR="00886453" w:rsidRPr="00AD3B7F" w:rsidRDefault="00886453" w:rsidP="00EF4974">
            <w:pPr>
              <w:pStyle w:val="NormalWeb"/>
              <w:rPr>
                <w:sz w:val="20"/>
                <w:szCs w:val="20"/>
              </w:rPr>
            </w:pPr>
            <w:r w:rsidRPr="00AD3B7F">
              <w:rPr>
                <w:sz w:val="20"/>
                <w:szCs w:val="20"/>
              </w:rPr>
              <w:t>6 MONTH EXTENSION NON-RECURRING FFP</w:t>
            </w:r>
          </w:p>
          <w:p w14:paraId="62390EC5" w14:textId="77777777" w:rsidR="00886453" w:rsidRPr="00AD3B7F" w:rsidRDefault="00886453" w:rsidP="00EF4974">
            <w:pPr>
              <w:pStyle w:val="NormalWeb"/>
              <w:rPr>
                <w:sz w:val="20"/>
                <w:szCs w:val="20"/>
              </w:rPr>
            </w:pPr>
            <w:r w:rsidRPr="00AD3B7F">
              <w:rPr>
                <w:sz w:val="20"/>
                <w:szCs w:val="20"/>
              </w:rPr>
              <w:t>Regional 8(a) Custodial Services IAW Performance Work Statement and all applicable attachments.</w:t>
            </w:r>
          </w:p>
          <w:p w14:paraId="41F887B0" w14:textId="77777777" w:rsidR="00886453" w:rsidRPr="00AD3B7F" w:rsidRDefault="00886453" w:rsidP="00EF4974">
            <w:pPr>
              <w:pStyle w:val="NormalWeb"/>
              <w:rPr>
                <w:sz w:val="20"/>
                <w:szCs w:val="20"/>
              </w:rPr>
            </w:pPr>
          </w:p>
        </w:tc>
        <w:tc>
          <w:tcPr>
            <w:tcW w:w="812" w:type="dxa"/>
          </w:tcPr>
          <w:p w14:paraId="767A48E5" w14:textId="77777777" w:rsidR="00886453" w:rsidRPr="00AD3B7F" w:rsidRDefault="00886453" w:rsidP="00EF4974">
            <w:pPr>
              <w:pStyle w:val="NormalWeb"/>
              <w:jc w:val="center"/>
              <w:rPr>
                <w:sz w:val="20"/>
                <w:szCs w:val="20"/>
                <w:bdr w:val="none" w:sz="0" w:space="0" w:color="auto" w:frame="1"/>
              </w:rPr>
            </w:pPr>
          </w:p>
          <w:p w14:paraId="4C4B70DA" w14:textId="77777777" w:rsidR="00886453" w:rsidRPr="00AD3B7F" w:rsidRDefault="00886453" w:rsidP="00EF4974">
            <w:pPr>
              <w:pStyle w:val="NormalWeb"/>
              <w:jc w:val="center"/>
              <w:rPr>
                <w:sz w:val="20"/>
                <w:szCs w:val="20"/>
                <w:bdr w:val="none" w:sz="0" w:space="0" w:color="auto" w:frame="1"/>
              </w:rPr>
            </w:pPr>
            <w:r w:rsidRPr="00AD3B7F">
              <w:rPr>
                <w:sz w:val="20"/>
                <w:szCs w:val="20"/>
                <w:bdr w:val="none" w:sz="0" w:space="0" w:color="auto" w:frame="1"/>
              </w:rPr>
              <w:t>1</w:t>
            </w:r>
          </w:p>
          <w:p w14:paraId="0535382F" w14:textId="77777777" w:rsidR="00886453" w:rsidRPr="00AD3B7F" w:rsidRDefault="00886453" w:rsidP="00EF4974">
            <w:pPr>
              <w:pStyle w:val="NormalWeb"/>
              <w:jc w:val="center"/>
              <w:rPr>
                <w:sz w:val="20"/>
                <w:szCs w:val="20"/>
                <w:bdr w:val="none" w:sz="0" w:space="0" w:color="auto" w:frame="1"/>
              </w:rPr>
            </w:pPr>
          </w:p>
        </w:tc>
        <w:tc>
          <w:tcPr>
            <w:tcW w:w="910" w:type="dxa"/>
          </w:tcPr>
          <w:p w14:paraId="65B92682" w14:textId="77777777" w:rsidR="00886453" w:rsidRPr="00AD3B7F" w:rsidRDefault="00886453" w:rsidP="00EF4974">
            <w:pPr>
              <w:pStyle w:val="NormalWeb"/>
              <w:rPr>
                <w:sz w:val="20"/>
                <w:szCs w:val="20"/>
                <w:bdr w:val="none" w:sz="0" w:space="0" w:color="auto" w:frame="1"/>
              </w:rPr>
            </w:pPr>
          </w:p>
          <w:p w14:paraId="0B07355A"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Task</w:t>
            </w:r>
          </w:p>
        </w:tc>
        <w:tc>
          <w:tcPr>
            <w:tcW w:w="1412" w:type="dxa"/>
          </w:tcPr>
          <w:p w14:paraId="2E96754B" w14:textId="77777777" w:rsidR="00886453" w:rsidRPr="00AD3B7F" w:rsidRDefault="00886453" w:rsidP="00EF4974">
            <w:pPr>
              <w:pStyle w:val="NormalWeb"/>
              <w:rPr>
                <w:sz w:val="20"/>
                <w:szCs w:val="20"/>
                <w:bdr w:val="none" w:sz="0" w:space="0" w:color="auto" w:frame="1"/>
              </w:rPr>
            </w:pPr>
          </w:p>
          <w:p w14:paraId="5D1E8F8B"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c>
          <w:tcPr>
            <w:tcW w:w="1451" w:type="dxa"/>
          </w:tcPr>
          <w:p w14:paraId="7875A467" w14:textId="77777777" w:rsidR="00886453" w:rsidRPr="00AD3B7F" w:rsidRDefault="00886453" w:rsidP="00EF4974">
            <w:pPr>
              <w:pStyle w:val="NormalWeb"/>
              <w:rPr>
                <w:sz w:val="20"/>
                <w:szCs w:val="20"/>
                <w:bdr w:val="none" w:sz="0" w:space="0" w:color="auto" w:frame="1"/>
              </w:rPr>
            </w:pPr>
          </w:p>
          <w:p w14:paraId="54310C9C" w14:textId="77777777" w:rsidR="00886453" w:rsidRPr="00AD3B7F" w:rsidRDefault="00886453" w:rsidP="00EF4974">
            <w:pPr>
              <w:pStyle w:val="NormalWeb"/>
              <w:rPr>
                <w:sz w:val="20"/>
                <w:szCs w:val="20"/>
                <w:bdr w:val="none" w:sz="0" w:space="0" w:color="auto" w:frame="1"/>
              </w:rPr>
            </w:pPr>
            <w:r w:rsidRPr="00AD3B7F">
              <w:rPr>
                <w:sz w:val="20"/>
                <w:szCs w:val="20"/>
                <w:bdr w:val="none" w:sz="0" w:space="0" w:color="auto" w:frame="1"/>
              </w:rPr>
              <w:t>$</w:t>
            </w:r>
          </w:p>
        </w:tc>
      </w:tr>
    </w:tbl>
    <w:p w14:paraId="39DB5EC7" w14:textId="77777777" w:rsidR="00886453" w:rsidRPr="00AD3B7F" w:rsidRDefault="00886453" w:rsidP="003B186C">
      <w:pPr>
        <w:rPr>
          <w:sz w:val="20"/>
          <w:szCs w:val="20"/>
        </w:rPr>
      </w:pPr>
    </w:p>
    <w:p w14:paraId="2FCFD090"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B.9 Maximum Not to Exceed (NTE)</w:t>
      </w:r>
    </w:p>
    <w:p w14:paraId="5280EDBE"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The maximum NTE value of an ordering period is the total of all the CLINs in that ordering period. The maximum or NTE value of the contract is the total value of all CLINs in the Schedule. Orders shall not be made that exceed the maximum NTE value for any ordering period and/or the NTE value of the contract. </w:t>
      </w:r>
    </w:p>
    <w:p w14:paraId="372D6C2A"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649B4E70"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Capacity Reporting under Section G requires the Contractor to notify the Government before capacity is reached. Any change to the NTE value of an ordering period and/or contract will be authorized by a modification.</w:t>
      </w:r>
    </w:p>
    <w:p w14:paraId="351D0DF5"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36AD3FBA"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B.10 Minimum Guarantee</w:t>
      </w:r>
    </w:p>
    <w:p w14:paraId="2F72A69A"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The Minimum Guarantee for this contract will be satisfied by issuance of the funding task order for recurring requirements in the base period of performance. Task orders for the base period will be </w:t>
      </w:r>
      <w:r w:rsidRPr="00AD3B7F">
        <w:rPr>
          <w:sz w:val="20"/>
          <w:szCs w:val="20"/>
        </w:rPr>
        <w:t>issued with available funds, and subsequent modifications to the base period task orders will be issued by the respective ACO for each PWD under the contract based on DFARS --7007, Limitation of Governments Obligation.</w:t>
      </w:r>
    </w:p>
    <w:p w14:paraId="5C6E283A"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090A2173"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Where a minimum guarantee applies, a task order for the minimum guarantee will be issued concurrently with the award of the basic contract.</w:t>
      </w:r>
    </w:p>
    <w:p w14:paraId="64B1ED3A" w14:textId="77777777" w:rsidR="00886453" w:rsidRPr="00AD3B7F" w:rsidRDefault="00886453" w:rsidP="00886453">
      <w:pPr>
        <w:pStyle w:val="NormalWeb"/>
        <w:shd w:val="clear" w:color="auto" w:fill="FFFFFF"/>
        <w:spacing w:after="0" w:line="240" w:lineRule="auto"/>
        <w:rPr>
          <w:sz w:val="20"/>
          <w:szCs w:val="20"/>
        </w:rPr>
      </w:pPr>
      <w:r w:rsidRPr="00AD3B7F">
        <w:rPr>
          <w:sz w:val="20"/>
          <w:szCs w:val="20"/>
          <w:bdr w:val="none" w:sz="0" w:space="0" w:color="auto" w:frame="1"/>
        </w:rPr>
        <w:t> </w:t>
      </w:r>
    </w:p>
    <w:p w14:paraId="18E6A99B" w14:textId="77777777" w:rsidR="00886453" w:rsidRPr="00AD3B7F" w:rsidRDefault="00886453" w:rsidP="00886453">
      <w:pPr>
        <w:pStyle w:val="NormalWeb"/>
        <w:shd w:val="clear" w:color="auto" w:fill="FFFFFF"/>
        <w:spacing w:after="0" w:line="240" w:lineRule="auto"/>
        <w:rPr>
          <w:b/>
          <w:bCs/>
          <w:sz w:val="20"/>
          <w:szCs w:val="20"/>
        </w:rPr>
      </w:pPr>
      <w:r w:rsidRPr="00AD3B7F">
        <w:rPr>
          <w:b/>
          <w:bCs/>
          <w:sz w:val="20"/>
          <w:szCs w:val="20"/>
          <w:bdr w:val="none" w:sz="0" w:space="0" w:color="auto" w:frame="1"/>
        </w:rPr>
        <w:t xml:space="preserve">B.11 </w:t>
      </w:r>
      <w:proofErr w:type="spellStart"/>
      <w:r w:rsidRPr="00AD3B7F">
        <w:rPr>
          <w:b/>
          <w:bCs/>
          <w:sz w:val="20"/>
          <w:szCs w:val="20"/>
          <w:bdr w:val="none" w:sz="0" w:space="0" w:color="auto" w:frame="1"/>
        </w:rPr>
        <w:t>FedMall</w:t>
      </w:r>
      <w:proofErr w:type="spellEnd"/>
      <w:r w:rsidRPr="00AD3B7F">
        <w:rPr>
          <w:b/>
          <w:bCs/>
          <w:sz w:val="20"/>
          <w:szCs w:val="20"/>
          <w:bdr w:val="none" w:sz="0" w:space="0" w:color="auto" w:frame="1"/>
        </w:rPr>
        <w:t xml:space="preserve"> and Government Commercial Purchase Card (GCPC)</w:t>
      </w:r>
    </w:p>
    <w:p w14:paraId="3EACB382" w14:textId="70FE8193" w:rsidR="00886453" w:rsidRPr="00AD3B7F" w:rsidRDefault="00886453" w:rsidP="00886453">
      <w:pPr>
        <w:pStyle w:val="NormalWeb"/>
        <w:shd w:val="clear" w:color="auto" w:fill="FFFFFF"/>
        <w:spacing w:after="0" w:line="240" w:lineRule="auto"/>
        <w:rPr>
          <w:sz w:val="20"/>
          <w:szCs w:val="20"/>
        </w:rPr>
      </w:pPr>
      <w:r w:rsidRPr="00AD3B7F">
        <w:rPr>
          <w:b/>
          <w:bCs/>
          <w:sz w:val="20"/>
          <w:szCs w:val="20"/>
          <w:bdr w:val="none" w:sz="0" w:space="0" w:color="auto" w:frame="1"/>
        </w:rPr>
        <w:t> </w:t>
      </w:r>
      <w:r w:rsidRPr="00AD3B7F">
        <w:rPr>
          <w:sz w:val="20"/>
          <w:szCs w:val="20"/>
          <w:bdr w:val="none" w:sz="0" w:space="0" w:color="auto" w:frame="1"/>
        </w:rPr>
        <w:t xml:space="preserve">Orders for non-recurring services may be placed through </w:t>
      </w:r>
      <w:proofErr w:type="spellStart"/>
      <w:r w:rsidRPr="00AD3B7F">
        <w:rPr>
          <w:sz w:val="20"/>
          <w:szCs w:val="20"/>
          <w:bdr w:val="none" w:sz="0" w:space="0" w:color="auto" w:frame="1"/>
        </w:rPr>
        <w:t>FedMall</w:t>
      </w:r>
      <w:proofErr w:type="spellEnd"/>
      <w:r w:rsidRPr="00AD3B7F">
        <w:rPr>
          <w:sz w:val="20"/>
          <w:szCs w:val="20"/>
          <w:bdr w:val="none" w:sz="0" w:space="0" w:color="auto" w:frame="1"/>
        </w:rPr>
        <w:t xml:space="preserve"> by an authorized Government Commercial Purchase Card (GCPC) user. The Contractor is required to obtain </w:t>
      </w:r>
      <w:proofErr w:type="spellStart"/>
      <w:r w:rsidRPr="00AD3B7F">
        <w:rPr>
          <w:sz w:val="20"/>
          <w:szCs w:val="20"/>
          <w:bdr w:val="none" w:sz="0" w:space="0" w:color="auto" w:frame="1"/>
        </w:rPr>
        <w:t>FedMall</w:t>
      </w:r>
      <w:proofErr w:type="spellEnd"/>
      <w:r w:rsidRPr="00AD3B7F">
        <w:rPr>
          <w:sz w:val="20"/>
          <w:szCs w:val="20"/>
          <w:bdr w:val="none" w:sz="0" w:space="0" w:color="auto" w:frame="1"/>
        </w:rPr>
        <w:t xml:space="preserve"> access and ensure ELIN schedules are updated to support orders for non-recurring services. When receiving an order through </w:t>
      </w:r>
      <w:proofErr w:type="spellStart"/>
      <w:r w:rsidRPr="00AD3B7F">
        <w:rPr>
          <w:sz w:val="20"/>
          <w:szCs w:val="20"/>
          <w:bdr w:val="none" w:sz="0" w:space="0" w:color="auto" w:frame="1"/>
        </w:rPr>
        <w:t>FedMall</w:t>
      </w:r>
      <w:proofErr w:type="spellEnd"/>
      <w:r w:rsidRPr="00AD3B7F">
        <w:rPr>
          <w:sz w:val="20"/>
          <w:szCs w:val="20"/>
          <w:bdr w:val="none" w:sz="0" w:space="0" w:color="auto" w:frame="1"/>
        </w:rPr>
        <w:t xml:space="preserve">, the Contractor shall provide the services at the applicable ELIN price without additional markup or handling fee. The </w:t>
      </w:r>
      <w:proofErr w:type="spellStart"/>
      <w:r w:rsidRPr="00AD3B7F">
        <w:rPr>
          <w:sz w:val="20"/>
          <w:szCs w:val="20"/>
          <w:bdr w:val="none" w:sz="0" w:space="0" w:color="auto" w:frame="1"/>
        </w:rPr>
        <w:t>FedMall</w:t>
      </w:r>
      <w:proofErr w:type="spellEnd"/>
      <w:r w:rsidRPr="00AD3B7F">
        <w:rPr>
          <w:sz w:val="20"/>
          <w:szCs w:val="20"/>
          <w:bdr w:val="none" w:sz="0" w:space="0" w:color="auto" w:frame="1"/>
        </w:rPr>
        <w:t xml:space="preserve"> Supplier Portal provides registration information and access to Web Based Training: </w:t>
      </w:r>
      <w:hyperlink r:id="rId27" w:history="1">
        <w:r w:rsidRPr="00AD3B7F">
          <w:rPr>
            <w:rStyle w:val="Hyperlink"/>
            <w:bdr w:val="none" w:sz="0" w:space="0" w:color="auto" w:frame="1"/>
          </w:rPr>
          <w:t>https://www.suppliers.fedmall.mil</w:t>
        </w:r>
      </w:hyperlink>
      <w:r w:rsidRPr="00AD3B7F">
        <w:rPr>
          <w:sz w:val="20"/>
          <w:szCs w:val="20"/>
          <w:bdr w:val="none" w:sz="0" w:space="0" w:color="auto" w:frame="1"/>
        </w:rPr>
        <w:t>. See sections F and G for further details on ordering and reporting.</w:t>
      </w:r>
    </w:p>
    <w:p w14:paraId="02371E6C" w14:textId="01C33BD7" w:rsidR="00544B0C" w:rsidRPr="00AD3B7F" w:rsidRDefault="00544B0C" w:rsidP="003B186C">
      <w:pPr>
        <w:rPr>
          <w:rFonts w:eastAsiaTheme="majorEastAsia"/>
          <w:color w:val="0F4761" w:themeColor="accent1" w:themeShade="BF"/>
          <w:sz w:val="20"/>
          <w:szCs w:val="20"/>
        </w:rPr>
      </w:pPr>
      <w:r w:rsidRPr="00AD3B7F">
        <w:rPr>
          <w:sz w:val="20"/>
          <w:szCs w:val="20"/>
        </w:rPr>
        <w:br w:type="page"/>
      </w:r>
    </w:p>
    <w:p w14:paraId="4B47813C" w14:textId="77FACB73" w:rsidR="00A77B10" w:rsidRDefault="008B4BB3" w:rsidP="00886453">
      <w:pPr>
        <w:pStyle w:val="Heading1"/>
      </w:pPr>
      <w:bookmarkStart w:id="3" w:name="_Toc174379569"/>
      <w:r>
        <w:lastRenderedPageBreak/>
        <w:t>Section</w:t>
      </w:r>
      <w:r w:rsidR="000E2D78" w:rsidRPr="00E71A29">
        <w:t xml:space="preserve"> C</w:t>
      </w:r>
      <w:bookmarkEnd w:id="3"/>
    </w:p>
    <w:p w14:paraId="056B0679" w14:textId="77777777" w:rsidR="00886453" w:rsidRPr="00AD3B7F" w:rsidRDefault="00886453" w:rsidP="00886453">
      <w:pPr>
        <w:spacing w:after="0" w:line="240" w:lineRule="auto"/>
        <w:rPr>
          <w:b/>
          <w:bCs/>
          <w:sz w:val="20"/>
          <w:szCs w:val="20"/>
        </w:rPr>
      </w:pPr>
      <w:bookmarkStart w:id="4" w:name="_Toc174379570"/>
      <w:r w:rsidRPr="00AD3B7F">
        <w:rPr>
          <w:b/>
          <w:bCs/>
          <w:sz w:val="20"/>
          <w:szCs w:val="20"/>
        </w:rPr>
        <w:t>SECTION C DESCRIPTION/SPECIFICATIONS/STATEMENT OF WORK</w:t>
      </w:r>
    </w:p>
    <w:p w14:paraId="1AC6034B" w14:textId="77777777" w:rsidR="00886453" w:rsidRPr="00AD3B7F" w:rsidRDefault="00886453" w:rsidP="00886453">
      <w:pPr>
        <w:spacing w:after="0" w:line="240" w:lineRule="auto"/>
        <w:rPr>
          <w:b/>
          <w:bCs/>
          <w:sz w:val="20"/>
          <w:szCs w:val="20"/>
        </w:rPr>
      </w:pPr>
    </w:p>
    <w:p w14:paraId="73B785EE" w14:textId="77777777" w:rsidR="00C13E0F" w:rsidRPr="00AD3B7F" w:rsidRDefault="00C13E0F" w:rsidP="00C13E0F">
      <w:pPr>
        <w:pStyle w:val="Section-Bold"/>
      </w:pPr>
      <w:r w:rsidRPr="00AD3B7F">
        <w:t>C.1 PERFORMANCE WORK STATEMENT (PWS)</w:t>
      </w:r>
    </w:p>
    <w:p w14:paraId="6299F298" w14:textId="77777777" w:rsidR="00C13E0F" w:rsidRPr="00AD3B7F" w:rsidRDefault="00C13E0F" w:rsidP="00C13E0F">
      <w:pPr>
        <w:pStyle w:val="NoSpacing"/>
      </w:pPr>
      <w:r w:rsidRPr="00AD3B7F">
        <w:t>All technical annexes associated with this contract will be provided as attachments to this solicitation. See Section J for the complete list of attachments. The proposal presented by the Offeror to whom the award is made will be incorporated, in whole or in part, into the contract at time of award.</w:t>
      </w:r>
    </w:p>
    <w:p w14:paraId="46FCAA3A" w14:textId="77777777" w:rsidR="00C13E0F" w:rsidRPr="00AD3B7F" w:rsidRDefault="00C13E0F" w:rsidP="00C13E0F">
      <w:pPr>
        <w:pStyle w:val="NoSpacing"/>
      </w:pPr>
    </w:p>
    <w:p w14:paraId="661B5A52" w14:textId="77777777" w:rsidR="00C13E0F" w:rsidRPr="00AD3B7F" w:rsidRDefault="00C13E0F" w:rsidP="00C13E0F">
      <w:pPr>
        <w:pStyle w:val="Section-Bold"/>
      </w:pPr>
      <w:r w:rsidRPr="00AD3B7F">
        <w:t>C.2 EMERGENCY TASK ORDERS</w:t>
      </w:r>
    </w:p>
    <w:p w14:paraId="4264E12B" w14:textId="77777777" w:rsidR="00C13E0F" w:rsidRPr="00AD3B7F" w:rsidRDefault="00C13E0F" w:rsidP="00C13E0F">
      <w:pPr>
        <w:pStyle w:val="NoSpacing"/>
      </w:pPr>
      <w:r w:rsidRPr="00AD3B7F">
        <w:t>1. Most Task Orders issued will be definitive (a defined price based on predetermined tasks and quantities).  However, under emergency conditions, or when otherwise appropriate, the Contracting Officer may issue non-definitive (lacking definitive tasks or quantities) Task Orders which direct the Contractor upon issuance of the order to proceed with the work immediately. These unilateral orders will specify the work as non-definitive and will contain a maximum (not-to-exceed) dollar amount, against which the Contractor can submit invoices, during contract performance. The contractor shall notify the Contracting Officer once it has reached 50% of the not-to exceed amount so that the Contracting Officer may be prepared to increase this amount without requiring the contractor to stop work. Under no circumstances shall that contractor exceed the not-to-exceed amount without direct authorization from the Contracting Officer. The onsite Government representative has no authority to direct the contractor to do any work that has not been specifically authorized by the Contracting Officer. The final price will be determined through subsequent negotiations.</w:t>
      </w:r>
    </w:p>
    <w:p w14:paraId="331EFF3F" w14:textId="77777777" w:rsidR="00C13E0F" w:rsidRPr="00AD3B7F" w:rsidRDefault="00C13E0F" w:rsidP="00C13E0F">
      <w:pPr>
        <w:pStyle w:val="NoSpacing"/>
      </w:pPr>
    </w:p>
    <w:p w14:paraId="4732D872" w14:textId="77777777" w:rsidR="00C13E0F" w:rsidRPr="00AD3B7F" w:rsidRDefault="00C13E0F" w:rsidP="00C13E0F">
      <w:pPr>
        <w:pStyle w:val="NoSpacing"/>
      </w:pPr>
      <w:r w:rsidRPr="00AD3B7F">
        <w:t>2. Within two (2) working days from the notice to proceed, the Contracting Officer will conduct a joint scoping meeting with the Contractor to further identify the work and establish Task Order requirements. Following Government acceptance of the detailed scope of work, the Contractor shall prepare and submit a proposal.</w:t>
      </w:r>
    </w:p>
    <w:p w14:paraId="04A66EFA" w14:textId="77777777" w:rsidR="00C13E0F" w:rsidRPr="00AD3B7F" w:rsidRDefault="00C13E0F" w:rsidP="00C13E0F">
      <w:pPr>
        <w:pStyle w:val="NoSpacing"/>
      </w:pPr>
    </w:p>
    <w:p w14:paraId="7FFC0CF6" w14:textId="77777777" w:rsidR="00C13E0F" w:rsidRPr="00AD3B7F" w:rsidRDefault="00C13E0F" w:rsidP="00C13E0F">
      <w:pPr>
        <w:pStyle w:val="NoSpacing"/>
      </w:pPr>
      <w:r w:rsidRPr="00AD3B7F">
        <w:t>3. Following receipt of the Contractor’s proposal, the Government will review the proposal. Upon completion of negotiations, the Contracting Officer will issue a Modification to the Task Order to incorporate the detailed scope of work, other Task Order requirements, and the final Task Order price. Failure to reach an agreement on the final price will be settled in accordance with FAR Clause 52.233-1 DISPUTES (May 2014) – ALTERNATE I (DEC 1991).</w:t>
      </w:r>
    </w:p>
    <w:p w14:paraId="72AB9B91" w14:textId="77777777" w:rsidR="00886453" w:rsidRPr="00AD3B7F" w:rsidRDefault="00886453" w:rsidP="00886453">
      <w:pPr>
        <w:spacing w:after="0" w:line="240" w:lineRule="auto"/>
        <w:rPr>
          <w:b/>
          <w:bCs/>
          <w:sz w:val="20"/>
          <w:szCs w:val="20"/>
        </w:rPr>
      </w:pPr>
    </w:p>
    <w:p w14:paraId="143C7CC1" w14:textId="77777777" w:rsidR="00C13E0F" w:rsidRDefault="00C13E0F" w:rsidP="00886453">
      <w:pPr>
        <w:spacing w:after="0" w:line="240" w:lineRule="auto"/>
        <w:rPr>
          <w:b/>
          <w:bCs/>
          <w:sz w:val="22"/>
          <w:szCs w:val="22"/>
        </w:rPr>
      </w:pPr>
    </w:p>
    <w:p w14:paraId="40C88620" w14:textId="77777777" w:rsidR="00C13E0F" w:rsidRDefault="00C13E0F" w:rsidP="00886453">
      <w:pPr>
        <w:spacing w:after="0" w:line="240" w:lineRule="auto"/>
        <w:rPr>
          <w:b/>
          <w:bCs/>
          <w:sz w:val="22"/>
          <w:szCs w:val="22"/>
        </w:rPr>
        <w:sectPr w:rsidR="00C13E0F" w:rsidSect="00EF6B9A">
          <w:headerReference w:type="first" r:id="rId28"/>
          <w:pgSz w:w="12240" w:h="15840"/>
          <w:pgMar w:top="1440" w:right="1440" w:bottom="1440" w:left="1440" w:header="720" w:footer="720" w:gutter="0"/>
          <w:cols w:space="720"/>
          <w:titlePg/>
          <w:docGrid w:linePitch="360"/>
        </w:sectPr>
      </w:pPr>
    </w:p>
    <w:p w14:paraId="67CE3DA8" w14:textId="77777777" w:rsidR="00C13E0F" w:rsidRDefault="00C13E0F" w:rsidP="00C13E0F">
      <w:pPr>
        <w:pStyle w:val="Header"/>
        <w:jc w:val="center"/>
        <w:rPr>
          <w:sz w:val="20"/>
          <w:szCs w:val="20"/>
        </w:rPr>
      </w:pPr>
      <w:r>
        <w:rPr>
          <w:sz w:val="20"/>
          <w:szCs w:val="20"/>
        </w:rPr>
        <w:lastRenderedPageBreak/>
        <w:t>Section C – 0100000</w:t>
      </w:r>
    </w:p>
    <w:p w14:paraId="6E205389" w14:textId="77777777" w:rsidR="00C13E0F" w:rsidRPr="00D65207" w:rsidRDefault="00C13E0F" w:rsidP="00C13E0F">
      <w:pPr>
        <w:pStyle w:val="Header"/>
        <w:jc w:val="center"/>
        <w:rPr>
          <w:sz w:val="20"/>
          <w:szCs w:val="20"/>
        </w:rPr>
      </w:pPr>
      <w:r>
        <w:rPr>
          <w:sz w:val="20"/>
          <w:szCs w:val="20"/>
        </w:rPr>
        <w:t>General Information</w:t>
      </w:r>
    </w:p>
    <w:p w14:paraId="2E24EA3C" w14:textId="77777777" w:rsidR="00C13E0F" w:rsidRDefault="00C13E0F" w:rsidP="00886453">
      <w:pPr>
        <w:spacing w:after="0" w:line="240" w:lineRule="auto"/>
        <w:rPr>
          <w:b/>
          <w:bCs/>
          <w:sz w:val="22"/>
          <w:szCs w:val="22"/>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8280"/>
      </w:tblGrid>
      <w:tr w:rsidR="00C13E0F" w:rsidRPr="00C13E0F" w14:paraId="11005AD6" w14:textId="77777777" w:rsidTr="00EF4974">
        <w:trPr>
          <w:cantSplit/>
          <w:jc w:val="center"/>
        </w:trPr>
        <w:tc>
          <w:tcPr>
            <w:tcW w:w="9360" w:type="dxa"/>
            <w:gridSpan w:val="2"/>
            <w:tcBorders>
              <w:top w:val="single" w:sz="4" w:space="0" w:color="auto"/>
              <w:left w:val="single" w:sz="4" w:space="0" w:color="auto"/>
              <w:bottom w:val="single" w:sz="4" w:space="0" w:color="auto"/>
              <w:right w:val="single" w:sz="4" w:space="0" w:color="auto"/>
            </w:tcBorders>
          </w:tcPr>
          <w:p w14:paraId="62452098" w14:textId="77777777" w:rsidR="00C13E0F" w:rsidRPr="00C13E0F" w:rsidRDefault="00C13E0F" w:rsidP="00C13E0F">
            <w:pPr>
              <w:autoSpaceDE w:val="0"/>
              <w:autoSpaceDN w:val="0"/>
              <w:adjustRightInd w:val="0"/>
              <w:spacing w:after="0" w:line="240" w:lineRule="auto"/>
              <w:ind w:right="2052"/>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0100000 – General Information</w:t>
            </w:r>
          </w:p>
        </w:tc>
      </w:tr>
      <w:tr w:rsidR="00C13E0F" w:rsidRPr="00C13E0F" w14:paraId="1FEAFEA6"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55A981A2"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Spec Item</w:t>
            </w:r>
          </w:p>
        </w:tc>
        <w:tc>
          <w:tcPr>
            <w:tcW w:w="8280" w:type="dxa"/>
            <w:tcBorders>
              <w:top w:val="single" w:sz="4" w:space="0" w:color="auto"/>
              <w:left w:val="single" w:sz="4" w:space="0" w:color="auto"/>
              <w:bottom w:val="single" w:sz="4" w:space="0" w:color="auto"/>
              <w:right w:val="single" w:sz="4" w:space="0" w:color="auto"/>
            </w:tcBorders>
          </w:tcPr>
          <w:p w14:paraId="62DEFF0A"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 xml:space="preserve">Title </w:t>
            </w:r>
          </w:p>
        </w:tc>
      </w:tr>
      <w:tr w:rsidR="00C13E0F" w:rsidRPr="00C13E0F" w14:paraId="2E62C7D8"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1537DBE2"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w:t>
            </w:r>
          </w:p>
        </w:tc>
        <w:tc>
          <w:tcPr>
            <w:tcW w:w="8280" w:type="dxa"/>
            <w:tcBorders>
              <w:top w:val="single" w:sz="4" w:space="0" w:color="auto"/>
              <w:left w:val="single" w:sz="4" w:space="0" w:color="auto"/>
              <w:bottom w:val="single" w:sz="4" w:space="0" w:color="auto"/>
              <w:right w:val="single" w:sz="4" w:space="0" w:color="auto"/>
            </w:tcBorders>
          </w:tcPr>
          <w:p w14:paraId="1AFB1BB6"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General Information</w:t>
            </w:r>
          </w:p>
        </w:tc>
      </w:tr>
      <w:tr w:rsidR="00C13E0F" w:rsidRPr="00C13E0F" w14:paraId="3F1EC48B"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1E998230"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1.1</w:t>
            </w:r>
          </w:p>
        </w:tc>
        <w:tc>
          <w:tcPr>
            <w:tcW w:w="8280" w:type="dxa"/>
            <w:tcBorders>
              <w:top w:val="single" w:sz="4" w:space="0" w:color="auto"/>
              <w:left w:val="single" w:sz="4" w:space="0" w:color="auto"/>
              <w:bottom w:val="single" w:sz="4" w:space="0" w:color="auto"/>
              <w:right w:val="single" w:sz="4" w:space="0" w:color="auto"/>
            </w:tcBorders>
          </w:tcPr>
          <w:p w14:paraId="0224215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Outline of Services</w:t>
            </w:r>
          </w:p>
        </w:tc>
      </w:tr>
      <w:tr w:rsidR="00C13E0F" w:rsidRPr="00C13E0F" w14:paraId="020F15D9"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1A66D11B"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1.2</w:t>
            </w:r>
          </w:p>
        </w:tc>
        <w:tc>
          <w:tcPr>
            <w:tcW w:w="8280" w:type="dxa"/>
            <w:tcBorders>
              <w:top w:val="single" w:sz="4" w:space="0" w:color="auto"/>
              <w:left w:val="single" w:sz="4" w:space="0" w:color="auto"/>
              <w:bottom w:val="single" w:sz="4" w:space="0" w:color="auto"/>
              <w:right w:val="single" w:sz="4" w:space="0" w:color="auto"/>
            </w:tcBorders>
          </w:tcPr>
          <w:p w14:paraId="7570C3A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auto"/>
                <w:kern w:val="0"/>
                <w:sz w:val="20"/>
                <w:szCs w:val="20"/>
                <w14:ligatures w14:val="none"/>
              </w:rPr>
              <w:t xml:space="preserve">Acquisition of Additional Work </w:t>
            </w:r>
          </w:p>
        </w:tc>
      </w:tr>
      <w:tr w:rsidR="00C13E0F" w:rsidRPr="00C13E0F" w14:paraId="4CD5BB35"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17C5C53B"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1.3</w:t>
            </w:r>
          </w:p>
        </w:tc>
        <w:tc>
          <w:tcPr>
            <w:tcW w:w="8280" w:type="dxa"/>
            <w:tcBorders>
              <w:top w:val="single" w:sz="4" w:space="0" w:color="auto"/>
              <w:left w:val="single" w:sz="4" w:space="0" w:color="auto"/>
              <w:bottom w:val="single" w:sz="4" w:space="0" w:color="auto"/>
              <w:right w:val="single" w:sz="4" w:space="0" w:color="auto"/>
            </w:tcBorders>
          </w:tcPr>
          <w:p w14:paraId="192C200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Background Information</w:t>
            </w:r>
          </w:p>
        </w:tc>
      </w:tr>
      <w:tr w:rsidR="00C13E0F" w:rsidRPr="00C13E0F" w14:paraId="17444A78"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3E7BB41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1.4</w:t>
            </w:r>
          </w:p>
        </w:tc>
        <w:tc>
          <w:tcPr>
            <w:tcW w:w="8280" w:type="dxa"/>
            <w:tcBorders>
              <w:top w:val="single" w:sz="4" w:space="0" w:color="auto"/>
              <w:left w:val="single" w:sz="4" w:space="0" w:color="auto"/>
              <w:bottom w:val="single" w:sz="4" w:space="0" w:color="auto"/>
              <w:right w:val="single" w:sz="4" w:space="0" w:color="auto"/>
            </w:tcBorders>
          </w:tcPr>
          <w:p w14:paraId="2AB906BD"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Navy PBSA Approach</w:t>
            </w:r>
          </w:p>
        </w:tc>
      </w:tr>
      <w:tr w:rsidR="00C13E0F" w:rsidRPr="00C13E0F" w14:paraId="06EBF4B6"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31E98DD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1.5</w:t>
            </w:r>
          </w:p>
        </w:tc>
        <w:tc>
          <w:tcPr>
            <w:tcW w:w="8280" w:type="dxa"/>
            <w:tcBorders>
              <w:top w:val="single" w:sz="4" w:space="0" w:color="auto"/>
              <w:left w:val="single" w:sz="4" w:space="0" w:color="auto"/>
              <w:bottom w:val="single" w:sz="4" w:space="0" w:color="auto"/>
              <w:right w:val="single" w:sz="4" w:space="0" w:color="auto"/>
            </w:tcBorders>
          </w:tcPr>
          <w:p w14:paraId="67F396C5"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Standard Template</w:t>
            </w:r>
          </w:p>
        </w:tc>
      </w:tr>
      <w:tr w:rsidR="00C13E0F" w:rsidRPr="00C13E0F" w14:paraId="1C2F3DB2"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2517A83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1.6</w:t>
            </w:r>
          </w:p>
        </w:tc>
        <w:tc>
          <w:tcPr>
            <w:tcW w:w="8280" w:type="dxa"/>
            <w:tcBorders>
              <w:top w:val="single" w:sz="4" w:space="0" w:color="auto"/>
              <w:left w:val="single" w:sz="4" w:space="0" w:color="auto"/>
              <w:bottom w:val="single" w:sz="4" w:space="0" w:color="auto"/>
              <w:right w:val="single" w:sz="4" w:space="0" w:color="auto"/>
            </w:tcBorders>
          </w:tcPr>
          <w:p w14:paraId="179DCF87"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Related Information</w:t>
            </w:r>
          </w:p>
        </w:tc>
      </w:tr>
      <w:tr w:rsidR="00C13E0F" w:rsidRPr="00C13E0F" w14:paraId="69FD9770"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5B5E8C5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1.7</w:t>
            </w:r>
          </w:p>
        </w:tc>
        <w:tc>
          <w:tcPr>
            <w:tcW w:w="8280" w:type="dxa"/>
            <w:tcBorders>
              <w:top w:val="single" w:sz="4" w:space="0" w:color="auto"/>
              <w:left w:val="single" w:sz="4" w:space="0" w:color="auto"/>
              <w:bottom w:val="single" w:sz="4" w:space="0" w:color="auto"/>
              <w:right w:val="single" w:sz="4" w:space="0" w:color="auto"/>
            </w:tcBorders>
          </w:tcPr>
          <w:p w14:paraId="553B9630"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Verification of Workload and Conditions</w:t>
            </w:r>
          </w:p>
        </w:tc>
      </w:tr>
      <w:tr w:rsidR="00C13E0F" w:rsidRPr="00C13E0F" w14:paraId="643C984F"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40A78206"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1.8</w:t>
            </w:r>
          </w:p>
        </w:tc>
        <w:tc>
          <w:tcPr>
            <w:tcW w:w="8280" w:type="dxa"/>
            <w:tcBorders>
              <w:top w:val="single" w:sz="4" w:space="0" w:color="auto"/>
              <w:left w:val="single" w:sz="4" w:space="0" w:color="auto"/>
              <w:bottom w:val="single" w:sz="4" w:space="0" w:color="auto"/>
              <w:right w:val="single" w:sz="4" w:space="0" w:color="auto"/>
            </w:tcBorders>
          </w:tcPr>
          <w:p w14:paraId="7533EDF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Contractor's Knowledge</w:t>
            </w:r>
          </w:p>
        </w:tc>
      </w:tr>
      <w:tr w:rsidR="00C13E0F" w:rsidRPr="00C13E0F" w14:paraId="379A6743" w14:textId="77777777" w:rsidTr="00EF4974">
        <w:trPr>
          <w:cantSplit/>
          <w:jc w:val="center"/>
        </w:trPr>
        <w:tc>
          <w:tcPr>
            <w:tcW w:w="1080" w:type="dxa"/>
            <w:tcBorders>
              <w:top w:val="single" w:sz="4" w:space="0" w:color="auto"/>
              <w:left w:val="single" w:sz="4" w:space="0" w:color="auto"/>
              <w:bottom w:val="single" w:sz="4" w:space="0" w:color="auto"/>
              <w:right w:val="single" w:sz="4" w:space="0" w:color="auto"/>
            </w:tcBorders>
          </w:tcPr>
          <w:p w14:paraId="03ABF37B"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1.9</w:t>
            </w:r>
          </w:p>
        </w:tc>
        <w:tc>
          <w:tcPr>
            <w:tcW w:w="8280" w:type="dxa"/>
            <w:tcBorders>
              <w:top w:val="single" w:sz="4" w:space="0" w:color="auto"/>
              <w:left w:val="single" w:sz="4" w:space="0" w:color="auto"/>
              <w:bottom w:val="single" w:sz="4" w:space="0" w:color="auto"/>
              <w:right w:val="single" w:sz="4" w:space="0" w:color="auto"/>
            </w:tcBorders>
          </w:tcPr>
          <w:p w14:paraId="76A874E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Technical Proposal Certification</w:t>
            </w:r>
          </w:p>
        </w:tc>
      </w:tr>
    </w:tbl>
    <w:p w14:paraId="3C93FA42" w14:textId="77777777" w:rsidR="00C13E0F" w:rsidRDefault="00C13E0F" w:rsidP="00886453">
      <w:pPr>
        <w:spacing w:after="0" w:line="240" w:lineRule="auto"/>
        <w:rPr>
          <w:b/>
          <w:bCs/>
          <w:sz w:val="22"/>
          <w:szCs w:val="22"/>
        </w:rPr>
      </w:pPr>
    </w:p>
    <w:tbl>
      <w:tblPr>
        <w:tblW w:w="9390" w:type="dxa"/>
        <w:tblLayout w:type="fixed"/>
        <w:tblCellMar>
          <w:left w:w="30" w:type="dxa"/>
          <w:right w:w="30" w:type="dxa"/>
        </w:tblCellMar>
        <w:tblLook w:val="0000" w:firstRow="0" w:lastRow="0" w:firstColumn="0" w:lastColumn="0" w:noHBand="0" w:noVBand="0"/>
      </w:tblPr>
      <w:tblGrid>
        <w:gridCol w:w="1234"/>
        <w:gridCol w:w="2074"/>
        <w:gridCol w:w="6082"/>
      </w:tblGrid>
      <w:tr w:rsidR="00C13E0F" w:rsidRPr="00C13E0F" w14:paraId="40F636E9" w14:textId="77777777" w:rsidTr="00EF4974">
        <w:trPr>
          <w:trHeight w:val="252"/>
          <w:tblHeader/>
        </w:trPr>
        <w:tc>
          <w:tcPr>
            <w:tcW w:w="9390" w:type="dxa"/>
            <w:gridSpan w:val="3"/>
            <w:tcBorders>
              <w:top w:val="single" w:sz="2" w:space="0" w:color="000000"/>
              <w:left w:val="single" w:sz="2" w:space="0" w:color="000000"/>
              <w:bottom w:val="single" w:sz="2" w:space="0" w:color="000000"/>
              <w:right w:val="single" w:sz="2" w:space="0" w:color="000000"/>
            </w:tcBorders>
          </w:tcPr>
          <w:p w14:paraId="0266E89B"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 xml:space="preserve">0100000 – General Information </w:t>
            </w:r>
          </w:p>
        </w:tc>
      </w:tr>
      <w:tr w:rsidR="00C13E0F" w:rsidRPr="00C13E0F" w14:paraId="5077B1C3" w14:textId="77777777" w:rsidTr="00EF4974">
        <w:trPr>
          <w:trHeight w:val="252"/>
          <w:tblHeader/>
        </w:trPr>
        <w:tc>
          <w:tcPr>
            <w:tcW w:w="1234" w:type="dxa"/>
            <w:tcBorders>
              <w:top w:val="single" w:sz="2" w:space="0" w:color="000000"/>
              <w:left w:val="single" w:sz="2" w:space="0" w:color="000000"/>
              <w:bottom w:val="single" w:sz="2" w:space="0" w:color="000000"/>
              <w:right w:val="single" w:sz="2" w:space="0" w:color="000000"/>
            </w:tcBorders>
          </w:tcPr>
          <w:p w14:paraId="40A54FC1"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Spec Item</w:t>
            </w:r>
          </w:p>
        </w:tc>
        <w:tc>
          <w:tcPr>
            <w:tcW w:w="2074" w:type="dxa"/>
            <w:tcBorders>
              <w:top w:val="single" w:sz="2" w:space="0" w:color="000000"/>
              <w:left w:val="single" w:sz="2" w:space="0" w:color="000000"/>
              <w:bottom w:val="single" w:sz="2" w:space="0" w:color="000000"/>
              <w:right w:val="single" w:sz="2" w:space="0" w:color="000000"/>
            </w:tcBorders>
          </w:tcPr>
          <w:p w14:paraId="20F1780E"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Title</w:t>
            </w:r>
          </w:p>
        </w:tc>
        <w:tc>
          <w:tcPr>
            <w:tcW w:w="6082" w:type="dxa"/>
            <w:tcBorders>
              <w:top w:val="single" w:sz="2" w:space="0" w:color="000000"/>
              <w:left w:val="single" w:sz="2" w:space="0" w:color="000000"/>
              <w:bottom w:val="single" w:sz="2" w:space="0" w:color="000000"/>
              <w:right w:val="single" w:sz="2" w:space="0" w:color="000000"/>
            </w:tcBorders>
          </w:tcPr>
          <w:p w14:paraId="6A977BDD"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Description</w:t>
            </w:r>
          </w:p>
        </w:tc>
      </w:tr>
      <w:tr w:rsidR="00C13E0F" w:rsidRPr="00C13E0F" w14:paraId="17791639" w14:textId="77777777" w:rsidTr="00EF4974">
        <w:trPr>
          <w:trHeight w:val="202"/>
        </w:trPr>
        <w:tc>
          <w:tcPr>
            <w:tcW w:w="1234" w:type="dxa"/>
            <w:tcBorders>
              <w:top w:val="single" w:sz="2" w:space="0" w:color="000000"/>
              <w:left w:val="single" w:sz="2" w:space="0" w:color="000000"/>
              <w:bottom w:val="single" w:sz="2" w:space="0" w:color="000000"/>
              <w:right w:val="single" w:sz="2" w:space="0" w:color="000000"/>
            </w:tcBorders>
          </w:tcPr>
          <w:p w14:paraId="1AEB75EF"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w:t>
            </w:r>
          </w:p>
        </w:tc>
        <w:tc>
          <w:tcPr>
            <w:tcW w:w="2074" w:type="dxa"/>
            <w:tcBorders>
              <w:top w:val="single" w:sz="2" w:space="0" w:color="000000"/>
              <w:left w:val="single" w:sz="2" w:space="0" w:color="000000"/>
              <w:bottom w:val="single" w:sz="2" w:space="0" w:color="000000"/>
              <w:right w:val="single" w:sz="2" w:space="0" w:color="000000"/>
            </w:tcBorders>
          </w:tcPr>
          <w:p w14:paraId="5618217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General Information</w:t>
            </w:r>
          </w:p>
        </w:tc>
        <w:tc>
          <w:tcPr>
            <w:tcW w:w="6082" w:type="dxa"/>
            <w:tcBorders>
              <w:top w:val="single" w:sz="2" w:space="0" w:color="000000"/>
              <w:left w:val="single" w:sz="2" w:space="0" w:color="000000"/>
              <w:bottom w:val="single" w:sz="2" w:space="0" w:color="000000"/>
              <w:right w:val="single" w:sz="2" w:space="0" w:color="000000"/>
            </w:tcBorders>
          </w:tcPr>
          <w:p w14:paraId="76C8FC0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tc>
      </w:tr>
      <w:tr w:rsidR="00C13E0F" w:rsidRPr="00C13E0F" w14:paraId="75F65148" w14:textId="77777777" w:rsidTr="00EF4974">
        <w:trPr>
          <w:trHeight w:val="5458"/>
        </w:trPr>
        <w:tc>
          <w:tcPr>
            <w:tcW w:w="1234" w:type="dxa"/>
            <w:tcBorders>
              <w:top w:val="single" w:sz="2" w:space="0" w:color="000000"/>
              <w:left w:val="single" w:sz="2" w:space="0" w:color="000000"/>
              <w:bottom w:val="single" w:sz="2" w:space="0" w:color="000000"/>
              <w:right w:val="single" w:sz="2" w:space="0" w:color="000000"/>
            </w:tcBorders>
          </w:tcPr>
          <w:p w14:paraId="1B564A6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1.1</w:t>
            </w:r>
          </w:p>
        </w:tc>
        <w:tc>
          <w:tcPr>
            <w:tcW w:w="2074" w:type="dxa"/>
            <w:tcBorders>
              <w:top w:val="single" w:sz="2" w:space="0" w:color="000000"/>
              <w:left w:val="single" w:sz="2" w:space="0" w:color="000000"/>
              <w:bottom w:val="single" w:sz="2" w:space="0" w:color="000000"/>
              <w:right w:val="single" w:sz="2" w:space="0" w:color="000000"/>
            </w:tcBorders>
          </w:tcPr>
          <w:p w14:paraId="5871D02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Outline of Services</w:t>
            </w:r>
          </w:p>
        </w:tc>
        <w:tc>
          <w:tcPr>
            <w:tcW w:w="6082" w:type="dxa"/>
            <w:tcBorders>
              <w:top w:val="single" w:sz="2" w:space="0" w:color="000000"/>
              <w:left w:val="single" w:sz="2" w:space="0" w:color="000000"/>
              <w:bottom w:val="single" w:sz="2" w:space="0" w:color="000000"/>
              <w:right w:val="single" w:sz="2" w:space="0" w:color="000000"/>
            </w:tcBorders>
          </w:tcPr>
          <w:p w14:paraId="214C180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Except where otherwise stated, the Contractor shall furnish all labor, supervision, management, tools, materials, equipment, facilities, transportation, incidental engineering, and other items necessary to provide the services outlined below and described in this Performance Work Statement (PWS) at various locations within a 100 mile radius of the Washington Navy Yard by means of a combination Recurring Work and Non-Recurring Work.  </w:t>
            </w:r>
          </w:p>
          <w:p w14:paraId="7F41A70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14B2322E"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The PWS is organized into annexes.  Annex 1 is "General Information".  Annex 2 contains the on-site project management and administration requirements.  Annexes 3 through 18 contain the technical requirements.  </w:t>
            </w:r>
            <w:r w:rsidRPr="00C13E0F">
              <w:rPr>
                <w:rFonts w:eastAsia="Times New Roman"/>
                <w:color w:val="auto"/>
                <w:kern w:val="0"/>
                <w:sz w:val="20"/>
                <w:szCs w:val="20"/>
                <w14:ligatures w14:val="none"/>
              </w:rPr>
              <w:t>The annex numbers are identified as 1 through 18 in the description column, but the fully expanded annex numbers include seven digits (e.g., Annex 1 expanded number is 0100000 as shown in the header row at the top of this page).</w:t>
            </w:r>
            <w:r w:rsidRPr="00C13E0F">
              <w:rPr>
                <w:rFonts w:eastAsia="Times New Roman"/>
                <w:color w:val="000000"/>
                <w:kern w:val="0"/>
                <w:sz w:val="20"/>
                <w:szCs w:val="20"/>
                <w14:ligatures w14:val="none"/>
              </w:rPr>
              <w:t xml:space="preserve">  </w:t>
            </w:r>
          </w:p>
          <w:p w14:paraId="133BD8D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79F9960D" w14:textId="77777777" w:rsidR="00C13E0F" w:rsidRPr="00C13E0F" w:rsidRDefault="00C13E0F" w:rsidP="00C13E0F">
            <w:pPr>
              <w:autoSpaceDE w:val="0"/>
              <w:autoSpaceDN w:val="0"/>
              <w:adjustRightInd w:val="0"/>
              <w:spacing w:after="0" w:line="240" w:lineRule="auto"/>
              <w:rPr>
                <w:rFonts w:eastAsia="Times New Roman"/>
                <w:b/>
                <w:color w:val="000000"/>
                <w:kern w:val="0"/>
                <w:sz w:val="20"/>
                <w:szCs w:val="20"/>
                <w14:ligatures w14:val="none"/>
              </w:rPr>
            </w:pPr>
            <w:r w:rsidRPr="00C13E0F">
              <w:rPr>
                <w:rFonts w:eastAsia="Times New Roman"/>
                <w:b/>
                <w:color w:val="000000"/>
                <w:kern w:val="0"/>
                <w:sz w:val="20"/>
                <w:szCs w:val="20"/>
                <w14:ligatures w14:val="none"/>
              </w:rPr>
              <w:t xml:space="preserve">Annex </w:t>
            </w:r>
            <w:proofErr w:type="gramStart"/>
            <w:r w:rsidRPr="00C13E0F">
              <w:rPr>
                <w:rFonts w:eastAsia="Times New Roman"/>
                <w:b/>
                <w:color w:val="000000"/>
                <w:kern w:val="0"/>
                <w:sz w:val="20"/>
                <w:szCs w:val="20"/>
                <w14:ligatures w14:val="none"/>
              </w:rPr>
              <w:t>1  General</w:t>
            </w:r>
            <w:proofErr w:type="gramEnd"/>
            <w:r w:rsidRPr="00C13E0F">
              <w:rPr>
                <w:rFonts w:eastAsia="Times New Roman"/>
                <w:b/>
                <w:color w:val="000000"/>
                <w:kern w:val="0"/>
                <w:sz w:val="20"/>
                <w:szCs w:val="20"/>
                <w14:ligatures w14:val="none"/>
              </w:rPr>
              <w:t xml:space="preserve"> Information</w:t>
            </w:r>
          </w:p>
          <w:p w14:paraId="76FE5F8A" w14:textId="77777777" w:rsidR="00C13E0F" w:rsidRPr="00C13E0F" w:rsidRDefault="00C13E0F" w:rsidP="00C13E0F">
            <w:pPr>
              <w:autoSpaceDE w:val="0"/>
              <w:autoSpaceDN w:val="0"/>
              <w:adjustRightInd w:val="0"/>
              <w:spacing w:after="0" w:line="240" w:lineRule="auto"/>
              <w:rPr>
                <w:rFonts w:eastAsia="Times New Roman"/>
                <w:b/>
                <w:color w:val="000000"/>
                <w:kern w:val="0"/>
                <w:sz w:val="20"/>
                <w:szCs w:val="20"/>
                <w14:ligatures w14:val="none"/>
              </w:rPr>
            </w:pPr>
            <w:r w:rsidRPr="00C13E0F">
              <w:rPr>
                <w:rFonts w:eastAsia="Times New Roman"/>
                <w:b/>
                <w:color w:val="000000"/>
                <w:kern w:val="0"/>
                <w:sz w:val="20"/>
                <w:szCs w:val="20"/>
                <w14:ligatures w14:val="none"/>
              </w:rPr>
              <w:t xml:space="preserve">Annex </w:t>
            </w:r>
            <w:proofErr w:type="gramStart"/>
            <w:r w:rsidRPr="00C13E0F">
              <w:rPr>
                <w:rFonts w:eastAsia="Times New Roman"/>
                <w:b/>
                <w:color w:val="000000"/>
                <w:kern w:val="0"/>
                <w:sz w:val="20"/>
                <w:szCs w:val="20"/>
                <w14:ligatures w14:val="none"/>
              </w:rPr>
              <w:t>2  Management</w:t>
            </w:r>
            <w:proofErr w:type="gramEnd"/>
            <w:r w:rsidRPr="00C13E0F">
              <w:rPr>
                <w:rFonts w:eastAsia="Times New Roman"/>
                <w:b/>
                <w:color w:val="000000"/>
                <w:kern w:val="0"/>
                <w:sz w:val="20"/>
                <w:szCs w:val="20"/>
                <w14:ligatures w14:val="none"/>
              </w:rPr>
              <w:t xml:space="preserve"> and Administration</w:t>
            </w:r>
          </w:p>
          <w:p w14:paraId="17A423D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3  Command</w:t>
            </w:r>
            <w:proofErr w:type="gramEnd"/>
            <w:r w:rsidRPr="00C13E0F">
              <w:rPr>
                <w:rFonts w:eastAsia="Times New Roman"/>
                <w:color w:val="000000"/>
                <w:kern w:val="0"/>
                <w:sz w:val="20"/>
                <w:szCs w:val="20"/>
                <w14:ligatures w14:val="none"/>
              </w:rPr>
              <w:t xml:space="preserve"> and Staff N/A</w:t>
            </w:r>
          </w:p>
          <w:p w14:paraId="0F001945"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4  Public</w:t>
            </w:r>
            <w:proofErr w:type="gramEnd"/>
            <w:r w:rsidRPr="00C13E0F">
              <w:rPr>
                <w:rFonts w:eastAsia="Times New Roman"/>
                <w:color w:val="000000"/>
                <w:kern w:val="0"/>
                <w:sz w:val="20"/>
                <w:szCs w:val="20"/>
                <w14:ligatures w14:val="none"/>
              </w:rPr>
              <w:t xml:space="preserve"> Safety N/A</w:t>
            </w:r>
          </w:p>
          <w:p w14:paraId="11D632F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5  Air</w:t>
            </w:r>
            <w:proofErr w:type="gramEnd"/>
            <w:r w:rsidRPr="00C13E0F">
              <w:rPr>
                <w:rFonts w:eastAsia="Times New Roman"/>
                <w:color w:val="000000"/>
                <w:kern w:val="0"/>
                <w:sz w:val="20"/>
                <w:szCs w:val="20"/>
                <w14:ligatures w14:val="none"/>
              </w:rPr>
              <w:t xml:space="preserve"> Operations N/A</w:t>
            </w:r>
          </w:p>
          <w:p w14:paraId="616D67A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6  Port</w:t>
            </w:r>
            <w:proofErr w:type="gramEnd"/>
            <w:r w:rsidRPr="00C13E0F">
              <w:rPr>
                <w:rFonts w:eastAsia="Times New Roman"/>
                <w:color w:val="000000"/>
                <w:kern w:val="0"/>
                <w:sz w:val="20"/>
                <w:szCs w:val="20"/>
                <w14:ligatures w14:val="none"/>
              </w:rPr>
              <w:t xml:space="preserve"> Operations N/A</w:t>
            </w:r>
          </w:p>
          <w:p w14:paraId="3D2F11B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7  Ordnance</w:t>
            </w:r>
            <w:proofErr w:type="gramEnd"/>
            <w:r w:rsidRPr="00C13E0F">
              <w:rPr>
                <w:rFonts w:eastAsia="Times New Roman"/>
                <w:color w:val="000000"/>
                <w:kern w:val="0"/>
                <w:sz w:val="20"/>
                <w:szCs w:val="20"/>
                <w14:ligatures w14:val="none"/>
              </w:rPr>
              <w:t xml:space="preserve"> N/A</w:t>
            </w:r>
          </w:p>
          <w:p w14:paraId="51C695D5"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8  Range</w:t>
            </w:r>
            <w:proofErr w:type="gramEnd"/>
            <w:r w:rsidRPr="00C13E0F">
              <w:rPr>
                <w:rFonts w:eastAsia="Times New Roman"/>
                <w:color w:val="000000"/>
                <w:kern w:val="0"/>
                <w:sz w:val="20"/>
                <w:szCs w:val="20"/>
                <w14:ligatures w14:val="none"/>
              </w:rPr>
              <w:t xml:space="preserve"> Operations N/A</w:t>
            </w:r>
          </w:p>
          <w:p w14:paraId="4A6EE0BF"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w:t>
            </w:r>
            <w:proofErr w:type="gramStart"/>
            <w:r w:rsidRPr="00C13E0F">
              <w:rPr>
                <w:rFonts w:eastAsia="Times New Roman"/>
                <w:color w:val="000000"/>
                <w:kern w:val="0"/>
                <w:sz w:val="20"/>
                <w:szCs w:val="20"/>
                <w14:ligatures w14:val="none"/>
              </w:rPr>
              <w:t>9  Health</w:t>
            </w:r>
            <w:proofErr w:type="gramEnd"/>
            <w:r w:rsidRPr="00C13E0F">
              <w:rPr>
                <w:rFonts w:eastAsia="Times New Roman"/>
                <w:color w:val="000000"/>
                <w:kern w:val="0"/>
                <w:sz w:val="20"/>
                <w:szCs w:val="20"/>
                <w14:ligatures w14:val="none"/>
              </w:rPr>
              <w:t xml:space="preserve"> Care Support N/A</w:t>
            </w:r>
          </w:p>
          <w:p w14:paraId="1AB0ED75"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Annex 10 Supply N/A</w:t>
            </w:r>
          </w:p>
          <w:p w14:paraId="109274D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Annex 11 Personnel Support N/A</w:t>
            </w:r>
          </w:p>
          <w:p w14:paraId="5D989BE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Annex 12 Morale, Welfare and Recreation </w:t>
            </w:r>
            <w:proofErr w:type="gramStart"/>
            <w:r w:rsidRPr="00C13E0F">
              <w:rPr>
                <w:rFonts w:eastAsia="Times New Roman"/>
                <w:color w:val="000000"/>
                <w:kern w:val="0"/>
                <w:sz w:val="20"/>
                <w:szCs w:val="20"/>
                <w14:ligatures w14:val="none"/>
              </w:rPr>
              <w:t>Support  N</w:t>
            </w:r>
            <w:proofErr w:type="gramEnd"/>
            <w:r w:rsidRPr="00C13E0F">
              <w:rPr>
                <w:rFonts w:eastAsia="Times New Roman"/>
                <w:color w:val="000000"/>
                <w:kern w:val="0"/>
                <w:sz w:val="20"/>
                <w:szCs w:val="20"/>
                <w14:ligatures w14:val="none"/>
              </w:rPr>
              <w:t>/A</w:t>
            </w:r>
          </w:p>
          <w:p w14:paraId="42A1607B"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Annex 13 Galley N/A</w:t>
            </w:r>
          </w:p>
          <w:p w14:paraId="43FF22AE"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Annex 14 Housing N/A</w:t>
            </w:r>
          </w:p>
          <w:p w14:paraId="2DE23871" w14:textId="77777777" w:rsidR="00C13E0F" w:rsidRPr="00C13E0F" w:rsidRDefault="00C13E0F" w:rsidP="00C13E0F">
            <w:pPr>
              <w:autoSpaceDE w:val="0"/>
              <w:autoSpaceDN w:val="0"/>
              <w:adjustRightInd w:val="0"/>
              <w:spacing w:after="0" w:line="240" w:lineRule="auto"/>
              <w:rPr>
                <w:rFonts w:eastAsia="Times New Roman"/>
                <w:b/>
                <w:color w:val="000000"/>
                <w:kern w:val="0"/>
                <w:sz w:val="20"/>
                <w:szCs w:val="20"/>
                <w14:ligatures w14:val="none"/>
              </w:rPr>
            </w:pPr>
            <w:r w:rsidRPr="00C13E0F">
              <w:rPr>
                <w:rFonts w:eastAsia="Times New Roman"/>
                <w:b/>
                <w:color w:val="000000"/>
                <w:kern w:val="0"/>
                <w:sz w:val="20"/>
                <w:szCs w:val="20"/>
                <w14:ligatures w14:val="none"/>
              </w:rPr>
              <w:t>Annex 15 Facilities Support</w:t>
            </w:r>
          </w:p>
          <w:p w14:paraId="5A9C089D" w14:textId="77777777" w:rsidR="00C13E0F" w:rsidRPr="00C13E0F" w:rsidRDefault="00C13E0F" w:rsidP="00C13E0F">
            <w:pPr>
              <w:autoSpaceDE w:val="0"/>
              <w:autoSpaceDN w:val="0"/>
              <w:adjustRightInd w:val="0"/>
              <w:spacing w:after="0" w:line="240" w:lineRule="auto"/>
              <w:rPr>
                <w:rFonts w:eastAsia="Times New Roman"/>
                <w:b/>
                <w:color w:val="000000"/>
                <w:kern w:val="0"/>
                <w:sz w:val="20"/>
                <w:szCs w:val="20"/>
                <w14:ligatures w14:val="none"/>
              </w:rPr>
            </w:pPr>
            <w:r w:rsidRPr="00C13E0F">
              <w:rPr>
                <w:rFonts w:eastAsia="Times New Roman"/>
                <w:b/>
                <w:color w:val="000000"/>
                <w:kern w:val="0"/>
                <w:sz w:val="20"/>
                <w:szCs w:val="20"/>
                <w14:ligatures w14:val="none"/>
              </w:rPr>
              <w:t xml:space="preserve">     Sub Annex 1503010 Custodial</w:t>
            </w:r>
          </w:p>
          <w:p w14:paraId="2F034667" w14:textId="77777777" w:rsidR="00C13E0F" w:rsidRPr="00C13E0F" w:rsidRDefault="00C13E0F" w:rsidP="00C13E0F">
            <w:pPr>
              <w:autoSpaceDE w:val="0"/>
              <w:autoSpaceDN w:val="0"/>
              <w:adjustRightInd w:val="0"/>
              <w:spacing w:after="0" w:line="240" w:lineRule="auto"/>
              <w:rPr>
                <w:rFonts w:eastAsia="Times New Roman"/>
                <w:b/>
                <w:color w:val="000000"/>
                <w:kern w:val="0"/>
                <w:sz w:val="20"/>
                <w:szCs w:val="20"/>
                <w14:ligatures w14:val="none"/>
              </w:rPr>
            </w:pPr>
            <w:r w:rsidRPr="00C13E0F">
              <w:rPr>
                <w:rFonts w:eastAsia="Times New Roman"/>
                <w:color w:val="000000"/>
                <w:kern w:val="0"/>
                <w:sz w:val="20"/>
                <w:szCs w:val="20"/>
                <w14:ligatures w14:val="none"/>
              </w:rPr>
              <w:t>Annex 16 Utilities N/A</w:t>
            </w:r>
          </w:p>
          <w:p w14:paraId="2BB0AF5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Annex 17 Base Support Vehicles and Equipment N/A</w:t>
            </w:r>
          </w:p>
          <w:p w14:paraId="34427E5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Annex 18 Environmental N/A</w:t>
            </w:r>
          </w:p>
        </w:tc>
      </w:tr>
      <w:tr w:rsidR="00C13E0F" w:rsidRPr="00C13E0F" w14:paraId="3839D11A" w14:textId="77777777" w:rsidTr="00EF4974">
        <w:trPr>
          <w:trHeight w:val="756"/>
        </w:trPr>
        <w:tc>
          <w:tcPr>
            <w:tcW w:w="1234" w:type="dxa"/>
            <w:tcBorders>
              <w:top w:val="single" w:sz="2" w:space="0" w:color="000000"/>
              <w:left w:val="single" w:sz="2" w:space="0" w:color="000000"/>
              <w:bottom w:val="single" w:sz="2" w:space="0" w:color="000000"/>
              <w:right w:val="single" w:sz="2" w:space="0" w:color="000000"/>
            </w:tcBorders>
          </w:tcPr>
          <w:p w14:paraId="05992A66"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lastRenderedPageBreak/>
              <w:t>1.2</w:t>
            </w:r>
          </w:p>
        </w:tc>
        <w:tc>
          <w:tcPr>
            <w:tcW w:w="2074" w:type="dxa"/>
            <w:tcBorders>
              <w:top w:val="single" w:sz="2" w:space="0" w:color="000000"/>
              <w:left w:val="single" w:sz="2" w:space="0" w:color="000000"/>
              <w:bottom w:val="single" w:sz="2" w:space="0" w:color="000000"/>
              <w:right w:val="single" w:sz="2" w:space="0" w:color="000000"/>
            </w:tcBorders>
          </w:tcPr>
          <w:p w14:paraId="5FFC4C9E"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auto"/>
                <w:kern w:val="0"/>
                <w:sz w:val="20"/>
                <w14:ligatures w14:val="none"/>
              </w:rPr>
              <w:t xml:space="preserve">Acquisition of Additional Work </w:t>
            </w:r>
          </w:p>
        </w:tc>
        <w:tc>
          <w:tcPr>
            <w:tcW w:w="6082" w:type="dxa"/>
            <w:tcBorders>
              <w:top w:val="single" w:sz="2" w:space="0" w:color="000000"/>
              <w:left w:val="single" w:sz="2" w:space="0" w:color="000000"/>
              <w:bottom w:val="single" w:sz="2" w:space="0" w:color="000000"/>
              <w:right w:val="single" w:sz="2" w:space="0" w:color="000000"/>
            </w:tcBorders>
          </w:tcPr>
          <w:p w14:paraId="6D1420C3" w14:textId="77777777" w:rsidR="00C13E0F" w:rsidRPr="00C13E0F" w:rsidRDefault="00C13E0F" w:rsidP="00C13E0F">
            <w:pPr>
              <w:autoSpaceDE w:val="0"/>
              <w:autoSpaceDN w:val="0"/>
              <w:adjustRightInd w:val="0"/>
              <w:spacing w:after="0" w:line="240" w:lineRule="auto"/>
              <w:rPr>
                <w:rFonts w:eastAsia="Times New Roman"/>
                <w:color w:val="auto"/>
                <w:kern w:val="0"/>
                <w:sz w:val="20"/>
                <w14:ligatures w14:val="none"/>
              </w:rPr>
            </w:pPr>
            <w:r w:rsidRPr="00C13E0F">
              <w:rPr>
                <w:rFonts w:eastAsia="Times New Roman"/>
                <w:color w:val="auto"/>
                <w:kern w:val="0"/>
                <w:sz w:val="20"/>
                <w14:ligatures w14:val="none"/>
              </w:rPr>
              <w:t>The Government reserves the right to acquire additional services at additional locations, within the scope of the annexes and areas included in Spec Item 1.1 Outline of Services, in addition to the services and locations identified in the requirements of this contract.  Additional services will be incorporated into the contract in accordance with the CHANGES clause, SECTION I or ordered under the non-recurring work provisions of the contract.  Items of work not covered by this contract but within the general intent are considered in the scope of this contract.</w:t>
            </w:r>
          </w:p>
        </w:tc>
      </w:tr>
      <w:tr w:rsidR="00C13E0F" w:rsidRPr="00C13E0F" w14:paraId="417510C5" w14:textId="77777777" w:rsidTr="00EF4974">
        <w:trPr>
          <w:trHeight w:val="756"/>
        </w:trPr>
        <w:tc>
          <w:tcPr>
            <w:tcW w:w="1234" w:type="dxa"/>
            <w:tcBorders>
              <w:top w:val="single" w:sz="2" w:space="0" w:color="000000"/>
              <w:left w:val="single" w:sz="2" w:space="0" w:color="000000"/>
              <w:bottom w:val="single" w:sz="2" w:space="0" w:color="000000"/>
              <w:right w:val="single" w:sz="2" w:space="0" w:color="000000"/>
            </w:tcBorders>
          </w:tcPr>
          <w:p w14:paraId="1D179A7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1.3</w:t>
            </w:r>
          </w:p>
        </w:tc>
        <w:tc>
          <w:tcPr>
            <w:tcW w:w="2074" w:type="dxa"/>
            <w:tcBorders>
              <w:top w:val="single" w:sz="2" w:space="0" w:color="000000"/>
              <w:left w:val="single" w:sz="2" w:space="0" w:color="000000"/>
              <w:bottom w:val="single" w:sz="2" w:space="0" w:color="000000"/>
              <w:right w:val="single" w:sz="2" w:space="0" w:color="000000"/>
            </w:tcBorders>
          </w:tcPr>
          <w:p w14:paraId="2D8D1CF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Background Information</w:t>
            </w:r>
          </w:p>
        </w:tc>
        <w:tc>
          <w:tcPr>
            <w:tcW w:w="6082" w:type="dxa"/>
            <w:tcBorders>
              <w:top w:val="single" w:sz="2" w:space="0" w:color="000000"/>
              <w:left w:val="single" w:sz="2" w:space="0" w:color="000000"/>
              <w:bottom w:val="single" w:sz="2" w:space="0" w:color="000000"/>
              <w:right w:val="single" w:sz="2" w:space="0" w:color="000000"/>
            </w:tcBorders>
          </w:tcPr>
          <w:p w14:paraId="199D4537"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With the nation’s capital at its heart, the Naval District Washington Region encompasses over 4,000 square miles, including the District of Columbia, Maryland and Virginia.  Naval District Washington is responsible for efficiently delivering common operating support services to over 120 mission commands located within the Region.  Naval District Washington is the regional provider of common operating support to twenty Naval installations within a </w:t>
            </w:r>
            <w:proofErr w:type="gramStart"/>
            <w:r w:rsidRPr="00C13E0F">
              <w:rPr>
                <w:rFonts w:eastAsia="Times New Roman"/>
                <w:color w:val="000000"/>
                <w:kern w:val="0"/>
                <w:sz w:val="20"/>
                <w:szCs w:val="20"/>
                <w14:ligatures w14:val="none"/>
              </w:rPr>
              <w:t>one hundred mile</w:t>
            </w:r>
            <w:proofErr w:type="gramEnd"/>
            <w:r w:rsidRPr="00C13E0F">
              <w:rPr>
                <w:rFonts w:eastAsia="Times New Roman"/>
                <w:color w:val="000000"/>
                <w:kern w:val="0"/>
                <w:sz w:val="20"/>
                <w:szCs w:val="20"/>
                <w14:ligatures w14:val="none"/>
              </w:rPr>
              <w:t xml:space="preserve"> radius of the Washington Navy Yard.</w:t>
            </w:r>
          </w:p>
        </w:tc>
      </w:tr>
      <w:tr w:rsidR="00C13E0F" w:rsidRPr="00C13E0F" w14:paraId="17F912B3" w14:textId="77777777" w:rsidTr="00EF4974">
        <w:trPr>
          <w:trHeight w:val="65"/>
        </w:trPr>
        <w:tc>
          <w:tcPr>
            <w:tcW w:w="1234" w:type="dxa"/>
            <w:tcBorders>
              <w:top w:val="single" w:sz="2" w:space="0" w:color="000000"/>
              <w:left w:val="single" w:sz="2" w:space="0" w:color="000000"/>
              <w:bottom w:val="single" w:sz="2" w:space="0" w:color="000000"/>
              <w:right w:val="single" w:sz="2" w:space="0" w:color="000000"/>
            </w:tcBorders>
          </w:tcPr>
          <w:p w14:paraId="43111B7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1.4</w:t>
            </w:r>
          </w:p>
        </w:tc>
        <w:tc>
          <w:tcPr>
            <w:tcW w:w="2074" w:type="dxa"/>
            <w:tcBorders>
              <w:top w:val="single" w:sz="2" w:space="0" w:color="000000"/>
              <w:left w:val="single" w:sz="2" w:space="0" w:color="000000"/>
              <w:bottom w:val="single" w:sz="2" w:space="0" w:color="000000"/>
              <w:right w:val="single" w:sz="2" w:space="0" w:color="000000"/>
            </w:tcBorders>
          </w:tcPr>
          <w:p w14:paraId="0257DCD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Navy PBSA Approach</w:t>
            </w:r>
          </w:p>
        </w:tc>
        <w:tc>
          <w:tcPr>
            <w:tcW w:w="6082" w:type="dxa"/>
            <w:tcBorders>
              <w:top w:val="single" w:sz="2" w:space="0" w:color="000000"/>
              <w:left w:val="single" w:sz="2" w:space="0" w:color="000000"/>
              <w:bottom w:val="single" w:sz="2" w:space="0" w:color="000000"/>
              <w:right w:val="single" w:sz="2" w:space="0" w:color="000000"/>
            </w:tcBorders>
          </w:tcPr>
          <w:p w14:paraId="7FC0869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The Navy’s approach to performance-based service acquisition (PBSA) includes four component parts, which are 1) performance outcomes, 2) measurable standards, 3) consideration of incentives, and 4) performance assessment plan.</w:t>
            </w:r>
          </w:p>
        </w:tc>
      </w:tr>
      <w:tr w:rsidR="00C13E0F" w:rsidRPr="00C13E0F" w14:paraId="280F8D05" w14:textId="77777777" w:rsidTr="00EF4974">
        <w:trPr>
          <w:trHeight w:val="1642"/>
        </w:trPr>
        <w:tc>
          <w:tcPr>
            <w:tcW w:w="1234" w:type="dxa"/>
            <w:tcBorders>
              <w:top w:val="single" w:sz="2" w:space="0" w:color="000000"/>
              <w:left w:val="single" w:sz="2" w:space="0" w:color="000000"/>
              <w:bottom w:val="single" w:sz="2" w:space="0" w:color="000000"/>
              <w:right w:val="single" w:sz="2" w:space="0" w:color="000000"/>
            </w:tcBorders>
          </w:tcPr>
          <w:p w14:paraId="494F2987"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1.5</w:t>
            </w:r>
          </w:p>
        </w:tc>
        <w:tc>
          <w:tcPr>
            <w:tcW w:w="2074" w:type="dxa"/>
            <w:tcBorders>
              <w:top w:val="single" w:sz="2" w:space="0" w:color="000000"/>
              <w:left w:val="single" w:sz="2" w:space="0" w:color="000000"/>
              <w:bottom w:val="single" w:sz="2" w:space="0" w:color="000000"/>
              <w:right w:val="single" w:sz="2" w:space="0" w:color="000000"/>
            </w:tcBorders>
          </w:tcPr>
          <w:p w14:paraId="7CF90B56"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Standard Template</w:t>
            </w:r>
          </w:p>
        </w:tc>
        <w:tc>
          <w:tcPr>
            <w:tcW w:w="6082" w:type="dxa"/>
            <w:tcBorders>
              <w:top w:val="single" w:sz="2" w:space="0" w:color="000000"/>
              <w:left w:val="single" w:sz="2" w:space="0" w:color="000000"/>
              <w:bottom w:val="single" w:sz="2" w:space="0" w:color="000000"/>
              <w:right w:val="single" w:sz="2" w:space="0" w:color="000000"/>
            </w:tcBorders>
          </w:tcPr>
          <w:p w14:paraId="7934E6A3"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Key to implementing the PBSA approach is using a standard template that ensures Navy-wide consistency yet affords appropriate tailoring to meet local needs.  </w:t>
            </w:r>
          </w:p>
          <w:p w14:paraId="7D80F9E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58008C34"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The standard template contains 18 standard annexes.  Annex 1 will always contain General Information that is relevant to the entire scope of the contract.  Annex 2 contains Management and Administration requirements that are relevant to the entire scope of the contract.  Annexes 3 through 18 and their associated sub-annexes contain the General Information, Management and Administration requirements, Performance Objectives, Related Information, and Performance Standards that are relevant to that technical annex.  Except where otherwise stated, Annexes 3 through 18 and their associated sub-annex requirements are not relevant to one another.  Within each technical annex and sub-annex, the organization of information and requirements are also standardized.  Specification Item 1 will always contain General Information.  Specification Item 2 will always contain the Management and Administrative requirements.  Specification Item 3 will always contain the Recurring Work requirements.  Specification Item 4 will always contain the Non-Recurring Work requirements.  Requirements and standards for higher level specification items apply to all subordinate specification items, e.g., Specification Item 3 standards apply to all recurring work specification items.  Specification Item 3.1 is applicable to all 3.1 subordinate specification items.  Specification Items 3.2 and 3.3 are not considered subordinate to 3.1 nor are they considered subordinate to one another.  All costs associated with Annexes 1 and 2 and Specification Items 1 and 2 shall be priced, and their price shall be allocated to the Exhibit Line Items.</w:t>
            </w:r>
          </w:p>
        </w:tc>
      </w:tr>
      <w:tr w:rsidR="00C13E0F" w:rsidRPr="00C13E0F" w:rsidDel="007A2AC2" w14:paraId="0AD2B3C8" w14:textId="77777777" w:rsidTr="00EF4974">
        <w:trPr>
          <w:trHeight w:val="895"/>
        </w:trPr>
        <w:tc>
          <w:tcPr>
            <w:tcW w:w="1234" w:type="dxa"/>
            <w:tcBorders>
              <w:top w:val="single" w:sz="2" w:space="0" w:color="000000"/>
              <w:left w:val="single" w:sz="2" w:space="0" w:color="000000"/>
              <w:bottom w:val="single" w:sz="2" w:space="0" w:color="000000"/>
              <w:right w:val="single" w:sz="2" w:space="0" w:color="000000"/>
            </w:tcBorders>
          </w:tcPr>
          <w:p w14:paraId="77A1C265"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1.6</w:t>
            </w:r>
          </w:p>
        </w:tc>
        <w:tc>
          <w:tcPr>
            <w:tcW w:w="2074" w:type="dxa"/>
            <w:tcBorders>
              <w:top w:val="single" w:sz="2" w:space="0" w:color="000000"/>
              <w:left w:val="single" w:sz="2" w:space="0" w:color="000000"/>
              <w:bottom w:val="single" w:sz="2" w:space="0" w:color="000000"/>
              <w:right w:val="single" w:sz="2" w:space="0" w:color="000000"/>
            </w:tcBorders>
          </w:tcPr>
          <w:p w14:paraId="13AB84C5" w14:textId="77777777" w:rsidR="00C13E0F" w:rsidRPr="00C13E0F" w:rsidDel="007A2AC2"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Related Information</w:t>
            </w:r>
          </w:p>
        </w:tc>
        <w:tc>
          <w:tcPr>
            <w:tcW w:w="6082" w:type="dxa"/>
            <w:tcBorders>
              <w:top w:val="single" w:sz="2" w:space="0" w:color="000000"/>
              <w:left w:val="single" w:sz="2" w:space="0" w:color="000000"/>
              <w:bottom w:val="single" w:sz="2" w:space="0" w:color="000000"/>
              <w:right w:val="single" w:sz="2" w:space="0" w:color="000000"/>
            </w:tcBorders>
          </w:tcPr>
          <w:p w14:paraId="36113895"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There are four types of Related Information that can be found in the Description and Related Information columns of the specification as follows:</w:t>
            </w:r>
          </w:p>
          <w:p w14:paraId="4DB47CC0"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2022BCAD"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Informational Notes as used throughout this PWS provides additional information to offerors’ to be used in developing a thorough understanding </w:t>
            </w:r>
            <w:r w:rsidRPr="00C13E0F">
              <w:rPr>
                <w:rFonts w:eastAsia="Times New Roman"/>
                <w:color w:val="000000"/>
                <w:kern w:val="0"/>
                <w:sz w:val="20"/>
                <w:szCs w:val="20"/>
                <w14:ligatures w14:val="none"/>
              </w:rPr>
              <w:lastRenderedPageBreak/>
              <w:t xml:space="preserve">of the work to be performed in this contract.  Any block of text marked “Informational Notes” throughout Annexes 1 through 18 and their associated sub-annexes are subject to this disclaimer.  </w:t>
            </w:r>
            <w:proofErr w:type="gramStart"/>
            <w:r w:rsidRPr="00C13E0F">
              <w:rPr>
                <w:rFonts w:eastAsia="Times New Roman"/>
                <w:color w:val="000000"/>
                <w:kern w:val="0"/>
                <w:sz w:val="20"/>
                <w:szCs w:val="20"/>
                <w14:ligatures w14:val="none"/>
              </w:rPr>
              <w:t>Offerors’</w:t>
            </w:r>
            <w:proofErr w:type="gramEnd"/>
            <w:r w:rsidRPr="00C13E0F">
              <w:rPr>
                <w:rFonts w:eastAsia="Times New Roman"/>
                <w:color w:val="000000"/>
                <w:kern w:val="0"/>
                <w:sz w:val="20"/>
                <w:szCs w:val="20"/>
                <w14:ligatures w14:val="none"/>
              </w:rPr>
              <w:t xml:space="preserve"> may not rely upon the "Informational Notes" as material representations of the Government.  Information provided in "Informational Notes" does not create a contractually binding requirement on either party.</w:t>
            </w:r>
          </w:p>
          <w:p w14:paraId="6FACF40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591B108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Clarifying Information describes client expectations in a more detailed manner than the Performance Objective and Performance standard alone.</w:t>
            </w:r>
          </w:p>
          <w:p w14:paraId="7E54FBD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1D4ED5FB"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Constraining Information describes limitations to the work performed to meet the Performance Objective and Performance Standard.</w:t>
            </w:r>
          </w:p>
          <w:p w14:paraId="7473B45B"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15DAED6A" w14:textId="77777777" w:rsidR="00C13E0F" w:rsidRPr="00C13E0F" w:rsidDel="007A2AC2"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Requirement Information further describes client requirements associated with each Performance Objective. </w:t>
            </w:r>
          </w:p>
        </w:tc>
      </w:tr>
      <w:tr w:rsidR="00C13E0F" w:rsidRPr="00C13E0F" w:rsidDel="007A2AC2" w14:paraId="2F75E068" w14:textId="77777777" w:rsidTr="00EF4974">
        <w:trPr>
          <w:trHeight w:val="895"/>
        </w:trPr>
        <w:tc>
          <w:tcPr>
            <w:tcW w:w="1234" w:type="dxa"/>
            <w:tcBorders>
              <w:top w:val="single" w:sz="2" w:space="0" w:color="000000"/>
              <w:left w:val="single" w:sz="2" w:space="0" w:color="000000"/>
              <w:bottom w:val="single" w:sz="2" w:space="0" w:color="000000"/>
              <w:right w:val="single" w:sz="2" w:space="0" w:color="000000"/>
            </w:tcBorders>
          </w:tcPr>
          <w:p w14:paraId="5047C2F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lastRenderedPageBreak/>
              <w:t>1.7</w:t>
            </w:r>
          </w:p>
        </w:tc>
        <w:tc>
          <w:tcPr>
            <w:tcW w:w="2074" w:type="dxa"/>
            <w:tcBorders>
              <w:top w:val="single" w:sz="2" w:space="0" w:color="000000"/>
              <w:left w:val="single" w:sz="2" w:space="0" w:color="000000"/>
              <w:bottom w:val="single" w:sz="2" w:space="0" w:color="000000"/>
              <w:right w:val="single" w:sz="2" w:space="0" w:color="000000"/>
            </w:tcBorders>
          </w:tcPr>
          <w:p w14:paraId="6C0E75BC" w14:textId="77777777" w:rsidR="00C13E0F" w:rsidRPr="00C13E0F" w:rsidDel="007A2AC2"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Verification of Workload and Conditions</w:t>
            </w:r>
          </w:p>
        </w:tc>
        <w:tc>
          <w:tcPr>
            <w:tcW w:w="6082" w:type="dxa"/>
            <w:tcBorders>
              <w:top w:val="single" w:sz="2" w:space="0" w:color="000000"/>
              <w:left w:val="single" w:sz="2" w:space="0" w:color="000000"/>
              <w:bottom w:val="single" w:sz="2" w:space="0" w:color="000000"/>
              <w:right w:val="single" w:sz="2" w:space="0" w:color="000000"/>
            </w:tcBorders>
          </w:tcPr>
          <w:p w14:paraId="01C7938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Throughout the PWS, the workload data is generally referred to as </w:t>
            </w:r>
            <w:proofErr w:type="gramStart"/>
            <w:r w:rsidRPr="00C13E0F">
              <w:rPr>
                <w:rFonts w:eastAsia="Times New Roman"/>
                <w:color w:val="000000"/>
                <w:kern w:val="0"/>
                <w:sz w:val="20"/>
                <w:szCs w:val="20"/>
                <w14:ligatures w14:val="none"/>
              </w:rPr>
              <w:t>being located in</w:t>
            </w:r>
            <w:proofErr w:type="gramEnd"/>
            <w:r w:rsidRPr="00C13E0F">
              <w:rPr>
                <w:rFonts w:eastAsia="Times New Roman"/>
                <w:color w:val="000000"/>
                <w:kern w:val="0"/>
                <w:sz w:val="20"/>
                <w:szCs w:val="20"/>
                <w14:ligatures w14:val="none"/>
              </w:rPr>
              <w:t xml:space="preserve"> Sections C and J.  Section C provides data such as descriptions, specifications, and the statement of work.  Section J provides data such as system descriptions, maps, floor plans, and tables to represent the type and location of services to be provided.</w:t>
            </w:r>
          </w:p>
          <w:p w14:paraId="6072660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1FC1BE5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All facilities, systems, and assets identified in this contract shall be accepted by the Contractor in "AS-IS" condition.  The Contractor is fully responsible for all work up to and including the limits of liabilities specified.</w:t>
            </w:r>
          </w:p>
          <w:p w14:paraId="66AEFFBE"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6295FF74" w14:textId="77777777" w:rsidR="00C13E0F" w:rsidRPr="00C13E0F" w:rsidDel="007A2AC2"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As prescribed in FAR 52.237-1, </w:t>
            </w:r>
            <w:proofErr w:type="gramStart"/>
            <w:r w:rsidRPr="00C13E0F">
              <w:rPr>
                <w:rFonts w:eastAsia="Times New Roman"/>
                <w:color w:val="000000"/>
                <w:kern w:val="0"/>
                <w:sz w:val="20"/>
                <w:szCs w:val="20"/>
                <w14:ligatures w14:val="none"/>
              </w:rPr>
              <w:t>offerors’</w:t>
            </w:r>
            <w:proofErr w:type="gramEnd"/>
            <w:r w:rsidRPr="00C13E0F">
              <w:rPr>
                <w:rFonts w:eastAsia="Times New Roman"/>
                <w:color w:val="000000"/>
                <w:kern w:val="0"/>
                <w:sz w:val="20"/>
                <w:szCs w:val="20"/>
                <w14:ligatures w14:val="none"/>
              </w:rPr>
              <w:t xml:space="preserve">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tc>
      </w:tr>
      <w:tr w:rsidR="00C13E0F" w:rsidRPr="00C13E0F" w:rsidDel="007A2AC2" w14:paraId="2F1652A1" w14:textId="77777777" w:rsidTr="00EF4974">
        <w:trPr>
          <w:trHeight w:val="895"/>
        </w:trPr>
        <w:tc>
          <w:tcPr>
            <w:tcW w:w="1234" w:type="dxa"/>
            <w:tcBorders>
              <w:top w:val="single" w:sz="2" w:space="0" w:color="000000"/>
              <w:left w:val="single" w:sz="2" w:space="0" w:color="000000"/>
              <w:bottom w:val="single" w:sz="2" w:space="0" w:color="000000"/>
              <w:right w:val="single" w:sz="2" w:space="0" w:color="000000"/>
            </w:tcBorders>
          </w:tcPr>
          <w:p w14:paraId="582EB266" w14:textId="77777777" w:rsidR="00C13E0F" w:rsidRPr="00C13E0F" w:rsidDel="00B403EC"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1.8</w:t>
            </w:r>
          </w:p>
        </w:tc>
        <w:tc>
          <w:tcPr>
            <w:tcW w:w="2074" w:type="dxa"/>
            <w:tcBorders>
              <w:top w:val="single" w:sz="2" w:space="0" w:color="000000"/>
              <w:left w:val="single" w:sz="2" w:space="0" w:color="000000"/>
              <w:bottom w:val="single" w:sz="2" w:space="0" w:color="000000"/>
              <w:right w:val="single" w:sz="2" w:space="0" w:color="000000"/>
            </w:tcBorders>
          </w:tcPr>
          <w:p w14:paraId="127ECAE0" w14:textId="77777777" w:rsidR="00C13E0F" w:rsidRPr="00C13E0F" w:rsidDel="007A2AC2"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Contractor's Knowledge</w:t>
            </w:r>
          </w:p>
        </w:tc>
        <w:tc>
          <w:tcPr>
            <w:tcW w:w="6082" w:type="dxa"/>
            <w:tcBorders>
              <w:top w:val="single" w:sz="2" w:space="0" w:color="000000"/>
              <w:left w:val="single" w:sz="2" w:space="0" w:color="000000"/>
              <w:bottom w:val="single" w:sz="2" w:space="0" w:color="000000"/>
              <w:right w:val="single" w:sz="2" w:space="0" w:color="000000"/>
            </w:tcBorders>
          </w:tcPr>
          <w:p w14:paraId="2539A25B" w14:textId="77777777" w:rsidR="00C13E0F" w:rsidRPr="00C13E0F" w:rsidDel="007A2AC2"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The Navy expects to receive insightful management from its contractors.  This management will include the knowledge, skills, authority and willingness to use contractor resources to find better ways of serving Navy clients’ strategic and operational goals and objectives.  The Navy's use of performance-based objectives evidences this principle.  Although performance work statements will typically contain several levels of performance assessment, the Navy wants its contractors to exercise maximum discretion within bounds of prudent risk management to adjust processes and resources needed to reach specified objectives at the highest performance level.</w:t>
            </w:r>
          </w:p>
        </w:tc>
      </w:tr>
      <w:tr w:rsidR="00C13E0F" w:rsidRPr="00C13E0F" w14:paraId="7477D670" w14:textId="77777777" w:rsidTr="00EF4974">
        <w:trPr>
          <w:trHeight w:val="463"/>
        </w:trPr>
        <w:tc>
          <w:tcPr>
            <w:tcW w:w="1234" w:type="dxa"/>
            <w:tcBorders>
              <w:top w:val="single" w:sz="2" w:space="0" w:color="000000"/>
              <w:left w:val="single" w:sz="2" w:space="0" w:color="000000"/>
              <w:bottom w:val="single" w:sz="2" w:space="0" w:color="000000"/>
              <w:right w:val="single" w:sz="2" w:space="0" w:color="000000"/>
            </w:tcBorders>
          </w:tcPr>
          <w:p w14:paraId="066CAE9A"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1.9</w:t>
            </w:r>
          </w:p>
        </w:tc>
        <w:tc>
          <w:tcPr>
            <w:tcW w:w="2074" w:type="dxa"/>
            <w:tcBorders>
              <w:top w:val="single" w:sz="2" w:space="0" w:color="000000"/>
              <w:left w:val="single" w:sz="2" w:space="0" w:color="000000"/>
              <w:bottom w:val="single" w:sz="2" w:space="0" w:color="000000"/>
              <w:right w:val="single" w:sz="2" w:space="0" w:color="000000"/>
            </w:tcBorders>
          </w:tcPr>
          <w:p w14:paraId="127301B2"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Technical Proposal Certification</w:t>
            </w:r>
          </w:p>
        </w:tc>
        <w:tc>
          <w:tcPr>
            <w:tcW w:w="6082" w:type="dxa"/>
            <w:tcBorders>
              <w:top w:val="single" w:sz="2" w:space="0" w:color="000000"/>
              <w:left w:val="single" w:sz="2" w:space="0" w:color="000000"/>
              <w:bottom w:val="single" w:sz="2" w:space="0" w:color="000000"/>
              <w:right w:val="single" w:sz="2" w:space="0" w:color="000000"/>
            </w:tcBorders>
          </w:tcPr>
          <w:p w14:paraId="6114C288"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The Contractor warrants that its proposal incorporated herein by reference will meet or exceed the performance objectives set forth in this contract.</w:t>
            </w:r>
          </w:p>
        </w:tc>
      </w:tr>
    </w:tbl>
    <w:p w14:paraId="7C0A842D" w14:textId="77777777" w:rsidR="00C13E0F" w:rsidRDefault="00C13E0F" w:rsidP="00886453">
      <w:pPr>
        <w:spacing w:after="0" w:line="240" w:lineRule="auto"/>
        <w:rPr>
          <w:b/>
          <w:bCs/>
          <w:sz w:val="22"/>
          <w:szCs w:val="22"/>
        </w:rPr>
      </w:pPr>
    </w:p>
    <w:p w14:paraId="05B0DD77" w14:textId="77777777" w:rsidR="00C13E0F" w:rsidRDefault="00C13E0F" w:rsidP="00886453">
      <w:pPr>
        <w:spacing w:after="0" w:line="240" w:lineRule="auto"/>
        <w:rPr>
          <w:b/>
          <w:bCs/>
          <w:sz w:val="22"/>
          <w:szCs w:val="22"/>
        </w:rPr>
      </w:pPr>
    </w:p>
    <w:p w14:paraId="6C71D746" w14:textId="77777777" w:rsidR="00C13E0F" w:rsidRDefault="00C13E0F" w:rsidP="00886453">
      <w:pPr>
        <w:spacing w:after="0" w:line="240" w:lineRule="auto"/>
        <w:rPr>
          <w:b/>
          <w:bCs/>
          <w:sz w:val="22"/>
          <w:szCs w:val="22"/>
        </w:rPr>
        <w:sectPr w:rsidR="00C13E0F" w:rsidSect="00EF6B9A">
          <w:pgSz w:w="12240" w:h="15840"/>
          <w:pgMar w:top="1440" w:right="1440" w:bottom="1440" w:left="1440" w:header="720" w:footer="720" w:gutter="0"/>
          <w:cols w:space="720"/>
          <w:titlePg/>
          <w:docGrid w:linePitch="360"/>
        </w:sectPr>
      </w:pPr>
    </w:p>
    <w:p w14:paraId="051B9E40" w14:textId="77777777" w:rsidR="00C13E0F" w:rsidRPr="00C13E0F" w:rsidRDefault="00C13E0F" w:rsidP="00C13E0F">
      <w:pPr>
        <w:tabs>
          <w:tab w:val="center" w:pos="4320"/>
          <w:tab w:val="right" w:pos="8640"/>
        </w:tabs>
        <w:spacing w:after="0" w:line="240" w:lineRule="auto"/>
        <w:jc w:val="center"/>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Section C – 0200000</w:t>
      </w:r>
    </w:p>
    <w:p w14:paraId="0F92B959" w14:textId="77777777" w:rsidR="00C13E0F" w:rsidRPr="00C13E0F" w:rsidRDefault="00C13E0F" w:rsidP="00C13E0F">
      <w:pPr>
        <w:tabs>
          <w:tab w:val="center" w:pos="4320"/>
          <w:tab w:val="right" w:pos="8640"/>
        </w:tabs>
        <w:spacing w:after="0" w:line="240" w:lineRule="auto"/>
        <w:jc w:val="center"/>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Management and Administration</w:t>
      </w:r>
    </w:p>
    <w:p w14:paraId="6D478979" w14:textId="77777777" w:rsidR="00C13E0F" w:rsidRDefault="00C13E0F" w:rsidP="00886453">
      <w:pPr>
        <w:spacing w:after="0" w:line="240" w:lineRule="auto"/>
        <w:rPr>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0"/>
        <w:gridCol w:w="8270"/>
      </w:tblGrid>
      <w:tr w:rsidR="00C13E0F" w:rsidRPr="00C13E0F" w14:paraId="7C1F1AA5" w14:textId="77777777" w:rsidTr="00EF4974">
        <w:trPr>
          <w:tblHeader/>
          <w:jc w:val="center"/>
        </w:trPr>
        <w:tc>
          <w:tcPr>
            <w:tcW w:w="9350" w:type="dxa"/>
            <w:gridSpan w:val="2"/>
          </w:tcPr>
          <w:p w14:paraId="7505D73C" w14:textId="77777777" w:rsidR="00C13E0F" w:rsidRPr="00C13E0F" w:rsidRDefault="00C13E0F" w:rsidP="00C13E0F">
            <w:pPr>
              <w:autoSpaceDE w:val="0"/>
              <w:autoSpaceDN w:val="0"/>
              <w:adjustRightInd w:val="0"/>
              <w:spacing w:after="0" w:line="240" w:lineRule="auto"/>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0200000 – Management and Administration</w:t>
            </w:r>
          </w:p>
        </w:tc>
      </w:tr>
      <w:tr w:rsidR="00C13E0F" w:rsidRPr="00C13E0F" w14:paraId="6028E6D2" w14:textId="77777777" w:rsidTr="00EF4974">
        <w:trPr>
          <w:tblHeader/>
          <w:jc w:val="center"/>
        </w:trPr>
        <w:tc>
          <w:tcPr>
            <w:tcW w:w="1080" w:type="dxa"/>
          </w:tcPr>
          <w:p w14:paraId="504E23E7" w14:textId="77777777" w:rsidR="00C13E0F" w:rsidRPr="00C13E0F" w:rsidRDefault="00C13E0F" w:rsidP="00C13E0F">
            <w:pPr>
              <w:autoSpaceDE w:val="0"/>
              <w:autoSpaceDN w:val="0"/>
              <w:adjustRightInd w:val="0"/>
              <w:spacing w:after="0" w:line="240" w:lineRule="auto"/>
              <w:jc w:val="center"/>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Spec Item</w:t>
            </w:r>
          </w:p>
        </w:tc>
        <w:tc>
          <w:tcPr>
            <w:tcW w:w="8270" w:type="dxa"/>
          </w:tcPr>
          <w:p w14:paraId="60C4276A" w14:textId="77777777" w:rsidR="00C13E0F" w:rsidRPr="00C13E0F" w:rsidRDefault="00C13E0F" w:rsidP="00C13E0F">
            <w:pPr>
              <w:autoSpaceDE w:val="0"/>
              <w:autoSpaceDN w:val="0"/>
              <w:adjustRightInd w:val="0"/>
              <w:spacing w:after="0" w:line="240" w:lineRule="auto"/>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Title</w:t>
            </w:r>
          </w:p>
        </w:tc>
      </w:tr>
      <w:tr w:rsidR="00C13E0F" w:rsidRPr="00C13E0F" w14:paraId="6EFC16EB" w14:textId="77777777" w:rsidTr="00EF4974">
        <w:trPr>
          <w:jc w:val="center"/>
        </w:trPr>
        <w:tc>
          <w:tcPr>
            <w:tcW w:w="1080" w:type="dxa"/>
          </w:tcPr>
          <w:p w14:paraId="1C2BF3E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w:t>
            </w:r>
          </w:p>
        </w:tc>
        <w:tc>
          <w:tcPr>
            <w:tcW w:w="8270" w:type="dxa"/>
          </w:tcPr>
          <w:p w14:paraId="5D39018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Management and Administration</w:t>
            </w:r>
          </w:p>
        </w:tc>
      </w:tr>
      <w:tr w:rsidR="00C13E0F" w:rsidRPr="00C13E0F" w14:paraId="0B75AEDC" w14:textId="77777777" w:rsidTr="00EF4974">
        <w:trPr>
          <w:jc w:val="center"/>
        </w:trPr>
        <w:tc>
          <w:tcPr>
            <w:tcW w:w="1080" w:type="dxa"/>
          </w:tcPr>
          <w:p w14:paraId="580819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w:t>
            </w:r>
          </w:p>
        </w:tc>
        <w:tc>
          <w:tcPr>
            <w:tcW w:w="8270" w:type="dxa"/>
          </w:tcPr>
          <w:p w14:paraId="49D1AA0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Definitions and Acronyms</w:t>
            </w:r>
          </w:p>
        </w:tc>
      </w:tr>
      <w:tr w:rsidR="00C13E0F" w:rsidRPr="00C13E0F" w14:paraId="35048BCE" w14:textId="77777777" w:rsidTr="00EF4974">
        <w:trPr>
          <w:jc w:val="center"/>
        </w:trPr>
        <w:tc>
          <w:tcPr>
            <w:tcW w:w="1080" w:type="dxa"/>
          </w:tcPr>
          <w:p w14:paraId="3CC1E43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w:t>
            </w:r>
          </w:p>
        </w:tc>
        <w:tc>
          <w:tcPr>
            <w:tcW w:w="8270" w:type="dxa"/>
          </w:tcPr>
          <w:p w14:paraId="755E12C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General Information</w:t>
            </w:r>
          </w:p>
        </w:tc>
      </w:tr>
      <w:tr w:rsidR="00C13E0F" w:rsidRPr="00C13E0F" w14:paraId="4528E0C5" w14:textId="77777777" w:rsidTr="00EF4974">
        <w:trPr>
          <w:jc w:val="center"/>
        </w:trPr>
        <w:tc>
          <w:tcPr>
            <w:tcW w:w="1080" w:type="dxa"/>
          </w:tcPr>
          <w:p w14:paraId="0A743A6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2.2.1</w:t>
            </w:r>
          </w:p>
        </w:tc>
        <w:tc>
          <w:tcPr>
            <w:tcW w:w="8270" w:type="dxa"/>
          </w:tcPr>
          <w:p w14:paraId="27F034D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 Regular Working Hours</w:t>
            </w:r>
          </w:p>
        </w:tc>
      </w:tr>
      <w:tr w:rsidR="00C13E0F" w:rsidRPr="00C13E0F" w14:paraId="56CDF4CC" w14:textId="77777777" w:rsidTr="00EF4974">
        <w:trPr>
          <w:jc w:val="center"/>
        </w:trPr>
        <w:tc>
          <w:tcPr>
            <w:tcW w:w="1080" w:type="dxa"/>
          </w:tcPr>
          <w:p w14:paraId="4C43C14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2.2.1.1</w:t>
            </w:r>
          </w:p>
        </w:tc>
        <w:tc>
          <w:tcPr>
            <w:tcW w:w="8270" w:type="dxa"/>
          </w:tcPr>
          <w:p w14:paraId="5E5AA73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Observed Federal Holidays</w:t>
            </w:r>
          </w:p>
        </w:tc>
      </w:tr>
      <w:tr w:rsidR="00C13E0F" w:rsidRPr="00C13E0F" w14:paraId="4B5110F2" w14:textId="77777777" w:rsidTr="00EF4974">
        <w:trPr>
          <w:jc w:val="center"/>
        </w:trPr>
        <w:tc>
          <w:tcPr>
            <w:tcW w:w="1080" w:type="dxa"/>
          </w:tcPr>
          <w:p w14:paraId="36350D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2.2.1.2</w:t>
            </w:r>
          </w:p>
        </w:tc>
        <w:tc>
          <w:tcPr>
            <w:tcW w:w="8270" w:type="dxa"/>
          </w:tcPr>
          <w:p w14:paraId="2C5B72D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Restriction to Contractor Working Hours</w:t>
            </w:r>
          </w:p>
        </w:tc>
      </w:tr>
      <w:tr w:rsidR="00C13E0F" w:rsidRPr="00C13E0F" w14:paraId="126055C8" w14:textId="77777777" w:rsidTr="00EF4974">
        <w:trPr>
          <w:jc w:val="center"/>
        </w:trPr>
        <w:tc>
          <w:tcPr>
            <w:tcW w:w="1080" w:type="dxa"/>
          </w:tcPr>
          <w:p w14:paraId="0003FD4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2.2.2</w:t>
            </w:r>
          </w:p>
        </w:tc>
        <w:tc>
          <w:tcPr>
            <w:tcW w:w="8270" w:type="dxa"/>
          </w:tcPr>
          <w:p w14:paraId="3417DC0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Wage Determinations</w:t>
            </w:r>
          </w:p>
        </w:tc>
      </w:tr>
      <w:tr w:rsidR="00C13E0F" w:rsidRPr="00C13E0F" w14:paraId="62363724" w14:textId="77777777" w:rsidTr="00EF4974">
        <w:trPr>
          <w:jc w:val="center"/>
        </w:trPr>
        <w:tc>
          <w:tcPr>
            <w:tcW w:w="1080" w:type="dxa"/>
          </w:tcPr>
          <w:p w14:paraId="14C7902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2.2.3</w:t>
            </w:r>
          </w:p>
        </w:tc>
        <w:tc>
          <w:tcPr>
            <w:tcW w:w="8270" w:type="dxa"/>
          </w:tcPr>
          <w:p w14:paraId="46F28DC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Requirements Hierarchy</w:t>
            </w:r>
          </w:p>
        </w:tc>
      </w:tr>
      <w:tr w:rsidR="00C13E0F" w:rsidRPr="00C13E0F" w14:paraId="71E4F63E" w14:textId="77777777" w:rsidTr="00EF4974">
        <w:trPr>
          <w:jc w:val="center"/>
        </w:trPr>
        <w:tc>
          <w:tcPr>
            <w:tcW w:w="1080" w:type="dxa"/>
          </w:tcPr>
          <w:p w14:paraId="54EE3D7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w:t>
            </w:r>
          </w:p>
        </w:tc>
        <w:tc>
          <w:tcPr>
            <w:tcW w:w="8270" w:type="dxa"/>
          </w:tcPr>
          <w:p w14:paraId="52B7D7F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General Administrative Requirements</w:t>
            </w:r>
          </w:p>
        </w:tc>
      </w:tr>
      <w:tr w:rsidR="00C13E0F" w:rsidRPr="00C13E0F" w14:paraId="43F3501D" w14:textId="77777777" w:rsidTr="00EF4974">
        <w:trPr>
          <w:jc w:val="center"/>
        </w:trPr>
        <w:tc>
          <w:tcPr>
            <w:tcW w:w="1080" w:type="dxa"/>
          </w:tcPr>
          <w:p w14:paraId="77C7AEB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2.3.1</w:t>
            </w:r>
          </w:p>
        </w:tc>
        <w:tc>
          <w:tcPr>
            <w:tcW w:w="8270" w:type="dxa"/>
          </w:tcPr>
          <w:p w14:paraId="4286AEF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Required Conferences and Meetings</w:t>
            </w:r>
          </w:p>
        </w:tc>
      </w:tr>
      <w:tr w:rsidR="00C13E0F" w:rsidRPr="00C13E0F" w14:paraId="7369D149" w14:textId="77777777" w:rsidTr="00EF4974">
        <w:trPr>
          <w:jc w:val="center"/>
        </w:trPr>
        <w:tc>
          <w:tcPr>
            <w:tcW w:w="1080" w:type="dxa"/>
          </w:tcPr>
          <w:p w14:paraId="6855313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2.3.2</w:t>
            </w:r>
          </w:p>
        </w:tc>
        <w:tc>
          <w:tcPr>
            <w:tcW w:w="8270" w:type="dxa"/>
          </w:tcPr>
          <w:p w14:paraId="274DEC2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4AD1EE2D" w14:textId="77777777" w:rsidTr="00EF4974">
        <w:trPr>
          <w:jc w:val="center"/>
        </w:trPr>
        <w:tc>
          <w:tcPr>
            <w:tcW w:w="1080" w:type="dxa"/>
          </w:tcPr>
          <w:p w14:paraId="3D8EC90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w:t>
            </w:r>
          </w:p>
        </w:tc>
        <w:tc>
          <w:tcPr>
            <w:tcW w:w="8270" w:type="dxa"/>
          </w:tcPr>
          <w:p w14:paraId="29C377A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Partnering</w:t>
            </w:r>
          </w:p>
        </w:tc>
      </w:tr>
      <w:tr w:rsidR="00C13E0F" w:rsidRPr="00C13E0F" w14:paraId="6A91CA77" w14:textId="77777777" w:rsidTr="00EF4974">
        <w:trPr>
          <w:jc w:val="center"/>
        </w:trPr>
        <w:tc>
          <w:tcPr>
            <w:tcW w:w="1080" w:type="dxa"/>
          </w:tcPr>
          <w:p w14:paraId="72AB0A2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2.3.3.1</w:t>
            </w:r>
          </w:p>
        </w:tc>
        <w:tc>
          <w:tcPr>
            <w:tcW w:w="8270" w:type="dxa"/>
          </w:tcPr>
          <w:p w14:paraId="26B0E01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Formal Partnering</w:t>
            </w:r>
          </w:p>
        </w:tc>
      </w:tr>
      <w:tr w:rsidR="00C13E0F" w:rsidRPr="00C13E0F" w14:paraId="33313A92" w14:textId="77777777" w:rsidTr="00EF4974">
        <w:trPr>
          <w:jc w:val="center"/>
        </w:trPr>
        <w:tc>
          <w:tcPr>
            <w:tcW w:w="1080" w:type="dxa"/>
          </w:tcPr>
          <w:p w14:paraId="761117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2.3.3.2</w:t>
            </w:r>
          </w:p>
        </w:tc>
        <w:tc>
          <w:tcPr>
            <w:tcW w:w="8270" w:type="dxa"/>
          </w:tcPr>
          <w:p w14:paraId="08C2C5F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 Partnering Administration</w:t>
            </w:r>
          </w:p>
        </w:tc>
      </w:tr>
      <w:tr w:rsidR="00C13E0F" w:rsidRPr="00C13E0F" w14:paraId="7DFB07BB" w14:textId="77777777" w:rsidTr="00EF4974">
        <w:trPr>
          <w:jc w:val="center"/>
        </w:trPr>
        <w:tc>
          <w:tcPr>
            <w:tcW w:w="1080" w:type="dxa"/>
          </w:tcPr>
          <w:p w14:paraId="02A0C27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2.3.3.3</w:t>
            </w:r>
          </w:p>
        </w:tc>
        <w:tc>
          <w:tcPr>
            <w:tcW w:w="8270" w:type="dxa"/>
          </w:tcPr>
          <w:p w14:paraId="6C511762"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Contract Partnering Session Attendees</w:t>
            </w:r>
          </w:p>
        </w:tc>
      </w:tr>
      <w:tr w:rsidR="00C13E0F" w:rsidRPr="00C13E0F" w14:paraId="21D0CF82" w14:textId="77777777" w:rsidTr="00EF4974">
        <w:trPr>
          <w:jc w:val="center"/>
        </w:trPr>
        <w:tc>
          <w:tcPr>
            <w:tcW w:w="1080" w:type="dxa"/>
          </w:tcPr>
          <w:p w14:paraId="22648EE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2.3.4</w:t>
            </w:r>
          </w:p>
        </w:tc>
        <w:tc>
          <w:tcPr>
            <w:tcW w:w="8270" w:type="dxa"/>
          </w:tcPr>
          <w:p w14:paraId="06CA815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Permits and Licenses</w:t>
            </w:r>
          </w:p>
        </w:tc>
      </w:tr>
      <w:tr w:rsidR="00C13E0F" w:rsidRPr="00C13E0F" w14:paraId="227B0696" w14:textId="77777777" w:rsidTr="00EF4974">
        <w:trPr>
          <w:jc w:val="center"/>
        </w:trPr>
        <w:tc>
          <w:tcPr>
            <w:tcW w:w="1080" w:type="dxa"/>
          </w:tcPr>
          <w:p w14:paraId="62B56D1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w:t>
            </w:r>
          </w:p>
        </w:tc>
        <w:tc>
          <w:tcPr>
            <w:tcW w:w="8270" w:type="dxa"/>
          </w:tcPr>
          <w:p w14:paraId="6526F46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Insurance</w:t>
            </w:r>
          </w:p>
        </w:tc>
      </w:tr>
      <w:tr w:rsidR="00C13E0F" w:rsidRPr="00C13E0F" w14:paraId="0C17526E" w14:textId="77777777" w:rsidTr="00EF4974">
        <w:trPr>
          <w:jc w:val="center"/>
        </w:trPr>
        <w:tc>
          <w:tcPr>
            <w:tcW w:w="1080" w:type="dxa"/>
          </w:tcPr>
          <w:p w14:paraId="64B862E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2.3.5.1</w:t>
            </w:r>
          </w:p>
        </w:tc>
        <w:tc>
          <w:tcPr>
            <w:tcW w:w="8270" w:type="dxa"/>
          </w:tcPr>
          <w:p w14:paraId="10B85EB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Certificate of Insurance</w:t>
            </w:r>
          </w:p>
        </w:tc>
      </w:tr>
      <w:tr w:rsidR="00C13E0F" w:rsidRPr="00C13E0F" w14:paraId="474987E6" w14:textId="77777777" w:rsidTr="00EF4974">
        <w:trPr>
          <w:jc w:val="center"/>
        </w:trPr>
        <w:tc>
          <w:tcPr>
            <w:tcW w:w="1080" w:type="dxa"/>
          </w:tcPr>
          <w:p w14:paraId="75C1EA4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2.3.5.2</w:t>
            </w:r>
          </w:p>
        </w:tc>
        <w:tc>
          <w:tcPr>
            <w:tcW w:w="8270" w:type="dxa"/>
          </w:tcPr>
          <w:p w14:paraId="2B46697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Minimum Insurance Amounts</w:t>
            </w:r>
          </w:p>
        </w:tc>
      </w:tr>
      <w:tr w:rsidR="00C13E0F" w:rsidRPr="00C13E0F" w14:paraId="2E8D56AB" w14:textId="77777777" w:rsidTr="00EF4974">
        <w:trPr>
          <w:jc w:val="center"/>
        </w:trPr>
        <w:tc>
          <w:tcPr>
            <w:tcW w:w="1080" w:type="dxa"/>
          </w:tcPr>
          <w:p w14:paraId="6AEF51D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2.3.5.3</w:t>
            </w:r>
          </w:p>
        </w:tc>
        <w:tc>
          <w:tcPr>
            <w:tcW w:w="8270" w:type="dxa"/>
          </w:tcPr>
          <w:p w14:paraId="7A23129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HIPAA (Health Insurance Portability and Accountability Act)</w:t>
            </w:r>
          </w:p>
        </w:tc>
      </w:tr>
      <w:tr w:rsidR="00C13E0F" w:rsidRPr="00C13E0F" w14:paraId="27B48ACC" w14:textId="77777777" w:rsidTr="00EF4974">
        <w:trPr>
          <w:jc w:val="center"/>
        </w:trPr>
        <w:tc>
          <w:tcPr>
            <w:tcW w:w="1080" w:type="dxa"/>
          </w:tcPr>
          <w:p w14:paraId="7F42A4E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2.3.6</w:t>
            </w:r>
          </w:p>
        </w:tc>
        <w:tc>
          <w:tcPr>
            <w:tcW w:w="8270" w:type="dxa"/>
          </w:tcPr>
          <w:p w14:paraId="3ABE0AE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Protection of Government Property</w:t>
            </w:r>
          </w:p>
        </w:tc>
      </w:tr>
      <w:tr w:rsidR="00C13E0F" w:rsidRPr="00C13E0F" w14:paraId="56F68983" w14:textId="77777777" w:rsidTr="00EF4974">
        <w:trPr>
          <w:jc w:val="center"/>
        </w:trPr>
        <w:tc>
          <w:tcPr>
            <w:tcW w:w="1080" w:type="dxa"/>
          </w:tcPr>
          <w:p w14:paraId="543D6FE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2.3.7</w:t>
            </w:r>
          </w:p>
        </w:tc>
        <w:tc>
          <w:tcPr>
            <w:tcW w:w="8270" w:type="dxa"/>
          </w:tcPr>
          <w:p w14:paraId="53FAC8C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Directives, Instructions, and References</w:t>
            </w:r>
          </w:p>
        </w:tc>
      </w:tr>
      <w:tr w:rsidR="00C13E0F" w:rsidRPr="00C13E0F" w14:paraId="5492057C" w14:textId="77777777" w:rsidTr="00EF4974">
        <w:trPr>
          <w:jc w:val="center"/>
        </w:trPr>
        <w:tc>
          <w:tcPr>
            <w:tcW w:w="1080" w:type="dxa"/>
          </w:tcPr>
          <w:p w14:paraId="4B0638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2.3.8</w:t>
            </w:r>
          </w:p>
        </w:tc>
        <w:tc>
          <w:tcPr>
            <w:tcW w:w="8270" w:type="dxa"/>
          </w:tcPr>
          <w:p w14:paraId="48A09C1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Invoicing Procedures</w:t>
            </w:r>
          </w:p>
        </w:tc>
      </w:tr>
      <w:tr w:rsidR="00C13E0F" w:rsidRPr="00C13E0F" w14:paraId="757D1D51" w14:textId="77777777" w:rsidTr="00EF4974">
        <w:trPr>
          <w:jc w:val="center"/>
        </w:trPr>
        <w:tc>
          <w:tcPr>
            <w:tcW w:w="1080" w:type="dxa"/>
          </w:tcPr>
          <w:p w14:paraId="00E9570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2.3.9</w:t>
            </w:r>
          </w:p>
        </w:tc>
        <w:tc>
          <w:tcPr>
            <w:tcW w:w="8270" w:type="dxa"/>
          </w:tcPr>
          <w:p w14:paraId="12BCF12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Forms</w:t>
            </w:r>
          </w:p>
        </w:tc>
      </w:tr>
      <w:tr w:rsidR="00C13E0F" w:rsidRPr="00C13E0F" w14:paraId="122C5E46" w14:textId="77777777" w:rsidTr="00EF4974">
        <w:trPr>
          <w:jc w:val="center"/>
        </w:trPr>
        <w:tc>
          <w:tcPr>
            <w:tcW w:w="1080" w:type="dxa"/>
          </w:tcPr>
          <w:p w14:paraId="5BDAAD3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w:t>
            </w:r>
          </w:p>
        </w:tc>
        <w:tc>
          <w:tcPr>
            <w:tcW w:w="8270" w:type="dxa"/>
          </w:tcPr>
          <w:p w14:paraId="6F32FD4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Items</w:t>
            </w:r>
          </w:p>
        </w:tc>
      </w:tr>
      <w:tr w:rsidR="00C13E0F" w:rsidRPr="00C13E0F" w14:paraId="5CF23AE8" w14:textId="77777777" w:rsidTr="00EF4974">
        <w:trPr>
          <w:jc w:val="center"/>
        </w:trPr>
        <w:tc>
          <w:tcPr>
            <w:tcW w:w="1080" w:type="dxa"/>
          </w:tcPr>
          <w:p w14:paraId="4B295B1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2.4.1</w:t>
            </w:r>
          </w:p>
        </w:tc>
        <w:tc>
          <w:tcPr>
            <w:tcW w:w="8270" w:type="dxa"/>
          </w:tcPr>
          <w:p w14:paraId="0C98CCB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Property (GFP)</w:t>
            </w:r>
          </w:p>
        </w:tc>
      </w:tr>
      <w:tr w:rsidR="00C13E0F" w:rsidRPr="00C13E0F" w14:paraId="1E826C8D" w14:textId="77777777" w:rsidTr="00EF4974">
        <w:trPr>
          <w:jc w:val="center"/>
        </w:trPr>
        <w:tc>
          <w:tcPr>
            <w:tcW w:w="1080" w:type="dxa"/>
          </w:tcPr>
          <w:p w14:paraId="53CAB97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2.4.2</w:t>
            </w:r>
          </w:p>
        </w:tc>
        <w:tc>
          <w:tcPr>
            <w:tcW w:w="8270" w:type="dxa"/>
          </w:tcPr>
          <w:p w14:paraId="233AB6C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Facilities (GFF)</w:t>
            </w:r>
          </w:p>
        </w:tc>
      </w:tr>
      <w:tr w:rsidR="00C13E0F" w:rsidRPr="00C13E0F" w14:paraId="37587103" w14:textId="77777777" w:rsidTr="00EF4974">
        <w:trPr>
          <w:jc w:val="center"/>
        </w:trPr>
        <w:tc>
          <w:tcPr>
            <w:tcW w:w="1080" w:type="dxa"/>
          </w:tcPr>
          <w:p w14:paraId="0C8B0D8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2.4.3</w:t>
            </w:r>
          </w:p>
        </w:tc>
        <w:tc>
          <w:tcPr>
            <w:tcW w:w="8270" w:type="dxa"/>
          </w:tcPr>
          <w:p w14:paraId="4D93BA2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Vehicles and Equipment</w:t>
            </w:r>
          </w:p>
        </w:tc>
      </w:tr>
      <w:tr w:rsidR="00C13E0F" w:rsidRPr="00C13E0F" w14:paraId="0640E4A7" w14:textId="77777777" w:rsidTr="00EF4974">
        <w:trPr>
          <w:jc w:val="center"/>
        </w:trPr>
        <w:tc>
          <w:tcPr>
            <w:tcW w:w="1080" w:type="dxa"/>
          </w:tcPr>
          <w:p w14:paraId="56F43E9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2.4.4</w:t>
            </w:r>
          </w:p>
        </w:tc>
        <w:tc>
          <w:tcPr>
            <w:tcW w:w="8270" w:type="dxa"/>
          </w:tcPr>
          <w:p w14:paraId="7311A05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Utilities</w:t>
            </w:r>
          </w:p>
        </w:tc>
      </w:tr>
      <w:tr w:rsidR="00C13E0F" w:rsidRPr="00C13E0F" w14:paraId="2394997E" w14:textId="77777777" w:rsidTr="00EF4974">
        <w:trPr>
          <w:jc w:val="center"/>
        </w:trPr>
        <w:tc>
          <w:tcPr>
            <w:tcW w:w="1080" w:type="dxa"/>
          </w:tcPr>
          <w:p w14:paraId="0290933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2.5</w:t>
            </w:r>
          </w:p>
        </w:tc>
        <w:tc>
          <w:tcPr>
            <w:tcW w:w="8270" w:type="dxa"/>
          </w:tcPr>
          <w:p w14:paraId="7F6D6A51" w14:textId="77777777" w:rsidR="00C13E0F" w:rsidRPr="00C13E0F" w:rsidRDefault="00C13E0F" w:rsidP="00C13E0F">
            <w:pPr>
              <w:autoSpaceDE w:val="0"/>
              <w:autoSpaceDN w:val="0"/>
              <w:adjustRightInd w:val="0"/>
              <w:spacing w:after="0" w:line="240" w:lineRule="auto"/>
              <w:jc w:val="both"/>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Contractor-Furnished Items</w:t>
            </w:r>
          </w:p>
        </w:tc>
      </w:tr>
      <w:tr w:rsidR="00C13E0F" w:rsidRPr="00C13E0F" w14:paraId="61537B54" w14:textId="77777777" w:rsidTr="00EF4974">
        <w:trPr>
          <w:jc w:val="center"/>
        </w:trPr>
        <w:tc>
          <w:tcPr>
            <w:tcW w:w="1080" w:type="dxa"/>
          </w:tcPr>
          <w:p w14:paraId="16D14F1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w:t>
            </w:r>
          </w:p>
        </w:tc>
        <w:tc>
          <w:tcPr>
            <w:tcW w:w="8270" w:type="dxa"/>
          </w:tcPr>
          <w:p w14:paraId="76D4EB4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Management</w:t>
            </w:r>
          </w:p>
        </w:tc>
      </w:tr>
      <w:tr w:rsidR="00C13E0F" w:rsidRPr="00C13E0F" w14:paraId="2256121E" w14:textId="77777777" w:rsidTr="00EF4974">
        <w:trPr>
          <w:jc w:val="center"/>
        </w:trPr>
        <w:tc>
          <w:tcPr>
            <w:tcW w:w="1080" w:type="dxa"/>
          </w:tcPr>
          <w:p w14:paraId="5AAF32A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2.6.1</w:t>
            </w:r>
          </w:p>
        </w:tc>
        <w:tc>
          <w:tcPr>
            <w:tcW w:w="8270" w:type="dxa"/>
          </w:tcPr>
          <w:p w14:paraId="0E38565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Safeguarding Information</w:t>
            </w:r>
          </w:p>
        </w:tc>
      </w:tr>
      <w:tr w:rsidR="00C13E0F" w:rsidRPr="00C13E0F" w14:paraId="4E6C3E1D" w14:textId="77777777" w:rsidTr="00EF4974">
        <w:trPr>
          <w:jc w:val="center"/>
        </w:trPr>
        <w:tc>
          <w:tcPr>
            <w:tcW w:w="1080" w:type="dxa"/>
          </w:tcPr>
          <w:p w14:paraId="5B01C4B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2.6.2</w:t>
            </w:r>
          </w:p>
        </w:tc>
        <w:tc>
          <w:tcPr>
            <w:tcW w:w="8270" w:type="dxa"/>
          </w:tcPr>
          <w:p w14:paraId="6DE3923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Dissemination of Information</w:t>
            </w:r>
          </w:p>
        </w:tc>
      </w:tr>
      <w:tr w:rsidR="00C13E0F" w:rsidRPr="00C13E0F" w14:paraId="31E4DC7F" w14:textId="77777777" w:rsidTr="00EF4974">
        <w:trPr>
          <w:jc w:val="center"/>
        </w:trPr>
        <w:tc>
          <w:tcPr>
            <w:tcW w:w="1080" w:type="dxa"/>
          </w:tcPr>
          <w:p w14:paraId="2997AFF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2.6.3</w:t>
            </w:r>
          </w:p>
        </w:tc>
        <w:tc>
          <w:tcPr>
            <w:tcW w:w="8270" w:type="dxa"/>
          </w:tcPr>
          <w:p w14:paraId="3B471B0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 Reception</w:t>
            </w:r>
          </w:p>
        </w:tc>
      </w:tr>
      <w:tr w:rsidR="00C13E0F" w:rsidRPr="00C13E0F" w14:paraId="4EBAE05C" w14:textId="77777777" w:rsidTr="00EF4974">
        <w:trPr>
          <w:jc w:val="center"/>
        </w:trPr>
        <w:tc>
          <w:tcPr>
            <w:tcW w:w="1080" w:type="dxa"/>
          </w:tcPr>
          <w:p w14:paraId="33EBBEC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2.6.4</w:t>
            </w:r>
          </w:p>
        </w:tc>
        <w:tc>
          <w:tcPr>
            <w:tcW w:w="8270" w:type="dxa"/>
          </w:tcPr>
          <w:p w14:paraId="76023BB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 Control</w:t>
            </w:r>
          </w:p>
        </w:tc>
      </w:tr>
      <w:tr w:rsidR="00C13E0F" w:rsidRPr="00C13E0F" w14:paraId="074F0361" w14:textId="77777777" w:rsidTr="00EF4974">
        <w:trPr>
          <w:jc w:val="center"/>
        </w:trPr>
        <w:tc>
          <w:tcPr>
            <w:tcW w:w="1080" w:type="dxa"/>
          </w:tcPr>
          <w:p w14:paraId="723DF87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2.6.5</w:t>
            </w:r>
          </w:p>
        </w:tc>
        <w:tc>
          <w:tcPr>
            <w:tcW w:w="8270" w:type="dxa"/>
          </w:tcPr>
          <w:p w14:paraId="4E7205A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 Schedule</w:t>
            </w:r>
          </w:p>
        </w:tc>
      </w:tr>
      <w:tr w:rsidR="00C13E0F" w:rsidRPr="00C13E0F" w14:paraId="32C72BFC" w14:textId="77777777" w:rsidTr="00EF4974">
        <w:trPr>
          <w:jc w:val="center"/>
        </w:trPr>
        <w:tc>
          <w:tcPr>
            <w:tcW w:w="1080" w:type="dxa"/>
          </w:tcPr>
          <w:p w14:paraId="7D41467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2.6.6</w:t>
            </w:r>
          </w:p>
        </w:tc>
        <w:tc>
          <w:tcPr>
            <w:tcW w:w="8270" w:type="dxa"/>
          </w:tcPr>
          <w:p w14:paraId="4C389C0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Deliverables</w:t>
            </w:r>
          </w:p>
        </w:tc>
      </w:tr>
      <w:tr w:rsidR="00C13E0F" w:rsidRPr="00C13E0F" w14:paraId="1E4AE730" w14:textId="77777777" w:rsidTr="00EF4974">
        <w:trPr>
          <w:jc w:val="center"/>
        </w:trPr>
        <w:tc>
          <w:tcPr>
            <w:tcW w:w="1080" w:type="dxa"/>
          </w:tcPr>
          <w:p w14:paraId="1DEF422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2.6.9</w:t>
            </w:r>
          </w:p>
        </w:tc>
        <w:tc>
          <w:tcPr>
            <w:tcW w:w="8270" w:type="dxa"/>
          </w:tcPr>
          <w:p w14:paraId="7EC9C9A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Management System (QMS)</w:t>
            </w:r>
          </w:p>
        </w:tc>
      </w:tr>
      <w:tr w:rsidR="00C13E0F" w:rsidRPr="00C13E0F" w14:paraId="15C8843D" w14:textId="77777777" w:rsidTr="00EF4974">
        <w:trPr>
          <w:jc w:val="center"/>
        </w:trPr>
        <w:tc>
          <w:tcPr>
            <w:tcW w:w="1080" w:type="dxa"/>
          </w:tcPr>
          <w:p w14:paraId="3A93E14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2.6.9.1</w:t>
            </w:r>
          </w:p>
        </w:tc>
        <w:tc>
          <w:tcPr>
            <w:tcW w:w="8270" w:type="dxa"/>
          </w:tcPr>
          <w:p w14:paraId="5636F7A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Management (QM) Plan</w:t>
            </w:r>
          </w:p>
        </w:tc>
      </w:tr>
      <w:tr w:rsidR="00C13E0F" w:rsidRPr="00C13E0F" w14:paraId="7C9BEAEE" w14:textId="77777777" w:rsidTr="00EF4974">
        <w:trPr>
          <w:jc w:val="center"/>
        </w:trPr>
        <w:tc>
          <w:tcPr>
            <w:tcW w:w="1080" w:type="dxa"/>
          </w:tcPr>
          <w:p w14:paraId="4885CA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2.6.9.2</w:t>
            </w:r>
          </w:p>
        </w:tc>
        <w:tc>
          <w:tcPr>
            <w:tcW w:w="8270" w:type="dxa"/>
          </w:tcPr>
          <w:p w14:paraId="4FAB605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Inspection and Surveillance</w:t>
            </w:r>
          </w:p>
        </w:tc>
      </w:tr>
      <w:tr w:rsidR="00C13E0F" w:rsidRPr="00C13E0F" w14:paraId="2EFB178F" w14:textId="77777777" w:rsidTr="00EF4974">
        <w:trPr>
          <w:jc w:val="center"/>
        </w:trPr>
        <w:tc>
          <w:tcPr>
            <w:tcW w:w="1080" w:type="dxa"/>
          </w:tcPr>
          <w:p w14:paraId="049099E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2.6.9.3</w:t>
            </w:r>
          </w:p>
        </w:tc>
        <w:tc>
          <w:tcPr>
            <w:tcW w:w="8270" w:type="dxa"/>
          </w:tcPr>
          <w:p w14:paraId="3A6E27D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Inspection and Surveillance Report</w:t>
            </w:r>
          </w:p>
        </w:tc>
      </w:tr>
      <w:tr w:rsidR="00C13E0F" w:rsidRPr="00C13E0F" w14:paraId="2E68274C" w14:textId="77777777" w:rsidTr="00EF4974">
        <w:trPr>
          <w:jc w:val="center"/>
        </w:trPr>
        <w:tc>
          <w:tcPr>
            <w:tcW w:w="1080" w:type="dxa"/>
          </w:tcPr>
          <w:p w14:paraId="71C3821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2.6.10</w:t>
            </w:r>
          </w:p>
        </w:tc>
        <w:tc>
          <w:tcPr>
            <w:tcW w:w="8270" w:type="dxa"/>
          </w:tcPr>
          <w:p w14:paraId="7463A97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Property Management Plan</w:t>
            </w:r>
          </w:p>
        </w:tc>
      </w:tr>
      <w:tr w:rsidR="00C13E0F" w:rsidRPr="00C13E0F" w14:paraId="7107193F" w14:textId="77777777" w:rsidTr="00EF4974">
        <w:trPr>
          <w:jc w:val="center"/>
        </w:trPr>
        <w:tc>
          <w:tcPr>
            <w:tcW w:w="1080" w:type="dxa"/>
          </w:tcPr>
          <w:p w14:paraId="6CB860F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w:t>
            </w:r>
          </w:p>
        </w:tc>
        <w:tc>
          <w:tcPr>
            <w:tcW w:w="8270" w:type="dxa"/>
          </w:tcPr>
          <w:p w14:paraId="786C626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Personnel Requirements</w:t>
            </w:r>
          </w:p>
        </w:tc>
      </w:tr>
      <w:tr w:rsidR="00C13E0F" w:rsidRPr="00C13E0F" w14:paraId="4EE2E2FE" w14:textId="77777777" w:rsidTr="00EF4974">
        <w:trPr>
          <w:jc w:val="center"/>
        </w:trPr>
        <w:tc>
          <w:tcPr>
            <w:tcW w:w="1080" w:type="dxa"/>
          </w:tcPr>
          <w:p w14:paraId="38608963"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2.7.1</w:t>
            </w:r>
          </w:p>
        </w:tc>
        <w:tc>
          <w:tcPr>
            <w:tcW w:w="8270" w:type="dxa"/>
          </w:tcPr>
          <w:p w14:paraId="6A836C69"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Key Personnel</w:t>
            </w:r>
          </w:p>
        </w:tc>
      </w:tr>
      <w:tr w:rsidR="00C13E0F" w:rsidRPr="00C13E0F" w14:paraId="6407538C" w14:textId="77777777" w:rsidTr="00EF4974">
        <w:trPr>
          <w:jc w:val="center"/>
        </w:trPr>
        <w:tc>
          <w:tcPr>
            <w:tcW w:w="1080" w:type="dxa"/>
          </w:tcPr>
          <w:p w14:paraId="712B04DC"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2.7.1.1</w:t>
            </w:r>
          </w:p>
        </w:tc>
        <w:tc>
          <w:tcPr>
            <w:tcW w:w="8270" w:type="dxa"/>
          </w:tcPr>
          <w:p w14:paraId="1A665CEB"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Project Manager (PM)</w:t>
            </w:r>
          </w:p>
        </w:tc>
      </w:tr>
      <w:tr w:rsidR="00C13E0F" w:rsidRPr="00C13E0F" w14:paraId="35E8ACEB" w14:textId="77777777" w:rsidTr="00EF4974">
        <w:trPr>
          <w:jc w:val="center"/>
        </w:trPr>
        <w:tc>
          <w:tcPr>
            <w:tcW w:w="1080" w:type="dxa"/>
          </w:tcPr>
          <w:p w14:paraId="081D1A33" w14:textId="77777777" w:rsidR="00C13E0F" w:rsidRPr="00C13E0F" w:rsidRDefault="00C13E0F" w:rsidP="00C13E0F">
            <w:pPr>
              <w:autoSpaceDE w:val="0"/>
              <w:autoSpaceDN w:val="0"/>
              <w:adjustRightInd w:val="0"/>
              <w:spacing w:after="0" w:line="240" w:lineRule="auto"/>
              <w:jc w:val="both"/>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2.7.1.2</w:t>
            </w:r>
          </w:p>
        </w:tc>
        <w:tc>
          <w:tcPr>
            <w:tcW w:w="8270" w:type="dxa"/>
          </w:tcPr>
          <w:p w14:paraId="5F82BF10"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Quality Manager</w:t>
            </w:r>
          </w:p>
        </w:tc>
      </w:tr>
      <w:tr w:rsidR="00C13E0F" w:rsidRPr="00C13E0F" w14:paraId="4A46CCA4" w14:textId="77777777" w:rsidTr="00EF4974">
        <w:trPr>
          <w:jc w:val="center"/>
        </w:trPr>
        <w:tc>
          <w:tcPr>
            <w:tcW w:w="1080" w:type="dxa"/>
          </w:tcPr>
          <w:p w14:paraId="3A3E809F" w14:textId="77777777" w:rsidR="00C13E0F" w:rsidRPr="00C13E0F" w:rsidRDefault="00C13E0F" w:rsidP="00C13E0F">
            <w:pPr>
              <w:autoSpaceDE w:val="0"/>
              <w:autoSpaceDN w:val="0"/>
              <w:adjustRightInd w:val="0"/>
              <w:spacing w:after="0" w:line="240" w:lineRule="auto"/>
              <w:jc w:val="both"/>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2.7.1.2.1</w:t>
            </w:r>
          </w:p>
        </w:tc>
        <w:tc>
          <w:tcPr>
            <w:tcW w:w="8270" w:type="dxa"/>
          </w:tcPr>
          <w:p w14:paraId="0AD9380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Quality Control Personnel</w:t>
            </w:r>
          </w:p>
        </w:tc>
      </w:tr>
      <w:tr w:rsidR="00C13E0F" w:rsidRPr="00C13E0F" w14:paraId="66906FB6" w14:textId="77777777" w:rsidTr="00EF4974">
        <w:trPr>
          <w:jc w:val="center"/>
        </w:trPr>
        <w:tc>
          <w:tcPr>
            <w:tcW w:w="1080" w:type="dxa"/>
          </w:tcPr>
          <w:p w14:paraId="19258B98"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2.7.1.3</w:t>
            </w:r>
          </w:p>
        </w:tc>
        <w:tc>
          <w:tcPr>
            <w:tcW w:w="8270" w:type="dxa"/>
          </w:tcPr>
          <w:p w14:paraId="5068FBCB"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yellow"/>
                <w:lang w:eastAsia="zh-CN"/>
                <w14:ligatures w14:val="none"/>
              </w:rPr>
            </w:pPr>
            <w:r w:rsidRPr="00C13E0F">
              <w:rPr>
                <w:rFonts w:eastAsia="SimSun"/>
                <w:color w:val="auto"/>
                <w:kern w:val="0"/>
                <w:sz w:val="20"/>
                <w:szCs w:val="20"/>
                <w:lang w:eastAsia="zh-CN"/>
                <w14:ligatures w14:val="none"/>
              </w:rPr>
              <w:t>Site Safety and Health Officer (SSHO)</w:t>
            </w:r>
          </w:p>
        </w:tc>
      </w:tr>
      <w:tr w:rsidR="00C13E0F" w:rsidRPr="00C13E0F" w14:paraId="7B565559" w14:textId="77777777" w:rsidTr="00EF4974">
        <w:trPr>
          <w:jc w:val="center"/>
        </w:trPr>
        <w:tc>
          <w:tcPr>
            <w:tcW w:w="1080" w:type="dxa"/>
          </w:tcPr>
          <w:p w14:paraId="4E1A989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2.7.1.4</w:t>
            </w:r>
          </w:p>
        </w:tc>
        <w:tc>
          <w:tcPr>
            <w:tcW w:w="8270" w:type="dxa"/>
          </w:tcPr>
          <w:p w14:paraId="6D5BF1C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Environmental/Energy Manager</w:t>
            </w:r>
          </w:p>
        </w:tc>
      </w:tr>
      <w:tr w:rsidR="00C13E0F" w:rsidRPr="00C13E0F" w14:paraId="569ACA9D" w14:textId="77777777" w:rsidTr="00EF4974">
        <w:trPr>
          <w:jc w:val="center"/>
        </w:trPr>
        <w:tc>
          <w:tcPr>
            <w:tcW w:w="1080" w:type="dxa"/>
          </w:tcPr>
          <w:p w14:paraId="3A15284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w:t>
            </w:r>
          </w:p>
        </w:tc>
        <w:tc>
          <w:tcPr>
            <w:tcW w:w="8270" w:type="dxa"/>
          </w:tcPr>
          <w:p w14:paraId="58B5EE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Requirements</w:t>
            </w:r>
          </w:p>
        </w:tc>
      </w:tr>
      <w:tr w:rsidR="00C13E0F" w:rsidRPr="00C13E0F" w14:paraId="150A814B" w14:textId="77777777" w:rsidTr="00EF4974">
        <w:trPr>
          <w:jc w:val="center"/>
        </w:trPr>
        <w:tc>
          <w:tcPr>
            <w:tcW w:w="1080" w:type="dxa"/>
          </w:tcPr>
          <w:p w14:paraId="0B5BD9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2.7.2.1</w:t>
            </w:r>
          </w:p>
        </w:tc>
        <w:tc>
          <w:tcPr>
            <w:tcW w:w="8270" w:type="dxa"/>
          </w:tcPr>
          <w:p w14:paraId="5DBF757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Certification and Training</w:t>
            </w:r>
          </w:p>
        </w:tc>
      </w:tr>
      <w:tr w:rsidR="00C13E0F" w:rsidRPr="00C13E0F" w14:paraId="22E7D7C1" w14:textId="77777777" w:rsidTr="00EF4974">
        <w:trPr>
          <w:jc w:val="center"/>
        </w:trPr>
        <w:tc>
          <w:tcPr>
            <w:tcW w:w="1080" w:type="dxa"/>
          </w:tcPr>
          <w:p w14:paraId="4F0EE80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2.7.2.2</w:t>
            </w:r>
          </w:p>
        </w:tc>
        <w:tc>
          <w:tcPr>
            <w:tcW w:w="8270" w:type="dxa"/>
          </w:tcPr>
          <w:p w14:paraId="09E7F67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Appearance</w:t>
            </w:r>
          </w:p>
        </w:tc>
      </w:tr>
      <w:tr w:rsidR="00C13E0F" w:rsidRPr="00C13E0F" w14:paraId="7E18016E" w14:textId="77777777" w:rsidTr="00EF4974">
        <w:trPr>
          <w:jc w:val="center"/>
        </w:trPr>
        <w:tc>
          <w:tcPr>
            <w:tcW w:w="1080" w:type="dxa"/>
          </w:tcPr>
          <w:p w14:paraId="334CBF6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2.7.2.3</w:t>
            </w:r>
          </w:p>
        </w:tc>
        <w:tc>
          <w:tcPr>
            <w:tcW w:w="8270" w:type="dxa"/>
          </w:tcPr>
          <w:p w14:paraId="2256FC4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Conduct</w:t>
            </w:r>
          </w:p>
        </w:tc>
      </w:tr>
      <w:tr w:rsidR="00C13E0F" w:rsidRPr="00C13E0F" w14:paraId="779E50E2" w14:textId="77777777" w:rsidTr="00EF4974">
        <w:trPr>
          <w:jc w:val="center"/>
        </w:trPr>
        <w:tc>
          <w:tcPr>
            <w:tcW w:w="1080" w:type="dxa"/>
          </w:tcPr>
          <w:p w14:paraId="79FBE58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2.7.2.4</w:t>
            </w:r>
          </w:p>
        </w:tc>
        <w:tc>
          <w:tcPr>
            <w:tcW w:w="8270" w:type="dxa"/>
          </w:tcPr>
          <w:p w14:paraId="4FA13C9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Identification as Contractor Employee</w:t>
            </w:r>
          </w:p>
        </w:tc>
      </w:tr>
      <w:tr w:rsidR="00C13E0F" w:rsidRPr="00C13E0F" w14:paraId="30C60865" w14:textId="77777777" w:rsidTr="00EF4974">
        <w:trPr>
          <w:jc w:val="center"/>
        </w:trPr>
        <w:tc>
          <w:tcPr>
            <w:tcW w:w="1080" w:type="dxa"/>
          </w:tcPr>
          <w:p w14:paraId="0F91DAC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2.7.2.5</w:t>
            </w:r>
          </w:p>
        </w:tc>
        <w:tc>
          <w:tcPr>
            <w:tcW w:w="8270" w:type="dxa"/>
          </w:tcPr>
          <w:p w14:paraId="6981B9E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Removal of Employees</w:t>
            </w:r>
          </w:p>
        </w:tc>
      </w:tr>
      <w:tr w:rsidR="00C13E0F" w:rsidRPr="00C13E0F" w14:paraId="767A535F" w14:textId="77777777" w:rsidTr="00EF4974">
        <w:trPr>
          <w:jc w:val="center"/>
        </w:trPr>
        <w:tc>
          <w:tcPr>
            <w:tcW w:w="1080" w:type="dxa"/>
          </w:tcPr>
          <w:p w14:paraId="383CE1F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2.7.2.6</w:t>
            </w:r>
          </w:p>
        </w:tc>
        <w:tc>
          <w:tcPr>
            <w:tcW w:w="8270" w:type="dxa"/>
          </w:tcPr>
          <w:p w14:paraId="12B64B7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Proof of Legal Residency</w:t>
            </w:r>
          </w:p>
        </w:tc>
      </w:tr>
      <w:tr w:rsidR="00C13E0F" w:rsidRPr="00C13E0F" w14:paraId="647043D5" w14:textId="77777777" w:rsidTr="00EF4974">
        <w:trPr>
          <w:jc w:val="center"/>
        </w:trPr>
        <w:tc>
          <w:tcPr>
            <w:tcW w:w="1080" w:type="dxa"/>
          </w:tcPr>
          <w:p w14:paraId="4DDD4B5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2.7.3</w:t>
            </w:r>
          </w:p>
        </w:tc>
        <w:tc>
          <w:tcPr>
            <w:tcW w:w="8270" w:type="dxa"/>
          </w:tcPr>
          <w:p w14:paraId="3DA0FF5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Service Contract Reporting (SCR)</w:t>
            </w:r>
          </w:p>
        </w:tc>
      </w:tr>
      <w:tr w:rsidR="00C13E0F" w:rsidRPr="00C13E0F" w14:paraId="695C6791" w14:textId="77777777" w:rsidTr="00EF4974">
        <w:trPr>
          <w:jc w:val="center"/>
        </w:trPr>
        <w:tc>
          <w:tcPr>
            <w:tcW w:w="1080" w:type="dxa"/>
          </w:tcPr>
          <w:p w14:paraId="41E7280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w:t>
            </w:r>
          </w:p>
        </w:tc>
        <w:tc>
          <w:tcPr>
            <w:tcW w:w="8270" w:type="dxa"/>
          </w:tcPr>
          <w:p w14:paraId="5BF88D9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Security Requirements</w:t>
            </w:r>
          </w:p>
        </w:tc>
      </w:tr>
      <w:tr w:rsidR="00C13E0F" w:rsidRPr="00C13E0F" w14:paraId="2E378011" w14:textId="77777777" w:rsidTr="00EF4974">
        <w:trPr>
          <w:jc w:val="center"/>
        </w:trPr>
        <w:tc>
          <w:tcPr>
            <w:tcW w:w="1080" w:type="dxa"/>
          </w:tcPr>
          <w:p w14:paraId="18FE08B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2.8.1</w:t>
            </w:r>
          </w:p>
        </w:tc>
        <w:tc>
          <w:tcPr>
            <w:tcW w:w="8270" w:type="dxa"/>
          </w:tcPr>
          <w:p w14:paraId="64A1CCB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Listing</w:t>
            </w:r>
          </w:p>
        </w:tc>
      </w:tr>
      <w:tr w:rsidR="00C13E0F" w:rsidRPr="00C13E0F" w14:paraId="010097B4" w14:textId="77777777" w:rsidTr="00EF4974">
        <w:trPr>
          <w:jc w:val="center"/>
        </w:trPr>
        <w:tc>
          <w:tcPr>
            <w:tcW w:w="1080" w:type="dxa"/>
          </w:tcPr>
          <w:p w14:paraId="2238E21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2.8.2</w:t>
            </w:r>
          </w:p>
        </w:tc>
        <w:tc>
          <w:tcPr>
            <w:tcW w:w="8270" w:type="dxa"/>
          </w:tcPr>
          <w:p w14:paraId="7B477FD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Vehicles</w:t>
            </w:r>
          </w:p>
        </w:tc>
      </w:tr>
      <w:tr w:rsidR="00C13E0F" w:rsidRPr="00C13E0F" w14:paraId="692CB4F6" w14:textId="77777777" w:rsidTr="00EF4974">
        <w:trPr>
          <w:jc w:val="center"/>
        </w:trPr>
        <w:tc>
          <w:tcPr>
            <w:tcW w:w="1080" w:type="dxa"/>
          </w:tcPr>
          <w:p w14:paraId="0EC88F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2.8.3</w:t>
            </w:r>
          </w:p>
        </w:tc>
        <w:tc>
          <w:tcPr>
            <w:tcW w:w="8270" w:type="dxa"/>
          </w:tcPr>
          <w:p w14:paraId="3F2AD4A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Passes and Badges</w:t>
            </w:r>
          </w:p>
        </w:tc>
      </w:tr>
      <w:tr w:rsidR="00C13E0F" w:rsidRPr="00C13E0F" w14:paraId="3037AE81" w14:textId="77777777" w:rsidTr="00EF4974">
        <w:trPr>
          <w:jc w:val="center"/>
        </w:trPr>
        <w:tc>
          <w:tcPr>
            <w:tcW w:w="1080" w:type="dxa"/>
          </w:tcPr>
          <w:p w14:paraId="732742F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2.8.4</w:t>
            </w:r>
          </w:p>
        </w:tc>
        <w:tc>
          <w:tcPr>
            <w:tcW w:w="8270" w:type="dxa"/>
          </w:tcPr>
          <w:p w14:paraId="4441ED4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Access to Installation</w:t>
            </w:r>
          </w:p>
        </w:tc>
      </w:tr>
      <w:tr w:rsidR="00C13E0F" w:rsidRPr="00C13E0F" w14:paraId="52FA2898" w14:textId="77777777" w:rsidTr="00EF4974">
        <w:trPr>
          <w:jc w:val="center"/>
        </w:trPr>
        <w:tc>
          <w:tcPr>
            <w:tcW w:w="1080" w:type="dxa"/>
          </w:tcPr>
          <w:p w14:paraId="632E672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2.8.4.1</w:t>
            </w:r>
          </w:p>
        </w:tc>
        <w:tc>
          <w:tcPr>
            <w:tcW w:w="8270" w:type="dxa"/>
          </w:tcPr>
          <w:p w14:paraId="0638FAC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DBIDS Program</w:t>
            </w:r>
          </w:p>
        </w:tc>
      </w:tr>
      <w:tr w:rsidR="00C13E0F" w:rsidRPr="00C13E0F" w14:paraId="3CC9FF8F" w14:textId="77777777" w:rsidTr="00EF4974">
        <w:trPr>
          <w:jc w:val="center"/>
        </w:trPr>
        <w:tc>
          <w:tcPr>
            <w:tcW w:w="1080" w:type="dxa"/>
          </w:tcPr>
          <w:p w14:paraId="61F429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2.8.4.2</w:t>
            </w:r>
          </w:p>
        </w:tc>
        <w:tc>
          <w:tcPr>
            <w:tcW w:w="8270" w:type="dxa"/>
          </w:tcPr>
          <w:p w14:paraId="6EF4B4D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DBIDS Credentials</w:t>
            </w:r>
          </w:p>
        </w:tc>
      </w:tr>
      <w:tr w:rsidR="00C13E0F" w:rsidRPr="00C13E0F" w14:paraId="540402D8" w14:textId="77777777" w:rsidTr="00EF4974">
        <w:trPr>
          <w:jc w:val="center"/>
        </w:trPr>
        <w:tc>
          <w:tcPr>
            <w:tcW w:w="1080" w:type="dxa"/>
          </w:tcPr>
          <w:p w14:paraId="2C5DE2F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2.8.5</w:t>
            </w:r>
          </w:p>
        </w:tc>
        <w:tc>
          <w:tcPr>
            <w:tcW w:w="8270" w:type="dxa"/>
          </w:tcPr>
          <w:p w14:paraId="28DA268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Access to Buildings</w:t>
            </w:r>
          </w:p>
        </w:tc>
      </w:tr>
      <w:tr w:rsidR="00C13E0F" w:rsidRPr="00C13E0F" w14:paraId="5E7B7BBE" w14:textId="77777777" w:rsidTr="00EF4974">
        <w:trPr>
          <w:jc w:val="center"/>
        </w:trPr>
        <w:tc>
          <w:tcPr>
            <w:tcW w:w="1080" w:type="dxa"/>
          </w:tcPr>
          <w:p w14:paraId="38EE0C7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2.8.6</w:t>
            </w:r>
          </w:p>
        </w:tc>
        <w:tc>
          <w:tcPr>
            <w:tcW w:w="8270" w:type="dxa"/>
          </w:tcPr>
          <w:p w14:paraId="1F60C53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Access Arrangements</w:t>
            </w:r>
          </w:p>
        </w:tc>
      </w:tr>
      <w:tr w:rsidR="00C13E0F" w:rsidRPr="00C13E0F" w14:paraId="43B2827D" w14:textId="77777777" w:rsidTr="00EF4974">
        <w:trPr>
          <w:jc w:val="center"/>
        </w:trPr>
        <w:tc>
          <w:tcPr>
            <w:tcW w:w="1080" w:type="dxa"/>
          </w:tcPr>
          <w:p w14:paraId="424705E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2.8.6.1</w:t>
            </w:r>
          </w:p>
        </w:tc>
        <w:tc>
          <w:tcPr>
            <w:tcW w:w="8270" w:type="dxa"/>
          </w:tcPr>
          <w:p w14:paraId="39BA85F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Escort Arrangement for Secured Areas</w:t>
            </w:r>
          </w:p>
        </w:tc>
      </w:tr>
      <w:tr w:rsidR="00C13E0F" w:rsidRPr="00C13E0F" w14:paraId="053F178E" w14:textId="77777777" w:rsidTr="00EF4974">
        <w:trPr>
          <w:jc w:val="center"/>
        </w:trPr>
        <w:tc>
          <w:tcPr>
            <w:tcW w:w="1080" w:type="dxa"/>
          </w:tcPr>
          <w:p w14:paraId="3244D7D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2.8.7</w:t>
            </w:r>
          </w:p>
        </w:tc>
        <w:tc>
          <w:tcPr>
            <w:tcW w:w="8270" w:type="dxa"/>
          </w:tcPr>
          <w:p w14:paraId="161A2D0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Security Clearances</w:t>
            </w:r>
          </w:p>
        </w:tc>
      </w:tr>
      <w:tr w:rsidR="00C13E0F" w:rsidRPr="00C13E0F" w14:paraId="12B2E180" w14:textId="77777777" w:rsidTr="00EF4974">
        <w:trPr>
          <w:jc w:val="center"/>
        </w:trPr>
        <w:tc>
          <w:tcPr>
            <w:tcW w:w="1080" w:type="dxa"/>
          </w:tcPr>
          <w:p w14:paraId="60774F2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2.8.8</w:t>
            </w:r>
          </w:p>
        </w:tc>
        <w:tc>
          <w:tcPr>
            <w:tcW w:w="8270" w:type="dxa"/>
          </w:tcPr>
          <w:p w14:paraId="5C2501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bCs/>
                <w:color w:val="auto"/>
                <w:kern w:val="0"/>
                <w:sz w:val="20"/>
                <w:szCs w:val="20"/>
                <w:lang w:eastAsia="zh-CN"/>
                <w14:ligatures w14:val="none"/>
              </w:rPr>
              <w:t>Access to Controlled Unclassified Information</w:t>
            </w:r>
          </w:p>
        </w:tc>
      </w:tr>
      <w:tr w:rsidR="00C13E0F" w:rsidRPr="00C13E0F" w14:paraId="592A5680" w14:textId="77777777" w:rsidTr="00EF4974">
        <w:trPr>
          <w:jc w:val="center"/>
        </w:trPr>
        <w:tc>
          <w:tcPr>
            <w:tcW w:w="1080" w:type="dxa"/>
          </w:tcPr>
          <w:p w14:paraId="7381974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2.8.9</w:t>
            </w:r>
          </w:p>
        </w:tc>
        <w:tc>
          <w:tcPr>
            <w:tcW w:w="8270" w:type="dxa"/>
          </w:tcPr>
          <w:p w14:paraId="4D949BD0"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Access to Government Information Technology (IT), Operating Technology (OT), and Facility Related Control Systems (FRCS)</w:t>
            </w:r>
          </w:p>
        </w:tc>
      </w:tr>
      <w:tr w:rsidR="00C13E0F" w:rsidRPr="00C13E0F" w14:paraId="672F1F4A" w14:textId="77777777" w:rsidTr="00EF4974">
        <w:trPr>
          <w:jc w:val="center"/>
        </w:trPr>
        <w:tc>
          <w:tcPr>
            <w:tcW w:w="1080" w:type="dxa"/>
          </w:tcPr>
          <w:p w14:paraId="4845417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2.8.10</w:t>
            </w:r>
          </w:p>
        </w:tc>
        <w:tc>
          <w:tcPr>
            <w:tcW w:w="8270" w:type="dxa"/>
          </w:tcPr>
          <w:p w14:paraId="23ED71AF" w14:textId="77777777" w:rsidR="00C13E0F" w:rsidRPr="00C13E0F" w:rsidRDefault="00C13E0F" w:rsidP="00C13E0F">
            <w:pPr>
              <w:autoSpaceDE w:val="0"/>
              <w:autoSpaceDN w:val="0"/>
              <w:adjustRightInd w:val="0"/>
              <w:spacing w:after="0" w:line="240" w:lineRule="auto"/>
              <w:rPr>
                <w:rFonts w:eastAsia="SimSun"/>
                <w:bCs/>
                <w:color w:val="auto"/>
                <w:kern w:val="0"/>
                <w:sz w:val="20"/>
                <w:szCs w:val="20"/>
                <w:lang w:eastAsia="zh-CN"/>
                <w14:ligatures w14:val="none"/>
              </w:rPr>
            </w:pPr>
            <w:r w:rsidRPr="00C13E0F">
              <w:rPr>
                <w:rFonts w:eastAsia="Times New Roman"/>
                <w:color w:val="auto"/>
                <w:kern w:val="0"/>
                <w:sz w:val="20"/>
                <w:szCs w:val="20"/>
                <w14:ligatures w14:val="none"/>
              </w:rPr>
              <w:t>Access to Navy Marine Corps Intranet (NMCI)</w:t>
            </w:r>
          </w:p>
        </w:tc>
      </w:tr>
      <w:tr w:rsidR="00C13E0F" w:rsidRPr="00C13E0F" w14:paraId="2950FAA1" w14:textId="77777777" w:rsidTr="00EF4974">
        <w:trPr>
          <w:jc w:val="center"/>
        </w:trPr>
        <w:tc>
          <w:tcPr>
            <w:tcW w:w="1080" w:type="dxa"/>
          </w:tcPr>
          <w:p w14:paraId="15D0361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2.8.11</w:t>
            </w:r>
          </w:p>
        </w:tc>
        <w:tc>
          <w:tcPr>
            <w:tcW w:w="8270" w:type="dxa"/>
          </w:tcPr>
          <w:p w14:paraId="6FB90DBD" w14:textId="77777777" w:rsidR="00C13E0F" w:rsidRPr="00C13E0F" w:rsidRDefault="00C13E0F" w:rsidP="00C13E0F">
            <w:pPr>
              <w:autoSpaceDE w:val="0"/>
              <w:autoSpaceDN w:val="0"/>
              <w:adjustRightInd w:val="0"/>
              <w:spacing w:after="0" w:line="240" w:lineRule="auto"/>
              <w:rPr>
                <w:rFonts w:eastAsia="SimSun"/>
                <w:bCs/>
                <w:color w:val="auto"/>
                <w:kern w:val="0"/>
                <w:sz w:val="20"/>
                <w:szCs w:val="20"/>
                <w:lang w:eastAsia="zh-CN"/>
                <w14:ligatures w14:val="none"/>
              </w:rPr>
            </w:pPr>
            <w:r w:rsidRPr="00C13E0F">
              <w:rPr>
                <w:rFonts w:eastAsia="SimSun"/>
                <w:bCs/>
                <w:color w:val="auto"/>
                <w:kern w:val="0"/>
                <w:sz w:val="20"/>
                <w:szCs w:val="20"/>
                <w:lang w:eastAsia="zh-CN"/>
                <w14:ligatures w14:val="none"/>
              </w:rPr>
              <w:t>Employee Status</w:t>
            </w:r>
          </w:p>
        </w:tc>
      </w:tr>
      <w:tr w:rsidR="00C13E0F" w:rsidRPr="00C13E0F" w14:paraId="10E47A2D" w14:textId="77777777" w:rsidTr="00EF4974">
        <w:trPr>
          <w:jc w:val="center"/>
        </w:trPr>
        <w:tc>
          <w:tcPr>
            <w:tcW w:w="1080" w:type="dxa"/>
          </w:tcPr>
          <w:p w14:paraId="22ABCCC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w:t>
            </w:r>
          </w:p>
        </w:tc>
        <w:tc>
          <w:tcPr>
            <w:tcW w:w="8270" w:type="dxa"/>
          </w:tcPr>
          <w:p w14:paraId="33DBC36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Safety Program</w:t>
            </w:r>
          </w:p>
        </w:tc>
      </w:tr>
      <w:tr w:rsidR="00C13E0F" w:rsidRPr="00C13E0F" w14:paraId="07F36036" w14:textId="77777777" w:rsidTr="00EF4974">
        <w:trPr>
          <w:jc w:val="center"/>
        </w:trPr>
        <w:tc>
          <w:tcPr>
            <w:tcW w:w="1080" w:type="dxa"/>
          </w:tcPr>
          <w:p w14:paraId="282FBA7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w:t>
            </w:r>
          </w:p>
        </w:tc>
        <w:tc>
          <w:tcPr>
            <w:tcW w:w="8270" w:type="dxa"/>
          </w:tcPr>
          <w:p w14:paraId="4A10F77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Safety Requirements</w:t>
            </w:r>
          </w:p>
        </w:tc>
      </w:tr>
      <w:tr w:rsidR="00C13E0F" w:rsidRPr="00C13E0F" w14:paraId="77DE8809" w14:textId="77777777" w:rsidTr="00EF4974">
        <w:trPr>
          <w:jc w:val="center"/>
        </w:trPr>
        <w:tc>
          <w:tcPr>
            <w:tcW w:w="1080" w:type="dxa"/>
          </w:tcPr>
          <w:p w14:paraId="1EBEBD6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2.9.1.1</w:t>
            </w:r>
          </w:p>
        </w:tc>
        <w:tc>
          <w:tcPr>
            <w:tcW w:w="8270" w:type="dxa"/>
          </w:tcPr>
          <w:p w14:paraId="1673E9D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Experience Modification Rate (EMR)</w:t>
            </w:r>
          </w:p>
        </w:tc>
      </w:tr>
      <w:tr w:rsidR="00C13E0F" w:rsidRPr="00C13E0F" w14:paraId="3D4DBF65" w14:textId="77777777" w:rsidTr="00EF4974">
        <w:trPr>
          <w:jc w:val="center"/>
        </w:trPr>
        <w:tc>
          <w:tcPr>
            <w:tcW w:w="1080" w:type="dxa"/>
          </w:tcPr>
          <w:p w14:paraId="2F15C48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2.9.1.2</w:t>
            </w:r>
          </w:p>
        </w:tc>
        <w:tc>
          <w:tcPr>
            <w:tcW w:w="8270" w:type="dxa"/>
          </w:tcPr>
          <w:p w14:paraId="7121EB5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OSHA Days Away </w:t>
            </w:r>
            <w:proofErr w:type="gramStart"/>
            <w:r w:rsidRPr="00C13E0F">
              <w:rPr>
                <w:rFonts w:eastAsia="SimSun"/>
                <w:color w:val="auto"/>
                <w:kern w:val="0"/>
                <w:sz w:val="20"/>
                <w:szCs w:val="20"/>
                <w:lang w:eastAsia="zh-CN"/>
                <w14:ligatures w14:val="none"/>
              </w:rPr>
              <w:t>From</w:t>
            </w:r>
            <w:proofErr w:type="gramEnd"/>
            <w:r w:rsidRPr="00C13E0F">
              <w:rPr>
                <w:rFonts w:eastAsia="SimSun"/>
                <w:color w:val="auto"/>
                <w:kern w:val="0"/>
                <w:sz w:val="20"/>
                <w:szCs w:val="20"/>
                <w:lang w:eastAsia="zh-CN"/>
                <w14:ligatures w14:val="none"/>
              </w:rPr>
              <w:t xml:space="preserve"> Work, Restricted Duty, or Job Transfer (DART) Rate</w:t>
            </w:r>
          </w:p>
        </w:tc>
      </w:tr>
      <w:tr w:rsidR="00C13E0F" w:rsidRPr="00C13E0F" w14:paraId="1CC078F9" w14:textId="77777777" w:rsidTr="00EF4974">
        <w:trPr>
          <w:jc w:val="center"/>
        </w:trPr>
        <w:tc>
          <w:tcPr>
            <w:tcW w:w="1080" w:type="dxa"/>
          </w:tcPr>
          <w:p w14:paraId="6AB4636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2.9.2</w:t>
            </w:r>
          </w:p>
        </w:tc>
        <w:tc>
          <w:tcPr>
            <w:tcW w:w="8270" w:type="dxa"/>
          </w:tcPr>
          <w:p w14:paraId="25572F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Accident Prevention Plan (APP)</w:t>
            </w:r>
          </w:p>
        </w:tc>
      </w:tr>
      <w:tr w:rsidR="00C13E0F" w:rsidRPr="00C13E0F" w14:paraId="47B5DD0C" w14:textId="77777777" w:rsidTr="00EF4974">
        <w:trPr>
          <w:jc w:val="center"/>
        </w:trPr>
        <w:tc>
          <w:tcPr>
            <w:tcW w:w="1080" w:type="dxa"/>
          </w:tcPr>
          <w:p w14:paraId="1EEDA3C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2.9.3</w:t>
            </w:r>
          </w:p>
        </w:tc>
        <w:tc>
          <w:tcPr>
            <w:tcW w:w="8270" w:type="dxa"/>
          </w:tcPr>
          <w:p w14:paraId="1DB1C3E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Activity Hazard Analysis (AHA)</w:t>
            </w:r>
          </w:p>
        </w:tc>
      </w:tr>
      <w:tr w:rsidR="00C13E0F" w:rsidRPr="00C13E0F" w14:paraId="5B3C4671" w14:textId="77777777" w:rsidTr="00EF4974">
        <w:trPr>
          <w:jc w:val="center"/>
        </w:trPr>
        <w:tc>
          <w:tcPr>
            <w:tcW w:w="1080" w:type="dxa"/>
          </w:tcPr>
          <w:p w14:paraId="26EDE48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w:t>
            </w:r>
          </w:p>
        </w:tc>
        <w:tc>
          <w:tcPr>
            <w:tcW w:w="8270" w:type="dxa"/>
          </w:tcPr>
          <w:p w14:paraId="0F661B9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Safety and Occupational Health (SOH) Risks and Compliance Plans </w:t>
            </w:r>
          </w:p>
        </w:tc>
      </w:tr>
      <w:tr w:rsidR="00C13E0F" w:rsidRPr="00C13E0F" w14:paraId="023CBE82" w14:textId="77777777" w:rsidTr="00EF4974">
        <w:trPr>
          <w:jc w:val="center"/>
        </w:trPr>
        <w:tc>
          <w:tcPr>
            <w:tcW w:w="1080" w:type="dxa"/>
          </w:tcPr>
          <w:p w14:paraId="326742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2.9.4.1</w:t>
            </w:r>
          </w:p>
        </w:tc>
        <w:tc>
          <w:tcPr>
            <w:tcW w:w="8270" w:type="dxa"/>
          </w:tcPr>
          <w:p w14:paraId="3E7AA5F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Alcohol and Drug Abuse Prevention Plan</w:t>
            </w:r>
          </w:p>
        </w:tc>
      </w:tr>
      <w:tr w:rsidR="00C13E0F" w:rsidRPr="00C13E0F" w14:paraId="7DB4DB48" w14:textId="77777777" w:rsidTr="00EF4974">
        <w:trPr>
          <w:jc w:val="center"/>
        </w:trPr>
        <w:tc>
          <w:tcPr>
            <w:tcW w:w="1080" w:type="dxa"/>
          </w:tcPr>
          <w:p w14:paraId="6F653E4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2.9.4.2</w:t>
            </w:r>
          </w:p>
        </w:tc>
        <w:tc>
          <w:tcPr>
            <w:tcW w:w="8270" w:type="dxa"/>
          </w:tcPr>
          <w:p w14:paraId="1A139E8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Chemical Hazard Communication Program</w:t>
            </w:r>
          </w:p>
        </w:tc>
      </w:tr>
      <w:tr w:rsidR="00C13E0F" w:rsidRPr="00C13E0F" w14:paraId="020BE220" w14:textId="77777777" w:rsidTr="00EF4974">
        <w:trPr>
          <w:jc w:val="center"/>
        </w:trPr>
        <w:tc>
          <w:tcPr>
            <w:tcW w:w="1080" w:type="dxa"/>
          </w:tcPr>
          <w:p w14:paraId="1E4D553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2.9.4.3</w:t>
            </w:r>
          </w:p>
        </w:tc>
        <w:tc>
          <w:tcPr>
            <w:tcW w:w="8270" w:type="dxa"/>
          </w:tcPr>
          <w:p w14:paraId="17CBD7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Confined Space Program</w:t>
            </w:r>
          </w:p>
        </w:tc>
      </w:tr>
      <w:tr w:rsidR="00C13E0F" w:rsidRPr="00C13E0F" w14:paraId="4326F653" w14:textId="77777777" w:rsidTr="00EF4974">
        <w:trPr>
          <w:jc w:val="center"/>
        </w:trPr>
        <w:tc>
          <w:tcPr>
            <w:tcW w:w="1080" w:type="dxa"/>
          </w:tcPr>
          <w:p w14:paraId="1CEE9F3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2.9.4.4</w:t>
            </w:r>
          </w:p>
        </w:tc>
        <w:tc>
          <w:tcPr>
            <w:tcW w:w="8270" w:type="dxa"/>
          </w:tcPr>
          <w:p w14:paraId="0960018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2DA066A7" w14:textId="77777777" w:rsidTr="00EF4974">
        <w:trPr>
          <w:jc w:val="center"/>
        </w:trPr>
        <w:tc>
          <w:tcPr>
            <w:tcW w:w="1080" w:type="dxa"/>
          </w:tcPr>
          <w:p w14:paraId="48C4B20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2.9.4.5</w:t>
            </w:r>
          </w:p>
        </w:tc>
        <w:tc>
          <w:tcPr>
            <w:tcW w:w="8270" w:type="dxa"/>
          </w:tcPr>
          <w:p w14:paraId="3CEEBB9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Fall Prevention and Protection Plan</w:t>
            </w:r>
          </w:p>
        </w:tc>
      </w:tr>
      <w:tr w:rsidR="00C13E0F" w:rsidRPr="00C13E0F" w14:paraId="38F508B1" w14:textId="77777777" w:rsidTr="00EF4974">
        <w:trPr>
          <w:jc w:val="center"/>
        </w:trPr>
        <w:tc>
          <w:tcPr>
            <w:tcW w:w="1080" w:type="dxa"/>
          </w:tcPr>
          <w:p w14:paraId="7D8EEEB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2.9.4.6</w:t>
            </w:r>
          </w:p>
        </w:tc>
        <w:tc>
          <w:tcPr>
            <w:tcW w:w="8270" w:type="dxa"/>
          </w:tcPr>
          <w:p w14:paraId="6F69628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Pathogen Exposure</w:t>
            </w:r>
          </w:p>
        </w:tc>
      </w:tr>
      <w:tr w:rsidR="00C13E0F" w:rsidRPr="00C13E0F" w14:paraId="7AF7BE2A" w14:textId="77777777" w:rsidTr="00EF4974">
        <w:trPr>
          <w:jc w:val="center"/>
        </w:trPr>
        <w:tc>
          <w:tcPr>
            <w:tcW w:w="1080" w:type="dxa"/>
          </w:tcPr>
          <w:p w14:paraId="2B5B44B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2.9.4.7</w:t>
            </w:r>
          </w:p>
        </w:tc>
        <w:tc>
          <w:tcPr>
            <w:tcW w:w="8270" w:type="dxa"/>
          </w:tcPr>
          <w:p w14:paraId="676724B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rsidDel="00410A15" w14:paraId="33F5E861" w14:textId="77777777" w:rsidTr="00EF4974">
        <w:trPr>
          <w:jc w:val="center"/>
        </w:trPr>
        <w:tc>
          <w:tcPr>
            <w:tcW w:w="1080" w:type="dxa"/>
          </w:tcPr>
          <w:p w14:paraId="0D475AFB"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w:t>
            </w:r>
          </w:p>
        </w:tc>
        <w:tc>
          <w:tcPr>
            <w:tcW w:w="8270" w:type="dxa"/>
          </w:tcPr>
          <w:p w14:paraId="0579FD45"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highlight w:val="green"/>
                <w:lang w:eastAsia="zh-CN"/>
                <w14:ligatures w14:val="none"/>
              </w:rPr>
            </w:pPr>
            <w:r w:rsidRPr="00C13E0F">
              <w:rPr>
                <w:rFonts w:eastAsia="SimSun"/>
                <w:color w:val="auto"/>
                <w:kern w:val="0"/>
                <w:sz w:val="20"/>
                <w:szCs w:val="20"/>
                <w:lang w:eastAsia="zh-CN"/>
                <w14:ligatures w14:val="none"/>
              </w:rPr>
              <w:t>(Not Used)</w:t>
            </w:r>
          </w:p>
        </w:tc>
      </w:tr>
      <w:tr w:rsidR="00C13E0F" w:rsidRPr="00C13E0F" w:rsidDel="00410A15" w14:paraId="5465E71A" w14:textId="77777777" w:rsidTr="00EF4974">
        <w:trPr>
          <w:jc w:val="center"/>
        </w:trPr>
        <w:tc>
          <w:tcPr>
            <w:tcW w:w="1080" w:type="dxa"/>
          </w:tcPr>
          <w:p w14:paraId="7BE0A06F"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2.9.5.1</w:t>
            </w:r>
          </w:p>
        </w:tc>
        <w:tc>
          <w:tcPr>
            <w:tcW w:w="8270" w:type="dxa"/>
          </w:tcPr>
          <w:p w14:paraId="7377C24D"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highlight w:val="green"/>
                <w:lang w:eastAsia="zh-CN"/>
                <w14:ligatures w14:val="none"/>
              </w:rPr>
            </w:pPr>
            <w:r w:rsidRPr="00C13E0F">
              <w:rPr>
                <w:rFonts w:eastAsia="SimSun"/>
                <w:color w:val="auto"/>
                <w:kern w:val="0"/>
                <w:sz w:val="20"/>
                <w:szCs w:val="20"/>
                <w:lang w:eastAsia="zh-CN"/>
                <w14:ligatures w14:val="none"/>
              </w:rPr>
              <w:t>(Not Used)</w:t>
            </w:r>
          </w:p>
        </w:tc>
      </w:tr>
      <w:tr w:rsidR="00C13E0F" w:rsidRPr="00C13E0F" w:rsidDel="00410A15" w14:paraId="2B2253B3" w14:textId="77777777" w:rsidTr="00EF4974">
        <w:trPr>
          <w:jc w:val="center"/>
        </w:trPr>
        <w:tc>
          <w:tcPr>
            <w:tcW w:w="1080" w:type="dxa"/>
          </w:tcPr>
          <w:p w14:paraId="645FB645"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2.9.5.2</w:t>
            </w:r>
          </w:p>
        </w:tc>
        <w:tc>
          <w:tcPr>
            <w:tcW w:w="8270" w:type="dxa"/>
          </w:tcPr>
          <w:p w14:paraId="46E06F80"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highlight w:val="green"/>
                <w:lang w:eastAsia="zh-CN"/>
                <w14:ligatures w14:val="none"/>
              </w:rPr>
            </w:pPr>
            <w:r w:rsidRPr="00C13E0F">
              <w:rPr>
                <w:rFonts w:eastAsia="SimSun"/>
                <w:color w:val="auto"/>
                <w:kern w:val="0"/>
                <w:sz w:val="20"/>
                <w:szCs w:val="20"/>
                <w:lang w:eastAsia="zh-CN"/>
                <w14:ligatures w14:val="none"/>
              </w:rPr>
              <w:t>(Not Used)</w:t>
            </w:r>
          </w:p>
        </w:tc>
      </w:tr>
      <w:tr w:rsidR="00C13E0F" w:rsidRPr="00C13E0F" w:rsidDel="00410A15" w14:paraId="1182079F" w14:textId="77777777" w:rsidTr="00EF4974">
        <w:trPr>
          <w:jc w:val="center"/>
        </w:trPr>
        <w:tc>
          <w:tcPr>
            <w:tcW w:w="1080" w:type="dxa"/>
          </w:tcPr>
          <w:p w14:paraId="5EF1B778"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2.9.5.3</w:t>
            </w:r>
          </w:p>
        </w:tc>
        <w:tc>
          <w:tcPr>
            <w:tcW w:w="8270" w:type="dxa"/>
          </w:tcPr>
          <w:p w14:paraId="7A184E55" w14:textId="77777777" w:rsidR="00C13E0F" w:rsidRPr="00C13E0F" w:rsidDel="00410A15" w:rsidRDefault="00C13E0F" w:rsidP="00C13E0F">
            <w:pPr>
              <w:autoSpaceDE w:val="0"/>
              <w:autoSpaceDN w:val="0"/>
              <w:adjustRightInd w:val="0"/>
              <w:spacing w:after="0" w:line="240" w:lineRule="auto"/>
              <w:rPr>
                <w:rFonts w:eastAsia="SimSun"/>
                <w:color w:val="auto"/>
                <w:kern w:val="0"/>
                <w:sz w:val="20"/>
                <w:szCs w:val="20"/>
                <w:highlight w:val="green"/>
                <w:lang w:eastAsia="zh-CN"/>
                <w14:ligatures w14:val="none"/>
              </w:rPr>
            </w:pPr>
            <w:r w:rsidRPr="00C13E0F">
              <w:rPr>
                <w:rFonts w:eastAsia="SimSun"/>
                <w:color w:val="auto"/>
                <w:kern w:val="0"/>
                <w:sz w:val="20"/>
                <w:szCs w:val="20"/>
                <w:lang w:eastAsia="zh-CN"/>
                <w14:ligatures w14:val="none"/>
              </w:rPr>
              <w:t>(Not Used)</w:t>
            </w:r>
          </w:p>
        </w:tc>
      </w:tr>
      <w:tr w:rsidR="00C13E0F" w:rsidRPr="00C13E0F" w14:paraId="66DFE7C4" w14:textId="77777777" w:rsidTr="00EF4974">
        <w:trPr>
          <w:jc w:val="center"/>
        </w:trPr>
        <w:tc>
          <w:tcPr>
            <w:tcW w:w="1080" w:type="dxa"/>
          </w:tcPr>
          <w:p w14:paraId="446B123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2.9.6</w:t>
            </w:r>
          </w:p>
        </w:tc>
        <w:tc>
          <w:tcPr>
            <w:tcW w:w="8270" w:type="dxa"/>
          </w:tcPr>
          <w:p w14:paraId="5AA77FD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Accident and Damage Reporting</w:t>
            </w:r>
          </w:p>
        </w:tc>
      </w:tr>
      <w:tr w:rsidR="00C13E0F" w:rsidRPr="00C13E0F" w14:paraId="3856A37A" w14:textId="77777777" w:rsidTr="00EF4974">
        <w:trPr>
          <w:jc w:val="center"/>
        </w:trPr>
        <w:tc>
          <w:tcPr>
            <w:tcW w:w="1080" w:type="dxa"/>
          </w:tcPr>
          <w:p w14:paraId="36CB3EC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2.9.6.1</w:t>
            </w:r>
          </w:p>
        </w:tc>
        <w:tc>
          <w:tcPr>
            <w:tcW w:w="8270" w:type="dxa"/>
          </w:tcPr>
          <w:p w14:paraId="2E34BD8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Accident Reporting and Notification Criteria</w:t>
            </w:r>
          </w:p>
        </w:tc>
      </w:tr>
      <w:tr w:rsidR="00C13E0F" w:rsidRPr="00C13E0F" w14:paraId="06F9B4CB" w14:textId="77777777" w:rsidTr="00EF4974">
        <w:trPr>
          <w:jc w:val="center"/>
        </w:trPr>
        <w:tc>
          <w:tcPr>
            <w:tcW w:w="1080" w:type="dxa"/>
          </w:tcPr>
          <w:p w14:paraId="6ECA603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2.9.7</w:t>
            </w:r>
          </w:p>
        </w:tc>
        <w:tc>
          <w:tcPr>
            <w:tcW w:w="8270" w:type="dxa"/>
          </w:tcPr>
          <w:p w14:paraId="64D97F6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Fire Protection</w:t>
            </w:r>
          </w:p>
        </w:tc>
      </w:tr>
      <w:tr w:rsidR="00C13E0F" w:rsidRPr="00C13E0F" w14:paraId="20952D2B" w14:textId="77777777" w:rsidTr="00EF4974">
        <w:trPr>
          <w:jc w:val="center"/>
        </w:trPr>
        <w:tc>
          <w:tcPr>
            <w:tcW w:w="1080" w:type="dxa"/>
          </w:tcPr>
          <w:p w14:paraId="3499747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2.9.8</w:t>
            </w:r>
          </w:p>
        </w:tc>
        <w:tc>
          <w:tcPr>
            <w:tcW w:w="8270" w:type="dxa"/>
          </w:tcPr>
          <w:p w14:paraId="7E15ACD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Monthly On-Site Labor Report </w:t>
            </w:r>
          </w:p>
        </w:tc>
      </w:tr>
      <w:tr w:rsidR="00C13E0F" w:rsidRPr="00C13E0F" w14:paraId="3EE4D035" w14:textId="77777777" w:rsidTr="00EF4974">
        <w:trPr>
          <w:jc w:val="center"/>
        </w:trPr>
        <w:tc>
          <w:tcPr>
            <w:tcW w:w="1080" w:type="dxa"/>
          </w:tcPr>
          <w:p w14:paraId="15F29BC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2.9.9</w:t>
            </w:r>
          </w:p>
        </w:tc>
        <w:tc>
          <w:tcPr>
            <w:tcW w:w="8270" w:type="dxa"/>
          </w:tcPr>
          <w:p w14:paraId="174EA38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OSHA Citations and Violations</w:t>
            </w:r>
          </w:p>
        </w:tc>
      </w:tr>
      <w:tr w:rsidR="00C13E0F" w:rsidRPr="00C13E0F" w14:paraId="4FA28D2D" w14:textId="77777777" w:rsidTr="00EF4974">
        <w:trPr>
          <w:jc w:val="center"/>
        </w:trPr>
        <w:tc>
          <w:tcPr>
            <w:tcW w:w="1080" w:type="dxa"/>
          </w:tcPr>
          <w:p w14:paraId="6B144A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2.9.10</w:t>
            </w:r>
          </w:p>
        </w:tc>
        <w:tc>
          <w:tcPr>
            <w:tcW w:w="8270" w:type="dxa"/>
          </w:tcPr>
          <w:p w14:paraId="0476763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Safety Inspections and Monitoring</w:t>
            </w:r>
          </w:p>
        </w:tc>
      </w:tr>
      <w:tr w:rsidR="00C13E0F" w:rsidRPr="00C13E0F" w14:paraId="66A1F24A" w14:textId="77777777" w:rsidTr="00EF4974">
        <w:trPr>
          <w:jc w:val="center"/>
        </w:trPr>
        <w:tc>
          <w:tcPr>
            <w:tcW w:w="1080" w:type="dxa"/>
          </w:tcPr>
          <w:p w14:paraId="2A0EC5B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2.9.11</w:t>
            </w:r>
          </w:p>
        </w:tc>
        <w:tc>
          <w:tcPr>
            <w:tcW w:w="8270" w:type="dxa"/>
          </w:tcPr>
          <w:p w14:paraId="13C423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Safety Certification</w:t>
            </w:r>
          </w:p>
        </w:tc>
      </w:tr>
      <w:tr w:rsidR="00C13E0F" w:rsidRPr="00C13E0F" w14:paraId="4834E1E8" w14:textId="77777777" w:rsidTr="00EF4974">
        <w:trPr>
          <w:jc w:val="center"/>
        </w:trPr>
        <w:tc>
          <w:tcPr>
            <w:tcW w:w="1080" w:type="dxa"/>
          </w:tcPr>
          <w:p w14:paraId="6DD8E28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2.9.12</w:t>
            </w:r>
          </w:p>
        </w:tc>
        <w:tc>
          <w:tcPr>
            <w:tcW w:w="8270" w:type="dxa"/>
          </w:tcPr>
          <w:p w14:paraId="3476AF6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62A01CF3" w14:textId="77777777" w:rsidTr="00EF4974">
        <w:trPr>
          <w:jc w:val="center"/>
        </w:trPr>
        <w:tc>
          <w:tcPr>
            <w:tcW w:w="1080" w:type="dxa"/>
          </w:tcPr>
          <w:p w14:paraId="2FCB5E0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2.9.13</w:t>
            </w:r>
          </w:p>
        </w:tc>
        <w:tc>
          <w:tcPr>
            <w:tcW w:w="8270" w:type="dxa"/>
          </w:tcPr>
          <w:p w14:paraId="27E3A0E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Emergency Medical Treatment</w:t>
            </w:r>
          </w:p>
        </w:tc>
      </w:tr>
      <w:tr w:rsidR="00C13E0F" w:rsidRPr="00C13E0F" w14:paraId="4930460E" w14:textId="77777777" w:rsidTr="00EF4974">
        <w:trPr>
          <w:jc w:val="center"/>
        </w:trPr>
        <w:tc>
          <w:tcPr>
            <w:tcW w:w="1080" w:type="dxa"/>
          </w:tcPr>
          <w:p w14:paraId="3383731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2.9.14</w:t>
            </w:r>
          </w:p>
        </w:tc>
        <w:tc>
          <w:tcPr>
            <w:tcW w:w="8270" w:type="dxa"/>
          </w:tcPr>
          <w:p w14:paraId="54E3FB6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(Not Used)</w:t>
            </w:r>
          </w:p>
        </w:tc>
      </w:tr>
      <w:tr w:rsidR="00C13E0F" w:rsidRPr="00C13E0F" w14:paraId="36BF3D09" w14:textId="77777777" w:rsidTr="00EF4974">
        <w:trPr>
          <w:jc w:val="center"/>
        </w:trPr>
        <w:tc>
          <w:tcPr>
            <w:tcW w:w="1080" w:type="dxa"/>
          </w:tcPr>
          <w:p w14:paraId="5BFC644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w:t>
            </w:r>
          </w:p>
        </w:tc>
        <w:tc>
          <w:tcPr>
            <w:tcW w:w="8270" w:type="dxa"/>
          </w:tcPr>
          <w:p w14:paraId="7CA08FF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 Management and Sustainability</w:t>
            </w:r>
          </w:p>
        </w:tc>
      </w:tr>
      <w:tr w:rsidR="00C13E0F" w:rsidRPr="00C13E0F" w14:paraId="01CC52FD" w14:textId="77777777" w:rsidTr="00EF4974">
        <w:trPr>
          <w:jc w:val="center"/>
        </w:trPr>
        <w:tc>
          <w:tcPr>
            <w:tcW w:w="1080" w:type="dxa"/>
          </w:tcPr>
          <w:p w14:paraId="6195618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2.10.1</w:t>
            </w:r>
          </w:p>
        </w:tc>
        <w:tc>
          <w:tcPr>
            <w:tcW w:w="8270" w:type="dxa"/>
          </w:tcPr>
          <w:p w14:paraId="3ACA668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Energy Management Program</w:t>
            </w:r>
          </w:p>
        </w:tc>
      </w:tr>
      <w:tr w:rsidR="00C13E0F" w:rsidRPr="00C13E0F" w14:paraId="7811B331" w14:textId="77777777" w:rsidTr="00EF4974">
        <w:trPr>
          <w:jc w:val="center"/>
        </w:trPr>
        <w:tc>
          <w:tcPr>
            <w:tcW w:w="1080" w:type="dxa"/>
          </w:tcPr>
          <w:p w14:paraId="169876C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2.10.1.1</w:t>
            </w:r>
          </w:p>
        </w:tc>
        <w:tc>
          <w:tcPr>
            <w:tcW w:w="8270" w:type="dxa"/>
          </w:tcPr>
          <w:p w14:paraId="7210582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Water Conservation Plan</w:t>
            </w:r>
          </w:p>
        </w:tc>
      </w:tr>
      <w:tr w:rsidR="00C13E0F" w:rsidRPr="00C13E0F" w14:paraId="795B6B7C" w14:textId="77777777" w:rsidTr="00EF4974">
        <w:trPr>
          <w:jc w:val="center"/>
        </w:trPr>
        <w:tc>
          <w:tcPr>
            <w:tcW w:w="1080" w:type="dxa"/>
          </w:tcPr>
          <w:p w14:paraId="5A144A7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2.10.1.2</w:t>
            </w:r>
          </w:p>
        </w:tc>
        <w:tc>
          <w:tcPr>
            <w:tcW w:w="8270" w:type="dxa"/>
          </w:tcPr>
          <w:p w14:paraId="5779DE8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Energy Efficient Products</w:t>
            </w:r>
          </w:p>
        </w:tc>
      </w:tr>
      <w:tr w:rsidR="00C13E0F" w:rsidRPr="00C13E0F" w14:paraId="14DABFCF" w14:textId="77777777" w:rsidTr="00EF4974">
        <w:trPr>
          <w:jc w:val="center"/>
        </w:trPr>
        <w:tc>
          <w:tcPr>
            <w:tcW w:w="1080" w:type="dxa"/>
          </w:tcPr>
          <w:p w14:paraId="433770F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w:t>
            </w:r>
          </w:p>
        </w:tc>
        <w:tc>
          <w:tcPr>
            <w:tcW w:w="8270" w:type="dxa"/>
          </w:tcPr>
          <w:p w14:paraId="40F512B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 Protection</w:t>
            </w:r>
          </w:p>
        </w:tc>
      </w:tr>
      <w:tr w:rsidR="00C13E0F" w:rsidRPr="00C13E0F" w14:paraId="299EEBBE" w14:textId="77777777" w:rsidTr="00EF4974">
        <w:trPr>
          <w:jc w:val="center"/>
        </w:trPr>
        <w:tc>
          <w:tcPr>
            <w:tcW w:w="1080" w:type="dxa"/>
          </w:tcPr>
          <w:p w14:paraId="26FD21D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2.10.2.1</w:t>
            </w:r>
          </w:p>
        </w:tc>
        <w:tc>
          <w:tcPr>
            <w:tcW w:w="8270" w:type="dxa"/>
          </w:tcPr>
          <w:p w14:paraId="580742E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(Not Used)</w:t>
            </w:r>
          </w:p>
        </w:tc>
      </w:tr>
      <w:tr w:rsidR="00C13E0F" w:rsidRPr="00C13E0F" w14:paraId="43590E7E" w14:textId="77777777" w:rsidTr="00EF4974">
        <w:trPr>
          <w:jc w:val="center"/>
        </w:trPr>
        <w:tc>
          <w:tcPr>
            <w:tcW w:w="1080" w:type="dxa"/>
          </w:tcPr>
          <w:p w14:paraId="50C69E9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2.10.2.2</w:t>
            </w:r>
          </w:p>
        </w:tc>
        <w:tc>
          <w:tcPr>
            <w:tcW w:w="8270" w:type="dxa"/>
          </w:tcPr>
          <w:p w14:paraId="6EBF7E3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6279BFA5" w14:textId="77777777" w:rsidTr="00EF4974">
        <w:trPr>
          <w:jc w:val="center"/>
        </w:trPr>
        <w:tc>
          <w:tcPr>
            <w:tcW w:w="1080" w:type="dxa"/>
          </w:tcPr>
          <w:p w14:paraId="4A8DD8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2.10.2.3</w:t>
            </w:r>
          </w:p>
        </w:tc>
        <w:tc>
          <w:tcPr>
            <w:tcW w:w="8270" w:type="dxa"/>
          </w:tcPr>
          <w:p w14:paraId="3EC3394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 xml:space="preserve">Solid Waste Management and Recycling </w:t>
            </w:r>
          </w:p>
        </w:tc>
      </w:tr>
      <w:tr w:rsidR="00C13E0F" w:rsidRPr="00C13E0F" w14:paraId="04A56673" w14:textId="77777777" w:rsidTr="00EF4974">
        <w:trPr>
          <w:jc w:val="center"/>
        </w:trPr>
        <w:tc>
          <w:tcPr>
            <w:tcW w:w="1080" w:type="dxa"/>
          </w:tcPr>
          <w:p w14:paraId="73BA0F2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2.10.2.4</w:t>
            </w:r>
          </w:p>
        </w:tc>
        <w:tc>
          <w:tcPr>
            <w:tcW w:w="8270" w:type="dxa"/>
          </w:tcPr>
          <w:p w14:paraId="43E35E4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Non-Regulated Waste Disposal</w:t>
            </w:r>
          </w:p>
        </w:tc>
      </w:tr>
      <w:tr w:rsidR="00C13E0F" w:rsidRPr="00C13E0F" w14:paraId="02CF8CF6" w14:textId="77777777" w:rsidTr="00EF4974">
        <w:trPr>
          <w:jc w:val="center"/>
        </w:trPr>
        <w:tc>
          <w:tcPr>
            <w:tcW w:w="1080" w:type="dxa"/>
          </w:tcPr>
          <w:p w14:paraId="5857FF4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2.10.2.5</w:t>
            </w:r>
          </w:p>
        </w:tc>
        <w:tc>
          <w:tcPr>
            <w:tcW w:w="8270" w:type="dxa"/>
          </w:tcPr>
          <w:p w14:paraId="42E914C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Regulated Waste Disposal</w:t>
            </w:r>
          </w:p>
        </w:tc>
      </w:tr>
      <w:tr w:rsidR="00C13E0F" w:rsidRPr="00C13E0F" w14:paraId="0AC44BBC" w14:textId="77777777" w:rsidTr="00EF4974">
        <w:trPr>
          <w:jc w:val="center"/>
        </w:trPr>
        <w:tc>
          <w:tcPr>
            <w:tcW w:w="1080" w:type="dxa"/>
          </w:tcPr>
          <w:p w14:paraId="6F5F6B5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2.10.2.6</w:t>
            </w:r>
          </w:p>
        </w:tc>
        <w:tc>
          <w:tcPr>
            <w:tcW w:w="8270" w:type="dxa"/>
          </w:tcPr>
          <w:p w14:paraId="3AA5EEB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Universal Waste</w:t>
            </w:r>
          </w:p>
        </w:tc>
      </w:tr>
      <w:tr w:rsidR="00C13E0F" w:rsidRPr="00C13E0F" w14:paraId="2F459D4C" w14:textId="77777777" w:rsidTr="00EF4974">
        <w:trPr>
          <w:jc w:val="center"/>
        </w:trPr>
        <w:tc>
          <w:tcPr>
            <w:tcW w:w="1080" w:type="dxa"/>
          </w:tcPr>
          <w:p w14:paraId="279A2FE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2.10.2.7</w:t>
            </w:r>
          </w:p>
        </w:tc>
        <w:tc>
          <w:tcPr>
            <w:tcW w:w="8270" w:type="dxa"/>
          </w:tcPr>
          <w:p w14:paraId="612DA5F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Spill Prevention, Containment, and Clean-up</w:t>
            </w:r>
          </w:p>
        </w:tc>
      </w:tr>
      <w:tr w:rsidR="00C13E0F" w:rsidRPr="00C13E0F" w14:paraId="29B1B3E3" w14:textId="77777777" w:rsidTr="00EF4974">
        <w:trPr>
          <w:jc w:val="center"/>
        </w:trPr>
        <w:tc>
          <w:tcPr>
            <w:tcW w:w="1080" w:type="dxa"/>
          </w:tcPr>
          <w:p w14:paraId="1CB043E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2.10.2.8</w:t>
            </w:r>
          </w:p>
        </w:tc>
        <w:tc>
          <w:tcPr>
            <w:tcW w:w="8270" w:type="dxa"/>
          </w:tcPr>
          <w:p w14:paraId="3129BFD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Hazardous Material Management</w:t>
            </w:r>
          </w:p>
        </w:tc>
      </w:tr>
      <w:tr w:rsidR="00C13E0F" w:rsidRPr="00C13E0F" w14:paraId="57DEBEA6" w14:textId="77777777" w:rsidTr="00EF4974">
        <w:trPr>
          <w:jc w:val="center"/>
        </w:trPr>
        <w:tc>
          <w:tcPr>
            <w:tcW w:w="1080" w:type="dxa"/>
          </w:tcPr>
          <w:p w14:paraId="214ECCF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2.10.2.9</w:t>
            </w:r>
          </w:p>
        </w:tc>
        <w:tc>
          <w:tcPr>
            <w:tcW w:w="8270" w:type="dxa"/>
          </w:tcPr>
          <w:p w14:paraId="67197D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Protection of Endangered and Threatened Species (Flora and Fauna)</w:t>
            </w:r>
          </w:p>
        </w:tc>
      </w:tr>
      <w:tr w:rsidR="00C13E0F" w:rsidRPr="00C13E0F" w14:paraId="62FC959F" w14:textId="77777777" w:rsidTr="00EF4974">
        <w:trPr>
          <w:jc w:val="center"/>
        </w:trPr>
        <w:tc>
          <w:tcPr>
            <w:tcW w:w="1080" w:type="dxa"/>
          </w:tcPr>
          <w:p w14:paraId="1744D43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2.10.2.10</w:t>
            </w:r>
          </w:p>
        </w:tc>
        <w:tc>
          <w:tcPr>
            <w:tcW w:w="8270" w:type="dxa"/>
          </w:tcPr>
          <w:p w14:paraId="468E7A7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Noise Control</w:t>
            </w:r>
          </w:p>
        </w:tc>
      </w:tr>
      <w:tr w:rsidR="00C13E0F" w:rsidRPr="00C13E0F" w14:paraId="2E510E30" w14:textId="77777777" w:rsidTr="00EF4974">
        <w:trPr>
          <w:jc w:val="center"/>
        </w:trPr>
        <w:tc>
          <w:tcPr>
            <w:tcW w:w="1080" w:type="dxa"/>
          </w:tcPr>
          <w:p w14:paraId="0F04DAA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2.10.2.11</w:t>
            </w:r>
          </w:p>
        </w:tc>
        <w:tc>
          <w:tcPr>
            <w:tcW w:w="8270" w:type="dxa"/>
          </w:tcPr>
          <w:p w14:paraId="484586C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5B846583" w14:textId="77777777" w:rsidTr="00EF4974">
        <w:trPr>
          <w:jc w:val="center"/>
        </w:trPr>
        <w:tc>
          <w:tcPr>
            <w:tcW w:w="1080" w:type="dxa"/>
          </w:tcPr>
          <w:p w14:paraId="769A054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2.10.2.12</w:t>
            </w:r>
          </w:p>
        </w:tc>
        <w:tc>
          <w:tcPr>
            <w:tcW w:w="8270" w:type="dxa"/>
          </w:tcPr>
          <w:p w14:paraId="0DC862D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Asbestos Containing Material (ACM)</w:t>
            </w:r>
          </w:p>
        </w:tc>
      </w:tr>
      <w:tr w:rsidR="00C13E0F" w:rsidRPr="00C13E0F" w14:paraId="3A5928BA" w14:textId="77777777" w:rsidTr="00EF4974">
        <w:trPr>
          <w:jc w:val="center"/>
        </w:trPr>
        <w:tc>
          <w:tcPr>
            <w:tcW w:w="1080" w:type="dxa"/>
          </w:tcPr>
          <w:p w14:paraId="01372E2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2.10.2.13</w:t>
            </w:r>
          </w:p>
        </w:tc>
        <w:tc>
          <w:tcPr>
            <w:tcW w:w="8270" w:type="dxa"/>
          </w:tcPr>
          <w:p w14:paraId="3CF266A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0C1A2AF7" w14:textId="77777777" w:rsidTr="00EF4974">
        <w:trPr>
          <w:jc w:val="center"/>
        </w:trPr>
        <w:tc>
          <w:tcPr>
            <w:tcW w:w="1080" w:type="dxa"/>
          </w:tcPr>
          <w:p w14:paraId="097C49E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w:t>
            </w:r>
          </w:p>
        </w:tc>
        <w:tc>
          <w:tcPr>
            <w:tcW w:w="8270" w:type="dxa"/>
          </w:tcPr>
          <w:p w14:paraId="002AFC3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Sustainable Procurement and Practices</w:t>
            </w:r>
          </w:p>
        </w:tc>
      </w:tr>
      <w:tr w:rsidR="00C13E0F" w:rsidRPr="00C13E0F" w14:paraId="7B16B2CB" w14:textId="77777777" w:rsidTr="00EF4974">
        <w:trPr>
          <w:jc w:val="center"/>
        </w:trPr>
        <w:tc>
          <w:tcPr>
            <w:tcW w:w="1080" w:type="dxa"/>
          </w:tcPr>
          <w:p w14:paraId="62EEF1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2.10.3.1</w:t>
            </w:r>
          </w:p>
        </w:tc>
        <w:tc>
          <w:tcPr>
            <w:tcW w:w="8270" w:type="dxa"/>
          </w:tcPr>
          <w:p w14:paraId="03B6137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Environmentally</w:t>
            </w:r>
            <w:r w:rsidRPr="00C13E0F">
              <w:rPr>
                <w:rFonts w:eastAsia="Times New Roman"/>
                <w:color w:val="auto"/>
                <w:kern w:val="0"/>
                <w:sz w:val="20"/>
                <w:szCs w:val="20"/>
                <w14:ligatures w14:val="none"/>
              </w:rPr>
              <w:t xml:space="preserve"> </w:t>
            </w:r>
            <w:r w:rsidRPr="00C13E0F">
              <w:rPr>
                <w:rFonts w:eastAsia="SimSun"/>
                <w:color w:val="auto"/>
                <w:kern w:val="0"/>
                <w:sz w:val="20"/>
                <w:szCs w:val="20"/>
                <w:lang w:eastAsia="zh-CN"/>
                <w14:ligatures w14:val="none"/>
              </w:rPr>
              <w:t>Preferable Products</w:t>
            </w:r>
          </w:p>
        </w:tc>
      </w:tr>
      <w:tr w:rsidR="00C13E0F" w:rsidRPr="00C13E0F" w14:paraId="18797C35" w14:textId="77777777" w:rsidTr="00EF4974">
        <w:trPr>
          <w:jc w:val="center"/>
        </w:trPr>
        <w:tc>
          <w:tcPr>
            <w:tcW w:w="1080" w:type="dxa"/>
          </w:tcPr>
          <w:p w14:paraId="30D616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2.10.3.2</w:t>
            </w:r>
          </w:p>
        </w:tc>
        <w:tc>
          <w:tcPr>
            <w:tcW w:w="8270" w:type="dxa"/>
          </w:tcPr>
          <w:p w14:paraId="20347BA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Use of Recovered Materials</w:t>
            </w:r>
          </w:p>
        </w:tc>
      </w:tr>
      <w:tr w:rsidR="00C13E0F" w:rsidRPr="00C13E0F" w14:paraId="137D49AE" w14:textId="77777777" w:rsidTr="00EF4974">
        <w:trPr>
          <w:jc w:val="center"/>
        </w:trPr>
        <w:tc>
          <w:tcPr>
            <w:tcW w:w="1080" w:type="dxa"/>
          </w:tcPr>
          <w:p w14:paraId="079EC75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2.10.3.3</w:t>
            </w:r>
          </w:p>
        </w:tc>
        <w:tc>
          <w:tcPr>
            <w:tcW w:w="8270" w:type="dxa"/>
          </w:tcPr>
          <w:p w14:paraId="7152E08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Use of Biobased Products</w:t>
            </w:r>
          </w:p>
        </w:tc>
      </w:tr>
      <w:tr w:rsidR="00C13E0F" w:rsidRPr="00C13E0F" w14:paraId="66123DC2" w14:textId="77777777" w:rsidTr="00EF4974">
        <w:trPr>
          <w:jc w:val="center"/>
        </w:trPr>
        <w:tc>
          <w:tcPr>
            <w:tcW w:w="1080" w:type="dxa"/>
          </w:tcPr>
          <w:p w14:paraId="488064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2.11</w:t>
            </w:r>
          </w:p>
        </w:tc>
        <w:tc>
          <w:tcPr>
            <w:tcW w:w="8270" w:type="dxa"/>
          </w:tcPr>
          <w:p w14:paraId="009EC5A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Disaster Preparedness</w:t>
            </w:r>
          </w:p>
        </w:tc>
      </w:tr>
      <w:tr w:rsidR="00C13E0F" w:rsidRPr="00C13E0F" w14:paraId="3BADD818" w14:textId="77777777" w:rsidTr="00EF4974">
        <w:trPr>
          <w:jc w:val="center"/>
        </w:trPr>
        <w:tc>
          <w:tcPr>
            <w:tcW w:w="1080" w:type="dxa"/>
          </w:tcPr>
          <w:p w14:paraId="64D839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2.12</w:t>
            </w:r>
          </w:p>
        </w:tc>
        <w:tc>
          <w:tcPr>
            <w:tcW w:w="8270" w:type="dxa"/>
          </w:tcPr>
          <w:p w14:paraId="561D43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75619A72" w14:textId="77777777" w:rsidTr="00EF4974">
        <w:trPr>
          <w:jc w:val="center"/>
        </w:trPr>
        <w:tc>
          <w:tcPr>
            <w:tcW w:w="1080" w:type="dxa"/>
          </w:tcPr>
          <w:p w14:paraId="1747E8F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2.13</w:t>
            </w:r>
          </w:p>
        </w:tc>
        <w:tc>
          <w:tcPr>
            <w:tcW w:w="8270" w:type="dxa"/>
          </w:tcPr>
          <w:p w14:paraId="3CC1E45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0702823B" w14:textId="77777777" w:rsidTr="00EF4974">
        <w:trPr>
          <w:jc w:val="center"/>
        </w:trPr>
        <w:tc>
          <w:tcPr>
            <w:tcW w:w="1080" w:type="dxa"/>
          </w:tcPr>
          <w:p w14:paraId="3C6EF42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w:t>
            </w:r>
          </w:p>
        </w:tc>
        <w:tc>
          <w:tcPr>
            <w:tcW w:w="8270" w:type="dxa"/>
          </w:tcPr>
          <w:p w14:paraId="0798AB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Recurring Work Procedures</w:t>
            </w:r>
          </w:p>
        </w:tc>
      </w:tr>
      <w:tr w:rsidR="00C13E0F" w:rsidRPr="00C13E0F" w14:paraId="23E6EDF9" w14:textId="77777777" w:rsidTr="00EF4974">
        <w:trPr>
          <w:jc w:val="center"/>
        </w:trPr>
        <w:tc>
          <w:tcPr>
            <w:tcW w:w="1080" w:type="dxa"/>
          </w:tcPr>
          <w:p w14:paraId="064AC6D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2.14.1</w:t>
            </w:r>
          </w:p>
        </w:tc>
        <w:tc>
          <w:tcPr>
            <w:tcW w:w="8270" w:type="dxa"/>
          </w:tcPr>
          <w:p w14:paraId="7DBBACF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Recurring Work Preparation of Proposals</w:t>
            </w:r>
          </w:p>
        </w:tc>
      </w:tr>
      <w:tr w:rsidR="00C13E0F" w:rsidRPr="00C13E0F" w14:paraId="61369251" w14:textId="77777777" w:rsidTr="00EF4974">
        <w:trPr>
          <w:jc w:val="center"/>
        </w:trPr>
        <w:tc>
          <w:tcPr>
            <w:tcW w:w="1080" w:type="dxa"/>
          </w:tcPr>
          <w:p w14:paraId="6D44417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2.14.2</w:t>
            </w:r>
          </w:p>
        </w:tc>
        <w:tc>
          <w:tcPr>
            <w:tcW w:w="8270" w:type="dxa"/>
          </w:tcPr>
          <w:p w14:paraId="6E918F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Notification to the Government for Work Above the Recurring Work Limitations</w:t>
            </w:r>
          </w:p>
        </w:tc>
      </w:tr>
      <w:tr w:rsidR="00C13E0F" w:rsidRPr="00C13E0F" w14:paraId="5BEAD6E7" w14:textId="77777777" w:rsidTr="00EF4974">
        <w:trPr>
          <w:jc w:val="center"/>
        </w:trPr>
        <w:tc>
          <w:tcPr>
            <w:tcW w:w="1080" w:type="dxa"/>
          </w:tcPr>
          <w:p w14:paraId="0598270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2.14.3</w:t>
            </w:r>
          </w:p>
        </w:tc>
        <w:tc>
          <w:tcPr>
            <w:tcW w:w="8270" w:type="dxa"/>
          </w:tcPr>
          <w:p w14:paraId="391E568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Recurring Work Exhibit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Numbers (ELINs)</w:t>
            </w:r>
          </w:p>
        </w:tc>
      </w:tr>
      <w:tr w:rsidR="00C13E0F" w:rsidRPr="00C13E0F" w14:paraId="4E076F4A" w14:textId="77777777" w:rsidTr="00EF4974">
        <w:trPr>
          <w:jc w:val="center"/>
        </w:trPr>
        <w:tc>
          <w:tcPr>
            <w:tcW w:w="1080" w:type="dxa"/>
          </w:tcPr>
          <w:p w14:paraId="5B4355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w:t>
            </w:r>
          </w:p>
        </w:tc>
        <w:tc>
          <w:tcPr>
            <w:tcW w:w="8270" w:type="dxa"/>
          </w:tcPr>
          <w:p w14:paraId="41434DA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Non-Recurring Work </w:t>
            </w:r>
          </w:p>
        </w:tc>
      </w:tr>
      <w:tr w:rsidR="00C13E0F" w:rsidRPr="00C13E0F" w14:paraId="55495078" w14:textId="77777777" w:rsidTr="00EF4974">
        <w:trPr>
          <w:jc w:val="center"/>
        </w:trPr>
        <w:tc>
          <w:tcPr>
            <w:tcW w:w="1080" w:type="dxa"/>
          </w:tcPr>
          <w:p w14:paraId="0E453F6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2.15.1</w:t>
            </w:r>
          </w:p>
        </w:tc>
        <w:tc>
          <w:tcPr>
            <w:tcW w:w="8270" w:type="dxa"/>
          </w:tcPr>
          <w:p w14:paraId="119D29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Unit Priced Task (UPT) Work (Non-Negotiated)</w:t>
            </w:r>
          </w:p>
        </w:tc>
      </w:tr>
      <w:tr w:rsidR="00C13E0F" w:rsidRPr="00C13E0F" w14:paraId="0ACA5AC7" w14:textId="77777777" w:rsidTr="00EF4974">
        <w:trPr>
          <w:jc w:val="center"/>
        </w:trPr>
        <w:tc>
          <w:tcPr>
            <w:tcW w:w="1080" w:type="dxa"/>
          </w:tcPr>
          <w:p w14:paraId="78A0EA7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2.15.1.1</w:t>
            </w:r>
          </w:p>
        </w:tc>
        <w:tc>
          <w:tcPr>
            <w:tcW w:w="8270" w:type="dxa"/>
          </w:tcPr>
          <w:p w14:paraId="504F3C5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Acceptance and Performance</w:t>
            </w:r>
          </w:p>
        </w:tc>
      </w:tr>
      <w:tr w:rsidR="00C13E0F" w:rsidRPr="00C13E0F" w14:paraId="494FB3B3" w14:textId="77777777" w:rsidTr="00EF4974">
        <w:trPr>
          <w:jc w:val="center"/>
        </w:trPr>
        <w:tc>
          <w:tcPr>
            <w:tcW w:w="1080" w:type="dxa"/>
          </w:tcPr>
          <w:p w14:paraId="10094C3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2.15.1.2</w:t>
            </w:r>
          </w:p>
        </w:tc>
        <w:tc>
          <w:tcPr>
            <w:tcW w:w="8270" w:type="dxa"/>
          </w:tcPr>
          <w:p w14:paraId="4FBE0EE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Invoicing and Receiving Payment</w:t>
            </w:r>
          </w:p>
        </w:tc>
      </w:tr>
      <w:tr w:rsidR="00C13E0F" w:rsidRPr="00C13E0F" w14:paraId="1CCC9BD8" w14:textId="77777777" w:rsidTr="00EF4974">
        <w:trPr>
          <w:jc w:val="center"/>
        </w:trPr>
        <w:tc>
          <w:tcPr>
            <w:tcW w:w="1080" w:type="dxa"/>
          </w:tcPr>
          <w:p w14:paraId="11ADC1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w:t>
            </w:r>
          </w:p>
        </w:tc>
        <w:tc>
          <w:tcPr>
            <w:tcW w:w="8270" w:type="dxa"/>
          </w:tcPr>
          <w:p w14:paraId="51F0C54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Unit Priced Labor (UPL)Work (Negotiated)</w:t>
            </w:r>
          </w:p>
        </w:tc>
      </w:tr>
      <w:tr w:rsidR="00C13E0F" w:rsidRPr="00C13E0F" w14:paraId="04731E34" w14:textId="77777777" w:rsidTr="00EF4974">
        <w:trPr>
          <w:jc w:val="center"/>
        </w:trPr>
        <w:tc>
          <w:tcPr>
            <w:tcW w:w="1080" w:type="dxa"/>
          </w:tcPr>
          <w:p w14:paraId="708374A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2.15.2.1</w:t>
            </w:r>
          </w:p>
        </w:tc>
        <w:tc>
          <w:tcPr>
            <w:tcW w:w="8270" w:type="dxa"/>
          </w:tcPr>
          <w:p w14:paraId="7E1EF39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Non-recurring</w:t>
            </w:r>
            <w:r w:rsidRPr="00C13E0F" w:rsidDel="00826841">
              <w:rPr>
                <w:rFonts w:eastAsia="SimSun"/>
                <w:color w:val="auto"/>
                <w:kern w:val="0"/>
                <w:sz w:val="20"/>
                <w:szCs w:val="20"/>
                <w:lang w:eastAsia="zh-CN"/>
                <w14:ligatures w14:val="none"/>
              </w:rPr>
              <w:t xml:space="preserve"> </w:t>
            </w:r>
            <w:r w:rsidRPr="00C13E0F">
              <w:rPr>
                <w:rFonts w:eastAsia="SimSun"/>
                <w:color w:val="auto"/>
                <w:kern w:val="0"/>
                <w:sz w:val="20"/>
                <w:szCs w:val="20"/>
                <w:lang w:eastAsia="zh-CN"/>
                <w14:ligatures w14:val="none"/>
              </w:rPr>
              <w:t>Work Preparation of Proposals</w:t>
            </w:r>
          </w:p>
        </w:tc>
      </w:tr>
      <w:tr w:rsidR="00C13E0F" w:rsidRPr="00C13E0F" w14:paraId="2B4BE388" w14:textId="77777777" w:rsidTr="00EF4974">
        <w:trPr>
          <w:jc w:val="center"/>
        </w:trPr>
        <w:tc>
          <w:tcPr>
            <w:tcW w:w="1080" w:type="dxa"/>
          </w:tcPr>
          <w:p w14:paraId="4F5A75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2.15.2.1.1</w:t>
            </w:r>
          </w:p>
        </w:tc>
        <w:tc>
          <w:tcPr>
            <w:tcW w:w="8270" w:type="dxa"/>
          </w:tcPr>
          <w:p w14:paraId="5C5E5E1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Labor Requirements</w:t>
            </w:r>
          </w:p>
        </w:tc>
      </w:tr>
      <w:tr w:rsidR="00C13E0F" w:rsidRPr="00C13E0F" w14:paraId="57840482" w14:textId="77777777" w:rsidTr="00EF4974">
        <w:trPr>
          <w:jc w:val="center"/>
        </w:trPr>
        <w:tc>
          <w:tcPr>
            <w:tcW w:w="1080" w:type="dxa"/>
          </w:tcPr>
          <w:p w14:paraId="1964B01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2.15.2.1.2</w:t>
            </w:r>
          </w:p>
        </w:tc>
        <w:tc>
          <w:tcPr>
            <w:tcW w:w="8270" w:type="dxa"/>
          </w:tcPr>
          <w:p w14:paraId="46C3904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Material and Equipment Requirements</w:t>
            </w:r>
          </w:p>
        </w:tc>
      </w:tr>
      <w:tr w:rsidR="00C13E0F" w:rsidRPr="00C13E0F" w14:paraId="44B7A931" w14:textId="77777777" w:rsidTr="00EF4974">
        <w:trPr>
          <w:jc w:val="center"/>
        </w:trPr>
        <w:tc>
          <w:tcPr>
            <w:tcW w:w="1080" w:type="dxa"/>
          </w:tcPr>
          <w:p w14:paraId="7EADD8F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2.15.2.2</w:t>
            </w:r>
          </w:p>
        </w:tc>
        <w:tc>
          <w:tcPr>
            <w:tcW w:w="8270" w:type="dxa"/>
          </w:tcPr>
          <w:p w14:paraId="6E68C76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Issuance of Final Task Order </w:t>
            </w:r>
          </w:p>
        </w:tc>
      </w:tr>
      <w:tr w:rsidR="00C13E0F" w:rsidRPr="00C13E0F" w14:paraId="28040835" w14:textId="77777777" w:rsidTr="00EF4974">
        <w:trPr>
          <w:jc w:val="center"/>
        </w:trPr>
        <w:tc>
          <w:tcPr>
            <w:tcW w:w="1080" w:type="dxa"/>
          </w:tcPr>
          <w:p w14:paraId="54E29BB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2.15.3</w:t>
            </w:r>
          </w:p>
        </w:tc>
        <w:tc>
          <w:tcPr>
            <w:tcW w:w="8270" w:type="dxa"/>
          </w:tcPr>
          <w:p w14:paraId="147D5A7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Non-Recurring</w:t>
            </w:r>
            <w:r w:rsidRPr="00C13E0F" w:rsidDel="00826841">
              <w:rPr>
                <w:rFonts w:eastAsia="SimSun"/>
                <w:color w:val="auto"/>
                <w:kern w:val="0"/>
                <w:sz w:val="20"/>
                <w:szCs w:val="20"/>
                <w:lang w:eastAsia="zh-CN"/>
                <w14:ligatures w14:val="none"/>
              </w:rPr>
              <w:t xml:space="preserve"> </w:t>
            </w:r>
            <w:r w:rsidRPr="00C13E0F">
              <w:rPr>
                <w:rFonts w:eastAsia="SimSun"/>
                <w:color w:val="auto"/>
                <w:kern w:val="0"/>
                <w:sz w:val="20"/>
                <w:szCs w:val="20"/>
                <w:lang w:eastAsia="zh-CN"/>
                <w14:ligatures w14:val="none"/>
              </w:rPr>
              <w:t>Work ELINS</w:t>
            </w:r>
          </w:p>
        </w:tc>
      </w:tr>
    </w:tbl>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1800"/>
        <w:gridCol w:w="6480"/>
      </w:tblGrid>
      <w:tr w:rsidR="00C13E0F" w:rsidRPr="00C13E0F" w14:paraId="64BDDE23" w14:textId="77777777" w:rsidTr="00EF4974">
        <w:trPr>
          <w:tblHeader/>
          <w:jc w:val="center"/>
        </w:trPr>
        <w:tc>
          <w:tcPr>
            <w:tcW w:w="9360" w:type="dxa"/>
            <w:gridSpan w:val="3"/>
          </w:tcPr>
          <w:p w14:paraId="1E9211B4" w14:textId="77777777" w:rsidR="00C13E0F" w:rsidRPr="00C13E0F" w:rsidRDefault="00C13E0F" w:rsidP="00C13E0F">
            <w:pPr>
              <w:autoSpaceDE w:val="0"/>
              <w:autoSpaceDN w:val="0"/>
              <w:adjustRightInd w:val="0"/>
              <w:spacing w:after="0" w:line="240" w:lineRule="auto"/>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0200000 - Management and Administration</w:t>
            </w:r>
          </w:p>
        </w:tc>
      </w:tr>
      <w:tr w:rsidR="00C13E0F" w:rsidRPr="00C13E0F" w14:paraId="368B72F9" w14:textId="77777777" w:rsidTr="00EF4974">
        <w:trPr>
          <w:tblHeader/>
          <w:jc w:val="center"/>
        </w:trPr>
        <w:tc>
          <w:tcPr>
            <w:tcW w:w="1080" w:type="dxa"/>
          </w:tcPr>
          <w:p w14:paraId="62FFC3F2" w14:textId="77777777" w:rsidR="00C13E0F" w:rsidRPr="00C13E0F" w:rsidRDefault="00C13E0F" w:rsidP="00C13E0F">
            <w:pPr>
              <w:autoSpaceDE w:val="0"/>
              <w:autoSpaceDN w:val="0"/>
              <w:adjustRightInd w:val="0"/>
              <w:spacing w:after="0" w:line="240" w:lineRule="auto"/>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Spec Item</w:t>
            </w:r>
          </w:p>
        </w:tc>
        <w:tc>
          <w:tcPr>
            <w:tcW w:w="1800" w:type="dxa"/>
          </w:tcPr>
          <w:p w14:paraId="090D15F3" w14:textId="77777777" w:rsidR="00C13E0F" w:rsidRPr="00C13E0F" w:rsidRDefault="00C13E0F" w:rsidP="00C13E0F">
            <w:pPr>
              <w:autoSpaceDE w:val="0"/>
              <w:autoSpaceDN w:val="0"/>
              <w:adjustRightInd w:val="0"/>
              <w:spacing w:after="0" w:line="240" w:lineRule="auto"/>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Title</w:t>
            </w:r>
          </w:p>
        </w:tc>
        <w:tc>
          <w:tcPr>
            <w:tcW w:w="6480" w:type="dxa"/>
          </w:tcPr>
          <w:p w14:paraId="560FC87E" w14:textId="77777777" w:rsidR="00C13E0F" w:rsidRPr="00C13E0F" w:rsidRDefault="00C13E0F" w:rsidP="00C13E0F">
            <w:pPr>
              <w:autoSpaceDE w:val="0"/>
              <w:autoSpaceDN w:val="0"/>
              <w:adjustRightInd w:val="0"/>
              <w:spacing w:after="0" w:line="240" w:lineRule="auto"/>
              <w:rPr>
                <w:rFonts w:eastAsia="SimSun"/>
                <w:b/>
                <w:bCs/>
                <w:color w:val="auto"/>
                <w:kern w:val="0"/>
                <w:sz w:val="20"/>
                <w:szCs w:val="20"/>
                <w:lang w:eastAsia="zh-CN"/>
                <w14:ligatures w14:val="none"/>
              </w:rPr>
            </w:pPr>
            <w:r w:rsidRPr="00C13E0F">
              <w:rPr>
                <w:rFonts w:eastAsia="SimSun"/>
                <w:b/>
                <w:bCs/>
                <w:color w:val="auto"/>
                <w:kern w:val="0"/>
                <w:sz w:val="20"/>
                <w:szCs w:val="20"/>
                <w:lang w:eastAsia="zh-CN"/>
                <w14:ligatures w14:val="none"/>
              </w:rPr>
              <w:t>Description</w:t>
            </w:r>
          </w:p>
        </w:tc>
      </w:tr>
      <w:tr w:rsidR="00C13E0F" w:rsidRPr="00C13E0F" w14:paraId="06214386" w14:textId="77777777" w:rsidTr="00EF4974">
        <w:trPr>
          <w:jc w:val="center"/>
        </w:trPr>
        <w:tc>
          <w:tcPr>
            <w:tcW w:w="1080" w:type="dxa"/>
          </w:tcPr>
          <w:p w14:paraId="1EC6953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w:t>
            </w:r>
          </w:p>
        </w:tc>
        <w:tc>
          <w:tcPr>
            <w:tcW w:w="1800" w:type="dxa"/>
          </w:tcPr>
          <w:p w14:paraId="435677B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Management and Administration</w:t>
            </w:r>
          </w:p>
        </w:tc>
        <w:tc>
          <w:tcPr>
            <w:tcW w:w="6480" w:type="dxa"/>
          </w:tcPr>
          <w:p w14:paraId="673C0F3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7EB9E6B7" w14:textId="77777777" w:rsidTr="00EF4974">
        <w:trPr>
          <w:jc w:val="center"/>
        </w:trPr>
        <w:tc>
          <w:tcPr>
            <w:tcW w:w="1080" w:type="dxa"/>
          </w:tcPr>
          <w:p w14:paraId="45280D2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w:t>
            </w:r>
          </w:p>
        </w:tc>
        <w:tc>
          <w:tcPr>
            <w:tcW w:w="1800" w:type="dxa"/>
          </w:tcPr>
          <w:p w14:paraId="2C8E323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Definitions and Acronyms</w:t>
            </w:r>
          </w:p>
        </w:tc>
        <w:tc>
          <w:tcPr>
            <w:tcW w:w="6480" w:type="dxa"/>
          </w:tcPr>
          <w:p w14:paraId="662A458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Definitions and Acronyms are listed in J-0200000-01.</w:t>
            </w:r>
          </w:p>
        </w:tc>
      </w:tr>
      <w:tr w:rsidR="00C13E0F" w:rsidRPr="00C13E0F" w14:paraId="736C6008" w14:textId="77777777" w:rsidTr="00EF4974">
        <w:trPr>
          <w:jc w:val="center"/>
        </w:trPr>
        <w:tc>
          <w:tcPr>
            <w:tcW w:w="1080" w:type="dxa"/>
          </w:tcPr>
          <w:p w14:paraId="3CD4EDC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w:t>
            </w:r>
          </w:p>
        </w:tc>
        <w:tc>
          <w:tcPr>
            <w:tcW w:w="1800" w:type="dxa"/>
          </w:tcPr>
          <w:p w14:paraId="4FB373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General Information</w:t>
            </w:r>
          </w:p>
        </w:tc>
        <w:tc>
          <w:tcPr>
            <w:tcW w:w="6480" w:type="dxa"/>
          </w:tcPr>
          <w:p w14:paraId="32654DF4" w14:textId="77777777" w:rsidR="00C13E0F" w:rsidRPr="00C13E0F" w:rsidRDefault="00C13E0F" w:rsidP="00C13E0F">
            <w:pPr>
              <w:autoSpaceDE w:val="0"/>
              <w:autoSpaceDN w:val="0"/>
              <w:adjustRightInd w:val="0"/>
              <w:spacing w:after="0" w:line="240" w:lineRule="auto"/>
              <w:jc w:val="right"/>
              <w:rPr>
                <w:rFonts w:eastAsia="SimSun"/>
                <w:color w:val="auto"/>
                <w:kern w:val="0"/>
                <w:sz w:val="20"/>
                <w:szCs w:val="20"/>
                <w:lang w:eastAsia="zh-CN"/>
                <w14:ligatures w14:val="none"/>
              </w:rPr>
            </w:pPr>
          </w:p>
        </w:tc>
      </w:tr>
      <w:tr w:rsidR="00C13E0F" w:rsidRPr="00C13E0F" w14:paraId="7BD15023" w14:textId="77777777" w:rsidTr="00EF4974">
        <w:trPr>
          <w:jc w:val="center"/>
        </w:trPr>
        <w:tc>
          <w:tcPr>
            <w:tcW w:w="1080" w:type="dxa"/>
          </w:tcPr>
          <w:p w14:paraId="1FACFD4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2.2.1</w:t>
            </w:r>
          </w:p>
        </w:tc>
        <w:tc>
          <w:tcPr>
            <w:tcW w:w="1800" w:type="dxa"/>
          </w:tcPr>
          <w:p w14:paraId="4A7E707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 Regular Working Hours</w:t>
            </w:r>
          </w:p>
        </w:tc>
        <w:tc>
          <w:tcPr>
            <w:tcW w:w="6480" w:type="dxa"/>
          </w:tcPr>
          <w:p w14:paraId="6FADDBA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Government's regular working hours are from 0700-1600, five days per week, Monday through Friday, except observed Federal holidays.  Exceptions to the regular hours of operation are detailed in subsequent sections of this </w:t>
            </w:r>
            <w:r w:rsidRPr="00C13E0F">
              <w:rPr>
                <w:rFonts w:eastAsia="SimSun"/>
                <w:color w:val="auto"/>
                <w:kern w:val="0"/>
                <w:sz w:val="20"/>
                <w:szCs w:val="20"/>
                <w:lang w:eastAsia="zh-CN"/>
                <w14:ligatures w14:val="none"/>
              </w:rPr>
              <w:lastRenderedPageBreak/>
              <w:t xml:space="preserve">PWS.  Work in certain annexes or sub-annexes require Contractor continuous operations, 24 hours a day, every day of the year including holidays.  The performance of other work requirements shall be accomplished within the Government’s regular working hours unless the specific work requirement specified herein necessitates otherwise.  Any other work outside Government regular working hours must be authorized by the KO prior to commencement of work. </w:t>
            </w:r>
          </w:p>
        </w:tc>
      </w:tr>
      <w:tr w:rsidR="00C13E0F" w:rsidRPr="00C13E0F" w14:paraId="04C98C2D" w14:textId="77777777" w:rsidTr="00EF4974">
        <w:trPr>
          <w:jc w:val="center"/>
        </w:trPr>
        <w:tc>
          <w:tcPr>
            <w:tcW w:w="1080" w:type="dxa"/>
          </w:tcPr>
          <w:p w14:paraId="27FC5C4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2.2.1.1</w:t>
            </w:r>
          </w:p>
        </w:tc>
        <w:tc>
          <w:tcPr>
            <w:tcW w:w="1800" w:type="dxa"/>
          </w:tcPr>
          <w:p w14:paraId="176C081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Observed Federal Holidays</w:t>
            </w:r>
          </w:p>
        </w:tc>
        <w:tc>
          <w:tcPr>
            <w:tcW w:w="6480" w:type="dxa"/>
          </w:tcPr>
          <w:p w14:paraId="267F82C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Government observes the following holidays</w:t>
            </w:r>
            <w:proofErr w:type="gramStart"/>
            <w:r w:rsidRPr="00C13E0F">
              <w:rPr>
                <w:rFonts w:eastAsia="SimSun"/>
                <w:color w:val="auto"/>
                <w:kern w:val="0"/>
                <w:sz w:val="20"/>
                <w:szCs w:val="20"/>
                <w:lang w:eastAsia="zh-CN"/>
                <w14:ligatures w14:val="none"/>
              </w:rPr>
              <w:t>:  New</w:t>
            </w:r>
            <w:proofErr w:type="gramEnd"/>
            <w:r w:rsidRPr="00C13E0F">
              <w:rPr>
                <w:rFonts w:eastAsia="SimSun"/>
                <w:color w:val="auto"/>
                <w:kern w:val="0"/>
                <w:sz w:val="20"/>
                <w:szCs w:val="20"/>
                <w:lang w:eastAsia="zh-CN"/>
                <w14:ligatures w14:val="none"/>
              </w:rPr>
              <w:t xml:space="preserve"> Year’s Day, Martin Luther King Jr.’s Birthday, President’s Day, Memorial Day, Juneteenth, Independence Day, Labor Day, Columbus Day, Veterans’ Day, Thanksgiving Day, and Christmas Day.</w:t>
            </w:r>
          </w:p>
        </w:tc>
      </w:tr>
      <w:tr w:rsidR="00C13E0F" w:rsidRPr="00C13E0F" w14:paraId="08DAF309" w14:textId="77777777" w:rsidTr="00EF4974">
        <w:trPr>
          <w:jc w:val="center"/>
        </w:trPr>
        <w:tc>
          <w:tcPr>
            <w:tcW w:w="1080" w:type="dxa"/>
          </w:tcPr>
          <w:p w14:paraId="4313597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2.2.1.2</w:t>
            </w:r>
          </w:p>
        </w:tc>
        <w:tc>
          <w:tcPr>
            <w:tcW w:w="1800" w:type="dxa"/>
          </w:tcPr>
          <w:p w14:paraId="585AF54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Restriction to Contractor Working Hours</w:t>
            </w:r>
          </w:p>
        </w:tc>
        <w:tc>
          <w:tcPr>
            <w:tcW w:w="6480" w:type="dxa"/>
          </w:tcPr>
          <w:p w14:paraId="34808B9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If the Contractor wishes to work outside of the Government's regular working hours for the Contractor’s convenience, the Contractor shall submit a written Request to Work Outside Government’s Regular Working Hours per Section F.  Excludes work to be performed during specified hours.</w:t>
            </w:r>
          </w:p>
          <w:p w14:paraId="4278282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6A9232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Custodial services at Patuxent River, </w:t>
            </w:r>
            <w:proofErr w:type="gramStart"/>
            <w:r w:rsidRPr="00C13E0F">
              <w:rPr>
                <w:rFonts w:eastAsia="SimSun"/>
                <w:color w:val="auto"/>
                <w:kern w:val="0"/>
                <w:sz w:val="20"/>
                <w:szCs w:val="20"/>
                <w:lang w:eastAsia="zh-CN"/>
                <w14:ligatures w14:val="none"/>
              </w:rPr>
              <w:t>Building</w:t>
            </w:r>
            <w:proofErr w:type="gramEnd"/>
            <w:r w:rsidRPr="00C13E0F">
              <w:rPr>
                <w:rFonts w:eastAsia="SimSun"/>
                <w:color w:val="auto"/>
                <w:kern w:val="0"/>
                <w:sz w:val="20"/>
                <w:szCs w:val="20"/>
                <w:lang w:eastAsia="zh-CN"/>
                <w14:ligatures w14:val="none"/>
              </w:rPr>
              <w:t xml:space="preserve"> 2272 is to be performed</w:t>
            </w:r>
          </w:p>
          <w:p w14:paraId="71B677D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from 5:00 pm to 9:00 pm. Janitorial services in secure areas will be</w:t>
            </w:r>
          </w:p>
          <w:p w14:paraId="002069C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performed from 6:00 am to 9:00 am. Escort will be provided. Service to</w:t>
            </w:r>
          </w:p>
          <w:p w14:paraId="76875FC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be provided Monday through Friday, excluding Holidays in accordance</w:t>
            </w:r>
          </w:p>
          <w:p w14:paraId="4272E0C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with class of service.</w:t>
            </w:r>
          </w:p>
          <w:p w14:paraId="4C2678C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AF44A7F"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Custodial Services for Youth Centers and Child Care Development Centers will be performed after 5:00 PM.</w:t>
            </w:r>
          </w:p>
        </w:tc>
      </w:tr>
      <w:tr w:rsidR="00C13E0F" w:rsidRPr="00C13E0F" w14:paraId="11E487BC" w14:textId="77777777" w:rsidTr="00EF4974">
        <w:trPr>
          <w:jc w:val="center"/>
        </w:trPr>
        <w:tc>
          <w:tcPr>
            <w:tcW w:w="1080" w:type="dxa"/>
          </w:tcPr>
          <w:p w14:paraId="52AA4E5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2.2.2</w:t>
            </w:r>
          </w:p>
        </w:tc>
        <w:tc>
          <w:tcPr>
            <w:tcW w:w="1800" w:type="dxa"/>
          </w:tcPr>
          <w:p w14:paraId="6A8CA15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Wage Determinations</w:t>
            </w:r>
          </w:p>
        </w:tc>
        <w:tc>
          <w:tcPr>
            <w:tcW w:w="6480" w:type="dxa"/>
          </w:tcPr>
          <w:p w14:paraId="301788B6" w14:textId="77777777" w:rsidR="00C13E0F" w:rsidRPr="00C13E0F" w:rsidRDefault="00C13E0F" w:rsidP="00C13E0F">
            <w:pPr>
              <w:autoSpaceDE w:val="0"/>
              <w:autoSpaceDN w:val="0"/>
              <w:adjustRightInd w:val="0"/>
              <w:spacing w:after="0" w:line="240" w:lineRule="auto"/>
              <w:rPr>
                <w:rFonts w:eastAsia="SimSun"/>
                <w:color w:val="auto"/>
                <w:kern w:val="0"/>
                <w:sz w:val="20"/>
                <w:szCs w:val="20"/>
                <w:highlight w:val="magenta"/>
                <w:lang w:eastAsia="zh-CN"/>
                <w14:ligatures w14:val="none"/>
              </w:rPr>
            </w:pPr>
            <w:r w:rsidRPr="00C13E0F">
              <w:rPr>
                <w:rFonts w:eastAsia="SimSun"/>
                <w:color w:val="auto"/>
                <w:kern w:val="0"/>
                <w:sz w:val="20"/>
                <w:szCs w:val="20"/>
                <w:lang w:eastAsia="zh-CN"/>
                <w14:ligatures w14:val="none"/>
              </w:rPr>
              <w:t>Wage Determinations are included in J-0200000-02.</w:t>
            </w:r>
          </w:p>
        </w:tc>
      </w:tr>
      <w:tr w:rsidR="00C13E0F" w:rsidRPr="00C13E0F" w14:paraId="06A61EB6" w14:textId="77777777" w:rsidTr="00EF4974">
        <w:trPr>
          <w:jc w:val="center"/>
        </w:trPr>
        <w:tc>
          <w:tcPr>
            <w:tcW w:w="1080" w:type="dxa"/>
          </w:tcPr>
          <w:p w14:paraId="0737F41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2.2.3</w:t>
            </w:r>
          </w:p>
        </w:tc>
        <w:tc>
          <w:tcPr>
            <w:tcW w:w="1800" w:type="dxa"/>
          </w:tcPr>
          <w:p w14:paraId="089AEF9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Requirements Hierarchy</w:t>
            </w:r>
          </w:p>
        </w:tc>
        <w:tc>
          <w:tcPr>
            <w:tcW w:w="6480" w:type="dxa"/>
          </w:tcPr>
          <w:p w14:paraId="3AE55AC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Requirements or definitions specified in each spec item of this contract apply to subordinate paragraphs.  For example, requirements shown in spec item 3.1 would apply to spec items 3.1.1, 3.1.2, 3.1.2.1 and so on.</w:t>
            </w:r>
          </w:p>
          <w:p w14:paraId="0BD85A9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618F61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Likewise, Performance Standards specified at a lower digit level (i.e. spec item 3.1.1, 3.1.2, 3.1.2.1) apply when performance is assessed at a higher </w:t>
            </w:r>
            <w:proofErr w:type="gramStart"/>
            <w:r w:rsidRPr="00C13E0F">
              <w:rPr>
                <w:rFonts w:eastAsia="SimSun"/>
                <w:color w:val="auto"/>
                <w:kern w:val="0"/>
                <w:sz w:val="20"/>
                <w:szCs w:val="20"/>
                <w:lang w:eastAsia="zh-CN"/>
                <w14:ligatures w14:val="none"/>
              </w:rPr>
              <w:t>tier</w:t>
            </w:r>
            <w:proofErr w:type="gramEnd"/>
            <w:r w:rsidRPr="00C13E0F">
              <w:rPr>
                <w:rFonts w:eastAsia="SimSun"/>
                <w:color w:val="auto"/>
                <w:kern w:val="0"/>
                <w:sz w:val="20"/>
                <w:szCs w:val="20"/>
                <w:lang w:eastAsia="zh-CN"/>
                <w14:ligatures w14:val="none"/>
              </w:rPr>
              <w:t xml:space="preserve"> (i.e., spec item 3.1) based on the composite work requirements.</w:t>
            </w:r>
          </w:p>
        </w:tc>
      </w:tr>
      <w:tr w:rsidR="00C13E0F" w:rsidRPr="00C13E0F" w14:paraId="074A924F" w14:textId="77777777" w:rsidTr="00EF4974">
        <w:trPr>
          <w:jc w:val="center"/>
        </w:trPr>
        <w:tc>
          <w:tcPr>
            <w:tcW w:w="1080" w:type="dxa"/>
          </w:tcPr>
          <w:p w14:paraId="2DF4E8B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w:t>
            </w:r>
          </w:p>
        </w:tc>
        <w:tc>
          <w:tcPr>
            <w:tcW w:w="1800" w:type="dxa"/>
          </w:tcPr>
          <w:p w14:paraId="27914C1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General Administrative Requirements</w:t>
            </w:r>
          </w:p>
        </w:tc>
        <w:tc>
          <w:tcPr>
            <w:tcW w:w="6480" w:type="dxa"/>
          </w:tcPr>
          <w:p w14:paraId="0C21C9E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197ED57F" w14:textId="77777777" w:rsidTr="00EF4974">
        <w:trPr>
          <w:jc w:val="center"/>
        </w:trPr>
        <w:tc>
          <w:tcPr>
            <w:tcW w:w="1080" w:type="dxa"/>
          </w:tcPr>
          <w:p w14:paraId="52DBA4C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2.3.1</w:t>
            </w:r>
          </w:p>
        </w:tc>
        <w:tc>
          <w:tcPr>
            <w:tcW w:w="1800" w:type="dxa"/>
          </w:tcPr>
          <w:p w14:paraId="4F4E774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Required Conferences and Meetings</w:t>
            </w:r>
          </w:p>
        </w:tc>
        <w:tc>
          <w:tcPr>
            <w:tcW w:w="6480" w:type="dxa"/>
          </w:tcPr>
          <w:p w14:paraId="1043F0F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attend administrative and coordination meetings.  The Contractor shall provide sign-in sheets and prepare minutes of all meetings and submit per Section F for review and comments.  Comments received within two working days shall be incorporated into the minutes and a copy of the final revision shall be submitted </w:t>
            </w:r>
            <w:proofErr w:type="gramStart"/>
            <w:r w:rsidRPr="00C13E0F">
              <w:rPr>
                <w:rFonts w:eastAsia="SimSun"/>
                <w:color w:val="auto"/>
                <w:kern w:val="0"/>
                <w:sz w:val="20"/>
                <w:szCs w:val="20"/>
                <w:lang w:eastAsia="zh-CN"/>
                <w14:ligatures w14:val="none"/>
              </w:rPr>
              <w:t>per</w:t>
            </w:r>
            <w:proofErr w:type="gramEnd"/>
            <w:r w:rsidRPr="00C13E0F">
              <w:rPr>
                <w:rFonts w:eastAsia="SimSun"/>
                <w:color w:val="auto"/>
                <w:kern w:val="0"/>
                <w:sz w:val="20"/>
                <w:szCs w:val="20"/>
                <w:lang w:eastAsia="zh-CN"/>
                <w14:ligatures w14:val="none"/>
              </w:rPr>
              <w:t xml:space="preserve"> Section F for concurrence.  </w:t>
            </w:r>
          </w:p>
        </w:tc>
      </w:tr>
      <w:tr w:rsidR="00C13E0F" w:rsidRPr="00C13E0F" w14:paraId="4BC52D07" w14:textId="77777777" w:rsidTr="00EF4974">
        <w:trPr>
          <w:jc w:val="center"/>
        </w:trPr>
        <w:tc>
          <w:tcPr>
            <w:tcW w:w="1080" w:type="dxa"/>
          </w:tcPr>
          <w:p w14:paraId="31D126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2.3.2</w:t>
            </w:r>
          </w:p>
        </w:tc>
        <w:tc>
          <w:tcPr>
            <w:tcW w:w="1800" w:type="dxa"/>
          </w:tcPr>
          <w:p w14:paraId="3FB933E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c>
          <w:tcPr>
            <w:tcW w:w="6480" w:type="dxa"/>
          </w:tcPr>
          <w:p w14:paraId="3F08B2E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05535B25" w14:textId="77777777" w:rsidTr="00EF4974">
        <w:trPr>
          <w:jc w:val="center"/>
        </w:trPr>
        <w:tc>
          <w:tcPr>
            <w:tcW w:w="1080" w:type="dxa"/>
          </w:tcPr>
          <w:p w14:paraId="665D33D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w:t>
            </w:r>
          </w:p>
        </w:tc>
        <w:tc>
          <w:tcPr>
            <w:tcW w:w="1800" w:type="dxa"/>
          </w:tcPr>
          <w:p w14:paraId="209AB83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Partnering</w:t>
            </w:r>
          </w:p>
        </w:tc>
        <w:tc>
          <w:tcPr>
            <w:tcW w:w="6480" w:type="dxa"/>
          </w:tcPr>
          <w:p w14:paraId="6A98F7A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Government requires cohesive partnerships with its Contractors and subcontractors.  Key stakeholders, including the supported commands who may receive services, principal individuals from NAVFAC, the performance assessment team, and representative(s) of the installation(s) will be invited to participate in the partnering process.  Key members of the prime and sub-contractor teams, including senior management </w:t>
            </w:r>
            <w:proofErr w:type="gramStart"/>
            <w:r w:rsidRPr="00C13E0F">
              <w:rPr>
                <w:rFonts w:eastAsia="SimSun"/>
                <w:color w:val="auto"/>
                <w:kern w:val="0"/>
                <w:sz w:val="20"/>
                <w:szCs w:val="20"/>
                <w:lang w:eastAsia="zh-CN"/>
                <w14:ligatures w14:val="none"/>
              </w:rPr>
              <w:t>personnel</w:t>
            </w:r>
            <w:proofErr w:type="gramEnd"/>
            <w:r w:rsidRPr="00C13E0F">
              <w:rPr>
                <w:rFonts w:eastAsia="SimSun"/>
                <w:color w:val="auto"/>
                <w:kern w:val="0"/>
                <w:sz w:val="20"/>
                <w:szCs w:val="20"/>
                <w:lang w:eastAsia="zh-CN"/>
                <w14:ligatures w14:val="none"/>
              </w:rPr>
              <w:t xml:space="preserve"> must participate.  The partnership will draw on the strength of each organization </w:t>
            </w:r>
            <w:proofErr w:type="gramStart"/>
            <w:r w:rsidRPr="00C13E0F">
              <w:rPr>
                <w:rFonts w:eastAsia="SimSun"/>
                <w:color w:val="auto"/>
                <w:kern w:val="0"/>
                <w:sz w:val="20"/>
                <w:szCs w:val="20"/>
                <w:lang w:eastAsia="zh-CN"/>
                <w14:ligatures w14:val="none"/>
              </w:rPr>
              <w:t>in an effort to</w:t>
            </w:r>
            <w:proofErr w:type="gramEnd"/>
            <w:r w:rsidRPr="00C13E0F">
              <w:rPr>
                <w:rFonts w:eastAsia="SimSun"/>
                <w:color w:val="auto"/>
                <w:kern w:val="0"/>
                <w:sz w:val="20"/>
                <w:szCs w:val="20"/>
                <w:lang w:eastAsia="zh-CN"/>
                <w14:ligatures w14:val="none"/>
              </w:rPr>
              <w:t xml:space="preserve"> achieve quality contract services done right the first time, within the contract price, as scheduled, and without any safety mishaps.</w:t>
            </w:r>
          </w:p>
          <w:p w14:paraId="0961C94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773ECE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The goal of Partnering is to develop a cohesive team with common purpose, commitment and established communication processes.</w:t>
            </w:r>
          </w:p>
        </w:tc>
      </w:tr>
      <w:tr w:rsidR="00C13E0F" w:rsidRPr="00C13E0F" w14:paraId="09C57651" w14:textId="77777777" w:rsidTr="00EF4974">
        <w:trPr>
          <w:jc w:val="center"/>
        </w:trPr>
        <w:tc>
          <w:tcPr>
            <w:tcW w:w="1080" w:type="dxa"/>
          </w:tcPr>
          <w:p w14:paraId="69DC410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2.3.3.1</w:t>
            </w:r>
          </w:p>
        </w:tc>
        <w:tc>
          <w:tcPr>
            <w:tcW w:w="1800" w:type="dxa"/>
          </w:tcPr>
          <w:p w14:paraId="41B7984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Formal Partnering  </w:t>
            </w:r>
          </w:p>
        </w:tc>
        <w:tc>
          <w:tcPr>
            <w:tcW w:w="6480" w:type="dxa"/>
          </w:tcPr>
          <w:p w14:paraId="3B5A143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initial session should be </w:t>
            </w:r>
            <w:proofErr w:type="gramStart"/>
            <w:r w:rsidRPr="00C13E0F">
              <w:rPr>
                <w:rFonts w:eastAsia="SimSun"/>
                <w:color w:val="auto"/>
                <w:kern w:val="0"/>
                <w:sz w:val="20"/>
                <w:szCs w:val="20"/>
                <w:lang w:eastAsia="zh-CN"/>
                <w14:ligatures w14:val="none"/>
              </w:rPr>
              <w:t>scheduled concurrent</w:t>
            </w:r>
            <w:proofErr w:type="gramEnd"/>
            <w:r w:rsidRPr="00C13E0F">
              <w:rPr>
                <w:rFonts w:eastAsia="SimSun"/>
                <w:color w:val="auto"/>
                <w:kern w:val="0"/>
                <w:sz w:val="20"/>
                <w:szCs w:val="20"/>
                <w:lang w:eastAsia="zh-CN"/>
                <w14:ligatures w14:val="none"/>
              </w:rPr>
              <w:t xml:space="preserve"> with the Pre-Performance Conference and held no later than 30 days after award. The initial Partnering Meeting will be at least one day in duration and held at a </w:t>
            </w:r>
            <w:proofErr w:type="gramStart"/>
            <w:r w:rsidRPr="00C13E0F">
              <w:rPr>
                <w:rFonts w:eastAsia="SimSun"/>
                <w:color w:val="auto"/>
                <w:kern w:val="0"/>
                <w:sz w:val="20"/>
                <w:szCs w:val="20"/>
                <w:lang w:eastAsia="zh-CN"/>
                <w14:ligatures w14:val="none"/>
              </w:rPr>
              <w:t>Government</w:t>
            </w:r>
            <w:proofErr w:type="gramEnd"/>
            <w:r w:rsidRPr="00C13E0F">
              <w:rPr>
                <w:rFonts w:eastAsia="SimSun"/>
                <w:color w:val="auto"/>
                <w:kern w:val="0"/>
                <w:sz w:val="20"/>
                <w:szCs w:val="20"/>
                <w:lang w:eastAsia="zh-CN"/>
                <w14:ligatures w14:val="none"/>
              </w:rPr>
              <w:t xml:space="preserve"> provided facility as designated by the KO – OR – at a neutral location off the installation that is acceptable to the Contractor and to the Government.  Follow-on sessions should be scheduled every three to six months and typically last a half day or less.  The frequency, duration, and locations of follow-on sessions should be agreed to by both parties during the initial Partnering Meeting.  The Contractor shall pay all costs associated with the partnering effort including facilitator, meeting room, and other incidental items.  Before the partnering session, the Contractor shall coordinate with the facilitator the requirements for incidental items (audio-visual equipment, computer(s), two easels, flipchart paper, colored markers, note paper, pens/pencils, colored flash cards, etc.) and have these items available at the partnering session.  The Contractor will provide copies of any documents used for the Partnering Meeting for distribution to all attendees.  The facilitator must be acceptable to both the Contractor and the Government.  The participants shall pay their own costs for meals, lodging, and transportation associated with partnering.</w:t>
            </w:r>
          </w:p>
        </w:tc>
      </w:tr>
      <w:tr w:rsidR="00C13E0F" w:rsidRPr="00C13E0F" w14:paraId="5C90BA8F" w14:textId="77777777" w:rsidTr="00EF4974">
        <w:trPr>
          <w:jc w:val="center"/>
        </w:trPr>
        <w:tc>
          <w:tcPr>
            <w:tcW w:w="1080" w:type="dxa"/>
          </w:tcPr>
          <w:p w14:paraId="7758C51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2.3.3.2</w:t>
            </w:r>
          </w:p>
        </w:tc>
        <w:tc>
          <w:tcPr>
            <w:tcW w:w="1800" w:type="dxa"/>
          </w:tcPr>
          <w:p w14:paraId="238DB7A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 Partnering Administration</w:t>
            </w:r>
          </w:p>
        </w:tc>
        <w:tc>
          <w:tcPr>
            <w:tcW w:w="6480" w:type="dxa"/>
          </w:tcPr>
          <w:p w14:paraId="0ECB79C8" w14:textId="77777777" w:rsidR="00C13E0F" w:rsidRPr="00C13E0F" w:rsidRDefault="00C13E0F" w:rsidP="00C13E0F">
            <w:pPr>
              <w:tabs>
                <w:tab w:val="left" w:pos="360"/>
                <w:tab w:val="left" w:pos="720"/>
                <w:tab w:val="left" w:pos="1080"/>
                <w:tab w:val="left" w:pos="1440"/>
                <w:tab w:val="left" w:pos="1800"/>
                <w:tab w:val="left" w:pos="2160"/>
              </w:tabs>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Upon award, the ACO or appointed representative (COR) will contact the Contractor, supported command(s), Region, and Installation(s) stakeholders, and the performance assessment team to discuss implementation of partnering.  Commence discussions with the Contractor to select a facilitator and location that are acceptable to both partners.</w:t>
            </w:r>
            <w:r w:rsidRPr="00C13E0F" w:rsidDel="006A5B28">
              <w:rPr>
                <w:rFonts w:eastAsia="SimSun"/>
                <w:color w:val="auto"/>
                <w:kern w:val="0"/>
                <w:sz w:val="20"/>
                <w:szCs w:val="20"/>
                <w:lang w:eastAsia="zh-CN"/>
                <w14:ligatures w14:val="none"/>
              </w:rPr>
              <w:t xml:space="preserve"> </w:t>
            </w:r>
            <w:r w:rsidRPr="00C13E0F">
              <w:rPr>
                <w:rFonts w:eastAsia="SimSun"/>
                <w:color w:val="auto"/>
                <w:kern w:val="0"/>
                <w:sz w:val="20"/>
                <w:szCs w:val="20"/>
                <w:lang w:eastAsia="zh-CN"/>
                <w14:ligatures w14:val="none"/>
              </w:rPr>
              <w:t>A partnership agreement, The Charter, should be in place as early as possible so issues arising, even before work begins, can be resolved using the issues resolution process.  Replacement of Core Management Team members (stakeholders who attended the initial session and manage the contract work day-to-day) is discouraged since it will disrupt the synergy that has been developed.  If replacement of a team member proves to be unavoidable, a follow-on partnering session must be held to officially turn the responsibilities of the position over to the new member.</w:t>
            </w:r>
          </w:p>
          <w:p w14:paraId="2F0BA7A7" w14:textId="77777777" w:rsidR="00C13E0F" w:rsidRPr="00C13E0F" w:rsidRDefault="00C13E0F" w:rsidP="00C13E0F">
            <w:pPr>
              <w:tabs>
                <w:tab w:val="left" w:pos="360"/>
                <w:tab w:val="left" w:pos="720"/>
                <w:tab w:val="left" w:pos="1080"/>
                <w:tab w:val="left" w:pos="1440"/>
                <w:tab w:val="left" w:pos="1800"/>
                <w:tab w:val="left" w:pos="2160"/>
              </w:tabs>
              <w:spacing w:after="0" w:line="240" w:lineRule="auto"/>
              <w:rPr>
                <w:rFonts w:eastAsia="SimSun"/>
                <w:color w:val="auto"/>
                <w:kern w:val="0"/>
                <w:sz w:val="20"/>
                <w:szCs w:val="20"/>
                <w:lang w:eastAsia="zh-CN"/>
                <w14:ligatures w14:val="none"/>
              </w:rPr>
            </w:pPr>
          </w:p>
          <w:p w14:paraId="6D2B7BC5" w14:textId="77777777" w:rsidR="00C13E0F" w:rsidRPr="00C13E0F" w:rsidRDefault="00C13E0F" w:rsidP="00C13E0F">
            <w:pPr>
              <w:tabs>
                <w:tab w:val="left" w:pos="360"/>
                <w:tab w:val="left" w:pos="720"/>
                <w:tab w:val="left" w:pos="1080"/>
                <w:tab w:val="left" w:pos="1440"/>
                <w:tab w:val="left" w:pos="1800"/>
                <w:tab w:val="left" w:pos="2160"/>
              </w:tabs>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All Partnering Meetings will be </w:t>
            </w:r>
            <w:proofErr w:type="gramStart"/>
            <w:r w:rsidRPr="00C13E0F">
              <w:rPr>
                <w:rFonts w:eastAsia="SimSun"/>
                <w:color w:val="auto"/>
                <w:kern w:val="0"/>
                <w:sz w:val="20"/>
                <w:szCs w:val="20"/>
                <w:lang w:eastAsia="zh-CN"/>
                <w14:ligatures w14:val="none"/>
              </w:rPr>
              <w:t>done</w:t>
            </w:r>
            <w:proofErr w:type="gramEnd"/>
            <w:r w:rsidRPr="00C13E0F">
              <w:rPr>
                <w:rFonts w:eastAsia="SimSun"/>
                <w:color w:val="auto"/>
                <w:kern w:val="0"/>
                <w:sz w:val="20"/>
                <w:szCs w:val="20"/>
                <w:lang w:eastAsia="zh-CN"/>
                <w14:ligatures w14:val="none"/>
              </w:rPr>
              <w:t xml:space="preserve"> at the local PWD level. Partnering Meetings will be headed by the PWD KO or COR.</w:t>
            </w:r>
          </w:p>
          <w:p w14:paraId="3838270F" w14:textId="77777777" w:rsidR="00C13E0F" w:rsidRPr="00C13E0F" w:rsidRDefault="00C13E0F" w:rsidP="00C13E0F">
            <w:pPr>
              <w:tabs>
                <w:tab w:val="left" w:pos="360"/>
                <w:tab w:val="left" w:pos="720"/>
                <w:tab w:val="left" w:pos="1080"/>
                <w:tab w:val="left" w:pos="1440"/>
                <w:tab w:val="left" w:pos="1800"/>
                <w:tab w:val="left" w:pos="2160"/>
              </w:tabs>
              <w:spacing w:after="0" w:line="240" w:lineRule="auto"/>
              <w:rPr>
                <w:rFonts w:eastAsia="SimSun"/>
                <w:color w:val="auto"/>
                <w:kern w:val="0"/>
                <w:sz w:val="20"/>
                <w:szCs w:val="20"/>
                <w:lang w:eastAsia="zh-CN"/>
                <w14:ligatures w14:val="none"/>
              </w:rPr>
            </w:pPr>
          </w:p>
          <w:p w14:paraId="5D3F32E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Core Management Team consisting of the attendees below must be present during the initial and all follow-on partnering sessions.  These are the core mandatory attendees.  Other stakeholders may attend if they desire or as recommended by the partners.</w:t>
            </w:r>
          </w:p>
        </w:tc>
      </w:tr>
      <w:tr w:rsidR="00C13E0F" w:rsidRPr="00C13E0F" w14:paraId="745B4854" w14:textId="77777777" w:rsidTr="00EF4974">
        <w:trPr>
          <w:jc w:val="center"/>
        </w:trPr>
        <w:tc>
          <w:tcPr>
            <w:tcW w:w="1080" w:type="dxa"/>
          </w:tcPr>
          <w:p w14:paraId="3751D65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2.3.3.3</w:t>
            </w:r>
          </w:p>
        </w:tc>
        <w:tc>
          <w:tcPr>
            <w:tcW w:w="1800" w:type="dxa"/>
          </w:tcPr>
          <w:p w14:paraId="5998B20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 Partnering Session Attendees</w:t>
            </w:r>
          </w:p>
          <w:p w14:paraId="51F1A78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c>
          <w:tcPr>
            <w:tcW w:w="6480" w:type="dxa"/>
          </w:tcPr>
          <w:p w14:paraId="3EB3E33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bring the necessary personnel to successfully partner on this contract.  Asterisk indicates mandatory personnel.</w:t>
            </w:r>
          </w:p>
          <w:p w14:paraId="1620AFA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President/Vice President</w:t>
            </w:r>
          </w:p>
          <w:p w14:paraId="7EFEE75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t>
            </w:r>
            <w:r w:rsidRPr="00C13E0F" w:rsidDel="00486A27">
              <w:rPr>
                <w:rFonts w:eastAsia="SimSun"/>
                <w:color w:val="auto"/>
                <w:kern w:val="0"/>
                <w:sz w:val="20"/>
                <w:szCs w:val="20"/>
                <w:lang w:eastAsia="zh-CN"/>
                <w14:ligatures w14:val="none"/>
              </w:rPr>
              <w:t xml:space="preserve"> </w:t>
            </w:r>
            <w:r w:rsidRPr="00C13E0F">
              <w:rPr>
                <w:rFonts w:eastAsia="SimSun"/>
                <w:color w:val="auto"/>
                <w:kern w:val="0"/>
                <w:sz w:val="20"/>
                <w:szCs w:val="20"/>
                <w:lang w:eastAsia="zh-CN"/>
                <w14:ligatures w14:val="none"/>
              </w:rPr>
              <w:t>Project Manager</w:t>
            </w:r>
          </w:p>
          <w:p w14:paraId="13FCE5D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 Quality Manager </w:t>
            </w:r>
          </w:p>
          <w:p w14:paraId="680B4E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Site Safety and Health Officer</w:t>
            </w:r>
          </w:p>
          <w:p w14:paraId="14D2C1A3" w14:textId="77777777" w:rsidR="00C13E0F" w:rsidRPr="00C13E0F" w:rsidRDefault="00C13E0F" w:rsidP="00C13E0F">
            <w:pPr>
              <w:tabs>
                <w:tab w:val="left" w:pos="360"/>
                <w:tab w:val="left" w:pos="720"/>
                <w:tab w:val="left" w:pos="1080"/>
                <w:tab w:val="left" w:pos="1440"/>
                <w:tab w:val="left" w:pos="1800"/>
                <w:tab w:val="left" w:pos="2160"/>
              </w:tabs>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Sub-contractor Reps</w:t>
            </w:r>
          </w:p>
        </w:tc>
      </w:tr>
      <w:tr w:rsidR="00C13E0F" w:rsidRPr="00C13E0F" w14:paraId="287E3979" w14:textId="77777777" w:rsidTr="00EF4974">
        <w:trPr>
          <w:jc w:val="center"/>
        </w:trPr>
        <w:tc>
          <w:tcPr>
            <w:tcW w:w="1080" w:type="dxa"/>
          </w:tcPr>
          <w:p w14:paraId="6CF2AE9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2.3.4</w:t>
            </w:r>
          </w:p>
        </w:tc>
        <w:tc>
          <w:tcPr>
            <w:tcW w:w="1800" w:type="dxa"/>
          </w:tcPr>
          <w:p w14:paraId="3521665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Permits and Licenses</w:t>
            </w:r>
          </w:p>
        </w:tc>
        <w:tc>
          <w:tcPr>
            <w:tcW w:w="6480" w:type="dxa"/>
          </w:tcPr>
          <w:p w14:paraId="5D5F34E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obtain all required permits, licenses, and authorizations to perform work under this contract and comply with all the applicable Federal, state and local laws and regulations.  The Contractor shall submit copies of Permits and Licenses per Section F.</w:t>
            </w:r>
          </w:p>
        </w:tc>
      </w:tr>
      <w:tr w:rsidR="00C13E0F" w:rsidRPr="00C13E0F" w14:paraId="44F0A2F0" w14:textId="77777777" w:rsidTr="00EF4974">
        <w:trPr>
          <w:jc w:val="center"/>
        </w:trPr>
        <w:tc>
          <w:tcPr>
            <w:tcW w:w="1080" w:type="dxa"/>
          </w:tcPr>
          <w:p w14:paraId="0D6F947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2.3.5</w:t>
            </w:r>
          </w:p>
        </w:tc>
        <w:tc>
          <w:tcPr>
            <w:tcW w:w="1800" w:type="dxa"/>
          </w:tcPr>
          <w:p w14:paraId="0C9FC4A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Insurance</w:t>
            </w:r>
          </w:p>
        </w:tc>
        <w:tc>
          <w:tcPr>
            <w:tcW w:w="6480" w:type="dxa"/>
          </w:tcPr>
          <w:p w14:paraId="68489E5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submit a Certificate of Insurance per Section F as evidence of the existence of the following insurance coverage in amounts not less than the amounts specified below in accordance with the FAR Clause 52.228-5, INSURANCE – WORK ON A GOVERNMENT INSTALLATION.  This insurance must be maintained during the performance period.</w:t>
            </w:r>
          </w:p>
        </w:tc>
      </w:tr>
      <w:tr w:rsidR="00C13E0F" w:rsidRPr="00C13E0F" w14:paraId="28834D35" w14:textId="77777777" w:rsidTr="00EF4974">
        <w:trPr>
          <w:jc w:val="center"/>
        </w:trPr>
        <w:tc>
          <w:tcPr>
            <w:tcW w:w="1080" w:type="dxa"/>
          </w:tcPr>
          <w:p w14:paraId="5EA7B7C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2.3.5.1</w:t>
            </w:r>
          </w:p>
        </w:tc>
        <w:tc>
          <w:tcPr>
            <w:tcW w:w="1800" w:type="dxa"/>
          </w:tcPr>
          <w:p w14:paraId="6341A73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Certificate of Insurance</w:t>
            </w:r>
          </w:p>
        </w:tc>
        <w:tc>
          <w:tcPr>
            <w:tcW w:w="6480" w:type="dxa"/>
          </w:tcPr>
          <w:p w14:paraId="68B951C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Certificate of Insurance shall provide for at least 30 calendar days written notice to the KO by the insurance company prior to cancellation or material change in policy coverage.  Other requirements and information are contained in the </w:t>
            </w:r>
            <w:proofErr w:type="gramStart"/>
            <w:r w:rsidRPr="00C13E0F">
              <w:rPr>
                <w:rFonts w:eastAsia="SimSun"/>
                <w:color w:val="auto"/>
                <w:kern w:val="0"/>
                <w:sz w:val="20"/>
                <w:szCs w:val="20"/>
                <w:lang w:eastAsia="zh-CN"/>
                <w14:ligatures w14:val="none"/>
              </w:rPr>
              <w:t>aforementioned insurance</w:t>
            </w:r>
            <w:proofErr w:type="gramEnd"/>
            <w:r w:rsidRPr="00C13E0F">
              <w:rPr>
                <w:rFonts w:eastAsia="SimSun"/>
                <w:color w:val="auto"/>
                <w:kern w:val="0"/>
                <w:sz w:val="20"/>
                <w:szCs w:val="20"/>
                <w:lang w:eastAsia="zh-CN"/>
                <w14:ligatures w14:val="none"/>
              </w:rPr>
              <w:t xml:space="preserve"> clause.</w:t>
            </w:r>
          </w:p>
        </w:tc>
      </w:tr>
      <w:tr w:rsidR="00C13E0F" w:rsidRPr="00C13E0F" w14:paraId="18A08AAB" w14:textId="77777777" w:rsidTr="00EF4974">
        <w:trPr>
          <w:jc w:val="center"/>
        </w:trPr>
        <w:tc>
          <w:tcPr>
            <w:tcW w:w="1080" w:type="dxa"/>
          </w:tcPr>
          <w:p w14:paraId="5035C52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2.3.5.2</w:t>
            </w:r>
          </w:p>
        </w:tc>
        <w:tc>
          <w:tcPr>
            <w:tcW w:w="1800" w:type="dxa"/>
          </w:tcPr>
          <w:p w14:paraId="39D8DC9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Minimum Insurance Amounts</w:t>
            </w:r>
          </w:p>
        </w:tc>
        <w:tc>
          <w:tcPr>
            <w:tcW w:w="6480" w:type="dxa"/>
          </w:tcPr>
          <w:p w14:paraId="4F93063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procure and maintain, during the entire period of performance under this contract, the following minimum insurance coverage:</w:t>
            </w:r>
          </w:p>
          <w:p w14:paraId="566132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9EAD575"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Comprehensive General Liability</w:t>
            </w:r>
            <w:proofErr w:type="gramStart"/>
            <w:r w:rsidRPr="00C13E0F">
              <w:rPr>
                <w:rFonts w:eastAsia="SimSun"/>
                <w:color w:val="auto"/>
                <w:kern w:val="0"/>
                <w:sz w:val="20"/>
                <w:szCs w:val="20"/>
                <w:lang w:eastAsia="zh-CN"/>
                <w14:ligatures w14:val="none"/>
              </w:rPr>
              <w:t>:  $</w:t>
            </w:r>
            <w:proofErr w:type="gramEnd"/>
            <w:r w:rsidRPr="00C13E0F">
              <w:rPr>
                <w:rFonts w:eastAsia="SimSun"/>
                <w:color w:val="auto"/>
                <w:kern w:val="0"/>
                <w:sz w:val="20"/>
                <w:szCs w:val="20"/>
                <w:lang w:eastAsia="zh-CN"/>
                <w14:ligatures w14:val="none"/>
              </w:rPr>
              <w:t>500,000 per occurrence</w:t>
            </w:r>
          </w:p>
          <w:p w14:paraId="710BC7E9" w14:textId="77777777" w:rsidR="00C13E0F" w:rsidRPr="00C13E0F" w:rsidRDefault="00C13E0F" w:rsidP="00C13E0F">
            <w:pPr>
              <w:autoSpaceDE w:val="0"/>
              <w:autoSpaceDN w:val="0"/>
              <w:adjustRightInd w:val="0"/>
              <w:spacing w:after="0" w:line="240" w:lineRule="auto"/>
              <w:ind w:left="720"/>
              <w:rPr>
                <w:rFonts w:eastAsia="Times New Roman"/>
                <w:color w:val="auto"/>
                <w:kern w:val="0"/>
                <w:sz w:val="20"/>
                <w:szCs w:val="20"/>
                <w14:ligatures w14:val="none"/>
              </w:rPr>
            </w:pPr>
          </w:p>
          <w:p w14:paraId="6C0130C0" w14:textId="77777777" w:rsidR="00C13E0F" w:rsidRPr="00C13E0F" w:rsidRDefault="00C13E0F" w:rsidP="00C13E0F">
            <w:pPr>
              <w:autoSpaceDE w:val="0"/>
              <w:autoSpaceDN w:val="0"/>
              <w:adjustRightInd w:val="0"/>
              <w:spacing w:after="0" w:line="240" w:lineRule="auto"/>
              <w:ind w:left="720"/>
              <w:rPr>
                <w:rFonts w:eastAsia="Times New Roman"/>
                <w:color w:val="auto"/>
                <w:kern w:val="0"/>
                <w:sz w:val="20"/>
                <w:szCs w:val="20"/>
                <w14:ligatures w14:val="none"/>
              </w:rPr>
            </w:pPr>
            <w:r w:rsidRPr="00C13E0F">
              <w:rPr>
                <w:rFonts w:eastAsia="Times New Roman"/>
                <w:color w:val="auto"/>
                <w:kern w:val="0"/>
                <w:sz w:val="20"/>
                <w:szCs w:val="20"/>
                <w14:ligatures w14:val="none"/>
              </w:rPr>
              <w:t>Automobile Liability</w:t>
            </w:r>
            <w:proofErr w:type="gramStart"/>
            <w:r w:rsidRPr="00C13E0F">
              <w:rPr>
                <w:rFonts w:eastAsia="Times New Roman"/>
                <w:color w:val="auto"/>
                <w:kern w:val="0"/>
                <w:sz w:val="20"/>
                <w:szCs w:val="20"/>
                <w14:ligatures w14:val="none"/>
              </w:rPr>
              <w:t>:  $</w:t>
            </w:r>
            <w:proofErr w:type="gramEnd"/>
            <w:r w:rsidRPr="00C13E0F">
              <w:rPr>
                <w:rFonts w:eastAsia="Times New Roman"/>
                <w:color w:val="auto"/>
                <w:kern w:val="0"/>
                <w:sz w:val="20"/>
                <w:szCs w:val="20"/>
                <w14:ligatures w14:val="none"/>
              </w:rPr>
              <w:t>200,000 per person, $500,000 per occurrence, $20,000 per occurrence for property damage</w:t>
            </w:r>
          </w:p>
          <w:p w14:paraId="04B82060"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p>
          <w:p w14:paraId="26BEC8A3"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Workmen's Compensation:  As required by Federal and state worker's compensation and occupational disease statutes</w:t>
            </w:r>
          </w:p>
          <w:p w14:paraId="0023CCD1"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p>
          <w:p w14:paraId="787518DB"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Employer's Liability coverage</w:t>
            </w:r>
            <w:proofErr w:type="gramStart"/>
            <w:r w:rsidRPr="00C13E0F">
              <w:rPr>
                <w:rFonts w:eastAsia="SimSun"/>
                <w:color w:val="auto"/>
                <w:kern w:val="0"/>
                <w:sz w:val="20"/>
                <w:szCs w:val="20"/>
                <w:lang w:eastAsia="zh-CN"/>
                <w14:ligatures w14:val="none"/>
              </w:rPr>
              <w:t>:  $</w:t>
            </w:r>
            <w:proofErr w:type="gramEnd"/>
            <w:r w:rsidRPr="00C13E0F">
              <w:rPr>
                <w:rFonts w:eastAsia="SimSun"/>
                <w:color w:val="auto"/>
                <w:kern w:val="0"/>
                <w:sz w:val="20"/>
                <w:szCs w:val="20"/>
                <w:lang w:eastAsia="zh-CN"/>
                <w14:ligatures w14:val="none"/>
              </w:rPr>
              <w:t xml:space="preserve">100,000, except in states where worker's compensation may not be written by private carriers </w:t>
            </w:r>
          </w:p>
          <w:p w14:paraId="3F478CD6"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p>
          <w:p w14:paraId="36F2B899" w14:textId="77777777" w:rsidR="00C13E0F" w:rsidRPr="00C13E0F" w:rsidRDefault="00C13E0F" w:rsidP="00C13E0F">
            <w:pPr>
              <w:autoSpaceDE w:val="0"/>
              <w:autoSpaceDN w:val="0"/>
              <w:adjustRightInd w:val="0"/>
              <w:spacing w:after="0" w:line="240" w:lineRule="auto"/>
              <w:ind w:left="720"/>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Other as required by state law or District of Columbia (whichever is applicable).</w:t>
            </w:r>
          </w:p>
        </w:tc>
      </w:tr>
      <w:tr w:rsidR="00C13E0F" w:rsidRPr="00C13E0F" w14:paraId="7311E0BB" w14:textId="77777777" w:rsidTr="00EF4974">
        <w:trPr>
          <w:jc w:val="center"/>
        </w:trPr>
        <w:tc>
          <w:tcPr>
            <w:tcW w:w="1080" w:type="dxa"/>
          </w:tcPr>
          <w:p w14:paraId="61F487B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2.3.5.3</w:t>
            </w:r>
          </w:p>
        </w:tc>
        <w:tc>
          <w:tcPr>
            <w:tcW w:w="1800" w:type="dxa"/>
          </w:tcPr>
          <w:p w14:paraId="7D07E0F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HIPAA (Health Insurance Portability and Accountability Act)</w:t>
            </w:r>
          </w:p>
        </w:tc>
        <w:tc>
          <w:tcPr>
            <w:tcW w:w="6480" w:type="dxa"/>
          </w:tcPr>
          <w:p w14:paraId="324DF08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HIPAA Regulations address security and privacy of “protected health information” (PHI).  </w:t>
            </w:r>
            <w:proofErr w:type="gramStart"/>
            <w:r w:rsidRPr="00C13E0F">
              <w:rPr>
                <w:rFonts w:eastAsia="SimSun"/>
                <w:color w:val="auto"/>
                <w:kern w:val="0"/>
                <w:sz w:val="20"/>
                <w:szCs w:val="20"/>
                <w:lang w:eastAsia="zh-CN"/>
                <w14:ligatures w14:val="none"/>
              </w:rPr>
              <w:t>During the course of</w:t>
            </w:r>
            <w:proofErr w:type="gramEnd"/>
            <w:r w:rsidRPr="00C13E0F">
              <w:rPr>
                <w:rFonts w:eastAsia="SimSun"/>
                <w:color w:val="auto"/>
                <w:kern w:val="0"/>
                <w:sz w:val="20"/>
                <w:szCs w:val="20"/>
                <w:lang w:eastAsia="zh-CN"/>
                <w14:ligatures w14:val="none"/>
              </w:rPr>
              <w:t xml:space="preserve"> providing Janitorial services, the Contractor may have access to PHI.  All Contractor employees shall abide by HIPAA regulations.</w:t>
            </w:r>
          </w:p>
        </w:tc>
      </w:tr>
      <w:tr w:rsidR="00C13E0F" w:rsidRPr="00C13E0F" w14:paraId="78C72C7F" w14:textId="77777777" w:rsidTr="00EF4974">
        <w:trPr>
          <w:jc w:val="center"/>
        </w:trPr>
        <w:tc>
          <w:tcPr>
            <w:tcW w:w="1080" w:type="dxa"/>
          </w:tcPr>
          <w:p w14:paraId="0FE756C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2.3.6</w:t>
            </w:r>
          </w:p>
        </w:tc>
        <w:tc>
          <w:tcPr>
            <w:tcW w:w="1800" w:type="dxa"/>
          </w:tcPr>
          <w:p w14:paraId="38F8D90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Protection of Government Property</w:t>
            </w:r>
          </w:p>
        </w:tc>
        <w:tc>
          <w:tcPr>
            <w:tcW w:w="6480" w:type="dxa"/>
          </w:tcPr>
          <w:p w14:paraId="3DAB898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During execution of the work, the Contractor shall protect Government property.  The Contractor shall return areas damaged </w:t>
            </w:r>
            <w:proofErr w:type="gramStart"/>
            <w:r w:rsidRPr="00C13E0F">
              <w:rPr>
                <w:rFonts w:eastAsia="SimSun"/>
                <w:color w:val="auto"/>
                <w:kern w:val="0"/>
                <w:sz w:val="20"/>
                <w:szCs w:val="20"/>
                <w:lang w:eastAsia="zh-CN"/>
                <w14:ligatures w14:val="none"/>
              </w:rPr>
              <w:t>as a result of</w:t>
            </w:r>
            <w:proofErr w:type="gramEnd"/>
            <w:r w:rsidRPr="00C13E0F">
              <w:rPr>
                <w:rFonts w:eastAsia="SimSun"/>
                <w:color w:val="auto"/>
                <w:kern w:val="0"/>
                <w:sz w:val="20"/>
                <w:szCs w:val="20"/>
                <w:lang w:eastAsia="zh-CN"/>
                <w14:ligatures w14:val="none"/>
              </w:rPr>
              <w:t xml:space="preserve"> Contractor negligence under this contract to their original condition at no cost to the Government.</w:t>
            </w:r>
          </w:p>
        </w:tc>
      </w:tr>
      <w:tr w:rsidR="00C13E0F" w:rsidRPr="00C13E0F" w14:paraId="7FA5DDB9" w14:textId="77777777" w:rsidTr="00EF4974">
        <w:trPr>
          <w:jc w:val="center"/>
        </w:trPr>
        <w:tc>
          <w:tcPr>
            <w:tcW w:w="1080" w:type="dxa"/>
          </w:tcPr>
          <w:p w14:paraId="0C02F0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2.3.7</w:t>
            </w:r>
          </w:p>
        </w:tc>
        <w:tc>
          <w:tcPr>
            <w:tcW w:w="1800" w:type="dxa"/>
          </w:tcPr>
          <w:p w14:paraId="67BF525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Directives, Instructions, and References</w:t>
            </w:r>
          </w:p>
        </w:tc>
        <w:tc>
          <w:tcPr>
            <w:tcW w:w="6480" w:type="dxa"/>
          </w:tcPr>
          <w:p w14:paraId="31C617D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Department of Defense (DoD), Secretary of the Navy (SECNAV), Chief of Naval Operations (OPNAV), and other applicable Directives, Instructions, and References are listed in J-0200000-03.  The Contractor shall comply with the most current version of directives, instructions, and references including versions published during the term of the contract.</w:t>
            </w:r>
          </w:p>
          <w:p w14:paraId="178C625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72EC4639" w14:textId="77777777" w:rsidTr="00EF4974">
        <w:trPr>
          <w:jc w:val="center"/>
        </w:trPr>
        <w:tc>
          <w:tcPr>
            <w:tcW w:w="1080" w:type="dxa"/>
          </w:tcPr>
          <w:p w14:paraId="193809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2.3.8</w:t>
            </w:r>
          </w:p>
        </w:tc>
        <w:tc>
          <w:tcPr>
            <w:tcW w:w="1800" w:type="dxa"/>
          </w:tcPr>
          <w:p w14:paraId="15E0BAF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Invoicing Procedures</w:t>
            </w:r>
          </w:p>
        </w:tc>
        <w:tc>
          <w:tcPr>
            <w:tcW w:w="6480" w:type="dxa"/>
          </w:tcPr>
          <w:p w14:paraId="6971334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Refer to Section G for invoicing instructions.  </w:t>
            </w:r>
          </w:p>
          <w:p w14:paraId="36C80DD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3C6F68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Invoices shall be submitted in a format compatible with the most recent Government installed Microsoft Office Version (currently 2010).  Invoice data shall be capable of being sorted by CLIN, annex/sub-annex, spec item, spec item title, and ELIN/Sub-ELIN. </w:t>
            </w:r>
          </w:p>
        </w:tc>
      </w:tr>
      <w:tr w:rsidR="00C13E0F" w:rsidRPr="00C13E0F" w14:paraId="00F152F1" w14:textId="77777777" w:rsidTr="00EF4974">
        <w:trPr>
          <w:jc w:val="center"/>
        </w:trPr>
        <w:tc>
          <w:tcPr>
            <w:tcW w:w="1080" w:type="dxa"/>
          </w:tcPr>
          <w:p w14:paraId="6D4EE6D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2.3.9</w:t>
            </w:r>
          </w:p>
        </w:tc>
        <w:tc>
          <w:tcPr>
            <w:tcW w:w="1800" w:type="dxa"/>
          </w:tcPr>
          <w:p w14:paraId="06FB13A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Forms</w:t>
            </w:r>
          </w:p>
        </w:tc>
        <w:tc>
          <w:tcPr>
            <w:tcW w:w="6480" w:type="dxa"/>
          </w:tcPr>
          <w:p w14:paraId="692D10F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Forms referenced in this Annex, e.g. accident reporting, and damage reporting are included among the Forms in J-0200000-04.</w:t>
            </w:r>
          </w:p>
        </w:tc>
      </w:tr>
      <w:tr w:rsidR="00C13E0F" w:rsidRPr="00C13E0F" w14:paraId="5A10BF68" w14:textId="77777777" w:rsidTr="00EF4974">
        <w:trPr>
          <w:jc w:val="center"/>
        </w:trPr>
        <w:tc>
          <w:tcPr>
            <w:tcW w:w="1080" w:type="dxa"/>
          </w:tcPr>
          <w:p w14:paraId="45078E4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w:t>
            </w:r>
          </w:p>
        </w:tc>
        <w:tc>
          <w:tcPr>
            <w:tcW w:w="1800" w:type="dxa"/>
          </w:tcPr>
          <w:p w14:paraId="4DEA833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Items</w:t>
            </w:r>
          </w:p>
        </w:tc>
        <w:tc>
          <w:tcPr>
            <w:tcW w:w="6480" w:type="dxa"/>
          </w:tcPr>
          <w:p w14:paraId="38B82A6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bookmarkStart w:id="5" w:name="P795_127394"/>
            <w:bookmarkStart w:id="6" w:name="P68_11546"/>
            <w:bookmarkStart w:id="7" w:name="P586_90967"/>
            <w:bookmarkEnd w:id="5"/>
            <w:bookmarkEnd w:id="6"/>
            <w:bookmarkEnd w:id="7"/>
            <w:r w:rsidRPr="00C13E0F">
              <w:rPr>
                <w:rFonts w:eastAsia="SimSun"/>
                <w:color w:val="auto"/>
                <w:kern w:val="0"/>
                <w:sz w:val="20"/>
                <w:szCs w:val="20"/>
                <w:lang w:eastAsia="zh-CN"/>
                <w14:ligatures w14:val="none"/>
              </w:rPr>
              <w:t>Except for items identified below as Government-Furnished, the Contractor shall furnish all labor, supervision, management, tools, materials, equipment, facilities, transportation, incidental engineering, and other items necessary to provide the services described in this Performance Work Statement (PWS).</w:t>
            </w:r>
          </w:p>
          <w:p w14:paraId="0C40447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88FF4F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Government-Furnished Items will be provided in "AS-IS" condition and their use is at the option of the Contractor.  The total or partial breakdown or failure of Government-Furnished Items shall not relieve the Contractor of the responsibility to </w:t>
            </w:r>
            <w:proofErr w:type="gramStart"/>
            <w:r w:rsidRPr="00C13E0F">
              <w:rPr>
                <w:rFonts w:eastAsia="SimSun"/>
                <w:color w:val="auto"/>
                <w:kern w:val="0"/>
                <w:sz w:val="20"/>
                <w:szCs w:val="20"/>
                <w:lang w:eastAsia="zh-CN"/>
                <w14:ligatures w14:val="none"/>
              </w:rPr>
              <w:t>perform</w:t>
            </w:r>
            <w:proofErr w:type="gramEnd"/>
            <w:r w:rsidRPr="00C13E0F">
              <w:rPr>
                <w:rFonts w:eastAsia="SimSun"/>
                <w:color w:val="auto"/>
                <w:kern w:val="0"/>
                <w:sz w:val="20"/>
                <w:szCs w:val="20"/>
                <w:lang w:eastAsia="zh-CN"/>
                <w14:ligatures w14:val="none"/>
              </w:rPr>
              <w:t xml:space="preserve"> the requirements of this contract.</w:t>
            </w:r>
          </w:p>
          <w:p w14:paraId="65B51F6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082F92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provide periodic servicing, maintenance, and repair of the Government-Furnished Items accepted for use at no additional cost to the Government.  Servicing, maintenance, and repair shall be provided in accordance with the manufacturer’s recommendations.  The Contractor shall generate work orders in NAVFAC Maximo per Spec Item 2.6.8 for all servicing, maintenance, and repair activities performed on Government-Furnished Items.</w:t>
            </w:r>
          </w:p>
          <w:p w14:paraId="6B9C35B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2C669E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At the completion of the contract, all Government-Furnished Items shall be returned to the Government in the same condition as received, except for reasonable wear and </w:t>
            </w:r>
            <w:proofErr w:type="gramStart"/>
            <w:r w:rsidRPr="00C13E0F">
              <w:rPr>
                <w:rFonts w:eastAsia="SimSun"/>
                <w:color w:val="auto"/>
                <w:kern w:val="0"/>
                <w:sz w:val="20"/>
                <w:szCs w:val="20"/>
                <w:lang w:eastAsia="zh-CN"/>
                <w14:ligatures w14:val="none"/>
              </w:rPr>
              <w:t>tear</w:t>
            </w:r>
            <w:proofErr w:type="gramEnd"/>
            <w:r w:rsidRPr="00C13E0F">
              <w:rPr>
                <w:rFonts w:eastAsia="SimSun"/>
                <w:color w:val="auto"/>
                <w:kern w:val="0"/>
                <w:sz w:val="20"/>
                <w:szCs w:val="20"/>
                <w:lang w:eastAsia="zh-CN"/>
                <w14:ligatures w14:val="none"/>
              </w:rPr>
              <w:t>.  Government-Furnished Items, which becomes worn out due to normal wear and tear, shall be returned to the Government and its replacement shall be the responsibility of the Contractor at no additional cost to the Government.  The Contractor shall be responsible for the cost of any repairs or replacement caused by Contractor negligence or abuse.</w:t>
            </w:r>
          </w:p>
          <w:p w14:paraId="70D99F7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7C70B7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Government may inspect Government-Furnished Items at any time and without notice.</w:t>
            </w:r>
          </w:p>
        </w:tc>
      </w:tr>
      <w:tr w:rsidR="00C13E0F" w:rsidRPr="00C13E0F" w14:paraId="6567AB7D" w14:textId="77777777" w:rsidTr="00EF4974">
        <w:trPr>
          <w:jc w:val="center"/>
        </w:trPr>
        <w:tc>
          <w:tcPr>
            <w:tcW w:w="1080" w:type="dxa"/>
          </w:tcPr>
          <w:p w14:paraId="4F8BE26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2.4.1</w:t>
            </w:r>
          </w:p>
        </w:tc>
        <w:tc>
          <w:tcPr>
            <w:tcW w:w="1800" w:type="dxa"/>
          </w:tcPr>
          <w:p w14:paraId="447A742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Property (GFP)</w:t>
            </w:r>
          </w:p>
        </w:tc>
        <w:tc>
          <w:tcPr>
            <w:tcW w:w="6480" w:type="dxa"/>
          </w:tcPr>
          <w:p w14:paraId="28C695A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2AD30C3A" w14:textId="77777777" w:rsidTr="00EF4974">
        <w:trPr>
          <w:jc w:val="center"/>
        </w:trPr>
        <w:tc>
          <w:tcPr>
            <w:tcW w:w="1080" w:type="dxa"/>
          </w:tcPr>
          <w:p w14:paraId="552ABE5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2.4.2</w:t>
            </w:r>
          </w:p>
        </w:tc>
        <w:tc>
          <w:tcPr>
            <w:tcW w:w="1800" w:type="dxa"/>
          </w:tcPr>
          <w:p w14:paraId="63D5DB7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Facilities</w:t>
            </w:r>
          </w:p>
        </w:tc>
        <w:tc>
          <w:tcPr>
            <w:tcW w:w="6480" w:type="dxa"/>
          </w:tcPr>
          <w:p w14:paraId="1E512A5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See J-0200000-05</w:t>
            </w:r>
          </w:p>
        </w:tc>
      </w:tr>
      <w:tr w:rsidR="00C13E0F" w:rsidRPr="00C13E0F" w14:paraId="7957C724" w14:textId="77777777" w:rsidTr="00EF4974">
        <w:trPr>
          <w:jc w:val="center"/>
        </w:trPr>
        <w:tc>
          <w:tcPr>
            <w:tcW w:w="1080" w:type="dxa"/>
          </w:tcPr>
          <w:p w14:paraId="7D88C9C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2.4.3</w:t>
            </w:r>
          </w:p>
        </w:tc>
        <w:tc>
          <w:tcPr>
            <w:tcW w:w="1800" w:type="dxa"/>
          </w:tcPr>
          <w:p w14:paraId="03B11CA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Government-Furnished Vehicles and Equipment</w:t>
            </w:r>
          </w:p>
        </w:tc>
        <w:tc>
          <w:tcPr>
            <w:tcW w:w="6480" w:type="dxa"/>
          </w:tcPr>
          <w:p w14:paraId="3CA3F76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r>
      <w:tr w:rsidR="00C13E0F" w:rsidRPr="00C13E0F" w14:paraId="751F9CD5" w14:textId="77777777" w:rsidTr="00EF4974">
        <w:trPr>
          <w:jc w:val="center"/>
        </w:trPr>
        <w:tc>
          <w:tcPr>
            <w:tcW w:w="1080" w:type="dxa"/>
          </w:tcPr>
          <w:p w14:paraId="377FB94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2.4.4</w:t>
            </w:r>
          </w:p>
        </w:tc>
        <w:tc>
          <w:tcPr>
            <w:tcW w:w="1800" w:type="dxa"/>
          </w:tcPr>
          <w:p w14:paraId="39F37C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Government-Furnished Utilities </w:t>
            </w:r>
          </w:p>
        </w:tc>
        <w:tc>
          <w:tcPr>
            <w:tcW w:w="6480" w:type="dxa"/>
          </w:tcPr>
          <w:p w14:paraId="4CF7A02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Government will make available water and electricity at existing </w:t>
            </w:r>
            <w:proofErr w:type="gramStart"/>
            <w:r w:rsidRPr="00C13E0F">
              <w:rPr>
                <w:rFonts w:eastAsia="SimSun"/>
                <w:color w:val="auto"/>
                <w:kern w:val="0"/>
                <w:sz w:val="20"/>
                <w:szCs w:val="20"/>
                <w:lang w:eastAsia="zh-CN"/>
                <w14:ligatures w14:val="none"/>
              </w:rPr>
              <w:t>outlets</w:t>
            </w:r>
            <w:proofErr w:type="gramEnd"/>
            <w:r w:rsidRPr="00C13E0F">
              <w:rPr>
                <w:rFonts w:eastAsia="SimSun"/>
                <w:color w:val="auto"/>
                <w:kern w:val="0"/>
                <w:sz w:val="20"/>
                <w:szCs w:val="20"/>
                <w:lang w:eastAsia="zh-CN"/>
                <w14:ligatures w14:val="none"/>
              </w:rPr>
              <w:t xml:space="preserve"> required for the work to be performed under the contract.  The Contractor shall provide and maintain, at its expense, the necessary service lines from the existing Government outlets to the work site.  Provide and maintain backflow prevention devices on connections to domestic water lines and electrical transformer provisions on connections to electric lines.  Meet all Federal, State, local, and installation codes and regulations for backflow prevention devices and electrical transformer provisions.  Services required by the Contractor, for which there are no available Government outlets, shall be provided by the Contractor at no cost to the Government.</w:t>
            </w:r>
          </w:p>
          <w:p w14:paraId="52C7EF3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5B3175F6"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lang w:eastAsia="zh-CN"/>
                <w14:ligatures w14:val="none"/>
              </w:rPr>
            </w:pPr>
            <w:r w:rsidRPr="00C13E0F">
              <w:rPr>
                <w:rFonts w:eastAsia="Times New Roman"/>
                <w:color w:val="auto"/>
                <w:kern w:val="0"/>
                <w:sz w:val="20"/>
                <w:szCs w:val="20"/>
                <w:lang w:eastAsia="zh-CN"/>
                <w14:ligatures w14:val="none"/>
              </w:rPr>
              <w:t xml:space="preserve">The Contractor is responsible for the cost of all utilities at all approved Contractor-owned temporary facilities, at prevailing Naval Station rates.  The Contractor will be billed directly for all utilities provided to all Contractor occupied facilities.  Utility rates billed to the Contractor will be at the following rates:  </w:t>
            </w:r>
          </w:p>
          <w:p w14:paraId="13873BCE" w14:textId="77777777" w:rsidR="00C13E0F" w:rsidRPr="00C13E0F" w:rsidRDefault="00C13E0F" w:rsidP="00C13E0F">
            <w:pPr>
              <w:numPr>
                <w:ilvl w:val="0"/>
                <w:numId w:val="46"/>
              </w:numPr>
              <w:autoSpaceDE w:val="0"/>
              <w:autoSpaceDN w:val="0"/>
              <w:adjustRightInd w:val="0"/>
              <w:spacing w:after="0" w:line="240" w:lineRule="auto"/>
              <w:ind w:left="360"/>
              <w:contextualSpacing/>
              <w:rPr>
                <w:rFonts w:eastAsia="Times New Roman"/>
                <w:color w:val="auto"/>
                <w:kern w:val="0"/>
                <w:sz w:val="20"/>
                <w:szCs w:val="20"/>
                <w:lang w:eastAsia="zh-CN"/>
                <w14:ligatures w14:val="none"/>
              </w:rPr>
            </w:pPr>
            <w:r w:rsidRPr="00C13E0F">
              <w:rPr>
                <w:rFonts w:eastAsia="Times New Roman"/>
                <w:color w:val="auto"/>
                <w:kern w:val="0"/>
                <w:sz w:val="20"/>
                <w:szCs w:val="20"/>
                <w:lang w:eastAsia="zh-CN"/>
                <w14:ligatures w14:val="none"/>
              </w:rPr>
              <w:t>Electrical - the current rate for electrical services is $111.82 MWH</w:t>
            </w:r>
          </w:p>
          <w:p w14:paraId="460E14B8" w14:textId="77777777" w:rsidR="00C13E0F" w:rsidRPr="00C13E0F" w:rsidRDefault="00C13E0F" w:rsidP="00C13E0F">
            <w:pPr>
              <w:numPr>
                <w:ilvl w:val="0"/>
                <w:numId w:val="46"/>
              </w:numPr>
              <w:autoSpaceDE w:val="0"/>
              <w:autoSpaceDN w:val="0"/>
              <w:adjustRightInd w:val="0"/>
              <w:spacing w:after="0" w:line="240" w:lineRule="auto"/>
              <w:ind w:left="360"/>
              <w:contextualSpacing/>
              <w:rPr>
                <w:rFonts w:eastAsia="Times New Roman"/>
                <w:color w:val="auto"/>
                <w:kern w:val="0"/>
                <w:sz w:val="20"/>
                <w:szCs w:val="20"/>
                <w:lang w:eastAsia="zh-CN"/>
                <w14:ligatures w14:val="none"/>
              </w:rPr>
            </w:pPr>
            <w:r w:rsidRPr="00C13E0F">
              <w:rPr>
                <w:rFonts w:eastAsia="Times New Roman"/>
                <w:color w:val="auto"/>
                <w:kern w:val="0"/>
                <w:sz w:val="20"/>
                <w:szCs w:val="20"/>
                <w:lang w:eastAsia="zh-CN"/>
                <w14:ligatures w14:val="none"/>
              </w:rPr>
              <w:t>Water - the current rate for water is $13.23 per KGAL</w:t>
            </w:r>
          </w:p>
          <w:p w14:paraId="253DAA3E" w14:textId="77777777" w:rsidR="00C13E0F" w:rsidRPr="00C13E0F" w:rsidRDefault="00C13E0F" w:rsidP="00C13E0F">
            <w:pPr>
              <w:numPr>
                <w:ilvl w:val="0"/>
                <w:numId w:val="46"/>
              </w:numPr>
              <w:autoSpaceDE w:val="0"/>
              <w:autoSpaceDN w:val="0"/>
              <w:adjustRightInd w:val="0"/>
              <w:spacing w:after="0" w:line="240" w:lineRule="auto"/>
              <w:ind w:left="360"/>
              <w:contextualSpacing/>
              <w:rPr>
                <w:rFonts w:eastAsia="Times New Roman"/>
                <w:color w:val="auto"/>
                <w:kern w:val="0"/>
                <w:sz w:val="20"/>
                <w:szCs w:val="20"/>
                <w:lang w:eastAsia="zh-CN"/>
                <w14:ligatures w14:val="none"/>
              </w:rPr>
            </w:pPr>
            <w:r w:rsidRPr="00C13E0F">
              <w:rPr>
                <w:rFonts w:eastAsia="Times New Roman"/>
                <w:color w:val="auto"/>
                <w:kern w:val="0"/>
                <w:sz w:val="20"/>
                <w:szCs w:val="20"/>
                <w:lang w:eastAsia="zh-CN"/>
                <w14:ligatures w14:val="none"/>
              </w:rPr>
              <w:t>Wastewater (Sewage) - the current rate for sewage services is $14.06 per KGAL, based on 100% of the water consumption</w:t>
            </w:r>
          </w:p>
          <w:p w14:paraId="49B8C65E"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lang w:eastAsia="zh-CN"/>
                <w14:ligatures w14:val="none"/>
              </w:rPr>
            </w:pPr>
          </w:p>
          <w:p w14:paraId="509EE6AE"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lang w:eastAsia="zh-CN"/>
                <w14:ligatures w14:val="none"/>
              </w:rPr>
            </w:pPr>
            <w:r w:rsidRPr="00C13E0F">
              <w:rPr>
                <w:rFonts w:eastAsia="Times New Roman"/>
                <w:color w:val="auto"/>
                <w:kern w:val="0"/>
                <w:sz w:val="20"/>
                <w:szCs w:val="20"/>
                <w:lang w:eastAsia="zh-CN"/>
                <w14:ligatures w14:val="none"/>
              </w:rPr>
              <w:t>Variations in Rates</w:t>
            </w:r>
            <w:proofErr w:type="gramStart"/>
            <w:r w:rsidRPr="00C13E0F">
              <w:rPr>
                <w:rFonts w:eastAsia="Times New Roman"/>
                <w:color w:val="auto"/>
                <w:kern w:val="0"/>
                <w:sz w:val="20"/>
                <w:szCs w:val="20"/>
                <w:lang w:eastAsia="zh-CN"/>
                <w14:ligatures w14:val="none"/>
              </w:rPr>
              <w:t>:  Utility</w:t>
            </w:r>
            <w:proofErr w:type="gramEnd"/>
            <w:r w:rsidRPr="00C13E0F">
              <w:rPr>
                <w:rFonts w:eastAsia="Times New Roman"/>
                <w:color w:val="auto"/>
                <w:kern w:val="0"/>
                <w:sz w:val="20"/>
                <w:szCs w:val="20"/>
                <w:lang w:eastAsia="zh-CN"/>
                <w14:ligatures w14:val="none"/>
              </w:rPr>
              <w:t xml:space="preserve"> rates are subject to change.  Changes in one or more utility rates shall not be basis for adjustment to the contract price or a claim unless the deviation from the quoted price for a utility rate exceeds 15%.  When a utility rate varies by more than 15%, the contract price will be adjusted to reflect the amount the actual charge exceeds the rate quoted; however, the Government will only be liable </w:t>
            </w:r>
            <w:proofErr w:type="gramStart"/>
            <w:r w:rsidRPr="00C13E0F">
              <w:rPr>
                <w:rFonts w:eastAsia="Times New Roman"/>
                <w:color w:val="auto"/>
                <w:kern w:val="0"/>
                <w:sz w:val="20"/>
                <w:szCs w:val="20"/>
                <w:lang w:eastAsia="zh-CN"/>
                <w14:ligatures w14:val="none"/>
              </w:rPr>
              <w:t>for the amount of</w:t>
            </w:r>
            <w:proofErr w:type="gramEnd"/>
            <w:r w:rsidRPr="00C13E0F">
              <w:rPr>
                <w:rFonts w:eastAsia="Times New Roman"/>
                <w:color w:val="auto"/>
                <w:kern w:val="0"/>
                <w:sz w:val="20"/>
                <w:szCs w:val="20"/>
                <w:lang w:eastAsia="zh-CN"/>
                <w14:ligatures w14:val="none"/>
              </w:rPr>
              <w:t xml:space="preserve"> cost exceeding 15% of the rate quoted.  For example, if a quoted rate increases by 16%, the Government will only be liable for 1% of the rate increase.  Vice </w:t>
            </w:r>
            <w:proofErr w:type="gramStart"/>
            <w:r w:rsidRPr="00C13E0F">
              <w:rPr>
                <w:rFonts w:eastAsia="Times New Roman"/>
                <w:color w:val="auto"/>
                <w:kern w:val="0"/>
                <w:sz w:val="20"/>
                <w:szCs w:val="20"/>
                <w:lang w:eastAsia="zh-CN"/>
                <w14:ligatures w14:val="none"/>
              </w:rPr>
              <w:t>versa if</w:t>
            </w:r>
            <w:proofErr w:type="gramEnd"/>
            <w:r w:rsidRPr="00C13E0F">
              <w:rPr>
                <w:rFonts w:eastAsia="Times New Roman"/>
                <w:color w:val="auto"/>
                <w:kern w:val="0"/>
                <w:sz w:val="20"/>
                <w:szCs w:val="20"/>
                <w:lang w:eastAsia="zh-CN"/>
                <w14:ligatures w14:val="none"/>
              </w:rPr>
              <w:t xml:space="preserve"> the quoted rate decreases by 16%.</w:t>
            </w:r>
          </w:p>
          <w:p w14:paraId="7B04759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471F11F7" w14:textId="77777777" w:rsidTr="00EF4974">
        <w:trPr>
          <w:jc w:val="center"/>
        </w:trPr>
        <w:tc>
          <w:tcPr>
            <w:tcW w:w="1080" w:type="dxa"/>
          </w:tcPr>
          <w:p w14:paraId="58D0912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2.5</w:t>
            </w:r>
          </w:p>
        </w:tc>
        <w:tc>
          <w:tcPr>
            <w:tcW w:w="1800" w:type="dxa"/>
          </w:tcPr>
          <w:p w14:paraId="545CCBF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Contractor-Furnished Items</w:t>
            </w:r>
          </w:p>
        </w:tc>
        <w:tc>
          <w:tcPr>
            <w:tcW w:w="6480" w:type="dxa"/>
          </w:tcPr>
          <w:p w14:paraId="070ADF2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Except for items identified as Government Furnished, the Contractor shall provide all equipment, materials, parts, supplies, components, and facilities to </w:t>
            </w:r>
            <w:proofErr w:type="gramStart"/>
            <w:r w:rsidRPr="00C13E0F">
              <w:rPr>
                <w:rFonts w:eastAsia="SimSun"/>
                <w:color w:val="auto"/>
                <w:kern w:val="0"/>
                <w:sz w:val="20"/>
                <w:szCs w:val="20"/>
                <w:lang w:eastAsia="zh-CN"/>
                <w14:ligatures w14:val="none"/>
              </w:rPr>
              <w:t>perform</w:t>
            </w:r>
            <w:proofErr w:type="gramEnd"/>
            <w:r w:rsidRPr="00C13E0F">
              <w:rPr>
                <w:rFonts w:eastAsia="SimSun"/>
                <w:color w:val="auto"/>
                <w:kern w:val="0"/>
                <w:sz w:val="20"/>
                <w:szCs w:val="20"/>
                <w:lang w:eastAsia="zh-CN"/>
                <w14:ligatures w14:val="none"/>
              </w:rPr>
              <w:t xml:space="preserve"> the requirements of this contract.  The KO may inspect Contractor-furnished items for adequacy and compliance with contract requirements.  Inadequate or unsafe items shall be removed and replaced by the Contractor at no cost to the Government.  Materials containing asbestos, lead, and polychlorinated biphenyls (PCBs) shall not be brought onsite.  Energy efficient tools and equipment shall be used when available.  The KO may at any time require Samples, Safety Data Sheets (SDS) or Manufacturer’s Data Cut Sheets of Materials used in this contract. </w:t>
            </w:r>
          </w:p>
        </w:tc>
      </w:tr>
      <w:tr w:rsidR="00C13E0F" w:rsidRPr="00C13E0F" w14:paraId="6D244065" w14:textId="77777777" w:rsidTr="00EF4974">
        <w:trPr>
          <w:jc w:val="center"/>
        </w:trPr>
        <w:tc>
          <w:tcPr>
            <w:tcW w:w="1080" w:type="dxa"/>
          </w:tcPr>
          <w:p w14:paraId="0E00F8D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w:t>
            </w:r>
          </w:p>
        </w:tc>
        <w:tc>
          <w:tcPr>
            <w:tcW w:w="1800" w:type="dxa"/>
          </w:tcPr>
          <w:p w14:paraId="5656135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Management</w:t>
            </w:r>
          </w:p>
        </w:tc>
        <w:tc>
          <w:tcPr>
            <w:tcW w:w="6480" w:type="dxa"/>
          </w:tcPr>
          <w:p w14:paraId="3F319B6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manage the total work effort associated with the services required herein to meet the performance objectives and standards.  Such management includes but is not limited to planning, scheduling, cost accounting, report preparation, establishing and maintaining records, and quality assurance.  The Contractor shall provide a staff with the necessary management expertise to ensure performance objectives and standards are met.</w:t>
            </w:r>
          </w:p>
        </w:tc>
      </w:tr>
      <w:tr w:rsidR="00C13E0F" w:rsidRPr="00C13E0F" w14:paraId="5111C87B" w14:textId="77777777" w:rsidTr="00EF4974">
        <w:trPr>
          <w:jc w:val="center"/>
        </w:trPr>
        <w:tc>
          <w:tcPr>
            <w:tcW w:w="1080" w:type="dxa"/>
          </w:tcPr>
          <w:p w14:paraId="22C74B7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2.6.1</w:t>
            </w:r>
          </w:p>
        </w:tc>
        <w:tc>
          <w:tcPr>
            <w:tcW w:w="1800" w:type="dxa"/>
          </w:tcPr>
          <w:p w14:paraId="52A6057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Safeguarding Information</w:t>
            </w:r>
          </w:p>
        </w:tc>
        <w:tc>
          <w:tcPr>
            <w:tcW w:w="6480" w:type="dxa"/>
          </w:tcPr>
          <w:p w14:paraId="462D8BA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safeguard controlled unclassified information and information associated with Government property in accordance with the latest revision of CNSSI 1253, DoDI 8582.01, NIST SP 800-53, NIST SP 800-171, SECNAV Defense Industrial Base (DIB) Memo, and applicable contract clauses.  At a minimum, this information shall be protected at the moderate confidentiality level as defined in NIST SP 800-171.</w:t>
            </w:r>
          </w:p>
          <w:p w14:paraId="5C52D66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0F77C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information and data systems that contain information associated with Government property shall comply with DoD Risk Management Framework (RMF).</w:t>
            </w:r>
          </w:p>
          <w:p w14:paraId="6172900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30C562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Plans of Action and Milestones (POA&amp;Ms) per NIST SP 800-171, track accomplishment, and submit to the Government per Section F.</w:t>
            </w:r>
          </w:p>
          <w:p w14:paraId="0B51E87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04EFB7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If a cybersecurity incident is encountered or suspected</w:t>
            </w:r>
            <w:r w:rsidRPr="00C13E0F">
              <w:rPr>
                <w:rFonts w:eastAsia="SimSun"/>
                <w:color w:val="auto"/>
                <w:kern w:val="0"/>
                <w:lang w:eastAsia="zh-CN"/>
                <w14:ligatures w14:val="none"/>
              </w:rPr>
              <w:t xml:space="preserve"> </w:t>
            </w:r>
            <w:r w:rsidRPr="00C13E0F">
              <w:rPr>
                <w:rFonts w:eastAsia="SimSun"/>
                <w:color w:val="auto"/>
                <w:kern w:val="0"/>
                <w:sz w:val="20"/>
                <w:szCs w:val="20"/>
                <w:lang w:eastAsia="zh-CN"/>
                <w14:ligatures w14:val="none"/>
              </w:rPr>
              <w:t xml:space="preserve">related to any (Contractor or Government) Information Technology (IT) or Operating Technology (OT) systems, including Monitoring and Control Systems, the Contractor shall notify the Government per Section F. </w:t>
            </w:r>
          </w:p>
        </w:tc>
      </w:tr>
      <w:tr w:rsidR="00C13E0F" w:rsidRPr="00C13E0F" w14:paraId="3480D620" w14:textId="77777777" w:rsidTr="00EF4974">
        <w:trPr>
          <w:jc w:val="center"/>
        </w:trPr>
        <w:tc>
          <w:tcPr>
            <w:tcW w:w="1080" w:type="dxa"/>
          </w:tcPr>
          <w:p w14:paraId="3244F37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2.6.2</w:t>
            </w:r>
          </w:p>
        </w:tc>
        <w:tc>
          <w:tcPr>
            <w:tcW w:w="1800" w:type="dxa"/>
          </w:tcPr>
          <w:p w14:paraId="1A3C314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Dissemination of Information</w:t>
            </w:r>
          </w:p>
        </w:tc>
        <w:tc>
          <w:tcPr>
            <w:tcW w:w="6480" w:type="dxa"/>
          </w:tcPr>
          <w:p w14:paraId="123C75D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If certain information cannot be provided to the public, state what information cannot be provided, when it will be provided, and to whom, e.g., DoD policy limits the dissemination of certain information. Instructions, Directives, and References not releasable to the public, e.g., Floor Plans, Maps, Post Orders, and Standard Operating Procedures, will be made available after contract </w:t>
            </w:r>
            <w:r w:rsidRPr="00C13E0F">
              <w:rPr>
                <w:rFonts w:eastAsia="SimSun"/>
                <w:color w:val="auto"/>
                <w:kern w:val="0"/>
                <w:sz w:val="20"/>
                <w:szCs w:val="20"/>
                <w:lang w:eastAsia="zh-CN"/>
                <w14:ligatures w14:val="none"/>
              </w:rPr>
              <w:lastRenderedPageBreak/>
              <w:t>award to the successful offeror with appropriate credentials and a need to know.</w:t>
            </w:r>
          </w:p>
        </w:tc>
      </w:tr>
      <w:tr w:rsidR="00C13E0F" w:rsidRPr="00C13E0F" w14:paraId="68349A66" w14:textId="77777777" w:rsidTr="00EF4974">
        <w:trPr>
          <w:jc w:val="center"/>
        </w:trPr>
        <w:tc>
          <w:tcPr>
            <w:tcW w:w="1080" w:type="dxa"/>
          </w:tcPr>
          <w:p w14:paraId="4DA3657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2.6.3</w:t>
            </w:r>
          </w:p>
        </w:tc>
        <w:tc>
          <w:tcPr>
            <w:tcW w:w="1800" w:type="dxa"/>
          </w:tcPr>
          <w:p w14:paraId="10793A6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 Reception</w:t>
            </w:r>
          </w:p>
        </w:tc>
        <w:tc>
          <w:tcPr>
            <w:tcW w:w="6480" w:type="dxa"/>
          </w:tcPr>
          <w:p w14:paraId="15C2AB5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provide the capability to receive, prioritize, correspond, and respond to trouble/service calls and task orders during Government regular working hours and provide a point of contact at a local or </w:t>
            </w:r>
            <w:proofErr w:type="gramStart"/>
            <w:r w:rsidRPr="00C13E0F">
              <w:rPr>
                <w:rFonts w:eastAsia="SimSun"/>
                <w:color w:val="auto"/>
                <w:kern w:val="0"/>
                <w:sz w:val="20"/>
                <w:szCs w:val="20"/>
                <w:lang w:eastAsia="zh-CN"/>
                <w14:ligatures w14:val="none"/>
              </w:rPr>
              <w:t>toll free</w:t>
            </w:r>
            <w:proofErr w:type="gramEnd"/>
            <w:r w:rsidRPr="00C13E0F">
              <w:rPr>
                <w:rFonts w:eastAsia="SimSun"/>
                <w:color w:val="auto"/>
                <w:kern w:val="0"/>
                <w:sz w:val="20"/>
                <w:szCs w:val="20"/>
                <w:lang w:eastAsia="zh-CN"/>
                <w14:ligatures w14:val="none"/>
              </w:rPr>
              <w:t xml:space="preserve"> number who can perform the above function during other than Government regular working hours. </w:t>
            </w:r>
          </w:p>
        </w:tc>
      </w:tr>
      <w:tr w:rsidR="00C13E0F" w:rsidRPr="00C13E0F" w14:paraId="5B35E1D7" w14:textId="77777777" w:rsidTr="00EF4974">
        <w:trPr>
          <w:jc w:val="center"/>
        </w:trPr>
        <w:tc>
          <w:tcPr>
            <w:tcW w:w="1080" w:type="dxa"/>
          </w:tcPr>
          <w:p w14:paraId="45141AD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2.6.4</w:t>
            </w:r>
          </w:p>
        </w:tc>
        <w:tc>
          <w:tcPr>
            <w:tcW w:w="1800" w:type="dxa"/>
          </w:tcPr>
          <w:p w14:paraId="2F557CA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 Control</w:t>
            </w:r>
          </w:p>
        </w:tc>
        <w:tc>
          <w:tcPr>
            <w:tcW w:w="6480" w:type="dxa"/>
          </w:tcPr>
          <w:p w14:paraId="7D9BB3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implement all necessary work control procedures to ensure timely accomplishment of work requirements, as well as to permit tracking and reporting of work in progress.  The Contractor shall plan and schedule work to assure material, labor, and equipment are available to complete work requirements within the specified time limits and in conformance with the quality standards established herein.  Verbal scheduling and work status updates shall be provided when requested by the Government.  A status update of any item of work must be provided within two hours of the inquiry during regular working hours, and by 0800 the following </w:t>
            </w:r>
            <w:proofErr w:type="gramStart"/>
            <w:r w:rsidRPr="00C13E0F">
              <w:rPr>
                <w:rFonts w:eastAsia="SimSun"/>
                <w:color w:val="auto"/>
                <w:kern w:val="0"/>
                <w:sz w:val="20"/>
                <w:szCs w:val="20"/>
                <w:lang w:eastAsia="zh-CN"/>
                <w14:ligatures w14:val="none"/>
              </w:rPr>
              <w:t>work day</w:t>
            </w:r>
            <w:proofErr w:type="gramEnd"/>
            <w:r w:rsidRPr="00C13E0F">
              <w:rPr>
                <w:rFonts w:eastAsia="SimSun"/>
                <w:color w:val="auto"/>
                <w:kern w:val="0"/>
                <w:sz w:val="20"/>
                <w:szCs w:val="20"/>
                <w:lang w:eastAsia="zh-CN"/>
                <w14:ligatures w14:val="none"/>
              </w:rPr>
              <w:t xml:space="preserve"> for inquiries after regular working hours.</w:t>
            </w:r>
          </w:p>
          <w:p w14:paraId="59304C1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CE3F6E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provide work schedules for both Recurring and Non-Recurring Work per Section F.  At a minimum, work schedules shall include:</w:t>
            </w:r>
          </w:p>
          <w:p w14:paraId="4082FE7D" w14:textId="77777777" w:rsidR="00C13E0F" w:rsidRPr="00C13E0F" w:rsidRDefault="00C13E0F" w:rsidP="00C13E0F">
            <w:pPr>
              <w:numPr>
                <w:ilvl w:val="0"/>
                <w:numId w:val="53"/>
              </w:numPr>
              <w:autoSpaceDE w:val="0"/>
              <w:autoSpaceDN w:val="0"/>
              <w:adjustRightInd w:val="0"/>
              <w:spacing w:after="0" w:line="240" w:lineRule="auto"/>
              <w:contextualSpacing/>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Description of service(s) to be accomplished</w:t>
            </w:r>
          </w:p>
          <w:p w14:paraId="7C69D8B3" w14:textId="77777777" w:rsidR="00C13E0F" w:rsidRPr="00C13E0F" w:rsidRDefault="00C13E0F" w:rsidP="00C13E0F">
            <w:pPr>
              <w:numPr>
                <w:ilvl w:val="0"/>
                <w:numId w:val="53"/>
              </w:numPr>
              <w:autoSpaceDE w:val="0"/>
              <w:autoSpaceDN w:val="0"/>
              <w:adjustRightInd w:val="0"/>
              <w:spacing w:after="0" w:line="240" w:lineRule="auto"/>
              <w:contextualSpacing/>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Location</w:t>
            </w:r>
          </w:p>
          <w:p w14:paraId="03AB3C53" w14:textId="77777777" w:rsidR="00C13E0F" w:rsidRPr="00C13E0F" w:rsidRDefault="00C13E0F" w:rsidP="00C13E0F">
            <w:pPr>
              <w:numPr>
                <w:ilvl w:val="0"/>
                <w:numId w:val="53"/>
              </w:numPr>
              <w:autoSpaceDE w:val="0"/>
              <w:autoSpaceDN w:val="0"/>
              <w:adjustRightInd w:val="0"/>
              <w:spacing w:after="0" w:line="240" w:lineRule="auto"/>
              <w:contextualSpacing/>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Date service(s) are scheduled to be accomplished</w:t>
            </w:r>
          </w:p>
        </w:tc>
      </w:tr>
      <w:tr w:rsidR="00C13E0F" w:rsidRPr="00C13E0F" w14:paraId="1BA67615" w14:textId="77777777" w:rsidTr="00EF4974">
        <w:trPr>
          <w:jc w:val="center"/>
        </w:trPr>
        <w:tc>
          <w:tcPr>
            <w:tcW w:w="1080" w:type="dxa"/>
          </w:tcPr>
          <w:p w14:paraId="3D25DCF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2.6.5</w:t>
            </w:r>
          </w:p>
        </w:tc>
        <w:tc>
          <w:tcPr>
            <w:tcW w:w="1800" w:type="dxa"/>
          </w:tcPr>
          <w:p w14:paraId="709A736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Work Schedule</w:t>
            </w:r>
          </w:p>
        </w:tc>
        <w:tc>
          <w:tcPr>
            <w:tcW w:w="6480" w:type="dxa"/>
          </w:tcPr>
          <w:p w14:paraId="704A0C6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Contractor's work shall not interfere with normal Government business.  In those cases where some interference is unavoidable, the Contractor shall minimize the impact and effects of the interference.  The Contractor shall provide advance access of </w:t>
            </w:r>
            <w:proofErr w:type="gramStart"/>
            <w:r w:rsidRPr="00C13E0F">
              <w:rPr>
                <w:rFonts w:eastAsia="SimSun"/>
                <w:color w:val="auto"/>
                <w:kern w:val="0"/>
                <w:sz w:val="20"/>
                <w:szCs w:val="20"/>
                <w:lang w:eastAsia="zh-CN"/>
                <w14:ligatures w14:val="none"/>
              </w:rPr>
              <w:t>all of</w:t>
            </w:r>
            <w:proofErr w:type="gramEnd"/>
            <w:r w:rsidRPr="00C13E0F">
              <w:rPr>
                <w:rFonts w:eastAsia="SimSun"/>
                <w:color w:val="auto"/>
                <w:kern w:val="0"/>
                <w:sz w:val="20"/>
                <w:szCs w:val="20"/>
                <w:lang w:eastAsia="zh-CN"/>
                <w14:ligatures w14:val="none"/>
              </w:rPr>
              <w:t xml:space="preserve"> its work schedules to the Government.  The Contractor shall provide written notification of any difficulty in scheduling work due to Government controls, per Section F.  At a minimum, the notification shall include the following:</w:t>
            </w:r>
          </w:p>
          <w:p w14:paraId="63CBEC3E" w14:textId="77777777" w:rsidR="00C13E0F" w:rsidRPr="00C13E0F" w:rsidRDefault="00C13E0F" w:rsidP="00C13E0F">
            <w:pPr>
              <w:numPr>
                <w:ilvl w:val="0"/>
                <w:numId w:val="52"/>
              </w:numPr>
              <w:autoSpaceDE w:val="0"/>
              <w:autoSpaceDN w:val="0"/>
              <w:adjustRightInd w:val="0"/>
              <w:spacing w:after="0" w:line="240" w:lineRule="auto"/>
              <w:contextualSpacing/>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date and time the work was initially coordinated.</w:t>
            </w:r>
          </w:p>
          <w:p w14:paraId="2132F259" w14:textId="77777777" w:rsidR="00C13E0F" w:rsidRPr="00C13E0F" w:rsidRDefault="00C13E0F" w:rsidP="00C13E0F">
            <w:pPr>
              <w:numPr>
                <w:ilvl w:val="0"/>
                <w:numId w:val="52"/>
              </w:numPr>
              <w:autoSpaceDE w:val="0"/>
              <w:autoSpaceDN w:val="0"/>
              <w:adjustRightInd w:val="0"/>
              <w:spacing w:after="0" w:line="240" w:lineRule="auto"/>
              <w:contextualSpacing/>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name and phone number of the Government person with whom the work was initially coordinated.</w:t>
            </w:r>
          </w:p>
          <w:p w14:paraId="3A88026B" w14:textId="77777777" w:rsidR="00C13E0F" w:rsidRPr="00C13E0F" w:rsidRDefault="00C13E0F" w:rsidP="00C13E0F">
            <w:pPr>
              <w:numPr>
                <w:ilvl w:val="0"/>
                <w:numId w:val="52"/>
              </w:numPr>
              <w:autoSpaceDE w:val="0"/>
              <w:autoSpaceDN w:val="0"/>
              <w:adjustRightInd w:val="0"/>
              <w:spacing w:after="0" w:line="240" w:lineRule="auto"/>
              <w:contextualSpacing/>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name and phone number of the Government person who prevented the work from being performed as previously coordinated.</w:t>
            </w:r>
          </w:p>
          <w:p w14:paraId="0ED1A4A8" w14:textId="77777777" w:rsidR="00C13E0F" w:rsidRPr="00C13E0F" w:rsidRDefault="00C13E0F" w:rsidP="00C13E0F">
            <w:pPr>
              <w:numPr>
                <w:ilvl w:val="0"/>
                <w:numId w:val="52"/>
              </w:numPr>
              <w:autoSpaceDE w:val="0"/>
              <w:autoSpaceDN w:val="0"/>
              <w:adjustRightInd w:val="0"/>
              <w:spacing w:after="0" w:line="240" w:lineRule="auto"/>
              <w:contextualSpacing/>
              <w:rPr>
                <w:rFonts w:eastAsia="SimSun"/>
                <w:color w:val="auto"/>
                <w:kern w:val="0"/>
                <w:sz w:val="20"/>
                <w:szCs w:val="20"/>
                <w:lang w:eastAsia="zh-CN"/>
                <w14:ligatures w14:val="none"/>
              </w:rPr>
            </w:pPr>
            <w:proofErr w:type="gramStart"/>
            <w:r w:rsidRPr="00C13E0F">
              <w:rPr>
                <w:rFonts w:eastAsia="SimSun"/>
                <w:color w:val="auto"/>
                <w:kern w:val="0"/>
                <w:sz w:val="20"/>
                <w:szCs w:val="20"/>
                <w:lang w:eastAsia="zh-CN"/>
                <w14:ligatures w14:val="none"/>
              </w:rPr>
              <w:t>The</w:t>
            </w:r>
            <w:proofErr w:type="gramEnd"/>
            <w:r w:rsidRPr="00C13E0F">
              <w:rPr>
                <w:rFonts w:eastAsia="SimSun"/>
                <w:color w:val="auto"/>
                <w:kern w:val="0"/>
                <w:sz w:val="20"/>
                <w:szCs w:val="20"/>
                <w:lang w:eastAsia="zh-CN"/>
                <w14:ligatures w14:val="none"/>
              </w:rPr>
              <w:t xml:space="preserve"> alternative date and time, the Government person requested the work be accomplished.</w:t>
            </w:r>
          </w:p>
        </w:tc>
      </w:tr>
      <w:tr w:rsidR="00C13E0F" w:rsidRPr="00C13E0F" w14:paraId="1216710C" w14:textId="77777777" w:rsidTr="00EF4974">
        <w:trPr>
          <w:jc w:val="center"/>
        </w:trPr>
        <w:tc>
          <w:tcPr>
            <w:tcW w:w="1080" w:type="dxa"/>
          </w:tcPr>
          <w:p w14:paraId="5C0CCE2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2.6.6</w:t>
            </w:r>
          </w:p>
        </w:tc>
        <w:tc>
          <w:tcPr>
            <w:tcW w:w="1800" w:type="dxa"/>
          </w:tcPr>
          <w:p w14:paraId="724EB0A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Deliverables</w:t>
            </w:r>
          </w:p>
        </w:tc>
        <w:tc>
          <w:tcPr>
            <w:tcW w:w="6480" w:type="dxa"/>
          </w:tcPr>
          <w:p w14:paraId="4FDBA666"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SimSun"/>
                <w:color w:val="auto"/>
                <w:kern w:val="0"/>
                <w:sz w:val="20"/>
                <w:szCs w:val="20"/>
                <w:lang w:eastAsia="zh-CN"/>
                <w14:ligatures w14:val="none"/>
              </w:rPr>
              <w:t xml:space="preserve">Except where otherwise stated, deliverable requirements </w:t>
            </w:r>
            <w:r w:rsidRPr="00C13E0F">
              <w:rPr>
                <w:rFonts w:eastAsia="SimSun"/>
                <w:color w:val="000000"/>
                <w:kern w:val="0"/>
                <w:sz w:val="20"/>
                <w:szCs w:val="20"/>
                <w:lang w:eastAsia="zh-CN"/>
                <w14:ligatures w14:val="none"/>
              </w:rPr>
              <w:t xml:space="preserve">are specified in Sections C, F, H, I, J, and within the Directives, Instructions, and References.  The Contractor shall submit accurate and complete documents within the specified timeframes.  </w:t>
            </w:r>
            <w:r w:rsidRPr="00C13E0F">
              <w:rPr>
                <w:rFonts w:eastAsia="Times New Roman"/>
                <w:color w:val="auto"/>
                <w:kern w:val="0"/>
                <w:sz w:val="20"/>
                <w:szCs w:val="20"/>
                <w14:ligatures w14:val="none"/>
              </w:rPr>
              <w:t>The Contractor shall revise/modify deliverables, as directed by the KO, at no additional cost to the Government.</w:t>
            </w:r>
          </w:p>
          <w:p w14:paraId="388B65A8"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56C7A64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4442361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Government acceptance of deliverables shall not relieve the Contractor of the responsibility for any error or omission which may exist in the deliverable, as the Contractor is responsible for all requirements of this contract.</w:t>
            </w:r>
          </w:p>
          <w:p w14:paraId="3B2159A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9796B4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establish and maintain a secure website for posting an electronic copy of all deliverables listed in Section F.  The Contractor shall allow only authorized Government and Contractor personnel to access the website.  Government personnel access shall be limited to viewing and downloading of </w:t>
            </w:r>
            <w:proofErr w:type="gramStart"/>
            <w:r w:rsidRPr="00C13E0F">
              <w:rPr>
                <w:rFonts w:eastAsia="SimSun"/>
                <w:color w:val="auto"/>
                <w:kern w:val="0"/>
                <w:sz w:val="20"/>
                <w:szCs w:val="20"/>
                <w:lang w:eastAsia="zh-CN"/>
                <w14:ligatures w14:val="none"/>
              </w:rPr>
              <w:t>deliverables, but</w:t>
            </w:r>
            <w:proofErr w:type="gramEnd"/>
            <w:r w:rsidRPr="00C13E0F">
              <w:rPr>
                <w:rFonts w:eastAsia="SimSun"/>
                <w:color w:val="auto"/>
                <w:kern w:val="0"/>
                <w:sz w:val="20"/>
                <w:szCs w:val="20"/>
                <w:lang w:eastAsia="zh-CN"/>
                <w14:ligatures w14:val="none"/>
              </w:rPr>
              <w:t xml:space="preserve"> restricted from posting to the website. The </w:t>
            </w:r>
            <w:r w:rsidRPr="00C13E0F">
              <w:rPr>
                <w:rFonts w:eastAsia="SimSun"/>
                <w:color w:val="auto"/>
                <w:kern w:val="0"/>
                <w:sz w:val="20"/>
                <w:szCs w:val="20"/>
                <w:lang w:eastAsia="zh-CN"/>
                <w14:ligatures w14:val="none"/>
              </w:rPr>
              <w:lastRenderedPageBreak/>
              <w:t xml:space="preserve">Contractor shall notify the Government by email whenever there are new or updated deliverables posted to the website.  Each </w:t>
            </w:r>
            <w:proofErr w:type="gramStart"/>
            <w:r w:rsidRPr="00C13E0F">
              <w:rPr>
                <w:rFonts w:eastAsia="SimSun"/>
                <w:color w:val="auto"/>
                <w:kern w:val="0"/>
                <w:sz w:val="20"/>
                <w:szCs w:val="20"/>
                <w:lang w:eastAsia="zh-CN"/>
                <w14:ligatures w14:val="none"/>
              </w:rPr>
              <w:t>deliverable posting</w:t>
            </w:r>
            <w:proofErr w:type="gramEnd"/>
            <w:r w:rsidRPr="00C13E0F">
              <w:rPr>
                <w:rFonts w:eastAsia="SimSun"/>
                <w:color w:val="auto"/>
                <w:kern w:val="0"/>
                <w:sz w:val="20"/>
                <w:szCs w:val="20"/>
                <w:lang w:eastAsia="zh-CN"/>
                <w14:ligatures w14:val="none"/>
              </w:rPr>
              <w:t xml:space="preserve"> on the website and each email notification shall include the title of the </w:t>
            </w:r>
            <w:proofErr w:type="gramStart"/>
            <w:r w:rsidRPr="00C13E0F">
              <w:rPr>
                <w:rFonts w:eastAsia="SimSun"/>
                <w:color w:val="auto"/>
                <w:kern w:val="0"/>
                <w:sz w:val="20"/>
                <w:szCs w:val="20"/>
                <w:lang w:eastAsia="zh-CN"/>
                <w14:ligatures w14:val="none"/>
              </w:rPr>
              <w:t>deliverable</w:t>
            </w:r>
            <w:proofErr w:type="gramEnd"/>
            <w:r w:rsidRPr="00C13E0F">
              <w:rPr>
                <w:rFonts w:eastAsia="SimSun"/>
                <w:color w:val="auto"/>
                <w:kern w:val="0"/>
                <w:sz w:val="20"/>
                <w:szCs w:val="20"/>
                <w:lang w:eastAsia="zh-CN"/>
                <w14:ligatures w14:val="none"/>
              </w:rPr>
              <w:t xml:space="preserve">, the spec item requiring the </w:t>
            </w:r>
            <w:proofErr w:type="gramStart"/>
            <w:r w:rsidRPr="00C13E0F">
              <w:rPr>
                <w:rFonts w:eastAsia="SimSun"/>
                <w:color w:val="auto"/>
                <w:kern w:val="0"/>
                <w:sz w:val="20"/>
                <w:szCs w:val="20"/>
                <w:lang w:eastAsia="zh-CN"/>
                <w14:ligatures w14:val="none"/>
              </w:rPr>
              <w:t>deliverable</w:t>
            </w:r>
            <w:proofErr w:type="gramEnd"/>
            <w:r w:rsidRPr="00C13E0F">
              <w:rPr>
                <w:rFonts w:eastAsia="SimSun"/>
                <w:color w:val="auto"/>
                <w:kern w:val="0"/>
                <w:sz w:val="20"/>
                <w:szCs w:val="20"/>
                <w:lang w:eastAsia="zh-CN"/>
                <w14:ligatures w14:val="none"/>
              </w:rPr>
              <w:t xml:space="preserve">, and the date and time the </w:t>
            </w:r>
            <w:proofErr w:type="gramStart"/>
            <w:r w:rsidRPr="00C13E0F">
              <w:rPr>
                <w:rFonts w:eastAsia="SimSun"/>
                <w:color w:val="auto"/>
                <w:kern w:val="0"/>
                <w:sz w:val="20"/>
                <w:szCs w:val="20"/>
                <w:lang w:eastAsia="zh-CN"/>
                <w14:ligatures w14:val="none"/>
              </w:rPr>
              <w:t>deliverable</w:t>
            </w:r>
            <w:proofErr w:type="gramEnd"/>
            <w:r w:rsidRPr="00C13E0F">
              <w:rPr>
                <w:rFonts w:eastAsia="SimSun"/>
                <w:color w:val="auto"/>
                <w:kern w:val="0"/>
                <w:sz w:val="20"/>
                <w:szCs w:val="20"/>
                <w:lang w:eastAsia="zh-CN"/>
                <w14:ligatures w14:val="none"/>
              </w:rPr>
              <w:t xml:space="preserve"> was posted.  All deliverables shall be available to authorized Government personnel 24 hours/day and 365 days/year for the duration of the contract.  </w:t>
            </w:r>
          </w:p>
        </w:tc>
      </w:tr>
      <w:tr w:rsidR="00C13E0F" w:rsidRPr="00C13E0F" w14:paraId="44FA81D8" w14:textId="77777777" w:rsidTr="00EF4974">
        <w:trPr>
          <w:jc w:val="center"/>
        </w:trPr>
        <w:tc>
          <w:tcPr>
            <w:tcW w:w="1080" w:type="dxa"/>
          </w:tcPr>
          <w:p w14:paraId="01FB877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2.6.9</w:t>
            </w:r>
          </w:p>
        </w:tc>
        <w:tc>
          <w:tcPr>
            <w:tcW w:w="1800" w:type="dxa"/>
          </w:tcPr>
          <w:p w14:paraId="2987C8B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Management System (QMS)</w:t>
            </w:r>
          </w:p>
        </w:tc>
        <w:tc>
          <w:tcPr>
            <w:tcW w:w="6480" w:type="dxa"/>
          </w:tcPr>
          <w:p w14:paraId="592C56C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establish and maintain a complete QMS program in accordance with the provisions specified herein.  The Contractor’s QMS program shall provide an effective and efficient means of identifying and correcting problems throughout the entire scope of operations. The Contractor's QMS program shall address:</w:t>
            </w:r>
          </w:p>
          <w:p w14:paraId="1509B43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0524924" w14:textId="77777777" w:rsidR="00C13E0F" w:rsidRPr="00C13E0F" w:rsidRDefault="00C13E0F" w:rsidP="00C13E0F">
            <w:pPr>
              <w:numPr>
                <w:ilvl w:val="0"/>
                <w:numId w:val="40"/>
              </w:numPr>
              <w:tabs>
                <w:tab w:val="num" w:pos="792"/>
              </w:tabs>
              <w:autoSpaceDE w:val="0"/>
              <w:autoSpaceDN w:val="0"/>
              <w:adjustRightInd w:val="0"/>
              <w:spacing w:after="0" w:line="240" w:lineRule="auto"/>
              <w:ind w:left="79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Accurate documentation of work processes, procedures, and output measures.</w:t>
            </w:r>
          </w:p>
          <w:p w14:paraId="5FCCAA4A" w14:textId="77777777" w:rsidR="00C13E0F" w:rsidRPr="00C13E0F" w:rsidRDefault="00C13E0F" w:rsidP="00C13E0F">
            <w:pPr>
              <w:numPr>
                <w:ilvl w:val="0"/>
                <w:numId w:val="40"/>
              </w:numPr>
              <w:tabs>
                <w:tab w:val="num" w:pos="792"/>
              </w:tabs>
              <w:autoSpaceDE w:val="0"/>
              <w:autoSpaceDN w:val="0"/>
              <w:adjustRightInd w:val="0"/>
              <w:spacing w:after="0" w:line="240" w:lineRule="auto"/>
              <w:ind w:left="79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 systematic procedure for assessing compliance with performance objectives and standards.</w:t>
            </w:r>
          </w:p>
          <w:p w14:paraId="49ADCC46" w14:textId="77777777" w:rsidR="00C13E0F" w:rsidRPr="00C13E0F" w:rsidRDefault="00C13E0F" w:rsidP="00C13E0F">
            <w:pPr>
              <w:numPr>
                <w:ilvl w:val="0"/>
                <w:numId w:val="40"/>
              </w:numPr>
              <w:tabs>
                <w:tab w:val="num" w:pos="792"/>
              </w:tabs>
              <w:autoSpaceDE w:val="0"/>
              <w:autoSpaceDN w:val="0"/>
              <w:adjustRightInd w:val="0"/>
              <w:spacing w:after="0" w:line="240" w:lineRule="auto"/>
              <w:ind w:left="79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Accurate documentation of quality inspections and surveillance conducted throughout the execution of work.</w:t>
            </w:r>
          </w:p>
          <w:p w14:paraId="2B8268C8" w14:textId="77777777" w:rsidR="00C13E0F" w:rsidRPr="00C13E0F" w:rsidRDefault="00C13E0F" w:rsidP="00C13E0F">
            <w:pPr>
              <w:numPr>
                <w:ilvl w:val="0"/>
                <w:numId w:val="40"/>
              </w:numPr>
              <w:tabs>
                <w:tab w:val="num" w:pos="792"/>
              </w:tabs>
              <w:autoSpaceDE w:val="0"/>
              <w:autoSpaceDN w:val="0"/>
              <w:adjustRightInd w:val="0"/>
              <w:spacing w:after="0" w:line="240" w:lineRule="auto"/>
              <w:ind w:left="79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Assessment-driven corrective actions and process adjustments as appropriate in a timely manner.</w:t>
            </w:r>
          </w:p>
        </w:tc>
      </w:tr>
      <w:tr w:rsidR="00C13E0F" w:rsidRPr="00C13E0F" w14:paraId="422FEF64" w14:textId="77777777" w:rsidTr="00EF4974">
        <w:trPr>
          <w:jc w:val="center"/>
        </w:trPr>
        <w:tc>
          <w:tcPr>
            <w:tcW w:w="1080" w:type="dxa"/>
          </w:tcPr>
          <w:p w14:paraId="595416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2.6.9.1</w:t>
            </w:r>
          </w:p>
        </w:tc>
        <w:tc>
          <w:tcPr>
            <w:tcW w:w="1800" w:type="dxa"/>
          </w:tcPr>
          <w:p w14:paraId="09EA87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Management (QM) Plan</w:t>
            </w:r>
          </w:p>
        </w:tc>
        <w:tc>
          <w:tcPr>
            <w:tcW w:w="6480" w:type="dxa"/>
          </w:tcPr>
          <w:p w14:paraId="055F656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and submit a QM Plan per Section F.  The QM Plan shall describe the QMS methodology and approaches used under this contract.  If any changes are made during the period of performance, the Contractor shall submit the revised QM Plan for acceptance, per Section F.</w:t>
            </w:r>
          </w:p>
          <w:p w14:paraId="37C0C0F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8B844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Contractor’s QM Plan shall include, at a minimum, the following:</w:t>
            </w:r>
          </w:p>
          <w:p w14:paraId="50235BD5"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Policy and objectives of Quality Management System (QMS)</w:t>
            </w:r>
          </w:p>
          <w:p w14:paraId="7786CF1F"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organization</w:t>
            </w:r>
          </w:p>
          <w:p w14:paraId="09C4C2D0"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List of personnel</w:t>
            </w:r>
          </w:p>
          <w:p w14:paraId="5C72646D"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Responsibilities &amp; lines of authority</w:t>
            </w:r>
          </w:p>
          <w:p w14:paraId="2B8392A6"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Training and qualifications</w:t>
            </w:r>
          </w:p>
          <w:p w14:paraId="719DB71A"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Approach to assuring quality of services provided and conformance with performance objectives and standards</w:t>
            </w:r>
          </w:p>
          <w:p w14:paraId="4A86679E"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Methods and procedures for effective planning, operation and control of processes and performance of work</w:t>
            </w:r>
          </w:p>
          <w:p w14:paraId="2141E5F4"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Procedures for inspection and surveillance of services to include all contractual requirements.</w:t>
            </w:r>
          </w:p>
          <w:p w14:paraId="781F750A"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Scheduling and performance of inspection and surveillance</w:t>
            </w:r>
          </w:p>
          <w:p w14:paraId="69D9F1B3"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Measurement, data collection and analysis</w:t>
            </w:r>
          </w:p>
          <w:p w14:paraId="691A3D9C"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Corrective action, preventive action, and continuous improvement</w:t>
            </w:r>
          </w:p>
          <w:p w14:paraId="2EBA84DB" w14:textId="77777777" w:rsidR="00C13E0F" w:rsidRPr="00C13E0F" w:rsidRDefault="00C13E0F" w:rsidP="00C13E0F">
            <w:pPr>
              <w:numPr>
                <w:ilvl w:val="1"/>
                <w:numId w:val="42"/>
              </w:numPr>
              <w:autoSpaceDE w:val="0"/>
              <w:autoSpaceDN w:val="0"/>
              <w:adjustRightInd w:val="0"/>
              <w:spacing w:after="0" w:line="240" w:lineRule="auto"/>
              <w:ind w:left="702"/>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Oversight of subcontracted work</w:t>
            </w:r>
          </w:p>
          <w:p w14:paraId="448790B6"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Documentation and records management</w:t>
            </w:r>
          </w:p>
          <w:p w14:paraId="1FC77714" w14:textId="77777777" w:rsidR="00C13E0F" w:rsidRPr="00C13E0F" w:rsidRDefault="00C13E0F" w:rsidP="00C13E0F">
            <w:pPr>
              <w:numPr>
                <w:ilvl w:val="0"/>
                <w:numId w:val="4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Communication with government (customers)</w:t>
            </w:r>
          </w:p>
        </w:tc>
      </w:tr>
      <w:tr w:rsidR="00C13E0F" w:rsidRPr="00C13E0F" w14:paraId="6AAF5AEE" w14:textId="77777777" w:rsidTr="00EF4974">
        <w:trPr>
          <w:jc w:val="center"/>
        </w:trPr>
        <w:tc>
          <w:tcPr>
            <w:tcW w:w="1080" w:type="dxa"/>
          </w:tcPr>
          <w:p w14:paraId="43FFA0D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2.6.9.2</w:t>
            </w:r>
          </w:p>
        </w:tc>
        <w:tc>
          <w:tcPr>
            <w:tcW w:w="1800" w:type="dxa"/>
          </w:tcPr>
          <w:p w14:paraId="40CA96A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Inspection and Surveillance</w:t>
            </w:r>
          </w:p>
        </w:tc>
        <w:tc>
          <w:tcPr>
            <w:tcW w:w="6480" w:type="dxa"/>
          </w:tcPr>
          <w:p w14:paraId="370234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establish and maintain an inspection and surveillance system in accordance with the FAR Clause 52.246-4, INSPECTION OF SERVICES – FIXED PRICE, to ensure that the work performed conforms to the contract requirements.  The Contractor shall document and maintain a file of all scheduled and performed inspections and surveillances, inspection and surveillance results, and dates and details of corrective and preventive actions.  The quality inspection and surveillance file shall be the property of the Government and made available during the Government’s regular working hours.  The file shall be submitted to the COR after completion/termination of the contract per Section F.</w:t>
            </w:r>
          </w:p>
        </w:tc>
      </w:tr>
      <w:tr w:rsidR="00C13E0F" w:rsidRPr="00C13E0F" w14:paraId="3FD15878" w14:textId="77777777" w:rsidTr="00EF4974">
        <w:trPr>
          <w:jc w:val="center"/>
        </w:trPr>
        <w:tc>
          <w:tcPr>
            <w:tcW w:w="1080" w:type="dxa"/>
          </w:tcPr>
          <w:p w14:paraId="644055D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2.6.9.3</w:t>
            </w:r>
          </w:p>
        </w:tc>
        <w:tc>
          <w:tcPr>
            <w:tcW w:w="1800" w:type="dxa"/>
          </w:tcPr>
          <w:p w14:paraId="132A233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Inspection and Surveillance Report</w:t>
            </w:r>
          </w:p>
        </w:tc>
        <w:tc>
          <w:tcPr>
            <w:tcW w:w="6480" w:type="dxa"/>
          </w:tcPr>
          <w:p w14:paraId="52952C4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submit a copy of the Contractor Quality Inspection and Surveillance Report </w:t>
            </w:r>
            <w:proofErr w:type="gramStart"/>
            <w:r w:rsidRPr="00C13E0F">
              <w:rPr>
                <w:rFonts w:eastAsia="SimSun"/>
                <w:color w:val="auto"/>
                <w:kern w:val="0"/>
                <w:sz w:val="20"/>
                <w:szCs w:val="20"/>
                <w:lang w:eastAsia="zh-CN"/>
                <w14:ligatures w14:val="none"/>
              </w:rPr>
              <w:t>per</w:t>
            </w:r>
            <w:proofErr w:type="gramEnd"/>
            <w:r w:rsidRPr="00C13E0F">
              <w:rPr>
                <w:rFonts w:eastAsia="SimSun"/>
                <w:color w:val="auto"/>
                <w:kern w:val="0"/>
                <w:sz w:val="20"/>
                <w:szCs w:val="20"/>
                <w:lang w:eastAsia="zh-CN"/>
                <w14:ligatures w14:val="none"/>
              </w:rPr>
              <w:t xml:space="preserve"> Section F.  The Contractor Quality Inspection and Surveillance Report shall include a narrative of events, a tabulated summary and results of the quality inspection and surveillance events performed, inspection-driven corrective actions taken and the results attained, and management process adjustments during the previous month.  The Government may adjust the frequency of the submittal based on the Contractor’s quality of performance.</w:t>
            </w:r>
          </w:p>
        </w:tc>
      </w:tr>
      <w:tr w:rsidR="00C13E0F" w:rsidRPr="00C13E0F" w14:paraId="503DC559" w14:textId="77777777" w:rsidTr="00EF4974">
        <w:trPr>
          <w:jc w:val="center"/>
        </w:trPr>
        <w:tc>
          <w:tcPr>
            <w:tcW w:w="1080" w:type="dxa"/>
          </w:tcPr>
          <w:p w14:paraId="5D3BCC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2.6.10</w:t>
            </w:r>
          </w:p>
        </w:tc>
        <w:tc>
          <w:tcPr>
            <w:tcW w:w="1800" w:type="dxa"/>
          </w:tcPr>
          <w:p w14:paraId="5A30CD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Property Management Plan</w:t>
            </w:r>
          </w:p>
        </w:tc>
        <w:tc>
          <w:tcPr>
            <w:tcW w:w="6480" w:type="dxa"/>
          </w:tcPr>
          <w:p w14:paraId="1D57E6C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establish and maintain a plan that meets the contract clause requirements of Specification Item 2.4, Government-Furnished Items, of this Annex.  This plan shall identify the Contractor’s policies, procedures, and practices in receiving and performing physical inventories, key control, repairing and maintaining, preserving and protecting, and reporting the disposition of accepted government property in its possession.  The Property Management Plan shall be submitted </w:t>
            </w:r>
            <w:proofErr w:type="gramStart"/>
            <w:r w:rsidRPr="00C13E0F">
              <w:rPr>
                <w:rFonts w:eastAsia="SimSun"/>
                <w:color w:val="auto"/>
                <w:kern w:val="0"/>
                <w:sz w:val="20"/>
                <w:szCs w:val="20"/>
                <w:lang w:eastAsia="zh-CN"/>
                <w14:ligatures w14:val="none"/>
              </w:rPr>
              <w:t>per</w:t>
            </w:r>
            <w:proofErr w:type="gramEnd"/>
            <w:r w:rsidRPr="00C13E0F">
              <w:rPr>
                <w:rFonts w:eastAsia="SimSun"/>
                <w:color w:val="auto"/>
                <w:kern w:val="0"/>
                <w:sz w:val="20"/>
                <w:szCs w:val="20"/>
                <w:lang w:eastAsia="zh-CN"/>
                <w14:ligatures w14:val="none"/>
              </w:rPr>
              <w:t xml:space="preserve"> Section F.</w:t>
            </w:r>
          </w:p>
        </w:tc>
      </w:tr>
      <w:tr w:rsidR="00C13E0F" w:rsidRPr="00C13E0F" w14:paraId="2652A069" w14:textId="77777777" w:rsidTr="00EF4974">
        <w:trPr>
          <w:jc w:val="center"/>
        </w:trPr>
        <w:tc>
          <w:tcPr>
            <w:tcW w:w="1080" w:type="dxa"/>
          </w:tcPr>
          <w:p w14:paraId="6CC8CBB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w:t>
            </w:r>
          </w:p>
        </w:tc>
        <w:tc>
          <w:tcPr>
            <w:tcW w:w="1800" w:type="dxa"/>
          </w:tcPr>
          <w:p w14:paraId="6E3CD46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Personnel Requirements</w:t>
            </w:r>
          </w:p>
        </w:tc>
        <w:tc>
          <w:tcPr>
            <w:tcW w:w="6480" w:type="dxa"/>
          </w:tcPr>
          <w:p w14:paraId="2EAE071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5526DF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comply with the personnel requirements stated below:  </w:t>
            </w:r>
          </w:p>
        </w:tc>
      </w:tr>
      <w:tr w:rsidR="00C13E0F" w:rsidRPr="00C13E0F" w14:paraId="32FB88EB" w14:textId="77777777" w:rsidTr="00EF4974">
        <w:trPr>
          <w:jc w:val="center"/>
        </w:trPr>
        <w:tc>
          <w:tcPr>
            <w:tcW w:w="1080" w:type="dxa"/>
          </w:tcPr>
          <w:p w14:paraId="4AE0AEA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2.7.1</w:t>
            </w:r>
          </w:p>
        </w:tc>
        <w:tc>
          <w:tcPr>
            <w:tcW w:w="1800" w:type="dxa"/>
          </w:tcPr>
          <w:p w14:paraId="2898A2E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Key Personnel</w:t>
            </w:r>
          </w:p>
        </w:tc>
        <w:tc>
          <w:tcPr>
            <w:tcW w:w="6480" w:type="dxa"/>
          </w:tcPr>
          <w:p w14:paraId="02ADF27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submit a List of Key Personnel and Qualifications per Section F.  The Contractor shall provide any additional information requested by the KO or COR necessary to validate their qualifications.</w:t>
            </w:r>
          </w:p>
          <w:p w14:paraId="663AF5A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EEED34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submit an Organizational Chart per Section F showing lines of authority of the key personnel and on-site supervisor(s) for this contract.  The chart shall include names of personnel and their position title in this contract.  As a minimum, include the PM, Quality Manager, SSHO, and on-site supervisor(s) and who they will report directly to for this contract.  The key personnel shall be revised as applicable </w:t>
            </w:r>
            <w:proofErr w:type="gramStart"/>
            <w:r w:rsidRPr="00C13E0F">
              <w:rPr>
                <w:rFonts w:eastAsia="SimSun"/>
                <w:color w:val="auto"/>
                <w:kern w:val="0"/>
                <w:sz w:val="20"/>
                <w:szCs w:val="20"/>
                <w:lang w:eastAsia="zh-CN"/>
                <w14:ligatures w14:val="none"/>
              </w:rPr>
              <w:t>for</w:t>
            </w:r>
            <w:proofErr w:type="gramEnd"/>
            <w:r w:rsidRPr="00C13E0F">
              <w:rPr>
                <w:rFonts w:eastAsia="SimSun"/>
                <w:color w:val="auto"/>
                <w:kern w:val="0"/>
                <w:sz w:val="20"/>
                <w:szCs w:val="20"/>
                <w:lang w:eastAsia="zh-CN"/>
                <w14:ligatures w14:val="none"/>
              </w:rPr>
              <w:t xml:space="preserve"> the contract. </w:t>
            </w:r>
          </w:p>
          <w:p w14:paraId="2B2BF97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510E771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provide complete resumes for proposed substitutes and any additional information requested by the KO. Proposed substitutes shall have comparable qualifications to those of the </w:t>
            </w:r>
            <w:proofErr w:type="gramStart"/>
            <w:r w:rsidRPr="00C13E0F">
              <w:rPr>
                <w:rFonts w:eastAsia="SimSun"/>
                <w:color w:val="auto"/>
                <w:kern w:val="0"/>
                <w:sz w:val="20"/>
                <w:szCs w:val="20"/>
                <w:lang w:eastAsia="zh-CN"/>
                <w14:ligatures w14:val="none"/>
              </w:rPr>
              <w:t>persons</w:t>
            </w:r>
            <w:proofErr w:type="gramEnd"/>
            <w:r w:rsidRPr="00C13E0F">
              <w:rPr>
                <w:rFonts w:eastAsia="SimSun"/>
                <w:color w:val="auto"/>
                <w:kern w:val="0"/>
                <w:sz w:val="20"/>
                <w:szCs w:val="20"/>
                <w:lang w:eastAsia="zh-CN"/>
                <w14:ligatures w14:val="none"/>
              </w:rPr>
              <w:t xml:space="preserve"> being replaced.  The KO will notify the Contractor within 15 calendar days after </w:t>
            </w:r>
            <w:proofErr w:type="gramStart"/>
            <w:r w:rsidRPr="00C13E0F">
              <w:rPr>
                <w:rFonts w:eastAsia="SimSun"/>
                <w:color w:val="auto"/>
                <w:kern w:val="0"/>
                <w:sz w:val="20"/>
                <w:szCs w:val="20"/>
                <w:lang w:eastAsia="zh-CN"/>
                <w14:ligatures w14:val="none"/>
              </w:rPr>
              <w:t>receipt of</w:t>
            </w:r>
            <w:proofErr w:type="gramEnd"/>
            <w:r w:rsidRPr="00C13E0F">
              <w:rPr>
                <w:rFonts w:eastAsia="SimSun"/>
                <w:color w:val="auto"/>
                <w:kern w:val="0"/>
                <w:sz w:val="20"/>
                <w:szCs w:val="20"/>
                <w:lang w:eastAsia="zh-CN"/>
                <w14:ligatures w14:val="none"/>
              </w:rPr>
              <w:t xml:space="preserve"> all required information of the consent on substitutions.  No change in fixed unit prices may occur </w:t>
            </w:r>
            <w:proofErr w:type="gramStart"/>
            <w:r w:rsidRPr="00C13E0F">
              <w:rPr>
                <w:rFonts w:eastAsia="SimSun"/>
                <w:color w:val="auto"/>
                <w:kern w:val="0"/>
                <w:sz w:val="20"/>
                <w:szCs w:val="20"/>
                <w:lang w:eastAsia="zh-CN"/>
                <w14:ligatures w14:val="none"/>
              </w:rPr>
              <w:t>as a result of</w:t>
            </w:r>
            <w:proofErr w:type="gramEnd"/>
            <w:r w:rsidRPr="00C13E0F">
              <w:rPr>
                <w:rFonts w:eastAsia="SimSun"/>
                <w:color w:val="auto"/>
                <w:kern w:val="0"/>
                <w:sz w:val="20"/>
                <w:szCs w:val="20"/>
                <w:lang w:eastAsia="zh-CN"/>
                <w14:ligatures w14:val="none"/>
              </w:rPr>
              <w:t xml:space="preserve"> key personnel substitutions.  </w:t>
            </w:r>
          </w:p>
        </w:tc>
      </w:tr>
      <w:tr w:rsidR="00C13E0F" w:rsidRPr="00C13E0F" w14:paraId="28131FAF" w14:textId="77777777" w:rsidTr="00EF4974">
        <w:trPr>
          <w:jc w:val="center"/>
        </w:trPr>
        <w:tc>
          <w:tcPr>
            <w:tcW w:w="1080" w:type="dxa"/>
          </w:tcPr>
          <w:p w14:paraId="76C077D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2.7.1.1</w:t>
            </w:r>
          </w:p>
        </w:tc>
        <w:tc>
          <w:tcPr>
            <w:tcW w:w="1800" w:type="dxa"/>
          </w:tcPr>
          <w:p w14:paraId="50C3209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Project Manager (PM)</w:t>
            </w:r>
          </w:p>
        </w:tc>
        <w:tc>
          <w:tcPr>
            <w:tcW w:w="6480" w:type="dxa"/>
          </w:tcPr>
          <w:p w14:paraId="68C7243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provide a PM and designated alternate, as applicable, who shall have full authority to act for the Contractor on all contract matters relating to this contract.  The PM or alternate </w:t>
            </w:r>
            <w:proofErr w:type="gramStart"/>
            <w:r w:rsidRPr="00C13E0F">
              <w:rPr>
                <w:rFonts w:eastAsia="SimSun"/>
                <w:color w:val="auto"/>
                <w:kern w:val="0"/>
                <w:sz w:val="20"/>
                <w:szCs w:val="20"/>
                <w:lang w:eastAsia="zh-CN"/>
                <w14:ligatures w14:val="none"/>
              </w:rPr>
              <w:t>shall</w:t>
            </w:r>
            <w:proofErr w:type="gramEnd"/>
            <w:r w:rsidRPr="00C13E0F">
              <w:rPr>
                <w:rFonts w:eastAsia="SimSun"/>
                <w:color w:val="auto"/>
                <w:kern w:val="0"/>
                <w:sz w:val="20"/>
                <w:szCs w:val="20"/>
                <w:lang w:eastAsia="zh-CN"/>
                <w14:ligatures w14:val="none"/>
              </w:rPr>
              <w:t xml:space="preserve"> be on-site during the Government's regular working hours and shall be available on-site within one hour after the Government's regular working hours.</w:t>
            </w:r>
          </w:p>
          <w:p w14:paraId="3AC6260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5EACD92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PM shall have at least five years of experience in managing a </w:t>
            </w:r>
            <w:proofErr w:type="gramStart"/>
            <w:r w:rsidRPr="00C13E0F">
              <w:rPr>
                <w:rFonts w:eastAsia="SimSun"/>
                <w:color w:val="auto"/>
                <w:kern w:val="0"/>
                <w:sz w:val="20"/>
                <w:szCs w:val="20"/>
                <w:lang w:eastAsia="zh-CN"/>
                <w14:ligatures w14:val="none"/>
              </w:rPr>
              <w:t>workforce</w:t>
            </w:r>
            <w:proofErr w:type="gramEnd"/>
            <w:r w:rsidRPr="00C13E0F">
              <w:rPr>
                <w:rFonts w:eastAsia="SimSun"/>
                <w:color w:val="auto"/>
                <w:kern w:val="0"/>
                <w:sz w:val="20"/>
                <w:szCs w:val="20"/>
                <w:lang w:eastAsia="zh-CN"/>
                <w14:ligatures w14:val="none"/>
              </w:rPr>
              <w:t xml:space="preserve"> providing services on contracts of similar size, scope and complexity.</w:t>
            </w:r>
          </w:p>
        </w:tc>
      </w:tr>
      <w:tr w:rsidR="00C13E0F" w:rsidRPr="00C13E0F" w14:paraId="143337F4" w14:textId="77777777" w:rsidTr="00EF4974">
        <w:trPr>
          <w:jc w:val="center"/>
        </w:trPr>
        <w:tc>
          <w:tcPr>
            <w:tcW w:w="1080" w:type="dxa"/>
          </w:tcPr>
          <w:p w14:paraId="00B33BB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2.7.1.2</w:t>
            </w:r>
          </w:p>
        </w:tc>
        <w:tc>
          <w:tcPr>
            <w:tcW w:w="1800" w:type="dxa"/>
          </w:tcPr>
          <w:p w14:paraId="7707A03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Quality Manager</w:t>
            </w:r>
          </w:p>
        </w:tc>
        <w:tc>
          <w:tcPr>
            <w:tcW w:w="6480" w:type="dxa"/>
          </w:tcPr>
          <w:p w14:paraId="7A9A670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provide a Quality Manager or designated alternate who shall </w:t>
            </w:r>
            <w:proofErr w:type="gramStart"/>
            <w:r w:rsidRPr="00C13E0F">
              <w:rPr>
                <w:rFonts w:eastAsia="SimSun"/>
                <w:color w:val="auto"/>
                <w:kern w:val="0"/>
                <w:sz w:val="20"/>
                <w:szCs w:val="20"/>
                <w:lang w:eastAsia="zh-CN"/>
                <w14:ligatures w14:val="none"/>
              </w:rPr>
              <w:t>be on-site at all times</w:t>
            </w:r>
            <w:proofErr w:type="gramEnd"/>
            <w:r w:rsidRPr="00C13E0F">
              <w:rPr>
                <w:rFonts w:eastAsia="SimSun"/>
                <w:color w:val="auto"/>
                <w:kern w:val="0"/>
                <w:sz w:val="20"/>
                <w:szCs w:val="20"/>
                <w:lang w:eastAsia="zh-CN"/>
                <w14:ligatures w14:val="none"/>
              </w:rPr>
              <w:t xml:space="preserve"> when the Contractor is performing work during the Government's regular working hours and shall be available on-site within two hours after the Government’s regular working hours. The Quality Manager or designated alternate shall report directly to a senior corporate official and shall not report directly to the Project Manager.</w:t>
            </w:r>
          </w:p>
          <w:p w14:paraId="106F3F1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6D48D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Quality Manager or designated alternate shall have fulfilled the following pre-requisite training and </w:t>
            </w:r>
            <w:proofErr w:type="gramStart"/>
            <w:r w:rsidRPr="00C13E0F">
              <w:rPr>
                <w:rFonts w:eastAsia="SimSun"/>
                <w:color w:val="auto"/>
                <w:kern w:val="0"/>
                <w:sz w:val="20"/>
                <w:szCs w:val="20"/>
                <w:lang w:eastAsia="zh-CN"/>
                <w14:ligatures w14:val="none"/>
              </w:rPr>
              <w:t>experiences</w:t>
            </w:r>
            <w:proofErr w:type="gramEnd"/>
            <w:r w:rsidRPr="00C13E0F">
              <w:rPr>
                <w:rFonts w:eastAsia="SimSun"/>
                <w:color w:val="auto"/>
                <w:kern w:val="0"/>
                <w:sz w:val="20"/>
                <w:szCs w:val="20"/>
                <w:lang w:eastAsia="zh-CN"/>
                <w14:ligatures w14:val="none"/>
              </w:rPr>
              <w:t xml:space="preserve"> before being hired as the Quality Manager under this contract:  </w:t>
            </w:r>
          </w:p>
          <w:p w14:paraId="7354BF5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53E5AE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 xml:space="preserve">The Quality Manager or designated alternate shall have a current CMQ/OE certification and at least five years of experience in preparing and enforcing QMS programs on contracts of similar size, scope and complexity.  The Quality Manager or designated alternate shall not be the same person as the SSHO. </w:t>
            </w:r>
          </w:p>
        </w:tc>
      </w:tr>
      <w:tr w:rsidR="00C13E0F" w:rsidRPr="00C13E0F" w14:paraId="0DA024ED" w14:textId="77777777" w:rsidTr="00EF4974">
        <w:trPr>
          <w:jc w:val="center"/>
        </w:trPr>
        <w:tc>
          <w:tcPr>
            <w:tcW w:w="1080" w:type="dxa"/>
          </w:tcPr>
          <w:p w14:paraId="0BF636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2.7.1.2.1</w:t>
            </w:r>
          </w:p>
        </w:tc>
        <w:tc>
          <w:tcPr>
            <w:tcW w:w="1800" w:type="dxa"/>
          </w:tcPr>
          <w:p w14:paraId="7FA121E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Quality Control Personnel</w:t>
            </w:r>
          </w:p>
        </w:tc>
        <w:tc>
          <w:tcPr>
            <w:tcW w:w="6480" w:type="dxa"/>
          </w:tcPr>
          <w:p w14:paraId="639F5790"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The Contractor shall provide Quality Control personnel whose primary duty and responsibility is to enforce the Contractor’s Quality Management System on this contract.  The Quality Control personnel shall </w:t>
            </w:r>
            <w:proofErr w:type="gramStart"/>
            <w:r w:rsidRPr="00C13E0F">
              <w:rPr>
                <w:rFonts w:eastAsia="Times New Roman"/>
                <w:color w:val="auto"/>
                <w:kern w:val="0"/>
                <w:sz w:val="20"/>
                <w:szCs w:val="20"/>
                <w14:ligatures w14:val="none"/>
              </w:rPr>
              <w:t>be on-site at all times</w:t>
            </w:r>
            <w:proofErr w:type="gramEnd"/>
            <w:r w:rsidRPr="00C13E0F">
              <w:rPr>
                <w:rFonts w:eastAsia="Times New Roman"/>
                <w:color w:val="auto"/>
                <w:kern w:val="0"/>
                <w:sz w:val="20"/>
                <w:szCs w:val="20"/>
                <w14:ligatures w14:val="none"/>
              </w:rPr>
              <w:t xml:space="preserve"> when the Contractor is performing work during the Government's regular working hours.  The Quality Control personnel shall report directly to the Quality Manager and shall not report directly to the Project Manager.</w:t>
            </w:r>
          </w:p>
          <w:p w14:paraId="72EF20D3"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5ACB45F9"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Quality Control personnel shall have fulfilled the following pre-requisite training and </w:t>
            </w:r>
            <w:proofErr w:type="gramStart"/>
            <w:r w:rsidRPr="00C13E0F">
              <w:rPr>
                <w:rFonts w:eastAsia="Times New Roman"/>
                <w:color w:val="auto"/>
                <w:kern w:val="0"/>
                <w:sz w:val="20"/>
                <w:szCs w:val="20"/>
                <w14:ligatures w14:val="none"/>
              </w:rPr>
              <w:t>experiences</w:t>
            </w:r>
            <w:proofErr w:type="gramEnd"/>
            <w:r w:rsidRPr="00C13E0F">
              <w:rPr>
                <w:rFonts w:eastAsia="Times New Roman"/>
                <w:color w:val="auto"/>
                <w:kern w:val="0"/>
                <w:sz w:val="20"/>
                <w:szCs w:val="20"/>
                <w14:ligatures w14:val="none"/>
              </w:rPr>
              <w:t xml:space="preserve"> before being hired as Quality Control under this contract:  </w:t>
            </w:r>
          </w:p>
          <w:p w14:paraId="43483D18"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455CA12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 xml:space="preserve">Quality Control </w:t>
            </w:r>
            <w:proofErr w:type="gramStart"/>
            <w:r w:rsidRPr="00C13E0F">
              <w:rPr>
                <w:rFonts w:eastAsia="Times New Roman"/>
                <w:color w:val="auto"/>
                <w:kern w:val="0"/>
                <w:sz w:val="20"/>
                <w:szCs w:val="20"/>
                <w14:ligatures w14:val="none"/>
              </w:rPr>
              <w:t>personnel shall</w:t>
            </w:r>
            <w:proofErr w:type="gramEnd"/>
            <w:r w:rsidRPr="00C13E0F">
              <w:rPr>
                <w:rFonts w:eastAsia="Times New Roman"/>
                <w:color w:val="auto"/>
                <w:kern w:val="0"/>
                <w:sz w:val="20"/>
                <w:szCs w:val="20"/>
                <w14:ligatures w14:val="none"/>
              </w:rPr>
              <w:t xml:space="preserve"> meet or exceed the qualifications, technical knowledge and experience requirements specified for the personnel performing the work, which they will be inspecting, and have at least three years of experience in enforcing QMS programs on contracts of similar size, scope and complexity. </w:t>
            </w:r>
          </w:p>
        </w:tc>
      </w:tr>
      <w:tr w:rsidR="00C13E0F" w:rsidRPr="00C13E0F" w14:paraId="6A310F1F" w14:textId="77777777" w:rsidTr="00EF4974">
        <w:trPr>
          <w:jc w:val="center"/>
        </w:trPr>
        <w:tc>
          <w:tcPr>
            <w:tcW w:w="1080" w:type="dxa"/>
          </w:tcPr>
          <w:p w14:paraId="53B548F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2.7.1.3</w:t>
            </w:r>
          </w:p>
        </w:tc>
        <w:tc>
          <w:tcPr>
            <w:tcW w:w="1800" w:type="dxa"/>
          </w:tcPr>
          <w:p w14:paraId="6CBC7C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Site Safety and Health Officer (SSHO)</w:t>
            </w:r>
          </w:p>
        </w:tc>
        <w:tc>
          <w:tcPr>
            <w:tcW w:w="6480" w:type="dxa"/>
          </w:tcPr>
          <w:p w14:paraId="1604F01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SSHO must meet the requirements of EM 385-1-1 Section 1 and ensure that the requirements of 29 CFR 1926.16 are met for the project. Provide a Safety oversight team that includes a minimum of one Competent Person at each project site to function as the Site Safety and Health Officer (SSHO). The SSHO or an </w:t>
            </w:r>
            <w:proofErr w:type="gramStart"/>
            <w:r w:rsidRPr="00C13E0F">
              <w:rPr>
                <w:rFonts w:eastAsia="SimSun"/>
                <w:color w:val="auto"/>
                <w:kern w:val="0"/>
                <w:sz w:val="20"/>
                <w:szCs w:val="20"/>
                <w:lang w:eastAsia="zh-CN"/>
                <w14:ligatures w14:val="none"/>
              </w:rPr>
              <w:t>equally-qualified</w:t>
            </w:r>
            <w:proofErr w:type="gramEnd"/>
            <w:r w:rsidRPr="00C13E0F">
              <w:rPr>
                <w:rFonts w:eastAsia="SimSun"/>
                <w:color w:val="auto"/>
                <w:kern w:val="0"/>
                <w:sz w:val="20"/>
                <w:szCs w:val="20"/>
                <w:lang w:eastAsia="zh-CN"/>
                <w14:ligatures w14:val="none"/>
              </w:rPr>
              <w:t xml:space="preserve"> Designated Representative/alternate shall </w:t>
            </w:r>
            <w:proofErr w:type="gramStart"/>
            <w:r w:rsidRPr="00C13E0F">
              <w:rPr>
                <w:rFonts w:eastAsia="SimSun"/>
                <w:color w:val="auto"/>
                <w:kern w:val="0"/>
                <w:sz w:val="20"/>
                <w:szCs w:val="20"/>
                <w:lang w:eastAsia="zh-CN"/>
                <w14:ligatures w14:val="none"/>
              </w:rPr>
              <w:t>be on-site at all times</w:t>
            </w:r>
            <w:proofErr w:type="gramEnd"/>
            <w:r w:rsidRPr="00C13E0F">
              <w:rPr>
                <w:rFonts w:eastAsia="SimSun"/>
                <w:color w:val="auto"/>
                <w:kern w:val="0"/>
                <w:sz w:val="20"/>
                <w:szCs w:val="20"/>
                <w:lang w:eastAsia="zh-CN"/>
                <w14:ligatures w14:val="none"/>
              </w:rPr>
              <w:t xml:space="preserve"> when work is being performed to implement and administer the Contractor's safety program and government-accepted Accident Prevention Plan. The SSHO's training, experience, and qualifications shall be as required by EM 385-1-</w:t>
            </w:r>
            <w:proofErr w:type="gramStart"/>
            <w:r w:rsidRPr="00C13E0F">
              <w:rPr>
                <w:rFonts w:eastAsia="SimSun"/>
                <w:color w:val="auto"/>
                <w:kern w:val="0"/>
                <w:sz w:val="20"/>
                <w:szCs w:val="20"/>
                <w:lang w:eastAsia="zh-CN"/>
                <w14:ligatures w14:val="none"/>
              </w:rPr>
              <w:t>1 paragraph</w:t>
            </w:r>
            <w:proofErr w:type="gramEnd"/>
            <w:r w:rsidRPr="00C13E0F">
              <w:rPr>
                <w:rFonts w:eastAsia="SimSun"/>
                <w:color w:val="auto"/>
                <w:kern w:val="0"/>
                <w:sz w:val="20"/>
                <w:szCs w:val="20"/>
                <w:lang w:eastAsia="zh-CN"/>
                <w14:ligatures w14:val="none"/>
              </w:rPr>
              <w:t xml:space="preserve"> 01.A.17, entitled SITE SAFETY AND HEALTH OFFICER (SSHO), and all associated sub-paragraphs.</w:t>
            </w:r>
          </w:p>
          <w:p w14:paraId="567C968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4A7748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A Competent Person shall be provided for </w:t>
            </w:r>
            <w:proofErr w:type="gramStart"/>
            <w:r w:rsidRPr="00C13E0F">
              <w:rPr>
                <w:rFonts w:eastAsia="SimSun"/>
                <w:color w:val="auto"/>
                <w:kern w:val="0"/>
                <w:sz w:val="20"/>
                <w:szCs w:val="20"/>
                <w:lang w:eastAsia="zh-CN"/>
                <w14:ligatures w14:val="none"/>
              </w:rPr>
              <w:t>all of</w:t>
            </w:r>
            <w:proofErr w:type="gramEnd"/>
            <w:r w:rsidRPr="00C13E0F">
              <w:rPr>
                <w:rFonts w:eastAsia="SimSun"/>
                <w:color w:val="auto"/>
                <w:kern w:val="0"/>
                <w:sz w:val="20"/>
                <w:szCs w:val="20"/>
                <w:lang w:eastAsia="zh-CN"/>
                <w14:ligatures w14:val="none"/>
              </w:rPr>
              <w:t xml:space="preserve"> the hazards identified in the Contractor's Safety and Health Program in accordance with the accepted Accident Prevention </w:t>
            </w:r>
            <w:proofErr w:type="gramStart"/>
            <w:r w:rsidRPr="00C13E0F">
              <w:rPr>
                <w:rFonts w:eastAsia="SimSun"/>
                <w:color w:val="auto"/>
                <w:kern w:val="0"/>
                <w:sz w:val="20"/>
                <w:szCs w:val="20"/>
                <w:lang w:eastAsia="zh-CN"/>
                <w14:ligatures w14:val="none"/>
              </w:rPr>
              <w:t>Plan, and</w:t>
            </w:r>
            <w:proofErr w:type="gramEnd"/>
            <w:r w:rsidRPr="00C13E0F">
              <w:rPr>
                <w:rFonts w:eastAsia="SimSun"/>
                <w:color w:val="auto"/>
                <w:kern w:val="0"/>
                <w:sz w:val="20"/>
                <w:szCs w:val="20"/>
                <w:lang w:eastAsia="zh-CN"/>
                <w14:ligatures w14:val="none"/>
              </w:rPr>
              <w:t xml:space="preserve"> shall </w:t>
            </w:r>
            <w:proofErr w:type="gramStart"/>
            <w:r w:rsidRPr="00C13E0F">
              <w:rPr>
                <w:rFonts w:eastAsia="SimSun"/>
                <w:color w:val="auto"/>
                <w:kern w:val="0"/>
                <w:sz w:val="20"/>
                <w:szCs w:val="20"/>
                <w:lang w:eastAsia="zh-CN"/>
                <w14:ligatures w14:val="none"/>
              </w:rPr>
              <w:t>be on-site at all times</w:t>
            </w:r>
            <w:proofErr w:type="gramEnd"/>
            <w:r w:rsidRPr="00C13E0F">
              <w:rPr>
                <w:rFonts w:eastAsia="SimSun"/>
                <w:color w:val="auto"/>
                <w:kern w:val="0"/>
                <w:sz w:val="20"/>
                <w:szCs w:val="20"/>
                <w:lang w:eastAsia="zh-CN"/>
                <w14:ligatures w14:val="none"/>
              </w:rPr>
              <w:t xml:space="preserve"> when the work that presents the hazards associated with their professional expertise is being performed. Provide the credentials of the Competent Persons(s) to the Contracting Officer for acceptance in consultation with the Safety Office.</w:t>
            </w:r>
          </w:p>
          <w:p w14:paraId="272E8E2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4010349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provide a SSHO whose primary duty and responsibility is to prepare and enforce the Contractor’s safety program on this contract.  The SSHO shall have fulfilled the following pre-requisite training and </w:t>
            </w:r>
            <w:proofErr w:type="gramStart"/>
            <w:r w:rsidRPr="00C13E0F">
              <w:rPr>
                <w:rFonts w:eastAsia="SimSun"/>
                <w:color w:val="auto"/>
                <w:kern w:val="0"/>
                <w:sz w:val="20"/>
                <w:szCs w:val="20"/>
                <w:lang w:eastAsia="zh-CN"/>
                <w14:ligatures w14:val="none"/>
              </w:rPr>
              <w:t>experiences</w:t>
            </w:r>
            <w:proofErr w:type="gramEnd"/>
            <w:r w:rsidRPr="00C13E0F">
              <w:rPr>
                <w:rFonts w:eastAsia="SimSun"/>
                <w:color w:val="auto"/>
                <w:kern w:val="0"/>
                <w:sz w:val="20"/>
                <w:szCs w:val="20"/>
                <w:lang w:eastAsia="zh-CN"/>
                <w14:ligatures w14:val="none"/>
              </w:rPr>
              <w:t xml:space="preserve"> before being hired as the SSHO under this contract:</w:t>
            </w:r>
          </w:p>
          <w:p w14:paraId="48BEC7E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5A076EC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SSHO shall have completed five years of satisfactory experience in preparing and enforcing safety programs on contracts of similar size and complexity in the past or three years’ experience if he possesses a Certified Safety Professional (CSP) or safety and health degree.  The SSHO shall have completed the OSHA 30-hour construction safety class or equivalent and maintain competency through 24 hours of formal safety and health related coursework every four years.  The SSHO shall not be the same person as the project manager.</w:t>
            </w:r>
          </w:p>
        </w:tc>
      </w:tr>
      <w:tr w:rsidR="00C13E0F" w:rsidRPr="00C13E0F" w14:paraId="68551EB9" w14:textId="77777777" w:rsidTr="00EF4974">
        <w:trPr>
          <w:jc w:val="center"/>
        </w:trPr>
        <w:tc>
          <w:tcPr>
            <w:tcW w:w="1080" w:type="dxa"/>
          </w:tcPr>
          <w:p w14:paraId="771E01C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2.7.1.4</w:t>
            </w:r>
          </w:p>
        </w:tc>
        <w:tc>
          <w:tcPr>
            <w:tcW w:w="1800" w:type="dxa"/>
          </w:tcPr>
          <w:p w14:paraId="5536661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 Energy Manager</w:t>
            </w:r>
          </w:p>
        </w:tc>
        <w:tc>
          <w:tcPr>
            <w:tcW w:w="6480" w:type="dxa"/>
          </w:tcPr>
          <w:p w14:paraId="22F74883" w14:textId="77777777" w:rsidR="00C13E0F" w:rsidRPr="00C13E0F" w:rsidRDefault="00C13E0F" w:rsidP="00C13E0F">
            <w:pPr>
              <w:autoSpaceDE w:val="0"/>
              <w:autoSpaceDN w:val="0"/>
              <w:adjustRightInd w:val="0"/>
              <w:spacing w:after="0" w:line="240" w:lineRule="auto"/>
              <w:rPr>
                <w:rFonts w:eastAsia="SimSun"/>
                <w:color w:val="000000"/>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provide an Environmental/Energy Manager whose primary duty and responsibility is to ensure Contractor operations adhere to the goals and policies of the Environmental Management System, the Installation Energy Plan, and other specified Sustainability requirements affecting this contract.  </w:t>
            </w:r>
            <w:r w:rsidRPr="00C13E0F">
              <w:rPr>
                <w:rFonts w:eastAsia="SimSun"/>
                <w:color w:val="000000"/>
                <w:kern w:val="0"/>
                <w:sz w:val="20"/>
                <w:szCs w:val="20"/>
                <w:lang w:eastAsia="zh-CN"/>
                <w14:ligatures w14:val="none"/>
              </w:rPr>
              <w:t xml:space="preserve">The Environmental/Energy Manager shall develop, implement and monitor environmental strategies, policies and programs that promote sustainable development and examine the contract activities to establish where improvements can be made and ensure compliance with environmental legislation and energy policy.  </w:t>
            </w:r>
          </w:p>
          <w:p w14:paraId="03A5A05C" w14:textId="77777777" w:rsidR="00C13E0F" w:rsidRPr="00C13E0F" w:rsidRDefault="00C13E0F" w:rsidP="00C13E0F">
            <w:pPr>
              <w:autoSpaceDE w:val="0"/>
              <w:autoSpaceDN w:val="0"/>
              <w:adjustRightInd w:val="0"/>
              <w:spacing w:after="0" w:line="240" w:lineRule="auto"/>
              <w:rPr>
                <w:rFonts w:eastAsia="SimSun"/>
                <w:color w:val="000000"/>
                <w:kern w:val="0"/>
                <w:sz w:val="20"/>
                <w:szCs w:val="20"/>
                <w:lang w:eastAsia="zh-CN"/>
                <w14:ligatures w14:val="none"/>
              </w:rPr>
            </w:pPr>
          </w:p>
          <w:p w14:paraId="0405A9F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000000"/>
                <w:kern w:val="0"/>
                <w:sz w:val="20"/>
                <w:szCs w:val="20"/>
                <w:lang w:eastAsia="zh-CN"/>
                <w14:ligatures w14:val="none"/>
              </w:rPr>
              <w:t xml:space="preserve">The Environmental/Energy Manager shall have a </w:t>
            </w:r>
            <w:proofErr w:type="gramStart"/>
            <w:r w:rsidRPr="00C13E0F">
              <w:rPr>
                <w:rFonts w:eastAsia="SimSun"/>
                <w:color w:val="000000"/>
                <w:kern w:val="0"/>
                <w:sz w:val="20"/>
                <w:szCs w:val="20"/>
                <w:lang w:eastAsia="zh-CN"/>
                <w14:ligatures w14:val="none"/>
              </w:rPr>
              <w:t>minimum</w:t>
            </w:r>
            <w:proofErr w:type="gramEnd"/>
            <w:r w:rsidRPr="00C13E0F">
              <w:rPr>
                <w:rFonts w:eastAsia="SimSun"/>
                <w:color w:val="000000"/>
                <w:kern w:val="0"/>
                <w:sz w:val="20"/>
                <w:szCs w:val="20"/>
                <w:lang w:eastAsia="zh-CN"/>
                <w14:ligatures w14:val="none"/>
              </w:rPr>
              <w:t xml:space="preserve"> </w:t>
            </w:r>
            <w:r w:rsidRPr="00C13E0F">
              <w:rPr>
                <w:rFonts w:eastAsia="SimSun"/>
                <w:color w:val="auto"/>
                <w:kern w:val="0"/>
                <w:sz w:val="20"/>
                <w:szCs w:val="20"/>
                <w14:ligatures w14:val="none"/>
              </w:rPr>
              <w:t xml:space="preserve">two years’ experience with environmental procedures </w:t>
            </w:r>
            <w:proofErr w:type="gramStart"/>
            <w:r w:rsidRPr="00C13E0F">
              <w:rPr>
                <w:rFonts w:eastAsia="SimSun"/>
                <w:color w:val="auto"/>
                <w:kern w:val="0"/>
                <w:sz w:val="20"/>
                <w:szCs w:val="20"/>
                <w14:ligatures w14:val="none"/>
              </w:rPr>
              <w:t>similar to</w:t>
            </w:r>
            <w:proofErr w:type="gramEnd"/>
            <w:r w:rsidRPr="00C13E0F">
              <w:rPr>
                <w:rFonts w:eastAsia="SimSun"/>
                <w:color w:val="auto"/>
                <w:kern w:val="0"/>
                <w:sz w:val="20"/>
                <w:szCs w:val="20"/>
                <w14:ligatures w14:val="none"/>
              </w:rPr>
              <w:t xml:space="preserve"> those of this contract; familiarity with Environmental Management Systems (EMSs); and knowledge of environmental regulations </w:t>
            </w:r>
            <w:r w:rsidRPr="00C13E0F">
              <w:rPr>
                <w:rFonts w:eastAsia="SimSun"/>
                <w:color w:val="auto"/>
                <w:kern w:val="0"/>
                <w:sz w:val="20"/>
                <w:szCs w:val="20"/>
                <w:lang w:eastAsia="zh-CN"/>
                <w14:ligatures w14:val="none"/>
              </w:rPr>
              <w:t xml:space="preserve">and federal energy laws and policy (including energy and water reduction requirements and renewable energy requirements) that are </w:t>
            </w:r>
            <w:r w:rsidRPr="00C13E0F">
              <w:rPr>
                <w:rFonts w:eastAsia="SimSun"/>
                <w:color w:val="auto"/>
                <w:kern w:val="0"/>
                <w:sz w:val="20"/>
                <w:szCs w:val="20"/>
                <w14:ligatures w14:val="none"/>
              </w:rPr>
              <w:t xml:space="preserve">applicable to operations </w:t>
            </w:r>
            <w:proofErr w:type="gramStart"/>
            <w:r w:rsidRPr="00C13E0F">
              <w:rPr>
                <w:rFonts w:eastAsia="SimSun"/>
                <w:color w:val="auto"/>
                <w:kern w:val="0"/>
                <w:sz w:val="20"/>
                <w:szCs w:val="20"/>
                <w14:ligatures w14:val="none"/>
              </w:rPr>
              <w:t>similar to</w:t>
            </w:r>
            <w:proofErr w:type="gramEnd"/>
            <w:r w:rsidRPr="00C13E0F">
              <w:rPr>
                <w:rFonts w:eastAsia="SimSun"/>
                <w:color w:val="auto"/>
                <w:kern w:val="0"/>
                <w:sz w:val="20"/>
                <w:szCs w:val="20"/>
                <w14:ligatures w14:val="none"/>
              </w:rPr>
              <w:t xml:space="preserve"> those of this contract.</w:t>
            </w:r>
            <w:r w:rsidRPr="00C13E0F">
              <w:rPr>
                <w:rFonts w:eastAsia="SimSun"/>
                <w:color w:val="auto"/>
                <w:kern w:val="0"/>
                <w:sz w:val="20"/>
                <w:szCs w:val="20"/>
                <w:lang w:eastAsia="zh-CN"/>
                <w14:ligatures w14:val="none"/>
              </w:rPr>
              <w:t xml:space="preserve"> </w:t>
            </w:r>
          </w:p>
        </w:tc>
      </w:tr>
      <w:tr w:rsidR="00C13E0F" w:rsidRPr="00C13E0F" w14:paraId="759C97A7" w14:textId="77777777" w:rsidTr="00EF4974">
        <w:trPr>
          <w:jc w:val="center"/>
        </w:trPr>
        <w:tc>
          <w:tcPr>
            <w:tcW w:w="1080" w:type="dxa"/>
          </w:tcPr>
          <w:p w14:paraId="2488847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w:t>
            </w:r>
          </w:p>
        </w:tc>
        <w:tc>
          <w:tcPr>
            <w:tcW w:w="1800" w:type="dxa"/>
          </w:tcPr>
          <w:p w14:paraId="244D7F6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Requirements</w:t>
            </w:r>
          </w:p>
        </w:tc>
        <w:tc>
          <w:tcPr>
            <w:tcW w:w="6480" w:type="dxa"/>
          </w:tcPr>
          <w:p w14:paraId="4C1C52A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provide experienced, qualified, and capable personnel to perform the work in this contract.  Personnel shall be fully knowledgeable of all safety, environmental, and energy requirements associated with the work they perform.  Personnel shall speak, read, and comprehend English to the extent that they can perform the contract requirements and comply with installation emergency procedures.</w:t>
            </w:r>
          </w:p>
        </w:tc>
      </w:tr>
      <w:tr w:rsidR="00C13E0F" w:rsidRPr="00C13E0F" w14:paraId="6811E597" w14:textId="77777777" w:rsidTr="00EF4974">
        <w:trPr>
          <w:jc w:val="center"/>
        </w:trPr>
        <w:tc>
          <w:tcPr>
            <w:tcW w:w="1080" w:type="dxa"/>
          </w:tcPr>
          <w:p w14:paraId="1372D5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2.7.2.1</w:t>
            </w:r>
          </w:p>
        </w:tc>
        <w:tc>
          <w:tcPr>
            <w:tcW w:w="1800" w:type="dxa"/>
          </w:tcPr>
          <w:p w14:paraId="37788EF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Certification and Training</w:t>
            </w:r>
          </w:p>
        </w:tc>
        <w:tc>
          <w:tcPr>
            <w:tcW w:w="6480" w:type="dxa"/>
          </w:tcPr>
          <w:p w14:paraId="271191C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maintain </w:t>
            </w:r>
            <w:r w:rsidRPr="00C13E0F">
              <w:rPr>
                <w:rFonts w:eastAsia="SimSun"/>
                <w:color w:val="000000"/>
                <w:kern w:val="0"/>
                <w:sz w:val="20"/>
                <w:szCs w:val="20"/>
                <w:lang w:eastAsia="zh-CN"/>
                <w14:ligatures w14:val="none"/>
              </w:rPr>
              <w:t xml:space="preserve">personnel certification, training, and licensing </w:t>
            </w:r>
            <w:r w:rsidRPr="00C13E0F">
              <w:rPr>
                <w:rFonts w:eastAsia="SimSun"/>
                <w:color w:val="auto"/>
                <w:kern w:val="0"/>
                <w:sz w:val="20"/>
                <w:szCs w:val="20"/>
                <w:lang w:eastAsia="zh-CN"/>
                <w14:ligatures w14:val="none"/>
              </w:rPr>
              <w:t xml:space="preserve">records for employee requirements specified herein and within all technical annexes/sub-annexes.  </w:t>
            </w:r>
            <w:r w:rsidRPr="00C13E0F">
              <w:rPr>
                <w:rFonts w:eastAsia="SimSun"/>
                <w:color w:val="000000"/>
                <w:kern w:val="0"/>
                <w:sz w:val="20"/>
                <w:szCs w:val="20"/>
                <w:lang w:eastAsia="zh-CN"/>
                <w14:ligatures w14:val="none"/>
              </w:rPr>
              <w:t xml:space="preserve">Certification, training, and licensing </w:t>
            </w:r>
            <w:r w:rsidRPr="00C13E0F">
              <w:rPr>
                <w:rFonts w:eastAsia="SimSun"/>
                <w:color w:val="auto"/>
                <w:kern w:val="0"/>
                <w:sz w:val="20"/>
                <w:szCs w:val="20"/>
                <w:lang w:eastAsia="zh-CN"/>
                <w14:ligatures w14:val="none"/>
              </w:rPr>
              <w:t>records shall be kept current and on file for the duration of the contract including all option periods.  Records shall be made available for Government review within 4 hours of request.</w:t>
            </w:r>
          </w:p>
        </w:tc>
      </w:tr>
      <w:tr w:rsidR="00C13E0F" w:rsidRPr="00C13E0F" w14:paraId="719A7E76" w14:textId="77777777" w:rsidTr="00EF4974">
        <w:trPr>
          <w:jc w:val="center"/>
        </w:trPr>
        <w:tc>
          <w:tcPr>
            <w:tcW w:w="1080" w:type="dxa"/>
          </w:tcPr>
          <w:p w14:paraId="11A1C67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2.7.2.2</w:t>
            </w:r>
          </w:p>
        </w:tc>
        <w:tc>
          <w:tcPr>
            <w:tcW w:w="1800" w:type="dxa"/>
          </w:tcPr>
          <w:p w14:paraId="0646CF2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Appearance</w:t>
            </w:r>
          </w:p>
        </w:tc>
        <w:tc>
          <w:tcPr>
            <w:tcW w:w="6480" w:type="dxa"/>
          </w:tcPr>
          <w:p w14:paraId="658670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ensure that all employees present a professional appearance that is appropriate for their position.  The KO reserves the right to determine the acceptability of any clothing worn.  All Contractor/subcontractor employees working under this contract shall be identified by a distinctive nameplate, emblem, or patch attached in a prominent place on an outer garment.  Employee identification shall not be substituted for station required passes or badges.</w:t>
            </w:r>
          </w:p>
        </w:tc>
      </w:tr>
      <w:tr w:rsidR="00C13E0F" w:rsidRPr="00C13E0F" w14:paraId="380B568E" w14:textId="77777777" w:rsidTr="00EF4974">
        <w:trPr>
          <w:jc w:val="center"/>
        </w:trPr>
        <w:tc>
          <w:tcPr>
            <w:tcW w:w="1080" w:type="dxa"/>
          </w:tcPr>
          <w:p w14:paraId="4EF26FC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2.7.2.3</w:t>
            </w:r>
          </w:p>
        </w:tc>
        <w:tc>
          <w:tcPr>
            <w:tcW w:w="1800" w:type="dxa"/>
          </w:tcPr>
          <w:p w14:paraId="45B5EE6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Conduct</w:t>
            </w:r>
          </w:p>
        </w:tc>
        <w:tc>
          <w:tcPr>
            <w:tcW w:w="6480" w:type="dxa"/>
          </w:tcPr>
          <w:p w14:paraId="6F8763C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employees shall conduct themselves in a proper, efficient, courteous and businesslike manner.</w:t>
            </w:r>
          </w:p>
        </w:tc>
      </w:tr>
      <w:tr w:rsidR="00C13E0F" w:rsidRPr="00C13E0F" w14:paraId="42E7B08C" w14:textId="77777777" w:rsidTr="00EF4974">
        <w:trPr>
          <w:jc w:val="center"/>
        </w:trPr>
        <w:tc>
          <w:tcPr>
            <w:tcW w:w="1080" w:type="dxa"/>
          </w:tcPr>
          <w:p w14:paraId="2604654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2.7.2.4</w:t>
            </w:r>
          </w:p>
        </w:tc>
        <w:tc>
          <w:tcPr>
            <w:tcW w:w="1800" w:type="dxa"/>
          </w:tcPr>
          <w:p w14:paraId="11ADE02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Identification as Contractor Employee</w:t>
            </w:r>
          </w:p>
        </w:tc>
        <w:tc>
          <w:tcPr>
            <w:tcW w:w="6480" w:type="dxa"/>
          </w:tcPr>
          <w:p w14:paraId="567E35E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employees shall identify themselves as Contractor personnel by introducing themselves or being introduced as Contractor personnel and displaying distinguishing badges or other visible identification for meetings with Government personnel.  All Contractor employees shall appropriately identify themselves as contractor employees in both verbal communication and electronic or written correspondence.</w:t>
            </w:r>
          </w:p>
        </w:tc>
      </w:tr>
      <w:tr w:rsidR="00C13E0F" w:rsidRPr="00C13E0F" w14:paraId="5C055459" w14:textId="77777777" w:rsidTr="00EF4974">
        <w:trPr>
          <w:jc w:val="center"/>
        </w:trPr>
        <w:tc>
          <w:tcPr>
            <w:tcW w:w="1080" w:type="dxa"/>
          </w:tcPr>
          <w:p w14:paraId="4D6CB07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2.7.2.5</w:t>
            </w:r>
          </w:p>
        </w:tc>
        <w:tc>
          <w:tcPr>
            <w:tcW w:w="1800" w:type="dxa"/>
          </w:tcPr>
          <w:p w14:paraId="5DBABB9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Removal of Employees</w:t>
            </w:r>
          </w:p>
        </w:tc>
        <w:tc>
          <w:tcPr>
            <w:tcW w:w="6480" w:type="dxa"/>
          </w:tcPr>
          <w:p w14:paraId="5FBC75F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remove from the site any individual whose continued employment is deemed by the KO to be contrary to the public interest or inconsistent with the best interests of National Security.</w:t>
            </w:r>
          </w:p>
        </w:tc>
      </w:tr>
      <w:tr w:rsidR="00C13E0F" w:rsidRPr="00C13E0F" w14:paraId="1E872BDB" w14:textId="77777777" w:rsidTr="00EF4974">
        <w:trPr>
          <w:jc w:val="center"/>
        </w:trPr>
        <w:tc>
          <w:tcPr>
            <w:tcW w:w="1080" w:type="dxa"/>
          </w:tcPr>
          <w:p w14:paraId="5381C43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2.7.2.6</w:t>
            </w:r>
          </w:p>
        </w:tc>
        <w:tc>
          <w:tcPr>
            <w:tcW w:w="1800" w:type="dxa"/>
          </w:tcPr>
          <w:p w14:paraId="3450F1F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Proof of Legal Residency </w:t>
            </w:r>
          </w:p>
        </w:tc>
        <w:tc>
          <w:tcPr>
            <w:tcW w:w="6480" w:type="dxa"/>
          </w:tcPr>
          <w:p w14:paraId="2060040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 employee or representative of the Contractor will be admitted to the site of work unless satisfactory Proof of Legal Residency is submitted per Section F.</w:t>
            </w:r>
          </w:p>
        </w:tc>
      </w:tr>
      <w:tr w:rsidR="00C13E0F" w:rsidRPr="00C13E0F" w14:paraId="6DE85C32" w14:textId="77777777" w:rsidTr="00EF4974">
        <w:trPr>
          <w:jc w:val="center"/>
        </w:trPr>
        <w:tc>
          <w:tcPr>
            <w:tcW w:w="1080" w:type="dxa"/>
          </w:tcPr>
          <w:p w14:paraId="42AA23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2.7.3</w:t>
            </w:r>
          </w:p>
        </w:tc>
        <w:tc>
          <w:tcPr>
            <w:tcW w:w="1800" w:type="dxa"/>
          </w:tcPr>
          <w:p w14:paraId="1423FFB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Service Contract Reporting (SCR)</w:t>
            </w:r>
          </w:p>
          <w:p w14:paraId="441601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c>
          <w:tcPr>
            <w:tcW w:w="6480" w:type="dxa"/>
          </w:tcPr>
          <w:p w14:paraId="1B4816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report total dollar amount invoiced and all contractor labor hours (including subcontractor labor hours) required for performance of services provided under this contract via a secure data collection site.  The </w:t>
            </w:r>
            <w:r w:rsidRPr="00C13E0F">
              <w:rPr>
                <w:rFonts w:eastAsia="SimSun"/>
                <w:color w:val="auto"/>
                <w:kern w:val="0"/>
                <w:sz w:val="20"/>
                <w:szCs w:val="20"/>
                <w:lang w:eastAsia="zh-CN"/>
                <w14:ligatures w14:val="none"/>
              </w:rPr>
              <w:lastRenderedPageBreak/>
              <w:t>contractor is required to completely fill in all required data fields using the following web address:  https://www.sam.gov.</w:t>
            </w:r>
          </w:p>
          <w:p w14:paraId="37964CD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C0E5BE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Per Section F, reporting inputs will be for the labor executed during the period of performance during each Government fiscal year (FY), which </w:t>
            </w:r>
            <w:proofErr w:type="gramStart"/>
            <w:r w:rsidRPr="00C13E0F">
              <w:rPr>
                <w:rFonts w:eastAsia="SimSun"/>
                <w:color w:val="auto"/>
                <w:kern w:val="0"/>
                <w:sz w:val="20"/>
                <w:szCs w:val="20"/>
                <w:lang w:eastAsia="zh-CN"/>
                <w14:ligatures w14:val="none"/>
              </w:rPr>
              <w:t>runs</w:t>
            </w:r>
            <w:proofErr w:type="gramEnd"/>
            <w:r w:rsidRPr="00C13E0F">
              <w:rPr>
                <w:rFonts w:eastAsia="SimSun"/>
                <w:color w:val="auto"/>
                <w:kern w:val="0"/>
                <w:sz w:val="20"/>
                <w:szCs w:val="20"/>
                <w:lang w:eastAsia="zh-CN"/>
                <w14:ligatures w14:val="none"/>
              </w:rPr>
              <w:t xml:space="preserve"> October 1 through September 30.  While inputs may be reported any time during the FY, all data shall be reported no later than October 31 of each calendar year.  Contractors may direct questions to the help desk, linked at </w:t>
            </w:r>
            <w:hyperlink r:id="rId29" w:history="1">
              <w:r w:rsidRPr="00C13E0F">
                <w:rPr>
                  <w:rFonts w:eastAsia="SimSun"/>
                  <w:color w:val="0000FF"/>
                  <w:kern w:val="0"/>
                  <w:sz w:val="20"/>
                  <w:szCs w:val="20"/>
                  <w:u w:val="single"/>
                  <w:lang w:eastAsia="zh-CN"/>
                  <w14:ligatures w14:val="none"/>
                </w:rPr>
                <w:t>https://www.sam.gov</w:t>
              </w:r>
            </w:hyperlink>
            <w:r w:rsidRPr="00C13E0F">
              <w:rPr>
                <w:rFonts w:eastAsia="SimSun"/>
                <w:color w:val="auto"/>
                <w:kern w:val="0"/>
                <w:sz w:val="20"/>
                <w:szCs w:val="20"/>
                <w:lang w:eastAsia="zh-CN"/>
                <w14:ligatures w14:val="none"/>
              </w:rPr>
              <w:t>.</w:t>
            </w:r>
          </w:p>
        </w:tc>
      </w:tr>
      <w:tr w:rsidR="00C13E0F" w:rsidRPr="00C13E0F" w14:paraId="4396DBED" w14:textId="77777777" w:rsidTr="00EF4974">
        <w:trPr>
          <w:jc w:val="center"/>
        </w:trPr>
        <w:tc>
          <w:tcPr>
            <w:tcW w:w="1080" w:type="dxa"/>
          </w:tcPr>
          <w:p w14:paraId="0625DB9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2.8</w:t>
            </w:r>
          </w:p>
        </w:tc>
        <w:tc>
          <w:tcPr>
            <w:tcW w:w="1800" w:type="dxa"/>
          </w:tcPr>
          <w:p w14:paraId="7566A37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Security Requirements</w:t>
            </w:r>
          </w:p>
        </w:tc>
        <w:tc>
          <w:tcPr>
            <w:tcW w:w="6480" w:type="dxa"/>
          </w:tcPr>
          <w:p w14:paraId="7D9939F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comply with all Federal, state, and local security statutes, regulations, and requirements.  The Contractor shall become acquainted with and comply with all Government regulations as posted, or as requested by the KO when required to enter a Government site.  The Contractor shall ensure that all security/entrance clearances are obtained. </w:t>
            </w:r>
          </w:p>
          <w:p w14:paraId="7A515B6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E2D1BF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ensure that Contractor personnel do not present a risk to security. By entering the installation, Contractor personnel are subject to installation, state, local and federal regulations and laws, including but not limited to debarment and criminal prosecution.  </w:t>
            </w:r>
          </w:p>
        </w:tc>
      </w:tr>
      <w:tr w:rsidR="00C13E0F" w:rsidRPr="00C13E0F" w14:paraId="5619A119" w14:textId="77777777" w:rsidTr="00EF4974">
        <w:trPr>
          <w:jc w:val="center"/>
        </w:trPr>
        <w:tc>
          <w:tcPr>
            <w:tcW w:w="1080" w:type="dxa"/>
          </w:tcPr>
          <w:p w14:paraId="0D7FDCF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2.8.1</w:t>
            </w:r>
          </w:p>
        </w:tc>
        <w:tc>
          <w:tcPr>
            <w:tcW w:w="1800" w:type="dxa"/>
          </w:tcPr>
          <w:p w14:paraId="7D4D406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Employee Listing</w:t>
            </w:r>
          </w:p>
        </w:tc>
        <w:tc>
          <w:tcPr>
            <w:tcW w:w="6480" w:type="dxa"/>
          </w:tcPr>
          <w:p w14:paraId="17ACAA9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maintain a current Employee List and </w:t>
            </w:r>
            <w:proofErr w:type="gramStart"/>
            <w:r w:rsidRPr="00C13E0F">
              <w:rPr>
                <w:rFonts w:eastAsia="SimSun"/>
                <w:color w:val="auto"/>
                <w:kern w:val="0"/>
                <w:sz w:val="20"/>
                <w:szCs w:val="20"/>
                <w:lang w:eastAsia="zh-CN"/>
                <w14:ligatures w14:val="none"/>
              </w:rPr>
              <w:t>submit per</w:t>
            </w:r>
            <w:proofErr w:type="gramEnd"/>
            <w:r w:rsidRPr="00C13E0F">
              <w:rPr>
                <w:rFonts w:eastAsia="SimSun"/>
                <w:color w:val="auto"/>
                <w:kern w:val="0"/>
                <w:sz w:val="20"/>
                <w:szCs w:val="20"/>
                <w:lang w:eastAsia="zh-CN"/>
                <w14:ligatures w14:val="none"/>
              </w:rPr>
              <w:t xml:space="preserve"> Section F.  The list shall include employee’s name, supervisor, company, and level of security clearance.</w:t>
            </w:r>
          </w:p>
        </w:tc>
      </w:tr>
      <w:tr w:rsidR="00C13E0F" w:rsidRPr="00C13E0F" w14:paraId="6381CC78" w14:textId="77777777" w:rsidTr="00EF4974">
        <w:trPr>
          <w:jc w:val="center"/>
        </w:trPr>
        <w:tc>
          <w:tcPr>
            <w:tcW w:w="1080" w:type="dxa"/>
          </w:tcPr>
          <w:p w14:paraId="30461D0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2.8.2</w:t>
            </w:r>
          </w:p>
        </w:tc>
        <w:tc>
          <w:tcPr>
            <w:tcW w:w="1800" w:type="dxa"/>
          </w:tcPr>
          <w:p w14:paraId="0CD4E42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Vehicles</w:t>
            </w:r>
          </w:p>
        </w:tc>
        <w:tc>
          <w:tcPr>
            <w:tcW w:w="6480" w:type="dxa"/>
          </w:tcPr>
          <w:p w14:paraId="5E404AC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company name shall be displayed on each of the Contractor's vehicles in a manner </w:t>
            </w:r>
            <w:proofErr w:type="gramStart"/>
            <w:r w:rsidRPr="00C13E0F">
              <w:rPr>
                <w:rFonts w:eastAsia="SimSun"/>
                <w:color w:val="auto"/>
                <w:kern w:val="0"/>
                <w:sz w:val="20"/>
                <w:szCs w:val="20"/>
                <w:lang w:eastAsia="zh-CN"/>
                <w14:ligatures w14:val="none"/>
              </w:rPr>
              <w:t>and</w:t>
            </w:r>
            <w:proofErr w:type="gramEnd"/>
            <w:r w:rsidRPr="00C13E0F">
              <w:rPr>
                <w:rFonts w:eastAsia="SimSun"/>
                <w:color w:val="auto"/>
                <w:kern w:val="0"/>
                <w:sz w:val="20"/>
                <w:szCs w:val="20"/>
                <w:lang w:eastAsia="zh-CN"/>
                <w14:ligatures w14:val="none"/>
              </w:rPr>
              <w:t xml:space="preserve"> size that is clearly visible.  All vehicles shall display a valid state license plate that complies with State Vehicle Code.  Vehicles shall meet all other </w:t>
            </w:r>
            <w:proofErr w:type="gramStart"/>
            <w:r w:rsidRPr="00C13E0F">
              <w:rPr>
                <w:rFonts w:eastAsia="SimSun"/>
                <w:color w:val="auto"/>
                <w:kern w:val="0"/>
                <w:sz w:val="20"/>
                <w:szCs w:val="20"/>
                <w:lang w:eastAsia="zh-CN"/>
                <w14:ligatures w14:val="none"/>
              </w:rPr>
              <w:t>requirement</w:t>
            </w:r>
            <w:proofErr w:type="gramEnd"/>
            <w:r w:rsidRPr="00C13E0F">
              <w:rPr>
                <w:rFonts w:eastAsia="SimSun"/>
                <w:color w:val="auto"/>
                <w:kern w:val="0"/>
                <w:sz w:val="20"/>
                <w:szCs w:val="20"/>
                <w:lang w:eastAsia="zh-CN"/>
                <w14:ligatures w14:val="none"/>
              </w:rPr>
              <w:t xml:space="preserve"> of the State Vehicle Code, such as safety standards, and shall carry proof of insurance and state registration, if applicable.</w:t>
            </w:r>
          </w:p>
        </w:tc>
      </w:tr>
      <w:tr w:rsidR="00C13E0F" w:rsidRPr="00C13E0F" w14:paraId="0D44F977" w14:textId="77777777" w:rsidTr="00EF4974">
        <w:trPr>
          <w:jc w:val="center"/>
        </w:trPr>
        <w:tc>
          <w:tcPr>
            <w:tcW w:w="1080" w:type="dxa"/>
          </w:tcPr>
          <w:p w14:paraId="058E146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2.8.3</w:t>
            </w:r>
          </w:p>
        </w:tc>
        <w:tc>
          <w:tcPr>
            <w:tcW w:w="1800" w:type="dxa"/>
          </w:tcPr>
          <w:p w14:paraId="36B2649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Passes and Badges</w:t>
            </w:r>
          </w:p>
        </w:tc>
        <w:tc>
          <w:tcPr>
            <w:tcW w:w="6480" w:type="dxa"/>
          </w:tcPr>
          <w:p w14:paraId="74CA3AF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All Contractor employees shall obtain the required employee and vehicle passes.  The Contractor employees must be able to obtain Common Access Cards (CAC) in accordance with security requirements.  Each employee shall wear the Government issued badge over the front of the outer clothing.  When an employee leaves the Contractor's service, the employee's Passes and Badges shall be confiscated by the Contractor immediately and returned within 10 calendar days.</w:t>
            </w:r>
          </w:p>
        </w:tc>
      </w:tr>
      <w:tr w:rsidR="00C13E0F" w:rsidRPr="00C13E0F" w14:paraId="082864CD" w14:textId="77777777" w:rsidTr="00EF4974">
        <w:trPr>
          <w:jc w:val="center"/>
        </w:trPr>
        <w:tc>
          <w:tcPr>
            <w:tcW w:w="1080" w:type="dxa"/>
          </w:tcPr>
          <w:p w14:paraId="2A22F4B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2.8.4</w:t>
            </w:r>
          </w:p>
        </w:tc>
        <w:tc>
          <w:tcPr>
            <w:tcW w:w="1800" w:type="dxa"/>
          </w:tcPr>
          <w:p w14:paraId="1A12E9F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Access to Installation</w:t>
            </w:r>
          </w:p>
        </w:tc>
        <w:tc>
          <w:tcPr>
            <w:tcW w:w="6480" w:type="dxa"/>
          </w:tcPr>
          <w:p w14:paraId="62A5BE1B"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All Contractor personnel shall obtain access to the installation through enrollment and registration into the Defense Biometric Identification System (DBIDS).</w:t>
            </w:r>
          </w:p>
          <w:p w14:paraId="0B7AFFCF"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  </w:t>
            </w:r>
          </w:p>
          <w:p w14:paraId="08B44E31" w14:textId="77777777" w:rsidR="00C13E0F" w:rsidRPr="00C13E0F" w:rsidRDefault="00C13E0F" w:rsidP="00C13E0F">
            <w:pPr>
              <w:widowControl w:val="0"/>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The Contractor shall provide the KO with the name of their designated Service Contractor Administrator (SCA) for enrollment in DBIDS.  Once enrolled, the Contractor must provide the DBIDS Registrar with an approved employee list and then direct their employees to register into DBIDS.</w:t>
            </w:r>
          </w:p>
        </w:tc>
      </w:tr>
      <w:tr w:rsidR="00C13E0F" w:rsidRPr="00C13E0F" w14:paraId="7D807F6F" w14:textId="77777777" w:rsidTr="00EF4974">
        <w:trPr>
          <w:jc w:val="center"/>
        </w:trPr>
        <w:tc>
          <w:tcPr>
            <w:tcW w:w="1080" w:type="dxa"/>
          </w:tcPr>
          <w:p w14:paraId="10AFCC6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2.8.4.1</w:t>
            </w:r>
          </w:p>
        </w:tc>
        <w:tc>
          <w:tcPr>
            <w:tcW w:w="1800" w:type="dxa"/>
          </w:tcPr>
          <w:p w14:paraId="4340C97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DBIDS Program</w:t>
            </w:r>
          </w:p>
        </w:tc>
        <w:tc>
          <w:tcPr>
            <w:tcW w:w="6480" w:type="dxa"/>
          </w:tcPr>
          <w:p w14:paraId="277E5385"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DBIDS is an enterprise identity management and perimeter installation access control solution in which Contractor personnel who enroll, and are approved, are subsequently granted access to the installation for a period up to three years, or the length of the contract, whichever is less, and are not required to obtain a new pass from the Base Pass and Identification Office for each visit.  There are no fees associated with obtaining a DBIDS credential.</w:t>
            </w:r>
          </w:p>
          <w:p w14:paraId="3456D502"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p>
          <w:p w14:paraId="02367058" w14:textId="77777777" w:rsidR="00C13E0F" w:rsidRPr="00C13E0F" w:rsidRDefault="00C13E0F" w:rsidP="00C13E0F">
            <w:pPr>
              <w:widowControl w:val="0"/>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 xml:space="preserve">The Government performs background screening and credentialing.  Throughout the year, the Contractor employee must continue to meet background screening standards.  Periodic background screenings are conducted to verify continued DBIDS participation and installation access </w:t>
            </w:r>
            <w:r w:rsidRPr="00C13E0F">
              <w:rPr>
                <w:rFonts w:eastAsia="Times New Roman"/>
                <w:color w:val="auto"/>
                <w:kern w:val="0"/>
                <w:sz w:val="20"/>
                <w:szCs w:val="20"/>
                <w14:ligatures w14:val="none"/>
              </w:rPr>
              <w:lastRenderedPageBreak/>
              <w:t xml:space="preserve">privileges.  DBIDS access privileges will be immediately suspended or revoked if at any time a </w:t>
            </w:r>
            <w:proofErr w:type="gramStart"/>
            <w:r w:rsidRPr="00C13E0F">
              <w:rPr>
                <w:rFonts w:eastAsia="Times New Roman"/>
                <w:color w:val="auto"/>
                <w:kern w:val="0"/>
                <w:sz w:val="20"/>
                <w:szCs w:val="20"/>
                <w14:ligatures w14:val="none"/>
              </w:rPr>
              <w:t>Contractor</w:t>
            </w:r>
            <w:proofErr w:type="gramEnd"/>
            <w:r w:rsidRPr="00C13E0F">
              <w:rPr>
                <w:rFonts w:eastAsia="Times New Roman"/>
                <w:color w:val="auto"/>
                <w:kern w:val="0"/>
                <w:sz w:val="20"/>
                <w:szCs w:val="20"/>
                <w14:ligatures w14:val="none"/>
              </w:rPr>
              <w:t xml:space="preserve"> employee becomes ineligible.</w:t>
            </w:r>
          </w:p>
        </w:tc>
      </w:tr>
      <w:tr w:rsidR="00C13E0F" w:rsidRPr="00C13E0F" w14:paraId="2AAD3C8F" w14:textId="77777777" w:rsidTr="00EF4974">
        <w:trPr>
          <w:jc w:val="center"/>
        </w:trPr>
        <w:tc>
          <w:tcPr>
            <w:tcW w:w="1080" w:type="dxa"/>
          </w:tcPr>
          <w:p w14:paraId="45A5D09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lastRenderedPageBreak/>
              <w:t>2.8.4.2</w:t>
            </w:r>
          </w:p>
        </w:tc>
        <w:tc>
          <w:tcPr>
            <w:tcW w:w="1800" w:type="dxa"/>
          </w:tcPr>
          <w:p w14:paraId="0541219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DBIDS Credentials</w:t>
            </w:r>
          </w:p>
        </w:tc>
        <w:tc>
          <w:tcPr>
            <w:tcW w:w="6480" w:type="dxa"/>
          </w:tcPr>
          <w:p w14:paraId="2EB1FEFD"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Contractor employees shall furnish a completed copy of the SECNAV 5512/1 form to obtain the required background check and visit the local Navy Installation Visitor Control Center to obtain a DBIDS credential once approved.  The SECNAV 5512/1 form and additional information about DBIDS can be found at: https://www.cnic.navy.mil/om/dbids.html.</w:t>
            </w:r>
          </w:p>
          <w:p w14:paraId="7D8FE9AD"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p>
          <w:p w14:paraId="150493C7"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The Contractor may initiate the adjudication process when a background screen failure results in disqualification from participation in DBIDS and the Contractor employees do not agree with the reason for disqualification.  The Contractor may also apply for a waiver when a background screening failure results in disqualification from participation in DBIDS.  The Commanding Officer will be the final waiver determination authority.</w:t>
            </w:r>
          </w:p>
          <w:p w14:paraId="6BA5EB91"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p>
          <w:p w14:paraId="574B154E" w14:textId="77777777" w:rsidR="00C13E0F" w:rsidRPr="00C13E0F" w:rsidRDefault="00C13E0F" w:rsidP="00C13E0F">
            <w:pPr>
              <w:widowControl w:val="0"/>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The Contractor shall immediately collect employee DBIDS credentials and notify the KO in writing:</w:t>
            </w:r>
            <w:r w:rsidRPr="00C13E0F">
              <w:rPr>
                <w:rFonts w:eastAsia="Times New Roman"/>
                <w:color w:val="auto"/>
                <w:kern w:val="0"/>
                <w:sz w:val="20"/>
                <w:szCs w:val="20"/>
                <w14:ligatures w14:val="none"/>
              </w:rPr>
              <w:tab/>
            </w:r>
          </w:p>
          <w:p w14:paraId="767D4672" w14:textId="77777777" w:rsidR="00C13E0F" w:rsidRPr="00C13E0F" w:rsidRDefault="00C13E0F" w:rsidP="00C13E0F">
            <w:pPr>
              <w:widowControl w:val="0"/>
              <w:numPr>
                <w:ilvl w:val="0"/>
                <w:numId w:val="48"/>
              </w:numPr>
              <w:autoSpaceDE w:val="0"/>
              <w:autoSpaceDN w:val="0"/>
              <w:adjustRightInd w:val="0"/>
              <w:spacing w:after="0" w:line="240" w:lineRule="auto"/>
              <w:ind w:left="346"/>
              <w:rPr>
                <w:rFonts w:eastAsia="Times New Roman"/>
                <w:color w:val="auto"/>
                <w:kern w:val="0"/>
                <w:sz w:val="20"/>
                <w:szCs w:val="20"/>
                <w14:ligatures w14:val="none"/>
              </w:rPr>
            </w:pPr>
            <w:r w:rsidRPr="00C13E0F">
              <w:rPr>
                <w:rFonts w:eastAsia="Times New Roman"/>
                <w:color w:val="auto"/>
                <w:kern w:val="0"/>
                <w:sz w:val="20"/>
                <w:szCs w:val="20"/>
                <w14:ligatures w14:val="none"/>
              </w:rPr>
              <w:t>That an employee has departed the company without having properly returned or surrendered their DBIDS credentials.</w:t>
            </w:r>
          </w:p>
          <w:p w14:paraId="3F047FF2" w14:textId="77777777" w:rsidR="00C13E0F" w:rsidRPr="00C13E0F" w:rsidRDefault="00C13E0F" w:rsidP="00C13E0F">
            <w:pPr>
              <w:widowControl w:val="0"/>
              <w:numPr>
                <w:ilvl w:val="0"/>
                <w:numId w:val="48"/>
              </w:numPr>
              <w:autoSpaceDE w:val="0"/>
              <w:autoSpaceDN w:val="0"/>
              <w:adjustRightInd w:val="0"/>
              <w:spacing w:after="0" w:line="240" w:lineRule="auto"/>
              <w:ind w:left="346"/>
              <w:rPr>
                <w:rFonts w:eastAsia="Times New Roman"/>
                <w:color w:val="auto"/>
                <w:kern w:val="0"/>
                <w:sz w:val="20"/>
                <w:szCs w:val="20"/>
                <w14:ligatures w14:val="none"/>
              </w:rPr>
            </w:pPr>
            <w:r w:rsidRPr="00C13E0F">
              <w:rPr>
                <w:rFonts w:eastAsia="Times New Roman"/>
                <w:color w:val="auto"/>
                <w:kern w:val="0"/>
                <w:sz w:val="20"/>
                <w:szCs w:val="20"/>
                <w14:ligatures w14:val="none"/>
              </w:rPr>
              <w:t>That there is a reasonable basis to conclude that an employee, or former employee, might pose a risk, compromise, or threat to the safety or security of the installation or anyone therein.</w:t>
            </w:r>
          </w:p>
        </w:tc>
      </w:tr>
      <w:tr w:rsidR="00C13E0F" w:rsidRPr="00C13E0F" w14:paraId="4A44B69A" w14:textId="77777777" w:rsidTr="00EF4974">
        <w:trPr>
          <w:jc w:val="center"/>
        </w:trPr>
        <w:tc>
          <w:tcPr>
            <w:tcW w:w="1080" w:type="dxa"/>
          </w:tcPr>
          <w:p w14:paraId="52F9050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2.8.5</w:t>
            </w:r>
          </w:p>
        </w:tc>
        <w:tc>
          <w:tcPr>
            <w:tcW w:w="1800" w:type="dxa"/>
          </w:tcPr>
          <w:p w14:paraId="3642B78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Access to Buildings</w:t>
            </w:r>
          </w:p>
        </w:tc>
        <w:tc>
          <w:tcPr>
            <w:tcW w:w="6480" w:type="dxa"/>
          </w:tcPr>
          <w:p w14:paraId="3887BC0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monitor and control access into restricted areas under their responsibility, allowing only those individuals who have been properly cleared into restricted areas or other controlled access areas.  The Contractor shall comply with security requirements, plus those </w:t>
            </w:r>
            <w:proofErr w:type="gramStart"/>
            <w:r w:rsidRPr="00C13E0F">
              <w:rPr>
                <w:rFonts w:eastAsia="SimSun"/>
                <w:color w:val="auto"/>
                <w:kern w:val="0"/>
                <w:sz w:val="20"/>
                <w:szCs w:val="20"/>
                <w:lang w:eastAsia="zh-CN"/>
                <w14:ligatures w14:val="none"/>
              </w:rPr>
              <w:t>imposed by the installation Commander at all times</w:t>
            </w:r>
            <w:proofErr w:type="gramEnd"/>
            <w:r w:rsidRPr="00C13E0F">
              <w:rPr>
                <w:rFonts w:eastAsia="SimSun"/>
                <w:color w:val="auto"/>
                <w:kern w:val="0"/>
                <w:sz w:val="20"/>
                <w:szCs w:val="20"/>
                <w:lang w:eastAsia="zh-CN"/>
                <w14:ligatures w14:val="none"/>
              </w:rPr>
              <w:t xml:space="preserve">.  Personnel with access to restricted areas shall have the appropriate </w:t>
            </w:r>
            <w:proofErr w:type="gramStart"/>
            <w:r w:rsidRPr="00C13E0F">
              <w:rPr>
                <w:rFonts w:eastAsia="SimSun"/>
                <w:color w:val="auto"/>
                <w:kern w:val="0"/>
                <w:sz w:val="20"/>
                <w:szCs w:val="20"/>
                <w:lang w:eastAsia="zh-CN"/>
                <w14:ligatures w14:val="none"/>
              </w:rPr>
              <w:t>screening, and</w:t>
            </w:r>
            <w:proofErr w:type="gramEnd"/>
            <w:r w:rsidRPr="00C13E0F">
              <w:rPr>
                <w:rFonts w:eastAsia="SimSun"/>
                <w:color w:val="auto"/>
                <w:kern w:val="0"/>
                <w:sz w:val="20"/>
                <w:szCs w:val="20"/>
                <w:lang w:eastAsia="zh-CN"/>
                <w14:ligatures w14:val="none"/>
              </w:rPr>
              <w:t xml:space="preserve"> shall wear special badges authorizing access for those areas.  Contractor personnel shall not enter restricted or controlled areas or installation facilities unless specifically authorized in performance of their duties.  The Contractor shall secure all buildings and facilities entered during non-duty hours and will secure all building and facilities under the Contractor’s cognizance at the end of each </w:t>
            </w:r>
            <w:proofErr w:type="gramStart"/>
            <w:r w:rsidRPr="00C13E0F">
              <w:rPr>
                <w:rFonts w:eastAsia="SimSun"/>
                <w:color w:val="auto"/>
                <w:kern w:val="0"/>
                <w:sz w:val="20"/>
                <w:szCs w:val="20"/>
                <w:lang w:eastAsia="zh-CN"/>
                <w14:ligatures w14:val="none"/>
              </w:rPr>
              <w:t>work day</w:t>
            </w:r>
            <w:proofErr w:type="gramEnd"/>
            <w:r w:rsidRPr="00C13E0F">
              <w:rPr>
                <w:rFonts w:eastAsia="SimSun"/>
                <w:color w:val="auto"/>
                <w:kern w:val="0"/>
                <w:sz w:val="20"/>
                <w:szCs w:val="20"/>
                <w:lang w:eastAsia="zh-CN"/>
                <w14:ligatures w14:val="none"/>
              </w:rPr>
              <w:t xml:space="preserve"> or shift period.</w:t>
            </w:r>
          </w:p>
        </w:tc>
      </w:tr>
      <w:tr w:rsidR="00C13E0F" w:rsidRPr="00C13E0F" w14:paraId="016A1121" w14:textId="77777777" w:rsidTr="00EF4974">
        <w:trPr>
          <w:jc w:val="center"/>
        </w:trPr>
        <w:tc>
          <w:tcPr>
            <w:tcW w:w="1080" w:type="dxa"/>
          </w:tcPr>
          <w:p w14:paraId="491E00E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2.8.6</w:t>
            </w:r>
          </w:p>
        </w:tc>
        <w:tc>
          <w:tcPr>
            <w:tcW w:w="1800" w:type="dxa"/>
          </w:tcPr>
          <w:p w14:paraId="1F16227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Access Arrangements</w:t>
            </w:r>
          </w:p>
        </w:tc>
        <w:tc>
          <w:tcPr>
            <w:tcW w:w="6480" w:type="dxa"/>
          </w:tcPr>
          <w:p w14:paraId="2F34388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make all arrangements through the appropriate office necessary to obtain access to buildings, facilities and other work areas, and when necessary, arrange for them to be opened and closed by the controlling authority.  The Government may issue keys to the Contractor.  The Contractor shall use due diligence and be responsible for compromised security systems to include replacement costs that result from its action or inaction.</w:t>
            </w:r>
          </w:p>
        </w:tc>
      </w:tr>
      <w:tr w:rsidR="00C13E0F" w:rsidRPr="00C13E0F" w14:paraId="7B498BE8" w14:textId="77777777" w:rsidTr="00EF4974">
        <w:trPr>
          <w:jc w:val="center"/>
        </w:trPr>
        <w:tc>
          <w:tcPr>
            <w:tcW w:w="1080" w:type="dxa"/>
          </w:tcPr>
          <w:p w14:paraId="5D1FD04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2.8.6.1</w:t>
            </w:r>
          </w:p>
        </w:tc>
        <w:tc>
          <w:tcPr>
            <w:tcW w:w="1800" w:type="dxa"/>
          </w:tcPr>
          <w:p w14:paraId="288694A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Escort Arrangement for Secured Areas</w:t>
            </w:r>
          </w:p>
        </w:tc>
        <w:tc>
          <w:tcPr>
            <w:tcW w:w="6480" w:type="dxa"/>
          </w:tcPr>
          <w:p w14:paraId="4E01B3F1"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w:t>
            </w:r>
            <w:proofErr w:type="gramStart"/>
            <w:r w:rsidRPr="00C13E0F">
              <w:rPr>
                <w:rFonts w:eastAsia="SimSun"/>
                <w:color w:val="auto"/>
                <w:kern w:val="0"/>
                <w:sz w:val="20"/>
                <w:szCs w:val="20"/>
                <w:lang w:eastAsia="zh-CN"/>
                <w14:ligatures w14:val="none"/>
              </w:rPr>
              <w:t>make arrangements</w:t>
            </w:r>
            <w:proofErr w:type="gramEnd"/>
            <w:r w:rsidRPr="00C13E0F">
              <w:rPr>
                <w:rFonts w:eastAsia="SimSun"/>
                <w:color w:val="auto"/>
                <w:kern w:val="0"/>
                <w:sz w:val="20"/>
                <w:szCs w:val="20"/>
                <w:lang w:eastAsia="zh-CN"/>
                <w14:ligatures w14:val="none"/>
              </w:rPr>
              <w:t xml:space="preserve"> for Government escort into secured areas requiring escort.  The KO will provide information on applicable buildings, spaces and the appropriate point of contact.</w:t>
            </w:r>
          </w:p>
          <w:p w14:paraId="32610642" w14:textId="77777777" w:rsidR="00C13E0F" w:rsidRPr="00C13E0F" w:rsidRDefault="00C13E0F" w:rsidP="00C13E0F">
            <w:pPr>
              <w:spacing w:after="0" w:line="240" w:lineRule="auto"/>
              <w:rPr>
                <w:rFonts w:eastAsia="SimSun"/>
                <w:color w:val="auto"/>
                <w:kern w:val="0"/>
                <w:sz w:val="20"/>
                <w:szCs w:val="20"/>
                <w:lang w:eastAsia="zh-CN"/>
                <w14:ligatures w14:val="none"/>
              </w:rPr>
            </w:pPr>
          </w:p>
          <w:p w14:paraId="4F39E66C"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may experience delays while waiting for escorts.  The Government estimates the wait period can be up to 15 minutes.  The Contractor shall notify the Government Performance Assessment Representative (PAR) and appropriate point of contract if an escort is not available after 15 minutes and access to accomplish the work is denied.  Unscheduled requirements, e.g., trouble calls, may require a longer wait for an escort.</w:t>
            </w:r>
          </w:p>
        </w:tc>
      </w:tr>
      <w:tr w:rsidR="00C13E0F" w:rsidRPr="00C13E0F" w14:paraId="29BA5A1F" w14:textId="77777777" w:rsidTr="00EF4974">
        <w:trPr>
          <w:jc w:val="center"/>
        </w:trPr>
        <w:tc>
          <w:tcPr>
            <w:tcW w:w="1080" w:type="dxa"/>
          </w:tcPr>
          <w:p w14:paraId="4F8938D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2.8.7</w:t>
            </w:r>
          </w:p>
        </w:tc>
        <w:tc>
          <w:tcPr>
            <w:tcW w:w="1800" w:type="dxa"/>
          </w:tcPr>
          <w:p w14:paraId="5E56902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Security Clearances</w:t>
            </w:r>
          </w:p>
        </w:tc>
        <w:tc>
          <w:tcPr>
            <w:tcW w:w="6480" w:type="dxa"/>
          </w:tcPr>
          <w:p w14:paraId="39E538A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obtain all required corporate and personnel Security Clearances, prior to commencement of work, at no additional cost to the Government.  The Contractor shall ensure that a list of all personnel with Security Clearances is maintained current, including clearances that are pending. </w:t>
            </w:r>
          </w:p>
        </w:tc>
      </w:tr>
      <w:tr w:rsidR="00C13E0F" w:rsidRPr="00C13E0F" w14:paraId="5B0CC8E0" w14:textId="77777777" w:rsidTr="00EF4974">
        <w:trPr>
          <w:jc w:val="center"/>
        </w:trPr>
        <w:tc>
          <w:tcPr>
            <w:tcW w:w="1080" w:type="dxa"/>
          </w:tcPr>
          <w:p w14:paraId="6D2024B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2.8.8</w:t>
            </w:r>
          </w:p>
        </w:tc>
        <w:tc>
          <w:tcPr>
            <w:tcW w:w="1800" w:type="dxa"/>
          </w:tcPr>
          <w:p w14:paraId="052E397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bCs/>
                <w:color w:val="auto"/>
                <w:kern w:val="0"/>
                <w:sz w:val="20"/>
                <w:szCs w:val="20"/>
                <w:lang w:eastAsia="zh-CN"/>
                <w14:ligatures w14:val="none"/>
              </w:rPr>
              <w:t>Access to Controlled Unclassified Information</w:t>
            </w:r>
          </w:p>
        </w:tc>
        <w:tc>
          <w:tcPr>
            <w:tcW w:w="6480" w:type="dxa"/>
          </w:tcPr>
          <w:p w14:paraId="595F0C6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personnel whose work involves access to controlled unclassified information shall undergo a Tier 3 Investigation to verify their trustworthiness.  If the Contractor personnel currently have a favorably adjudicated Tier 3 Investigation the Contractor shall notify the Government Command Security Manager who will validate this in the Defense Information System for Security (DISS).</w:t>
            </w:r>
          </w:p>
          <w:p w14:paraId="2E6BAF8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43974E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request from the Government for access to the E-QIP Direct program for the Contractor employees to complete the SF-86 form online for a Tier 3 Investigation.  The Security Manager will determine suitability.  Upon a favorable Tier 3 Investigation, the Contractor personnel shall submit the original signed release statements, and an OF-306 Declaration for Federal Employment to the Security Manager per Section F.  Upon submission of the necessary documentation through </w:t>
            </w:r>
            <w:proofErr w:type="spellStart"/>
            <w:r w:rsidRPr="00C13E0F">
              <w:rPr>
                <w:rFonts w:eastAsia="SimSun"/>
                <w:color w:val="auto"/>
                <w:kern w:val="0"/>
                <w:sz w:val="20"/>
                <w:szCs w:val="20"/>
                <w:lang w:eastAsia="zh-CN"/>
                <w14:ligatures w14:val="none"/>
              </w:rPr>
              <w:t>eQIP</w:t>
            </w:r>
            <w:proofErr w:type="spellEnd"/>
            <w:r w:rsidRPr="00C13E0F">
              <w:rPr>
                <w:rFonts w:eastAsia="SimSun"/>
                <w:color w:val="auto"/>
                <w:kern w:val="0"/>
                <w:sz w:val="20"/>
                <w:szCs w:val="20"/>
                <w:lang w:eastAsia="zh-CN"/>
                <w14:ligatures w14:val="none"/>
              </w:rPr>
              <w:t xml:space="preserve">, the Contractor Employee shall provide digital fingerprints.  The Contractor’s Security POC </w:t>
            </w:r>
            <w:proofErr w:type="gramStart"/>
            <w:r w:rsidRPr="00C13E0F">
              <w:rPr>
                <w:rFonts w:eastAsia="SimSun"/>
                <w:color w:val="auto"/>
                <w:kern w:val="0"/>
                <w:sz w:val="20"/>
                <w:szCs w:val="20"/>
                <w:lang w:eastAsia="zh-CN"/>
                <w14:ligatures w14:val="none"/>
              </w:rPr>
              <w:t>shall</w:t>
            </w:r>
            <w:proofErr w:type="gramEnd"/>
            <w:r w:rsidRPr="00C13E0F">
              <w:rPr>
                <w:rFonts w:eastAsia="SimSun"/>
                <w:color w:val="auto"/>
                <w:kern w:val="0"/>
                <w:sz w:val="20"/>
                <w:szCs w:val="20"/>
                <w:lang w:eastAsia="zh-CN"/>
                <w14:ligatures w14:val="none"/>
              </w:rPr>
              <w:t xml:space="preserve"> notify the COR and the Security Manager when Contractor Employees have submitted their fingerprints.</w:t>
            </w:r>
          </w:p>
          <w:p w14:paraId="5B47B2B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89FF1D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request shall be renewed annually or for the duration of the contract if less than one year. </w:t>
            </w:r>
          </w:p>
        </w:tc>
      </w:tr>
      <w:tr w:rsidR="00C13E0F" w:rsidRPr="00C13E0F" w14:paraId="4F9D849F" w14:textId="77777777" w:rsidTr="00EF4974">
        <w:trPr>
          <w:jc w:val="center"/>
        </w:trPr>
        <w:tc>
          <w:tcPr>
            <w:tcW w:w="1080" w:type="dxa"/>
          </w:tcPr>
          <w:p w14:paraId="14830D1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2.8.9</w:t>
            </w:r>
          </w:p>
        </w:tc>
        <w:tc>
          <w:tcPr>
            <w:tcW w:w="1800" w:type="dxa"/>
          </w:tcPr>
          <w:p w14:paraId="02994143"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SimSun"/>
                <w:bCs/>
                <w:color w:val="auto"/>
                <w:kern w:val="0"/>
                <w:sz w:val="20"/>
                <w:szCs w:val="20"/>
                <w:lang w:eastAsia="zh-CN"/>
                <w14:ligatures w14:val="none"/>
              </w:rPr>
              <w:t>Access to Government Information Technology (IT), Operation Technology (OT), and Facility Related Control Systems (FRCS)</w:t>
            </w:r>
          </w:p>
        </w:tc>
        <w:tc>
          <w:tcPr>
            <w:tcW w:w="6480" w:type="dxa"/>
          </w:tcPr>
          <w:p w14:paraId="4C69530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Prior to being granted access to Government IT, OT, and FRCS systems, personnel shall have a favorably adjudicated Tier 3 Investigation, obtain a CAC in accordance with security requirements, successfully complete required training, submit a Systems Authorization Access Request (SAAR) Form, and meet all eligibility requirements.</w:t>
            </w:r>
          </w:p>
          <w:p w14:paraId="7FA2E30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6ED3A5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Personnel accessing Government IT, OT, and FRCS systems shall complete annual required training such as cyber assurance awareness, information security (INFOSEC) awareness, and operations security (OPSEC) awareness.</w:t>
            </w:r>
          </w:p>
          <w:p w14:paraId="75E42CE3" w14:textId="77777777" w:rsidR="00C13E0F" w:rsidRPr="00C13E0F" w:rsidRDefault="00C13E0F" w:rsidP="00C13E0F">
            <w:pPr>
              <w:autoSpaceDE w:val="0"/>
              <w:autoSpaceDN w:val="0"/>
              <w:adjustRightInd w:val="0"/>
              <w:spacing w:after="0" w:line="240" w:lineRule="auto"/>
              <w:rPr>
                <w:rFonts w:eastAsia="SimSun"/>
                <w:color w:val="2E98D4"/>
                <w:kern w:val="0"/>
                <w:sz w:val="20"/>
                <w:szCs w:val="20"/>
                <w14:ligatures w14:val="none"/>
              </w:rPr>
            </w:pPr>
          </w:p>
          <w:p w14:paraId="4D9B08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14:ligatures w14:val="none"/>
              </w:rPr>
              <w:t xml:space="preserve">The Contractor shall submit a list of personnel requiring access to Government IT, OT, and FRCS systems per Section F. </w:t>
            </w:r>
          </w:p>
        </w:tc>
      </w:tr>
      <w:tr w:rsidR="00C13E0F" w:rsidRPr="00C13E0F" w14:paraId="17F9C16B" w14:textId="77777777" w:rsidTr="00EF4974">
        <w:trPr>
          <w:jc w:val="center"/>
        </w:trPr>
        <w:tc>
          <w:tcPr>
            <w:tcW w:w="1080" w:type="dxa"/>
          </w:tcPr>
          <w:p w14:paraId="68F5AC9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2.8.10</w:t>
            </w:r>
          </w:p>
        </w:tc>
        <w:tc>
          <w:tcPr>
            <w:tcW w:w="1800" w:type="dxa"/>
          </w:tcPr>
          <w:p w14:paraId="33EBEF9B" w14:textId="77777777" w:rsidR="00C13E0F" w:rsidRPr="00C13E0F" w:rsidRDefault="00C13E0F" w:rsidP="00C13E0F">
            <w:pPr>
              <w:autoSpaceDE w:val="0"/>
              <w:autoSpaceDN w:val="0"/>
              <w:adjustRightInd w:val="0"/>
              <w:spacing w:after="0" w:line="240" w:lineRule="auto"/>
              <w:rPr>
                <w:rFonts w:eastAsia="SimSun"/>
                <w:bCs/>
                <w:color w:val="auto"/>
                <w:kern w:val="0"/>
                <w:sz w:val="20"/>
                <w:szCs w:val="20"/>
                <w:lang w:eastAsia="zh-CN"/>
                <w14:ligatures w14:val="none"/>
              </w:rPr>
            </w:pPr>
            <w:r w:rsidRPr="00C13E0F">
              <w:rPr>
                <w:rFonts w:eastAsia="Times New Roman"/>
                <w:color w:val="auto"/>
                <w:kern w:val="0"/>
                <w:sz w:val="20"/>
                <w:szCs w:val="20"/>
                <w14:ligatures w14:val="none"/>
              </w:rPr>
              <w:t>Access to Navy Marine Corps Intranet (NMCI)</w:t>
            </w:r>
          </w:p>
        </w:tc>
        <w:tc>
          <w:tcPr>
            <w:tcW w:w="6480" w:type="dxa"/>
          </w:tcPr>
          <w:p w14:paraId="7D53EEB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The Contractor may be required to access Navy Marine Corps Intranet (NMCI).  Prior to being granted access to NMCI, Contractor employees shall obtain a CAC in accordance with security requirements, successfully complete required training, submit a Systems Authorization Access Request (SAAR) Form, and meet all eligibility requirements.</w:t>
            </w:r>
          </w:p>
        </w:tc>
      </w:tr>
      <w:tr w:rsidR="00C13E0F" w:rsidRPr="00C13E0F" w14:paraId="57419103" w14:textId="77777777" w:rsidTr="00EF4974">
        <w:trPr>
          <w:jc w:val="center"/>
        </w:trPr>
        <w:tc>
          <w:tcPr>
            <w:tcW w:w="1080" w:type="dxa"/>
          </w:tcPr>
          <w:p w14:paraId="637DDEB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2.8.11</w:t>
            </w:r>
          </w:p>
        </w:tc>
        <w:tc>
          <w:tcPr>
            <w:tcW w:w="1800" w:type="dxa"/>
          </w:tcPr>
          <w:p w14:paraId="6ED6F3B1" w14:textId="77777777" w:rsidR="00C13E0F" w:rsidRPr="00C13E0F" w:rsidRDefault="00C13E0F" w:rsidP="00C13E0F">
            <w:pPr>
              <w:autoSpaceDE w:val="0"/>
              <w:autoSpaceDN w:val="0"/>
              <w:adjustRightInd w:val="0"/>
              <w:spacing w:after="0" w:line="240" w:lineRule="auto"/>
              <w:rPr>
                <w:rFonts w:eastAsia="SimSun"/>
                <w:bCs/>
                <w:color w:val="auto"/>
                <w:kern w:val="0"/>
                <w:sz w:val="20"/>
                <w:szCs w:val="20"/>
                <w:lang w:eastAsia="zh-CN"/>
                <w14:ligatures w14:val="none"/>
              </w:rPr>
            </w:pPr>
            <w:r w:rsidRPr="00C13E0F">
              <w:rPr>
                <w:rFonts w:eastAsia="SimSun"/>
                <w:bCs/>
                <w:color w:val="auto"/>
                <w:kern w:val="0"/>
                <w:sz w:val="20"/>
                <w:szCs w:val="20"/>
                <w:lang w:eastAsia="zh-CN"/>
                <w14:ligatures w14:val="none"/>
              </w:rPr>
              <w:t>Employee Status</w:t>
            </w:r>
          </w:p>
        </w:tc>
        <w:tc>
          <w:tcPr>
            <w:tcW w:w="6480" w:type="dxa"/>
          </w:tcPr>
          <w:p w14:paraId="474FB0E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notify the KO of any changes to any employee’s status to include, but not limited to, termination, convictions/arrests, adverse actions taken on the job for any reason or any other documented misbehavior that may affect, or have the potential to affect, security standing in terms of access to federal facilities or IT systems.</w:t>
            </w:r>
          </w:p>
        </w:tc>
      </w:tr>
      <w:tr w:rsidR="00C13E0F" w:rsidRPr="00C13E0F" w14:paraId="3A8A07D1" w14:textId="77777777" w:rsidTr="00EF4974">
        <w:trPr>
          <w:jc w:val="center"/>
        </w:trPr>
        <w:tc>
          <w:tcPr>
            <w:tcW w:w="1080" w:type="dxa"/>
          </w:tcPr>
          <w:p w14:paraId="096501C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w:t>
            </w:r>
          </w:p>
        </w:tc>
        <w:tc>
          <w:tcPr>
            <w:tcW w:w="1800" w:type="dxa"/>
          </w:tcPr>
          <w:p w14:paraId="0302C38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Safety Program</w:t>
            </w:r>
          </w:p>
        </w:tc>
        <w:tc>
          <w:tcPr>
            <w:tcW w:w="6480" w:type="dxa"/>
          </w:tcPr>
          <w:p w14:paraId="1C14ED43" w14:textId="77777777" w:rsidR="00C13E0F" w:rsidRPr="00C13E0F" w:rsidRDefault="00C13E0F" w:rsidP="00C13E0F">
            <w:pPr>
              <w:autoSpaceDE w:val="0"/>
              <w:autoSpaceDN w:val="0"/>
              <w:adjustRightInd w:val="0"/>
              <w:spacing w:after="0" w:line="240" w:lineRule="auto"/>
              <w:rPr>
                <w:rFonts w:eastAsia="SimSun"/>
                <w:color w:val="000000"/>
                <w:kern w:val="0"/>
                <w:sz w:val="20"/>
                <w:szCs w:val="20"/>
                <w14:ligatures w14:val="none"/>
              </w:rPr>
            </w:pPr>
            <w:r w:rsidRPr="00C13E0F">
              <w:rPr>
                <w:rFonts w:eastAsia="SimSun"/>
                <w:color w:val="000000"/>
                <w:kern w:val="0"/>
                <w:sz w:val="20"/>
                <w:szCs w:val="20"/>
                <w14:ligatures w14:val="none"/>
              </w:rPr>
              <w:t xml:space="preserve">The Contractor shall develop and implement a Safety Program detailing how the Contractor plans, staffs, performs, and controls all safety practices while delivering best value services to the Government without any accidents or mishaps.  The Contractor’s safety program shall comply with all safety standards identified in the U.S. Army Corps of Engineers Safety and Health Requirements Manual, EM 385-1-1, UFC 3-560-01 Operation and </w:t>
            </w:r>
            <w:r w:rsidRPr="00C13E0F">
              <w:rPr>
                <w:rFonts w:eastAsia="SimSun"/>
                <w:color w:val="000000"/>
                <w:kern w:val="0"/>
                <w:sz w:val="20"/>
                <w:szCs w:val="20"/>
                <w14:ligatures w14:val="none"/>
              </w:rPr>
              <w:lastRenderedPageBreak/>
              <w:t xml:space="preserve">Maintenance Electrical Safety, and Public Law 91-596, Occupational Safety and Health Act.  </w:t>
            </w:r>
          </w:p>
          <w:p w14:paraId="69DEF28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90B88C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Any reference to “USACE" facilities, property, or equipment specified in EM 385-1-1 should be interpreted as Government facilities, property, and equipment.</w:t>
            </w:r>
          </w:p>
        </w:tc>
      </w:tr>
      <w:tr w:rsidR="00C13E0F" w:rsidRPr="00C13E0F" w14:paraId="6E54C814" w14:textId="77777777" w:rsidTr="00EF4974">
        <w:trPr>
          <w:jc w:val="center"/>
        </w:trPr>
        <w:tc>
          <w:tcPr>
            <w:tcW w:w="1080" w:type="dxa"/>
          </w:tcPr>
          <w:p w14:paraId="5C5A9D2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2.9.1</w:t>
            </w:r>
          </w:p>
        </w:tc>
        <w:tc>
          <w:tcPr>
            <w:tcW w:w="1800" w:type="dxa"/>
          </w:tcPr>
          <w:p w14:paraId="1B4B3B1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 Safety Requirements</w:t>
            </w:r>
          </w:p>
        </w:tc>
        <w:tc>
          <w:tcPr>
            <w:tcW w:w="6480" w:type="dxa"/>
          </w:tcPr>
          <w:p w14:paraId="30274A2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Neither Contractor nor any subcontractor may </w:t>
            </w:r>
            <w:proofErr w:type="gramStart"/>
            <w:r w:rsidRPr="00C13E0F">
              <w:rPr>
                <w:rFonts w:eastAsia="SimSun"/>
                <w:color w:val="auto"/>
                <w:kern w:val="0"/>
                <w:sz w:val="20"/>
                <w:szCs w:val="20"/>
                <w:lang w:eastAsia="zh-CN"/>
                <w14:ligatures w14:val="none"/>
              </w:rPr>
              <w:t>enter into</w:t>
            </w:r>
            <w:proofErr w:type="gramEnd"/>
            <w:r w:rsidRPr="00C13E0F">
              <w:rPr>
                <w:rFonts w:eastAsia="SimSun"/>
                <w:color w:val="auto"/>
                <w:kern w:val="0"/>
                <w:sz w:val="20"/>
                <w:szCs w:val="20"/>
                <w:lang w:eastAsia="zh-CN"/>
                <w14:ligatures w14:val="none"/>
              </w:rPr>
              <w:t xml:space="preserve"> contract with any subcontractor that fails to meet the below requirements.  The term subcontractor in this and the following paragraphs means any entity holding a contract with the Contractor or with a subcontractor at any tier.  </w:t>
            </w:r>
          </w:p>
        </w:tc>
      </w:tr>
      <w:tr w:rsidR="00C13E0F" w:rsidRPr="00C13E0F" w14:paraId="53579F28" w14:textId="77777777" w:rsidTr="00EF4974">
        <w:trPr>
          <w:jc w:val="center"/>
        </w:trPr>
        <w:tc>
          <w:tcPr>
            <w:tcW w:w="1080" w:type="dxa"/>
          </w:tcPr>
          <w:p w14:paraId="458CA88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2.9.1.1</w:t>
            </w:r>
          </w:p>
        </w:tc>
        <w:tc>
          <w:tcPr>
            <w:tcW w:w="1800" w:type="dxa"/>
          </w:tcPr>
          <w:p w14:paraId="4029B68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Experience Modification Rate (EMR)</w:t>
            </w:r>
          </w:p>
        </w:tc>
        <w:tc>
          <w:tcPr>
            <w:tcW w:w="6480" w:type="dxa"/>
          </w:tcPr>
          <w:p w14:paraId="1B4C4C6F" w14:textId="77777777" w:rsidR="00C13E0F" w:rsidRPr="00C13E0F" w:rsidRDefault="00C13E0F" w:rsidP="00C13E0F">
            <w:pPr>
              <w:autoSpaceDE w:val="0"/>
              <w:autoSpaceDN w:val="0"/>
              <w:adjustRightInd w:val="0"/>
              <w:spacing w:after="0" w:line="240" w:lineRule="auto"/>
              <w:rPr>
                <w:rFonts w:eastAsia="SimSun"/>
                <w:color w:val="000000"/>
                <w:kern w:val="0"/>
                <w:sz w:val="20"/>
                <w:szCs w:val="20"/>
                <w14:ligatures w14:val="none"/>
              </w:rPr>
            </w:pPr>
            <w:r w:rsidRPr="00C13E0F">
              <w:rPr>
                <w:rFonts w:eastAsia="SimSun"/>
                <w:color w:val="000000"/>
                <w:kern w:val="0"/>
                <w:sz w:val="20"/>
                <w:szCs w:val="20"/>
                <w14:ligatures w14:val="none"/>
              </w:rPr>
              <w:t>Subcontractors on this contract must have an effective EMR less than or equal to 1.10, as computed by the National Council on Compensation Insurance (NCCI) or if not available, as computed by the state agency's rating bureau in the state where the subcontractor is registered, when entering into a subcontract agreement with the Prime Contractor or a subcontractor at any tier.</w:t>
            </w:r>
          </w:p>
          <w:p w14:paraId="591D0DAC" w14:textId="77777777" w:rsidR="00C13E0F" w:rsidRPr="00C13E0F" w:rsidRDefault="00C13E0F" w:rsidP="00C13E0F">
            <w:pPr>
              <w:autoSpaceDE w:val="0"/>
              <w:autoSpaceDN w:val="0"/>
              <w:adjustRightInd w:val="0"/>
              <w:spacing w:after="0" w:line="240" w:lineRule="auto"/>
              <w:rPr>
                <w:rFonts w:eastAsia="SimSun"/>
                <w:color w:val="000000"/>
                <w:kern w:val="0"/>
                <w:sz w:val="20"/>
                <w:szCs w:val="20"/>
                <w14:ligatures w14:val="none"/>
              </w:rPr>
            </w:pPr>
          </w:p>
          <w:p w14:paraId="4AA267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Prime Contractor may submit a written request for additional consideration to the Contracting Officer where the specified acceptable EMR range cannot be achieved.  Relaxation of the EMR range will only be considered for approval on a case-by-case basis for special conditions and must not be anticipated as tacit approval.  Contractor's Site Safety and Health Officer (SSHO) must collect and maintain the certified EMR ratings for all subcontractors on the project and make them available to the Government at the Government's request.  </w:t>
            </w:r>
          </w:p>
        </w:tc>
      </w:tr>
      <w:tr w:rsidR="00C13E0F" w:rsidRPr="00C13E0F" w14:paraId="3191E39B" w14:textId="77777777" w:rsidTr="00EF4974">
        <w:trPr>
          <w:jc w:val="center"/>
        </w:trPr>
        <w:tc>
          <w:tcPr>
            <w:tcW w:w="1080" w:type="dxa"/>
          </w:tcPr>
          <w:p w14:paraId="6381A80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2.9.1.2</w:t>
            </w:r>
          </w:p>
        </w:tc>
        <w:tc>
          <w:tcPr>
            <w:tcW w:w="1800" w:type="dxa"/>
          </w:tcPr>
          <w:p w14:paraId="0018275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OSHA Days Away </w:t>
            </w:r>
            <w:proofErr w:type="gramStart"/>
            <w:r w:rsidRPr="00C13E0F">
              <w:rPr>
                <w:rFonts w:eastAsia="SimSun"/>
                <w:color w:val="auto"/>
                <w:kern w:val="0"/>
                <w:sz w:val="20"/>
                <w:szCs w:val="20"/>
                <w:lang w:eastAsia="zh-CN"/>
                <w14:ligatures w14:val="none"/>
              </w:rPr>
              <w:t>From</w:t>
            </w:r>
            <w:proofErr w:type="gramEnd"/>
            <w:r w:rsidRPr="00C13E0F">
              <w:rPr>
                <w:rFonts w:eastAsia="SimSun"/>
                <w:color w:val="auto"/>
                <w:kern w:val="0"/>
                <w:sz w:val="20"/>
                <w:szCs w:val="20"/>
                <w:lang w:eastAsia="zh-CN"/>
                <w14:ligatures w14:val="none"/>
              </w:rPr>
              <w:t xml:space="preserve"> Work, Restricted Duty, or Job Transfer (DART) Rate</w:t>
            </w:r>
          </w:p>
        </w:tc>
        <w:tc>
          <w:tcPr>
            <w:tcW w:w="6480" w:type="dxa"/>
          </w:tcPr>
          <w:p w14:paraId="39A994FD" w14:textId="77777777" w:rsidR="00C13E0F" w:rsidRPr="00C13E0F" w:rsidRDefault="00C13E0F" w:rsidP="00C13E0F">
            <w:pPr>
              <w:autoSpaceDE w:val="0"/>
              <w:autoSpaceDN w:val="0"/>
              <w:adjustRightInd w:val="0"/>
              <w:spacing w:after="0" w:line="240" w:lineRule="auto"/>
              <w:rPr>
                <w:rFonts w:eastAsia="SimSun"/>
                <w:color w:val="000000"/>
                <w:kern w:val="0"/>
                <w:sz w:val="20"/>
                <w:szCs w:val="20"/>
                <w14:ligatures w14:val="none"/>
              </w:rPr>
            </w:pPr>
            <w:r w:rsidRPr="00C13E0F">
              <w:rPr>
                <w:rFonts w:eastAsia="SimSun"/>
                <w:color w:val="000000"/>
                <w:kern w:val="0"/>
                <w:sz w:val="20"/>
                <w:szCs w:val="20"/>
                <w14:ligatures w14:val="none"/>
              </w:rPr>
              <w:t xml:space="preserve">Subcontractors on this contract must have a DART rate, calculated from the most recent, complete calendar year, less than or equal to 3.4 when entering into a subcontract agreement with the Prime Contractor or a subcontractor at any </w:t>
            </w:r>
            <w:proofErr w:type="gramStart"/>
            <w:r w:rsidRPr="00C13E0F">
              <w:rPr>
                <w:rFonts w:eastAsia="SimSun"/>
                <w:color w:val="000000"/>
                <w:kern w:val="0"/>
                <w:sz w:val="20"/>
                <w:szCs w:val="20"/>
                <w14:ligatures w14:val="none"/>
              </w:rPr>
              <w:t>tier</w:t>
            </w:r>
            <w:proofErr w:type="gramEnd"/>
            <w:r w:rsidRPr="00C13E0F">
              <w:rPr>
                <w:rFonts w:eastAsia="SimSun"/>
                <w:color w:val="000000"/>
                <w:kern w:val="0"/>
                <w:sz w:val="20"/>
                <w:szCs w:val="20"/>
                <w14:ligatures w14:val="none"/>
              </w:rPr>
              <w:t>.</w:t>
            </w:r>
          </w:p>
          <w:p w14:paraId="39C56EBA" w14:textId="77777777" w:rsidR="00C13E0F" w:rsidRPr="00C13E0F" w:rsidRDefault="00C13E0F" w:rsidP="00C13E0F">
            <w:pPr>
              <w:autoSpaceDE w:val="0"/>
              <w:autoSpaceDN w:val="0"/>
              <w:adjustRightInd w:val="0"/>
              <w:spacing w:after="0" w:line="240" w:lineRule="auto"/>
              <w:ind w:left="1051"/>
              <w:rPr>
                <w:rFonts w:eastAsia="SimSun"/>
                <w:color w:val="000000"/>
                <w:kern w:val="0"/>
                <w:sz w:val="20"/>
                <w:szCs w:val="20"/>
                <w14:ligatures w14:val="none"/>
              </w:rPr>
            </w:pPr>
          </w:p>
          <w:p w14:paraId="66359B4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Prime Contractor may submit a written request for additional consideration to the Contracting Officer where the specified acceptable OSHA Dart rate range cannot be achieved for a particular subcontractor.  Relaxation of the OSHA DART rate range will only be considered for approval on a case-by-case basis for special conditions and must not be anticipated as tacit approval.  Contractor's Site Safety and Health Officer (SSHO) must collect and maintain self-certified OSHA DART rates for all subcontractors on the project and make them available to the Government at the Government's request.  </w:t>
            </w:r>
          </w:p>
        </w:tc>
      </w:tr>
      <w:tr w:rsidR="00C13E0F" w:rsidRPr="00C13E0F" w14:paraId="7D9692DC" w14:textId="77777777" w:rsidTr="00EF4974">
        <w:trPr>
          <w:jc w:val="center"/>
        </w:trPr>
        <w:tc>
          <w:tcPr>
            <w:tcW w:w="1080" w:type="dxa"/>
          </w:tcPr>
          <w:p w14:paraId="44D586B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2.9.2</w:t>
            </w:r>
          </w:p>
        </w:tc>
        <w:tc>
          <w:tcPr>
            <w:tcW w:w="1800" w:type="dxa"/>
          </w:tcPr>
          <w:p w14:paraId="4E9E6A1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Accident Prevention Plan (APP)</w:t>
            </w:r>
          </w:p>
        </w:tc>
        <w:tc>
          <w:tcPr>
            <w:tcW w:w="6480" w:type="dxa"/>
          </w:tcPr>
          <w:p w14:paraId="2E59742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and implement a site Accident Prevention Plan (APP).  The APP shall be prepared by the Contractor’s SSHO and shall be followed by all Contractor employees, subcontractors, and vendors at each service site.</w:t>
            </w:r>
          </w:p>
          <w:p w14:paraId="38CA276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E558FF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APP shall follow the abbreviated format and include, as a minimum, elements addressed in paragraph 3.k. of Appendix A of EM 385-1-1.”</w:t>
            </w:r>
          </w:p>
          <w:p w14:paraId="738043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AB235D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submit an APP for acceptance per Section F.  The Contractor shall review, update, and submit revisions to the APP whenever a change in work conditions, hazards, or activities occur.  Submittal of the APP shall include Activity Hazard Analyses (AHAs) and applicable compliance plans, programs, and procedures as specified below.</w:t>
            </w:r>
          </w:p>
          <w:p w14:paraId="41C877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429220F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 xml:space="preserve">The Contractor shall not commence work until the APP has been accepted and no activity shall be started on site until the applicable AHAs and compliance plans have been accepted. </w:t>
            </w:r>
          </w:p>
          <w:p w14:paraId="7B0889F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1A18C7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Once accepted by the Contracting Officer, the APP and attachments will be enforced as part of the contract.  Disregarding the provisions of this contract or the accepted APP will be cause for stopping of work, at the discretion of the Contracting Officer, until the matter has been rectified.</w:t>
            </w:r>
          </w:p>
        </w:tc>
      </w:tr>
      <w:tr w:rsidR="00C13E0F" w:rsidRPr="00C13E0F" w14:paraId="49D3DFC3" w14:textId="77777777" w:rsidTr="00EF4974">
        <w:trPr>
          <w:jc w:val="center"/>
        </w:trPr>
        <w:tc>
          <w:tcPr>
            <w:tcW w:w="1080" w:type="dxa"/>
          </w:tcPr>
          <w:p w14:paraId="148CF5C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2.9.3</w:t>
            </w:r>
          </w:p>
        </w:tc>
        <w:tc>
          <w:tcPr>
            <w:tcW w:w="1800" w:type="dxa"/>
          </w:tcPr>
          <w:p w14:paraId="7EBD0CC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Activity Hazard Analysis (AHA)</w:t>
            </w:r>
          </w:p>
        </w:tc>
        <w:tc>
          <w:tcPr>
            <w:tcW w:w="6480" w:type="dxa"/>
          </w:tcPr>
          <w:p w14:paraId="35A057C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prepare Activity Hazard Analyses (AHAs) for all applicable common recurring work activities performed under this contract.  AHAs for recurring work shall be submitted with the APP and shall be updated as work activities or conditions change and additional AHAs prepared as new work activities are required.  AHAs for non-recurring and one-time (e.g., non-recurring work task orders) work occurrences shall be submitted at least two working days prior to start of work.  Specifically: </w:t>
            </w:r>
          </w:p>
          <w:p w14:paraId="635468B3" w14:textId="77777777" w:rsidR="00C13E0F" w:rsidRPr="00C13E0F" w:rsidRDefault="00C13E0F" w:rsidP="00C13E0F">
            <w:pPr>
              <w:numPr>
                <w:ilvl w:val="0"/>
                <w:numId w:val="30"/>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 contract modifications to recurring work requirements where changes are germane to the original contract, the Contractor shall revise applicable AHAs within 15 calendar days after modification is signed.</w:t>
            </w:r>
          </w:p>
          <w:p w14:paraId="38417B16" w14:textId="77777777" w:rsidR="00C13E0F" w:rsidRPr="00C13E0F" w:rsidRDefault="00C13E0F" w:rsidP="00C13E0F">
            <w:pPr>
              <w:numPr>
                <w:ilvl w:val="0"/>
                <w:numId w:val="30"/>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 contracts with non-recurring work ELINs, the Contractor shall submit an AHA on non-recurring work task orders, with the associated proposal, whenever the service environment or required task is different from the recurring work priced services.</w:t>
            </w:r>
          </w:p>
          <w:p w14:paraId="431BCF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CF78A1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follow the Risk Management Process for the development of Activity Hazard Analysis (AHA) in accordance with paragraph 01.A.14 and Appendix A of EM 385-1-1.</w:t>
            </w:r>
            <w:r w:rsidRPr="00C13E0F">
              <w:rPr>
                <w:rFonts w:eastAsia="SimSun"/>
                <w:color w:val="auto"/>
                <w:kern w:val="0"/>
                <w:lang w:eastAsia="zh-CN"/>
                <w14:ligatures w14:val="none"/>
              </w:rPr>
              <w:t xml:space="preserve">  </w:t>
            </w:r>
            <w:r w:rsidRPr="00C13E0F">
              <w:rPr>
                <w:rFonts w:eastAsia="SimSun"/>
                <w:color w:val="auto"/>
                <w:kern w:val="0"/>
                <w:sz w:val="20"/>
                <w:szCs w:val="20"/>
                <w:lang w:eastAsia="zh-CN"/>
                <w14:ligatures w14:val="none"/>
              </w:rPr>
              <w:t>A formatted outline of an AHA is provided in Figure 1-2 of EM 385-1-1.</w:t>
            </w:r>
          </w:p>
          <w:p w14:paraId="5F79F4C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4AFDD91"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During performance of services, the SSHO shall periodically review the AHA at each service site and for each sub-annex to assess the effectiveness of the Contractor’s overall APP.  If changes to the AHAs are required, such changes shall be submitted to the KO for review and acceptance.</w:t>
            </w:r>
          </w:p>
        </w:tc>
      </w:tr>
      <w:tr w:rsidR="00C13E0F" w:rsidRPr="00C13E0F" w14:paraId="09856152" w14:textId="77777777" w:rsidTr="00EF4974">
        <w:trPr>
          <w:jc w:val="center"/>
        </w:trPr>
        <w:tc>
          <w:tcPr>
            <w:tcW w:w="1080" w:type="dxa"/>
          </w:tcPr>
          <w:p w14:paraId="603C1EB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w:t>
            </w:r>
          </w:p>
        </w:tc>
        <w:tc>
          <w:tcPr>
            <w:tcW w:w="1800" w:type="dxa"/>
          </w:tcPr>
          <w:p w14:paraId="7D74563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Safety and Occupational Health (SOH) Risks and Compliance Plans </w:t>
            </w:r>
          </w:p>
        </w:tc>
        <w:tc>
          <w:tcPr>
            <w:tcW w:w="6480" w:type="dxa"/>
          </w:tcPr>
          <w:p w14:paraId="731D154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Based on a risk assessment of recurring and non-recurring work requirements and on mandatory OSHA compliance programs, the Contractor shall develop, provide and implement all applicable compliance plans, as necessary for the situation or types of work to be performed under this contract.  Compliance plans, programs, and procedures along with their respective references are detailed in Appendix A, paragraph 3.i of EM 385-1-1. </w:t>
            </w:r>
          </w:p>
          <w:p w14:paraId="3DC580A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5CE68F3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These plans shall be submitted with the APP and shall be updated as situations change.  Additional compliance plans, programs, and procedures shall be developed as applicable when new types of work are required under this contract.  </w:t>
            </w:r>
          </w:p>
          <w:p w14:paraId="1411226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062633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Additional requirements for specific compliance plans are provided below.  Those compliance plans required for this contract that reference additional regulatory or statutory requirements beyond that specified in EM385-1.1-1.</w:t>
            </w:r>
          </w:p>
        </w:tc>
      </w:tr>
      <w:tr w:rsidR="00C13E0F" w:rsidRPr="00C13E0F" w14:paraId="63EA277B" w14:textId="77777777" w:rsidTr="00EF4974">
        <w:trPr>
          <w:jc w:val="center"/>
        </w:trPr>
        <w:tc>
          <w:tcPr>
            <w:tcW w:w="1080" w:type="dxa"/>
          </w:tcPr>
          <w:p w14:paraId="5CF3319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2.9.4.1</w:t>
            </w:r>
          </w:p>
        </w:tc>
        <w:tc>
          <w:tcPr>
            <w:tcW w:w="1800" w:type="dxa"/>
          </w:tcPr>
          <w:p w14:paraId="78C1A36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Alcohol and Drug Abuse Prevention Plan</w:t>
            </w:r>
          </w:p>
        </w:tc>
        <w:tc>
          <w:tcPr>
            <w:tcW w:w="6480" w:type="dxa"/>
          </w:tcPr>
          <w:p w14:paraId="37A584F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an alcohol and drug abuse prevention plan to explain how it will satisfy the drug-free work force requirement as stated in DFARS Clause 252.223-7004 and include elements addressed in paragraph 01.C.02 of EM 385-1-1.</w:t>
            </w:r>
          </w:p>
        </w:tc>
      </w:tr>
      <w:tr w:rsidR="00C13E0F" w:rsidRPr="00C13E0F" w14:paraId="12656D47" w14:textId="77777777" w:rsidTr="00EF4974">
        <w:trPr>
          <w:jc w:val="center"/>
        </w:trPr>
        <w:tc>
          <w:tcPr>
            <w:tcW w:w="1080" w:type="dxa"/>
          </w:tcPr>
          <w:p w14:paraId="28F9854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2.9.4.2</w:t>
            </w:r>
          </w:p>
        </w:tc>
        <w:tc>
          <w:tcPr>
            <w:tcW w:w="1800" w:type="dxa"/>
          </w:tcPr>
          <w:p w14:paraId="077AEE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Chemical Hazard Communication Program</w:t>
            </w:r>
          </w:p>
        </w:tc>
        <w:tc>
          <w:tcPr>
            <w:tcW w:w="6480" w:type="dxa"/>
          </w:tcPr>
          <w:p w14:paraId="1224372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a project-specific chemical hazard communication program to include elements addressed in paragraph 06.B.01 of EM 385-1-1and applicable OSHA requirements in 29 Code of Federal Regulations (CFR) 1910.120 and 29 CFR 1926.59.</w:t>
            </w:r>
          </w:p>
        </w:tc>
      </w:tr>
      <w:tr w:rsidR="00C13E0F" w:rsidRPr="00C13E0F" w14:paraId="6790182C" w14:textId="77777777" w:rsidTr="00EF4974">
        <w:trPr>
          <w:jc w:val="center"/>
        </w:trPr>
        <w:tc>
          <w:tcPr>
            <w:tcW w:w="1080" w:type="dxa"/>
          </w:tcPr>
          <w:p w14:paraId="581DEB8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2.9.4.3</w:t>
            </w:r>
          </w:p>
        </w:tc>
        <w:tc>
          <w:tcPr>
            <w:tcW w:w="1800" w:type="dxa"/>
          </w:tcPr>
          <w:p w14:paraId="0EE240E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Confined Space Program</w:t>
            </w:r>
          </w:p>
        </w:tc>
        <w:tc>
          <w:tcPr>
            <w:tcW w:w="6480" w:type="dxa"/>
          </w:tcPr>
          <w:p w14:paraId="18E014F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develop an activity/site-specific confined space program to include elements addressed in paragraph 34.A of EM 385-1-1 and comply with relevant requirements in 29 CFR 1910, 29 CFR 1915, and 29 CFR 1926, OSHA Directive CPL 2.100 and any other Federal, state and local regulatory standards. </w:t>
            </w:r>
          </w:p>
        </w:tc>
      </w:tr>
      <w:tr w:rsidR="00C13E0F" w:rsidRPr="00C13E0F" w14:paraId="082EA010" w14:textId="77777777" w:rsidTr="00EF4974">
        <w:trPr>
          <w:jc w:val="center"/>
        </w:trPr>
        <w:tc>
          <w:tcPr>
            <w:tcW w:w="1080" w:type="dxa"/>
          </w:tcPr>
          <w:p w14:paraId="1DFC39C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2.9.4.4</w:t>
            </w:r>
          </w:p>
        </w:tc>
        <w:tc>
          <w:tcPr>
            <w:tcW w:w="1800" w:type="dxa"/>
          </w:tcPr>
          <w:p w14:paraId="704199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1FB5454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565727F1" w14:textId="77777777" w:rsidTr="00EF4974">
        <w:trPr>
          <w:jc w:val="center"/>
        </w:trPr>
        <w:tc>
          <w:tcPr>
            <w:tcW w:w="1080" w:type="dxa"/>
          </w:tcPr>
          <w:p w14:paraId="7FBF4A4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2.9.4.5</w:t>
            </w:r>
          </w:p>
        </w:tc>
        <w:tc>
          <w:tcPr>
            <w:tcW w:w="1800" w:type="dxa"/>
          </w:tcPr>
          <w:p w14:paraId="6892203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Fall Prevention and Protection Plan</w:t>
            </w:r>
          </w:p>
        </w:tc>
        <w:tc>
          <w:tcPr>
            <w:tcW w:w="6480" w:type="dxa"/>
          </w:tcPr>
          <w:p w14:paraId="48EA0F3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develop a </w:t>
            </w:r>
            <w:proofErr w:type="gramStart"/>
            <w:r w:rsidRPr="00C13E0F">
              <w:rPr>
                <w:rFonts w:eastAsia="SimSun"/>
                <w:color w:val="auto"/>
                <w:kern w:val="0"/>
                <w:sz w:val="20"/>
                <w:szCs w:val="20"/>
                <w:lang w:eastAsia="zh-CN"/>
                <w14:ligatures w14:val="none"/>
              </w:rPr>
              <w:t>site specific</w:t>
            </w:r>
            <w:proofErr w:type="gramEnd"/>
            <w:r w:rsidRPr="00C13E0F">
              <w:rPr>
                <w:rFonts w:eastAsia="SimSun"/>
                <w:color w:val="auto"/>
                <w:kern w:val="0"/>
                <w:sz w:val="20"/>
                <w:szCs w:val="20"/>
                <w:lang w:eastAsia="zh-CN"/>
                <w14:ligatures w14:val="none"/>
              </w:rPr>
              <w:t xml:space="preserve"> fall prevention and protection plan to protect and prevent its service workers from falling from heights of 1.8m (6 feet) or more.  This plan shall include elements addressed in paragraph 21.D of EM 385-1-1 and ANSI A10.32, ANSI Z359.1, and ANSI/ASSE A10.34.  The fall prevention and protection plan shall include a Rescue and Evacuation Plan in accordance with EM 385-1-1, Section 21.N.  A competent person for fall protection shall prepare and sign the plan.</w:t>
            </w:r>
          </w:p>
        </w:tc>
      </w:tr>
      <w:tr w:rsidR="00C13E0F" w:rsidRPr="00C13E0F" w14:paraId="083277EA" w14:textId="77777777" w:rsidTr="00EF4974">
        <w:trPr>
          <w:jc w:val="center"/>
        </w:trPr>
        <w:tc>
          <w:tcPr>
            <w:tcW w:w="1080" w:type="dxa"/>
          </w:tcPr>
          <w:p w14:paraId="68A43CC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2.9.4.6</w:t>
            </w:r>
          </w:p>
        </w:tc>
        <w:tc>
          <w:tcPr>
            <w:tcW w:w="1800" w:type="dxa"/>
          </w:tcPr>
          <w:p w14:paraId="7FBBFA7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Pathogen Exposure</w:t>
            </w:r>
          </w:p>
        </w:tc>
        <w:tc>
          <w:tcPr>
            <w:tcW w:w="6480" w:type="dxa"/>
          </w:tcPr>
          <w:p w14:paraId="6984FAE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w:t>
            </w:r>
            <w:proofErr w:type="gramStart"/>
            <w:r w:rsidRPr="00C13E0F">
              <w:rPr>
                <w:rFonts w:eastAsia="SimSun"/>
                <w:color w:val="auto"/>
                <w:kern w:val="0"/>
                <w:sz w:val="20"/>
                <w:szCs w:val="20"/>
                <w:lang w:eastAsia="zh-CN"/>
                <w14:ligatures w14:val="none"/>
              </w:rPr>
              <w:t>comply with 29 CFR-1910.1030 at all times</w:t>
            </w:r>
            <w:proofErr w:type="gramEnd"/>
            <w:r w:rsidRPr="00C13E0F">
              <w:rPr>
                <w:rFonts w:eastAsia="SimSun"/>
                <w:color w:val="auto"/>
                <w:kern w:val="0"/>
                <w:sz w:val="20"/>
                <w:szCs w:val="20"/>
                <w:lang w:eastAsia="zh-CN"/>
                <w14:ligatures w14:val="none"/>
              </w:rPr>
              <w:t xml:space="preserve"> if personnel are performing work where they may be exposed to blood or other potentially infectious materials.</w:t>
            </w:r>
          </w:p>
          <w:p w14:paraId="2D9A4F0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3D5A01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an Exposure Control Plan.  This plan shall comply with 29 CFR-1910.1030, be reviewed annually to ensure compliance, and be accessible to employees.</w:t>
            </w:r>
          </w:p>
          <w:p w14:paraId="056BA48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D942A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Employees required to access areas subject to higher exposure risk (such as hospitals, clinics, and laboratories) shall submit to all required testing and receive vaccinations as required by the installation. </w:t>
            </w:r>
          </w:p>
        </w:tc>
      </w:tr>
      <w:tr w:rsidR="00C13E0F" w:rsidRPr="00C13E0F" w14:paraId="1627AD48" w14:textId="77777777" w:rsidTr="00EF4974">
        <w:trPr>
          <w:jc w:val="center"/>
        </w:trPr>
        <w:tc>
          <w:tcPr>
            <w:tcW w:w="1080" w:type="dxa"/>
          </w:tcPr>
          <w:p w14:paraId="132F010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2.9.4.7</w:t>
            </w:r>
          </w:p>
        </w:tc>
        <w:tc>
          <w:tcPr>
            <w:tcW w:w="1800" w:type="dxa"/>
          </w:tcPr>
          <w:p w14:paraId="0D48670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2DA460F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2FEB95F7" w14:textId="77777777" w:rsidTr="00EF4974">
        <w:trPr>
          <w:jc w:val="center"/>
        </w:trPr>
        <w:tc>
          <w:tcPr>
            <w:tcW w:w="1080" w:type="dxa"/>
          </w:tcPr>
          <w:p w14:paraId="0B2F71A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w:t>
            </w:r>
          </w:p>
        </w:tc>
        <w:tc>
          <w:tcPr>
            <w:tcW w:w="1800" w:type="dxa"/>
          </w:tcPr>
          <w:p w14:paraId="362907D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5F1E7E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6D816736" w14:textId="77777777" w:rsidTr="00EF4974">
        <w:trPr>
          <w:jc w:val="center"/>
        </w:trPr>
        <w:tc>
          <w:tcPr>
            <w:tcW w:w="1080" w:type="dxa"/>
          </w:tcPr>
          <w:p w14:paraId="7BE4EB2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2.9.5.1</w:t>
            </w:r>
          </w:p>
        </w:tc>
        <w:tc>
          <w:tcPr>
            <w:tcW w:w="1800" w:type="dxa"/>
          </w:tcPr>
          <w:p w14:paraId="181E7A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p w14:paraId="644315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c>
          <w:tcPr>
            <w:tcW w:w="6480" w:type="dxa"/>
          </w:tcPr>
          <w:p w14:paraId="7CABFFC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05470ADC" w14:textId="77777777" w:rsidTr="00EF4974">
        <w:trPr>
          <w:jc w:val="center"/>
        </w:trPr>
        <w:tc>
          <w:tcPr>
            <w:tcW w:w="1080" w:type="dxa"/>
          </w:tcPr>
          <w:p w14:paraId="186179A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2.9.5.2</w:t>
            </w:r>
          </w:p>
        </w:tc>
        <w:tc>
          <w:tcPr>
            <w:tcW w:w="1800" w:type="dxa"/>
          </w:tcPr>
          <w:p w14:paraId="6E85D3D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1F1BB6F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31EB0E2B" w14:textId="77777777" w:rsidTr="00EF4974">
        <w:trPr>
          <w:jc w:val="center"/>
        </w:trPr>
        <w:tc>
          <w:tcPr>
            <w:tcW w:w="1080" w:type="dxa"/>
          </w:tcPr>
          <w:p w14:paraId="1178475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2.9.5.3</w:t>
            </w:r>
          </w:p>
        </w:tc>
        <w:tc>
          <w:tcPr>
            <w:tcW w:w="1800" w:type="dxa"/>
          </w:tcPr>
          <w:p w14:paraId="4E553E3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(Not Used) </w:t>
            </w:r>
          </w:p>
        </w:tc>
        <w:tc>
          <w:tcPr>
            <w:tcW w:w="6480" w:type="dxa"/>
          </w:tcPr>
          <w:p w14:paraId="37401ED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49F64023" w14:textId="77777777" w:rsidTr="00EF4974">
        <w:trPr>
          <w:jc w:val="center"/>
        </w:trPr>
        <w:tc>
          <w:tcPr>
            <w:tcW w:w="1080" w:type="dxa"/>
          </w:tcPr>
          <w:p w14:paraId="218B641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2.9.6</w:t>
            </w:r>
          </w:p>
        </w:tc>
        <w:tc>
          <w:tcPr>
            <w:tcW w:w="1800" w:type="dxa"/>
          </w:tcPr>
          <w:p w14:paraId="7B8B590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Accident and Damage Reporting</w:t>
            </w:r>
          </w:p>
        </w:tc>
        <w:tc>
          <w:tcPr>
            <w:tcW w:w="6480" w:type="dxa"/>
          </w:tcPr>
          <w:p w14:paraId="2BE2AAB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notify the Contracting Officer as soon as practical, but no more than four hours after any accident meeting the definition of Recordable Injuries or Illnesses or High Visibility Accidents, property damage equal to or greater than $2,000, or any Weight Handling Equipment (WHE) accident.  Notification shall also be provided for any mishap occurring in any of the following high hazard areas: electrical (to include Arc Flash, electrical shock, etc.); uncontrolled release of hazardous energy (includes electrical and non-electrical); weight or load handling equipment (LHE) or rigging; fall-from-height (any level other than same surface); and underwater diving.  These mishaps shall be investigated in depth to identify all causes and to recommend hazard control measures.  </w:t>
            </w:r>
          </w:p>
          <w:p w14:paraId="31BB4A0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912CBF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Within notification include Contractor name; contract title; type of contract; name of activity, installation or location where accident occurred; date and time of accident; names of personnel injured; extent of property damage, if any; extent of injury, if known, and brief description of accident (to include type of equipment used, PPE used, etc.).  Preserve the conditions and evidence on the accident site until the Government investigation team arrives on-site and Government investigation is conducted.</w:t>
            </w:r>
          </w:p>
          <w:p w14:paraId="6126FCF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FC3B24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conduct an accident investigation for recordable injuries and illnesses, for accidents requiring Medical Treatment, property damage accidents resulting in at least $20,000 in </w:t>
            </w:r>
            <w:proofErr w:type="gramStart"/>
            <w:r w:rsidRPr="00C13E0F">
              <w:rPr>
                <w:rFonts w:eastAsia="SimSun"/>
                <w:color w:val="auto"/>
                <w:kern w:val="0"/>
                <w:sz w:val="20"/>
                <w:szCs w:val="20"/>
                <w:lang w:eastAsia="zh-CN"/>
                <w14:ligatures w14:val="none"/>
              </w:rPr>
              <w:t>damages</w:t>
            </w:r>
            <w:proofErr w:type="gramEnd"/>
            <w:r w:rsidRPr="00C13E0F">
              <w:rPr>
                <w:rFonts w:eastAsia="SimSun"/>
                <w:color w:val="auto"/>
                <w:kern w:val="0"/>
                <w:sz w:val="20"/>
                <w:szCs w:val="20"/>
                <w:lang w:eastAsia="zh-CN"/>
                <w14:ligatures w14:val="none"/>
              </w:rPr>
              <w:t>, and near misses as defined in EM 385-1-1, to establish the root cause(s) of the accident.  The Contractor shall complete the applicable NAVFAC Contractor Incident Reporting System (CIRS), and electronically submit via the NAVFAC Enterprise Safety Applications Management System (ESAMS) per Section F.  Required or special forms are provided within the Forms in J-0200000-04.</w:t>
            </w:r>
          </w:p>
          <w:p w14:paraId="019A1A4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FEE747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For a near miss, the Contractor shall complete the applicable documentation in NAVFAC Contractor Incident Reporting System (CIRS), and electronically submit via the NAVFAC Enterprise Safety Applications Management System (ESAMS) per Section F.</w:t>
            </w:r>
          </w:p>
        </w:tc>
      </w:tr>
      <w:tr w:rsidR="00C13E0F" w:rsidRPr="00C13E0F" w14:paraId="46038139" w14:textId="77777777" w:rsidTr="00EF4974">
        <w:trPr>
          <w:jc w:val="center"/>
        </w:trPr>
        <w:tc>
          <w:tcPr>
            <w:tcW w:w="1080" w:type="dxa"/>
          </w:tcPr>
          <w:p w14:paraId="0707545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2.9.6.1</w:t>
            </w:r>
          </w:p>
        </w:tc>
        <w:tc>
          <w:tcPr>
            <w:tcW w:w="1800" w:type="dxa"/>
          </w:tcPr>
          <w:p w14:paraId="3F3AA89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Accident Reporting and Notification Criteria</w:t>
            </w:r>
          </w:p>
        </w:tc>
        <w:tc>
          <w:tcPr>
            <w:tcW w:w="6480" w:type="dxa"/>
          </w:tcPr>
          <w:p w14:paraId="4862FB7B"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The following criteria and definitions apply to the accident reporting requirements specified above:</w:t>
            </w:r>
          </w:p>
          <w:p w14:paraId="185667DE" w14:textId="77777777" w:rsidR="00C13E0F" w:rsidRPr="00C13E0F" w:rsidRDefault="00C13E0F" w:rsidP="00C13E0F">
            <w:pPr>
              <w:spacing w:after="0" w:line="240" w:lineRule="auto"/>
              <w:rPr>
                <w:rFonts w:eastAsia="Times New Roman"/>
                <w:color w:val="auto"/>
                <w:kern w:val="0"/>
                <w:sz w:val="20"/>
                <w:szCs w:val="20"/>
                <w14:ligatures w14:val="none"/>
              </w:rPr>
            </w:pPr>
          </w:p>
          <w:p w14:paraId="45DB5C61"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Recordable Injuries or Illnesses.  Any work-related injury or illness that results in:</w:t>
            </w:r>
          </w:p>
          <w:p w14:paraId="0B73DFF1"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Death, regardless of the time between the injury and death, or the length of the </w:t>
            </w:r>
            <w:proofErr w:type="gramStart"/>
            <w:r w:rsidRPr="00C13E0F">
              <w:rPr>
                <w:rFonts w:eastAsia="Times New Roman"/>
                <w:color w:val="auto"/>
                <w:kern w:val="0"/>
                <w:sz w:val="20"/>
                <w:szCs w:val="20"/>
                <w14:ligatures w14:val="none"/>
              </w:rPr>
              <w:t>illness;</w:t>
            </w:r>
            <w:proofErr w:type="gramEnd"/>
          </w:p>
          <w:p w14:paraId="7762C6D6"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Days away from work (any time lost after day of injury/illness onset</w:t>
            </w:r>
            <w:proofErr w:type="gramStart"/>
            <w:r w:rsidRPr="00C13E0F">
              <w:rPr>
                <w:rFonts w:eastAsia="Times New Roman"/>
                <w:color w:val="auto"/>
                <w:kern w:val="0"/>
                <w:sz w:val="20"/>
                <w:szCs w:val="20"/>
                <w14:ligatures w14:val="none"/>
              </w:rPr>
              <w:t>);</w:t>
            </w:r>
            <w:proofErr w:type="gramEnd"/>
          </w:p>
          <w:p w14:paraId="2372F8FA"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Restricted </w:t>
            </w:r>
            <w:proofErr w:type="gramStart"/>
            <w:r w:rsidRPr="00C13E0F">
              <w:rPr>
                <w:rFonts w:eastAsia="Times New Roman"/>
                <w:color w:val="auto"/>
                <w:kern w:val="0"/>
                <w:sz w:val="20"/>
                <w:szCs w:val="20"/>
                <w14:ligatures w14:val="none"/>
              </w:rPr>
              <w:t>work;</w:t>
            </w:r>
            <w:proofErr w:type="gramEnd"/>
          </w:p>
          <w:p w14:paraId="0CC664C4"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Transfer to another </w:t>
            </w:r>
            <w:proofErr w:type="gramStart"/>
            <w:r w:rsidRPr="00C13E0F">
              <w:rPr>
                <w:rFonts w:eastAsia="Times New Roman"/>
                <w:color w:val="auto"/>
                <w:kern w:val="0"/>
                <w:sz w:val="20"/>
                <w:szCs w:val="20"/>
                <w14:ligatures w14:val="none"/>
              </w:rPr>
              <w:t>job;</w:t>
            </w:r>
            <w:proofErr w:type="gramEnd"/>
          </w:p>
          <w:p w14:paraId="321473CB"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Medical treatment beyond first </w:t>
            </w:r>
            <w:proofErr w:type="gramStart"/>
            <w:r w:rsidRPr="00C13E0F">
              <w:rPr>
                <w:rFonts w:eastAsia="Times New Roman"/>
                <w:color w:val="auto"/>
                <w:kern w:val="0"/>
                <w:sz w:val="20"/>
                <w:szCs w:val="20"/>
                <w14:ligatures w14:val="none"/>
              </w:rPr>
              <w:t>aid;</w:t>
            </w:r>
            <w:proofErr w:type="gramEnd"/>
          </w:p>
          <w:p w14:paraId="55AAFC40"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Loss of consciousness; or</w:t>
            </w:r>
          </w:p>
          <w:p w14:paraId="1B9C045C" w14:textId="77777777" w:rsidR="00C13E0F" w:rsidRPr="00C13E0F" w:rsidRDefault="00C13E0F" w:rsidP="00C13E0F">
            <w:pPr>
              <w:numPr>
                <w:ilvl w:val="3"/>
                <w:numId w:val="45"/>
              </w:numPr>
              <w:tabs>
                <w:tab w:val="num" w:pos="702"/>
              </w:tabs>
              <w:spacing w:after="0" w:line="240" w:lineRule="auto"/>
              <w:ind w:left="702"/>
              <w:rPr>
                <w:rFonts w:eastAsia="Times New Roman"/>
                <w:color w:val="auto"/>
                <w:kern w:val="0"/>
                <w:sz w:val="20"/>
                <w:szCs w:val="20"/>
                <w14:ligatures w14:val="none"/>
              </w:rPr>
            </w:pPr>
            <w:r w:rsidRPr="00C13E0F">
              <w:rPr>
                <w:rFonts w:eastAsia="Times New Roman"/>
                <w:color w:val="auto"/>
                <w:kern w:val="0"/>
                <w:sz w:val="20"/>
                <w:szCs w:val="20"/>
                <w14:ligatures w14:val="none"/>
              </w:rPr>
              <w:t>A significant injury or illness diagnosed by a physician or other licensed health care professional, even if it did not result in (1) through (6) above.</w:t>
            </w:r>
          </w:p>
          <w:p w14:paraId="4B60007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CFF5E5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High Visibility Accident. Any mishap which may generate publicity or high visibility.</w:t>
            </w:r>
          </w:p>
          <w:p w14:paraId="2BD288B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46D3CA4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Medical Treatment. Treatment administered by a physician or by registered professional personnel under the standing orders of a physician. Medical treatment does not include first aid treatment even through provided by a physician or registered personnel. </w:t>
            </w:r>
          </w:p>
        </w:tc>
      </w:tr>
      <w:tr w:rsidR="00C13E0F" w:rsidRPr="00C13E0F" w14:paraId="2E140B06" w14:textId="77777777" w:rsidTr="00EF4974">
        <w:trPr>
          <w:jc w:val="center"/>
        </w:trPr>
        <w:tc>
          <w:tcPr>
            <w:tcW w:w="1080" w:type="dxa"/>
          </w:tcPr>
          <w:p w14:paraId="0F813E7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2.9.7</w:t>
            </w:r>
          </w:p>
        </w:tc>
        <w:tc>
          <w:tcPr>
            <w:tcW w:w="1800" w:type="dxa"/>
          </w:tcPr>
          <w:p w14:paraId="6C468ED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Fire Protection</w:t>
            </w:r>
          </w:p>
        </w:tc>
        <w:tc>
          <w:tcPr>
            <w:tcW w:w="6480" w:type="dxa"/>
          </w:tcPr>
          <w:p w14:paraId="69E26A4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know where fire alarms are located and how to activate them.  The Contractor shall handle and store all combustible supplies, materials, waste and trash in a manner that prevents fire or hazards to persons, facilities, and materials.</w:t>
            </w:r>
          </w:p>
        </w:tc>
      </w:tr>
      <w:tr w:rsidR="00C13E0F" w:rsidRPr="00C13E0F" w14:paraId="66F6B68B" w14:textId="77777777" w:rsidTr="00EF4974">
        <w:trPr>
          <w:jc w:val="center"/>
        </w:trPr>
        <w:tc>
          <w:tcPr>
            <w:tcW w:w="1080" w:type="dxa"/>
          </w:tcPr>
          <w:p w14:paraId="51F7A7D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2.9.8</w:t>
            </w:r>
          </w:p>
        </w:tc>
        <w:tc>
          <w:tcPr>
            <w:tcW w:w="1800" w:type="dxa"/>
          </w:tcPr>
          <w:p w14:paraId="24EFBC7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Monthly On-Site Labor Report </w:t>
            </w:r>
          </w:p>
        </w:tc>
        <w:tc>
          <w:tcPr>
            <w:tcW w:w="6480" w:type="dxa"/>
          </w:tcPr>
          <w:p w14:paraId="1C1D689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submit a Monthly On-Site Labor Report per Section F.  This report is a compilation of </w:t>
            </w:r>
            <w:proofErr w:type="gramStart"/>
            <w:r w:rsidRPr="00C13E0F">
              <w:rPr>
                <w:rFonts w:eastAsia="SimSun"/>
                <w:color w:val="auto"/>
                <w:kern w:val="0"/>
                <w:sz w:val="20"/>
                <w:szCs w:val="20"/>
                <w:lang w:eastAsia="zh-CN"/>
                <w14:ligatures w14:val="none"/>
              </w:rPr>
              <w:t>employee-hours</w:t>
            </w:r>
            <w:proofErr w:type="gramEnd"/>
            <w:r w:rsidRPr="00C13E0F">
              <w:rPr>
                <w:rFonts w:eastAsia="SimSun"/>
                <w:color w:val="auto"/>
                <w:kern w:val="0"/>
                <w:sz w:val="20"/>
                <w:szCs w:val="20"/>
                <w:lang w:eastAsia="zh-CN"/>
                <w14:ligatures w14:val="none"/>
              </w:rPr>
              <w:t xml:space="preserve"> worked each month for all site workers, both prime and subcontractor. </w:t>
            </w:r>
          </w:p>
          <w:p w14:paraId="2F42100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46E4FC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Monthly On-Site Labor Report shall be provided unprotected and capable of being sorted to the ELIN/Sub-ELIN level.</w:t>
            </w:r>
          </w:p>
        </w:tc>
      </w:tr>
      <w:tr w:rsidR="00C13E0F" w:rsidRPr="00C13E0F" w14:paraId="1B2AC338" w14:textId="77777777" w:rsidTr="00EF4974">
        <w:trPr>
          <w:jc w:val="center"/>
        </w:trPr>
        <w:tc>
          <w:tcPr>
            <w:tcW w:w="1080" w:type="dxa"/>
          </w:tcPr>
          <w:p w14:paraId="21C5D00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2.9.9</w:t>
            </w:r>
          </w:p>
        </w:tc>
        <w:tc>
          <w:tcPr>
            <w:tcW w:w="1800" w:type="dxa"/>
          </w:tcPr>
          <w:p w14:paraId="3CC9AA9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OSHA Citations and Violations</w:t>
            </w:r>
          </w:p>
        </w:tc>
        <w:tc>
          <w:tcPr>
            <w:tcW w:w="6480" w:type="dxa"/>
          </w:tcPr>
          <w:p w14:paraId="1FA1BF0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correct violations and citations promptly and submit a copy of each OSHA citation and OSHA report with written OSHA Citations and Violations Corrective Action Report per Section F.</w:t>
            </w:r>
          </w:p>
        </w:tc>
      </w:tr>
      <w:tr w:rsidR="00C13E0F" w:rsidRPr="00C13E0F" w14:paraId="0455C01D" w14:textId="77777777" w:rsidTr="00EF4974">
        <w:trPr>
          <w:jc w:val="center"/>
        </w:trPr>
        <w:tc>
          <w:tcPr>
            <w:tcW w:w="1080" w:type="dxa"/>
          </w:tcPr>
          <w:p w14:paraId="528FF3F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2.9.10</w:t>
            </w:r>
          </w:p>
        </w:tc>
        <w:tc>
          <w:tcPr>
            <w:tcW w:w="1800" w:type="dxa"/>
          </w:tcPr>
          <w:p w14:paraId="779017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Safety Inspections and Monitoring</w:t>
            </w:r>
          </w:p>
        </w:tc>
        <w:tc>
          <w:tcPr>
            <w:tcW w:w="6480" w:type="dxa"/>
          </w:tcPr>
          <w:p w14:paraId="6DD0A4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conduct inspections of its work areas, job sites, and work crews every day work is being performed to ensure that all Contractor operations are being conducted safely.  These inspections shall ensure:  </w:t>
            </w:r>
          </w:p>
          <w:p w14:paraId="783893D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D8C926C" w14:textId="77777777" w:rsidR="00C13E0F" w:rsidRPr="00C13E0F" w:rsidRDefault="00C13E0F" w:rsidP="00C13E0F">
            <w:pPr>
              <w:numPr>
                <w:ilvl w:val="0"/>
                <w:numId w:val="3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site is safe and free of job-site hazards </w:t>
            </w:r>
          </w:p>
          <w:p w14:paraId="04DA01B2" w14:textId="77777777" w:rsidR="00C13E0F" w:rsidRPr="00C13E0F" w:rsidRDefault="00C13E0F" w:rsidP="00C13E0F">
            <w:pPr>
              <w:numPr>
                <w:ilvl w:val="0"/>
                <w:numId w:val="3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Proper PPE is being utilized and worn. </w:t>
            </w:r>
          </w:p>
          <w:p w14:paraId="3A7FAF94" w14:textId="77777777" w:rsidR="00C13E0F" w:rsidRPr="00C13E0F" w:rsidRDefault="00C13E0F" w:rsidP="00C13E0F">
            <w:pPr>
              <w:numPr>
                <w:ilvl w:val="0"/>
                <w:numId w:val="3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 work practices and processes are being followed.</w:t>
            </w:r>
          </w:p>
          <w:p w14:paraId="4F7F9728" w14:textId="77777777" w:rsidR="00C13E0F" w:rsidRPr="00C13E0F" w:rsidRDefault="00C13E0F" w:rsidP="00C13E0F">
            <w:pPr>
              <w:numPr>
                <w:ilvl w:val="0"/>
                <w:numId w:val="3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Workers are familiar with the hazards covered in the respective AHA for that work activity. </w:t>
            </w:r>
          </w:p>
          <w:p w14:paraId="6CD6C3ED" w14:textId="77777777" w:rsidR="00C13E0F" w:rsidRPr="00C13E0F" w:rsidRDefault="00C13E0F" w:rsidP="00C13E0F">
            <w:pPr>
              <w:numPr>
                <w:ilvl w:val="0"/>
                <w:numId w:val="32"/>
              </w:num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All equipment and tools are in good condition and being used safely. </w:t>
            </w:r>
          </w:p>
          <w:p w14:paraId="0627589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E7EEF6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Government reserves the right to inspect and monitor Contractor operations for safety compliance.  In general, the Government approach will be to conduct Performance Assessment on the quality and effectiveness of the Contractor’s safety program.   The Government reserves the right to stop any work activity when it deems danger is imminent.  Contractor personnel shall work in a safe manner and comply with all applicable safety regulations.  The Contractor shall be subject to safety inspections of its work sites by the Government.  Contractor safety records shall be available to the KO upon request.</w:t>
            </w:r>
          </w:p>
          <w:p w14:paraId="56B2112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08484EB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Whenever the KO becomes aware of any safety noncompliance or any condition which poses a serious or imminent danger or hazard to the health or safety of the public or Government Personnel, the KO will notify the Contractor orally, with written confirmation, and request immediate corrective action.  This notice, when delivered to the Contractor’s representative or SSHO, shall be deemed sufficient notice of noncompliance and that corrective action is required.  After receiving this notice, the Contractor shall immediately take corrective action.  If the Contractor fails, delays, or refuses to promptly take corrective action, the KO may issue a stop work order for all or part of the services or work until satisfactory corrective action has been taken.  Whenever such a stop work order has been issued, the Contractor shall waive all equitable adjustments to the contract related to the stop work ordered issued.  The Contractor shall include this requirement in </w:t>
            </w:r>
            <w:proofErr w:type="gramStart"/>
            <w:r w:rsidRPr="00C13E0F">
              <w:rPr>
                <w:rFonts w:eastAsia="SimSun"/>
                <w:color w:val="auto"/>
                <w:kern w:val="0"/>
                <w:sz w:val="20"/>
                <w:szCs w:val="20"/>
                <w:lang w:eastAsia="zh-CN"/>
                <w14:ligatures w14:val="none"/>
              </w:rPr>
              <w:t>all of</w:t>
            </w:r>
            <w:proofErr w:type="gramEnd"/>
            <w:r w:rsidRPr="00C13E0F">
              <w:rPr>
                <w:rFonts w:eastAsia="SimSun"/>
                <w:color w:val="auto"/>
                <w:kern w:val="0"/>
                <w:sz w:val="20"/>
                <w:szCs w:val="20"/>
                <w:lang w:eastAsia="zh-CN"/>
                <w14:ligatures w14:val="none"/>
              </w:rPr>
              <w:t xml:space="preserve"> its subcontracts and vendor contracts in support of contract safety.</w:t>
            </w:r>
          </w:p>
          <w:p w14:paraId="58FFDA7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A6D760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submit a copy of the Contractor Safety Inspection and Monitoring Report per Section F.  The Contractor Safety Inspection and Monitoring Report shall include a narrative of significant events; a tabulated summary and results of the safety inspection and monitoring events performed; inspection-driven corrective actions taken and the results attained; and management process adjustments during the previous month.  </w:t>
            </w:r>
          </w:p>
        </w:tc>
      </w:tr>
      <w:tr w:rsidR="00C13E0F" w:rsidRPr="00C13E0F" w14:paraId="1FCD1CC0" w14:textId="77777777" w:rsidTr="00EF4974">
        <w:trPr>
          <w:jc w:val="center"/>
        </w:trPr>
        <w:tc>
          <w:tcPr>
            <w:tcW w:w="1080" w:type="dxa"/>
          </w:tcPr>
          <w:p w14:paraId="68B7DCA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2.9.11</w:t>
            </w:r>
          </w:p>
        </w:tc>
        <w:tc>
          <w:tcPr>
            <w:tcW w:w="1800" w:type="dxa"/>
          </w:tcPr>
          <w:p w14:paraId="7098840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Safety Certification</w:t>
            </w:r>
          </w:p>
        </w:tc>
        <w:tc>
          <w:tcPr>
            <w:tcW w:w="6480" w:type="dxa"/>
          </w:tcPr>
          <w:p w14:paraId="260EC5F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submit copies of all the required Federal, state, county, city and industry Safety Certifications for work performed under this contract per Section F.   These certifications shall be kept up to date by the Contractor.  The Contractor shall submit new versions of certifications as the old certifications expire.  No </w:t>
            </w:r>
            <w:proofErr w:type="gramStart"/>
            <w:r w:rsidRPr="00C13E0F">
              <w:rPr>
                <w:rFonts w:eastAsia="SimSun"/>
                <w:color w:val="auto"/>
                <w:kern w:val="0"/>
                <w:sz w:val="20"/>
                <w:szCs w:val="20"/>
                <w:lang w:eastAsia="zh-CN"/>
                <w14:ligatures w14:val="none"/>
              </w:rPr>
              <w:t>work,</w:t>
            </w:r>
            <w:proofErr w:type="gramEnd"/>
            <w:r w:rsidRPr="00C13E0F">
              <w:rPr>
                <w:rFonts w:eastAsia="SimSun"/>
                <w:color w:val="auto"/>
                <w:kern w:val="0"/>
                <w:sz w:val="20"/>
                <w:szCs w:val="20"/>
                <w:lang w:eastAsia="zh-CN"/>
                <w14:ligatures w14:val="none"/>
              </w:rPr>
              <w:t xml:space="preserve"> that requires a </w:t>
            </w:r>
            <w:proofErr w:type="gramStart"/>
            <w:r w:rsidRPr="00C13E0F">
              <w:rPr>
                <w:rFonts w:eastAsia="SimSun"/>
                <w:color w:val="auto"/>
                <w:kern w:val="0"/>
                <w:sz w:val="20"/>
                <w:szCs w:val="20"/>
                <w:lang w:eastAsia="zh-CN"/>
                <w14:ligatures w14:val="none"/>
              </w:rPr>
              <w:t>certification,</w:t>
            </w:r>
            <w:proofErr w:type="gramEnd"/>
            <w:r w:rsidRPr="00C13E0F">
              <w:rPr>
                <w:rFonts w:eastAsia="SimSun"/>
                <w:color w:val="auto"/>
                <w:kern w:val="0"/>
                <w:sz w:val="20"/>
                <w:szCs w:val="20"/>
                <w:lang w:eastAsia="zh-CN"/>
                <w14:ligatures w14:val="none"/>
              </w:rPr>
              <w:t xml:space="preserve"> shall start without a valid and approved certification.</w:t>
            </w:r>
          </w:p>
        </w:tc>
      </w:tr>
      <w:tr w:rsidR="00C13E0F" w:rsidRPr="00C13E0F" w14:paraId="43B1A2F3" w14:textId="77777777" w:rsidTr="00EF4974">
        <w:trPr>
          <w:jc w:val="center"/>
        </w:trPr>
        <w:tc>
          <w:tcPr>
            <w:tcW w:w="1080" w:type="dxa"/>
          </w:tcPr>
          <w:p w14:paraId="1AD4B5F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2.9.12</w:t>
            </w:r>
          </w:p>
        </w:tc>
        <w:tc>
          <w:tcPr>
            <w:tcW w:w="1800" w:type="dxa"/>
          </w:tcPr>
          <w:p w14:paraId="6D5476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Used0</w:t>
            </w:r>
          </w:p>
        </w:tc>
        <w:tc>
          <w:tcPr>
            <w:tcW w:w="6480" w:type="dxa"/>
          </w:tcPr>
          <w:p w14:paraId="5C62570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76064303" w14:textId="77777777" w:rsidTr="00EF4974">
        <w:trPr>
          <w:jc w:val="center"/>
        </w:trPr>
        <w:tc>
          <w:tcPr>
            <w:tcW w:w="1080" w:type="dxa"/>
          </w:tcPr>
          <w:p w14:paraId="10C5245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2.9.13</w:t>
            </w:r>
          </w:p>
        </w:tc>
        <w:tc>
          <w:tcPr>
            <w:tcW w:w="1800" w:type="dxa"/>
          </w:tcPr>
          <w:p w14:paraId="760FCBD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Emergency Medical Treatment</w:t>
            </w:r>
          </w:p>
        </w:tc>
        <w:tc>
          <w:tcPr>
            <w:tcW w:w="6480" w:type="dxa"/>
          </w:tcPr>
          <w:p w14:paraId="570BAD5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Contractors will arrange for their own emergency medical treatment.  The Government has no responsibility to provide emergency medical treatment.</w:t>
            </w:r>
          </w:p>
        </w:tc>
      </w:tr>
      <w:tr w:rsidR="00C13E0F" w:rsidRPr="00C13E0F" w14:paraId="1E08CC45" w14:textId="77777777" w:rsidTr="00EF4974">
        <w:trPr>
          <w:jc w:val="center"/>
        </w:trPr>
        <w:tc>
          <w:tcPr>
            <w:tcW w:w="1080" w:type="dxa"/>
          </w:tcPr>
          <w:p w14:paraId="6945CAD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2.9.14</w:t>
            </w:r>
          </w:p>
        </w:tc>
        <w:tc>
          <w:tcPr>
            <w:tcW w:w="1800" w:type="dxa"/>
          </w:tcPr>
          <w:p w14:paraId="3582902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(Not Used)</w:t>
            </w:r>
          </w:p>
        </w:tc>
        <w:tc>
          <w:tcPr>
            <w:tcW w:w="6480" w:type="dxa"/>
          </w:tcPr>
          <w:p w14:paraId="6CE165BC" w14:textId="77777777" w:rsidR="00C13E0F" w:rsidRPr="00C13E0F" w:rsidRDefault="00C13E0F" w:rsidP="00C13E0F">
            <w:pPr>
              <w:autoSpaceDE w:val="0"/>
              <w:autoSpaceDN w:val="0"/>
              <w:adjustRightInd w:val="0"/>
              <w:spacing w:after="0" w:line="240" w:lineRule="auto"/>
              <w:rPr>
                <w:rFonts w:eastAsia="SimSun"/>
                <w:i/>
                <w:color w:val="auto"/>
                <w:kern w:val="0"/>
                <w:sz w:val="20"/>
                <w:szCs w:val="20"/>
                <w:lang w:eastAsia="zh-CN"/>
                <w14:ligatures w14:val="none"/>
              </w:rPr>
            </w:pPr>
          </w:p>
        </w:tc>
      </w:tr>
      <w:tr w:rsidR="00C13E0F" w:rsidRPr="00C13E0F" w14:paraId="338BA244" w14:textId="77777777" w:rsidTr="00EF4974">
        <w:trPr>
          <w:jc w:val="center"/>
        </w:trPr>
        <w:tc>
          <w:tcPr>
            <w:tcW w:w="1080" w:type="dxa"/>
          </w:tcPr>
          <w:p w14:paraId="529126F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2.10</w:t>
            </w:r>
          </w:p>
        </w:tc>
        <w:tc>
          <w:tcPr>
            <w:tcW w:w="1800" w:type="dxa"/>
          </w:tcPr>
          <w:p w14:paraId="2591B36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 Management and Sustainability</w:t>
            </w:r>
          </w:p>
        </w:tc>
        <w:tc>
          <w:tcPr>
            <w:tcW w:w="6480" w:type="dxa"/>
          </w:tcPr>
          <w:p w14:paraId="619BEA5A"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perform work under this contract consistent with the Installation’s Environmental Management System (EMS) goals and policy.</w:t>
            </w:r>
          </w:p>
          <w:p w14:paraId="357A758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Goals:</w:t>
            </w:r>
          </w:p>
          <w:p w14:paraId="35FBBF65"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Reduce purchase and use of toxic and hazardous </w:t>
            </w:r>
            <w:proofErr w:type="gramStart"/>
            <w:r w:rsidRPr="00C13E0F">
              <w:rPr>
                <w:rFonts w:eastAsia="SimSun"/>
                <w:color w:val="auto"/>
                <w:kern w:val="0"/>
                <w:sz w:val="20"/>
                <w:szCs w:val="20"/>
                <w:lang w:eastAsia="zh-CN"/>
                <w14:ligatures w14:val="none"/>
              </w:rPr>
              <w:t>materials;</w:t>
            </w:r>
            <w:proofErr w:type="gramEnd"/>
          </w:p>
          <w:p w14:paraId="15EA4921"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Expand purchase of green products and services; increase </w:t>
            </w:r>
            <w:proofErr w:type="gramStart"/>
            <w:r w:rsidRPr="00C13E0F">
              <w:rPr>
                <w:rFonts w:eastAsia="SimSun"/>
                <w:color w:val="auto"/>
                <w:kern w:val="0"/>
                <w:sz w:val="20"/>
                <w:szCs w:val="20"/>
                <w:lang w:eastAsia="zh-CN"/>
                <w14:ligatures w14:val="none"/>
              </w:rPr>
              <w:t>recycling;</w:t>
            </w:r>
            <w:proofErr w:type="gramEnd"/>
          </w:p>
          <w:p w14:paraId="58043CBF"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Reduce energy and water </w:t>
            </w:r>
            <w:proofErr w:type="gramStart"/>
            <w:r w:rsidRPr="00C13E0F">
              <w:rPr>
                <w:rFonts w:eastAsia="SimSun"/>
                <w:color w:val="auto"/>
                <w:kern w:val="0"/>
                <w:sz w:val="20"/>
                <w:szCs w:val="20"/>
                <w:lang w:eastAsia="zh-CN"/>
                <w14:ligatures w14:val="none"/>
              </w:rPr>
              <w:t>use;</w:t>
            </w:r>
            <w:proofErr w:type="gramEnd"/>
          </w:p>
          <w:p w14:paraId="359B4959"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Increase use of alternative fuels and renewable </w:t>
            </w:r>
            <w:proofErr w:type="gramStart"/>
            <w:r w:rsidRPr="00C13E0F">
              <w:rPr>
                <w:rFonts w:eastAsia="SimSun"/>
                <w:color w:val="auto"/>
                <w:kern w:val="0"/>
                <w:sz w:val="20"/>
                <w:szCs w:val="20"/>
                <w:lang w:eastAsia="zh-CN"/>
                <w14:ligatures w14:val="none"/>
              </w:rPr>
              <w:t>energy;</w:t>
            </w:r>
            <w:proofErr w:type="gramEnd"/>
          </w:p>
          <w:p w14:paraId="2159ACA2"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Integrate green building concepts in major renovations and new </w:t>
            </w:r>
            <w:proofErr w:type="gramStart"/>
            <w:r w:rsidRPr="00C13E0F">
              <w:rPr>
                <w:rFonts w:eastAsia="SimSun"/>
                <w:color w:val="auto"/>
                <w:kern w:val="0"/>
                <w:sz w:val="20"/>
                <w:szCs w:val="20"/>
                <w:lang w:eastAsia="zh-CN"/>
                <w14:ligatures w14:val="none"/>
              </w:rPr>
              <w:t>construction;</w:t>
            </w:r>
            <w:proofErr w:type="gramEnd"/>
          </w:p>
          <w:p w14:paraId="08407967"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Prevent pollution at the source; and</w:t>
            </w:r>
          </w:p>
          <w:p w14:paraId="2C7E20E3"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Continual improvement.</w:t>
            </w:r>
          </w:p>
          <w:p w14:paraId="7DC06E57"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Policy:</w:t>
            </w:r>
          </w:p>
          <w:p w14:paraId="5A56038E"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Protect public health and the environment by being an environmentally responsible member of the </w:t>
            </w:r>
            <w:proofErr w:type="gramStart"/>
            <w:r w:rsidRPr="00C13E0F">
              <w:rPr>
                <w:rFonts w:eastAsia="SimSun"/>
                <w:color w:val="auto"/>
                <w:kern w:val="0"/>
                <w:sz w:val="20"/>
                <w:szCs w:val="20"/>
                <w:lang w:eastAsia="zh-CN"/>
                <w14:ligatures w14:val="none"/>
              </w:rPr>
              <w:t>community;</w:t>
            </w:r>
            <w:proofErr w:type="gramEnd"/>
          </w:p>
          <w:p w14:paraId="30D3337B"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Preserve our natural, historic and cultural </w:t>
            </w:r>
            <w:proofErr w:type="gramStart"/>
            <w:r w:rsidRPr="00C13E0F">
              <w:rPr>
                <w:rFonts w:eastAsia="SimSun"/>
                <w:color w:val="auto"/>
                <w:kern w:val="0"/>
                <w:sz w:val="20"/>
                <w:szCs w:val="20"/>
                <w:lang w:eastAsia="zh-CN"/>
                <w14:ligatures w14:val="none"/>
              </w:rPr>
              <w:t>resources;</w:t>
            </w:r>
            <w:proofErr w:type="gramEnd"/>
          </w:p>
          <w:p w14:paraId="316AC7CE"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Conserve natural resources by reducing what we discard, reusing items, and recycling materials, which </w:t>
            </w:r>
            <w:proofErr w:type="gramStart"/>
            <w:r w:rsidRPr="00C13E0F">
              <w:rPr>
                <w:rFonts w:eastAsia="SimSun"/>
                <w:color w:val="auto"/>
                <w:kern w:val="0"/>
                <w:sz w:val="20"/>
                <w:szCs w:val="20"/>
                <w:lang w:eastAsia="zh-CN"/>
                <w14:ligatures w14:val="none"/>
              </w:rPr>
              <w:t>includes</w:t>
            </w:r>
            <w:proofErr w:type="gramEnd"/>
            <w:r w:rsidRPr="00C13E0F">
              <w:rPr>
                <w:rFonts w:eastAsia="SimSun"/>
                <w:color w:val="auto"/>
                <w:kern w:val="0"/>
                <w:sz w:val="20"/>
                <w:szCs w:val="20"/>
                <w:lang w:eastAsia="zh-CN"/>
                <w14:ligatures w14:val="none"/>
              </w:rPr>
              <w:t xml:space="preserve"> purchasing products made from recycled </w:t>
            </w:r>
            <w:proofErr w:type="gramStart"/>
            <w:r w:rsidRPr="00C13E0F">
              <w:rPr>
                <w:rFonts w:eastAsia="SimSun"/>
                <w:color w:val="auto"/>
                <w:kern w:val="0"/>
                <w:sz w:val="20"/>
                <w:szCs w:val="20"/>
                <w:lang w:eastAsia="zh-CN"/>
                <w14:ligatures w14:val="none"/>
              </w:rPr>
              <w:t>materials;</w:t>
            </w:r>
            <w:proofErr w:type="gramEnd"/>
          </w:p>
          <w:p w14:paraId="688006AC"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Integrate sound environmental practices into all our operations and business decisions; Integrate environmental protection requirements and pollution prevention initiatives into the early planning, design and procurement of facilities, equipment and material, as well as the planning and implementation of military training </w:t>
            </w:r>
            <w:proofErr w:type="gramStart"/>
            <w:r w:rsidRPr="00C13E0F">
              <w:rPr>
                <w:rFonts w:eastAsia="SimSun"/>
                <w:color w:val="auto"/>
                <w:kern w:val="0"/>
                <w:sz w:val="20"/>
                <w:szCs w:val="20"/>
                <w:lang w:eastAsia="zh-CN"/>
                <w14:ligatures w14:val="none"/>
              </w:rPr>
              <w:t>activities;</w:t>
            </w:r>
            <w:proofErr w:type="gramEnd"/>
          </w:p>
          <w:p w14:paraId="128CD059"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Prevent or minimize pollution at its source as we seek out ways to eliminate or further minimize use of hazardous materials and generation of hazardous </w:t>
            </w:r>
            <w:proofErr w:type="gramStart"/>
            <w:r w:rsidRPr="00C13E0F">
              <w:rPr>
                <w:rFonts w:eastAsia="SimSun"/>
                <w:color w:val="auto"/>
                <w:kern w:val="0"/>
                <w:sz w:val="20"/>
                <w:szCs w:val="20"/>
                <w:lang w:eastAsia="zh-CN"/>
                <w14:ligatures w14:val="none"/>
              </w:rPr>
              <w:t>waste;</w:t>
            </w:r>
            <w:proofErr w:type="gramEnd"/>
          </w:p>
          <w:p w14:paraId="3F21B455"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Maintain a sound partnership with regulatory agencies to sustain our compliance with existing and new environmental laws and </w:t>
            </w:r>
            <w:proofErr w:type="gramStart"/>
            <w:r w:rsidRPr="00C13E0F">
              <w:rPr>
                <w:rFonts w:eastAsia="SimSun"/>
                <w:color w:val="auto"/>
                <w:kern w:val="0"/>
                <w:sz w:val="20"/>
                <w:szCs w:val="20"/>
                <w:lang w:eastAsia="zh-CN"/>
                <w14:ligatures w14:val="none"/>
              </w:rPr>
              <w:t>regulations;</w:t>
            </w:r>
            <w:proofErr w:type="gramEnd"/>
          </w:p>
          <w:p w14:paraId="0B0FFE18"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Enhance our program as we develop and implement an Environmental Management System; and</w:t>
            </w:r>
          </w:p>
          <w:p w14:paraId="7F9390B1" w14:textId="77777777" w:rsidR="00C13E0F" w:rsidRPr="00C13E0F" w:rsidRDefault="00C13E0F" w:rsidP="00C13E0F">
            <w:pPr>
              <w:numPr>
                <w:ilvl w:val="0"/>
                <w:numId w:val="38"/>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Adhere to this policy, remind one another to do so, and ensure that our entire community knows this is our policy by our actions as well as our words.</w:t>
            </w:r>
          </w:p>
          <w:p w14:paraId="5B22DC6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36EFA7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maintain monitoring and measurement information to address the EMS goals and policy and provide the EMS Goals and Policy Measurement Information to the KO per Section F.  In the event an EMS nonconformance or environmental noncompliance associated with the contracted services, tasks, or actions occurs, the Contractor shall take corrective actions, assume legal and financial liability for the noncompliance and take corrective action immediately to remedy the noncompliance.  The Contractor shall ensure that its employees are aware of their roles and responsibilities under the EMS and how these EMS roles and responsibilities affect work performed under the contract. </w:t>
            </w:r>
          </w:p>
        </w:tc>
      </w:tr>
      <w:tr w:rsidR="00C13E0F" w:rsidRPr="00C13E0F" w14:paraId="1D7D7239" w14:textId="77777777" w:rsidTr="00EF4974">
        <w:trPr>
          <w:jc w:val="center"/>
        </w:trPr>
        <w:tc>
          <w:tcPr>
            <w:tcW w:w="1080" w:type="dxa"/>
          </w:tcPr>
          <w:p w14:paraId="0EDCC7E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2.10.1</w:t>
            </w:r>
          </w:p>
        </w:tc>
        <w:tc>
          <w:tcPr>
            <w:tcW w:w="1800" w:type="dxa"/>
          </w:tcPr>
          <w:p w14:paraId="46EE6B9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Energy Management Program</w:t>
            </w:r>
          </w:p>
        </w:tc>
        <w:tc>
          <w:tcPr>
            <w:tcW w:w="6480" w:type="dxa"/>
          </w:tcPr>
          <w:p w14:paraId="43A19AC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comply with the installation's energy management program.</w:t>
            </w:r>
          </w:p>
          <w:p w14:paraId="29BB9CD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1682C105" w14:textId="77777777" w:rsidTr="00EF4974">
        <w:trPr>
          <w:jc w:val="center"/>
        </w:trPr>
        <w:tc>
          <w:tcPr>
            <w:tcW w:w="1080" w:type="dxa"/>
          </w:tcPr>
          <w:p w14:paraId="7093C76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2.10.1.1</w:t>
            </w:r>
          </w:p>
        </w:tc>
        <w:tc>
          <w:tcPr>
            <w:tcW w:w="1800" w:type="dxa"/>
          </w:tcPr>
          <w:p w14:paraId="70568ED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Water Conservation Plan</w:t>
            </w:r>
          </w:p>
        </w:tc>
        <w:tc>
          <w:tcPr>
            <w:tcW w:w="6480" w:type="dxa"/>
          </w:tcPr>
          <w:p w14:paraId="43B1C94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submit and implement a Water Conservation Plan per Section F.</w:t>
            </w:r>
          </w:p>
        </w:tc>
      </w:tr>
      <w:tr w:rsidR="00C13E0F" w:rsidRPr="00C13E0F" w14:paraId="59034178" w14:textId="77777777" w:rsidTr="00EF4974">
        <w:trPr>
          <w:jc w:val="center"/>
        </w:trPr>
        <w:tc>
          <w:tcPr>
            <w:tcW w:w="1080" w:type="dxa"/>
          </w:tcPr>
          <w:p w14:paraId="3133A0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2.10.1.2</w:t>
            </w:r>
          </w:p>
        </w:tc>
        <w:tc>
          <w:tcPr>
            <w:tcW w:w="1800" w:type="dxa"/>
          </w:tcPr>
          <w:p w14:paraId="24A8E2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Energy Efficient Products</w:t>
            </w:r>
          </w:p>
        </w:tc>
        <w:tc>
          <w:tcPr>
            <w:tcW w:w="6480" w:type="dxa"/>
          </w:tcPr>
          <w:p w14:paraId="7E09CCD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 xml:space="preserve">The Contractor shall use life-cycle cost analysis in making decisions about investments in products, services, construction and other projects to lower Federal Government’s costs and reduce energy consumption.  The Contractor </w:t>
            </w:r>
            <w:r w:rsidRPr="00C13E0F">
              <w:rPr>
                <w:rFonts w:eastAsia="Times New Roman"/>
                <w:color w:val="auto"/>
                <w:kern w:val="0"/>
                <w:sz w:val="20"/>
                <w:szCs w:val="20"/>
                <w14:ligatures w14:val="none"/>
              </w:rPr>
              <w:lastRenderedPageBreak/>
              <w:t xml:space="preserve">shall elect lifecycle cost effective Energy Star and other energy-efficient products when acquiring energy-using products.  For product groups where Energy Star labels are not yet available, select products that are in upper 25 percent of energy efficiency as designated by the Federal Energy Management Program.  </w:t>
            </w:r>
            <w:r w:rsidRPr="00C13E0F">
              <w:rPr>
                <w:rFonts w:eastAsia="SimSun"/>
                <w:color w:val="auto"/>
                <w:kern w:val="0"/>
                <w:sz w:val="20"/>
                <w:szCs w:val="20"/>
                <w:lang w:eastAsia="zh-CN"/>
                <w14:ligatures w14:val="none"/>
              </w:rPr>
              <w:t xml:space="preserve">Use of high-energy consuming tools or equipment is subject to approval by the KO prior to use. </w:t>
            </w:r>
          </w:p>
        </w:tc>
      </w:tr>
      <w:tr w:rsidR="00C13E0F" w:rsidRPr="00C13E0F" w14:paraId="2EED26AA" w14:textId="77777777" w:rsidTr="00EF4974">
        <w:trPr>
          <w:jc w:val="center"/>
        </w:trPr>
        <w:tc>
          <w:tcPr>
            <w:tcW w:w="1080" w:type="dxa"/>
          </w:tcPr>
          <w:p w14:paraId="6CF386D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2.10.2</w:t>
            </w:r>
          </w:p>
        </w:tc>
        <w:tc>
          <w:tcPr>
            <w:tcW w:w="1800" w:type="dxa"/>
          </w:tcPr>
          <w:p w14:paraId="5587BAD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 Protection</w:t>
            </w:r>
          </w:p>
        </w:tc>
        <w:tc>
          <w:tcPr>
            <w:tcW w:w="6480" w:type="dxa"/>
          </w:tcPr>
          <w:p w14:paraId="5316DB7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comply with all applicable Federal, state, and local laws, regulations, and executive orders, and with base-wide instructions, standards, and permit requirements.   All environmental protection matters shall be coordinated with the KO.  Inspection of Contractor operated facilities may be conducted by the Installation Environmental Protection Coordinator or other authorized officials on a </w:t>
            </w:r>
            <w:proofErr w:type="gramStart"/>
            <w:r w:rsidRPr="00C13E0F">
              <w:rPr>
                <w:rFonts w:eastAsia="SimSun"/>
                <w:color w:val="auto"/>
                <w:kern w:val="0"/>
                <w:sz w:val="20"/>
                <w:szCs w:val="20"/>
                <w:lang w:eastAsia="zh-CN"/>
                <w14:ligatures w14:val="none"/>
              </w:rPr>
              <w:t>no</w:t>
            </w:r>
            <w:proofErr w:type="gramEnd"/>
            <w:r w:rsidRPr="00C13E0F">
              <w:rPr>
                <w:rFonts w:eastAsia="SimSun"/>
                <w:color w:val="auto"/>
                <w:kern w:val="0"/>
                <w:sz w:val="20"/>
                <w:szCs w:val="20"/>
                <w:lang w:eastAsia="zh-CN"/>
                <w14:ligatures w14:val="none"/>
              </w:rPr>
              <w:t xml:space="preserve">-notice basis.  The Contractor shall comply with the instructions of the cognizant Navy Medical Department with respect to avoidance of conditions which create a nuisance or which may be hazardous to the health of military or civilian personnel.  The Contractor is responsible for ensuring that its employees receive applicable environmental and occupational health and safety </w:t>
            </w:r>
            <w:proofErr w:type="gramStart"/>
            <w:r w:rsidRPr="00C13E0F">
              <w:rPr>
                <w:rFonts w:eastAsia="SimSun"/>
                <w:color w:val="auto"/>
                <w:kern w:val="0"/>
                <w:sz w:val="20"/>
                <w:szCs w:val="20"/>
                <w:lang w:eastAsia="zh-CN"/>
                <w14:ligatures w14:val="none"/>
              </w:rPr>
              <w:t>training, and</w:t>
            </w:r>
            <w:proofErr w:type="gramEnd"/>
            <w:r w:rsidRPr="00C13E0F">
              <w:rPr>
                <w:rFonts w:eastAsia="SimSun"/>
                <w:color w:val="auto"/>
                <w:kern w:val="0"/>
                <w:sz w:val="20"/>
                <w:szCs w:val="20"/>
                <w:lang w:eastAsia="zh-CN"/>
                <w14:ligatures w14:val="none"/>
              </w:rPr>
              <w:t xml:space="preserve"> are kept up to date on all required regulatory and specific training for the type of work to be conducted onsite.  All on-site Contractor personnel, and their subcontractor personnel, performing tasks that have the potential to cause an impact to the environment shall be competent </w:t>
            </w:r>
            <w:proofErr w:type="gramStart"/>
            <w:r w:rsidRPr="00C13E0F">
              <w:rPr>
                <w:rFonts w:eastAsia="SimSun"/>
                <w:color w:val="auto"/>
                <w:kern w:val="0"/>
                <w:sz w:val="20"/>
                <w:szCs w:val="20"/>
                <w:lang w:eastAsia="zh-CN"/>
                <w14:ligatures w14:val="none"/>
              </w:rPr>
              <w:t>on the basis of</w:t>
            </w:r>
            <w:proofErr w:type="gramEnd"/>
            <w:r w:rsidRPr="00C13E0F">
              <w:rPr>
                <w:rFonts w:eastAsia="SimSun"/>
                <w:color w:val="auto"/>
                <w:kern w:val="0"/>
                <w:sz w:val="20"/>
                <w:szCs w:val="20"/>
                <w:lang w:eastAsia="zh-CN"/>
                <w14:ligatures w14:val="none"/>
              </w:rPr>
              <w:t xml:space="preserve"> appropriate education, training or experience.  The Contractor shall develop, submit, and implement an Environmental Protection Plan per Section F.</w:t>
            </w:r>
          </w:p>
        </w:tc>
      </w:tr>
      <w:tr w:rsidR="00C13E0F" w:rsidRPr="00C13E0F" w14:paraId="3A2D127C" w14:textId="77777777" w:rsidTr="00EF4974">
        <w:trPr>
          <w:jc w:val="center"/>
        </w:trPr>
        <w:tc>
          <w:tcPr>
            <w:tcW w:w="1080" w:type="dxa"/>
          </w:tcPr>
          <w:p w14:paraId="5AF10C7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2.10.2.1</w:t>
            </w:r>
          </w:p>
        </w:tc>
        <w:tc>
          <w:tcPr>
            <w:tcW w:w="1800" w:type="dxa"/>
          </w:tcPr>
          <w:p w14:paraId="6C7820B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(Not Used)</w:t>
            </w:r>
          </w:p>
        </w:tc>
        <w:tc>
          <w:tcPr>
            <w:tcW w:w="6480" w:type="dxa"/>
          </w:tcPr>
          <w:p w14:paraId="578C3DD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5DF560F4" w14:textId="77777777" w:rsidTr="00EF4974">
        <w:trPr>
          <w:jc w:val="center"/>
        </w:trPr>
        <w:tc>
          <w:tcPr>
            <w:tcW w:w="1080" w:type="dxa"/>
          </w:tcPr>
          <w:p w14:paraId="6E2AED6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2.10.2.2</w:t>
            </w:r>
          </w:p>
        </w:tc>
        <w:tc>
          <w:tcPr>
            <w:tcW w:w="1800" w:type="dxa"/>
          </w:tcPr>
          <w:p w14:paraId="7FE321E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479944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3BA8DBDB" w14:textId="77777777" w:rsidTr="00EF4974">
        <w:trPr>
          <w:jc w:val="center"/>
        </w:trPr>
        <w:tc>
          <w:tcPr>
            <w:tcW w:w="1080" w:type="dxa"/>
          </w:tcPr>
          <w:p w14:paraId="2995675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2.10.2.3</w:t>
            </w:r>
          </w:p>
        </w:tc>
        <w:tc>
          <w:tcPr>
            <w:tcW w:w="1800" w:type="dxa"/>
          </w:tcPr>
          <w:p w14:paraId="63A9D09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 xml:space="preserve">Solid Waste Management and Recycling </w:t>
            </w:r>
          </w:p>
        </w:tc>
        <w:tc>
          <w:tcPr>
            <w:tcW w:w="6480" w:type="dxa"/>
          </w:tcPr>
          <w:p w14:paraId="04B3165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comply with the installation’s Solid Waste Management Plan(s) and OPNAVINST 5090.1 series for Contractor generated waste.  The Contractor shall submit Solid Waste Management Reports per Section F.  The Solid Waste Management Reports Form is provided within the Forms in J-0200000-04.</w:t>
            </w:r>
          </w:p>
          <w:p w14:paraId="656D661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0F17F2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recycle concrete, scrap metal, tires, wooden pallets, cardboard, asphalt, yard waste and submit quarterly reports with recycling weight ticket receipts per Section F.</w:t>
            </w:r>
          </w:p>
        </w:tc>
      </w:tr>
      <w:tr w:rsidR="00C13E0F" w:rsidRPr="00C13E0F" w14:paraId="387494D7" w14:textId="77777777" w:rsidTr="00EF4974">
        <w:trPr>
          <w:jc w:val="center"/>
        </w:trPr>
        <w:tc>
          <w:tcPr>
            <w:tcW w:w="1080" w:type="dxa"/>
          </w:tcPr>
          <w:p w14:paraId="580739B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2.10.2.4</w:t>
            </w:r>
          </w:p>
        </w:tc>
        <w:tc>
          <w:tcPr>
            <w:tcW w:w="1800" w:type="dxa"/>
          </w:tcPr>
          <w:p w14:paraId="283E4DE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Non-Regulated Waste Disposal</w:t>
            </w:r>
          </w:p>
        </w:tc>
        <w:tc>
          <w:tcPr>
            <w:tcW w:w="6480" w:type="dxa"/>
          </w:tcPr>
          <w:p w14:paraId="793EFBF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dispose all wastes in accordance with all applicable Federal, state, and local laws, regulations, and executive orders, and with base-wide instructions, standards, and permit requirements.  </w:t>
            </w:r>
          </w:p>
          <w:p w14:paraId="00543D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AD273BA"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All non-regulated waste shall be disposed of in accordance with all applicable Federal, state, and local laws, regulations, and instructions, including but not limited to 40 CFR, SOPA (ADMIN) MYPTINST 5090.1.</w:t>
            </w:r>
          </w:p>
          <w:p w14:paraId="36AE7326"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5D845318"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Disposal of all non-regulated debris and rubbish resulting from the work under this contract shall comply with the federal regulations in 40 CFR Part 258 (</w:t>
            </w:r>
            <w:proofErr w:type="spellStart"/>
            <w:r w:rsidRPr="00C13E0F">
              <w:rPr>
                <w:rFonts w:eastAsia="Times New Roman"/>
                <w:color w:val="auto"/>
                <w:kern w:val="0"/>
                <w:sz w:val="20"/>
                <w:szCs w:val="20"/>
                <w14:ligatures w14:val="none"/>
              </w:rPr>
              <w:t>SubtitleD</w:t>
            </w:r>
            <w:proofErr w:type="spellEnd"/>
            <w:r w:rsidRPr="00C13E0F">
              <w:rPr>
                <w:rFonts w:eastAsia="Times New Roman"/>
                <w:color w:val="auto"/>
                <w:kern w:val="0"/>
                <w:sz w:val="20"/>
                <w:szCs w:val="20"/>
                <w14:ligatures w14:val="none"/>
              </w:rPr>
              <w:t xml:space="preserve"> of RCRA), or equivalent state regulations and be disposed of at appropriate off installation waste handling facilities.</w:t>
            </w:r>
          </w:p>
        </w:tc>
      </w:tr>
      <w:tr w:rsidR="00C13E0F" w:rsidRPr="00C13E0F" w14:paraId="2089DF39" w14:textId="77777777" w:rsidTr="00EF4974">
        <w:trPr>
          <w:jc w:val="center"/>
        </w:trPr>
        <w:tc>
          <w:tcPr>
            <w:tcW w:w="1080" w:type="dxa"/>
          </w:tcPr>
          <w:p w14:paraId="6B7EBCC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2.10.2.5</w:t>
            </w:r>
          </w:p>
        </w:tc>
        <w:tc>
          <w:tcPr>
            <w:tcW w:w="1800" w:type="dxa"/>
          </w:tcPr>
          <w:p w14:paraId="781CA20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Regulated Waste Disposal</w:t>
            </w:r>
          </w:p>
        </w:tc>
        <w:tc>
          <w:tcPr>
            <w:tcW w:w="6480" w:type="dxa"/>
          </w:tcPr>
          <w:p w14:paraId="7D8136C4"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The Contractor shall dispose of regulated waste in accordance with the Resource Conservation and Recovery Act and all other applicable Federal, state and local laws, regulations and instructions, such as: </w:t>
            </w:r>
          </w:p>
          <w:p w14:paraId="611EF503"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7BAA5F02"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Variations in Rate: Disposal rates are subject to change.  Changes in the disposal rates shall not be basis for adjustment to the contract price or a claim unless the deviation from the quoted price exceeds 15%.  When the disposal </w:t>
            </w:r>
            <w:r w:rsidRPr="00C13E0F">
              <w:rPr>
                <w:rFonts w:eastAsia="Times New Roman"/>
                <w:color w:val="auto"/>
                <w:kern w:val="0"/>
                <w:sz w:val="20"/>
                <w:szCs w:val="20"/>
                <w14:ligatures w14:val="none"/>
              </w:rPr>
              <w:lastRenderedPageBreak/>
              <w:t xml:space="preserve">rates vary by more than 15%, the contract price will be adjusted to reflect the amount the actual charge exceeds the rate quoted; however, the Government will only be liable </w:t>
            </w:r>
            <w:proofErr w:type="gramStart"/>
            <w:r w:rsidRPr="00C13E0F">
              <w:rPr>
                <w:rFonts w:eastAsia="Times New Roman"/>
                <w:color w:val="auto"/>
                <w:kern w:val="0"/>
                <w:sz w:val="20"/>
                <w:szCs w:val="20"/>
                <w14:ligatures w14:val="none"/>
              </w:rPr>
              <w:t>for the amount of</w:t>
            </w:r>
            <w:proofErr w:type="gramEnd"/>
            <w:r w:rsidRPr="00C13E0F">
              <w:rPr>
                <w:rFonts w:eastAsia="Times New Roman"/>
                <w:color w:val="auto"/>
                <w:kern w:val="0"/>
                <w:sz w:val="20"/>
                <w:szCs w:val="20"/>
                <w14:ligatures w14:val="none"/>
              </w:rPr>
              <w:t xml:space="preserve"> cost exceeding 15% of the rate quoted.  For example, if a quoted rate increases by 16%, the Government will only be liable for 1% of the rate increase.  Vice </w:t>
            </w:r>
            <w:proofErr w:type="gramStart"/>
            <w:r w:rsidRPr="00C13E0F">
              <w:rPr>
                <w:rFonts w:eastAsia="Times New Roman"/>
                <w:color w:val="auto"/>
                <w:kern w:val="0"/>
                <w:sz w:val="20"/>
                <w:szCs w:val="20"/>
                <w14:ligatures w14:val="none"/>
              </w:rPr>
              <w:t>versa if</w:t>
            </w:r>
            <w:proofErr w:type="gramEnd"/>
            <w:r w:rsidRPr="00C13E0F">
              <w:rPr>
                <w:rFonts w:eastAsia="Times New Roman"/>
                <w:color w:val="auto"/>
                <w:kern w:val="0"/>
                <w:sz w:val="20"/>
                <w:szCs w:val="20"/>
                <w14:ligatures w14:val="none"/>
              </w:rPr>
              <w:t xml:space="preserve"> the quoted rate decreases by 16%. </w:t>
            </w:r>
          </w:p>
          <w:p w14:paraId="520BD7A5"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2B5CC1F7"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 xml:space="preserve">The Contractor shall provide waste stream determinations, per 40 CFR and complete Waste Stream Determination forms for each of the Contractor’s processes that generates regulated waste.  Waste Stream Determination forms shall be submitted </w:t>
            </w:r>
            <w:proofErr w:type="gramStart"/>
            <w:r w:rsidRPr="00C13E0F">
              <w:rPr>
                <w:rFonts w:eastAsia="Times New Roman"/>
                <w:color w:val="auto"/>
                <w:kern w:val="0"/>
                <w:sz w:val="20"/>
                <w:szCs w:val="20"/>
                <w14:ligatures w14:val="none"/>
              </w:rPr>
              <w:t>per</w:t>
            </w:r>
            <w:proofErr w:type="gramEnd"/>
            <w:r w:rsidRPr="00C13E0F">
              <w:rPr>
                <w:rFonts w:eastAsia="Times New Roman"/>
                <w:color w:val="auto"/>
                <w:kern w:val="0"/>
                <w:sz w:val="20"/>
                <w:szCs w:val="20"/>
                <w14:ligatures w14:val="none"/>
              </w:rPr>
              <w:t xml:space="preserve"> Section F.  </w:t>
            </w:r>
          </w:p>
        </w:tc>
      </w:tr>
      <w:tr w:rsidR="00C13E0F" w:rsidRPr="00C13E0F" w14:paraId="0CB78C37" w14:textId="77777777" w:rsidTr="00EF4974">
        <w:trPr>
          <w:jc w:val="center"/>
        </w:trPr>
        <w:tc>
          <w:tcPr>
            <w:tcW w:w="1080" w:type="dxa"/>
          </w:tcPr>
          <w:p w14:paraId="644553E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lastRenderedPageBreak/>
              <w:t>2.10.2.6</w:t>
            </w:r>
          </w:p>
        </w:tc>
        <w:tc>
          <w:tcPr>
            <w:tcW w:w="1800" w:type="dxa"/>
          </w:tcPr>
          <w:p w14:paraId="52B1196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Universal Waste</w:t>
            </w:r>
          </w:p>
        </w:tc>
        <w:tc>
          <w:tcPr>
            <w:tcW w:w="6480" w:type="dxa"/>
          </w:tcPr>
          <w:p w14:paraId="6F28D67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s="Courier New"/>
                <w:bCs/>
                <w:color w:val="auto"/>
                <w:kern w:val="0"/>
                <w:sz w:val="20"/>
                <w:lang w:eastAsia="zh-CN"/>
                <w14:ligatures w14:val="none"/>
              </w:rPr>
              <w:t xml:space="preserve">The Contractor shall collect and manage all Universal Waste generated under the performance of this contract </w:t>
            </w:r>
            <w:r w:rsidRPr="00C13E0F">
              <w:rPr>
                <w:rFonts w:eastAsia="Times New Roman"/>
                <w:color w:val="auto"/>
                <w:kern w:val="0"/>
                <w:sz w:val="20"/>
                <w:szCs w:val="20"/>
                <w14:ligatures w14:val="none"/>
              </w:rPr>
              <w:t xml:space="preserve">in accordance with the applicable Federal, state and local laws, regulations and instructions, </w:t>
            </w:r>
            <w:proofErr w:type="gramStart"/>
            <w:r w:rsidRPr="00C13E0F">
              <w:rPr>
                <w:rFonts w:eastAsia="Times New Roman"/>
                <w:color w:val="auto"/>
                <w:kern w:val="0"/>
                <w:sz w:val="20"/>
                <w:szCs w:val="20"/>
                <w14:ligatures w14:val="none"/>
              </w:rPr>
              <w:t>such as:</w:t>
            </w:r>
            <w:proofErr w:type="gramEnd"/>
            <w:r w:rsidRPr="00C13E0F">
              <w:rPr>
                <w:rFonts w:eastAsia="Times New Roman"/>
                <w:color w:val="auto"/>
                <w:kern w:val="0"/>
                <w:sz w:val="20"/>
                <w:szCs w:val="20"/>
                <w14:ligatures w14:val="none"/>
              </w:rPr>
              <w:t xml:space="preserve"> 40 CFR, the installation’s 5090.1 instruction, etc.  </w:t>
            </w:r>
          </w:p>
        </w:tc>
      </w:tr>
      <w:tr w:rsidR="00C13E0F" w:rsidRPr="00C13E0F" w14:paraId="65294642" w14:textId="77777777" w:rsidTr="00EF4974">
        <w:trPr>
          <w:jc w:val="center"/>
        </w:trPr>
        <w:tc>
          <w:tcPr>
            <w:tcW w:w="1080" w:type="dxa"/>
          </w:tcPr>
          <w:p w14:paraId="788AC17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2.10.2.7</w:t>
            </w:r>
          </w:p>
        </w:tc>
        <w:tc>
          <w:tcPr>
            <w:tcW w:w="1800" w:type="dxa"/>
          </w:tcPr>
          <w:p w14:paraId="7E2CE7D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Spill Prevention, Containment, and Clean-up</w:t>
            </w:r>
          </w:p>
        </w:tc>
        <w:tc>
          <w:tcPr>
            <w:tcW w:w="6480" w:type="dxa"/>
          </w:tcPr>
          <w:p w14:paraId="1BC810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prevent, contain, clean up, and report all spills on Government property caused by the Contractor, in a manner that complies with applicable Federal, state, and local laws and regulations and with the Installation Hazardous Waste Management Plans; and Spill Prevention, Control, and Countermeasure Plans at no additional cost to the Government.</w:t>
            </w:r>
          </w:p>
        </w:tc>
      </w:tr>
      <w:tr w:rsidR="00C13E0F" w:rsidRPr="00C13E0F" w14:paraId="1046BF79" w14:textId="77777777" w:rsidTr="00EF4974">
        <w:trPr>
          <w:jc w:val="center"/>
        </w:trPr>
        <w:tc>
          <w:tcPr>
            <w:tcW w:w="1080" w:type="dxa"/>
          </w:tcPr>
          <w:p w14:paraId="7B7936D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2.10.2.8</w:t>
            </w:r>
          </w:p>
        </w:tc>
        <w:tc>
          <w:tcPr>
            <w:tcW w:w="1800" w:type="dxa"/>
          </w:tcPr>
          <w:p w14:paraId="74394F9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Hazardous Material Management</w:t>
            </w:r>
          </w:p>
        </w:tc>
        <w:tc>
          <w:tcPr>
            <w:tcW w:w="6480" w:type="dxa"/>
          </w:tcPr>
          <w:p w14:paraId="55AF0EF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support the Consolidated Hazardous Material Reutilization and Inventory Management Program (CHRIMP).</w:t>
            </w:r>
          </w:p>
          <w:p w14:paraId="37DE4C6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627205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submit an Emergency Planning and Community Right to Know Act (EPCRA) Report and Contractor Hazardous Material Inventory Log per Section F following the format provided in J-0200000-06.</w:t>
            </w:r>
          </w:p>
          <w:p w14:paraId="061026D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4AE9DE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receive approval from the KO prior to bringing hazardous material on Government Property or prior to any other use in conjunction with this contract.  For approval to use any hazardous material, allow a minimum of 10 working days for processing the request.  The Contractor shall post Safety Data Sheets (SDS) at the worksite where the products are being used.  Should the Government determine that </w:t>
            </w:r>
            <w:proofErr w:type="gramStart"/>
            <w:r w:rsidRPr="00C13E0F">
              <w:rPr>
                <w:rFonts w:eastAsia="SimSun"/>
                <w:color w:val="auto"/>
                <w:kern w:val="0"/>
                <w:sz w:val="20"/>
                <w:szCs w:val="20"/>
                <w:lang w:eastAsia="zh-CN"/>
                <w14:ligatures w14:val="none"/>
              </w:rPr>
              <w:t>a chemical</w:t>
            </w:r>
            <w:proofErr w:type="gramEnd"/>
            <w:r w:rsidRPr="00C13E0F">
              <w:rPr>
                <w:rFonts w:eastAsia="SimSun"/>
                <w:color w:val="auto"/>
                <w:kern w:val="0"/>
                <w:sz w:val="20"/>
                <w:szCs w:val="20"/>
                <w:lang w:eastAsia="zh-CN"/>
                <w14:ligatures w14:val="none"/>
              </w:rPr>
              <w:t xml:space="preserve"> the Contractor will use needs to be tracked, the Government may direct the Contractor to submit additional information </w:t>
            </w:r>
            <w:proofErr w:type="gramStart"/>
            <w:r w:rsidRPr="00C13E0F">
              <w:rPr>
                <w:rFonts w:eastAsia="SimSun"/>
                <w:color w:val="auto"/>
                <w:kern w:val="0"/>
                <w:sz w:val="20"/>
                <w:szCs w:val="20"/>
                <w:lang w:eastAsia="zh-CN"/>
                <w14:ligatures w14:val="none"/>
              </w:rPr>
              <w:t>in order to</w:t>
            </w:r>
            <w:proofErr w:type="gramEnd"/>
            <w:r w:rsidRPr="00C13E0F">
              <w:rPr>
                <w:rFonts w:eastAsia="SimSun"/>
                <w:color w:val="auto"/>
                <w:kern w:val="0"/>
                <w:sz w:val="20"/>
                <w:szCs w:val="20"/>
                <w:lang w:eastAsia="zh-CN"/>
                <w14:ligatures w14:val="none"/>
              </w:rPr>
              <w:t xml:space="preserve"> fulfill reporting requirements</w:t>
            </w:r>
          </w:p>
          <w:p w14:paraId="29EDAA8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DB3A23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ensure that procedures are in place to deal with hazardous materials, pursuant to the FAR Clause 52.223-3, HAZARDOUS MATERIAL IDENTIFICATION AND MATERIAL SAFETY DATA.  </w:t>
            </w:r>
          </w:p>
          <w:p w14:paraId="0F62A8B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56EE552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Notwithstanding any other hazardous material used in this contract,</w:t>
            </w:r>
            <w:r w:rsidRPr="00C13E0F">
              <w:rPr>
                <w:rFonts w:eastAsia="SimSun"/>
                <w:color w:val="auto"/>
                <w:kern w:val="0"/>
                <w:lang w:eastAsia="zh-CN"/>
                <w14:ligatures w14:val="none"/>
              </w:rPr>
              <w:t xml:space="preserve"> </w:t>
            </w:r>
            <w:r w:rsidRPr="00C13E0F">
              <w:rPr>
                <w:rFonts w:eastAsia="SimSun"/>
                <w:color w:val="auto"/>
                <w:kern w:val="0"/>
                <w:sz w:val="20"/>
                <w:szCs w:val="20"/>
                <w:lang w:eastAsia="zh-CN"/>
                <w14:ligatures w14:val="none"/>
              </w:rPr>
              <w:t>radioactive materials or instruments capable of producing ionizing/non-ionizing radiation (with the exception of radioactive material and devices used in accordance with EM 385-1-1 such as nuclear density meters for compaction testing and laboratory equipment with radioactive sources) as well as materials which contain asbestos, mercury or polychlorinated biphenyls, di-</w:t>
            </w:r>
            <w:proofErr w:type="spellStart"/>
            <w:r w:rsidRPr="00C13E0F">
              <w:rPr>
                <w:rFonts w:eastAsia="SimSun"/>
                <w:color w:val="auto"/>
                <w:kern w:val="0"/>
                <w:sz w:val="20"/>
                <w:szCs w:val="20"/>
                <w:lang w:eastAsia="zh-CN"/>
                <w14:ligatures w14:val="none"/>
              </w:rPr>
              <w:t>isocynates</w:t>
            </w:r>
            <w:proofErr w:type="spellEnd"/>
            <w:r w:rsidRPr="00C13E0F">
              <w:rPr>
                <w:rFonts w:eastAsia="SimSun"/>
                <w:color w:val="auto"/>
                <w:kern w:val="0"/>
                <w:sz w:val="20"/>
                <w:szCs w:val="20"/>
                <w:lang w:eastAsia="zh-CN"/>
                <w14:ligatures w14:val="none"/>
              </w:rPr>
              <w:t xml:space="preserve">, lead-based paint are prohibited.  The Contracting Officer, upon written request by the Contractor, may consider exceptions to the use of any of the above excluded materials.  Low mercury lamps used within fluorescent lighting fixtures are allowed as an exception without further Contracting Officer approval.  Notify the Radiation Safety Officer </w:t>
            </w:r>
            <w:r w:rsidRPr="00C13E0F">
              <w:rPr>
                <w:rFonts w:eastAsia="SimSun"/>
                <w:color w:val="auto"/>
                <w:kern w:val="0"/>
                <w:sz w:val="20"/>
                <w:szCs w:val="20"/>
                <w:lang w:eastAsia="zh-CN"/>
                <w14:ligatures w14:val="none"/>
              </w:rPr>
              <w:lastRenderedPageBreak/>
              <w:t>(RSO) prior to excepted items of radioactive material and devices being brought on base.</w:t>
            </w:r>
          </w:p>
        </w:tc>
      </w:tr>
      <w:tr w:rsidR="00C13E0F" w:rsidRPr="00C13E0F" w14:paraId="4BF4AF01" w14:textId="77777777" w:rsidTr="00EF4974">
        <w:trPr>
          <w:jc w:val="center"/>
        </w:trPr>
        <w:tc>
          <w:tcPr>
            <w:tcW w:w="1080" w:type="dxa"/>
          </w:tcPr>
          <w:p w14:paraId="052C3EC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2.10.2.9</w:t>
            </w:r>
          </w:p>
        </w:tc>
        <w:tc>
          <w:tcPr>
            <w:tcW w:w="1800" w:type="dxa"/>
          </w:tcPr>
          <w:p w14:paraId="0D72210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Protection of Endangered and Threatened Species (Flora and Fauna)</w:t>
            </w:r>
          </w:p>
        </w:tc>
        <w:tc>
          <w:tcPr>
            <w:tcW w:w="6480" w:type="dxa"/>
          </w:tcPr>
          <w:p w14:paraId="6E68F7B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not disturb endangered and threatened species and their habitat.  The Contractor shall carefully protect in-place and report immediately to the KO endangered and threatened species discovered in the course of work.  The Contractor shall stop work in the immediate area of the discovery until directed by the KO to resume work.</w:t>
            </w:r>
          </w:p>
        </w:tc>
      </w:tr>
      <w:tr w:rsidR="00C13E0F" w:rsidRPr="00C13E0F" w14:paraId="59FBCA2D" w14:textId="77777777" w:rsidTr="00EF4974">
        <w:trPr>
          <w:jc w:val="center"/>
        </w:trPr>
        <w:tc>
          <w:tcPr>
            <w:tcW w:w="1080" w:type="dxa"/>
          </w:tcPr>
          <w:p w14:paraId="04EA8CC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2.10.2.10</w:t>
            </w:r>
          </w:p>
        </w:tc>
        <w:tc>
          <w:tcPr>
            <w:tcW w:w="1800" w:type="dxa"/>
          </w:tcPr>
          <w:p w14:paraId="3526CEA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Noise Control</w:t>
            </w:r>
          </w:p>
        </w:tc>
        <w:tc>
          <w:tcPr>
            <w:tcW w:w="6480" w:type="dxa"/>
          </w:tcPr>
          <w:p w14:paraId="2CD3F21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comply with all applicable Federal, state and local laws, ordinances, and regulations relative to noise control.</w:t>
            </w:r>
          </w:p>
        </w:tc>
      </w:tr>
      <w:tr w:rsidR="00C13E0F" w:rsidRPr="00C13E0F" w14:paraId="5B573549" w14:textId="77777777" w:rsidTr="00EF4974">
        <w:trPr>
          <w:jc w:val="center"/>
        </w:trPr>
        <w:tc>
          <w:tcPr>
            <w:tcW w:w="1080" w:type="dxa"/>
          </w:tcPr>
          <w:p w14:paraId="2B880E6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2.10.2.11</w:t>
            </w:r>
          </w:p>
        </w:tc>
        <w:tc>
          <w:tcPr>
            <w:tcW w:w="1800" w:type="dxa"/>
          </w:tcPr>
          <w:p w14:paraId="1D9DF23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4F611B0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54D4E495" w14:textId="77777777" w:rsidTr="00EF4974">
        <w:trPr>
          <w:jc w:val="center"/>
        </w:trPr>
        <w:tc>
          <w:tcPr>
            <w:tcW w:w="1080" w:type="dxa"/>
          </w:tcPr>
          <w:p w14:paraId="3BA4058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2.10.2.12</w:t>
            </w:r>
          </w:p>
        </w:tc>
        <w:tc>
          <w:tcPr>
            <w:tcW w:w="1800" w:type="dxa"/>
          </w:tcPr>
          <w:p w14:paraId="1E74642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Asbestos Containing Material (ACM)</w:t>
            </w:r>
          </w:p>
        </w:tc>
        <w:tc>
          <w:tcPr>
            <w:tcW w:w="6480" w:type="dxa"/>
          </w:tcPr>
          <w:p w14:paraId="723420A2" w14:textId="77777777" w:rsidR="00C13E0F" w:rsidRPr="00C13E0F" w:rsidRDefault="00C13E0F" w:rsidP="00C13E0F">
            <w:pPr>
              <w:keepNext/>
              <w:autoSpaceDE w:val="0"/>
              <w:autoSpaceDN w:val="0"/>
              <w:adjustRightInd w:val="0"/>
              <w:spacing w:after="0" w:line="240" w:lineRule="auto"/>
              <w:outlineLvl w:val="0"/>
              <w:rPr>
                <w:rFonts w:eastAsia="Times New Roman"/>
                <w:color w:val="auto"/>
                <w:kern w:val="0"/>
                <w:sz w:val="20"/>
                <w:szCs w:val="20"/>
                <w14:ligatures w14:val="none"/>
              </w:rPr>
            </w:pPr>
            <w:r w:rsidRPr="00C13E0F">
              <w:rPr>
                <w:rFonts w:eastAsia="Times New Roman"/>
                <w:color w:val="auto"/>
                <w:kern w:val="0"/>
                <w:sz w:val="20"/>
                <w:szCs w:val="20"/>
                <w14:ligatures w14:val="none"/>
              </w:rPr>
              <w:t>Asbestos containing insulation, flooring, and other building materials may be encountered by the Contractor during the performance of work under this contract, and the Contractor shall remain alert to this possibility.  If ACM is encountered or suspected in the performance of work, the Contractor shall avoid removing, sanding, abrading, or disturbing the material.  The Contractor shall verbally notify the KO within one hour and submit a written ACM Notification within 24 hours per Section F.</w:t>
            </w:r>
          </w:p>
        </w:tc>
      </w:tr>
      <w:tr w:rsidR="00C13E0F" w:rsidRPr="00C13E0F" w14:paraId="6FB8705B" w14:textId="77777777" w:rsidTr="00EF4974">
        <w:trPr>
          <w:jc w:val="center"/>
        </w:trPr>
        <w:tc>
          <w:tcPr>
            <w:tcW w:w="1080" w:type="dxa"/>
          </w:tcPr>
          <w:p w14:paraId="0651FA2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2.10.2.13</w:t>
            </w:r>
          </w:p>
        </w:tc>
        <w:tc>
          <w:tcPr>
            <w:tcW w:w="1800" w:type="dxa"/>
          </w:tcPr>
          <w:p w14:paraId="11F7663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Times New Roman"/>
                <w:color w:val="auto"/>
                <w:kern w:val="0"/>
                <w:sz w:val="20"/>
                <w:szCs w:val="20"/>
                <w14:ligatures w14:val="none"/>
              </w:rPr>
              <w:t>(Not Used)</w:t>
            </w:r>
          </w:p>
        </w:tc>
        <w:tc>
          <w:tcPr>
            <w:tcW w:w="6480" w:type="dxa"/>
          </w:tcPr>
          <w:p w14:paraId="5B192BF6" w14:textId="77777777" w:rsidR="00C13E0F" w:rsidRPr="00C13E0F" w:rsidRDefault="00C13E0F" w:rsidP="00C13E0F">
            <w:pPr>
              <w:keepNext/>
              <w:autoSpaceDE w:val="0"/>
              <w:autoSpaceDN w:val="0"/>
              <w:adjustRightInd w:val="0"/>
              <w:spacing w:after="0" w:line="240" w:lineRule="auto"/>
              <w:outlineLvl w:val="0"/>
              <w:rPr>
                <w:rFonts w:eastAsia="Times New Roman"/>
                <w:color w:val="auto"/>
                <w:kern w:val="0"/>
                <w:sz w:val="20"/>
                <w:szCs w:val="20"/>
                <w14:ligatures w14:val="none"/>
              </w:rPr>
            </w:pPr>
          </w:p>
        </w:tc>
      </w:tr>
      <w:tr w:rsidR="00C13E0F" w:rsidRPr="00C13E0F" w14:paraId="7910C4DD" w14:textId="77777777" w:rsidTr="00EF4974">
        <w:trPr>
          <w:jc w:val="center"/>
        </w:trPr>
        <w:tc>
          <w:tcPr>
            <w:tcW w:w="1080" w:type="dxa"/>
          </w:tcPr>
          <w:p w14:paraId="11BB33C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w:t>
            </w:r>
          </w:p>
        </w:tc>
        <w:tc>
          <w:tcPr>
            <w:tcW w:w="1800" w:type="dxa"/>
          </w:tcPr>
          <w:p w14:paraId="55BEB96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Sustainable Procurement and Practices</w:t>
            </w:r>
          </w:p>
        </w:tc>
        <w:tc>
          <w:tcPr>
            <w:tcW w:w="6480" w:type="dxa"/>
          </w:tcPr>
          <w:p w14:paraId="10DB8946" w14:textId="77777777" w:rsidR="00C13E0F" w:rsidRPr="00C13E0F" w:rsidRDefault="00C13E0F" w:rsidP="00C13E0F">
            <w:p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shall develop, submit, and implement a Sustainable Procurement and Practices Plan per Section F.  This plan shall identify how the Contractor will comply with all applicable Federal, state and local laws and regulation, including E.O. 13514, Installation Energy Management Program and Water Conservation Programs and energy reduction requirements.  The plan shall specifically address the following components:</w:t>
            </w:r>
          </w:p>
          <w:p w14:paraId="512E08A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E0E369E" w14:textId="77777777" w:rsidR="00C13E0F" w:rsidRPr="00C13E0F" w:rsidRDefault="00C13E0F" w:rsidP="00C13E0F">
            <w:pPr>
              <w:keepNext/>
              <w:numPr>
                <w:ilvl w:val="0"/>
                <w:numId w:val="34"/>
              </w:numPr>
              <w:autoSpaceDE w:val="0"/>
              <w:autoSpaceDN w:val="0"/>
              <w:adjustRightInd w:val="0"/>
              <w:spacing w:after="0" w:line="240" w:lineRule="auto"/>
              <w:outlineLvl w:val="0"/>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Recycled Contents Products</w:t>
            </w:r>
          </w:p>
          <w:p w14:paraId="325250B2"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Energy/Water efficiency</w:t>
            </w:r>
          </w:p>
          <w:p w14:paraId="1AEE9BE7"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Energy Efficient Tools and Equipment</w:t>
            </w:r>
          </w:p>
          <w:p w14:paraId="4EDF9B39"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Alternate Fuels and Alternate Fuel Vehicles</w:t>
            </w:r>
          </w:p>
          <w:p w14:paraId="7352BD49"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Biobased Products</w:t>
            </w:r>
          </w:p>
          <w:p w14:paraId="483482B8"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Non-Ozone Depleting Products</w:t>
            </w:r>
          </w:p>
          <w:p w14:paraId="2187A796"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 Preferred Products and Services</w:t>
            </w:r>
          </w:p>
          <w:p w14:paraId="6C34D7B1" w14:textId="77777777" w:rsidR="00C13E0F" w:rsidRPr="00C13E0F" w:rsidRDefault="00C13E0F" w:rsidP="00C13E0F">
            <w:pPr>
              <w:numPr>
                <w:ilvl w:val="0"/>
                <w:numId w:val="34"/>
              </w:numPr>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Low/Non-Toxic and Hazardous Materials</w:t>
            </w:r>
          </w:p>
          <w:p w14:paraId="424395F7" w14:textId="77777777" w:rsidR="00C13E0F" w:rsidRPr="00C13E0F" w:rsidRDefault="00C13E0F" w:rsidP="00C13E0F">
            <w:pPr>
              <w:keepNext/>
              <w:autoSpaceDE w:val="0"/>
              <w:autoSpaceDN w:val="0"/>
              <w:adjustRightInd w:val="0"/>
              <w:spacing w:after="0" w:line="240" w:lineRule="auto"/>
              <w:outlineLvl w:val="0"/>
              <w:rPr>
                <w:rFonts w:eastAsia="Times New Roman"/>
                <w:bCs/>
                <w:color w:val="000000"/>
                <w:kern w:val="0"/>
                <w:sz w:val="20"/>
                <w:szCs w:val="20"/>
                <w14:ligatures w14:val="none"/>
              </w:rPr>
            </w:pPr>
          </w:p>
          <w:p w14:paraId="35DCF787" w14:textId="77777777" w:rsidR="00C13E0F" w:rsidRPr="00C13E0F" w:rsidRDefault="00C13E0F" w:rsidP="00C13E0F">
            <w:pPr>
              <w:keepNext/>
              <w:autoSpaceDE w:val="0"/>
              <w:autoSpaceDN w:val="0"/>
              <w:adjustRightInd w:val="0"/>
              <w:spacing w:after="0" w:line="240" w:lineRule="auto"/>
              <w:outlineLvl w:val="0"/>
              <w:rPr>
                <w:rFonts w:eastAsia="Times New Roman"/>
                <w:bCs/>
                <w:color w:val="000000"/>
                <w:kern w:val="0"/>
                <w:sz w:val="20"/>
                <w:szCs w:val="20"/>
                <w14:ligatures w14:val="none"/>
              </w:rPr>
            </w:pPr>
            <w:r w:rsidRPr="00C13E0F">
              <w:rPr>
                <w:rFonts w:eastAsia="Times New Roman"/>
                <w:bCs/>
                <w:color w:val="000000"/>
                <w:kern w:val="0"/>
                <w:sz w:val="20"/>
                <w:szCs w:val="20"/>
                <w14:ligatures w14:val="none"/>
              </w:rPr>
              <w:t>The Contractor shall submit an annual Sustainable Delivery of Services Report per Section F.</w:t>
            </w:r>
          </w:p>
        </w:tc>
      </w:tr>
      <w:tr w:rsidR="00C13E0F" w:rsidRPr="00C13E0F" w14:paraId="77DCB300" w14:textId="77777777" w:rsidTr="00EF4974">
        <w:trPr>
          <w:jc w:val="center"/>
        </w:trPr>
        <w:tc>
          <w:tcPr>
            <w:tcW w:w="1080" w:type="dxa"/>
          </w:tcPr>
          <w:p w14:paraId="135D55C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2.10.3.1</w:t>
            </w:r>
          </w:p>
        </w:tc>
        <w:tc>
          <w:tcPr>
            <w:tcW w:w="1800" w:type="dxa"/>
          </w:tcPr>
          <w:p w14:paraId="7EB0D17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Environmentally</w:t>
            </w:r>
            <w:r w:rsidRPr="00C13E0F">
              <w:rPr>
                <w:rFonts w:eastAsia="Times New Roman"/>
                <w:color w:val="auto"/>
                <w:kern w:val="0"/>
                <w:sz w:val="20"/>
                <w:szCs w:val="20"/>
                <w14:ligatures w14:val="none"/>
              </w:rPr>
              <w:t xml:space="preserve"> </w:t>
            </w:r>
            <w:r w:rsidRPr="00C13E0F">
              <w:rPr>
                <w:rFonts w:eastAsia="SimSun"/>
                <w:color w:val="auto"/>
                <w:kern w:val="0"/>
                <w:sz w:val="20"/>
                <w:szCs w:val="20"/>
                <w:lang w:eastAsia="zh-CN"/>
                <w14:ligatures w14:val="none"/>
              </w:rPr>
              <w:t>Preferable Products</w:t>
            </w:r>
          </w:p>
        </w:tc>
        <w:tc>
          <w:tcPr>
            <w:tcW w:w="6480" w:type="dxa"/>
          </w:tcPr>
          <w:p w14:paraId="6060AD14" w14:textId="77777777" w:rsidR="00C13E0F" w:rsidRPr="00C13E0F" w:rsidRDefault="00C13E0F" w:rsidP="00C13E0F">
            <w:pPr>
              <w:keepNext/>
              <w:autoSpaceDE w:val="0"/>
              <w:autoSpaceDN w:val="0"/>
              <w:adjustRightInd w:val="0"/>
              <w:spacing w:after="0" w:line="240" w:lineRule="auto"/>
              <w:outlineLvl w:val="0"/>
              <w:rPr>
                <w:rFonts w:eastAsia="Times New Roman"/>
                <w:bCs/>
                <w:color w:val="000000"/>
                <w:kern w:val="0"/>
                <w:sz w:val="20"/>
                <w:szCs w:val="20"/>
                <w14:ligatures w14:val="none"/>
              </w:rPr>
            </w:pPr>
            <w:r w:rsidRPr="00C13E0F">
              <w:rPr>
                <w:rFonts w:eastAsia="Times New Roman"/>
                <w:bCs/>
                <w:color w:val="000000"/>
                <w:kern w:val="0"/>
                <w:sz w:val="20"/>
                <w:szCs w:val="20"/>
                <w14:ligatures w14:val="none"/>
              </w:rPr>
              <w:t>The Contractor shall procure and use products that are energy-efficient (Energy Star or Federal Energy Management Program (FEMP)-designated), water efficient, bio-based, environmentally preferable (</w:t>
            </w:r>
            <w:r w:rsidRPr="00C13E0F">
              <w:rPr>
                <w:rFonts w:eastAsia="Times New Roman"/>
                <w:bCs/>
                <w:i/>
                <w:iCs/>
                <w:color w:val="000000"/>
                <w:kern w:val="0"/>
                <w:sz w:val="20"/>
                <w:szCs w:val="20"/>
                <w14:ligatures w14:val="none"/>
              </w:rPr>
              <w:t xml:space="preserve">e.g., </w:t>
            </w:r>
            <w:r w:rsidRPr="00C13E0F">
              <w:rPr>
                <w:rFonts w:eastAsia="Times New Roman"/>
                <w:bCs/>
                <w:color w:val="000000"/>
                <w:kern w:val="0"/>
                <w:sz w:val="20"/>
                <w:szCs w:val="20"/>
                <w14:ligatures w14:val="none"/>
              </w:rPr>
              <w:t>Electronic Product Environmental Assessment Tool (EPEAT)-registered), non-ozone depleting, contain recycled content, or are non-toxic or less toxic alternatives, where such products and services meet performance requirements.</w:t>
            </w:r>
          </w:p>
        </w:tc>
      </w:tr>
      <w:tr w:rsidR="00C13E0F" w:rsidRPr="00C13E0F" w14:paraId="6BE4E141" w14:textId="77777777" w:rsidTr="00EF4974">
        <w:trPr>
          <w:jc w:val="center"/>
        </w:trPr>
        <w:tc>
          <w:tcPr>
            <w:tcW w:w="1080" w:type="dxa"/>
          </w:tcPr>
          <w:p w14:paraId="68CC05E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2.10.3.2</w:t>
            </w:r>
          </w:p>
        </w:tc>
        <w:tc>
          <w:tcPr>
            <w:tcW w:w="1800" w:type="dxa"/>
          </w:tcPr>
          <w:p w14:paraId="760C49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Use of Recovered Materials</w:t>
            </w:r>
          </w:p>
        </w:tc>
        <w:tc>
          <w:tcPr>
            <w:tcW w:w="6480" w:type="dxa"/>
          </w:tcPr>
          <w:p w14:paraId="507C504D" w14:textId="77777777" w:rsidR="00C13E0F" w:rsidRPr="00C13E0F" w:rsidRDefault="00C13E0F" w:rsidP="00C13E0F">
            <w:pPr>
              <w:keepNext/>
              <w:autoSpaceDE w:val="0"/>
              <w:autoSpaceDN w:val="0"/>
              <w:adjustRightInd w:val="0"/>
              <w:spacing w:after="0" w:line="240" w:lineRule="auto"/>
              <w:outlineLvl w:val="0"/>
              <w:rPr>
                <w:rFonts w:eastAsia="Times New Roman"/>
                <w:bCs/>
                <w:color w:val="000000"/>
                <w:kern w:val="0"/>
                <w:sz w:val="20"/>
                <w:szCs w:val="20"/>
                <w14:ligatures w14:val="none"/>
              </w:rPr>
            </w:pPr>
            <w:r w:rsidRPr="00C13E0F">
              <w:rPr>
                <w:rFonts w:eastAsia="Times New Roman"/>
                <w:bCs/>
                <w:color w:val="000000"/>
                <w:kern w:val="0"/>
                <w:sz w:val="20"/>
                <w:szCs w:val="20"/>
                <w14:ligatures w14:val="none"/>
              </w:rPr>
              <w:t>The Government has an affirmative procurement program to promote the purchase of products containing recovered materials.  The intent is to reduce the solid waste stream and conserve natural resources by establishing markets for recycled content products and encouraging manufacturers to produce quality products containing recovered materials.  Participate in this program by using, for Environmental Protection Agency (EPA) designated items</w:t>
            </w:r>
            <w:proofErr w:type="gramStart"/>
            <w:r w:rsidRPr="00C13E0F">
              <w:rPr>
                <w:rFonts w:eastAsia="Times New Roman"/>
                <w:bCs/>
                <w:color w:val="000000"/>
                <w:kern w:val="0"/>
                <w:sz w:val="20"/>
                <w:szCs w:val="20"/>
                <w14:ligatures w14:val="none"/>
              </w:rPr>
              <w:t>, recovered</w:t>
            </w:r>
            <w:proofErr w:type="gramEnd"/>
            <w:r w:rsidRPr="00C13E0F">
              <w:rPr>
                <w:rFonts w:eastAsia="Times New Roman"/>
                <w:bCs/>
                <w:color w:val="000000"/>
                <w:kern w:val="0"/>
                <w:sz w:val="20"/>
                <w:szCs w:val="20"/>
                <w14:ligatures w14:val="none"/>
              </w:rPr>
              <w:t xml:space="preserve"> materials to the maximum extent practicable without jeopardizing the intended end use of the item.  The percentage of recovered materials content levels for use in the performance of this contract will be, at a minimum, the amount recommended in the EPA Comprehensive Procurement </w:t>
            </w:r>
            <w:r w:rsidRPr="00C13E0F">
              <w:rPr>
                <w:rFonts w:eastAsia="Times New Roman"/>
                <w:bCs/>
                <w:color w:val="000000"/>
                <w:kern w:val="0"/>
                <w:sz w:val="20"/>
                <w:szCs w:val="20"/>
                <w14:ligatures w14:val="none"/>
              </w:rPr>
              <w:lastRenderedPageBreak/>
              <w:t xml:space="preserve">Guideline (CPG) Product Index website (http://www.epa.gov/epawaste/conserve/tools/cpg/index.htm).  </w:t>
            </w:r>
          </w:p>
          <w:p w14:paraId="4C218019" w14:textId="77777777" w:rsidR="00C13E0F" w:rsidRPr="00C13E0F" w:rsidRDefault="00C13E0F" w:rsidP="00C13E0F">
            <w:pPr>
              <w:keepNext/>
              <w:autoSpaceDE w:val="0"/>
              <w:autoSpaceDN w:val="0"/>
              <w:adjustRightInd w:val="0"/>
              <w:spacing w:after="0" w:line="240" w:lineRule="auto"/>
              <w:outlineLvl w:val="0"/>
              <w:rPr>
                <w:rFonts w:eastAsia="Times New Roman"/>
                <w:bCs/>
                <w:color w:val="000000"/>
                <w:kern w:val="0"/>
                <w:sz w:val="20"/>
                <w:szCs w:val="20"/>
                <w14:ligatures w14:val="none"/>
              </w:rPr>
            </w:pPr>
          </w:p>
          <w:p w14:paraId="3C3C2F07" w14:textId="77777777" w:rsidR="00C13E0F" w:rsidRPr="00C13E0F" w:rsidRDefault="00C13E0F" w:rsidP="00C13E0F">
            <w:pPr>
              <w:keepNext/>
              <w:autoSpaceDE w:val="0"/>
              <w:autoSpaceDN w:val="0"/>
              <w:adjustRightInd w:val="0"/>
              <w:spacing w:after="0" w:line="240" w:lineRule="auto"/>
              <w:outlineLvl w:val="0"/>
              <w:rPr>
                <w:rFonts w:eastAsia="Times New Roman"/>
                <w:color w:val="auto"/>
                <w:kern w:val="0"/>
                <w:sz w:val="20"/>
                <w:szCs w:val="20"/>
                <w14:ligatures w14:val="none"/>
              </w:rPr>
            </w:pPr>
            <w:r w:rsidRPr="00C13E0F">
              <w:rPr>
                <w:rFonts w:eastAsia="Times New Roman"/>
                <w:bCs/>
                <w:color w:val="000000"/>
                <w:kern w:val="0"/>
                <w:sz w:val="20"/>
                <w:szCs w:val="20"/>
                <w14:ligatures w14:val="none"/>
              </w:rPr>
              <w:t xml:space="preserve">Use of EPA designated products is not required for products that are either not available within a reasonable </w:t>
            </w:r>
            <w:proofErr w:type="gramStart"/>
            <w:r w:rsidRPr="00C13E0F">
              <w:rPr>
                <w:rFonts w:eastAsia="Times New Roman"/>
                <w:bCs/>
                <w:color w:val="000000"/>
                <w:kern w:val="0"/>
                <w:sz w:val="20"/>
                <w:szCs w:val="20"/>
                <w14:ligatures w14:val="none"/>
              </w:rPr>
              <w:t>period of time</w:t>
            </w:r>
            <w:proofErr w:type="gramEnd"/>
            <w:r w:rsidRPr="00C13E0F">
              <w:rPr>
                <w:rFonts w:eastAsia="Times New Roman"/>
                <w:bCs/>
                <w:color w:val="000000"/>
                <w:kern w:val="0"/>
                <w:sz w:val="20"/>
                <w:szCs w:val="20"/>
                <w14:ligatures w14:val="none"/>
              </w:rPr>
              <w:t xml:space="preserve">, are not available at a reasonable price, are not available from </w:t>
            </w:r>
            <w:proofErr w:type="gramStart"/>
            <w:r w:rsidRPr="00C13E0F">
              <w:rPr>
                <w:rFonts w:eastAsia="Times New Roman"/>
                <w:bCs/>
                <w:color w:val="000000"/>
                <w:kern w:val="0"/>
                <w:sz w:val="20"/>
                <w:szCs w:val="20"/>
                <w14:ligatures w14:val="none"/>
              </w:rPr>
              <w:t>a sufficient number of</w:t>
            </w:r>
            <w:proofErr w:type="gramEnd"/>
            <w:r w:rsidRPr="00C13E0F">
              <w:rPr>
                <w:rFonts w:eastAsia="Times New Roman"/>
                <w:bCs/>
                <w:color w:val="000000"/>
                <w:kern w:val="0"/>
                <w:sz w:val="20"/>
                <w:szCs w:val="20"/>
                <w14:ligatures w14:val="none"/>
              </w:rPr>
              <w:t xml:space="preserve"> sources to maintain a satisfactory level of </w:t>
            </w:r>
            <w:proofErr w:type="gramStart"/>
            <w:r w:rsidRPr="00C13E0F">
              <w:rPr>
                <w:rFonts w:eastAsia="Times New Roman"/>
                <w:bCs/>
                <w:color w:val="000000"/>
                <w:kern w:val="0"/>
                <w:sz w:val="20"/>
                <w:szCs w:val="20"/>
                <w14:ligatures w14:val="none"/>
              </w:rPr>
              <w:t>competition, or</w:t>
            </w:r>
            <w:proofErr w:type="gramEnd"/>
            <w:r w:rsidRPr="00C13E0F">
              <w:rPr>
                <w:rFonts w:eastAsia="Times New Roman"/>
                <w:bCs/>
                <w:color w:val="000000"/>
                <w:kern w:val="0"/>
                <w:sz w:val="20"/>
                <w:szCs w:val="20"/>
                <w14:ligatures w14:val="none"/>
              </w:rPr>
              <w:t xml:space="preserve"> fail to meet performance standards based on technical verification.  EPA designation of products is an on-going process.  Listings of EPA designated products containing recovered materials are found in 40 CFR 247.  Make </w:t>
            </w:r>
            <w:proofErr w:type="gramStart"/>
            <w:r w:rsidRPr="00C13E0F">
              <w:rPr>
                <w:rFonts w:eastAsia="Times New Roman"/>
                <w:bCs/>
                <w:color w:val="000000"/>
                <w:kern w:val="0"/>
                <w:sz w:val="20"/>
                <w:szCs w:val="20"/>
                <w14:ligatures w14:val="none"/>
              </w:rPr>
              <w:t>recommendation</w:t>
            </w:r>
            <w:proofErr w:type="gramEnd"/>
            <w:r w:rsidRPr="00C13E0F">
              <w:rPr>
                <w:rFonts w:eastAsia="Times New Roman"/>
                <w:bCs/>
                <w:color w:val="000000"/>
                <w:kern w:val="0"/>
                <w:sz w:val="20"/>
                <w:szCs w:val="20"/>
                <w14:ligatures w14:val="none"/>
              </w:rPr>
              <w:t xml:space="preserve"> and submit Recovered Material Certification, per Section F, when a product containing recovered materials is equal to or better than the original and could be used for this contract.  All changes of products must be accepted by the KO prior to its use.</w:t>
            </w:r>
          </w:p>
        </w:tc>
      </w:tr>
      <w:tr w:rsidR="00C13E0F" w:rsidRPr="00C13E0F" w14:paraId="0D8B70E4" w14:textId="77777777" w:rsidTr="00EF4974">
        <w:trPr>
          <w:jc w:val="center"/>
        </w:trPr>
        <w:tc>
          <w:tcPr>
            <w:tcW w:w="1080" w:type="dxa"/>
          </w:tcPr>
          <w:p w14:paraId="46A25FE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2.10.3.3</w:t>
            </w:r>
          </w:p>
        </w:tc>
        <w:tc>
          <w:tcPr>
            <w:tcW w:w="1800" w:type="dxa"/>
          </w:tcPr>
          <w:p w14:paraId="5E46840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Use of Biobased Products</w:t>
            </w:r>
          </w:p>
        </w:tc>
        <w:tc>
          <w:tcPr>
            <w:tcW w:w="6480" w:type="dxa"/>
          </w:tcPr>
          <w:p w14:paraId="5243C93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make maximum use of biobased products in accordance with the FAR Clause 52.223-2 -- Affirmative Procurement of BIOBASED Products Under Service </w:t>
            </w:r>
            <w:proofErr w:type="gramStart"/>
            <w:r w:rsidRPr="00C13E0F">
              <w:rPr>
                <w:rFonts w:eastAsia="SimSun"/>
                <w:color w:val="auto"/>
                <w:kern w:val="0"/>
                <w:sz w:val="20"/>
                <w:szCs w:val="20"/>
                <w:lang w:eastAsia="zh-CN"/>
                <w14:ligatures w14:val="none"/>
              </w:rPr>
              <w:t>And</w:t>
            </w:r>
            <w:proofErr w:type="gramEnd"/>
            <w:r w:rsidRPr="00C13E0F">
              <w:rPr>
                <w:rFonts w:eastAsia="SimSun"/>
                <w:color w:val="auto"/>
                <w:kern w:val="0"/>
                <w:sz w:val="20"/>
                <w:szCs w:val="20"/>
                <w:lang w:eastAsia="zh-CN"/>
                <w14:ligatures w14:val="none"/>
              </w:rPr>
              <w:t xml:space="preserve"> Construction Contracts.  Information about these products is available at </w:t>
            </w:r>
            <w:hyperlink r:id="rId30" w:tgtFrame="_self" w:history="1">
              <w:r w:rsidRPr="00C13E0F">
                <w:rPr>
                  <w:rFonts w:eastAsia="SimSun"/>
                  <w:color w:val="0000FF"/>
                  <w:kern w:val="0"/>
                  <w:sz w:val="20"/>
                  <w:szCs w:val="20"/>
                  <w:u w:val="single"/>
                  <w:lang w:eastAsia="zh-CN"/>
                  <w14:ligatures w14:val="none"/>
                </w:rPr>
                <w:t>http://www.usda.gov/biopreferred</w:t>
              </w:r>
            </w:hyperlink>
            <w:r w:rsidRPr="00C13E0F">
              <w:rPr>
                <w:rFonts w:eastAsia="SimSun"/>
                <w:color w:val="auto"/>
                <w:kern w:val="0"/>
                <w:sz w:val="20"/>
                <w:szCs w:val="20"/>
                <w:lang w:eastAsia="zh-CN"/>
                <w14:ligatures w14:val="none"/>
              </w:rPr>
              <w:t>.</w:t>
            </w:r>
          </w:p>
        </w:tc>
      </w:tr>
      <w:tr w:rsidR="00C13E0F" w:rsidRPr="00C13E0F" w14:paraId="67AF4027" w14:textId="77777777" w:rsidTr="00EF4974">
        <w:trPr>
          <w:jc w:val="center"/>
        </w:trPr>
        <w:tc>
          <w:tcPr>
            <w:tcW w:w="1080" w:type="dxa"/>
          </w:tcPr>
          <w:p w14:paraId="3976A4DC"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2.11</w:t>
            </w:r>
          </w:p>
        </w:tc>
        <w:tc>
          <w:tcPr>
            <w:tcW w:w="1800" w:type="dxa"/>
          </w:tcPr>
          <w:p w14:paraId="179F511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Disaster Preparedness</w:t>
            </w:r>
          </w:p>
        </w:tc>
        <w:tc>
          <w:tcPr>
            <w:tcW w:w="6480" w:type="dxa"/>
          </w:tcPr>
          <w:p w14:paraId="55F65F3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comply with the installation's Contingency Instruction contingency response plan. The Contractor shall support the installation contingency response plan as directed by the KO. The Contractor shall submit their Mission Essential Contractor Services Plan and a list of their Mission Critical/Mission Essential Personnel per Section F. </w:t>
            </w:r>
          </w:p>
        </w:tc>
      </w:tr>
      <w:tr w:rsidR="00C13E0F" w:rsidRPr="00C13E0F" w14:paraId="0D023DA9" w14:textId="77777777" w:rsidTr="00EF4974">
        <w:trPr>
          <w:jc w:val="center"/>
        </w:trPr>
        <w:tc>
          <w:tcPr>
            <w:tcW w:w="1080" w:type="dxa"/>
          </w:tcPr>
          <w:p w14:paraId="493D187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2.12</w:t>
            </w:r>
          </w:p>
        </w:tc>
        <w:tc>
          <w:tcPr>
            <w:tcW w:w="1800" w:type="dxa"/>
          </w:tcPr>
          <w:p w14:paraId="47DFA60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69F23C5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68082B1F" w14:textId="77777777" w:rsidTr="00EF4974">
        <w:trPr>
          <w:jc w:val="center"/>
        </w:trPr>
        <w:tc>
          <w:tcPr>
            <w:tcW w:w="1080" w:type="dxa"/>
          </w:tcPr>
          <w:p w14:paraId="2A0444A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2.13</w:t>
            </w:r>
          </w:p>
        </w:tc>
        <w:tc>
          <w:tcPr>
            <w:tcW w:w="1800" w:type="dxa"/>
          </w:tcPr>
          <w:p w14:paraId="00C98BD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 Used)</w:t>
            </w:r>
          </w:p>
        </w:tc>
        <w:tc>
          <w:tcPr>
            <w:tcW w:w="6480" w:type="dxa"/>
          </w:tcPr>
          <w:p w14:paraId="4F0759A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6E1FF66B" w14:textId="77777777" w:rsidTr="00EF4974">
        <w:trPr>
          <w:jc w:val="center"/>
        </w:trPr>
        <w:tc>
          <w:tcPr>
            <w:tcW w:w="1080" w:type="dxa"/>
          </w:tcPr>
          <w:p w14:paraId="1C6B316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w:t>
            </w:r>
          </w:p>
        </w:tc>
        <w:tc>
          <w:tcPr>
            <w:tcW w:w="1800" w:type="dxa"/>
          </w:tcPr>
          <w:p w14:paraId="57543BC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Recurring Work Procedures</w:t>
            </w:r>
          </w:p>
        </w:tc>
        <w:tc>
          <w:tcPr>
            <w:tcW w:w="6480" w:type="dxa"/>
          </w:tcPr>
          <w:p w14:paraId="5585191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tc>
      </w:tr>
      <w:tr w:rsidR="00C13E0F" w:rsidRPr="00C13E0F" w14:paraId="08165B98" w14:textId="77777777" w:rsidTr="00EF4974">
        <w:trPr>
          <w:jc w:val="center"/>
        </w:trPr>
        <w:tc>
          <w:tcPr>
            <w:tcW w:w="1080" w:type="dxa"/>
          </w:tcPr>
          <w:p w14:paraId="5B3D652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2.14.1</w:t>
            </w:r>
          </w:p>
        </w:tc>
        <w:tc>
          <w:tcPr>
            <w:tcW w:w="1800" w:type="dxa"/>
          </w:tcPr>
          <w:p w14:paraId="5D5D590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Recurring Work Preparation of Proposals</w:t>
            </w:r>
          </w:p>
        </w:tc>
        <w:tc>
          <w:tcPr>
            <w:tcW w:w="6480" w:type="dxa"/>
          </w:tcPr>
          <w:p w14:paraId="612CA08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price additions or deletions to the Recurring Work requirements using the unit prices bid by the Contractor for Non-Recurring Work Unit Priced Tasks (UPTs).  If Non-Recurring Work does not include a corresponding UPT for a specific work requirement for addition or deletion to the Recurring Work requirements, the Contractor shall propose on that specific work requirement in accordance with the Non-recurring Work Preparation of Proposal requirements specified below.  Additional markups shall not be included since the cost for these items were included in the unit prices bid by the Contractor for Non-Recurring Work.  This may result in the Contractor’s proposal consisting of UPT unit price(s), Unit Priced Labor (UPL) Hour(s), Material pricing, or a combination thereof.  Recurring Work proposals, including detailed scopes of work and detailed estimates for modification to the Recurring Work requirements shall be submitted per Section F. </w:t>
            </w:r>
          </w:p>
        </w:tc>
      </w:tr>
      <w:tr w:rsidR="00C13E0F" w:rsidRPr="00C13E0F" w14:paraId="1B6AF243" w14:textId="77777777" w:rsidTr="00EF4974">
        <w:trPr>
          <w:jc w:val="center"/>
        </w:trPr>
        <w:tc>
          <w:tcPr>
            <w:tcW w:w="1080" w:type="dxa"/>
          </w:tcPr>
          <w:p w14:paraId="5CC48AD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2.14.2</w:t>
            </w:r>
          </w:p>
        </w:tc>
        <w:tc>
          <w:tcPr>
            <w:tcW w:w="1800" w:type="dxa"/>
          </w:tcPr>
          <w:p w14:paraId="7B0E616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Notification to the Government for Work Above the Recurring Work Limitations</w:t>
            </w:r>
          </w:p>
        </w:tc>
        <w:tc>
          <w:tcPr>
            <w:tcW w:w="6480" w:type="dxa"/>
          </w:tcPr>
          <w:p w14:paraId="71BB47F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Contractor is fully responsible for work up to the recurring work limits.  Recurring work limits are specified in subsequent annexes or sub-annexes.  When work is expected to exceed the recurring work limits, the Contractor shall notify the KO and provide a rough order of magnitude (ROM) estimate for the work exceeding the Contractors recurring work limits of liability within two hours of identification for further direction.  The Government may issue a service order in accordance with the recurring work provisions of this contract order work in accordance with the non-recurring work provisions of this contract detailed below or accomplish the work by means other than this contract.</w:t>
            </w:r>
          </w:p>
          <w:p w14:paraId="38C5AF1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12DBF5A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 xml:space="preserve">The Contractor shall provide a detailed scope of work and detailed estimate, per Section F, per the non-recurring work procedures in Spec Item 2.15 for any potential task orders resulting from work that exceeded a recurring work limit of liability in the contract.  The estimate shall include the full scope of work and clearly show the deductions for the applicable recurring work limit of liability. The resultant proposed </w:t>
            </w:r>
            <w:proofErr w:type="gramStart"/>
            <w:r w:rsidRPr="00C13E0F">
              <w:rPr>
                <w:rFonts w:eastAsia="SimSun"/>
                <w:color w:val="auto"/>
                <w:kern w:val="0"/>
                <w:sz w:val="20"/>
                <w:szCs w:val="20"/>
                <w:lang w:eastAsia="zh-CN"/>
                <w14:ligatures w14:val="none"/>
              </w:rPr>
              <w:t>price</w:t>
            </w:r>
            <w:proofErr w:type="gramEnd"/>
            <w:r w:rsidRPr="00C13E0F">
              <w:rPr>
                <w:rFonts w:eastAsia="SimSun"/>
                <w:color w:val="auto"/>
                <w:kern w:val="0"/>
                <w:sz w:val="20"/>
                <w:szCs w:val="20"/>
                <w:lang w:eastAsia="zh-CN"/>
                <w14:ligatures w14:val="none"/>
              </w:rPr>
              <w:t xml:space="preserve"> shall be for the portion of the work exceeding the recurring work limit of liability. Further, the Contractor shall prepare and provide scopes of work and estimates in this manner to the KO when requesting a determination that a recurring work limit of liability has or will be exceeded.</w:t>
            </w:r>
          </w:p>
        </w:tc>
      </w:tr>
      <w:tr w:rsidR="00C13E0F" w:rsidRPr="00C13E0F" w14:paraId="60447EA0" w14:textId="77777777" w:rsidTr="00EF4974">
        <w:trPr>
          <w:jc w:val="center"/>
        </w:trPr>
        <w:tc>
          <w:tcPr>
            <w:tcW w:w="1080" w:type="dxa"/>
          </w:tcPr>
          <w:p w14:paraId="70DCC6D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2.14.3</w:t>
            </w:r>
          </w:p>
        </w:tc>
        <w:tc>
          <w:tcPr>
            <w:tcW w:w="1800" w:type="dxa"/>
          </w:tcPr>
          <w:p w14:paraId="60C4D90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Recurring Work Exhibit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Numbers (ELINs)</w:t>
            </w:r>
          </w:p>
        </w:tc>
        <w:tc>
          <w:tcPr>
            <w:tcW w:w="6480" w:type="dxa"/>
          </w:tcPr>
          <w:p w14:paraId="7AC7DB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Recurring work Exhibit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Numbers (ELINs) are provided </w:t>
            </w:r>
            <w:proofErr w:type="gramStart"/>
            <w:r w:rsidRPr="00C13E0F">
              <w:rPr>
                <w:rFonts w:eastAsia="SimSun"/>
                <w:color w:val="auto"/>
                <w:kern w:val="0"/>
                <w:sz w:val="20"/>
                <w:szCs w:val="20"/>
                <w:lang w:eastAsia="zh-CN"/>
                <w14:ligatures w14:val="none"/>
              </w:rPr>
              <w:t>in</w:t>
            </w:r>
            <w:proofErr w:type="gramEnd"/>
            <w:r w:rsidRPr="00C13E0F">
              <w:rPr>
                <w:rFonts w:eastAsia="SimSun"/>
                <w:color w:val="auto"/>
                <w:kern w:val="0"/>
                <w:sz w:val="20"/>
                <w:szCs w:val="20"/>
                <w:lang w:eastAsia="zh-CN"/>
                <w14:ligatures w14:val="none"/>
              </w:rPr>
              <w:t xml:space="preserve"> J-0200000-07.</w:t>
            </w:r>
          </w:p>
        </w:tc>
      </w:tr>
      <w:tr w:rsidR="00C13E0F" w:rsidRPr="00C13E0F" w14:paraId="7F45B71E" w14:textId="77777777" w:rsidTr="00EF4974">
        <w:trPr>
          <w:jc w:val="center"/>
        </w:trPr>
        <w:tc>
          <w:tcPr>
            <w:tcW w:w="1080" w:type="dxa"/>
          </w:tcPr>
          <w:p w14:paraId="3EBAB23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w:t>
            </w:r>
          </w:p>
        </w:tc>
        <w:tc>
          <w:tcPr>
            <w:tcW w:w="1800" w:type="dxa"/>
          </w:tcPr>
          <w:p w14:paraId="1B54C08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Non-recurring Work </w:t>
            </w:r>
          </w:p>
        </w:tc>
        <w:tc>
          <w:tcPr>
            <w:tcW w:w="6480" w:type="dxa"/>
          </w:tcPr>
          <w:p w14:paraId="1D69CF62"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Non-recurring work is identified in each applicable annex or sub-annex.  Non-recurring work may consist of Unit Priced Task (UPT) Work (non-negotiated) and Unit Priced Labor (UPL) Work (negotiated).  The Contractor shall perform all non-recurring task work as ordered by the KO per Section G and DoD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requirements.  Non-recurring work will consist of Unit Priced Tasks and Unit Priced Labor Work which may be ordered by the Government as separate items or in combinations of items from the Non-recurring Work Exhibit Line Items (ELINs) provided in Section J on an as needed basis.</w:t>
            </w:r>
          </w:p>
        </w:tc>
      </w:tr>
      <w:tr w:rsidR="00C13E0F" w:rsidRPr="00C13E0F" w14:paraId="0D5F4CCC" w14:textId="77777777" w:rsidTr="00EF4974">
        <w:trPr>
          <w:jc w:val="center"/>
        </w:trPr>
        <w:tc>
          <w:tcPr>
            <w:tcW w:w="1080" w:type="dxa"/>
          </w:tcPr>
          <w:p w14:paraId="308EF5E8"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2.15.1</w:t>
            </w:r>
          </w:p>
        </w:tc>
        <w:tc>
          <w:tcPr>
            <w:tcW w:w="1800" w:type="dxa"/>
          </w:tcPr>
          <w:p w14:paraId="777C906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Unit Priced Task (UPT) Work (Non-Negotiated)</w:t>
            </w:r>
          </w:p>
        </w:tc>
        <w:tc>
          <w:tcPr>
            <w:tcW w:w="6480" w:type="dxa"/>
          </w:tcPr>
          <w:p w14:paraId="00BDD34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A UPT is defined as a non-recurring work item that includes all direct and indirect costs plus profit associated with the </w:t>
            </w:r>
            <w:proofErr w:type="gramStart"/>
            <w:r w:rsidRPr="00C13E0F">
              <w:rPr>
                <w:rFonts w:eastAsia="SimSun"/>
                <w:color w:val="auto"/>
                <w:kern w:val="0"/>
                <w:sz w:val="20"/>
                <w:szCs w:val="20"/>
                <w:lang w:eastAsia="zh-CN"/>
                <w14:ligatures w14:val="none"/>
              </w:rPr>
              <w:t>particular unit</w:t>
            </w:r>
            <w:proofErr w:type="gramEnd"/>
            <w:r w:rsidRPr="00C13E0F">
              <w:rPr>
                <w:rFonts w:eastAsia="SimSun"/>
                <w:color w:val="auto"/>
                <w:kern w:val="0"/>
                <w:sz w:val="20"/>
                <w:szCs w:val="20"/>
                <w:lang w:eastAsia="zh-CN"/>
                <w14:ligatures w14:val="none"/>
              </w:rPr>
              <w:t xml:space="preserve"> of work.  All materials and equipment (rented, leased or Contractor-owned) required for the accomplishment of a UPT shall be included within the respective exhibit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prices.  The fixed price for the task order is determined by multiplying the exhibit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unit prices by the quantities ordered.  The Contractor is not required to submit cost estimates for UPTs. </w:t>
            </w:r>
          </w:p>
        </w:tc>
      </w:tr>
      <w:tr w:rsidR="00C13E0F" w:rsidRPr="00C13E0F" w14:paraId="6CC95712" w14:textId="77777777" w:rsidTr="00EF4974">
        <w:trPr>
          <w:jc w:val="center"/>
        </w:trPr>
        <w:tc>
          <w:tcPr>
            <w:tcW w:w="1080" w:type="dxa"/>
          </w:tcPr>
          <w:p w14:paraId="1C11E73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2.15.1.1</w:t>
            </w:r>
          </w:p>
        </w:tc>
        <w:tc>
          <w:tcPr>
            <w:tcW w:w="1800" w:type="dxa"/>
          </w:tcPr>
          <w:p w14:paraId="75DFAAF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Acceptance and Performance</w:t>
            </w:r>
          </w:p>
        </w:tc>
        <w:tc>
          <w:tcPr>
            <w:tcW w:w="6480" w:type="dxa"/>
          </w:tcPr>
          <w:p w14:paraId="20AEAB99"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offer indefinite quantity (IQ) pre-priced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services to authorized Government personnel when they are ordering the work directly via the Government-wide Commercial Purchase Card (GCPC) program.  When receiving GCPC orders against Section B, the Contractor shall provide the supplies and services at the offered price without additional markup or handling fee.</w:t>
            </w:r>
          </w:p>
          <w:p w14:paraId="67F9D0F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75D373E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accept and process electronically submitted GCPC orders for IQ services, including those orders issued through the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is a U.S. Government (USG) owned and operated web-based ordering system that enables any Department of Defense (DoD) or Federal activity to search for and order goods and services.  Authorized GCPC users will receive approved accounts on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to view and order IQ line items.</w:t>
            </w:r>
          </w:p>
          <w:p w14:paraId="4C11E6F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65D581C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receive electronic IQ orders from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using 128-bit encrypted email.  The Contractor shall purchase, install, and utilize the most recent version of PGP Personal software, or a comparable solution, for the purpose of decrypting order notification emails from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In addition, the DoD has established the External Certification Authority (ECA) program to support the issuance of DoD-approved certificates to Contractors.  The ECA program is designed to provide </w:t>
            </w:r>
            <w:proofErr w:type="gramStart"/>
            <w:r w:rsidRPr="00C13E0F">
              <w:rPr>
                <w:rFonts w:eastAsia="SimSun"/>
                <w:color w:val="auto"/>
                <w:kern w:val="0"/>
                <w:sz w:val="20"/>
                <w:szCs w:val="20"/>
                <w:lang w:eastAsia="zh-CN"/>
                <w14:ligatures w14:val="none"/>
              </w:rPr>
              <w:t>the</w:t>
            </w:r>
            <w:proofErr w:type="gramEnd"/>
            <w:r w:rsidRPr="00C13E0F">
              <w:rPr>
                <w:rFonts w:eastAsia="SimSun"/>
                <w:color w:val="auto"/>
                <w:kern w:val="0"/>
                <w:sz w:val="20"/>
                <w:szCs w:val="20"/>
                <w:lang w:eastAsia="zh-CN"/>
                <w14:ligatures w14:val="none"/>
              </w:rPr>
              <w:t xml:space="preserve"> mechanism for Contractors to securely communicate with the DoD and </w:t>
            </w:r>
            <w:proofErr w:type="gramStart"/>
            <w:r w:rsidRPr="00C13E0F">
              <w:rPr>
                <w:rFonts w:eastAsia="SimSun"/>
                <w:color w:val="auto"/>
                <w:kern w:val="0"/>
                <w:sz w:val="20"/>
                <w:szCs w:val="20"/>
                <w:lang w:eastAsia="zh-CN"/>
                <w14:ligatures w14:val="none"/>
              </w:rPr>
              <w:t>authenticate to</w:t>
            </w:r>
            <w:proofErr w:type="gramEnd"/>
            <w:r w:rsidRPr="00C13E0F">
              <w:rPr>
                <w:rFonts w:eastAsia="SimSun"/>
                <w:color w:val="auto"/>
                <w:kern w:val="0"/>
                <w:sz w:val="20"/>
                <w:szCs w:val="20"/>
                <w:lang w:eastAsia="zh-CN"/>
                <w14:ligatures w14:val="none"/>
              </w:rPr>
              <w:t xml:space="preserve"> DoD Information Systems.  The Contractor shall purchase, install, maintain and use a DoD-</w:t>
            </w:r>
            <w:r w:rsidRPr="00C13E0F">
              <w:rPr>
                <w:rFonts w:eastAsia="SimSun"/>
                <w:color w:val="auto"/>
                <w:kern w:val="0"/>
                <w:sz w:val="20"/>
                <w:szCs w:val="20"/>
                <w:lang w:eastAsia="zh-CN"/>
                <w14:ligatures w14:val="none"/>
              </w:rPr>
              <w:lastRenderedPageBreak/>
              <w:t>approved ECA certificate.  Information on obtaining an ECA certificate can be found at http://iase.disa.mil/pki/eca/Pages/certificate.aspx.</w:t>
            </w:r>
          </w:p>
          <w:p w14:paraId="4AE1253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3A5D41A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post updates on order delivery schedule and performance to the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in a timely manner.</w:t>
            </w:r>
          </w:p>
          <w:p w14:paraId="26ABECD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CA90FA1"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track quantities and report total ordered quantity in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and approved DD 1155's by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number each month and year-to-date.  The report shall be due to the Contracting Officer by the fifth day of the following month, per Section F.  The Contractor must track and report when total dollar value of all orders from both GCPC purchases and DD 1155s exceed 75% of the combined Section B Pre-Priced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quantities. </w:t>
            </w:r>
          </w:p>
        </w:tc>
      </w:tr>
      <w:tr w:rsidR="00C13E0F" w:rsidRPr="00C13E0F" w14:paraId="6DF00093" w14:textId="77777777" w:rsidTr="00EF4974">
        <w:trPr>
          <w:jc w:val="center"/>
        </w:trPr>
        <w:tc>
          <w:tcPr>
            <w:tcW w:w="1080" w:type="dxa"/>
          </w:tcPr>
          <w:p w14:paraId="031E479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2.15.1.2</w:t>
            </w:r>
          </w:p>
        </w:tc>
        <w:tc>
          <w:tcPr>
            <w:tcW w:w="1800" w:type="dxa"/>
          </w:tcPr>
          <w:p w14:paraId="3BAD8E60"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Invoicing and Receiving Payment</w:t>
            </w:r>
          </w:p>
        </w:tc>
        <w:tc>
          <w:tcPr>
            <w:tcW w:w="6480" w:type="dxa"/>
          </w:tcPr>
          <w:p w14:paraId="0C3BD1E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Payment for completed </w:t>
            </w:r>
            <w:proofErr w:type="spellStart"/>
            <w:r w:rsidRPr="00C13E0F">
              <w:rPr>
                <w:rFonts w:eastAsia="SimSun"/>
                <w:color w:val="auto"/>
                <w:kern w:val="0"/>
                <w:sz w:val="20"/>
                <w:szCs w:val="20"/>
                <w:lang w:eastAsia="zh-CN"/>
                <w14:ligatures w14:val="none"/>
              </w:rPr>
              <w:t>FedMall</w:t>
            </w:r>
            <w:proofErr w:type="spellEnd"/>
            <w:r w:rsidRPr="00C13E0F">
              <w:rPr>
                <w:rFonts w:eastAsia="SimSun"/>
                <w:color w:val="auto"/>
                <w:kern w:val="0"/>
                <w:sz w:val="20"/>
                <w:szCs w:val="20"/>
                <w:lang w:eastAsia="zh-CN"/>
                <w14:ligatures w14:val="none"/>
              </w:rPr>
              <w:t xml:space="preserve"> orders will be made using the Government wide Commercial Purchase Card (GCPC).  Reference “payment by third party” clause FAR 52.232-36.  The Contractor shall possess the capability to invoice and receive payment for non-recurring work via an electronic medium with supported command representatives utilizing their GCPC.  No partial or advance payments will be provided.</w:t>
            </w:r>
          </w:p>
        </w:tc>
      </w:tr>
      <w:tr w:rsidR="00C13E0F" w:rsidRPr="00C13E0F" w14:paraId="13A23CA1" w14:textId="77777777" w:rsidTr="00EF4974">
        <w:trPr>
          <w:jc w:val="center"/>
        </w:trPr>
        <w:tc>
          <w:tcPr>
            <w:tcW w:w="1080" w:type="dxa"/>
          </w:tcPr>
          <w:p w14:paraId="2B53050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w:t>
            </w:r>
          </w:p>
        </w:tc>
        <w:tc>
          <w:tcPr>
            <w:tcW w:w="1800" w:type="dxa"/>
          </w:tcPr>
          <w:p w14:paraId="2AF5DB7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Unit Priced Labor (UPL)Work (Negotiated)</w:t>
            </w:r>
          </w:p>
        </w:tc>
        <w:tc>
          <w:tcPr>
            <w:tcW w:w="6480" w:type="dxa"/>
          </w:tcPr>
          <w:p w14:paraId="34F0C42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perform all UPL work in accordance with the scope and delivery schedule negotiated per each task order.  UPL work is defined as non-recurring work that utilizes negotiated labor hours and materials to accomplish a task not required by the recurring work portion of the contract.  UPL includes separately priced labor, material, and equipment exhibit line items.  The Contractor shall prepare and furnish a detailed cost estimate identifying proposed labor, material, and equipment costs, which upon approval by the KO, becomes the fixed price for the task order.  </w:t>
            </w:r>
          </w:p>
        </w:tc>
      </w:tr>
      <w:tr w:rsidR="00C13E0F" w:rsidRPr="00C13E0F" w14:paraId="2A986AE4" w14:textId="77777777" w:rsidTr="00EF4974">
        <w:trPr>
          <w:jc w:val="center"/>
        </w:trPr>
        <w:tc>
          <w:tcPr>
            <w:tcW w:w="1080" w:type="dxa"/>
          </w:tcPr>
          <w:p w14:paraId="51FC96E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2.15.2.1</w:t>
            </w:r>
          </w:p>
        </w:tc>
        <w:tc>
          <w:tcPr>
            <w:tcW w:w="1800" w:type="dxa"/>
          </w:tcPr>
          <w:p w14:paraId="6235C80D"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Non-recurring Work Preparation of Proposals</w:t>
            </w:r>
          </w:p>
        </w:tc>
        <w:tc>
          <w:tcPr>
            <w:tcW w:w="6480" w:type="dxa"/>
          </w:tcPr>
          <w:p w14:paraId="4448740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Contractor shall submit non-recurring work proposals to the KO, per Section F.  Proposals shall include: 1) a complete list of all tasks necessary to perform the required scope of work, 2) the number of direct labor </w:t>
            </w:r>
            <w:proofErr w:type="gramStart"/>
            <w:r w:rsidRPr="00C13E0F">
              <w:rPr>
                <w:rFonts w:eastAsia="SimSun"/>
                <w:color w:val="auto"/>
                <w:kern w:val="0"/>
                <w:sz w:val="20"/>
                <w:szCs w:val="20"/>
                <w:lang w:eastAsia="zh-CN"/>
                <w14:ligatures w14:val="none"/>
              </w:rPr>
              <w:t>hours  to</w:t>
            </w:r>
            <w:proofErr w:type="gramEnd"/>
            <w:r w:rsidRPr="00C13E0F">
              <w:rPr>
                <w:rFonts w:eastAsia="SimSun"/>
                <w:color w:val="auto"/>
                <w:kern w:val="0"/>
                <w:sz w:val="20"/>
                <w:szCs w:val="20"/>
                <w:lang w:eastAsia="zh-CN"/>
                <w14:ligatures w14:val="none"/>
              </w:rPr>
              <w:t xml:space="preserve"> perform each task and 3) the projected quantity and costs of materials and equipment to perform the required scope of work.</w:t>
            </w:r>
          </w:p>
        </w:tc>
      </w:tr>
      <w:tr w:rsidR="00C13E0F" w:rsidRPr="00C13E0F" w14:paraId="1DDEEB0E" w14:textId="77777777" w:rsidTr="00EF4974">
        <w:trPr>
          <w:jc w:val="center"/>
        </w:trPr>
        <w:tc>
          <w:tcPr>
            <w:tcW w:w="1080" w:type="dxa"/>
          </w:tcPr>
          <w:p w14:paraId="34497C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2.15.2.1.1</w:t>
            </w:r>
          </w:p>
        </w:tc>
        <w:tc>
          <w:tcPr>
            <w:tcW w:w="1800" w:type="dxa"/>
          </w:tcPr>
          <w:p w14:paraId="0241D0FF"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Labor Requirements</w:t>
            </w:r>
          </w:p>
        </w:tc>
        <w:tc>
          <w:tcPr>
            <w:tcW w:w="6480" w:type="dxa"/>
          </w:tcPr>
          <w:p w14:paraId="31FB84AE"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Accepted industry time standards published in R. S. Means Facility Maintenance and Repair Cost Data, industry organizations, and similar estimating sources shall be used for determining the number of direct labor hours required to complete the scope of work. If not provided in RS Means or a similar estimating source, labor hours may be based on quotes from at least three different commercial vendors.  The total labor cost will be determined by totaling the number of direct labor hours and then multiplying by the UPL amount in the Non-Recurring Work Exhibit Line Items (ELINs) provided in Section J.</w:t>
            </w:r>
          </w:p>
          <w:p w14:paraId="191DC9F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p>
          <w:p w14:paraId="26DA403B"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The Government retains the right to obtain additional quotes.  The lowest quoted labor hours shall be used.</w:t>
            </w:r>
          </w:p>
        </w:tc>
      </w:tr>
      <w:tr w:rsidR="00C13E0F" w:rsidRPr="00C13E0F" w14:paraId="6C049F38" w14:textId="77777777" w:rsidTr="00EF4974">
        <w:trPr>
          <w:jc w:val="center"/>
        </w:trPr>
        <w:tc>
          <w:tcPr>
            <w:tcW w:w="1080" w:type="dxa"/>
          </w:tcPr>
          <w:p w14:paraId="0BEC46D7"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2.15.2.1.2</w:t>
            </w:r>
          </w:p>
        </w:tc>
        <w:tc>
          <w:tcPr>
            <w:tcW w:w="1800" w:type="dxa"/>
          </w:tcPr>
          <w:p w14:paraId="026655EA"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Material and Equipment Requirements</w:t>
            </w:r>
          </w:p>
        </w:tc>
        <w:tc>
          <w:tcPr>
            <w:tcW w:w="6480" w:type="dxa"/>
          </w:tcPr>
          <w:p w14:paraId="2AFAA12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Accepted industry and Government material and equipment costs published in R. S. Means cost data, national material supplier catalogues, U.S. Army Corps of Engineers Construction Equipment Ownership and Operating Expense Schedule (EP 1110-1-8), equipment rental catalogues, and similar estimating sources shall be used for determining customary and reasonable costs for the material and equipment estimate.  Projected material requirements shall include a list of materials establishing the size, quality, number of units, and unit prices.  Pre-expended bin supplies and materials shall not be included in the list of materials since the cost for these items </w:t>
            </w:r>
            <w:proofErr w:type="gramStart"/>
            <w:r w:rsidRPr="00C13E0F">
              <w:rPr>
                <w:rFonts w:eastAsia="SimSun"/>
                <w:color w:val="auto"/>
                <w:kern w:val="0"/>
                <w:sz w:val="20"/>
                <w:szCs w:val="20"/>
                <w:lang w:eastAsia="zh-CN"/>
                <w14:ligatures w14:val="none"/>
              </w:rPr>
              <w:t>are</w:t>
            </w:r>
            <w:proofErr w:type="gramEnd"/>
            <w:r w:rsidRPr="00C13E0F">
              <w:rPr>
                <w:rFonts w:eastAsia="SimSun"/>
                <w:color w:val="auto"/>
                <w:kern w:val="0"/>
                <w:sz w:val="20"/>
                <w:szCs w:val="20"/>
                <w:lang w:eastAsia="zh-CN"/>
                <w14:ligatures w14:val="none"/>
              </w:rPr>
              <w:t xml:space="preserve"> </w:t>
            </w:r>
            <w:r w:rsidRPr="00C13E0F">
              <w:rPr>
                <w:rFonts w:eastAsia="SimSun"/>
                <w:color w:val="auto"/>
                <w:kern w:val="0"/>
                <w:sz w:val="20"/>
                <w:szCs w:val="20"/>
                <w:lang w:eastAsia="zh-CN"/>
                <w14:ligatures w14:val="none"/>
              </w:rPr>
              <w:lastRenderedPageBreak/>
              <w:t>to be included in the labor hour unit price.  Material prices shall be the lowest price available considering the availability of materials and the time constraints of the job.  The direct material price shall include all discounts and rebates for core value and salvage value that accrue to the Contractor and Contractor-furnished warehousing cost. Equipment costs shall include rental and lease costs, ownership costs where Contractor-owned, equipment mobilization, and tools, not priced under the recurring work portion of the contract The direct material price will be multiplied by the Contractor's non-recurring work material fixed burden rate.</w:t>
            </w:r>
          </w:p>
        </w:tc>
      </w:tr>
      <w:tr w:rsidR="00C13E0F" w:rsidRPr="00C13E0F" w14:paraId="191C1269" w14:textId="77777777" w:rsidTr="00EF4974">
        <w:trPr>
          <w:jc w:val="center"/>
        </w:trPr>
        <w:tc>
          <w:tcPr>
            <w:tcW w:w="1080" w:type="dxa"/>
          </w:tcPr>
          <w:p w14:paraId="085D209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2.15.2.2</w:t>
            </w:r>
          </w:p>
        </w:tc>
        <w:tc>
          <w:tcPr>
            <w:tcW w:w="1800" w:type="dxa"/>
          </w:tcPr>
          <w:p w14:paraId="77B7A3B5"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Issuance of Final Task Order </w:t>
            </w:r>
          </w:p>
        </w:tc>
        <w:tc>
          <w:tcPr>
            <w:tcW w:w="6480" w:type="dxa"/>
          </w:tcPr>
          <w:p w14:paraId="5B103DB4"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The KO will order unit priced labor by issuing to the Contractor a copy of the approved scope of work and a task order for the work described, in accordance with Section G.  Task order completion times will be specified on each task order. </w:t>
            </w:r>
          </w:p>
        </w:tc>
      </w:tr>
      <w:tr w:rsidR="00C13E0F" w:rsidRPr="00C13E0F" w14:paraId="3981FD17" w14:textId="77777777" w:rsidTr="00EF4974">
        <w:trPr>
          <w:jc w:val="center"/>
        </w:trPr>
        <w:tc>
          <w:tcPr>
            <w:tcW w:w="1080" w:type="dxa"/>
          </w:tcPr>
          <w:p w14:paraId="64FB0ED3"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2.15.3</w:t>
            </w:r>
          </w:p>
        </w:tc>
        <w:tc>
          <w:tcPr>
            <w:tcW w:w="1800" w:type="dxa"/>
          </w:tcPr>
          <w:p w14:paraId="0E7495D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Non-recurring work ELINS</w:t>
            </w:r>
          </w:p>
        </w:tc>
        <w:tc>
          <w:tcPr>
            <w:tcW w:w="6480" w:type="dxa"/>
          </w:tcPr>
          <w:p w14:paraId="29A4FCC6" w14:textId="77777777" w:rsidR="00C13E0F" w:rsidRPr="00C13E0F" w:rsidRDefault="00C13E0F" w:rsidP="00C13E0F">
            <w:pPr>
              <w:autoSpaceDE w:val="0"/>
              <w:autoSpaceDN w:val="0"/>
              <w:adjustRightInd w:val="0"/>
              <w:spacing w:after="0" w:line="240" w:lineRule="auto"/>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t xml:space="preserve">Non-recurring Work Exhibit </w:t>
            </w:r>
            <w:proofErr w:type="gramStart"/>
            <w:r w:rsidRPr="00C13E0F">
              <w:rPr>
                <w:rFonts w:eastAsia="SimSun"/>
                <w:color w:val="auto"/>
                <w:kern w:val="0"/>
                <w:sz w:val="20"/>
                <w:szCs w:val="20"/>
                <w:lang w:eastAsia="zh-CN"/>
                <w14:ligatures w14:val="none"/>
              </w:rPr>
              <w:t>Line Item</w:t>
            </w:r>
            <w:proofErr w:type="gramEnd"/>
            <w:r w:rsidRPr="00C13E0F">
              <w:rPr>
                <w:rFonts w:eastAsia="SimSun"/>
                <w:color w:val="auto"/>
                <w:kern w:val="0"/>
                <w:sz w:val="20"/>
                <w:szCs w:val="20"/>
                <w:lang w:eastAsia="zh-CN"/>
                <w14:ligatures w14:val="none"/>
              </w:rPr>
              <w:t xml:space="preserve"> Numbers (ELINs) are provided </w:t>
            </w:r>
            <w:proofErr w:type="gramStart"/>
            <w:r w:rsidRPr="00C13E0F">
              <w:rPr>
                <w:rFonts w:eastAsia="SimSun"/>
                <w:color w:val="auto"/>
                <w:kern w:val="0"/>
                <w:sz w:val="20"/>
                <w:szCs w:val="20"/>
                <w:lang w:eastAsia="zh-CN"/>
                <w14:ligatures w14:val="none"/>
              </w:rPr>
              <w:t>in</w:t>
            </w:r>
            <w:proofErr w:type="gramEnd"/>
            <w:r w:rsidRPr="00C13E0F">
              <w:rPr>
                <w:rFonts w:eastAsia="SimSun"/>
                <w:color w:val="auto"/>
                <w:kern w:val="0"/>
                <w:sz w:val="20"/>
                <w:szCs w:val="20"/>
                <w:lang w:eastAsia="zh-CN"/>
                <w14:ligatures w14:val="none"/>
              </w:rPr>
              <w:t xml:space="preserve"> J-0200000-07.</w:t>
            </w:r>
          </w:p>
        </w:tc>
      </w:tr>
    </w:tbl>
    <w:p w14:paraId="50D01487" w14:textId="77777777" w:rsidR="00C13E0F" w:rsidRDefault="00C13E0F" w:rsidP="00886453">
      <w:pPr>
        <w:spacing w:after="0" w:line="240" w:lineRule="auto"/>
        <w:rPr>
          <w:b/>
          <w:bCs/>
          <w:sz w:val="22"/>
          <w:szCs w:val="22"/>
        </w:rPr>
      </w:pPr>
    </w:p>
    <w:p w14:paraId="0A32291B" w14:textId="77777777" w:rsidR="00C13E0F" w:rsidRDefault="00C13E0F" w:rsidP="00886453">
      <w:pPr>
        <w:spacing w:after="0" w:line="240" w:lineRule="auto"/>
        <w:rPr>
          <w:b/>
          <w:bCs/>
          <w:sz w:val="22"/>
          <w:szCs w:val="22"/>
        </w:rPr>
      </w:pPr>
    </w:p>
    <w:p w14:paraId="7B3788D6" w14:textId="77777777" w:rsidR="00C13E0F" w:rsidRDefault="00C13E0F" w:rsidP="00886453">
      <w:pPr>
        <w:spacing w:after="0" w:line="240" w:lineRule="auto"/>
        <w:rPr>
          <w:b/>
          <w:bCs/>
          <w:sz w:val="22"/>
          <w:szCs w:val="22"/>
        </w:rPr>
        <w:sectPr w:rsidR="00C13E0F" w:rsidSect="00EF6B9A">
          <w:pgSz w:w="12240" w:h="15840"/>
          <w:pgMar w:top="1440" w:right="1440" w:bottom="1440" w:left="1440" w:header="720" w:footer="720" w:gutter="0"/>
          <w:cols w:space="720"/>
          <w:titlePg/>
          <w:docGrid w:linePitch="360"/>
        </w:sectPr>
      </w:pPr>
    </w:p>
    <w:p w14:paraId="35981FA8" w14:textId="2A36F20F" w:rsidR="00C13E0F" w:rsidRPr="00C13E0F" w:rsidRDefault="00C13E0F" w:rsidP="00C13E0F">
      <w:pPr>
        <w:tabs>
          <w:tab w:val="center" w:pos="4320"/>
          <w:tab w:val="right" w:pos="8640"/>
        </w:tabs>
        <w:spacing w:after="0" w:line="240" w:lineRule="auto"/>
        <w:jc w:val="center"/>
        <w:rPr>
          <w:rFonts w:eastAsia="SimSun"/>
          <w:color w:val="auto"/>
          <w:kern w:val="0"/>
          <w:sz w:val="20"/>
          <w:szCs w:val="20"/>
          <w:lang w:eastAsia="zh-CN"/>
          <w14:ligatures w14:val="none"/>
        </w:rPr>
      </w:pPr>
      <w:r w:rsidRPr="00C13E0F">
        <w:rPr>
          <w:rFonts w:eastAsia="SimSun"/>
          <w:color w:val="auto"/>
          <w:kern w:val="0"/>
          <w:sz w:val="20"/>
          <w:szCs w:val="20"/>
          <w:lang w:eastAsia="zh-CN"/>
          <w14:ligatures w14:val="none"/>
        </w:rPr>
        <w:lastRenderedPageBreak/>
        <w:t xml:space="preserve">Section C – </w:t>
      </w:r>
      <w:r>
        <w:rPr>
          <w:rFonts w:eastAsia="SimSun"/>
          <w:color w:val="auto"/>
          <w:kern w:val="0"/>
          <w:sz w:val="20"/>
          <w:szCs w:val="20"/>
          <w:lang w:eastAsia="zh-CN"/>
          <w14:ligatures w14:val="none"/>
        </w:rPr>
        <w:t>1503010</w:t>
      </w:r>
    </w:p>
    <w:p w14:paraId="5A04248B" w14:textId="03F315BF" w:rsidR="00C13E0F" w:rsidRDefault="00C13E0F" w:rsidP="00C13E0F">
      <w:pPr>
        <w:spacing w:after="0" w:line="240" w:lineRule="auto"/>
        <w:jc w:val="center"/>
        <w:rPr>
          <w:rFonts w:eastAsia="SimSun"/>
          <w:color w:val="auto"/>
          <w:kern w:val="0"/>
          <w:sz w:val="20"/>
          <w:szCs w:val="20"/>
          <w:lang w:eastAsia="zh-CN"/>
          <w14:ligatures w14:val="none"/>
        </w:rPr>
      </w:pPr>
      <w:r>
        <w:rPr>
          <w:rFonts w:eastAsia="SimSun"/>
          <w:color w:val="auto"/>
          <w:kern w:val="0"/>
          <w:sz w:val="20"/>
          <w:szCs w:val="20"/>
          <w:lang w:eastAsia="zh-CN"/>
          <w14:ligatures w14:val="none"/>
        </w:rPr>
        <w:t xml:space="preserve">Custodial </w:t>
      </w:r>
    </w:p>
    <w:p w14:paraId="5FC66547" w14:textId="77777777" w:rsidR="00C13E0F" w:rsidRDefault="00C13E0F" w:rsidP="00C13E0F">
      <w:pPr>
        <w:spacing w:after="0" w:line="240" w:lineRule="auto"/>
        <w:rPr>
          <w:b/>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799"/>
        <w:gridCol w:w="6471"/>
      </w:tblGrid>
      <w:tr w:rsidR="00C13E0F" w:rsidRPr="00C13E0F" w14:paraId="2017ACD9" w14:textId="77777777" w:rsidTr="00EF4974">
        <w:trPr>
          <w:trHeight w:val="20"/>
          <w:jc w:val="center"/>
        </w:trPr>
        <w:tc>
          <w:tcPr>
            <w:tcW w:w="9350" w:type="dxa"/>
            <w:gridSpan w:val="3"/>
          </w:tcPr>
          <w:p w14:paraId="707DAB0B" w14:textId="77777777" w:rsidR="00C13E0F" w:rsidRPr="00C13E0F" w:rsidRDefault="00C13E0F" w:rsidP="00C13E0F">
            <w:pPr>
              <w:spacing w:after="0" w:line="240" w:lineRule="auto"/>
              <w:rPr>
                <w:rFonts w:eastAsia="Times New Roman"/>
                <w:b/>
                <w:color w:val="auto"/>
                <w:kern w:val="0"/>
                <w:sz w:val="20"/>
                <w:szCs w:val="20"/>
                <w14:ligatures w14:val="none"/>
              </w:rPr>
            </w:pPr>
            <w:r w:rsidRPr="00C13E0F">
              <w:rPr>
                <w:rFonts w:eastAsia="Times New Roman"/>
                <w:b/>
                <w:color w:val="auto"/>
                <w:kern w:val="0"/>
                <w:sz w:val="20"/>
                <w:szCs w:val="20"/>
                <w14:ligatures w14:val="none"/>
              </w:rPr>
              <w:t xml:space="preserve">1503010 – Custodial </w:t>
            </w:r>
          </w:p>
        </w:tc>
      </w:tr>
      <w:tr w:rsidR="00C13E0F" w:rsidRPr="00C13E0F" w14:paraId="2267EF7B" w14:textId="77777777" w:rsidTr="00EF4974">
        <w:trPr>
          <w:trHeight w:val="20"/>
          <w:jc w:val="center"/>
        </w:trPr>
        <w:tc>
          <w:tcPr>
            <w:tcW w:w="1080" w:type="dxa"/>
          </w:tcPr>
          <w:p w14:paraId="474ED161" w14:textId="77777777" w:rsidR="00C13E0F" w:rsidRPr="00C13E0F" w:rsidRDefault="00C13E0F" w:rsidP="00C13E0F">
            <w:pPr>
              <w:spacing w:after="0" w:line="240" w:lineRule="auto"/>
              <w:jc w:val="center"/>
              <w:rPr>
                <w:rFonts w:eastAsia="Times New Roman"/>
                <w:b/>
                <w:color w:val="000000"/>
                <w:kern w:val="0"/>
                <w:sz w:val="20"/>
                <w:szCs w:val="20"/>
                <w14:ligatures w14:val="none"/>
              </w:rPr>
            </w:pPr>
            <w:r w:rsidRPr="00C13E0F">
              <w:rPr>
                <w:rFonts w:eastAsia="Times New Roman"/>
                <w:b/>
                <w:color w:val="000000"/>
                <w:kern w:val="0"/>
                <w:sz w:val="20"/>
                <w:szCs w:val="20"/>
                <w14:ligatures w14:val="none"/>
              </w:rPr>
              <w:t>Spec Item</w:t>
            </w:r>
          </w:p>
        </w:tc>
        <w:tc>
          <w:tcPr>
            <w:tcW w:w="8270" w:type="dxa"/>
            <w:gridSpan w:val="2"/>
          </w:tcPr>
          <w:p w14:paraId="35C35A32" w14:textId="77777777" w:rsidR="00C13E0F" w:rsidRPr="00C13E0F" w:rsidRDefault="00C13E0F" w:rsidP="00C13E0F">
            <w:pPr>
              <w:spacing w:after="0" w:line="240" w:lineRule="auto"/>
              <w:rPr>
                <w:rFonts w:eastAsia="Times New Roman"/>
                <w:b/>
                <w:color w:val="000000"/>
                <w:kern w:val="0"/>
                <w:sz w:val="20"/>
                <w:szCs w:val="20"/>
                <w14:ligatures w14:val="none"/>
              </w:rPr>
            </w:pPr>
            <w:r w:rsidRPr="00C13E0F">
              <w:rPr>
                <w:rFonts w:eastAsia="Times New Roman"/>
                <w:b/>
                <w:color w:val="000000"/>
                <w:kern w:val="0"/>
                <w:sz w:val="20"/>
                <w:szCs w:val="20"/>
                <w14:ligatures w14:val="none"/>
              </w:rPr>
              <w:t>Title</w:t>
            </w:r>
          </w:p>
        </w:tc>
      </w:tr>
      <w:tr w:rsidR="00C13E0F" w:rsidRPr="00C13E0F" w14:paraId="05524DD8" w14:textId="77777777" w:rsidTr="00EF4974">
        <w:trPr>
          <w:trHeight w:val="20"/>
          <w:jc w:val="center"/>
        </w:trPr>
        <w:tc>
          <w:tcPr>
            <w:tcW w:w="1080" w:type="dxa"/>
          </w:tcPr>
          <w:p w14:paraId="085B07D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1</w:t>
            </w:r>
          </w:p>
        </w:tc>
        <w:tc>
          <w:tcPr>
            <w:tcW w:w="8270" w:type="dxa"/>
            <w:gridSpan w:val="2"/>
          </w:tcPr>
          <w:p w14:paraId="2747B75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General Information</w:t>
            </w:r>
          </w:p>
        </w:tc>
      </w:tr>
      <w:tr w:rsidR="00C13E0F" w:rsidRPr="00C13E0F" w14:paraId="5BF01BAA" w14:textId="77777777" w:rsidTr="00EF4974">
        <w:trPr>
          <w:trHeight w:val="20"/>
          <w:jc w:val="center"/>
        </w:trPr>
        <w:tc>
          <w:tcPr>
            <w:tcW w:w="1080" w:type="dxa"/>
          </w:tcPr>
          <w:p w14:paraId="41810FE4"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1.1</w:t>
            </w:r>
          </w:p>
        </w:tc>
        <w:tc>
          <w:tcPr>
            <w:tcW w:w="8270" w:type="dxa"/>
            <w:gridSpan w:val="2"/>
          </w:tcPr>
          <w:p w14:paraId="0F4B6F0E"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Concept of Operations</w:t>
            </w:r>
          </w:p>
        </w:tc>
      </w:tr>
      <w:tr w:rsidR="00C13E0F" w:rsidRPr="00C13E0F" w14:paraId="52B60EDE" w14:textId="77777777" w:rsidTr="00EF4974">
        <w:trPr>
          <w:trHeight w:val="20"/>
          <w:jc w:val="center"/>
        </w:trPr>
        <w:tc>
          <w:tcPr>
            <w:tcW w:w="1080" w:type="dxa"/>
          </w:tcPr>
          <w:p w14:paraId="25622FB6"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2</w:t>
            </w:r>
          </w:p>
        </w:tc>
        <w:tc>
          <w:tcPr>
            <w:tcW w:w="8270" w:type="dxa"/>
            <w:gridSpan w:val="2"/>
          </w:tcPr>
          <w:p w14:paraId="42CD229F"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Management &amp; Administration</w:t>
            </w:r>
          </w:p>
        </w:tc>
      </w:tr>
      <w:tr w:rsidR="00C13E0F" w:rsidRPr="00C13E0F" w14:paraId="65841546" w14:textId="77777777" w:rsidTr="00EF4974">
        <w:trPr>
          <w:trHeight w:val="20"/>
          <w:jc w:val="center"/>
        </w:trPr>
        <w:tc>
          <w:tcPr>
            <w:tcW w:w="1080" w:type="dxa"/>
          </w:tcPr>
          <w:p w14:paraId="2D654413"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2.1</w:t>
            </w:r>
          </w:p>
        </w:tc>
        <w:tc>
          <w:tcPr>
            <w:tcW w:w="8270" w:type="dxa"/>
            <w:gridSpan w:val="2"/>
          </w:tcPr>
          <w:p w14:paraId="20F1562F"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Definitions and Acronyms</w:t>
            </w:r>
          </w:p>
        </w:tc>
      </w:tr>
      <w:tr w:rsidR="00C13E0F" w:rsidRPr="00C13E0F" w14:paraId="73A5B544" w14:textId="77777777" w:rsidTr="00EF4974">
        <w:trPr>
          <w:trHeight w:val="20"/>
          <w:jc w:val="center"/>
        </w:trPr>
        <w:tc>
          <w:tcPr>
            <w:tcW w:w="1080" w:type="dxa"/>
          </w:tcPr>
          <w:p w14:paraId="17311438"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2.2</w:t>
            </w:r>
          </w:p>
        </w:tc>
        <w:tc>
          <w:tcPr>
            <w:tcW w:w="8270" w:type="dxa"/>
            <w:gridSpan w:val="2"/>
          </w:tcPr>
          <w:p w14:paraId="50E17080"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Personnel</w:t>
            </w:r>
          </w:p>
        </w:tc>
      </w:tr>
      <w:tr w:rsidR="00C13E0F" w:rsidRPr="00C13E0F" w14:paraId="0CECD4DC" w14:textId="77777777" w:rsidTr="00EF4974">
        <w:trPr>
          <w:trHeight w:val="20"/>
          <w:jc w:val="center"/>
        </w:trPr>
        <w:tc>
          <w:tcPr>
            <w:tcW w:w="1080" w:type="dxa"/>
          </w:tcPr>
          <w:p w14:paraId="3727D895"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2.2.1</w:t>
            </w:r>
          </w:p>
        </w:tc>
        <w:tc>
          <w:tcPr>
            <w:tcW w:w="8270" w:type="dxa"/>
            <w:gridSpan w:val="2"/>
          </w:tcPr>
          <w:p w14:paraId="0EAC8EB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Certification, Training, and Licensing</w:t>
            </w:r>
          </w:p>
        </w:tc>
      </w:tr>
      <w:tr w:rsidR="00C13E0F" w:rsidRPr="00C13E0F" w14:paraId="0649C9EE" w14:textId="77777777" w:rsidTr="00EF4974">
        <w:trPr>
          <w:trHeight w:val="20"/>
          <w:jc w:val="center"/>
        </w:trPr>
        <w:tc>
          <w:tcPr>
            <w:tcW w:w="1080" w:type="dxa"/>
          </w:tcPr>
          <w:p w14:paraId="74AEBA7C"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2.2.2</w:t>
            </w:r>
          </w:p>
        </w:tc>
        <w:tc>
          <w:tcPr>
            <w:tcW w:w="8270" w:type="dxa"/>
            <w:gridSpan w:val="2"/>
          </w:tcPr>
          <w:p w14:paraId="6E351A95"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List of Approved Chemicals</w:t>
            </w:r>
          </w:p>
        </w:tc>
      </w:tr>
      <w:tr w:rsidR="00C13E0F" w:rsidRPr="00C13E0F" w14:paraId="1934F6E3" w14:textId="77777777" w:rsidTr="00EF4974">
        <w:trPr>
          <w:trHeight w:val="20"/>
          <w:jc w:val="center"/>
        </w:trPr>
        <w:tc>
          <w:tcPr>
            <w:tcW w:w="1080" w:type="dxa"/>
          </w:tcPr>
          <w:p w14:paraId="57D4766B"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2.3</w:t>
            </w:r>
          </w:p>
        </w:tc>
        <w:tc>
          <w:tcPr>
            <w:tcW w:w="8270" w:type="dxa"/>
            <w:gridSpan w:val="2"/>
          </w:tcPr>
          <w:p w14:paraId="0CCFC13D"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Special Requirements</w:t>
            </w:r>
          </w:p>
        </w:tc>
      </w:tr>
      <w:tr w:rsidR="00C13E0F" w:rsidRPr="00C13E0F" w14:paraId="5C9FC0DE" w14:textId="77777777" w:rsidTr="00EF4974">
        <w:trPr>
          <w:trHeight w:val="20"/>
          <w:jc w:val="center"/>
        </w:trPr>
        <w:tc>
          <w:tcPr>
            <w:tcW w:w="1080" w:type="dxa"/>
          </w:tcPr>
          <w:p w14:paraId="1FF01F0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2.3.1</w:t>
            </w:r>
          </w:p>
        </w:tc>
        <w:tc>
          <w:tcPr>
            <w:tcW w:w="8270" w:type="dxa"/>
            <w:gridSpan w:val="2"/>
          </w:tcPr>
          <w:p w14:paraId="59E26093"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Pathogen Exposure</w:t>
            </w:r>
          </w:p>
        </w:tc>
      </w:tr>
      <w:tr w:rsidR="00C13E0F" w:rsidRPr="00C13E0F" w14:paraId="11E0E0CD" w14:textId="77777777" w:rsidTr="00EF4974">
        <w:trPr>
          <w:trHeight w:val="20"/>
          <w:jc w:val="center"/>
        </w:trPr>
        <w:tc>
          <w:tcPr>
            <w:tcW w:w="1080" w:type="dxa"/>
          </w:tcPr>
          <w:p w14:paraId="77B6D9D7"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2.3.2</w:t>
            </w:r>
          </w:p>
        </w:tc>
        <w:tc>
          <w:tcPr>
            <w:tcW w:w="8270" w:type="dxa"/>
            <w:gridSpan w:val="2"/>
          </w:tcPr>
          <w:p w14:paraId="3CCFFB1A"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Employee Training</w:t>
            </w:r>
          </w:p>
        </w:tc>
      </w:tr>
      <w:tr w:rsidR="00C13E0F" w:rsidRPr="00C13E0F" w14:paraId="6A3D869A" w14:textId="77777777" w:rsidTr="00EF4974">
        <w:trPr>
          <w:trHeight w:val="20"/>
          <w:jc w:val="center"/>
        </w:trPr>
        <w:tc>
          <w:tcPr>
            <w:tcW w:w="1080" w:type="dxa"/>
          </w:tcPr>
          <w:p w14:paraId="7B1CCF77"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2.3.3</w:t>
            </w:r>
          </w:p>
        </w:tc>
        <w:tc>
          <w:tcPr>
            <w:tcW w:w="8270" w:type="dxa"/>
            <w:gridSpan w:val="2"/>
          </w:tcPr>
          <w:p w14:paraId="1B5014E0"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Immunizations</w:t>
            </w:r>
          </w:p>
        </w:tc>
      </w:tr>
      <w:tr w:rsidR="00C13E0F" w:rsidRPr="00C13E0F" w14:paraId="1D07D1C7" w14:textId="77777777" w:rsidTr="00EF4974">
        <w:trPr>
          <w:trHeight w:val="20"/>
          <w:jc w:val="center"/>
        </w:trPr>
        <w:tc>
          <w:tcPr>
            <w:tcW w:w="1080" w:type="dxa"/>
          </w:tcPr>
          <w:p w14:paraId="5561A8BF"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2.4</w:t>
            </w:r>
          </w:p>
        </w:tc>
        <w:tc>
          <w:tcPr>
            <w:tcW w:w="8270" w:type="dxa"/>
            <w:gridSpan w:val="2"/>
          </w:tcPr>
          <w:p w14:paraId="1E93895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References and Technical Documents</w:t>
            </w:r>
          </w:p>
        </w:tc>
      </w:tr>
      <w:tr w:rsidR="00C13E0F" w:rsidRPr="00C13E0F" w14:paraId="6FDA00E6" w14:textId="77777777" w:rsidTr="00EF4974">
        <w:trPr>
          <w:trHeight w:val="20"/>
          <w:jc w:val="center"/>
        </w:trPr>
        <w:tc>
          <w:tcPr>
            <w:tcW w:w="1080" w:type="dxa"/>
          </w:tcPr>
          <w:p w14:paraId="5007819B"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w:t>
            </w:r>
          </w:p>
        </w:tc>
        <w:tc>
          <w:tcPr>
            <w:tcW w:w="8270" w:type="dxa"/>
            <w:gridSpan w:val="2"/>
          </w:tcPr>
          <w:p w14:paraId="4B03E7A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Recurring Work</w:t>
            </w:r>
          </w:p>
        </w:tc>
      </w:tr>
      <w:tr w:rsidR="00C13E0F" w:rsidRPr="00C13E0F" w14:paraId="728D6099" w14:textId="77777777" w:rsidTr="00EF4974">
        <w:trPr>
          <w:trHeight w:val="20"/>
          <w:jc w:val="center"/>
        </w:trPr>
        <w:tc>
          <w:tcPr>
            <w:tcW w:w="1080" w:type="dxa"/>
          </w:tcPr>
          <w:p w14:paraId="19616999"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w:t>
            </w:r>
          </w:p>
        </w:tc>
        <w:tc>
          <w:tcPr>
            <w:tcW w:w="8270" w:type="dxa"/>
            <w:gridSpan w:val="2"/>
          </w:tcPr>
          <w:p w14:paraId="491CD7B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Scheduled Services</w:t>
            </w:r>
          </w:p>
        </w:tc>
      </w:tr>
      <w:tr w:rsidR="00C13E0F" w:rsidRPr="00C13E0F" w14:paraId="322B74E6" w14:textId="77777777" w:rsidTr="00EF4974">
        <w:trPr>
          <w:trHeight w:val="20"/>
          <w:jc w:val="center"/>
        </w:trPr>
        <w:tc>
          <w:tcPr>
            <w:tcW w:w="1080" w:type="dxa"/>
          </w:tcPr>
          <w:p w14:paraId="34BFBFD9"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3.1.1</w:t>
            </w:r>
          </w:p>
        </w:tc>
        <w:tc>
          <w:tcPr>
            <w:tcW w:w="8270" w:type="dxa"/>
            <w:gridSpan w:val="2"/>
          </w:tcPr>
          <w:p w14:paraId="3B2FC1D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Space Cleaning</w:t>
            </w:r>
          </w:p>
        </w:tc>
      </w:tr>
      <w:tr w:rsidR="00C13E0F" w:rsidRPr="00C13E0F" w14:paraId="61FF4EDB" w14:textId="77777777" w:rsidTr="00EF4974">
        <w:trPr>
          <w:trHeight w:val="20"/>
          <w:jc w:val="center"/>
        </w:trPr>
        <w:tc>
          <w:tcPr>
            <w:tcW w:w="1080" w:type="dxa"/>
          </w:tcPr>
          <w:p w14:paraId="48306CB4"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3.1.1.1</w:t>
            </w:r>
          </w:p>
        </w:tc>
        <w:tc>
          <w:tcPr>
            <w:tcW w:w="8270" w:type="dxa"/>
            <w:gridSpan w:val="2"/>
          </w:tcPr>
          <w:p w14:paraId="04C7045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Emptying Waste Containers</w:t>
            </w:r>
          </w:p>
        </w:tc>
      </w:tr>
      <w:tr w:rsidR="00C13E0F" w:rsidRPr="00C13E0F" w14:paraId="69BE7E5C" w14:textId="77777777" w:rsidTr="00EF4974">
        <w:trPr>
          <w:trHeight w:val="20"/>
          <w:jc w:val="center"/>
        </w:trPr>
        <w:tc>
          <w:tcPr>
            <w:tcW w:w="1080" w:type="dxa"/>
          </w:tcPr>
          <w:p w14:paraId="1A81170E"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3.1.1.2</w:t>
            </w:r>
          </w:p>
        </w:tc>
        <w:tc>
          <w:tcPr>
            <w:tcW w:w="8270" w:type="dxa"/>
            <w:gridSpan w:val="2"/>
          </w:tcPr>
          <w:p w14:paraId="655E3259" w14:textId="77777777" w:rsidR="00C13E0F" w:rsidRPr="00C13E0F" w:rsidRDefault="00C13E0F" w:rsidP="00C13E0F">
            <w:pPr>
              <w:spacing w:after="0" w:line="240" w:lineRule="auto"/>
              <w:rPr>
                <w:rFonts w:eastAsia="Times New Roman"/>
                <w:color w:val="000000"/>
                <w:kern w:val="0"/>
                <w:sz w:val="20"/>
                <w:szCs w:val="20"/>
                <w:highlight w:val="yellow"/>
                <w14:ligatures w14:val="none"/>
              </w:rPr>
            </w:pPr>
            <w:r w:rsidRPr="00C13E0F">
              <w:rPr>
                <w:rFonts w:eastAsia="Times New Roman"/>
                <w:color w:val="000000"/>
                <w:kern w:val="0"/>
                <w:sz w:val="20"/>
                <w:szCs w:val="20"/>
                <w14:ligatures w14:val="none"/>
              </w:rPr>
              <w:t>Emptying Recycling Containers</w:t>
            </w:r>
          </w:p>
        </w:tc>
      </w:tr>
      <w:tr w:rsidR="00C13E0F" w:rsidRPr="00C13E0F" w14:paraId="3896B065" w14:textId="77777777" w:rsidTr="00EF4974">
        <w:trPr>
          <w:trHeight w:val="20"/>
          <w:jc w:val="center"/>
        </w:trPr>
        <w:tc>
          <w:tcPr>
            <w:tcW w:w="1080" w:type="dxa"/>
          </w:tcPr>
          <w:p w14:paraId="4C027D31"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3.1.1.3</w:t>
            </w:r>
          </w:p>
        </w:tc>
        <w:tc>
          <w:tcPr>
            <w:tcW w:w="8270" w:type="dxa"/>
            <w:gridSpan w:val="2"/>
          </w:tcPr>
          <w:p w14:paraId="16899E9D"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Low Area Cleaning</w:t>
            </w:r>
          </w:p>
        </w:tc>
      </w:tr>
      <w:tr w:rsidR="00C13E0F" w:rsidRPr="00C13E0F" w14:paraId="49B02125" w14:textId="77777777" w:rsidTr="00EF4974">
        <w:trPr>
          <w:trHeight w:val="20"/>
          <w:jc w:val="center"/>
        </w:trPr>
        <w:tc>
          <w:tcPr>
            <w:tcW w:w="1080" w:type="dxa"/>
          </w:tcPr>
          <w:p w14:paraId="07F9F7D9"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3.1.1.4</w:t>
            </w:r>
          </w:p>
        </w:tc>
        <w:tc>
          <w:tcPr>
            <w:tcW w:w="8270" w:type="dxa"/>
            <w:gridSpan w:val="2"/>
          </w:tcPr>
          <w:p w14:paraId="1BA5FB8D"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Lunch/Break Room Cleaning</w:t>
            </w:r>
          </w:p>
        </w:tc>
      </w:tr>
      <w:tr w:rsidR="00C13E0F" w:rsidRPr="00C13E0F" w14:paraId="4A3145C8" w14:textId="77777777" w:rsidTr="00EF4974">
        <w:trPr>
          <w:trHeight w:val="20"/>
          <w:jc w:val="center"/>
        </w:trPr>
        <w:tc>
          <w:tcPr>
            <w:tcW w:w="1080" w:type="dxa"/>
          </w:tcPr>
          <w:p w14:paraId="04F468E1"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3.1.1.5</w:t>
            </w:r>
          </w:p>
        </w:tc>
        <w:tc>
          <w:tcPr>
            <w:tcW w:w="8270" w:type="dxa"/>
            <w:gridSpan w:val="2"/>
          </w:tcPr>
          <w:p w14:paraId="2F682A73"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Entrance Cleaning </w:t>
            </w:r>
          </w:p>
        </w:tc>
      </w:tr>
      <w:tr w:rsidR="00C13E0F" w:rsidRPr="00C13E0F" w14:paraId="63DED16D" w14:textId="77777777" w:rsidTr="00EF4974">
        <w:trPr>
          <w:trHeight w:val="20"/>
          <w:jc w:val="center"/>
        </w:trPr>
        <w:tc>
          <w:tcPr>
            <w:tcW w:w="1080" w:type="dxa"/>
          </w:tcPr>
          <w:p w14:paraId="5F4EF8D9"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3.1.1.6</w:t>
            </w:r>
          </w:p>
        </w:tc>
        <w:tc>
          <w:tcPr>
            <w:tcW w:w="8270" w:type="dxa"/>
            <w:gridSpan w:val="2"/>
          </w:tcPr>
          <w:p w14:paraId="73AD8BF3"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Interior Glass Surfaces Cleaning </w:t>
            </w:r>
          </w:p>
        </w:tc>
      </w:tr>
      <w:tr w:rsidR="00C13E0F" w:rsidRPr="00C13E0F" w14:paraId="5E2D25D8" w14:textId="77777777" w:rsidTr="00EF4974">
        <w:trPr>
          <w:trHeight w:val="20"/>
          <w:jc w:val="center"/>
        </w:trPr>
        <w:tc>
          <w:tcPr>
            <w:tcW w:w="1080" w:type="dxa"/>
          </w:tcPr>
          <w:p w14:paraId="76152F04"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3.1.1.7</w:t>
            </w:r>
          </w:p>
        </w:tc>
        <w:tc>
          <w:tcPr>
            <w:tcW w:w="8270" w:type="dxa"/>
            <w:gridSpan w:val="2"/>
          </w:tcPr>
          <w:p w14:paraId="25B9A64A"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Drinking Fountains Cleaning</w:t>
            </w:r>
          </w:p>
        </w:tc>
      </w:tr>
      <w:tr w:rsidR="00C13E0F" w:rsidRPr="00C13E0F" w14:paraId="1D92F9E6" w14:textId="77777777" w:rsidTr="00EF4974">
        <w:trPr>
          <w:trHeight w:val="20"/>
          <w:jc w:val="center"/>
        </w:trPr>
        <w:tc>
          <w:tcPr>
            <w:tcW w:w="1080" w:type="dxa"/>
          </w:tcPr>
          <w:p w14:paraId="0511BBD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3.1.2</w:t>
            </w:r>
          </w:p>
        </w:tc>
        <w:tc>
          <w:tcPr>
            <w:tcW w:w="8270" w:type="dxa"/>
            <w:gridSpan w:val="2"/>
          </w:tcPr>
          <w:p w14:paraId="145F0D6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Floor Care</w:t>
            </w:r>
          </w:p>
        </w:tc>
      </w:tr>
      <w:tr w:rsidR="00C13E0F" w:rsidRPr="00C13E0F" w14:paraId="04684509" w14:textId="77777777" w:rsidTr="00EF4974">
        <w:trPr>
          <w:trHeight w:val="20"/>
          <w:jc w:val="center"/>
        </w:trPr>
        <w:tc>
          <w:tcPr>
            <w:tcW w:w="1080" w:type="dxa"/>
          </w:tcPr>
          <w:p w14:paraId="2A89A43A"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3.1.2.1</w:t>
            </w:r>
          </w:p>
        </w:tc>
        <w:tc>
          <w:tcPr>
            <w:tcW w:w="8270" w:type="dxa"/>
            <w:gridSpan w:val="2"/>
          </w:tcPr>
          <w:p w14:paraId="7D6E1D55"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Sweeping and Dust Mopping</w:t>
            </w:r>
          </w:p>
        </w:tc>
      </w:tr>
      <w:tr w:rsidR="00C13E0F" w:rsidRPr="00C13E0F" w14:paraId="6260090F" w14:textId="77777777" w:rsidTr="00EF4974">
        <w:trPr>
          <w:trHeight w:val="20"/>
          <w:jc w:val="center"/>
        </w:trPr>
        <w:tc>
          <w:tcPr>
            <w:tcW w:w="1080" w:type="dxa"/>
          </w:tcPr>
          <w:p w14:paraId="2F2D2730"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3.1.2.2</w:t>
            </w:r>
          </w:p>
        </w:tc>
        <w:tc>
          <w:tcPr>
            <w:tcW w:w="8270" w:type="dxa"/>
            <w:gridSpan w:val="2"/>
          </w:tcPr>
          <w:p w14:paraId="724529C3"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Vacuuming Carpets and Rugs</w:t>
            </w:r>
          </w:p>
        </w:tc>
      </w:tr>
      <w:tr w:rsidR="00C13E0F" w:rsidRPr="00C13E0F" w14:paraId="73661AEE" w14:textId="77777777" w:rsidTr="00EF4974">
        <w:trPr>
          <w:trHeight w:val="20"/>
          <w:jc w:val="center"/>
        </w:trPr>
        <w:tc>
          <w:tcPr>
            <w:tcW w:w="1080" w:type="dxa"/>
          </w:tcPr>
          <w:p w14:paraId="194881F5"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3.1.2.3</w:t>
            </w:r>
          </w:p>
        </w:tc>
        <w:tc>
          <w:tcPr>
            <w:tcW w:w="8270" w:type="dxa"/>
            <w:gridSpan w:val="2"/>
          </w:tcPr>
          <w:p w14:paraId="0DAE5100"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Cleaning Walk-off Mats</w:t>
            </w:r>
          </w:p>
        </w:tc>
      </w:tr>
      <w:tr w:rsidR="00C13E0F" w:rsidRPr="00C13E0F" w14:paraId="6909FEFA" w14:textId="77777777" w:rsidTr="00EF4974">
        <w:trPr>
          <w:trHeight w:val="20"/>
          <w:jc w:val="center"/>
        </w:trPr>
        <w:tc>
          <w:tcPr>
            <w:tcW w:w="1080" w:type="dxa"/>
          </w:tcPr>
          <w:p w14:paraId="2F240390"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3.1.2.4</w:t>
            </w:r>
          </w:p>
        </w:tc>
        <w:tc>
          <w:tcPr>
            <w:tcW w:w="8270" w:type="dxa"/>
            <w:gridSpan w:val="2"/>
          </w:tcPr>
          <w:p w14:paraId="13A982C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Spray Cleaning and Buffing</w:t>
            </w:r>
          </w:p>
        </w:tc>
      </w:tr>
      <w:tr w:rsidR="00C13E0F" w:rsidRPr="00C13E0F" w14:paraId="6E91C8BA" w14:textId="77777777" w:rsidTr="00EF4974">
        <w:trPr>
          <w:trHeight w:val="20"/>
          <w:jc w:val="center"/>
        </w:trPr>
        <w:tc>
          <w:tcPr>
            <w:tcW w:w="1080" w:type="dxa"/>
          </w:tcPr>
          <w:p w14:paraId="3F87A6F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3.1.2.5</w:t>
            </w:r>
          </w:p>
        </w:tc>
        <w:tc>
          <w:tcPr>
            <w:tcW w:w="8270" w:type="dxa"/>
            <w:gridSpan w:val="2"/>
          </w:tcPr>
          <w:p w14:paraId="521E46DF"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Wet Mopping</w:t>
            </w:r>
          </w:p>
        </w:tc>
      </w:tr>
      <w:tr w:rsidR="00C13E0F" w:rsidRPr="00C13E0F" w14:paraId="377F44CF" w14:textId="77777777" w:rsidTr="00EF4974">
        <w:trPr>
          <w:trHeight w:val="20"/>
          <w:jc w:val="center"/>
        </w:trPr>
        <w:tc>
          <w:tcPr>
            <w:tcW w:w="1080" w:type="dxa"/>
          </w:tcPr>
          <w:p w14:paraId="69CE811A"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3.1.2.6</w:t>
            </w:r>
          </w:p>
        </w:tc>
        <w:tc>
          <w:tcPr>
            <w:tcW w:w="8270" w:type="dxa"/>
            <w:gridSpan w:val="2"/>
          </w:tcPr>
          <w:p w14:paraId="323BB443"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Stripping, Coating, and Buffing</w:t>
            </w:r>
          </w:p>
        </w:tc>
      </w:tr>
      <w:tr w:rsidR="00C13E0F" w:rsidRPr="00C13E0F" w14:paraId="6D8D7B5F" w14:textId="77777777" w:rsidTr="00EF4974">
        <w:trPr>
          <w:trHeight w:val="20"/>
          <w:jc w:val="center"/>
        </w:trPr>
        <w:tc>
          <w:tcPr>
            <w:tcW w:w="1080" w:type="dxa"/>
          </w:tcPr>
          <w:p w14:paraId="287F8434"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3.1.2.7</w:t>
            </w:r>
          </w:p>
        </w:tc>
        <w:tc>
          <w:tcPr>
            <w:tcW w:w="8270" w:type="dxa"/>
            <w:gridSpan w:val="2"/>
          </w:tcPr>
          <w:p w14:paraId="3EFF91E9"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 xml:space="preserve">Carpet and Rug Deep Cleaning </w:t>
            </w:r>
          </w:p>
        </w:tc>
      </w:tr>
      <w:tr w:rsidR="00C13E0F" w:rsidRPr="00C13E0F" w14:paraId="072C6D88" w14:textId="77777777" w:rsidTr="00EF4974">
        <w:trPr>
          <w:trHeight w:val="20"/>
          <w:jc w:val="center"/>
        </w:trPr>
        <w:tc>
          <w:tcPr>
            <w:tcW w:w="1080" w:type="dxa"/>
          </w:tcPr>
          <w:p w14:paraId="67C2E2A5"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3.1.3</w:t>
            </w:r>
          </w:p>
        </w:tc>
        <w:tc>
          <w:tcPr>
            <w:tcW w:w="8270" w:type="dxa"/>
            <w:gridSpan w:val="2"/>
          </w:tcPr>
          <w:p w14:paraId="3A7DCCF4"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Restroom Services</w:t>
            </w:r>
          </w:p>
        </w:tc>
      </w:tr>
      <w:tr w:rsidR="00C13E0F" w:rsidRPr="00C13E0F" w14:paraId="1438A07C" w14:textId="77777777" w:rsidTr="00EF4974">
        <w:trPr>
          <w:trHeight w:val="20"/>
          <w:jc w:val="center"/>
        </w:trPr>
        <w:tc>
          <w:tcPr>
            <w:tcW w:w="1080" w:type="dxa"/>
          </w:tcPr>
          <w:p w14:paraId="4E72B96C"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3.1.3.1</w:t>
            </w:r>
          </w:p>
        </w:tc>
        <w:tc>
          <w:tcPr>
            <w:tcW w:w="8270" w:type="dxa"/>
            <w:gridSpan w:val="2"/>
          </w:tcPr>
          <w:p w14:paraId="224034DC"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Restroom Cleaning</w:t>
            </w:r>
          </w:p>
        </w:tc>
      </w:tr>
      <w:tr w:rsidR="00C13E0F" w:rsidRPr="00C13E0F" w14:paraId="545926D2" w14:textId="77777777" w:rsidTr="00EF4974">
        <w:trPr>
          <w:trHeight w:val="20"/>
          <w:jc w:val="center"/>
        </w:trPr>
        <w:tc>
          <w:tcPr>
            <w:tcW w:w="1080" w:type="dxa"/>
          </w:tcPr>
          <w:p w14:paraId="5B71703D"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3.1.3.2</w:t>
            </w:r>
          </w:p>
        </w:tc>
        <w:tc>
          <w:tcPr>
            <w:tcW w:w="8270" w:type="dxa"/>
            <w:gridSpan w:val="2"/>
          </w:tcPr>
          <w:p w14:paraId="29EBC108"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Restroom Supplies</w:t>
            </w:r>
          </w:p>
        </w:tc>
      </w:tr>
      <w:tr w:rsidR="00C13E0F" w:rsidRPr="00C13E0F" w14:paraId="00550C94" w14:textId="77777777" w:rsidTr="00EF4974">
        <w:trPr>
          <w:trHeight w:val="20"/>
          <w:jc w:val="center"/>
        </w:trPr>
        <w:tc>
          <w:tcPr>
            <w:tcW w:w="1080" w:type="dxa"/>
          </w:tcPr>
          <w:p w14:paraId="7B333B19"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3.1.4</w:t>
            </w:r>
          </w:p>
        </w:tc>
        <w:tc>
          <w:tcPr>
            <w:tcW w:w="8270" w:type="dxa"/>
            <w:gridSpan w:val="2"/>
          </w:tcPr>
          <w:p w14:paraId="776F351A"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Group Shower/Locker Room Cleaning</w:t>
            </w:r>
          </w:p>
        </w:tc>
      </w:tr>
      <w:tr w:rsidR="00C13E0F" w:rsidRPr="00C13E0F" w14:paraId="73641E8E" w14:textId="77777777" w:rsidTr="00EF4974">
        <w:trPr>
          <w:trHeight w:val="20"/>
          <w:jc w:val="center"/>
        </w:trPr>
        <w:tc>
          <w:tcPr>
            <w:tcW w:w="1080" w:type="dxa"/>
          </w:tcPr>
          <w:p w14:paraId="59D02D0E"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3.1.5</w:t>
            </w:r>
          </w:p>
        </w:tc>
        <w:tc>
          <w:tcPr>
            <w:tcW w:w="8270" w:type="dxa"/>
            <w:gridSpan w:val="2"/>
          </w:tcPr>
          <w:p w14:paraId="225D6122" w14:textId="77777777" w:rsidR="00C13E0F" w:rsidRPr="00C13E0F" w:rsidRDefault="00C13E0F" w:rsidP="00C13E0F">
            <w:pPr>
              <w:spacing w:after="0" w:line="240" w:lineRule="auto"/>
              <w:rPr>
                <w:rFonts w:eastAsia="Times New Roman"/>
                <w:color w:val="auto"/>
                <w:kern w:val="0"/>
                <w:sz w:val="20"/>
                <w:szCs w:val="20"/>
                <w14:ligatures w14:val="none"/>
              </w:rPr>
            </w:pPr>
            <w:r w:rsidRPr="00C13E0F">
              <w:rPr>
                <w:rFonts w:eastAsia="Times New Roman"/>
                <w:color w:val="000000"/>
                <w:kern w:val="0"/>
                <w:sz w:val="20"/>
                <w:szCs w:val="20"/>
                <w14:ligatures w14:val="none"/>
              </w:rPr>
              <w:t>Building Perimeter Services</w:t>
            </w:r>
          </w:p>
        </w:tc>
      </w:tr>
      <w:tr w:rsidR="00C13E0F" w:rsidRPr="00C13E0F" w14:paraId="3135E28B" w14:textId="77777777" w:rsidTr="00EF4974">
        <w:trPr>
          <w:trHeight w:val="20"/>
          <w:jc w:val="center"/>
        </w:trPr>
        <w:tc>
          <w:tcPr>
            <w:tcW w:w="1080" w:type="dxa"/>
          </w:tcPr>
          <w:p w14:paraId="62F5192E"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3.1.5.1</w:t>
            </w:r>
          </w:p>
        </w:tc>
        <w:tc>
          <w:tcPr>
            <w:tcW w:w="8270" w:type="dxa"/>
            <w:gridSpan w:val="2"/>
          </w:tcPr>
          <w:p w14:paraId="6FD3F39E"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Debris Removal</w:t>
            </w:r>
          </w:p>
        </w:tc>
      </w:tr>
      <w:tr w:rsidR="00C13E0F" w:rsidRPr="00C13E0F" w14:paraId="07F6A5AD" w14:textId="77777777" w:rsidTr="00EF4974">
        <w:trPr>
          <w:trHeight w:val="20"/>
          <w:jc w:val="center"/>
        </w:trPr>
        <w:tc>
          <w:tcPr>
            <w:tcW w:w="1080" w:type="dxa"/>
          </w:tcPr>
          <w:p w14:paraId="7B40C8EE"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3.1.5.2</w:t>
            </w:r>
          </w:p>
        </w:tc>
        <w:tc>
          <w:tcPr>
            <w:tcW w:w="8270" w:type="dxa"/>
            <w:gridSpan w:val="2"/>
          </w:tcPr>
          <w:p w14:paraId="7F695BE0"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Emptying Perimeter Waste Containers</w:t>
            </w:r>
          </w:p>
        </w:tc>
      </w:tr>
      <w:tr w:rsidR="00C13E0F" w:rsidRPr="00C13E0F" w14:paraId="43F9B62B" w14:textId="77777777" w:rsidTr="00EF4974">
        <w:trPr>
          <w:trHeight w:val="20"/>
          <w:jc w:val="center"/>
        </w:trPr>
        <w:tc>
          <w:tcPr>
            <w:tcW w:w="1080" w:type="dxa"/>
          </w:tcPr>
          <w:p w14:paraId="1C3E96B9"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3.2</w:t>
            </w:r>
          </w:p>
        </w:tc>
        <w:tc>
          <w:tcPr>
            <w:tcW w:w="8270" w:type="dxa"/>
            <w:gridSpan w:val="2"/>
          </w:tcPr>
          <w:p w14:paraId="2828E584"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Unscheduled Services</w:t>
            </w:r>
          </w:p>
        </w:tc>
      </w:tr>
      <w:tr w:rsidR="00C13E0F" w:rsidRPr="00C13E0F" w14:paraId="2C2E441C" w14:textId="77777777" w:rsidTr="00EF4974">
        <w:trPr>
          <w:trHeight w:val="20"/>
          <w:jc w:val="center"/>
        </w:trPr>
        <w:tc>
          <w:tcPr>
            <w:tcW w:w="1080" w:type="dxa"/>
          </w:tcPr>
          <w:p w14:paraId="5DCE78D2"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4</w:t>
            </w:r>
          </w:p>
        </w:tc>
        <w:tc>
          <w:tcPr>
            <w:tcW w:w="8270" w:type="dxa"/>
            <w:gridSpan w:val="2"/>
          </w:tcPr>
          <w:p w14:paraId="54FDEB07"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Non-Recurring Work</w:t>
            </w:r>
          </w:p>
        </w:tc>
      </w:tr>
      <w:tr w:rsidR="00C13E0F" w:rsidRPr="00C13E0F" w14:paraId="68FDD311" w14:textId="77777777" w:rsidTr="00EF4974">
        <w:trPr>
          <w:trHeight w:val="20"/>
          <w:jc w:val="center"/>
        </w:trPr>
        <w:tc>
          <w:tcPr>
            <w:tcW w:w="1080" w:type="dxa"/>
          </w:tcPr>
          <w:p w14:paraId="05F7B47A" w14:textId="77777777" w:rsidR="00C13E0F" w:rsidRPr="00C13E0F" w:rsidRDefault="00C13E0F" w:rsidP="00C13E0F">
            <w:pPr>
              <w:spacing w:after="0" w:line="240" w:lineRule="auto"/>
              <w:rPr>
                <w:rFonts w:eastAsia="Times New Roman"/>
                <w:color w:val="000000"/>
                <w:kern w:val="0"/>
                <w:sz w:val="20"/>
                <w:szCs w:val="20"/>
                <w14:ligatures w14:val="none"/>
              </w:rPr>
            </w:pPr>
          </w:p>
        </w:tc>
        <w:tc>
          <w:tcPr>
            <w:tcW w:w="8270" w:type="dxa"/>
            <w:gridSpan w:val="2"/>
          </w:tcPr>
          <w:p w14:paraId="0AD358AE" w14:textId="77777777" w:rsidR="00C13E0F" w:rsidRPr="00C13E0F" w:rsidRDefault="00C13E0F" w:rsidP="00C13E0F">
            <w:pPr>
              <w:spacing w:after="0" w:line="240" w:lineRule="auto"/>
              <w:rPr>
                <w:rFonts w:eastAsia="Times New Roman"/>
                <w:color w:val="000000"/>
                <w:kern w:val="0"/>
                <w:sz w:val="20"/>
                <w:szCs w:val="20"/>
                <w14:ligatures w14:val="none"/>
              </w:rPr>
            </w:pPr>
          </w:p>
        </w:tc>
      </w:tr>
      <w:tr w:rsidR="00C13E0F" w:rsidRPr="00C13E0F" w14:paraId="0C40AC45" w14:textId="77777777" w:rsidTr="00EF4974">
        <w:trPr>
          <w:trHeight w:val="20"/>
          <w:jc w:val="center"/>
        </w:trPr>
        <w:tc>
          <w:tcPr>
            <w:tcW w:w="1080" w:type="dxa"/>
          </w:tcPr>
          <w:p w14:paraId="6C97146E" w14:textId="77777777" w:rsidR="00C13E0F" w:rsidRPr="00C13E0F" w:rsidRDefault="00C13E0F" w:rsidP="00C13E0F">
            <w:pPr>
              <w:spacing w:after="0" w:line="240" w:lineRule="auto"/>
              <w:rPr>
                <w:rFonts w:eastAsia="Times New Roman"/>
                <w:color w:val="000000"/>
                <w:kern w:val="0"/>
                <w:sz w:val="20"/>
                <w:szCs w:val="20"/>
                <w14:ligatures w14:val="none"/>
              </w:rPr>
            </w:pPr>
          </w:p>
        </w:tc>
        <w:tc>
          <w:tcPr>
            <w:tcW w:w="8270" w:type="dxa"/>
            <w:gridSpan w:val="2"/>
          </w:tcPr>
          <w:p w14:paraId="7AF7B752" w14:textId="77777777" w:rsidR="00C13E0F" w:rsidRPr="00C13E0F" w:rsidRDefault="00C13E0F" w:rsidP="00C13E0F">
            <w:pPr>
              <w:spacing w:after="0" w:line="240" w:lineRule="auto"/>
              <w:rPr>
                <w:rFonts w:eastAsia="Times New Roman"/>
                <w:color w:val="000000"/>
                <w:kern w:val="0"/>
                <w:sz w:val="20"/>
                <w:szCs w:val="20"/>
                <w14:ligatures w14:val="none"/>
              </w:rPr>
            </w:pPr>
          </w:p>
        </w:tc>
      </w:tr>
      <w:tr w:rsidR="00C13E0F" w:rsidRPr="00C13E0F" w14:paraId="20988B8B" w14:textId="77777777" w:rsidTr="00EF4974">
        <w:trPr>
          <w:trHeight w:val="20"/>
          <w:jc w:val="center"/>
        </w:trPr>
        <w:tc>
          <w:tcPr>
            <w:tcW w:w="1080" w:type="dxa"/>
          </w:tcPr>
          <w:p w14:paraId="281D80B3" w14:textId="77777777" w:rsidR="00C13E0F" w:rsidRPr="00C13E0F" w:rsidRDefault="00C13E0F" w:rsidP="00C13E0F">
            <w:pPr>
              <w:spacing w:after="0" w:line="240" w:lineRule="auto"/>
              <w:rPr>
                <w:rFonts w:eastAsia="Times New Roman"/>
                <w:color w:val="000000"/>
                <w:kern w:val="0"/>
                <w:sz w:val="20"/>
                <w:szCs w:val="20"/>
                <w14:ligatures w14:val="none"/>
              </w:rPr>
            </w:pPr>
          </w:p>
        </w:tc>
        <w:tc>
          <w:tcPr>
            <w:tcW w:w="8270" w:type="dxa"/>
            <w:gridSpan w:val="2"/>
          </w:tcPr>
          <w:p w14:paraId="0EDF1E42" w14:textId="77777777" w:rsidR="00C13E0F" w:rsidRPr="00C13E0F" w:rsidRDefault="00C13E0F" w:rsidP="00C13E0F">
            <w:pPr>
              <w:spacing w:after="0" w:line="240" w:lineRule="auto"/>
              <w:rPr>
                <w:rFonts w:eastAsia="Times New Roman"/>
                <w:color w:val="000000"/>
                <w:kern w:val="0"/>
                <w:sz w:val="20"/>
                <w:szCs w:val="20"/>
                <w14:ligatures w14:val="none"/>
              </w:rPr>
            </w:pPr>
          </w:p>
        </w:tc>
      </w:tr>
      <w:tr w:rsidR="00C13E0F" w:rsidRPr="00C13E0F" w14:paraId="5DD134FC" w14:textId="77777777" w:rsidTr="00EF4974">
        <w:trPr>
          <w:trHeight w:val="20"/>
          <w:jc w:val="center"/>
        </w:trPr>
        <w:tc>
          <w:tcPr>
            <w:tcW w:w="1080" w:type="dxa"/>
          </w:tcPr>
          <w:p w14:paraId="172E0481" w14:textId="77777777" w:rsidR="00C13E0F" w:rsidRPr="00C13E0F" w:rsidRDefault="00C13E0F" w:rsidP="00C13E0F">
            <w:pPr>
              <w:spacing w:after="0" w:line="240" w:lineRule="auto"/>
              <w:rPr>
                <w:rFonts w:eastAsia="Times New Roman"/>
                <w:color w:val="000000"/>
                <w:kern w:val="0"/>
                <w:sz w:val="20"/>
                <w:szCs w:val="20"/>
                <w14:ligatures w14:val="none"/>
              </w:rPr>
            </w:pPr>
          </w:p>
        </w:tc>
        <w:tc>
          <w:tcPr>
            <w:tcW w:w="8270" w:type="dxa"/>
            <w:gridSpan w:val="2"/>
          </w:tcPr>
          <w:p w14:paraId="5B6F7465" w14:textId="77777777" w:rsidR="00C13E0F" w:rsidRPr="00C13E0F" w:rsidRDefault="00C13E0F" w:rsidP="00C13E0F">
            <w:pPr>
              <w:spacing w:after="0" w:line="240" w:lineRule="auto"/>
              <w:rPr>
                <w:rFonts w:eastAsia="Times New Roman"/>
                <w:color w:val="000000"/>
                <w:kern w:val="0"/>
                <w:sz w:val="20"/>
                <w:szCs w:val="20"/>
                <w14:ligatures w14:val="none"/>
              </w:rPr>
            </w:pPr>
          </w:p>
        </w:tc>
      </w:tr>
      <w:tr w:rsidR="00C13E0F" w:rsidRPr="00C13E0F" w14:paraId="711C8C91" w14:textId="77777777" w:rsidTr="00EF4974">
        <w:tblPrEx>
          <w:tblLook w:val="0000" w:firstRow="0" w:lastRow="0" w:firstColumn="0" w:lastColumn="0" w:noHBand="0" w:noVBand="0"/>
        </w:tblPrEx>
        <w:trPr>
          <w:jc w:val="center"/>
        </w:trPr>
        <w:tc>
          <w:tcPr>
            <w:tcW w:w="9350" w:type="dxa"/>
            <w:gridSpan w:val="3"/>
            <w:tcMar>
              <w:top w:w="14" w:type="dxa"/>
              <w:left w:w="115" w:type="dxa"/>
              <w:bottom w:w="14" w:type="dxa"/>
              <w:right w:w="115" w:type="dxa"/>
            </w:tcMar>
          </w:tcPr>
          <w:p w14:paraId="4660229C"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 xml:space="preserve">1503010 - Custodial </w:t>
            </w:r>
          </w:p>
        </w:tc>
      </w:tr>
      <w:tr w:rsidR="00C13E0F" w:rsidRPr="00C13E0F" w14:paraId="53B3F57A" w14:textId="77777777" w:rsidTr="00EF4974">
        <w:tblPrEx>
          <w:tblLook w:val="0000" w:firstRow="0" w:lastRow="0" w:firstColumn="0" w:lastColumn="0" w:noHBand="0" w:noVBand="0"/>
        </w:tblPrEx>
        <w:trPr>
          <w:jc w:val="center"/>
        </w:trPr>
        <w:tc>
          <w:tcPr>
            <w:tcW w:w="1079" w:type="dxa"/>
            <w:tcMar>
              <w:top w:w="14" w:type="dxa"/>
              <w:left w:w="115" w:type="dxa"/>
              <w:bottom w:w="14" w:type="dxa"/>
              <w:right w:w="115" w:type="dxa"/>
            </w:tcMar>
          </w:tcPr>
          <w:p w14:paraId="6F4984F8"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Spec Item</w:t>
            </w:r>
          </w:p>
        </w:tc>
        <w:tc>
          <w:tcPr>
            <w:tcW w:w="1799" w:type="dxa"/>
            <w:tcMar>
              <w:top w:w="14" w:type="dxa"/>
              <w:left w:w="115" w:type="dxa"/>
              <w:bottom w:w="14" w:type="dxa"/>
              <w:right w:w="115" w:type="dxa"/>
            </w:tcMar>
          </w:tcPr>
          <w:p w14:paraId="727F0651"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Title</w:t>
            </w:r>
          </w:p>
        </w:tc>
        <w:tc>
          <w:tcPr>
            <w:tcW w:w="6472" w:type="dxa"/>
            <w:tcMar>
              <w:top w:w="14" w:type="dxa"/>
              <w:left w:w="115" w:type="dxa"/>
              <w:bottom w:w="14" w:type="dxa"/>
              <w:right w:w="115" w:type="dxa"/>
            </w:tcMar>
          </w:tcPr>
          <w:p w14:paraId="0E2244BE" w14:textId="77777777" w:rsidR="00C13E0F" w:rsidRPr="00C13E0F" w:rsidRDefault="00C13E0F" w:rsidP="00C13E0F">
            <w:pPr>
              <w:autoSpaceDE w:val="0"/>
              <w:autoSpaceDN w:val="0"/>
              <w:adjustRightInd w:val="0"/>
              <w:spacing w:after="0" w:line="240" w:lineRule="auto"/>
              <w:rPr>
                <w:rFonts w:eastAsia="Times New Roman"/>
                <w:b/>
                <w:bCs/>
                <w:color w:val="000000"/>
                <w:kern w:val="0"/>
                <w:sz w:val="20"/>
                <w:szCs w:val="20"/>
                <w14:ligatures w14:val="none"/>
              </w:rPr>
            </w:pPr>
            <w:r w:rsidRPr="00C13E0F">
              <w:rPr>
                <w:rFonts w:eastAsia="Times New Roman"/>
                <w:b/>
                <w:bCs/>
                <w:color w:val="000000"/>
                <w:kern w:val="0"/>
                <w:sz w:val="20"/>
                <w:szCs w:val="20"/>
                <w14:ligatures w14:val="none"/>
              </w:rPr>
              <w:t>Description</w:t>
            </w:r>
          </w:p>
        </w:tc>
      </w:tr>
      <w:tr w:rsidR="00C13E0F" w:rsidRPr="00C13E0F" w14:paraId="3863A977" w14:textId="77777777" w:rsidTr="00EF4974">
        <w:tblPrEx>
          <w:tblLook w:val="0000" w:firstRow="0" w:lastRow="0" w:firstColumn="0" w:lastColumn="0" w:noHBand="0" w:noVBand="0"/>
        </w:tblPrEx>
        <w:trPr>
          <w:jc w:val="center"/>
        </w:trPr>
        <w:tc>
          <w:tcPr>
            <w:tcW w:w="1079" w:type="dxa"/>
            <w:tcMar>
              <w:top w:w="14" w:type="dxa"/>
              <w:left w:w="115" w:type="dxa"/>
              <w:bottom w:w="14" w:type="dxa"/>
              <w:right w:w="115" w:type="dxa"/>
            </w:tcMar>
          </w:tcPr>
          <w:p w14:paraId="39DD3BF6"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1</w:t>
            </w:r>
          </w:p>
        </w:tc>
        <w:tc>
          <w:tcPr>
            <w:tcW w:w="1799" w:type="dxa"/>
            <w:tcMar>
              <w:top w:w="14" w:type="dxa"/>
              <w:left w:w="115" w:type="dxa"/>
              <w:bottom w:w="14" w:type="dxa"/>
              <w:right w:w="115" w:type="dxa"/>
            </w:tcMar>
          </w:tcPr>
          <w:p w14:paraId="775222C2"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General Information</w:t>
            </w:r>
          </w:p>
        </w:tc>
        <w:tc>
          <w:tcPr>
            <w:tcW w:w="6472" w:type="dxa"/>
            <w:tcMar>
              <w:top w:w="14" w:type="dxa"/>
              <w:left w:w="115" w:type="dxa"/>
              <w:bottom w:w="14" w:type="dxa"/>
              <w:right w:w="115" w:type="dxa"/>
            </w:tcMar>
          </w:tcPr>
          <w:p w14:paraId="250C56E0"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r w:rsidRPr="00C13E0F">
              <w:rPr>
                <w:rFonts w:eastAsia="Times New Roman"/>
                <w:color w:val="auto"/>
                <w:kern w:val="0"/>
                <w:sz w:val="20"/>
                <w:szCs w:val="20"/>
                <w14:ligatures w14:val="none"/>
              </w:rPr>
              <w:t>The Contractor shall provide all labor, management, supervision, tools, material, and equipment required to perform custodial services at the following locations:</w:t>
            </w:r>
          </w:p>
          <w:p w14:paraId="656DA684"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3A99F94F" w14:textId="77777777" w:rsidR="00C13E0F" w:rsidRPr="00C13E0F" w:rsidRDefault="00C13E0F" w:rsidP="00C13E0F">
            <w:pPr>
              <w:autoSpaceDE w:val="0"/>
              <w:autoSpaceDN w:val="0"/>
              <w:adjustRightInd w:val="0"/>
              <w:spacing w:after="0" w:line="240" w:lineRule="auto"/>
              <w:ind w:left="720"/>
              <w:rPr>
                <w:rFonts w:eastAsia="Times New Roman"/>
                <w:color w:val="000000"/>
                <w:kern w:val="0"/>
                <w:sz w:val="20"/>
                <w:szCs w:val="20"/>
                <w14:ligatures w14:val="none"/>
              </w:rPr>
            </w:pPr>
            <w:r w:rsidRPr="00C13E0F">
              <w:rPr>
                <w:rFonts w:eastAsia="Times New Roman"/>
                <w:color w:val="000000"/>
                <w:kern w:val="0"/>
                <w:sz w:val="20"/>
                <w:szCs w:val="20"/>
                <w14:ligatures w14:val="none"/>
              </w:rPr>
              <w:t>Public Works Department (PWD) Washington</w:t>
            </w:r>
          </w:p>
          <w:p w14:paraId="3FFE1FFE" w14:textId="77777777" w:rsidR="00C13E0F" w:rsidRPr="00C13E0F" w:rsidRDefault="00C13E0F" w:rsidP="00C13E0F">
            <w:pPr>
              <w:numPr>
                <w:ilvl w:val="0"/>
                <w:numId w:val="55"/>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Region U.S. Naval Observatory (USNO)</w:t>
            </w:r>
          </w:p>
          <w:p w14:paraId="131E3A61" w14:textId="77777777" w:rsidR="00C13E0F" w:rsidRPr="00C13E0F" w:rsidRDefault="00C13E0F" w:rsidP="00C13E0F">
            <w:pPr>
              <w:numPr>
                <w:ilvl w:val="0"/>
                <w:numId w:val="55"/>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Region Carderock</w:t>
            </w:r>
          </w:p>
          <w:p w14:paraId="09B24C52" w14:textId="77777777" w:rsidR="00C13E0F" w:rsidRPr="00C13E0F" w:rsidRDefault="00C13E0F" w:rsidP="00C13E0F">
            <w:pPr>
              <w:numPr>
                <w:ilvl w:val="0"/>
                <w:numId w:val="55"/>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NAVFAC Carderock</w:t>
            </w:r>
          </w:p>
          <w:p w14:paraId="1826984B" w14:textId="77777777" w:rsidR="00C13E0F" w:rsidRPr="00C13E0F" w:rsidRDefault="00C13E0F" w:rsidP="00C13E0F">
            <w:pPr>
              <w:autoSpaceDE w:val="0"/>
              <w:autoSpaceDN w:val="0"/>
              <w:adjustRightInd w:val="0"/>
              <w:spacing w:after="0" w:line="240" w:lineRule="auto"/>
              <w:ind w:left="1440"/>
              <w:rPr>
                <w:rFonts w:eastAsia="Times New Roman"/>
                <w:color w:val="000000"/>
                <w:kern w:val="0"/>
                <w:sz w:val="20"/>
                <w:szCs w:val="20"/>
                <w14:ligatures w14:val="none"/>
              </w:rPr>
            </w:pPr>
          </w:p>
          <w:p w14:paraId="1BAD390F" w14:textId="77777777" w:rsidR="00C13E0F" w:rsidRPr="00C13E0F" w:rsidRDefault="00C13E0F" w:rsidP="00C13E0F">
            <w:pPr>
              <w:autoSpaceDE w:val="0"/>
              <w:autoSpaceDN w:val="0"/>
              <w:adjustRightInd w:val="0"/>
              <w:spacing w:after="0" w:line="240" w:lineRule="auto"/>
              <w:ind w:left="720"/>
              <w:rPr>
                <w:rFonts w:eastAsia="Times New Roman"/>
                <w:color w:val="000000"/>
                <w:kern w:val="0"/>
                <w:sz w:val="20"/>
                <w:szCs w:val="20"/>
                <w14:ligatures w14:val="none"/>
              </w:rPr>
            </w:pPr>
            <w:r w:rsidRPr="00C13E0F">
              <w:rPr>
                <w:rFonts w:eastAsia="Times New Roman"/>
                <w:color w:val="000000"/>
                <w:kern w:val="0"/>
                <w:sz w:val="20"/>
                <w:szCs w:val="20"/>
                <w14:ligatures w14:val="none"/>
              </w:rPr>
              <w:t>Public Works Department (PWD) South Potomac (Dahlgren, VA and Indian Head, MD)</w:t>
            </w:r>
          </w:p>
          <w:p w14:paraId="5F72B6AF"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Region Dahlgren</w:t>
            </w:r>
          </w:p>
          <w:p w14:paraId="33D6DB6B"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DODDS School Dahlgren</w:t>
            </w:r>
          </w:p>
          <w:p w14:paraId="54AC632C"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Navy Exchange Dahlgren</w:t>
            </w:r>
          </w:p>
          <w:p w14:paraId="74657DE0"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DECA Dahlgren</w:t>
            </w:r>
          </w:p>
          <w:p w14:paraId="749AF3FB"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Air Force Dahlgren</w:t>
            </w:r>
          </w:p>
          <w:p w14:paraId="778EDCE4"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Naval Surface and Mine Warfighting Development Center (NSMWDC) Dahlgren</w:t>
            </w:r>
          </w:p>
          <w:p w14:paraId="3EBD08A5"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Region Indian Head</w:t>
            </w:r>
          </w:p>
          <w:p w14:paraId="7501787B"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Naval Surface Warfare Center (NSWC) Indian Head</w:t>
            </w:r>
          </w:p>
          <w:p w14:paraId="5477FF04"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EOD Tech Div Indian Head</w:t>
            </w:r>
          </w:p>
          <w:p w14:paraId="1CA8DD54"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NAVFAC Indian Head</w:t>
            </w:r>
          </w:p>
          <w:p w14:paraId="153FA487"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NRL </w:t>
            </w:r>
            <w:proofErr w:type="spellStart"/>
            <w:r w:rsidRPr="00C13E0F">
              <w:rPr>
                <w:rFonts w:eastAsia="Times New Roman"/>
                <w:color w:val="000000"/>
                <w:kern w:val="0"/>
                <w:sz w:val="20"/>
                <w:szCs w:val="20"/>
                <w14:ligatures w14:val="none"/>
              </w:rPr>
              <w:t>Pomonkey</w:t>
            </w:r>
            <w:proofErr w:type="spellEnd"/>
            <w:r w:rsidRPr="00C13E0F">
              <w:rPr>
                <w:rFonts w:eastAsia="Times New Roman"/>
                <w:color w:val="000000"/>
                <w:kern w:val="0"/>
                <w:sz w:val="20"/>
                <w:szCs w:val="20"/>
                <w14:ligatures w14:val="none"/>
              </w:rPr>
              <w:t xml:space="preserve"> Indian Head</w:t>
            </w:r>
          </w:p>
          <w:p w14:paraId="45978DAF"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SEALOG Indian Head </w:t>
            </w:r>
          </w:p>
          <w:p w14:paraId="622346B8" w14:textId="77777777" w:rsidR="00C13E0F" w:rsidRPr="00C13E0F" w:rsidRDefault="00C13E0F" w:rsidP="00C13E0F">
            <w:pPr>
              <w:numPr>
                <w:ilvl w:val="0"/>
                <w:numId w:val="56"/>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DIA (</w:t>
            </w:r>
            <w:proofErr w:type="spellStart"/>
            <w:r w:rsidRPr="00C13E0F">
              <w:rPr>
                <w:rFonts w:eastAsia="Times New Roman"/>
                <w:color w:val="000000"/>
                <w:kern w:val="0"/>
                <w:sz w:val="20"/>
                <w:szCs w:val="20"/>
                <w14:ligatures w14:val="none"/>
              </w:rPr>
              <w:t>Bldg</w:t>
            </w:r>
            <w:proofErr w:type="spellEnd"/>
            <w:r w:rsidRPr="00C13E0F">
              <w:rPr>
                <w:rFonts w:eastAsia="Times New Roman"/>
                <w:color w:val="000000"/>
                <w:kern w:val="0"/>
                <w:sz w:val="20"/>
                <w:szCs w:val="20"/>
                <w14:ligatures w14:val="none"/>
              </w:rPr>
              <w:t xml:space="preserve"> 1662)</w:t>
            </w:r>
          </w:p>
          <w:p w14:paraId="7E5CDA01"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p w14:paraId="4B245E69" w14:textId="77777777" w:rsidR="00C13E0F" w:rsidRPr="00C13E0F" w:rsidRDefault="00C13E0F" w:rsidP="00C13E0F">
            <w:pPr>
              <w:autoSpaceDE w:val="0"/>
              <w:autoSpaceDN w:val="0"/>
              <w:adjustRightInd w:val="0"/>
              <w:spacing w:after="0" w:line="240" w:lineRule="auto"/>
              <w:ind w:left="720"/>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 Public Works Department (PWD) Patuxent River</w:t>
            </w:r>
          </w:p>
          <w:p w14:paraId="4D46BA56" w14:textId="77777777" w:rsidR="00C13E0F" w:rsidRPr="00C13E0F" w:rsidRDefault="00C13E0F" w:rsidP="00C13E0F">
            <w:pPr>
              <w:numPr>
                <w:ilvl w:val="0"/>
                <w:numId w:val="57"/>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Region NSA Patuxent River and Webster Field </w:t>
            </w:r>
          </w:p>
          <w:p w14:paraId="2D674711" w14:textId="77777777" w:rsidR="00C13E0F" w:rsidRPr="00C13E0F" w:rsidRDefault="00C13E0F" w:rsidP="00C13E0F">
            <w:pPr>
              <w:numPr>
                <w:ilvl w:val="0"/>
                <w:numId w:val="57"/>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Region Solomon’s Annex</w:t>
            </w:r>
          </w:p>
          <w:p w14:paraId="6E1E1823" w14:textId="77777777" w:rsidR="00C13E0F" w:rsidRPr="00C13E0F" w:rsidRDefault="00C13E0F" w:rsidP="00C13E0F">
            <w:pPr>
              <w:numPr>
                <w:ilvl w:val="0"/>
                <w:numId w:val="57"/>
              </w:num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NAWC Webster Field</w:t>
            </w:r>
          </w:p>
          <w:p w14:paraId="1390E310" w14:textId="77777777" w:rsidR="00C13E0F" w:rsidRPr="00C13E0F" w:rsidRDefault="00C13E0F" w:rsidP="00C13E0F">
            <w:pPr>
              <w:numPr>
                <w:ilvl w:val="0"/>
                <w:numId w:val="57"/>
              </w:numPr>
              <w:autoSpaceDE w:val="0"/>
              <w:autoSpaceDN w:val="0"/>
              <w:adjustRightInd w:val="0"/>
              <w:spacing w:after="0" w:line="240" w:lineRule="auto"/>
              <w:contextualSpacing/>
              <w:rPr>
                <w:rFonts w:eastAsia="Times New Roman"/>
                <w:color w:val="000000"/>
                <w:kern w:val="0"/>
                <w:sz w:val="20"/>
                <w:szCs w:val="20"/>
                <w14:ligatures w14:val="none"/>
              </w:rPr>
            </w:pPr>
            <w:r w:rsidRPr="00C13E0F">
              <w:rPr>
                <w:rFonts w:eastAsia="Times New Roman"/>
                <w:color w:val="000000"/>
                <w:kern w:val="0"/>
                <w:sz w:val="20"/>
                <w:szCs w:val="20"/>
                <w14:ligatures w14:val="none"/>
              </w:rPr>
              <w:t>COMFRC Solomon’s Annex</w:t>
            </w:r>
          </w:p>
        </w:tc>
      </w:tr>
      <w:tr w:rsidR="00C13E0F" w:rsidRPr="00C13E0F" w14:paraId="4D2ACC28" w14:textId="77777777" w:rsidTr="00EF4974">
        <w:tblPrEx>
          <w:tblLook w:val="0000" w:firstRow="0" w:lastRow="0" w:firstColumn="0" w:lastColumn="0" w:noHBand="0" w:noVBand="0"/>
        </w:tblPrEx>
        <w:trPr>
          <w:jc w:val="center"/>
        </w:trPr>
        <w:tc>
          <w:tcPr>
            <w:tcW w:w="1079" w:type="dxa"/>
            <w:tcMar>
              <w:top w:w="14" w:type="dxa"/>
              <w:left w:w="115" w:type="dxa"/>
              <w:bottom w:w="14" w:type="dxa"/>
              <w:right w:w="115" w:type="dxa"/>
            </w:tcMar>
          </w:tcPr>
          <w:p w14:paraId="62690D19"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lastRenderedPageBreak/>
              <w:t>1.1</w:t>
            </w:r>
          </w:p>
        </w:tc>
        <w:tc>
          <w:tcPr>
            <w:tcW w:w="1799" w:type="dxa"/>
            <w:tcMar>
              <w:top w:w="14" w:type="dxa"/>
              <w:left w:w="115" w:type="dxa"/>
              <w:bottom w:w="14" w:type="dxa"/>
              <w:right w:w="115" w:type="dxa"/>
            </w:tcMar>
          </w:tcPr>
          <w:p w14:paraId="7328743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Concept of Operations</w:t>
            </w:r>
          </w:p>
          <w:p w14:paraId="7200212C"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p>
        </w:tc>
        <w:tc>
          <w:tcPr>
            <w:tcW w:w="6472" w:type="dxa"/>
            <w:tcMar>
              <w:top w:w="14" w:type="dxa"/>
              <w:left w:w="115" w:type="dxa"/>
              <w:bottom w:w="14" w:type="dxa"/>
              <w:right w:w="115" w:type="dxa"/>
            </w:tcMar>
          </w:tcPr>
          <w:p w14:paraId="0A058D19" w14:textId="77777777" w:rsidR="00C13E0F" w:rsidRPr="00C13E0F" w:rsidRDefault="00C13E0F" w:rsidP="00C13E0F">
            <w:pPr>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 xml:space="preserve">The intent of 1503010 Custodial is to specify the requirements related to the cleaning of facilities.  Custodial requirements consist mainly of services that ensure the cleanliness of working environments.  </w:t>
            </w:r>
          </w:p>
          <w:p w14:paraId="1202B228" w14:textId="77777777" w:rsidR="00C13E0F" w:rsidRPr="00C13E0F" w:rsidRDefault="00C13E0F" w:rsidP="00C13E0F">
            <w:pPr>
              <w:autoSpaceDE w:val="0"/>
              <w:autoSpaceDN w:val="0"/>
              <w:adjustRightInd w:val="0"/>
              <w:spacing w:after="0" w:line="240" w:lineRule="auto"/>
              <w:rPr>
                <w:rFonts w:eastAsia="Times New Roman"/>
                <w:color w:val="auto"/>
                <w:kern w:val="0"/>
                <w:sz w:val="20"/>
                <w:szCs w:val="20"/>
                <w14:ligatures w14:val="none"/>
              </w:rPr>
            </w:pPr>
          </w:p>
          <w:p w14:paraId="0C79533E" w14:textId="77777777" w:rsidR="00C13E0F" w:rsidRPr="00C13E0F" w:rsidRDefault="00C13E0F" w:rsidP="00C13E0F">
            <w:pPr>
              <w:autoSpaceDE w:val="0"/>
              <w:autoSpaceDN w:val="0"/>
              <w:adjustRightInd w:val="0"/>
              <w:spacing w:after="0" w:line="240" w:lineRule="auto"/>
              <w:rPr>
                <w:rFonts w:eastAsia="Times New Roman"/>
                <w:color w:val="000000"/>
                <w:kern w:val="0"/>
                <w:sz w:val="20"/>
                <w:szCs w:val="20"/>
                <w14:ligatures w14:val="none"/>
              </w:rPr>
            </w:pPr>
            <w:r w:rsidRPr="00C13E0F">
              <w:rPr>
                <w:rFonts w:eastAsia="Times New Roman"/>
                <w:color w:val="000000"/>
                <w:kern w:val="0"/>
                <w:sz w:val="20"/>
                <w:szCs w:val="20"/>
                <w14:ligatures w14:val="none"/>
              </w:rPr>
              <w:t>The following services are not included in this Template:</w:t>
            </w:r>
          </w:p>
          <w:p w14:paraId="257B3988" w14:textId="77777777" w:rsidR="00C13E0F" w:rsidRPr="00C13E0F" w:rsidRDefault="00C13E0F" w:rsidP="00C13E0F">
            <w:pPr>
              <w:numPr>
                <w:ilvl w:val="0"/>
                <w:numId w:val="54"/>
              </w:numPr>
              <w:autoSpaceDE w:val="0"/>
              <w:autoSpaceDN w:val="0"/>
              <w:adjustRightInd w:val="0"/>
              <w:spacing w:after="0" w:line="240" w:lineRule="auto"/>
              <w:contextualSpacing/>
              <w:rPr>
                <w:rFonts w:eastAsia="Times New Roman"/>
                <w:color w:val="000000"/>
                <w:kern w:val="0"/>
                <w:sz w:val="20"/>
                <w:szCs w:val="20"/>
                <w14:ligatures w14:val="none"/>
              </w:rPr>
            </w:pPr>
            <w:r w:rsidRPr="00C13E0F">
              <w:rPr>
                <w:rFonts w:eastAsia="Times New Roman"/>
                <w:color w:val="auto"/>
                <w:kern w:val="0"/>
                <w:sz w:val="20"/>
                <w:szCs w:val="20"/>
                <w14:ligatures w14:val="none"/>
              </w:rPr>
              <w:t xml:space="preserve">Custodial services do not include any repair work of facilities or fixtures.  This is </w:t>
            </w:r>
            <w:r w:rsidRPr="00C13E0F">
              <w:rPr>
                <w:rFonts w:eastAsia="Times New Roman"/>
                <w:color w:val="000000"/>
                <w:kern w:val="0"/>
                <w:sz w:val="20"/>
                <w:szCs w:val="20"/>
                <w14:ligatures w14:val="none"/>
              </w:rPr>
              <w:t>included in 1502000, Facilities Investment.</w:t>
            </w:r>
          </w:p>
          <w:p w14:paraId="035ADF3E" w14:textId="77777777" w:rsidR="00C13E0F" w:rsidRPr="00C13E0F" w:rsidRDefault="00C13E0F" w:rsidP="00C13E0F">
            <w:pPr>
              <w:numPr>
                <w:ilvl w:val="0"/>
                <w:numId w:val="54"/>
              </w:numPr>
              <w:autoSpaceDE w:val="0"/>
              <w:autoSpaceDN w:val="0"/>
              <w:adjustRightInd w:val="0"/>
              <w:spacing w:after="0" w:line="240" w:lineRule="auto"/>
              <w:contextualSpacing/>
              <w:rPr>
                <w:rFonts w:eastAsia="Times New Roman"/>
                <w:color w:val="000000"/>
                <w:kern w:val="0"/>
                <w:sz w:val="20"/>
                <w:szCs w:val="20"/>
                <w14:ligatures w14:val="none"/>
              </w:rPr>
            </w:pPr>
            <w:r w:rsidRPr="00C13E0F">
              <w:rPr>
                <w:rFonts w:eastAsia="Times New Roman"/>
                <w:color w:val="000000"/>
                <w:kern w:val="0"/>
                <w:sz w:val="20"/>
                <w:szCs w:val="20"/>
                <w14:ligatures w14:val="none"/>
              </w:rPr>
              <w:t>Custodial services include waste removal for buildings and service locations to collection points, but disposal of waste from collection sites is addressed in 1503030 Integrated Solid Waste Management.</w:t>
            </w:r>
          </w:p>
          <w:p w14:paraId="5032EFEA" w14:textId="77777777" w:rsidR="00C13E0F" w:rsidRPr="00C13E0F" w:rsidRDefault="00C13E0F" w:rsidP="00C13E0F">
            <w:pPr>
              <w:numPr>
                <w:ilvl w:val="0"/>
                <w:numId w:val="54"/>
              </w:numPr>
              <w:autoSpaceDE w:val="0"/>
              <w:autoSpaceDN w:val="0"/>
              <w:adjustRightInd w:val="0"/>
              <w:spacing w:after="0" w:line="240" w:lineRule="auto"/>
              <w:contextualSpacing/>
              <w:rPr>
                <w:rFonts w:eastAsia="Times New Roman"/>
                <w:color w:val="auto"/>
                <w:kern w:val="0"/>
                <w14:ligatures w14:val="none"/>
              </w:rPr>
            </w:pPr>
          </w:p>
        </w:tc>
      </w:tr>
    </w:tbl>
    <w:p w14:paraId="5C89D368" w14:textId="77777777" w:rsidR="00C13E0F" w:rsidRDefault="00C13E0F" w:rsidP="00886453">
      <w:pPr>
        <w:spacing w:after="0" w:line="240" w:lineRule="auto"/>
        <w:rPr>
          <w:b/>
          <w:bCs/>
          <w:sz w:val="22"/>
          <w:szCs w:val="22"/>
        </w:rPr>
      </w:pPr>
    </w:p>
    <w:p w14:paraId="12EA13DE" w14:textId="77777777" w:rsidR="00C13E0F" w:rsidRDefault="00C13E0F" w:rsidP="00886453">
      <w:pPr>
        <w:spacing w:after="0" w:line="240" w:lineRule="auto"/>
        <w:rPr>
          <w:b/>
          <w:bCs/>
          <w:sz w:val="22"/>
          <w:szCs w:val="22"/>
        </w:rPr>
      </w:pPr>
    </w:p>
    <w:p w14:paraId="5BD618B7" w14:textId="77777777" w:rsidR="00C13E0F" w:rsidRDefault="00C13E0F" w:rsidP="00886453">
      <w:pPr>
        <w:spacing w:after="0" w:line="240" w:lineRule="auto"/>
        <w:rPr>
          <w:b/>
          <w:bCs/>
          <w:sz w:val="22"/>
          <w:szCs w:val="22"/>
        </w:rPr>
      </w:pPr>
    </w:p>
    <w:p w14:paraId="05368032" w14:textId="77777777" w:rsidR="00C13E0F" w:rsidRDefault="00C13E0F" w:rsidP="00886453">
      <w:pPr>
        <w:spacing w:after="0" w:line="240" w:lineRule="auto"/>
        <w:rPr>
          <w:b/>
          <w:bCs/>
          <w:sz w:val="22"/>
          <w:szCs w:val="22"/>
        </w:rPr>
      </w:pPr>
    </w:p>
    <w:p w14:paraId="4353E609" w14:textId="77777777" w:rsidR="00C13E0F" w:rsidRDefault="00C13E0F" w:rsidP="00886453">
      <w:pPr>
        <w:spacing w:after="0" w:line="240" w:lineRule="auto"/>
        <w:rPr>
          <w:b/>
          <w:bCs/>
          <w:sz w:val="22"/>
          <w:szCs w:val="22"/>
        </w:rPr>
      </w:pPr>
    </w:p>
    <w:p w14:paraId="00CAB8E8" w14:textId="77777777" w:rsidR="00C13E0F" w:rsidRDefault="00C13E0F" w:rsidP="00886453">
      <w:pPr>
        <w:spacing w:after="0" w:line="240" w:lineRule="auto"/>
        <w:rPr>
          <w:b/>
          <w:bCs/>
          <w:sz w:val="22"/>
          <w:szCs w:val="22"/>
        </w:rPr>
      </w:pPr>
    </w:p>
    <w:p w14:paraId="371E63E6" w14:textId="77777777" w:rsidR="00C13E0F" w:rsidRDefault="00C13E0F" w:rsidP="00886453">
      <w:pPr>
        <w:spacing w:after="0" w:line="240" w:lineRule="auto"/>
        <w:rPr>
          <w:b/>
          <w:bCs/>
          <w:sz w:val="22"/>
          <w:szCs w:val="22"/>
        </w:rPr>
        <w:sectPr w:rsidR="00C13E0F" w:rsidSect="00EF6B9A">
          <w:pgSz w:w="12240" w:h="15840"/>
          <w:pgMar w:top="1440" w:right="1440" w:bottom="1440" w:left="1440" w:header="720" w:footer="720" w:gutter="0"/>
          <w:cols w:space="720"/>
          <w:titlePg/>
          <w:docGrid w:linePitch="360"/>
        </w:sectPr>
      </w:pPr>
    </w:p>
    <w:p w14:paraId="1B54CE21" w14:textId="77777777" w:rsidR="00C13E0F" w:rsidRPr="006A3065" w:rsidRDefault="00C13E0F" w:rsidP="00886453">
      <w:pPr>
        <w:spacing w:after="0" w:line="240" w:lineRule="auto"/>
        <w:rPr>
          <w:b/>
          <w:bCs/>
          <w:sz w:val="22"/>
          <w:szCs w:val="22"/>
        </w:rPr>
      </w:pPr>
    </w:p>
    <w:p w14:paraId="3A6423A8" w14:textId="7879A3AD" w:rsidR="00D55FE1" w:rsidRDefault="00D55FE1" w:rsidP="00D55FE1">
      <w:pPr>
        <w:pStyle w:val="Heading1"/>
      </w:pPr>
      <w:r>
        <w:t>Section E</w:t>
      </w:r>
      <w:bookmarkEnd w:id="4"/>
    </w:p>
    <w:p w14:paraId="03529099" w14:textId="77777777" w:rsidR="00AD3B7F" w:rsidRPr="006A3065" w:rsidRDefault="00AD3B7F" w:rsidP="00AD3B7F">
      <w:pPr>
        <w:spacing w:after="0" w:line="240" w:lineRule="auto"/>
        <w:rPr>
          <w:b/>
          <w:bCs/>
          <w:sz w:val="22"/>
          <w:szCs w:val="22"/>
        </w:rPr>
      </w:pPr>
      <w:bookmarkStart w:id="8" w:name="_Toc174379571"/>
      <w:r w:rsidRPr="006A3065">
        <w:rPr>
          <w:b/>
          <w:bCs/>
          <w:sz w:val="22"/>
          <w:szCs w:val="22"/>
        </w:rPr>
        <w:t>SECTION E INSPECTION AND ACCEPTANCE</w:t>
      </w:r>
    </w:p>
    <w:p w14:paraId="154278B9" w14:textId="77777777" w:rsidR="00590138" w:rsidRPr="00590138" w:rsidRDefault="00590138" w:rsidP="00590138">
      <w:pPr>
        <w:spacing w:after="0" w:line="240" w:lineRule="auto"/>
        <w:rPr>
          <w:rFonts w:eastAsia="Aptos"/>
          <w:b/>
          <w:bCs/>
          <w:color w:val="auto"/>
          <w:sz w:val="20"/>
          <w:szCs w:val="20"/>
        </w:rPr>
      </w:pPr>
      <w:r w:rsidRPr="00590138">
        <w:rPr>
          <w:rFonts w:eastAsia="Aptos"/>
          <w:b/>
          <w:bCs/>
          <w:color w:val="auto"/>
          <w:sz w:val="20"/>
          <w:szCs w:val="20"/>
        </w:rPr>
        <w:t>E.1 Acceptance</w:t>
      </w:r>
    </w:p>
    <w:p w14:paraId="321E0788" w14:textId="77777777" w:rsidR="00590138" w:rsidRPr="00590138" w:rsidRDefault="00590138" w:rsidP="00590138">
      <w:pPr>
        <w:spacing w:after="0" w:line="240" w:lineRule="auto"/>
        <w:rPr>
          <w:rFonts w:eastAsia="Aptos"/>
          <w:color w:val="auto"/>
          <w:sz w:val="20"/>
          <w:szCs w:val="20"/>
        </w:rPr>
      </w:pPr>
      <w:r w:rsidRPr="00590138">
        <w:rPr>
          <w:rFonts w:eastAsia="Aptos"/>
          <w:color w:val="auto"/>
          <w:sz w:val="20"/>
          <w:szCs w:val="20"/>
        </w:rPr>
        <w:t>The performance and quality of work delivered by the contractor, including services rendered and any compiled documentation or written material, shall be subject to inspection, review, and acceptance by the Government.</w:t>
      </w:r>
    </w:p>
    <w:p w14:paraId="4513BA55" w14:textId="77777777" w:rsidR="00590138" w:rsidRPr="00590138" w:rsidRDefault="00590138" w:rsidP="00590138">
      <w:pPr>
        <w:spacing w:after="0" w:line="240" w:lineRule="auto"/>
        <w:rPr>
          <w:rFonts w:eastAsia="Aptos"/>
          <w:color w:val="auto"/>
          <w:sz w:val="20"/>
          <w:szCs w:val="20"/>
        </w:rPr>
      </w:pPr>
    </w:p>
    <w:p w14:paraId="20E02520" w14:textId="77777777" w:rsidR="00590138" w:rsidRPr="00590138" w:rsidRDefault="00590138" w:rsidP="00590138">
      <w:pPr>
        <w:spacing w:after="0" w:line="240" w:lineRule="auto"/>
        <w:rPr>
          <w:rFonts w:eastAsia="Aptos"/>
          <w:b/>
          <w:bCs/>
          <w:color w:val="auto"/>
          <w:sz w:val="20"/>
          <w:szCs w:val="20"/>
        </w:rPr>
      </w:pPr>
      <w:r w:rsidRPr="00590138">
        <w:rPr>
          <w:rFonts w:eastAsia="Aptos"/>
          <w:b/>
          <w:bCs/>
          <w:color w:val="auto"/>
          <w:sz w:val="20"/>
          <w:szCs w:val="20"/>
        </w:rPr>
        <w:t>E.2 Contractor Quality Management System (QMS)</w:t>
      </w:r>
    </w:p>
    <w:p w14:paraId="51FCF2B9" w14:textId="77777777" w:rsidR="00590138" w:rsidRPr="00590138" w:rsidRDefault="00590138" w:rsidP="00590138">
      <w:pPr>
        <w:spacing w:after="0" w:line="240" w:lineRule="auto"/>
        <w:rPr>
          <w:rFonts w:eastAsia="Aptos"/>
          <w:color w:val="auto"/>
          <w:sz w:val="20"/>
          <w:szCs w:val="20"/>
        </w:rPr>
      </w:pPr>
      <w:r w:rsidRPr="00590138">
        <w:rPr>
          <w:rFonts w:eastAsia="Aptos"/>
          <w:color w:val="auto"/>
          <w:sz w:val="20"/>
          <w:szCs w:val="20"/>
        </w:rPr>
        <w:t>The Contractor shall establish and maintain a Quality Management System Program, and submit a Quality Management (QM) plan, in accordance with the PWS. Each phase of services rendered under this contract is subject to government inspection during the Contractor’s operations and after completion of tasks. The Government’s Quality Assurance Surveillance Program is not a substitute for quality management by the Contractor. All findings of unsatisfactory or non-performed work will be administered in accordance with FAR 52.246-4 INSPECTION OF SERVICES – FIXED PRICE, Section E, using the applicable ELIN in the ELIN schedule as the basis for any deductions. All costs associated with rework are the responsibility of the Contractor. The Government reserves the right to choose the inspection methods to be used in implementing its Quality Assurance Surveillance Program and to vary the inspection methods utilized during contract performance without notice to the Contractor.</w:t>
      </w:r>
    </w:p>
    <w:p w14:paraId="6FF88297" w14:textId="77777777" w:rsidR="00590138" w:rsidRPr="00590138" w:rsidRDefault="00590138" w:rsidP="00590138">
      <w:pPr>
        <w:spacing w:after="0" w:line="240" w:lineRule="auto"/>
        <w:rPr>
          <w:rFonts w:eastAsia="Aptos"/>
          <w:color w:val="auto"/>
          <w:sz w:val="20"/>
          <w:szCs w:val="20"/>
        </w:rPr>
      </w:pPr>
    </w:p>
    <w:p w14:paraId="2BB6BD76" w14:textId="77777777" w:rsidR="00590138" w:rsidRPr="00590138" w:rsidRDefault="00590138" w:rsidP="00590138">
      <w:pPr>
        <w:spacing w:after="0" w:line="240" w:lineRule="auto"/>
        <w:rPr>
          <w:rFonts w:eastAsia="Aptos"/>
          <w:b/>
          <w:bCs/>
          <w:color w:val="auto"/>
          <w:sz w:val="20"/>
          <w:szCs w:val="20"/>
        </w:rPr>
      </w:pPr>
      <w:r w:rsidRPr="00590138">
        <w:rPr>
          <w:rFonts w:eastAsia="Aptos"/>
          <w:b/>
          <w:bCs/>
          <w:color w:val="auto"/>
          <w:sz w:val="20"/>
          <w:szCs w:val="20"/>
        </w:rPr>
        <w:t>E.3 Performance Evaluation Meetings</w:t>
      </w:r>
    </w:p>
    <w:p w14:paraId="1C8F3335" w14:textId="77777777" w:rsidR="00590138" w:rsidRPr="00590138" w:rsidRDefault="00590138" w:rsidP="00590138">
      <w:pPr>
        <w:spacing w:after="0" w:line="240" w:lineRule="auto"/>
        <w:rPr>
          <w:rFonts w:eastAsia="Aptos"/>
          <w:color w:val="auto"/>
          <w:sz w:val="20"/>
          <w:szCs w:val="20"/>
        </w:rPr>
      </w:pPr>
      <w:r w:rsidRPr="00590138">
        <w:rPr>
          <w:rFonts w:eastAsia="Aptos"/>
          <w:color w:val="auto"/>
          <w:sz w:val="20"/>
          <w:szCs w:val="20"/>
        </w:rPr>
        <w:t>The Contractor shall meet with the Government’s representative weekly during the first six (6) months of the contract. Thereafter, meetings will be as often as necessary at the discretion of the Contracting Officer, but not less than monthly. A mutual effort will be made to resolve all problems identified. The written minutes of these meetings, prepared by the Government, shall be signed by the Contractor’s representative and the Government’s representative. Should the Contractor not concur with the minutes, the Contractor shall state, in writing, to the Contracting Officer any areas of disagreement within ten (10) calendar days.</w:t>
      </w:r>
    </w:p>
    <w:p w14:paraId="3CAC3BD7" w14:textId="77777777" w:rsidR="00590138" w:rsidRPr="00590138" w:rsidRDefault="00590138" w:rsidP="00590138">
      <w:pPr>
        <w:spacing w:after="0" w:line="240" w:lineRule="auto"/>
        <w:rPr>
          <w:rFonts w:eastAsia="Aptos"/>
          <w:color w:val="auto"/>
          <w:sz w:val="20"/>
          <w:szCs w:val="20"/>
        </w:rPr>
      </w:pPr>
    </w:p>
    <w:p w14:paraId="36807ACD" w14:textId="77777777" w:rsidR="00590138" w:rsidRPr="00590138" w:rsidRDefault="00590138" w:rsidP="00590138">
      <w:pPr>
        <w:spacing w:after="0" w:line="240" w:lineRule="auto"/>
        <w:rPr>
          <w:rFonts w:eastAsia="Aptos"/>
          <w:color w:val="auto"/>
          <w:sz w:val="20"/>
          <w:szCs w:val="20"/>
        </w:rPr>
      </w:pPr>
      <w:r w:rsidRPr="00590138">
        <w:rPr>
          <w:rFonts w:eastAsia="Aptos"/>
          <w:color w:val="auto"/>
          <w:sz w:val="20"/>
          <w:szCs w:val="20"/>
        </w:rPr>
        <w:t>The Government will periodically assess the Contractor’s overall performance in the Contractor Performance Assessment System (CPARS) allowing for correction and documentation of substandard performance. The Contractor will be afforded an opportunity to comment on each evaluation performed. The Contractor has 30 calendar days to submit written comments on unsatisfactory ratings.</w:t>
      </w:r>
    </w:p>
    <w:p w14:paraId="79F3E030" w14:textId="77777777" w:rsidR="00590138" w:rsidRPr="00590138" w:rsidRDefault="00590138" w:rsidP="00590138">
      <w:pPr>
        <w:spacing w:after="0" w:line="240" w:lineRule="auto"/>
        <w:rPr>
          <w:rFonts w:eastAsia="Aptos"/>
          <w:color w:val="auto"/>
          <w:sz w:val="20"/>
          <w:szCs w:val="20"/>
        </w:rPr>
      </w:pPr>
    </w:p>
    <w:p w14:paraId="1BEC89DA" w14:textId="77777777" w:rsidR="00590138" w:rsidRPr="00590138" w:rsidRDefault="00590138" w:rsidP="00590138">
      <w:pPr>
        <w:spacing w:after="0" w:line="240" w:lineRule="auto"/>
        <w:rPr>
          <w:rFonts w:eastAsia="Aptos"/>
          <w:b/>
          <w:bCs/>
          <w:color w:val="auto"/>
          <w:sz w:val="20"/>
          <w:szCs w:val="20"/>
        </w:rPr>
      </w:pPr>
      <w:r w:rsidRPr="00590138">
        <w:rPr>
          <w:rFonts w:eastAsia="Aptos"/>
          <w:b/>
          <w:bCs/>
          <w:color w:val="auto"/>
          <w:sz w:val="20"/>
          <w:szCs w:val="20"/>
        </w:rPr>
        <w:t>FAR Clauses Incorporated by Reference</w:t>
      </w:r>
    </w:p>
    <w:p w14:paraId="5C711FC6" w14:textId="77777777" w:rsidR="00590138" w:rsidRPr="00590138" w:rsidRDefault="00590138" w:rsidP="00590138">
      <w:pPr>
        <w:spacing w:after="0" w:line="240" w:lineRule="auto"/>
        <w:rPr>
          <w:rFonts w:eastAsia="Aptos"/>
          <w:color w:val="auto"/>
          <w:sz w:val="20"/>
          <w:szCs w:val="20"/>
        </w:rPr>
      </w:pPr>
    </w:p>
    <w:p w14:paraId="7ADCD5E1" w14:textId="77777777" w:rsidR="00590138" w:rsidRPr="00590138" w:rsidRDefault="00590138" w:rsidP="00590138">
      <w:pPr>
        <w:spacing w:after="0" w:line="240" w:lineRule="auto"/>
        <w:rPr>
          <w:rFonts w:eastAsia="Aptos"/>
          <w:color w:val="auto"/>
          <w:sz w:val="20"/>
          <w:szCs w:val="20"/>
        </w:rPr>
      </w:pPr>
      <w:r w:rsidRPr="00590138">
        <w:rPr>
          <w:rFonts w:eastAsia="Aptos"/>
          <w:color w:val="auto"/>
          <w:sz w:val="20"/>
          <w:szCs w:val="20"/>
        </w:rPr>
        <w:t>52.246-4</w:t>
      </w:r>
      <w:r w:rsidRPr="00590138">
        <w:rPr>
          <w:rFonts w:eastAsia="Aptos"/>
          <w:color w:val="auto"/>
          <w:sz w:val="20"/>
          <w:szCs w:val="20"/>
        </w:rPr>
        <w:tab/>
        <w:t>Inspection of Services-Fixed Price. (Aug 1996)</w:t>
      </w:r>
    </w:p>
    <w:p w14:paraId="0506089C" w14:textId="77777777" w:rsidR="00590138" w:rsidRPr="00AD3B7F" w:rsidRDefault="00590138" w:rsidP="00590138">
      <w:pPr>
        <w:spacing w:after="0" w:line="240" w:lineRule="auto"/>
        <w:rPr>
          <w:rFonts w:eastAsia="Aptos"/>
          <w:color w:val="auto"/>
          <w:sz w:val="20"/>
          <w:szCs w:val="20"/>
        </w:rPr>
      </w:pPr>
      <w:r w:rsidRPr="00590138">
        <w:rPr>
          <w:rFonts w:eastAsia="Aptos"/>
          <w:color w:val="auto"/>
          <w:sz w:val="20"/>
          <w:szCs w:val="20"/>
        </w:rPr>
        <w:t>52.246-15</w:t>
      </w:r>
      <w:r w:rsidRPr="00590138">
        <w:rPr>
          <w:rFonts w:eastAsia="Aptos"/>
          <w:color w:val="auto"/>
          <w:sz w:val="20"/>
          <w:szCs w:val="20"/>
        </w:rPr>
        <w:tab/>
        <w:t>Certificate of Conformance. (Apr 1984)</w:t>
      </w:r>
    </w:p>
    <w:p w14:paraId="1556182E" w14:textId="77777777" w:rsidR="00590138" w:rsidRDefault="00590138" w:rsidP="00590138">
      <w:pPr>
        <w:spacing w:after="0" w:line="240" w:lineRule="auto"/>
        <w:rPr>
          <w:rFonts w:eastAsia="Aptos"/>
          <w:color w:val="auto"/>
          <w:sz w:val="22"/>
          <w:szCs w:val="22"/>
        </w:rPr>
      </w:pPr>
    </w:p>
    <w:p w14:paraId="78DFFA6A" w14:textId="77777777" w:rsidR="00590138" w:rsidRDefault="00590138" w:rsidP="00590138">
      <w:pPr>
        <w:spacing w:after="0" w:line="240" w:lineRule="auto"/>
        <w:rPr>
          <w:rFonts w:eastAsia="Aptos"/>
          <w:color w:val="auto"/>
          <w:sz w:val="22"/>
          <w:szCs w:val="22"/>
        </w:rPr>
        <w:sectPr w:rsidR="00590138" w:rsidSect="00EF6B9A">
          <w:pgSz w:w="12240" w:h="15840"/>
          <w:pgMar w:top="1440" w:right="1440" w:bottom="1440" w:left="1440" w:header="720" w:footer="720" w:gutter="0"/>
          <w:cols w:space="720"/>
          <w:titlePg/>
          <w:docGrid w:linePitch="360"/>
        </w:sectPr>
      </w:pPr>
    </w:p>
    <w:p w14:paraId="0E092D66" w14:textId="0082E070" w:rsidR="00AA4B89" w:rsidRPr="000373E3" w:rsidRDefault="00AA4B89" w:rsidP="000373E3">
      <w:pPr>
        <w:pStyle w:val="Heading1"/>
      </w:pPr>
      <w:r w:rsidRPr="000373E3">
        <w:lastRenderedPageBreak/>
        <w:t>Section F</w:t>
      </w:r>
      <w:bookmarkEnd w:id="8"/>
    </w:p>
    <w:p w14:paraId="6862F0CC" w14:textId="77777777" w:rsidR="00590138" w:rsidRPr="00AD3B7F" w:rsidRDefault="00590138" w:rsidP="00590138">
      <w:pPr>
        <w:pStyle w:val="Header"/>
        <w:rPr>
          <w:b/>
          <w:bCs/>
          <w:sz w:val="20"/>
          <w:szCs w:val="20"/>
        </w:rPr>
      </w:pPr>
      <w:r w:rsidRPr="00AD3B7F">
        <w:rPr>
          <w:b/>
          <w:bCs/>
          <w:sz w:val="20"/>
          <w:szCs w:val="20"/>
        </w:rPr>
        <w:t>SECTION F DELIVERIES OR PERFORMANCE</w:t>
      </w:r>
    </w:p>
    <w:p w14:paraId="36BCB75F" w14:textId="77777777" w:rsidR="00590138" w:rsidRPr="00AD3B7F" w:rsidRDefault="00590138" w:rsidP="00590138">
      <w:pPr>
        <w:pStyle w:val="Header"/>
        <w:rPr>
          <w:b/>
          <w:bCs/>
          <w:sz w:val="20"/>
          <w:szCs w:val="20"/>
        </w:rPr>
      </w:pPr>
    </w:p>
    <w:p w14:paraId="00D39B9F" w14:textId="77777777" w:rsidR="00590138" w:rsidRPr="00AD3B7F" w:rsidRDefault="00590138" w:rsidP="00590138">
      <w:pPr>
        <w:spacing w:after="0" w:line="240" w:lineRule="auto"/>
        <w:rPr>
          <w:rFonts w:eastAsia="Times New Roman"/>
          <w:sz w:val="20"/>
          <w:szCs w:val="20"/>
        </w:rPr>
      </w:pPr>
      <w:r w:rsidRPr="00AD3B7F">
        <w:rPr>
          <w:rFonts w:eastAsia="Times New Roman"/>
          <w:sz w:val="20"/>
          <w:szCs w:val="20"/>
        </w:rPr>
        <w:t>This is a performance-based contract which incorporates performance-based specifications by reference as if they were fully set forth herein.</w:t>
      </w:r>
    </w:p>
    <w:p w14:paraId="5105C9A6" w14:textId="77777777" w:rsidR="00590138" w:rsidRPr="00AD3B7F" w:rsidRDefault="00590138" w:rsidP="00590138">
      <w:pPr>
        <w:spacing w:after="0" w:line="240" w:lineRule="auto"/>
        <w:rPr>
          <w:rFonts w:eastAsia="Times New Roman"/>
          <w:sz w:val="20"/>
          <w:szCs w:val="20"/>
        </w:rPr>
      </w:pPr>
    </w:p>
    <w:p w14:paraId="08D22284" w14:textId="62BCDB31" w:rsidR="00AA4B89" w:rsidRPr="00AD3B7F" w:rsidRDefault="00AA4B89" w:rsidP="000970A3">
      <w:pPr>
        <w:pStyle w:val="NoSpacing"/>
        <w:rPr>
          <w:color w:val="0070C0"/>
        </w:rPr>
      </w:pPr>
      <w:r w:rsidRPr="00AD3B7F">
        <w:t xml:space="preserve">Work will be located at Naval </w:t>
      </w:r>
      <w:r w:rsidR="00590138" w:rsidRPr="00AD3B7F">
        <w:t xml:space="preserve">Facilities Engineering </w:t>
      </w:r>
      <w:r w:rsidR="006B0B37" w:rsidRPr="00AD3B7F">
        <w:t xml:space="preserve">Systems </w:t>
      </w:r>
      <w:r w:rsidR="00590138" w:rsidRPr="00AD3B7F">
        <w:t>Command</w:t>
      </w:r>
      <w:r w:rsidR="006B0B37" w:rsidRPr="00AD3B7F">
        <w:t xml:space="preserve">, </w:t>
      </w:r>
      <w:r w:rsidR="00590138" w:rsidRPr="00AD3B7F">
        <w:t>Naval District Washington</w:t>
      </w:r>
      <w:r w:rsidRPr="00AD3B7F">
        <w:t>.</w:t>
      </w:r>
    </w:p>
    <w:p w14:paraId="1FDC6F41" w14:textId="77777777" w:rsidR="006B0B37" w:rsidRPr="00AD3B7F" w:rsidRDefault="006B0B37" w:rsidP="000970A3">
      <w:pPr>
        <w:pStyle w:val="NoSpacing"/>
        <w:rPr>
          <w:color w:val="0070C0"/>
        </w:rPr>
      </w:pPr>
    </w:p>
    <w:p w14:paraId="5C64DC9C" w14:textId="77777777" w:rsidR="006B0B37" w:rsidRDefault="006B0B37" w:rsidP="000970A3">
      <w:pPr>
        <w:pStyle w:val="NoSpacing"/>
        <w:rPr>
          <w:color w:val="0070C0"/>
        </w:rPr>
      </w:pPr>
    </w:p>
    <w:p w14:paraId="7EBE7308" w14:textId="77777777" w:rsidR="006B0B37" w:rsidRPr="000970A3" w:rsidRDefault="006B0B37" w:rsidP="000970A3">
      <w:pPr>
        <w:pStyle w:val="NoSpacing"/>
      </w:pPr>
    </w:p>
    <w:p w14:paraId="2EA9F531" w14:textId="433792B5"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Section F Deliveries </w:t>
      </w:r>
      <w:r>
        <w:rPr>
          <w:rFonts w:eastAsia="Times New Roman"/>
          <w:color w:val="auto"/>
          <w:kern w:val="0"/>
          <w:sz w:val="20"/>
          <w:szCs w:val="20"/>
          <w14:ligatures w14:val="none"/>
        </w:rPr>
        <w:t>o</w:t>
      </w:r>
      <w:r w:rsidRPr="006B0B37">
        <w:rPr>
          <w:rFonts w:eastAsia="Times New Roman"/>
          <w:color w:val="auto"/>
          <w:kern w:val="0"/>
          <w:sz w:val="20"/>
          <w:szCs w:val="20"/>
          <w14:ligatures w14:val="none"/>
        </w:rPr>
        <w:t>r Performance</w:t>
      </w:r>
    </w:p>
    <w:p w14:paraId="39638C4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 – Management and Administration</w:t>
      </w:r>
    </w:p>
    <w:tbl>
      <w:tblPr>
        <w:tblW w:w="9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90"/>
        <w:gridCol w:w="1335"/>
        <w:gridCol w:w="1784"/>
        <w:gridCol w:w="1693"/>
        <w:gridCol w:w="1070"/>
        <w:gridCol w:w="1070"/>
        <w:gridCol w:w="1337"/>
      </w:tblGrid>
      <w:tr w:rsidR="006B0B37" w:rsidRPr="006B0B37" w14:paraId="6B2BB7F7" w14:textId="77777777" w:rsidTr="00EF4974">
        <w:trPr>
          <w:cantSplit/>
          <w:tblHeader/>
        </w:trPr>
        <w:tc>
          <w:tcPr>
            <w:tcW w:w="9379" w:type="dxa"/>
            <w:gridSpan w:val="7"/>
          </w:tcPr>
          <w:p w14:paraId="3D546ECE"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DELIVERABLES</w:t>
            </w:r>
          </w:p>
        </w:tc>
      </w:tr>
      <w:tr w:rsidR="006B0B37" w:rsidRPr="006B0B37" w14:paraId="17512CE1" w14:textId="77777777" w:rsidTr="00EF4974">
        <w:trPr>
          <w:cantSplit/>
          <w:tblHeader/>
        </w:trPr>
        <w:tc>
          <w:tcPr>
            <w:tcW w:w="1090" w:type="dxa"/>
            <w:vMerge w:val="restart"/>
            <w:vAlign w:val="bottom"/>
          </w:tcPr>
          <w:p w14:paraId="073D647D"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Annex/ Spec Item</w:t>
            </w:r>
          </w:p>
        </w:tc>
        <w:tc>
          <w:tcPr>
            <w:tcW w:w="1335" w:type="dxa"/>
            <w:vMerge w:val="restart"/>
            <w:vAlign w:val="bottom"/>
          </w:tcPr>
          <w:p w14:paraId="5944B64C" w14:textId="77777777" w:rsidR="006B0B37" w:rsidRPr="006B0B37" w:rsidRDefault="006B0B37" w:rsidP="006B0B37">
            <w:pPr>
              <w:autoSpaceDE w:val="0"/>
              <w:autoSpaceDN w:val="0"/>
              <w:adjustRightInd w:val="0"/>
              <w:spacing w:after="0" w:line="240" w:lineRule="auto"/>
              <w:jc w:val="center"/>
              <w:rPr>
                <w:rFonts w:eastAsia="Times New Roman"/>
                <w:i/>
                <w:color w:val="000000"/>
                <w:kern w:val="0"/>
                <w:sz w:val="20"/>
                <w:szCs w:val="20"/>
                <w:u w:val="single"/>
                <w14:ligatures w14:val="none"/>
              </w:rPr>
            </w:pPr>
            <w:proofErr w:type="gramStart"/>
            <w:r w:rsidRPr="006B0B37">
              <w:rPr>
                <w:rFonts w:eastAsia="Times New Roman"/>
                <w:color w:val="000000"/>
                <w:kern w:val="0"/>
                <w:sz w:val="20"/>
                <w:szCs w:val="20"/>
                <w14:ligatures w14:val="none"/>
              </w:rPr>
              <w:t>Form</w:t>
            </w:r>
            <w:proofErr w:type="gramEnd"/>
            <w:r w:rsidRPr="006B0B37">
              <w:rPr>
                <w:rFonts w:eastAsia="Times New Roman"/>
                <w:color w:val="000000"/>
                <w:kern w:val="0"/>
                <w:sz w:val="20"/>
                <w:szCs w:val="20"/>
                <w14:ligatures w14:val="none"/>
              </w:rPr>
              <w:t xml:space="preserve"> Attachment Number </w:t>
            </w:r>
          </w:p>
        </w:tc>
        <w:tc>
          <w:tcPr>
            <w:tcW w:w="1784" w:type="dxa"/>
            <w:vMerge w:val="restart"/>
            <w:vAlign w:val="bottom"/>
          </w:tcPr>
          <w:p w14:paraId="3C1265DD"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Deliverable Title</w:t>
            </w:r>
          </w:p>
        </w:tc>
        <w:tc>
          <w:tcPr>
            <w:tcW w:w="1693" w:type="dxa"/>
            <w:vMerge w:val="restart"/>
            <w:vAlign w:val="bottom"/>
          </w:tcPr>
          <w:p w14:paraId="28DAAA7A"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Date (s) of Submission</w:t>
            </w:r>
          </w:p>
        </w:tc>
        <w:tc>
          <w:tcPr>
            <w:tcW w:w="2140" w:type="dxa"/>
            <w:gridSpan w:val="2"/>
            <w:vAlign w:val="bottom"/>
          </w:tcPr>
          <w:p w14:paraId="67CABFF8"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Distribution</w:t>
            </w:r>
          </w:p>
        </w:tc>
        <w:tc>
          <w:tcPr>
            <w:tcW w:w="1337" w:type="dxa"/>
            <w:vMerge w:val="restart"/>
            <w:vAlign w:val="bottom"/>
          </w:tcPr>
          <w:p w14:paraId="68336907"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Frequency</w:t>
            </w:r>
          </w:p>
        </w:tc>
      </w:tr>
      <w:tr w:rsidR="006B0B37" w:rsidRPr="006B0B37" w14:paraId="5D85BF8E" w14:textId="77777777" w:rsidTr="00EF4974">
        <w:trPr>
          <w:cantSplit/>
          <w:tblHeader/>
        </w:trPr>
        <w:tc>
          <w:tcPr>
            <w:tcW w:w="1090" w:type="dxa"/>
            <w:vMerge/>
          </w:tcPr>
          <w:p w14:paraId="20336678"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p>
        </w:tc>
        <w:tc>
          <w:tcPr>
            <w:tcW w:w="1335" w:type="dxa"/>
            <w:vMerge/>
          </w:tcPr>
          <w:p w14:paraId="6EEEBBF1" w14:textId="77777777" w:rsidR="006B0B37" w:rsidRPr="006B0B37" w:rsidRDefault="006B0B37" w:rsidP="006B0B37">
            <w:pPr>
              <w:spacing w:after="0" w:line="240" w:lineRule="auto"/>
              <w:ind w:left="-60" w:right="-36"/>
              <w:jc w:val="center"/>
              <w:rPr>
                <w:rFonts w:eastAsia="Times New Roman"/>
                <w:color w:val="auto"/>
                <w:kern w:val="0"/>
                <w:sz w:val="20"/>
                <w:szCs w:val="20"/>
                <w14:ligatures w14:val="none"/>
              </w:rPr>
            </w:pPr>
          </w:p>
        </w:tc>
        <w:tc>
          <w:tcPr>
            <w:tcW w:w="1784" w:type="dxa"/>
            <w:vMerge/>
          </w:tcPr>
          <w:p w14:paraId="57AD0F26" w14:textId="77777777" w:rsidR="006B0B37" w:rsidRPr="006B0B37" w:rsidRDefault="006B0B37" w:rsidP="006B0B37">
            <w:pPr>
              <w:spacing w:after="0" w:line="240" w:lineRule="auto"/>
              <w:rPr>
                <w:rFonts w:eastAsia="Times New Roman"/>
                <w:color w:val="auto"/>
                <w:kern w:val="0"/>
                <w:sz w:val="20"/>
                <w:szCs w:val="20"/>
                <w14:ligatures w14:val="none"/>
              </w:rPr>
            </w:pPr>
          </w:p>
        </w:tc>
        <w:tc>
          <w:tcPr>
            <w:tcW w:w="1693" w:type="dxa"/>
            <w:vMerge/>
          </w:tcPr>
          <w:p w14:paraId="252B15B9" w14:textId="77777777" w:rsidR="006B0B37" w:rsidRPr="006B0B37" w:rsidRDefault="006B0B37" w:rsidP="006B0B37">
            <w:pPr>
              <w:spacing w:after="0" w:line="240" w:lineRule="auto"/>
              <w:jc w:val="center"/>
              <w:rPr>
                <w:rFonts w:eastAsia="Times New Roman"/>
                <w:color w:val="auto"/>
                <w:kern w:val="0"/>
                <w:sz w:val="20"/>
                <w:szCs w:val="20"/>
                <w14:ligatures w14:val="none"/>
              </w:rPr>
            </w:pPr>
          </w:p>
        </w:tc>
        <w:tc>
          <w:tcPr>
            <w:tcW w:w="1070" w:type="dxa"/>
            <w:vAlign w:val="bottom"/>
          </w:tcPr>
          <w:p w14:paraId="00ED29C9"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u w:val="single"/>
                <w14:ligatures w14:val="none"/>
              </w:rPr>
            </w:pPr>
            <w:r w:rsidRPr="006B0B37">
              <w:rPr>
                <w:rFonts w:eastAsia="Times New Roman"/>
                <w:color w:val="auto"/>
                <w:kern w:val="0"/>
                <w:sz w:val="20"/>
                <w:szCs w:val="20"/>
                <w14:ligatures w14:val="none"/>
              </w:rPr>
              <w:t>Original</w:t>
            </w:r>
          </w:p>
        </w:tc>
        <w:tc>
          <w:tcPr>
            <w:tcW w:w="1070" w:type="dxa"/>
            <w:vAlign w:val="bottom"/>
          </w:tcPr>
          <w:p w14:paraId="2568B3C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Copies (including original)</w:t>
            </w:r>
          </w:p>
        </w:tc>
        <w:tc>
          <w:tcPr>
            <w:tcW w:w="1337" w:type="dxa"/>
            <w:vMerge/>
          </w:tcPr>
          <w:p w14:paraId="3CC49B47" w14:textId="77777777" w:rsidR="006B0B37" w:rsidRPr="006B0B37" w:rsidRDefault="006B0B37" w:rsidP="006B0B37">
            <w:pPr>
              <w:spacing w:after="0" w:line="240" w:lineRule="auto"/>
              <w:jc w:val="center"/>
              <w:rPr>
                <w:rFonts w:eastAsia="Times New Roman"/>
                <w:color w:val="auto"/>
                <w:kern w:val="0"/>
                <w:sz w:val="20"/>
                <w:szCs w:val="20"/>
                <w14:ligatures w14:val="none"/>
              </w:rPr>
            </w:pPr>
          </w:p>
        </w:tc>
      </w:tr>
      <w:tr w:rsidR="006B0B37" w:rsidRPr="006B0B37" w14:paraId="7659C1DE" w14:textId="77777777" w:rsidTr="00EF4974">
        <w:trPr>
          <w:cantSplit/>
        </w:trPr>
        <w:tc>
          <w:tcPr>
            <w:tcW w:w="1090" w:type="dxa"/>
          </w:tcPr>
          <w:p w14:paraId="6F129B2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37D61416"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2.2.1.2</w:t>
            </w:r>
          </w:p>
        </w:tc>
        <w:tc>
          <w:tcPr>
            <w:tcW w:w="1335" w:type="dxa"/>
          </w:tcPr>
          <w:p w14:paraId="2ACD5467"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222BC70A"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Request to Work Outside Government’s Regular Working Hours</w:t>
            </w:r>
          </w:p>
        </w:tc>
        <w:tc>
          <w:tcPr>
            <w:tcW w:w="1693" w:type="dxa"/>
          </w:tcPr>
          <w:p w14:paraId="047F996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At least seven calendar days prior to requested day.</w:t>
            </w:r>
          </w:p>
        </w:tc>
        <w:tc>
          <w:tcPr>
            <w:tcW w:w="1070" w:type="dxa"/>
          </w:tcPr>
          <w:p w14:paraId="2E2C1AC5"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6D0BCD0F"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78C69BF3"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required</w:t>
            </w:r>
          </w:p>
        </w:tc>
      </w:tr>
      <w:tr w:rsidR="006B0B37" w:rsidRPr="006B0B37" w14:paraId="4442B5DB" w14:textId="77777777" w:rsidTr="00EF4974">
        <w:trPr>
          <w:cantSplit/>
        </w:trPr>
        <w:tc>
          <w:tcPr>
            <w:tcW w:w="1090" w:type="dxa"/>
          </w:tcPr>
          <w:p w14:paraId="6C6F66F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08CD3127"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2.3.4</w:t>
            </w:r>
          </w:p>
        </w:tc>
        <w:tc>
          <w:tcPr>
            <w:tcW w:w="1335" w:type="dxa"/>
          </w:tcPr>
          <w:p w14:paraId="42E3538C"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26090C69"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Permits and Licenses</w:t>
            </w:r>
          </w:p>
        </w:tc>
        <w:tc>
          <w:tcPr>
            <w:tcW w:w="1693" w:type="dxa"/>
          </w:tcPr>
          <w:p w14:paraId="442DD6DC"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Before work commences and as requested by the KO.</w:t>
            </w:r>
          </w:p>
        </w:tc>
        <w:tc>
          <w:tcPr>
            <w:tcW w:w="1070" w:type="dxa"/>
          </w:tcPr>
          <w:p w14:paraId="2D989109"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5100DB5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28EA6C1F"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7B4F3717" w14:textId="77777777" w:rsidTr="00EF4974">
        <w:trPr>
          <w:cantSplit/>
        </w:trPr>
        <w:tc>
          <w:tcPr>
            <w:tcW w:w="1090" w:type="dxa"/>
          </w:tcPr>
          <w:p w14:paraId="4E476F2B"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2580B1F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2.3.5.1</w:t>
            </w:r>
          </w:p>
        </w:tc>
        <w:tc>
          <w:tcPr>
            <w:tcW w:w="1335" w:type="dxa"/>
          </w:tcPr>
          <w:p w14:paraId="553744EA"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445BA118"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Certificate of Insurance</w:t>
            </w:r>
          </w:p>
        </w:tc>
        <w:tc>
          <w:tcPr>
            <w:tcW w:w="1693" w:type="dxa"/>
          </w:tcPr>
          <w:p w14:paraId="0A3FF8A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w:t>
            </w:r>
          </w:p>
        </w:tc>
        <w:tc>
          <w:tcPr>
            <w:tcW w:w="1070" w:type="dxa"/>
          </w:tcPr>
          <w:p w14:paraId="5331E2F9"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3BDD43EC"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328389EE"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7DD66CBE" w14:textId="77777777" w:rsidTr="00EF4974">
        <w:trPr>
          <w:cantSplit/>
        </w:trPr>
        <w:tc>
          <w:tcPr>
            <w:tcW w:w="1090" w:type="dxa"/>
          </w:tcPr>
          <w:p w14:paraId="2901601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34CF6FF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2.5</w:t>
            </w:r>
          </w:p>
        </w:tc>
        <w:tc>
          <w:tcPr>
            <w:tcW w:w="1335" w:type="dxa"/>
          </w:tcPr>
          <w:p w14:paraId="150790B5"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5E471CC9"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Contractor Furnished Items-Samples, MSDS, Manufacturer’s Data Cut Sheets of Materials</w:t>
            </w:r>
          </w:p>
        </w:tc>
        <w:tc>
          <w:tcPr>
            <w:tcW w:w="1693" w:type="dxa"/>
          </w:tcPr>
          <w:p w14:paraId="69282B3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When requested</w:t>
            </w:r>
          </w:p>
        </w:tc>
        <w:tc>
          <w:tcPr>
            <w:tcW w:w="1070" w:type="dxa"/>
          </w:tcPr>
          <w:p w14:paraId="450F329A"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7315125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0A6C752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000000"/>
                <w:kern w:val="0"/>
                <w:sz w:val="20"/>
                <w:szCs w:val="20"/>
                <w14:ligatures w14:val="none"/>
              </w:rPr>
              <w:t>As specified</w:t>
            </w:r>
          </w:p>
        </w:tc>
      </w:tr>
      <w:tr w:rsidR="006B0B37" w:rsidRPr="006B0B37" w14:paraId="17F41B5D" w14:textId="77777777" w:rsidTr="00EF4974">
        <w:trPr>
          <w:cantSplit/>
        </w:trPr>
        <w:tc>
          <w:tcPr>
            <w:tcW w:w="1090" w:type="dxa"/>
          </w:tcPr>
          <w:p w14:paraId="2616BB99"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512798C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2.6.9.1</w:t>
            </w:r>
          </w:p>
        </w:tc>
        <w:tc>
          <w:tcPr>
            <w:tcW w:w="1335" w:type="dxa"/>
          </w:tcPr>
          <w:p w14:paraId="771BD21E"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0158B6F9"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Quality Management Plan</w:t>
            </w:r>
          </w:p>
        </w:tc>
        <w:tc>
          <w:tcPr>
            <w:tcW w:w="1693" w:type="dxa"/>
          </w:tcPr>
          <w:p w14:paraId="43701B7D"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 and within seven calendar days of changes.</w:t>
            </w:r>
          </w:p>
        </w:tc>
        <w:tc>
          <w:tcPr>
            <w:tcW w:w="1070" w:type="dxa"/>
          </w:tcPr>
          <w:p w14:paraId="3EDB6A9F"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02961D66"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53F2780B"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27E92673" w14:textId="77777777" w:rsidTr="00EF4974">
        <w:trPr>
          <w:cantSplit/>
        </w:trPr>
        <w:tc>
          <w:tcPr>
            <w:tcW w:w="1090" w:type="dxa"/>
          </w:tcPr>
          <w:p w14:paraId="0ACA6F58"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131E2B0F"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2.6.9.2</w:t>
            </w:r>
          </w:p>
        </w:tc>
        <w:tc>
          <w:tcPr>
            <w:tcW w:w="1335" w:type="dxa"/>
          </w:tcPr>
          <w:p w14:paraId="076698BF"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05FE9701"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Quality Inspection and Surveillance</w:t>
            </w:r>
          </w:p>
        </w:tc>
        <w:tc>
          <w:tcPr>
            <w:tcW w:w="1693" w:type="dxa"/>
          </w:tcPr>
          <w:p w14:paraId="12F3BD0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five calendar days of completion/ termination of the contract.</w:t>
            </w:r>
          </w:p>
        </w:tc>
        <w:tc>
          <w:tcPr>
            <w:tcW w:w="1070" w:type="dxa"/>
          </w:tcPr>
          <w:p w14:paraId="2BA6BFAF"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37145AC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22EAE1E7"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6928B899" w14:textId="77777777" w:rsidTr="00EF4974">
        <w:trPr>
          <w:cantSplit/>
        </w:trPr>
        <w:tc>
          <w:tcPr>
            <w:tcW w:w="1090" w:type="dxa"/>
          </w:tcPr>
          <w:p w14:paraId="3674C0D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38173214"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2.6.9.3</w:t>
            </w:r>
          </w:p>
        </w:tc>
        <w:tc>
          <w:tcPr>
            <w:tcW w:w="1335" w:type="dxa"/>
          </w:tcPr>
          <w:p w14:paraId="6CE8FCA9"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4131BF9A"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Contractor Quality Inspection and Surveillance Report</w:t>
            </w:r>
          </w:p>
        </w:tc>
        <w:tc>
          <w:tcPr>
            <w:tcW w:w="1693" w:type="dxa"/>
          </w:tcPr>
          <w:p w14:paraId="2C90597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First </w:t>
            </w:r>
            <w:proofErr w:type="gramStart"/>
            <w:r w:rsidRPr="006B0B37">
              <w:rPr>
                <w:rFonts w:eastAsia="Times New Roman"/>
                <w:color w:val="auto"/>
                <w:kern w:val="0"/>
                <w:sz w:val="20"/>
                <w:szCs w:val="20"/>
                <w14:ligatures w14:val="none"/>
              </w:rPr>
              <w:t>work day</w:t>
            </w:r>
            <w:proofErr w:type="gramEnd"/>
            <w:r w:rsidRPr="006B0B37">
              <w:rPr>
                <w:rFonts w:eastAsia="Times New Roman"/>
                <w:color w:val="auto"/>
                <w:kern w:val="0"/>
                <w:sz w:val="20"/>
                <w:szCs w:val="20"/>
                <w14:ligatures w14:val="none"/>
              </w:rPr>
              <w:t xml:space="preserve"> of each month.</w:t>
            </w:r>
          </w:p>
        </w:tc>
        <w:tc>
          <w:tcPr>
            <w:tcW w:w="1070" w:type="dxa"/>
          </w:tcPr>
          <w:p w14:paraId="38C571B1"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09A75B03"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745B2F0B"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Monthly</w:t>
            </w:r>
          </w:p>
        </w:tc>
      </w:tr>
      <w:tr w:rsidR="006B0B37" w:rsidRPr="006B0B37" w14:paraId="64E68C92" w14:textId="77777777" w:rsidTr="00EF4974">
        <w:trPr>
          <w:cantSplit/>
        </w:trPr>
        <w:tc>
          <w:tcPr>
            <w:tcW w:w="1090" w:type="dxa"/>
          </w:tcPr>
          <w:p w14:paraId="5A3EAC4F"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lastRenderedPageBreak/>
              <w:t>0200000/</w:t>
            </w:r>
          </w:p>
          <w:p w14:paraId="31652DAA" w14:textId="77777777" w:rsidR="006B0B37" w:rsidRPr="006B0B37" w:rsidRDefault="006B0B37" w:rsidP="006B0B37">
            <w:pPr>
              <w:spacing w:after="0" w:line="240" w:lineRule="auto"/>
              <w:jc w:val="center"/>
              <w:rPr>
                <w:rFonts w:eastAsia="Times New Roman"/>
                <w:color w:val="auto"/>
                <w:kern w:val="0"/>
                <w:sz w:val="20"/>
                <w:szCs w:val="20"/>
                <w:highlight w:val="yellow"/>
                <w14:ligatures w14:val="none"/>
              </w:rPr>
            </w:pPr>
            <w:r w:rsidRPr="006B0B37">
              <w:rPr>
                <w:rFonts w:eastAsia="Times New Roman"/>
                <w:color w:val="auto"/>
                <w:kern w:val="0"/>
                <w:sz w:val="20"/>
                <w:szCs w:val="20"/>
                <w14:ligatures w14:val="none"/>
              </w:rPr>
              <w:t>2.6.10</w:t>
            </w:r>
          </w:p>
        </w:tc>
        <w:tc>
          <w:tcPr>
            <w:tcW w:w="1335" w:type="dxa"/>
          </w:tcPr>
          <w:p w14:paraId="119599DE"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333C9B96"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Property Management Plan</w:t>
            </w:r>
          </w:p>
        </w:tc>
        <w:tc>
          <w:tcPr>
            <w:tcW w:w="1693" w:type="dxa"/>
          </w:tcPr>
          <w:p w14:paraId="37299D56"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45 calendar days after award.</w:t>
            </w:r>
          </w:p>
        </w:tc>
        <w:tc>
          <w:tcPr>
            <w:tcW w:w="1070" w:type="dxa"/>
          </w:tcPr>
          <w:p w14:paraId="5285CFE5"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7285745B"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04CDC40B"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45247963" w14:textId="77777777" w:rsidTr="00EF4974">
        <w:trPr>
          <w:cantSplit/>
        </w:trPr>
        <w:tc>
          <w:tcPr>
            <w:tcW w:w="1090" w:type="dxa"/>
          </w:tcPr>
          <w:p w14:paraId="7BABAE2D"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0445FF3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2.7.1</w:t>
            </w:r>
          </w:p>
        </w:tc>
        <w:tc>
          <w:tcPr>
            <w:tcW w:w="1335" w:type="dxa"/>
          </w:tcPr>
          <w:p w14:paraId="0C5BC49C"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379244ED"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List of Key Personnel and Qualifications</w:t>
            </w:r>
          </w:p>
        </w:tc>
        <w:tc>
          <w:tcPr>
            <w:tcW w:w="1693" w:type="dxa"/>
          </w:tcPr>
          <w:p w14:paraId="016B110B"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w:t>
            </w:r>
          </w:p>
        </w:tc>
        <w:tc>
          <w:tcPr>
            <w:tcW w:w="1070" w:type="dxa"/>
          </w:tcPr>
          <w:p w14:paraId="0379776A"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65E6DB9F"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64845E59"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7A73EF9A" w14:textId="77777777" w:rsidTr="00EF4974">
        <w:trPr>
          <w:cantSplit/>
        </w:trPr>
        <w:tc>
          <w:tcPr>
            <w:tcW w:w="1090" w:type="dxa"/>
          </w:tcPr>
          <w:p w14:paraId="2351AAE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0F151A09"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2.7.1</w:t>
            </w:r>
          </w:p>
        </w:tc>
        <w:tc>
          <w:tcPr>
            <w:tcW w:w="1335" w:type="dxa"/>
          </w:tcPr>
          <w:p w14:paraId="379489C3"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5875C40C"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Organizational Chart</w:t>
            </w:r>
          </w:p>
        </w:tc>
        <w:tc>
          <w:tcPr>
            <w:tcW w:w="1693" w:type="dxa"/>
          </w:tcPr>
          <w:p w14:paraId="38EEE1C4"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w:t>
            </w:r>
          </w:p>
        </w:tc>
        <w:tc>
          <w:tcPr>
            <w:tcW w:w="1070" w:type="dxa"/>
          </w:tcPr>
          <w:p w14:paraId="3F57FB23"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2D4A4CE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1673FB14"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4B528F24" w14:textId="77777777" w:rsidTr="00EF4974">
        <w:trPr>
          <w:cantSplit/>
        </w:trPr>
        <w:tc>
          <w:tcPr>
            <w:tcW w:w="1090" w:type="dxa"/>
          </w:tcPr>
          <w:p w14:paraId="4CBBCFC5"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5C1E96E6"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2.7.2.6</w:t>
            </w:r>
          </w:p>
        </w:tc>
        <w:tc>
          <w:tcPr>
            <w:tcW w:w="1335" w:type="dxa"/>
          </w:tcPr>
          <w:p w14:paraId="1C8FE9B2"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580519F8"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Proof of Legal Residency</w:t>
            </w:r>
          </w:p>
        </w:tc>
        <w:tc>
          <w:tcPr>
            <w:tcW w:w="1693" w:type="dxa"/>
          </w:tcPr>
          <w:p w14:paraId="56C223CC"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Prior to </w:t>
            </w:r>
            <w:proofErr w:type="gramStart"/>
            <w:r w:rsidRPr="006B0B37">
              <w:rPr>
                <w:rFonts w:eastAsia="Times New Roman"/>
                <w:color w:val="auto"/>
                <w:kern w:val="0"/>
                <w:sz w:val="20"/>
                <w:szCs w:val="20"/>
                <w14:ligatures w14:val="none"/>
              </w:rPr>
              <w:t>be</w:t>
            </w:r>
            <w:proofErr w:type="gramEnd"/>
            <w:r w:rsidRPr="006B0B37">
              <w:rPr>
                <w:rFonts w:eastAsia="Times New Roman"/>
                <w:color w:val="auto"/>
                <w:kern w:val="0"/>
                <w:sz w:val="20"/>
                <w:szCs w:val="20"/>
                <w14:ligatures w14:val="none"/>
              </w:rPr>
              <w:t xml:space="preserve"> admitted to site of work.</w:t>
            </w:r>
          </w:p>
        </w:tc>
        <w:tc>
          <w:tcPr>
            <w:tcW w:w="1070" w:type="dxa"/>
          </w:tcPr>
          <w:p w14:paraId="70E427BE"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7BD58DAB"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4AA8DDD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rsidDel="00BD1ACE" w14:paraId="745ADFCC" w14:textId="77777777" w:rsidTr="00EF4974">
        <w:trPr>
          <w:cantSplit/>
        </w:trPr>
        <w:tc>
          <w:tcPr>
            <w:tcW w:w="1090" w:type="dxa"/>
          </w:tcPr>
          <w:p w14:paraId="394A275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6CD48847" w14:textId="77777777" w:rsidR="006B0B37" w:rsidRPr="006B0B37" w:rsidDel="00BD1ACE" w:rsidRDefault="006B0B37" w:rsidP="006B0B37">
            <w:pPr>
              <w:spacing w:after="0" w:line="240" w:lineRule="auto"/>
              <w:jc w:val="center"/>
              <w:rPr>
                <w:rFonts w:eastAsia="Times New Roman"/>
                <w:color w:val="auto"/>
                <w:kern w:val="0"/>
                <w:sz w:val="20"/>
                <w:szCs w:val="20"/>
                <w:highlight w:val="yellow"/>
                <w14:ligatures w14:val="none"/>
              </w:rPr>
            </w:pPr>
            <w:r w:rsidRPr="006B0B37">
              <w:rPr>
                <w:rFonts w:eastAsia="Times New Roman"/>
                <w:color w:val="auto"/>
                <w:kern w:val="0"/>
                <w:sz w:val="20"/>
                <w:szCs w:val="20"/>
                <w14:ligatures w14:val="none"/>
              </w:rPr>
              <w:t>2.7.3</w:t>
            </w:r>
          </w:p>
        </w:tc>
        <w:tc>
          <w:tcPr>
            <w:tcW w:w="1335" w:type="dxa"/>
          </w:tcPr>
          <w:p w14:paraId="307CEACE" w14:textId="77777777" w:rsidR="006B0B37" w:rsidRPr="006B0B37" w:rsidDel="00BD1ACE"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4348A09A" w14:textId="77777777" w:rsidR="006B0B37" w:rsidRPr="006B0B37" w:rsidDel="00BD1ACE"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Contractor Total Dollar Amount Invoiced and Total Labor Hours (eCMRA) Report</w:t>
            </w:r>
          </w:p>
        </w:tc>
        <w:tc>
          <w:tcPr>
            <w:tcW w:w="1693" w:type="dxa"/>
          </w:tcPr>
          <w:p w14:paraId="5445FD86" w14:textId="77777777" w:rsidR="006B0B37" w:rsidRPr="006B0B37" w:rsidDel="00BD1ACE"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No later than 31 October</w:t>
            </w:r>
          </w:p>
        </w:tc>
        <w:tc>
          <w:tcPr>
            <w:tcW w:w="1070" w:type="dxa"/>
          </w:tcPr>
          <w:p w14:paraId="1C1BE5C2" w14:textId="77777777" w:rsidR="006B0B37" w:rsidRPr="006B0B37" w:rsidDel="00BD1ACE"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754A026A" w14:textId="77777777" w:rsidR="006B0B37" w:rsidRPr="006B0B37" w:rsidDel="00BD1ACE"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334B8C87" w14:textId="77777777" w:rsidR="006B0B37" w:rsidRPr="006B0B37" w:rsidDel="00BD1ACE"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Annually for labor executed during the period of performance during each Government fiscal year (FY)</w:t>
            </w:r>
          </w:p>
        </w:tc>
      </w:tr>
      <w:tr w:rsidR="006B0B37" w:rsidRPr="006B0B37" w14:paraId="791F607A" w14:textId="77777777" w:rsidTr="00EF4974">
        <w:trPr>
          <w:cantSplit/>
        </w:trPr>
        <w:tc>
          <w:tcPr>
            <w:tcW w:w="1090" w:type="dxa"/>
          </w:tcPr>
          <w:p w14:paraId="5D487D4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40FA3966"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2.8.1</w:t>
            </w:r>
          </w:p>
        </w:tc>
        <w:tc>
          <w:tcPr>
            <w:tcW w:w="1335" w:type="dxa"/>
          </w:tcPr>
          <w:p w14:paraId="5A78D186"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680AE8DB"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Employee List.  List should include </w:t>
            </w:r>
            <w:proofErr w:type="gramStart"/>
            <w:r w:rsidRPr="006B0B37">
              <w:rPr>
                <w:rFonts w:eastAsia="Times New Roman"/>
                <w:color w:val="auto"/>
                <w:kern w:val="0"/>
                <w:sz w:val="20"/>
                <w:szCs w:val="20"/>
                <w14:ligatures w14:val="none"/>
              </w:rPr>
              <w:t>employees</w:t>
            </w:r>
            <w:proofErr w:type="gramEnd"/>
            <w:r w:rsidRPr="006B0B37">
              <w:rPr>
                <w:rFonts w:eastAsia="Times New Roman"/>
                <w:color w:val="auto"/>
                <w:kern w:val="0"/>
                <w:sz w:val="20"/>
                <w:szCs w:val="20"/>
                <w14:ligatures w14:val="none"/>
              </w:rPr>
              <w:t xml:space="preserve"> full name, site(s), and building(s) assigned at minimum. </w:t>
            </w:r>
          </w:p>
        </w:tc>
        <w:tc>
          <w:tcPr>
            <w:tcW w:w="1693" w:type="dxa"/>
          </w:tcPr>
          <w:p w14:paraId="0593F7F9"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Upon request.</w:t>
            </w:r>
          </w:p>
        </w:tc>
        <w:tc>
          <w:tcPr>
            <w:tcW w:w="1070" w:type="dxa"/>
          </w:tcPr>
          <w:p w14:paraId="189CB9D7"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4F92314A"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3679C8F6"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required</w:t>
            </w:r>
          </w:p>
        </w:tc>
      </w:tr>
      <w:tr w:rsidR="006B0B37" w:rsidRPr="006B0B37" w14:paraId="7289A485" w14:textId="77777777" w:rsidTr="00EF4974">
        <w:trPr>
          <w:cantSplit/>
        </w:trPr>
        <w:tc>
          <w:tcPr>
            <w:tcW w:w="1090" w:type="dxa"/>
          </w:tcPr>
          <w:p w14:paraId="43C523B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7CF876B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2.8.8</w:t>
            </w:r>
          </w:p>
        </w:tc>
        <w:tc>
          <w:tcPr>
            <w:tcW w:w="1335" w:type="dxa"/>
          </w:tcPr>
          <w:p w14:paraId="62EEB2F4"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7A541347"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Personnel Security Investigation (PSI</w:t>
            </w:r>
            <w:proofErr w:type="gramStart"/>
            <w:r w:rsidRPr="006B0B37">
              <w:rPr>
                <w:rFonts w:eastAsia="Times New Roman"/>
                <w:color w:val="auto"/>
                <w:kern w:val="0"/>
                <w:sz w:val="20"/>
                <w:szCs w:val="20"/>
                <w14:ligatures w14:val="none"/>
              </w:rPr>
              <w:t>),  Fingerprint</w:t>
            </w:r>
            <w:proofErr w:type="gramEnd"/>
            <w:r w:rsidRPr="006B0B37">
              <w:rPr>
                <w:rFonts w:eastAsia="Times New Roman"/>
                <w:color w:val="auto"/>
                <w:kern w:val="0"/>
                <w:sz w:val="20"/>
                <w:szCs w:val="20"/>
                <w14:ligatures w14:val="none"/>
              </w:rPr>
              <w:t xml:space="preserve"> Card (FD87), and OF-306 Declaration for Federal Employment</w:t>
            </w:r>
          </w:p>
        </w:tc>
        <w:tc>
          <w:tcPr>
            <w:tcW w:w="1693" w:type="dxa"/>
          </w:tcPr>
          <w:p w14:paraId="0674866E"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Prior to employee access to sensitive unclassified information.</w:t>
            </w:r>
          </w:p>
        </w:tc>
        <w:tc>
          <w:tcPr>
            <w:tcW w:w="1070" w:type="dxa"/>
          </w:tcPr>
          <w:p w14:paraId="3F55D259"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p w14:paraId="5A73768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Security Manager</w:t>
            </w:r>
          </w:p>
        </w:tc>
        <w:tc>
          <w:tcPr>
            <w:tcW w:w="1070" w:type="dxa"/>
          </w:tcPr>
          <w:p w14:paraId="1A95E1FF"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030BB0C8"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Annually</w:t>
            </w:r>
          </w:p>
        </w:tc>
      </w:tr>
      <w:tr w:rsidR="006B0B37" w:rsidRPr="006B0B37" w14:paraId="2FFF42D7" w14:textId="77777777" w:rsidTr="00EF4974">
        <w:trPr>
          <w:cantSplit/>
        </w:trPr>
        <w:tc>
          <w:tcPr>
            <w:tcW w:w="1090" w:type="dxa"/>
          </w:tcPr>
          <w:p w14:paraId="2579878B"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4251A867"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2.9.2</w:t>
            </w:r>
          </w:p>
        </w:tc>
        <w:tc>
          <w:tcPr>
            <w:tcW w:w="1335" w:type="dxa"/>
          </w:tcPr>
          <w:p w14:paraId="51B64724"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58D4141B"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Accident Prevention Plan (APP)</w:t>
            </w:r>
          </w:p>
        </w:tc>
        <w:tc>
          <w:tcPr>
            <w:tcW w:w="1693" w:type="dxa"/>
          </w:tcPr>
          <w:p w14:paraId="5B143C74"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 and within seven calendar days of changes.</w:t>
            </w:r>
          </w:p>
        </w:tc>
        <w:tc>
          <w:tcPr>
            <w:tcW w:w="1070" w:type="dxa"/>
          </w:tcPr>
          <w:p w14:paraId="3260168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2B4CA0C5"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35C05EBD"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5BD3ADD0" w14:textId="77777777" w:rsidTr="00EF4974">
        <w:trPr>
          <w:cantSplit/>
        </w:trPr>
        <w:tc>
          <w:tcPr>
            <w:tcW w:w="1090" w:type="dxa"/>
          </w:tcPr>
          <w:p w14:paraId="6EB4053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0B38603B"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2.9.3</w:t>
            </w:r>
          </w:p>
        </w:tc>
        <w:tc>
          <w:tcPr>
            <w:tcW w:w="1335" w:type="dxa"/>
          </w:tcPr>
          <w:p w14:paraId="0CD05DBA"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30A85514"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Activity Hazard Analysis (AHA)</w:t>
            </w:r>
          </w:p>
        </w:tc>
        <w:tc>
          <w:tcPr>
            <w:tcW w:w="1693" w:type="dxa"/>
          </w:tcPr>
          <w:p w14:paraId="44D4B60F"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Together with the Accident Prevention Plan and for changes.</w:t>
            </w:r>
          </w:p>
        </w:tc>
        <w:tc>
          <w:tcPr>
            <w:tcW w:w="1070" w:type="dxa"/>
          </w:tcPr>
          <w:p w14:paraId="2F593677"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0C8B44FB"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55E20B2D"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175B6481" w14:textId="77777777" w:rsidTr="00EF4974">
        <w:trPr>
          <w:cantSplit/>
        </w:trPr>
        <w:tc>
          <w:tcPr>
            <w:tcW w:w="1090" w:type="dxa"/>
          </w:tcPr>
          <w:p w14:paraId="62BFF70D"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79759C8A"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2.9.4</w:t>
            </w:r>
          </w:p>
        </w:tc>
        <w:tc>
          <w:tcPr>
            <w:tcW w:w="1335" w:type="dxa"/>
          </w:tcPr>
          <w:p w14:paraId="30034CC6"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09A51E7A"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Compliance Plans, Programs, and Procedures</w:t>
            </w:r>
          </w:p>
        </w:tc>
        <w:tc>
          <w:tcPr>
            <w:tcW w:w="1693" w:type="dxa"/>
          </w:tcPr>
          <w:p w14:paraId="1E8ED9EE"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Together with the Accident Prevention Plan and for changes. </w:t>
            </w:r>
          </w:p>
        </w:tc>
        <w:tc>
          <w:tcPr>
            <w:tcW w:w="1070" w:type="dxa"/>
          </w:tcPr>
          <w:p w14:paraId="694B4E5C"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090A0388"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60361F4B"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21006781" w14:textId="77777777" w:rsidTr="00EF4974">
        <w:trPr>
          <w:cantSplit/>
        </w:trPr>
        <w:tc>
          <w:tcPr>
            <w:tcW w:w="1090" w:type="dxa"/>
          </w:tcPr>
          <w:p w14:paraId="282B5DB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lastRenderedPageBreak/>
              <w:t>0200000/</w:t>
            </w:r>
          </w:p>
          <w:p w14:paraId="22B604F4"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2.9.6</w:t>
            </w:r>
          </w:p>
        </w:tc>
        <w:tc>
          <w:tcPr>
            <w:tcW w:w="1335" w:type="dxa"/>
          </w:tcPr>
          <w:p w14:paraId="3BE8BA37"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6A3CA4F2"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Accident and Damage Reporting</w:t>
            </w:r>
          </w:p>
        </w:tc>
        <w:tc>
          <w:tcPr>
            <w:tcW w:w="1693" w:type="dxa"/>
          </w:tcPr>
          <w:p w14:paraId="3390D75E"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four (4) hours after accident</w:t>
            </w:r>
          </w:p>
        </w:tc>
        <w:tc>
          <w:tcPr>
            <w:tcW w:w="1070" w:type="dxa"/>
          </w:tcPr>
          <w:p w14:paraId="56A309DD"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47BE3F86"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6897C228"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required</w:t>
            </w:r>
          </w:p>
        </w:tc>
      </w:tr>
      <w:tr w:rsidR="006B0B37" w:rsidRPr="006B0B37" w14:paraId="74A33320" w14:textId="77777777" w:rsidTr="00EF4974">
        <w:trPr>
          <w:cantSplit/>
        </w:trPr>
        <w:tc>
          <w:tcPr>
            <w:tcW w:w="1090" w:type="dxa"/>
          </w:tcPr>
          <w:p w14:paraId="278F73B7"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455701A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2.9.8</w:t>
            </w:r>
          </w:p>
        </w:tc>
        <w:tc>
          <w:tcPr>
            <w:tcW w:w="1335" w:type="dxa"/>
          </w:tcPr>
          <w:p w14:paraId="35E668A3"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63490550"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Monthly On-Site Labor Report</w:t>
            </w:r>
          </w:p>
        </w:tc>
        <w:tc>
          <w:tcPr>
            <w:tcW w:w="1693" w:type="dxa"/>
          </w:tcPr>
          <w:p w14:paraId="035DAE9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First </w:t>
            </w:r>
            <w:proofErr w:type="gramStart"/>
            <w:r w:rsidRPr="006B0B37">
              <w:rPr>
                <w:rFonts w:eastAsia="Times New Roman"/>
                <w:color w:val="auto"/>
                <w:kern w:val="0"/>
                <w:sz w:val="20"/>
                <w:szCs w:val="20"/>
                <w14:ligatures w14:val="none"/>
              </w:rPr>
              <w:t>work day</w:t>
            </w:r>
            <w:proofErr w:type="gramEnd"/>
            <w:r w:rsidRPr="006B0B37">
              <w:rPr>
                <w:rFonts w:eastAsia="Times New Roman"/>
                <w:color w:val="auto"/>
                <w:kern w:val="0"/>
                <w:sz w:val="20"/>
                <w:szCs w:val="20"/>
                <w14:ligatures w14:val="none"/>
              </w:rPr>
              <w:t xml:space="preserve"> of each month.</w:t>
            </w:r>
          </w:p>
        </w:tc>
        <w:tc>
          <w:tcPr>
            <w:tcW w:w="1070" w:type="dxa"/>
          </w:tcPr>
          <w:p w14:paraId="3BFEEF15"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3E26BC8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6F1ADD28" w14:textId="77777777" w:rsidR="006B0B37" w:rsidRPr="006B0B37" w:rsidRDefault="006B0B37" w:rsidP="006B0B37">
            <w:pPr>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Monthly</w:t>
            </w:r>
          </w:p>
        </w:tc>
      </w:tr>
      <w:tr w:rsidR="006B0B37" w:rsidRPr="006B0B37" w14:paraId="06BD6BB4" w14:textId="77777777" w:rsidTr="00EF4974">
        <w:trPr>
          <w:cantSplit/>
        </w:trPr>
        <w:tc>
          <w:tcPr>
            <w:tcW w:w="1090" w:type="dxa"/>
          </w:tcPr>
          <w:p w14:paraId="33ED4C89"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319DEBA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2.9.9</w:t>
            </w:r>
          </w:p>
        </w:tc>
        <w:tc>
          <w:tcPr>
            <w:tcW w:w="1335" w:type="dxa"/>
          </w:tcPr>
          <w:p w14:paraId="12653A63"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507D9299"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OSHA Citations and Violations Corrective Action Report</w:t>
            </w:r>
          </w:p>
        </w:tc>
        <w:tc>
          <w:tcPr>
            <w:tcW w:w="1693" w:type="dxa"/>
          </w:tcPr>
          <w:p w14:paraId="7C6DDEFB"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48 hours after receiving a citation.</w:t>
            </w:r>
          </w:p>
        </w:tc>
        <w:tc>
          <w:tcPr>
            <w:tcW w:w="1070" w:type="dxa"/>
          </w:tcPr>
          <w:p w14:paraId="1E10368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6F0794F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10EA4749"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required</w:t>
            </w:r>
          </w:p>
        </w:tc>
      </w:tr>
      <w:tr w:rsidR="006B0B37" w:rsidRPr="006B0B37" w14:paraId="08D4B471" w14:textId="77777777" w:rsidTr="00EF4974">
        <w:trPr>
          <w:cantSplit/>
        </w:trPr>
        <w:tc>
          <w:tcPr>
            <w:tcW w:w="1090" w:type="dxa"/>
          </w:tcPr>
          <w:p w14:paraId="2BD9840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52A9C2E6"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2.9.11</w:t>
            </w:r>
          </w:p>
        </w:tc>
        <w:tc>
          <w:tcPr>
            <w:tcW w:w="1335" w:type="dxa"/>
          </w:tcPr>
          <w:p w14:paraId="55A6D5A8" w14:textId="77777777" w:rsidR="006B0B37" w:rsidRPr="006B0B37" w:rsidRDefault="006B0B37" w:rsidP="006B0B37">
            <w:pPr>
              <w:spacing w:after="0" w:line="240" w:lineRule="auto"/>
              <w:ind w:left="-60" w:right="-36"/>
              <w:jc w:val="center"/>
              <w:rPr>
                <w:rFonts w:eastAsia="Times New Roman"/>
                <w:color w:val="auto"/>
                <w:kern w:val="0"/>
                <w:sz w:val="20"/>
                <w:szCs w:val="20"/>
                <w14:ligatures w14:val="none"/>
              </w:rPr>
            </w:pPr>
            <w:r w:rsidRPr="006B0B37">
              <w:rPr>
                <w:rFonts w:eastAsia="Times New Roman"/>
                <w:color w:val="000000"/>
                <w:kern w:val="0"/>
                <w:sz w:val="20"/>
                <w:szCs w:val="20"/>
                <w14:ligatures w14:val="none"/>
              </w:rPr>
              <w:t>N/A</w:t>
            </w:r>
          </w:p>
        </w:tc>
        <w:tc>
          <w:tcPr>
            <w:tcW w:w="1784" w:type="dxa"/>
          </w:tcPr>
          <w:p w14:paraId="7C5F81A4"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Safety Certifications</w:t>
            </w:r>
          </w:p>
        </w:tc>
        <w:tc>
          <w:tcPr>
            <w:tcW w:w="1693" w:type="dxa"/>
          </w:tcPr>
          <w:p w14:paraId="76FD7B3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 and as old certifications expire.</w:t>
            </w:r>
          </w:p>
        </w:tc>
        <w:tc>
          <w:tcPr>
            <w:tcW w:w="1070" w:type="dxa"/>
          </w:tcPr>
          <w:p w14:paraId="756C088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4C8F0086"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2513EF6B"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 As specified</w:t>
            </w:r>
          </w:p>
        </w:tc>
      </w:tr>
      <w:tr w:rsidR="006B0B37" w:rsidRPr="006B0B37" w14:paraId="05988A77" w14:textId="77777777" w:rsidTr="00EF4974">
        <w:trPr>
          <w:cantSplit/>
        </w:trPr>
        <w:tc>
          <w:tcPr>
            <w:tcW w:w="1090" w:type="dxa"/>
          </w:tcPr>
          <w:p w14:paraId="631AFAFC"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1D1B8EA2"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2.10.1.1</w:t>
            </w:r>
          </w:p>
        </w:tc>
        <w:tc>
          <w:tcPr>
            <w:tcW w:w="1335" w:type="dxa"/>
          </w:tcPr>
          <w:p w14:paraId="453BA4B5"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1C2A9503"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Water Conservation Plan</w:t>
            </w:r>
          </w:p>
        </w:tc>
        <w:tc>
          <w:tcPr>
            <w:tcW w:w="1693" w:type="dxa"/>
          </w:tcPr>
          <w:p w14:paraId="28A36517"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award and for changes.</w:t>
            </w:r>
          </w:p>
        </w:tc>
        <w:tc>
          <w:tcPr>
            <w:tcW w:w="1070" w:type="dxa"/>
          </w:tcPr>
          <w:p w14:paraId="1F69E465"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3C6BC3A5"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0D3D595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As specified</w:t>
            </w:r>
          </w:p>
        </w:tc>
      </w:tr>
      <w:tr w:rsidR="006B0B37" w:rsidRPr="006B0B37" w14:paraId="3B4ECC4D" w14:textId="77777777" w:rsidTr="00EF4974">
        <w:trPr>
          <w:cantSplit/>
        </w:trPr>
        <w:tc>
          <w:tcPr>
            <w:tcW w:w="1090" w:type="dxa"/>
          </w:tcPr>
          <w:p w14:paraId="4804AB6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 2.10.2.8</w:t>
            </w:r>
          </w:p>
        </w:tc>
        <w:tc>
          <w:tcPr>
            <w:tcW w:w="1335" w:type="dxa"/>
          </w:tcPr>
          <w:p w14:paraId="762F9242"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1A0AEF01"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Emergency Planning and Community Right-To-Know Act (EPCRA) Report</w:t>
            </w:r>
          </w:p>
        </w:tc>
        <w:tc>
          <w:tcPr>
            <w:tcW w:w="1693" w:type="dxa"/>
          </w:tcPr>
          <w:p w14:paraId="307FCB1C"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contract award and not less than 10 working days prior to planned use of hazardous material.</w:t>
            </w:r>
          </w:p>
        </w:tc>
        <w:tc>
          <w:tcPr>
            <w:tcW w:w="1070" w:type="dxa"/>
          </w:tcPr>
          <w:p w14:paraId="319FD188"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5B361882"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w:t>
            </w:r>
          </w:p>
        </w:tc>
        <w:tc>
          <w:tcPr>
            <w:tcW w:w="1337" w:type="dxa"/>
          </w:tcPr>
          <w:p w14:paraId="455725B8"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As specified</w:t>
            </w:r>
          </w:p>
        </w:tc>
      </w:tr>
      <w:tr w:rsidR="006B0B37" w:rsidRPr="006B0B37" w14:paraId="77757890" w14:textId="77777777" w:rsidTr="00EF4974">
        <w:trPr>
          <w:cantSplit/>
        </w:trPr>
        <w:tc>
          <w:tcPr>
            <w:tcW w:w="1090" w:type="dxa"/>
          </w:tcPr>
          <w:p w14:paraId="5900724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 2.10.2.8</w:t>
            </w:r>
          </w:p>
        </w:tc>
        <w:tc>
          <w:tcPr>
            <w:tcW w:w="1335" w:type="dxa"/>
          </w:tcPr>
          <w:p w14:paraId="012BD7A5"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09FC98FB"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Contractor Hazardous Material Inventory Log</w:t>
            </w:r>
          </w:p>
        </w:tc>
        <w:tc>
          <w:tcPr>
            <w:tcW w:w="1693" w:type="dxa"/>
          </w:tcPr>
          <w:p w14:paraId="3A8585F7"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15 calendar days after the end of each calendar year and at termination of the contract.</w:t>
            </w:r>
          </w:p>
        </w:tc>
        <w:tc>
          <w:tcPr>
            <w:tcW w:w="1070" w:type="dxa"/>
          </w:tcPr>
          <w:p w14:paraId="2F711D3A"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217AF69D"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w:t>
            </w:r>
          </w:p>
        </w:tc>
        <w:tc>
          <w:tcPr>
            <w:tcW w:w="1337" w:type="dxa"/>
          </w:tcPr>
          <w:p w14:paraId="0553B5E3"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Annually</w:t>
            </w:r>
          </w:p>
        </w:tc>
      </w:tr>
      <w:tr w:rsidR="006B0B37" w:rsidRPr="006B0B37" w14:paraId="653DE90D" w14:textId="77777777" w:rsidTr="00EF4974">
        <w:trPr>
          <w:cantSplit/>
        </w:trPr>
        <w:tc>
          <w:tcPr>
            <w:tcW w:w="1090" w:type="dxa"/>
          </w:tcPr>
          <w:p w14:paraId="709F27DE"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24C95DB8"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2.10.3</w:t>
            </w:r>
          </w:p>
        </w:tc>
        <w:tc>
          <w:tcPr>
            <w:tcW w:w="1335" w:type="dxa"/>
          </w:tcPr>
          <w:p w14:paraId="5C1D2F3D"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66AA175E"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Sustainable Procurement and Practices Plan</w:t>
            </w:r>
          </w:p>
        </w:tc>
        <w:tc>
          <w:tcPr>
            <w:tcW w:w="1693" w:type="dxa"/>
          </w:tcPr>
          <w:p w14:paraId="264F53AE"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Within 15 calendar days after award and within 15 calendar days after </w:t>
            </w:r>
            <w:proofErr w:type="gramStart"/>
            <w:r w:rsidRPr="006B0B37">
              <w:rPr>
                <w:rFonts w:eastAsia="Times New Roman"/>
                <w:color w:val="auto"/>
                <w:kern w:val="0"/>
                <w:sz w:val="20"/>
                <w:szCs w:val="20"/>
                <w14:ligatures w14:val="none"/>
              </w:rPr>
              <w:t>exercised</w:t>
            </w:r>
            <w:proofErr w:type="gramEnd"/>
            <w:r w:rsidRPr="006B0B37">
              <w:rPr>
                <w:rFonts w:eastAsia="Times New Roman"/>
                <w:color w:val="auto"/>
                <w:kern w:val="0"/>
                <w:sz w:val="20"/>
                <w:szCs w:val="20"/>
                <w14:ligatures w14:val="none"/>
              </w:rPr>
              <w:t xml:space="preserve"> option periods.</w:t>
            </w:r>
          </w:p>
        </w:tc>
        <w:tc>
          <w:tcPr>
            <w:tcW w:w="1070" w:type="dxa"/>
          </w:tcPr>
          <w:p w14:paraId="4C4A0E9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501E31D6"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316AB21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000000"/>
                <w:kern w:val="0"/>
                <w:sz w:val="20"/>
                <w:szCs w:val="20"/>
                <w14:ligatures w14:val="none"/>
              </w:rPr>
              <w:t>Annually</w:t>
            </w:r>
          </w:p>
        </w:tc>
      </w:tr>
      <w:tr w:rsidR="006B0B37" w:rsidRPr="006B0B37" w14:paraId="41B67F28" w14:textId="77777777" w:rsidTr="00EF4974">
        <w:trPr>
          <w:cantSplit/>
        </w:trPr>
        <w:tc>
          <w:tcPr>
            <w:tcW w:w="1090" w:type="dxa"/>
          </w:tcPr>
          <w:p w14:paraId="13227E61"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0200000/</w:t>
            </w:r>
          </w:p>
          <w:p w14:paraId="2D56FCDF"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2.10.3</w:t>
            </w:r>
          </w:p>
        </w:tc>
        <w:tc>
          <w:tcPr>
            <w:tcW w:w="1335" w:type="dxa"/>
          </w:tcPr>
          <w:p w14:paraId="7D2FC23C"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784" w:type="dxa"/>
          </w:tcPr>
          <w:p w14:paraId="2C3B8616"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Sustainable Delivery of Services Report</w:t>
            </w:r>
          </w:p>
        </w:tc>
        <w:tc>
          <w:tcPr>
            <w:tcW w:w="1693" w:type="dxa"/>
          </w:tcPr>
          <w:p w14:paraId="0293D170"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Within five calendar days after each contract period.</w:t>
            </w:r>
          </w:p>
        </w:tc>
        <w:tc>
          <w:tcPr>
            <w:tcW w:w="1070" w:type="dxa"/>
          </w:tcPr>
          <w:p w14:paraId="7BD66830"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6B67E39C"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0B93D747" w14:textId="77777777" w:rsidR="006B0B37" w:rsidRPr="006B0B37" w:rsidRDefault="006B0B37" w:rsidP="006B0B37">
            <w:pPr>
              <w:spacing w:after="0" w:line="240" w:lineRule="auto"/>
              <w:jc w:val="center"/>
              <w:rPr>
                <w:rFonts w:eastAsia="Times New Roman"/>
                <w:bCs/>
                <w:color w:val="auto"/>
                <w:kern w:val="0"/>
                <w:sz w:val="20"/>
                <w:szCs w:val="20"/>
                <w14:ligatures w14:val="none"/>
              </w:rPr>
            </w:pPr>
            <w:r w:rsidRPr="006B0B37">
              <w:rPr>
                <w:rFonts w:eastAsia="Times New Roman"/>
                <w:color w:val="000000"/>
                <w:kern w:val="0"/>
                <w:sz w:val="20"/>
                <w:szCs w:val="20"/>
                <w14:ligatures w14:val="none"/>
              </w:rPr>
              <w:t>Annually</w:t>
            </w:r>
          </w:p>
        </w:tc>
      </w:tr>
      <w:tr w:rsidR="006B0B37" w:rsidRPr="006B0B37" w14:paraId="29717A24" w14:textId="77777777" w:rsidTr="00EF4974">
        <w:trPr>
          <w:cantSplit/>
        </w:trPr>
        <w:tc>
          <w:tcPr>
            <w:tcW w:w="1090" w:type="dxa"/>
          </w:tcPr>
          <w:p w14:paraId="1138FC7F"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lastRenderedPageBreak/>
              <w:t>0200000/</w:t>
            </w:r>
          </w:p>
          <w:p w14:paraId="523B5B3E"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2.10.3.2</w:t>
            </w:r>
          </w:p>
        </w:tc>
        <w:tc>
          <w:tcPr>
            <w:tcW w:w="1335" w:type="dxa"/>
          </w:tcPr>
          <w:p w14:paraId="4A2841D3"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r w:rsidRPr="006B0B37" w:rsidDel="00BD1ACE">
              <w:rPr>
                <w:rFonts w:eastAsia="Times New Roman"/>
                <w:color w:val="000000"/>
                <w:kern w:val="0"/>
                <w:sz w:val="20"/>
                <w:szCs w:val="20"/>
                <w14:ligatures w14:val="none"/>
              </w:rPr>
              <w:t xml:space="preserve"> </w:t>
            </w:r>
          </w:p>
        </w:tc>
        <w:tc>
          <w:tcPr>
            <w:tcW w:w="1784" w:type="dxa"/>
          </w:tcPr>
          <w:p w14:paraId="05720F80" w14:textId="77777777" w:rsidR="006B0B37" w:rsidRPr="006B0B37" w:rsidRDefault="006B0B37" w:rsidP="006B0B37">
            <w:pPr>
              <w:spacing w:after="0" w:line="240" w:lineRule="auto"/>
              <w:rPr>
                <w:rFonts w:eastAsia="Times New Roman"/>
                <w:color w:val="auto"/>
                <w:kern w:val="0"/>
                <w:sz w:val="20"/>
                <w:szCs w:val="20"/>
                <w14:ligatures w14:val="none"/>
              </w:rPr>
            </w:pPr>
            <w:r w:rsidRPr="006B0B37">
              <w:rPr>
                <w:rFonts w:eastAsia="Times New Roman"/>
                <w:color w:val="auto"/>
                <w:kern w:val="0"/>
                <w:sz w:val="20"/>
                <w:szCs w:val="20"/>
                <w14:ligatures w14:val="none"/>
              </w:rPr>
              <w:t>Recovered Material Certification</w:t>
            </w:r>
          </w:p>
        </w:tc>
        <w:tc>
          <w:tcPr>
            <w:tcW w:w="1693" w:type="dxa"/>
          </w:tcPr>
          <w:p w14:paraId="03C95ECC"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As specified</w:t>
            </w:r>
          </w:p>
        </w:tc>
        <w:tc>
          <w:tcPr>
            <w:tcW w:w="1070" w:type="dxa"/>
          </w:tcPr>
          <w:p w14:paraId="5F465B8D"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KO</w:t>
            </w:r>
          </w:p>
        </w:tc>
        <w:tc>
          <w:tcPr>
            <w:tcW w:w="1070" w:type="dxa"/>
          </w:tcPr>
          <w:p w14:paraId="293306D7"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1</w:t>
            </w:r>
          </w:p>
        </w:tc>
        <w:tc>
          <w:tcPr>
            <w:tcW w:w="1337" w:type="dxa"/>
          </w:tcPr>
          <w:p w14:paraId="259A3F0C" w14:textId="77777777" w:rsidR="006B0B37" w:rsidRPr="006B0B37" w:rsidRDefault="006B0B37" w:rsidP="006B0B37">
            <w:pPr>
              <w:spacing w:after="0" w:line="240" w:lineRule="auto"/>
              <w:jc w:val="center"/>
              <w:rPr>
                <w:rFonts w:eastAsia="Times New Roman"/>
                <w:bCs/>
                <w:color w:val="auto"/>
                <w:kern w:val="0"/>
                <w:sz w:val="20"/>
                <w:szCs w:val="20"/>
                <w14:ligatures w14:val="none"/>
              </w:rPr>
            </w:pPr>
            <w:r w:rsidRPr="006B0B37">
              <w:rPr>
                <w:rFonts w:eastAsia="Times New Roman"/>
                <w:color w:val="auto"/>
                <w:kern w:val="0"/>
                <w:sz w:val="20"/>
                <w:szCs w:val="20"/>
                <w14:ligatures w14:val="none"/>
              </w:rPr>
              <w:t>When a product containing recovered materials is equal to or better than the original and could be used.</w:t>
            </w:r>
          </w:p>
        </w:tc>
      </w:tr>
      <w:tr w:rsidR="006B0B37" w:rsidRPr="006B0B37" w14:paraId="0C64EE34" w14:textId="77777777" w:rsidTr="00EF4974">
        <w:trPr>
          <w:cantSplit/>
        </w:trPr>
        <w:tc>
          <w:tcPr>
            <w:tcW w:w="1090" w:type="dxa"/>
          </w:tcPr>
          <w:p w14:paraId="01677533" w14:textId="77777777" w:rsidR="006B0B37" w:rsidRPr="006B0B37" w:rsidRDefault="006B0B37" w:rsidP="006B0B37">
            <w:pPr>
              <w:spacing w:after="0" w:line="240" w:lineRule="auto"/>
              <w:jc w:val="center"/>
              <w:rPr>
                <w:rFonts w:eastAsia="Times New Roman"/>
                <w:color w:val="auto"/>
                <w:kern w:val="0"/>
                <w:sz w:val="20"/>
                <w:szCs w:val="20"/>
                <w14:ligatures w14:val="none"/>
              </w:rPr>
            </w:pPr>
          </w:p>
        </w:tc>
        <w:tc>
          <w:tcPr>
            <w:tcW w:w="1335" w:type="dxa"/>
          </w:tcPr>
          <w:p w14:paraId="7907C8E4" w14:textId="77777777" w:rsidR="006B0B37" w:rsidRPr="006B0B37" w:rsidRDefault="006B0B37" w:rsidP="006B0B37">
            <w:pPr>
              <w:spacing w:after="0" w:line="240" w:lineRule="auto"/>
              <w:ind w:left="-60" w:right="-36"/>
              <w:jc w:val="center"/>
              <w:rPr>
                <w:rFonts w:eastAsia="Times New Roman"/>
                <w:color w:val="000000"/>
                <w:kern w:val="0"/>
                <w:sz w:val="20"/>
                <w:szCs w:val="20"/>
                <w14:ligatures w14:val="none"/>
              </w:rPr>
            </w:pPr>
          </w:p>
        </w:tc>
        <w:tc>
          <w:tcPr>
            <w:tcW w:w="1784" w:type="dxa"/>
          </w:tcPr>
          <w:p w14:paraId="3AB2C8D8" w14:textId="77777777" w:rsidR="006B0B37" w:rsidRPr="006B0B37" w:rsidRDefault="006B0B37" w:rsidP="006B0B37">
            <w:pPr>
              <w:spacing w:after="0" w:line="240" w:lineRule="auto"/>
              <w:rPr>
                <w:rFonts w:eastAsia="Times New Roman"/>
                <w:color w:val="auto"/>
                <w:kern w:val="0"/>
                <w:sz w:val="20"/>
                <w:szCs w:val="20"/>
                <w14:ligatures w14:val="none"/>
              </w:rPr>
            </w:pPr>
          </w:p>
        </w:tc>
        <w:tc>
          <w:tcPr>
            <w:tcW w:w="1693" w:type="dxa"/>
          </w:tcPr>
          <w:p w14:paraId="77CFC8C7" w14:textId="77777777" w:rsidR="006B0B37" w:rsidRPr="006B0B37" w:rsidRDefault="006B0B37" w:rsidP="006B0B37">
            <w:pPr>
              <w:spacing w:after="0" w:line="240" w:lineRule="auto"/>
              <w:jc w:val="center"/>
              <w:rPr>
                <w:rFonts w:eastAsia="Times New Roman"/>
                <w:color w:val="auto"/>
                <w:kern w:val="0"/>
                <w:sz w:val="20"/>
                <w:szCs w:val="20"/>
                <w14:ligatures w14:val="none"/>
              </w:rPr>
            </w:pPr>
          </w:p>
        </w:tc>
        <w:tc>
          <w:tcPr>
            <w:tcW w:w="1070" w:type="dxa"/>
          </w:tcPr>
          <w:p w14:paraId="795670FA"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p>
        </w:tc>
        <w:tc>
          <w:tcPr>
            <w:tcW w:w="1070" w:type="dxa"/>
          </w:tcPr>
          <w:p w14:paraId="04391C3D"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szCs w:val="20"/>
                <w14:ligatures w14:val="none"/>
              </w:rPr>
            </w:pPr>
          </w:p>
        </w:tc>
        <w:tc>
          <w:tcPr>
            <w:tcW w:w="1337" w:type="dxa"/>
          </w:tcPr>
          <w:p w14:paraId="1DFCF58D" w14:textId="77777777" w:rsidR="006B0B37" w:rsidRPr="006B0B37" w:rsidRDefault="006B0B37" w:rsidP="006B0B37">
            <w:pPr>
              <w:spacing w:after="0" w:line="240" w:lineRule="auto"/>
              <w:jc w:val="center"/>
              <w:rPr>
                <w:rFonts w:eastAsia="Times New Roman"/>
                <w:bCs/>
                <w:color w:val="auto"/>
                <w:kern w:val="0"/>
                <w:sz w:val="20"/>
                <w:szCs w:val="20"/>
                <w14:ligatures w14:val="none"/>
              </w:rPr>
            </w:pPr>
          </w:p>
        </w:tc>
      </w:tr>
    </w:tbl>
    <w:p w14:paraId="224F82D3" w14:textId="46040637" w:rsidR="00B94364" w:rsidRDefault="00B94364"/>
    <w:p w14:paraId="5A71321A" w14:textId="77777777" w:rsidR="006B0B37" w:rsidRDefault="006B0B37">
      <w:pPr>
        <w:sectPr w:rsidR="006B0B37" w:rsidSect="00EF6B9A">
          <w:pgSz w:w="12240" w:h="15840"/>
          <w:pgMar w:top="1440" w:right="1440" w:bottom="1440" w:left="1440" w:header="720" w:footer="720" w:gutter="0"/>
          <w:cols w:space="720"/>
          <w:titlePg/>
          <w:docGrid w:linePitch="360"/>
        </w:sectPr>
      </w:pPr>
    </w:p>
    <w:p w14:paraId="5C964506" w14:textId="77777777" w:rsidR="006B0B37" w:rsidRDefault="006B0B37"/>
    <w:p w14:paraId="71220498" w14:textId="77777777" w:rsidR="006B0B37" w:rsidRPr="006B0B37" w:rsidRDefault="006B0B37" w:rsidP="006B0B37">
      <w:pPr>
        <w:spacing w:after="0" w:line="240" w:lineRule="auto"/>
        <w:jc w:val="center"/>
        <w:rPr>
          <w:rFonts w:eastAsia="Times New Roman"/>
          <w:color w:val="auto"/>
          <w:kern w:val="0"/>
          <w:sz w:val="20"/>
          <w:szCs w:val="20"/>
          <w14:ligatures w14:val="none"/>
        </w:rPr>
      </w:pPr>
      <w:r w:rsidRPr="006B0B37">
        <w:rPr>
          <w:rFonts w:eastAsia="Times New Roman"/>
          <w:color w:val="auto"/>
          <w:kern w:val="0"/>
          <w:sz w:val="20"/>
          <w:szCs w:val="20"/>
          <w14:ligatures w14:val="none"/>
        </w:rPr>
        <w:t xml:space="preserve">Section F Deliveries </w:t>
      </w:r>
      <w:r>
        <w:rPr>
          <w:rFonts w:eastAsia="Times New Roman"/>
          <w:color w:val="auto"/>
          <w:kern w:val="0"/>
          <w:sz w:val="20"/>
          <w:szCs w:val="20"/>
          <w14:ligatures w14:val="none"/>
        </w:rPr>
        <w:t>o</w:t>
      </w:r>
      <w:r w:rsidRPr="006B0B37">
        <w:rPr>
          <w:rFonts w:eastAsia="Times New Roman"/>
          <w:color w:val="auto"/>
          <w:kern w:val="0"/>
          <w:sz w:val="20"/>
          <w:szCs w:val="20"/>
          <w14:ligatures w14:val="none"/>
        </w:rPr>
        <w:t>r Performance</w:t>
      </w:r>
    </w:p>
    <w:p w14:paraId="411726F7" w14:textId="710EA8DE" w:rsidR="006B0B37" w:rsidRDefault="006B0B37" w:rsidP="006B0B37">
      <w:pPr>
        <w:spacing w:after="0" w:line="240" w:lineRule="auto"/>
        <w:jc w:val="center"/>
        <w:rPr>
          <w:rFonts w:eastAsia="Times New Roman"/>
          <w:color w:val="auto"/>
          <w:kern w:val="0"/>
          <w:sz w:val="20"/>
          <w:szCs w:val="20"/>
          <w14:ligatures w14:val="none"/>
        </w:rPr>
      </w:pPr>
      <w:r>
        <w:rPr>
          <w:rFonts w:eastAsia="Times New Roman"/>
          <w:color w:val="auto"/>
          <w:kern w:val="0"/>
          <w:sz w:val="20"/>
          <w:szCs w:val="20"/>
          <w14:ligatures w14:val="none"/>
        </w:rPr>
        <w:t>1503010</w:t>
      </w:r>
      <w:r w:rsidRPr="006B0B37">
        <w:rPr>
          <w:rFonts w:eastAsia="Times New Roman"/>
          <w:color w:val="auto"/>
          <w:kern w:val="0"/>
          <w:sz w:val="20"/>
          <w:szCs w:val="20"/>
          <w14:ligatures w14:val="none"/>
        </w:rPr>
        <w:t xml:space="preserve"> – </w:t>
      </w:r>
      <w:r>
        <w:rPr>
          <w:rFonts w:eastAsia="Times New Roman"/>
          <w:color w:val="auto"/>
          <w:kern w:val="0"/>
          <w:sz w:val="20"/>
          <w:szCs w:val="20"/>
          <w14:ligatures w14:val="none"/>
        </w:rPr>
        <w:t>Custodial Services</w:t>
      </w:r>
    </w:p>
    <w:p w14:paraId="4D4C0C59" w14:textId="77777777" w:rsidR="006B0B37" w:rsidRPr="006B0B37" w:rsidRDefault="006B0B37" w:rsidP="006B0B37">
      <w:pPr>
        <w:spacing w:after="0" w:line="240" w:lineRule="auto"/>
        <w:jc w:val="center"/>
        <w:rPr>
          <w:rFonts w:eastAsia="Times New Roman"/>
          <w:color w:val="auto"/>
          <w:kern w:val="0"/>
          <w:sz w:val="20"/>
          <w:szCs w:val="20"/>
          <w14:ligatures w14:val="non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79"/>
        <w:gridCol w:w="1452"/>
        <w:gridCol w:w="1485"/>
        <w:gridCol w:w="1320"/>
        <w:gridCol w:w="939"/>
        <w:gridCol w:w="1039"/>
        <w:gridCol w:w="1836"/>
      </w:tblGrid>
      <w:tr w:rsidR="006B0B37" w:rsidRPr="006B0B37" w14:paraId="34B689D1" w14:textId="77777777" w:rsidTr="00EF4974">
        <w:trPr>
          <w:cantSplit/>
        </w:trPr>
        <w:tc>
          <w:tcPr>
            <w:tcW w:w="9576" w:type="dxa"/>
            <w:gridSpan w:val="7"/>
          </w:tcPr>
          <w:p w14:paraId="00576B28" w14:textId="77777777" w:rsidR="006B0B37" w:rsidRPr="006B0B37" w:rsidRDefault="006B0B37" w:rsidP="006B0B37">
            <w:pPr>
              <w:tabs>
                <w:tab w:val="left" w:pos="2985"/>
                <w:tab w:val="center" w:pos="4680"/>
                <w:tab w:val="left" w:pos="6236"/>
              </w:tabs>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ab/>
            </w:r>
            <w:r w:rsidRPr="006B0B37">
              <w:rPr>
                <w:rFonts w:eastAsia="Times New Roman"/>
                <w:color w:val="000000"/>
                <w:kern w:val="0"/>
                <w:sz w:val="20"/>
                <w:szCs w:val="20"/>
                <w14:ligatures w14:val="none"/>
              </w:rPr>
              <w:tab/>
              <w:t>DELIVERABLES</w:t>
            </w:r>
            <w:r w:rsidRPr="006B0B37">
              <w:rPr>
                <w:rFonts w:eastAsia="Times New Roman"/>
                <w:color w:val="000000"/>
                <w:kern w:val="0"/>
                <w:sz w:val="20"/>
                <w:szCs w:val="20"/>
                <w14:ligatures w14:val="none"/>
              </w:rPr>
              <w:tab/>
            </w:r>
          </w:p>
        </w:tc>
      </w:tr>
      <w:tr w:rsidR="006B0B37" w:rsidRPr="006B0B37" w14:paraId="19475654" w14:textId="77777777" w:rsidTr="00EF4974">
        <w:tc>
          <w:tcPr>
            <w:tcW w:w="1318" w:type="dxa"/>
            <w:vMerge w:val="restart"/>
            <w:vAlign w:val="bottom"/>
          </w:tcPr>
          <w:p w14:paraId="59D1D7D0"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Annex/</w:t>
            </w:r>
          </w:p>
          <w:p w14:paraId="62513A53"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Spec Item</w:t>
            </w:r>
          </w:p>
        </w:tc>
        <w:tc>
          <w:tcPr>
            <w:tcW w:w="1490" w:type="dxa"/>
            <w:vMerge w:val="restart"/>
            <w:vAlign w:val="bottom"/>
          </w:tcPr>
          <w:p w14:paraId="61377457"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 xml:space="preserve"> </w:t>
            </w:r>
            <w:proofErr w:type="gramStart"/>
            <w:r w:rsidRPr="006B0B37">
              <w:rPr>
                <w:rFonts w:eastAsia="Times New Roman"/>
                <w:color w:val="000000"/>
                <w:kern w:val="0"/>
                <w:sz w:val="20"/>
                <w:szCs w:val="20"/>
                <w14:ligatures w14:val="none"/>
              </w:rPr>
              <w:t>Form</w:t>
            </w:r>
            <w:proofErr w:type="gramEnd"/>
            <w:r w:rsidRPr="006B0B37">
              <w:rPr>
                <w:rFonts w:eastAsia="Times New Roman"/>
                <w:color w:val="000000"/>
                <w:kern w:val="0"/>
                <w:sz w:val="20"/>
                <w:szCs w:val="20"/>
                <w14:ligatures w14:val="none"/>
              </w:rPr>
              <w:t xml:space="preserve"> </w:t>
            </w:r>
          </w:p>
          <w:p w14:paraId="277726EB"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Attachment Number</w:t>
            </w:r>
          </w:p>
        </w:tc>
        <w:tc>
          <w:tcPr>
            <w:tcW w:w="1513" w:type="dxa"/>
            <w:vMerge w:val="restart"/>
            <w:vAlign w:val="bottom"/>
          </w:tcPr>
          <w:p w14:paraId="211CBBC5" w14:textId="77777777" w:rsidR="006B0B37" w:rsidRPr="006B0B37" w:rsidRDefault="006B0B37" w:rsidP="006B0B37">
            <w:pPr>
              <w:tabs>
                <w:tab w:val="left" w:pos="683"/>
              </w:tabs>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Deliverable Title</w:t>
            </w:r>
          </w:p>
        </w:tc>
        <w:tc>
          <w:tcPr>
            <w:tcW w:w="1342" w:type="dxa"/>
            <w:vMerge w:val="restart"/>
            <w:vAlign w:val="bottom"/>
          </w:tcPr>
          <w:p w14:paraId="665C4975"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Date (s) of Submission</w:t>
            </w:r>
          </w:p>
        </w:tc>
        <w:tc>
          <w:tcPr>
            <w:tcW w:w="1978" w:type="dxa"/>
            <w:gridSpan w:val="2"/>
            <w:vAlign w:val="bottom"/>
          </w:tcPr>
          <w:p w14:paraId="7D7B05FC"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u w:val="single"/>
                <w14:ligatures w14:val="none"/>
              </w:rPr>
            </w:pPr>
            <w:r w:rsidRPr="006B0B37">
              <w:rPr>
                <w:rFonts w:eastAsia="Times New Roman"/>
                <w:color w:val="auto"/>
                <w:kern w:val="0"/>
                <w:sz w:val="20"/>
                <w:szCs w:val="20"/>
                <w14:ligatures w14:val="none"/>
              </w:rPr>
              <w:t>Distribution</w:t>
            </w:r>
          </w:p>
        </w:tc>
        <w:tc>
          <w:tcPr>
            <w:tcW w:w="1935" w:type="dxa"/>
            <w:vMerge w:val="restart"/>
            <w:vAlign w:val="bottom"/>
          </w:tcPr>
          <w:p w14:paraId="73A197BE"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Frequency</w:t>
            </w:r>
          </w:p>
        </w:tc>
      </w:tr>
      <w:tr w:rsidR="006B0B37" w:rsidRPr="006B0B37" w14:paraId="465A7C2A" w14:textId="77777777" w:rsidTr="00EF4974">
        <w:tc>
          <w:tcPr>
            <w:tcW w:w="1318" w:type="dxa"/>
            <w:vMerge/>
          </w:tcPr>
          <w:p w14:paraId="60C78332" w14:textId="77777777" w:rsidR="006B0B37" w:rsidRPr="006B0B37" w:rsidRDefault="006B0B37" w:rsidP="006B0B37">
            <w:pPr>
              <w:autoSpaceDE w:val="0"/>
              <w:autoSpaceDN w:val="0"/>
              <w:adjustRightInd w:val="0"/>
              <w:spacing w:after="0" w:line="240" w:lineRule="auto"/>
              <w:rPr>
                <w:rFonts w:eastAsia="Times New Roman"/>
                <w:color w:val="auto"/>
                <w:kern w:val="0"/>
                <w:sz w:val="20"/>
                <w:szCs w:val="20"/>
                <w14:ligatures w14:val="none"/>
              </w:rPr>
            </w:pPr>
          </w:p>
        </w:tc>
        <w:tc>
          <w:tcPr>
            <w:tcW w:w="1490" w:type="dxa"/>
            <w:vMerge/>
          </w:tcPr>
          <w:p w14:paraId="6100F538" w14:textId="77777777" w:rsidR="006B0B37" w:rsidRPr="006B0B37" w:rsidRDefault="006B0B37" w:rsidP="006B0B37">
            <w:pPr>
              <w:spacing w:after="0" w:line="240" w:lineRule="auto"/>
              <w:ind w:left="-60" w:right="-36"/>
              <w:jc w:val="center"/>
              <w:rPr>
                <w:rFonts w:eastAsia="Times New Roman"/>
                <w:color w:val="auto"/>
                <w:kern w:val="0"/>
                <w:sz w:val="20"/>
                <w:szCs w:val="20"/>
                <w14:ligatures w14:val="none"/>
              </w:rPr>
            </w:pPr>
          </w:p>
        </w:tc>
        <w:tc>
          <w:tcPr>
            <w:tcW w:w="1513" w:type="dxa"/>
            <w:vMerge/>
          </w:tcPr>
          <w:p w14:paraId="7CCC604C" w14:textId="77777777" w:rsidR="006B0B37" w:rsidRPr="006B0B37" w:rsidRDefault="006B0B37" w:rsidP="006B0B37">
            <w:pPr>
              <w:spacing w:after="120" w:line="240" w:lineRule="auto"/>
              <w:ind w:left="360"/>
              <w:rPr>
                <w:rFonts w:eastAsia="Times New Roman"/>
                <w:color w:val="auto"/>
                <w:kern w:val="0"/>
                <w14:ligatures w14:val="none"/>
              </w:rPr>
            </w:pPr>
          </w:p>
        </w:tc>
        <w:tc>
          <w:tcPr>
            <w:tcW w:w="1342" w:type="dxa"/>
            <w:vMerge/>
          </w:tcPr>
          <w:p w14:paraId="47974695" w14:textId="77777777" w:rsidR="006B0B37" w:rsidRPr="006B0B37" w:rsidRDefault="006B0B37" w:rsidP="006B0B37">
            <w:pPr>
              <w:spacing w:after="0" w:line="240" w:lineRule="auto"/>
              <w:jc w:val="center"/>
              <w:rPr>
                <w:rFonts w:eastAsia="Times New Roman"/>
                <w:color w:val="auto"/>
                <w:kern w:val="0"/>
                <w:sz w:val="20"/>
                <w:szCs w:val="20"/>
                <w14:ligatures w14:val="none"/>
              </w:rPr>
            </w:pPr>
          </w:p>
        </w:tc>
        <w:tc>
          <w:tcPr>
            <w:tcW w:w="939" w:type="dxa"/>
            <w:vAlign w:val="bottom"/>
          </w:tcPr>
          <w:p w14:paraId="117BAF7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u w:val="single"/>
                <w14:ligatures w14:val="none"/>
              </w:rPr>
            </w:pPr>
            <w:r w:rsidRPr="006B0B37">
              <w:rPr>
                <w:rFonts w:eastAsia="Times New Roman"/>
                <w:color w:val="auto"/>
                <w:kern w:val="0"/>
                <w:sz w:val="20"/>
                <w:szCs w:val="20"/>
                <w14:ligatures w14:val="none"/>
              </w:rPr>
              <w:t>Original/ Copies</w:t>
            </w:r>
          </w:p>
        </w:tc>
        <w:tc>
          <w:tcPr>
            <w:tcW w:w="1039" w:type="dxa"/>
            <w:vAlign w:val="bottom"/>
          </w:tcPr>
          <w:p w14:paraId="5106A924" w14:textId="77777777" w:rsidR="006B0B37" w:rsidRPr="006B0B37" w:rsidRDefault="006B0B37" w:rsidP="006B0B37">
            <w:pPr>
              <w:autoSpaceDE w:val="0"/>
              <w:autoSpaceDN w:val="0"/>
              <w:adjustRightInd w:val="0"/>
              <w:spacing w:after="0" w:line="240" w:lineRule="auto"/>
              <w:jc w:val="center"/>
              <w:rPr>
                <w:rFonts w:eastAsia="Times New Roman"/>
                <w:color w:val="auto"/>
                <w:kern w:val="0"/>
                <w:sz w:val="20"/>
                <w14:ligatures w14:val="none"/>
              </w:rPr>
            </w:pPr>
            <w:r w:rsidRPr="006B0B37">
              <w:rPr>
                <w:rFonts w:eastAsia="Times New Roman"/>
                <w:color w:val="auto"/>
                <w:kern w:val="0"/>
                <w:sz w:val="20"/>
                <w:szCs w:val="20"/>
                <w14:ligatures w14:val="none"/>
              </w:rPr>
              <w:t>Number of Copies (including original)</w:t>
            </w:r>
          </w:p>
        </w:tc>
        <w:tc>
          <w:tcPr>
            <w:tcW w:w="1935" w:type="dxa"/>
            <w:vMerge/>
          </w:tcPr>
          <w:p w14:paraId="0793A62B" w14:textId="77777777" w:rsidR="006B0B37" w:rsidRPr="006B0B37" w:rsidRDefault="006B0B37" w:rsidP="006B0B37">
            <w:pPr>
              <w:spacing w:after="0" w:line="240" w:lineRule="auto"/>
              <w:jc w:val="center"/>
              <w:rPr>
                <w:rFonts w:eastAsia="Times New Roman"/>
                <w:color w:val="auto"/>
                <w:kern w:val="0"/>
                <w:sz w:val="20"/>
                <w:szCs w:val="20"/>
                <w14:ligatures w14:val="none"/>
              </w:rPr>
            </w:pPr>
          </w:p>
        </w:tc>
      </w:tr>
      <w:tr w:rsidR="006B0B37" w:rsidRPr="006B0B37" w14:paraId="0558E548" w14:textId="77777777" w:rsidTr="00EF4974">
        <w:tc>
          <w:tcPr>
            <w:tcW w:w="1318" w:type="dxa"/>
          </w:tcPr>
          <w:p w14:paraId="185A281C"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1503010/</w:t>
            </w:r>
          </w:p>
          <w:p w14:paraId="55C16D46"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2.3.1</w:t>
            </w:r>
          </w:p>
        </w:tc>
        <w:tc>
          <w:tcPr>
            <w:tcW w:w="1490" w:type="dxa"/>
          </w:tcPr>
          <w:p w14:paraId="7889EB9F"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513" w:type="dxa"/>
          </w:tcPr>
          <w:p w14:paraId="5E2120C1"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Pathogen Training Certificates</w:t>
            </w:r>
          </w:p>
        </w:tc>
        <w:tc>
          <w:tcPr>
            <w:tcW w:w="1342" w:type="dxa"/>
          </w:tcPr>
          <w:p w14:paraId="37F27ED4"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Upon request</w:t>
            </w:r>
          </w:p>
        </w:tc>
        <w:tc>
          <w:tcPr>
            <w:tcW w:w="939" w:type="dxa"/>
          </w:tcPr>
          <w:p w14:paraId="6CF86860"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KO</w:t>
            </w:r>
          </w:p>
        </w:tc>
        <w:tc>
          <w:tcPr>
            <w:tcW w:w="1039" w:type="dxa"/>
          </w:tcPr>
          <w:p w14:paraId="10C91128"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1</w:t>
            </w:r>
          </w:p>
        </w:tc>
        <w:tc>
          <w:tcPr>
            <w:tcW w:w="1935" w:type="dxa"/>
          </w:tcPr>
          <w:p w14:paraId="0CA3DCC3"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Upon request</w:t>
            </w:r>
          </w:p>
        </w:tc>
      </w:tr>
      <w:tr w:rsidR="006B0B37" w:rsidRPr="006B0B37" w14:paraId="162536E9" w14:textId="77777777" w:rsidTr="00EF4974">
        <w:tc>
          <w:tcPr>
            <w:tcW w:w="1318" w:type="dxa"/>
          </w:tcPr>
          <w:p w14:paraId="3E60B6BA"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1503010/</w:t>
            </w:r>
          </w:p>
          <w:p w14:paraId="1F4EC08F"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3.1</w:t>
            </w:r>
          </w:p>
        </w:tc>
        <w:tc>
          <w:tcPr>
            <w:tcW w:w="1490" w:type="dxa"/>
          </w:tcPr>
          <w:p w14:paraId="2B3DF043"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N/A</w:t>
            </w:r>
          </w:p>
        </w:tc>
        <w:tc>
          <w:tcPr>
            <w:tcW w:w="1513" w:type="dxa"/>
          </w:tcPr>
          <w:p w14:paraId="02370AAB"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Annual Work Schedule</w:t>
            </w:r>
          </w:p>
        </w:tc>
        <w:tc>
          <w:tcPr>
            <w:tcW w:w="1342" w:type="dxa"/>
          </w:tcPr>
          <w:p w14:paraId="14A0EACF"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1 each year</w:t>
            </w:r>
          </w:p>
        </w:tc>
        <w:tc>
          <w:tcPr>
            <w:tcW w:w="939" w:type="dxa"/>
          </w:tcPr>
          <w:p w14:paraId="7C5CD2E0"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KO</w:t>
            </w:r>
          </w:p>
        </w:tc>
        <w:tc>
          <w:tcPr>
            <w:tcW w:w="1039" w:type="dxa"/>
          </w:tcPr>
          <w:p w14:paraId="1012DDC1"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1</w:t>
            </w:r>
          </w:p>
        </w:tc>
        <w:tc>
          <w:tcPr>
            <w:tcW w:w="1935" w:type="dxa"/>
          </w:tcPr>
          <w:p w14:paraId="3ED1EAB0"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Within 15 days after award and annually thereafter</w:t>
            </w:r>
          </w:p>
        </w:tc>
      </w:tr>
      <w:tr w:rsidR="006B0B37" w:rsidRPr="006B0B37" w14:paraId="030B851A" w14:textId="77777777" w:rsidTr="00EF4974">
        <w:tc>
          <w:tcPr>
            <w:tcW w:w="1318" w:type="dxa"/>
          </w:tcPr>
          <w:p w14:paraId="2CB83B5F"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1503010/</w:t>
            </w:r>
          </w:p>
          <w:p w14:paraId="32CA843A"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3.1</w:t>
            </w:r>
          </w:p>
        </w:tc>
        <w:tc>
          <w:tcPr>
            <w:tcW w:w="1490" w:type="dxa"/>
          </w:tcPr>
          <w:p w14:paraId="1E3F814F"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p>
          <w:p w14:paraId="05507E2F"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highlight w:val="yellow"/>
                <w14:ligatures w14:val="none"/>
              </w:rPr>
            </w:pPr>
            <w:r w:rsidRPr="006B0B37">
              <w:rPr>
                <w:rFonts w:eastAsia="Times New Roman"/>
                <w:color w:val="000000"/>
                <w:kern w:val="0"/>
                <w:sz w:val="20"/>
                <w:szCs w:val="20"/>
                <w14:ligatures w14:val="none"/>
              </w:rPr>
              <w:t>N/A</w:t>
            </w:r>
          </w:p>
        </w:tc>
        <w:tc>
          <w:tcPr>
            <w:tcW w:w="1513" w:type="dxa"/>
          </w:tcPr>
          <w:p w14:paraId="7C057350"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Monthly Work Plan</w:t>
            </w:r>
          </w:p>
        </w:tc>
        <w:tc>
          <w:tcPr>
            <w:tcW w:w="1342" w:type="dxa"/>
          </w:tcPr>
          <w:p w14:paraId="7825C4A3"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First </w:t>
            </w:r>
            <w:proofErr w:type="gramStart"/>
            <w:r w:rsidRPr="006B0B37">
              <w:rPr>
                <w:rFonts w:eastAsia="Times New Roman"/>
                <w:color w:val="auto"/>
                <w:kern w:val="0"/>
                <w:sz w:val="20"/>
                <w:szCs w:val="20"/>
                <w14:ligatures w14:val="none"/>
              </w:rPr>
              <w:t>work day</w:t>
            </w:r>
            <w:proofErr w:type="gramEnd"/>
            <w:r w:rsidRPr="006B0B37">
              <w:rPr>
                <w:rFonts w:eastAsia="Times New Roman"/>
                <w:color w:val="auto"/>
                <w:kern w:val="0"/>
                <w:sz w:val="20"/>
                <w:szCs w:val="20"/>
                <w14:ligatures w14:val="none"/>
              </w:rPr>
              <w:t xml:space="preserve"> of each month</w:t>
            </w:r>
          </w:p>
        </w:tc>
        <w:tc>
          <w:tcPr>
            <w:tcW w:w="939" w:type="dxa"/>
          </w:tcPr>
          <w:p w14:paraId="5BF595BA"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KO</w:t>
            </w:r>
          </w:p>
        </w:tc>
        <w:tc>
          <w:tcPr>
            <w:tcW w:w="1039" w:type="dxa"/>
          </w:tcPr>
          <w:p w14:paraId="777DEBCA"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2</w:t>
            </w:r>
          </w:p>
        </w:tc>
        <w:tc>
          <w:tcPr>
            <w:tcW w:w="1935" w:type="dxa"/>
          </w:tcPr>
          <w:p w14:paraId="34CBA1D0"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Monthly</w:t>
            </w:r>
          </w:p>
        </w:tc>
      </w:tr>
      <w:tr w:rsidR="006B0B37" w:rsidRPr="006B0B37" w14:paraId="7BA25980" w14:textId="77777777" w:rsidTr="00EF4974">
        <w:tc>
          <w:tcPr>
            <w:tcW w:w="1318" w:type="dxa"/>
          </w:tcPr>
          <w:p w14:paraId="6BFDF66F"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1503010/</w:t>
            </w:r>
          </w:p>
          <w:p w14:paraId="08E3DED1"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3.2</w:t>
            </w:r>
          </w:p>
        </w:tc>
        <w:tc>
          <w:tcPr>
            <w:tcW w:w="1490" w:type="dxa"/>
          </w:tcPr>
          <w:p w14:paraId="28E79DEB"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highlight w:val="yellow"/>
                <w14:ligatures w14:val="none"/>
              </w:rPr>
            </w:pPr>
            <w:r w:rsidRPr="006B0B37">
              <w:rPr>
                <w:rFonts w:eastAsia="Times New Roman"/>
                <w:color w:val="000000"/>
                <w:kern w:val="0"/>
                <w:sz w:val="20"/>
                <w:szCs w:val="20"/>
                <w14:ligatures w14:val="none"/>
              </w:rPr>
              <w:t>N/A</w:t>
            </w:r>
          </w:p>
        </w:tc>
        <w:tc>
          <w:tcPr>
            <w:tcW w:w="1513" w:type="dxa"/>
          </w:tcPr>
          <w:p w14:paraId="58A1F75E" w14:textId="77777777" w:rsidR="006B0B37" w:rsidRPr="006B0B37" w:rsidRDefault="006B0B37" w:rsidP="006B0B37">
            <w:pPr>
              <w:autoSpaceDE w:val="0"/>
              <w:autoSpaceDN w:val="0"/>
              <w:adjustRightInd w:val="0"/>
              <w:spacing w:after="0" w:line="240" w:lineRule="auto"/>
              <w:rPr>
                <w:rFonts w:eastAsia="Times New Roman"/>
                <w:color w:val="000000"/>
                <w:kern w:val="0"/>
                <w:sz w:val="20"/>
                <w:szCs w:val="20"/>
                <w14:ligatures w14:val="none"/>
              </w:rPr>
            </w:pPr>
            <w:r w:rsidRPr="006B0B37">
              <w:rPr>
                <w:rFonts w:eastAsia="Times New Roman"/>
                <w:color w:val="000000"/>
                <w:kern w:val="0"/>
                <w:sz w:val="20"/>
                <w:szCs w:val="20"/>
                <w14:ligatures w14:val="none"/>
              </w:rPr>
              <w:t>Unscheduled Services Report</w:t>
            </w:r>
          </w:p>
        </w:tc>
        <w:tc>
          <w:tcPr>
            <w:tcW w:w="1342" w:type="dxa"/>
          </w:tcPr>
          <w:p w14:paraId="589BB76D"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auto"/>
                <w:kern w:val="0"/>
                <w:sz w:val="20"/>
                <w:szCs w:val="20"/>
                <w14:ligatures w14:val="none"/>
              </w:rPr>
              <w:t xml:space="preserve">First </w:t>
            </w:r>
            <w:proofErr w:type="gramStart"/>
            <w:r w:rsidRPr="006B0B37">
              <w:rPr>
                <w:rFonts w:eastAsia="Times New Roman"/>
                <w:color w:val="auto"/>
                <w:kern w:val="0"/>
                <w:sz w:val="20"/>
                <w:szCs w:val="20"/>
                <w14:ligatures w14:val="none"/>
              </w:rPr>
              <w:t>work day</w:t>
            </w:r>
            <w:proofErr w:type="gramEnd"/>
            <w:r w:rsidRPr="006B0B37">
              <w:rPr>
                <w:rFonts w:eastAsia="Times New Roman"/>
                <w:color w:val="auto"/>
                <w:kern w:val="0"/>
                <w:sz w:val="20"/>
                <w:szCs w:val="20"/>
                <w14:ligatures w14:val="none"/>
              </w:rPr>
              <w:t xml:space="preserve"> of each month</w:t>
            </w:r>
          </w:p>
        </w:tc>
        <w:tc>
          <w:tcPr>
            <w:tcW w:w="939" w:type="dxa"/>
          </w:tcPr>
          <w:p w14:paraId="68D8A81D"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KO</w:t>
            </w:r>
          </w:p>
        </w:tc>
        <w:tc>
          <w:tcPr>
            <w:tcW w:w="1039" w:type="dxa"/>
          </w:tcPr>
          <w:p w14:paraId="5AB6405E"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2</w:t>
            </w:r>
          </w:p>
        </w:tc>
        <w:tc>
          <w:tcPr>
            <w:tcW w:w="1935" w:type="dxa"/>
          </w:tcPr>
          <w:p w14:paraId="1CD03C34" w14:textId="77777777" w:rsidR="006B0B37" w:rsidRPr="006B0B37" w:rsidRDefault="006B0B37" w:rsidP="006B0B37">
            <w:pPr>
              <w:autoSpaceDE w:val="0"/>
              <w:autoSpaceDN w:val="0"/>
              <w:adjustRightInd w:val="0"/>
              <w:spacing w:after="0" w:line="240" w:lineRule="auto"/>
              <w:jc w:val="center"/>
              <w:rPr>
                <w:rFonts w:eastAsia="Times New Roman"/>
                <w:color w:val="000000"/>
                <w:kern w:val="0"/>
                <w:sz w:val="20"/>
                <w:szCs w:val="20"/>
                <w14:ligatures w14:val="none"/>
              </w:rPr>
            </w:pPr>
            <w:r w:rsidRPr="006B0B37">
              <w:rPr>
                <w:rFonts w:eastAsia="Times New Roman"/>
                <w:color w:val="000000"/>
                <w:kern w:val="0"/>
                <w:sz w:val="20"/>
                <w:szCs w:val="20"/>
                <w14:ligatures w14:val="none"/>
              </w:rPr>
              <w:t>Monthly</w:t>
            </w:r>
          </w:p>
        </w:tc>
      </w:tr>
    </w:tbl>
    <w:p w14:paraId="1BCF0C92" w14:textId="77777777" w:rsidR="006B0B37" w:rsidRDefault="006B0B37"/>
    <w:p w14:paraId="7FAB1163" w14:textId="77777777" w:rsidR="006B0B37" w:rsidRDefault="006B0B37"/>
    <w:p w14:paraId="00957DA6" w14:textId="77777777" w:rsidR="006B0B37" w:rsidRDefault="006B0B37">
      <w:pPr>
        <w:rPr>
          <w:rFonts w:eastAsiaTheme="majorEastAsia"/>
          <w:color w:val="0F4761" w:themeColor="accent1" w:themeShade="BF"/>
          <w:sz w:val="40"/>
          <w:szCs w:val="40"/>
        </w:rPr>
        <w:sectPr w:rsidR="006B0B37" w:rsidSect="00EF6B9A">
          <w:pgSz w:w="12240" w:h="15840"/>
          <w:pgMar w:top="1440" w:right="1440" w:bottom="1440" w:left="1440" w:header="720" w:footer="720" w:gutter="0"/>
          <w:cols w:space="720"/>
          <w:titlePg/>
          <w:docGrid w:linePitch="360"/>
        </w:sectPr>
      </w:pPr>
    </w:p>
    <w:p w14:paraId="4E0AD7C8" w14:textId="77777777" w:rsidR="006B0B37" w:rsidRDefault="006B0B37">
      <w:pPr>
        <w:rPr>
          <w:rFonts w:eastAsiaTheme="majorEastAsia"/>
          <w:color w:val="0F4761" w:themeColor="accent1" w:themeShade="BF"/>
          <w:sz w:val="40"/>
          <w:szCs w:val="40"/>
        </w:rPr>
      </w:pPr>
    </w:p>
    <w:p w14:paraId="1E6E74F1" w14:textId="218EA36B" w:rsidR="00AA4B89" w:rsidRPr="00F17B7D" w:rsidRDefault="004D28D0" w:rsidP="004D28D0">
      <w:pPr>
        <w:pStyle w:val="Heading1"/>
      </w:pPr>
      <w:bookmarkStart w:id="9" w:name="_Toc174379572"/>
      <w:r>
        <w:t>Section</w:t>
      </w:r>
      <w:r w:rsidR="00AA4B89" w:rsidRPr="00F17B7D">
        <w:t xml:space="preserve"> G</w:t>
      </w:r>
      <w:bookmarkEnd w:id="9"/>
    </w:p>
    <w:p w14:paraId="4FD6BF58" w14:textId="77777777" w:rsidR="003B5C3C" w:rsidRPr="003B5C3C" w:rsidRDefault="003B5C3C" w:rsidP="003B5C3C">
      <w:pPr>
        <w:spacing w:after="0" w:line="240" w:lineRule="auto"/>
        <w:rPr>
          <w:rFonts w:eastAsia="Times New Roman"/>
          <w:b/>
          <w:bCs/>
          <w:color w:val="000000"/>
          <w:kern w:val="0"/>
          <w:sz w:val="20"/>
          <w:szCs w:val="20"/>
          <w14:ligatures w14:val="none"/>
        </w:rPr>
      </w:pPr>
      <w:bookmarkStart w:id="10" w:name="_Toc174379573"/>
      <w:r w:rsidRPr="003B5C3C">
        <w:rPr>
          <w:rFonts w:eastAsia="Times New Roman"/>
          <w:b/>
          <w:bCs/>
          <w:color w:val="000000"/>
          <w:kern w:val="0"/>
          <w:sz w:val="20"/>
          <w:szCs w:val="20"/>
          <w14:ligatures w14:val="none"/>
        </w:rPr>
        <w:t>SECTION G CONTRACT ADMINISTRATION DATA</w:t>
      </w:r>
    </w:p>
    <w:p w14:paraId="7C777040" w14:textId="77777777" w:rsidR="003B5C3C" w:rsidRPr="003B5C3C" w:rsidRDefault="003B5C3C" w:rsidP="003B5C3C">
      <w:pPr>
        <w:spacing w:after="0" w:line="240" w:lineRule="auto"/>
        <w:rPr>
          <w:rFonts w:eastAsia="Times New Roman"/>
          <w:color w:val="000000"/>
          <w:kern w:val="0"/>
          <w:sz w:val="20"/>
          <w:szCs w:val="20"/>
          <w14:ligatures w14:val="none"/>
        </w:rPr>
      </w:pPr>
    </w:p>
    <w:p w14:paraId="0D1A4CED" w14:textId="77777777" w:rsidR="003B5C3C" w:rsidRPr="003B5C3C" w:rsidRDefault="003B5C3C" w:rsidP="003B5C3C">
      <w:pPr>
        <w:spacing w:after="0" w:line="240" w:lineRule="auto"/>
        <w:rPr>
          <w:rFonts w:eastAsia="Aptos"/>
          <w:b/>
          <w:bCs/>
          <w:caps/>
          <w:color w:val="000000"/>
          <w:sz w:val="20"/>
          <w:szCs w:val="20"/>
        </w:rPr>
      </w:pPr>
      <w:r w:rsidRPr="003B5C3C">
        <w:rPr>
          <w:rFonts w:eastAsia="Aptos"/>
          <w:b/>
          <w:bCs/>
          <w:caps/>
          <w:color w:val="000000"/>
          <w:sz w:val="20"/>
          <w:szCs w:val="20"/>
        </w:rPr>
        <w:t>G.</w:t>
      </w:r>
      <w:r w:rsidRPr="003B5C3C">
        <w:rPr>
          <w:rFonts w:eastAsia="Aptos"/>
          <w:b/>
          <w:bCs/>
          <w:color w:val="000000"/>
          <w:sz w:val="20"/>
          <w:szCs w:val="20"/>
        </w:rPr>
        <w:t>1 Identification of Procuring Contracting Officer</w:t>
      </w:r>
    </w:p>
    <w:p w14:paraId="4505D55F" w14:textId="77777777" w:rsidR="003B5C3C" w:rsidRPr="003B5C3C" w:rsidRDefault="003B5C3C" w:rsidP="003B5C3C">
      <w:pPr>
        <w:spacing w:after="0" w:line="240" w:lineRule="auto"/>
        <w:rPr>
          <w:rFonts w:eastAsia="Times New Roman"/>
          <w:color w:val="000000"/>
          <w:kern w:val="0"/>
          <w:sz w:val="20"/>
          <w:szCs w:val="20"/>
          <w14:ligatures w14:val="none"/>
        </w:rPr>
      </w:pPr>
    </w:p>
    <w:p w14:paraId="0BD77CF9" w14:textId="77777777" w:rsidR="003B5C3C" w:rsidRPr="003B5C3C" w:rsidRDefault="003B5C3C" w:rsidP="003B5C3C">
      <w:pPr>
        <w:shd w:val="clear" w:color="auto" w:fill="FFFFFF"/>
        <w:spacing w:after="0" w:line="240" w:lineRule="auto"/>
        <w:ind w:firstLine="72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The Procurement Contracting Office is:</w:t>
      </w:r>
    </w:p>
    <w:p w14:paraId="64E21FAA" w14:textId="77777777" w:rsidR="003B5C3C" w:rsidRPr="003B5C3C" w:rsidRDefault="003B5C3C" w:rsidP="003B5C3C">
      <w:pPr>
        <w:shd w:val="clear" w:color="auto" w:fill="FFFFFF"/>
        <w:spacing w:after="0" w:line="240" w:lineRule="auto"/>
        <w:ind w:firstLine="72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NAVFAC Washington</w:t>
      </w:r>
    </w:p>
    <w:p w14:paraId="51E5BA56" w14:textId="77777777" w:rsidR="003B5C3C" w:rsidRPr="003B5C3C" w:rsidRDefault="003B5C3C" w:rsidP="003B5C3C">
      <w:pPr>
        <w:shd w:val="clear" w:color="auto" w:fill="FFFFFF"/>
        <w:spacing w:after="0" w:line="240" w:lineRule="auto"/>
        <w:ind w:firstLine="72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Washington Navy Yard, Washington D.C.</w:t>
      </w:r>
    </w:p>
    <w:p w14:paraId="752A5F90" w14:textId="77777777" w:rsidR="003B5C3C" w:rsidRPr="003B5C3C" w:rsidRDefault="003B5C3C" w:rsidP="003B5C3C">
      <w:pPr>
        <w:shd w:val="clear" w:color="auto" w:fill="FFFFFF"/>
        <w:spacing w:after="0" w:line="240" w:lineRule="auto"/>
        <w:ind w:firstLine="72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1314 Harwood St. SE, Building 212, Washington Navy Yard, DC 20374</w:t>
      </w:r>
    </w:p>
    <w:p w14:paraId="75A10DD9" w14:textId="77777777" w:rsidR="003B5C3C" w:rsidRPr="003B5C3C" w:rsidRDefault="003B5C3C" w:rsidP="003B5C3C">
      <w:pPr>
        <w:spacing w:after="0" w:line="240" w:lineRule="auto"/>
        <w:ind w:left="720"/>
        <w:rPr>
          <w:rFonts w:eastAsia="Times New Roman"/>
          <w:color w:val="000000"/>
          <w:kern w:val="0"/>
          <w:sz w:val="20"/>
          <w:szCs w:val="20"/>
          <w14:ligatures w14:val="none"/>
        </w:rPr>
      </w:pPr>
    </w:p>
    <w:p w14:paraId="3E9D2575"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Procuring Contracting Officer</w:t>
      </w:r>
    </w:p>
    <w:p w14:paraId="2DB2DB70"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Name: James H. Waite, Contracting Officer</w:t>
      </w:r>
    </w:p>
    <w:p w14:paraId="41991AAC" w14:textId="77777777" w:rsidR="003B5C3C" w:rsidRPr="003B5C3C" w:rsidRDefault="003B5C3C" w:rsidP="003B5C3C">
      <w:pPr>
        <w:shd w:val="clear" w:color="auto" w:fill="FFFFFF"/>
        <w:spacing w:after="0" w:line="240" w:lineRule="auto"/>
        <w:ind w:left="720"/>
        <w:rPr>
          <w:rFonts w:eastAsia="Times New Roman"/>
          <w:color w:val="242424"/>
          <w:kern w:val="0"/>
          <w:sz w:val="20"/>
          <w:szCs w:val="20"/>
          <w14:ligatures w14:val="none"/>
        </w:rPr>
      </w:pPr>
      <w:r w:rsidRPr="003B5C3C">
        <w:rPr>
          <w:rFonts w:eastAsia="Times New Roman"/>
          <w:color w:val="000000"/>
          <w:kern w:val="0"/>
          <w:sz w:val="20"/>
          <w:szCs w:val="20"/>
          <w14:ligatures w14:val="none"/>
        </w:rPr>
        <w:t>Email: james.h.waite.civ@us.navy.mil</w:t>
      </w:r>
    </w:p>
    <w:p w14:paraId="29A12129"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Phone: (202) 802-4902</w:t>
      </w:r>
    </w:p>
    <w:p w14:paraId="2581F238" w14:textId="77777777" w:rsidR="003B5C3C" w:rsidRPr="003B5C3C" w:rsidRDefault="003B5C3C" w:rsidP="003B5C3C">
      <w:pPr>
        <w:spacing w:after="0" w:line="240" w:lineRule="auto"/>
        <w:ind w:left="720"/>
        <w:rPr>
          <w:rFonts w:eastAsia="Times New Roman"/>
          <w:color w:val="000000"/>
          <w:kern w:val="0"/>
          <w:sz w:val="20"/>
          <w:szCs w:val="20"/>
          <w14:ligatures w14:val="none"/>
        </w:rPr>
      </w:pPr>
    </w:p>
    <w:p w14:paraId="05361D66"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Contract Specialist</w:t>
      </w:r>
    </w:p>
    <w:p w14:paraId="0812775F"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Name: Shonn Gilkes</w:t>
      </w:r>
    </w:p>
    <w:p w14:paraId="477A3C85"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Email: shonn.m.gilkes.civ@us.navy.mil</w:t>
      </w:r>
    </w:p>
    <w:p w14:paraId="37709F52" w14:textId="77777777" w:rsidR="003B5C3C" w:rsidRPr="003B5C3C" w:rsidRDefault="003B5C3C" w:rsidP="003B5C3C">
      <w:pPr>
        <w:spacing w:after="0" w:line="240" w:lineRule="auto"/>
        <w:ind w:left="720"/>
        <w:rPr>
          <w:rFonts w:eastAsia="Times New Roman"/>
          <w:color w:val="000000"/>
          <w:kern w:val="0"/>
          <w:sz w:val="20"/>
          <w:szCs w:val="20"/>
          <w14:ligatures w14:val="none"/>
        </w:rPr>
      </w:pPr>
      <w:r w:rsidRPr="003B5C3C">
        <w:rPr>
          <w:rFonts w:eastAsia="Times New Roman"/>
          <w:color w:val="000000"/>
          <w:kern w:val="0"/>
          <w:sz w:val="20"/>
          <w:szCs w:val="20"/>
          <w14:ligatures w14:val="none"/>
        </w:rPr>
        <w:t>Phone: (202) 803-3361</w:t>
      </w:r>
    </w:p>
    <w:p w14:paraId="769CE0EE" w14:textId="77777777" w:rsidR="003B5C3C" w:rsidRPr="003B5C3C" w:rsidRDefault="003B5C3C" w:rsidP="003B5C3C">
      <w:pPr>
        <w:spacing w:after="0" w:line="240" w:lineRule="auto"/>
        <w:ind w:left="720"/>
        <w:rPr>
          <w:rFonts w:eastAsia="Times New Roman"/>
          <w:color w:val="000000"/>
          <w:kern w:val="0"/>
          <w:sz w:val="20"/>
          <w:szCs w:val="20"/>
          <w14:ligatures w14:val="none"/>
        </w:rPr>
      </w:pPr>
    </w:p>
    <w:p w14:paraId="7B6E09FC" w14:textId="77777777" w:rsidR="003B5C3C" w:rsidRPr="003B5C3C" w:rsidRDefault="003B5C3C" w:rsidP="003B5C3C">
      <w:pPr>
        <w:spacing w:after="0" w:line="240" w:lineRule="auto"/>
        <w:ind w:left="720"/>
        <w:rPr>
          <w:rFonts w:eastAsia="Times New Roman"/>
          <w:color w:val="auto"/>
          <w:kern w:val="0"/>
          <w:sz w:val="20"/>
          <w:szCs w:val="20"/>
          <w14:ligatures w14:val="none"/>
        </w:rPr>
      </w:pPr>
      <w:r w:rsidRPr="003B5C3C">
        <w:rPr>
          <w:rFonts w:eastAsia="Times New Roman"/>
          <w:color w:val="auto"/>
          <w:kern w:val="0"/>
          <w:sz w:val="20"/>
          <w:szCs w:val="20"/>
          <w14:ligatures w14:val="none"/>
        </w:rPr>
        <w:t>Facility Services Contract (FSC) Program Manager</w:t>
      </w:r>
    </w:p>
    <w:p w14:paraId="47820EBE" w14:textId="77777777" w:rsidR="003B5C3C" w:rsidRPr="003B5C3C" w:rsidRDefault="003B5C3C" w:rsidP="003B5C3C">
      <w:pPr>
        <w:spacing w:after="0" w:line="240" w:lineRule="auto"/>
        <w:ind w:left="720"/>
        <w:rPr>
          <w:rFonts w:eastAsia="Times New Roman"/>
          <w:color w:val="auto"/>
          <w:kern w:val="0"/>
          <w:sz w:val="20"/>
          <w:szCs w:val="20"/>
          <w14:ligatures w14:val="none"/>
        </w:rPr>
      </w:pPr>
      <w:r w:rsidRPr="003B5C3C">
        <w:rPr>
          <w:rFonts w:eastAsia="Times New Roman"/>
          <w:color w:val="auto"/>
          <w:kern w:val="0"/>
          <w:sz w:val="20"/>
          <w:szCs w:val="20"/>
          <w14:ligatures w14:val="none"/>
        </w:rPr>
        <w:t>Name: John Bean</w:t>
      </w:r>
    </w:p>
    <w:p w14:paraId="637C7526" w14:textId="77777777" w:rsidR="003B5C3C" w:rsidRPr="003B5C3C" w:rsidRDefault="003B5C3C" w:rsidP="003B5C3C">
      <w:pPr>
        <w:spacing w:after="0" w:line="240" w:lineRule="auto"/>
        <w:ind w:left="720"/>
        <w:rPr>
          <w:rFonts w:eastAsia="Times New Roman"/>
          <w:color w:val="auto"/>
          <w:kern w:val="0"/>
          <w:sz w:val="20"/>
          <w:szCs w:val="20"/>
          <w14:ligatures w14:val="none"/>
        </w:rPr>
      </w:pPr>
      <w:r w:rsidRPr="003B5C3C">
        <w:rPr>
          <w:rFonts w:eastAsia="Times New Roman"/>
          <w:color w:val="auto"/>
          <w:kern w:val="0"/>
          <w:sz w:val="20"/>
          <w:szCs w:val="20"/>
          <w14:ligatures w14:val="none"/>
        </w:rPr>
        <w:t xml:space="preserve">Email: </w:t>
      </w:r>
      <w:bookmarkStart w:id="11" w:name="_Hlk209078771"/>
      <w:bookmarkStart w:id="12" w:name="_Hlk209078723"/>
      <w:r w:rsidRPr="003B5C3C">
        <w:rPr>
          <w:rFonts w:eastAsia="Times New Roman"/>
          <w:color w:val="auto"/>
          <w:kern w:val="0"/>
          <w:sz w:val="20"/>
          <w:szCs w:val="20"/>
          <w14:ligatures w14:val="none"/>
        </w:rPr>
        <w:t>john.f.bean10.civ@us.navy.mil</w:t>
      </w:r>
      <w:bookmarkEnd w:id="11"/>
    </w:p>
    <w:bookmarkEnd w:id="12"/>
    <w:p w14:paraId="38A722C0" w14:textId="77777777" w:rsidR="003B5C3C" w:rsidRPr="003B5C3C" w:rsidRDefault="003B5C3C" w:rsidP="003B5C3C">
      <w:pPr>
        <w:spacing w:after="0" w:line="240" w:lineRule="auto"/>
        <w:ind w:left="720"/>
        <w:rPr>
          <w:rFonts w:eastAsia="Times New Roman"/>
          <w:color w:val="auto"/>
          <w:kern w:val="0"/>
          <w:sz w:val="20"/>
          <w:szCs w:val="20"/>
          <w14:ligatures w14:val="none"/>
        </w:rPr>
      </w:pPr>
      <w:r w:rsidRPr="003B5C3C">
        <w:rPr>
          <w:rFonts w:eastAsia="Times New Roman"/>
          <w:color w:val="auto"/>
          <w:kern w:val="0"/>
          <w:sz w:val="20"/>
          <w:szCs w:val="20"/>
          <w14:ligatures w14:val="none"/>
        </w:rPr>
        <w:t>Phone: (301) 904-1043</w:t>
      </w:r>
    </w:p>
    <w:p w14:paraId="7EECE175" w14:textId="77777777" w:rsidR="003B5C3C" w:rsidRPr="003B5C3C" w:rsidRDefault="003B5C3C" w:rsidP="003B5C3C">
      <w:pPr>
        <w:spacing w:after="0" w:line="240" w:lineRule="auto"/>
        <w:rPr>
          <w:rFonts w:eastAsia="Times New Roman"/>
          <w:b/>
          <w:bCs/>
          <w:color w:val="000000"/>
          <w:kern w:val="0"/>
          <w:sz w:val="20"/>
          <w:szCs w:val="20"/>
          <w14:ligatures w14:val="none"/>
        </w:rPr>
      </w:pPr>
    </w:p>
    <w:p w14:paraId="6092512B" w14:textId="77777777" w:rsidR="003B5C3C" w:rsidRPr="003B5C3C" w:rsidRDefault="003B5C3C" w:rsidP="003B5C3C">
      <w:pPr>
        <w:spacing w:after="0" w:line="240" w:lineRule="auto"/>
        <w:rPr>
          <w:rFonts w:eastAsia="Times New Roman"/>
          <w:b/>
          <w:bCs/>
          <w:color w:val="000000"/>
          <w:kern w:val="0"/>
          <w:sz w:val="20"/>
          <w:szCs w:val="20"/>
          <w14:ligatures w14:val="none"/>
        </w:rPr>
      </w:pPr>
      <w:r w:rsidRPr="003B5C3C">
        <w:rPr>
          <w:rFonts w:eastAsia="Times New Roman"/>
          <w:b/>
          <w:bCs/>
          <w:color w:val="000000"/>
          <w:kern w:val="0"/>
          <w:sz w:val="20"/>
          <w:szCs w:val="20"/>
          <w14:ligatures w14:val="none"/>
        </w:rPr>
        <w:t>G.2 Administrative Contracting Officer/Ordering Officer</w:t>
      </w:r>
    </w:p>
    <w:p w14:paraId="6840CEA3" w14:textId="77777777" w:rsidR="003B5C3C" w:rsidRPr="003B5C3C" w:rsidRDefault="003B5C3C" w:rsidP="003B5C3C">
      <w:pPr>
        <w:spacing w:after="0" w:line="240" w:lineRule="auto"/>
        <w:rPr>
          <w:rFonts w:eastAsia="Times New Roman"/>
          <w:color w:val="000000"/>
          <w:kern w:val="0"/>
          <w:sz w:val="20"/>
          <w:szCs w:val="20"/>
          <w14:ligatures w14:val="none"/>
        </w:rPr>
      </w:pPr>
      <w:r w:rsidRPr="003B5C3C">
        <w:rPr>
          <w:rFonts w:eastAsia="Times New Roman"/>
          <w:color w:val="000000"/>
          <w:kern w:val="0"/>
          <w:sz w:val="20"/>
          <w:szCs w:val="20"/>
          <w14:ligatures w14:val="none"/>
        </w:rPr>
        <w:t>The Administrative Contracting Office (ACO) is responsible for the contract in its entirety and possesses complete authority to modify the terms of the basic contract. PWD Contracting Officers and authorized ordering officers will be responsible for ordering and administration of the individual Task Orders. The terms “Contracting Officer” and “Ordering Officer” may be used interchangeably when referring to individual Task Orders. All post-award and administrative correspondence, i.e., insurance, Preliminary Notices, etc., shall be addressed to the ACO and shall include the Contract number and Task Order number as applicable.</w:t>
      </w:r>
    </w:p>
    <w:p w14:paraId="19443243" w14:textId="77777777" w:rsidR="003B5C3C" w:rsidRPr="003B5C3C" w:rsidRDefault="003B5C3C" w:rsidP="003B5C3C">
      <w:pPr>
        <w:spacing w:after="0" w:line="240" w:lineRule="auto"/>
        <w:rPr>
          <w:rFonts w:eastAsia="Times New Roman"/>
          <w:color w:val="000000"/>
          <w:kern w:val="0"/>
          <w:sz w:val="20"/>
          <w:szCs w:val="20"/>
          <w14:ligatures w14:val="none"/>
        </w:rPr>
      </w:pPr>
    </w:p>
    <w:p w14:paraId="6848EF28" w14:textId="77777777" w:rsidR="003B5C3C" w:rsidRPr="003B5C3C" w:rsidRDefault="003B5C3C" w:rsidP="003B5C3C">
      <w:pPr>
        <w:spacing w:after="0" w:line="240" w:lineRule="auto"/>
        <w:rPr>
          <w:rFonts w:eastAsia="Times New Roman"/>
          <w:color w:val="000000"/>
          <w:kern w:val="0"/>
          <w:sz w:val="20"/>
          <w:szCs w:val="20"/>
          <w14:ligatures w14:val="none"/>
        </w:rPr>
      </w:pPr>
      <w:r w:rsidRPr="003B5C3C">
        <w:rPr>
          <w:rFonts w:eastAsia="Times New Roman"/>
          <w:color w:val="000000"/>
          <w:kern w:val="0"/>
          <w:sz w:val="20"/>
          <w:szCs w:val="20"/>
          <w14:ligatures w14:val="none"/>
        </w:rPr>
        <w:t>The Administrative Contracting Offices are:</w:t>
      </w:r>
    </w:p>
    <w:p w14:paraId="510BC1EC" w14:textId="77777777" w:rsidR="003B5C3C" w:rsidRPr="003B5C3C" w:rsidRDefault="003B5C3C" w:rsidP="003B5C3C">
      <w:pPr>
        <w:spacing w:after="0" w:line="240" w:lineRule="auto"/>
        <w:rPr>
          <w:rFonts w:eastAsia="Times New Roman"/>
          <w:color w:val="000000"/>
          <w:kern w:val="0"/>
          <w:sz w:val="20"/>
          <w:szCs w:val="20"/>
          <w14:ligatures w14:val="none"/>
        </w:rPr>
      </w:pPr>
    </w:p>
    <w:p w14:paraId="4B1B6642" w14:textId="77777777" w:rsidR="003B5C3C" w:rsidRPr="003B5C3C" w:rsidRDefault="003B5C3C" w:rsidP="003B5C3C">
      <w:pPr>
        <w:spacing w:after="0" w:line="240" w:lineRule="auto"/>
        <w:rPr>
          <w:rFonts w:eastAsia="Times New Roman"/>
          <w:color w:val="auto"/>
          <w:kern w:val="0"/>
          <w:sz w:val="20"/>
          <w:szCs w:val="20"/>
          <w14:ligatures w14:val="none"/>
        </w:rPr>
      </w:pPr>
      <w:r w:rsidRPr="003B5C3C">
        <w:rPr>
          <w:rFonts w:eastAsia="Times New Roman"/>
          <w:color w:val="auto"/>
          <w:kern w:val="0"/>
          <w:sz w:val="20"/>
          <w:szCs w:val="20"/>
          <w14:ligatures w14:val="none"/>
        </w:rPr>
        <w:t>PWD Washington</w:t>
      </w:r>
    </w:p>
    <w:p w14:paraId="752EBE8D" w14:textId="77777777" w:rsidR="003B5C3C" w:rsidRPr="003B5C3C" w:rsidRDefault="003B5C3C" w:rsidP="003B5C3C">
      <w:pPr>
        <w:spacing w:after="0" w:line="240" w:lineRule="auto"/>
        <w:ind w:firstLine="720"/>
        <w:rPr>
          <w:rFonts w:eastAsia="Times New Roman"/>
          <w:color w:val="auto"/>
          <w:kern w:val="0"/>
          <w:sz w:val="20"/>
          <w:szCs w:val="20"/>
          <w14:ligatures w14:val="none"/>
        </w:rPr>
      </w:pPr>
      <w:r w:rsidRPr="003B5C3C">
        <w:rPr>
          <w:rFonts w:eastAsia="Times New Roman"/>
          <w:color w:val="auto"/>
          <w:kern w:val="0"/>
          <w:sz w:val="20"/>
          <w:szCs w:val="20"/>
          <w14:ligatures w14:val="none"/>
        </w:rPr>
        <w:t>Markie Pitts, Contracting Officer</w:t>
      </w:r>
    </w:p>
    <w:p w14:paraId="1D51197E" w14:textId="77777777" w:rsidR="003B5C3C" w:rsidRPr="003B5C3C" w:rsidRDefault="003B5C3C" w:rsidP="003B5C3C">
      <w:pPr>
        <w:spacing w:after="0" w:line="240" w:lineRule="auto"/>
        <w:rPr>
          <w:rFonts w:eastAsia="Times New Roman"/>
          <w:color w:val="auto"/>
          <w:kern w:val="0"/>
          <w:sz w:val="20"/>
          <w:szCs w:val="20"/>
          <w14:ligatures w14:val="none"/>
        </w:rPr>
      </w:pPr>
    </w:p>
    <w:p w14:paraId="4B4BAA66"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PWD South Potomac</w:t>
      </w:r>
    </w:p>
    <w:p w14:paraId="30D4EAAA"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Indian Head, MD</w:t>
      </w:r>
    </w:p>
    <w:p w14:paraId="733B4CE7"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ab/>
        <w:t xml:space="preserve">Joanne Tucker, </w:t>
      </w:r>
      <w:r w:rsidRPr="003B5C3C">
        <w:rPr>
          <w:rFonts w:eastAsia="Times New Roman"/>
          <w:color w:val="auto"/>
          <w:kern w:val="0"/>
          <w:sz w:val="20"/>
          <w:szCs w:val="20"/>
          <w14:ligatures w14:val="none"/>
        </w:rPr>
        <w:t>Contracting Officer</w:t>
      </w:r>
    </w:p>
    <w:p w14:paraId="45022F41"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Dahlgren, VA</w:t>
      </w:r>
    </w:p>
    <w:p w14:paraId="7FDBBBD5"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ab/>
        <w:t xml:space="preserve">Susan (Kim) Swann, </w:t>
      </w:r>
      <w:r w:rsidRPr="003B5C3C">
        <w:rPr>
          <w:rFonts w:eastAsia="Times New Roman"/>
          <w:color w:val="auto"/>
          <w:kern w:val="0"/>
          <w:sz w:val="20"/>
          <w:szCs w:val="20"/>
          <w14:ligatures w14:val="none"/>
        </w:rPr>
        <w:t>Contracting Officer</w:t>
      </w:r>
    </w:p>
    <w:p w14:paraId="2BC1D7CF"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p>
    <w:p w14:paraId="4680FCBC"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PW Patuxent River, MD</w:t>
      </w:r>
    </w:p>
    <w:p w14:paraId="5D6C9EA6" w14:textId="77777777" w:rsidR="003B5C3C" w:rsidRPr="003B5C3C" w:rsidRDefault="003B5C3C" w:rsidP="003B5C3C">
      <w:pPr>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ab/>
        <w:t>Barbara Thompson, Contracting Officer</w:t>
      </w:r>
    </w:p>
    <w:p w14:paraId="2B0F24CA" w14:textId="77777777" w:rsidR="003B5C3C" w:rsidRPr="003B5C3C" w:rsidRDefault="003B5C3C" w:rsidP="003B5C3C">
      <w:pPr>
        <w:spacing w:after="0" w:line="240" w:lineRule="auto"/>
        <w:rPr>
          <w:rFonts w:eastAsia="Aptos"/>
          <w:color w:val="FF0000"/>
          <w:kern w:val="0"/>
          <w:sz w:val="20"/>
          <w:szCs w:val="20"/>
          <w:bdr w:val="none" w:sz="0" w:space="0" w:color="auto" w:frame="1"/>
          <w14:ligatures w14:val="none"/>
        </w:rPr>
      </w:pPr>
    </w:p>
    <w:p w14:paraId="7F033517" w14:textId="77777777" w:rsidR="003B5C3C" w:rsidRPr="003B5C3C" w:rsidRDefault="003B5C3C" w:rsidP="003B5C3C">
      <w:pPr>
        <w:spacing w:after="0" w:line="240" w:lineRule="auto"/>
        <w:rPr>
          <w:rFonts w:eastAsia="Times New Roman"/>
          <w:color w:val="000000"/>
          <w:kern w:val="0"/>
          <w:sz w:val="20"/>
          <w:szCs w:val="20"/>
          <w14:ligatures w14:val="none"/>
        </w:rPr>
      </w:pPr>
    </w:p>
    <w:p w14:paraId="3918C025" w14:textId="77777777" w:rsidR="003B5C3C" w:rsidRPr="003B5C3C" w:rsidRDefault="003B5C3C" w:rsidP="003B5C3C">
      <w:pPr>
        <w:spacing w:after="0" w:line="240" w:lineRule="auto"/>
        <w:rPr>
          <w:rFonts w:eastAsia="Times New Roman"/>
          <w:b/>
          <w:bCs/>
          <w:color w:val="000000"/>
          <w:kern w:val="0"/>
          <w:sz w:val="20"/>
          <w:szCs w:val="20"/>
          <w14:ligatures w14:val="none"/>
        </w:rPr>
      </w:pPr>
      <w:bookmarkStart w:id="13" w:name="_Hlk218678376"/>
      <w:r w:rsidRPr="003B5C3C">
        <w:rPr>
          <w:rFonts w:eastAsia="Times New Roman"/>
          <w:b/>
          <w:bCs/>
          <w:color w:val="000000"/>
          <w:kern w:val="0"/>
          <w:sz w:val="20"/>
          <w:szCs w:val="20"/>
          <w14:ligatures w14:val="none"/>
        </w:rPr>
        <w:t>G.3 Contracting Officer’s Representative (COR)</w:t>
      </w:r>
    </w:p>
    <w:p w14:paraId="059030F9" w14:textId="77777777" w:rsidR="003B5C3C" w:rsidRPr="003B5C3C" w:rsidRDefault="003B5C3C" w:rsidP="003B5C3C">
      <w:pPr>
        <w:spacing w:after="0" w:line="240" w:lineRule="auto"/>
        <w:rPr>
          <w:rFonts w:eastAsia="Times New Roman"/>
          <w:color w:val="000000"/>
          <w:kern w:val="0"/>
          <w:sz w:val="20"/>
          <w:szCs w:val="20"/>
          <w14:ligatures w14:val="none"/>
        </w:rPr>
      </w:pPr>
      <w:r w:rsidRPr="003B5C3C">
        <w:rPr>
          <w:rFonts w:eastAsia="Times New Roman"/>
          <w:color w:val="000000"/>
          <w:kern w:val="0"/>
          <w:sz w:val="20"/>
          <w:szCs w:val="20"/>
          <w14:ligatures w14:val="none"/>
        </w:rPr>
        <w:t xml:space="preserve">The COR for the basic contract and all task orders will be designated in writing by the Contracting Officer. The COR functions as the technical representative of the Contracting Officer in the administration of the basic contract, </w:t>
      </w:r>
      <w:r w:rsidRPr="003B5C3C">
        <w:rPr>
          <w:rFonts w:eastAsia="Times New Roman"/>
          <w:color w:val="000000"/>
          <w:kern w:val="0"/>
          <w:sz w:val="20"/>
          <w:szCs w:val="20"/>
          <w14:ligatures w14:val="none"/>
        </w:rPr>
        <w:lastRenderedPageBreak/>
        <w:t>providing technical direction and discussion as necessary, with respect to the specifications or statement of work, and monitoring the performance of work under the contract. CORs are not authorized to take any action, either directly or indirectly, that could result in a change in the pricing, quantity, quality, place of performance, delivery schedule, or other terms and conditions of the basic contract or Task Orders, or to direct the accomplishment of efforts which would exceed the scope of the basic contract or Task Orders. If the contractor believes that a COR’s interpretation of specifications is erroneous, the contractor shall notify the responsible Contracting Officer in writing of this position.</w:t>
      </w:r>
    </w:p>
    <w:p w14:paraId="07B378A8" w14:textId="77777777" w:rsidR="003B5C3C" w:rsidRPr="003B5C3C" w:rsidRDefault="003B5C3C" w:rsidP="003B5C3C">
      <w:pPr>
        <w:spacing w:after="0" w:line="240" w:lineRule="auto"/>
        <w:rPr>
          <w:rFonts w:eastAsia="Times New Roman"/>
          <w:color w:val="000000"/>
          <w:kern w:val="0"/>
          <w:sz w:val="20"/>
          <w:szCs w:val="20"/>
          <w14:ligatures w14:val="none"/>
        </w:rPr>
      </w:pPr>
    </w:p>
    <w:p w14:paraId="0B28815A" w14:textId="77777777" w:rsidR="003B5C3C" w:rsidRPr="003B5C3C" w:rsidRDefault="003B5C3C" w:rsidP="003B5C3C">
      <w:pPr>
        <w:spacing w:after="0" w:line="240" w:lineRule="auto"/>
        <w:rPr>
          <w:rFonts w:eastAsia="Times New Roman"/>
          <w:color w:val="000000"/>
          <w:kern w:val="0"/>
          <w:sz w:val="20"/>
          <w:szCs w:val="20"/>
          <w14:ligatures w14:val="none"/>
        </w:rPr>
      </w:pPr>
      <w:r w:rsidRPr="003B5C3C">
        <w:rPr>
          <w:rFonts w:eastAsia="Times New Roman"/>
          <w:color w:val="000000"/>
          <w:kern w:val="0"/>
          <w:sz w:val="20"/>
          <w:szCs w:val="20"/>
          <w14:ligatures w14:val="none"/>
        </w:rPr>
        <w:t xml:space="preserve">It is important to note that only the Contracting Officer has the authority to modify the terms of the contract, and in no event will </w:t>
      </w:r>
      <w:proofErr w:type="gramStart"/>
      <w:r w:rsidRPr="003B5C3C">
        <w:rPr>
          <w:rFonts w:eastAsia="Times New Roman"/>
          <w:color w:val="000000"/>
          <w:kern w:val="0"/>
          <w:sz w:val="20"/>
          <w:szCs w:val="20"/>
          <w14:ligatures w14:val="none"/>
        </w:rPr>
        <w:t>any understanding or</w:t>
      </w:r>
      <w:proofErr w:type="gramEnd"/>
      <w:r w:rsidRPr="003B5C3C">
        <w:rPr>
          <w:rFonts w:eastAsia="Times New Roman"/>
          <w:color w:val="000000"/>
          <w:kern w:val="0"/>
          <w:sz w:val="20"/>
          <w:szCs w:val="20"/>
          <w14:ligatures w14:val="none"/>
        </w:rPr>
        <w:t xml:space="preserve"> agreement that deviates from the terms of the basic contract </w:t>
      </w:r>
      <w:proofErr w:type="gramStart"/>
      <w:r w:rsidRPr="003B5C3C">
        <w:rPr>
          <w:rFonts w:eastAsia="Times New Roman"/>
          <w:color w:val="000000"/>
          <w:kern w:val="0"/>
          <w:sz w:val="20"/>
          <w:szCs w:val="20"/>
          <w14:ligatures w14:val="none"/>
        </w:rPr>
        <w:t>between</w:t>
      </w:r>
      <w:proofErr w:type="gramEnd"/>
      <w:r w:rsidRPr="003B5C3C">
        <w:rPr>
          <w:rFonts w:eastAsia="Times New Roman"/>
          <w:color w:val="000000"/>
          <w:kern w:val="0"/>
          <w:sz w:val="20"/>
          <w:szCs w:val="20"/>
          <w14:ligatures w14:val="none"/>
        </w:rPr>
        <w:t xml:space="preserve"> the Contractor and any other person be effective or binding on the Government.</w:t>
      </w:r>
    </w:p>
    <w:bookmarkEnd w:id="13"/>
    <w:p w14:paraId="2BF715A4" w14:textId="77777777" w:rsidR="003B5C3C" w:rsidRPr="003B5C3C" w:rsidRDefault="003B5C3C" w:rsidP="003B5C3C">
      <w:pPr>
        <w:spacing w:after="0" w:line="240" w:lineRule="auto"/>
        <w:rPr>
          <w:rFonts w:eastAsia="Aptos"/>
          <w:color w:val="000000"/>
          <w:sz w:val="20"/>
          <w:szCs w:val="20"/>
        </w:rPr>
      </w:pPr>
    </w:p>
    <w:p w14:paraId="4105F40B" w14:textId="77777777" w:rsidR="003B5C3C" w:rsidRPr="003B5C3C" w:rsidRDefault="003B5C3C" w:rsidP="003B5C3C">
      <w:pPr>
        <w:spacing w:after="0" w:line="240" w:lineRule="auto"/>
        <w:rPr>
          <w:rFonts w:eastAsia="Times New Roman"/>
          <w:b/>
          <w:bCs/>
          <w:color w:val="000000"/>
          <w:kern w:val="0"/>
          <w:sz w:val="20"/>
          <w:szCs w:val="20"/>
          <w14:ligatures w14:val="none"/>
        </w:rPr>
      </w:pPr>
    </w:p>
    <w:p w14:paraId="1C701E11" w14:textId="77777777" w:rsidR="003B5C3C" w:rsidRPr="003B5C3C" w:rsidRDefault="003B5C3C" w:rsidP="003B5C3C">
      <w:pPr>
        <w:spacing w:after="0" w:line="240" w:lineRule="auto"/>
        <w:rPr>
          <w:rFonts w:eastAsia="Aptos"/>
          <w:b/>
          <w:bCs/>
          <w:color w:val="auto"/>
          <w:kern w:val="0"/>
          <w:sz w:val="20"/>
          <w:szCs w:val="20"/>
          <w14:ligatures w14:val="none"/>
        </w:rPr>
      </w:pPr>
      <w:r w:rsidRPr="003B5C3C">
        <w:rPr>
          <w:rFonts w:eastAsia="Aptos"/>
          <w:b/>
          <w:bCs/>
          <w:color w:val="auto"/>
          <w:kern w:val="0"/>
          <w:sz w:val="20"/>
          <w:szCs w:val="20"/>
          <w14:ligatures w14:val="none"/>
        </w:rPr>
        <w:t>G.4 Ombudsman </w:t>
      </w:r>
    </w:p>
    <w:p w14:paraId="143E4460" w14:textId="77777777" w:rsidR="003B5C3C" w:rsidRPr="003B5C3C" w:rsidRDefault="003B5C3C" w:rsidP="003B5C3C">
      <w:pPr>
        <w:spacing w:after="0" w:line="240" w:lineRule="auto"/>
        <w:rPr>
          <w:rFonts w:eastAsia="Times New Roman"/>
          <w:color w:val="000000"/>
          <w:kern w:val="0"/>
          <w:sz w:val="20"/>
          <w:szCs w:val="20"/>
          <w14:ligatures w14:val="none"/>
        </w:rPr>
      </w:pPr>
      <w:r w:rsidRPr="003B5C3C">
        <w:rPr>
          <w:rFonts w:eastAsia="Times New Roman"/>
          <w:color w:val="000000"/>
          <w:kern w:val="0"/>
          <w:sz w:val="20"/>
          <w:szCs w:val="20"/>
          <w14:ligatures w14:val="none"/>
        </w:rPr>
        <w:t xml:space="preserve">The agency's designated Task Order Ombudsman is the NAVFAC Washington Commanding Officer (CO). The CO is located at 1314 Harwood Street SE, </w:t>
      </w:r>
      <w:proofErr w:type="gramStart"/>
      <w:r w:rsidRPr="003B5C3C">
        <w:rPr>
          <w:rFonts w:eastAsia="Times New Roman"/>
          <w:color w:val="000000"/>
          <w:kern w:val="0"/>
          <w:sz w:val="20"/>
          <w:szCs w:val="20"/>
          <w14:ligatures w14:val="none"/>
        </w:rPr>
        <w:t>Building</w:t>
      </w:r>
      <w:proofErr w:type="gramEnd"/>
      <w:r w:rsidRPr="003B5C3C">
        <w:rPr>
          <w:rFonts w:eastAsia="Times New Roman"/>
          <w:color w:val="000000"/>
          <w:kern w:val="0"/>
          <w:sz w:val="20"/>
          <w:szCs w:val="20"/>
          <w14:ligatures w14:val="none"/>
        </w:rPr>
        <w:t xml:space="preserve"> 212, Washington Navy Yard, DC 20374-5018 and is responsible for ​ensuring that all contractors are afforded a fair opportunity to be considered for award of Task Orders, in accordance with the requirements of the contract​. </w:t>
      </w:r>
    </w:p>
    <w:p w14:paraId="33D1D451"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13CAFF2B" w14:textId="77777777" w:rsidR="003B5C3C" w:rsidRPr="003B5C3C" w:rsidRDefault="003B5C3C" w:rsidP="003B5C3C">
      <w:pPr>
        <w:spacing w:after="0" w:line="240" w:lineRule="auto"/>
        <w:rPr>
          <w:rFonts w:eastAsia="Aptos"/>
          <w:b/>
          <w:bCs/>
          <w:color w:val="auto"/>
          <w:kern w:val="0"/>
          <w:sz w:val="20"/>
          <w:szCs w:val="20"/>
          <w14:ligatures w14:val="none"/>
        </w:rPr>
      </w:pPr>
      <w:r w:rsidRPr="003B5C3C">
        <w:rPr>
          <w:rFonts w:eastAsia="Aptos"/>
          <w:b/>
          <w:bCs/>
          <w:color w:val="auto"/>
          <w:kern w:val="0"/>
          <w:sz w:val="20"/>
          <w:szCs w:val="20"/>
          <w14:ligatures w14:val="none"/>
        </w:rPr>
        <w:t>G.5 Order Issuance Procedures </w:t>
      </w:r>
    </w:p>
    <w:p w14:paraId="6DABE2FE"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A task order for recurring services will be issued using DD Form 1155 “Order for Supplies and Services” at the time of award and at the time each option period is exercised. </w:t>
      </w:r>
    </w:p>
    <w:p w14:paraId="76302A53"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30D49C54"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An order for non-recurring services will be ordered on an as-needed basis in one of the following ways: </w:t>
      </w:r>
    </w:p>
    <w:p w14:paraId="677E04D3"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688C0956" w14:textId="77777777" w:rsidR="003B5C3C" w:rsidRPr="003B5C3C" w:rsidRDefault="003B5C3C" w:rsidP="003B5C3C">
      <w:pPr>
        <w:numPr>
          <w:ilvl w:val="0"/>
          <w:numId w:val="58"/>
        </w:num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The ACO may issue a task order using DD Form 1155. </w:t>
      </w:r>
    </w:p>
    <w:p w14:paraId="5F4F1DA7"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793181B5" w14:textId="77777777" w:rsidR="003B5C3C" w:rsidRPr="003B5C3C" w:rsidRDefault="003B5C3C" w:rsidP="003B5C3C">
      <w:pPr>
        <w:numPr>
          <w:ilvl w:val="0"/>
          <w:numId w:val="59"/>
        </w:num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An order may be placed through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by an authorized Government Commercial Purchase Card (GCPC) user. </w:t>
      </w:r>
    </w:p>
    <w:p w14:paraId="7B49E81F"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5D5AF8B4"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The Contractor is required to obtain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access and ensure ELIN schedules are updated to support orders within any performance period. When receiving an order through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the Contractor shall provide the services at the applicable ELIN price without additional markup or handling fee. The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Supplier Portal, https://www.suppliers.fedmall.mil, provides registration information and access to Web-Based Training. </w:t>
      </w:r>
    </w:p>
    <w:p w14:paraId="0603EC95" w14:textId="77777777" w:rsidR="003B5C3C" w:rsidRPr="003B5C3C" w:rsidRDefault="003B5C3C" w:rsidP="003B5C3C">
      <w:pPr>
        <w:spacing w:after="0" w:line="240" w:lineRule="auto"/>
        <w:rPr>
          <w:rFonts w:eastAsia="Aptos"/>
          <w:color w:val="auto"/>
          <w:kern w:val="0"/>
          <w:sz w:val="20"/>
          <w:szCs w:val="20"/>
          <w14:ligatures w14:val="none"/>
        </w:rPr>
      </w:pPr>
    </w:p>
    <w:p w14:paraId="5F97C5C7" w14:textId="77777777" w:rsidR="003B5C3C" w:rsidRPr="003B5C3C" w:rsidRDefault="003B5C3C" w:rsidP="003B5C3C">
      <w:pPr>
        <w:shd w:val="clear" w:color="auto" w:fill="FFFFFF"/>
        <w:spacing w:after="0" w:line="240" w:lineRule="auto"/>
        <w:rPr>
          <w:rFonts w:eastAsia="Aptos"/>
          <w:b/>
          <w:bCs/>
          <w:color w:val="auto"/>
          <w:kern w:val="0"/>
          <w:sz w:val="20"/>
          <w:szCs w:val="20"/>
          <w14:ligatures w14:val="none"/>
        </w:rPr>
      </w:pPr>
      <w:r w:rsidRPr="003B5C3C">
        <w:rPr>
          <w:rFonts w:eastAsia="Aptos"/>
          <w:b/>
          <w:bCs/>
          <w:color w:val="auto"/>
          <w:kern w:val="0"/>
          <w:sz w:val="20"/>
          <w:szCs w:val="20"/>
          <w:bdr w:val="none" w:sz="0" w:space="0" w:color="auto" w:frame="1"/>
          <w14:ligatures w14:val="none"/>
        </w:rPr>
        <w:t xml:space="preserve">G.6 </w:t>
      </w:r>
      <w:proofErr w:type="spellStart"/>
      <w:r w:rsidRPr="003B5C3C">
        <w:rPr>
          <w:rFonts w:eastAsia="Aptos"/>
          <w:b/>
          <w:bCs/>
          <w:color w:val="auto"/>
          <w:kern w:val="0"/>
          <w:sz w:val="20"/>
          <w:szCs w:val="20"/>
          <w:bdr w:val="none" w:sz="0" w:space="0" w:color="auto" w:frame="1"/>
          <w14:ligatures w14:val="none"/>
        </w:rPr>
        <w:t>FedMall</w:t>
      </w:r>
      <w:proofErr w:type="spellEnd"/>
      <w:r w:rsidRPr="003B5C3C">
        <w:rPr>
          <w:rFonts w:eastAsia="Aptos"/>
          <w:b/>
          <w:bCs/>
          <w:color w:val="auto"/>
          <w:kern w:val="0"/>
          <w:sz w:val="20"/>
          <w:szCs w:val="20"/>
          <w:bdr w:val="none" w:sz="0" w:space="0" w:color="auto" w:frame="1"/>
          <w14:ligatures w14:val="none"/>
        </w:rPr>
        <w:t xml:space="preserve"> Blanket Task Orders (BTOS)</w:t>
      </w:r>
    </w:p>
    <w:p w14:paraId="5C8B3F3B" w14:textId="77777777" w:rsidR="003B5C3C" w:rsidRPr="003B5C3C" w:rsidRDefault="003B5C3C" w:rsidP="003B5C3C">
      <w:pPr>
        <w:spacing w:after="0" w:line="240" w:lineRule="auto"/>
        <w:rPr>
          <w:rFonts w:eastAsia="Aptos"/>
          <w:color w:val="auto"/>
          <w:kern w:val="0"/>
          <w:sz w:val="20"/>
          <w:szCs w:val="20"/>
          <w14:ligatures w14:val="none"/>
        </w:rPr>
      </w:pPr>
      <w:proofErr w:type="gramStart"/>
      <w:r w:rsidRPr="003B5C3C">
        <w:rPr>
          <w:rFonts w:eastAsia="Aptos"/>
          <w:color w:val="auto"/>
          <w:kern w:val="0"/>
          <w:sz w:val="20"/>
          <w:szCs w:val="20"/>
          <w14:ligatures w14:val="none"/>
        </w:rPr>
        <w:t>In order to</w:t>
      </w:r>
      <w:proofErr w:type="gramEnd"/>
      <w:r w:rsidRPr="003B5C3C">
        <w:rPr>
          <w:rFonts w:eastAsia="Aptos"/>
          <w:color w:val="auto"/>
          <w:kern w:val="0"/>
          <w:sz w:val="20"/>
          <w:szCs w:val="20"/>
          <w14:ligatures w14:val="none"/>
        </w:rPr>
        <w:t xml:space="preserve"> adequately support mission requirements, it may be necessary to award lump sum Indefinite-Delivery Indefinite-Quantity (IDIQ) quantities based on anticipated needs for a specified period (either monthly or quarterly) rather than a separate order as each requirement arises. A Blanket Task Order must represent a bona-fide need based on documented historical data or estimates for the work anticipated for a specific period. Documenting the bona-fide need is a customer responsibility. A BTO should be of low complexity, and the total award value is limited based on historical usage but shall not exceed $5M. Complex actions requiring extensive discussion of scope, pricing, and time should not be executed using this process.</w:t>
      </w:r>
    </w:p>
    <w:p w14:paraId="65058F66" w14:textId="77777777" w:rsidR="003B5C3C" w:rsidRPr="003B5C3C" w:rsidRDefault="003B5C3C" w:rsidP="003B5C3C">
      <w:pPr>
        <w:spacing w:after="0" w:line="240" w:lineRule="auto"/>
        <w:rPr>
          <w:rFonts w:eastAsia="Aptos"/>
          <w:color w:val="auto"/>
          <w:kern w:val="0"/>
          <w:sz w:val="20"/>
          <w:szCs w:val="20"/>
          <w14:ligatures w14:val="none"/>
        </w:rPr>
      </w:pPr>
    </w:p>
    <w:p w14:paraId="215B3B83" w14:textId="77777777" w:rsidR="003B5C3C" w:rsidRPr="003B5C3C" w:rsidRDefault="003B5C3C" w:rsidP="003B5C3C">
      <w:pPr>
        <w:spacing w:after="0" w:line="240" w:lineRule="auto"/>
        <w:rPr>
          <w:rFonts w:eastAsia="Aptos"/>
          <w:color w:val="auto"/>
          <w:kern w:val="0"/>
          <w:sz w:val="20"/>
          <w:szCs w:val="20"/>
          <w14:ligatures w14:val="none"/>
        </w:rPr>
      </w:pPr>
    </w:p>
    <w:p w14:paraId="4406C2F1" w14:textId="77777777" w:rsidR="003B5C3C" w:rsidRPr="003B5C3C" w:rsidRDefault="003B5C3C" w:rsidP="003B5C3C">
      <w:pPr>
        <w:spacing w:after="0" w:line="240" w:lineRule="auto"/>
        <w:rPr>
          <w:rFonts w:eastAsia="Aptos"/>
          <w:b/>
          <w:bCs/>
          <w:color w:val="auto"/>
          <w:kern w:val="0"/>
          <w:sz w:val="20"/>
          <w:szCs w:val="20"/>
          <w14:ligatures w14:val="none"/>
        </w:rPr>
      </w:pPr>
      <w:r w:rsidRPr="003B5C3C">
        <w:rPr>
          <w:rFonts w:eastAsia="Aptos"/>
          <w:b/>
          <w:bCs/>
          <w:color w:val="auto"/>
          <w:kern w:val="0"/>
          <w:sz w:val="20"/>
          <w:szCs w:val="20"/>
          <w14:ligatures w14:val="none"/>
        </w:rPr>
        <w:t>G.7 Capacity Reporting Requirements </w:t>
      </w:r>
    </w:p>
    <w:p w14:paraId="527173C9"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xml:space="preserve">The contractor shall track all orders (whether issued via Task Order or through </w:t>
      </w:r>
      <w:proofErr w:type="spellStart"/>
      <w:r w:rsidRPr="003B5C3C">
        <w:rPr>
          <w:rFonts w:eastAsia="Aptos"/>
          <w:color w:val="auto"/>
          <w:kern w:val="0"/>
          <w:sz w:val="20"/>
          <w:szCs w:val="20"/>
          <w:bdr w:val="none" w:sz="0" w:space="0" w:color="auto" w:frame="1"/>
          <w14:ligatures w14:val="none"/>
        </w:rPr>
        <w:t>FedMall</w:t>
      </w:r>
      <w:proofErr w:type="spellEnd"/>
      <w:r w:rsidRPr="003B5C3C">
        <w:rPr>
          <w:rFonts w:eastAsia="Aptos"/>
          <w:color w:val="auto"/>
          <w:kern w:val="0"/>
          <w:sz w:val="20"/>
          <w:szCs w:val="20"/>
          <w:bdr w:val="none" w:sz="0" w:space="0" w:color="auto" w:frame="1"/>
          <w14:ligatures w14:val="none"/>
        </w:rPr>
        <w:t>) and provide a monthly report to the ACO and COR by the fifth day of the following month. The contractor must inform the ACO when total dollar value of all orders for non-recurring services reaches 75% of the total NTE value.</w:t>
      </w:r>
    </w:p>
    <w:p w14:paraId="6573D6DC"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w:t>
      </w:r>
    </w:p>
    <w:p w14:paraId="2806A4E4"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Awardee shall not accept task orders that exceed the estimated maximum contract value and/or the performance period. Awardee shall submit a report on the fifth day of each month immediately after award of the basic contract identifying total orders received/awarded.</w:t>
      </w:r>
    </w:p>
    <w:p w14:paraId="21F0990B"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w:t>
      </w:r>
    </w:p>
    <w:p w14:paraId="262C0926"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lastRenderedPageBreak/>
        <w:t>A monthly capacity report shall be submitted to the COR, ACO, and the Capacity Report Point(s) of Contact (POC) at each of the PWDs serviced in the contract. Capacity Report POC and format/excel monthly sheet will be provided to the awardee upon award. Negative responses are also required each month.</w:t>
      </w:r>
    </w:p>
    <w:p w14:paraId="0267BB98"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w:t>
      </w:r>
    </w:p>
    <w:p w14:paraId="60945FF4"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Capacity Notification shall be submitted to the COR, ACO, and the Capacity Report Point(s) of Contact (POC) at each of the PWDs serviced in the contract. The Contractor shall provide a capacity notification when the remaining contract capacity reaches 30%, 20%, and 10%. Notification shall be made within one (1) business day of receiving any order which results in a requirement to provide capacity notification.</w:t>
      </w:r>
    </w:p>
    <w:p w14:paraId="3731F427"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w:t>
      </w:r>
    </w:p>
    <w:p w14:paraId="127044DA"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A capacity report shall be provided separately to the ordering officer for each task order. The capacity report must be sent beginning on the fifth of the month following task order award through the fifth of the month following task order completion.</w:t>
      </w:r>
    </w:p>
    <w:p w14:paraId="780E1A03"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w:t>
      </w:r>
    </w:p>
    <w:p w14:paraId="5008D57B"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Failure to submit this report on time each month will result in a lower rating on the monthly Performance Assessment Summary Evaluation Form.</w:t>
      </w:r>
    </w:p>
    <w:p w14:paraId="7DF2BB34" w14:textId="77777777" w:rsidR="003B5C3C" w:rsidRPr="003B5C3C" w:rsidRDefault="003B5C3C" w:rsidP="003B5C3C">
      <w:pPr>
        <w:spacing w:after="0" w:line="240" w:lineRule="auto"/>
        <w:rPr>
          <w:rFonts w:eastAsia="Aptos"/>
          <w:color w:val="auto"/>
          <w:kern w:val="0"/>
          <w:sz w:val="20"/>
          <w:szCs w:val="20"/>
          <w14:ligatures w14:val="none"/>
        </w:rPr>
      </w:pPr>
    </w:p>
    <w:p w14:paraId="6404ACD4" w14:textId="77777777" w:rsidR="003B5C3C" w:rsidRPr="003B5C3C" w:rsidRDefault="003B5C3C" w:rsidP="003B5C3C">
      <w:pPr>
        <w:spacing w:after="0" w:line="240" w:lineRule="auto"/>
        <w:rPr>
          <w:rFonts w:eastAsia="Aptos"/>
          <w:b/>
          <w:bCs/>
          <w:color w:val="auto"/>
          <w:kern w:val="0"/>
          <w:sz w:val="20"/>
          <w:szCs w:val="20"/>
          <w14:ligatures w14:val="none"/>
        </w:rPr>
      </w:pPr>
      <w:r w:rsidRPr="003B5C3C">
        <w:rPr>
          <w:rFonts w:eastAsia="Aptos"/>
          <w:b/>
          <w:bCs/>
          <w:color w:val="auto"/>
          <w:kern w:val="0"/>
          <w:sz w:val="20"/>
          <w:szCs w:val="20"/>
          <w14:ligatures w14:val="none"/>
        </w:rPr>
        <w:t>G.8 Service Contract Reporting Requirements </w:t>
      </w:r>
    </w:p>
    <w:p w14:paraId="2267336F"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Service Contract Reporting (SCR) requirements apply to this contract. The contractor shall report required SCR data fields using the SCR section of the System for Award Management (SAM) at following web address: </w:t>
      </w:r>
      <w:r w:rsidRPr="003B5C3C">
        <w:rPr>
          <w:rFonts w:eastAsia="Aptos"/>
          <w:color w:val="auto"/>
          <w:kern w:val="0"/>
          <w:sz w:val="20"/>
          <w:szCs w:val="20"/>
          <w:u w:val="single"/>
          <w14:ligatures w14:val="none"/>
        </w:rPr>
        <w:t>https://sam.gov/content/home</w:t>
      </w:r>
      <w:r w:rsidRPr="003B5C3C">
        <w:rPr>
          <w:rFonts w:eastAsia="Aptos"/>
          <w:color w:val="auto"/>
          <w:kern w:val="0"/>
          <w:sz w:val="20"/>
          <w:szCs w:val="20"/>
          <w14:ligatures w14:val="none"/>
        </w:rPr>
        <w:t>. Reporting inputs will be for the labor executed during the period of performance during each Government fiscal year (FY), which runs from October 1 through September 30. While inputs may be reported any time during the FY, all data shall be reported no later than October 31 of each calendar year. </w:t>
      </w:r>
    </w:p>
    <w:p w14:paraId="6C2CEACF" w14:textId="77777777" w:rsidR="003B5C3C" w:rsidRPr="003B5C3C" w:rsidRDefault="003B5C3C" w:rsidP="003B5C3C">
      <w:pPr>
        <w:spacing w:after="0" w:line="240" w:lineRule="auto"/>
        <w:rPr>
          <w:rFonts w:eastAsia="Aptos"/>
          <w:color w:val="auto"/>
          <w:kern w:val="0"/>
          <w:sz w:val="20"/>
          <w:szCs w:val="20"/>
          <w14:ligatures w14:val="none"/>
        </w:rPr>
      </w:pPr>
    </w:p>
    <w:p w14:paraId="1238FDF7" w14:textId="77777777" w:rsidR="003B5C3C" w:rsidRPr="003B5C3C" w:rsidRDefault="003B5C3C" w:rsidP="003B5C3C">
      <w:pPr>
        <w:spacing w:after="0" w:line="240" w:lineRule="auto"/>
        <w:rPr>
          <w:rFonts w:eastAsia="Aptos"/>
          <w:b/>
          <w:bCs/>
          <w:color w:val="auto"/>
          <w:kern w:val="0"/>
          <w:sz w:val="20"/>
          <w:szCs w:val="20"/>
          <w14:ligatures w14:val="none"/>
        </w:rPr>
      </w:pPr>
      <w:r w:rsidRPr="003B5C3C">
        <w:rPr>
          <w:rFonts w:eastAsia="Aptos"/>
          <w:b/>
          <w:bCs/>
          <w:color w:val="auto"/>
          <w:kern w:val="0"/>
          <w:sz w:val="20"/>
          <w:szCs w:val="20"/>
          <w14:ligatures w14:val="none"/>
        </w:rPr>
        <w:t>G.9 Payment Instructions </w:t>
      </w:r>
    </w:p>
    <w:p w14:paraId="2F739C76"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Payments shall be made in accordance with the WAWF Clause of the respective Task Order. The standard payment instructions identified in the link below are also applicable to this Contract/Task Order: </w:t>
      </w:r>
    </w:p>
    <w:p w14:paraId="7BAEC8F3" w14:textId="42ABEA6F" w:rsidR="003B5C3C" w:rsidRPr="003B5C3C" w:rsidRDefault="003B5C3C" w:rsidP="003B5C3C">
      <w:pPr>
        <w:spacing w:after="0" w:line="240" w:lineRule="auto"/>
        <w:rPr>
          <w:rFonts w:eastAsia="Aptos"/>
          <w:color w:val="auto"/>
          <w:kern w:val="0"/>
          <w:sz w:val="20"/>
          <w:szCs w:val="20"/>
          <w14:ligatures w14:val="none"/>
        </w:rPr>
      </w:pPr>
      <w:hyperlink r:id="rId31" w:anchor="payment_instructions" w:history="1">
        <w:r w:rsidRPr="003B5C3C">
          <w:rPr>
            <w:rStyle w:val="Hyperlink"/>
            <w:rFonts w:eastAsia="Aptos"/>
            <w:kern w:val="0"/>
            <w14:ligatures w14:val="none"/>
          </w:rPr>
          <w:t>https://www.acq.osd.mil/dpap/dars/pgi/pgi_htm/current?PGI204_71.htm#payment_instructions</w:t>
        </w:r>
      </w:hyperlink>
      <w:r w:rsidRPr="003B5C3C">
        <w:rPr>
          <w:rFonts w:eastAsia="Aptos"/>
          <w:color w:val="auto"/>
          <w:kern w:val="0"/>
          <w:sz w:val="20"/>
          <w:szCs w:val="20"/>
          <w14:ligatures w14:val="none"/>
        </w:rPr>
        <w:t> </w:t>
      </w:r>
    </w:p>
    <w:p w14:paraId="7B601A7F" w14:textId="77777777" w:rsidR="003B5C3C" w:rsidRPr="003B5C3C" w:rsidRDefault="003B5C3C" w:rsidP="003B5C3C">
      <w:pPr>
        <w:spacing w:after="0" w:line="240" w:lineRule="auto"/>
        <w:rPr>
          <w:rFonts w:eastAsia="Aptos"/>
          <w:color w:val="auto"/>
          <w:kern w:val="0"/>
          <w:sz w:val="20"/>
          <w:szCs w:val="20"/>
          <w14:ligatures w14:val="none"/>
        </w:rPr>
      </w:pPr>
    </w:p>
    <w:p w14:paraId="30E5680F" w14:textId="77777777" w:rsidR="003B5C3C" w:rsidRPr="003B5C3C" w:rsidRDefault="003B5C3C" w:rsidP="003B5C3C">
      <w:pPr>
        <w:spacing w:after="0" w:line="240" w:lineRule="auto"/>
        <w:rPr>
          <w:rFonts w:eastAsia="Aptos"/>
          <w:color w:val="auto"/>
          <w:kern w:val="0"/>
          <w:sz w:val="20"/>
          <w:szCs w:val="20"/>
          <w14:ligatures w14:val="none"/>
        </w:rPr>
      </w:pPr>
    </w:p>
    <w:p w14:paraId="6BD5CCE8" w14:textId="77777777" w:rsidR="003B5C3C" w:rsidRPr="003B5C3C" w:rsidRDefault="003B5C3C" w:rsidP="003B5C3C">
      <w:pPr>
        <w:spacing w:after="0" w:line="240" w:lineRule="auto"/>
        <w:textAlignment w:val="baseline"/>
        <w:rPr>
          <w:rFonts w:eastAsia="Times New Roman"/>
          <w:b/>
          <w:bCs/>
          <w:color w:val="auto"/>
          <w:kern w:val="0"/>
          <w:sz w:val="20"/>
          <w:szCs w:val="20"/>
          <w:u w:val="single"/>
          <w14:ligatures w14:val="none"/>
        </w:rPr>
      </w:pPr>
      <w:r w:rsidRPr="003B5C3C">
        <w:rPr>
          <w:rFonts w:eastAsia="Times New Roman"/>
          <w:b/>
          <w:bCs/>
          <w:color w:val="000000"/>
          <w:kern w:val="0"/>
          <w:sz w:val="20"/>
          <w:szCs w:val="20"/>
          <w:u w:val="single"/>
          <w14:ligatures w14:val="none"/>
        </w:rPr>
        <w:t xml:space="preserve">DFARS CLAUSES INCORPORATED BY REFERENCE </w:t>
      </w:r>
    </w:p>
    <w:p w14:paraId="0422C8BC"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252.201-7000 </w:t>
      </w:r>
      <w:r w:rsidRPr="003B5C3C">
        <w:rPr>
          <w:rFonts w:eastAsia="Aptos"/>
          <w:color w:val="auto"/>
          <w:kern w:val="0"/>
          <w:sz w:val="20"/>
          <w:szCs w:val="20"/>
          <w14:ligatures w14:val="none"/>
        </w:rPr>
        <w:tab/>
        <w:t>Contracting Officer's Representative. (Dec 1991)</w:t>
      </w:r>
    </w:p>
    <w:p w14:paraId="457B8FDD"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252.203-7000 </w:t>
      </w:r>
      <w:r w:rsidRPr="003B5C3C">
        <w:rPr>
          <w:rFonts w:eastAsia="Aptos"/>
          <w:color w:val="auto"/>
          <w:kern w:val="0"/>
          <w:sz w:val="20"/>
          <w:szCs w:val="20"/>
          <w14:ligatures w14:val="none"/>
        </w:rPr>
        <w:tab/>
        <w:t>Requirements Relating to Compensation of Former DoD Officials</w:t>
      </w:r>
    </w:p>
    <w:p w14:paraId="304AFAA3"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252.232-7003</w:t>
      </w:r>
      <w:r w:rsidRPr="003B5C3C">
        <w:rPr>
          <w:rFonts w:eastAsia="Aptos"/>
          <w:color w:val="auto"/>
          <w:kern w:val="0"/>
          <w:sz w:val="20"/>
          <w:szCs w:val="20"/>
          <w14:ligatures w14:val="none"/>
        </w:rPr>
        <w:tab/>
        <w:t>Electronic Submission of Payment Requests and Receiving Reports (Dec 2018)</w:t>
      </w:r>
    </w:p>
    <w:p w14:paraId="477E0187" w14:textId="77777777" w:rsidR="003B5C3C" w:rsidRPr="003B5C3C" w:rsidRDefault="003B5C3C" w:rsidP="003B5C3C">
      <w:pPr>
        <w:spacing w:after="0" w:line="240" w:lineRule="auto"/>
        <w:rPr>
          <w:rFonts w:eastAsia="Aptos"/>
          <w:color w:val="auto"/>
          <w:kern w:val="0"/>
          <w:sz w:val="20"/>
          <w:szCs w:val="20"/>
          <w14:ligatures w14:val="none"/>
        </w:rPr>
      </w:pPr>
    </w:p>
    <w:p w14:paraId="480D685E" w14:textId="77777777" w:rsidR="003B5C3C" w:rsidRPr="003B5C3C" w:rsidRDefault="003B5C3C" w:rsidP="003B5C3C">
      <w:pPr>
        <w:spacing w:after="0" w:line="240" w:lineRule="auto"/>
        <w:rPr>
          <w:rFonts w:eastAsia="Aptos"/>
          <w:color w:val="auto"/>
          <w:kern w:val="0"/>
          <w:sz w:val="20"/>
          <w:szCs w:val="20"/>
          <w14:ligatures w14:val="none"/>
        </w:rPr>
      </w:pPr>
    </w:p>
    <w:p w14:paraId="4569AD33" w14:textId="77777777" w:rsidR="003B5C3C" w:rsidRPr="003B5C3C" w:rsidRDefault="003B5C3C" w:rsidP="003B5C3C">
      <w:pPr>
        <w:spacing w:after="0" w:line="240" w:lineRule="auto"/>
        <w:rPr>
          <w:rFonts w:eastAsia="Aptos"/>
          <w:b/>
          <w:bCs/>
          <w:color w:val="auto"/>
          <w:kern w:val="0"/>
          <w:sz w:val="20"/>
          <w:szCs w:val="20"/>
          <w14:ligatures w14:val="none"/>
        </w:rPr>
      </w:pPr>
      <w:r w:rsidRPr="003B5C3C">
        <w:rPr>
          <w:rFonts w:eastAsia="Aptos"/>
          <w:b/>
          <w:bCs/>
          <w:color w:val="auto"/>
          <w:kern w:val="0"/>
          <w:sz w:val="20"/>
          <w:szCs w:val="20"/>
          <w14:ligatures w14:val="none"/>
        </w:rPr>
        <w:t>252.232-7006 WIDE AREA WORKFLOW PAYMENT INSTRUCTIONS (JAN 2023) </w:t>
      </w:r>
    </w:p>
    <w:p w14:paraId="02264936" w14:textId="77777777" w:rsidR="003B5C3C" w:rsidRPr="003B5C3C" w:rsidRDefault="003B5C3C" w:rsidP="003B5C3C">
      <w:pPr>
        <w:widowControl w:val="0"/>
        <w:kinsoku w:val="0"/>
        <w:overflowPunct w:val="0"/>
        <w:autoSpaceDE w:val="0"/>
        <w:autoSpaceDN w:val="0"/>
        <w:spacing w:after="0" w:line="240" w:lineRule="auto"/>
        <w:jc w:val="both"/>
        <w:rPr>
          <w:rFonts w:eastAsia="Times New Roman"/>
          <w:b/>
          <w:bCs/>
          <w:color w:val="auto"/>
          <w:spacing w:val="-2"/>
          <w:kern w:val="0"/>
          <w:sz w:val="20"/>
          <w:szCs w:val="20"/>
          <w14:ligatures w14:val="none"/>
        </w:rPr>
      </w:pPr>
      <w:r w:rsidRPr="003B5C3C">
        <w:rPr>
          <w:rFonts w:eastAsia="Times New Roman"/>
          <w:b/>
          <w:bCs/>
          <w:color w:val="auto"/>
          <w:kern w:val="0"/>
          <w:sz w:val="20"/>
          <w:szCs w:val="20"/>
          <w14:ligatures w14:val="none"/>
        </w:rPr>
        <w:t xml:space="preserve">WIDE AREA WORKFLOW PAYMENT INSTRUCTIONS (JAN </w:t>
      </w:r>
      <w:r w:rsidRPr="003B5C3C">
        <w:rPr>
          <w:rFonts w:eastAsia="Times New Roman"/>
          <w:b/>
          <w:bCs/>
          <w:color w:val="auto"/>
          <w:spacing w:val="-2"/>
          <w:kern w:val="0"/>
          <w:sz w:val="20"/>
          <w:szCs w:val="20"/>
          <w14:ligatures w14:val="none"/>
        </w:rPr>
        <w:t>2023)</w:t>
      </w:r>
    </w:p>
    <w:p w14:paraId="11D33B44" w14:textId="77777777" w:rsidR="003B5C3C" w:rsidRPr="003B5C3C" w:rsidRDefault="003B5C3C" w:rsidP="003B5C3C">
      <w:pPr>
        <w:widowControl w:val="0"/>
        <w:numPr>
          <w:ilvl w:val="2"/>
          <w:numId w:val="60"/>
        </w:numPr>
        <w:tabs>
          <w:tab w:val="left" w:pos="968"/>
        </w:tabs>
        <w:kinsoku w:val="0"/>
        <w:overflowPunct w:val="0"/>
        <w:autoSpaceDE w:val="0"/>
        <w:autoSpaceDN w:val="0"/>
        <w:adjustRightInd w:val="0"/>
        <w:spacing w:after="0" w:line="240" w:lineRule="auto"/>
        <w:ind w:left="968" w:hanging="289"/>
        <w:jc w:val="both"/>
        <w:rPr>
          <w:rFonts w:eastAsia="Aptos"/>
          <w:color w:val="auto"/>
          <w:spacing w:val="-2"/>
          <w:kern w:val="0"/>
          <w:sz w:val="20"/>
          <w:szCs w:val="20"/>
          <w14:ligatures w14:val="none"/>
        </w:rPr>
      </w:pPr>
      <w:r w:rsidRPr="003B5C3C">
        <w:rPr>
          <w:rFonts w:eastAsia="Aptos"/>
          <w:i/>
          <w:iCs/>
          <w:color w:val="auto"/>
          <w:kern w:val="0"/>
          <w:sz w:val="20"/>
          <w:szCs w:val="20"/>
          <w14:ligatures w14:val="none"/>
        </w:rPr>
        <w:t>Definitions.</w:t>
      </w:r>
      <w:r w:rsidRPr="003B5C3C">
        <w:rPr>
          <w:rFonts w:eastAsia="Aptos"/>
          <w:i/>
          <w:iCs/>
          <w:color w:val="auto"/>
          <w:spacing w:val="45"/>
          <w:kern w:val="0"/>
          <w:sz w:val="20"/>
          <w:szCs w:val="20"/>
          <w14:ligatures w14:val="none"/>
        </w:rPr>
        <w:t xml:space="preserve"> </w:t>
      </w:r>
      <w:r w:rsidRPr="003B5C3C">
        <w:rPr>
          <w:rFonts w:eastAsia="Aptos"/>
          <w:color w:val="auto"/>
          <w:kern w:val="0"/>
          <w:sz w:val="20"/>
          <w:szCs w:val="20"/>
          <w14:ligatures w14:val="none"/>
        </w:rPr>
        <w:t xml:space="preserve">As used in this </w:t>
      </w:r>
      <w:r w:rsidRPr="003B5C3C">
        <w:rPr>
          <w:rFonts w:eastAsia="Aptos"/>
          <w:color w:val="auto"/>
          <w:spacing w:val="-2"/>
          <w:kern w:val="0"/>
          <w:sz w:val="20"/>
          <w:szCs w:val="20"/>
          <w14:ligatures w14:val="none"/>
        </w:rPr>
        <w:t>clause-</w:t>
      </w:r>
    </w:p>
    <w:p w14:paraId="6F955E58" w14:textId="77777777" w:rsidR="003B5C3C" w:rsidRPr="003B5C3C" w:rsidRDefault="003B5C3C" w:rsidP="003B5C3C">
      <w:pPr>
        <w:widowControl w:val="0"/>
        <w:kinsoku w:val="0"/>
        <w:overflowPunct w:val="0"/>
        <w:autoSpaceDE w:val="0"/>
        <w:autoSpaceDN w:val="0"/>
        <w:spacing w:after="0" w:line="240" w:lineRule="auto"/>
        <w:ind w:left="679" w:right="477"/>
        <w:jc w:val="both"/>
        <w:rPr>
          <w:rFonts w:eastAsia="Times New Roman"/>
          <w:color w:val="auto"/>
          <w:kern w:val="0"/>
          <w:sz w:val="20"/>
          <w:szCs w:val="20"/>
          <w14:ligatures w14:val="none"/>
        </w:rPr>
      </w:pPr>
      <w:r w:rsidRPr="003B5C3C">
        <w:rPr>
          <w:rFonts w:eastAsia="Times New Roman"/>
          <w:color w:val="auto"/>
          <w:kern w:val="0"/>
          <w:sz w:val="20"/>
          <w:szCs w:val="20"/>
          <w14:ligatures w14:val="none"/>
        </w:rPr>
        <w:t>"Department</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of</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Defense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Activity</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Address</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Code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w:t>
      </w:r>
      <w:proofErr w:type="spellStart"/>
      <w:r w:rsidRPr="003B5C3C">
        <w:rPr>
          <w:rFonts w:eastAsia="Times New Roman"/>
          <w:color w:val="auto"/>
          <w:kern w:val="0"/>
          <w:sz w:val="20"/>
          <w:szCs w:val="20"/>
          <w14:ligatures w14:val="none"/>
        </w:rPr>
        <w:t>DoDAAC</w:t>
      </w:r>
      <w:proofErr w:type="spellEnd"/>
      <w:r w:rsidRPr="003B5C3C">
        <w:rPr>
          <w:rFonts w:eastAsia="Times New Roman"/>
          <w:color w:val="auto"/>
          <w:kern w:val="0"/>
          <w:sz w:val="20"/>
          <w:szCs w:val="20"/>
          <w14:ligatures w14:val="none"/>
        </w:rPr>
        <w:t>)"</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is</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a</w:t>
      </w:r>
      <w:r w:rsidRPr="003B5C3C">
        <w:rPr>
          <w:rFonts w:eastAsia="Times New Roman"/>
          <w:color w:val="auto"/>
          <w:spacing w:val="-2"/>
          <w:kern w:val="0"/>
          <w:sz w:val="20"/>
          <w:szCs w:val="20"/>
          <w14:ligatures w14:val="none"/>
        </w:rPr>
        <w:t xml:space="preserve"> </w:t>
      </w:r>
      <w:proofErr w:type="gramStart"/>
      <w:r w:rsidRPr="003B5C3C">
        <w:rPr>
          <w:rFonts w:eastAsia="Times New Roman"/>
          <w:color w:val="auto"/>
          <w:kern w:val="0"/>
          <w:sz w:val="20"/>
          <w:szCs w:val="20"/>
          <w14:ligatures w14:val="none"/>
        </w:rPr>
        <w:t>six</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position</w:t>
      </w:r>
      <w:proofErr w:type="gramEnd"/>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code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that</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uniquely</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identifies</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a</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unit,</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activity,</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or</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 xml:space="preserve">organization. "Document type" means the type of payment request or receiving report available for creation in Wide Area </w:t>
      </w:r>
      <w:proofErr w:type="spellStart"/>
      <w:r w:rsidRPr="003B5C3C">
        <w:rPr>
          <w:rFonts w:eastAsia="Times New Roman"/>
          <w:color w:val="auto"/>
          <w:kern w:val="0"/>
          <w:sz w:val="20"/>
          <w:szCs w:val="20"/>
          <w14:ligatures w14:val="none"/>
        </w:rPr>
        <w:t>WorkFlow</w:t>
      </w:r>
      <w:proofErr w:type="spellEnd"/>
      <w:r w:rsidRPr="003B5C3C">
        <w:rPr>
          <w:rFonts w:eastAsia="Times New Roman"/>
          <w:color w:val="auto"/>
          <w:kern w:val="0"/>
          <w:sz w:val="20"/>
          <w:szCs w:val="20"/>
          <w14:ligatures w14:val="none"/>
        </w:rPr>
        <w:t xml:space="preserve"> (WAWF).</w:t>
      </w:r>
    </w:p>
    <w:p w14:paraId="5051411E" w14:textId="77777777" w:rsidR="003B5C3C" w:rsidRPr="003B5C3C" w:rsidRDefault="003B5C3C" w:rsidP="003B5C3C">
      <w:pPr>
        <w:widowControl w:val="0"/>
        <w:kinsoku w:val="0"/>
        <w:overflowPunct w:val="0"/>
        <w:autoSpaceDE w:val="0"/>
        <w:autoSpaceDN w:val="0"/>
        <w:spacing w:after="0" w:line="240" w:lineRule="auto"/>
        <w:ind w:left="409" w:right="179" w:firstLine="270"/>
        <w:jc w:val="both"/>
        <w:rPr>
          <w:rFonts w:eastAsia="Times New Roman"/>
          <w:color w:val="auto"/>
          <w:spacing w:val="-2"/>
          <w:kern w:val="0"/>
          <w:sz w:val="20"/>
          <w:szCs w:val="20"/>
          <w14:ligatures w14:val="none"/>
        </w:rPr>
      </w:pPr>
      <w:r w:rsidRPr="003B5C3C">
        <w:rPr>
          <w:rFonts w:eastAsia="Times New Roman"/>
          <w:color w:val="auto"/>
          <w:kern w:val="0"/>
          <w:sz w:val="20"/>
          <w:szCs w:val="20"/>
          <w14:ligatures w14:val="none"/>
        </w:rPr>
        <w:t>"Local</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processing</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office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(LPO)"</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is</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the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office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responsible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for</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payment</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certification</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when</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payment</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certification</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is</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done</w:t>
      </w:r>
      <w:r w:rsidRPr="003B5C3C">
        <w:rPr>
          <w:rFonts w:eastAsia="Times New Roman"/>
          <w:color w:val="auto"/>
          <w:spacing w:val="-2"/>
          <w:kern w:val="0"/>
          <w:sz w:val="20"/>
          <w:szCs w:val="20"/>
          <w14:ligatures w14:val="none"/>
        </w:rPr>
        <w:t xml:space="preserve"> </w:t>
      </w:r>
      <w:proofErr w:type="gramStart"/>
      <w:r w:rsidRPr="003B5C3C">
        <w:rPr>
          <w:rFonts w:eastAsia="Times New Roman"/>
          <w:color w:val="auto"/>
          <w:kern w:val="0"/>
          <w:sz w:val="20"/>
          <w:szCs w:val="20"/>
          <w14:ligatures w14:val="none"/>
        </w:rPr>
        <w:t>external</w:t>
      </w:r>
      <w:proofErr w:type="gramEnd"/>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to</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the</w:t>
      </w:r>
      <w:r w:rsidRPr="003B5C3C">
        <w:rPr>
          <w:rFonts w:eastAsia="Times New Roman"/>
          <w:color w:val="auto"/>
          <w:spacing w:val="-2"/>
          <w:kern w:val="0"/>
          <w:sz w:val="20"/>
          <w:szCs w:val="20"/>
          <w14:ligatures w14:val="none"/>
        </w:rPr>
        <w:t xml:space="preserve"> </w:t>
      </w:r>
      <w:r w:rsidRPr="003B5C3C">
        <w:rPr>
          <w:rFonts w:eastAsia="Times New Roman"/>
          <w:color w:val="auto"/>
          <w:kern w:val="0"/>
          <w:sz w:val="20"/>
          <w:szCs w:val="20"/>
          <w14:ligatures w14:val="none"/>
        </w:rPr>
        <w:t xml:space="preserve">entitlement </w:t>
      </w:r>
      <w:r w:rsidRPr="003B5C3C">
        <w:rPr>
          <w:rFonts w:eastAsia="Times New Roman"/>
          <w:color w:val="auto"/>
          <w:spacing w:val="-2"/>
          <w:kern w:val="0"/>
          <w:sz w:val="20"/>
          <w:szCs w:val="20"/>
          <w14:ligatures w14:val="none"/>
        </w:rPr>
        <w:t>system.</w:t>
      </w:r>
    </w:p>
    <w:p w14:paraId="583BEC25" w14:textId="77777777" w:rsidR="003B5C3C" w:rsidRPr="003B5C3C" w:rsidRDefault="003B5C3C" w:rsidP="003B5C3C">
      <w:pPr>
        <w:widowControl w:val="0"/>
        <w:kinsoku w:val="0"/>
        <w:overflowPunct w:val="0"/>
        <w:autoSpaceDE w:val="0"/>
        <w:autoSpaceDN w:val="0"/>
        <w:spacing w:after="0" w:line="240" w:lineRule="auto"/>
        <w:ind w:left="409" w:right="179" w:firstLine="270"/>
        <w:jc w:val="both"/>
        <w:rPr>
          <w:rFonts w:eastAsia="Times New Roman"/>
          <w:color w:val="auto"/>
          <w:spacing w:val="-2"/>
          <w:kern w:val="0"/>
          <w:sz w:val="20"/>
          <w:szCs w:val="20"/>
          <w14:ligatures w14:val="none"/>
        </w:rPr>
      </w:pPr>
      <w:r w:rsidRPr="003B5C3C">
        <w:rPr>
          <w:rFonts w:eastAsia="Times New Roman"/>
          <w:color w:val="auto"/>
          <w:kern w:val="0"/>
          <w:sz w:val="20"/>
          <w:szCs w:val="20"/>
          <w14:ligatures w14:val="none"/>
        </w:rPr>
        <w:t>"Payment</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request"</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and</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"receiving</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report"</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are</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defined</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in</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the</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clause</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at</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252.232-7003,</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Electronic</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Submission</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of</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Payment</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Requests</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and</w:t>
      </w:r>
      <w:r w:rsidRPr="003B5C3C">
        <w:rPr>
          <w:rFonts w:eastAsia="Times New Roman"/>
          <w:color w:val="auto"/>
          <w:spacing w:val="-3"/>
          <w:kern w:val="0"/>
          <w:sz w:val="20"/>
          <w:szCs w:val="20"/>
          <w14:ligatures w14:val="none"/>
        </w:rPr>
        <w:t xml:space="preserve"> </w:t>
      </w:r>
      <w:r w:rsidRPr="003B5C3C">
        <w:rPr>
          <w:rFonts w:eastAsia="Times New Roman"/>
          <w:color w:val="auto"/>
          <w:kern w:val="0"/>
          <w:sz w:val="20"/>
          <w:szCs w:val="20"/>
          <w14:ligatures w14:val="none"/>
        </w:rPr>
        <w:t xml:space="preserve">Receiving </w:t>
      </w:r>
      <w:r w:rsidRPr="003B5C3C">
        <w:rPr>
          <w:rFonts w:eastAsia="Times New Roman"/>
          <w:color w:val="auto"/>
          <w:spacing w:val="-2"/>
          <w:kern w:val="0"/>
          <w:sz w:val="20"/>
          <w:szCs w:val="20"/>
          <w14:ligatures w14:val="none"/>
        </w:rPr>
        <w:t>Reports.</w:t>
      </w:r>
    </w:p>
    <w:p w14:paraId="0DDF35E4" w14:textId="77777777" w:rsidR="003B5C3C" w:rsidRPr="003B5C3C" w:rsidRDefault="003B5C3C" w:rsidP="003B5C3C">
      <w:pPr>
        <w:widowControl w:val="0"/>
        <w:numPr>
          <w:ilvl w:val="2"/>
          <w:numId w:val="60"/>
        </w:numPr>
        <w:tabs>
          <w:tab w:val="left" w:pos="978"/>
        </w:tabs>
        <w:kinsoku w:val="0"/>
        <w:overflowPunct w:val="0"/>
        <w:autoSpaceDE w:val="0"/>
        <w:autoSpaceDN w:val="0"/>
        <w:adjustRightInd w:val="0"/>
        <w:spacing w:after="0" w:line="240" w:lineRule="auto"/>
        <w:ind w:left="409" w:right="740" w:firstLine="270"/>
        <w:jc w:val="both"/>
        <w:rPr>
          <w:rFonts w:eastAsia="Aptos"/>
          <w:color w:val="auto"/>
          <w:kern w:val="0"/>
          <w:sz w:val="20"/>
          <w:szCs w:val="20"/>
          <w14:ligatures w14:val="none"/>
        </w:rPr>
      </w:pPr>
      <w:r w:rsidRPr="003B5C3C">
        <w:rPr>
          <w:rFonts w:eastAsia="Aptos"/>
          <w:i/>
          <w:iCs/>
          <w:color w:val="auto"/>
          <w:kern w:val="0"/>
          <w:sz w:val="20"/>
          <w:szCs w:val="20"/>
          <w14:ligatures w14:val="none"/>
        </w:rPr>
        <w:t>Electronic</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invoicing.</w:t>
      </w:r>
      <w:r w:rsidRPr="003B5C3C">
        <w:rPr>
          <w:rFonts w:eastAsia="Aptos"/>
          <w:i/>
          <w:iCs/>
          <w:color w:val="auto"/>
          <w:spacing w:val="40"/>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WAWF</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system</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provides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method</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to</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electronically</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process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vendor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payment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requests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and</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receiving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reports,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as authorized by Defense Federal Acquisition Regulation Supplement (DFARS) 252.232-7003, Electronic Submission of Payment Requests and Receiving Reports.</w:t>
      </w:r>
    </w:p>
    <w:p w14:paraId="47231543" w14:textId="77777777" w:rsidR="003B5C3C" w:rsidRPr="003B5C3C" w:rsidRDefault="003B5C3C" w:rsidP="003B5C3C">
      <w:pPr>
        <w:widowControl w:val="0"/>
        <w:kinsoku w:val="0"/>
        <w:overflowPunct w:val="0"/>
        <w:autoSpaceDE w:val="0"/>
        <w:autoSpaceDN w:val="0"/>
        <w:spacing w:after="0" w:line="240" w:lineRule="auto"/>
        <w:jc w:val="both"/>
        <w:rPr>
          <w:rFonts w:eastAsia="Times New Roman"/>
          <w:color w:val="auto"/>
          <w:kern w:val="0"/>
          <w:sz w:val="20"/>
          <w:szCs w:val="20"/>
          <w14:ligatures w14:val="none"/>
        </w:rPr>
      </w:pPr>
    </w:p>
    <w:p w14:paraId="27F39657" w14:textId="77777777" w:rsidR="003B5C3C" w:rsidRPr="003B5C3C" w:rsidRDefault="003B5C3C" w:rsidP="003B5C3C">
      <w:pPr>
        <w:widowControl w:val="0"/>
        <w:numPr>
          <w:ilvl w:val="2"/>
          <w:numId w:val="60"/>
        </w:numPr>
        <w:tabs>
          <w:tab w:val="left" w:pos="968"/>
        </w:tabs>
        <w:kinsoku w:val="0"/>
        <w:overflowPunct w:val="0"/>
        <w:autoSpaceDE w:val="0"/>
        <w:autoSpaceDN w:val="0"/>
        <w:adjustRightInd w:val="0"/>
        <w:spacing w:after="0" w:line="240" w:lineRule="auto"/>
        <w:ind w:left="968" w:hanging="289"/>
        <w:jc w:val="both"/>
        <w:rPr>
          <w:rFonts w:eastAsia="Aptos"/>
          <w:color w:val="auto"/>
          <w:spacing w:val="-2"/>
          <w:kern w:val="0"/>
          <w:sz w:val="20"/>
          <w:szCs w:val="20"/>
          <w14:ligatures w14:val="none"/>
        </w:rPr>
      </w:pPr>
      <w:r w:rsidRPr="003B5C3C">
        <w:rPr>
          <w:rFonts w:eastAsia="Aptos"/>
          <w:i/>
          <w:iCs/>
          <w:color w:val="auto"/>
          <w:kern w:val="0"/>
          <w:sz w:val="20"/>
          <w:szCs w:val="20"/>
          <w14:ligatures w14:val="none"/>
        </w:rPr>
        <w:t>WAWF access.</w:t>
      </w:r>
      <w:r w:rsidRPr="003B5C3C">
        <w:rPr>
          <w:rFonts w:eastAsia="Aptos"/>
          <w:i/>
          <w:iCs/>
          <w:color w:val="auto"/>
          <w:spacing w:val="46"/>
          <w:kern w:val="0"/>
          <w:sz w:val="20"/>
          <w:szCs w:val="20"/>
          <w14:ligatures w14:val="none"/>
        </w:rPr>
        <w:t xml:space="preserve"> </w:t>
      </w:r>
      <w:r w:rsidRPr="003B5C3C">
        <w:rPr>
          <w:rFonts w:eastAsia="Aptos"/>
          <w:color w:val="auto"/>
          <w:kern w:val="0"/>
          <w:sz w:val="20"/>
          <w:szCs w:val="20"/>
          <w14:ligatures w14:val="none"/>
        </w:rPr>
        <w:t xml:space="preserve">To access WAWF, the Contractor </w:t>
      </w:r>
      <w:r w:rsidRPr="003B5C3C">
        <w:rPr>
          <w:rFonts w:eastAsia="Aptos"/>
          <w:color w:val="auto"/>
          <w:spacing w:val="-2"/>
          <w:kern w:val="0"/>
          <w:sz w:val="20"/>
          <w:szCs w:val="20"/>
          <w14:ligatures w14:val="none"/>
        </w:rPr>
        <w:t>shall-</w:t>
      </w:r>
    </w:p>
    <w:p w14:paraId="46DB49C4" w14:textId="77777777" w:rsidR="003B5C3C" w:rsidRPr="003B5C3C" w:rsidRDefault="003B5C3C" w:rsidP="003B5C3C">
      <w:pPr>
        <w:widowControl w:val="0"/>
        <w:numPr>
          <w:ilvl w:val="3"/>
          <w:numId w:val="60"/>
        </w:numPr>
        <w:tabs>
          <w:tab w:val="left" w:pos="1338"/>
        </w:tabs>
        <w:kinsoku w:val="0"/>
        <w:overflowPunct w:val="0"/>
        <w:autoSpaceDE w:val="0"/>
        <w:autoSpaceDN w:val="0"/>
        <w:adjustRightInd w:val="0"/>
        <w:spacing w:after="0" w:line="240" w:lineRule="auto"/>
        <w:ind w:left="1338" w:hanging="299"/>
        <w:jc w:val="both"/>
        <w:rPr>
          <w:rFonts w:eastAsia="Aptos"/>
          <w:color w:val="auto"/>
          <w:spacing w:val="-5"/>
          <w:kern w:val="0"/>
          <w:sz w:val="20"/>
          <w:szCs w:val="20"/>
          <w14:ligatures w14:val="none"/>
        </w:rPr>
      </w:pPr>
      <w:r w:rsidRPr="003B5C3C">
        <w:rPr>
          <w:rFonts w:eastAsia="Aptos"/>
          <w:color w:val="auto"/>
          <w:kern w:val="0"/>
          <w:sz w:val="20"/>
          <w:szCs w:val="20"/>
          <w14:ligatures w14:val="none"/>
        </w:rPr>
        <w:t xml:space="preserve">Have a designated electronic business point of contact in the System for Award Management at </w:t>
      </w:r>
      <w:hyperlink r:id="rId32" w:history="1">
        <w:r w:rsidRPr="003B5C3C">
          <w:rPr>
            <w:rFonts w:eastAsia="Aptos"/>
            <w:color w:val="auto"/>
            <w:kern w:val="0"/>
            <w:sz w:val="20"/>
            <w:szCs w:val="20"/>
            <w14:ligatures w14:val="none"/>
          </w:rPr>
          <w:t>https://www.sam.gov;</w:t>
        </w:r>
      </w:hyperlink>
      <w:r w:rsidRPr="003B5C3C">
        <w:rPr>
          <w:rFonts w:eastAsia="Aptos"/>
          <w:color w:val="auto"/>
          <w:kern w:val="0"/>
          <w:sz w:val="20"/>
          <w:szCs w:val="20"/>
          <w14:ligatures w14:val="none"/>
        </w:rPr>
        <w:t xml:space="preserve"> </w:t>
      </w:r>
      <w:r w:rsidRPr="003B5C3C">
        <w:rPr>
          <w:rFonts w:eastAsia="Aptos"/>
          <w:color w:val="auto"/>
          <w:spacing w:val="-5"/>
          <w:kern w:val="0"/>
          <w:sz w:val="20"/>
          <w:szCs w:val="20"/>
          <w14:ligatures w14:val="none"/>
        </w:rPr>
        <w:t>and</w:t>
      </w:r>
    </w:p>
    <w:p w14:paraId="65A9CCF3" w14:textId="77777777" w:rsidR="003B5C3C" w:rsidRPr="003B5C3C" w:rsidRDefault="003B5C3C" w:rsidP="003B5C3C">
      <w:pPr>
        <w:widowControl w:val="0"/>
        <w:numPr>
          <w:ilvl w:val="3"/>
          <w:numId w:val="60"/>
        </w:numPr>
        <w:tabs>
          <w:tab w:val="left" w:pos="1338"/>
        </w:tabs>
        <w:kinsoku w:val="0"/>
        <w:overflowPunct w:val="0"/>
        <w:autoSpaceDE w:val="0"/>
        <w:autoSpaceDN w:val="0"/>
        <w:adjustRightInd w:val="0"/>
        <w:spacing w:after="0" w:line="240" w:lineRule="auto"/>
        <w:ind w:left="1338" w:hanging="29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Be registered to use WAWF at https://wawf.eb.mil/ following the step-by-step procedures for self-registration available at this web </w:t>
      </w:r>
      <w:r w:rsidRPr="003B5C3C">
        <w:rPr>
          <w:rFonts w:eastAsia="Aptos"/>
          <w:color w:val="auto"/>
          <w:spacing w:val="-2"/>
          <w:kern w:val="0"/>
          <w:sz w:val="20"/>
          <w:szCs w:val="20"/>
          <w14:ligatures w14:val="none"/>
        </w:rPr>
        <w:t>site.</w:t>
      </w:r>
    </w:p>
    <w:p w14:paraId="3E2883EF" w14:textId="77777777" w:rsidR="003B5C3C" w:rsidRPr="003B5C3C" w:rsidRDefault="003B5C3C" w:rsidP="003B5C3C">
      <w:pPr>
        <w:widowControl w:val="0"/>
        <w:numPr>
          <w:ilvl w:val="2"/>
          <w:numId w:val="60"/>
        </w:numPr>
        <w:tabs>
          <w:tab w:val="left" w:pos="978"/>
        </w:tabs>
        <w:kinsoku w:val="0"/>
        <w:overflowPunct w:val="0"/>
        <w:autoSpaceDE w:val="0"/>
        <w:autoSpaceDN w:val="0"/>
        <w:adjustRightInd w:val="0"/>
        <w:spacing w:after="0" w:line="240" w:lineRule="auto"/>
        <w:ind w:left="409" w:right="613" w:firstLine="270"/>
        <w:jc w:val="both"/>
        <w:rPr>
          <w:rFonts w:eastAsia="Aptos"/>
          <w:color w:val="auto"/>
          <w:kern w:val="0"/>
          <w:sz w:val="20"/>
          <w:szCs w:val="20"/>
          <w14:ligatures w14:val="none"/>
        </w:rPr>
      </w:pPr>
      <w:r w:rsidRPr="003B5C3C">
        <w:rPr>
          <w:rFonts w:eastAsia="Aptos"/>
          <w:i/>
          <w:iCs/>
          <w:color w:val="auto"/>
          <w:kern w:val="0"/>
          <w:sz w:val="20"/>
          <w:szCs w:val="20"/>
          <w14:ligatures w14:val="none"/>
        </w:rPr>
        <w:t>WAWF training.</w:t>
      </w:r>
      <w:r w:rsidRPr="003B5C3C">
        <w:rPr>
          <w:rFonts w:eastAsia="Aptos"/>
          <w:i/>
          <w:iCs/>
          <w:color w:val="auto"/>
          <w:spacing w:val="40"/>
          <w:kern w:val="0"/>
          <w:sz w:val="20"/>
          <w:szCs w:val="20"/>
          <w14:ligatures w14:val="none"/>
        </w:rPr>
        <w:t xml:space="preserve"> </w:t>
      </w:r>
      <w:r w:rsidRPr="003B5C3C">
        <w:rPr>
          <w:rFonts w:eastAsia="Aptos"/>
          <w:color w:val="auto"/>
          <w:kern w:val="0"/>
          <w:sz w:val="20"/>
          <w:szCs w:val="20"/>
          <w14:ligatures w14:val="none"/>
        </w:rPr>
        <w:t xml:space="preserve">The Contractor should follow the training instructions of the WAWF Web-Based </w:t>
      </w:r>
      <w:r w:rsidRPr="003B5C3C">
        <w:rPr>
          <w:rFonts w:eastAsia="Aptos"/>
          <w:color w:val="auto"/>
          <w:kern w:val="0"/>
          <w:sz w:val="20"/>
          <w:szCs w:val="20"/>
          <w14:ligatures w14:val="none"/>
        </w:rPr>
        <w:lastRenderedPageBreak/>
        <w:t>Training Course and use the Practice Training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Site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before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submitting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payment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requests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through</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WAWF.</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Both</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can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accessed</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by</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selecting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"Web</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Based</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Training"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link</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on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WAWF home page at https://wawf.eb.mil/</w:t>
      </w:r>
    </w:p>
    <w:p w14:paraId="335A32C1" w14:textId="77777777" w:rsidR="003B5C3C" w:rsidRPr="003B5C3C" w:rsidRDefault="003B5C3C" w:rsidP="003B5C3C">
      <w:pPr>
        <w:widowControl w:val="0"/>
        <w:numPr>
          <w:ilvl w:val="2"/>
          <w:numId w:val="60"/>
        </w:numPr>
        <w:tabs>
          <w:tab w:val="left" w:pos="968"/>
        </w:tabs>
        <w:kinsoku w:val="0"/>
        <w:overflowPunct w:val="0"/>
        <w:autoSpaceDE w:val="0"/>
        <w:autoSpaceDN w:val="0"/>
        <w:adjustRightInd w:val="0"/>
        <w:spacing w:after="0" w:line="240" w:lineRule="auto"/>
        <w:ind w:left="409" w:right="1073" w:firstLine="270"/>
        <w:jc w:val="both"/>
        <w:rPr>
          <w:rFonts w:eastAsia="Aptos"/>
          <w:color w:val="auto"/>
          <w:spacing w:val="-2"/>
          <w:kern w:val="0"/>
          <w:sz w:val="20"/>
          <w:szCs w:val="20"/>
          <w14:ligatures w14:val="none"/>
        </w:rPr>
      </w:pPr>
      <w:r w:rsidRPr="003B5C3C">
        <w:rPr>
          <w:rFonts w:eastAsia="Aptos"/>
          <w:i/>
          <w:iCs/>
          <w:color w:val="auto"/>
          <w:kern w:val="0"/>
          <w:sz w:val="20"/>
          <w:szCs w:val="20"/>
          <w14:ligatures w14:val="none"/>
        </w:rPr>
        <w:t>WAWF</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methods</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of</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document</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submission.</w:t>
      </w:r>
      <w:r w:rsidRPr="003B5C3C">
        <w:rPr>
          <w:rFonts w:eastAsia="Aptos"/>
          <w:i/>
          <w:iCs/>
          <w:color w:val="auto"/>
          <w:spacing w:val="40"/>
          <w:kern w:val="0"/>
          <w:sz w:val="20"/>
          <w:szCs w:val="20"/>
          <w14:ligatures w14:val="none"/>
        </w:rPr>
        <w:t xml:space="preserve"> </w:t>
      </w:r>
      <w:r w:rsidRPr="003B5C3C">
        <w:rPr>
          <w:rFonts w:eastAsia="Aptos"/>
          <w:color w:val="auto"/>
          <w:kern w:val="0"/>
          <w:sz w:val="20"/>
          <w:szCs w:val="20"/>
          <w14:ligatures w14:val="none"/>
        </w:rPr>
        <w:t>Document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submissions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may</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via</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web</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entry,</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Electronic</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Data</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Interchange,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File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 xml:space="preserve">Transfer </w:t>
      </w:r>
      <w:r w:rsidRPr="003B5C3C">
        <w:rPr>
          <w:rFonts w:eastAsia="Aptos"/>
          <w:color w:val="auto"/>
          <w:spacing w:val="-2"/>
          <w:kern w:val="0"/>
          <w:sz w:val="20"/>
          <w:szCs w:val="20"/>
          <w14:ligatures w14:val="none"/>
        </w:rPr>
        <w:t>Protocol.</w:t>
      </w:r>
    </w:p>
    <w:p w14:paraId="2659E22B" w14:textId="77777777" w:rsidR="003B5C3C" w:rsidRPr="003B5C3C" w:rsidRDefault="003B5C3C" w:rsidP="003B5C3C">
      <w:pPr>
        <w:widowControl w:val="0"/>
        <w:numPr>
          <w:ilvl w:val="2"/>
          <w:numId w:val="60"/>
        </w:numPr>
        <w:tabs>
          <w:tab w:val="left" w:pos="948"/>
        </w:tabs>
        <w:kinsoku w:val="0"/>
        <w:overflowPunct w:val="0"/>
        <w:autoSpaceDE w:val="0"/>
        <w:autoSpaceDN w:val="0"/>
        <w:adjustRightInd w:val="0"/>
        <w:spacing w:after="0" w:line="240" w:lineRule="auto"/>
        <w:ind w:left="409" w:right="593" w:firstLine="270"/>
        <w:jc w:val="both"/>
        <w:rPr>
          <w:rFonts w:eastAsia="Aptos"/>
          <w:color w:val="auto"/>
          <w:kern w:val="0"/>
          <w:sz w:val="20"/>
          <w:szCs w:val="20"/>
          <w14:ligatures w14:val="none"/>
        </w:rPr>
      </w:pPr>
      <w:r w:rsidRPr="003B5C3C">
        <w:rPr>
          <w:rFonts w:eastAsia="Aptos"/>
          <w:i/>
          <w:iCs/>
          <w:color w:val="auto"/>
          <w:kern w:val="0"/>
          <w:sz w:val="20"/>
          <w:szCs w:val="20"/>
          <w14:ligatures w14:val="none"/>
        </w:rPr>
        <w:t>WAWF</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payment</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instructions.</w:t>
      </w:r>
      <w:r w:rsidRPr="003B5C3C">
        <w:rPr>
          <w:rFonts w:eastAsia="Aptos"/>
          <w:i/>
          <w:iCs/>
          <w:color w:val="auto"/>
          <w:spacing w:val="40"/>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Contractor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shall</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use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following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information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when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submitting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payment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requests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and</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receiving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reports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 WAWF for this contract or task or delivery order:</w:t>
      </w:r>
    </w:p>
    <w:p w14:paraId="61464D1B" w14:textId="77777777" w:rsidR="003B5C3C" w:rsidRPr="003B5C3C" w:rsidRDefault="003B5C3C" w:rsidP="003B5C3C">
      <w:pPr>
        <w:widowControl w:val="0"/>
        <w:numPr>
          <w:ilvl w:val="3"/>
          <w:numId w:val="60"/>
        </w:numPr>
        <w:tabs>
          <w:tab w:val="left" w:pos="1338"/>
        </w:tabs>
        <w:kinsoku w:val="0"/>
        <w:overflowPunct w:val="0"/>
        <w:autoSpaceDE w:val="0"/>
        <w:autoSpaceDN w:val="0"/>
        <w:adjustRightInd w:val="0"/>
        <w:spacing w:after="0" w:line="240" w:lineRule="auto"/>
        <w:ind w:left="1338" w:hanging="299"/>
        <w:jc w:val="both"/>
        <w:rPr>
          <w:rFonts w:eastAsia="Aptos"/>
          <w:color w:val="auto"/>
          <w:spacing w:val="-2"/>
          <w:kern w:val="0"/>
          <w:sz w:val="20"/>
          <w:szCs w:val="20"/>
          <w14:ligatures w14:val="none"/>
        </w:rPr>
      </w:pPr>
      <w:r w:rsidRPr="003B5C3C">
        <w:rPr>
          <w:rFonts w:eastAsia="Aptos"/>
          <w:i/>
          <w:iCs/>
          <w:color w:val="auto"/>
          <w:kern w:val="0"/>
          <w:sz w:val="20"/>
          <w:szCs w:val="20"/>
          <w14:ligatures w14:val="none"/>
        </w:rPr>
        <w:t>Document type.</w:t>
      </w:r>
      <w:r w:rsidRPr="003B5C3C">
        <w:rPr>
          <w:rFonts w:eastAsia="Aptos"/>
          <w:i/>
          <w:iCs/>
          <w:color w:val="auto"/>
          <w:spacing w:val="45"/>
          <w:kern w:val="0"/>
          <w:sz w:val="20"/>
          <w:szCs w:val="20"/>
          <w14:ligatures w14:val="none"/>
        </w:rPr>
        <w:t xml:space="preserve"> </w:t>
      </w:r>
      <w:r w:rsidRPr="003B5C3C">
        <w:rPr>
          <w:rFonts w:eastAsia="Aptos"/>
          <w:color w:val="auto"/>
          <w:kern w:val="0"/>
          <w:sz w:val="20"/>
          <w:szCs w:val="20"/>
          <w14:ligatures w14:val="none"/>
        </w:rPr>
        <w:t xml:space="preserve">The Contractor shall submit payment requests using the following document </w:t>
      </w:r>
      <w:r w:rsidRPr="003B5C3C">
        <w:rPr>
          <w:rFonts w:eastAsia="Aptos"/>
          <w:color w:val="auto"/>
          <w:spacing w:val="-2"/>
          <w:kern w:val="0"/>
          <w:sz w:val="20"/>
          <w:szCs w:val="20"/>
          <w14:ligatures w14:val="none"/>
        </w:rPr>
        <w:t>type(s):</w:t>
      </w:r>
    </w:p>
    <w:p w14:paraId="6108FB91" w14:textId="77777777" w:rsidR="003B5C3C" w:rsidRPr="003B5C3C" w:rsidRDefault="003B5C3C" w:rsidP="003B5C3C">
      <w:pPr>
        <w:widowControl w:val="0"/>
        <w:numPr>
          <w:ilvl w:val="4"/>
          <w:numId w:val="60"/>
        </w:numPr>
        <w:tabs>
          <w:tab w:val="left" w:pos="1568"/>
        </w:tabs>
        <w:kinsoku w:val="0"/>
        <w:overflowPunct w:val="0"/>
        <w:autoSpaceDE w:val="0"/>
        <w:autoSpaceDN w:val="0"/>
        <w:adjustRightInd w:val="0"/>
        <w:spacing w:after="0" w:line="240" w:lineRule="auto"/>
        <w:ind w:left="1568" w:hanging="25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For cost-type line items, including labor-hour or time-and-materials, submit a cost </w:t>
      </w:r>
      <w:r w:rsidRPr="003B5C3C">
        <w:rPr>
          <w:rFonts w:eastAsia="Aptos"/>
          <w:color w:val="auto"/>
          <w:spacing w:val="-2"/>
          <w:kern w:val="0"/>
          <w:sz w:val="20"/>
          <w:szCs w:val="20"/>
          <w14:ligatures w14:val="none"/>
        </w:rPr>
        <w:t>voucher.</w:t>
      </w:r>
    </w:p>
    <w:p w14:paraId="30A7E60F" w14:textId="77777777" w:rsidR="003B5C3C" w:rsidRPr="003B5C3C" w:rsidRDefault="003B5C3C" w:rsidP="003B5C3C">
      <w:pPr>
        <w:widowControl w:val="0"/>
        <w:numPr>
          <w:ilvl w:val="4"/>
          <w:numId w:val="60"/>
        </w:numPr>
        <w:tabs>
          <w:tab w:val="left" w:pos="1618"/>
        </w:tabs>
        <w:kinsoku w:val="0"/>
        <w:overflowPunct w:val="0"/>
        <w:autoSpaceDE w:val="0"/>
        <w:autoSpaceDN w:val="0"/>
        <w:adjustRightInd w:val="0"/>
        <w:spacing w:after="0" w:line="240" w:lineRule="auto"/>
        <w:ind w:left="1618" w:hanging="30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For fixed price line </w:t>
      </w:r>
      <w:r w:rsidRPr="003B5C3C">
        <w:rPr>
          <w:rFonts w:eastAsia="Aptos"/>
          <w:color w:val="auto"/>
          <w:spacing w:val="-2"/>
          <w:kern w:val="0"/>
          <w:sz w:val="20"/>
          <w:szCs w:val="20"/>
          <w14:ligatures w14:val="none"/>
        </w:rPr>
        <w:t>items-</w:t>
      </w:r>
    </w:p>
    <w:p w14:paraId="34319502" w14:textId="77777777" w:rsidR="003B5C3C" w:rsidRPr="003B5C3C" w:rsidRDefault="003B5C3C" w:rsidP="003B5C3C">
      <w:pPr>
        <w:widowControl w:val="0"/>
        <w:numPr>
          <w:ilvl w:val="5"/>
          <w:numId w:val="60"/>
        </w:numPr>
        <w:tabs>
          <w:tab w:val="left" w:pos="2008"/>
        </w:tabs>
        <w:kinsoku w:val="0"/>
        <w:overflowPunct w:val="0"/>
        <w:autoSpaceDE w:val="0"/>
        <w:autoSpaceDN w:val="0"/>
        <w:adjustRightInd w:val="0"/>
        <w:spacing w:after="0" w:line="240" w:lineRule="auto"/>
        <w:ind w:left="2008" w:hanging="33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That require shipment of a deliverable, submit the invoice and receiving report specified by the Contracting </w:t>
      </w:r>
      <w:r w:rsidRPr="003B5C3C">
        <w:rPr>
          <w:rFonts w:eastAsia="Aptos"/>
          <w:color w:val="auto"/>
          <w:spacing w:val="-2"/>
          <w:kern w:val="0"/>
          <w:sz w:val="20"/>
          <w:szCs w:val="20"/>
          <w14:ligatures w14:val="none"/>
        </w:rPr>
        <w:t>Officer.</w:t>
      </w:r>
    </w:p>
    <w:p w14:paraId="6D2E331C" w14:textId="77777777" w:rsidR="003B5C3C" w:rsidRPr="003B5C3C" w:rsidRDefault="003B5C3C" w:rsidP="003B5C3C">
      <w:pPr>
        <w:widowControl w:val="0"/>
        <w:tabs>
          <w:tab w:val="left" w:pos="2008"/>
        </w:tabs>
        <w:kinsoku w:val="0"/>
        <w:overflowPunct w:val="0"/>
        <w:autoSpaceDE w:val="0"/>
        <w:autoSpaceDN w:val="0"/>
        <w:adjustRightInd w:val="0"/>
        <w:spacing w:after="0" w:line="240" w:lineRule="auto"/>
        <w:ind w:left="2008"/>
        <w:jc w:val="both"/>
        <w:rPr>
          <w:rFonts w:eastAsia="Aptos"/>
          <w:color w:val="auto"/>
          <w:spacing w:val="-2"/>
          <w:kern w:val="0"/>
          <w:sz w:val="20"/>
          <w:szCs w:val="20"/>
          <w14:ligatures w14:val="none"/>
        </w:rPr>
      </w:pPr>
    </w:p>
    <w:p w14:paraId="206B9AA8" w14:textId="77777777" w:rsidR="003B5C3C" w:rsidRPr="003B5C3C" w:rsidRDefault="003B5C3C" w:rsidP="003B5C3C">
      <w:pPr>
        <w:widowControl w:val="0"/>
        <w:kinsoku w:val="0"/>
        <w:overflowPunct w:val="0"/>
        <w:autoSpaceDE w:val="0"/>
        <w:autoSpaceDN w:val="0"/>
        <w:spacing w:after="0" w:line="240" w:lineRule="auto"/>
        <w:ind w:left="2417" w:firstLine="463"/>
        <w:jc w:val="both"/>
        <w:rPr>
          <w:rFonts w:eastAsia="Times New Roman"/>
          <w:color w:val="auto"/>
          <w:kern w:val="0"/>
          <w:sz w:val="20"/>
          <w:szCs w:val="20"/>
          <w14:ligatures w14:val="none"/>
        </w:rPr>
      </w:pPr>
      <w:r w:rsidRPr="003B5C3C">
        <w:rPr>
          <w:rFonts w:eastAsia="Times New Roman"/>
          <w:color w:val="auto"/>
          <w:kern w:val="0"/>
          <w:sz w:val="20"/>
          <w:szCs w:val="20"/>
          <w:u w:val="single"/>
          <w14:ligatures w14:val="none"/>
        </w:rPr>
        <w:t xml:space="preserve"> Navy Construction/ Facilities Management </w:t>
      </w:r>
      <w:r w:rsidRPr="003B5C3C">
        <w:rPr>
          <w:rFonts w:eastAsia="Times New Roman"/>
          <w:color w:val="auto"/>
          <w:spacing w:val="-2"/>
          <w:kern w:val="0"/>
          <w:sz w:val="20"/>
          <w:szCs w:val="20"/>
          <w:u w:val="single"/>
          <w14:ligatures w14:val="none"/>
        </w:rPr>
        <w:t>Invoice</w:t>
      </w:r>
    </w:p>
    <w:p w14:paraId="5B18DEA5" w14:textId="77777777" w:rsidR="003B5C3C" w:rsidRPr="003B5C3C" w:rsidRDefault="003B5C3C" w:rsidP="003B5C3C">
      <w:pPr>
        <w:widowControl w:val="0"/>
        <w:kinsoku w:val="0"/>
        <w:overflowPunct w:val="0"/>
        <w:autoSpaceDE w:val="0"/>
        <w:autoSpaceDN w:val="0"/>
        <w:spacing w:after="0" w:line="240" w:lineRule="auto"/>
        <w:ind w:left="409"/>
        <w:jc w:val="both"/>
        <w:rPr>
          <w:rFonts w:eastAsia="Times New Roman"/>
          <w:i/>
          <w:iCs/>
          <w:color w:val="auto"/>
          <w:spacing w:val="-2"/>
          <w:kern w:val="0"/>
          <w:sz w:val="20"/>
          <w:szCs w:val="20"/>
          <w14:ligatures w14:val="none"/>
        </w:rPr>
      </w:pPr>
      <w:r w:rsidRPr="003B5C3C">
        <w:rPr>
          <w:rFonts w:eastAsia="Times New Roman"/>
          <w:i/>
          <w:iCs/>
          <w:color w:val="auto"/>
          <w:kern w:val="0"/>
          <w:sz w:val="20"/>
          <w:szCs w:val="20"/>
          <w14:ligatures w14:val="none"/>
        </w:rPr>
        <w:t xml:space="preserve">(Contracting Officer: Insert applicable invoice and receiving report document type(s) for fixed price line items that require shipment of a </w:t>
      </w:r>
      <w:proofErr w:type="gramStart"/>
      <w:r w:rsidRPr="003B5C3C">
        <w:rPr>
          <w:rFonts w:eastAsia="Times New Roman"/>
          <w:i/>
          <w:iCs/>
          <w:color w:val="auto"/>
          <w:spacing w:val="-2"/>
          <w:kern w:val="0"/>
          <w:sz w:val="20"/>
          <w:szCs w:val="20"/>
          <w14:ligatures w14:val="none"/>
        </w:rPr>
        <w:t>deliverable</w:t>
      </w:r>
      <w:proofErr w:type="gramEnd"/>
      <w:r w:rsidRPr="003B5C3C">
        <w:rPr>
          <w:rFonts w:eastAsia="Times New Roman"/>
          <w:i/>
          <w:iCs/>
          <w:color w:val="auto"/>
          <w:spacing w:val="-2"/>
          <w:kern w:val="0"/>
          <w:sz w:val="20"/>
          <w:szCs w:val="20"/>
          <w14:ligatures w14:val="none"/>
        </w:rPr>
        <w:t>.)</w:t>
      </w:r>
    </w:p>
    <w:p w14:paraId="642241F2" w14:textId="77777777" w:rsidR="003B5C3C" w:rsidRPr="003B5C3C" w:rsidRDefault="003B5C3C" w:rsidP="003B5C3C">
      <w:pPr>
        <w:widowControl w:val="0"/>
        <w:kinsoku w:val="0"/>
        <w:overflowPunct w:val="0"/>
        <w:autoSpaceDE w:val="0"/>
        <w:autoSpaceDN w:val="0"/>
        <w:spacing w:after="0" w:line="240" w:lineRule="auto"/>
        <w:ind w:left="409"/>
        <w:jc w:val="both"/>
        <w:rPr>
          <w:rFonts w:eastAsia="Times New Roman"/>
          <w:i/>
          <w:iCs/>
          <w:color w:val="auto"/>
          <w:spacing w:val="-2"/>
          <w:kern w:val="0"/>
          <w:sz w:val="20"/>
          <w:szCs w:val="20"/>
          <w14:ligatures w14:val="none"/>
        </w:rPr>
      </w:pPr>
    </w:p>
    <w:p w14:paraId="1148D13C" w14:textId="77777777" w:rsidR="003B5C3C" w:rsidRPr="003B5C3C" w:rsidRDefault="003B5C3C" w:rsidP="003B5C3C">
      <w:pPr>
        <w:widowControl w:val="0"/>
        <w:numPr>
          <w:ilvl w:val="5"/>
          <w:numId w:val="60"/>
        </w:numPr>
        <w:tabs>
          <w:tab w:val="left" w:pos="1998"/>
        </w:tabs>
        <w:kinsoku w:val="0"/>
        <w:overflowPunct w:val="0"/>
        <w:autoSpaceDE w:val="0"/>
        <w:autoSpaceDN w:val="0"/>
        <w:adjustRightInd w:val="0"/>
        <w:spacing w:after="0" w:line="240" w:lineRule="auto"/>
        <w:ind w:left="409" w:right="590" w:firstLine="1260"/>
        <w:jc w:val="both"/>
        <w:rPr>
          <w:rFonts w:eastAsia="Aptos"/>
          <w:color w:val="auto"/>
          <w:kern w:val="0"/>
          <w:sz w:val="20"/>
          <w:szCs w:val="20"/>
          <w14:ligatures w14:val="none"/>
        </w:rPr>
      </w:pPr>
      <w:r w:rsidRPr="003B5C3C">
        <w:rPr>
          <w:rFonts w:eastAsia="Aptos"/>
          <w:color w:val="auto"/>
          <w:kern w:val="0"/>
          <w:sz w:val="20"/>
          <w:szCs w:val="20"/>
          <w14:ligatures w14:val="none"/>
        </w:rPr>
        <w:t>For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services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that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do</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not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require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shipment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of</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deliverable,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submit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either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Invoice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2in1,</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which</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meets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requirements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for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 invoice and receiving report, or the applicable invoice and receiving report, as specified by the Contracting Officer.</w:t>
      </w:r>
    </w:p>
    <w:p w14:paraId="318FA8FD" w14:textId="77777777" w:rsidR="003B5C3C" w:rsidRPr="003B5C3C" w:rsidRDefault="003B5C3C" w:rsidP="003B5C3C">
      <w:pPr>
        <w:widowControl w:val="0"/>
        <w:tabs>
          <w:tab w:val="left" w:pos="1998"/>
        </w:tabs>
        <w:kinsoku w:val="0"/>
        <w:overflowPunct w:val="0"/>
        <w:autoSpaceDE w:val="0"/>
        <w:autoSpaceDN w:val="0"/>
        <w:adjustRightInd w:val="0"/>
        <w:spacing w:after="0" w:line="240" w:lineRule="auto"/>
        <w:ind w:left="1669" w:right="590"/>
        <w:jc w:val="both"/>
        <w:rPr>
          <w:rFonts w:eastAsia="Aptos"/>
          <w:color w:val="auto"/>
          <w:kern w:val="0"/>
          <w:sz w:val="20"/>
          <w:szCs w:val="20"/>
          <w14:ligatures w14:val="none"/>
        </w:rPr>
      </w:pPr>
    </w:p>
    <w:p w14:paraId="6F52C29B" w14:textId="77777777" w:rsidR="003B5C3C" w:rsidRPr="003B5C3C" w:rsidRDefault="003B5C3C" w:rsidP="003B5C3C">
      <w:pPr>
        <w:widowControl w:val="0"/>
        <w:kinsoku w:val="0"/>
        <w:overflowPunct w:val="0"/>
        <w:autoSpaceDE w:val="0"/>
        <w:autoSpaceDN w:val="0"/>
        <w:spacing w:after="0" w:line="240" w:lineRule="auto"/>
        <w:ind w:left="2168" w:firstLine="712"/>
        <w:jc w:val="both"/>
        <w:rPr>
          <w:rFonts w:eastAsia="Times New Roman"/>
          <w:color w:val="auto"/>
          <w:kern w:val="0"/>
          <w:sz w:val="20"/>
          <w:szCs w:val="20"/>
          <w14:ligatures w14:val="none"/>
        </w:rPr>
      </w:pPr>
      <w:r w:rsidRPr="003B5C3C">
        <w:rPr>
          <w:rFonts w:eastAsia="Times New Roman"/>
          <w:color w:val="auto"/>
          <w:kern w:val="0"/>
          <w:sz w:val="20"/>
          <w:szCs w:val="20"/>
          <w:u w:val="single"/>
          <w14:ligatures w14:val="none"/>
        </w:rPr>
        <w:t xml:space="preserve"> Navy Construction/ Facilities Management </w:t>
      </w:r>
      <w:r w:rsidRPr="003B5C3C">
        <w:rPr>
          <w:rFonts w:eastAsia="Times New Roman"/>
          <w:color w:val="auto"/>
          <w:spacing w:val="-2"/>
          <w:kern w:val="0"/>
          <w:sz w:val="20"/>
          <w:szCs w:val="20"/>
          <w:u w:val="single"/>
          <w14:ligatures w14:val="none"/>
        </w:rPr>
        <w:t>Invoice</w:t>
      </w:r>
    </w:p>
    <w:p w14:paraId="5500A633" w14:textId="77777777" w:rsidR="003B5C3C" w:rsidRPr="003B5C3C" w:rsidRDefault="003B5C3C" w:rsidP="003B5C3C">
      <w:pPr>
        <w:widowControl w:val="0"/>
        <w:kinsoku w:val="0"/>
        <w:overflowPunct w:val="0"/>
        <w:autoSpaceDE w:val="0"/>
        <w:autoSpaceDN w:val="0"/>
        <w:spacing w:after="0" w:line="240" w:lineRule="auto"/>
        <w:ind w:left="409" w:right="527" w:firstLine="630"/>
        <w:jc w:val="both"/>
        <w:rPr>
          <w:rFonts w:eastAsia="Times New Roman"/>
          <w:i/>
          <w:iCs/>
          <w:color w:val="auto"/>
          <w:kern w:val="0"/>
          <w:sz w:val="20"/>
          <w:szCs w:val="20"/>
          <w14:ligatures w14:val="none"/>
        </w:rPr>
      </w:pPr>
      <w:r w:rsidRPr="003B5C3C">
        <w:rPr>
          <w:rFonts w:eastAsia="Times New Roman"/>
          <w:i/>
          <w:iCs/>
          <w:color w:val="auto"/>
          <w:kern w:val="0"/>
          <w:sz w:val="20"/>
          <w:szCs w:val="20"/>
          <w14:ligatures w14:val="none"/>
        </w:rPr>
        <w:t>(Contracting</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Officer:</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Insert</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either</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"Invoice</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2in1"</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or</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the</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applicable</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invoice</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and</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receiving</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report</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document</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type(s)</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for</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fixed</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price</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line</w:t>
      </w:r>
      <w:r w:rsidRPr="003B5C3C">
        <w:rPr>
          <w:rFonts w:eastAsia="Times New Roman"/>
          <w:i/>
          <w:iCs/>
          <w:color w:val="auto"/>
          <w:spacing w:val="-2"/>
          <w:kern w:val="0"/>
          <w:sz w:val="20"/>
          <w:szCs w:val="20"/>
          <w14:ligatures w14:val="none"/>
        </w:rPr>
        <w:t xml:space="preserve"> </w:t>
      </w:r>
      <w:r w:rsidRPr="003B5C3C">
        <w:rPr>
          <w:rFonts w:eastAsia="Times New Roman"/>
          <w:i/>
          <w:iCs/>
          <w:color w:val="auto"/>
          <w:kern w:val="0"/>
          <w:sz w:val="20"/>
          <w:szCs w:val="20"/>
          <w14:ligatures w14:val="none"/>
        </w:rPr>
        <w:t>items for services.)</w:t>
      </w:r>
    </w:p>
    <w:p w14:paraId="14F4CFF7" w14:textId="77777777" w:rsidR="003B5C3C" w:rsidRPr="003B5C3C" w:rsidRDefault="003B5C3C" w:rsidP="003B5C3C">
      <w:pPr>
        <w:widowControl w:val="0"/>
        <w:kinsoku w:val="0"/>
        <w:overflowPunct w:val="0"/>
        <w:autoSpaceDE w:val="0"/>
        <w:autoSpaceDN w:val="0"/>
        <w:spacing w:after="0" w:line="240" w:lineRule="auto"/>
        <w:ind w:left="409" w:right="527" w:firstLine="630"/>
        <w:jc w:val="both"/>
        <w:rPr>
          <w:rFonts w:eastAsia="Times New Roman"/>
          <w:i/>
          <w:iCs/>
          <w:color w:val="auto"/>
          <w:kern w:val="0"/>
          <w:sz w:val="20"/>
          <w:szCs w:val="20"/>
          <w14:ligatures w14:val="none"/>
        </w:rPr>
      </w:pPr>
    </w:p>
    <w:p w14:paraId="0EDAFD9E" w14:textId="77777777" w:rsidR="003B5C3C" w:rsidRPr="003B5C3C" w:rsidRDefault="003B5C3C" w:rsidP="003B5C3C">
      <w:pPr>
        <w:widowControl w:val="0"/>
        <w:numPr>
          <w:ilvl w:val="4"/>
          <w:numId w:val="60"/>
        </w:numPr>
        <w:tabs>
          <w:tab w:val="left" w:pos="1668"/>
        </w:tabs>
        <w:kinsoku w:val="0"/>
        <w:overflowPunct w:val="0"/>
        <w:autoSpaceDE w:val="0"/>
        <w:autoSpaceDN w:val="0"/>
        <w:adjustRightInd w:val="0"/>
        <w:spacing w:after="0" w:line="240" w:lineRule="auto"/>
        <w:ind w:left="1668" w:hanging="35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For customary progress payments based on costs incurred, submit a progress payment </w:t>
      </w:r>
      <w:r w:rsidRPr="003B5C3C">
        <w:rPr>
          <w:rFonts w:eastAsia="Aptos"/>
          <w:color w:val="auto"/>
          <w:spacing w:val="-2"/>
          <w:kern w:val="0"/>
          <w:sz w:val="20"/>
          <w:szCs w:val="20"/>
          <w14:ligatures w14:val="none"/>
        </w:rPr>
        <w:t>request.</w:t>
      </w:r>
    </w:p>
    <w:p w14:paraId="0240436F" w14:textId="77777777" w:rsidR="003B5C3C" w:rsidRPr="003B5C3C" w:rsidRDefault="003B5C3C" w:rsidP="003B5C3C">
      <w:pPr>
        <w:widowControl w:val="0"/>
        <w:numPr>
          <w:ilvl w:val="4"/>
          <w:numId w:val="60"/>
        </w:numPr>
        <w:tabs>
          <w:tab w:val="left" w:pos="1658"/>
        </w:tabs>
        <w:kinsoku w:val="0"/>
        <w:overflowPunct w:val="0"/>
        <w:autoSpaceDE w:val="0"/>
        <w:autoSpaceDN w:val="0"/>
        <w:adjustRightInd w:val="0"/>
        <w:spacing w:after="0" w:line="240" w:lineRule="auto"/>
        <w:ind w:left="1658" w:hanging="34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For </w:t>
      </w:r>
      <w:proofErr w:type="gramStart"/>
      <w:r w:rsidRPr="003B5C3C">
        <w:rPr>
          <w:rFonts w:eastAsia="Aptos"/>
          <w:color w:val="auto"/>
          <w:kern w:val="0"/>
          <w:sz w:val="20"/>
          <w:szCs w:val="20"/>
          <w14:ligatures w14:val="none"/>
        </w:rPr>
        <w:t>performance based</w:t>
      </w:r>
      <w:proofErr w:type="gramEnd"/>
      <w:r w:rsidRPr="003B5C3C">
        <w:rPr>
          <w:rFonts w:eastAsia="Aptos"/>
          <w:color w:val="auto"/>
          <w:kern w:val="0"/>
          <w:sz w:val="20"/>
          <w:szCs w:val="20"/>
          <w14:ligatures w14:val="none"/>
        </w:rPr>
        <w:t xml:space="preserve"> payments, submit a </w:t>
      </w:r>
      <w:proofErr w:type="gramStart"/>
      <w:r w:rsidRPr="003B5C3C">
        <w:rPr>
          <w:rFonts w:eastAsia="Aptos"/>
          <w:color w:val="auto"/>
          <w:kern w:val="0"/>
          <w:sz w:val="20"/>
          <w:szCs w:val="20"/>
          <w14:ligatures w14:val="none"/>
        </w:rPr>
        <w:t>performance based</w:t>
      </w:r>
      <w:proofErr w:type="gramEnd"/>
      <w:r w:rsidRPr="003B5C3C">
        <w:rPr>
          <w:rFonts w:eastAsia="Aptos"/>
          <w:color w:val="auto"/>
          <w:kern w:val="0"/>
          <w:sz w:val="20"/>
          <w:szCs w:val="20"/>
          <w14:ligatures w14:val="none"/>
        </w:rPr>
        <w:t xml:space="preserve"> payment </w:t>
      </w:r>
      <w:r w:rsidRPr="003B5C3C">
        <w:rPr>
          <w:rFonts w:eastAsia="Aptos"/>
          <w:color w:val="auto"/>
          <w:spacing w:val="-2"/>
          <w:kern w:val="0"/>
          <w:sz w:val="20"/>
          <w:szCs w:val="20"/>
          <w14:ligatures w14:val="none"/>
        </w:rPr>
        <w:t>request.</w:t>
      </w:r>
    </w:p>
    <w:p w14:paraId="7667B32A" w14:textId="77777777" w:rsidR="003B5C3C" w:rsidRPr="003B5C3C" w:rsidRDefault="003B5C3C" w:rsidP="003B5C3C">
      <w:pPr>
        <w:widowControl w:val="0"/>
        <w:numPr>
          <w:ilvl w:val="4"/>
          <w:numId w:val="60"/>
        </w:numPr>
        <w:tabs>
          <w:tab w:val="left" w:pos="1608"/>
        </w:tabs>
        <w:kinsoku w:val="0"/>
        <w:overflowPunct w:val="0"/>
        <w:autoSpaceDE w:val="0"/>
        <w:autoSpaceDN w:val="0"/>
        <w:adjustRightInd w:val="0"/>
        <w:spacing w:after="0" w:line="240" w:lineRule="auto"/>
        <w:ind w:left="1608" w:hanging="29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For commercial financing, submit a commercial financing </w:t>
      </w:r>
      <w:r w:rsidRPr="003B5C3C">
        <w:rPr>
          <w:rFonts w:eastAsia="Aptos"/>
          <w:color w:val="auto"/>
          <w:spacing w:val="-2"/>
          <w:kern w:val="0"/>
          <w:sz w:val="20"/>
          <w:szCs w:val="20"/>
          <w14:ligatures w14:val="none"/>
        </w:rPr>
        <w:t>request.</w:t>
      </w:r>
    </w:p>
    <w:p w14:paraId="03515B28" w14:textId="77777777" w:rsidR="003B5C3C" w:rsidRPr="003B5C3C" w:rsidRDefault="003B5C3C" w:rsidP="003B5C3C">
      <w:pPr>
        <w:widowControl w:val="0"/>
        <w:numPr>
          <w:ilvl w:val="3"/>
          <w:numId w:val="60"/>
        </w:numPr>
        <w:tabs>
          <w:tab w:val="left" w:pos="1338"/>
        </w:tabs>
        <w:kinsoku w:val="0"/>
        <w:overflowPunct w:val="0"/>
        <w:autoSpaceDE w:val="0"/>
        <w:autoSpaceDN w:val="0"/>
        <w:adjustRightInd w:val="0"/>
        <w:spacing w:after="0" w:line="240" w:lineRule="auto"/>
        <w:ind w:left="1338" w:hanging="299"/>
        <w:jc w:val="both"/>
        <w:rPr>
          <w:rFonts w:eastAsia="Aptos"/>
          <w:color w:val="auto"/>
          <w:spacing w:val="-2"/>
          <w:kern w:val="0"/>
          <w:sz w:val="20"/>
          <w:szCs w:val="20"/>
          <w14:ligatures w14:val="none"/>
        </w:rPr>
      </w:pPr>
      <w:r w:rsidRPr="003B5C3C">
        <w:rPr>
          <w:rFonts w:eastAsia="Aptos"/>
          <w:color w:val="auto"/>
          <w:kern w:val="0"/>
          <w:sz w:val="20"/>
          <w:szCs w:val="20"/>
          <w14:ligatures w14:val="none"/>
        </w:rPr>
        <w:t xml:space="preserve">) Fast Pay requests are only permitted when Federal Acquisition Regulation (FAR) 52.213-1 is included in the </w:t>
      </w:r>
      <w:r w:rsidRPr="003B5C3C">
        <w:rPr>
          <w:rFonts w:eastAsia="Aptos"/>
          <w:color w:val="auto"/>
          <w:spacing w:val="-2"/>
          <w:kern w:val="0"/>
          <w:sz w:val="20"/>
          <w:szCs w:val="20"/>
          <w14:ligatures w14:val="none"/>
        </w:rPr>
        <w:t>contract.</w:t>
      </w:r>
    </w:p>
    <w:p w14:paraId="6322D28A" w14:textId="77777777" w:rsidR="003B5C3C" w:rsidRPr="003B5C3C" w:rsidRDefault="003B5C3C" w:rsidP="003B5C3C">
      <w:pPr>
        <w:widowControl w:val="0"/>
        <w:tabs>
          <w:tab w:val="left" w:pos="1338"/>
        </w:tabs>
        <w:kinsoku w:val="0"/>
        <w:overflowPunct w:val="0"/>
        <w:autoSpaceDE w:val="0"/>
        <w:autoSpaceDN w:val="0"/>
        <w:adjustRightInd w:val="0"/>
        <w:spacing w:after="0" w:line="240" w:lineRule="auto"/>
        <w:ind w:left="1338"/>
        <w:jc w:val="both"/>
        <w:rPr>
          <w:rFonts w:eastAsia="Aptos"/>
          <w:color w:val="auto"/>
          <w:spacing w:val="-2"/>
          <w:kern w:val="0"/>
          <w:sz w:val="20"/>
          <w:szCs w:val="20"/>
          <w14:ligatures w14:val="none"/>
        </w:rPr>
      </w:pPr>
    </w:p>
    <w:p w14:paraId="49F3DD23" w14:textId="77777777" w:rsidR="003B5C3C" w:rsidRPr="003B5C3C" w:rsidRDefault="003B5C3C" w:rsidP="003B5C3C">
      <w:pPr>
        <w:widowControl w:val="0"/>
        <w:kinsoku w:val="0"/>
        <w:overflowPunct w:val="0"/>
        <w:autoSpaceDE w:val="0"/>
        <w:autoSpaceDN w:val="0"/>
        <w:spacing w:after="0" w:line="240" w:lineRule="auto"/>
        <w:ind w:left="679"/>
        <w:jc w:val="both"/>
        <w:rPr>
          <w:rFonts w:eastAsia="Times New Roman"/>
          <w:i/>
          <w:iCs/>
          <w:color w:val="auto"/>
          <w:spacing w:val="-2"/>
          <w:kern w:val="0"/>
          <w:sz w:val="20"/>
          <w:szCs w:val="20"/>
          <w14:ligatures w14:val="none"/>
        </w:rPr>
      </w:pPr>
      <w:r w:rsidRPr="003B5C3C">
        <w:rPr>
          <w:rFonts w:eastAsia="Times New Roman"/>
          <w:i/>
          <w:iCs/>
          <w:color w:val="auto"/>
          <w:kern w:val="0"/>
          <w:sz w:val="20"/>
          <w:szCs w:val="20"/>
          <w14:ligatures w14:val="none"/>
        </w:rPr>
        <w:t xml:space="preserve">[Note: The Contractor may use a WAWF "combo" document type to create some combinations of invoice and receiving report in one </w:t>
      </w:r>
      <w:r w:rsidRPr="003B5C3C">
        <w:rPr>
          <w:rFonts w:eastAsia="Times New Roman"/>
          <w:i/>
          <w:iCs/>
          <w:color w:val="auto"/>
          <w:spacing w:val="-2"/>
          <w:kern w:val="0"/>
          <w:sz w:val="20"/>
          <w:szCs w:val="20"/>
          <w14:ligatures w14:val="none"/>
        </w:rPr>
        <w:t>step.]</w:t>
      </w:r>
    </w:p>
    <w:p w14:paraId="2B7772DD" w14:textId="77777777" w:rsidR="003B5C3C" w:rsidRPr="003B5C3C" w:rsidRDefault="003B5C3C" w:rsidP="003B5C3C">
      <w:pPr>
        <w:widowControl w:val="0"/>
        <w:kinsoku w:val="0"/>
        <w:overflowPunct w:val="0"/>
        <w:autoSpaceDE w:val="0"/>
        <w:autoSpaceDN w:val="0"/>
        <w:spacing w:after="0" w:line="240" w:lineRule="auto"/>
        <w:ind w:left="679"/>
        <w:jc w:val="both"/>
        <w:rPr>
          <w:rFonts w:eastAsia="Times New Roman"/>
          <w:i/>
          <w:iCs/>
          <w:color w:val="auto"/>
          <w:spacing w:val="-2"/>
          <w:kern w:val="0"/>
          <w:sz w:val="20"/>
          <w:szCs w:val="20"/>
          <w14:ligatures w14:val="none"/>
        </w:rPr>
      </w:pPr>
    </w:p>
    <w:p w14:paraId="207E5863" w14:textId="77777777" w:rsidR="003B5C3C" w:rsidRPr="003B5C3C" w:rsidRDefault="003B5C3C" w:rsidP="003B5C3C">
      <w:pPr>
        <w:widowControl w:val="0"/>
        <w:numPr>
          <w:ilvl w:val="3"/>
          <w:numId w:val="60"/>
        </w:numPr>
        <w:tabs>
          <w:tab w:val="left" w:pos="1338"/>
        </w:tabs>
        <w:kinsoku w:val="0"/>
        <w:overflowPunct w:val="0"/>
        <w:autoSpaceDE w:val="0"/>
        <w:autoSpaceDN w:val="0"/>
        <w:adjustRightInd w:val="0"/>
        <w:spacing w:after="0" w:line="240" w:lineRule="auto"/>
        <w:ind w:left="409" w:right="584" w:firstLine="630"/>
        <w:jc w:val="both"/>
        <w:rPr>
          <w:rFonts w:eastAsia="Aptos"/>
          <w:color w:val="auto"/>
          <w:kern w:val="0"/>
          <w:sz w:val="20"/>
          <w:szCs w:val="20"/>
          <w14:ligatures w14:val="none"/>
        </w:rPr>
      </w:pPr>
      <w:r w:rsidRPr="003B5C3C">
        <w:rPr>
          <w:rFonts w:eastAsia="Aptos"/>
          <w:i/>
          <w:iCs/>
          <w:color w:val="auto"/>
          <w:kern w:val="0"/>
          <w:sz w:val="20"/>
          <w:szCs w:val="20"/>
          <w14:ligatures w14:val="none"/>
        </w:rPr>
        <w:t>Document</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routing.</w:t>
      </w:r>
      <w:r w:rsidRPr="003B5C3C">
        <w:rPr>
          <w:rFonts w:eastAsia="Aptos"/>
          <w:i/>
          <w:iCs/>
          <w:color w:val="auto"/>
          <w:spacing w:val="40"/>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Contractor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shall</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use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information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Routing</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Data</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Table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below</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only</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to</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fill</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applicable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fields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WAWF when creating payment requests and receiving reports in the system.</w:t>
      </w:r>
    </w:p>
    <w:p w14:paraId="2A11881C" w14:textId="77777777" w:rsidR="003B5C3C" w:rsidRPr="003B5C3C" w:rsidRDefault="003B5C3C" w:rsidP="003B5C3C">
      <w:pPr>
        <w:widowControl w:val="0"/>
        <w:autoSpaceDE w:val="0"/>
        <w:autoSpaceDN w:val="0"/>
        <w:spacing w:after="0" w:line="240" w:lineRule="auto"/>
        <w:rPr>
          <w:rFonts w:eastAsia="Times New Roman"/>
          <w:color w:val="auto"/>
          <w:kern w:val="0"/>
          <w:sz w:val="20"/>
          <w:szCs w:val="20"/>
          <w14:ligatures w14:val="none"/>
        </w:rPr>
      </w:pPr>
    </w:p>
    <w:p w14:paraId="7D9F7236" w14:textId="77777777" w:rsidR="003B5C3C" w:rsidRPr="003B5C3C" w:rsidRDefault="003B5C3C" w:rsidP="003B5C3C">
      <w:pPr>
        <w:widowControl w:val="0"/>
        <w:autoSpaceDE w:val="0"/>
        <w:autoSpaceDN w:val="0"/>
        <w:spacing w:after="0" w:line="240" w:lineRule="auto"/>
        <w:rPr>
          <w:rFonts w:eastAsia="Times New Roman"/>
          <w:color w:val="auto"/>
          <w:kern w:val="0"/>
          <w:sz w:val="20"/>
          <w:szCs w:val="20"/>
          <w14:ligatures w14:val="none"/>
        </w:rPr>
      </w:pPr>
    </w:p>
    <w:p w14:paraId="68ED6BDD" w14:textId="77777777" w:rsidR="003B5C3C" w:rsidRPr="003B5C3C" w:rsidRDefault="003B5C3C" w:rsidP="003B5C3C">
      <w:pPr>
        <w:widowControl w:val="0"/>
        <w:autoSpaceDE w:val="0"/>
        <w:autoSpaceDN w:val="0"/>
        <w:spacing w:after="0" w:line="240" w:lineRule="auto"/>
        <w:ind w:left="369"/>
        <w:rPr>
          <w:rFonts w:eastAsia="Times New Roman"/>
          <w:color w:val="auto"/>
          <w:spacing w:val="-2"/>
          <w:kern w:val="0"/>
          <w:sz w:val="20"/>
          <w:szCs w:val="20"/>
          <w14:ligatures w14:val="none"/>
        </w:rPr>
      </w:pPr>
      <w:r w:rsidRPr="003B5C3C">
        <w:rPr>
          <w:rFonts w:eastAsia="Times New Roman"/>
          <w:color w:val="auto"/>
          <w:kern w:val="0"/>
          <w:sz w:val="20"/>
          <w:szCs w:val="20"/>
          <w14:ligatures w14:val="none"/>
        </w:rPr>
        <w:t xml:space="preserve">Routing Data </w:t>
      </w:r>
      <w:r w:rsidRPr="003B5C3C">
        <w:rPr>
          <w:rFonts w:eastAsia="Times New Roman"/>
          <w:color w:val="auto"/>
          <w:spacing w:val="-2"/>
          <w:kern w:val="0"/>
          <w:sz w:val="20"/>
          <w:szCs w:val="20"/>
          <w14:ligatures w14:val="none"/>
        </w:rPr>
        <w:t>Table</w:t>
      </w:r>
    </w:p>
    <w:tbl>
      <w:tblPr>
        <w:tblStyle w:val="TableGrid1"/>
        <w:tblW w:w="0" w:type="auto"/>
        <w:tblInd w:w="369" w:type="dxa"/>
        <w:tblLook w:val="04A0" w:firstRow="1" w:lastRow="0" w:firstColumn="1" w:lastColumn="0" w:noHBand="0" w:noVBand="1"/>
      </w:tblPr>
      <w:tblGrid>
        <w:gridCol w:w="2686"/>
        <w:gridCol w:w="3060"/>
      </w:tblGrid>
      <w:tr w:rsidR="003B5C3C" w:rsidRPr="003B5C3C" w14:paraId="5E87DD39" w14:textId="77777777" w:rsidTr="00EF4974">
        <w:tc>
          <w:tcPr>
            <w:tcW w:w="2686" w:type="dxa"/>
          </w:tcPr>
          <w:p w14:paraId="774FED00" w14:textId="77777777" w:rsidR="003B5C3C" w:rsidRPr="003B5C3C" w:rsidRDefault="003B5C3C" w:rsidP="003B5C3C">
            <w:pPr>
              <w:widowControl w:val="0"/>
              <w:autoSpaceDE w:val="0"/>
              <w:autoSpaceDN w:val="0"/>
              <w:rPr>
                <w:b/>
                <w:bCs/>
                <w:iCs/>
                <w:color w:val="auto"/>
                <w:spacing w:val="-2"/>
                <w:sz w:val="20"/>
                <w:szCs w:val="20"/>
              </w:rPr>
            </w:pPr>
            <w:r w:rsidRPr="003B5C3C">
              <w:rPr>
                <w:b/>
                <w:bCs/>
                <w:iCs/>
                <w:color w:val="auto"/>
                <w:sz w:val="20"/>
                <w:szCs w:val="20"/>
              </w:rPr>
              <w:t xml:space="preserve">Field Name in </w:t>
            </w:r>
            <w:r w:rsidRPr="003B5C3C">
              <w:rPr>
                <w:b/>
                <w:bCs/>
                <w:iCs/>
                <w:color w:val="auto"/>
                <w:spacing w:val="-4"/>
                <w:sz w:val="20"/>
                <w:szCs w:val="20"/>
              </w:rPr>
              <w:t>WAWF</w:t>
            </w:r>
          </w:p>
        </w:tc>
        <w:tc>
          <w:tcPr>
            <w:tcW w:w="3060" w:type="dxa"/>
          </w:tcPr>
          <w:p w14:paraId="50441288" w14:textId="77777777" w:rsidR="003B5C3C" w:rsidRPr="003B5C3C" w:rsidRDefault="003B5C3C" w:rsidP="003B5C3C">
            <w:pPr>
              <w:widowControl w:val="0"/>
              <w:autoSpaceDE w:val="0"/>
              <w:autoSpaceDN w:val="0"/>
              <w:rPr>
                <w:b/>
                <w:bCs/>
                <w:iCs/>
                <w:color w:val="auto"/>
                <w:spacing w:val="-2"/>
                <w:sz w:val="20"/>
                <w:szCs w:val="20"/>
              </w:rPr>
            </w:pPr>
            <w:r w:rsidRPr="003B5C3C">
              <w:rPr>
                <w:b/>
                <w:bCs/>
                <w:iCs/>
                <w:color w:val="auto"/>
                <w:sz w:val="20"/>
                <w:szCs w:val="20"/>
              </w:rPr>
              <w:t xml:space="preserve">Data to be entered in </w:t>
            </w:r>
            <w:r w:rsidRPr="003B5C3C">
              <w:rPr>
                <w:b/>
                <w:bCs/>
                <w:iCs/>
                <w:color w:val="auto"/>
                <w:spacing w:val="-4"/>
                <w:sz w:val="20"/>
                <w:szCs w:val="20"/>
              </w:rPr>
              <w:t>WAWF</w:t>
            </w:r>
          </w:p>
        </w:tc>
      </w:tr>
      <w:tr w:rsidR="003B5C3C" w:rsidRPr="003B5C3C" w14:paraId="673E8EB7" w14:textId="77777777" w:rsidTr="00EF4974">
        <w:tc>
          <w:tcPr>
            <w:tcW w:w="2686" w:type="dxa"/>
          </w:tcPr>
          <w:p w14:paraId="1D3EAA2D" w14:textId="77777777" w:rsidR="003B5C3C" w:rsidRPr="003B5C3C" w:rsidRDefault="003B5C3C" w:rsidP="003B5C3C">
            <w:pPr>
              <w:widowControl w:val="0"/>
              <w:autoSpaceDE w:val="0"/>
              <w:autoSpaceDN w:val="0"/>
              <w:rPr>
                <w:color w:val="auto"/>
                <w:spacing w:val="-2"/>
                <w:sz w:val="20"/>
                <w:szCs w:val="20"/>
              </w:rPr>
            </w:pPr>
            <w:r w:rsidRPr="003B5C3C">
              <w:rPr>
                <w:color w:val="auto"/>
                <w:sz w:val="20"/>
                <w:szCs w:val="20"/>
              </w:rPr>
              <w:t xml:space="preserve">Pay Official </w:t>
            </w:r>
            <w:proofErr w:type="spellStart"/>
            <w:r w:rsidRPr="003B5C3C">
              <w:rPr>
                <w:color w:val="auto"/>
                <w:spacing w:val="-2"/>
                <w:sz w:val="20"/>
                <w:szCs w:val="20"/>
              </w:rPr>
              <w:t>DoDAAC</w:t>
            </w:r>
            <w:proofErr w:type="spellEnd"/>
          </w:p>
        </w:tc>
        <w:tc>
          <w:tcPr>
            <w:tcW w:w="3060" w:type="dxa"/>
          </w:tcPr>
          <w:p w14:paraId="08134B5B" w14:textId="77777777" w:rsidR="003B5C3C" w:rsidRPr="003B5C3C" w:rsidRDefault="003B5C3C" w:rsidP="003B5C3C">
            <w:pPr>
              <w:widowControl w:val="0"/>
              <w:autoSpaceDE w:val="0"/>
              <w:autoSpaceDN w:val="0"/>
              <w:rPr>
                <w:color w:val="auto"/>
                <w:spacing w:val="-2"/>
                <w:sz w:val="20"/>
                <w:szCs w:val="20"/>
              </w:rPr>
            </w:pPr>
          </w:p>
        </w:tc>
      </w:tr>
      <w:tr w:rsidR="003B5C3C" w:rsidRPr="003B5C3C" w14:paraId="3F03ACD3" w14:textId="77777777" w:rsidTr="00EF4974">
        <w:tc>
          <w:tcPr>
            <w:tcW w:w="2686" w:type="dxa"/>
          </w:tcPr>
          <w:p w14:paraId="65F5E635" w14:textId="77777777" w:rsidR="003B5C3C" w:rsidRPr="003B5C3C" w:rsidRDefault="003B5C3C" w:rsidP="003B5C3C">
            <w:pPr>
              <w:widowControl w:val="0"/>
              <w:autoSpaceDE w:val="0"/>
              <w:autoSpaceDN w:val="0"/>
              <w:rPr>
                <w:color w:val="auto"/>
                <w:spacing w:val="-2"/>
                <w:sz w:val="20"/>
                <w:szCs w:val="20"/>
              </w:rPr>
            </w:pPr>
            <w:r w:rsidRPr="003B5C3C">
              <w:rPr>
                <w:color w:val="auto"/>
                <w:sz w:val="20"/>
                <w:szCs w:val="20"/>
              </w:rPr>
              <w:t xml:space="preserve">Issue By </w:t>
            </w:r>
            <w:proofErr w:type="spellStart"/>
            <w:r w:rsidRPr="003B5C3C">
              <w:rPr>
                <w:color w:val="auto"/>
                <w:spacing w:val="-2"/>
                <w:sz w:val="20"/>
                <w:szCs w:val="20"/>
              </w:rPr>
              <w:t>DoDAAC</w:t>
            </w:r>
            <w:proofErr w:type="spellEnd"/>
          </w:p>
        </w:tc>
        <w:tc>
          <w:tcPr>
            <w:tcW w:w="3060" w:type="dxa"/>
          </w:tcPr>
          <w:p w14:paraId="258D7664" w14:textId="77777777" w:rsidR="003B5C3C" w:rsidRPr="003B5C3C" w:rsidRDefault="003B5C3C" w:rsidP="003B5C3C">
            <w:pPr>
              <w:widowControl w:val="0"/>
              <w:autoSpaceDE w:val="0"/>
              <w:autoSpaceDN w:val="0"/>
              <w:rPr>
                <w:color w:val="auto"/>
                <w:spacing w:val="-2"/>
                <w:sz w:val="20"/>
                <w:szCs w:val="20"/>
              </w:rPr>
            </w:pPr>
          </w:p>
        </w:tc>
      </w:tr>
      <w:tr w:rsidR="003B5C3C" w:rsidRPr="003B5C3C" w14:paraId="363BA492" w14:textId="77777777" w:rsidTr="00EF4974">
        <w:tc>
          <w:tcPr>
            <w:tcW w:w="2686" w:type="dxa"/>
          </w:tcPr>
          <w:p w14:paraId="0B09F3F8" w14:textId="77777777" w:rsidR="003B5C3C" w:rsidRPr="003B5C3C" w:rsidRDefault="003B5C3C" w:rsidP="003B5C3C">
            <w:pPr>
              <w:widowControl w:val="0"/>
              <w:autoSpaceDE w:val="0"/>
              <w:autoSpaceDN w:val="0"/>
              <w:rPr>
                <w:color w:val="auto"/>
                <w:spacing w:val="-2"/>
                <w:sz w:val="20"/>
                <w:szCs w:val="20"/>
              </w:rPr>
            </w:pPr>
            <w:r w:rsidRPr="003B5C3C">
              <w:rPr>
                <w:color w:val="auto"/>
                <w:sz w:val="20"/>
                <w:szCs w:val="20"/>
              </w:rPr>
              <w:t xml:space="preserve">Admin </w:t>
            </w:r>
            <w:proofErr w:type="spellStart"/>
            <w:r w:rsidRPr="003B5C3C">
              <w:rPr>
                <w:color w:val="auto"/>
                <w:spacing w:val="-2"/>
                <w:sz w:val="20"/>
                <w:szCs w:val="20"/>
              </w:rPr>
              <w:t>DoDAAC</w:t>
            </w:r>
            <w:proofErr w:type="spellEnd"/>
          </w:p>
        </w:tc>
        <w:tc>
          <w:tcPr>
            <w:tcW w:w="3060" w:type="dxa"/>
          </w:tcPr>
          <w:p w14:paraId="17E1385A" w14:textId="77777777" w:rsidR="003B5C3C" w:rsidRPr="003B5C3C" w:rsidRDefault="003B5C3C" w:rsidP="003B5C3C">
            <w:pPr>
              <w:widowControl w:val="0"/>
              <w:autoSpaceDE w:val="0"/>
              <w:autoSpaceDN w:val="0"/>
              <w:rPr>
                <w:color w:val="auto"/>
                <w:spacing w:val="-2"/>
                <w:sz w:val="20"/>
                <w:szCs w:val="20"/>
              </w:rPr>
            </w:pPr>
          </w:p>
        </w:tc>
      </w:tr>
      <w:tr w:rsidR="003B5C3C" w:rsidRPr="003B5C3C" w14:paraId="15F80150" w14:textId="77777777" w:rsidTr="00EF4974">
        <w:tc>
          <w:tcPr>
            <w:tcW w:w="2686" w:type="dxa"/>
          </w:tcPr>
          <w:p w14:paraId="292540A5" w14:textId="77777777" w:rsidR="003B5C3C" w:rsidRPr="003B5C3C" w:rsidRDefault="003B5C3C" w:rsidP="003B5C3C">
            <w:pPr>
              <w:widowControl w:val="0"/>
              <w:autoSpaceDE w:val="0"/>
              <w:autoSpaceDN w:val="0"/>
              <w:rPr>
                <w:color w:val="auto"/>
                <w:spacing w:val="-2"/>
                <w:sz w:val="20"/>
                <w:szCs w:val="20"/>
              </w:rPr>
            </w:pPr>
            <w:r w:rsidRPr="003B5C3C">
              <w:rPr>
                <w:color w:val="auto"/>
                <w:sz w:val="20"/>
                <w:szCs w:val="20"/>
              </w:rPr>
              <w:t xml:space="preserve">Inspect By </w:t>
            </w:r>
            <w:proofErr w:type="spellStart"/>
            <w:r w:rsidRPr="003B5C3C">
              <w:rPr>
                <w:color w:val="auto"/>
                <w:spacing w:val="-2"/>
                <w:sz w:val="20"/>
                <w:szCs w:val="20"/>
              </w:rPr>
              <w:t>DoDAAC</w:t>
            </w:r>
            <w:proofErr w:type="spellEnd"/>
          </w:p>
        </w:tc>
        <w:tc>
          <w:tcPr>
            <w:tcW w:w="3060" w:type="dxa"/>
          </w:tcPr>
          <w:p w14:paraId="152DB7FC" w14:textId="77777777" w:rsidR="003B5C3C" w:rsidRPr="003B5C3C" w:rsidRDefault="003B5C3C" w:rsidP="003B5C3C">
            <w:pPr>
              <w:widowControl w:val="0"/>
              <w:autoSpaceDE w:val="0"/>
              <w:autoSpaceDN w:val="0"/>
              <w:rPr>
                <w:color w:val="auto"/>
                <w:spacing w:val="-2"/>
                <w:sz w:val="20"/>
                <w:szCs w:val="20"/>
              </w:rPr>
            </w:pPr>
          </w:p>
        </w:tc>
      </w:tr>
      <w:tr w:rsidR="003B5C3C" w:rsidRPr="003B5C3C" w14:paraId="5CDB8F15" w14:textId="77777777" w:rsidTr="00EF4974">
        <w:tc>
          <w:tcPr>
            <w:tcW w:w="2686" w:type="dxa"/>
          </w:tcPr>
          <w:p w14:paraId="66570778"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Ship To </w:t>
            </w:r>
            <w:r w:rsidRPr="003B5C3C">
              <w:rPr>
                <w:color w:val="auto"/>
                <w:spacing w:val="-4"/>
                <w:sz w:val="20"/>
                <w:szCs w:val="20"/>
              </w:rPr>
              <w:t>Code</w:t>
            </w:r>
          </w:p>
        </w:tc>
        <w:tc>
          <w:tcPr>
            <w:tcW w:w="3060" w:type="dxa"/>
          </w:tcPr>
          <w:p w14:paraId="33C66348" w14:textId="77777777" w:rsidR="003B5C3C" w:rsidRPr="003B5C3C" w:rsidRDefault="003B5C3C" w:rsidP="003B5C3C">
            <w:pPr>
              <w:widowControl w:val="0"/>
              <w:autoSpaceDE w:val="0"/>
              <w:autoSpaceDN w:val="0"/>
              <w:rPr>
                <w:color w:val="auto"/>
                <w:spacing w:val="-2"/>
                <w:sz w:val="20"/>
                <w:szCs w:val="20"/>
              </w:rPr>
            </w:pPr>
          </w:p>
        </w:tc>
      </w:tr>
      <w:tr w:rsidR="003B5C3C" w:rsidRPr="003B5C3C" w14:paraId="5F55AA7D" w14:textId="77777777" w:rsidTr="00EF4974">
        <w:tc>
          <w:tcPr>
            <w:tcW w:w="2686" w:type="dxa"/>
          </w:tcPr>
          <w:p w14:paraId="6E0CEEDE"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Ship From </w:t>
            </w:r>
            <w:r w:rsidRPr="003B5C3C">
              <w:rPr>
                <w:color w:val="auto"/>
                <w:spacing w:val="-4"/>
                <w:sz w:val="20"/>
                <w:szCs w:val="20"/>
              </w:rPr>
              <w:t>Code</w:t>
            </w:r>
          </w:p>
        </w:tc>
        <w:tc>
          <w:tcPr>
            <w:tcW w:w="3060" w:type="dxa"/>
          </w:tcPr>
          <w:p w14:paraId="0134BD7A" w14:textId="77777777" w:rsidR="003B5C3C" w:rsidRPr="003B5C3C" w:rsidRDefault="003B5C3C" w:rsidP="003B5C3C">
            <w:pPr>
              <w:widowControl w:val="0"/>
              <w:autoSpaceDE w:val="0"/>
              <w:autoSpaceDN w:val="0"/>
              <w:rPr>
                <w:color w:val="auto"/>
                <w:spacing w:val="-2"/>
                <w:sz w:val="20"/>
                <w:szCs w:val="20"/>
              </w:rPr>
            </w:pPr>
          </w:p>
        </w:tc>
      </w:tr>
      <w:tr w:rsidR="003B5C3C" w:rsidRPr="003B5C3C" w14:paraId="7C1C6F5B" w14:textId="77777777" w:rsidTr="00EF4974">
        <w:tc>
          <w:tcPr>
            <w:tcW w:w="2686" w:type="dxa"/>
          </w:tcPr>
          <w:p w14:paraId="747A6DF3"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Mark For </w:t>
            </w:r>
            <w:r w:rsidRPr="003B5C3C">
              <w:rPr>
                <w:color w:val="auto"/>
                <w:spacing w:val="-4"/>
                <w:sz w:val="20"/>
                <w:szCs w:val="20"/>
              </w:rPr>
              <w:t>Code</w:t>
            </w:r>
          </w:p>
        </w:tc>
        <w:tc>
          <w:tcPr>
            <w:tcW w:w="3060" w:type="dxa"/>
          </w:tcPr>
          <w:p w14:paraId="17D90834" w14:textId="77777777" w:rsidR="003B5C3C" w:rsidRPr="003B5C3C" w:rsidRDefault="003B5C3C" w:rsidP="003B5C3C">
            <w:pPr>
              <w:widowControl w:val="0"/>
              <w:autoSpaceDE w:val="0"/>
              <w:autoSpaceDN w:val="0"/>
              <w:rPr>
                <w:color w:val="auto"/>
                <w:spacing w:val="-2"/>
                <w:sz w:val="20"/>
                <w:szCs w:val="20"/>
              </w:rPr>
            </w:pPr>
          </w:p>
        </w:tc>
      </w:tr>
      <w:tr w:rsidR="003B5C3C" w:rsidRPr="003B5C3C" w14:paraId="45FA0382" w14:textId="77777777" w:rsidTr="00EF4974">
        <w:tc>
          <w:tcPr>
            <w:tcW w:w="2686" w:type="dxa"/>
          </w:tcPr>
          <w:p w14:paraId="69E8E64D"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Service Approver </w:t>
            </w:r>
            <w:r w:rsidRPr="003B5C3C">
              <w:rPr>
                <w:color w:val="auto"/>
                <w:spacing w:val="-2"/>
                <w:sz w:val="20"/>
                <w:szCs w:val="20"/>
              </w:rPr>
              <w:t>(</w:t>
            </w:r>
            <w:proofErr w:type="spellStart"/>
            <w:r w:rsidRPr="003B5C3C">
              <w:rPr>
                <w:color w:val="auto"/>
                <w:spacing w:val="-2"/>
                <w:sz w:val="20"/>
                <w:szCs w:val="20"/>
              </w:rPr>
              <w:t>DoDAAC</w:t>
            </w:r>
            <w:proofErr w:type="spellEnd"/>
            <w:r w:rsidRPr="003B5C3C">
              <w:rPr>
                <w:color w:val="auto"/>
                <w:spacing w:val="-2"/>
                <w:sz w:val="20"/>
                <w:szCs w:val="20"/>
              </w:rPr>
              <w:t>)</w:t>
            </w:r>
          </w:p>
        </w:tc>
        <w:tc>
          <w:tcPr>
            <w:tcW w:w="3060" w:type="dxa"/>
          </w:tcPr>
          <w:p w14:paraId="26D7F5B6" w14:textId="77777777" w:rsidR="003B5C3C" w:rsidRPr="003B5C3C" w:rsidRDefault="003B5C3C" w:rsidP="003B5C3C">
            <w:pPr>
              <w:widowControl w:val="0"/>
              <w:autoSpaceDE w:val="0"/>
              <w:autoSpaceDN w:val="0"/>
              <w:rPr>
                <w:color w:val="auto"/>
                <w:spacing w:val="-2"/>
                <w:sz w:val="20"/>
                <w:szCs w:val="20"/>
              </w:rPr>
            </w:pPr>
          </w:p>
        </w:tc>
      </w:tr>
      <w:tr w:rsidR="003B5C3C" w:rsidRPr="003B5C3C" w14:paraId="339728B3" w14:textId="77777777" w:rsidTr="00EF4974">
        <w:tc>
          <w:tcPr>
            <w:tcW w:w="2686" w:type="dxa"/>
          </w:tcPr>
          <w:p w14:paraId="23657B81"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Service Acceptor </w:t>
            </w:r>
            <w:r w:rsidRPr="003B5C3C">
              <w:rPr>
                <w:color w:val="auto"/>
                <w:spacing w:val="-2"/>
                <w:sz w:val="20"/>
                <w:szCs w:val="20"/>
              </w:rPr>
              <w:t>(</w:t>
            </w:r>
            <w:proofErr w:type="spellStart"/>
            <w:r w:rsidRPr="003B5C3C">
              <w:rPr>
                <w:color w:val="auto"/>
                <w:spacing w:val="-2"/>
                <w:sz w:val="20"/>
                <w:szCs w:val="20"/>
              </w:rPr>
              <w:t>DoDAAC</w:t>
            </w:r>
            <w:proofErr w:type="spellEnd"/>
            <w:r w:rsidRPr="003B5C3C">
              <w:rPr>
                <w:color w:val="auto"/>
                <w:spacing w:val="-2"/>
                <w:sz w:val="20"/>
                <w:szCs w:val="20"/>
              </w:rPr>
              <w:t>)</w:t>
            </w:r>
          </w:p>
        </w:tc>
        <w:tc>
          <w:tcPr>
            <w:tcW w:w="3060" w:type="dxa"/>
          </w:tcPr>
          <w:p w14:paraId="073FBF36" w14:textId="77777777" w:rsidR="003B5C3C" w:rsidRPr="003B5C3C" w:rsidRDefault="003B5C3C" w:rsidP="003B5C3C">
            <w:pPr>
              <w:widowControl w:val="0"/>
              <w:autoSpaceDE w:val="0"/>
              <w:autoSpaceDN w:val="0"/>
              <w:rPr>
                <w:color w:val="auto"/>
                <w:spacing w:val="-2"/>
                <w:sz w:val="20"/>
                <w:szCs w:val="20"/>
              </w:rPr>
            </w:pPr>
          </w:p>
        </w:tc>
      </w:tr>
      <w:tr w:rsidR="003B5C3C" w:rsidRPr="003B5C3C" w14:paraId="24755379" w14:textId="77777777" w:rsidTr="00EF4974">
        <w:tc>
          <w:tcPr>
            <w:tcW w:w="2686" w:type="dxa"/>
          </w:tcPr>
          <w:p w14:paraId="490129B4"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Accept at Other </w:t>
            </w:r>
            <w:proofErr w:type="spellStart"/>
            <w:r w:rsidRPr="003B5C3C">
              <w:rPr>
                <w:color w:val="auto"/>
                <w:spacing w:val="-2"/>
                <w:sz w:val="20"/>
                <w:szCs w:val="20"/>
              </w:rPr>
              <w:t>DoDAAC</w:t>
            </w:r>
            <w:proofErr w:type="spellEnd"/>
          </w:p>
        </w:tc>
        <w:tc>
          <w:tcPr>
            <w:tcW w:w="3060" w:type="dxa"/>
          </w:tcPr>
          <w:p w14:paraId="4CA9AD97" w14:textId="77777777" w:rsidR="003B5C3C" w:rsidRPr="003B5C3C" w:rsidRDefault="003B5C3C" w:rsidP="003B5C3C">
            <w:pPr>
              <w:widowControl w:val="0"/>
              <w:autoSpaceDE w:val="0"/>
              <w:autoSpaceDN w:val="0"/>
              <w:rPr>
                <w:color w:val="auto"/>
                <w:spacing w:val="-2"/>
                <w:sz w:val="20"/>
                <w:szCs w:val="20"/>
              </w:rPr>
            </w:pPr>
          </w:p>
        </w:tc>
      </w:tr>
      <w:tr w:rsidR="003B5C3C" w:rsidRPr="003B5C3C" w14:paraId="7FABFD77" w14:textId="77777777" w:rsidTr="00EF4974">
        <w:tc>
          <w:tcPr>
            <w:tcW w:w="2686" w:type="dxa"/>
          </w:tcPr>
          <w:p w14:paraId="441005B9"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LPO </w:t>
            </w:r>
            <w:proofErr w:type="spellStart"/>
            <w:r w:rsidRPr="003B5C3C">
              <w:rPr>
                <w:color w:val="auto"/>
                <w:spacing w:val="-2"/>
                <w:sz w:val="20"/>
                <w:szCs w:val="20"/>
              </w:rPr>
              <w:t>DoDAAC</w:t>
            </w:r>
            <w:proofErr w:type="spellEnd"/>
          </w:p>
        </w:tc>
        <w:tc>
          <w:tcPr>
            <w:tcW w:w="3060" w:type="dxa"/>
          </w:tcPr>
          <w:p w14:paraId="35B86FF6" w14:textId="77777777" w:rsidR="003B5C3C" w:rsidRPr="003B5C3C" w:rsidRDefault="003B5C3C" w:rsidP="003B5C3C">
            <w:pPr>
              <w:widowControl w:val="0"/>
              <w:autoSpaceDE w:val="0"/>
              <w:autoSpaceDN w:val="0"/>
              <w:rPr>
                <w:color w:val="auto"/>
                <w:spacing w:val="-2"/>
                <w:sz w:val="20"/>
                <w:szCs w:val="20"/>
              </w:rPr>
            </w:pPr>
          </w:p>
        </w:tc>
      </w:tr>
      <w:tr w:rsidR="003B5C3C" w:rsidRPr="003B5C3C" w14:paraId="7184942A" w14:textId="77777777" w:rsidTr="00EF4974">
        <w:tc>
          <w:tcPr>
            <w:tcW w:w="2686" w:type="dxa"/>
          </w:tcPr>
          <w:p w14:paraId="0427BAEA"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DCAA Auditor </w:t>
            </w:r>
            <w:proofErr w:type="spellStart"/>
            <w:r w:rsidRPr="003B5C3C">
              <w:rPr>
                <w:color w:val="auto"/>
                <w:spacing w:val="-2"/>
                <w:sz w:val="20"/>
                <w:szCs w:val="20"/>
              </w:rPr>
              <w:t>DoDAAC</w:t>
            </w:r>
            <w:proofErr w:type="spellEnd"/>
          </w:p>
        </w:tc>
        <w:tc>
          <w:tcPr>
            <w:tcW w:w="3060" w:type="dxa"/>
          </w:tcPr>
          <w:p w14:paraId="033A6014" w14:textId="77777777" w:rsidR="003B5C3C" w:rsidRPr="003B5C3C" w:rsidRDefault="003B5C3C" w:rsidP="003B5C3C">
            <w:pPr>
              <w:widowControl w:val="0"/>
              <w:autoSpaceDE w:val="0"/>
              <w:autoSpaceDN w:val="0"/>
              <w:rPr>
                <w:color w:val="auto"/>
                <w:spacing w:val="-2"/>
                <w:sz w:val="20"/>
                <w:szCs w:val="20"/>
              </w:rPr>
            </w:pPr>
          </w:p>
        </w:tc>
      </w:tr>
      <w:tr w:rsidR="003B5C3C" w:rsidRPr="003B5C3C" w14:paraId="3D1EF576" w14:textId="77777777" w:rsidTr="00EF4974">
        <w:tc>
          <w:tcPr>
            <w:tcW w:w="2686" w:type="dxa"/>
          </w:tcPr>
          <w:p w14:paraId="0634F23F" w14:textId="77777777" w:rsidR="003B5C3C" w:rsidRPr="003B5C3C" w:rsidRDefault="003B5C3C" w:rsidP="003B5C3C">
            <w:pPr>
              <w:widowControl w:val="0"/>
              <w:autoSpaceDE w:val="0"/>
              <w:autoSpaceDN w:val="0"/>
              <w:rPr>
                <w:color w:val="auto"/>
                <w:sz w:val="20"/>
                <w:szCs w:val="20"/>
              </w:rPr>
            </w:pPr>
            <w:r w:rsidRPr="003B5C3C">
              <w:rPr>
                <w:color w:val="auto"/>
                <w:sz w:val="20"/>
                <w:szCs w:val="20"/>
              </w:rPr>
              <w:t xml:space="preserve">Other </w:t>
            </w:r>
            <w:proofErr w:type="spellStart"/>
            <w:r w:rsidRPr="003B5C3C">
              <w:rPr>
                <w:color w:val="auto"/>
                <w:spacing w:val="-2"/>
                <w:sz w:val="20"/>
                <w:szCs w:val="20"/>
              </w:rPr>
              <w:t>DoDAAC</w:t>
            </w:r>
            <w:proofErr w:type="spellEnd"/>
            <w:r w:rsidRPr="003B5C3C">
              <w:rPr>
                <w:color w:val="auto"/>
                <w:spacing w:val="-2"/>
                <w:sz w:val="20"/>
                <w:szCs w:val="20"/>
              </w:rPr>
              <w:t>(s)</w:t>
            </w:r>
          </w:p>
        </w:tc>
        <w:tc>
          <w:tcPr>
            <w:tcW w:w="3060" w:type="dxa"/>
          </w:tcPr>
          <w:p w14:paraId="383DFCFB" w14:textId="77777777" w:rsidR="003B5C3C" w:rsidRPr="003B5C3C" w:rsidRDefault="003B5C3C" w:rsidP="003B5C3C">
            <w:pPr>
              <w:widowControl w:val="0"/>
              <w:autoSpaceDE w:val="0"/>
              <w:autoSpaceDN w:val="0"/>
              <w:rPr>
                <w:color w:val="auto"/>
                <w:spacing w:val="-2"/>
                <w:sz w:val="20"/>
                <w:szCs w:val="20"/>
              </w:rPr>
            </w:pPr>
          </w:p>
        </w:tc>
      </w:tr>
    </w:tbl>
    <w:p w14:paraId="67BB8642" w14:textId="77777777" w:rsidR="003B5C3C" w:rsidRPr="003B5C3C" w:rsidRDefault="003B5C3C" w:rsidP="003B5C3C">
      <w:pPr>
        <w:tabs>
          <w:tab w:val="left" w:pos="1298"/>
        </w:tabs>
        <w:spacing w:after="0" w:line="240" w:lineRule="auto"/>
        <w:ind w:right="670"/>
        <w:rPr>
          <w:rFonts w:eastAsia="Aptos"/>
          <w:color w:val="auto"/>
          <w:kern w:val="0"/>
          <w:sz w:val="20"/>
          <w:szCs w:val="20"/>
          <w14:ligatures w14:val="none"/>
        </w:rPr>
      </w:pPr>
    </w:p>
    <w:p w14:paraId="201A7C61" w14:textId="77777777" w:rsidR="003B5C3C" w:rsidRPr="003B5C3C" w:rsidRDefault="003B5C3C" w:rsidP="003B5C3C">
      <w:pPr>
        <w:widowControl w:val="0"/>
        <w:kinsoku w:val="0"/>
        <w:overflowPunct w:val="0"/>
        <w:autoSpaceDE w:val="0"/>
        <w:autoSpaceDN w:val="0"/>
        <w:spacing w:after="0" w:line="240" w:lineRule="auto"/>
        <w:ind w:left="409" w:right="477"/>
        <w:rPr>
          <w:rFonts w:eastAsia="Times New Roman"/>
          <w:i/>
          <w:iCs/>
          <w:color w:val="auto"/>
          <w:spacing w:val="-2"/>
          <w:kern w:val="0"/>
          <w:sz w:val="20"/>
          <w:szCs w:val="20"/>
          <w14:ligatures w14:val="none"/>
        </w:rPr>
      </w:pPr>
      <w:r w:rsidRPr="003B5C3C">
        <w:rPr>
          <w:rFonts w:eastAsia="Times New Roman"/>
          <w:i/>
          <w:iCs/>
          <w:color w:val="auto"/>
          <w:kern w:val="0"/>
          <w:sz w:val="20"/>
          <w:szCs w:val="20"/>
          <w14:ligatures w14:val="none"/>
        </w:rPr>
        <w:lastRenderedPageBreak/>
        <w:t>(*Contracting</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Officer:</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Insert</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applicable</w:t>
      </w:r>
      <w:r w:rsidRPr="003B5C3C">
        <w:rPr>
          <w:rFonts w:eastAsia="Times New Roman"/>
          <w:i/>
          <w:iCs/>
          <w:color w:val="auto"/>
          <w:spacing w:val="-3"/>
          <w:kern w:val="0"/>
          <w:sz w:val="20"/>
          <w:szCs w:val="20"/>
          <w14:ligatures w14:val="none"/>
        </w:rPr>
        <w:t xml:space="preserve"> </w:t>
      </w:r>
      <w:proofErr w:type="spellStart"/>
      <w:r w:rsidRPr="003B5C3C">
        <w:rPr>
          <w:rFonts w:eastAsia="Times New Roman"/>
          <w:i/>
          <w:iCs/>
          <w:color w:val="auto"/>
          <w:kern w:val="0"/>
          <w:sz w:val="20"/>
          <w:szCs w:val="20"/>
          <w14:ligatures w14:val="none"/>
        </w:rPr>
        <w:t>DoDAAC</w:t>
      </w:r>
      <w:proofErr w:type="spellEnd"/>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information.</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If</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multiple</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ship</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to/acceptance</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locations</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apply,</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insert</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"See</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Schedule"</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or</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 xml:space="preserve">"Not </w:t>
      </w:r>
      <w:r w:rsidRPr="003B5C3C">
        <w:rPr>
          <w:rFonts w:eastAsia="Times New Roman"/>
          <w:i/>
          <w:iCs/>
          <w:color w:val="auto"/>
          <w:spacing w:val="-2"/>
          <w:kern w:val="0"/>
          <w:sz w:val="20"/>
          <w:szCs w:val="20"/>
          <w14:ligatures w14:val="none"/>
        </w:rPr>
        <w:t>applicable.")</w:t>
      </w:r>
    </w:p>
    <w:p w14:paraId="33224605" w14:textId="77777777" w:rsidR="003B5C3C" w:rsidRPr="003B5C3C" w:rsidRDefault="003B5C3C" w:rsidP="003B5C3C">
      <w:pPr>
        <w:widowControl w:val="0"/>
        <w:kinsoku w:val="0"/>
        <w:overflowPunct w:val="0"/>
        <w:autoSpaceDE w:val="0"/>
        <w:autoSpaceDN w:val="0"/>
        <w:spacing w:after="0" w:line="240" w:lineRule="auto"/>
        <w:ind w:left="409" w:right="179"/>
        <w:rPr>
          <w:rFonts w:eastAsia="Times New Roman"/>
          <w:i/>
          <w:iCs/>
          <w:color w:val="auto"/>
          <w:kern w:val="0"/>
          <w:sz w:val="20"/>
          <w:szCs w:val="20"/>
          <w14:ligatures w14:val="none"/>
        </w:rPr>
      </w:pPr>
      <w:r w:rsidRPr="003B5C3C">
        <w:rPr>
          <w:rFonts w:eastAsia="Times New Roman"/>
          <w:i/>
          <w:iCs/>
          <w:color w:val="auto"/>
          <w:kern w:val="0"/>
          <w:sz w:val="20"/>
          <w:szCs w:val="20"/>
          <w14:ligatures w14:val="none"/>
        </w:rPr>
        <w:t>(**Contracting</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Officer:</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If</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the</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contract</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provides</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for</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progress</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payments</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or</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performance-based</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payments,</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insert</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the</w:t>
      </w:r>
      <w:r w:rsidRPr="003B5C3C">
        <w:rPr>
          <w:rFonts w:eastAsia="Times New Roman"/>
          <w:i/>
          <w:iCs/>
          <w:color w:val="auto"/>
          <w:spacing w:val="-3"/>
          <w:kern w:val="0"/>
          <w:sz w:val="20"/>
          <w:szCs w:val="20"/>
          <w14:ligatures w14:val="none"/>
        </w:rPr>
        <w:t xml:space="preserve"> </w:t>
      </w:r>
      <w:proofErr w:type="spellStart"/>
      <w:r w:rsidRPr="003B5C3C">
        <w:rPr>
          <w:rFonts w:eastAsia="Times New Roman"/>
          <w:i/>
          <w:iCs/>
          <w:color w:val="auto"/>
          <w:kern w:val="0"/>
          <w:sz w:val="20"/>
          <w:szCs w:val="20"/>
          <w14:ligatures w14:val="none"/>
        </w:rPr>
        <w:t>DoDAAC</w:t>
      </w:r>
      <w:proofErr w:type="spellEnd"/>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for</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the</w:t>
      </w:r>
      <w:r w:rsidRPr="003B5C3C">
        <w:rPr>
          <w:rFonts w:eastAsia="Times New Roman"/>
          <w:i/>
          <w:iCs/>
          <w:color w:val="auto"/>
          <w:spacing w:val="-3"/>
          <w:kern w:val="0"/>
          <w:sz w:val="20"/>
          <w:szCs w:val="20"/>
          <w14:ligatures w14:val="none"/>
        </w:rPr>
        <w:t xml:space="preserve"> </w:t>
      </w:r>
      <w:r w:rsidRPr="003B5C3C">
        <w:rPr>
          <w:rFonts w:eastAsia="Times New Roman"/>
          <w:i/>
          <w:iCs/>
          <w:color w:val="auto"/>
          <w:kern w:val="0"/>
          <w:sz w:val="20"/>
          <w:szCs w:val="20"/>
          <w14:ligatures w14:val="none"/>
        </w:rPr>
        <w:t>contract administration office assigned the functions under FAR 42.302(a)(13).)</w:t>
      </w:r>
    </w:p>
    <w:p w14:paraId="44E4EACF" w14:textId="77777777" w:rsidR="003B5C3C" w:rsidRPr="003B5C3C" w:rsidRDefault="003B5C3C" w:rsidP="003B5C3C">
      <w:pPr>
        <w:widowControl w:val="0"/>
        <w:numPr>
          <w:ilvl w:val="3"/>
          <w:numId w:val="61"/>
        </w:numPr>
        <w:tabs>
          <w:tab w:val="left" w:pos="1338"/>
        </w:tabs>
        <w:kinsoku w:val="0"/>
        <w:overflowPunct w:val="0"/>
        <w:autoSpaceDE w:val="0"/>
        <w:autoSpaceDN w:val="0"/>
        <w:adjustRightInd w:val="0"/>
        <w:spacing w:after="0" w:line="240" w:lineRule="auto"/>
        <w:ind w:right="650"/>
        <w:rPr>
          <w:rFonts w:eastAsia="Aptos"/>
          <w:color w:val="auto"/>
          <w:spacing w:val="-2"/>
          <w:kern w:val="0"/>
          <w:sz w:val="20"/>
          <w:szCs w:val="20"/>
          <w14:ligatures w14:val="none"/>
        </w:rPr>
      </w:pPr>
      <w:r w:rsidRPr="003B5C3C">
        <w:rPr>
          <w:rFonts w:eastAsia="Aptos"/>
          <w:i/>
          <w:iCs/>
          <w:color w:val="auto"/>
          <w:kern w:val="0"/>
          <w:sz w:val="20"/>
          <w:szCs w:val="20"/>
          <w14:ligatures w14:val="none"/>
        </w:rPr>
        <w:t>Payment</w:t>
      </w:r>
      <w:r w:rsidRPr="003B5C3C">
        <w:rPr>
          <w:rFonts w:eastAsia="Aptos"/>
          <w:i/>
          <w:iCs/>
          <w:color w:val="auto"/>
          <w:spacing w:val="-2"/>
          <w:kern w:val="0"/>
          <w:sz w:val="20"/>
          <w:szCs w:val="20"/>
          <w14:ligatures w14:val="none"/>
        </w:rPr>
        <w:t xml:space="preserve"> </w:t>
      </w:r>
      <w:r w:rsidRPr="003B5C3C">
        <w:rPr>
          <w:rFonts w:eastAsia="Aptos"/>
          <w:i/>
          <w:iCs/>
          <w:color w:val="auto"/>
          <w:kern w:val="0"/>
          <w:sz w:val="20"/>
          <w:szCs w:val="20"/>
          <w14:ligatures w14:val="none"/>
        </w:rPr>
        <w:t>request.</w:t>
      </w:r>
      <w:r w:rsidRPr="003B5C3C">
        <w:rPr>
          <w:rFonts w:eastAsia="Aptos"/>
          <w:i/>
          <w:iCs/>
          <w:color w:val="auto"/>
          <w:spacing w:val="40"/>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Contractor</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shall</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ensure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payment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request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includes</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documentation</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appropriate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to</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the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type</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of</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payment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request</w:t>
      </w:r>
      <w:r w:rsidRPr="003B5C3C">
        <w:rPr>
          <w:rFonts w:eastAsia="Aptos"/>
          <w:color w:val="auto"/>
          <w:spacing w:val="-2"/>
          <w:kern w:val="0"/>
          <w:sz w:val="20"/>
          <w:szCs w:val="20"/>
          <w14:ligatures w14:val="none"/>
        </w:rPr>
        <w:t xml:space="preserve"> </w:t>
      </w:r>
      <w:r w:rsidRPr="003B5C3C">
        <w:rPr>
          <w:rFonts w:eastAsia="Aptos"/>
          <w:color w:val="auto"/>
          <w:kern w:val="0"/>
          <w:sz w:val="20"/>
          <w:szCs w:val="20"/>
          <w14:ligatures w14:val="none"/>
        </w:rPr>
        <w:t xml:space="preserve">in accordance with the payment clause, contract financing clause, or Federal Acquisition Regulation 52.216-7, Allowable Cost and Payment, as </w:t>
      </w:r>
      <w:r w:rsidRPr="003B5C3C">
        <w:rPr>
          <w:rFonts w:eastAsia="Aptos"/>
          <w:color w:val="auto"/>
          <w:spacing w:val="-2"/>
          <w:kern w:val="0"/>
          <w:sz w:val="20"/>
          <w:szCs w:val="20"/>
          <w14:ligatures w14:val="none"/>
        </w:rPr>
        <w:t>applicable.</w:t>
      </w:r>
    </w:p>
    <w:p w14:paraId="1D10DB7F" w14:textId="77777777" w:rsidR="003B5C3C" w:rsidRPr="003B5C3C" w:rsidRDefault="003B5C3C" w:rsidP="003B5C3C">
      <w:pPr>
        <w:widowControl w:val="0"/>
        <w:numPr>
          <w:ilvl w:val="3"/>
          <w:numId w:val="61"/>
        </w:numPr>
        <w:tabs>
          <w:tab w:val="left" w:pos="1338"/>
        </w:tabs>
        <w:kinsoku w:val="0"/>
        <w:overflowPunct w:val="0"/>
        <w:autoSpaceDE w:val="0"/>
        <w:autoSpaceDN w:val="0"/>
        <w:adjustRightInd w:val="0"/>
        <w:spacing w:after="0" w:line="240" w:lineRule="auto"/>
        <w:ind w:left="1338" w:hanging="299"/>
        <w:rPr>
          <w:rFonts w:eastAsia="Aptos"/>
          <w:color w:val="auto"/>
          <w:spacing w:val="-5"/>
          <w:kern w:val="0"/>
          <w:sz w:val="20"/>
          <w:szCs w:val="20"/>
          <w14:ligatures w14:val="none"/>
        </w:rPr>
      </w:pPr>
      <w:r w:rsidRPr="003B5C3C">
        <w:rPr>
          <w:rFonts w:eastAsia="Aptos"/>
          <w:i/>
          <w:iCs/>
          <w:color w:val="auto"/>
          <w:kern w:val="0"/>
          <w:sz w:val="20"/>
          <w:szCs w:val="20"/>
          <w14:ligatures w14:val="none"/>
        </w:rPr>
        <w:t>Receiving report.</w:t>
      </w:r>
      <w:r w:rsidRPr="003B5C3C">
        <w:rPr>
          <w:rFonts w:eastAsia="Aptos"/>
          <w:i/>
          <w:iCs/>
          <w:color w:val="auto"/>
          <w:spacing w:val="45"/>
          <w:kern w:val="0"/>
          <w:sz w:val="20"/>
          <w:szCs w:val="20"/>
          <w14:ligatures w14:val="none"/>
        </w:rPr>
        <w:t xml:space="preserve"> </w:t>
      </w:r>
      <w:r w:rsidRPr="003B5C3C">
        <w:rPr>
          <w:rFonts w:eastAsia="Aptos"/>
          <w:color w:val="auto"/>
          <w:kern w:val="0"/>
          <w:sz w:val="20"/>
          <w:szCs w:val="20"/>
          <w14:ligatures w14:val="none"/>
        </w:rPr>
        <w:t xml:space="preserve">The Contractor shall ensure a receiving report meets the requirements of DFARS Appendix </w:t>
      </w:r>
      <w:r w:rsidRPr="003B5C3C">
        <w:rPr>
          <w:rFonts w:eastAsia="Aptos"/>
          <w:color w:val="auto"/>
          <w:spacing w:val="-5"/>
          <w:kern w:val="0"/>
          <w:sz w:val="20"/>
          <w:szCs w:val="20"/>
          <w14:ligatures w14:val="none"/>
        </w:rPr>
        <w:t>F.</w:t>
      </w:r>
    </w:p>
    <w:p w14:paraId="2AC157E0" w14:textId="77777777" w:rsidR="003B5C3C" w:rsidRPr="003B5C3C" w:rsidRDefault="003B5C3C" w:rsidP="003B5C3C">
      <w:pPr>
        <w:widowControl w:val="0"/>
        <w:numPr>
          <w:ilvl w:val="2"/>
          <w:numId w:val="61"/>
        </w:numPr>
        <w:tabs>
          <w:tab w:val="left" w:pos="978"/>
        </w:tabs>
        <w:kinsoku w:val="0"/>
        <w:overflowPunct w:val="0"/>
        <w:autoSpaceDE w:val="0"/>
        <w:autoSpaceDN w:val="0"/>
        <w:adjustRightInd w:val="0"/>
        <w:spacing w:after="0" w:line="240" w:lineRule="auto"/>
        <w:ind w:left="978" w:hanging="299"/>
        <w:rPr>
          <w:rFonts w:eastAsia="Aptos"/>
          <w:i/>
          <w:iCs/>
          <w:color w:val="auto"/>
          <w:spacing w:val="-2"/>
          <w:kern w:val="0"/>
          <w:sz w:val="20"/>
          <w:szCs w:val="20"/>
          <w14:ligatures w14:val="none"/>
        </w:rPr>
      </w:pPr>
      <w:r w:rsidRPr="003B5C3C">
        <w:rPr>
          <w:rFonts w:eastAsia="Aptos"/>
          <w:i/>
          <w:iCs/>
          <w:color w:val="auto"/>
          <w:kern w:val="0"/>
          <w:sz w:val="20"/>
          <w:szCs w:val="20"/>
          <w14:ligatures w14:val="none"/>
        </w:rPr>
        <w:t xml:space="preserve">WAWF point of </w:t>
      </w:r>
      <w:r w:rsidRPr="003B5C3C">
        <w:rPr>
          <w:rFonts w:eastAsia="Aptos"/>
          <w:i/>
          <w:iCs/>
          <w:color w:val="auto"/>
          <w:spacing w:val="-2"/>
          <w:kern w:val="0"/>
          <w:sz w:val="20"/>
          <w:szCs w:val="20"/>
          <w14:ligatures w14:val="none"/>
        </w:rPr>
        <w:t>contact.</w:t>
      </w:r>
    </w:p>
    <w:p w14:paraId="565503D1" w14:textId="77777777" w:rsidR="003B5C3C" w:rsidRPr="003B5C3C" w:rsidRDefault="003B5C3C" w:rsidP="003B5C3C">
      <w:pPr>
        <w:widowControl w:val="0"/>
        <w:numPr>
          <w:ilvl w:val="3"/>
          <w:numId w:val="61"/>
        </w:numPr>
        <w:tabs>
          <w:tab w:val="left" w:pos="1338"/>
        </w:tabs>
        <w:kinsoku w:val="0"/>
        <w:overflowPunct w:val="0"/>
        <w:autoSpaceDE w:val="0"/>
        <w:autoSpaceDN w:val="0"/>
        <w:adjustRightInd w:val="0"/>
        <w:spacing w:after="0" w:line="240" w:lineRule="auto"/>
        <w:ind w:left="1338" w:hanging="299"/>
        <w:rPr>
          <w:rFonts w:eastAsia="Aptos"/>
          <w:color w:val="auto"/>
          <w:spacing w:val="-2"/>
          <w:kern w:val="0"/>
          <w:sz w:val="20"/>
          <w:szCs w:val="20"/>
          <w14:ligatures w14:val="none"/>
        </w:rPr>
      </w:pPr>
      <w:r w:rsidRPr="003B5C3C">
        <w:rPr>
          <w:rFonts w:eastAsia="Aptos"/>
          <w:color w:val="auto"/>
          <w:kern w:val="0"/>
          <w:sz w:val="20"/>
          <w:szCs w:val="20"/>
          <w14:ligatures w14:val="none"/>
        </w:rPr>
        <w:t xml:space="preserve">The Contractor may obtain clarification regarding invoicing in WAWF from the following contracting activity's WAWF point of </w:t>
      </w:r>
      <w:r w:rsidRPr="003B5C3C">
        <w:rPr>
          <w:rFonts w:eastAsia="Aptos"/>
          <w:color w:val="auto"/>
          <w:spacing w:val="-2"/>
          <w:kern w:val="0"/>
          <w:sz w:val="20"/>
          <w:szCs w:val="20"/>
          <w14:ligatures w14:val="none"/>
        </w:rPr>
        <w:t>contact.</w:t>
      </w:r>
    </w:p>
    <w:p w14:paraId="168041CB" w14:textId="77777777" w:rsidR="003B5C3C" w:rsidRPr="003B5C3C" w:rsidRDefault="003B5C3C" w:rsidP="003B5C3C">
      <w:pPr>
        <w:widowControl w:val="0"/>
        <w:kinsoku w:val="0"/>
        <w:overflowPunct w:val="0"/>
        <w:autoSpaceDE w:val="0"/>
        <w:autoSpaceDN w:val="0"/>
        <w:spacing w:after="0" w:line="240" w:lineRule="auto"/>
        <w:ind w:left="409"/>
        <w:rPr>
          <w:rFonts w:eastAsia="Times New Roman"/>
          <w:color w:val="auto"/>
          <w:kern w:val="0"/>
          <w:sz w:val="20"/>
          <w:szCs w:val="20"/>
          <w14:ligatures w14:val="none"/>
        </w:rPr>
      </w:pPr>
    </w:p>
    <w:p w14:paraId="5168CC8E" w14:textId="77777777" w:rsidR="003B5C3C" w:rsidRPr="003B5C3C" w:rsidRDefault="003B5C3C" w:rsidP="003B5C3C">
      <w:pPr>
        <w:widowControl w:val="0"/>
        <w:kinsoku w:val="0"/>
        <w:overflowPunct w:val="0"/>
        <w:autoSpaceDE w:val="0"/>
        <w:autoSpaceDN w:val="0"/>
        <w:spacing w:after="0" w:line="240" w:lineRule="auto"/>
        <w:ind w:left="409"/>
        <w:rPr>
          <w:rFonts w:eastAsia="Times New Roman"/>
          <w:color w:val="auto"/>
          <w:kern w:val="0"/>
          <w:sz w:val="20"/>
          <w:szCs w:val="20"/>
          <w:u w:val="single"/>
          <w14:ligatures w14:val="none"/>
        </w:rPr>
      </w:pPr>
      <w:r w:rsidRPr="003B5C3C">
        <w:rPr>
          <w:rFonts w:eastAsia="Times New Roman"/>
          <w:color w:val="auto"/>
          <w:kern w:val="0"/>
          <w:sz w:val="20"/>
          <w:szCs w:val="20"/>
          <w:u w:val="single"/>
          <w14:ligatures w14:val="none"/>
        </w:rPr>
        <w:t xml:space="preserve">NOTE: This information will be provided upon award of task orders. </w:t>
      </w:r>
    </w:p>
    <w:p w14:paraId="3C7C4C30" w14:textId="77777777" w:rsidR="003B5C3C" w:rsidRPr="003B5C3C" w:rsidRDefault="003B5C3C" w:rsidP="003B5C3C">
      <w:pPr>
        <w:widowControl w:val="0"/>
        <w:kinsoku w:val="0"/>
        <w:overflowPunct w:val="0"/>
        <w:autoSpaceDE w:val="0"/>
        <w:autoSpaceDN w:val="0"/>
        <w:spacing w:after="0" w:line="240" w:lineRule="auto"/>
        <w:ind w:left="409"/>
        <w:rPr>
          <w:rFonts w:eastAsia="Times New Roman"/>
          <w:color w:val="auto"/>
          <w:kern w:val="0"/>
          <w:sz w:val="20"/>
          <w:szCs w:val="20"/>
          <w:u w:val="single"/>
          <w14:ligatures w14:val="none"/>
        </w:rPr>
      </w:pPr>
    </w:p>
    <w:p w14:paraId="078396CC" w14:textId="77777777" w:rsidR="003B5C3C" w:rsidRPr="003B5C3C" w:rsidRDefault="003B5C3C" w:rsidP="003B5C3C">
      <w:pPr>
        <w:widowControl w:val="0"/>
        <w:numPr>
          <w:ilvl w:val="3"/>
          <w:numId w:val="61"/>
        </w:numPr>
        <w:tabs>
          <w:tab w:val="left" w:pos="1338"/>
        </w:tabs>
        <w:kinsoku w:val="0"/>
        <w:overflowPunct w:val="0"/>
        <w:autoSpaceDE w:val="0"/>
        <w:autoSpaceDN w:val="0"/>
        <w:adjustRightInd w:val="0"/>
        <w:spacing w:after="0" w:line="240" w:lineRule="auto"/>
        <w:ind w:left="1338" w:hanging="299"/>
        <w:rPr>
          <w:rFonts w:eastAsia="Aptos"/>
          <w:color w:val="auto"/>
          <w:spacing w:val="-2"/>
          <w:kern w:val="0"/>
          <w:sz w:val="20"/>
          <w:szCs w:val="20"/>
          <w14:ligatures w14:val="none"/>
        </w:rPr>
      </w:pPr>
      <w:r w:rsidRPr="003B5C3C">
        <w:rPr>
          <w:rFonts w:eastAsia="Aptos"/>
          <w:color w:val="auto"/>
          <w:kern w:val="0"/>
          <w:sz w:val="20"/>
          <w:szCs w:val="20"/>
          <w14:ligatures w14:val="none"/>
        </w:rPr>
        <w:t xml:space="preserve">Contact the WAWF helpdesk at 866-618-5988, if assistance is </w:t>
      </w:r>
      <w:r w:rsidRPr="003B5C3C">
        <w:rPr>
          <w:rFonts w:eastAsia="Aptos"/>
          <w:color w:val="auto"/>
          <w:spacing w:val="-2"/>
          <w:kern w:val="0"/>
          <w:sz w:val="20"/>
          <w:szCs w:val="20"/>
          <w14:ligatures w14:val="none"/>
        </w:rPr>
        <w:t>needed.</w:t>
      </w:r>
    </w:p>
    <w:p w14:paraId="5E3CBCEA" w14:textId="77777777" w:rsidR="003B5C3C" w:rsidRPr="003B5C3C" w:rsidRDefault="003B5C3C" w:rsidP="003B5C3C">
      <w:pPr>
        <w:widowControl w:val="0"/>
        <w:kinsoku w:val="0"/>
        <w:overflowPunct w:val="0"/>
        <w:autoSpaceDE w:val="0"/>
        <w:autoSpaceDN w:val="0"/>
        <w:spacing w:after="0" w:line="240" w:lineRule="auto"/>
        <w:jc w:val="center"/>
        <w:rPr>
          <w:rFonts w:eastAsia="Times New Roman"/>
          <w:color w:val="auto"/>
          <w:spacing w:val="-2"/>
          <w:kern w:val="0"/>
          <w:sz w:val="20"/>
          <w:szCs w:val="20"/>
          <w14:ligatures w14:val="none"/>
        </w:rPr>
      </w:pPr>
      <w:r w:rsidRPr="003B5C3C">
        <w:rPr>
          <w:rFonts w:eastAsia="Times New Roman"/>
          <w:color w:val="auto"/>
          <w:kern w:val="0"/>
          <w:sz w:val="20"/>
          <w:szCs w:val="20"/>
          <w14:ligatures w14:val="none"/>
        </w:rPr>
        <w:t xml:space="preserve">(End of </w:t>
      </w:r>
      <w:r w:rsidRPr="003B5C3C">
        <w:rPr>
          <w:rFonts w:eastAsia="Times New Roman"/>
          <w:color w:val="auto"/>
          <w:spacing w:val="-2"/>
          <w:kern w:val="0"/>
          <w:sz w:val="20"/>
          <w:szCs w:val="20"/>
          <w14:ligatures w14:val="none"/>
        </w:rPr>
        <w:t>clause)</w:t>
      </w:r>
    </w:p>
    <w:p w14:paraId="438EB5FC" w14:textId="77777777" w:rsidR="003B5C3C" w:rsidRPr="00AD3B7F" w:rsidRDefault="003B5C3C" w:rsidP="003B5C3C">
      <w:pPr>
        <w:spacing w:after="0" w:line="240" w:lineRule="auto"/>
        <w:rPr>
          <w:rFonts w:eastAsia="Aptos"/>
          <w:color w:val="auto"/>
          <w:kern w:val="0"/>
          <w:sz w:val="20"/>
          <w:szCs w:val="20"/>
          <w14:ligatures w14:val="none"/>
        </w:rPr>
        <w:sectPr w:rsidR="003B5C3C" w:rsidRPr="00AD3B7F" w:rsidSect="00EF6B9A">
          <w:pgSz w:w="12240" w:h="15840"/>
          <w:pgMar w:top="1440" w:right="1440" w:bottom="1440" w:left="1440" w:header="720" w:footer="720" w:gutter="0"/>
          <w:cols w:space="720"/>
          <w:titlePg/>
          <w:docGrid w:linePitch="360"/>
        </w:sectPr>
      </w:pPr>
    </w:p>
    <w:p w14:paraId="5B284EAC" w14:textId="77777777" w:rsidR="003B5C3C" w:rsidRPr="003B5C3C" w:rsidRDefault="003B5C3C" w:rsidP="003B5C3C">
      <w:pPr>
        <w:spacing w:after="0" w:line="240" w:lineRule="auto"/>
        <w:rPr>
          <w:rFonts w:eastAsia="Aptos"/>
          <w:color w:val="auto"/>
          <w:kern w:val="0"/>
          <w:sz w:val="22"/>
          <w:szCs w:val="22"/>
          <w14:ligatures w14:val="none"/>
        </w:rPr>
      </w:pPr>
    </w:p>
    <w:p w14:paraId="34B42948" w14:textId="46B0837F" w:rsidR="004D28D0" w:rsidRDefault="004D28D0" w:rsidP="004D28D0">
      <w:pPr>
        <w:pStyle w:val="Heading1"/>
      </w:pPr>
      <w:r>
        <w:t>Section H</w:t>
      </w:r>
      <w:bookmarkEnd w:id="10"/>
    </w:p>
    <w:p w14:paraId="6054BD98" w14:textId="77777777" w:rsidR="003B5C3C" w:rsidRPr="003B5C3C" w:rsidRDefault="003B5C3C" w:rsidP="003B5C3C">
      <w:pPr>
        <w:spacing w:after="0" w:line="240" w:lineRule="auto"/>
        <w:rPr>
          <w:rFonts w:eastAsia="Aptos"/>
          <w:b/>
          <w:bCs/>
          <w:color w:val="auto"/>
          <w:kern w:val="0"/>
          <w:sz w:val="20"/>
          <w:szCs w:val="20"/>
          <w14:ligatures w14:val="none"/>
        </w:rPr>
      </w:pPr>
      <w:bookmarkStart w:id="14" w:name="_Toc174379574"/>
      <w:r w:rsidRPr="003B5C3C">
        <w:rPr>
          <w:rFonts w:eastAsia="Aptos"/>
          <w:b/>
          <w:bCs/>
          <w:color w:val="auto"/>
          <w:kern w:val="0"/>
          <w:sz w:val="20"/>
          <w:szCs w:val="20"/>
          <w14:ligatures w14:val="none"/>
        </w:rPr>
        <w:t xml:space="preserve">H.1 </w:t>
      </w:r>
      <w:proofErr w:type="spellStart"/>
      <w:r w:rsidRPr="003B5C3C">
        <w:rPr>
          <w:rFonts w:eastAsia="Aptos"/>
          <w:b/>
          <w:bCs/>
          <w:color w:val="auto"/>
          <w:kern w:val="0"/>
          <w:sz w:val="20"/>
          <w:szCs w:val="20"/>
          <w14:ligatures w14:val="none"/>
        </w:rPr>
        <w:t>FedMall</w:t>
      </w:r>
      <w:proofErr w:type="spellEnd"/>
      <w:r w:rsidRPr="003B5C3C">
        <w:rPr>
          <w:rFonts w:eastAsia="Aptos"/>
          <w:b/>
          <w:bCs/>
          <w:color w:val="auto"/>
          <w:kern w:val="0"/>
          <w:sz w:val="20"/>
          <w:szCs w:val="20"/>
          <w14:ligatures w14:val="none"/>
        </w:rPr>
        <w:t xml:space="preserve"> and Government-wide Commercial Purchase Card Orders </w:t>
      </w:r>
    </w:p>
    <w:p w14:paraId="2DFA49D6"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75EF5382" w14:textId="77777777" w:rsidR="003B5C3C" w:rsidRPr="003B5C3C" w:rsidRDefault="003B5C3C" w:rsidP="003B5C3C">
      <w:pPr>
        <w:spacing w:after="0" w:line="240" w:lineRule="auto"/>
        <w:rPr>
          <w:rFonts w:eastAsia="Aptos"/>
          <w:color w:val="auto"/>
          <w:kern w:val="0"/>
          <w:sz w:val="20"/>
          <w:szCs w:val="20"/>
          <w14:ligatures w14:val="none"/>
        </w:rPr>
      </w:pP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is a U.S. Government owned and operated web-based ordering system that enables any Department of Defense (DoD) or Federal activity to search for and order goods and services. The Contractor is required to obtain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access and ensure ELIN schedules are updated to support orders for non-recurring services that may be placed by an authorized Government Commercial Purchase Card (GCPC) user. The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Supplier Portal provides registration information and access to Web Based Training at </w:t>
      </w:r>
      <w:hyperlink r:id="rId33" w:history="1">
        <w:r w:rsidRPr="003B5C3C">
          <w:rPr>
            <w:rFonts w:eastAsia="Aptos"/>
            <w:color w:val="0000FF"/>
            <w:kern w:val="0"/>
            <w:sz w:val="20"/>
            <w:szCs w:val="20"/>
            <w:u w:val="single"/>
            <w14:ligatures w14:val="none"/>
          </w:rPr>
          <w:t>https://www.suppliers.fedmall.mil</w:t>
        </w:r>
      </w:hyperlink>
      <w:r w:rsidRPr="003B5C3C">
        <w:rPr>
          <w:rFonts w:eastAsia="Aptos"/>
          <w:color w:val="auto"/>
          <w:kern w:val="0"/>
          <w:sz w:val="20"/>
          <w:szCs w:val="20"/>
          <w14:ligatures w14:val="none"/>
        </w:rPr>
        <w:t>. </w:t>
      </w:r>
    </w:p>
    <w:p w14:paraId="796387FA"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7A64756E"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The contractor is required to receive and accept electronically submitted orders issued through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using 128- bit encrypted email. The contractor agrees to purchase, install, and utilize the most recent version of PGP Personal software, or a comparable solution, for the purpose of decrypting order notification emails from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In addition, the DoD has established the External Certification Authority (ECA) program to support the issuance of DoD-approved certificates to contractors. The ECA program is designed to provide the mechanism for contractors to securely communicate with the DoD and authenticate DoD Information Systems. The contractor agrees to purchase, install, maintain and use a DoD-approved ECA certificate. Information on obtaining an ECA certificate can be found at </w:t>
      </w:r>
      <w:hyperlink r:id="rId34" w:history="1">
        <w:r w:rsidRPr="003B5C3C">
          <w:rPr>
            <w:rFonts w:eastAsia="Aptos"/>
            <w:color w:val="0000FF"/>
            <w:kern w:val="0"/>
            <w:sz w:val="20"/>
            <w:szCs w:val="20"/>
            <w:u w:val="single"/>
            <w14:ligatures w14:val="none"/>
          </w:rPr>
          <w:t>https://public.cyber.mil/eca/obtain-an-eca-certificate</w:t>
        </w:r>
      </w:hyperlink>
      <w:r w:rsidRPr="003B5C3C">
        <w:rPr>
          <w:rFonts w:eastAsia="Aptos"/>
          <w:color w:val="auto"/>
          <w:kern w:val="0"/>
          <w:sz w:val="20"/>
          <w:szCs w:val="20"/>
          <w:u w:val="single"/>
          <w14:ligatures w14:val="none"/>
        </w:rPr>
        <w:t>.</w:t>
      </w:r>
      <w:r w:rsidRPr="003B5C3C">
        <w:rPr>
          <w:rFonts w:eastAsia="Aptos"/>
          <w:color w:val="auto"/>
          <w:kern w:val="0"/>
          <w:sz w:val="20"/>
          <w:szCs w:val="20"/>
          <w14:ligatures w14:val="none"/>
        </w:rPr>
        <w:t> </w:t>
      </w:r>
    </w:p>
    <w:p w14:paraId="7AFA07A6"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w:t>
      </w:r>
    </w:p>
    <w:p w14:paraId="650473E6" w14:textId="77777777" w:rsidR="003B5C3C" w:rsidRPr="003B5C3C" w:rsidRDefault="003B5C3C" w:rsidP="003B5C3C">
      <w:p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The Contractor is required to ensure ELIN schedules are uploaded and updated with expedience to support orders within any performance period. Contractors shall do so, as follows: </w:t>
      </w:r>
    </w:p>
    <w:p w14:paraId="76DF1D7C" w14:textId="77777777" w:rsidR="003B5C3C" w:rsidRPr="003B5C3C" w:rsidRDefault="003B5C3C" w:rsidP="003B5C3C">
      <w:pPr>
        <w:spacing w:after="0" w:line="240" w:lineRule="auto"/>
        <w:rPr>
          <w:rFonts w:eastAsia="Aptos"/>
          <w:color w:val="auto"/>
          <w:kern w:val="0"/>
          <w:sz w:val="20"/>
          <w:szCs w:val="20"/>
          <w14:ligatures w14:val="none"/>
        </w:rPr>
      </w:pPr>
    </w:p>
    <w:p w14:paraId="687B2391" w14:textId="77777777" w:rsidR="003B5C3C" w:rsidRPr="003B5C3C" w:rsidRDefault="003B5C3C" w:rsidP="003B5C3C">
      <w:pPr>
        <w:numPr>
          <w:ilvl w:val="0"/>
          <w:numId w:val="62"/>
        </w:num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Contractors with previous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access shall have ELINs loaded within one (1) month of contract award. </w:t>
      </w:r>
    </w:p>
    <w:p w14:paraId="571065E3" w14:textId="77777777" w:rsidR="003B5C3C" w:rsidRPr="003B5C3C" w:rsidRDefault="003B5C3C" w:rsidP="003B5C3C">
      <w:pPr>
        <w:numPr>
          <w:ilvl w:val="0"/>
          <w:numId w:val="63"/>
        </w:num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Contractors without previous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access shall have ELINs loaded within two (2) months of contract award. Additional time has been allotted herein to permit the Contractor to gain access to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based on the rigorous process, the Contractor is encouraged to initiate access upon award </w:t>
      </w:r>
      <w:proofErr w:type="gramStart"/>
      <w:r w:rsidRPr="003B5C3C">
        <w:rPr>
          <w:rFonts w:eastAsia="Aptos"/>
          <w:color w:val="auto"/>
          <w:kern w:val="0"/>
          <w:sz w:val="20"/>
          <w:szCs w:val="20"/>
          <w14:ligatures w14:val="none"/>
        </w:rPr>
        <w:t>in order to</w:t>
      </w:r>
      <w:proofErr w:type="gramEnd"/>
      <w:r w:rsidRPr="003B5C3C">
        <w:rPr>
          <w:rFonts w:eastAsia="Aptos"/>
          <w:color w:val="auto"/>
          <w:kern w:val="0"/>
          <w:sz w:val="20"/>
          <w:szCs w:val="20"/>
          <w14:ligatures w14:val="none"/>
        </w:rPr>
        <w:t xml:space="preserve"> meet this deadline. </w:t>
      </w:r>
    </w:p>
    <w:p w14:paraId="2B21AB1B" w14:textId="77777777" w:rsidR="003B5C3C" w:rsidRPr="003B5C3C" w:rsidRDefault="003B5C3C" w:rsidP="003B5C3C">
      <w:pPr>
        <w:numPr>
          <w:ilvl w:val="0"/>
          <w:numId w:val="64"/>
        </w:num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Upon the Government’s notification to the Contractor of its intent to award a subsequent option period, the Contractor shall remove the current pricing the last day of the performance period and initiate upload of the ELIN schedule for the respective option period to ensure its availability no later than the first day of performance.  </w:t>
      </w:r>
    </w:p>
    <w:p w14:paraId="45ADE507" w14:textId="77777777" w:rsidR="003B5C3C" w:rsidRPr="003B5C3C" w:rsidRDefault="003B5C3C" w:rsidP="003B5C3C">
      <w:pPr>
        <w:numPr>
          <w:ilvl w:val="0"/>
          <w:numId w:val="65"/>
        </w:numPr>
        <w:spacing w:after="0" w:line="240" w:lineRule="auto"/>
        <w:rPr>
          <w:rFonts w:eastAsia="Aptos"/>
          <w:color w:val="auto"/>
          <w:kern w:val="0"/>
          <w:sz w:val="20"/>
          <w:szCs w:val="20"/>
          <w14:ligatures w14:val="none"/>
        </w:rPr>
      </w:pPr>
      <w:r w:rsidRPr="003B5C3C">
        <w:rPr>
          <w:rFonts w:eastAsia="Aptos"/>
          <w:color w:val="auto"/>
          <w:kern w:val="0"/>
          <w:sz w:val="20"/>
          <w:szCs w:val="20"/>
          <w14:ligatures w14:val="none"/>
        </w:rPr>
        <w:t xml:space="preserve">The contractor shall post updates on order delivery schedule and performance to the </w:t>
      </w:r>
      <w:proofErr w:type="spellStart"/>
      <w:r w:rsidRPr="003B5C3C">
        <w:rPr>
          <w:rFonts w:eastAsia="Aptos"/>
          <w:color w:val="auto"/>
          <w:kern w:val="0"/>
          <w:sz w:val="20"/>
          <w:szCs w:val="20"/>
          <w14:ligatures w14:val="none"/>
        </w:rPr>
        <w:t>FedMall</w:t>
      </w:r>
      <w:proofErr w:type="spellEnd"/>
      <w:r w:rsidRPr="003B5C3C">
        <w:rPr>
          <w:rFonts w:eastAsia="Aptos"/>
          <w:color w:val="auto"/>
          <w:kern w:val="0"/>
          <w:sz w:val="20"/>
          <w:szCs w:val="20"/>
          <w14:ligatures w14:val="none"/>
        </w:rPr>
        <w:t xml:space="preserve"> within three (3) business days. </w:t>
      </w:r>
    </w:p>
    <w:p w14:paraId="3B381C8D" w14:textId="77777777" w:rsidR="003B5C3C" w:rsidRPr="003B5C3C" w:rsidRDefault="003B5C3C" w:rsidP="003B5C3C">
      <w:pPr>
        <w:spacing w:after="0" w:line="240" w:lineRule="auto"/>
        <w:rPr>
          <w:rFonts w:eastAsia="Aptos"/>
          <w:color w:val="auto"/>
          <w:kern w:val="0"/>
          <w:sz w:val="20"/>
          <w:szCs w:val="20"/>
          <w14:ligatures w14:val="none"/>
        </w:rPr>
      </w:pPr>
    </w:p>
    <w:p w14:paraId="72AC3359"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The contractor is required to offer IQ pre-priced line- item services to authorized Government personnel when they are ordering the work directly via the Government Wide Commercial Purchase Card (GCPC) program. When receiving GCPC orders against Section B, the contractor shall provide the supplies and services at the offered price without additional markup or handling fee.</w:t>
      </w:r>
    </w:p>
    <w:p w14:paraId="533ACD46"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11E1DEA8"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The contractor agrees to self-register, upload catalog, accept and process electronically submitted GCPC orders for IQ services, including those orders issued through the Fed-Mall. The Fed-Mall is a U.S. Government (USG) owned and operated web-based ordering system that enables any Department of Defense (DOD) or Federal activity to search for and order goods and services. Authorized GCPC users will receive approved accounts on Fed-Mall to view and order IQ line items. The Contractor will be required to support Fed-Mall orders in accordance with Contractor Support of Electronic Contracting.</w:t>
      </w:r>
    </w:p>
    <w:p w14:paraId="21279FE9"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082E6F10"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xml:space="preserve">The contractor is required to receive electronic IQ orders from FEDMALL using 128-bit encrypted email. The contractor agrees to purchase, install, and utilize the most recent version of PGP Personal software, or a comparable solution, for the purpose of decrypting order notification emails from FEDMALL. In addition, the DoD has established the External Certification Authority (ECA) program to support the issuance of DoD-approved certificates to contractors. The ECA program is designed to provide </w:t>
      </w:r>
      <w:proofErr w:type="gramStart"/>
      <w:r w:rsidRPr="003B5C3C">
        <w:rPr>
          <w:rFonts w:eastAsia="Aptos"/>
          <w:color w:val="auto"/>
          <w:kern w:val="0"/>
          <w:sz w:val="20"/>
          <w:szCs w:val="20"/>
          <w:bdr w:val="none" w:sz="0" w:space="0" w:color="auto" w:frame="1"/>
          <w14:ligatures w14:val="none"/>
        </w:rPr>
        <w:t>the</w:t>
      </w:r>
      <w:proofErr w:type="gramEnd"/>
      <w:r w:rsidRPr="003B5C3C">
        <w:rPr>
          <w:rFonts w:eastAsia="Aptos"/>
          <w:color w:val="auto"/>
          <w:kern w:val="0"/>
          <w:sz w:val="20"/>
          <w:szCs w:val="20"/>
          <w:bdr w:val="none" w:sz="0" w:space="0" w:color="auto" w:frame="1"/>
          <w14:ligatures w14:val="none"/>
        </w:rPr>
        <w:t xml:space="preserve"> mechanism for contractors to securely communicate with the DoD and </w:t>
      </w:r>
      <w:proofErr w:type="gramStart"/>
      <w:r w:rsidRPr="003B5C3C">
        <w:rPr>
          <w:rFonts w:eastAsia="Aptos"/>
          <w:color w:val="auto"/>
          <w:kern w:val="0"/>
          <w:sz w:val="20"/>
          <w:szCs w:val="20"/>
          <w:bdr w:val="none" w:sz="0" w:space="0" w:color="auto" w:frame="1"/>
          <w14:ligatures w14:val="none"/>
        </w:rPr>
        <w:t>authenticate to</w:t>
      </w:r>
      <w:proofErr w:type="gramEnd"/>
      <w:r w:rsidRPr="003B5C3C">
        <w:rPr>
          <w:rFonts w:eastAsia="Aptos"/>
          <w:color w:val="auto"/>
          <w:kern w:val="0"/>
          <w:sz w:val="20"/>
          <w:szCs w:val="20"/>
          <w:bdr w:val="none" w:sz="0" w:space="0" w:color="auto" w:frame="1"/>
          <w14:ligatures w14:val="none"/>
        </w:rPr>
        <w:t xml:space="preserve"> DoD Information Systems. The contractor agrees to purchase, </w:t>
      </w:r>
      <w:r w:rsidRPr="003B5C3C">
        <w:rPr>
          <w:rFonts w:eastAsia="Aptos"/>
          <w:color w:val="auto"/>
          <w:kern w:val="0"/>
          <w:sz w:val="20"/>
          <w:szCs w:val="20"/>
          <w:bdr w:val="none" w:sz="0" w:space="0" w:color="auto" w:frame="1"/>
          <w14:ligatures w14:val="none"/>
        </w:rPr>
        <w:lastRenderedPageBreak/>
        <w:t xml:space="preserve">install, maintain and use a DoD-approved ECA certificate. Information on obtaining an ECA certificate can be found at the following sites: </w:t>
      </w:r>
    </w:p>
    <w:p w14:paraId="78675BE0"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303CA0E1" w14:textId="77777777" w:rsidR="003B5C3C" w:rsidRPr="003B5C3C" w:rsidRDefault="003B5C3C" w:rsidP="003B5C3C">
      <w:pPr>
        <w:shd w:val="clear" w:color="auto" w:fill="FFFFFF"/>
        <w:spacing w:after="0" w:line="240" w:lineRule="auto"/>
        <w:ind w:left="2160"/>
        <w:rPr>
          <w:rFonts w:eastAsia="Aptos"/>
          <w:color w:val="auto"/>
          <w:kern w:val="0"/>
          <w:sz w:val="20"/>
          <w:szCs w:val="20"/>
          <w:bdr w:val="none" w:sz="0" w:space="0" w:color="auto" w:frame="1"/>
          <w14:ligatures w14:val="none"/>
        </w:rPr>
      </w:pPr>
      <w:hyperlink r:id="rId35" w:history="1">
        <w:r w:rsidRPr="003B5C3C">
          <w:rPr>
            <w:rFonts w:eastAsia="Aptos"/>
            <w:color w:val="0000FF"/>
            <w:kern w:val="0"/>
            <w:sz w:val="20"/>
            <w:szCs w:val="20"/>
            <w:u w:val="single"/>
            <w:bdr w:val="none" w:sz="0" w:space="0" w:color="auto" w:frame="1"/>
            <w14:ligatures w14:val="none"/>
          </w:rPr>
          <w:t>https://public.cyber.mil/eca/obtain-an-eca-certificate</w:t>
        </w:r>
      </w:hyperlink>
    </w:p>
    <w:p w14:paraId="20F49EFF"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Supplier Portal (fedmall.mil)</w:t>
      </w:r>
    </w:p>
    <w:p w14:paraId="63846C82" w14:textId="77777777" w:rsidR="003B5C3C" w:rsidRPr="003B5C3C" w:rsidRDefault="003B5C3C" w:rsidP="003B5C3C">
      <w:pPr>
        <w:shd w:val="clear" w:color="auto" w:fill="FFFFFF"/>
        <w:spacing w:after="0" w:line="240" w:lineRule="auto"/>
        <w:ind w:left="2160"/>
        <w:rPr>
          <w:rFonts w:eastAsia="Aptos"/>
          <w:color w:val="auto"/>
          <w:kern w:val="0"/>
          <w:sz w:val="20"/>
          <w:szCs w:val="20"/>
          <w:bdr w:val="none" w:sz="0" w:space="0" w:color="auto" w:frame="1"/>
          <w14:ligatures w14:val="none"/>
        </w:rPr>
      </w:pPr>
      <w:hyperlink r:id="rId36" w:history="1">
        <w:r w:rsidRPr="003B5C3C">
          <w:rPr>
            <w:rFonts w:eastAsia="Aptos"/>
            <w:color w:val="0000FF"/>
            <w:kern w:val="0"/>
            <w:sz w:val="20"/>
            <w:szCs w:val="20"/>
            <w:u w:val="single"/>
            <w:bdr w:val="none" w:sz="0" w:space="0" w:color="auto" w:frame="1"/>
            <w14:ligatures w14:val="none"/>
          </w:rPr>
          <w:t>https://suppliers.fedmall.mil</w:t>
        </w:r>
      </w:hyperlink>
    </w:p>
    <w:p w14:paraId="6A43A931" w14:textId="77777777" w:rsidR="003B5C3C" w:rsidRPr="003B5C3C" w:rsidRDefault="003B5C3C" w:rsidP="003B5C3C">
      <w:pPr>
        <w:shd w:val="clear" w:color="auto" w:fill="FFFFFF"/>
        <w:spacing w:after="0" w:line="240" w:lineRule="auto"/>
        <w:ind w:left="2160"/>
        <w:rPr>
          <w:rFonts w:eastAsia="Aptos"/>
          <w:color w:val="auto"/>
          <w:kern w:val="0"/>
          <w:sz w:val="20"/>
          <w:szCs w:val="20"/>
          <w:bdr w:val="none" w:sz="0" w:space="0" w:color="auto" w:frame="1"/>
          <w14:ligatures w14:val="none"/>
        </w:rPr>
      </w:pPr>
      <w:hyperlink r:id="rId37" w:history="1">
        <w:r w:rsidRPr="003B5C3C">
          <w:rPr>
            <w:rFonts w:eastAsia="Aptos"/>
            <w:color w:val="0000FF"/>
            <w:kern w:val="0"/>
            <w:sz w:val="20"/>
            <w:szCs w:val="20"/>
            <w:u w:val="single"/>
            <w:bdr w:val="none" w:sz="0" w:space="0" w:color="auto" w:frame="1"/>
            <w14:ligatures w14:val="none"/>
          </w:rPr>
          <w:t>https://piee.eb.mil/xhtml/unauth/help/helpvendors.xhtml</w:t>
        </w:r>
      </w:hyperlink>
    </w:p>
    <w:p w14:paraId="40BEA134"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6C3B3103"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The Contractor is required to ensure ELIN schedules are uploaded and updated with expedience to support orders within any performance period. Contractors shall do so, as follows:</w:t>
      </w:r>
    </w:p>
    <w:p w14:paraId="35D43A39"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29CA798B"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xml:space="preserve">Contractors with previous </w:t>
      </w:r>
      <w:proofErr w:type="spellStart"/>
      <w:r w:rsidRPr="003B5C3C">
        <w:rPr>
          <w:rFonts w:eastAsia="Aptos"/>
          <w:color w:val="auto"/>
          <w:kern w:val="0"/>
          <w:sz w:val="20"/>
          <w:szCs w:val="20"/>
          <w:bdr w:val="none" w:sz="0" w:space="0" w:color="auto" w:frame="1"/>
          <w14:ligatures w14:val="none"/>
        </w:rPr>
        <w:t>FedMall</w:t>
      </w:r>
      <w:proofErr w:type="spellEnd"/>
      <w:r w:rsidRPr="003B5C3C">
        <w:rPr>
          <w:rFonts w:eastAsia="Aptos"/>
          <w:color w:val="auto"/>
          <w:kern w:val="0"/>
          <w:sz w:val="20"/>
          <w:szCs w:val="20"/>
          <w:bdr w:val="none" w:sz="0" w:space="0" w:color="auto" w:frame="1"/>
          <w14:ligatures w14:val="none"/>
        </w:rPr>
        <w:t xml:space="preserve"> access shall have ELINs loaded within 30 calendar days of contract award.</w:t>
      </w:r>
    </w:p>
    <w:p w14:paraId="57A5A55B"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08C5886D"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xml:space="preserve">Contractors without previous </w:t>
      </w:r>
      <w:proofErr w:type="spellStart"/>
      <w:r w:rsidRPr="003B5C3C">
        <w:rPr>
          <w:rFonts w:eastAsia="Aptos"/>
          <w:color w:val="auto"/>
          <w:kern w:val="0"/>
          <w:sz w:val="20"/>
          <w:szCs w:val="20"/>
          <w:bdr w:val="none" w:sz="0" w:space="0" w:color="auto" w:frame="1"/>
          <w14:ligatures w14:val="none"/>
        </w:rPr>
        <w:t>FedMall</w:t>
      </w:r>
      <w:proofErr w:type="spellEnd"/>
      <w:r w:rsidRPr="003B5C3C">
        <w:rPr>
          <w:rFonts w:eastAsia="Aptos"/>
          <w:color w:val="auto"/>
          <w:kern w:val="0"/>
          <w:sz w:val="20"/>
          <w:szCs w:val="20"/>
          <w:bdr w:val="none" w:sz="0" w:space="0" w:color="auto" w:frame="1"/>
          <w14:ligatures w14:val="none"/>
        </w:rPr>
        <w:t xml:space="preserve"> access shall have ELINs loaded within 60 calendar days of contract award. Additional time has been allotted herein to permit the Contractor to gain access to </w:t>
      </w:r>
      <w:proofErr w:type="spellStart"/>
      <w:r w:rsidRPr="003B5C3C">
        <w:rPr>
          <w:rFonts w:eastAsia="Aptos"/>
          <w:color w:val="auto"/>
          <w:kern w:val="0"/>
          <w:sz w:val="20"/>
          <w:szCs w:val="20"/>
          <w:bdr w:val="none" w:sz="0" w:space="0" w:color="auto" w:frame="1"/>
          <w14:ligatures w14:val="none"/>
        </w:rPr>
        <w:t>FedMall</w:t>
      </w:r>
      <w:proofErr w:type="spellEnd"/>
      <w:r w:rsidRPr="003B5C3C">
        <w:rPr>
          <w:rFonts w:eastAsia="Aptos"/>
          <w:color w:val="auto"/>
          <w:kern w:val="0"/>
          <w:sz w:val="20"/>
          <w:szCs w:val="20"/>
          <w:bdr w:val="none" w:sz="0" w:space="0" w:color="auto" w:frame="1"/>
          <w14:ligatures w14:val="none"/>
        </w:rPr>
        <w:t xml:space="preserve">; based on the rigorous process, the Contractor is encouraged to initiate access upon award </w:t>
      </w:r>
      <w:proofErr w:type="gramStart"/>
      <w:r w:rsidRPr="003B5C3C">
        <w:rPr>
          <w:rFonts w:eastAsia="Aptos"/>
          <w:color w:val="auto"/>
          <w:kern w:val="0"/>
          <w:sz w:val="20"/>
          <w:szCs w:val="20"/>
          <w:bdr w:val="none" w:sz="0" w:space="0" w:color="auto" w:frame="1"/>
          <w14:ligatures w14:val="none"/>
        </w:rPr>
        <w:t>in order to</w:t>
      </w:r>
      <w:proofErr w:type="gramEnd"/>
      <w:r w:rsidRPr="003B5C3C">
        <w:rPr>
          <w:rFonts w:eastAsia="Aptos"/>
          <w:color w:val="auto"/>
          <w:kern w:val="0"/>
          <w:sz w:val="20"/>
          <w:szCs w:val="20"/>
          <w:bdr w:val="none" w:sz="0" w:space="0" w:color="auto" w:frame="1"/>
          <w14:ligatures w14:val="none"/>
        </w:rPr>
        <w:t xml:space="preserve"> meet this deadline.</w:t>
      </w:r>
    </w:p>
    <w:p w14:paraId="1D0F7473"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74F311C0"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Upon the Government's notification to the Contractor of its intent to award a subsequent option period, the Contractor shall remove the current pricing the last day of the performance period and initiate upload of the ELIN schedule for the respective option period to ensure its availability no later than the first day of performance. </w:t>
      </w:r>
    </w:p>
    <w:p w14:paraId="2BFCF8E0"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22E4623F"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xml:space="preserve">The contractor shall post updates on order delivery schedule and performance to the </w:t>
      </w:r>
      <w:proofErr w:type="spellStart"/>
      <w:r w:rsidRPr="003B5C3C">
        <w:rPr>
          <w:rFonts w:eastAsia="Aptos"/>
          <w:color w:val="auto"/>
          <w:kern w:val="0"/>
          <w:sz w:val="20"/>
          <w:szCs w:val="20"/>
          <w:bdr w:val="none" w:sz="0" w:space="0" w:color="auto" w:frame="1"/>
          <w14:ligatures w14:val="none"/>
        </w:rPr>
        <w:t>FedMall</w:t>
      </w:r>
      <w:proofErr w:type="spellEnd"/>
      <w:r w:rsidRPr="003B5C3C">
        <w:rPr>
          <w:rFonts w:eastAsia="Aptos"/>
          <w:color w:val="auto"/>
          <w:kern w:val="0"/>
          <w:sz w:val="20"/>
          <w:szCs w:val="20"/>
          <w:bdr w:val="none" w:sz="0" w:space="0" w:color="auto" w:frame="1"/>
          <w14:ligatures w14:val="none"/>
        </w:rPr>
        <w:t xml:space="preserve"> within three (3) business days.</w:t>
      </w:r>
    </w:p>
    <w:p w14:paraId="2E99DF8F"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60222E2A"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xml:space="preserve">Registration &amp; Download from </w:t>
      </w:r>
      <w:proofErr w:type="spellStart"/>
      <w:r w:rsidRPr="003B5C3C">
        <w:rPr>
          <w:rFonts w:eastAsia="Aptos"/>
          <w:color w:val="auto"/>
          <w:kern w:val="0"/>
          <w:sz w:val="20"/>
          <w:szCs w:val="20"/>
          <w:bdr w:val="none" w:sz="0" w:space="0" w:color="auto" w:frame="1"/>
          <w14:ligatures w14:val="none"/>
        </w:rPr>
        <w:t>Fedmall</w:t>
      </w:r>
      <w:proofErr w:type="spellEnd"/>
      <w:r w:rsidRPr="003B5C3C">
        <w:rPr>
          <w:rFonts w:eastAsia="Aptos"/>
          <w:color w:val="auto"/>
          <w:kern w:val="0"/>
          <w:sz w:val="20"/>
          <w:szCs w:val="20"/>
          <w:bdr w:val="none" w:sz="0" w:space="0" w:color="auto" w:frame="1"/>
          <w14:ligatures w14:val="none"/>
        </w:rPr>
        <w:t>:</w:t>
      </w:r>
    </w:p>
    <w:p w14:paraId="1A51EA76"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xml:space="preserve">Contractor shall obtain the latest version of the FED Mall Quick Start Supplier Registration. Follow the procedures in the guide to prepare FEDMALL catalog as prescribed in the DLA Fed-Mall Quick Start Guide Supplier Catalog Template from DLA using pricing information from Section J of the contract. (Note: FEDMALL can accept no more than 4 decimal places on unit prices.) ELINS that require negotiations such as "Labor and Materials" shall be issued via Task Orders only through the Contracts Office. Do not include tasks classified as construction in the FEDMALL catalog. </w:t>
      </w:r>
      <w:proofErr w:type="gramStart"/>
      <w:r w:rsidRPr="003B5C3C">
        <w:rPr>
          <w:rFonts w:eastAsia="Aptos"/>
          <w:color w:val="auto"/>
          <w:kern w:val="0"/>
          <w:sz w:val="20"/>
          <w:szCs w:val="20"/>
          <w:bdr w:val="none" w:sz="0" w:space="0" w:color="auto" w:frame="1"/>
          <w14:ligatures w14:val="none"/>
        </w:rPr>
        <w:t>Contractor</w:t>
      </w:r>
      <w:proofErr w:type="gramEnd"/>
      <w:r w:rsidRPr="003B5C3C">
        <w:rPr>
          <w:rFonts w:eastAsia="Aptos"/>
          <w:color w:val="auto"/>
          <w:kern w:val="0"/>
          <w:sz w:val="20"/>
          <w:szCs w:val="20"/>
          <w:bdr w:val="none" w:sz="0" w:space="0" w:color="auto" w:frame="1"/>
          <w14:ligatures w14:val="none"/>
        </w:rPr>
        <w:t xml:space="preserve"> shall verify accuracy of information and catalog format. Contractor is required to complete the Supplier Information Sheet obtained in step 1. Review to ensure accuracy. The government POC for the form </w:t>
      </w:r>
      <w:proofErr w:type="gramStart"/>
      <w:r w:rsidRPr="003B5C3C">
        <w:rPr>
          <w:rFonts w:eastAsia="Aptos"/>
          <w:color w:val="auto"/>
          <w:kern w:val="0"/>
          <w:sz w:val="20"/>
          <w:szCs w:val="20"/>
          <w:bdr w:val="none" w:sz="0" w:space="0" w:color="auto" w:frame="1"/>
          <w14:ligatures w14:val="none"/>
        </w:rPr>
        <w:t>are</w:t>
      </w:r>
      <w:proofErr w:type="gramEnd"/>
      <w:r w:rsidRPr="003B5C3C">
        <w:rPr>
          <w:rFonts w:eastAsia="Aptos"/>
          <w:color w:val="auto"/>
          <w:kern w:val="0"/>
          <w:sz w:val="20"/>
          <w:szCs w:val="20"/>
          <w:bdr w:val="none" w:sz="0" w:space="0" w:color="auto" w:frame="1"/>
          <w14:ligatures w14:val="none"/>
        </w:rPr>
        <w:t xml:space="preserve"> as follows:</w:t>
      </w:r>
    </w:p>
    <w:p w14:paraId="539C653E"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31E4D417"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Name: James Waite, Contracting Officer</w:t>
      </w:r>
    </w:p>
    <w:p w14:paraId="32A944A8"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Email: james.h.waite.civ@us.navy.mil</w:t>
      </w:r>
    </w:p>
    <w:p w14:paraId="22BBB3C1"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Phone: (202) 802-4902</w:t>
      </w:r>
    </w:p>
    <w:p w14:paraId="15EBBAF9" w14:textId="77777777" w:rsidR="003B5C3C" w:rsidRPr="003B5C3C" w:rsidRDefault="003B5C3C" w:rsidP="003B5C3C">
      <w:pPr>
        <w:shd w:val="clear" w:color="auto" w:fill="FFFFFF"/>
        <w:spacing w:after="0" w:line="240" w:lineRule="auto"/>
        <w:ind w:left="2160"/>
        <w:rPr>
          <w:rFonts w:eastAsia="Aptos"/>
          <w:color w:val="auto"/>
          <w:kern w:val="0"/>
          <w:sz w:val="20"/>
          <w:szCs w:val="20"/>
          <w:bdr w:val="none" w:sz="0" w:space="0" w:color="auto" w:frame="1"/>
          <w14:ligatures w14:val="none"/>
        </w:rPr>
      </w:pPr>
    </w:p>
    <w:p w14:paraId="0F709D5B"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Name: Shonn Gilkes, Contract Specialist</w:t>
      </w:r>
    </w:p>
    <w:p w14:paraId="6E5156B1"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Email: shonn.m.gilkes.civ@us.navy.mil</w:t>
      </w:r>
    </w:p>
    <w:p w14:paraId="4177ABB4"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Phone: (202) 803-3361</w:t>
      </w:r>
    </w:p>
    <w:p w14:paraId="2702E558" w14:textId="77777777" w:rsidR="003B5C3C" w:rsidRPr="003B5C3C" w:rsidRDefault="003B5C3C" w:rsidP="003B5C3C">
      <w:pPr>
        <w:shd w:val="clear" w:color="auto" w:fill="FFFFFF"/>
        <w:spacing w:after="0" w:line="240" w:lineRule="auto"/>
        <w:ind w:left="2160"/>
        <w:rPr>
          <w:rFonts w:eastAsia="Aptos"/>
          <w:color w:val="auto"/>
          <w:kern w:val="0"/>
          <w:sz w:val="20"/>
          <w:szCs w:val="20"/>
          <w:bdr w:val="none" w:sz="0" w:space="0" w:color="auto" w:frame="1"/>
          <w14:ligatures w14:val="none"/>
        </w:rPr>
      </w:pPr>
    </w:p>
    <w:p w14:paraId="3525295A"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Technical POC:</w:t>
      </w:r>
    </w:p>
    <w:p w14:paraId="6DB02700"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Name: John Bean</w:t>
      </w:r>
    </w:p>
    <w:p w14:paraId="19D52BE1" w14:textId="77777777" w:rsidR="003B5C3C" w:rsidRPr="003B5C3C" w:rsidRDefault="003B5C3C" w:rsidP="003B5C3C">
      <w:pPr>
        <w:shd w:val="clear" w:color="auto" w:fill="FFFFFF"/>
        <w:spacing w:after="0" w:line="240" w:lineRule="auto"/>
        <w:ind w:left="2160"/>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Email: john.f.bean10.civ@us.navy.mil</w:t>
      </w:r>
    </w:p>
    <w:p w14:paraId="22011A67" w14:textId="77777777" w:rsidR="003B5C3C" w:rsidRPr="003B5C3C" w:rsidRDefault="003B5C3C" w:rsidP="003B5C3C">
      <w:pPr>
        <w:shd w:val="clear" w:color="auto" w:fill="FFFFFF"/>
        <w:spacing w:after="0" w:line="240" w:lineRule="auto"/>
        <w:ind w:left="2160"/>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Phone: (301) 904-1043</w:t>
      </w:r>
    </w:p>
    <w:p w14:paraId="1F5E95B8"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0AA28572" w14:textId="77777777" w:rsidR="003B5C3C" w:rsidRPr="003B5C3C" w:rsidRDefault="003B5C3C" w:rsidP="003B5C3C">
      <w:pPr>
        <w:shd w:val="clear" w:color="auto" w:fill="FFFFFF"/>
        <w:spacing w:after="0" w:line="240" w:lineRule="auto"/>
        <w:rPr>
          <w:rFonts w:eastAsia="Aptos"/>
          <w:b/>
          <w:bCs/>
          <w:color w:val="auto"/>
          <w:kern w:val="0"/>
          <w:sz w:val="20"/>
          <w:szCs w:val="20"/>
          <w:bdr w:val="none" w:sz="0" w:space="0" w:color="auto" w:frame="1"/>
          <w14:ligatures w14:val="none"/>
        </w:rPr>
      </w:pPr>
      <w:r w:rsidRPr="003B5C3C">
        <w:rPr>
          <w:rFonts w:eastAsia="Aptos"/>
          <w:b/>
          <w:bCs/>
          <w:color w:val="auto"/>
          <w:kern w:val="0"/>
          <w:sz w:val="20"/>
          <w:szCs w:val="20"/>
          <w:bdr w:val="none" w:sz="0" w:space="0" w:color="auto" w:frame="1"/>
          <w14:ligatures w14:val="none"/>
        </w:rPr>
        <w:t>H.2 Pretty Good Privacy (PGP) Software</w:t>
      </w:r>
    </w:p>
    <w:p w14:paraId="17E6127A"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xml:space="preserve">Contractor to upload provide their Pretty Good Privacy (PGP) key in Note Pad and final catalog on the FEDMALL website. Defense Logistics Agency will generate a test order on FEDMALL. When process test is complete. Contractor </w:t>
      </w:r>
      <w:proofErr w:type="gramStart"/>
      <w:r w:rsidRPr="003B5C3C">
        <w:rPr>
          <w:rFonts w:eastAsia="Aptos"/>
          <w:color w:val="auto"/>
          <w:kern w:val="0"/>
          <w:sz w:val="20"/>
          <w:szCs w:val="20"/>
          <w:bdr w:val="none" w:sz="0" w:space="0" w:color="auto" w:frame="1"/>
          <w14:ligatures w14:val="none"/>
        </w:rPr>
        <w:t>shall</w:t>
      </w:r>
      <w:proofErr w:type="gramEnd"/>
      <w:r w:rsidRPr="003B5C3C">
        <w:rPr>
          <w:rFonts w:eastAsia="Aptos"/>
          <w:color w:val="auto"/>
          <w:kern w:val="0"/>
          <w:sz w:val="20"/>
          <w:szCs w:val="20"/>
          <w:bdr w:val="none" w:sz="0" w:space="0" w:color="auto" w:frame="1"/>
          <w14:ligatures w14:val="none"/>
        </w:rPr>
        <w:t xml:space="preserve"> notify COR/KO that the catalog is available on FEDMALL. The COR shall notify the PWDs that contract is ready for ordering. The contractor shall post updates on order delivery schedule and performance to the Fed-Mall in a timely manner. The contractor shall track quantities and report total ordered quantity in Fed-Mall and approved DD 1155's by line-item number each month and year-to-date. The report shall be due to the Contracting Officer by the fifth day of the following month. The contractor must track and report when total dollar value of all </w:t>
      </w:r>
      <w:r w:rsidRPr="003B5C3C">
        <w:rPr>
          <w:rFonts w:eastAsia="Aptos"/>
          <w:color w:val="auto"/>
          <w:kern w:val="0"/>
          <w:sz w:val="20"/>
          <w:szCs w:val="20"/>
          <w:bdr w:val="none" w:sz="0" w:space="0" w:color="auto" w:frame="1"/>
          <w14:ligatures w14:val="none"/>
        </w:rPr>
        <w:lastRenderedPageBreak/>
        <w:t>orders from both GCPC purchases and DD 1155s exceed 75% of the combined Section B Pre-Priced Line-Item quantities.</w:t>
      </w:r>
    </w:p>
    <w:p w14:paraId="705F7E4D"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1A7D41B7"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H.3 Historical and Archaeological Resources</w:t>
      </w:r>
    </w:p>
    <w:p w14:paraId="524ED921"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Carefully protect in-place and report immediately to the Contracting Officer historical and archaeological items or human skeletal remains discovered in the course of work. Stop-work in the immediate area of the discovery until directed by the Contracting Officer to resume work. The Government retains ownership and control over historical and archaeological resources.</w:t>
      </w:r>
    </w:p>
    <w:p w14:paraId="35ECA40D"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525E5120"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H.4 Subcontracting</w:t>
      </w:r>
    </w:p>
    <w:p w14:paraId="075B20A1"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After award and the start of performance, the contractor shall provide a biannual report to the Contracting Officer and Contracting Officer Representative (COR) listing the percentages and value of subcontracted work accomplished. If necessary, additional information may be requested by the Contracting Officer so that the Government may monitor the requirement for this service contract under FAR clause 52.219-14 Limitations on Subcontracting.</w:t>
      </w:r>
    </w:p>
    <w:p w14:paraId="4DFF7876"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5CBD14A4"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H.5 Security Requirements</w:t>
      </w:r>
    </w:p>
    <w:p w14:paraId="5CCDC63F"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Reference 0200000 C Management and Administration, Spec. Item 2.8.</w:t>
      </w:r>
    </w:p>
    <w:p w14:paraId="5D3B4397"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459CD67D"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H.6 Security Classification</w:t>
      </w:r>
    </w:p>
    <w:p w14:paraId="2CDD630F"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shd w:val="clear" w:color="auto" w:fill="FFFFFF"/>
          <w14:ligatures w14:val="none"/>
        </w:rPr>
      </w:pPr>
      <w:r w:rsidRPr="003B5C3C">
        <w:rPr>
          <w:rFonts w:eastAsia="Aptos"/>
          <w:color w:val="auto"/>
          <w:kern w:val="0"/>
          <w:sz w:val="20"/>
          <w:szCs w:val="20"/>
          <w:bdr w:val="none" w:sz="0" w:space="0" w:color="auto" w:frame="1"/>
          <w14:ligatures w14:val="none"/>
        </w:rPr>
        <w:t>J Attachment J-0200000-08, located in Section J, provides the base access information required for performance of the work described in this solicitation. Department of Defense Contract Security classification (DD254) will</w:t>
      </w:r>
      <w:r w:rsidRPr="003B5C3C">
        <w:rPr>
          <w:rFonts w:eastAsia="Aptos"/>
          <w:color w:val="auto"/>
          <w:kern w:val="0"/>
          <w:sz w:val="20"/>
          <w:szCs w:val="20"/>
          <w:bdr w:val="none" w:sz="0" w:space="0" w:color="auto" w:frame="1"/>
          <w:shd w:val="clear" w:color="auto" w:fill="FFFFFF"/>
          <w14:ligatures w14:val="none"/>
        </w:rPr>
        <w:t xml:space="preserve"> be issued at time of award.</w:t>
      </w:r>
    </w:p>
    <w:p w14:paraId="442E14A2"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36DA710E"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H.7 Labor Relations</w:t>
      </w:r>
    </w:p>
    <w:p w14:paraId="752FF6A2"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The Contracting Officer will not participate in labor relations matters between the Contractor and any of its employee unions.</w:t>
      </w:r>
    </w:p>
    <w:p w14:paraId="4C1588CE"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712E2CA9"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H.8 English Speaking Representative</w:t>
      </w:r>
    </w:p>
    <w:p w14:paraId="137449D5"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xml:space="preserve">At all times when any performance of the work at the site is being conducted by any employee of the Contractor or his subcontractors, the Contractor shall have a representative present on the site that </w:t>
      </w:r>
      <w:proofErr w:type="gramStart"/>
      <w:r w:rsidRPr="003B5C3C">
        <w:rPr>
          <w:rFonts w:eastAsia="Aptos"/>
          <w:color w:val="auto"/>
          <w:kern w:val="0"/>
          <w:sz w:val="20"/>
          <w:szCs w:val="20"/>
          <w:bdr w:val="none" w:sz="0" w:space="0" w:color="auto" w:frame="1"/>
          <w14:ligatures w14:val="none"/>
        </w:rPr>
        <w:t>is capable of explaining</w:t>
      </w:r>
      <w:proofErr w:type="gramEnd"/>
      <w:r w:rsidRPr="003B5C3C">
        <w:rPr>
          <w:rFonts w:eastAsia="Aptos"/>
          <w:color w:val="auto"/>
          <w:kern w:val="0"/>
          <w:sz w:val="20"/>
          <w:szCs w:val="20"/>
          <w:bdr w:val="none" w:sz="0" w:space="0" w:color="auto" w:frame="1"/>
          <w14:ligatures w14:val="none"/>
        </w:rPr>
        <w:t xml:space="preserve"> the work operations and receiving instruction in the English language. The Contracting Officer shall have the right to determine, without appeal of such decision, whether the proposed representative has sufficient technical and lingual capabilities, and the Contractor shall immediately replace any individual not acceptable to the Contracting Officer.</w:t>
      </w:r>
    </w:p>
    <w:p w14:paraId="6F411C5C"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2FE9E72A" w14:textId="77777777" w:rsidR="003B5C3C" w:rsidRPr="003B5C3C" w:rsidRDefault="003B5C3C" w:rsidP="003B5C3C">
      <w:pPr>
        <w:shd w:val="clear" w:color="auto" w:fill="FFFFFF"/>
        <w:spacing w:after="0" w:line="240" w:lineRule="auto"/>
        <w:rPr>
          <w:rFonts w:eastAsia="Aptos"/>
          <w:b/>
          <w:color w:val="auto"/>
          <w:kern w:val="0"/>
          <w:sz w:val="20"/>
          <w:szCs w:val="20"/>
          <w:bdr w:val="none" w:sz="0" w:space="0" w:color="auto" w:frame="1"/>
          <w14:ligatures w14:val="none"/>
        </w:rPr>
      </w:pPr>
      <w:r w:rsidRPr="003B5C3C">
        <w:rPr>
          <w:rFonts w:eastAsia="Aptos"/>
          <w:b/>
          <w:color w:val="auto"/>
          <w:kern w:val="0"/>
          <w:sz w:val="20"/>
          <w:szCs w:val="20"/>
          <w:bdr w:val="none" w:sz="0" w:space="0" w:color="auto" w:frame="1"/>
          <w14:ligatures w14:val="none"/>
        </w:rPr>
        <w:t>H.9 Code Compliance</w:t>
      </w:r>
    </w:p>
    <w:p w14:paraId="3B5605E8"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The installation and facilities and all other locations and facilities covered under this contract are subject to compliance with all applicable U.S. Code.</w:t>
      </w:r>
    </w:p>
    <w:p w14:paraId="6E2D7257"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6088645F" w14:textId="77777777" w:rsidR="003B5C3C" w:rsidRPr="003B5C3C" w:rsidRDefault="003B5C3C" w:rsidP="003B5C3C">
      <w:pPr>
        <w:shd w:val="clear" w:color="auto" w:fill="FFFFFF"/>
        <w:spacing w:after="0" w:line="240" w:lineRule="auto"/>
        <w:rPr>
          <w:rFonts w:eastAsia="Aptos"/>
          <w:b/>
          <w:bCs/>
          <w:color w:val="auto"/>
          <w:kern w:val="0"/>
          <w:sz w:val="20"/>
          <w:szCs w:val="20"/>
          <w14:ligatures w14:val="none"/>
        </w:rPr>
      </w:pPr>
      <w:r w:rsidRPr="003B5C3C">
        <w:rPr>
          <w:rFonts w:eastAsia="Aptos"/>
          <w:b/>
          <w:bCs/>
          <w:color w:val="auto"/>
          <w:kern w:val="0"/>
          <w:sz w:val="20"/>
          <w:szCs w:val="20"/>
          <w:bdr w:val="none" w:sz="0" w:space="0" w:color="auto" w:frame="1"/>
          <w14:ligatures w14:val="none"/>
        </w:rPr>
        <w:t>H.10 Wage Determination</w:t>
      </w:r>
    </w:p>
    <w:p w14:paraId="6B7F7896"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The Service Contract Act (SCA) Wage Determinations (WD) and the Collective Bargaining Agreements (CBA) listed below are hereby incorporated into this solicitation and the resulting award for all requirements. The full WD and CBA for each will be provided as attachments to this solicitation. See Section J for the complete list of attachments (J-0200000-02).  </w:t>
      </w:r>
    </w:p>
    <w:p w14:paraId="1441F7CC" w14:textId="77777777" w:rsidR="003B5C3C" w:rsidRPr="003B5C3C" w:rsidRDefault="003B5C3C" w:rsidP="003B5C3C">
      <w:pPr>
        <w:shd w:val="clear" w:color="auto" w:fill="FFFFFF"/>
        <w:spacing w:after="0" w:line="240" w:lineRule="auto"/>
        <w:rPr>
          <w:rFonts w:eastAsia="Aptos"/>
          <w:color w:val="auto"/>
          <w:kern w:val="0"/>
          <w:sz w:val="20"/>
          <w:szCs w:val="20"/>
          <w:highlight w:val="yellow"/>
          <w:bdr w:val="none" w:sz="0" w:space="0" w:color="auto" w:frame="1"/>
          <w14:ligatures w14:val="none"/>
        </w:rPr>
      </w:pPr>
    </w:p>
    <w:p w14:paraId="41CC16C4"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 xml:space="preserve">WD 2015-4279 rev. 29, dated 07/08/2025 </w:t>
      </w:r>
    </w:p>
    <w:p w14:paraId="4D9225E2"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WD 2015-4281 rev. 34, dated 07/08/2025</w:t>
      </w:r>
    </w:p>
    <w:p w14:paraId="7AC43048"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WD 2015-4329 rev. 31, dated 07/08/2025</w:t>
      </w:r>
    </w:p>
    <w:p w14:paraId="537D2A8C" w14:textId="77777777" w:rsidR="003B5C3C" w:rsidRPr="003B5C3C" w:rsidRDefault="003B5C3C" w:rsidP="003B5C3C">
      <w:pPr>
        <w:spacing w:after="0" w:line="240" w:lineRule="auto"/>
        <w:textAlignment w:val="baseline"/>
        <w:rPr>
          <w:rFonts w:eastAsia="Times New Roman"/>
          <w:color w:val="000000"/>
          <w:kern w:val="0"/>
          <w:sz w:val="20"/>
          <w:szCs w:val="20"/>
          <w14:ligatures w14:val="none"/>
        </w:rPr>
      </w:pPr>
    </w:p>
    <w:p w14:paraId="03D62863" w14:textId="77777777" w:rsidR="003B5C3C" w:rsidRPr="003B5C3C" w:rsidRDefault="003B5C3C" w:rsidP="003B5C3C">
      <w:pPr>
        <w:spacing w:after="0" w:line="240" w:lineRule="auto"/>
        <w:textAlignment w:val="baseline"/>
        <w:rPr>
          <w:rFonts w:eastAsia="Aptos"/>
          <w:color w:val="000000"/>
          <w:kern w:val="0"/>
          <w:sz w:val="20"/>
          <w:szCs w:val="20"/>
          <w14:ligatures w14:val="none"/>
        </w:rPr>
      </w:pPr>
      <w:r w:rsidRPr="003B5C3C">
        <w:rPr>
          <w:rFonts w:eastAsia="Times New Roman"/>
          <w:color w:val="000000"/>
          <w:kern w:val="0"/>
          <w:sz w:val="20"/>
          <w:szCs w:val="20"/>
          <w14:ligatures w14:val="none"/>
        </w:rPr>
        <w:t xml:space="preserve">COLLECTIVE BARGAINING AGREEMENTS (CBAs) </w:t>
      </w:r>
      <w:r w:rsidRPr="003B5C3C">
        <w:rPr>
          <w:rFonts w:eastAsia="Aptos"/>
          <w:color w:val="000000"/>
          <w:kern w:val="0"/>
          <w:sz w:val="20"/>
          <w:szCs w:val="20"/>
          <w14:ligatures w14:val="none"/>
        </w:rPr>
        <w:t>between NJS Joint Venture, LL and the following:</w:t>
      </w:r>
    </w:p>
    <w:p w14:paraId="49D8042E" w14:textId="77777777" w:rsidR="003B5C3C" w:rsidRPr="003B5C3C" w:rsidRDefault="003B5C3C" w:rsidP="003B5C3C">
      <w:pPr>
        <w:spacing w:after="0" w:line="240" w:lineRule="auto"/>
        <w:ind w:left="720"/>
        <w:textAlignment w:val="baseline"/>
        <w:rPr>
          <w:rFonts w:eastAsia="Times New Roman"/>
          <w:color w:val="000000"/>
          <w:kern w:val="0"/>
          <w:sz w:val="20"/>
          <w:szCs w:val="20"/>
          <w14:ligatures w14:val="none"/>
        </w:rPr>
      </w:pPr>
    </w:p>
    <w:p w14:paraId="7F25249C" w14:textId="77777777" w:rsidR="003B5C3C" w:rsidRPr="003B5C3C" w:rsidRDefault="003B5C3C" w:rsidP="003B5C3C">
      <w:pPr>
        <w:spacing w:after="0" w:line="240" w:lineRule="auto"/>
        <w:ind w:left="720"/>
        <w:rPr>
          <w:rFonts w:eastAsia="Aptos"/>
          <w:color w:val="000000"/>
          <w:kern w:val="0"/>
          <w:sz w:val="20"/>
          <w:szCs w:val="20"/>
          <w14:ligatures w14:val="none"/>
        </w:rPr>
      </w:pPr>
      <w:bookmarkStart w:id="15" w:name="_Hlk216975371"/>
      <w:r w:rsidRPr="003B5C3C">
        <w:rPr>
          <w:rFonts w:eastAsia="Aptos"/>
          <w:color w:val="000000"/>
          <w:kern w:val="0"/>
          <w:sz w:val="20"/>
          <w:szCs w:val="20"/>
          <w14:ligatures w14:val="none"/>
        </w:rPr>
        <w:t xml:space="preserve">Service Employees Internation Union (SEIU), AFL-CIO Local 32BJ, effective April 1, </w:t>
      </w:r>
      <w:proofErr w:type="gramStart"/>
      <w:r w:rsidRPr="003B5C3C">
        <w:rPr>
          <w:rFonts w:eastAsia="Aptos"/>
          <w:color w:val="000000"/>
          <w:kern w:val="0"/>
          <w:sz w:val="20"/>
          <w:szCs w:val="20"/>
          <w14:ligatures w14:val="none"/>
        </w:rPr>
        <w:t>2024</w:t>
      </w:r>
      <w:proofErr w:type="gramEnd"/>
      <w:r w:rsidRPr="003B5C3C">
        <w:rPr>
          <w:rFonts w:eastAsia="Aptos"/>
          <w:color w:val="000000"/>
          <w:kern w:val="0"/>
          <w:sz w:val="20"/>
          <w:szCs w:val="20"/>
          <w14:ligatures w14:val="none"/>
        </w:rPr>
        <w:t xml:space="preserve"> through March 30, 2027 (CBA-2025-261, USNO Washington) </w:t>
      </w:r>
    </w:p>
    <w:p w14:paraId="4EFA74F3" w14:textId="77777777" w:rsidR="003B5C3C" w:rsidRPr="003B5C3C" w:rsidRDefault="003B5C3C" w:rsidP="003B5C3C">
      <w:pPr>
        <w:spacing w:after="0" w:line="240" w:lineRule="auto"/>
        <w:ind w:left="720" w:firstLine="720"/>
        <w:rPr>
          <w:rFonts w:eastAsia="Aptos"/>
          <w:color w:val="000000"/>
          <w:kern w:val="0"/>
          <w:sz w:val="20"/>
          <w:szCs w:val="20"/>
          <w14:ligatures w14:val="none"/>
        </w:rPr>
      </w:pPr>
    </w:p>
    <w:p w14:paraId="796566EA" w14:textId="77777777" w:rsidR="003B5C3C" w:rsidRPr="003B5C3C" w:rsidRDefault="003B5C3C" w:rsidP="003B5C3C">
      <w:pPr>
        <w:spacing w:after="0" w:line="240" w:lineRule="auto"/>
        <w:ind w:left="720"/>
        <w:rPr>
          <w:rFonts w:eastAsia="Aptos"/>
          <w:color w:val="000000"/>
          <w:kern w:val="0"/>
          <w:sz w:val="20"/>
          <w:szCs w:val="20"/>
          <w14:ligatures w14:val="none"/>
        </w:rPr>
      </w:pPr>
      <w:r w:rsidRPr="003B5C3C">
        <w:rPr>
          <w:rFonts w:eastAsia="Aptos"/>
          <w:color w:val="000000"/>
          <w:kern w:val="0"/>
          <w:sz w:val="20"/>
          <w:szCs w:val="20"/>
          <w14:ligatures w14:val="none"/>
        </w:rPr>
        <w:t xml:space="preserve">Transport Workers Union of America (TWUA), AFL-CIO Local 525, effective October 1, </w:t>
      </w:r>
      <w:proofErr w:type="gramStart"/>
      <w:r w:rsidRPr="003B5C3C">
        <w:rPr>
          <w:rFonts w:eastAsia="Aptos"/>
          <w:color w:val="000000"/>
          <w:kern w:val="0"/>
          <w:sz w:val="20"/>
          <w:szCs w:val="20"/>
          <w14:ligatures w14:val="none"/>
        </w:rPr>
        <w:t>2024</w:t>
      </w:r>
      <w:proofErr w:type="gramEnd"/>
      <w:r w:rsidRPr="003B5C3C">
        <w:rPr>
          <w:rFonts w:eastAsia="Aptos"/>
          <w:color w:val="000000"/>
          <w:kern w:val="0"/>
          <w:sz w:val="20"/>
          <w:szCs w:val="20"/>
          <w14:ligatures w14:val="none"/>
        </w:rPr>
        <w:t xml:space="preserve"> through September 30, 2027 </w:t>
      </w:r>
      <w:bookmarkStart w:id="16" w:name="_Hlk216874979"/>
      <w:r w:rsidRPr="003B5C3C">
        <w:rPr>
          <w:rFonts w:eastAsia="Aptos"/>
          <w:color w:val="000000"/>
          <w:kern w:val="0"/>
          <w:sz w:val="20"/>
          <w:szCs w:val="20"/>
          <w14:ligatures w14:val="none"/>
        </w:rPr>
        <w:t>(CBA-2025-260, NSWC Indian Head</w:t>
      </w:r>
      <w:bookmarkEnd w:id="16"/>
      <w:r w:rsidRPr="003B5C3C">
        <w:rPr>
          <w:rFonts w:eastAsia="Aptos"/>
          <w:color w:val="000000"/>
          <w:kern w:val="0"/>
          <w:sz w:val="20"/>
          <w:szCs w:val="20"/>
          <w14:ligatures w14:val="none"/>
        </w:rPr>
        <w:t>)</w:t>
      </w:r>
    </w:p>
    <w:p w14:paraId="422A1AA4" w14:textId="77777777" w:rsidR="003B5C3C" w:rsidRPr="003B5C3C" w:rsidRDefault="003B5C3C" w:rsidP="003B5C3C">
      <w:pPr>
        <w:spacing w:after="0" w:line="240" w:lineRule="auto"/>
        <w:ind w:left="720" w:firstLine="720"/>
        <w:rPr>
          <w:rFonts w:eastAsia="Aptos"/>
          <w:color w:val="000000"/>
          <w:kern w:val="0"/>
          <w:sz w:val="20"/>
          <w:szCs w:val="20"/>
          <w14:ligatures w14:val="none"/>
        </w:rPr>
      </w:pPr>
    </w:p>
    <w:p w14:paraId="644CD453" w14:textId="77777777" w:rsidR="003B5C3C" w:rsidRPr="003B5C3C" w:rsidRDefault="003B5C3C" w:rsidP="003B5C3C">
      <w:pPr>
        <w:spacing w:after="0" w:line="240" w:lineRule="auto"/>
        <w:ind w:left="720"/>
        <w:rPr>
          <w:rFonts w:eastAsia="Aptos"/>
          <w:color w:val="000000"/>
          <w:kern w:val="0"/>
          <w:sz w:val="20"/>
          <w:szCs w:val="20"/>
          <w14:ligatures w14:val="none"/>
        </w:rPr>
      </w:pPr>
      <w:r w:rsidRPr="003B5C3C">
        <w:rPr>
          <w:rFonts w:eastAsia="Aptos"/>
          <w:color w:val="000000"/>
          <w:kern w:val="0"/>
          <w:sz w:val="20"/>
          <w:szCs w:val="20"/>
          <w14:ligatures w14:val="none"/>
        </w:rPr>
        <w:t xml:space="preserve">Laborers’ Internation Union of North America (LIUNA), effective February 22, </w:t>
      </w:r>
      <w:proofErr w:type="gramStart"/>
      <w:r w:rsidRPr="003B5C3C">
        <w:rPr>
          <w:rFonts w:eastAsia="Aptos"/>
          <w:color w:val="000000"/>
          <w:kern w:val="0"/>
          <w:sz w:val="20"/>
          <w:szCs w:val="20"/>
          <w14:ligatures w14:val="none"/>
        </w:rPr>
        <w:t>2021</w:t>
      </w:r>
      <w:proofErr w:type="gramEnd"/>
      <w:r w:rsidRPr="003B5C3C">
        <w:rPr>
          <w:rFonts w:eastAsia="Aptos"/>
          <w:color w:val="000000"/>
          <w:kern w:val="0"/>
          <w:sz w:val="20"/>
          <w:szCs w:val="20"/>
          <w14:ligatures w14:val="none"/>
        </w:rPr>
        <w:t xml:space="preserve"> through February 21, 2024 (</w:t>
      </w:r>
      <w:bookmarkStart w:id="17" w:name="_Hlk216875117"/>
      <w:r w:rsidRPr="003B5C3C">
        <w:rPr>
          <w:rFonts w:eastAsia="Aptos"/>
          <w:color w:val="000000"/>
          <w:kern w:val="0"/>
          <w:sz w:val="20"/>
          <w:szCs w:val="20"/>
          <w14:ligatures w14:val="none"/>
        </w:rPr>
        <w:t>CBA-2022-180, Carderock Washington DC</w:t>
      </w:r>
      <w:bookmarkEnd w:id="17"/>
      <w:r w:rsidRPr="003B5C3C">
        <w:rPr>
          <w:rFonts w:eastAsia="Aptos"/>
          <w:color w:val="000000"/>
          <w:kern w:val="0"/>
          <w:sz w:val="20"/>
          <w:szCs w:val="20"/>
          <w14:ligatures w14:val="none"/>
        </w:rPr>
        <w:t xml:space="preserve">) </w:t>
      </w:r>
      <w:r w:rsidRPr="003B5C3C">
        <w:rPr>
          <w:rFonts w:eastAsia="Aptos"/>
          <w:color w:val="FF0000"/>
          <w:kern w:val="0"/>
          <w:sz w:val="20"/>
          <w:szCs w:val="20"/>
          <w14:ligatures w14:val="none"/>
        </w:rPr>
        <w:t>EXPIRED</w:t>
      </w:r>
    </w:p>
    <w:p w14:paraId="727A70AE" w14:textId="77777777" w:rsidR="003B5C3C" w:rsidRPr="003B5C3C" w:rsidRDefault="003B5C3C" w:rsidP="003B5C3C">
      <w:pPr>
        <w:spacing w:after="0" w:line="240" w:lineRule="auto"/>
        <w:ind w:left="720" w:firstLine="720"/>
        <w:rPr>
          <w:rFonts w:eastAsia="Aptos"/>
          <w:color w:val="000000"/>
          <w:kern w:val="0"/>
          <w:sz w:val="20"/>
          <w:szCs w:val="20"/>
          <w14:ligatures w14:val="none"/>
        </w:rPr>
      </w:pPr>
    </w:p>
    <w:p w14:paraId="5E41BF11" w14:textId="77777777" w:rsidR="003B5C3C" w:rsidRPr="003B5C3C" w:rsidRDefault="003B5C3C" w:rsidP="003B5C3C">
      <w:pPr>
        <w:spacing w:after="0" w:line="240" w:lineRule="auto"/>
        <w:ind w:left="720"/>
        <w:rPr>
          <w:rFonts w:eastAsia="Aptos"/>
          <w:color w:val="000000"/>
          <w:kern w:val="0"/>
          <w:sz w:val="20"/>
          <w:szCs w:val="20"/>
          <w14:ligatures w14:val="none"/>
        </w:rPr>
      </w:pPr>
      <w:r w:rsidRPr="003B5C3C">
        <w:rPr>
          <w:rFonts w:eastAsia="Aptos"/>
          <w:color w:val="000000"/>
          <w:kern w:val="0"/>
          <w:sz w:val="20"/>
          <w:szCs w:val="20"/>
          <w14:ligatures w14:val="none"/>
        </w:rPr>
        <w:t xml:space="preserve">American Federation of Government Employees (AFGE), AFL-CIO Local 2096, effective April 1, </w:t>
      </w:r>
      <w:proofErr w:type="gramStart"/>
      <w:r w:rsidRPr="003B5C3C">
        <w:rPr>
          <w:rFonts w:eastAsia="Aptos"/>
          <w:color w:val="000000"/>
          <w:kern w:val="0"/>
          <w:sz w:val="20"/>
          <w:szCs w:val="20"/>
          <w14:ligatures w14:val="none"/>
        </w:rPr>
        <w:t>2021</w:t>
      </w:r>
      <w:proofErr w:type="gramEnd"/>
      <w:r w:rsidRPr="003B5C3C">
        <w:rPr>
          <w:rFonts w:eastAsia="Aptos"/>
          <w:color w:val="000000"/>
          <w:kern w:val="0"/>
          <w:sz w:val="20"/>
          <w:szCs w:val="20"/>
          <w14:ligatures w14:val="none"/>
        </w:rPr>
        <w:t xml:space="preserve"> through March 30, 2024 (</w:t>
      </w:r>
      <w:bookmarkStart w:id="18" w:name="_Hlk216875091"/>
      <w:r w:rsidRPr="003B5C3C">
        <w:rPr>
          <w:rFonts w:eastAsia="Aptos"/>
          <w:color w:val="000000"/>
          <w:kern w:val="0"/>
          <w:sz w:val="20"/>
          <w:szCs w:val="20"/>
          <w14:ligatures w14:val="none"/>
        </w:rPr>
        <w:t>CBA-2022-182, NSWC Dahlgren</w:t>
      </w:r>
      <w:bookmarkEnd w:id="18"/>
      <w:r w:rsidRPr="003B5C3C">
        <w:rPr>
          <w:rFonts w:eastAsia="Aptos"/>
          <w:color w:val="000000"/>
          <w:kern w:val="0"/>
          <w:sz w:val="20"/>
          <w:szCs w:val="20"/>
          <w14:ligatures w14:val="none"/>
        </w:rPr>
        <w:t xml:space="preserve">) </w:t>
      </w:r>
      <w:r w:rsidRPr="003B5C3C">
        <w:rPr>
          <w:rFonts w:eastAsia="Aptos"/>
          <w:color w:val="FF0000"/>
          <w:kern w:val="0"/>
          <w:sz w:val="20"/>
          <w:szCs w:val="20"/>
          <w14:ligatures w14:val="none"/>
        </w:rPr>
        <w:t>EXPIRED</w:t>
      </w:r>
    </w:p>
    <w:bookmarkEnd w:id="15"/>
    <w:p w14:paraId="1B4BD2C2"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p>
    <w:p w14:paraId="46E11F50"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 </w:t>
      </w:r>
    </w:p>
    <w:p w14:paraId="457B1ACD" w14:textId="77777777" w:rsidR="003B5C3C" w:rsidRPr="003B5C3C" w:rsidRDefault="003B5C3C" w:rsidP="003B5C3C">
      <w:pPr>
        <w:shd w:val="clear" w:color="auto" w:fill="FFFFFF"/>
        <w:spacing w:after="0" w:line="240" w:lineRule="auto"/>
        <w:rPr>
          <w:rFonts w:eastAsia="Aptos"/>
          <w:b/>
          <w:bCs/>
          <w:color w:val="auto"/>
          <w:kern w:val="0"/>
          <w:sz w:val="20"/>
          <w:szCs w:val="20"/>
          <w14:ligatures w14:val="none"/>
        </w:rPr>
      </w:pPr>
      <w:r w:rsidRPr="003B5C3C">
        <w:rPr>
          <w:rFonts w:eastAsia="Aptos"/>
          <w:b/>
          <w:bCs/>
          <w:color w:val="auto"/>
          <w:kern w:val="0"/>
          <w:sz w:val="20"/>
          <w:szCs w:val="20"/>
          <w:bdr w:val="none" w:sz="0" w:space="0" w:color="auto" w:frame="1"/>
          <w14:ligatures w14:val="none"/>
        </w:rPr>
        <w:t>H.11 Blanket Task Order Procedures</w:t>
      </w:r>
    </w:p>
    <w:p w14:paraId="1EC0030A" w14:textId="77777777" w:rsidR="003B5C3C" w:rsidRPr="003B5C3C" w:rsidRDefault="003B5C3C" w:rsidP="003B5C3C">
      <w:pPr>
        <w:shd w:val="clear" w:color="auto" w:fill="FFFFFF"/>
        <w:spacing w:after="0" w:line="240" w:lineRule="auto"/>
        <w:rPr>
          <w:rFonts w:eastAsia="Aptos"/>
          <w:color w:val="auto"/>
          <w:kern w:val="0"/>
          <w:sz w:val="20"/>
          <w:szCs w:val="20"/>
          <w14:ligatures w14:val="none"/>
        </w:rPr>
      </w:pPr>
      <w:r w:rsidRPr="003B5C3C">
        <w:rPr>
          <w:rFonts w:eastAsia="Aptos"/>
          <w:color w:val="auto"/>
          <w:kern w:val="0"/>
          <w:sz w:val="20"/>
          <w:szCs w:val="20"/>
          <w:bdr w:val="none" w:sz="0" w:space="0" w:color="auto" w:frame="1"/>
          <w14:ligatures w14:val="none"/>
        </w:rPr>
        <w:t>To adequately support mission requirements, the Government reserves the right to issue Blanket Task</w:t>
      </w:r>
    </w:p>
    <w:p w14:paraId="474164EF"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r w:rsidRPr="003B5C3C">
        <w:rPr>
          <w:rFonts w:eastAsia="Aptos"/>
          <w:color w:val="auto"/>
          <w:kern w:val="0"/>
          <w:sz w:val="20"/>
          <w:szCs w:val="20"/>
          <w:bdr w:val="none" w:sz="0" w:space="0" w:color="auto" w:frame="1"/>
          <w14:ligatures w14:val="none"/>
        </w:rPr>
        <w:t>Orders (BTOs) with bulk funding for non-recurring work based on anticipated needs for a specified period. Performance of work shall not commence until authorization via a Notice to Proceed (NTP) is received from the Contracting Officer. The NTP will be given by the Contracting Officer for each negotiated work authorization and will include a firm fixed-price not-to-exceed amount which can only be altered via BTO modification.</w:t>
      </w:r>
    </w:p>
    <w:p w14:paraId="32C9F78C"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092A7DB8" w14:textId="77777777" w:rsidR="003B5C3C" w:rsidRPr="003B5C3C" w:rsidRDefault="003B5C3C" w:rsidP="003B5C3C">
      <w:pPr>
        <w:shd w:val="clear" w:color="auto" w:fill="FFFFFF"/>
        <w:spacing w:after="0" w:line="240" w:lineRule="auto"/>
        <w:rPr>
          <w:rFonts w:eastAsia="Aptos"/>
          <w:color w:val="auto"/>
          <w:kern w:val="0"/>
          <w:sz w:val="20"/>
          <w:szCs w:val="20"/>
          <w:bdr w:val="none" w:sz="0" w:space="0" w:color="auto" w:frame="1"/>
          <w14:ligatures w14:val="none"/>
        </w:rPr>
      </w:pPr>
    </w:p>
    <w:p w14:paraId="3E25B6BD" w14:textId="77777777" w:rsidR="003B5C3C" w:rsidRPr="003B5C3C" w:rsidRDefault="003B5C3C" w:rsidP="003B5C3C">
      <w:pPr>
        <w:shd w:val="clear" w:color="auto" w:fill="FFFFFF"/>
        <w:spacing w:after="0" w:line="240" w:lineRule="auto"/>
        <w:rPr>
          <w:rFonts w:eastAsia="Aptos"/>
          <w:color w:val="auto"/>
          <w:kern w:val="0"/>
          <w:sz w:val="22"/>
          <w:szCs w:val="22"/>
          <w:bdr w:val="none" w:sz="0" w:space="0" w:color="auto" w:frame="1"/>
          <w14:ligatures w14:val="none"/>
        </w:rPr>
        <w:sectPr w:rsidR="003B5C3C" w:rsidRPr="003B5C3C" w:rsidSect="003B5C3C">
          <w:pgSz w:w="12240" w:h="15840"/>
          <w:pgMar w:top="1440" w:right="1440" w:bottom="1440" w:left="1440" w:header="720" w:footer="720" w:gutter="0"/>
          <w:cols w:space="720"/>
          <w:docGrid w:linePitch="360"/>
        </w:sectPr>
      </w:pPr>
    </w:p>
    <w:p w14:paraId="48ABD4F2" w14:textId="1E7BDFBD" w:rsidR="00AA4B89" w:rsidRDefault="00D74B58" w:rsidP="000373E3">
      <w:pPr>
        <w:pStyle w:val="Heading1"/>
      </w:pPr>
      <w:r>
        <w:lastRenderedPageBreak/>
        <w:t>Section I</w:t>
      </w:r>
      <w:bookmarkEnd w:id="14"/>
    </w:p>
    <w:p w14:paraId="61DF4CC5" w14:textId="77777777" w:rsidR="00012262" w:rsidRPr="00012262" w:rsidRDefault="00012262" w:rsidP="00012262">
      <w:pPr>
        <w:shd w:val="clear" w:color="auto" w:fill="FFFFFF"/>
        <w:spacing w:after="0" w:line="240" w:lineRule="auto"/>
        <w:rPr>
          <w:rFonts w:eastAsia="Aptos"/>
          <w:b/>
          <w:bCs/>
          <w:color w:val="auto"/>
          <w:kern w:val="0"/>
          <w:sz w:val="20"/>
          <w:szCs w:val="20"/>
          <w:bdr w:val="none" w:sz="0" w:space="0" w:color="auto" w:frame="1"/>
          <w14:ligatures w14:val="none"/>
        </w:rPr>
      </w:pPr>
      <w:r w:rsidRPr="00012262">
        <w:rPr>
          <w:rFonts w:eastAsia="Aptos"/>
          <w:b/>
          <w:bCs/>
          <w:color w:val="auto"/>
          <w:kern w:val="0"/>
          <w:sz w:val="20"/>
          <w:szCs w:val="20"/>
          <w:bdr w:val="none" w:sz="0" w:space="0" w:color="auto" w:frame="1"/>
          <w14:ligatures w14:val="none"/>
        </w:rPr>
        <w:t>SECTION I CONTRACT CLAUSES</w:t>
      </w:r>
    </w:p>
    <w:p w14:paraId="4E91193A" w14:textId="77777777" w:rsidR="00012262" w:rsidRPr="00012262" w:rsidRDefault="00012262" w:rsidP="00012262">
      <w:pPr>
        <w:spacing w:after="0" w:line="240" w:lineRule="auto"/>
        <w:textAlignment w:val="baseline"/>
        <w:rPr>
          <w:rFonts w:eastAsia="Times New Roman"/>
          <w:color w:val="000000"/>
          <w:kern w:val="0"/>
          <w:sz w:val="20"/>
          <w:szCs w:val="20"/>
          <w:u w:val="single"/>
          <w14:ligatures w14:val="none"/>
        </w:rPr>
      </w:pPr>
    </w:p>
    <w:p w14:paraId="2F81A2FC" w14:textId="77777777" w:rsidR="00012262" w:rsidRPr="00012262" w:rsidRDefault="00012262" w:rsidP="00012262">
      <w:pPr>
        <w:spacing w:after="0" w:line="240" w:lineRule="auto"/>
        <w:textAlignment w:val="baseline"/>
        <w:rPr>
          <w:rFonts w:eastAsia="Times New Roman"/>
          <w:b/>
          <w:bCs/>
          <w:color w:val="auto"/>
          <w:kern w:val="0"/>
          <w:sz w:val="20"/>
          <w:szCs w:val="20"/>
          <w14:ligatures w14:val="none"/>
        </w:rPr>
      </w:pPr>
      <w:r w:rsidRPr="00012262">
        <w:rPr>
          <w:rFonts w:eastAsia="Times New Roman"/>
          <w:b/>
          <w:bCs/>
          <w:color w:val="auto"/>
          <w:kern w:val="0"/>
          <w:sz w:val="20"/>
          <w:szCs w:val="20"/>
          <w14:ligatures w14:val="none"/>
        </w:rPr>
        <w:t>FAR Clauses Incorporated by Reference</w:t>
      </w:r>
    </w:p>
    <w:p w14:paraId="1B565A04" w14:textId="77777777" w:rsidR="00012262" w:rsidRPr="00012262" w:rsidRDefault="00012262" w:rsidP="00012262">
      <w:pPr>
        <w:spacing w:after="0" w:line="240" w:lineRule="auto"/>
        <w:textAlignment w:val="baseline"/>
        <w:rPr>
          <w:rFonts w:eastAsia="Times New Roman"/>
          <w:color w:val="000000"/>
          <w:kern w:val="0"/>
          <w:sz w:val="20"/>
          <w:szCs w:val="20"/>
          <w:u w:val="single"/>
          <w14:ligatures w14:val="none"/>
        </w:rPr>
      </w:pPr>
    </w:p>
    <w:tbl>
      <w:tblPr>
        <w:tblW w:w="9583" w:type="dxa"/>
        <w:tblInd w:w="67" w:type="dxa"/>
        <w:tblLayout w:type="fixed"/>
        <w:tblCellMar>
          <w:left w:w="0" w:type="dxa"/>
          <w:right w:w="0" w:type="dxa"/>
        </w:tblCellMar>
        <w:tblLook w:val="01E0" w:firstRow="1" w:lastRow="1" w:firstColumn="1" w:lastColumn="1" w:noHBand="0" w:noVBand="0"/>
      </w:tblPr>
      <w:tblGrid>
        <w:gridCol w:w="947"/>
        <w:gridCol w:w="5767"/>
        <w:gridCol w:w="1329"/>
        <w:gridCol w:w="7"/>
        <w:gridCol w:w="1533"/>
      </w:tblGrid>
      <w:tr w:rsidR="00012262" w:rsidRPr="00012262" w14:paraId="17C8BC56" w14:textId="77777777" w:rsidTr="00EF4974">
        <w:trPr>
          <w:trHeight w:val="563"/>
        </w:trPr>
        <w:tc>
          <w:tcPr>
            <w:tcW w:w="945" w:type="dxa"/>
          </w:tcPr>
          <w:p w14:paraId="5AC81555" w14:textId="77777777" w:rsidR="00012262" w:rsidRPr="00012262" w:rsidRDefault="00012262" w:rsidP="00012262">
            <w:pPr>
              <w:spacing w:after="0" w:line="240" w:lineRule="auto"/>
              <w:ind w:left="50"/>
              <w:rPr>
                <w:rFonts w:eastAsia="Times New Roman"/>
                <w:b/>
                <w:color w:val="auto"/>
                <w:kern w:val="0"/>
                <w:sz w:val="20"/>
                <w:szCs w:val="20"/>
                <w14:ligatures w14:val="none"/>
              </w:rPr>
            </w:pPr>
            <w:r w:rsidRPr="00012262">
              <w:rPr>
                <w:rFonts w:eastAsia="Times New Roman"/>
                <w:b/>
                <w:color w:val="auto"/>
                <w:spacing w:val="-2"/>
                <w:kern w:val="0"/>
                <w:sz w:val="20"/>
                <w:szCs w:val="20"/>
                <w14:ligatures w14:val="none"/>
              </w:rPr>
              <w:t>Number</w:t>
            </w:r>
          </w:p>
        </w:tc>
        <w:tc>
          <w:tcPr>
            <w:tcW w:w="5755" w:type="dxa"/>
          </w:tcPr>
          <w:p w14:paraId="48E73B77" w14:textId="77777777" w:rsidR="00012262" w:rsidRPr="00012262" w:rsidRDefault="00012262" w:rsidP="00012262">
            <w:pPr>
              <w:spacing w:after="0" w:line="240" w:lineRule="auto"/>
              <w:ind w:left="159"/>
              <w:rPr>
                <w:rFonts w:eastAsia="Times New Roman"/>
                <w:b/>
                <w:color w:val="auto"/>
                <w:kern w:val="0"/>
                <w:sz w:val="20"/>
                <w:szCs w:val="20"/>
                <w14:ligatures w14:val="none"/>
              </w:rPr>
            </w:pPr>
            <w:r w:rsidRPr="00012262">
              <w:rPr>
                <w:rFonts w:eastAsia="Times New Roman"/>
                <w:b/>
                <w:color w:val="auto"/>
                <w:spacing w:val="-2"/>
                <w:kern w:val="0"/>
                <w:sz w:val="20"/>
                <w:szCs w:val="20"/>
                <w14:ligatures w14:val="none"/>
              </w:rPr>
              <w:t>Title</w:t>
            </w:r>
          </w:p>
        </w:tc>
        <w:tc>
          <w:tcPr>
            <w:tcW w:w="1326" w:type="dxa"/>
          </w:tcPr>
          <w:p w14:paraId="69E1190C" w14:textId="77777777" w:rsidR="00012262" w:rsidRPr="00012262" w:rsidRDefault="00012262" w:rsidP="00012262">
            <w:pPr>
              <w:spacing w:after="0" w:line="240" w:lineRule="auto"/>
              <w:ind w:left="430"/>
              <w:rPr>
                <w:rFonts w:eastAsia="Times New Roman"/>
                <w:b/>
                <w:color w:val="auto"/>
                <w:kern w:val="0"/>
                <w:sz w:val="20"/>
                <w:szCs w:val="20"/>
                <w14:ligatures w14:val="none"/>
              </w:rPr>
            </w:pPr>
            <w:r w:rsidRPr="00012262">
              <w:rPr>
                <w:rFonts w:eastAsia="Times New Roman"/>
                <w:b/>
                <w:color w:val="auto"/>
                <w:spacing w:val="-2"/>
                <w:kern w:val="0"/>
                <w:sz w:val="20"/>
                <w:szCs w:val="20"/>
                <w14:ligatures w14:val="none"/>
              </w:rPr>
              <w:t xml:space="preserve">Effective </w:t>
            </w:r>
            <w:r w:rsidRPr="00012262">
              <w:rPr>
                <w:rFonts w:eastAsia="Times New Roman"/>
                <w:b/>
                <w:color w:val="auto"/>
                <w:spacing w:val="-4"/>
                <w:kern w:val="0"/>
                <w:sz w:val="20"/>
                <w:szCs w:val="20"/>
                <w14:ligatures w14:val="none"/>
              </w:rPr>
              <w:t>Date</w:t>
            </w:r>
          </w:p>
        </w:tc>
        <w:tc>
          <w:tcPr>
            <w:tcW w:w="1537" w:type="dxa"/>
            <w:gridSpan w:val="2"/>
          </w:tcPr>
          <w:p w14:paraId="7B8AD2DF" w14:textId="77777777" w:rsidR="00012262" w:rsidRPr="00012262" w:rsidRDefault="00012262" w:rsidP="00012262">
            <w:pPr>
              <w:spacing w:after="0" w:line="240" w:lineRule="auto"/>
              <w:ind w:left="159" w:right="9"/>
              <w:rPr>
                <w:rFonts w:eastAsia="Times New Roman"/>
                <w:b/>
                <w:color w:val="auto"/>
                <w:kern w:val="0"/>
                <w:sz w:val="20"/>
                <w:szCs w:val="20"/>
                <w14:ligatures w14:val="none"/>
              </w:rPr>
            </w:pPr>
            <w:r w:rsidRPr="00012262">
              <w:rPr>
                <w:rFonts w:eastAsia="Times New Roman"/>
                <w:b/>
                <w:color w:val="auto"/>
                <w:spacing w:val="-2"/>
                <w:kern w:val="0"/>
                <w:sz w:val="20"/>
                <w:szCs w:val="20"/>
                <w14:ligatures w14:val="none"/>
              </w:rPr>
              <w:t>Alternate/Deviation</w:t>
            </w:r>
          </w:p>
        </w:tc>
      </w:tr>
      <w:tr w:rsidR="00012262" w:rsidRPr="00012262" w14:paraId="54D69FC6" w14:textId="77777777" w:rsidTr="00EF4974">
        <w:trPr>
          <w:trHeight w:val="253"/>
        </w:trPr>
        <w:tc>
          <w:tcPr>
            <w:tcW w:w="945" w:type="dxa"/>
          </w:tcPr>
          <w:p w14:paraId="0AEDE485"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52.202-</w:t>
            </w:r>
            <w:r w:rsidRPr="00012262">
              <w:rPr>
                <w:rFonts w:eastAsia="Times New Roman"/>
                <w:color w:val="auto"/>
                <w:spacing w:val="-10"/>
                <w:kern w:val="0"/>
                <w:sz w:val="20"/>
                <w:szCs w:val="20"/>
                <w14:ligatures w14:val="none"/>
              </w:rPr>
              <w:t>1</w:t>
            </w:r>
          </w:p>
        </w:tc>
        <w:tc>
          <w:tcPr>
            <w:tcW w:w="5755" w:type="dxa"/>
          </w:tcPr>
          <w:p w14:paraId="63647B6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Definitions.</w:t>
            </w:r>
          </w:p>
        </w:tc>
        <w:tc>
          <w:tcPr>
            <w:tcW w:w="1326" w:type="dxa"/>
          </w:tcPr>
          <w:p w14:paraId="20DF54B9"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2020</w:t>
            </w:r>
          </w:p>
        </w:tc>
        <w:tc>
          <w:tcPr>
            <w:tcW w:w="1537" w:type="dxa"/>
            <w:gridSpan w:val="2"/>
          </w:tcPr>
          <w:p w14:paraId="32C1EE10"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5F6673EE" w14:textId="77777777" w:rsidTr="00EF4974">
        <w:trPr>
          <w:trHeight w:val="201"/>
        </w:trPr>
        <w:tc>
          <w:tcPr>
            <w:tcW w:w="945" w:type="dxa"/>
          </w:tcPr>
          <w:p w14:paraId="48BC3F1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10"/>
                <w:kern w:val="0"/>
                <w:sz w:val="20"/>
                <w:szCs w:val="20"/>
                <w14:ligatures w14:val="none"/>
              </w:rPr>
              <w:t>3</w:t>
            </w:r>
          </w:p>
        </w:tc>
        <w:tc>
          <w:tcPr>
            <w:tcW w:w="5755" w:type="dxa"/>
          </w:tcPr>
          <w:p w14:paraId="78CDAFE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Gratuities.</w:t>
            </w:r>
          </w:p>
        </w:tc>
        <w:tc>
          <w:tcPr>
            <w:tcW w:w="1326" w:type="dxa"/>
          </w:tcPr>
          <w:p w14:paraId="05E2C4A8"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Apr </w:t>
            </w:r>
            <w:r w:rsidRPr="00012262">
              <w:rPr>
                <w:rFonts w:eastAsia="Times New Roman"/>
                <w:color w:val="auto"/>
                <w:spacing w:val="-4"/>
                <w:kern w:val="0"/>
                <w:sz w:val="20"/>
                <w:szCs w:val="20"/>
                <w14:ligatures w14:val="none"/>
              </w:rPr>
              <w:t>1984</w:t>
            </w:r>
          </w:p>
        </w:tc>
        <w:tc>
          <w:tcPr>
            <w:tcW w:w="1537" w:type="dxa"/>
            <w:gridSpan w:val="2"/>
          </w:tcPr>
          <w:p w14:paraId="679F254A"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7CB7CB89" w14:textId="77777777" w:rsidTr="00EF4974">
        <w:trPr>
          <w:trHeight w:val="200"/>
        </w:trPr>
        <w:tc>
          <w:tcPr>
            <w:tcW w:w="945" w:type="dxa"/>
          </w:tcPr>
          <w:p w14:paraId="787A4873"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10"/>
                <w:kern w:val="0"/>
                <w:sz w:val="20"/>
                <w:szCs w:val="20"/>
                <w14:ligatures w14:val="none"/>
              </w:rPr>
              <w:t>5</w:t>
            </w:r>
          </w:p>
        </w:tc>
        <w:tc>
          <w:tcPr>
            <w:tcW w:w="5755" w:type="dxa"/>
          </w:tcPr>
          <w:p w14:paraId="063A5F90"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Covenant Against Contingent Fees.</w:t>
            </w:r>
          </w:p>
        </w:tc>
        <w:tc>
          <w:tcPr>
            <w:tcW w:w="1326" w:type="dxa"/>
          </w:tcPr>
          <w:p w14:paraId="0870CD7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2014</w:t>
            </w:r>
          </w:p>
        </w:tc>
        <w:tc>
          <w:tcPr>
            <w:tcW w:w="1537" w:type="dxa"/>
            <w:gridSpan w:val="2"/>
          </w:tcPr>
          <w:p w14:paraId="6A87F466"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26F98E36" w14:textId="77777777" w:rsidTr="00EF4974">
        <w:trPr>
          <w:trHeight w:val="200"/>
        </w:trPr>
        <w:tc>
          <w:tcPr>
            <w:tcW w:w="945" w:type="dxa"/>
          </w:tcPr>
          <w:p w14:paraId="320848D9"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10"/>
                <w:kern w:val="0"/>
                <w:sz w:val="20"/>
                <w:szCs w:val="20"/>
                <w14:ligatures w14:val="none"/>
              </w:rPr>
              <w:t>6</w:t>
            </w:r>
          </w:p>
        </w:tc>
        <w:tc>
          <w:tcPr>
            <w:tcW w:w="5755" w:type="dxa"/>
          </w:tcPr>
          <w:p w14:paraId="02DF6CE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Restrictions on Subcontractor Sales to the Government.</w:t>
            </w:r>
          </w:p>
        </w:tc>
        <w:tc>
          <w:tcPr>
            <w:tcW w:w="1326" w:type="dxa"/>
          </w:tcPr>
          <w:p w14:paraId="506172A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2020</w:t>
            </w:r>
          </w:p>
        </w:tc>
        <w:tc>
          <w:tcPr>
            <w:tcW w:w="1537" w:type="dxa"/>
            <w:gridSpan w:val="2"/>
          </w:tcPr>
          <w:p w14:paraId="4577FB89"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11D9086C" w14:textId="77777777" w:rsidTr="00EF4974">
        <w:trPr>
          <w:trHeight w:val="200"/>
        </w:trPr>
        <w:tc>
          <w:tcPr>
            <w:tcW w:w="945" w:type="dxa"/>
          </w:tcPr>
          <w:p w14:paraId="4ED1867B"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10"/>
                <w:kern w:val="0"/>
                <w:sz w:val="20"/>
                <w:szCs w:val="20"/>
                <w14:ligatures w14:val="none"/>
              </w:rPr>
              <w:t>7</w:t>
            </w:r>
          </w:p>
        </w:tc>
        <w:tc>
          <w:tcPr>
            <w:tcW w:w="5755" w:type="dxa"/>
          </w:tcPr>
          <w:p w14:paraId="572106D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Anti-Kickback Procedures.</w:t>
            </w:r>
          </w:p>
        </w:tc>
        <w:tc>
          <w:tcPr>
            <w:tcW w:w="1326" w:type="dxa"/>
          </w:tcPr>
          <w:p w14:paraId="2910E829"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2020</w:t>
            </w:r>
          </w:p>
        </w:tc>
        <w:tc>
          <w:tcPr>
            <w:tcW w:w="1537" w:type="dxa"/>
            <w:gridSpan w:val="2"/>
          </w:tcPr>
          <w:p w14:paraId="08A73641"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377B6E7F" w14:textId="77777777" w:rsidTr="00EF4974">
        <w:trPr>
          <w:trHeight w:val="200"/>
        </w:trPr>
        <w:tc>
          <w:tcPr>
            <w:tcW w:w="945" w:type="dxa"/>
          </w:tcPr>
          <w:p w14:paraId="4E24E289"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52.203-8</w:t>
            </w:r>
          </w:p>
        </w:tc>
        <w:tc>
          <w:tcPr>
            <w:tcW w:w="5755" w:type="dxa"/>
          </w:tcPr>
          <w:p w14:paraId="781390A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Cancellation, Rescission, and Recovery of Funds for Illegal or Improper Activity</w:t>
            </w:r>
          </w:p>
        </w:tc>
        <w:tc>
          <w:tcPr>
            <w:tcW w:w="1326" w:type="dxa"/>
          </w:tcPr>
          <w:p w14:paraId="21A19D01"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2014</w:t>
            </w:r>
          </w:p>
        </w:tc>
        <w:tc>
          <w:tcPr>
            <w:tcW w:w="1537" w:type="dxa"/>
            <w:gridSpan w:val="2"/>
          </w:tcPr>
          <w:p w14:paraId="501101B5"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78E2FEBF" w14:textId="77777777" w:rsidTr="00EF4974">
        <w:trPr>
          <w:trHeight w:val="200"/>
        </w:trPr>
        <w:tc>
          <w:tcPr>
            <w:tcW w:w="945" w:type="dxa"/>
          </w:tcPr>
          <w:p w14:paraId="154ACDA3"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5"/>
                <w:kern w:val="0"/>
                <w:sz w:val="20"/>
                <w:szCs w:val="20"/>
                <w14:ligatures w14:val="none"/>
              </w:rPr>
              <w:t>10</w:t>
            </w:r>
          </w:p>
        </w:tc>
        <w:tc>
          <w:tcPr>
            <w:tcW w:w="5755" w:type="dxa"/>
          </w:tcPr>
          <w:p w14:paraId="71BFB55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Price or Fee Adjustment for Illegal or Improper Activity.</w:t>
            </w:r>
          </w:p>
        </w:tc>
        <w:tc>
          <w:tcPr>
            <w:tcW w:w="1333" w:type="dxa"/>
            <w:gridSpan w:val="2"/>
          </w:tcPr>
          <w:p w14:paraId="629C9D40"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2014</w:t>
            </w:r>
          </w:p>
        </w:tc>
        <w:tc>
          <w:tcPr>
            <w:tcW w:w="1530" w:type="dxa"/>
          </w:tcPr>
          <w:p w14:paraId="2D49879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1B091080" w14:textId="77777777" w:rsidTr="00EF4974">
        <w:trPr>
          <w:trHeight w:val="200"/>
        </w:trPr>
        <w:tc>
          <w:tcPr>
            <w:tcW w:w="945" w:type="dxa"/>
          </w:tcPr>
          <w:p w14:paraId="3753D841"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5"/>
                <w:kern w:val="0"/>
                <w:sz w:val="20"/>
                <w:szCs w:val="20"/>
                <w14:ligatures w14:val="none"/>
              </w:rPr>
              <w:t>12</w:t>
            </w:r>
          </w:p>
        </w:tc>
        <w:tc>
          <w:tcPr>
            <w:tcW w:w="5755" w:type="dxa"/>
          </w:tcPr>
          <w:p w14:paraId="269BFAA0"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Limitation on Payments to Influence Certain Federal Transactions.</w:t>
            </w:r>
          </w:p>
        </w:tc>
        <w:tc>
          <w:tcPr>
            <w:tcW w:w="1333" w:type="dxa"/>
            <w:gridSpan w:val="2"/>
          </w:tcPr>
          <w:p w14:paraId="48EA8AC4"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2020</w:t>
            </w:r>
          </w:p>
        </w:tc>
        <w:tc>
          <w:tcPr>
            <w:tcW w:w="1530" w:type="dxa"/>
          </w:tcPr>
          <w:p w14:paraId="68DA5558"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9ACD094" w14:textId="77777777" w:rsidTr="00EF4974">
        <w:trPr>
          <w:trHeight w:val="200"/>
        </w:trPr>
        <w:tc>
          <w:tcPr>
            <w:tcW w:w="945" w:type="dxa"/>
          </w:tcPr>
          <w:p w14:paraId="45CAB7D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5"/>
                <w:kern w:val="0"/>
                <w:sz w:val="20"/>
                <w:szCs w:val="20"/>
                <w14:ligatures w14:val="none"/>
              </w:rPr>
              <w:t>13</w:t>
            </w:r>
          </w:p>
        </w:tc>
        <w:tc>
          <w:tcPr>
            <w:tcW w:w="5755" w:type="dxa"/>
          </w:tcPr>
          <w:p w14:paraId="0CFACB68"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Contractor Code of Business Ethics and Conduct.</w:t>
            </w:r>
          </w:p>
        </w:tc>
        <w:tc>
          <w:tcPr>
            <w:tcW w:w="1333" w:type="dxa"/>
            <w:gridSpan w:val="2"/>
          </w:tcPr>
          <w:p w14:paraId="0C5A1FA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Nov </w:t>
            </w:r>
            <w:r w:rsidRPr="00012262">
              <w:rPr>
                <w:rFonts w:eastAsia="Times New Roman"/>
                <w:color w:val="auto"/>
                <w:spacing w:val="-4"/>
                <w:kern w:val="0"/>
                <w:sz w:val="20"/>
                <w:szCs w:val="20"/>
                <w14:ligatures w14:val="none"/>
              </w:rPr>
              <w:t>2021</w:t>
            </w:r>
          </w:p>
        </w:tc>
        <w:tc>
          <w:tcPr>
            <w:tcW w:w="1530" w:type="dxa"/>
          </w:tcPr>
          <w:p w14:paraId="787C754C"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A9AD058" w14:textId="77777777" w:rsidTr="00EF4974">
        <w:trPr>
          <w:trHeight w:val="202"/>
        </w:trPr>
        <w:tc>
          <w:tcPr>
            <w:tcW w:w="945" w:type="dxa"/>
          </w:tcPr>
          <w:p w14:paraId="55CAB43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52.203-</w:t>
            </w:r>
            <w:r w:rsidRPr="00012262">
              <w:rPr>
                <w:rFonts w:eastAsia="Times New Roman"/>
                <w:color w:val="auto"/>
                <w:spacing w:val="-5"/>
                <w:kern w:val="0"/>
                <w:sz w:val="20"/>
                <w:szCs w:val="20"/>
                <w14:ligatures w14:val="none"/>
              </w:rPr>
              <w:t>19</w:t>
            </w:r>
          </w:p>
        </w:tc>
        <w:tc>
          <w:tcPr>
            <w:tcW w:w="5755" w:type="dxa"/>
          </w:tcPr>
          <w:p w14:paraId="5C70F59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Requiring Certain Internal Confidentiality Agreements or Statements</w:t>
            </w:r>
          </w:p>
        </w:tc>
        <w:tc>
          <w:tcPr>
            <w:tcW w:w="1326" w:type="dxa"/>
          </w:tcPr>
          <w:p w14:paraId="748A06CE"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Jan </w:t>
            </w:r>
            <w:r w:rsidRPr="00012262">
              <w:rPr>
                <w:rFonts w:eastAsia="Times New Roman"/>
                <w:color w:val="auto"/>
                <w:spacing w:val="-4"/>
                <w:kern w:val="0"/>
                <w:sz w:val="20"/>
                <w:szCs w:val="20"/>
                <w14:ligatures w14:val="none"/>
              </w:rPr>
              <w:t>2017</w:t>
            </w:r>
          </w:p>
        </w:tc>
        <w:tc>
          <w:tcPr>
            <w:tcW w:w="1537" w:type="dxa"/>
            <w:gridSpan w:val="2"/>
          </w:tcPr>
          <w:p w14:paraId="6E33F715" w14:textId="77777777" w:rsidR="00012262" w:rsidRPr="00012262" w:rsidRDefault="00012262" w:rsidP="00012262">
            <w:pPr>
              <w:spacing w:after="0" w:line="240" w:lineRule="auto"/>
              <w:rPr>
                <w:rFonts w:eastAsia="Times New Roman"/>
                <w:color w:val="auto"/>
                <w:kern w:val="0"/>
                <w:sz w:val="20"/>
                <w:szCs w:val="20"/>
                <w14:ligatures w14:val="none"/>
              </w:rPr>
            </w:pPr>
          </w:p>
        </w:tc>
      </w:tr>
      <w:tr w:rsidR="00012262" w:rsidRPr="00012262" w14:paraId="328AA544" w14:textId="77777777" w:rsidTr="00EF4974">
        <w:trPr>
          <w:trHeight w:val="200"/>
        </w:trPr>
        <w:tc>
          <w:tcPr>
            <w:tcW w:w="945" w:type="dxa"/>
          </w:tcPr>
          <w:p w14:paraId="0037B995"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10"/>
                <w:kern w:val="0"/>
                <w:sz w:val="20"/>
                <w:szCs w:val="20"/>
                <w14:ligatures w14:val="none"/>
              </w:rPr>
              <w:t>9</w:t>
            </w:r>
          </w:p>
        </w:tc>
        <w:tc>
          <w:tcPr>
            <w:tcW w:w="5755" w:type="dxa"/>
          </w:tcPr>
          <w:p w14:paraId="74D7350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Personal Identity Verification of Contractor Personnel.</w:t>
            </w:r>
          </w:p>
        </w:tc>
        <w:tc>
          <w:tcPr>
            <w:tcW w:w="1333" w:type="dxa"/>
            <w:gridSpan w:val="2"/>
          </w:tcPr>
          <w:p w14:paraId="7F1A850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Jan </w:t>
            </w:r>
            <w:r w:rsidRPr="00012262">
              <w:rPr>
                <w:rFonts w:eastAsia="Times New Roman"/>
                <w:color w:val="auto"/>
                <w:spacing w:val="-4"/>
                <w:kern w:val="0"/>
                <w:sz w:val="20"/>
                <w:szCs w:val="20"/>
                <w14:ligatures w14:val="none"/>
              </w:rPr>
              <w:t>2011</w:t>
            </w:r>
          </w:p>
        </w:tc>
        <w:tc>
          <w:tcPr>
            <w:tcW w:w="1530" w:type="dxa"/>
          </w:tcPr>
          <w:p w14:paraId="376ED91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1D7E0C8" w14:textId="77777777" w:rsidTr="00EF4974">
        <w:trPr>
          <w:trHeight w:val="200"/>
        </w:trPr>
        <w:tc>
          <w:tcPr>
            <w:tcW w:w="945" w:type="dxa"/>
          </w:tcPr>
          <w:p w14:paraId="0BF2E2BF"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5"/>
                <w:kern w:val="0"/>
                <w:sz w:val="20"/>
                <w:szCs w:val="20"/>
                <w14:ligatures w14:val="none"/>
              </w:rPr>
              <w:t>10</w:t>
            </w:r>
          </w:p>
        </w:tc>
        <w:tc>
          <w:tcPr>
            <w:tcW w:w="5755" w:type="dxa"/>
          </w:tcPr>
          <w:p w14:paraId="7FF15FF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Reporting Executive Compensation and First-Tier Subcontract Awards.</w:t>
            </w:r>
          </w:p>
        </w:tc>
        <w:tc>
          <w:tcPr>
            <w:tcW w:w="1333" w:type="dxa"/>
            <w:gridSpan w:val="2"/>
          </w:tcPr>
          <w:p w14:paraId="69FBC23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2020</w:t>
            </w:r>
          </w:p>
        </w:tc>
        <w:tc>
          <w:tcPr>
            <w:tcW w:w="1530" w:type="dxa"/>
          </w:tcPr>
          <w:p w14:paraId="7A560A59"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9907D3B" w14:textId="77777777" w:rsidTr="00EF4974">
        <w:trPr>
          <w:trHeight w:val="201"/>
        </w:trPr>
        <w:tc>
          <w:tcPr>
            <w:tcW w:w="945" w:type="dxa"/>
          </w:tcPr>
          <w:p w14:paraId="61D73A96"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5"/>
                <w:kern w:val="0"/>
                <w:sz w:val="20"/>
                <w:szCs w:val="20"/>
                <w14:ligatures w14:val="none"/>
              </w:rPr>
              <w:t>13</w:t>
            </w:r>
          </w:p>
        </w:tc>
        <w:tc>
          <w:tcPr>
            <w:tcW w:w="5755" w:type="dxa"/>
          </w:tcPr>
          <w:p w14:paraId="18EF75D8"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System for Award Management Maintenance.</w:t>
            </w:r>
          </w:p>
        </w:tc>
        <w:tc>
          <w:tcPr>
            <w:tcW w:w="1333" w:type="dxa"/>
            <w:gridSpan w:val="2"/>
          </w:tcPr>
          <w:p w14:paraId="3588A1C8"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Oct </w:t>
            </w:r>
            <w:r w:rsidRPr="00012262">
              <w:rPr>
                <w:rFonts w:eastAsia="Times New Roman"/>
                <w:color w:val="auto"/>
                <w:spacing w:val="-4"/>
                <w:kern w:val="0"/>
                <w:sz w:val="20"/>
                <w:szCs w:val="20"/>
                <w14:ligatures w14:val="none"/>
              </w:rPr>
              <w:t>2018</w:t>
            </w:r>
          </w:p>
        </w:tc>
        <w:tc>
          <w:tcPr>
            <w:tcW w:w="1530" w:type="dxa"/>
          </w:tcPr>
          <w:p w14:paraId="55B345FA"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C9CA809" w14:textId="77777777" w:rsidTr="00EF4974">
        <w:trPr>
          <w:trHeight w:val="201"/>
        </w:trPr>
        <w:tc>
          <w:tcPr>
            <w:tcW w:w="945" w:type="dxa"/>
          </w:tcPr>
          <w:p w14:paraId="1721327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5"/>
                <w:kern w:val="0"/>
                <w:sz w:val="20"/>
                <w:szCs w:val="20"/>
                <w14:ligatures w14:val="none"/>
              </w:rPr>
              <w:t>18</w:t>
            </w:r>
          </w:p>
        </w:tc>
        <w:tc>
          <w:tcPr>
            <w:tcW w:w="5755" w:type="dxa"/>
          </w:tcPr>
          <w:p w14:paraId="6F9A375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Commercial and Government Entity Code Maintenance.</w:t>
            </w:r>
          </w:p>
        </w:tc>
        <w:tc>
          <w:tcPr>
            <w:tcW w:w="1333" w:type="dxa"/>
            <w:gridSpan w:val="2"/>
          </w:tcPr>
          <w:p w14:paraId="0A497686"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Aug </w:t>
            </w:r>
            <w:r w:rsidRPr="00012262">
              <w:rPr>
                <w:rFonts w:eastAsia="Times New Roman"/>
                <w:color w:val="auto"/>
                <w:spacing w:val="-4"/>
                <w:kern w:val="0"/>
                <w:sz w:val="20"/>
                <w:szCs w:val="20"/>
                <w14:ligatures w14:val="none"/>
              </w:rPr>
              <w:t>2020</w:t>
            </w:r>
          </w:p>
        </w:tc>
        <w:tc>
          <w:tcPr>
            <w:tcW w:w="1530" w:type="dxa"/>
          </w:tcPr>
          <w:p w14:paraId="3F54A07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AB6B66A" w14:textId="77777777" w:rsidTr="00EF4974">
        <w:trPr>
          <w:trHeight w:val="200"/>
        </w:trPr>
        <w:tc>
          <w:tcPr>
            <w:tcW w:w="945" w:type="dxa"/>
          </w:tcPr>
          <w:p w14:paraId="10E71A98"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5"/>
                <w:kern w:val="0"/>
                <w:sz w:val="20"/>
                <w:szCs w:val="20"/>
                <w14:ligatures w14:val="none"/>
              </w:rPr>
              <w:t>19</w:t>
            </w:r>
          </w:p>
        </w:tc>
        <w:tc>
          <w:tcPr>
            <w:tcW w:w="5755" w:type="dxa"/>
          </w:tcPr>
          <w:p w14:paraId="0CF3EAF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Incorporation by Reference of Representations and Certifications.</w:t>
            </w:r>
          </w:p>
        </w:tc>
        <w:tc>
          <w:tcPr>
            <w:tcW w:w="1333" w:type="dxa"/>
            <w:gridSpan w:val="2"/>
          </w:tcPr>
          <w:p w14:paraId="048A1D50"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Dec </w:t>
            </w:r>
            <w:r w:rsidRPr="00012262">
              <w:rPr>
                <w:rFonts w:eastAsia="Times New Roman"/>
                <w:color w:val="auto"/>
                <w:spacing w:val="-4"/>
                <w:kern w:val="0"/>
                <w:sz w:val="20"/>
                <w:szCs w:val="20"/>
                <w14:ligatures w14:val="none"/>
              </w:rPr>
              <w:t>2014</w:t>
            </w:r>
          </w:p>
        </w:tc>
        <w:tc>
          <w:tcPr>
            <w:tcW w:w="1530" w:type="dxa"/>
          </w:tcPr>
          <w:p w14:paraId="41934B2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AB22B06" w14:textId="77777777" w:rsidTr="00EF4974">
        <w:trPr>
          <w:trHeight w:val="200"/>
        </w:trPr>
        <w:tc>
          <w:tcPr>
            <w:tcW w:w="945" w:type="dxa"/>
          </w:tcPr>
          <w:p w14:paraId="5E80D088"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52.204-23</w:t>
            </w:r>
          </w:p>
        </w:tc>
        <w:tc>
          <w:tcPr>
            <w:tcW w:w="5755" w:type="dxa"/>
          </w:tcPr>
          <w:p w14:paraId="0ECCCAF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Contracting for Hardware, Software, and Services Developed or Provided by Kaspersky Lab Covered Entities.</w:t>
            </w:r>
          </w:p>
        </w:tc>
        <w:tc>
          <w:tcPr>
            <w:tcW w:w="1333" w:type="dxa"/>
            <w:gridSpan w:val="2"/>
          </w:tcPr>
          <w:p w14:paraId="6192821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Dec 2023</w:t>
            </w:r>
          </w:p>
        </w:tc>
        <w:tc>
          <w:tcPr>
            <w:tcW w:w="1530" w:type="dxa"/>
          </w:tcPr>
          <w:p w14:paraId="4C94FCC7"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D56DB81" w14:textId="77777777" w:rsidTr="00EF4974">
        <w:trPr>
          <w:trHeight w:val="200"/>
        </w:trPr>
        <w:tc>
          <w:tcPr>
            <w:tcW w:w="945" w:type="dxa"/>
          </w:tcPr>
          <w:p w14:paraId="702938A7"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5"/>
                <w:kern w:val="0"/>
                <w:sz w:val="20"/>
                <w:szCs w:val="20"/>
                <w14:ligatures w14:val="none"/>
              </w:rPr>
              <w:t>25</w:t>
            </w:r>
          </w:p>
        </w:tc>
        <w:tc>
          <w:tcPr>
            <w:tcW w:w="5755" w:type="dxa"/>
          </w:tcPr>
          <w:p w14:paraId="786F56B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Contracting for Certain Telecommunications and Video Surveillance Services or Equipment.</w:t>
            </w:r>
          </w:p>
        </w:tc>
        <w:tc>
          <w:tcPr>
            <w:tcW w:w="1333" w:type="dxa"/>
            <w:gridSpan w:val="2"/>
          </w:tcPr>
          <w:p w14:paraId="625E10EE"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Nov </w:t>
            </w:r>
            <w:r w:rsidRPr="00012262">
              <w:rPr>
                <w:rFonts w:eastAsia="Times New Roman"/>
                <w:color w:val="auto"/>
                <w:spacing w:val="-4"/>
                <w:kern w:val="0"/>
                <w:sz w:val="20"/>
                <w:szCs w:val="20"/>
                <w14:ligatures w14:val="none"/>
              </w:rPr>
              <w:t>2021</w:t>
            </w:r>
          </w:p>
        </w:tc>
        <w:tc>
          <w:tcPr>
            <w:tcW w:w="1530" w:type="dxa"/>
          </w:tcPr>
          <w:p w14:paraId="4DBC56B2"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251B894" w14:textId="77777777" w:rsidTr="00EF4974">
        <w:trPr>
          <w:trHeight w:val="200"/>
        </w:trPr>
        <w:tc>
          <w:tcPr>
            <w:tcW w:w="945" w:type="dxa"/>
          </w:tcPr>
          <w:p w14:paraId="182FD2D6"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52.204-</w:t>
            </w:r>
            <w:r w:rsidRPr="00012262">
              <w:rPr>
                <w:rFonts w:eastAsia="Times New Roman"/>
                <w:color w:val="auto"/>
                <w:spacing w:val="-5"/>
                <w:kern w:val="0"/>
                <w:sz w:val="20"/>
                <w:szCs w:val="20"/>
                <w14:ligatures w14:val="none"/>
              </w:rPr>
              <w:t>27</w:t>
            </w:r>
          </w:p>
        </w:tc>
        <w:tc>
          <w:tcPr>
            <w:tcW w:w="5755" w:type="dxa"/>
          </w:tcPr>
          <w:p w14:paraId="7DB80F9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a ByteDance Covered Application.</w:t>
            </w:r>
          </w:p>
        </w:tc>
        <w:tc>
          <w:tcPr>
            <w:tcW w:w="1333" w:type="dxa"/>
            <w:gridSpan w:val="2"/>
          </w:tcPr>
          <w:p w14:paraId="193B085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2023</w:t>
            </w:r>
          </w:p>
        </w:tc>
        <w:tc>
          <w:tcPr>
            <w:tcW w:w="1530" w:type="dxa"/>
          </w:tcPr>
          <w:p w14:paraId="08BCE960"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300D3F0" w14:textId="77777777" w:rsidTr="00EF4974">
        <w:trPr>
          <w:trHeight w:val="200"/>
        </w:trPr>
        <w:tc>
          <w:tcPr>
            <w:tcW w:w="945" w:type="dxa"/>
          </w:tcPr>
          <w:p w14:paraId="2422E227"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52.208-</w:t>
            </w:r>
            <w:r w:rsidRPr="00012262">
              <w:rPr>
                <w:rFonts w:eastAsia="Times New Roman"/>
                <w:color w:val="auto"/>
                <w:spacing w:val="-10"/>
                <w:kern w:val="0"/>
                <w:sz w:val="20"/>
                <w:szCs w:val="20"/>
                <w14:ligatures w14:val="none"/>
              </w:rPr>
              <w:t>9</w:t>
            </w:r>
          </w:p>
        </w:tc>
        <w:tc>
          <w:tcPr>
            <w:tcW w:w="5755" w:type="dxa"/>
          </w:tcPr>
          <w:p w14:paraId="694ACA9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Contractor Use of Mandatory Sources of Supply or Services.</w:t>
            </w:r>
          </w:p>
        </w:tc>
        <w:tc>
          <w:tcPr>
            <w:tcW w:w="1333" w:type="dxa"/>
            <w:gridSpan w:val="2"/>
          </w:tcPr>
          <w:p w14:paraId="754A9CD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2014</w:t>
            </w:r>
          </w:p>
        </w:tc>
        <w:tc>
          <w:tcPr>
            <w:tcW w:w="1530" w:type="dxa"/>
          </w:tcPr>
          <w:p w14:paraId="4A705885"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ED03956" w14:textId="77777777" w:rsidTr="00EF4974">
        <w:trPr>
          <w:trHeight w:val="200"/>
        </w:trPr>
        <w:tc>
          <w:tcPr>
            <w:tcW w:w="945" w:type="dxa"/>
          </w:tcPr>
          <w:p w14:paraId="61CF6E0F"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52.209-6</w:t>
            </w:r>
          </w:p>
        </w:tc>
        <w:tc>
          <w:tcPr>
            <w:tcW w:w="5755" w:type="dxa"/>
          </w:tcPr>
          <w:p w14:paraId="6DBE276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Protecting the Government's Interest When Subcontracting </w:t>
            </w:r>
            <w:proofErr w:type="gramStart"/>
            <w:r w:rsidRPr="00012262">
              <w:rPr>
                <w:rFonts w:eastAsia="Times New Roman"/>
                <w:color w:val="auto"/>
                <w:kern w:val="0"/>
                <w:sz w:val="20"/>
                <w:szCs w:val="20"/>
                <w14:ligatures w14:val="none"/>
              </w:rPr>
              <w:t>With</w:t>
            </w:r>
            <w:proofErr w:type="gramEnd"/>
            <w:r w:rsidRPr="00012262">
              <w:rPr>
                <w:rFonts w:eastAsia="Times New Roman"/>
                <w:color w:val="auto"/>
                <w:kern w:val="0"/>
                <w:sz w:val="20"/>
                <w:szCs w:val="20"/>
                <w14:ligatures w14:val="none"/>
              </w:rPr>
              <w:t xml:space="preserve"> Contractors Debarred, Suspended, Proposed for Debarment, or Voluntarily Excluded </w:t>
            </w:r>
          </w:p>
        </w:tc>
        <w:tc>
          <w:tcPr>
            <w:tcW w:w="1333" w:type="dxa"/>
            <w:gridSpan w:val="2"/>
          </w:tcPr>
          <w:p w14:paraId="32FAF1E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2025</w:t>
            </w:r>
          </w:p>
        </w:tc>
        <w:tc>
          <w:tcPr>
            <w:tcW w:w="1530" w:type="dxa"/>
          </w:tcPr>
          <w:p w14:paraId="601F60C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B0BDCDD" w14:textId="77777777" w:rsidTr="00EF4974">
        <w:trPr>
          <w:trHeight w:val="200"/>
        </w:trPr>
        <w:tc>
          <w:tcPr>
            <w:tcW w:w="945" w:type="dxa"/>
          </w:tcPr>
          <w:p w14:paraId="053474EF"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52.209-9</w:t>
            </w:r>
          </w:p>
        </w:tc>
        <w:tc>
          <w:tcPr>
            <w:tcW w:w="5755" w:type="dxa"/>
          </w:tcPr>
          <w:p w14:paraId="48769C6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Updates of Publicly Available Information Regarding Responsibility Matters.</w:t>
            </w:r>
          </w:p>
        </w:tc>
        <w:tc>
          <w:tcPr>
            <w:tcW w:w="1333" w:type="dxa"/>
            <w:gridSpan w:val="2"/>
          </w:tcPr>
          <w:p w14:paraId="095A5836"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2018</w:t>
            </w:r>
          </w:p>
        </w:tc>
        <w:tc>
          <w:tcPr>
            <w:tcW w:w="1530" w:type="dxa"/>
          </w:tcPr>
          <w:p w14:paraId="69F6C5B7"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2BDDAFF" w14:textId="77777777" w:rsidTr="00EF4974">
        <w:trPr>
          <w:trHeight w:val="200"/>
        </w:trPr>
        <w:tc>
          <w:tcPr>
            <w:tcW w:w="945" w:type="dxa"/>
          </w:tcPr>
          <w:p w14:paraId="5124ECE4"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52.209-10</w:t>
            </w:r>
          </w:p>
        </w:tc>
        <w:tc>
          <w:tcPr>
            <w:tcW w:w="5755" w:type="dxa"/>
          </w:tcPr>
          <w:p w14:paraId="10A0C22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Contracting with Inverted Domestic Corporations.</w:t>
            </w:r>
          </w:p>
        </w:tc>
        <w:tc>
          <w:tcPr>
            <w:tcW w:w="1333" w:type="dxa"/>
            <w:gridSpan w:val="2"/>
          </w:tcPr>
          <w:p w14:paraId="0245AF36"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Nov 2015</w:t>
            </w:r>
          </w:p>
        </w:tc>
        <w:tc>
          <w:tcPr>
            <w:tcW w:w="1530" w:type="dxa"/>
          </w:tcPr>
          <w:p w14:paraId="465F57F3"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104B7235" w14:textId="77777777" w:rsidTr="00EF4974">
        <w:trPr>
          <w:trHeight w:val="200"/>
        </w:trPr>
        <w:tc>
          <w:tcPr>
            <w:tcW w:w="945" w:type="dxa"/>
          </w:tcPr>
          <w:p w14:paraId="588751AF"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52.210-1</w:t>
            </w:r>
          </w:p>
        </w:tc>
        <w:tc>
          <w:tcPr>
            <w:tcW w:w="5755" w:type="dxa"/>
          </w:tcPr>
          <w:p w14:paraId="5A5599BD"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Market Research.</w:t>
            </w:r>
          </w:p>
        </w:tc>
        <w:tc>
          <w:tcPr>
            <w:tcW w:w="1333" w:type="dxa"/>
            <w:gridSpan w:val="2"/>
          </w:tcPr>
          <w:p w14:paraId="20F7C878"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Nov 2021</w:t>
            </w:r>
          </w:p>
        </w:tc>
        <w:tc>
          <w:tcPr>
            <w:tcW w:w="1530" w:type="dxa"/>
          </w:tcPr>
          <w:p w14:paraId="5CD27125"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7AB5EC2" w14:textId="77777777" w:rsidTr="00EF4974">
        <w:trPr>
          <w:trHeight w:val="200"/>
        </w:trPr>
        <w:tc>
          <w:tcPr>
            <w:tcW w:w="945" w:type="dxa"/>
          </w:tcPr>
          <w:p w14:paraId="396925F5"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52.211-15</w:t>
            </w:r>
          </w:p>
        </w:tc>
        <w:tc>
          <w:tcPr>
            <w:tcW w:w="5755" w:type="dxa"/>
          </w:tcPr>
          <w:p w14:paraId="11E2058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Defense Priority and Allocation Requirements.</w:t>
            </w:r>
          </w:p>
        </w:tc>
        <w:tc>
          <w:tcPr>
            <w:tcW w:w="1333" w:type="dxa"/>
            <w:gridSpan w:val="2"/>
          </w:tcPr>
          <w:p w14:paraId="26FA66CE"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2008</w:t>
            </w:r>
          </w:p>
        </w:tc>
        <w:tc>
          <w:tcPr>
            <w:tcW w:w="1530" w:type="dxa"/>
          </w:tcPr>
          <w:p w14:paraId="6F46BC1C"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5B3D00BB" w14:textId="77777777" w:rsidTr="00EF4974">
        <w:trPr>
          <w:trHeight w:val="200"/>
        </w:trPr>
        <w:tc>
          <w:tcPr>
            <w:tcW w:w="945" w:type="dxa"/>
          </w:tcPr>
          <w:p w14:paraId="545EF13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52.215-2</w:t>
            </w:r>
          </w:p>
        </w:tc>
        <w:tc>
          <w:tcPr>
            <w:tcW w:w="5755" w:type="dxa"/>
          </w:tcPr>
          <w:p w14:paraId="5957F84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Audit and Records-Negotiation.</w:t>
            </w:r>
          </w:p>
        </w:tc>
        <w:tc>
          <w:tcPr>
            <w:tcW w:w="1333" w:type="dxa"/>
            <w:gridSpan w:val="2"/>
          </w:tcPr>
          <w:p w14:paraId="1EDBE7C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7558658E"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7FC72B76" w14:textId="77777777" w:rsidTr="00EF4974">
        <w:trPr>
          <w:trHeight w:val="200"/>
        </w:trPr>
        <w:tc>
          <w:tcPr>
            <w:tcW w:w="945" w:type="dxa"/>
          </w:tcPr>
          <w:p w14:paraId="4E51E16C"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52.215-8</w:t>
            </w:r>
          </w:p>
        </w:tc>
        <w:tc>
          <w:tcPr>
            <w:tcW w:w="5755" w:type="dxa"/>
          </w:tcPr>
          <w:p w14:paraId="3641BDC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Order of Precedence-Uniform Contract Format.</w:t>
            </w:r>
          </w:p>
        </w:tc>
        <w:tc>
          <w:tcPr>
            <w:tcW w:w="1333" w:type="dxa"/>
            <w:gridSpan w:val="2"/>
          </w:tcPr>
          <w:p w14:paraId="131986E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1997</w:t>
            </w:r>
          </w:p>
        </w:tc>
        <w:tc>
          <w:tcPr>
            <w:tcW w:w="1530" w:type="dxa"/>
          </w:tcPr>
          <w:p w14:paraId="555A2EED"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5E17A8F" w14:textId="77777777" w:rsidTr="00EF4974">
        <w:trPr>
          <w:trHeight w:val="200"/>
        </w:trPr>
        <w:tc>
          <w:tcPr>
            <w:tcW w:w="945" w:type="dxa"/>
          </w:tcPr>
          <w:p w14:paraId="16DB4741"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52.215.11</w:t>
            </w:r>
          </w:p>
        </w:tc>
        <w:tc>
          <w:tcPr>
            <w:tcW w:w="5755" w:type="dxa"/>
          </w:tcPr>
          <w:p w14:paraId="754945F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Price Reduction for Defective Certified Cost or Pricing Data -- Modifications (DEVIATION 2022-O0001)</w:t>
            </w:r>
          </w:p>
        </w:tc>
        <w:tc>
          <w:tcPr>
            <w:tcW w:w="1333" w:type="dxa"/>
            <w:gridSpan w:val="2"/>
          </w:tcPr>
          <w:p w14:paraId="170E7EF6"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22294FA7"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Deviation</w:t>
            </w:r>
            <w:r w:rsidRPr="00012262">
              <w:rPr>
                <w:rFonts w:eastAsia="Times New Roman"/>
                <w:color w:val="auto"/>
                <w:spacing w:val="-7"/>
                <w:kern w:val="0"/>
                <w:sz w:val="20"/>
                <w:szCs w:val="20"/>
                <w14:ligatures w14:val="none"/>
              </w:rPr>
              <w:t xml:space="preserve"> </w:t>
            </w:r>
            <w:r w:rsidRPr="00012262">
              <w:rPr>
                <w:rFonts w:eastAsia="Times New Roman"/>
                <w:color w:val="auto"/>
                <w:kern w:val="0"/>
                <w:sz w:val="20"/>
                <w:szCs w:val="20"/>
                <w14:ligatures w14:val="none"/>
              </w:rPr>
              <w:t>2022-O0001</w:t>
            </w:r>
            <w:r w:rsidRPr="00012262">
              <w:rPr>
                <w:rFonts w:eastAsia="Times New Roman"/>
                <w:color w:val="auto"/>
                <w:spacing w:val="80"/>
                <w:kern w:val="0"/>
                <w:sz w:val="20"/>
                <w:szCs w:val="20"/>
                <w14:ligatures w14:val="none"/>
              </w:rPr>
              <w:t xml:space="preserve"> </w:t>
            </w:r>
            <w:r w:rsidRPr="00012262">
              <w:rPr>
                <w:rFonts w:eastAsia="Times New Roman"/>
                <w:color w:val="auto"/>
                <w:kern w:val="0"/>
                <w:sz w:val="20"/>
                <w:szCs w:val="20"/>
                <w14:ligatures w14:val="none"/>
              </w:rPr>
              <w:t>Oct</w:t>
            </w:r>
            <w:r w:rsidRPr="00012262">
              <w:rPr>
                <w:rFonts w:eastAsia="Times New Roman"/>
                <w:color w:val="auto"/>
                <w:spacing w:val="-7"/>
                <w:kern w:val="0"/>
                <w:sz w:val="20"/>
                <w:szCs w:val="20"/>
                <w14:ligatures w14:val="none"/>
              </w:rPr>
              <w:t xml:space="preserve"> </w:t>
            </w:r>
            <w:r w:rsidRPr="00012262">
              <w:rPr>
                <w:rFonts w:eastAsia="Times New Roman"/>
                <w:color w:val="auto"/>
                <w:kern w:val="0"/>
                <w:sz w:val="20"/>
                <w:szCs w:val="20"/>
                <w14:ligatures w14:val="none"/>
              </w:rPr>
              <w:t>2021</w:t>
            </w:r>
          </w:p>
        </w:tc>
      </w:tr>
      <w:tr w:rsidR="00012262" w:rsidRPr="00012262" w14:paraId="2EDBF483" w14:textId="77777777" w:rsidTr="00EF4974">
        <w:trPr>
          <w:trHeight w:val="200"/>
        </w:trPr>
        <w:tc>
          <w:tcPr>
            <w:tcW w:w="945" w:type="dxa"/>
          </w:tcPr>
          <w:p w14:paraId="56277EF6"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52.215-</w:t>
            </w:r>
            <w:r w:rsidRPr="00012262">
              <w:rPr>
                <w:rFonts w:eastAsia="Times New Roman"/>
                <w:color w:val="auto"/>
                <w:spacing w:val="-5"/>
                <w:kern w:val="0"/>
                <w:sz w:val="20"/>
                <w:szCs w:val="20"/>
                <w14:ligatures w14:val="none"/>
              </w:rPr>
              <w:t>13</w:t>
            </w:r>
          </w:p>
        </w:tc>
        <w:tc>
          <w:tcPr>
            <w:tcW w:w="5755" w:type="dxa"/>
          </w:tcPr>
          <w:p w14:paraId="443E9A5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Subcontractor Certified Cost or Pricing Data -- Modifications (Deviation 2022- O0001)</w:t>
            </w:r>
          </w:p>
        </w:tc>
        <w:tc>
          <w:tcPr>
            <w:tcW w:w="1333" w:type="dxa"/>
            <w:gridSpan w:val="2"/>
          </w:tcPr>
          <w:p w14:paraId="30B4599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11DEE3F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Deviation</w:t>
            </w:r>
            <w:r w:rsidRPr="00012262">
              <w:rPr>
                <w:rFonts w:eastAsia="Times New Roman"/>
                <w:color w:val="auto"/>
                <w:spacing w:val="-7"/>
                <w:kern w:val="0"/>
                <w:sz w:val="20"/>
                <w:szCs w:val="20"/>
                <w14:ligatures w14:val="none"/>
              </w:rPr>
              <w:t xml:space="preserve"> </w:t>
            </w:r>
            <w:r w:rsidRPr="00012262">
              <w:rPr>
                <w:rFonts w:eastAsia="Times New Roman"/>
                <w:color w:val="auto"/>
                <w:kern w:val="0"/>
                <w:sz w:val="20"/>
                <w:szCs w:val="20"/>
                <w14:ligatures w14:val="none"/>
              </w:rPr>
              <w:t>2022-O0001</w:t>
            </w:r>
            <w:r w:rsidRPr="00012262">
              <w:rPr>
                <w:rFonts w:eastAsia="Times New Roman"/>
                <w:color w:val="auto"/>
                <w:spacing w:val="80"/>
                <w:kern w:val="0"/>
                <w:sz w:val="20"/>
                <w:szCs w:val="20"/>
                <w14:ligatures w14:val="none"/>
              </w:rPr>
              <w:t xml:space="preserve"> </w:t>
            </w:r>
            <w:r w:rsidRPr="00012262">
              <w:rPr>
                <w:rFonts w:eastAsia="Times New Roman"/>
                <w:color w:val="auto"/>
                <w:kern w:val="0"/>
                <w:sz w:val="20"/>
                <w:szCs w:val="20"/>
                <w14:ligatures w14:val="none"/>
              </w:rPr>
              <w:t>Oct</w:t>
            </w:r>
            <w:r w:rsidRPr="00012262">
              <w:rPr>
                <w:rFonts w:eastAsia="Times New Roman"/>
                <w:color w:val="auto"/>
                <w:spacing w:val="-7"/>
                <w:kern w:val="0"/>
                <w:sz w:val="20"/>
                <w:szCs w:val="20"/>
                <w14:ligatures w14:val="none"/>
              </w:rPr>
              <w:t xml:space="preserve"> </w:t>
            </w:r>
            <w:r w:rsidRPr="00012262">
              <w:rPr>
                <w:rFonts w:eastAsia="Times New Roman"/>
                <w:color w:val="auto"/>
                <w:kern w:val="0"/>
                <w:sz w:val="20"/>
                <w:szCs w:val="20"/>
                <w14:ligatures w14:val="none"/>
              </w:rPr>
              <w:t>2021</w:t>
            </w:r>
          </w:p>
        </w:tc>
      </w:tr>
      <w:tr w:rsidR="00012262" w:rsidRPr="00012262" w14:paraId="0A927594" w14:textId="77777777" w:rsidTr="00EF4974">
        <w:trPr>
          <w:trHeight w:val="200"/>
        </w:trPr>
        <w:tc>
          <w:tcPr>
            <w:tcW w:w="945" w:type="dxa"/>
          </w:tcPr>
          <w:p w14:paraId="47401C8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52.215-</w:t>
            </w:r>
            <w:r w:rsidRPr="00012262">
              <w:rPr>
                <w:rFonts w:eastAsia="Times New Roman"/>
                <w:color w:val="auto"/>
                <w:spacing w:val="-5"/>
                <w:kern w:val="0"/>
                <w:sz w:val="20"/>
                <w:szCs w:val="20"/>
                <w14:ligatures w14:val="none"/>
              </w:rPr>
              <w:t>15</w:t>
            </w:r>
          </w:p>
        </w:tc>
        <w:tc>
          <w:tcPr>
            <w:tcW w:w="5755" w:type="dxa"/>
          </w:tcPr>
          <w:p w14:paraId="019275AE"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Pension Adjustments and Asset Reversions.</w:t>
            </w:r>
          </w:p>
        </w:tc>
        <w:tc>
          <w:tcPr>
            <w:tcW w:w="1333" w:type="dxa"/>
            <w:gridSpan w:val="2"/>
          </w:tcPr>
          <w:p w14:paraId="6AB94E81"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Oct </w:t>
            </w:r>
            <w:r w:rsidRPr="00012262">
              <w:rPr>
                <w:rFonts w:eastAsia="Times New Roman"/>
                <w:color w:val="auto"/>
                <w:spacing w:val="-4"/>
                <w:kern w:val="0"/>
                <w:sz w:val="20"/>
                <w:szCs w:val="20"/>
                <w14:ligatures w14:val="none"/>
              </w:rPr>
              <w:t>2010</w:t>
            </w:r>
          </w:p>
        </w:tc>
        <w:tc>
          <w:tcPr>
            <w:tcW w:w="1530" w:type="dxa"/>
          </w:tcPr>
          <w:p w14:paraId="620590D7"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3F2D388" w14:textId="77777777" w:rsidTr="00EF4974">
        <w:trPr>
          <w:trHeight w:val="200"/>
        </w:trPr>
        <w:tc>
          <w:tcPr>
            <w:tcW w:w="945" w:type="dxa"/>
          </w:tcPr>
          <w:p w14:paraId="2FB570B4"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52.215-18</w:t>
            </w:r>
          </w:p>
        </w:tc>
        <w:tc>
          <w:tcPr>
            <w:tcW w:w="5755" w:type="dxa"/>
          </w:tcPr>
          <w:p w14:paraId="5EB17D3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Reversion or Adjustment of Plans for Postretirement Benefits (PRB) Other Than Pensions</w:t>
            </w:r>
          </w:p>
        </w:tc>
        <w:tc>
          <w:tcPr>
            <w:tcW w:w="1333" w:type="dxa"/>
            <w:gridSpan w:val="2"/>
          </w:tcPr>
          <w:p w14:paraId="5A1E4A7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Jul 2005</w:t>
            </w:r>
          </w:p>
        </w:tc>
        <w:tc>
          <w:tcPr>
            <w:tcW w:w="1530" w:type="dxa"/>
          </w:tcPr>
          <w:p w14:paraId="571B0DF2" w14:textId="77777777" w:rsidR="00012262" w:rsidRPr="00012262" w:rsidRDefault="00012262" w:rsidP="00012262">
            <w:pPr>
              <w:spacing w:after="0" w:line="240" w:lineRule="auto"/>
              <w:ind w:left="50"/>
              <w:rPr>
                <w:rFonts w:eastAsia="Times New Roman"/>
                <w:color w:val="auto"/>
                <w:kern w:val="0"/>
                <w:sz w:val="20"/>
                <w:szCs w:val="20"/>
                <w14:ligatures w14:val="none"/>
              </w:rPr>
            </w:pPr>
          </w:p>
        </w:tc>
      </w:tr>
      <w:tr w:rsidR="00012262" w:rsidRPr="00012262" w14:paraId="69E62492" w14:textId="77777777" w:rsidTr="00EF4974">
        <w:trPr>
          <w:trHeight w:val="200"/>
        </w:trPr>
        <w:tc>
          <w:tcPr>
            <w:tcW w:w="945" w:type="dxa"/>
          </w:tcPr>
          <w:p w14:paraId="55A9E158" w14:textId="77777777" w:rsidR="00012262" w:rsidRPr="00012262" w:rsidRDefault="00012262" w:rsidP="00012262">
            <w:pPr>
              <w:spacing w:after="0" w:line="240" w:lineRule="auto"/>
              <w:ind w:left="50"/>
              <w:rPr>
                <w:rFonts w:eastAsia="Times New Roman"/>
                <w:color w:val="auto"/>
                <w:kern w:val="0"/>
                <w:sz w:val="20"/>
                <w:szCs w:val="20"/>
                <w14:ligatures w14:val="none"/>
              </w:rPr>
            </w:pPr>
            <w:bookmarkStart w:id="19" w:name="_Hlk219900150"/>
            <w:r w:rsidRPr="00012262">
              <w:rPr>
                <w:rFonts w:eastAsia="Times New Roman"/>
                <w:color w:val="auto"/>
                <w:kern w:val="0"/>
                <w:sz w:val="20"/>
                <w:szCs w:val="20"/>
                <w14:ligatures w14:val="none"/>
              </w:rPr>
              <w:t>52.215-19</w:t>
            </w:r>
          </w:p>
        </w:tc>
        <w:tc>
          <w:tcPr>
            <w:tcW w:w="5755" w:type="dxa"/>
          </w:tcPr>
          <w:p w14:paraId="7136DE1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Notification of Ownership Changes.</w:t>
            </w:r>
          </w:p>
        </w:tc>
        <w:tc>
          <w:tcPr>
            <w:tcW w:w="1333" w:type="dxa"/>
            <w:gridSpan w:val="2"/>
          </w:tcPr>
          <w:p w14:paraId="60F3BCA6"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1997</w:t>
            </w:r>
          </w:p>
        </w:tc>
        <w:tc>
          <w:tcPr>
            <w:tcW w:w="1530" w:type="dxa"/>
          </w:tcPr>
          <w:p w14:paraId="01991C7A"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14BF4EEA" w14:textId="77777777" w:rsidTr="00EF4974">
        <w:trPr>
          <w:trHeight w:val="200"/>
        </w:trPr>
        <w:tc>
          <w:tcPr>
            <w:tcW w:w="945" w:type="dxa"/>
          </w:tcPr>
          <w:p w14:paraId="3D15F458"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52.219-8</w:t>
            </w:r>
          </w:p>
        </w:tc>
        <w:tc>
          <w:tcPr>
            <w:tcW w:w="5755" w:type="dxa"/>
          </w:tcPr>
          <w:p w14:paraId="0E4BAA3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Utilization of Small Business Concerns.</w:t>
            </w:r>
          </w:p>
        </w:tc>
        <w:tc>
          <w:tcPr>
            <w:tcW w:w="1333" w:type="dxa"/>
            <w:gridSpan w:val="2"/>
          </w:tcPr>
          <w:p w14:paraId="07CDB61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2025</w:t>
            </w:r>
          </w:p>
        </w:tc>
        <w:tc>
          <w:tcPr>
            <w:tcW w:w="1530" w:type="dxa"/>
          </w:tcPr>
          <w:p w14:paraId="79CEFCA5"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2D5A550" w14:textId="77777777" w:rsidTr="00EF4974">
        <w:trPr>
          <w:trHeight w:val="200"/>
        </w:trPr>
        <w:tc>
          <w:tcPr>
            <w:tcW w:w="945" w:type="dxa"/>
          </w:tcPr>
          <w:p w14:paraId="0A431BFC"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lastRenderedPageBreak/>
              <w:t>52.219-33</w:t>
            </w:r>
          </w:p>
        </w:tc>
        <w:tc>
          <w:tcPr>
            <w:tcW w:w="5755" w:type="dxa"/>
          </w:tcPr>
          <w:p w14:paraId="4B95562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Nonmanufacturer Rule.</w:t>
            </w:r>
          </w:p>
        </w:tc>
        <w:tc>
          <w:tcPr>
            <w:tcW w:w="1333" w:type="dxa"/>
            <w:gridSpan w:val="2"/>
          </w:tcPr>
          <w:p w14:paraId="3B162A0C"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Sep 2021</w:t>
            </w:r>
          </w:p>
        </w:tc>
        <w:tc>
          <w:tcPr>
            <w:tcW w:w="1530" w:type="dxa"/>
          </w:tcPr>
          <w:p w14:paraId="5C57E413"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721BDCBA" w14:textId="77777777" w:rsidTr="00EF4974">
        <w:trPr>
          <w:trHeight w:val="200"/>
        </w:trPr>
        <w:tc>
          <w:tcPr>
            <w:tcW w:w="945" w:type="dxa"/>
          </w:tcPr>
          <w:p w14:paraId="4933C3EE"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52.222-3</w:t>
            </w:r>
          </w:p>
        </w:tc>
        <w:tc>
          <w:tcPr>
            <w:tcW w:w="5755" w:type="dxa"/>
          </w:tcPr>
          <w:p w14:paraId="61F06171"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Convict Labor.</w:t>
            </w:r>
          </w:p>
        </w:tc>
        <w:tc>
          <w:tcPr>
            <w:tcW w:w="1333" w:type="dxa"/>
            <w:gridSpan w:val="2"/>
          </w:tcPr>
          <w:p w14:paraId="5DD7200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2003</w:t>
            </w:r>
          </w:p>
        </w:tc>
        <w:tc>
          <w:tcPr>
            <w:tcW w:w="1530" w:type="dxa"/>
          </w:tcPr>
          <w:p w14:paraId="20F5005E"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510137A" w14:textId="77777777" w:rsidTr="00EF4974">
        <w:trPr>
          <w:trHeight w:val="200"/>
        </w:trPr>
        <w:tc>
          <w:tcPr>
            <w:tcW w:w="945" w:type="dxa"/>
          </w:tcPr>
          <w:p w14:paraId="31EFCFD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52.222-4</w:t>
            </w:r>
          </w:p>
        </w:tc>
        <w:tc>
          <w:tcPr>
            <w:tcW w:w="5755" w:type="dxa"/>
          </w:tcPr>
          <w:p w14:paraId="580475B1"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Contract Work Hours and Safety Standards -Overtime Compensation.</w:t>
            </w:r>
          </w:p>
        </w:tc>
        <w:tc>
          <w:tcPr>
            <w:tcW w:w="1333" w:type="dxa"/>
            <w:gridSpan w:val="2"/>
          </w:tcPr>
          <w:p w14:paraId="3E23EF4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2018</w:t>
            </w:r>
          </w:p>
        </w:tc>
        <w:tc>
          <w:tcPr>
            <w:tcW w:w="1530" w:type="dxa"/>
          </w:tcPr>
          <w:p w14:paraId="03A03B50"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5EE6BD3" w14:textId="77777777" w:rsidTr="00EF4974">
        <w:trPr>
          <w:trHeight w:val="200"/>
        </w:trPr>
        <w:tc>
          <w:tcPr>
            <w:tcW w:w="945" w:type="dxa"/>
          </w:tcPr>
          <w:p w14:paraId="44C7F7A0"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52.222-35</w:t>
            </w:r>
          </w:p>
        </w:tc>
        <w:tc>
          <w:tcPr>
            <w:tcW w:w="5755" w:type="dxa"/>
          </w:tcPr>
          <w:p w14:paraId="467399D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Equal Opportunity for Veterans.</w:t>
            </w:r>
          </w:p>
        </w:tc>
        <w:tc>
          <w:tcPr>
            <w:tcW w:w="1333" w:type="dxa"/>
            <w:gridSpan w:val="2"/>
          </w:tcPr>
          <w:p w14:paraId="5BE138A6"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6A4721F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6D53E73" w14:textId="77777777" w:rsidTr="00EF4974">
        <w:trPr>
          <w:trHeight w:val="200"/>
        </w:trPr>
        <w:tc>
          <w:tcPr>
            <w:tcW w:w="945" w:type="dxa"/>
          </w:tcPr>
          <w:p w14:paraId="66AB63D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52.222-36</w:t>
            </w:r>
          </w:p>
        </w:tc>
        <w:tc>
          <w:tcPr>
            <w:tcW w:w="5755" w:type="dxa"/>
          </w:tcPr>
          <w:p w14:paraId="5822991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Equal Opportunity for Workers with Disabilities.</w:t>
            </w:r>
          </w:p>
        </w:tc>
        <w:tc>
          <w:tcPr>
            <w:tcW w:w="1333" w:type="dxa"/>
            <w:gridSpan w:val="2"/>
          </w:tcPr>
          <w:p w14:paraId="425884C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58EA128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174FA7A5" w14:textId="77777777" w:rsidTr="00EF4974">
        <w:trPr>
          <w:trHeight w:val="200"/>
        </w:trPr>
        <w:tc>
          <w:tcPr>
            <w:tcW w:w="945" w:type="dxa"/>
          </w:tcPr>
          <w:p w14:paraId="5DC99C37"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52.222-37</w:t>
            </w:r>
          </w:p>
        </w:tc>
        <w:tc>
          <w:tcPr>
            <w:tcW w:w="5755" w:type="dxa"/>
          </w:tcPr>
          <w:p w14:paraId="1A7ACD0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Employment Reports on Veterans.</w:t>
            </w:r>
          </w:p>
        </w:tc>
        <w:tc>
          <w:tcPr>
            <w:tcW w:w="1333" w:type="dxa"/>
            <w:gridSpan w:val="2"/>
          </w:tcPr>
          <w:p w14:paraId="7418B10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724D374E"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67BE5BFF" w14:textId="77777777" w:rsidTr="00EF4974">
        <w:trPr>
          <w:trHeight w:val="200"/>
        </w:trPr>
        <w:tc>
          <w:tcPr>
            <w:tcW w:w="945" w:type="dxa"/>
          </w:tcPr>
          <w:p w14:paraId="65DF259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52.222-40</w:t>
            </w:r>
          </w:p>
        </w:tc>
        <w:tc>
          <w:tcPr>
            <w:tcW w:w="5755" w:type="dxa"/>
          </w:tcPr>
          <w:p w14:paraId="3CB27BC8"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Notification of Employee Rights Under the National Labor Relations Act.</w:t>
            </w:r>
          </w:p>
        </w:tc>
        <w:tc>
          <w:tcPr>
            <w:tcW w:w="1333" w:type="dxa"/>
            <w:gridSpan w:val="2"/>
          </w:tcPr>
          <w:p w14:paraId="264384A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Dec 2010</w:t>
            </w:r>
          </w:p>
        </w:tc>
        <w:tc>
          <w:tcPr>
            <w:tcW w:w="1530" w:type="dxa"/>
          </w:tcPr>
          <w:p w14:paraId="07447161"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9825C99" w14:textId="77777777" w:rsidTr="00EF4974">
        <w:trPr>
          <w:trHeight w:val="200"/>
        </w:trPr>
        <w:tc>
          <w:tcPr>
            <w:tcW w:w="945" w:type="dxa"/>
          </w:tcPr>
          <w:p w14:paraId="0CDC239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52.222-41</w:t>
            </w:r>
          </w:p>
        </w:tc>
        <w:tc>
          <w:tcPr>
            <w:tcW w:w="5755" w:type="dxa"/>
          </w:tcPr>
          <w:p w14:paraId="744E75E0"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Service Contract Labor Standards.</w:t>
            </w:r>
          </w:p>
        </w:tc>
        <w:tc>
          <w:tcPr>
            <w:tcW w:w="1333" w:type="dxa"/>
            <w:gridSpan w:val="2"/>
          </w:tcPr>
          <w:p w14:paraId="010D15A7"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Aug 2018</w:t>
            </w:r>
          </w:p>
        </w:tc>
        <w:tc>
          <w:tcPr>
            <w:tcW w:w="1530" w:type="dxa"/>
          </w:tcPr>
          <w:p w14:paraId="6E046422"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7902A037" w14:textId="77777777" w:rsidTr="00EF4974">
        <w:trPr>
          <w:trHeight w:val="200"/>
        </w:trPr>
        <w:tc>
          <w:tcPr>
            <w:tcW w:w="945" w:type="dxa"/>
          </w:tcPr>
          <w:p w14:paraId="59271C58"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52.222-43</w:t>
            </w:r>
          </w:p>
        </w:tc>
        <w:tc>
          <w:tcPr>
            <w:tcW w:w="5755" w:type="dxa"/>
          </w:tcPr>
          <w:p w14:paraId="4C772FBD"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Fair Labor Standards Act and Service Contract Labor Standards-Price Adjustment (Multiple Year and Options Contracts).</w:t>
            </w:r>
          </w:p>
        </w:tc>
        <w:tc>
          <w:tcPr>
            <w:tcW w:w="1333" w:type="dxa"/>
            <w:gridSpan w:val="2"/>
          </w:tcPr>
          <w:p w14:paraId="136F4259"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Aug 2018</w:t>
            </w:r>
          </w:p>
        </w:tc>
        <w:tc>
          <w:tcPr>
            <w:tcW w:w="1530" w:type="dxa"/>
          </w:tcPr>
          <w:p w14:paraId="2E511E42"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1FDE783A" w14:textId="77777777" w:rsidTr="00EF4974">
        <w:trPr>
          <w:trHeight w:val="200"/>
        </w:trPr>
        <w:tc>
          <w:tcPr>
            <w:tcW w:w="945" w:type="dxa"/>
          </w:tcPr>
          <w:p w14:paraId="74C960CD"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52.222-50</w:t>
            </w:r>
          </w:p>
        </w:tc>
        <w:tc>
          <w:tcPr>
            <w:tcW w:w="5755" w:type="dxa"/>
          </w:tcPr>
          <w:p w14:paraId="6C939E5E"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Combating Trafficking in Persons.</w:t>
            </w:r>
          </w:p>
        </w:tc>
        <w:tc>
          <w:tcPr>
            <w:tcW w:w="1333" w:type="dxa"/>
            <w:gridSpan w:val="2"/>
          </w:tcPr>
          <w:p w14:paraId="762F6CC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2025</w:t>
            </w:r>
          </w:p>
        </w:tc>
        <w:tc>
          <w:tcPr>
            <w:tcW w:w="1530" w:type="dxa"/>
          </w:tcPr>
          <w:p w14:paraId="146C7558"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bookmarkEnd w:id="19"/>
      <w:tr w:rsidR="00012262" w:rsidRPr="00012262" w14:paraId="10F3A9D9" w14:textId="77777777" w:rsidTr="00EF4974">
        <w:trPr>
          <w:trHeight w:val="200"/>
        </w:trPr>
        <w:tc>
          <w:tcPr>
            <w:tcW w:w="945" w:type="dxa"/>
          </w:tcPr>
          <w:p w14:paraId="34B718F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52.222-54</w:t>
            </w:r>
          </w:p>
        </w:tc>
        <w:tc>
          <w:tcPr>
            <w:tcW w:w="5755" w:type="dxa"/>
          </w:tcPr>
          <w:p w14:paraId="6F44C78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Employment Eligibility Verification.</w:t>
            </w:r>
          </w:p>
        </w:tc>
        <w:tc>
          <w:tcPr>
            <w:tcW w:w="1333" w:type="dxa"/>
            <w:gridSpan w:val="2"/>
          </w:tcPr>
          <w:p w14:paraId="3CA6F75C"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2025</w:t>
            </w:r>
          </w:p>
        </w:tc>
        <w:tc>
          <w:tcPr>
            <w:tcW w:w="1530" w:type="dxa"/>
          </w:tcPr>
          <w:p w14:paraId="6C6C472E"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0A7DF9C" w14:textId="77777777" w:rsidTr="00EF4974">
        <w:trPr>
          <w:trHeight w:val="200"/>
        </w:trPr>
        <w:tc>
          <w:tcPr>
            <w:tcW w:w="945" w:type="dxa"/>
          </w:tcPr>
          <w:p w14:paraId="6EC7A04D"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52.222-55</w:t>
            </w:r>
          </w:p>
        </w:tc>
        <w:tc>
          <w:tcPr>
            <w:tcW w:w="5755" w:type="dxa"/>
          </w:tcPr>
          <w:p w14:paraId="7B5DAC3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Minimum Wages for Contractor Workers Under Executive Order 14026.</w:t>
            </w:r>
          </w:p>
        </w:tc>
        <w:tc>
          <w:tcPr>
            <w:tcW w:w="1333" w:type="dxa"/>
            <w:gridSpan w:val="2"/>
          </w:tcPr>
          <w:p w14:paraId="53A3EEA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2022</w:t>
            </w:r>
          </w:p>
        </w:tc>
        <w:tc>
          <w:tcPr>
            <w:tcW w:w="1530" w:type="dxa"/>
          </w:tcPr>
          <w:p w14:paraId="53084E12"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343628A" w14:textId="77777777" w:rsidTr="00EF4974">
        <w:trPr>
          <w:trHeight w:val="200"/>
        </w:trPr>
        <w:tc>
          <w:tcPr>
            <w:tcW w:w="945" w:type="dxa"/>
          </w:tcPr>
          <w:p w14:paraId="433A19B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52.222-62</w:t>
            </w:r>
          </w:p>
        </w:tc>
        <w:tc>
          <w:tcPr>
            <w:tcW w:w="5755" w:type="dxa"/>
          </w:tcPr>
          <w:p w14:paraId="26F89A1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Paid Sick Leave Under Executive Order 13706.</w:t>
            </w:r>
          </w:p>
        </w:tc>
        <w:tc>
          <w:tcPr>
            <w:tcW w:w="1333" w:type="dxa"/>
            <w:gridSpan w:val="2"/>
          </w:tcPr>
          <w:p w14:paraId="2A3BE37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2022</w:t>
            </w:r>
          </w:p>
        </w:tc>
        <w:tc>
          <w:tcPr>
            <w:tcW w:w="1530" w:type="dxa"/>
          </w:tcPr>
          <w:p w14:paraId="5691D273"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6FEBB3A0" w14:textId="77777777" w:rsidTr="00EF4974">
        <w:trPr>
          <w:trHeight w:val="200"/>
        </w:trPr>
        <w:tc>
          <w:tcPr>
            <w:tcW w:w="945" w:type="dxa"/>
          </w:tcPr>
          <w:p w14:paraId="3B281D07"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52.223-5</w:t>
            </w:r>
          </w:p>
        </w:tc>
        <w:tc>
          <w:tcPr>
            <w:tcW w:w="5755" w:type="dxa"/>
          </w:tcPr>
          <w:p w14:paraId="0CEE67A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Pollution Prevention and Right-to-Know Information.</w:t>
            </w:r>
          </w:p>
        </w:tc>
        <w:tc>
          <w:tcPr>
            <w:tcW w:w="1333" w:type="dxa"/>
            <w:gridSpan w:val="2"/>
          </w:tcPr>
          <w:p w14:paraId="310BC198"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2024</w:t>
            </w:r>
          </w:p>
        </w:tc>
        <w:tc>
          <w:tcPr>
            <w:tcW w:w="1530" w:type="dxa"/>
          </w:tcPr>
          <w:p w14:paraId="2B0EC015"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7F3A28F" w14:textId="77777777" w:rsidTr="00EF4974">
        <w:trPr>
          <w:trHeight w:val="200"/>
        </w:trPr>
        <w:tc>
          <w:tcPr>
            <w:tcW w:w="945" w:type="dxa"/>
          </w:tcPr>
          <w:p w14:paraId="405704B3"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52.223-</w:t>
            </w:r>
            <w:r w:rsidRPr="00012262">
              <w:rPr>
                <w:rFonts w:eastAsia="Times New Roman"/>
                <w:color w:val="auto"/>
                <w:spacing w:val="-5"/>
                <w:kern w:val="0"/>
                <w:sz w:val="20"/>
                <w:szCs w:val="20"/>
                <w14:ligatures w14:val="none"/>
              </w:rPr>
              <w:t>10</w:t>
            </w:r>
          </w:p>
        </w:tc>
        <w:tc>
          <w:tcPr>
            <w:tcW w:w="5755" w:type="dxa"/>
          </w:tcPr>
          <w:p w14:paraId="655C1F5E"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Waste Reduction Program. (DEVIATION 2025-O0004)</w:t>
            </w:r>
          </w:p>
        </w:tc>
        <w:tc>
          <w:tcPr>
            <w:tcW w:w="1333" w:type="dxa"/>
            <w:gridSpan w:val="2"/>
          </w:tcPr>
          <w:p w14:paraId="1A2C38E9"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2024</w:t>
            </w:r>
          </w:p>
        </w:tc>
        <w:tc>
          <w:tcPr>
            <w:tcW w:w="1530" w:type="dxa"/>
          </w:tcPr>
          <w:p w14:paraId="2D8FFB5E" w14:textId="77777777" w:rsidR="00012262" w:rsidRPr="00012262" w:rsidRDefault="00012262" w:rsidP="00012262">
            <w:pPr>
              <w:spacing w:after="0" w:line="240" w:lineRule="auto"/>
              <w:ind w:left="430"/>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Deviation 2025-</w:t>
            </w:r>
            <w:r w:rsidRPr="00012262">
              <w:rPr>
                <w:rFonts w:eastAsia="Times New Roman"/>
                <w:color w:val="auto"/>
                <w:spacing w:val="-2"/>
                <w:kern w:val="0"/>
                <w:sz w:val="20"/>
                <w:szCs w:val="20"/>
                <w14:ligatures w14:val="none"/>
              </w:rPr>
              <w:t>O0004</w:t>
            </w:r>
          </w:p>
          <w:p w14:paraId="07AB0BE2"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Mar 2025</w:t>
            </w:r>
          </w:p>
        </w:tc>
      </w:tr>
      <w:tr w:rsidR="00012262" w:rsidRPr="00012262" w14:paraId="107C3792" w14:textId="77777777" w:rsidTr="00EF4974">
        <w:trPr>
          <w:trHeight w:val="200"/>
        </w:trPr>
        <w:tc>
          <w:tcPr>
            <w:tcW w:w="945" w:type="dxa"/>
          </w:tcPr>
          <w:p w14:paraId="68B03066"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52.223-</w:t>
            </w:r>
            <w:r w:rsidRPr="00012262">
              <w:rPr>
                <w:rFonts w:eastAsia="Times New Roman"/>
                <w:color w:val="auto"/>
                <w:spacing w:val="-5"/>
                <w:kern w:val="0"/>
                <w:sz w:val="20"/>
                <w:szCs w:val="20"/>
                <w14:ligatures w14:val="none"/>
              </w:rPr>
              <w:t>12</w:t>
            </w:r>
          </w:p>
        </w:tc>
        <w:tc>
          <w:tcPr>
            <w:tcW w:w="5755" w:type="dxa"/>
          </w:tcPr>
          <w:p w14:paraId="4A3D9AD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Maintenance, Service, Repair, or Disposal of Refrigeration Equipment and Air Conditioners.</w:t>
            </w:r>
          </w:p>
        </w:tc>
        <w:tc>
          <w:tcPr>
            <w:tcW w:w="1333" w:type="dxa"/>
            <w:gridSpan w:val="2"/>
          </w:tcPr>
          <w:p w14:paraId="3869DF28"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2024</w:t>
            </w:r>
          </w:p>
        </w:tc>
        <w:tc>
          <w:tcPr>
            <w:tcW w:w="1530" w:type="dxa"/>
          </w:tcPr>
          <w:p w14:paraId="50A2CC1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F00B0E3" w14:textId="77777777" w:rsidTr="00EF4974">
        <w:trPr>
          <w:trHeight w:val="200"/>
        </w:trPr>
        <w:tc>
          <w:tcPr>
            <w:tcW w:w="945" w:type="dxa"/>
          </w:tcPr>
          <w:p w14:paraId="086C8BC6"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52.223-</w:t>
            </w:r>
            <w:r w:rsidRPr="00012262">
              <w:rPr>
                <w:rFonts w:eastAsia="Times New Roman"/>
                <w:color w:val="auto"/>
                <w:spacing w:val="-5"/>
                <w:kern w:val="0"/>
                <w:sz w:val="20"/>
                <w:szCs w:val="20"/>
                <w14:ligatures w14:val="none"/>
              </w:rPr>
              <w:t>23</w:t>
            </w:r>
          </w:p>
        </w:tc>
        <w:tc>
          <w:tcPr>
            <w:tcW w:w="5755" w:type="dxa"/>
          </w:tcPr>
          <w:p w14:paraId="473AD31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Sustainable Products and Services. (DEVIATION 2025-O0004)</w:t>
            </w:r>
          </w:p>
        </w:tc>
        <w:tc>
          <w:tcPr>
            <w:tcW w:w="1333" w:type="dxa"/>
            <w:gridSpan w:val="2"/>
          </w:tcPr>
          <w:p w14:paraId="36C100FB"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2024</w:t>
            </w:r>
          </w:p>
        </w:tc>
        <w:tc>
          <w:tcPr>
            <w:tcW w:w="1530" w:type="dxa"/>
          </w:tcPr>
          <w:p w14:paraId="254F7F0B" w14:textId="77777777" w:rsidR="00012262" w:rsidRPr="00012262" w:rsidRDefault="00012262" w:rsidP="00012262">
            <w:pPr>
              <w:spacing w:after="0" w:line="240" w:lineRule="auto"/>
              <w:ind w:left="430"/>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Deviation 2025-</w:t>
            </w:r>
            <w:r w:rsidRPr="00012262">
              <w:rPr>
                <w:rFonts w:eastAsia="Times New Roman"/>
                <w:color w:val="auto"/>
                <w:spacing w:val="-2"/>
                <w:kern w:val="0"/>
                <w:sz w:val="20"/>
                <w:szCs w:val="20"/>
                <w14:ligatures w14:val="none"/>
              </w:rPr>
              <w:t xml:space="preserve">O0004 </w:t>
            </w:r>
          </w:p>
          <w:p w14:paraId="75C9850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Mar 2025</w:t>
            </w:r>
          </w:p>
        </w:tc>
      </w:tr>
      <w:tr w:rsidR="00012262" w:rsidRPr="00012262" w14:paraId="47BD11AC" w14:textId="77777777" w:rsidTr="00EF4974">
        <w:trPr>
          <w:trHeight w:val="200"/>
        </w:trPr>
        <w:tc>
          <w:tcPr>
            <w:tcW w:w="945" w:type="dxa"/>
          </w:tcPr>
          <w:p w14:paraId="688EC469"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52.225-</w:t>
            </w:r>
            <w:r w:rsidRPr="00012262">
              <w:rPr>
                <w:rFonts w:eastAsia="Times New Roman"/>
                <w:color w:val="auto"/>
                <w:spacing w:val="-5"/>
                <w:kern w:val="0"/>
                <w:sz w:val="20"/>
                <w:szCs w:val="20"/>
                <w14:ligatures w14:val="none"/>
              </w:rPr>
              <w:t>13</w:t>
            </w:r>
          </w:p>
        </w:tc>
        <w:tc>
          <w:tcPr>
            <w:tcW w:w="5755" w:type="dxa"/>
          </w:tcPr>
          <w:p w14:paraId="4811E91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Restrictions on Certain Foreign Purchases.</w:t>
            </w:r>
          </w:p>
        </w:tc>
        <w:tc>
          <w:tcPr>
            <w:tcW w:w="1333" w:type="dxa"/>
            <w:gridSpan w:val="2"/>
          </w:tcPr>
          <w:p w14:paraId="7227848C"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Feb </w:t>
            </w:r>
            <w:r w:rsidRPr="00012262">
              <w:rPr>
                <w:rFonts w:eastAsia="Times New Roman"/>
                <w:color w:val="auto"/>
                <w:spacing w:val="-4"/>
                <w:kern w:val="0"/>
                <w:sz w:val="20"/>
                <w:szCs w:val="20"/>
                <w14:ligatures w14:val="none"/>
              </w:rPr>
              <w:t>2021</w:t>
            </w:r>
          </w:p>
        </w:tc>
        <w:tc>
          <w:tcPr>
            <w:tcW w:w="1530" w:type="dxa"/>
          </w:tcPr>
          <w:p w14:paraId="7114D85B"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57CC961" w14:textId="77777777" w:rsidTr="00EF4974">
        <w:trPr>
          <w:trHeight w:val="200"/>
        </w:trPr>
        <w:tc>
          <w:tcPr>
            <w:tcW w:w="945" w:type="dxa"/>
          </w:tcPr>
          <w:p w14:paraId="3B5BBBA4"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52.226-</w:t>
            </w:r>
            <w:r w:rsidRPr="00012262">
              <w:rPr>
                <w:rFonts w:eastAsia="Times New Roman"/>
                <w:color w:val="auto"/>
                <w:spacing w:val="-10"/>
                <w:kern w:val="0"/>
                <w:sz w:val="20"/>
                <w:szCs w:val="20"/>
                <w14:ligatures w14:val="none"/>
              </w:rPr>
              <w:t>7</w:t>
            </w:r>
          </w:p>
        </w:tc>
        <w:tc>
          <w:tcPr>
            <w:tcW w:w="5755" w:type="dxa"/>
          </w:tcPr>
          <w:p w14:paraId="493A5958"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Drug-Free Workplace.</w:t>
            </w:r>
          </w:p>
        </w:tc>
        <w:tc>
          <w:tcPr>
            <w:tcW w:w="1333" w:type="dxa"/>
            <w:gridSpan w:val="2"/>
          </w:tcPr>
          <w:p w14:paraId="5E826BD8"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2024</w:t>
            </w:r>
          </w:p>
        </w:tc>
        <w:tc>
          <w:tcPr>
            <w:tcW w:w="1530" w:type="dxa"/>
          </w:tcPr>
          <w:p w14:paraId="4C70265E"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690B5E01" w14:textId="77777777" w:rsidTr="00EF4974">
        <w:trPr>
          <w:trHeight w:val="200"/>
        </w:trPr>
        <w:tc>
          <w:tcPr>
            <w:tcW w:w="945" w:type="dxa"/>
          </w:tcPr>
          <w:p w14:paraId="1F4650ED"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52.226-</w:t>
            </w:r>
            <w:r w:rsidRPr="00012262">
              <w:rPr>
                <w:rFonts w:eastAsia="Times New Roman"/>
                <w:color w:val="auto"/>
                <w:spacing w:val="-10"/>
                <w:kern w:val="0"/>
                <w:sz w:val="20"/>
                <w:szCs w:val="20"/>
                <w14:ligatures w14:val="none"/>
              </w:rPr>
              <w:t>8</w:t>
            </w:r>
          </w:p>
        </w:tc>
        <w:tc>
          <w:tcPr>
            <w:tcW w:w="5755" w:type="dxa"/>
          </w:tcPr>
          <w:p w14:paraId="679B60E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Encouraging Contractor Policies to Ban Text Messaging While Driving.</w:t>
            </w:r>
          </w:p>
        </w:tc>
        <w:tc>
          <w:tcPr>
            <w:tcW w:w="1333" w:type="dxa"/>
            <w:gridSpan w:val="2"/>
          </w:tcPr>
          <w:p w14:paraId="4EE1385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May </w:t>
            </w:r>
            <w:r w:rsidRPr="00012262">
              <w:rPr>
                <w:rFonts w:eastAsia="Times New Roman"/>
                <w:color w:val="auto"/>
                <w:spacing w:val="-4"/>
                <w:kern w:val="0"/>
                <w:sz w:val="20"/>
                <w:szCs w:val="20"/>
                <w14:ligatures w14:val="none"/>
              </w:rPr>
              <w:t>2024</w:t>
            </w:r>
          </w:p>
        </w:tc>
        <w:tc>
          <w:tcPr>
            <w:tcW w:w="1530" w:type="dxa"/>
          </w:tcPr>
          <w:p w14:paraId="313C155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74D93789" w14:textId="77777777" w:rsidTr="00EF4974">
        <w:trPr>
          <w:trHeight w:val="200"/>
        </w:trPr>
        <w:tc>
          <w:tcPr>
            <w:tcW w:w="945" w:type="dxa"/>
          </w:tcPr>
          <w:p w14:paraId="74223D6D"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52.227-</w:t>
            </w:r>
            <w:r w:rsidRPr="00012262">
              <w:rPr>
                <w:rFonts w:eastAsia="Times New Roman"/>
                <w:color w:val="auto"/>
                <w:spacing w:val="-10"/>
                <w:kern w:val="0"/>
                <w:sz w:val="20"/>
                <w:szCs w:val="20"/>
                <w14:ligatures w14:val="none"/>
              </w:rPr>
              <w:t>1</w:t>
            </w:r>
          </w:p>
        </w:tc>
        <w:tc>
          <w:tcPr>
            <w:tcW w:w="5755" w:type="dxa"/>
          </w:tcPr>
          <w:p w14:paraId="609B8278"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Authorization and Consent.</w:t>
            </w:r>
          </w:p>
        </w:tc>
        <w:tc>
          <w:tcPr>
            <w:tcW w:w="1333" w:type="dxa"/>
            <w:gridSpan w:val="2"/>
          </w:tcPr>
          <w:p w14:paraId="48E929C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Jun </w:t>
            </w:r>
            <w:r w:rsidRPr="00012262">
              <w:rPr>
                <w:rFonts w:eastAsia="Times New Roman"/>
                <w:color w:val="auto"/>
                <w:spacing w:val="-4"/>
                <w:kern w:val="0"/>
                <w:sz w:val="20"/>
                <w:szCs w:val="20"/>
                <w14:ligatures w14:val="none"/>
              </w:rPr>
              <w:t>2020</w:t>
            </w:r>
          </w:p>
        </w:tc>
        <w:tc>
          <w:tcPr>
            <w:tcW w:w="1530" w:type="dxa"/>
          </w:tcPr>
          <w:p w14:paraId="33F5B979"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74DF7771" w14:textId="77777777" w:rsidTr="00EF4974">
        <w:trPr>
          <w:trHeight w:val="200"/>
        </w:trPr>
        <w:tc>
          <w:tcPr>
            <w:tcW w:w="945" w:type="dxa"/>
          </w:tcPr>
          <w:p w14:paraId="4C348824"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52.227-2</w:t>
            </w:r>
          </w:p>
        </w:tc>
        <w:tc>
          <w:tcPr>
            <w:tcW w:w="5755" w:type="dxa"/>
          </w:tcPr>
          <w:p w14:paraId="1657B33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Notice and Assistance Regarding Patent and Copyright Infringement.</w:t>
            </w:r>
          </w:p>
        </w:tc>
        <w:tc>
          <w:tcPr>
            <w:tcW w:w="1333" w:type="dxa"/>
            <w:gridSpan w:val="2"/>
          </w:tcPr>
          <w:p w14:paraId="3D82C1D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2020</w:t>
            </w:r>
          </w:p>
        </w:tc>
        <w:tc>
          <w:tcPr>
            <w:tcW w:w="1530" w:type="dxa"/>
          </w:tcPr>
          <w:p w14:paraId="5C52F07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B894D02" w14:textId="77777777" w:rsidTr="00EF4974">
        <w:trPr>
          <w:trHeight w:val="200"/>
        </w:trPr>
        <w:tc>
          <w:tcPr>
            <w:tcW w:w="945" w:type="dxa"/>
          </w:tcPr>
          <w:p w14:paraId="3BF61A12"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52.228-5</w:t>
            </w:r>
          </w:p>
        </w:tc>
        <w:tc>
          <w:tcPr>
            <w:tcW w:w="5755" w:type="dxa"/>
          </w:tcPr>
          <w:p w14:paraId="6B52ED4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Insurance-Work on a Government Installation.</w:t>
            </w:r>
          </w:p>
        </w:tc>
        <w:tc>
          <w:tcPr>
            <w:tcW w:w="1333" w:type="dxa"/>
            <w:gridSpan w:val="2"/>
          </w:tcPr>
          <w:p w14:paraId="67663E65"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1997</w:t>
            </w:r>
          </w:p>
        </w:tc>
        <w:tc>
          <w:tcPr>
            <w:tcW w:w="1530" w:type="dxa"/>
          </w:tcPr>
          <w:p w14:paraId="5874951D"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66046DFB" w14:textId="77777777" w:rsidTr="00EF4974">
        <w:trPr>
          <w:trHeight w:val="200"/>
        </w:trPr>
        <w:tc>
          <w:tcPr>
            <w:tcW w:w="945" w:type="dxa"/>
          </w:tcPr>
          <w:p w14:paraId="2D5C068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52.229-3</w:t>
            </w:r>
          </w:p>
        </w:tc>
        <w:tc>
          <w:tcPr>
            <w:tcW w:w="5755" w:type="dxa"/>
          </w:tcPr>
          <w:p w14:paraId="3E73BA8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Federal, State, and Local Taxes.</w:t>
            </w:r>
          </w:p>
        </w:tc>
        <w:tc>
          <w:tcPr>
            <w:tcW w:w="1333" w:type="dxa"/>
            <w:gridSpan w:val="2"/>
          </w:tcPr>
          <w:p w14:paraId="78C83B3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Feb 2013</w:t>
            </w:r>
          </w:p>
        </w:tc>
        <w:tc>
          <w:tcPr>
            <w:tcW w:w="1530" w:type="dxa"/>
          </w:tcPr>
          <w:p w14:paraId="34957DB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1FDA9581" w14:textId="77777777" w:rsidTr="00EF4974">
        <w:trPr>
          <w:trHeight w:val="200"/>
        </w:trPr>
        <w:tc>
          <w:tcPr>
            <w:tcW w:w="945" w:type="dxa"/>
          </w:tcPr>
          <w:p w14:paraId="52FC1F3B"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52.229-12</w:t>
            </w:r>
          </w:p>
        </w:tc>
        <w:tc>
          <w:tcPr>
            <w:tcW w:w="5755" w:type="dxa"/>
          </w:tcPr>
          <w:p w14:paraId="2D470D9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Tax on Certain Foreign Procurements.</w:t>
            </w:r>
          </w:p>
        </w:tc>
        <w:tc>
          <w:tcPr>
            <w:tcW w:w="1333" w:type="dxa"/>
            <w:gridSpan w:val="2"/>
          </w:tcPr>
          <w:p w14:paraId="19E18764"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Feb 2021</w:t>
            </w:r>
          </w:p>
        </w:tc>
        <w:tc>
          <w:tcPr>
            <w:tcW w:w="1530" w:type="dxa"/>
          </w:tcPr>
          <w:p w14:paraId="7C13D4E0"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64048ADA" w14:textId="77777777" w:rsidTr="00EF4974">
        <w:trPr>
          <w:trHeight w:val="200"/>
        </w:trPr>
        <w:tc>
          <w:tcPr>
            <w:tcW w:w="945" w:type="dxa"/>
          </w:tcPr>
          <w:p w14:paraId="1FA640B8"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52.232-1</w:t>
            </w:r>
          </w:p>
        </w:tc>
        <w:tc>
          <w:tcPr>
            <w:tcW w:w="5755" w:type="dxa"/>
          </w:tcPr>
          <w:p w14:paraId="480D97ED"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Payments.</w:t>
            </w:r>
          </w:p>
        </w:tc>
        <w:tc>
          <w:tcPr>
            <w:tcW w:w="1333" w:type="dxa"/>
            <w:gridSpan w:val="2"/>
          </w:tcPr>
          <w:p w14:paraId="4C8A4B12"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1984</w:t>
            </w:r>
          </w:p>
        </w:tc>
        <w:tc>
          <w:tcPr>
            <w:tcW w:w="1530" w:type="dxa"/>
          </w:tcPr>
          <w:p w14:paraId="706EC18F"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C4B37DB" w14:textId="77777777" w:rsidTr="00EF4974">
        <w:trPr>
          <w:trHeight w:val="200"/>
        </w:trPr>
        <w:tc>
          <w:tcPr>
            <w:tcW w:w="945" w:type="dxa"/>
          </w:tcPr>
          <w:p w14:paraId="1D4FA96F"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52.232-8</w:t>
            </w:r>
          </w:p>
        </w:tc>
        <w:tc>
          <w:tcPr>
            <w:tcW w:w="5755" w:type="dxa"/>
          </w:tcPr>
          <w:p w14:paraId="1423D1CE"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Discounts for Prompt Payment.</w:t>
            </w:r>
          </w:p>
        </w:tc>
        <w:tc>
          <w:tcPr>
            <w:tcW w:w="1333" w:type="dxa"/>
            <w:gridSpan w:val="2"/>
          </w:tcPr>
          <w:p w14:paraId="3D349471"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Feb 2002</w:t>
            </w:r>
          </w:p>
        </w:tc>
        <w:tc>
          <w:tcPr>
            <w:tcW w:w="1530" w:type="dxa"/>
          </w:tcPr>
          <w:p w14:paraId="252F8D44"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9CCCB49" w14:textId="77777777" w:rsidTr="00EF4974">
        <w:trPr>
          <w:trHeight w:val="200"/>
        </w:trPr>
        <w:tc>
          <w:tcPr>
            <w:tcW w:w="945" w:type="dxa"/>
          </w:tcPr>
          <w:p w14:paraId="5CAA9157"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52.232-11</w:t>
            </w:r>
          </w:p>
        </w:tc>
        <w:tc>
          <w:tcPr>
            <w:tcW w:w="5755" w:type="dxa"/>
          </w:tcPr>
          <w:p w14:paraId="1696AD1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Extras.</w:t>
            </w:r>
          </w:p>
        </w:tc>
        <w:tc>
          <w:tcPr>
            <w:tcW w:w="1333" w:type="dxa"/>
            <w:gridSpan w:val="2"/>
          </w:tcPr>
          <w:p w14:paraId="2D7A45A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1984</w:t>
            </w:r>
          </w:p>
        </w:tc>
        <w:tc>
          <w:tcPr>
            <w:tcW w:w="1530" w:type="dxa"/>
          </w:tcPr>
          <w:p w14:paraId="46D0229D"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E95D814" w14:textId="77777777" w:rsidTr="00EF4974">
        <w:trPr>
          <w:trHeight w:val="200"/>
        </w:trPr>
        <w:tc>
          <w:tcPr>
            <w:tcW w:w="945" w:type="dxa"/>
          </w:tcPr>
          <w:p w14:paraId="009F78BB"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52.232-17</w:t>
            </w:r>
          </w:p>
        </w:tc>
        <w:tc>
          <w:tcPr>
            <w:tcW w:w="5755" w:type="dxa"/>
          </w:tcPr>
          <w:p w14:paraId="00E73CCF"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Interest.</w:t>
            </w:r>
          </w:p>
        </w:tc>
        <w:tc>
          <w:tcPr>
            <w:tcW w:w="1333" w:type="dxa"/>
            <w:gridSpan w:val="2"/>
          </w:tcPr>
          <w:p w14:paraId="42147E62"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2014</w:t>
            </w:r>
          </w:p>
        </w:tc>
        <w:tc>
          <w:tcPr>
            <w:tcW w:w="1530" w:type="dxa"/>
          </w:tcPr>
          <w:p w14:paraId="274148E2"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370B1D0" w14:textId="77777777" w:rsidTr="00EF4974">
        <w:trPr>
          <w:trHeight w:val="200"/>
        </w:trPr>
        <w:tc>
          <w:tcPr>
            <w:tcW w:w="945" w:type="dxa"/>
          </w:tcPr>
          <w:p w14:paraId="258F1FCE"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52.232-18</w:t>
            </w:r>
          </w:p>
        </w:tc>
        <w:tc>
          <w:tcPr>
            <w:tcW w:w="5755" w:type="dxa"/>
          </w:tcPr>
          <w:p w14:paraId="7EC3DF9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Availability of Funds.</w:t>
            </w:r>
          </w:p>
        </w:tc>
        <w:tc>
          <w:tcPr>
            <w:tcW w:w="1333" w:type="dxa"/>
            <w:gridSpan w:val="2"/>
          </w:tcPr>
          <w:p w14:paraId="3B64FE04"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1984</w:t>
            </w:r>
          </w:p>
        </w:tc>
        <w:tc>
          <w:tcPr>
            <w:tcW w:w="1530" w:type="dxa"/>
          </w:tcPr>
          <w:p w14:paraId="2C71C3C9"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0CB2632" w14:textId="77777777" w:rsidTr="00EF4974">
        <w:trPr>
          <w:trHeight w:val="200"/>
        </w:trPr>
        <w:tc>
          <w:tcPr>
            <w:tcW w:w="945" w:type="dxa"/>
          </w:tcPr>
          <w:p w14:paraId="35625074"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52.232-23</w:t>
            </w:r>
          </w:p>
        </w:tc>
        <w:tc>
          <w:tcPr>
            <w:tcW w:w="5755" w:type="dxa"/>
          </w:tcPr>
          <w:p w14:paraId="17B54E7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Assignment of Claims.</w:t>
            </w:r>
          </w:p>
        </w:tc>
        <w:tc>
          <w:tcPr>
            <w:tcW w:w="1333" w:type="dxa"/>
            <w:gridSpan w:val="2"/>
          </w:tcPr>
          <w:p w14:paraId="218F8997"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2014</w:t>
            </w:r>
          </w:p>
        </w:tc>
        <w:tc>
          <w:tcPr>
            <w:tcW w:w="1530" w:type="dxa"/>
          </w:tcPr>
          <w:p w14:paraId="1A9E2A58"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267F49C" w14:textId="77777777" w:rsidTr="00EF4974">
        <w:trPr>
          <w:trHeight w:val="200"/>
        </w:trPr>
        <w:tc>
          <w:tcPr>
            <w:tcW w:w="945" w:type="dxa"/>
          </w:tcPr>
          <w:p w14:paraId="4C8516CB"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52.232-25</w:t>
            </w:r>
          </w:p>
        </w:tc>
        <w:tc>
          <w:tcPr>
            <w:tcW w:w="5755" w:type="dxa"/>
          </w:tcPr>
          <w:p w14:paraId="28C8404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Prompt Payment.</w:t>
            </w:r>
          </w:p>
        </w:tc>
        <w:tc>
          <w:tcPr>
            <w:tcW w:w="1333" w:type="dxa"/>
            <w:gridSpan w:val="2"/>
          </w:tcPr>
          <w:p w14:paraId="255728DB"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2017</w:t>
            </w:r>
          </w:p>
        </w:tc>
        <w:tc>
          <w:tcPr>
            <w:tcW w:w="1530" w:type="dxa"/>
          </w:tcPr>
          <w:p w14:paraId="1BC7287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063256A9" w14:textId="77777777" w:rsidTr="00EF4974">
        <w:trPr>
          <w:trHeight w:val="200"/>
        </w:trPr>
        <w:tc>
          <w:tcPr>
            <w:tcW w:w="945" w:type="dxa"/>
          </w:tcPr>
          <w:p w14:paraId="291FD1ED"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52.232-33</w:t>
            </w:r>
          </w:p>
        </w:tc>
        <w:tc>
          <w:tcPr>
            <w:tcW w:w="5755" w:type="dxa"/>
          </w:tcPr>
          <w:p w14:paraId="44C52EFD"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Payment by Electronic Funds Transfer-System for Award Management.</w:t>
            </w:r>
          </w:p>
        </w:tc>
        <w:tc>
          <w:tcPr>
            <w:tcW w:w="1333" w:type="dxa"/>
            <w:gridSpan w:val="2"/>
          </w:tcPr>
          <w:p w14:paraId="5BA87B19"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2018</w:t>
            </w:r>
          </w:p>
        </w:tc>
        <w:tc>
          <w:tcPr>
            <w:tcW w:w="1530" w:type="dxa"/>
          </w:tcPr>
          <w:p w14:paraId="69874A17"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436E92C6" w14:textId="77777777" w:rsidTr="00EF4974">
        <w:trPr>
          <w:trHeight w:val="200"/>
        </w:trPr>
        <w:tc>
          <w:tcPr>
            <w:tcW w:w="945" w:type="dxa"/>
          </w:tcPr>
          <w:p w14:paraId="54334000"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52.232-37</w:t>
            </w:r>
          </w:p>
        </w:tc>
        <w:tc>
          <w:tcPr>
            <w:tcW w:w="5755" w:type="dxa"/>
          </w:tcPr>
          <w:p w14:paraId="4D2B191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Multiple Payment Arrangements.</w:t>
            </w:r>
          </w:p>
        </w:tc>
        <w:tc>
          <w:tcPr>
            <w:tcW w:w="1333" w:type="dxa"/>
            <w:gridSpan w:val="2"/>
          </w:tcPr>
          <w:p w14:paraId="096E601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1999</w:t>
            </w:r>
          </w:p>
        </w:tc>
        <w:tc>
          <w:tcPr>
            <w:tcW w:w="1530" w:type="dxa"/>
          </w:tcPr>
          <w:p w14:paraId="6A686EC6"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651172A9" w14:textId="77777777" w:rsidTr="00EF4974">
        <w:trPr>
          <w:trHeight w:val="200"/>
        </w:trPr>
        <w:tc>
          <w:tcPr>
            <w:tcW w:w="945" w:type="dxa"/>
          </w:tcPr>
          <w:p w14:paraId="04017E8A"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52.232-39</w:t>
            </w:r>
          </w:p>
        </w:tc>
        <w:tc>
          <w:tcPr>
            <w:tcW w:w="5755" w:type="dxa"/>
          </w:tcPr>
          <w:p w14:paraId="486027F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Unenforceability of Unauthorized Obligations.</w:t>
            </w:r>
          </w:p>
        </w:tc>
        <w:tc>
          <w:tcPr>
            <w:tcW w:w="1333" w:type="dxa"/>
            <w:gridSpan w:val="2"/>
          </w:tcPr>
          <w:p w14:paraId="2BEABCB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Jun 2013</w:t>
            </w:r>
          </w:p>
        </w:tc>
        <w:tc>
          <w:tcPr>
            <w:tcW w:w="1530" w:type="dxa"/>
          </w:tcPr>
          <w:p w14:paraId="6755E3CF"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37018A44" w14:textId="77777777" w:rsidTr="00EF4974">
        <w:trPr>
          <w:trHeight w:val="200"/>
        </w:trPr>
        <w:tc>
          <w:tcPr>
            <w:tcW w:w="945" w:type="dxa"/>
          </w:tcPr>
          <w:p w14:paraId="69689DE6"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52.232-40</w:t>
            </w:r>
          </w:p>
        </w:tc>
        <w:tc>
          <w:tcPr>
            <w:tcW w:w="5755" w:type="dxa"/>
          </w:tcPr>
          <w:p w14:paraId="6D7E7EF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Providing Accelerated Payments to Small Business Subcontractors.</w:t>
            </w:r>
          </w:p>
        </w:tc>
        <w:tc>
          <w:tcPr>
            <w:tcW w:w="1333" w:type="dxa"/>
            <w:gridSpan w:val="2"/>
          </w:tcPr>
          <w:p w14:paraId="28D96741"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Mar 2023</w:t>
            </w:r>
          </w:p>
        </w:tc>
        <w:tc>
          <w:tcPr>
            <w:tcW w:w="1530" w:type="dxa"/>
          </w:tcPr>
          <w:p w14:paraId="375AF1F8"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76236397" w14:textId="77777777" w:rsidTr="00EF4974">
        <w:trPr>
          <w:trHeight w:val="200"/>
        </w:trPr>
        <w:tc>
          <w:tcPr>
            <w:tcW w:w="945" w:type="dxa"/>
          </w:tcPr>
          <w:p w14:paraId="51221E01" w14:textId="77777777" w:rsidR="00012262" w:rsidRPr="00012262" w:rsidRDefault="00012262" w:rsidP="00012262">
            <w:pPr>
              <w:spacing w:after="0" w:line="240" w:lineRule="auto"/>
              <w:ind w:left="50"/>
              <w:rPr>
                <w:rFonts w:eastAsia="Times New Roman"/>
                <w:color w:val="auto"/>
                <w:kern w:val="0"/>
                <w:sz w:val="20"/>
                <w:szCs w:val="20"/>
                <w14:ligatures w14:val="none"/>
              </w:rPr>
            </w:pPr>
            <w:r w:rsidRPr="00012262">
              <w:rPr>
                <w:rFonts w:eastAsia="Times New Roman"/>
                <w:color w:val="auto"/>
                <w:kern w:val="0"/>
                <w:sz w:val="20"/>
                <w:szCs w:val="20"/>
                <w14:ligatures w14:val="none"/>
              </w:rPr>
              <w:t>52.233-1</w:t>
            </w:r>
          </w:p>
        </w:tc>
        <w:tc>
          <w:tcPr>
            <w:tcW w:w="5755" w:type="dxa"/>
          </w:tcPr>
          <w:p w14:paraId="24E5FB4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Disputes.</w:t>
            </w:r>
          </w:p>
        </w:tc>
        <w:tc>
          <w:tcPr>
            <w:tcW w:w="1333" w:type="dxa"/>
            <w:gridSpan w:val="2"/>
          </w:tcPr>
          <w:p w14:paraId="25E4E639"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May 2014</w:t>
            </w:r>
          </w:p>
        </w:tc>
        <w:tc>
          <w:tcPr>
            <w:tcW w:w="1530" w:type="dxa"/>
          </w:tcPr>
          <w:p w14:paraId="5960EAFA" w14:textId="77777777" w:rsidR="00012262" w:rsidRPr="00012262" w:rsidRDefault="00012262" w:rsidP="00012262">
            <w:pPr>
              <w:spacing w:after="0" w:line="240" w:lineRule="auto"/>
              <w:ind w:left="430"/>
              <w:rPr>
                <w:rFonts w:eastAsia="Times New Roman"/>
                <w:color w:val="auto"/>
                <w:kern w:val="0"/>
                <w:sz w:val="20"/>
                <w:szCs w:val="20"/>
                <w14:ligatures w14:val="none"/>
              </w:rPr>
            </w:pPr>
          </w:p>
        </w:tc>
      </w:tr>
      <w:tr w:rsidR="00012262" w:rsidRPr="00012262" w14:paraId="2EEE680F" w14:textId="77777777" w:rsidTr="00EF4974">
        <w:trPr>
          <w:trHeight w:val="200"/>
        </w:trPr>
        <w:tc>
          <w:tcPr>
            <w:tcW w:w="945" w:type="dxa"/>
          </w:tcPr>
          <w:p w14:paraId="46B091D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52.233-3</w:t>
            </w:r>
          </w:p>
        </w:tc>
        <w:tc>
          <w:tcPr>
            <w:tcW w:w="5755" w:type="dxa"/>
          </w:tcPr>
          <w:p w14:paraId="7ED7B3D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Protest after Award.</w:t>
            </w:r>
          </w:p>
        </w:tc>
        <w:tc>
          <w:tcPr>
            <w:tcW w:w="1333" w:type="dxa"/>
            <w:gridSpan w:val="2"/>
          </w:tcPr>
          <w:p w14:paraId="341BAEB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Aug 1996</w:t>
            </w:r>
          </w:p>
        </w:tc>
        <w:tc>
          <w:tcPr>
            <w:tcW w:w="1530" w:type="dxa"/>
          </w:tcPr>
          <w:p w14:paraId="250AEB37"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4D6CB0D9" w14:textId="77777777" w:rsidTr="00EF4974">
        <w:trPr>
          <w:trHeight w:val="200"/>
        </w:trPr>
        <w:tc>
          <w:tcPr>
            <w:tcW w:w="945" w:type="dxa"/>
          </w:tcPr>
          <w:p w14:paraId="0B1AE171"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52.233-4</w:t>
            </w:r>
          </w:p>
        </w:tc>
        <w:tc>
          <w:tcPr>
            <w:tcW w:w="5755" w:type="dxa"/>
          </w:tcPr>
          <w:p w14:paraId="2147654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Applicable Law for Breach of Contract Claim.</w:t>
            </w:r>
          </w:p>
        </w:tc>
        <w:tc>
          <w:tcPr>
            <w:tcW w:w="1333" w:type="dxa"/>
            <w:gridSpan w:val="2"/>
          </w:tcPr>
          <w:p w14:paraId="4B05E5C2"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2004</w:t>
            </w:r>
          </w:p>
        </w:tc>
        <w:tc>
          <w:tcPr>
            <w:tcW w:w="1530" w:type="dxa"/>
          </w:tcPr>
          <w:p w14:paraId="3C4C1274"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7767DEC2" w14:textId="77777777" w:rsidTr="00EF4974">
        <w:trPr>
          <w:trHeight w:val="200"/>
        </w:trPr>
        <w:tc>
          <w:tcPr>
            <w:tcW w:w="945" w:type="dxa"/>
          </w:tcPr>
          <w:p w14:paraId="5DC9645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52.237-2</w:t>
            </w:r>
          </w:p>
        </w:tc>
        <w:tc>
          <w:tcPr>
            <w:tcW w:w="5755" w:type="dxa"/>
          </w:tcPr>
          <w:p w14:paraId="121AA8C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Protection of Government Buildings, Equipment, and Vegetation.</w:t>
            </w:r>
          </w:p>
        </w:tc>
        <w:tc>
          <w:tcPr>
            <w:tcW w:w="1333" w:type="dxa"/>
            <w:gridSpan w:val="2"/>
          </w:tcPr>
          <w:p w14:paraId="23C9D853"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1984</w:t>
            </w:r>
          </w:p>
        </w:tc>
        <w:tc>
          <w:tcPr>
            <w:tcW w:w="1530" w:type="dxa"/>
          </w:tcPr>
          <w:p w14:paraId="117CAF90"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2CF20442" w14:textId="77777777" w:rsidTr="00EF4974">
        <w:trPr>
          <w:trHeight w:val="200"/>
        </w:trPr>
        <w:tc>
          <w:tcPr>
            <w:tcW w:w="945" w:type="dxa"/>
          </w:tcPr>
          <w:p w14:paraId="66D9A23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52.237-3</w:t>
            </w:r>
          </w:p>
        </w:tc>
        <w:tc>
          <w:tcPr>
            <w:tcW w:w="5755" w:type="dxa"/>
          </w:tcPr>
          <w:p w14:paraId="463063C1"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Continuity of Services.</w:t>
            </w:r>
          </w:p>
        </w:tc>
        <w:tc>
          <w:tcPr>
            <w:tcW w:w="1333" w:type="dxa"/>
            <w:gridSpan w:val="2"/>
          </w:tcPr>
          <w:p w14:paraId="496FCC2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Jan 1991</w:t>
            </w:r>
          </w:p>
        </w:tc>
        <w:tc>
          <w:tcPr>
            <w:tcW w:w="1530" w:type="dxa"/>
          </w:tcPr>
          <w:p w14:paraId="60F8340F"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6ED818CF" w14:textId="77777777" w:rsidTr="00EF4974">
        <w:trPr>
          <w:trHeight w:val="200"/>
        </w:trPr>
        <w:tc>
          <w:tcPr>
            <w:tcW w:w="945" w:type="dxa"/>
          </w:tcPr>
          <w:p w14:paraId="5B9A258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52.240-1</w:t>
            </w:r>
          </w:p>
        </w:tc>
        <w:tc>
          <w:tcPr>
            <w:tcW w:w="5755" w:type="dxa"/>
          </w:tcPr>
          <w:p w14:paraId="439E85CF"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Unmanned Aircraft Systems Manufactured or Assembled by American Security Drone Act-Covered Foreign Entities.</w:t>
            </w:r>
          </w:p>
        </w:tc>
        <w:tc>
          <w:tcPr>
            <w:tcW w:w="1333" w:type="dxa"/>
            <w:gridSpan w:val="2"/>
          </w:tcPr>
          <w:p w14:paraId="338020E7"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Nov 2024</w:t>
            </w:r>
          </w:p>
        </w:tc>
        <w:tc>
          <w:tcPr>
            <w:tcW w:w="1530" w:type="dxa"/>
          </w:tcPr>
          <w:p w14:paraId="557B1B6D"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7BCAABEC" w14:textId="77777777" w:rsidTr="00EF4974">
        <w:trPr>
          <w:trHeight w:val="200"/>
        </w:trPr>
        <w:tc>
          <w:tcPr>
            <w:tcW w:w="945" w:type="dxa"/>
          </w:tcPr>
          <w:p w14:paraId="733CB2D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52.242-13</w:t>
            </w:r>
          </w:p>
        </w:tc>
        <w:tc>
          <w:tcPr>
            <w:tcW w:w="5755" w:type="dxa"/>
          </w:tcPr>
          <w:p w14:paraId="7AA59C7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Bankruptcy.</w:t>
            </w:r>
          </w:p>
        </w:tc>
        <w:tc>
          <w:tcPr>
            <w:tcW w:w="1333" w:type="dxa"/>
            <w:gridSpan w:val="2"/>
          </w:tcPr>
          <w:p w14:paraId="3E70BAFA"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Jul 1995</w:t>
            </w:r>
          </w:p>
        </w:tc>
        <w:tc>
          <w:tcPr>
            <w:tcW w:w="1530" w:type="dxa"/>
          </w:tcPr>
          <w:p w14:paraId="05C1EDC1"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5D03E1CF" w14:textId="77777777" w:rsidTr="00EF4974">
        <w:trPr>
          <w:trHeight w:val="200"/>
        </w:trPr>
        <w:tc>
          <w:tcPr>
            <w:tcW w:w="945" w:type="dxa"/>
          </w:tcPr>
          <w:p w14:paraId="2932806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52.243-1</w:t>
            </w:r>
          </w:p>
        </w:tc>
        <w:tc>
          <w:tcPr>
            <w:tcW w:w="5755" w:type="dxa"/>
          </w:tcPr>
          <w:p w14:paraId="11740EFD"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Changes-Fixed-Price. (Alternate I)</w:t>
            </w:r>
          </w:p>
        </w:tc>
        <w:tc>
          <w:tcPr>
            <w:tcW w:w="1333" w:type="dxa"/>
            <w:gridSpan w:val="2"/>
          </w:tcPr>
          <w:p w14:paraId="2C6FBC27"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Aug 1987</w:t>
            </w:r>
          </w:p>
        </w:tc>
        <w:tc>
          <w:tcPr>
            <w:tcW w:w="1530" w:type="dxa"/>
          </w:tcPr>
          <w:p w14:paraId="5591FF81"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612127A3" w14:textId="77777777" w:rsidTr="00EF4974">
        <w:trPr>
          <w:trHeight w:val="200"/>
        </w:trPr>
        <w:tc>
          <w:tcPr>
            <w:tcW w:w="945" w:type="dxa"/>
          </w:tcPr>
          <w:p w14:paraId="78FABC41"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lastRenderedPageBreak/>
              <w:t>52.244-6</w:t>
            </w:r>
          </w:p>
        </w:tc>
        <w:tc>
          <w:tcPr>
            <w:tcW w:w="5755" w:type="dxa"/>
          </w:tcPr>
          <w:p w14:paraId="461505B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Subcontracts for Commercial Products and Commercial Services.</w:t>
            </w:r>
          </w:p>
          <w:p w14:paraId="2F884FB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(DEVIATION 2025-O0003)</w:t>
            </w:r>
          </w:p>
        </w:tc>
        <w:tc>
          <w:tcPr>
            <w:tcW w:w="1333" w:type="dxa"/>
            <w:gridSpan w:val="2"/>
          </w:tcPr>
          <w:p w14:paraId="1B66CEFD"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Oct 2025</w:t>
            </w:r>
          </w:p>
        </w:tc>
        <w:tc>
          <w:tcPr>
            <w:tcW w:w="1530" w:type="dxa"/>
          </w:tcPr>
          <w:p w14:paraId="521F798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Deviation 2025-O0003  </w:t>
            </w:r>
          </w:p>
          <w:p w14:paraId="1C86240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Mar 2005</w:t>
            </w:r>
          </w:p>
        </w:tc>
      </w:tr>
      <w:tr w:rsidR="00012262" w:rsidRPr="00012262" w14:paraId="62A59538" w14:textId="77777777" w:rsidTr="00EF4974">
        <w:trPr>
          <w:trHeight w:val="200"/>
        </w:trPr>
        <w:tc>
          <w:tcPr>
            <w:tcW w:w="945" w:type="dxa"/>
          </w:tcPr>
          <w:p w14:paraId="4FFA8529"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52.246-25</w:t>
            </w:r>
          </w:p>
        </w:tc>
        <w:tc>
          <w:tcPr>
            <w:tcW w:w="5755" w:type="dxa"/>
          </w:tcPr>
          <w:p w14:paraId="58D353C7"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Limitation of Liability-Services.</w:t>
            </w:r>
          </w:p>
        </w:tc>
        <w:tc>
          <w:tcPr>
            <w:tcW w:w="1333" w:type="dxa"/>
            <w:gridSpan w:val="2"/>
          </w:tcPr>
          <w:p w14:paraId="3E41E9FC"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Feb 1997</w:t>
            </w:r>
          </w:p>
        </w:tc>
        <w:tc>
          <w:tcPr>
            <w:tcW w:w="1530" w:type="dxa"/>
          </w:tcPr>
          <w:p w14:paraId="01BA4995"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2AB4F0BC" w14:textId="77777777" w:rsidTr="00EF4974">
        <w:trPr>
          <w:trHeight w:val="200"/>
        </w:trPr>
        <w:tc>
          <w:tcPr>
            <w:tcW w:w="945" w:type="dxa"/>
          </w:tcPr>
          <w:p w14:paraId="055A791D"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52.249-2</w:t>
            </w:r>
          </w:p>
        </w:tc>
        <w:tc>
          <w:tcPr>
            <w:tcW w:w="5755" w:type="dxa"/>
          </w:tcPr>
          <w:p w14:paraId="7AE50A00"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Termination for Convenience of the Government (Fixed-Price).</w:t>
            </w:r>
          </w:p>
        </w:tc>
        <w:tc>
          <w:tcPr>
            <w:tcW w:w="1333" w:type="dxa"/>
            <w:gridSpan w:val="2"/>
          </w:tcPr>
          <w:p w14:paraId="3FBD923E"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2012</w:t>
            </w:r>
          </w:p>
        </w:tc>
        <w:tc>
          <w:tcPr>
            <w:tcW w:w="1530" w:type="dxa"/>
          </w:tcPr>
          <w:p w14:paraId="66A03242"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09AB275D" w14:textId="77777777" w:rsidTr="00EF4974">
        <w:trPr>
          <w:trHeight w:val="200"/>
        </w:trPr>
        <w:tc>
          <w:tcPr>
            <w:tcW w:w="945" w:type="dxa"/>
          </w:tcPr>
          <w:p w14:paraId="7A841F3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52.249-4</w:t>
            </w:r>
          </w:p>
        </w:tc>
        <w:tc>
          <w:tcPr>
            <w:tcW w:w="5755" w:type="dxa"/>
          </w:tcPr>
          <w:p w14:paraId="39AE15F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Termination for Convenience of the Government (Services) (Short Form).</w:t>
            </w:r>
          </w:p>
        </w:tc>
        <w:tc>
          <w:tcPr>
            <w:tcW w:w="1333" w:type="dxa"/>
            <w:gridSpan w:val="2"/>
          </w:tcPr>
          <w:p w14:paraId="668D52C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1984</w:t>
            </w:r>
          </w:p>
        </w:tc>
        <w:tc>
          <w:tcPr>
            <w:tcW w:w="1530" w:type="dxa"/>
          </w:tcPr>
          <w:p w14:paraId="56AEC43C"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r w:rsidR="00012262" w:rsidRPr="00012262" w14:paraId="5CDDE208" w14:textId="77777777" w:rsidTr="00EF4974">
        <w:trPr>
          <w:trHeight w:val="200"/>
        </w:trPr>
        <w:tc>
          <w:tcPr>
            <w:tcW w:w="945" w:type="dxa"/>
          </w:tcPr>
          <w:p w14:paraId="0611CE0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52.249-8</w:t>
            </w:r>
          </w:p>
        </w:tc>
        <w:tc>
          <w:tcPr>
            <w:tcW w:w="5755" w:type="dxa"/>
          </w:tcPr>
          <w:p w14:paraId="741A126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Default (Fixed-Price Supply and Service).</w:t>
            </w:r>
          </w:p>
        </w:tc>
        <w:tc>
          <w:tcPr>
            <w:tcW w:w="1333" w:type="dxa"/>
            <w:gridSpan w:val="2"/>
          </w:tcPr>
          <w:p w14:paraId="2740B8CF" w14:textId="77777777" w:rsidR="00012262" w:rsidRPr="00012262" w:rsidRDefault="00012262" w:rsidP="00012262">
            <w:pPr>
              <w:spacing w:after="0" w:line="240" w:lineRule="auto"/>
              <w:ind w:left="430"/>
              <w:rPr>
                <w:rFonts w:eastAsia="Times New Roman"/>
                <w:color w:val="auto"/>
                <w:kern w:val="0"/>
                <w:sz w:val="20"/>
                <w:szCs w:val="20"/>
                <w14:ligatures w14:val="none"/>
              </w:rPr>
            </w:pPr>
            <w:r w:rsidRPr="00012262">
              <w:rPr>
                <w:rFonts w:eastAsia="Times New Roman"/>
                <w:color w:val="auto"/>
                <w:kern w:val="0"/>
                <w:sz w:val="20"/>
                <w:szCs w:val="20"/>
                <w14:ligatures w14:val="none"/>
              </w:rPr>
              <w:t>Apr 1984</w:t>
            </w:r>
          </w:p>
        </w:tc>
        <w:tc>
          <w:tcPr>
            <w:tcW w:w="1530" w:type="dxa"/>
          </w:tcPr>
          <w:p w14:paraId="78FEAA72" w14:textId="77777777" w:rsidR="00012262" w:rsidRPr="00012262" w:rsidRDefault="00012262" w:rsidP="00012262">
            <w:pPr>
              <w:spacing w:after="0" w:line="240" w:lineRule="auto"/>
              <w:ind w:left="90"/>
              <w:rPr>
                <w:rFonts w:eastAsia="Times New Roman"/>
                <w:color w:val="auto"/>
                <w:kern w:val="0"/>
                <w:sz w:val="20"/>
                <w:szCs w:val="20"/>
                <w14:ligatures w14:val="none"/>
              </w:rPr>
            </w:pPr>
          </w:p>
        </w:tc>
      </w:tr>
    </w:tbl>
    <w:p w14:paraId="4735283E" w14:textId="77777777" w:rsidR="00012262" w:rsidRPr="00012262" w:rsidRDefault="00012262" w:rsidP="00012262">
      <w:pPr>
        <w:spacing w:after="0" w:line="240" w:lineRule="auto"/>
        <w:ind w:left="90"/>
        <w:rPr>
          <w:rFonts w:eastAsia="Times New Roman"/>
          <w:color w:val="auto"/>
          <w:kern w:val="0"/>
          <w:sz w:val="20"/>
          <w:szCs w:val="20"/>
          <w14:ligatures w14:val="none"/>
        </w:rPr>
      </w:pPr>
    </w:p>
    <w:p w14:paraId="5D55BC78" w14:textId="77777777" w:rsidR="00012262" w:rsidRPr="00012262" w:rsidRDefault="00012262" w:rsidP="00012262">
      <w:pPr>
        <w:spacing w:after="0" w:line="240" w:lineRule="auto"/>
        <w:rPr>
          <w:rFonts w:eastAsia="Times New Roman"/>
          <w:color w:val="auto"/>
          <w:kern w:val="0"/>
          <w:sz w:val="20"/>
          <w:szCs w:val="20"/>
          <w14:ligatures w14:val="none"/>
        </w:rPr>
      </w:pPr>
    </w:p>
    <w:p w14:paraId="3D2C41A7" w14:textId="77777777" w:rsidR="00012262" w:rsidRPr="00012262" w:rsidRDefault="00012262" w:rsidP="00012262">
      <w:pPr>
        <w:spacing w:after="0" w:line="240" w:lineRule="auto"/>
        <w:rPr>
          <w:rFonts w:eastAsia="Times New Roman"/>
          <w:b/>
          <w:bCs/>
          <w:color w:val="auto"/>
          <w:kern w:val="0"/>
          <w:sz w:val="20"/>
          <w:szCs w:val="20"/>
          <w14:ligatures w14:val="none"/>
        </w:rPr>
      </w:pPr>
      <w:r w:rsidRPr="00012262">
        <w:rPr>
          <w:rFonts w:eastAsia="Times New Roman"/>
          <w:b/>
          <w:bCs/>
          <w:color w:val="auto"/>
          <w:kern w:val="0"/>
          <w:sz w:val="20"/>
          <w:szCs w:val="20"/>
          <w14:ligatures w14:val="none"/>
        </w:rPr>
        <w:t>DFARS Clauses Incorporated by Reference</w:t>
      </w:r>
    </w:p>
    <w:p w14:paraId="65DF7962" w14:textId="77777777" w:rsidR="00012262" w:rsidRPr="00012262" w:rsidRDefault="00012262" w:rsidP="00012262">
      <w:pPr>
        <w:spacing w:after="0" w:line="240" w:lineRule="auto"/>
        <w:textAlignment w:val="baseline"/>
        <w:rPr>
          <w:rFonts w:eastAsia="Times New Roman"/>
          <w:color w:val="000000"/>
          <w:kern w:val="0"/>
          <w:sz w:val="20"/>
          <w:szCs w:val="20"/>
          <w:u w:val="single"/>
          <w14:ligatures w14:val="none"/>
        </w:rPr>
      </w:pPr>
    </w:p>
    <w:tbl>
      <w:tblPr>
        <w:tblW w:w="9900" w:type="dxa"/>
        <w:tblInd w:w="-90" w:type="dxa"/>
        <w:tblLayout w:type="fixed"/>
        <w:tblCellMar>
          <w:left w:w="0" w:type="dxa"/>
          <w:right w:w="0" w:type="dxa"/>
        </w:tblCellMar>
        <w:tblLook w:val="01E0" w:firstRow="1" w:lastRow="1" w:firstColumn="1" w:lastColumn="1" w:noHBand="0" w:noVBand="0"/>
      </w:tblPr>
      <w:tblGrid>
        <w:gridCol w:w="1170"/>
        <w:gridCol w:w="5670"/>
        <w:gridCol w:w="1440"/>
        <w:gridCol w:w="1620"/>
      </w:tblGrid>
      <w:tr w:rsidR="00012262" w:rsidRPr="00012262" w14:paraId="0FD23E81" w14:textId="77777777" w:rsidTr="00EF4974">
        <w:trPr>
          <w:trHeight w:val="401"/>
        </w:trPr>
        <w:tc>
          <w:tcPr>
            <w:tcW w:w="1170" w:type="dxa"/>
          </w:tcPr>
          <w:p w14:paraId="49409D03" w14:textId="77777777" w:rsidR="00012262" w:rsidRPr="00012262" w:rsidRDefault="00012262" w:rsidP="00012262">
            <w:pPr>
              <w:spacing w:after="0" w:line="240" w:lineRule="auto"/>
              <w:ind w:left="50"/>
              <w:rPr>
                <w:rFonts w:eastAsia="Times New Roman"/>
                <w:b/>
                <w:color w:val="auto"/>
                <w:spacing w:val="-2"/>
                <w:kern w:val="0"/>
                <w:sz w:val="20"/>
                <w:szCs w:val="20"/>
                <w14:ligatures w14:val="none"/>
              </w:rPr>
            </w:pPr>
            <w:r w:rsidRPr="00012262">
              <w:rPr>
                <w:rFonts w:eastAsia="Times New Roman"/>
                <w:b/>
                <w:color w:val="auto"/>
                <w:spacing w:val="-2"/>
                <w:kern w:val="0"/>
                <w:sz w:val="20"/>
                <w:szCs w:val="20"/>
                <w14:ligatures w14:val="none"/>
              </w:rPr>
              <w:t>Number</w:t>
            </w:r>
          </w:p>
        </w:tc>
        <w:tc>
          <w:tcPr>
            <w:tcW w:w="5670" w:type="dxa"/>
          </w:tcPr>
          <w:p w14:paraId="4ED451F5" w14:textId="77777777" w:rsidR="00012262" w:rsidRPr="00012262" w:rsidRDefault="00012262" w:rsidP="00012262">
            <w:pPr>
              <w:spacing w:after="0" w:line="240" w:lineRule="auto"/>
              <w:ind w:left="50"/>
              <w:rPr>
                <w:rFonts w:eastAsia="Times New Roman"/>
                <w:b/>
                <w:color w:val="auto"/>
                <w:spacing w:val="-2"/>
                <w:kern w:val="0"/>
                <w:sz w:val="20"/>
                <w:szCs w:val="20"/>
                <w14:ligatures w14:val="none"/>
              </w:rPr>
            </w:pPr>
            <w:r w:rsidRPr="00012262">
              <w:rPr>
                <w:rFonts w:eastAsia="Times New Roman"/>
                <w:b/>
                <w:color w:val="auto"/>
                <w:spacing w:val="-2"/>
                <w:kern w:val="0"/>
                <w:sz w:val="20"/>
                <w:szCs w:val="20"/>
                <w14:ligatures w14:val="none"/>
              </w:rPr>
              <w:t>Title</w:t>
            </w:r>
          </w:p>
        </w:tc>
        <w:tc>
          <w:tcPr>
            <w:tcW w:w="1440" w:type="dxa"/>
          </w:tcPr>
          <w:p w14:paraId="425903FD" w14:textId="77777777" w:rsidR="00012262" w:rsidRPr="00012262" w:rsidRDefault="00012262" w:rsidP="00012262">
            <w:pPr>
              <w:spacing w:after="0" w:line="240" w:lineRule="auto"/>
              <w:ind w:left="50"/>
              <w:rPr>
                <w:rFonts w:eastAsia="Times New Roman"/>
                <w:b/>
                <w:color w:val="auto"/>
                <w:spacing w:val="-2"/>
                <w:kern w:val="0"/>
                <w:sz w:val="20"/>
                <w:szCs w:val="20"/>
                <w14:ligatures w14:val="none"/>
              </w:rPr>
            </w:pPr>
            <w:r w:rsidRPr="00012262">
              <w:rPr>
                <w:rFonts w:eastAsia="Times New Roman"/>
                <w:b/>
                <w:color w:val="auto"/>
                <w:spacing w:val="-2"/>
                <w:kern w:val="0"/>
                <w:sz w:val="20"/>
                <w:szCs w:val="20"/>
                <w14:ligatures w14:val="none"/>
              </w:rPr>
              <w:t>Effective Date</w:t>
            </w:r>
          </w:p>
        </w:tc>
        <w:tc>
          <w:tcPr>
            <w:tcW w:w="1620" w:type="dxa"/>
          </w:tcPr>
          <w:p w14:paraId="6BFACE89" w14:textId="77777777" w:rsidR="00012262" w:rsidRPr="00012262" w:rsidRDefault="00012262" w:rsidP="00012262">
            <w:pPr>
              <w:spacing w:after="0" w:line="240" w:lineRule="auto"/>
              <w:ind w:left="50"/>
              <w:rPr>
                <w:rFonts w:eastAsia="Times New Roman"/>
                <w:b/>
                <w:color w:val="auto"/>
                <w:spacing w:val="-2"/>
                <w:kern w:val="0"/>
                <w:sz w:val="20"/>
                <w:szCs w:val="20"/>
                <w14:ligatures w14:val="none"/>
              </w:rPr>
            </w:pPr>
            <w:r w:rsidRPr="00012262">
              <w:rPr>
                <w:rFonts w:eastAsia="Times New Roman"/>
                <w:b/>
                <w:color w:val="auto"/>
                <w:spacing w:val="-2"/>
                <w:kern w:val="0"/>
                <w:sz w:val="20"/>
                <w:szCs w:val="20"/>
                <w14:ligatures w14:val="none"/>
              </w:rPr>
              <w:t>Alternate/Deviation</w:t>
            </w:r>
          </w:p>
        </w:tc>
      </w:tr>
      <w:tr w:rsidR="00012262" w:rsidRPr="00012262" w14:paraId="5738E330" w14:textId="77777777" w:rsidTr="00EF4974">
        <w:trPr>
          <w:trHeight w:val="401"/>
        </w:trPr>
        <w:tc>
          <w:tcPr>
            <w:tcW w:w="1170" w:type="dxa"/>
          </w:tcPr>
          <w:p w14:paraId="0FB4A186"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252.203-7000  </w:t>
            </w:r>
          </w:p>
        </w:tc>
        <w:tc>
          <w:tcPr>
            <w:tcW w:w="5670" w:type="dxa"/>
          </w:tcPr>
          <w:p w14:paraId="1FA5502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Requirements Relating to Compensation of Former DoD Officials</w:t>
            </w:r>
          </w:p>
        </w:tc>
        <w:tc>
          <w:tcPr>
            <w:tcW w:w="1440" w:type="dxa"/>
          </w:tcPr>
          <w:p w14:paraId="24016E32"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Sep 2011</w:t>
            </w:r>
          </w:p>
        </w:tc>
        <w:tc>
          <w:tcPr>
            <w:tcW w:w="1620" w:type="dxa"/>
          </w:tcPr>
          <w:p w14:paraId="65ED2F35"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18CF4318" w14:textId="77777777" w:rsidTr="00EF4974">
        <w:trPr>
          <w:trHeight w:val="401"/>
        </w:trPr>
        <w:tc>
          <w:tcPr>
            <w:tcW w:w="1170" w:type="dxa"/>
          </w:tcPr>
          <w:p w14:paraId="3C708799"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252.203-7001</w:t>
            </w:r>
          </w:p>
        </w:tc>
        <w:tc>
          <w:tcPr>
            <w:tcW w:w="5670" w:type="dxa"/>
          </w:tcPr>
          <w:p w14:paraId="440EC648"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Persons Convicted of Fraud or Other Defense-Contract-Related</w:t>
            </w:r>
          </w:p>
          <w:p w14:paraId="05D99FD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Felonies.</w:t>
            </w:r>
          </w:p>
        </w:tc>
        <w:tc>
          <w:tcPr>
            <w:tcW w:w="1440" w:type="dxa"/>
          </w:tcPr>
          <w:p w14:paraId="08D67D63"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Jan </w:t>
            </w:r>
            <w:r w:rsidRPr="00012262">
              <w:rPr>
                <w:rFonts w:eastAsia="Times New Roman"/>
                <w:color w:val="auto"/>
                <w:spacing w:val="-4"/>
                <w:kern w:val="0"/>
                <w:sz w:val="20"/>
                <w:szCs w:val="20"/>
                <w14:ligatures w14:val="none"/>
              </w:rPr>
              <w:t>2023</w:t>
            </w:r>
          </w:p>
        </w:tc>
        <w:tc>
          <w:tcPr>
            <w:tcW w:w="1620" w:type="dxa"/>
          </w:tcPr>
          <w:p w14:paraId="2794F6DD"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6CD7CE64" w14:textId="77777777" w:rsidTr="00EF4974">
        <w:trPr>
          <w:trHeight w:val="200"/>
        </w:trPr>
        <w:tc>
          <w:tcPr>
            <w:tcW w:w="1170" w:type="dxa"/>
          </w:tcPr>
          <w:p w14:paraId="624DBC25"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252.203-7002</w:t>
            </w:r>
          </w:p>
        </w:tc>
        <w:tc>
          <w:tcPr>
            <w:tcW w:w="5670" w:type="dxa"/>
          </w:tcPr>
          <w:p w14:paraId="5B37BBC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Requirement to Inform Employees of Whistleblower Rights.</w:t>
            </w:r>
          </w:p>
        </w:tc>
        <w:tc>
          <w:tcPr>
            <w:tcW w:w="1440" w:type="dxa"/>
          </w:tcPr>
          <w:p w14:paraId="042B56BA" w14:textId="77777777" w:rsidR="00012262" w:rsidRPr="00012262" w:rsidRDefault="00012262" w:rsidP="00012262">
            <w:pPr>
              <w:spacing w:after="0" w:line="240" w:lineRule="auto"/>
              <w:ind w:left="69" w:right="20"/>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Dec </w:t>
            </w:r>
            <w:r w:rsidRPr="00012262">
              <w:rPr>
                <w:rFonts w:eastAsia="Times New Roman"/>
                <w:color w:val="auto"/>
                <w:spacing w:val="-4"/>
                <w:kern w:val="0"/>
                <w:sz w:val="20"/>
                <w:szCs w:val="20"/>
                <w14:ligatures w14:val="none"/>
              </w:rPr>
              <w:t>2022</w:t>
            </w:r>
          </w:p>
        </w:tc>
        <w:tc>
          <w:tcPr>
            <w:tcW w:w="1620" w:type="dxa"/>
          </w:tcPr>
          <w:p w14:paraId="0DAACF1A" w14:textId="77777777" w:rsidR="00012262" w:rsidRPr="00012262" w:rsidRDefault="00012262" w:rsidP="00012262">
            <w:pPr>
              <w:spacing w:after="0" w:line="240" w:lineRule="auto"/>
              <w:ind w:left="69" w:right="20"/>
              <w:jc w:val="center"/>
              <w:rPr>
                <w:rFonts w:eastAsia="Times New Roman"/>
                <w:color w:val="auto"/>
                <w:kern w:val="0"/>
                <w:sz w:val="20"/>
                <w:szCs w:val="20"/>
                <w14:ligatures w14:val="none"/>
              </w:rPr>
            </w:pPr>
          </w:p>
        </w:tc>
      </w:tr>
      <w:tr w:rsidR="00012262" w:rsidRPr="00012262" w14:paraId="79C7FE9A" w14:textId="77777777" w:rsidTr="00EF4974">
        <w:trPr>
          <w:trHeight w:val="201"/>
        </w:trPr>
        <w:tc>
          <w:tcPr>
            <w:tcW w:w="1170" w:type="dxa"/>
          </w:tcPr>
          <w:p w14:paraId="2E15CA24"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252.203-7003</w:t>
            </w:r>
          </w:p>
        </w:tc>
        <w:tc>
          <w:tcPr>
            <w:tcW w:w="5670" w:type="dxa"/>
          </w:tcPr>
          <w:p w14:paraId="14F88BA4"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Agency Office of the Inspector General.</w:t>
            </w:r>
          </w:p>
        </w:tc>
        <w:tc>
          <w:tcPr>
            <w:tcW w:w="1440" w:type="dxa"/>
          </w:tcPr>
          <w:p w14:paraId="1E11CDC6" w14:textId="77777777" w:rsidR="00012262" w:rsidRPr="00012262" w:rsidRDefault="00012262" w:rsidP="00012262">
            <w:pPr>
              <w:spacing w:after="0" w:line="240" w:lineRule="auto"/>
              <w:ind w:left="69"/>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Aug </w:t>
            </w:r>
            <w:r w:rsidRPr="00012262">
              <w:rPr>
                <w:rFonts w:eastAsia="Times New Roman"/>
                <w:color w:val="auto"/>
                <w:spacing w:val="-4"/>
                <w:kern w:val="0"/>
                <w:sz w:val="20"/>
                <w:szCs w:val="20"/>
                <w14:ligatures w14:val="none"/>
              </w:rPr>
              <w:t>2019</w:t>
            </w:r>
          </w:p>
        </w:tc>
        <w:tc>
          <w:tcPr>
            <w:tcW w:w="1620" w:type="dxa"/>
          </w:tcPr>
          <w:p w14:paraId="2C0FEB70" w14:textId="77777777" w:rsidR="00012262" w:rsidRPr="00012262" w:rsidRDefault="00012262" w:rsidP="00012262">
            <w:pPr>
              <w:spacing w:after="0" w:line="240" w:lineRule="auto"/>
              <w:ind w:left="69"/>
              <w:jc w:val="center"/>
              <w:rPr>
                <w:rFonts w:eastAsia="Times New Roman"/>
                <w:color w:val="auto"/>
                <w:kern w:val="0"/>
                <w:sz w:val="20"/>
                <w:szCs w:val="20"/>
                <w14:ligatures w14:val="none"/>
              </w:rPr>
            </w:pPr>
          </w:p>
        </w:tc>
      </w:tr>
      <w:tr w:rsidR="00012262" w:rsidRPr="00012262" w14:paraId="491EA1D6" w14:textId="77777777" w:rsidTr="00EF4974">
        <w:trPr>
          <w:trHeight w:val="200"/>
        </w:trPr>
        <w:tc>
          <w:tcPr>
            <w:tcW w:w="1170" w:type="dxa"/>
          </w:tcPr>
          <w:p w14:paraId="087F4EC3"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252.203-7004</w:t>
            </w:r>
          </w:p>
        </w:tc>
        <w:tc>
          <w:tcPr>
            <w:tcW w:w="5670" w:type="dxa"/>
          </w:tcPr>
          <w:p w14:paraId="16FD4936"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Display of Hotline Posters.</w:t>
            </w:r>
          </w:p>
        </w:tc>
        <w:tc>
          <w:tcPr>
            <w:tcW w:w="1440" w:type="dxa"/>
          </w:tcPr>
          <w:p w14:paraId="0DEE6334"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Jan </w:t>
            </w:r>
            <w:r w:rsidRPr="00012262">
              <w:rPr>
                <w:rFonts w:eastAsia="Times New Roman"/>
                <w:color w:val="auto"/>
                <w:spacing w:val="-4"/>
                <w:kern w:val="0"/>
                <w:sz w:val="20"/>
                <w:szCs w:val="20"/>
                <w14:ligatures w14:val="none"/>
              </w:rPr>
              <w:t>2023</w:t>
            </w:r>
          </w:p>
        </w:tc>
        <w:tc>
          <w:tcPr>
            <w:tcW w:w="1620" w:type="dxa"/>
          </w:tcPr>
          <w:p w14:paraId="0D60796A"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31D166C4" w14:textId="77777777" w:rsidTr="00EF4974">
        <w:trPr>
          <w:trHeight w:val="201"/>
        </w:trPr>
        <w:tc>
          <w:tcPr>
            <w:tcW w:w="1170" w:type="dxa"/>
          </w:tcPr>
          <w:p w14:paraId="37336FC6"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252.204-7000</w:t>
            </w:r>
          </w:p>
        </w:tc>
        <w:tc>
          <w:tcPr>
            <w:tcW w:w="5670" w:type="dxa"/>
          </w:tcPr>
          <w:p w14:paraId="4B53E16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Disclosure of Information.</w:t>
            </w:r>
          </w:p>
        </w:tc>
        <w:tc>
          <w:tcPr>
            <w:tcW w:w="1440" w:type="dxa"/>
          </w:tcPr>
          <w:p w14:paraId="6BFA605D" w14:textId="77777777" w:rsidR="00012262" w:rsidRPr="00012262" w:rsidRDefault="00012262" w:rsidP="00012262">
            <w:pPr>
              <w:spacing w:after="0" w:line="240" w:lineRule="auto"/>
              <w:ind w:left="19"/>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Oct </w:t>
            </w:r>
            <w:r w:rsidRPr="00012262">
              <w:rPr>
                <w:rFonts w:eastAsia="Times New Roman"/>
                <w:color w:val="auto"/>
                <w:spacing w:val="-4"/>
                <w:kern w:val="0"/>
                <w:sz w:val="20"/>
                <w:szCs w:val="20"/>
                <w14:ligatures w14:val="none"/>
              </w:rPr>
              <w:t>2016</w:t>
            </w:r>
          </w:p>
        </w:tc>
        <w:tc>
          <w:tcPr>
            <w:tcW w:w="1620" w:type="dxa"/>
          </w:tcPr>
          <w:p w14:paraId="7F4FC1F9" w14:textId="77777777" w:rsidR="00012262" w:rsidRPr="00012262" w:rsidRDefault="00012262" w:rsidP="00012262">
            <w:pPr>
              <w:spacing w:after="0" w:line="240" w:lineRule="auto"/>
              <w:ind w:left="19"/>
              <w:jc w:val="center"/>
              <w:rPr>
                <w:rFonts w:eastAsia="Times New Roman"/>
                <w:color w:val="auto"/>
                <w:kern w:val="0"/>
                <w:sz w:val="20"/>
                <w:szCs w:val="20"/>
                <w14:ligatures w14:val="none"/>
              </w:rPr>
            </w:pPr>
          </w:p>
        </w:tc>
      </w:tr>
      <w:tr w:rsidR="00012262" w:rsidRPr="00012262" w14:paraId="3C856270" w14:textId="77777777" w:rsidTr="00EF4974">
        <w:trPr>
          <w:trHeight w:val="201"/>
        </w:trPr>
        <w:tc>
          <w:tcPr>
            <w:tcW w:w="1170" w:type="dxa"/>
          </w:tcPr>
          <w:p w14:paraId="49604A0A"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252.204-7003</w:t>
            </w:r>
          </w:p>
        </w:tc>
        <w:tc>
          <w:tcPr>
            <w:tcW w:w="5670" w:type="dxa"/>
          </w:tcPr>
          <w:p w14:paraId="0E053D80"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Control of Government Personnel Work Product.</w:t>
            </w:r>
          </w:p>
        </w:tc>
        <w:tc>
          <w:tcPr>
            <w:tcW w:w="1440" w:type="dxa"/>
          </w:tcPr>
          <w:p w14:paraId="7A14FF22" w14:textId="77777777" w:rsidR="00012262" w:rsidRPr="00012262" w:rsidRDefault="00012262" w:rsidP="00012262">
            <w:pPr>
              <w:spacing w:after="0" w:line="240" w:lineRule="auto"/>
              <w:ind w:left="69" w:right="30"/>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Apr </w:t>
            </w:r>
            <w:r w:rsidRPr="00012262">
              <w:rPr>
                <w:rFonts w:eastAsia="Times New Roman"/>
                <w:color w:val="auto"/>
                <w:spacing w:val="-4"/>
                <w:kern w:val="0"/>
                <w:sz w:val="20"/>
                <w:szCs w:val="20"/>
                <w14:ligatures w14:val="none"/>
              </w:rPr>
              <w:t>1992</w:t>
            </w:r>
          </w:p>
        </w:tc>
        <w:tc>
          <w:tcPr>
            <w:tcW w:w="1620" w:type="dxa"/>
          </w:tcPr>
          <w:p w14:paraId="128CBEEE" w14:textId="77777777" w:rsidR="00012262" w:rsidRPr="00012262" w:rsidRDefault="00012262" w:rsidP="00012262">
            <w:pPr>
              <w:spacing w:after="0" w:line="240" w:lineRule="auto"/>
              <w:ind w:left="69" w:right="30"/>
              <w:jc w:val="center"/>
              <w:rPr>
                <w:rFonts w:eastAsia="Times New Roman"/>
                <w:color w:val="auto"/>
                <w:kern w:val="0"/>
                <w:sz w:val="20"/>
                <w:szCs w:val="20"/>
                <w14:ligatures w14:val="none"/>
              </w:rPr>
            </w:pPr>
          </w:p>
        </w:tc>
      </w:tr>
      <w:tr w:rsidR="00012262" w:rsidRPr="00012262" w14:paraId="0F608011" w14:textId="77777777" w:rsidTr="00EF4974">
        <w:trPr>
          <w:trHeight w:val="200"/>
        </w:trPr>
        <w:tc>
          <w:tcPr>
            <w:tcW w:w="1170" w:type="dxa"/>
          </w:tcPr>
          <w:p w14:paraId="641E4272"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252.204-7004</w:t>
            </w:r>
          </w:p>
        </w:tc>
        <w:tc>
          <w:tcPr>
            <w:tcW w:w="5670" w:type="dxa"/>
          </w:tcPr>
          <w:p w14:paraId="77E7EE7F"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Antiterrorism Awareness Training for Contractors.</w:t>
            </w:r>
          </w:p>
        </w:tc>
        <w:tc>
          <w:tcPr>
            <w:tcW w:w="1440" w:type="dxa"/>
          </w:tcPr>
          <w:p w14:paraId="17B56B3C"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Jan </w:t>
            </w:r>
            <w:r w:rsidRPr="00012262">
              <w:rPr>
                <w:rFonts w:eastAsia="Times New Roman"/>
                <w:color w:val="auto"/>
                <w:spacing w:val="-4"/>
                <w:kern w:val="0"/>
                <w:sz w:val="20"/>
                <w:szCs w:val="20"/>
                <w14:ligatures w14:val="none"/>
              </w:rPr>
              <w:t>2023</w:t>
            </w:r>
          </w:p>
        </w:tc>
        <w:tc>
          <w:tcPr>
            <w:tcW w:w="1620" w:type="dxa"/>
          </w:tcPr>
          <w:p w14:paraId="25DFA242"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23B3244E" w14:textId="77777777" w:rsidTr="00EF4974">
        <w:trPr>
          <w:trHeight w:val="200"/>
        </w:trPr>
        <w:tc>
          <w:tcPr>
            <w:tcW w:w="1170" w:type="dxa"/>
          </w:tcPr>
          <w:p w14:paraId="041DC799"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252.204-7009</w:t>
            </w:r>
          </w:p>
        </w:tc>
        <w:tc>
          <w:tcPr>
            <w:tcW w:w="5670" w:type="dxa"/>
          </w:tcPr>
          <w:p w14:paraId="057EEDA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Limitations on the Use or Disclosure of Third-Party Contractor Reported Cyber Incident Information.</w:t>
            </w:r>
          </w:p>
        </w:tc>
        <w:tc>
          <w:tcPr>
            <w:tcW w:w="1440" w:type="dxa"/>
          </w:tcPr>
          <w:p w14:paraId="716F2A67"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Jan 2003</w:t>
            </w:r>
          </w:p>
        </w:tc>
        <w:tc>
          <w:tcPr>
            <w:tcW w:w="1620" w:type="dxa"/>
          </w:tcPr>
          <w:p w14:paraId="50BAA75B"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6CAC416C" w14:textId="77777777" w:rsidTr="00EF4974">
        <w:trPr>
          <w:trHeight w:val="200"/>
        </w:trPr>
        <w:tc>
          <w:tcPr>
            <w:tcW w:w="1170" w:type="dxa"/>
          </w:tcPr>
          <w:p w14:paraId="2A847A70"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252.204-7012</w:t>
            </w:r>
          </w:p>
        </w:tc>
        <w:tc>
          <w:tcPr>
            <w:tcW w:w="5670" w:type="dxa"/>
          </w:tcPr>
          <w:p w14:paraId="3759D3B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Safeguarding Covered Defense Information and Cyber Incident Reporting. (DEVIATION 2024-O0013 REVISION 1)</w:t>
            </w:r>
          </w:p>
        </w:tc>
        <w:tc>
          <w:tcPr>
            <w:tcW w:w="1440" w:type="dxa"/>
          </w:tcPr>
          <w:p w14:paraId="0C1BA95D"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May 2024</w:t>
            </w:r>
          </w:p>
        </w:tc>
        <w:tc>
          <w:tcPr>
            <w:tcW w:w="1620" w:type="dxa"/>
          </w:tcPr>
          <w:p w14:paraId="1C3D09C3"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54399A14" w14:textId="77777777" w:rsidTr="00EF4974">
        <w:trPr>
          <w:trHeight w:val="200"/>
        </w:trPr>
        <w:tc>
          <w:tcPr>
            <w:tcW w:w="1170" w:type="dxa"/>
          </w:tcPr>
          <w:p w14:paraId="2756C64B"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252.204-7018</w:t>
            </w:r>
          </w:p>
        </w:tc>
        <w:tc>
          <w:tcPr>
            <w:tcW w:w="5670" w:type="dxa"/>
          </w:tcPr>
          <w:p w14:paraId="4702010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the Acquisition of Covered Defense Telecommunications Equipment or Services.</w:t>
            </w:r>
          </w:p>
        </w:tc>
        <w:tc>
          <w:tcPr>
            <w:tcW w:w="1440" w:type="dxa"/>
          </w:tcPr>
          <w:p w14:paraId="32EEB5A6"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Jan 2023</w:t>
            </w:r>
          </w:p>
        </w:tc>
        <w:tc>
          <w:tcPr>
            <w:tcW w:w="1620" w:type="dxa"/>
          </w:tcPr>
          <w:p w14:paraId="0ABB730E"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15A80E55" w14:textId="77777777" w:rsidTr="00EF4974">
        <w:trPr>
          <w:trHeight w:val="200"/>
        </w:trPr>
        <w:tc>
          <w:tcPr>
            <w:tcW w:w="1170" w:type="dxa"/>
          </w:tcPr>
          <w:p w14:paraId="40D8E1BC" w14:textId="77777777" w:rsidR="00012262" w:rsidRPr="00012262" w:rsidRDefault="00012262" w:rsidP="00012262">
            <w:pPr>
              <w:spacing w:after="0" w:line="240" w:lineRule="auto"/>
              <w:ind w:right="38"/>
              <w:jc w:val="center"/>
              <w:rPr>
                <w:rFonts w:eastAsia="Times New Roman"/>
                <w:color w:val="FF0000"/>
                <w:kern w:val="0"/>
                <w:sz w:val="20"/>
                <w:szCs w:val="20"/>
                <w14:ligatures w14:val="none"/>
              </w:rPr>
            </w:pPr>
            <w:r w:rsidRPr="00012262">
              <w:rPr>
                <w:rFonts w:eastAsia="Times New Roman"/>
                <w:color w:val="auto"/>
                <w:kern w:val="0"/>
                <w:sz w:val="20"/>
                <w:szCs w:val="20"/>
                <w14:ligatures w14:val="none"/>
              </w:rPr>
              <w:t>252.204-7020</w:t>
            </w:r>
          </w:p>
        </w:tc>
        <w:tc>
          <w:tcPr>
            <w:tcW w:w="5670" w:type="dxa"/>
          </w:tcPr>
          <w:p w14:paraId="5B58B56C"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NIST SP 800-171 DoD Assessment Requirements.</w:t>
            </w:r>
          </w:p>
        </w:tc>
        <w:tc>
          <w:tcPr>
            <w:tcW w:w="1440" w:type="dxa"/>
          </w:tcPr>
          <w:p w14:paraId="7534DF0D" w14:textId="77777777" w:rsidR="00012262" w:rsidRPr="00012262" w:rsidRDefault="00012262" w:rsidP="00012262">
            <w:pPr>
              <w:spacing w:after="0" w:line="240" w:lineRule="auto"/>
              <w:jc w:val="center"/>
              <w:rPr>
                <w:rFonts w:eastAsia="Times New Roman"/>
                <w:color w:val="FF0000"/>
                <w:kern w:val="0"/>
                <w:sz w:val="20"/>
                <w:szCs w:val="20"/>
                <w14:ligatures w14:val="none"/>
              </w:rPr>
            </w:pPr>
            <w:r w:rsidRPr="00012262">
              <w:rPr>
                <w:rFonts w:eastAsia="Times New Roman"/>
                <w:color w:val="auto"/>
                <w:kern w:val="0"/>
                <w:sz w:val="20"/>
                <w:szCs w:val="20"/>
                <w14:ligatures w14:val="none"/>
              </w:rPr>
              <w:t>Nov 2023</w:t>
            </w:r>
          </w:p>
        </w:tc>
        <w:tc>
          <w:tcPr>
            <w:tcW w:w="1620" w:type="dxa"/>
          </w:tcPr>
          <w:p w14:paraId="085DE85E" w14:textId="77777777" w:rsidR="00012262" w:rsidRPr="00012262" w:rsidRDefault="00012262" w:rsidP="00012262">
            <w:pPr>
              <w:spacing w:after="0" w:line="240" w:lineRule="auto"/>
              <w:jc w:val="center"/>
              <w:rPr>
                <w:rFonts w:eastAsia="Times New Roman"/>
                <w:color w:val="FF0000"/>
                <w:kern w:val="0"/>
                <w:sz w:val="20"/>
                <w:szCs w:val="20"/>
                <w14:ligatures w14:val="none"/>
              </w:rPr>
            </w:pPr>
          </w:p>
        </w:tc>
      </w:tr>
      <w:tr w:rsidR="00012262" w:rsidRPr="00012262" w14:paraId="6E58B022" w14:textId="77777777" w:rsidTr="00EF4974">
        <w:trPr>
          <w:trHeight w:val="200"/>
        </w:trPr>
        <w:tc>
          <w:tcPr>
            <w:tcW w:w="1170" w:type="dxa"/>
          </w:tcPr>
          <w:p w14:paraId="6B3A7E7C"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252.204-7022</w:t>
            </w:r>
          </w:p>
        </w:tc>
        <w:tc>
          <w:tcPr>
            <w:tcW w:w="5670" w:type="dxa"/>
          </w:tcPr>
          <w:p w14:paraId="3E13504F"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Expediting Contract Closeout</w:t>
            </w:r>
          </w:p>
        </w:tc>
        <w:tc>
          <w:tcPr>
            <w:tcW w:w="1440" w:type="dxa"/>
          </w:tcPr>
          <w:p w14:paraId="05FCCAE2"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May 2021</w:t>
            </w:r>
          </w:p>
        </w:tc>
        <w:tc>
          <w:tcPr>
            <w:tcW w:w="1620" w:type="dxa"/>
          </w:tcPr>
          <w:p w14:paraId="4DFFEDF5"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33226699" w14:textId="77777777" w:rsidTr="00EF4974">
        <w:trPr>
          <w:trHeight w:val="200"/>
        </w:trPr>
        <w:tc>
          <w:tcPr>
            <w:tcW w:w="1170" w:type="dxa"/>
          </w:tcPr>
          <w:p w14:paraId="5B6A0A47"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252.205-7000</w:t>
            </w:r>
          </w:p>
        </w:tc>
        <w:tc>
          <w:tcPr>
            <w:tcW w:w="5670" w:type="dxa"/>
          </w:tcPr>
          <w:p w14:paraId="0E191E70"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Provision of Information to Cooperative Agreement Holders.</w:t>
            </w:r>
          </w:p>
        </w:tc>
        <w:tc>
          <w:tcPr>
            <w:tcW w:w="1440" w:type="dxa"/>
          </w:tcPr>
          <w:p w14:paraId="74B15D97"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Oct 2004</w:t>
            </w:r>
          </w:p>
        </w:tc>
        <w:tc>
          <w:tcPr>
            <w:tcW w:w="1620" w:type="dxa"/>
          </w:tcPr>
          <w:p w14:paraId="53605ED1"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5E723F72" w14:textId="77777777" w:rsidTr="00EF4974">
        <w:trPr>
          <w:trHeight w:val="200"/>
        </w:trPr>
        <w:tc>
          <w:tcPr>
            <w:tcW w:w="1170" w:type="dxa"/>
          </w:tcPr>
          <w:p w14:paraId="49C6B9EC"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252.209-7004</w:t>
            </w:r>
          </w:p>
        </w:tc>
        <w:tc>
          <w:tcPr>
            <w:tcW w:w="5670" w:type="dxa"/>
          </w:tcPr>
          <w:p w14:paraId="67D7715E"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Subcontracting with Firms that are Owned or Controlled by the Government of a Country that is a State Sponsor of Terrorism.</w:t>
            </w:r>
          </w:p>
        </w:tc>
        <w:tc>
          <w:tcPr>
            <w:tcW w:w="1440" w:type="dxa"/>
          </w:tcPr>
          <w:p w14:paraId="4F250CCC"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May 2019</w:t>
            </w:r>
          </w:p>
        </w:tc>
        <w:tc>
          <w:tcPr>
            <w:tcW w:w="1620" w:type="dxa"/>
          </w:tcPr>
          <w:p w14:paraId="5B68CC4B"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237967CF" w14:textId="77777777" w:rsidTr="00EF4974">
        <w:trPr>
          <w:trHeight w:val="200"/>
        </w:trPr>
        <w:tc>
          <w:tcPr>
            <w:tcW w:w="1170" w:type="dxa"/>
          </w:tcPr>
          <w:p w14:paraId="5FF8EF53"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252.222-7006</w:t>
            </w:r>
          </w:p>
        </w:tc>
        <w:tc>
          <w:tcPr>
            <w:tcW w:w="5670" w:type="dxa"/>
          </w:tcPr>
          <w:p w14:paraId="6C02271B"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Restrictions on the Use of Mandatory Arbitration Agreements.</w:t>
            </w:r>
          </w:p>
        </w:tc>
        <w:tc>
          <w:tcPr>
            <w:tcW w:w="1440" w:type="dxa"/>
          </w:tcPr>
          <w:p w14:paraId="29A31C7D"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Jan 2023</w:t>
            </w:r>
          </w:p>
        </w:tc>
        <w:tc>
          <w:tcPr>
            <w:tcW w:w="1620" w:type="dxa"/>
          </w:tcPr>
          <w:p w14:paraId="7188AD9E" w14:textId="77777777" w:rsidR="00012262" w:rsidRPr="00012262" w:rsidRDefault="00012262" w:rsidP="00012262">
            <w:pPr>
              <w:spacing w:after="0" w:line="240" w:lineRule="auto"/>
              <w:jc w:val="center"/>
              <w:rPr>
                <w:rFonts w:eastAsia="Times New Roman"/>
                <w:color w:val="auto"/>
                <w:kern w:val="0"/>
                <w:sz w:val="20"/>
                <w:szCs w:val="20"/>
                <w14:ligatures w14:val="none"/>
              </w:rPr>
            </w:pPr>
          </w:p>
        </w:tc>
      </w:tr>
      <w:tr w:rsidR="00012262" w:rsidRPr="00012262" w14:paraId="6BBFCDCD" w14:textId="77777777" w:rsidTr="00EF4974">
        <w:trPr>
          <w:trHeight w:val="401"/>
        </w:trPr>
        <w:tc>
          <w:tcPr>
            <w:tcW w:w="1170" w:type="dxa"/>
          </w:tcPr>
          <w:p w14:paraId="039028C6"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252.223-7006</w:t>
            </w:r>
          </w:p>
        </w:tc>
        <w:tc>
          <w:tcPr>
            <w:tcW w:w="5670" w:type="dxa"/>
          </w:tcPr>
          <w:p w14:paraId="4C78ECBA"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Prohibition on Storage, Treatment, and Disposal of Toxic or Hazardous</w:t>
            </w:r>
          </w:p>
          <w:p w14:paraId="561E6945"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Materials.</w:t>
            </w:r>
          </w:p>
        </w:tc>
        <w:tc>
          <w:tcPr>
            <w:tcW w:w="1440" w:type="dxa"/>
          </w:tcPr>
          <w:p w14:paraId="67B963C4"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Sep 2014</w:t>
            </w:r>
          </w:p>
        </w:tc>
        <w:tc>
          <w:tcPr>
            <w:tcW w:w="1620" w:type="dxa"/>
          </w:tcPr>
          <w:p w14:paraId="4E353F07" w14:textId="77777777" w:rsidR="00012262" w:rsidRPr="00012262" w:rsidRDefault="00012262" w:rsidP="00012262">
            <w:pPr>
              <w:spacing w:after="0" w:line="240" w:lineRule="auto"/>
              <w:ind w:right="77"/>
              <w:jc w:val="right"/>
              <w:rPr>
                <w:rFonts w:eastAsia="Times New Roman"/>
                <w:color w:val="auto"/>
                <w:kern w:val="0"/>
                <w:sz w:val="20"/>
                <w:szCs w:val="20"/>
                <w14:ligatures w14:val="none"/>
              </w:rPr>
            </w:pPr>
          </w:p>
        </w:tc>
      </w:tr>
      <w:tr w:rsidR="00012262" w:rsidRPr="00012262" w14:paraId="6B471869" w14:textId="77777777" w:rsidTr="00EF4974">
        <w:trPr>
          <w:trHeight w:val="200"/>
        </w:trPr>
        <w:tc>
          <w:tcPr>
            <w:tcW w:w="1170" w:type="dxa"/>
          </w:tcPr>
          <w:p w14:paraId="38471EA5"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252.243-7001  </w:t>
            </w:r>
          </w:p>
        </w:tc>
        <w:tc>
          <w:tcPr>
            <w:tcW w:w="5670" w:type="dxa"/>
          </w:tcPr>
          <w:p w14:paraId="1B6F6C72"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Pricing Contract Modifications</w:t>
            </w:r>
          </w:p>
        </w:tc>
        <w:tc>
          <w:tcPr>
            <w:tcW w:w="1440" w:type="dxa"/>
          </w:tcPr>
          <w:p w14:paraId="1CA0165A"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Dec 1991</w:t>
            </w:r>
          </w:p>
        </w:tc>
        <w:tc>
          <w:tcPr>
            <w:tcW w:w="1620" w:type="dxa"/>
          </w:tcPr>
          <w:p w14:paraId="4486325E" w14:textId="77777777" w:rsidR="00012262" w:rsidRPr="00012262" w:rsidRDefault="00012262" w:rsidP="00012262">
            <w:pPr>
              <w:spacing w:after="0" w:line="240" w:lineRule="auto"/>
              <w:ind w:right="77"/>
              <w:jc w:val="right"/>
              <w:rPr>
                <w:rFonts w:eastAsia="Times New Roman"/>
                <w:color w:val="auto"/>
                <w:kern w:val="0"/>
                <w:sz w:val="20"/>
                <w:szCs w:val="20"/>
                <w14:ligatures w14:val="none"/>
              </w:rPr>
            </w:pPr>
          </w:p>
        </w:tc>
      </w:tr>
      <w:tr w:rsidR="00012262" w:rsidRPr="00012262" w14:paraId="5F23A378" w14:textId="77777777" w:rsidTr="00EF4974">
        <w:trPr>
          <w:trHeight w:val="200"/>
        </w:trPr>
        <w:tc>
          <w:tcPr>
            <w:tcW w:w="1170" w:type="dxa"/>
          </w:tcPr>
          <w:p w14:paraId="2180734D"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252.243-7002  </w:t>
            </w:r>
          </w:p>
        </w:tc>
        <w:tc>
          <w:tcPr>
            <w:tcW w:w="5670" w:type="dxa"/>
          </w:tcPr>
          <w:p w14:paraId="57D40DE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Requests for Equitable Adjustment.</w:t>
            </w:r>
          </w:p>
        </w:tc>
        <w:tc>
          <w:tcPr>
            <w:tcW w:w="1440" w:type="dxa"/>
          </w:tcPr>
          <w:p w14:paraId="7D25B127"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Dec 2022</w:t>
            </w:r>
          </w:p>
        </w:tc>
        <w:tc>
          <w:tcPr>
            <w:tcW w:w="1620" w:type="dxa"/>
          </w:tcPr>
          <w:p w14:paraId="2A0A1064" w14:textId="77777777" w:rsidR="00012262" w:rsidRPr="00012262" w:rsidRDefault="00012262" w:rsidP="00012262">
            <w:pPr>
              <w:spacing w:after="0" w:line="240" w:lineRule="auto"/>
              <w:ind w:right="47"/>
              <w:jc w:val="right"/>
              <w:rPr>
                <w:rFonts w:eastAsia="Times New Roman"/>
                <w:color w:val="auto"/>
                <w:kern w:val="0"/>
                <w:sz w:val="20"/>
                <w:szCs w:val="20"/>
                <w14:ligatures w14:val="none"/>
              </w:rPr>
            </w:pPr>
          </w:p>
        </w:tc>
      </w:tr>
      <w:tr w:rsidR="00012262" w:rsidRPr="00012262" w14:paraId="3B836013" w14:textId="77777777" w:rsidTr="00EF4974">
        <w:trPr>
          <w:trHeight w:val="201"/>
        </w:trPr>
        <w:tc>
          <w:tcPr>
            <w:tcW w:w="1170" w:type="dxa"/>
          </w:tcPr>
          <w:p w14:paraId="754315F2" w14:textId="77777777" w:rsidR="00012262" w:rsidRPr="00012262" w:rsidRDefault="00012262" w:rsidP="00012262">
            <w:pPr>
              <w:spacing w:after="0" w:line="240" w:lineRule="auto"/>
              <w:ind w:right="38"/>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252.244-7000</w:t>
            </w:r>
          </w:p>
        </w:tc>
        <w:tc>
          <w:tcPr>
            <w:tcW w:w="5670" w:type="dxa"/>
          </w:tcPr>
          <w:p w14:paraId="29ADDF93" w14:textId="77777777" w:rsidR="00012262" w:rsidRPr="00012262" w:rsidRDefault="00012262" w:rsidP="00012262">
            <w:pPr>
              <w:spacing w:after="0" w:line="240" w:lineRule="auto"/>
              <w:ind w:left="90"/>
              <w:rPr>
                <w:rFonts w:eastAsia="Times New Roman"/>
                <w:color w:val="auto"/>
                <w:kern w:val="0"/>
                <w:sz w:val="20"/>
                <w:szCs w:val="20"/>
                <w14:ligatures w14:val="none"/>
              </w:rPr>
            </w:pPr>
            <w:r w:rsidRPr="00012262">
              <w:rPr>
                <w:rFonts w:eastAsia="Times New Roman"/>
                <w:color w:val="auto"/>
                <w:kern w:val="0"/>
                <w:sz w:val="20"/>
                <w:szCs w:val="20"/>
                <w14:ligatures w14:val="none"/>
              </w:rPr>
              <w:t>Subcontracts for Commercial Products or Commercial Services.</w:t>
            </w:r>
          </w:p>
        </w:tc>
        <w:tc>
          <w:tcPr>
            <w:tcW w:w="1440" w:type="dxa"/>
          </w:tcPr>
          <w:p w14:paraId="0E66CB38" w14:textId="77777777" w:rsidR="00012262" w:rsidRPr="00012262" w:rsidRDefault="00012262" w:rsidP="00012262">
            <w:pPr>
              <w:spacing w:after="0" w:line="240" w:lineRule="auto"/>
              <w:jc w:val="center"/>
              <w:rPr>
                <w:rFonts w:eastAsia="Times New Roman"/>
                <w:color w:val="auto"/>
                <w:kern w:val="0"/>
                <w:sz w:val="20"/>
                <w:szCs w:val="20"/>
                <w14:ligatures w14:val="none"/>
              </w:rPr>
            </w:pPr>
            <w:r w:rsidRPr="00012262">
              <w:rPr>
                <w:rFonts w:eastAsia="Times New Roman"/>
                <w:color w:val="auto"/>
                <w:kern w:val="0"/>
                <w:sz w:val="20"/>
                <w:szCs w:val="20"/>
                <w14:ligatures w14:val="none"/>
              </w:rPr>
              <w:t>Nov 2023</w:t>
            </w:r>
          </w:p>
        </w:tc>
        <w:tc>
          <w:tcPr>
            <w:tcW w:w="1620" w:type="dxa"/>
          </w:tcPr>
          <w:p w14:paraId="188EDB65" w14:textId="77777777" w:rsidR="00012262" w:rsidRPr="00012262" w:rsidRDefault="00012262" w:rsidP="00012262">
            <w:pPr>
              <w:spacing w:after="0" w:line="240" w:lineRule="auto"/>
              <w:ind w:right="67"/>
              <w:jc w:val="right"/>
              <w:rPr>
                <w:rFonts w:eastAsia="Times New Roman"/>
                <w:color w:val="auto"/>
                <w:kern w:val="0"/>
                <w:sz w:val="20"/>
                <w:szCs w:val="20"/>
                <w14:ligatures w14:val="none"/>
              </w:rPr>
            </w:pPr>
          </w:p>
        </w:tc>
      </w:tr>
    </w:tbl>
    <w:p w14:paraId="3A097D16" w14:textId="77777777" w:rsidR="00012262" w:rsidRPr="00012262" w:rsidRDefault="00012262" w:rsidP="00012262">
      <w:pPr>
        <w:spacing w:after="0" w:line="240" w:lineRule="auto"/>
        <w:textAlignment w:val="baseline"/>
        <w:rPr>
          <w:rFonts w:eastAsia="Times New Roman"/>
          <w:color w:val="000000"/>
          <w:kern w:val="0"/>
          <w:sz w:val="20"/>
          <w:szCs w:val="20"/>
          <w:u w:val="single"/>
          <w14:ligatures w14:val="none"/>
        </w:rPr>
      </w:pPr>
    </w:p>
    <w:p w14:paraId="19109A13" w14:textId="77777777" w:rsidR="00012262" w:rsidRPr="00012262" w:rsidRDefault="00012262" w:rsidP="00012262">
      <w:pPr>
        <w:spacing w:after="0" w:line="240" w:lineRule="auto"/>
        <w:textAlignment w:val="baseline"/>
        <w:rPr>
          <w:rFonts w:eastAsia="Times New Roman"/>
          <w:color w:val="000000"/>
          <w:kern w:val="0"/>
          <w:sz w:val="20"/>
          <w:szCs w:val="20"/>
          <w:u w:val="single"/>
          <w14:ligatures w14:val="none"/>
        </w:rPr>
      </w:pPr>
    </w:p>
    <w:p w14:paraId="2CF37FA7" w14:textId="77777777" w:rsidR="00012262" w:rsidRPr="00012262" w:rsidRDefault="00012262" w:rsidP="00012262">
      <w:pPr>
        <w:keepNext/>
        <w:keepLines/>
        <w:spacing w:after="0" w:line="240" w:lineRule="auto"/>
        <w:outlineLvl w:val="7"/>
        <w:rPr>
          <w:rFonts w:eastAsia="Times New Roman"/>
          <w:b/>
          <w:bCs/>
          <w:color w:val="272727"/>
          <w:spacing w:val="-4"/>
          <w:kern w:val="0"/>
          <w:sz w:val="20"/>
          <w:szCs w:val="20"/>
          <w14:ligatures w14:val="none"/>
        </w:rPr>
      </w:pPr>
      <w:bookmarkStart w:id="20" w:name="_Hlk219900201"/>
      <w:r w:rsidRPr="00012262">
        <w:rPr>
          <w:rFonts w:eastAsia="Times New Roman"/>
          <w:b/>
          <w:bCs/>
          <w:color w:val="272727"/>
          <w:kern w:val="0"/>
          <w:sz w:val="20"/>
          <w:szCs w:val="20"/>
          <w14:ligatures w14:val="none"/>
        </w:rPr>
        <w:t xml:space="preserve">FAR Clauses Incorporated by Full </w:t>
      </w:r>
      <w:r w:rsidRPr="00012262">
        <w:rPr>
          <w:rFonts w:eastAsia="Times New Roman"/>
          <w:b/>
          <w:bCs/>
          <w:color w:val="272727"/>
          <w:spacing w:val="-4"/>
          <w:kern w:val="0"/>
          <w:sz w:val="20"/>
          <w:szCs w:val="20"/>
          <w14:ligatures w14:val="none"/>
        </w:rPr>
        <w:t>Text</w:t>
      </w:r>
    </w:p>
    <w:p w14:paraId="1474FEB7" w14:textId="77777777" w:rsidR="00012262" w:rsidRPr="00012262" w:rsidRDefault="00012262" w:rsidP="00012262">
      <w:pPr>
        <w:widowControl w:val="0"/>
        <w:tabs>
          <w:tab w:val="left" w:pos="1500"/>
          <w:tab w:val="left" w:pos="8586"/>
        </w:tabs>
        <w:kinsoku w:val="0"/>
        <w:overflowPunct w:val="0"/>
        <w:autoSpaceDE w:val="0"/>
        <w:autoSpaceDN w:val="0"/>
        <w:spacing w:after="0" w:line="240" w:lineRule="auto"/>
        <w:ind w:left="40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52.216-</w:t>
      </w:r>
      <w:proofErr w:type="gramStart"/>
      <w:r w:rsidRPr="00012262">
        <w:rPr>
          <w:rFonts w:eastAsia="Times New Roman"/>
          <w:color w:val="auto"/>
          <w:spacing w:val="-5"/>
          <w:kern w:val="0"/>
          <w:sz w:val="20"/>
          <w:szCs w:val="20"/>
          <w14:ligatures w14:val="none"/>
        </w:rPr>
        <w:t xml:space="preserve">18  </w:t>
      </w:r>
      <w:r w:rsidRPr="00012262">
        <w:rPr>
          <w:rFonts w:eastAsia="Times New Roman"/>
          <w:color w:val="auto"/>
          <w:spacing w:val="-2"/>
          <w:kern w:val="0"/>
          <w:sz w:val="20"/>
          <w:szCs w:val="20"/>
          <w14:ligatures w14:val="none"/>
        </w:rPr>
        <w:t>Ordering</w:t>
      </w:r>
      <w:proofErr w:type="gramEnd"/>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(Aug </w:t>
      </w:r>
      <w:r w:rsidRPr="00012262">
        <w:rPr>
          <w:rFonts w:eastAsia="Times New Roman"/>
          <w:color w:val="auto"/>
          <w:spacing w:val="-2"/>
          <w:kern w:val="0"/>
          <w:sz w:val="20"/>
          <w:szCs w:val="20"/>
          <w14:ligatures w14:val="none"/>
        </w:rPr>
        <w:t>2020)</w:t>
      </w:r>
    </w:p>
    <w:p w14:paraId="675C6C2C" w14:textId="77777777" w:rsidR="00012262" w:rsidRPr="00012262" w:rsidRDefault="00012262" w:rsidP="00012262">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ORDERING (AUG </w:t>
      </w:r>
      <w:r w:rsidRPr="00012262">
        <w:rPr>
          <w:rFonts w:eastAsia="Times New Roman"/>
          <w:color w:val="auto"/>
          <w:spacing w:val="-2"/>
          <w:kern w:val="0"/>
          <w:sz w:val="20"/>
          <w:szCs w:val="20"/>
          <w14:ligatures w14:val="none"/>
        </w:rPr>
        <w:t>2020)</w:t>
      </w:r>
    </w:p>
    <w:p w14:paraId="5FAECEF1" w14:textId="77777777" w:rsidR="00012262" w:rsidRPr="00012262" w:rsidRDefault="00012262" w:rsidP="00012262">
      <w:pPr>
        <w:widowControl w:val="0"/>
        <w:numPr>
          <w:ilvl w:val="0"/>
          <w:numId w:val="120"/>
        </w:numPr>
        <w:tabs>
          <w:tab w:val="left" w:pos="878"/>
        </w:tabs>
        <w:kinsoku w:val="0"/>
        <w:overflowPunct w:val="0"/>
        <w:autoSpaceDE w:val="0"/>
        <w:autoSpaceDN w:val="0"/>
        <w:adjustRightInd w:val="0"/>
        <w:spacing w:after="0" w:line="240" w:lineRule="auto"/>
        <w:ind w:right="500" w:firstLine="180"/>
        <w:rPr>
          <w:rFonts w:eastAsia="Aptos"/>
          <w:color w:val="auto"/>
          <w:kern w:val="0"/>
          <w:sz w:val="20"/>
          <w:szCs w:val="20"/>
          <w14:ligatures w14:val="none"/>
        </w:rPr>
      </w:pP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furnished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issuance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task</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individuals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or activities designated in the Schedule. Such orders may be issued from </w:t>
      </w:r>
      <w:r w:rsidRPr="00012262">
        <w:rPr>
          <w:rFonts w:eastAsia="Aptos"/>
          <w:color w:val="auto"/>
          <w:kern w:val="0"/>
          <w:sz w:val="20"/>
          <w:szCs w:val="20"/>
          <w:u w:val="single"/>
          <w14:ligatures w14:val="none"/>
        </w:rPr>
        <w:t>the date of contract award</w:t>
      </w:r>
      <w:r w:rsidRPr="00012262">
        <w:rPr>
          <w:rFonts w:eastAsia="Aptos"/>
          <w:color w:val="auto"/>
          <w:kern w:val="0"/>
          <w:sz w:val="20"/>
          <w:szCs w:val="20"/>
          <w14:ligatures w14:val="none"/>
        </w:rPr>
        <w:t xml:space="preserve"> through </w:t>
      </w:r>
      <w:r w:rsidRPr="00012262">
        <w:rPr>
          <w:rFonts w:eastAsia="Aptos"/>
          <w:color w:val="auto"/>
          <w:kern w:val="0"/>
          <w:sz w:val="20"/>
          <w:szCs w:val="20"/>
          <w:u w:val="single"/>
          <w14:ligatures w14:val="none"/>
        </w:rPr>
        <w:t xml:space="preserve">the contract completion </w:t>
      </w:r>
      <w:proofErr w:type="gramStart"/>
      <w:r w:rsidRPr="00012262">
        <w:rPr>
          <w:rFonts w:eastAsia="Aptos"/>
          <w:color w:val="auto"/>
          <w:kern w:val="0"/>
          <w:sz w:val="20"/>
          <w:szCs w:val="20"/>
          <w:u w:val="single"/>
          <w14:ligatures w14:val="none"/>
        </w:rPr>
        <w:t>date</w:t>
      </w:r>
      <w:r w:rsidRPr="00012262">
        <w:rPr>
          <w:rFonts w:eastAsia="Aptos"/>
          <w:color w:val="auto"/>
          <w:kern w:val="0"/>
          <w:sz w:val="20"/>
          <w:szCs w:val="20"/>
          <w14:ligatures w14:val="none"/>
        </w:rPr>
        <w:t>[</w:t>
      </w:r>
      <w:proofErr w:type="gramEnd"/>
      <w:r w:rsidRPr="00012262">
        <w:rPr>
          <w:rFonts w:eastAsia="Aptos"/>
          <w:color w:val="auto"/>
          <w:kern w:val="0"/>
          <w:sz w:val="20"/>
          <w:szCs w:val="20"/>
          <w14:ligatures w14:val="none"/>
        </w:rPr>
        <w:t>insert dates].</w:t>
      </w:r>
    </w:p>
    <w:p w14:paraId="5045D029" w14:textId="77777777" w:rsidR="00012262" w:rsidRPr="00012262" w:rsidRDefault="00012262" w:rsidP="00012262">
      <w:pPr>
        <w:widowControl w:val="0"/>
        <w:numPr>
          <w:ilvl w:val="0"/>
          <w:numId w:val="120"/>
        </w:numPr>
        <w:tabs>
          <w:tab w:val="left" w:pos="888"/>
        </w:tabs>
        <w:kinsoku w:val="0"/>
        <w:overflowPunct w:val="0"/>
        <w:autoSpaceDE w:val="0"/>
        <w:autoSpaceDN w:val="0"/>
        <w:adjustRightInd w:val="0"/>
        <w:spacing w:after="0" w:line="240" w:lineRule="auto"/>
        <w:ind w:right="751" w:firstLine="180"/>
        <w:rPr>
          <w:rFonts w:eastAsia="Aptos"/>
          <w:color w:val="auto"/>
          <w:kern w:val="0"/>
          <w:sz w:val="20"/>
          <w:szCs w:val="20"/>
          <w14:ligatures w14:val="none"/>
        </w:rPr>
      </w:pPr>
      <w:r w:rsidRPr="00012262">
        <w:rPr>
          <w:rFonts w:eastAsia="Aptos"/>
          <w:color w:val="auto"/>
          <w:kern w:val="0"/>
          <w:sz w:val="20"/>
          <w:szCs w:val="20"/>
          <w14:ligatures w14:val="none"/>
        </w:rPr>
        <w:t>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task</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subject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conditions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event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conflict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between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or task order and this contract, the contract shall </w:t>
      </w:r>
      <w:proofErr w:type="gramStart"/>
      <w:r w:rsidRPr="00012262">
        <w:rPr>
          <w:rFonts w:eastAsia="Aptos"/>
          <w:color w:val="auto"/>
          <w:kern w:val="0"/>
          <w:sz w:val="20"/>
          <w:szCs w:val="20"/>
          <w14:ligatures w14:val="none"/>
        </w:rPr>
        <w:t>control</w:t>
      </w:r>
      <w:proofErr w:type="gramEnd"/>
      <w:r w:rsidRPr="00012262">
        <w:rPr>
          <w:rFonts w:eastAsia="Aptos"/>
          <w:color w:val="auto"/>
          <w:kern w:val="0"/>
          <w:sz w:val="20"/>
          <w:szCs w:val="20"/>
          <w14:ligatures w14:val="none"/>
        </w:rPr>
        <w:t>.</w:t>
      </w:r>
    </w:p>
    <w:p w14:paraId="214FA238" w14:textId="77777777" w:rsidR="00012262" w:rsidRPr="00012262" w:rsidRDefault="00012262" w:rsidP="00012262">
      <w:pPr>
        <w:widowControl w:val="0"/>
        <w:numPr>
          <w:ilvl w:val="0"/>
          <w:numId w:val="120"/>
        </w:numPr>
        <w:tabs>
          <w:tab w:val="left" w:pos="878"/>
        </w:tabs>
        <w:kinsoku w:val="0"/>
        <w:overflowPunct w:val="0"/>
        <w:autoSpaceDE w:val="0"/>
        <w:autoSpaceDN w:val="0"/>
        <w:adjustRightInd w:val="0"/>
        <w:spacing w:after="0" w:line="240" w:lineRule="auto"/>
        <w:ind w:left="878" w:hanging="289"/>
        <w:rPr>
          <w:rFonts w:eastAsia="Aptos"/>
          <w:color w:val="auto"/>
          <w:spacing w:val="-2"/>
          <w:kern w:val="0"/>
          <w:sz w:val="20"/>
          <w:szCs w:val="20"/>
          <w14:ligatures w14:val="none"/>
        </w:rPr>
      </w:pPr>
      <w:r w:rsidRPr="00012262">
        <w:rPr>
          <w:rFonts w:eastAsia="Aptos"/>
          <w:color w:val="auto"/>
          <w:kern w:val="0"/>
          <w:sz w:val="20"/>
          <w:szCs w:val="20"/>
          <w14:ligatures w14:val="none"/>
        </w:rPr>
        <w:t xml:space="preserve">A delivery order or task order is considered "issued" </w:t>
      </w:r>
      <w:r w:rsidRPr="00012262">
        <w:rPr>
          <w:rFonts w:eastAsia="Aptos"/>
          <w:color w:val="auto"/>
          <w:spacing w:val="-2"/>
          <w:kern w:val="0"/>
          <w:sz w:val="20"/>
          <w:szCs w:val="20"/>
          <w14:ligatures w14:val="none"/>
        </w:rPr>
        <w:t>when-</w:t>
      </w:r>
    </w:p>
    <w:p w14:paraId="070EF259" w14:textId="77777777" w:rsidR="00012262" w:rsidRPr="00012262" w:rsidRDefault="00012262" w:rsidP="00012262">
      <w:pPr>
        <w:widowControl w:val="0"/>
        <w:numPr>
          <w:ilvl w:val="1"/>
          <w:numId w:val="12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If sent by mail (includes transmittal by U.S. mail or private delivery service), the Government deposits the order in the </w:t>
      </w:r>
      <w:proofErr w:type="gramStart"/>
      <w:r w:rsidRPr="00012262">
        <w:rPr>
          <w:rFonts w:eastAsia="Aptos"/>
          <w:color w:val="auto"/>
          <w:spacing w:val="-2"/>
          <w:kern w:val="0"/>
          <w:sz w:val="20"/>
          <w:szCs w:val="20"/>
          <w14:ligatures w14:val="none"/>
        </w:rPr>
        <w:t>mail;</w:t>
      </w:r>
      <w:proofErr w:type="gramEnd"/>
    </w:p>
    <w:p w14:paraId="6373F60E" w14:textId="77777777" w:rsidR="00012262" w:rsidRPr="00012262" w:rsidRDefault="00012262" w:rsidP="00012262">
      <w:pPr>
        <w:widowControl w:val="0"/>
        <w:numPr>
          <w:ilvl w:val="1"/>
          <w:numId w:val="120"/>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lastRenderedPageBreak/>
        <w:t xml:space="preserve">If sent by fax, the Government transmits the order to the Contractor's fax number; </w:t>
      </w:r>
      <w:r w:rsidRPr="00012262">
        <w:rPr>
          <w:rFonts w:eastAsia="Aptos"/>
          <w:color w:val="auto"/>
          <w:spacing w:val="-5"/>
          <w:kern w:val="0"/>
          <w:sz w:val="20"/>
          <w:szCs w:val="20"/>
          <w14:ligatures w14:val="none"/>
        </w:rPr>
        <w:t>or</w:t>
      </w:r>
    </w:p>
    <w:p w14:paraId="72B359FD" w14:textId="77777777" w:rsidR="00012262" w:rsidRPr="00012262" w:rsidRDefault="00012262" w:rsidP="00012262">
      <w:pPr>
        <w:widowControl w:val="0"/>
        <w:numPr>
          <w:ilvl w:val="1"/>
          <w:numId w:val="12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If sent electronically, the Government </w:t>
      </w:r>
      <w:r w:rsidRPr="00012262">
        <w:rPr>
          <w:rFonts w:eastAsia="Aptos"/>
          <w:color w:val="auto"/>
          <w:spacing w:val="-2"/>
          <w:kern w:val="0"/>
          <w:sz w:val="20"/>
          <w:szCs w:val="20"/>
          <w14:ligatures w14:val="none"/>
        </w:rPr>
        <w:t>either-</w:t>
      </w:r>
    </w:p>
    <w:p w14:paraId="6590361E" w14:textId="77777777" w:rsidR="00012262" w:rsidRPr="00012262" w:rsidRDefault="00012262" w:rsidP="00012262">
      <w:pPr>
        <w:widowControl w:val="0"/>
        <w:numPr>
          <w:ilvl w:val="2"/>
          <w:numId w:val="120"/>
        </w:numPr>
        <w:tabs>
          <w:tab w:val="left" w:pos="848"/>
        </w:tabs>
        <w:kinsoku w:val="0"/>
        <w:overflowPunct w:val="0"/>
        <w:autoSpaceDE w:val="0"/>
        <w:autoSpaceDN w:val="0"/>
        <w:adjustRightInd w:val="0"/>
        <w:spacing w:after="0" w:line="240" w:lineRule="auto"/>
        <w:ind w:left="848" w:hanging="259"/>
        <w:rPr>
          <w:rFonts w:eastAsia="Aptos"/>
          <w:color w:val="auto"/>
          <w:spacing w:val="-5"/>
          <w:kern w:val="0"/>
          <w:sz w:val="20"/>
          <w:szCs w:val="20"/>
          <w14:ligatures w14:val="none"/>
        </w:rPr>
      </w:pPr>
      <w:r w:rsidRPr="00012262">
        <w:rPr>
          <w:rFonts w:eastAsia="Aptos"/>
          <w:color w:val="auto"/>
          <w:kern w:val="0"/>
          <w:sz w:val="20"/>
          <w:szCs w:val="20"/>
          <w14:ligatures w14:val="none"/>
        </w:rPr>
        <w:t xml:space="preserve">Posts a copy of the delivery order or task order to a </w:t>
      </w:r>
      <w:proofErr w:type="gramStart"/>
      <w:r w:rsidRPr="00012262">
        <w:rPr>
          <w:rFonts w:eastAsia="Aptos"/>
          <w:color w:val="auto"/>
          <w:kern w:val="0"/>
          <w:sz w:val="20"/>
          <w:szCs w:val="20"/>
          <w14:ligatures w14:val="none"/>
        </w:rPr>
        <w:t>Government</w:t>
      </w:r>
      <w:proofErr w:type="gramEnd"/>
      <w:r w:rsidRPr="00012262">
        <w:rPr>
          <w:rFonts w:eastAsia="Aptos"/>
          <w:color w:val="auto"/>
          <w:kern w:val="0"/>
          <w:sz w:val="20"/>
          <w:szCs w:val="20"/>
          <w14:ligatures w14:val="none"/>
        </w:rPr>
        <w:t xml:space="preserve"> document access system, and notice is sent to the Contractor; </w:t>
      </w:r>
      <w:r w:rsidRPr="00012262">
        <w:rPr>
          <w:rFonts w:eastAsia="Aptos"/>
          <w:color w:val="auto"/>
          <w:spacing w:val="-5"/>
          <w:kern w:val="0"/>
          <w:sz w:val="20"/>
          <w:szCs w:val="20"/>
          <w14:ligatures w14:val="none"/>
        </w:rPr>
        <w:t>or</w:t>
      </w:r>
    </w:p>
    <w:p w14:paraId="68791CCD" w14:textId="77777777" w:rsidR="00012262" w:rsidRPr="00012262" w:rsidRDefault="00012262" w:rsidP="00012262">
      <w:pPr>
        <w:widowControl w:val="0"/>
        <w:numPr>
          <w:ilvl w:val="2"/>
          <w:numId w:val="120"/>
        </w:numPr>
        <w:tabs>
          <w:tab w:val="left" w:pos="898"/>
        </w:tabs>
        <w:kinsoku w:val="0"/>
        <w:overflowPunct w:val="0"/>
        <w:autoSpaceDE w:val="0"/>
        <w:autoSpaceDN w:val="0"/>
        <w:adjustRightInd w:val="0"/>
        <w:spacing w:after="0" w:line="240" w:lineRule="auto"/>
        <w:ind w:left="89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Distributes the delivery order or task order via email to the Contractor's email </w:t>
      </w:r>
      <w:r w:rsidRPr="00012262">
        <w:rPr>
          <w:rFonts w:eastAsia="Aptos"/>
          <w:color w:val="auto"/>
          <w:spacing w:val="-2"/>
          <w:kern w:val="0"/>
          <w:sz w:val="20"/>
          <w:szCs w:val="20"/>
          <w14:ligatures w14:val="none"/>
        </w:rPr>
        <w:t>address.</w:t>
      </w:r>
    </w:p>
    <w:p w14:paraId="0952C0A3" w14:textId="77777777" w:rsidR="00012262" w:rsidRPr="00012262" w:rsidRDefault="00012262" w:rsidP="00012262">
      <w:pPr>
        <w:widowControl w:val="0"/>
        <w:numPr>
          <w:ilvl w:val="0"/>
          <w:numId w:val="12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Orders may be issued by methods other than those enumerated in this clause only if authorized in the </w:t>
      </w:r>
      <w:r w:rsidRPr="00012262">
        <w:rPr>
          <w:rFonts w:eastAsia="Aptos"/>
          <w:color w:val="auto"/>
          <w:spacing w:val="-2"/>
          <w:kern w:val="0"/>
          <w:sz w:val="20"/>
          <w:szCs w:val="20"/>
          <w14:ligatures w14:val="none"/>
        </w:rPr>
        <w:t>contract.</w:t>
      </w:r>
    </w:p>
    <w:p w14:paraId="46B4F0BA"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2683DC4C"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2BA72973"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6EDF273"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17AFF2B"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52.216-</w:t>
      </w:r>
      <w:proofErr w:type="gramStart"/>
      <w:r w:rsidRPr="00012262">
        <w:rPr>
          <w:rFonts w:eastAsia="Times New Roman"/>
          <w:color w:val="auto"/>
          <w:spacing w:val="-5"/>
          <w:kern w:val="0"/>
          <w:sz w:val="20"/>
          <w:szCs w:val="20"/>
          <w14:ligatures w14:val="none"/>
        </w:rPr>
        <w:t xml:space="preserve">19  </w:t>
      </w:r>
      <w:r w:rsidRPr="00012262">
        <w:rPr>
          <w:rFonts w:eastAsia="Times New Roman"/>
          <w:color w:val="auto"/>
          <w:kern w:val="0"/>
          <w:sz w:val="20"/>
          <w:szCs w:val="20"/>
          <w14:ligatures w14:val="none"/>
        </w:rPr>
        <w:t>Order</w:t>
      </w:r>
      <w:proofErr w:type="gramEnd"/>
      <w:r w:rsidRPr="00012262">
        <w:rPr>
          <w:rFonts w:eastAsia="Times New Roman"/>
          <w:color w:val="auto"/>
          <w:kern w:val="0"/>
          <w:sz w:val="20"/>
          <w:szCs w:val="20"/>
          <w14:ligatures w14:val="none"/>
        </w:rPr>
        <w:t xml:space="preserve"> </w:t>
      </w:r>
      <w:r w:rsidRPr="00012262">
        <w:rPr>
          <w:rFonts w:eastAsia="Times New Roman"/>
          <w:color w:val="auto"/>
          <w:spacing w:val="-2"/>
          <w:kern w:val="0"/>
          <w:sz w:val="20"/>
          <w:szCs w:val="20"/>
          <w14:ligatures w14:val="none"/>
        </w:rPr>
        <w:t xml:space="preserve">Limitations. </w:t>
      </w:r>
      <w:r w:rsidRPr="00012262">
        <w:rPr>
          <w:rFonts w:eastAsia="Times New Roman"/>
          <w:color w:val="auto"/>
          <w:kern w:val="0"/>
          <w:sz w:val="20"/>
          <w:szCs w:val="20"/>
          <w14:ligatures w14:val="none"/>
        </w:rPr>
        <w:t xml:space="preserve">(Oct </w:t>
      </w:r>
      <w:r w:rsidRPr="00012262">
        <w:rPr>
          <w:rFonts w:eastAsia="Times New Roman"/>
          <w:color w:val="auto"/>
          <w:spacing w:val="-2"/>
          <w:kern w:val="0"/>
          <w:sz w:val="20"/>
          <w:szCs w:val="20"/>
          <w14:ligatures w14:val="none"/>
        </w:rPr>
        <w:t>1995)</w:t>
      </w:r>
    </w:p>
    <w:p w14:paraId="569BE2D8" w14:textId="77777777" w:rsidR="00012262" w:rsidRPr="00012262" w:rsidRDefault="00012262" w:rsidP="00012262">
      <w:pPr>
        <w:widowControl w:val="0"/>
        <w:kinsoku w:val="0"/>
        <w:overflowPunct w:val="0"/>
        <w:autoSpaceDE w:val="0"/>
        <w:autoSpaceDN w:val="0"/>
        <w:spacing w:after="0" w:line="240" w:lineRule="auto"/>
        <w:ind w:right="177"/>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ORDER LIMITATIONS (OCT </w:t>
      </w:r>
      <w:r w:rsidRPr="00012262">
        <w:rPr>
          <w:rFonts w:eastAsia="Times New Roman"/>
          <w:color w:val="auto"/>
          <w:spacing w:val="-2"/>
          <w:kern w:val="0"/>
          <w:sz w:val="20"/>
          <w:szCs w:val="20"/>
          <w14:ligatures w14:val="none"/>
        </w:rPr>
        <w:t>1995)</w:t>
      </w:r>
    </w:p>
    <w:p w14:paraId="355A6A96" w14:textId="77777777" w:rsidR="00012262" w:rsidRPr="00012262" w:rsidRDefault="00012262" w:rsidP="00012262">
      <w:pPr>
        <w:widowControl w:val="0"/>
        <w:numPr>
          <w:ilvl w:val="0"/>
          <w:numId w:val="119"/>
        </w:numPr>
        <w:tabs>
          <w:tab w:val="left" w:pos="878"/>
        </w:tabs>
        <w:kinsoku w:val="0"/>
        <w:overflowPunct w:val="0"/>
        <w:autoSpaceDE w:val="0"/>
        <w:autoSpaceDN w:val="0"/>
        <w:adjustRightInd w:val="0"/>
        <w:spacing w:after="0" w:line="240" w:lineRule="auto"/>
        <w:ind w:right="803" w:firstLine="180"/>
        <w:rPr>
          <w:rFonts w:eastAsia="Aptos"/>
          <w:color w:val="auto"/>
          <w:spacing w:val="-2"/>
          <w:kern w:val="0"/>
          <w:sz w:val="20"/>
          <w:szCs w:val="20"/>
          <w14:ligatures w14:val="none"/>
        </w:rPr>
      </w:pPr>
      <w:r w:rsidRPr="00012262">
        <w:rPr>
          <w:rFonts w:eastAsia="Aptos"/>
          <w:i/>
          <w:iCs/>
          <w:color w:val="auto"/>
          <w:kern w:val="0"/>
          <w:sz w:val="20"/>
          <w:szCs w:val="20"/>
          <w14:ligatures w14:val="none"/>
        </w:rPr>
        <w:t>Minimum</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order</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covered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than </w:t>
      </w:r>
      <w:r w:rsidRPr="00012262">
        <w:rPr>
          <w:rFonts w:eastAsia="Aptos"/>
          <w:color w:val="auto"/>
          <w:kern w:val="0"/>
          <w:sz w:val="20"/>
          <w:szCs w:val="20"/>
          <w:u w:val="single"/>
          <w14:ligatures w14:val="none"/>
        </w:rPr>
        <w:t>$2,500</w:t>
      </w:r>
      <w:r w:rsidRPr="00012262">
        <w:rPr>
          <w:rFonts w:eastAsia="Aptos"/>
          <w:color w:val="auto"/>
          <w:kern w:val="0"/>
          <w:sz w:val="20"/>
          <w:szCs w:val="20"/>
          <w14:ligatures w14:val="none"/>
        </w:rPr>
        <w:t>[insert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dollar figure or quantity], the Government is not obligated to purchase, nor is the Contractor obligated to furnish, those supplies or services under the </w:t>
      </w:r>
      <w:r w:rsidRPr="00012262">
        <w:rPr>
          <w:rFonts w:eastAsia="Aptos"/>
          <w:color w:val="auto"/>
          <w:spacing w:val="-2"/>
          <w:kern w:val="0"/>
          <w:sz w:val="20"/>
          <w:szCs w:val="20"/>
          <w14:ligatures w14:val="none"/>
        </w:rPr>
        <w:t>contract.</w:t>
      </w:r>
    </w:p>
    <w:p w14:paraId="68B7C878" w14:textId="77777777" w:rsidR="00012262" w:rsidRPr="00012262" w:rsidRDefault="00012262" w:rsidP="00012262">
      <w:pPr>
        <w:widowControl w:val="0"/>
        <w:numPr>
          <w:ilvl w:val="0"/>
          <w:numId w:val="119"/>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i/>
          <w:iCs/>
          <w:color w:val="auto"/>
          <w:kern w:val="0"/>
          <w:sz w:val="20"/>
          <w:szCs w:val="20"/>
          <w14:ligatures w14:val="none"/>
        </w:rPr>
        <w:t>Maximum order</w:t>
      </w:r>
      <w:r w:rsidRPr="00012262">
        <w:rPr>
          <w:rFonts w:eastAsia="Aptos"/>
          <w:color w:val="auto"/>
          <w:kern w:val="0"/>
          <w:sz w:val="20"/>
          <w:szCs w:val="20"/>
          <w14:ligatures w14:val="none"/>
        </w:rPr>
        <w:t xml:space="preserve">. The Contractor is not obligated to </w:t>
      </w:r>
      <w:r w:rsidRPr="00012262">
        <w:rPr>
          <w:rFonts w:eastAsia="Aptos"/>
          <w:color w:val="auto"/>
          <w:spacing w:val="-2"/>
          <w:kern w:val="0"/>
          <w:sz w:val="20"/>
          <w:szCs w:val="20"/>
          <w14:ligatures w14:val="none"/>
        </w:rPr>
        <w:t>honor-</w:t>
      </w:r>
    </w:p>
    <w:p w14:paraId="6D928479" w14:textId="77777777" w:rsidR="00012262" w:rsidRPr="00012262" w:rsidRDefault="00012262" w:rsidP="00012262">
      <w:pPr>
        <w:widowControl w:val="0"/>
        <w:numPr>
          <w:ilvl w:val="1"/>
          <w:numId w:val="119"/>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Any order for a single item </w:t>
      </w:r>
      <w:proofErr w:type="gramStart"/>
      <w:r w:rsidRPr="00012262">
        <w:rPr>
          <w:rFonts w:eastAsia="Aptos"/>
          <w:color w:val="auto"/>
          <w:kern w:val="0"/>
          <w:sz w:val="20"/>
          <w:szCs w:val="20"/>
          <w14:ligatures w14:val="none"/>
        </w:rPr>
        <w:t>in excess of</w:t>
      </w:r>
      <w:proofErr w:type="gramEnd"/>
      <w:r w:rsidRPr="00012262">
        <w:rPr>
          <w:rFonts w:eastAsia="Aptos"/>
          <w:color w:val="auto"/>
          <w:spacing w:val="3"/>
          <w:kern w:val="0"/>
          <w:sz w:val="20"/>
          <w:szCs w:val="20"/>
          <w14:ligatures w14:val="none"/>
        </w:rPr>
        <w:t xml:space="preserve"> </w:t>
      </w:r>
      <w:r w:rsidRPr="00012262">
        <w:rPr>
          <w:rFonts w:eastAsia="Aptos"/>
          <w:color w:val="auto"/>
          <w:kern w:val="0"/>
          <w:sz w:val="20"/>
          <w:szCs w:val="20"/>
          <w:u w:val="single"/>
          <w14:ligatures w14:val="none"/>
        </w:rPr>
        <w:t>$10,000</w:t>
      </w:r>
      <w:r w:rsidRPr="00012262">
        <w:rPr>
          <w:rFonts w:eastAsia="Aptos"/>
          <w:color w:val="auto"/>
          <w:kern w:val="0"/>
          <w:sz w:val="20"/>
          <w:szCs w:val="20"/>
          <w14:ligatures w14:val="none"/>
        </w:rPr>
        <w:t xml:space="preserve">[insert dollar figure or </w:t>
      </w:r>
      <w:r w:rsidRPr="00012262">
        <w:rPr>
          <w:rFonts w:eastAsia="Aptos"/>
          <w:color w:val="auto"/>
          <w:spacing w:val="-2"/>
          <w:kern w:val="0"/>
          <w:sz w:val="20"/>
          <w:szCs w:val="20"/>
          <w14:ligatures w14:val="none"/>
        </w:rPr>
        <w:t>quantity</w:t>
      </w:r>
      <w:proofErr w:type="gramStart"/>
      <w:r w:rsidRPr="00012262">
        <w:rPr>
          <w:rFonts w:eastAsia="Aptos"/>
          <w:color w:val="auto"/>
          <w:spacing w:val="-2"/>
          <w:kern w:val="0"/>
          <w:sz w:val="20"/>
          <w:szCs w:val="20"/>
          <w14:ligatures w14:val="none"/>
        </w:rPr>
        <w:t>];</w:t>
      </w:r>
      <w:proofErr w:type="gramEnd"/>
    </w:p>
    <w:p w14:paraId="28F110D7" w14:textId="77777777" w:rsidR="00012262" w:rsidRPr="00012262" w:rsidRDefault="00012262" w:rsidP="00012262">
      <w:pPr>
        <w:widowControl w:val="0"/>
        <w:numPr>
          <w:ilvl w:val="1"/>
          <w:numId w:val="119"/>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t xml:space="preserve">Any order for a combination of items </w:t>
      </w:r>
      <w:proofErr w:type="gramStart"/>
      <w:r w:rsidRPr="00012262">
        <w:rPr>
          <w:rFonts w:eastAsia="Aptos"/>
          <w:color w:val="auto"/>
          <w:kern w:val="0"/>
          <w:sz w:val="20"/>
          <w:szCs w:val="20"/>
          <w14:ligatures w14:val="none"/>
        </w:rPr>
        <w:t>in excess of</w:t>
      </w:r>
      <w:proofErr w:type="gramEnd"/>
      <w:r w:rsidRPr="00012262">
        <w:rPr>
          <w:rFonts w:eastAsia="Aptos"/>
          <w:color w:val="auto"/>
          <w:spacing w:val="3"/>
          <w:kern w:val="0"/>
          <w:sz w:val="20"/>
          <w:szCs w:val="20"/>
          <w14:ligatures w14:val="none"/>
        </w:rPr>
        <w:t xml:space="preserve"> </w:t>
      </w:r>
      <w:r w:rsidRPr="00012262">
        <w:rPr>
          <w:rFonts w:eastAsia="Aptos"/>
          <w:color w:val="auto"/>
          <w:kern w:val="0"/>
          <w:sz w:val="20"/>
          <w:szCs w:val="20"/>
          <w:u w:val="single"/>
          <w14:ligatures w14:val="none"/>
        </w:rPr>
        <w:t>$40,000</w:t>
      </w:r>
      <w:r w:rsidRPr="00012262">
        <w:rPr>
          <w:rFonts w:eastAsia="Aptos"/>
          <w:color w:val="auto"/>
          <w:kern w:val="0"/>
          <w:sz w:val="20"/>
          <w:szCs w:val="20"/>
          <w14:ligatures w14:val="none"/>
        </w:rPr>
        <w:t xml:space="preserve">[insert dollar figure or quantity]; </w:t>
      </w:r>
      <w:r w:rsidRPr="00012262">
        <w:rPr>
          <w:rFonts w:eastAsia="Aptos"/>
          <w:color w:val="auto"/>
          <w:spacing w:val="-5"/>
          <w:kern w:val="0"/>
          <w:sz w:val="20"/>
          <w:szCs w:val="20"/>
          <w14:ligatures w14:val="none"/>
        </w:rPr>
        <w:t>or</w:t>
      </w:r>
    </w:p>
    <w:p w14:paraId="431FDDC0" w14:textId="77777777" w:rsidR="00012262" w:rsidRPr="00012262" w:rsidRDefault="00012262" w:rsidP="00012262">
      <w:pPr>
        <w:widowControl w:val="0"/>
        <w:numPr>
          <w:ilvl w:val="1"/>
          <w:numId w:val="119"/>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t>A series of orders from the same ordering office within</w:t>
      </w:r>
      <w:r w:rsidRPr="00012262">
        <w:rPr>
          <w:rFonts w:eastAsia="Aptos"/>
          <w:color w:val="auto"/>
          <w:spacing w:val="4"/>
          <w:kern w:val="0"/>
          <w:sz w:val="20"/>
          <w:szCs w:val="20"/>
          <w14:ligatures w14:val="none"/>
        </w:rPr>
        <w:t xml:space="preserve"> </w:t>
      </w:r>
      <w:r w:rsidRPr="00012262">
        <w:rPr>
          <w:rFonts w:eastAsia="Aptos"/>
          <w:color w:val="auto"/>
          <w:kern w:val="0"/>
          <w:sz w:val="20"/>
          <w:szCs w:val="20"/>
          <w:u w:val="single"/>
          <w14:ligatures w14:val="none"/>
        </w:rPr>
        <w:t>3</w:t>
      </w:r>
      <w:r w:rsidRPr="00012262">
        <w:rPr>
          <w:rFonts w:eastAsia="Aptos"/>
          <w:color w:val="auto"/>
          <w:kern w:val="0"/>
          <w:sz w:val="20"/>
          <w:szCs w:val="20"/>
          <w14:ligatures w14:val="none"/>
        </w:rPr>
        <w:t xml:space="preserve"> days that together call for quantities exceeding the limitation in paragraph (b)(1) </w:t>
      </w:r>
      <w:r w:rsidRPr="00012262">
        <w:rPr>
          <w:rFonts w:eastAsia="Aptos"/>
          <w:color w:val="auto"/>
          <w:spacing w:val="-5"/>
          <w:kern w:val="0"/>
          <w:sz w:val="20"/>
          <w:szCs w:val="20"/>
          <w14:ligatures w14:val="none"/>
        </w:rPr>
        <w:t>or</w:t>
      </w:r>
    </w:p>
    <w:p w14:paraId="388AD9D4"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(2) of this </w:t>
      </w:r>
      <w:r w:rsidRPr="00012262">
        <w:rPr>
          <w:rFonts w:eastAsia="Times New Roman"/>
          <w:color w:val="auto"/>
          <w:spacing w:val="-2"/>
          <w:kern w:val="0"/>
          <w:sz w:val="20"/>
          <w:szCs w:val="20"/>
          <w14:ligatures w14:val="none"/>
        </w:rPr>
        <w:t>section.</w:t>
      </w:r>
    </w:p>
    <w:p w14:paraId="41D37401" w14:textId="77777777" w:rsidR="00012262" w:rsidRPr="00012262" w:rsidRDefault="00012262" w:rsidP="00012262">
      <w:pPr>
        <w:widowControl w:val="0"/>
        <w:numPr>
          <w:ilvl w:val="0"/>
          <w:numId w:val="119"/>
        </w:numPr>
        <w:tabs>
          <w:tab w:val="left" w:pos="878"/>
        </w:tabs>
        <w:kinsoku w:val="0"/>
        <w:overflowPunct w:val="0"/>
        <w:autoSpaceDE w:val="0"/>
        <w:autoSpaceDN w:val="0"/>
        <w:adjustRightInd w:val="0"/>
        <w:spacing w:after="0" w:line="240" w:lineRule="auto"/>
        <w:ind w:right="511" w:firstLine="180"/>
        <w:jc w:val="both"/>
        <w:rPr>
          <w:rFonts w:eastAsia="Aptos"/>
          <w:color w:val="auto"/>
          <w:kern w:val="0"/>
          <w:sz w:val="20"/>
          <w:szCs w:val="20"/>
          <w14:ligatures w14:val="none"/>
        </w:rPr>
      </w:pPr>
      <w:r w:rsidRPr="00012262">
        <w:rPr>
          <w:rFonts w:eastAsia="Aptos"/>
          <w:color w:val="auto"/>
          <w:kern w:val="0"/>
          <w:sz w:val="20"/>
          <w:szCs w:val="20"/>
          <w14:ligatures w14:val="none"/>
        </w:rPr>
        <w:t>If this is a requirements contract (</w:t>
      </w:r>
      <w:r w:rsidRPr="00012262">
        <w:rPr>
          <w:rFonts w:eastAsia="Aptos"/>
          <w:i/>
          <w:iCs/>
          <w:color w:val="auto"/>
          <w:kern w:val="0"/>
          <w:sz w:val="20"/>
          <w:szCs w:val="20"/>
          <w14:ligatures w14:val="none"/>
        </w:rPr>
        <w:t xml:space="preserve">i.e., </w:t>
      </w:r>
      <w:r w:rsidRPr="00012262">
        <w:rPr>
          <w:rFonts w:eastAsia="Aptos"/>
          <w:color w:val="auto"/>
          <w:kern w:val="0"/>
          <w:sz w:val="20"/>
          <w:szCs w:val="20"/>
          <w14:ligatures w14:val="none"/>
        </w:rPr>
        <w:t>includes the Requirements clause at subsection 52.216-21 of the Federal Acquisition Regulation (FAR)), 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from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exceeds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maximum-order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limitations in paragraph (b) of this section.</w:t>
      </w:r>
    </w:p>
    <w:p w14:paraId="681629F8" w14:textId="77777777" w:rsidR="00012262" w:rsidRPr="00012262" w:rsidRDefault="00012262" w:rsidP="00012262">
      <w:pPr>
        <w:widowControl w:val="0"/>
        <w:numPr>
          <w:ilvl w:val="0"/>
          <w:numId w:val="119"/>
        </w:numPr>
        <w:tabs>
          <w:tab w:val="left" w:pos="888"/>
        </w:tabs>
        <w:kinsoku w:val="0"/>
        <w:overflowPunct w:val="0"/>
        <w:autoSpaceDE w:val="0"/>
        <w:autoSpaceDN w:val="0"/>
        <w:adjustRightInd w:val="0"/>
        <w:spacing w:after="0" w:line="240" w:lineRule="auto"/>
        <w:ind w:right="536" w:firstLine="180"/>
        <w:rPr>
          <w:rFonts w:eastAsia="Aptos"/>
          <w:color w:val="auto"/>
          <w:kern w:val="0"/>
          <w:sz w:val="20"/>
          <w:szCs w:val="20"/>
          <w14:ligatures w14:val="none"/>
        </w:rPr>
      </w:pPr>
      <w:r w:rsidRPr="00012262">
        <w:rPr>
          <w:rFonts w:eastAsia="Aptos"/>
          <w:color w:val="auto"/>
          <w:kern w:val="0"/>
          <w:sz w:val="20"/>
          <w:szCs w:val="20"/>
          <w14:ligatures w14:val="none"/>
        </w:rPr>
        <w:t xml:space="preserve">Notwithstanding paragraphs (b) and (c) of this section, the Contractor shall honor any order exceeding the maximum order limitations in paragraph (b), unless that order (or orders) is returned to the ordering office within </w:t>
      </w:r>
      <w:r w:rsidRPr="00012262">
        <w:rPr>
          <w:rFonts w:eastAsia="Aptos"/>
          <w:color w:val="auto"/>
          <w:kern w:val="0"/>
          <w:sz w:val="20"/>
          <w:szCs w:val="20"/>
          <w:u w:val="single"/>
          <w14:ligatures w14:val="none"/>
        </w:rPr>
        <w:t>2</w:t>
      </w:r>
      <w:r w:rsidRPr="00012262">
        <w:rPr>
          <w:rFonts w:eastAsia="Aptos"/>
          <w:color w:val="auto"/>
          <w:kern w:val="0"/>
          <w:sz w:val="20"/>
          <w:szCs w:val="20"/>
          <w14:ligatures w14:val="none"/>
        </w:rPr>
        <w:t xml:space="preserve"> days after issuance, with written notice stating the Contractor's intent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ship</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called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reasons.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Upon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receiving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acquire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from another source.</w:t>
      </w:r>
    </w:p>
    <w:p w14:paraId="3555069B"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19EB3749"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6FB4B03A"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1D99091"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28BC8F2"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52.216-</w:t>
      </w:r>
      <w:proofErr w:type="gramStart"/>
      <w:r w:rsidRPr="00012262">
        <w:rPr>
          <w:rFonts w:eastAsia="Times New Roman"/>
          <w:color w:val="auto"/>
          <w:spacing w:val="-5"/>
          <w:kern w:val="0"/>
          <w:sz w:val="20"/>
          <w:szCs w:val="20"/>
          <w14:ligatures w14:val="none"/>
        </w:rPr>
        <w:t xml:space="preserve">22  </w:t>
      </w:r>
      <w:r w:rsidRPr="00012262">
        <w:rPr>
          <w:rFonts w:eastAsia="Times New Roman"/>
          <w:color w:val="auto"/>
          <w:kern w:val="0"/>
          <w:sz w:val="20"/>
          <w:szCs w:val="20"/>
          <w14:ligatures w14:val="none"/>
        </w:rPr>
        <w:t>Indefinite</w:t>
      </w:r>
      <w:proofErr w:type="gramEnd"/>
      <w:r w:rsidRPr="00012262">
        <w:rPr>
          <w:rFonts w:eastAsia="Times New Roman"/>
          <w:color w:val="auto"/>
          <w:spacing w:val="-2"/>
          <w:kern w:val="0"/>
          <w:sz w:val="20"/>
          <w:szCs w:val="20"/>
          <w14:ligatures w14:val="none"/>
        </w:rPr>
        <w:t xml:space="preserve"> Quantity. </w:t>
      </w:r>
      <w:r w:rsidRPr="00012262">
        <w:rPr>
          <w:rFonts w:eastAsia="Times New Roman"/>
          <w:color w:val="auto"/>
          <w:kern w:val="0"/>
          <w:sz w:val="20"/>
          <w:szCs w:val="20"/>
          <w14:ligatures w14:val="none"/>
        </w:rPr>
        <w:t xml:space="preserve">(Oct </w:t>
      </w:r>
      <w:r w:rsidRPr="00012262">
        <w:rPr>
          <w:rFonts w:eastAsia="Times New Roman"/>
          <w:color w:val="auto"/>
          <w:spacing w:val="-2"/>
          <w:kern w:val="0"/>
          <w:sz w:val="20"/>
          <w:szCs w:val="20"/>
          <w14:ligatures w14:val="none"/>
        </w:rPr>
        <w:t>1995)</w:t>
      </w:r>
    </w:p>
    <w:p w14:paraId="17A89D39" w14:textId="77777777" w:rsidR="00012262" w:rsidRPr="00012262" w:rsidRDefault="00012262" w:rsidP="00012262">
      <w:pPr>
        <w:widowControl w:val="0"/>
        <w:kinsoku w:val="0"/>
        <w:overflowPunct w:val="0"/>
        <w:autoSpaceDE w:val="0"/>
        <w:autoSpaceDN w:val="0"/>
        <w:spacing w:after="0" w:line="240" w:lineRule="auto"/>
        <w:ind w:right="177"/>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INDEFINITE QUANTITY (OCT </w:t>
      </w:r>
      <w:r w:rsidRPr="00012262">
        <w:rPr>
          <w:rFonts w:eastAsia="Times New Roman"/>
          <w:color w:val="auto"/>
          <w:spacing w:val="-2"/>
          <w:kern w:val="0"/>
          <w:sz w:val="20"/>
          <w:szCs w:val="20"/>
          <w14:ligatures w14:val="none"/>
        </w:rPr>
        <w:t>1995)</w:t>
      </w:r>
    </w:p>
    <w:p w14:paraId="3AA44BC1" w14:textId="77777777" w:rsidR="00012262" w:rsidRPr="00012262" w:rsidRDefault="00012262" w:rsidP="00012262">
      <w:pPr>
        <w:widowControl w:val="0"/>
        <w:numPr>
          <w:ilvl w:val="0"/>
          <w:numId w:val="118"/>
        </w:numPr>
        <w:tabs>
          <w:tab w:val="left" w:pos="878"/>
        </w:tabs>
        <w:kinsoku w:val="0"/>
        <w:overflowPunct w:val="0"/>
        <w:autoSpaceDE w:val="0"/>
        <w:autoSpaceDN w:val="0"/>
        <w:adjustRightInd w:val="0"/>
        <w:spacing w:after="0" w:line="240" w:lineRule="auto"/>
        <w:ind w:right="631" w:firstLine="180"/>
        <w:rPr>
          <w:rFonts w:eastAsia="Aptos"/>
          <w:color w:val="auto"/>
          <w:kern w:val="0"/>
          <w:sz w:val="20"/>
          <w:szCs w:val="20"/>
          <w14:ligatures w14:val="none"/>
        </w:rPr>
      </w:pP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indefinite-quantity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effective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period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Schedule.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quantities of supplies and services specified in the Schedule are estimates only and are not purchased by this contract.</w:t>
      </w:r>
    </w:p>
    <w:p w14:paraId="4BFAFFDB" w14:textId="77777777" w:rsidR="00012262" w:rsidRPr="00012262" w:rsidRDefault="00012262" w:rsidP="00012262">
      <w:pPr>
        <w:widowControl w:val="0"/>
        <w:numPr>
          <w:ilvl w:val="0"/>
          <w:numId w:val="118"/>
        </w:numPr>
        <w:tabs>
          <w:tab w:val="left" w:pos="888"/>
        </w:tabs>
        <w:kinsoku w:val="0"/>
        <w:overflowPunct w:val="0"/>
        <w:autoSpaceDE w:val="0"/>
        <w:autoSpaceDN w:val="0"/>
        <w:adjustRightInd w:val="0"/>
        <w:spacing w:after="0" w:line="240" w:lineRule="auto"/>
        <w:ind w:right="650" w:firstLine="180"/>
        <w:rPr>
          <w:rFonts w:eastAsia="Aptos"/>
          <w:color w:val="auto"/>
          <w:kern w:val="0"/>
          <w:sz w:val="20"/>
          <w:szCs w:val="20"/>
          <w14:ligatures w14:val="none"/>
        </w:rPr>
      </w:pPr>
      <w:r w:rsidRPr="00012262">
        <w:rPr>
          <w:rFonts w:eastAsia="Aptos"/>
          <w:color w:val="auto"/>
          <w:kern w:val="0"/>
          <w:sz w:val="20"/>
          <w:szCs w:val="20"/>
          <w14:ligatures w14:val="none"/>
        </w:rPr>
        <w:t>Delivery or performance shall be made only as authorized by orders issued in accordance with the Ordering clause. The Contractor shall furnish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Schedule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up</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quantity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designated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 Schedule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"maximum."</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least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quantity</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designated</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Schedule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 xml:space="preserve">"minimum." </w:t>
      </w:r>
    </w:p>
    <w:p w14:paraId="77365F1B" w14:textId="77777777" w:rsidR="00012262" w:rsidRPr="00012262" w:rsidRDefault="00012262" w:rsidP="00012262">
      <w:pPr>
        <w:widowControl w:val="0"/>
        <w:numPr>
          <w:ilvl w:val="0"/>
          <w:numId w:val="118"/>
        </w:numPr>
        <w:tabs>
          <w:tab w:val="left" w:pos="878"/>
        </w:tabs>
        <w:kinsoku w:val="0"/>
        <w:overflowPunct w:val="0"/>
        <w:autoSpaceDE w:val="0"/>
        <w:autoSpaceDN w:val="0"/>
        <w:adjustRightInd w:val="0"/>
        <w:spacing w:after="0" w:line="240" w:lineRule="auto"/>
        <w:ind w:right="475" w:firstLine="180"/>
        <w:rPr>
          <w:rFonts w:eastAsia="Aptos"/>
          <w:color w:val="auto"/>
          <w:kern w:val="0"/>
          <w:sz w:val="20"/>
          <w:szCs w:val="20"/>
          <w14:ligatures w14:val="none"/>
        </w:rPr>
      </w:pPr>
      <w:r w:rsidRPr="00012262">
        <w:rPr>
          <w:rFonts w:eastAsia="Aptos"/>
          <w:color w:val="auto"/>
          <w:kern w:val="0"/>
          <w:sz w:val="20"/>
          <w:szCs w:val="20"/>
          <w14:ligatures w14:val="none"/>
        </w:rPr>
        <w:t>Except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limitations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quantities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Limitations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Schedule,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number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 issued. The Government may issue orders requiring delivery to multiple destinations or performance at multiple locations.</w:t>
      </w:r>
    </w:p>
    <w:p w14:paraId="7BEB73E2" w14:textId="77777777" w:rsidR="00012262" w:rsidRPr="00012262" w:rsidRDefault="00012262" w:rsidP="00012262">
      <w:pPr>
        <w:widowControl w:val="0"/>
        <w:numPr>
          <w:ilvl w:val="0"/>
          <w:numId w:val="118"/>
        </w:numPr>
        <w:tabs>
          <w:tab w:val="left" w:pos="888"/>
        </w:tabs>
        <w:kinsoku w:val="0"/>
        <w:overflowPunct w:val="0"/>
        <w:autoSpaceDE w:val="0"/>
        <w:autoSpaceDN w:val="0"/>
        <w:adjustRightInd w:val="0"/>
        <w:spacing w:after="0" w:line="240" w:lineRule="auto"/>
        <w:ind w:right="611" w:firstLine="180"/>
        <w:rPr>
          <w:rFonts w:eastAsia="Aptos"/>
          <w:color w:val="auto"/>
          <w:kern w:val="0"/>
          <w:sz w:val="20"/>
          <w:szCs w:val="20"/>
          <w14:ligatures w14:val="none"/>
        </w:rPr>
      </w:pP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issued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during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effective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period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completed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period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completed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within the time specified in the order. The contract shall govern the Contractor's and Government's rights and obligations with respect to that order to the same extent as if the order were completed during the contract's effective period; </w:t>
      </w:r>
      <w:r w:rsidRPr="00012262">
        <w:rPr>
          <w:rFonts w:eastAsia="Aptos"/>
          <w:i/>
          <w:iCs/>
          <w:color w:val="auto"/>
          <w:kern w:val="0"/>
          <w:sz w:val="20"/>
          <w:szCs w:val="20"/>
          <w14:ligatures w14:val="none"/>
        </w:rPr>
        <w:t>provided</w:t>
      </w:r>
      <w:r w:rsidRPr="00012262">
        <w:rPr>
          <w:rFonts w:eastAsia="Aptos"/>
          <w:color w:val="auto"/>
          <w:kern w:val="0"/>
          <w:sz w:val="20"/>
          <w:szCs w:val="20"/>
          <w14:ligatures w14:val="none"/>
        </w:rPr>
        <w:t xml:space="preserve">, that the Contractor shall not be required to make any deliveries under this contract after </w:t>
      </w:r>
      <w:r w:rsidRPr="00012262">
        <w:rPr>
          <w:rFonts w:eastAsia="Aptos"/>
          <w:color w:val="auto"/>
          <w:kern w:val="0"/>
          <w:sz w:val="20"/>
          <w:szCs w:val="20"/>
          <w:u w:val="single"/>
          <w14:ligatures w14:val="none"/>
        </w:rPr>
        <w:t>the latest completion date of the task order issued</w:t>
      </w:r>
      <w:r w:rsidRPr="00012262">
        <w:rPr>
          <w:rFonts w:eastAsia="Aptos"/>
          <w:color w:val="auto"/>
          <w:kern w:val="0"/>
          <w:sz w:val="20"/>
          <w:szCs w:val="20"/>
          <w14:ligatures w14:val="none"/>
        </w:rPr>
        <w:t>[insert date].</w:t>
      </w:r>
    </w:p>
    <w:p w14:paraId="12C9A6A8"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5D0B30C1"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115A3F06"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E3073AA"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3D21A39"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52.217-</w:t>
      </w:r>
      <w:proofErr w:type="gramStart"/>
      <w:r w:rsidRPr="00012262">
        <w:rPr>
          <w:rFonts w:eastAsia="Times New Roman"/>
          <w:color w:val="auto"/>
          <w:spacing w:val="-10"/>
          <w:kern w:val="0"/>
          <w:sz w:val="20"/>
          <w:szCs w:val="20"/>
          <w14:ligatures w14:val="none"/>
        </w:rPr>
        <w:t xml:space="preserve">8  </w:t>
      </w:r>
      <w:r w:rsidRPr="00012262">
        <w:rPr>
          <w:rFonts w:eastAsia="Times New Roman"/>
          <w:color w:val="auto"/>
          <w:kern w:val="0"/>
          <w:sz w:val="20"/>
          <w:szCs w:val="20"/>
          <w14:ligatures w14:val="none"/>
        </w:rPr>
        <w:t>Option</w:t>
      </w:r>
      <w:proofErr w:type="gramEnd"/>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to Extend </w:t>
      </w:r>
      <w:r w:rsidRPr="00012262">
        <w:rPr>
          <w:rFonts w:eastAsia="Times New Roman"/>
          <w:color w:val="auto"/>
          <w:spacing w:val="-2"/>
          <w:kern w:val="0"/>
          <w:sz w:val="20"/>
          <w:szCs w:val="20"/>
          <w14:ligatures w14:val="none"/>
        </w:rPr>
        <w:t xml:space="preserve">Services. </w:t>
      </w:r>
      <w:r w:rsidRPr="00012262">
        <w:rPr>
          <w:rFonts w:eastAsia="Times New Roman"/>
          <w:color w:val="auto"/>
          <w:kern w:val="0"/>
          <w:sz w:val="20"/>
          <w:szCs w:val="20"/>
          <w14:ligatures w14:val="none"/>
        </w:rPr>
        <w:t xml:space="preserve">(Nov </w:t>
      </w:r>
      <w:r w:rsidRPr="00012262">
        <w:rPr>
          <w:rFonts w:eastAsia="Times New Roman"/>
          <w:color w:val="auto"/>
          <w:spacing w:val="-2"/>
          <w:kern w:val="0"/>
          <w:sz w:val="20"/>
          <w:szCs w:val="20"/>
          <w14:ligatures w14:val="none"/>
        </w:rPr>
        <w:t>1999)</w:t>
      </w:r>
    </w:p>
    <w:p w14:paraId="1E44D1E7" w14:textId="77777777" w:rsidR="00012262" w:rsidRPr="00012262" w:rsidRDefault="00012262" w:rsidP="00012262">
      <w:pPr>
        <w:widowControl w:val="0"/>
        <w:kinsoku w:val="0"/>
        <w:overflowPunct w:val="0"/>
        <w:autoSpaceDE w:val="0"/>
        <w:autoSpaceDN w:val="0"/>
        <w:spacing w:after="0" w:line="240" w:lineRule="auto"/>
        <w:ind w:right="178"/>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OPTION TO EXTEND SERVICES (NOV </w:t>
      </w:r>
      <w:r w:rsidRPr="00012262">
        <w:rPr>
          <w:rFonts w:eastAsia="Times New Roman"/>
          <w:color w:val="auto"/>
          <w:spacing w:val="-2"/>
          <w:kern w:val="0"/>
          <w:sz w:val="20"/>
          <w:szCs w:val="20"/>
          <w14:ligatures w14:val="none"/>
        </w:rPr>
        <w:t>1999)</w:t>
      </w:r>
    </w:p>
    <w:p w14:paraId="5135528C" w14:textId="77777777" w:rsidR="00012262" w:rsidRPr="00012262" w:rsidRDefault="00012262" w:rsidP="00012262">
      <w:pPr>
        <w:widowControl w:val="0"/>
        <w:kinsoku w:val="0"/>
        <w:overflowPunct w:val="0"/>
        <w:autoSpaceDE w:val="0"/>
        <w:autoSpaceDN w:val="0"/>
        <w:spacing w:after="0" w:line="240" w:lineRule="auto"/>
        <w:ind w:right="527"/>
        <w:rPr>
          <w:rFonts w:eastAsia="Times New Roman"/>
          <w:color w:val="auto"/>
          <w:kern w:val="0"/>
          <w:sz w:val="20"/>
          <w:szCs w:val="20"/>
          <w14:ligatures w14:val="none"/>
        </w:rPr>
      </w:pP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Government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may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require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continued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performance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any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services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within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limits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and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rates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specified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contract.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These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rates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may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be adjusted only </w:t>
      </w:r>
      <w:proofErr w:type="gramStart"/>
      <w:r w:rsidRPr="00012262">
        <w:rPr>
          <w:rFonts w:eastAsia="Times New Roman"/>
          <w:color w:val="auto"/>
          <w:kern w:val="0"/>
          <w:sz w:val="20"/>
          <w:szCs w:val="20"/>
          <w14:ligatures w14:val="none"/>
        </w:rPr>
        <w:t>as a result of</w:t>
      </w:r>
      <w:proofErr w:type="gramEnd"/>
      <w:r w:rsidRPr="00012262">
        <w:rPr>
          <w:rFonts w:eastAsia="Times New Roman"/>
          <w:color w:val="auto"/>
          <w:kern w:val="0"/>
          <w:sz w:val="20"/>
          <w:szCs w:val="20"/>
          <w14:ligatures w14:val="none"/>
        </w:rPr>
        <w:t xml:space="preserve"> revisions to prevailing labor rates provided by the Secretary of Labor. The option provision may be exercised more than once, but the total extension of performance hereunder shall not exceed 6 months. The Contracting Officer may exercise the option by </w:t>
      </w:r>
      <w:proofErr w:type="gramStart"/>
      <w:r w:rsidRPr="00012262">
        <w:rPr>
          <w:rFonts w:eastAsia="Times New Roman"/>
          <w:color w:val="auto"/>
          <w:kern w:val="0"/>
          <w:sz w:val="20"/>
          <w:szCs w:val="20"/>
          <w14:ligatures w14:val="none"/>
        </w:rPr>
        <w:t>written</w:t>
      </w:r>
      <w:proofErr w:type="gramEnd"/>
      <w:r w:rsidRPr="00012262">
        <w:rPr>
          <w:rFonts w:eastAsia="Times New Roman"/>
          <w:color w:val="auto"/>
          <w:kern w:val="0"/>
          <w:sz w:val="20"/>
          <w:szCs w:val="20"/>
          <w14:ligatures w14:val="none"/>
        </w:rPr>
        <w:t xml:space="preserve"> notice to the Contractor within </w:t>
      </w:r>
      <w:r w:rsidRPr="00012262">
        <w:rPr>
          <w:rFonts w:eastAsia="Times New Roman"/>
          <w:color w:val="auto"/>
          <w:kern w:val="0"/>
          <w:sz w:val="20"/>
          <w:szCs w:val="20"/>
          <w:u w:val="single"/>
          <w14:ligatures w14:val="none"/>
        </w:rPr>
        <w:t>30</w:t>
      </w:r>
      <w:r w:rsidRPr="00012262">
        <w:rPr>
          <w:rFonts w:eastAsia="Times New Roman"/>
          <w:color w:val="auto"/>
          <w:kern w:val="0"/>
          <w:sz w:val="20"/>
          <w:szCs w:val="20"/>
          <w14:ligatures w14:val="none"/>
        </w:rPr>
        <w:t xml:space="preserve">[insert the </w:t>
      </w:r>
      <w:proofErr w:type="gramStart"/>
      <w:r w:rsidRPr="00012262">
        <w:rPr>
          <w:rFonts w:eastAsia="Times New Roman"/>
          <w:color w:val="auto"/>
          <w:kern w:val="0"/>
          <w:sz w:val="20"/>
          <w:szCs w:val="20"/>
          <w14:ligatures w14:val="none"/>
        </w:rPr>
        <w:t>period of time</w:t>
      </w:r>
      <w:proofErr w:type="gramEnd"/>
      <w:r w:rsidRPr="00012262">
        <w:rPr>
          <w:rFonts w:eastAsia="Times New Roman"/>
          <w:color w:val="auto"/>
          <w:kern w:val="0"/>
          <w:sz w:val="20"/>
          <w:szCs w:val="20"/>
          <w14:ligatures w14:val="none"/>
        </w:rPr>
        <w:t xml:space="preserve"> within which the Contracting Officer may exercise the option].</w:t>
      </w:r>
    </w:p>
    <w:p w14:paraId="05ACB794"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4E0B5FC3"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2565A21E"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709306A"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6933257"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52.217-</w:t>
      </w:r>
      <w:proofErr w:type="gramStart"/>
      <w:r w:rsidRPr="00012262">
        <w:rPr>
          <w:rFonts w:eastAsia="Times New Roman"/>
          <w:color w:val="auto"/>
          <w:spacing w:val="-10"/>
          <w:kern w:val="0"/>
          <w:sz w:val="20"/>
          <w:szCs w:val="20"/>
          <w14:ligatures w14:val="none"/>
        </w:rPr>
        <w:t xml:space="preserve">9  </w:t>
      </w:r>
      <w:r w:rsidRPr="00012262">
        <w:rPr>
          <w:rFonts w:eastAsia="Times New Roman"/>
          <w:color w:val="auto"/>
          <w:kern w:val="0"/>
          <w:sz w:val="20"/>
          <w:szCs w:val="20"/>
          <w14:ligatures w14:val="none"/>
        </w:rPr>
        <w:t>Option</w:t>
      </w:r>
      <w:proofErr w:type="gramEnd"/>
      <w:r w:rsidRPr="00012262">
        <w:rPr>
          <w:rFonts w:eastAsia="Times New Roman"/>
          <w:color w:val="auto"/>
          <w:kern w:val="0"/>
          <w:sz w:val="20"/>
          <w:szCs w:val="20"/>
          <w14:ligatures w14:val="none"/>
        </w:rPr>
        <w:t xml:space="preserve"> to Extend the Term of the </w:t>
      </w:r>
      <w:r w:rsidRPr="00012262">
        <w:rPr>
          <w:rFonts w:eastAsia="Times New Roman"/>
          <w:color w:val="auto"/>
          <w:spacing w:val="-2"/>
          <w:kern w:val="0"/>
          <w:sz w:val="20"/>
          <w:szCs w:val="20"/>
          <w14:ligatures w14:val="none"/>
        </w:rPr>
        <w:t xml:space="preserve">Contract. </w:t>
      </w:r>
      <w:r w:rsidRPr="00012262">
        <w:rPr>
          <w:rFonts w:eastAsia="Times New Roman"/>
          <w:color w:val="auto"/>
          <w:kern w:val="0"/>
          <w:sz w:val="20"/>
          <w:szCs w:val="20"/>
          <w14:ligatures w14:val="none"/>
        </w:rPr>
        <w:t xml:space="preserve">(Mar </w:t>
      </w:r>
      <w:r w:rsidRPr="00012262">
        <w:rPr>
          <w:rFonts w:eastAsia="Times New Roman"/>
          <w:color w:val="auto"/>
          <w:spacing w:val="-2"/>
          <w:kern w:val="0"/>
          <w:sz w:val="20"/>
          <w:szCs w:val="20"/>
          <w14:ligatures w14:val="none"/>
        </w:rPr>
        <w:t>2000)</w:t>
      </w:r>
    </w:p>
    <w:p w14:paraId="17FF19A9"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Option to Extend the Term of the Contract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(Mar </w:t>
      </w:r>
      <w:r w:rsidRPr="00012262">
        <w:rPr>
          <w:rFonts w:eastAsia="Times New Roman"/>
          <w:color w:val="auto"/>
          <w:spacing w:val="-2"/>
          <w:kern w:val="0"/>
          <w:sz w:val="20"/>
          <w:szCs w:val="20"/>
          <w14:ligatures w14:val="none"/>
        </w:rPr>
        <w:t>2000)</w:t>
      </w:r>
    </w:p>
    <w:p w14:paraId="30882B02" w14:textId="77777777" w:rsidR="00012262" w:rsidRPr="00012262" w:rsidRDefault="00012262" w:rsidP="00012262">
      <w:pPr>
        <w:widowControl w:val="0"/>
        <w:numPr>
          <w:ilvl w:val="0"/>
          <w:numId w:val="117"/>
        </w:numPr>
        <w:tabs>
          <w:tab w:val="left" w:pos="653"/>
        </w:tabs>
        <w:kinsoku w:val="0"/>
        <w:overflowPunct w:val="0"/>
        <w:autoSpaceDE w:val="0"/>
        <w:autoSpaceDN w:val="0"/>
        <w:adjustRightInd w:val="0"/>
        <w:spacing w:after="0" w:line="240" w:lineRule="auto"/>
        <w:ind w:right="576" w:firstLine="0"/>
        <w:rPr>
          <w:rFonts w:eastAsia="Aptos"/>
          <w:color w:val="auto"/>
          <w:kern w:val="0"/>
          <w:sz w:val="20"/>
          <w:szCs w:val="20"/>
          <w14:ligatures w14:val="none"/>
        </w:rPr>
      </w:pPr>
      <w:r w:rsidRPr="00012262">
        <w:rPr>
          <w:rFonts w:eastAsia="Aptos"/>
          <w:color w:val="auto"/>
          <w:kern w:val="0"/>
          <w:sz w:val="20"/>
          <w:szCs w:val="20"/>
          <w14:ligatures w14:val="none"/>
        </w:rPr>
        <w:t xml:space="preserve">The Government may extend the term of this contract by </w:t>
      </w:r>
      <w:proofErr w:type="gramStart"/>
      <w:r w:rsidRPr="00012262">
        <w:rPr>
          <w:rFonts w:eastAsia="Aptos"/>
          <w:color w:val="auto"/>
          <w:kern w:val="0"/>
          <w:sz w:val="20"/>
          <w:szCs w:val="20"/>
          <w14:ligatures w14:val="none"/>
        </w:rPr>
        <w:t>written</w:t>
      </w:r>
      <w:proofErr w:type="gramEnd"/>
      <w:r w:rsidRPr="00012262">
        <w:rPr>
          <w:rFonts w:eastAsia="Aptos"/>
          <w:color w:val="auto"/>
          <w:kern w:val="0"/>
          <w:sz w:val="20"/>
          <w:szCs w:val="20"/>
          <w14:ligatures w14:val="none"/>
        </w:rPr>
        <w:t xml:space="preserve"> notice to the Contractor </w:t>
      </w:r>
      <w:proofErr w:type="gramStart"/>
      <w:r w:rsidRPr="00012262">
        <w:rPr>
          <w:rFonts w:eastAsia="Aptos"/>
          <w:color w:val="auto"/>
          <w:kern w:val="0"/>
          <w:sz w:val="20"/>
          <w:szCs w:val="20"/>
          <w14:ligatures w14:val="none"/>
        </w:rPr>
        <w:t>within</w:t>
      </w:r>
      <w:proofErr w:type="gramEnd"/>
      <w:r w:rsidRPr="00012262">
        <w:rPr>
          <w:rFonts w:eastAsia="Aptos"/>
          <w:color w:val="auto"/>
          <w:kern w:val="0"/>
          <w:sz w:val="20"/>
          <w:szCs w:val="20"/>
          <w14:ligatures w14:val="none"/>
        </w:rPr>
        <w:t xml:space="preserve"> provided that the Government gives the 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preliminary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written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intent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extend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before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expires.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preliminary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does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commit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 an extension.</w:t>
      </w:r>
    </w:p>
    <w:p w14:paraId="72E6B18F" w14:textId="77777777" w:rsidR="00012262" w:rsidRPr="00012262" w:rsidRDefault="00012262" w:rsidP="00012262">
      <w:pPr>
        <w:widowControl w:val="0"/>
        <w:numPr>
          <w:ilvl w:val="0"/>
          <w:numId w:val="117"/>
        </w:numPr>
        <w:tabs>
          <w:tab w:val="left" w:pos="663"/>
        </w:tabs>
        <w:kinsoku w:val="0"/>
        <w:overflowPunct w:val="0"/>
        <w:autoSpaceDE w:val="0"/>
        <w:autoSpaceDN w:val="0"/>
        <w:adjustRightInd w:val="0"/>
        <w:spacing w:after="0" w:line="240" w:lineRule="auto"/>
        <w:ind w:left="663" w:hanging="254"/>
        <w:rPr>
          <w:rFonts w:eastAsia="Aptos"/>
          <w:color w:val="auto"/>
          <w:spacing w:val="-2"/>
          <w:kern w:val="0"/>
          <w:sz w:val="20"/>
          <w:szCs w:val="20"/>
          <w14:ligatures w14:val="none"/>
        </w:rPr>
      </w:pPr>
      <w:r w:rsidRPr="00012262">
        <w:rPr>
          <w:rFonts w:eastAsia="Aptos"/>
          <w:color w:val="auto"/>
          <w:kern w:val="0"/>
          <w:sz w:val="20"/>
          <w:szCs w:val="20"/>
          <w14:ligatures w14:val="none"/>
        </w:rPr>
        <w:t xml:space="preserve">If the Government exercises this option, the extended contract shall be considered to include this option </w:t>
      </w:r>
      <w:r w:rsidRPr="00012262">
        <w:rPr>
          <w:rFonts w:eastAsia="Aptos"/>
          <w:color w:val="auto"/>
          <w:spacing w:val="-2"/>
          <w:kern w:val="0"/>
          <w:sz w:val="20"/>
          <w:szCs w:val="20"/>
          <w14:ligatures w14:val="none"/>
        </w:rPr>
        <w:t>clause.</w:t>
      </w:r>
    </w:p>
    <w:p w14:paraId="17369FE1" w14:textId="77777777" w:rsidR="00012262" w:rsidRPr="00012262" w:rsidRDefault="00012262" w:rsidP="00012262">
      <w:pPr>
        <w:widowControl w:val="0"/>
        <w:numPr>
          <w:ilvl w:val="0"/>
          <w:numId w:val="117"/>
        </w:numPr>
        <w:tabs>
          <w:tab w:val="left" w:pos="653"/>
        </w:tabs>
        <w:kinsoku w:val="0"/>
        <w:overflowPunct w:val="0"/>
        <w:autoSpaceDE w:val="0"/>
        <w:autoSpaceDN w:val="0"/>
        <w:adjustRightInd w:val="0"/>
        <w:spacing w:after="0" w:line="240" w:lineRule="auto"/>
        <w:ind w:left="653" w:hanging="244"/>
        <w:rPr>
          <w:rFonts w:eastAsia="Aptos"/>
          <w:color w:val="auto"/>
          <w:spacing w:val="-2"/>
          <w:kern w:val="0"/>
          <w:sz w:val="20"/>
          <w:szCs w:val="20"/>
          <w14:ligatures w14:val="none"/>
        </w:rPr>
      </w:pPr>
      <w:r w:rsidRPr="00012262">
        <w:rPr>
          <w:rFonts w:eastAsia="Aptos"/>
          <w:color w:val="auto"/>
          <w:kern w:val="0"/>
          <w:sz w:val="20"/>
          <w:szCs w:val="20"/>
          <w14:ligatures w14:val="none"/>
        </w:rPr>
        <w:t>The total duration of this contract, including the exercise of any options under this clause, shall not exceed</w:t>
      </w:r>
      <w:r w:rsidRPr="00012262">
        <w:rPr>
          <w:rFonts w:eastAsia="Aptos"/>
          <w:color w:val="auto"/>
          <w:spacing w:val="6"/>
          <w:kern w:val="0"/>
          <w:sz w:val="20"/>
          <w:szCs w:val="20"/>
          <w14:ligatures w14:val="none"/>
        </w:rPr>
        <w:t xml:space="preserve"> </w:t>
      </w:r>
      <w:r w:rsidRPr="00012262">
        <w:rPr>
          <w:rFonts w:eastAsia="Aptos"/>
          <w:color w:val="auto"/>
          <w:kern w:val="0"/>
          <w:sz w:val="20"/>
          <w:szCs w:val="20"/>
          <w:u w:val="single"/>
          <w14:ligatures w14:val="none"/>
        </w:rPr>
        <w:t xml:space="preserve">60 </w:t>
      </w:r>
      <w:r w:rsidRPr="00012262">
        <w:rPr>
          <w:rFonts w:eastAsia="Aptos"/>
          <w:color w:val="auto"/>
          <w:spacing w:val="-2"/>
          <w:kern w:val="0"/>
          <w:sz w:val="20"/>
          <w:szCs w:val="20"/>
          <w14:ligatures w14:val="none"/>
        </w:rPr>
        <w:t>(months).</w:t>
      </w:r>
    </w:p>
    <w:p w14:paraId="25A047FE"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0F6992B"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5F5EBB72"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049E06D"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D339189"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52.219-</w:t>
      </w:r>
      <w:proofErr w:type="gramStart"/>
      <w:r w:rsidRPr="00012262">
        <w:rPr>
          <w:rFonts w:eastAsia="Times New Roman"/>
          <w:color w:val="auto"/>
          <w:spacing w:val="-5"/>
          <w:kern w:val="0"/>
          <w:sz w:val="20"/>
          <w:szCs w:val="20"/>
          <w14:ligatures w14:val="none"/>
        </w:rPr>
        <w:t>14</w:t>
      </w:r>
      <w:r w:rsidRPr="00012262">
        <w:rPr>
          <w:rFonts w:eastAsia="Times New Roman"/>
          <w:color w:val="auto"/>
          <w:kern w:val="0"/>
          <w:sz w:val="20"/>
          <w:szCs w:val="20"/>
          <w14:ligatures w14:val="none"/>
        </w:rPr>
        <w:t xml:space="preserve">  Limitations</w:t>
      </w:r>
      <w:proofErr w:type="gramEnd"/>
      <w:r w:rsidRPr="00012262">
        <w:rPr>
          <w:rFonts w:eastAsia="Times New Roman"/>
          <w:color w:val="auto"/>
          <w:kern w:val="0"/>
          <w:sz w:val="20"/>
          <w:szCs w:val="20"/>
          <w14:ligatures w14:val="none"/>
        </w:rPr>
        <w:t xml:space="preserve"> on </w:t>
      </w:r>
      <w:r w:rsidRPr="00012262">
        <w:rPr>
          <w:rFonts w:eastAsia="Times New Roman"/>
          <w:color w:val="auto"/>
          <w:spacing w:val="-2"/>
          <w:kern w:val="0"/>
          <w:sz w:val="20"/>
          <w:szCs w:val="20"/>
          <w14:ligatures w14:val="none"/>
        </w:rPr>
        <w:t xml:space="preserve">Subcontracting. </w:t>
      </w:r>
      <w:r w:rsidRPr="00012262">
        <w:rPr>
          <w:rFonts w:eastAsia="Times New Roman"/>
          <w:color w:val="auto"/>
          <w:kern w:val="0"/>
          <w:sz w:val="20"/>
          <w:szCs w:val="20"/>
          <w14:ligatures w14:val="none"/>
        </w:rPr>
        <w:t xml:space="preserve">(Oct </w:t>
      </w:r>
      <w:r w:rsidRPr="00012262">
        <w:rPr>
          <w:rFonts w:eastAsia="Times New Roman"/>
          <w:color w:val="auto"/>
          <w:spacing w:val="-2"/>
          <w:kern w:val="0"/>
          <w:sz w:val="20"/>
          <w:szCs w:val="20"/>
          <w14:ligatures w14:val="none"/>
        </w:rPr>
        <w:t>2022)</w:t>
      </w:r>
    </w:p>
    <w:p w14:paraId="7E6309BC" w14:textId="77777777" w:rsidR="00012262" w:rsidRPr="00012262" w:rsidRDefault="00012262" w:rsidP="00012262">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LIMITATIONS ON SUBCONTRACTING (OCT </w:t>
      </w:r>
      <w:r w:rsidRPr="00012262">
        <w:rPr>
          <w:rFonts w:eastAsia="Times New Roman"/>
          <w:color w:val="auto"/>
          <w:spacing w:val="-2"/>
          <w:kern w:val="0"/>
          <w:sz w:val="20"/>
          <w:szCs w:val="20"/>
          <w14:ligatures w14:val="none"/>
        </w:rPr>
        <w:t>2022)</w:t>
      </w:r>
    </w:p>
    <w:p w14:paraId="387970C0" w14:textId="77777777" w:rsidR="00012262" w:rsidRPr="00012262" w:rsidRDefault="00012262" w:rsidP="00012262">
      <w:pPr>
        <w:widowControl w:val="0"/>
        <w:numPr>
          <w:ilvl w:val="1"/>
          <w:numId w:val="117"/>
        </w:numPr>
        <w:tabs>
          <w:tab w:val="left" w:pos="878"/>
        </w:tabs>
        <w:kinsoku w:val="0"/>
        <w:overflowPunct w:val="0"/>
        <w:autoSpaceDE w:val="0"/>
        <w:autoSpaceDN w:val="0"/>
        <w:adjustRightInd w:val="0"/>
        <w:spacing w:after="0" w:line="240" w:lineRule="auto"/>
        <w:ind w:left="878" w:hanging="289"/>
        <w:rPr>
          <w:rFonts w:eastAsia="Aptos"/>
          <w:color w:val="auto"/>
          <w:spacing w:val="-2"/>
          <w:kern w:val="0"/>
          <w:sz w:val="20"/>
          <w:szCs w:val="20"/>
          <w14:ligatures w14:val="none"/>
        </w:rPr>
      </w:pPr>
      <w:r w:rsidRPr="00012262">
        <w:rPr>
          <w:rFonts w:eastAsia="Aptos"/>
          <w:color w:val="auto"/>
          <w:kern w:val="0"/>
          <w:sz w:val="20"/>
          <w:szCs w:val="20"/>
          <w14:ligatures w14:val="none"/>
        </w:rPr>
        <w:t>This clause does not apply to the unrestricted portion of a partial set-</w:t>
      </w:r>
      <w:r w:rsidRPr="00012262">
        <w:rPr>
          <w:rFonts w:eastAsia="Aptos"/>
          <w:color w:val="auto"/>
          <w:spacing w:val="-2"/>
          <w:kern w:val="0"/>
          <w:sz w:val="20"/>
          <w:szCs w:val="20"/>
          <w14:ligatures w14:val="none"/>
        </w:rPr>
        <w:t>aside.</w:t>
      </w:r>
    </w:p>
    <w:p w14:paraId="25E74E8B" w14:textId="77777777" w:rsidR="00012262" w:rsidRPr="00012262" w:rsidRDefault="00012262" w:rsidP="00012262">
      <w:pPr>
        <w:widowControl w:val="0"/>
        <w:numPr>
          <w:ilvl w:val="1"/>
          <w:numId w:val="117"/>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i/>
          <w:iCs/>
          <w:color w:val="auto"/>
          <w:kern w:val="0"/>
          <w:sz w:val="20"/>
          <w:szCs w:val="20"/>
          <w14:ligatures w14:val="none"/>
        </w:rPr>
        <w:t>Definition. Similarly situated entity</w:t>
      </w:r>
      <w:r w:rsidRPr="00012262">
        <w:rPr>
          <w:rFonts w:eastAsia="Aptos"/>
          <w:color w:val="auto"/>
          <w:kern w:val="0"/>
          <w:sz w:val="20"/>
          <w:szCs w:val="20"/>
          <w14:ligatures w14:val="none"/>
        </w:rPr>
        <w:t>, as used in this clause,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means a first-tier subcontractor, including an independent contractor,</w:t>
      </w:r>
      <w:r w:rsidRPr="00012262">
        <w:rPr>
          <w:rFonts w:eastAsia="Aptos"/>
          <w:color w:val="auto"/>
          <w:spacing w:val="1"/>
          <w:kern w:val="0"/>
          <w:sz w:val="20"/>
          <w:szCs w:val="20"/>
          <w14:ligatures w14:val="none"/>
        </w:rPr>
        <w:t xml:space="preserve"> </w:t>
      </w:r>
      <w:r w:rsidRPr="00012262">
        <w:rPr>
          <w:rFonts w:eastAsia="Aptos"/>
          <w:color w:val="auto"/>
          <w:spacing w:val="-2"/>
          <w:kern w:val="0"/>
          <w:sz w:val="20"/>
          <w:szCs w:val="20"/>
          <w14:ligatures w14:val="none"/>
        </w:rPr>
        <w:t>that-</w:t>
      </w:r>
    </w:p>
    <w:p w14:paraId="35BCE757"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918" w:firstLine="180"/>
        <w:rPr>
          <w:rFonts w:eastAsia="Aptos"/>
          <w:color w:val="auto"/>
          <w:kern w:val="0"/>
          <w:sz w:val="20"/>
          <w:szCs w:val="20"/>
          <w14:ligatures w14:val="none"/>
        </w:rPr>
      </w:pPr>
      <w:r w:rsidRPr="00012262">
        <w:rPr>
          <w:rFonts w:eastAsia="Aptos"/>
          <w:color w:val="auto"/>
          <w:kern w:val="0"/>
          <w:sz w:val="20"/>
          <w:szCs w:val="20"/>
          <w14:ligatures w14:val="none"/>
        </w:rPr>
        <w:t>Has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same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program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status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qualified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t>
      </w:r>
      <w:r w:rsidRPr="00012262">
        <w:rPr>
          <w:rFonts w:eastAsia="Aptos"/>
          <w:i/>
          <w:iCs/>
          <w:color w:val="auto"/>
          <w:kern w:val="0"/>
          <w:sz w:val="20"/>
          <w:szCs w:val="20"/>
          <w14:ligatures w14:val="none"/>
        </w:rPr>
        <w:t>e.g.</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set-aside contract, any small business concern, without regard to its socioeconomic status); and</w:t>
      </w:r>
    </w:p>
    <w:p w14:paraId="2B03BAF7"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486" w:firstLine="180"/>
        <w:rPr>
          <w:rFonts w:eastAsia="Aptos"/>
          <w:color w:val="auto"/>
          <w:kern w:val="0"/>
          <w:sz w:val="20"/>
          <w:szCs w:val="20"/>
          <w14:ligatures w14:val="none"/>
        </w:rPr>
      </w:pP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considered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size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standard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North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American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Industry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Classification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System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(NAICS)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assigned to the subcontract.</w:t>
      </w:r>
    </w:p>
    <w:p w14:paraId="49285EB6" w14:textId="77777777" w:rsidR="00012262" w:rsidRPr="00012262" w:rsidRDefault="00012262" w:rsidP="00012262">
      <w:pPr>
        <w:widowControl w:val="0"/>
        <w:numPr>
          <w:ilvl w:val="1"/>
          <w:numId w:val="117"/>
        </w:numPr>
        <w:tabs>
          <w:tab w:val="left" w:pos="878"/>
        </w:tabs>
        <w:kinsoku w:val="0"/>
        <w:overflowPunct w:val="0"/>
        <w:autoSpaceDE w:val="0"/>
        <w:autoSpaceDN w:val="0"/>
        <w:adjustRightInd w:val="0"/>
        <w:spacing w:after="0" w:line="240" w:lineRule="auto"/>
        <w:ind w:left="878" w:hanging="289"/>
        <w:rPr>
          <w:rFonts w:eastAsia="Aptos"/>
          <w:color w:val="auto"/>
          <w:spacing w:val="-5"/>
          <w:kern w:val="0"/>
          <w:sz w:val="20"/>
          <w:szCs w:val="20"/>
          <w14:ligatures w14:val="none"/>
        </w:rPr>
      </w:pPr>
      <w:r w:rsidRPr="00012262">
        <w:rPr>
          <w:rFonts w:eastAsia="Aptos"/>
          <w:i/>
          <w:iCs/>
          <w:color w:val="auto"/>
          <w:kern w:val="0"/>
          <w:sz w:val="20"/>
          <w:szCs w:val="20"/>
          <w14:ligatures w14:val="none"/>
        </w:rPr>
        <w:t xml:space="preserve">Applicability. </w:t>
      </w:r>
      <w:r w:rsidRPr="00012262">
        <w:rPr>
          <w:rFonts w:eastAsia="Aptos"/>
          <w:color w:val="auto"/>
          <w:kern w:val="0"/>
          <w:sz w:val="20"/>
          <w:szCs w:val="20"/>
          <w14:ligatures w14:val="none"/>
        </w:rPr>
        <w:t xml:space="preserve">This clause applies only </w:t>
      </w:r>
      <w:r w:rsidRPr="00012262">
        <w:rPr>
          <w:rFonts w:eastAsia="Aptos"/>
          <w:color w:val="auto"/>
          <w:spacing w:val="-5"/>
          <w:kern w:val="0"/>
          <w:sz w:val="20"/>
          <w:szCs w:val="20"/>
          <w14:ligatures w14:val="none"/>
        </w:rPr>
        <w:t>to-</w:t>
      </w:r>
    </w:p>
    <w:p w14:paraId="2CC642D0"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Contracts that have been set aside for any of the small business concerns identified in </w:t>
      </w:r>
      <w:r w:rsidRPr="00012262">
        <w:rPr>
          <w:rFonts w:eastAsia="Aptos"/>
          <w:color w:val="auto"/>
          <w:spacing w:val="-2"/>
          <w:kern w:val="0"/>
          <w:sz w:val="20"/>
          <w:szCs w:val="20"/>
          <w14:ligatures w14:val="none"/>
        </w:rPr>
        <w:t>19.000(a)(3</w:t>
      </w:r>
      <w:proofErr w:type="gramStart"/>
      <w:r w:rsidRPr="00012262">
        <w:rPr>
          <w:rFonts w:eastAsia="Aptos"/>
          <w:color w:val="auto"/>
          <w:spacing w:val="-2"/>
          <w:kern w:val="0"/>
          <w:sz w:val="20"/>
          <w:szCs w:val="20"/>
          <w14:ligatures w14:val="none"/>
        </w:rPr>
        <w:t>);</w:t>
      </w:r>
      <w:proofErr w:type="gramEnd"/>
    </w:p>
    <w:p w14:paraId="4CFDDF1B"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Part or parts of a multiple-award contract that have been set aside for any of the small business concerns identified in </w:t>
      </w:r>
      <w:r w:rsidRPr="00012262">
        <w:rPr>
          <w:rFonts w:eastAsia="Aptos"/>
          <w:color w:val="auto"/>
          <w:spacing w:val="-2"/>
          <w:kern w:val="0"/>
          <w:sz w:val="20"/>
          <w:szCs w:val="20"/>
          <w14:ligatures w14:val="none"/>
        </w:rPr>
        <w:t>19.000(a)(3</w:t>
      </w:r>
      <w:proofErr w:type="gramStart"/>
      <w:r w:rsidRPr="00012262">
        <w:rPr>
          <w:rFonts w:eastAsia="Aptos"/>
          <w:color w:val="auto"/>
          <w:spacing w:val="-2"/>
          <w:kern w:val="0"/>
          <w:sz w:val="20"/>
          <w:szCs w:val="20"/>
          <w14:ligatures w14:val="none"/>
        </w:rPr>
        <w:t>);</w:t>
      </w:r>
      <w:proofErr w:type="gramEnd"/>
    </w:p>
    <w:p w14:paraId="4264FBD4"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Contracts that have been awarded on a sole-source basis in accordance with subparts 19.8, 19.13, 19.14, and </w:t>
      </w:r>
      <w:proofErr w:type="gramStart"/>
      <w:r w:rsidRPr="00012262">
        <w:rPr>
          <w:rFonts w:eastAsia="Aptos"/>
          <w:color w:val="auto"/>
          <w:spacing w:val="-2"/>
          <w:kern w:val="0"/>
          <w:sz w:val="20"/>
          <w:szCs w:val="20"/>
          <w14:ligatures w14:val="none"/>
        </w:rPr>
        <w:t>19.15;</w:t>
      </w:r>
      <w:proofErr w:type="gramEnd"/>
    </w:p>
    <w:p w14:paraId="371DD8DF"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left="888" w:hanging="299"/>
        <w:rPr>
          <w:rFonts w:eastAsia="Aptos"/>
          <w:color w:val="auto"/>
          <w:spacing w:val="-4"/>
          <w:kern w:val="0"/>
          <w:sz w:val="20"/>
          <w:szCs w:val="20"/>
          <w14:ligatures w14:val="none"/>
        </w:rPr>
      </w:pPr>
      <w:r w:rsidRPr="00012262">
        <w:rPr>
          <w:rFonts w:eastAsia="Aptos"/>
          <w:color w:val="auto"/>
          <w:kern w:val="0"/>
          <w:sz w:val="20"/>
          <w:szCs w:val="20"/>
          <w14:ligatures w14:val="none"/>
        </w:rPr>
        <w:t xml:space="preserve">Orders expected to exceed the simplified acquisition threshold and that </w:t>
      </w:r>
      <w:r w:rsidRPr="00012262">
        <w:rPr>
          <w:rFonts w:eastAsia="Aptos"/>
          <w:color w:val="auto"/>
          <w:spacing w:val="-4"/>
          <w:kern w:val="0"/>
          <w:sz w:val="20"/>
          <w:szCs w:val="20"/>
          <w14:ligatures w14:val="none"/>
        </w:rPr>
        <w:t>are-</w:t>
      </w:r>
    </w:p>
    <w:p w14:paraId="0F15A939" w14:textId="77777777" w:rsidR="00012262" w:rsidRPr="00012262" w:rsidRDefault="00012262" w:rsidP="00012262">
      <w:pPr>
        <w:widowControl w:val="0"/>
        <w:numPr>
          <w:ilvl w:val="3"/>
          <w:numId w:val="117"/>
        </w:numPr>
        <w:tabs>
          <w:tab w:val="left" w:pos="848"/>
        </w:tabs>
        <w:kinsoku w:val="0"/>
        <w:overflowPunct w:val="0"/>
        <w:autoSpaceDE w:val="0"/>
        <w:autoSpaceDN w:val="0"/>
        <w:adjustRightInd w:val="0"/>
        <w:spacing w:after="0" w:line="240" w:lineRule="auto"/>
        <w:ind w:left="848" w:hanging="259"/>
        <w:rPr>
          <w:rFonts w:eastAsia="Aptos"/>
          <w:color w:val="auto"/>
          <w:spacing w:val="-5"/>
          <w:kern w:val="0"/>
          <w:sz w:val="20"/>
          <w:szCs w:val="20"/>
          <w14:ligatures w14:val="none"/>
        </w:rPr>
      </w:pPr>
      <w:r w:rsidRPr="00012262">
        <w:rPr>
          <w:rFonts w:eastAsia="Aptos"/>
          <w:color w:val="auto"/>
          <w:kern w:val="0"/>
          <w:sz w:val="20"/>
          <w:szCs w:val="20"/>
          <w14:ligatures w14:val="none"/>
        </w:rPr>
        <w:t xml:space="preserve">Set aside for small business concerns under multiple-award contracts, as described in 8.405-5 and 16.505(b)(2)(i)(F); </w:t>
      </w:r>
      <w:r w:rsidRPr="00012262">
        <w:rPr>
          <w:rFonts w:eastAsia="Aptos"/>
          <w:color w:val="auto"/>
          <w:spacing w:val="-5"/>
          <w:kern w:val="0"/>
          <w:sz w:val="20"/>
          <w:szCs w:val="20"/>
          <w14:ligatures w14:val="none"/>
        </w:rPr>
        <w:t>or</w:t>
      </w:r>
    </w:p>
    <w:p w14:paraId="4D09AAC0" w14:textId="77777777" w:rsidR="00012262" w:rsidRPr="00012262" w:rsidRDefault="00012262" w:rsidP="00012262">
      <w:pPr>
        <w:widowControl w:val="0"/>
        <w:numPr>
          <w:ilvl w:val="3"/>
          <w:numId w:val="117"/>
        </w:numPr>
        <w:tabs>
          <w:tab w:val="left" w:pos="898"/>
        </w:tabs>
        <w:kinsoku w:val="0"/>
        <w:overflowPunct w:val="0"/>
        <w:autoSpaceDE w:val="0"/>
        <w:autoSpaceDN w:val="0"/>
        <w:adjustRightInd w:val="0"/>
        <w:spacing w:after="0" w:line="240" w:lineRule="auto"/>
        <w:ind w:left="89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Issued directly to small business concerns under multiple-award contracts as described in </w:t>
      </w:r>
      <w:r w:rsidRPr="00012262">
        <w:rPr>
          <w:rFonts w:eastAsia="Aptos"/>
          <w:color w:val="auto"/>
          <w:spacing w:val="-2"/>
          <w:kern w:val="0"/>
          <w:sz w:val="20"/>
          <w:szCs w:val="20"/>
          <w14:ligatures w14:val="none"/>
        </w:rPr>
        <w:t>19.504(c)(1)(ii</w:t>
      </w:r>
      <w:proofErr w:type="gramStart"/>
      <w:r w:rsidRPr="00012262">
        <w:rPr>
          <w:rFonts w:eastAsia="Aptos"/>
          <w:color w:val="auto"/>
          <w:spacing w:val="-2"/>
          <w:kern w:val="0"/>
          <w:sz w:val="20"/>
          <w:szCs w:val="20"/>
          <w14:ligatures w14:val="none"/>
        </w:rPr>
        <w:t>);</w:t>
      </w:r>
      <w:proofErr w:type="gramEnd"/>
    </w:p>
    <w:p w14:paraId="06E866B0"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left="888" w:hanging="299"/>
        <w:rPr>
          <w:rFonts w:eastAsia="Aptos"/>
          <w:color w:val="auto"/>
          <w:spacing w:val="-4"/>
          <w:kern w:val="0"/>
          <w:sz w:val="20"/>
          <w:szCs w:val="20"/>
          <w14:ligatures w14:val="none"/>
        </w:rPr>
      </w:pPr>
      <w:r w:rsidRPr="00012262">
        <w:rPr>
          <w:rFonts w:eastAsia="Aptos"/>
          <w:color w:val="auto"/>
          <w:kern w:val="0"/>
          <w:sz w:val="20"/>
          <w:szCs w:val="20"/>
          <w14:ligatures w14:val="none"/>
        </w:rPr>
        <w:t xml:space="preserve">Orders, regardless of dollar value, that </w:t>
      </w:r>
      <w:r w:rsidRPr="00012262">
        <w:rPr>
          <w:rFonts w:eastAsia="Aptos"/>
          <w:color w:val="auto"/>
          <w:spacing w:val="-4"/>
          <w:kern w:val="0"/>
          <w:sz w:val="20"/>
          <w:szCs w:val="20"/>
          <w14:ligatures w14:val="none"/>
        </w:rPr>
        <w:t>are-</w:t>
      </w:r>
    </w:p>
    <w:p w14:paraId="1CB826BC" w14:textId="77777777" w:rsidR="00012262" w:rsidRPr="00012262" w:rsidRDefault="00012262" w:rsidP="00012262">
      <w:pPr>
        <w:widowControl w:val="0"/>
        <w:numPr>
          <w:ilvl w:val="3"/>
          <w:numId w:val="117"/>
        </w:numPr>
        <w:tabs>
          <w:tab w:val="left" w:pos="848"/>
        </w:tabs>
        <w:kinsoku w:val="0"/>
        <w:overflowPunct w:val="0"/>
        <w:autoSpaceDE w:val="0"/>
        <w:autoSpaceDN w:val="0"/>
        <w:adjustRightInd w:val="0"/>
        <w:spacing w:after="0" w:line="240" w:lineRule="auto"/>
        <w:ind w:left="409" w:right="645" w:firstLine="180"/>
        <w:rPr>
          <w:rFonts w:eastAsia="Aptos"/>
          <w:color w:val="auto"/>
          <w:kern w:val="0"/>
          <w:sz w:val="20"/>
          <w:szCs w:val="20"/>
          <w14:ligatures w14:val="none"/>
        </w:rPr>
      </w:pPr>
      <w:r w:rsidRPr="00012262">
        <w:rPr>
          <w:rFonts w:eastAsia="Aptos"/>
          <w:color w:val="auto"/>
          <w:kern w:val="0"/>
          <w:sz w:val="20"/>
          <w:szCs w:val="20"/>
          <w14:ligatures w14:val="none"/>
        </w:rPr>
        <w:t>Set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aside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accordance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subparts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19.8,</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19.13,</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19.14,</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19.15</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multiple-award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described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8.405-5</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16.505(b)(2)(i) (F); or</w:t>
      </w:r>
    </w:p>
    <w:p w14:paraId="5FB2C7FF" w14:textId="77777777" w:rsidR="00012262" w:rsidRPr="00012262" w:rsidRDefault="00012262" w:rsidP="00012262">
      <w:pPr>
        <w:widowControl w:val="0"/>
        <w:numPr>
          <w:ilvl w:val="3"/>
          <w:numId w:val="117"/>
        </w:numPr>
        <w:tabs>
          <w:tab w:val="left" w:pos="897"/>
        </w:tabs>
        <w:kinsoku w:val="0"/>
        <w:overflowPunct w:val="0"/>
        <w:autoSpaceDE w:val="0"/>
        <w:autoSpaceDN w:val="0"/>
        <w:adjustRightInd w:val="0"/>
        <w:spacing w:after="0" w:line="240" w:lineRule="auto"/>
        <w:ind w:left="409" w:right="640" w:firstLine="179"/>
        <w:rPr>
          <w:rFonts w:eastAsia="Aptos"/>
          <w:color w:val="auto"/>
          <w:kern w:val="0"/>
          <w:sz w:val="20"/>
          <w:szCs w:val="20"/>
          <w14:ligatures w14:val="none"/>
        </w:rPr>
      </w:pPr>
      <w:r w:rsidRPr="00012262">
        <w:rPr>
          <w:rFonts w:eastAsia="Aptos"/>
          <w:color w:val="auto"/>
          <w:kern w:val="0"/>
          <w:sz w:val="20"/>
          <w:szCs w:val="20"/>
          <w14:ligatures w14:val="none"/>
        </w:rPr>
        <w:t>Issued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directly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qualify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programs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described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subparts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19.8,</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19.13,</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19.14,</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19.15</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multiple-award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 described in 19.504(c)(1)(ii); and</w:t>
      </w:r>
    </w:p>
    <w:p w14:paraId="68AF6956"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956" w:firstLine="180"/>
        <w:rPr>
          <w:rFonts w:eastAsia="Aptos"/>
          <w:color w:val="auto"/>
          <w:kern w:val="0"/>
          <w:sz w:val="20"/>
          <w:szCs w:val="20"/>
          <w14:ligatures w14:val="none"/>
        </w:rPr>
      </w:pPr>
      <w:r w:rsidRPr="00012262">
        <w:rPr>
          <w:rFonts w:eastAsia="Aptos"/>
          <w:color w:val="auto"/>
          <w:kern w:val="0"/>
          <w:sz w:val="20"/>
          <w:szCs w:val="20"/>
          <w14:ligatures w14:val="none"/>
        </w:rPr>
        <w:t>Contracts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using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HUBZone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evaluation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preference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HUBZone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unless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waived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 evaluation preference.</w:t>
      </w:r>
    </w:p>
    <w:p w14:paraId="2C68F112" w14:textId="77777777" w:rsidR="00012262" w:rsidRPr="00012262" w:rsidRDefault="00012262" w:rsidP="00012262">
      <w:pPr>
        <w:widowControl w:val="0"/>
        <w:numPr>
          <w:ilvl w:val="1"/>
          <w:numId w:val="117"/>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i/>
          <w:iCs/>
          <w:color w:val="auto"/>
          <w:kern w:val="0"/>
          <w:sz w:val="20"/>
          <w:szCs w:val="20"/>
          <w14:ligatures w14:val="none"/>
        </w:rPr>
        <w:t xml:space="preserve">Independent contractors. </w:t>
      </w:r>
      <w:r w:rsidRPr="00012262">
        <w:rPr>
          <w:rFonts w:eastAsia="Aptos"/>
          <w:color w:val="auto"/>
          <w:kern w:val="0"/>
          <w:sz w:val="20"/>
          <w:szCs w:val="20"/>
          <w14:ligatures w14:val="none"/>
        </w:rPr>
        <w:t xml:space="preserve">An independent contractor shall be considered a </w:t>
      </w:r>
      <w:r w:rsidRPr="00012262">
        <w:rPr>
          <w:rFonts w:eastAsia="Aptos"/>
          <w:color w:val="auto"/>
          <w:spacing w:val="-2"/>
          <w:kern w:val="0"/>
          <w:sz w:val="20"/>
          <w:szCs w:val="20"/>
          <w14:ligatures w14:val="none"/>
        </w:rPr>
        <w:t>subcontractor.</w:t>
      </w:r>
    </w:p>
    <w:p w14:paraId="50F4F76F" w14:textId="77777777" w:rsidR="00012262" w:rsidRPr="00012262" w:rsidRDefault="00012262" w:rsidP="00012262">
      <w:pPr>
        <w:widowControl w:val="0"/>
        <w:numPr>
          <w:ilvl w:val="1"/>
          <w:numId w:val="117"/>
        </w:numPr>
        <w:tabs>
          <w:tab w:val="left" w:pos="877"/>
        </w:tabs>
        <w:kinsoku w:val="0"/>
        <w:overflowPunct w:val="0"/>
        <w:autoSpaceDE w:val="0"/>
        <w:autoSpaceDN w:val="0"/>
        <w:adjustRightInd w:val="0"/>
        <w:spacing w:after="0" w:line="240" w:lineRule="auto"/>
        <w:ind w:left="409" w:right="685" w:firstLine="179"/>
        <w:rPr>
          <w:rFonts w:eastAsia="Aptos"/>
          <w:color w:val="auto"/>
          <w:kern w:val="0"/>
          <w:sz w:val="20"/>
          <w:szCs w:val="20"/>
          <w14:ligatures w14:val="none"/>
        </w:rPr>
      </w:pPr>
      <w:r w:rsidRPr="00012262">
        <w:rPr>
          <w:rFonts w:eastAsia="Aptos"/>
          <w:i/>
          <w:iCs/>
          <w:color w:val="auto"/>
          <w:kern w:val="0"/>
          <w:sz w:val="20"/>
          <w:szCs w:val="20"/>
          <w14:ligatures w14:val="none"/>
        </w:rPr>
        <w:t>Limitations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subcontracting.</w:t>
      </w:r>
      <w:r w:rsidRPr="00012262">
        <w:rPr>
          <w:rFonts w:eastAsia="Aptos"/>
          <w:i/>
          <w:iC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submission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execution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lastRenderedPageBreak/>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agrees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 assigned a North American Industry Classification System (NAICS) code for-</w:t>
      </w:r>
    </w:p>
    <w:p w14:paraId="60C54A7E"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749" w:firstLine="180"/>
        <w:rPr>
          <w:rFonts w:eastAsia="Aptos"/>
          <w:color w:val="auto"/>
          <w:kern w:val="0"/>
          <w:sz w:val="20"/>
          <w:szCs w:val="20"/>
          <w14:ligatures w14:val="none"/>
        </w:rPr>
      </w:pPr>
      <w:r w:rsidRPr="00012262">
        <w:rPr>
          <w:rFonts w:eastAsia="Aptos"/>
          <w:color w:val="auto"/>
          <w:kern w:val="0"/>
          <w:sz w:val="20"/>
          <w:szCs w:val="20"/>
          <w14:ligatures w14:val="none"/>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50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cannot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exceeded.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both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50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limitation shall apply only to the service portion of the </w:t>
      </w:r>
      <w:proofErr w:type="gramStart"/>
      <w:r w:rsidRPr="00012262">
        <w:rPr>
          <w:rFonts w:eastAsia="Aptos"/>
          <w:color w:val="auto"/>
          <w:kern w:val="0"/>
          <w:sz w:val="20"/>
          <w:szCs w:val="20"/>
          <w14:ligatures w14:val="none"/>
        </w:rPr>
        <w:t>contract;</w:t>
      </w:r>
      <w:proofErr w:type="gramEnd"/>
    </w:p>
    <w:p w14:paraId="0BC7B691"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464" w:firstLine="180"/>
        <w:rPr>
          <w:rFonts w:eastAsia="Aptos"/>
          <w:color w:val="auto"/>
          <w:kern w:val="0"/>
          <w:sz w:val="20"/>
          <w:szCs w:val="20"/>
          <w14:ligatures w14:val="none"/>
        </w:rPr>
      </w:pPr>
      <w:r w:rsidRPr="00012262">
        <w:rPr>
          <w:rFonts w:eastAsia="Aptos"/>
          <w:color w:val="auto"/>
          <w:kern w:val="0"/>
          <w:sz w:val="20"/>
          <w:szCs w:val="20"/>
          <w14:ligatures w14:val="none"/>
        </w:rPr>
        <w:t xml:space="preserve">Supplies (other than procurement from a </w:t>
      </w:r>
      <w:proofErr w:type="gramStart"/>
      <w:r w:rsidRPr="00012262">
        <w:rPr>
          <w:rFonts w:eastAsia="Aptos"/>
          <w:color w:val="auto"/>
          <w:kern w:val="0"/>
          <w:sz w:val="20"/>
          <w:szCs w:val="20"/>
          <w14:ligatures w14:val="none"/>
        </w:rPr>
        <w:t>nonmanufacturer</w:t>
      </w:r>
      <w:proofErr w:type="gramEnd"/>
      <w:r w:rsidRPr="00012262">
        <w:rPr>
          <w:rFonts w:eastAsia="Aptos"/>
          <w:color w:val="auto"/>
          <w:kern w:val="0"/>
          <w:sz w:val="20"/>
          <w:szCs w:val="20"/>
          <w14:ligatures w14:val="none"/>
        </w:rPr>
        <w:t xml:space="preserve"> of such supplies)</w:t>
      </w:r>
      <w:proofErr w:type="gramStart"/>
      <w:r w:rsidRPr="00012262">
        <w:rPr>
          <w:rFonts w:eastAsia="Aptos"/>
          <w:color w:val="auto"/>
          <w:kern w:val="0"/>
          <w:sz w:val="20"/>
          <w:szCs w:val="20"/>
          <w14:ligatures w14:val="none"/>
        </w:rPr>
        <w:t>, it</w:t>
      </w:r>
      <w:proofErr w:type="gramEnd"/>
      <w:r w:rsidRPr="00012262">
        <w:rPr>
          <w:rFonts w:eastAsia="Aptos"/>
          <w:color w:val="auto"/>
          <w:kern w:val="0"/>
          <w:sz w:val="20"/>
          <w:szCs w:val="20"/>
          <w14:ligatures w14:val="none"/>
        </w:rPr>
        <w:t xml:space="preserve"> will not pay more than 50 percent of the amount paid by the Government for contract performance, excluding the cost of materials, to subcontractors that are not similarly situated entities. Any work that a similarly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situated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entity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further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subcontracts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towards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50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cannot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exceeded.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a contract includes both supplies and services, the 50 percent limitation shall apply only to the supply portion of the </w:t>
      </w:r>
      <w:proofErr w:type="gramStart"/>
      <w:r w:rsidRPr="00012262">
        <w:rPr>
          <w:rFonts w:eastAsia="Aptos"/>
          <w:color w:val="auto"/>
          <w:kern w:val="0"/>
          <w:sz w:val="20"/>
          <w:szCs w:val="20"/>
          <w14:ligatures w14:val="none"/>
        </w:rPr>
        <w:t>contract;</w:t>
      </w:r>
      <w:proofErr w:type="gramEnd"/>
    </w:p>
    <w:p w14:paraId="07B396A5"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555" w:firstLine="180"/>
        <w:jc w:val="both"/>
        <w:rPr>
          <w:rFonts w:eastAsia="Aptos"/>
          <w:color w:val="auto"/>
          <w:kern w:val="0"/>
          <w:sz w:val="20"/>
          <w:szCs w:val="20"/>
          <w14:ligatures w14:val="none"/>
        </w:rPr>
      </w:pPr>
      <w:r w:rsidRPr="00012262">
        <w:rPr>
          <w:rFonts w:eastAsia="Aptos"/>
          <w:color w:val="auto"/>
          <w:kern w:val="0"/>
          <w:sz w:val="20"/>
          <w:szCs w:val="20"/>
          <w14:ligatures w14:val="none"/>
        </w:rPr>
        <w:t xml:space="preserve">General </w:t>
      </w:r>
      <w:proofErr w:type="gramStart"/>
      <w:r w:rsidRPr="00012262">
        <w:rPr>
          <w:rFonts w:eastAsia="Aptos"/>
          <w:color w:val="auto"/>
          <w:kern w:val="0"/>
          <w:sz w:val="20"/>
          <w:szCs w:val="20"/>
          <w14:ligatures w14:val="none"/>
        </w:rPr>
        <w:t>construction, it</w:t>
      </w:r>
      <w:proofErr w:type="gramEnd"/>
      <w:r w:rsidRPr="00012262">
        <w:rPr>
          <w:rFonts w:eastAsia="Aptos"/>
          <w:color w:val="auto"/>
          <w:kern w:val="0"/>
          <w:sz w:val="20"/>
          <w:szCs w:val="20"/>
          <w14:ligatures w14:val="none"/>
        </w:rPr>
        <w:t xml:space="preserve"> will not pay more than 85 percent of the amount paid by the Government for contract performance, excluding the cost 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materials,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subcontractors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similarly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situated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entities.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work</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similarly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situated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entity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further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subcontracts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towards the prime contractor's 85 percent subcontract amount that cannot be exceeded; or</w:t>
      </w:r>
    </w:p>
    <w:p w14:paraId="0FA6F3BD"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501" w:firstLine="180"/>
        <w:rPr>
          <w:rFonts w:eastAsia="Aptos"/>
          <w:color w:val="auto"/>
          <w:kern w:val="0"/>
          <w:sz w:val="20"/>
          <w:szCs w:val="20"/>
          <w14:ligatures w14:val="none"/>
        </w:rPr>
      </w:pPr>
      <w:r w:rsidRPr="00012262">
        <w:rPr>
          <w:rFonts w:eastAsia="Aptos"/>
          <w:color w:val="auto"/>
          <w:kern w:val="0"/>
          <w:sz w:val="20"/>
          <w:szCs w:val="20"/>
          <w14:ligatures w14:val="none"/>
        </w:rPr>
        <w:t>Construction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trade</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contractors,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more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75</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paid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12E14B31" w14:textId="77777777" w:rsidR="00012262" w:rsidRPr="00012262" w:rsidRDefault="00012262" w:rsidP="00012262">
      <w:pPr>
        <w:widowControl w:val="0"/>
        <w:numPr>
          <w:ilvl w:val="1"/>
          <w:numId w:val="117"/>
        </w:numPr>
        <w:tabs>
          <w:tab w:val="left" w:pos="858"/>
        </w:tabs>
        <w:kinsoku w:val="0"/>
        <w:overflowPunct w:val="0"/>
        <w:autoSpaceDE w:val="0"/>
        <w:autoSpaceDN w:val="0"/>
        <w:adjustRightInd w:val="0"/>
        <w:spacing w:after="0" w:line="240" w:lineRule="auto"/>
        <w:ind w:left="858" w:hanging="26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Contractor shall comply with the limitations on subcontracting as </w:t>
      </w:r>
      <w:r w:rsidRPr="00012262">
        <w:rPr>
          <w:rFonts w:eastAsia="Aptos"/>
          <w:color w:val="auto"/>
          <w:spacing w:val="-2"/>
          <w:kern w:val="0"/>
          <w:sz w:val="20"/>
          <w:szCs w:val="20"/>
          <w14:ligatures w14:val="none"/>
        </w:rPr>
        <w:t>follows:</w:t>
      </w:r>
    </w:p>
    <w:p w14:paraId="680E4CBF"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kern w:val="0"/>
          <w:sz w:val="20"/>
          <w:szCs w:val="20"/>
          <w14:ligatures w14:val="none"/>
        </w:rPr>
      </w:pPr>
      <w:r w:rsidRPr="00012262">
        <w:rPr>
          <w:rFonts w:eastAsia="Times New Roman"/>
          <w:color w:val="auto"/>
          <w:kern w:val="0"/>
          <w:sz w:val="20"/>
          <w:szCs w:val="20"/>
          <w14:ligatures w14:val="none"/>
        </w:rPr>
        <w:t>(1) For contracts, in accordance with paragraphs (c)(1), (2), (3) and (6) of this clause- [Contracting Officer check as appropriate.]</w:t>
      </w:r>
    </w:p>
    <w:p w14:paraId="07A33333"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noProof/>
          <w:color w:val="auto"/>
          <w:kern w:val="0"/>
          <w:sz w:val="20"/>
          <w:szCs w:val="20"/>
          <w14:ligatures w14:val="none"/>
        </w:rPr>
      </w:pPr>
      <w:r w:rsidRPr="00012262">
        <w:rPr>
          <w:rFonts w:eastAsia="Times New Roman"/>
          <w:noProof/>
          <w:color w:val="auto"/>
          <w:kern w:val="0"/>
          <w:sz w:val="20"/>
          <w:szCs w:val="20"/>
          <w:u w:val="single"/>
          <w14:ligatures w14:val="none"/>
        </w:rPr>
        <w:t>X</w:t>
      </w:r>
      <w:r w:rsidRPr="00012262">
        <w:rPr>
          <w:rFonts w:eastAsia="Times New Roman"/>
          <w:color w:val="auto"/>
          <w:spacing w:val="-5"/>
          <w:kern w:val="0"/>
          <w:sz w:val="20"/>
          <w:szCs w:val="20"/>
          <w14:ligatures w14:val="none"/>
        </w:rPr>
        <w:t xml:space="preserve"> </w:t>
      </w:r>
      <w:r w:rsidRPr="00012262">
        <w:rPr>
          <w:rFonts w:eastAsia="Times New Roman"/>
          <w:noProof/>
          <w:color w:val="auto"/>
          <w:kern w:val="0"/>
          <w:sz w:val="20"/>
          <w:szCs w:val="20"/>
          <w14:ligatures w14:val="none"/>
        </w:rPr>
        <w:t>By the end of the base term of the contract and then by the end of each subsequent option period; or</w:t>
      </w:r>
    </w:p>
    <w:p w14:paraId="1AEFF004"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1D77DAF"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kern w:val="0"/>
          <w:sz w:val="20"/>
          <w:szCs w:val="20"/>
          <w14:ligatures w14:val="none"/>
        </w:rPr>
      </w:pPr>
      <w:r w:rsidRPr="00012262">
        <w:rPr>
          <w:rFonts w:eastAsia="Times New Roman"/>
          <w:color w:val="auto"/>
          <w:kern w:val="0"/>
          <w:sz w:val="20"/>
          <w:szCs w:val="20"/>
          <w14:ligatures w14:val="none"/>
        </w:rPr>
        <w:t>__ By the end of the performance period for each order issued under the contract.</w:t>
      </w:r>
    </w:p>
    <w:p w14:paraId="42FD46D7"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9937CA7" w14:textId="77777777" w:rsidR="00012262" w:rsidRPr="00012262" w:rsidRDefault="00012262" w:rsidP="00012262">
      <w:pPr>
        <w:widowControl w:val="0"/>
        <w:kinsoku w:val="0"/>
        <w:overflowPunct w:val="0"/>
        <w:autoSpaceDE w:val="0"/>
        <w:autoSpaceDN w:val="0"/>
        <w:spacing w:after="0" w:line="240" w:lineRule="auto"/>
        <w:ind w:left="58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(2)</w:t>
      </w:r>
      <w:r w:rsidRPr="00012262">
        <w:rPr>
          <w:rFonts w:eastAsia="Times New Roman"/>
          <w:color w:val="auto"/>
          <w:spacing w:val="45"/>
          <w:kern w:val="0"/>
          <w:sz w:val="20"/>
          <w:szCs w:val="20"/>
          <w14:ligatures w14:val="none"/>
        </w:rPr>
        <w:t xml:space="preserve"> </w:t>
      </w:r>
      <w:r w:rsidRPr="00012262">
        <w:rPr>
          <w:rFonts w:eastAsia="Times New Roman"/>
          <w:color w:val="auto"/>
          <w:kern w:val="0"/>
          <w:sz w:val="20"/>
          <w:szCs w:val="20"/>
          <w14:ligatures w14:val="none"/>
        </w:rPr>
        <w:t xml:space="preserve">For orders, in accordance with paragraphs (c)(4) and (5) of this clause, by the end of the performance period for the </w:t>
      </w:r>
      <w:r w:rsidRPr="00012262">
        <w:rPr>
          <w:rFonts w:eastAsia="Times New Roman"/>
          <w:color w:val="auto"/>
          <w:spacing w:val="-2"/>
          <w:kern w:val="0"/>
          <w:sz w:val="20"/>
          <w:szCs w:val="20"/>
          <w14:ligatures w14:val="none"/>
        </w:rPr>
        <w:t>order.</w:t>
      </w:r>
    </w:p>
    <w:p w14:paraId="7A21D547" w14:textId="77777777" w:rsidR="00012262" w:rsidRPr="00012262" w:rsidRDefault="00012262" w:rsidP="00012262">
      <w:pPr>
        <w:widowControl w:val="0"/>
        <w:numPr>
          <w:ilvl w:val="1"/>
          <w:numId w:val="117"/>
        </w:numPr>
        <w:tabs>
          <w:tab w:val="left" w:pos="888"/>
        </w:tabs>
        <w:kinsoku w:val="0"/>
        <w:overflowPunct w:val="0"/>
        <w:autoSpaceDE w:val="0"/>
        <w:autoSpaceDN w:val="0"/>
        <w:adjustRightInd w:val="0"/>
        <w:spacing w:after="0" w:line="240" w:lineRule="auto"/>
        <w:ind w:left="409" w:right="1042" w:firstLine="180"/>
        <w:rPr>
          <w:rFonts w:eastAsia="Aptos"/>
          <w:color w:val="auto"/>
          <w:kern w:val="0"/>
          <w:sz w:val="20"/>
          <w:szCs w:val="20"/>
          <w14:ligatures w14:val="none"/>
        </w:rPr>
      </w:pP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joint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venture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agrees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applicable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percentage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 performed by the aggregate of the joint venture participants.</w:t>
      </w:r>
    </w:p>
    <w:p w14:paraId="7EFFF0FC"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839" w:firstLine="180"/>
        <w:rPr>
          <w:rFonts w:eastAsia="Aptos"/>
          <w:color w:val="auto"/>
          <w:kern w:val="0"/>
          <w:sz w:val="20"/>
          <w:szCs w:val="20"/>
          <w14:ligatures w14:val="none"/>
        </w:rPr>
      </w:pP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joint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venture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comprised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protégé</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mentor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approved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Administration,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 protégé shall perform at least 40 percent of the work performed by the joint venture. Work performed by the small business protégé in the joint venture must be more than administrative functions.</w:t>
      </w:r>
    </w:p>
    <w:p w14:paraId="3BCCFED7" w14:textId="77777777" w:rsidR="00012262" w:rsidRPr="00012262" w:rsidRDefault="00012262" w:rsidP="00012262">
      <w:pPr>
        <w:widowControl w:val="0"/>
        <w:numPr>
          <w:ilvl w:val="2"/>
          <w:numId w:val="117"/>
        </w:numPr>
        <w:tabs>
          <w:tab w:val="left" w:pos="888"/>
        </w:tabs>
        <w:kinsoku w:val="0"/>
        <w:overflowPunct w:val="0"/>
        <w:autoSpaceDE w:val="0"/>
        <w:autoSpaceDN w:val="0"/>
        <w:adjustRightInd w:val="0"/>
        <w:spacing w:after="0" w:line="240" w:lineRule="auto"/>
        <w:ind w:right="522" w:firstLine="180"/>
        <w:rPr>
          <w:rFonts w:eastAsia="Aptos"/>
          <w:color w:val="auto"/>
          <w:kern w:val="0"/>
          <w:sz w:val="20"/>
          <w:szCs w:val="20"/>
          <w14:ligatures w14:val="none"/>
        </w:rPr>
      </w:pP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8(a)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joint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venture,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8(a)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participant(s)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least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40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work</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joint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venture.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Work</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 the 8(a) participants in the joint venture must be more than administrative functions.</w:t>
      </w:r>
    </w:p>
    <w:p w14:paraId="42594B5B"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76ACC64F"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5D40C640"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9026157"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B5D0327" w14:textId="77777777" w:rsidR="00012262" w:rsidRPr="00012262" w:rsidRDefault="00012262" w:rsidP="00012262">
      <w:pPr>
        <w:keepNext/>
        <w:keepLines/>
        <w:tabs>
          <w:tab w:val="left" w:pos="1075"/>
          <w:tab w:val="left" w:pos="7688"/>
          <w:tab w:val="left" w:pos="8770"/>
          <w:tab w:val="left" w:pos="9855"/>
        </w:tabs>
        <w:kinsoku w:val="0"/>
        <w:overflowPunct w:val="0"/>
        <w:spacing w:after="0" w:line="240" w:lineRule="auto"/>
        <w:ind w:right="178"/>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52.219-</w:t>
      </w:r>
      <w:proofErr w:type="gramStart"/>
      <w:r w:rsidRPr="00012262">
        <w:rPr>
          <w:rFonts w:eastAsia="Times New Roman"/>
          <w:color w:val="auto"/>
          <w:spacing w:val="-5"/>
          <w:kern w:val="0"/>
          <w:sz w:val="20"/>
          <w:szCs w:val="20"/>
          <w14:ligatures w14:val="none"/>
        </w:rPr>
        <w:t xml:space="preserve">18  </w:t>
      </w:r>
      <w:r w:rsidRPr="00012262">
        <w:rPr>
          <w:rFonts w:eastAsia="Times New Roman"/>
          <w:color w:val="auto"/>
          <w:kern w:val="0"/>
          <w:sz w:val="20"/>
          <w:szCs w:val="20"/>
          <w14:ligatures w14:val="none"/>
        </w:rPr>
        <w:t>Notification</w:t>
      </w:r>
      <w:proofErr w:type="gramEnd"/>
      <w:r w:rsidRPr="00012262">
        <w:rPr>
          <w:rFonts w:eastAsia="Times New Roman"/>
          <w:color w:val="auto"/>
          <w:kern w:val="0"/>
          <w:sz w:val="20"/>
          <w:szCs w:val="20"/>
          <w14:ligatures w14:val="none"/>
        </w:rPr>
        <w:t xml:space="preserve"> of Competition Limited to Eligible 8(a) Participants. (Alternate </w:t>
      </w:r>
      <w:r w:rsidRPr="00012262">
        <w:rPr>
          <w:rFonts w:eastAsia="Times New Roman"/>
          <w:color w:val="auto"/>
          <w:spacing w:val="-5"/>
          <w:kern w:val="0"/>
          <w:sz w:val="20"/>
          <w:szCs w:val="20"/>
          <w14:ligatures w14:val="none"/>
        </w:rPr>
        <w:t xml:space="preserve">I) </w:t>
      </w:r>
      <w:r w:rsidRPr="00012262">
        <w:rPr>
          <w:rFonts w:eastAsia="Times New Roman"/>
          <w:color w:val="auto"/>
          <w:kern w:val="0"/>
          <w:sz w:val="20"/>
          <w:szCs w:val="20"/>
          <w14:ligatures w14:val="none"/>
        </w:rPr>
        <w:t xml:space="preserve">(Oct </w:t>
      </w:r>
      <w:r w:rsidRPr="00012262">
        <w:rPr>
          <w:rFonts w:eastAsia="Times New Roman"/>
          <w:color w:val="auto"/>
          <w:spacing w:val="-2"/>
          <w:kern w:val="0"/>
          <w:sz w:val="20"/>
          <w:szCs w:val="20"/>
          <w14:ligatures w14:val="none"/>
        </w:rPr>
        <w:t>2022</w:t>
      </w:r>
      <w:proofErr w:type="gramStart"/>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Alternate</w:t>
      </w:r>
      <w:proofErr w:type="gramEnd"/>
      <w:r w:rsidRPr="00012262">
        <w:rPr>
          <w:rFonts w:eastAsia="Times New Roman"/>
          <w:color w:val="auto"/>
          <w:kern w:val="0"/>
          <w:sz w:val="20"/>
          <w:szCs w:val="20"/>
          <w14:ligatures w14:val="none"/>
        </w:rPr>
        <w:t xml:space="preserve"> </w:t>
      </w:r>
      <w:r w:rsidRPr="00012262">
        <w:rPr>
          <w:rFonts w:eastAsia="Times New Roman"/>
          <w:color w:val="auto"/>
          <w:spacing w:val="-10"/>
          <w:kern w:val="0"/>
          <w:sz w:val="20"/>
          <w:szCs w:val="20"/>
          <w14:ligatures w14:val="none"/>
        </w:rPr>
        <w:t xml:space="preserve">I </w:t>
      </w:r>
      <w:r w:rsidRPr="00012262">
        <w:rPr>
          <w:rFonts w:eastAsia="Times New Roman"/>
          <w:color w:val="auto"/>
          <w:kern w:val="0"/>
          <w:sz w:val="20"/>
          <w:szCs w:val="20"/>
          <w14:ligatures w14:val="none"/>
        </w:rPr>
        <w:t xml:space="preserve">(Mar </w:t>
      </w:r>
      <w:r w:rsidRPr="00012262">
        <w:rPr>
          <w:rFonts w:eastAsia="Times New Roman"/>
          <w:color w:val="auto"/>
          <w:spacing w:val="-2"/>
          <w:kern w:val="0"/>
          <w:sz w:val="20"/>
          <w:szCs w:val="20"/>
          <w14:ligatures w14:val="none"/>
        </w:rPr>
        <w:t>2023)</w:t>
      </w:r>
    </w:p>
    <w:p w14:paraId="0A4E99A8"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kern w:val="0"/>
          <w:sz w:val="20"/>
          <w:szCs w:val="20"/>
          <w14:ligatures w14:val="none"/>
        </w:rPr>
      </w:pPr>
      <w:r w:rsidRPr="00012262">
        <w:rPr>
          <w:rFonts w:eastAsia="Times New Roman"/>
          <w:i/>
          <w:iCs/>
          <w:color w:val="auto"/>
          <w:kern w:val="0"/>
          <w:sz w:val="20"/>
          <w:szCs w:val="20"/>
          <w14:ligatures w14:val="none"/>
        </w:rPr>
        <w:t>Alternate</w:t>
      </w:r>
      <w:r w:rsidRPr="00012262">
        <w:rPr>
          <w:rFonts w:eastAsia="Times New Roman"/>
          <w:i/>
          <w:iCs/>
          <w:color w:val="auto"/>
          <w:spacing w:val="-2"/>
          <w:kern w:val="0"/>
          <w:sz w:val="20"/>
          <w:szCs w:val="20"/>
          <w14:ligatures w14:val="none"/>
        </w:rPr>
        <w:t xml:space="preserve"> </w:t>
      </w:r>
      <w:r w:rsidRPr="00012262">
        <w:rPr>
          <w:rFonts w:eastAsia="Times New Roman"/>
          <w:i/>
          <w:iCs/>
          <w:color w:val="auto"/>
          <w:kern w:val="0"/>
          <w:sz w:val="20"/>
          <w:szCs w:val="20"/>
          <w14:ligatures w14:val="none"/>
        </w:rPr>
        <w:t>I</w:t>
      </w:r>
      <w:r w:rsidRPr="00012262">
        <w:rPr>
          <w:rFonts w:eastAsia="Times New Roman"/>
          <w:i/>
          <w:iCs/>
          <w:color w:val="auto"/>
          <w:spacing w:val="-2"/>
          <w:kern w:val="0"/>
          <w:sz w:val="20"/>
          <w:szCs w:val="20"/>
          <w14:ligatures w14:val="none"/>
        </w:rPr>
        <w:t xml:space="preserve"> </w:t>
      </w:r>
      <w:r w:rsidRPr="00012262">
        <w:rPr>
          <w:rFonts w:eastAsia="Times New Roman"/>
          <w:color w:val="auto"/>
          <w:kern w:val="0"/>
          <w:sz w:val="20"/>
          <w:szCs w:val="20"/>
          <w14:ligatures w14:val="none"/>
        </w:rPr>
        <w:t>(Mar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2023).</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competition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be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limited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8(a)</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participants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within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one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more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specific</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SBA</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regions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districts,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add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following paragraph (a)(1)(iii) to paragraph (a) of the clause:</w:t>
      </w:r>
    </w:p>
    <w:p w14:paraId="04697523" w14:textId="77777777" w:rsidR="00012262" w:rsidRPr="00012262" w:rsidRDefault="00012262" w:rsidP="00012262">
      <w:pPr>
        <w:widowControl w:val="0"/>
        <w:numPr>
          <w:ilvl w:val="0"/>
          <w:numId w:val="116"/>
        </w:numPr>
        <w:tabs>
          <w:tab w:val="left" w:pos="723"/>
        </w:tabs>
        <w:kinsoku w:val="0"/>
        <w:overflowPunct w:val="0"/>
        <w:autoSpaceDE w:val="0"/>
        <w:autoSpaceDN w:val="0"/>
        <w:adjustRightInd w:val="0"/>
        <w:spacing w:after="0" w:line="240" w:lineRule="auto"/>
        <w:ind w:left="723" w:hanging="314"/>
        <w:rPr>
          <w:rFonts w:eastAsia="Aptos"/>
          <w:color w:val="auto"/>
          <w:spacing w:val="-2"/>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offeror's approved business plan is on the file and serviced by</w:t>
      </w:r>
      <w:r w:rsidRPr="00012262">
        <w:rPr>
          <w:rFonts w:eastAsia="Aptos"/>
          <w:color w:val="auto"/>
          <w:spacing w:val="4"/>
          <w:kern w:val="0"/>
          <w:sz w:val="20"/>
          <w:szCs w:val="20"/>
          <w14:ligatures w14:val="none"/>
        </w:rPr>
        <w:t xml:space="preserve"> </w:t>
      </w:r>
      <w:r w:rsidRPr="00012262">
        <w:rPr>
          <w:rFonts w:eastAsia="Aptos"/>
          <w:color w:val="auto"/>
          <w:kern w:val="0"/>
          <w:sz w:val="20"/>
          <w:szCs w:val="20"/>
          <w:u w:val="single"/>
          <w14:ligatures w14:val="none"/>
        </w:rPr>
        <w:t xml:space="preserve">Richmond (Virginia) District </w:t>
      </w:r>
      <w:r w:rsidRPr="00012262">
        <w:rPr>
          <w:rFonts w:eastAsia="Aptos"/>
          <w:color w:val="auto"/>
          <w:spacing w:val="-2"/>
          <w:kern w:val="0"/>
          <w:sz w:val="20"/>
          <w:szCs w:val="20"/>
          <w:u w:val="single"/>
          <w14:ligatures w14:val="none"/>
        </w:rPr>
        <w:t>Office</w:t>
      </w:r>
      <w:r w:rsidRPr="00012262">
        <w:rPr>
          <w:rFonts w:eastAsia="Aptos"/>
          <w:color w:val="auto"/>
          <w:spacing w:val="-2"/>
          <w:kern w:val="0"/>
          <w:sz w:val="20"/>
          <w:szCs w:val="20"/>
          <w14:ligatures w14:val="none"/>
        </w:rPr>
        <w:t>.</w:t>
      </w:r>
    </w:p>
    <w:p w14:paraId="5CBF6E8B"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700B87E"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1B28620"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52.219-</w:t>
      </w:r>
      <w:proofErr w:type="gramStart"/>
      <w:r w:rsidRPr="00012262">
        <w:rPr>
          <w:rFonts w:eastAsia="Times New Roman"/>
          <w:color w:val="auto"/>
          <w:spacing w:val="-5"/>
          <w:kern w:val="0"/>
          <w:sz w:val="20"/>
          <w:szCs w:val="20"/>
          <w14:ligatures w14:val="none"/>
        </w:rPr>
        <w:t xml:space="preserve">28  </w:t>
      </w:r>
      <w:proofErr w:type="spellStart"/>
      <w:r w:rsidRPr="00012262">
        <w:rPr>
          <w:rFonts w:eastAsia="Times New Roman"/>
          <w:color w:val="auto"/>
          <w:kern w:val="0"/>
          <w:sz w:val="20"/>
          <w:szCs w:val="20"/>
          <w14:ligatures w14:val="none"/>
        </w:rPr>
        <w:t>Postaward</w:t>
      </w:r>
      <w:proofErr w:type="spellEnd"/>
      <w:proofErr w:type="gramEnd"/>
      <w:r w:rsidRPr="00012262">
        <w:rPr>
          <w:rFonts w:eastAsia="Times New Roman"/>
          <w:color w:val="auto"/>
          <w:kern w:val="0"/>
          <w:sz w:val="20"/>
          <w:szCs w:val="20"/>
          <w14:ligatures w14:val="none"/>
        </w:rPr>
        <w:t xml:space="preserve"> Small Business Program </w:t>
      </w:r>
      <w:proofErr w:type="spellStart"/>
      <w:r w:rsidRPr="00012262">
        <w:rPr>
          <w:rFonts w:eastAsia="Times New Roman"/>
          <w:color w:val="auto"/>
          <w:spacing w:val="-2"/>
          <w:kern w:val="0"/>
          <w:sz w:val="20"/>
          <w:szCs w:val="20"/>
          <w14:ligatures w14:val="none"/>
        </w:rPr>
        <w:t>Rerepresentation</w:t>
      </w:r>
      <w:proofErr w:type="spellEnd"/>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(Jan </w:t>
      </w:r>
      <w:r w:rsidRPr="00012262">
        <w:rPr>
          <w:rFonts w:eastAsia="Times New Roman"/>
          <w:color w:val="auto"/>
          <w:spacing w:val="-2"/>
          <w:kern w:val="0"/>
          <w:sz w:val="20"/>
          <w:szCs w:val="20"/>
          <w14:ligatures w14:val="none"/>
        </w:rPr>
        <w:t>2025)</w:t>
      </w:r>
    </w:p>
    <w:p w14:paraId="28D056FD" w14:textId="77777777" w:rsidR="00012262" w:rsidRPr="00012262" w:rsidRDefault="00012262" w:rsidP="00012262">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POSTAWARD SMALL BUSINESS PROGRAM REREPRESENTATION (JAN </w:t>
      </w:r>
      <w:r w:rsidRPr="00012262">
        <w:rPr>
          <w:rFonts w:eastAsia="Times New Roman"/>
          <w:color w:val="auto"/>
          <w:spacing w:val="-2"/>
          <w:kern w:val="0"/>
          <w:sz w:val="20"/>
          <w:szCs w:val="20"/>
          <w14:ligatures w14:val="none"/>
        </w:rPr>
        <w:t>2025)</w:t>
      </w:r>
    </w:p>
    <w:p w14:paraId="5BA5E7D3" w14:textId="77777777" w:rsidR="00012262" w:rsidRPr="00012262" w:rsidRDefault="00012262" w:rsidP="00012262">
      <w:pPr>
        <w:widowControl w:val="0"/>
        <w:numPr>
          <w:ilvl w:val="1"/>
          <w:numId w:val="116"/>
        </w:numPr>
        <w:tabs>
          <w:tab w:val="left" w:pos="878"/>
        </w:tabs>
        <w:kinsoku w:val="0"/>
        <w:overflowPunct w:val="0"/>
        <w:autoSpaceDE w:val="0"/>
        <w:autoSpaceDN w:val="0"/>
        <w:adjustRightInd w:val="0"/>
        <w:spacing w:after="0" w:line="240" w:lineRule="auto"/>
        <w:ind w:left="878" w:hanging="289"/>
        <w:rPr>
          <w:rFonts w:eastAsia="Aptos"/>
          <w:color w:val="auto"/>
          <w:kern w:val="0"/>
          <w:sz w:val="20"/>
          <w:szCs w:val="20"/>
          <w14:ligatures w14:val="none"/>
        </w:rPr>
      </w:pPr>
      <w:r w:rsidRPr="00012262">
        <w:rPr>
          <w:rFonts w:eastAsia="Aptos"/>
          <w:i/>
          <w:iCs/>
          <w:color w:val="auto"/>
          <w:kern w:val="0"/>
          <w:sz w:val="20"/>
          <w:szCs w:val="20"/>
          <w14:ligatures w14:val="none"/>
        </w:rPr>
        <w:t>Definitions</w:t>
      </w:r>
      <w:r w:rsidRPr="00012262">
        <w:rPr>
          <w:rFonts w:eastAsia="Aptos"/>
          <w:color w:val="auto"/>
          <w:kern w:val="0"/>
          <w:sz w:val="20"/>
          <w:szCs w:val="20"/>
          <w14:ligatures w14:val="none"/>
        </w:rPr>
        <w:t xml:space="preserve">. As used in this </w:t>
      </w:r>
      <w:r w:rsidRPr="00012262">
        <w:rPr>
          <w:rFonts w:eastAsia="Aptos"/>
          <w:color w:val="auto"/>
          <w:spacing w:val="-2"/>
          <w:kern w:val="0"/>
          <w:sz w:val="20"/>
          <w:szCs w:val="20"/>
          <w14:ligatures w14:val="none"/>
        </w:rPr>
        <w:t>clause-</w:t>
      </w:r>
    </w:p>
    <w:p w14:paraId="06BB612C" w14:textId="77777777" w:rsidR="00012262" w:rsidRPr="00012262" w:rsidRDefault="00012262" w:rsidP="00012262">
      <w:pPr>
        <w:widowControl w:val="0"/>
        <w:kinsoku w:val="0"/>
        <w:overflowPunct w:val="0"/>
        <w:autoSpaceDE w:val="0"/>
        <w:autoSpaceDN w:val="0"/>
        <w:spacing w:after="0" w:line="240" w:lineRule="auto"/>
        <w:ind w:left="409" w:right="527" w:firstLine="180"/>
        <w:rPr>
          <w:rFonts w:eastAsia="Times New Roman"/>
          <w:color w:val="auto"/>
          <w:kern w:val="0"/>
          <w:sz w:val="20"/>
          <w:szCs w:val="20"/>
          <w14:ligatures w14:val="none"/>
        </w:rPr>
      </w:pPr>
      <w:r w:rsidRPr="00012262">
        <w:rPr>
          <w:rFonts w:eastAsia="Times New Roman"/>
          <w:i/>
          <w:iCs/>
          <w:color w:val="auto"/>
          <w:kern w:val="0"/>
          <w:sz w:val="20"/>
          <w:szCs w:val="20"/>
          <w14:ligatures w14:val="none"/>
        </w:rPr>
        <w:t xml:space="preserve">Long-term contract </w:t>
      </w:r>
      <w:r w:rsidRPr="00012262">
        <w:rPr>
          <w:rFonts w:eastAsia="Times New Roman"/>
          <w:color w:val="auto"/>
          <w:kern w:val="0"/>
          <w:sz w:val="20"/>
          <w:szCs w:val="20"/>
          <w14:ligatures w14:val="none"/>
        </w:rPr>
        <w:t>means a contract of more than five years in duration, including options. However, the term does not include contracts that exceed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five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years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duration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because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period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performance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lastRenderedPageBreak/>
        <w:t>has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been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extended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for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cumulative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period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not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exceed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six</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months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under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clause at 52.217-8, Option to Extend Services, or other appropriate authority.</w:t>
      </w:r>
    </w:p>
    <w:p w14:paraId="5D8B8E74" w14:textId="77777777" w:rsidR="00012262" w:rsidRPr="00012262" w:rsidRDefault="00012262" w:rsidP="00012262">
      <w:pPr>
        <w:widowControl w:val="0"/>
        <w:kinsoku w:val="0"/>
        <w:overflowPunct w:val="0"/>
        <w:autoSpaceDE w:val="0"/>
        <w:autoSpaceDN w:val="0"/>
        <w:spacing w:after="0" w:line="240" w:lineRule="auto"/>
        <w:ind w:left="589"/>
        <w:rPr>
          <w:rFonts w:eastAsia="Times New Roman"/>
          <w:color w:val="auto"/>
          <w:spacing w:val="-2"/>
          <w:kern w:val="0"/>
          <w:sz w:val="20"/>
          <w:szCs w:val="20"/>
          <w14:ligatures w14:val="none"/>
        </w:rPr>
      </w:pPr>
      <w:r w:rsidRPr="00012262">
        <w:rPr>
          <w:rFonts w:eastAsia="Times New Roman"/>
          <w:i/>
          <w:iCs/>
          <w:color w:val="auto"/>
          <w:kern w:val="0"/>
          <w:sz w:val="20"/>
          <w:szCs w:val="20"/>
          <w14:ligatures w14:val="none"/>
        </w:rPr>
        <w:t xml:space="preserve">Small business </w:t>
      </w:r>
      <w:r w:rsidRPr="00012262">
        <w:rPr>
          <w:rFonts w:eastAsia="Times New Roman"/>
          <w:i/>
          <w:iCs/>
          <w:color w:val="auto"/>
          <w:spacing w:val="-2"/>
          <w:kern w:val="0"/>
          <w:sz w:val="20"/>
          <w:szCs w:val="20"/>
          <w14:ligatures w14:val="none"/>
        </w:rPr>
        <w:t>concern</w:t>
      </w:r>
      <w:r w:rsidRPr="00012262">
        <w:rPr>
          <w:rFonts w:eastAsia="Times New Roman"/>
          <w:color w:val="auto"/>
          <w:spacing w:val="-2"/>
          <w:kern w:val="0"/>
          <w:sz w:val="20"/>
          <w:szCs w:val="20"/>
          <w14:ligatures w14:val="none"/>
        </w:rPr>
        <w:t>-</w:t>
      </w:r>
    </w:p>
    <w:p w14:paraId="4DE4DE31" w14:textId="77777777" w:rsidR="00012262" w:rsidRPr="00012262" w:rsidRDefault="00012262" w:rsidP="00012262">
      <w:pPr>
        <w:widowControl w:val="0"/>
        <w:numPr>
          <w:ilvl w:val="0"/>
          <w:numId w:val="115"/>
        </w:numPr>
        <w:tabs>
          <w:tab w:val="left" w:pos="888"/>
        </w:tabs>
        <w:kinsoku w:val="0"/>
        <w:overflowPunct w:val="0"/>
        <w:autoSpaceDE w:val="0"/>
        <w:autoSpaceDN w:val="0"/>
        <w:adjustRightInd w:val="0"/>
        <w:spacing w:after="0" w:line="240" w:lineRule="auto"/>
        <w:ind w:right="771" w:firstLine="180"/>
        <w:rPr>
          <w:rFonts w:eastAsia="Aptos"/>
          <w:color w:val="auto"/>
          <w:kern w:val="0"/>
          <w:sz w:val="20"/>
          <w:szCs w:val="20"/>
          <w14:ligatures w14:val="none"/>
        </w:rPr>
      </w:pPr>
      <w:r w:rsidRPr="00012262">
        <w:rPr>
          <w:rFonts w:eastAsia="Aptos"/>
          <w:color w:val="auto"/>
          <w:kern w:val="0"/>
          <w:sz w:val="20"/>
          <w:szCs w:val="20"/>
          <w14:ligatures w14:val="none"/>
        </w:rPr>
        <w:t>Means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affiliates,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independently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owned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operated,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dominant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field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operation,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qualified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 small business under the criteria in 13 CFR part 121 and the size standard in paragraph (d) of this clause.</w:t>
      </w:r>
    </w:p>
    <w:p w14:paraId="602CE6C6" w14:textId="77777777" w:rsidR="00012262" w:rsidRPr="00012262" w:rsidRDefault="00012262" w:rsidP="00012262">
      <w:pPr>
        <w:widowControl w:val="0"/>
        <w:numPr>
          <w:ilvl w:val="0"/>
          <w:numId w:val="115"/>
        </w:numPr>
        <w:tabs>
          <w:tab w:val="left" w:pos="888"/>
        </w:tabs>
        <w:kinsoku w:val="0"/>
        <w:overflowPunct w:val="0"/>
        <w:autoSpaceDE w:val="0"/>
        <w:autoSpaceDN w:val="0"/>
        <w:adjustRightInd w:val="0"/>
        <w:spacing w:after="0" w:line="240" w:lineRule="auto"/>
        <w:ind w:right="475" w:firstLine="180"/>
        <w:rPr>
          <w:rFonts w:eastAsia="Aptos"/>
          <w:color w:val="auto"/>
          <w:kern w:val="0"/>
          <w:sz w:val="20"/>
          <w:szCs w:val="20"/>
          <w14:ligatures w14:val="none"/>
        </w:rPr>
      </w:pPr>
      <w:r w:rsidRPr="00012262">
        <w:rPr>
          <w:rFonts w:eastAsia="Aptos"/>
          <w:i/>
          <w:iCs/>
          <w:color w:val="auto"/>
          <w:kern w:val="0"/>
          <w:sz w:val="20"/>
          <w:szCs w:val="20"/>
          <w14:ligatures w14:val="none"/>
        </w:rPr>
        <w:t>Affiliates</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definition,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means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whom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directly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indirectly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controls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power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control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others, or a third party or </w:t>
      </w:r>
      <w:proofErr w:type="gramStart"/>
      <w:r w:rsidRPr="00012262">
        <w:rPr>
          <w:rFonts w:eastAsia="Aptos"/>
          <w:color w:val="auto"/>
          <w:kern w:val="0"/>
          <w:sz w:val="20"/>
          <w:szCs w:val="20"/>
          <w14:ligatures w14:val="none"/>
        </w:rPr>
        <w:t>parties</w:t>
      </w:r>
      <w:proofErr w:type="gramEnd"/>
      <w:r w:rsidRPr="00012262">
        <w:rPr>
          <w:rFonts w:eastAsia="Aptos"/>
          <w:color w:val="auto"/>
          <w:kern w:val="0"/>
          <w:sz w:val="20"/>
          <w:szCs w:val="20"/>
          <w14:ligatures w14:val="none"/>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59E2621" w14:textId="77777777" w:rsidR="00012262" w:rsidRPr="00012262" w:rsidRDefault="00012262" w:rsidP="00012262">
      <w:pPr>
        <w:widowControl w:val="0"/>
        <w:numPr>
          <w:ilvl w:val="1"/>
          <w:numId w:val="116"/>
        </w:numPr>
        <w:tabs>
          <w:tab w:val="left" w:pos="888"/>
        </w:tabs>
        <w:kinsoku w:val="0"/>
        <w:overflowPunct w:val="0"/>
        <w:autoSpaceDE w:val="0"/>
        <w:autoSpaceDN w:val="0"/>
        <w:adjustRightInd w:val="0"/>
        <w:spacing w:after="0" w:line="240" w:lineRule="auto"/>
        <w:ind w:left="409" w:right="677" w:firstLine="180"/>
        <w:rPr>
          <w:rFonts w:eastAsia="Aptos"/>
          <w:color w:val="auto"/>
          <w:kern w:val="0"/>
          <w:sz w:val="20"/>
          <w:szCs w:val="20"/>
          <w14:ligatures w14:val="none"/>
        </w:rPr>
      </w:pPr>
      <w:r w:rsidRPr="00012262">
        <w:rPr>
          <w:rFonts w:eastAsia="Aptos"/>
          <w:color w:val="auto"/>
          <w:kern w:val="0"/>
          <w:sz w:val="20"/>
          <w:szCs w:val="20"/>
          <w14:ligatures w14:val="none"/>
        </w:rPr>
        <w:t>If the Contractor represented that it was any of the small business concerns identified in 19.000(a)(3) prior to award of this contract, the 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proofErr w:type="spellStart"/>
      <w:r w:rsidRPr="00012262">
        <w:rPr>
          <w:rFonts w:eastAsia="Aptos"/>
          <w:color w:val="auto"/>
          <w:kern w:val="0"/>
          <w:sz w:val="20"/>
          <w:szCs w:val="20"/>
          <w14:ligatures w14:val="none"/>
        </w:rPr>
        <w:t>rerepresent</w:t>
      </w:r>
      <w:proofErr w:type="spell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size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socioeconomic</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status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according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applicable,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 upon occurrence of any of the following:</w:t>
      </w:r>
    </w:p>
    <w:p w14:paraId="0F297E8F"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1071" w:firstLine="180"/>
        <w:rPr>
          <w:rFonts w:eastAsia="Aptos"/>
          <w:color w:val="auto"/>
          <w:kern w:val="0"/>
          <w:sz w:val="20"/>
          <w:szCs w:val="20"/>
          <w14:ligatures w14:val="none"/>
        </w:rPr>
      </w:pPr>
      <w:r w:rsidRPr="00012262">
        <w:rPr>
          <w:rFonts w:eastAsia="Aptos"/>
          <w:color w:val="auto"/>
          <w:kern w:val="0"/>
          <w:sz w:val="20"/>
          <w:szCs w:val="20"/>
          <w14:ligatures w14:val="none"/>
        </w:rPr>
        <w:t>Within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30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days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after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execution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novation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agreement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30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days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after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modification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 novation agreement was executed prior to inclusion of this clause in the contract.</w:t>
      </w:r>
    </w:p>
    <w:p w14:paraId="45E8DAC3"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536" w:firstLine="180"/>
        <w:rPr>
          <w:rFonts w:eastAsia="Aptos"/>
          <w:color w:val="auto"/>
          <w:kern w:val="0"/>
          <w:sz w:val="20"/>
          <w:szCs w:val="20"/>
          <w14:ligatures w14:val="none"/>
        </w:rPr>
      </w:pPr>
      <w:r w:rsidRPr="00012262">
        <w:rPr>
          <w:rFonts w:eastAsia="Aptos"/>
          <w:color w:val="auto"/>
          <w:kern w:val="0"/>
          <w:sz w:val="20"/>
          <w:szCs w:val="20"/>
          <w14:ligatures w14:val="none"/>
        </w:rPr>
        <w:t>Within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30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days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after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merger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acquisition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does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novation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30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days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after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modification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 clause, if the merger or acquisition occurred prior to inclusion of this clause in the contract.</w:t>
      </w:r>
    </w:p>
    <w:p w14:paraId="111D4821"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For long-term </w:t>
      </w:r>
      <w:r w:rsidRPr="00012262">
        <w:rPr>
          <w:rFonts w:eastAsia="Aptos"/>
          <w:color w:val="auto"/>
          <w:spacing w:val="-2"/>
          <w:kern w:val="0"/>
          <w:sz w:val="20"/>
          <w:szCs w:val="20"/>
          <w14:ligatures w14:val="none"/>
        </w:rPr>
        <w:t>contracts-</w:t>
      </w:r>
    </w:p>
    <w:p w14:paraId="2B64D2EF" w14:textId="77777777" w:rsidR="00012262" w:rsidRPr="00012262" w:rsidRDefault="00012262" w:rsidP="00012262">
      <w:pPr>
        <w:widowControl w:val="0"/>
        <w:numPr>
          <w:ilvl w:val="3"/>
          <w:numId w:val="116"/>
        </w:numPr>
        <w:tabs>
          <w:tab w:val="left" w:pos="848"/>
        </w:tabs>
        <w:kinsoku w:val="0"/>
        <w:overflowPunct w:val="0"/>
        <w:autoSpaceDE w:val="0"/>
        <w:autoSpaceDN w:val="0"/>
        <w:adjustRightInd w:val="0"/>
        <w:spacing w:after="0" w:line="240" w:lineRule="auto"/>
        <w:ind w:left="848" w:hanging="259"/>
        <w:rPr>
          <w:rFonts w:eastAsia="Aptos"/>
          <w:color w:val="auto"/>
          <w:spacing w:val="-5"/>
          <w:kern w:val="0"/>
          <w:sz w:val="20"/>
          <w:szCs w:val="20"/>
          <w14:ligatures w14:val="none"/>
        </w:rPr>
      </w:pPr>
      <w:r w:rsidRPr="00012262">
        <w:rPr>
          <w:rFonts w:eastAsia="Aptos"/>
          <w:color w:val="auto"/>
          <w:kern w:val="0"/>
          <w:sz w:val="20"/>
          <w:szCs w:val="20"/>
          <w14:ligatures w14:val="none"/>
        </w:rPr>
        <w:t xml:space="preserve">Within 60 to 120 days prior to the end of the fifth year of the contract; </w:t>
      </w:r>
      <w:r w:rsidRPr="00012262">
        <w:rPr>
          <w:rFonts w:eastAsia="Aptos"/>
          <w:color w:val="auto"/>
          <w:spacing w:val="-5"/>
          <w:kern w:val="0"/>
          <w:sz w:val="20"/>
          <w:szCs w:val="20"/>
          <w14:ligatures w14:val="none"/>
        </w:rPr>
        <w:t>and</w:t>
      </w:r>
    </w:p>
    <w:p w14:paraId="55FCF676" w14:textId="77777777" w:rsidR="00012262" w:rsidRPr="00012262" w:rsidRDefault="00012262" w:rsidP="00012262">
      <w:pPr>
        <w:widowControl w:val="0"/>
        <w:numPr>
          <w:ilvl w:val="3"/>
          <w:numId w:val="116"/>
        </w:numPr>
        <w:tabs>
          <w:tab w:val="left" w:pos="898"/>
        </w:tabs>
        <w:kinsoku w:val="0"/>
        <w:overflowPunct w:val="0"/>
        <w:autoSpaceDE w:val="0"/>
        <w:autoSpaceDN w:val="0"/>
        <w:adjustRightInd w:val="0"/>
        <w:spacing w:after="0" w:line="240" w:lineRule="auto"/>
        <w:ind w:left="89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Within 60 to 120 days prior to the date specified in the contract for exercising any option </w:t>
      </w:r>
      <w:r w:rsidRPr="00012262">
        <w:rPr>
          <w:rFonts w:eastAsia="Aptos"/>
          <w:color w:val="auto"/>
          <w:spacing w:val="-2"/>
          <w:kern w:val="0"/>
          <w:sz w:val="20"/>
          <w:szCs w:val="20"/>
          <w14:ligatures w14:val="none"/>
        </w:rPr>
        <w:t>thereafter.</w:t>
      </w:r>
    </w:p>
    <w:p w14:paraId="6487EC53" w14:textId="77777777" w:rsidR="00012262" w:rsidRPr="00012262" w:rsidRDefault="00012262" w:rsidP="00012262">
      <w:pPr>
        <w:widowControl w:val="0"/>
        <w:numPr>
          <w:ilvl w:val="1"/>
          <w:numId w:val="116"/>
        </w:numPr>
        <w:tabs>
          <w:tab w:val="left" w:pos="878"/>
        </w:tabs>
        <w:kinsoku w:val="0"/>
        <w:overflowPunct w:val="0"/>
        <w:autoSpaceDE w:val="0"/>
        <w:autoSpaceDN w:val="0"/>
        <w:adjustRightInd w:val="0"/>
        <w:spacing w:after="0" w:line="240" w:lineRule="auto"/>
        <w:ind w:left="409" w:right="677" w:firstLine="180"/>
        <w:rPr>
          <w:rFonts w:eastAsia="Aptos"/>
          <w:color w:val="auto"/>
          <w:kern w:val="0"/>
          <w:sz w:val="20"/>
          <w:szCs w:val="20"/>
          <w14:ligatures w14:val="none"/>
        </w:rPr>
      </w:pPr>
      <w:r w:rsidRPr="00012262">
        <w:rPr>
          <w:rFonts w:eastAsia="Aptos"/>
          <w:color w:val="auto"/>
          <w:kern w:val="0"/>
          <w:sz w:val="20"/>
          <w:szCs w:val="20"/>
          <w14:ligatures w14:val="none"/>
        </w:rPr>
        <w:t>If the Contractor represented its status as any of the small business concerns identified at 19.000(a)(3) prior to award of this contract, the 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proofErr w:type="spellStart"/>
      <w:r w:rsidRPr="00012262">
        <w:rPr>
          <w:rFonts w:eastAsia="Aptos"/>
          <w:color w:val="auto"/>
          <w:kern w:val="0"/>
          <w:sz w:val="20"/>
          <w:szCs w:val="20"/>
          <w14:ligatures w14:val="none"/>
        </w:rPr>
        <w:t>rerepresent</w:t>
      </w:r>
      <w:proofErr w:type="spell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size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socioeconomic</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status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according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applicable,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 for the NAICS code assigned to an order (except that paragraphs (c)(1) through (3) of this clause do not apply to an order issued under a Federal Supply Schedule contract at subpart 8.4)-</w:t>
      </w:r>
    </w:p>
    <w:p w14:paraId="4D8215BA"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526" w:firstLine="180"/>
        <w:rPr>
          <w:rFonts w:eastAsia="Aptos"/>
          <w:color w:val="auto"/>
          <w:kern w:val="0"/>
          <w:sz w:val="20"/>
          <w:szCs w:val="20"/>
          <w14:ligatures w14:val="none"/>
        </w:rPr>
      </w:pPr>
      <w:r w:rsidRPr="00012262">
        <w:rPr>
          <w:rFonts w:eastAsia="Aptos"/>
          <w:color w:val="auto"/>
          <w:kern w:val="0"/>
          <w:sz w:val="20"/>
          <w:szCs w:val="20"/>
          <w14:ligatures w14:val="none"/>
        </w:rPr>
        <w:t>Set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aside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exclusively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identified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19.000(a)(3)</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issued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unrestricted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multiple-award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unless the order is issued under the reserved portion of an unrestricted multiple-award contract ( e.g., an order set aside for a woman-owned small business under a multiple-award contract that is not set-aside, unless the order is issued under the reserved portion of the multiple-award contract);</w:t>
      </w:r>
    </w:p>
    <w:p w14:paraId="128857CA"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586" w:firstLine="180"/>
        <w:jc w:val="both"/>
        <w:rPr>
          <w:rFonts w:eastAsia="Aptos"/>
          <w:color w:val="auto"/>
          <w:kern w:val="0"/>
          <w:sz w:val="20"/>
          <w:szCs w:val="20"/>
          <w14:ligatures w14:val="none"/>
        </w:rPr>
      </w:pPr>
      <w:r w:rsidRPr="00012262">
        <w:rPr>
          <w:rFonts w:eastAsia="Aptos"/>
          <w:color w:val="auto"/>
          <w:kern w:val="0"/>
          <w:sz w:val="20"/>
          <w:szCs w:val="20"/>
          <w14:ligatures w14:val="none"/>
        </w:rPr>
        <w:t>Issued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multiple-award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aside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further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aside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specific</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socioeconomic</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category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differs from the underlying multiple-award contract </w:t>
      </w:r>
      <w:proofErr w:type="gramStart"/>
      <w:r w:rsidRPr="00012262">
        <w:rPr>
          <w:rFonts w:eastAsia="Aptos"/>
          <w:color w:val="auto"/>
          <w:kern w:val="0"/>
          <w:sz w:val="20"/>
          <w:szCs w:val="20"/>
          <w14:ligatures w14:val="none"/>
        </w:rPr>
        <w:t>( e.g.</w:t>
      </w:r>
      <w:proofErr w:type="gramEnd"/>
      <w:r w:rsidRPr="00012262">
        <w:rPr>
          <w:rFonts w:eastAsia="Aptos"/>
          <w:color w:val="auto"/>
          <w:kern w:val="0"/>
          <w:sz w:val="20"/>
          <w:szCs w:val="20"/>
          <w14:ligatures w14:val="none"/>
        </w:rPr>
        <w:t>, an order set aside for a HUBZone small business concern under a multiple-award contract that is set aside for small businesses</w:t>
      </w:r>
      <w:proofErr w:type="gramStart"/>
      <w:r w:rsidRPr="00012262">
        <w:rPr>
          <w:rFonts w:eastAsia="Aptos"/>
          <w:color w:val="auto"/>
          <w:kern w:val="0"/>
          <w:sz w:val="20"/>
          <w:szCs w:val="20"/>
          <w14:ligatures w14:val="none"/>
        </w:rPr>
        <w:t>);</w:t>
      </w:r>
      <w:proofErr w:type="gramEnd"/>
    </w:p>
    <w:p w14:paraId="139CA459"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592" w:firstLine="180"/>
        <w:rPr>
          <w:rFonts w:eastAsia="Aptos"/>
          <w:color w:val="auto"/>
          <w:kern w:val="0"/>
          <w:sz w:val="20"/>
          <w:szCs w:val="20"/>
          <w14:ligatures w14:val="none"/>
        </w:rPr>
      </w:pPr>
      <w:r w:rsidRPr="00012262">
        <w:rPr>
          <w:rFonts w:eastAsia="Aptos"/>
          <w:color w:val="auto"/>
          <w:kern w:val="0"/>
          <w:sz w:val="20"/>
          <w:szCs w:val="20"/>
          <w14:ligatures w14:val="none"/>
        </w:rPr>
        <w:t>Issued under the part of the multiple-award contract that is set aside for small businesses that is further set aside for a specific socioeconomic category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differs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from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underlying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set-aside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multiple-award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aside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WOSB</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 the multiple-award contract that is partially set aside for small businesses); and</w:t>
      </w:r>
    </w:p>
    <w:p w14:paraId="7B599424"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701" w:firstLine="180"/>
        <w:rPr>
          <w:rFonts w:eastAsia="Aptos"/>
          <w:color w:val="auto"/>
          <w:kern w:val="0"/>
          <w:sz w:val="20"/>
          <w:szCs w:val="20"/>
          <w14:ligatures w14:val="none"/>
        </w:rPr>
      </w:pPr>
      <w:r w:rsidRPr="00012262">
        <w:rPr>
          <w:rFonts w:eastAsia="Aptos"/>
          <w:color w:val="auto"/>
          <w:kern w:val="0"/>
          <w:sz w:val="20"/>
          <w:szCs w:val="20"/>
          <w14:ligatures w14:val="none"/>
        </w:rPr>
        <w:t>When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explicitly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issued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multiple-award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issued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 Federal Supply Schedule contract (see 8.405-5(b) and 19.301-2(b)(2)).</w:t>
      </w:r>
    </w:p>
    <w:p w14:paraId="3695108E" w14:textId="77777777" w:rsidR="00012262" w:rsidRPr="00012262" w:rsidRDefault="00012262" w:rsidP="00012262">
      <w:pPr>
        <w:widowControl w:val="0"/>
        <w:numPr>
          <w:ilvl w:val="1"/>
          <w:numId w:val="116"/>
        </w:numPr>
        <w:tabs>
          <w:tab w:val="left" w:pos="888"/>
        </w:tabs>
        <w:kinsoku w:val="0"/>
        <w:overflowPunct w:val="0"/>
        <w:autoSpaceDE w:val="0"/>
        <w:autoSpaceDN w:val="0"/>
        <w:adjustRightInd w:val="0"/>
        <w:spacing w:after="0" w:line="240" w:lineRule="auto"/>
        <w:ind w:left="409" w:right="482" w:firstLine="180"/>
        <w:rPr>
          <w:rFonts w:eastAsia="Aptos"/>
          <w:color w:val="auto"/>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proofErr w:type="spellStart"/>
      <w:r w:rsidRPr="00012262">
        <w:rPr>
          <w:rFonts w:eastAsia="Aptos"/>
          <w:color w:val="auto"/>
          <w:kern w:val="0"/>
          <w:sz w:val="20"/>
          <w:szCs w:val="20"/>
          <w14:ligatures w14:val="none"/>
        </w:rPr>
        <w:t>rerepresent</w:t>
      </w:r>
      <w:proofErr w:type="spell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size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status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accordance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size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standard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effect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proofErr w:type="spellStart"/>
      <w:r w:rsidRPr="00012262">
        <w:rPr>
          <w:rFonts w:eastAsia="Aptos"/>
          <w:color w:val="auto"/>
          <w:kern w:val="0"/>
          <w:sz w:val="20"/>
          <w:szCs w:val="20"/>
          <w14:ligatures w14:val="none"/>
        </w:rPr>
        <w:t>rerepresentation</w:t>
      </w:r>
      <w:proofErr w:type="spell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corresponds to the North American Industry Classification System (NAICS) code(s) assigned to this contract. The small business size standard corresponding to this NAICS code(s) can be found at </w:t>
      </w:r>
      <w:hyperlink r:id="rId38" w:history="1">
        <w:r w:rsidRPr="00012262">
          <w:rPr>
            <w:rFonts w:eastAsia="Aptos"/>
            <w:color w:val="auto"/>
            <w:kern w:val="0"/>
            <w:sz w:val="20"/>
            <w:szCs w:val="20"/>
            <w14:ligatures w14:val="none"/>
          </w:rPr>
          <w:t>https://www.sba.gov/document/support--table-size-standards.</w:t>
        </w:r>
      </w:hyperlink>
    </w:p>
    <w:p w14:paraId="0FA8EB95" w14:textId="77777777" w:rsidR="00012262" w:rsidRPr="00012262" w:rsidRDefault="00012262" w:rsidP="00012262">
      <w:pPr>
        <w:widowControl w:val="0"/>
        <w:numPr>
          <w:ilvl w:val="1"/>
          <w:numId w:val="116"/>
        </w:numPr>
        <w:tabs>
          <w:tab w:val="left" w:pos="878"/>
        </w:tabs>
        <w:kinsoku w:val="0"/>
        <w:overflowPunct w:val="0"/>
        <w:autoSpaceDE w:val="0"/>
        <w:autoSpaceDN w:val="0"/>
        <w:adjustRightInd w:val="0"/>
        <w:spacing w:after="0" w:line="240" w:lineRule="auto"/>
        <w:ind w:left="409" w:right="661" w:firstLine="180"/>
        <w:rPr>
          <w:rFonts w:eastAsia="Aptos"/>
          <w:color w:val="auto"/>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size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standard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providing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does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manufacture,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process,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produce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itself,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 other than a construction or service contract, is 500 employees, or 150 employees for information technology value-added resellers under NAICS code 541519, if the acquisition-</w:t>
      </w:r>
    </w:p>
    <w:p w14:paraId="5E627E5B"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Was set aside for small business and has a value above the simplified acquisition </w:t>
      </w:r>
      <w:proofErr w:type="gramStart"/>
      <w:r w:rsidRPr="00012262">
        <w:rPr>
          <w:rFonts w:eastAsia="Aptos"/>
          <w:color w:val="auto"/>
          <w:spacing w:val="-2"/>
          <w:kern w:val="0"/>
          <w:sz w:val="20"/>
          <w:szCs w:val="20"/>
          <w14:ligatures w14:val="none"/>
        </w:rPr>
        <w:t>threshold;</w:t>
      </w:r>
      <w:proofErr w:type="gramEnd"/>
    </w:p>
    <w:p w14:paraId="039650FD"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t xml:space="preserve">Used the HUBZone price evaluation preference regardless of dollar value, unless the Contractor waived the price evaluation preference; </w:t>
      </w:r>
      <w:r w:rsidRPr="00012262">
        <w:rPr>
          <w:rFonts w:eastAsia="Aptos"/>
          <w:color w:val="auto"/>
          <w:spacing w:val="-5"/>
          <w:kern w:val="0"/>
          <w:sz w:val="20"/>
          <w:szCs w:val="20"/>
          <w14:ligatures w14:val="none"/>
        </w:rPr>
        <w:t>or</w:t>
      </w:r>
    </w:p>
    <w:p w14:paraId="38ADAAEA" w14:textId="77777777" w:rsidR="00012262" w:rsidRPr="00012262" w:rsidRDefault="00012262" w:rsidP="00012262">
      <w:pPr>
        <w:widowControl w:val="0"/>
        <w:numPr>
          <w:ilvl w:val="2"/>
          <w:numId w:val="116"/>
        </w:numPr>
        <w:tabs>
          <w:tab w:val="left" w:pos="888"/>
        </w:tabs>
        <w:kinsoku w:val="0"/>
        <w:overflowPunct w:val="0"/>
        <w:autoSpaceDE w:val="0"/>
        <w:autoSpaceDN w:val="0"/>
        <w:adjustRightInd w:val="0"/>
        <w:spacing w:after="0" w:line="240" w:lineRule="auto"/>
        <w:ind w:right="746" w:firstLine="180"/>
        <w:rPr>
          <w:rFonts w:eastAsia="Aptos"/>
          <w:color w:val="auto"/>
          <w:kern w:val="0"/>
          <w:sz w:val="20"/>
          <w:szCs w:val="20"/>
          <w14:ligatures w14:val="none"/>
        </w:rPr>
      </w:pPr>
      <w:r w:rsidRPr="00012262">
        <w:rPr>
          <w:rFonts w:eastAsia="Aptos"/>
          <w:color w:val="auto"/>
          <w:kern w:val="0"/>
          <w:sz w:val="20"/>
          <w:szCs w:val="20"/>
          <w14:ligatures w14:val="none"/>
        </w:rPr>
        <w:lastRenderedPageBreak/>
        <w:t>Was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8(a),</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HUBZone,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service-disabled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veteran-owned,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economically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disadvantaged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women-owned,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women-owned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set- aside or sole-source award regardless of dollar value.</w:t>
      </w:r>
    </w:p>
    <w:p w14:paraId="7982A4E7" w14:textId="77777777" w:rsidR="00012262" w:rsidRPr="00012262" w:rsidRDefault="00012262" w:rsidP="00012262">
      <w:pPr>
        <w:widowControl w:val="0"/>
        <w:numPr>
          <w:ilvl w:val="1"/>
          <w:numId w:val="116"/>
        </w:numPr>
        <w:tabs>
          <w:tab w:val="left" w:pos="858"/>
        </w:tabs>
        <w:kinsoku w:val="0"/>
        <w:overflowPunct w:val="0"/>
        <w:autoSpaceDE w:val="0"/>
        <w:autoSpaceDN w:val="0"/>
        <w:adjustRightInd w:val="0"/>
        <w:spacing w:after="0" w:line="240" w:lineRule="auto"/>
        <w:ind w:left="409" w:right="475" w:firstLine="180"/>
        <w:rPr>
          <w:rFonts w:eastAsia="Aptos"/>
          <w:color w:val="auto"/>
          <w:kern w:val="0"/>
          <w:sz w:val="20"/>
          <w:szCs w:val="20"/>
          <w14:ligatures w14:val="none"/>
        </w:rPr>
      </w:pPr>
      <w:r w:rsidRPr="00012262">
        <w:rPr>
          <w:rFonts w:eastAsia="Aptos"/>
          <w:color w:val="auto"/>
          <w:kern w:val="0"/>
          <w:sz w:val="20"/>
          <w:szCs w:val="20"/>
          <w14:ligatures w14:val="none"/>
        </w:rPr>
        <w:t>Except as provided in paragraph (h) of this clause, the Contractor shall make the representation(s) required by paragraphs (b) and (c) of this clause by validating or updating all its representations in the Representations and Certifications section of the System for Award Management (SAM) 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SAM,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necessary,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ensure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reflect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current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status.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notify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 officer</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in</w:t>
      </w:r>
      <w:proofErr w:type="gramEnd"/>
      <w:r w:rsidRPr="00012262">
        <w:rPr>
          <w:rFonts w:eastAsia="Aptos"/>
          <w:color w:val="auto"/>
          <w:kern w:val="0"/>
          <w:sz w:val="20"/>
          <w:szCs w:val="20"/>
          <w14:ligatures w14:val="none"/>
        </w:rPr>
        <w:t xml:space="preserve"> writing within the timeframes specified in paragraph (b) of this clause, or with its offer for an order (see paragraph (c) of this clause), that the data have been validated or updated, and provide the date of the validation or update. </w:t>
      </w:r>
    </w:p>
    <w:p w14:paraId="23FD2037" w14:textId="77777777" w:rsidR="00012262" w:rsidRPr="00012262" w:rsidRDefault="00012262" w:rsidP="00012262">
      <w:pPr>
        <w:widowControl w:val="0"/>
        <w:numPr>
          <w:ilvl w:val="1"/>
          <w:numId w:val="116"/>
        </w:numPr>
        <w:tabs>
          <w:tab w:val="left" w:pos="888"/>
        </w:tabs>
        <w:kinsoku w:val="0"/>
        <w:overflowPunct w:val="0"/>
        <w:autoSpaceDE w:val="0"/>
        <w:autoSpaceDN w:val="0"/>
        <w:adjustRightInd w:val="0"/>
        <w:spacing w:after="0" w:line="240" w:lineRule="auto"/>
        <w:ind w:left="409" w:right="941" w:firstLine="180"/>
        <w:rPr>
          <w:rFonts w:eastAsia="Aptos"/>
          <w:color w:val="auto"/>
          <w:kern w:val="0"/>
          <w:sz w:val="20"/>
          <w:szCs w:val="20"/>
          <w14:ligatures w14:val="none"/>
        </w:rPr>
      </w:pP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represented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award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but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 required to, take the actions required by paragraphs (f) or (h) of this clause.</w:t>
      </w:r>
    </w:p>
    <w:p w14:paraId="40C99FD8" w14:textId="77777777" w:rsidR="00012262" w:rsidRPr="00012262" w:rsidRDefault="00012262" w:rsidP="00012262">
      <w:pPr>
        <w:widowControl w:val="0"/>
        <w:numPr>
          <w:ilvl w:val="1"/>
          <w:numId w:val="116"/>
        </w:numPr>
        <w:tabs>
          <w:tab w:val="left" w:pos="888"/>
        </w:tabs>
        <w:kinsoku w:val="0"/>
        <w:overflowPunct w:val="0"/>
        <w:autoSpaceDE w:val="0"/>
        <w:autoSpaceDN w:val="0"/>
        <w:adjustRightInd w:val="0"/>
        <w:spacing w:after="0" w:line="240" w:lineRule="auto"/>
        <w:ind w:left="409" w:right="541" w:firstLine="180"/>
        <w:rPr>
          <w:rFonts w:eastAsia="Aptos"/>
          <w:color w:val="auto"/>
          <w:kern w:val="0"/>
          <w:sz w:val="20"/>
          <w:szCs w:val="20"/>
          <w14:ligatures w14:val="none"/>
        </w:rPr>
      </w:pPr>
      <w:r w:rsidRPr="00012262">
        <w:rPr>
          <w:rFonts w:eastAsia="Aptos"/>
          <w:color w:val="auto"/>
          <w:kern w:val="0"/>
          <w:sz w:val="20"/>
          <w:szCs w:val="20"/>
          <w14:ligatures w14:val="none"/>
        </w:rPr>
        <w:t>If the Contractor does not have representations and certifications in SAM, or does not have a representation in SAM for the NAICS code applicable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complete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following</w:t>
      </w:r>
      <w:r w:rsidRPr="00012262">
        <w:rPr>
          <w:rFonts w:eastAsia="Aptos"/>
          <w:color w:val="auto"/>
          <w:spacing w:val="-2"/>
          <w:kern w:val="0"/>
          <w:sz w:val="20"/>
          <w:szCs w:val="20"/>
          <w14:ligatures w14:val="none"/>
        </w:rPr>
        <w:t xml:space="preserve"> </w:t>
      </w:r>
      <w:proofErr w:type="spellStart"/>
      <w:r w:rsidRPr="00012262">
        <w:rPr>
          <w:rFonts w:eastAsia="Aptos"/>
          <w:color w:val="auto"/>
          <w:kern w:val="0"/>
          <w:sz w:val="20"/>
          <w:szCs w:val="20"/>
          <w14:ligatures w14:val="none"/>
        </w:rPr>
        <w:t>rerepresentation</w:t>
      </w:r>
      <w:proofErr w:type="spell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submit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along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the contract number and the date on which the </w:t>
      </w:r>
      <w:proofErr w:type="spellStart"/>
      <w:r w:rsidRPr="00012262">
        <w:rPr>
          <w:rFonts w:eastAsia="Aptos"/>
          <w:color w:val="auto"/>
          <w:kern w:val="0"/>
          <w:sz w:val="20"/>
          <w:szCs w:val="20"/>
          <w14:ligatures w14:val="none"/>
        </w:rPr>
        <w:t>rerepresentation</w:t>
      </w:r>
      <w:proofErr w:type="spellEnd"/>
      <w:r w:rsidRPr="00012262">
        <w:rPr>
          <w:rFonts w:eastAsia="Aptos"/>
          <w:color w:val="auto"/>
          <w:kern w:val="0"/>
          <w:sz w:val="20"/>
          <w:szCs w:val="20"/>
          <w14:ligatures w14:val="none"/>
        </w:rPr>
        <w:t xml:space="preserve"> was completed:</w:t>
      </w:r>
    </w:p>
    <w:p w14:paraId="1205EE59" w14:textId="77777777" w:rsidR="00012262" w:rsidRPr="00012262" w:rsidRDefault="00012262" w:rsidP="00012262">
      <w:pPr>
        <w:widowControl w:val="0"/>
        <w:numPr>
          <w:ilvl w:val="0"/>
          <w:numId w:val="114"/>
        </w:numPr>
        <w:tabs>
          <w:tab w:val="left" w:pos="708"/>
          <w:tab w:val="left" w:pos="6893"/>
          <w:tab w:val="left" w:pos="9114"/>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012262">
        <w:rPr>
          <w:rFonts w:eastAsia="Aptos"/>
          <w:color w:val="auto"/>
          <w:kern w:val="0"/>
          <w:sz w:val="20"/>
          <w:szCs w:val="20"/>
          <w14:ligatures w14:val="none"/>
        </w:rPr>
        <w:t>The Contractor represents that it</w:t>
      </w:r>
      <w:r w:rsidRPr="00012262">
        <w:rPr>
          <w:rFonts w:eastAsia="Aptos"/>
          <w:color w:val="auto"/>
          <w:spacing w:val="1"/>
          <w:kern w:val="0"/>
          <w:sz w:val="20"/>
          <w:szCs w:val="20"/>
          <w14:ligatures w14:val="none"/>
        </w:rPr>
        <w:t xml:space="preserve"> </w:t>
      </w:r>
      <w:r w:rsidRPr="00012262">
        <w:rPr>
          <w:rFonts w:eastAsia="Aptos"/>
          <w:noProof/>
          <w:color w:val="auto"/>
          <w:spacing w:val="1"/>
          <w:kern w:val="0"/>
          <w:sz w:val="20"/>
          <w:szCs w:val="20"/>
          <w14:ligatures w14:val="none"/>
        </w:rPr>
        <w:drawing>
          <wp:inline distT="0" distB="0" distL="0" distR="0" wp14:anchorId="26997AE2" wp14:editId="690C0871">
            <wp:extent cx="136525" cy="136525"/>
            <wp:effectExtent l="0" t="0" r="0" b="0"/>
            <wp:docPr id="2031105648"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1"/>
          <w:kern w:val="0"/>
          <w:sz w:val="20"/>
          <w:szCs w:val="20"/>
          <w14:ligatures w14:val="none"/>
        </w:rPr>
        <w:t xml:space="preserve"> </w:t>
      </w:r>
      <w:r w:rsidRPr="00012262">
        <w:rPr>
          <w:rFonts w:eastAsia="Aptos"/>
          <w:noProof/>
          <w:color w:val="auto"/>
          <w:spacing w:val="1"/>
          <w:kern w:val="0"/>
          <w:sz w:val="20"/>
          <w:szCs w:val="20"/>
          <w14:ligatures w14:val="none"/>
        </w:rPr>
        <w:drawing>
          <wp:inline distT="0" distB="0" distL="0" distR="0" wp14:anchorId="0DACB6D0" wp14:editId="35EE0249">
            <wp:extent cx="136525" cy="136525"/>
            <wp:effectExtent l="0" t="0" r="0" b="0"/>
            <wp:docPr id="86164150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 not a small business concern under</w:t>
      </w:r>
      <w:r w:rsidRPr="00012262">
        <w:rPr>
          <w:rFonts w:eastAsia="Aptos"/>
          <w:color w:val="auto"/>
          <w:spacing w:val="3"/>
          <w:kern w:val="0"/>
          <w:sz w:val="20"/>
          <w:szCs w:val="20"/>
          <w14:ligatures w14:val="none"/>
        </w:rPr>
        <w:t xml:space="preserve">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 xml:space="preserve">NAICS Code assigned to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 xml:space="preserve">contract </w:t>
      </w:r>
      <w:r w:rsidRPr="00012262">
        <w:rPr>
          <w:rFonts w:eastAsia="Aptos"/>
          <w:color w:val="auto"/>
          <w:spacing w:val="-2"/>
          <w:kern w:val="0"/>
          <w:sz w:val="20"/>
          <w:szCs w:val="20"/>
          <w14:ligatures w14:val="none"/>
        </w:rPr>
        <w:t>number.</w:t>
      </w:r>
    </w:p>
    <w:p w14:paraId="08958DC0"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C6BA1D0" w14:textId="77777777" w:rsidR="00012262" w:rsidRPr="00012262" w:rsidRDefault="00012262" w:rsidP="00012262">
      <w:pPr>
        <w:widowControl w:val="0"/>
        <w:numPr>
          <w:ilvl w:val="0"/>
          <w:numId w:val="114"/>
        </w:numPr>
        <w:tabs>
          <w:tab w:val="left" w:pos="888"/>
        </w:tabs>
        <w:kinsoku w:val="0"/>
        <w:overflowPunct w:val="0"/>
        <w:autoSpaceDE w:val="0"/>
        <w:autoSpaceDN w:val="0"/>
        <w:adjustRightInd w:val="0"/>
        <w:spacing w:after="0" w:line="240" w:lineRule="auto"/>
        <w:ind w:left="409" w:right="637" w:firstLine="180"/>
        <w:rPr>
          <w:rFonts w:eastAsia="Aptos"/>
          <w:color w:val="auto"/>
          <w:kern w:val="0"/>
          <w:sz w:val="20"/>
          <w:szCs w:val="20"/>
          <w14:ligatures w14:val="none"/>
        </w:rPr>
      </w:pPr>
      <w:r w:rsidRPr="00012262">
        <w:rPr>
          <w:rFonts w:eastAsia="Aptos"/>
          <w:color w:val="auto"/>
          <w:kern w:val="0"/>
          <w:sz w:val="20"/>
          <w:szCs w:val="20"/>
          <w14:ligatures w14:val="none"/>
        </w:rPr>
        <w:t>[</w:t>
      </w:r>
      <w:r w:rsidRPr="00012262">
        <w:rPr>
          <w:rFonts w:eastAsia="Aptos"/>
          <w:i/>
          <w:iCs/>
          <w:color w:val="auto"/>
          <w:kern w:val="0"/>
          <w:sz w:val="20"/>
          <w:szCs w:val="20"/>
          <w14:ligatures w14:val="none"/>
        </w:rPr>
        <w:t>Complete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only</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Contractor</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represented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itself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small</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business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concern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paragraph</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(h)(1)</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this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clause</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represents that it </w:t>
      </w:r>
      <w:r w:rsidRPr="00012262">
        <w:rPr>
          <w:rFonts w:eastAsia="Aptos"/>
          <w:noProof/>
          <w:color w:val="auto"/>
          <w:kern w:val="0"/>
          <w:sz w:val="20"/>
          <w:szCs w:val="20"/>
          <w14:ligatures w14:val="none"/>
        </w:rPr>
        <w:drawing>
          <wp:inline distT="0" distB="0" distL="0" distR="0" wp14:anchorId="06DA7141" wp14:editId="05379013">
            <wp:extent cx="136525" cy="136525"/>
            <wp:effectExtent l="0" t="0" r="0" b="0"/>
            <wp:docPr id="1170254692"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w:t>
      </w:r>
      <w:r w:rsidRPr="00012262">
        <w:rPr>
          <w:rFonts w:eastAsia="Aptos"/>
          <w:noProof/>
          <w:color w:val="auto"/>
          <w:kern w:val="0"/>
          <w:sz w:val="20"/>
          <w:szCs w:val="20"/>
          <w14:ligatures w14:val="none"/>
        </w:rPr>
        <w:drawing>
          <wp:inline distT="0" distB="0" distL="0" distR="0" wp14:anchorId="3F9EEAFD" wp14:editId="4EA9CDB1">
            <wp:extent cx="136525" cy="136525"/>
            <wp:effectExtent l="0" t="0" r="0" b="0"/>
            <wp:docPr id="869979716"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not, a </w:t>
      </w:r>
      <w:proofErr w:type="gramStart"/>
      <w:r w:rsidRPr="00012262">
        <w:rPr>
          <w:rFonts w:eastAsia="Aptos"/>
          <w:color w:val="auto"/>
          <w:kern w:val="0"/>
          <w:sz w:val="20"/>
          <w:szCs w:val="20"/>
          <w14:ligatures w14:val="none"/>
        </w:rPr>
        <w:t>small disadvantaged</w:t>
      </w:r>
      <w:proofErr w:type="gramEnd"/>
      <w:r w:rsidRPr="00012262">
        <w:rPr>
          <w:rFonts w:eastAsia="Aptos"/>
          <w:color w:val="auto"/>
          <w:kern w:val="0"/>
          <w:sz w:val="20"/>
          <w:szCs w:val="20"/>
          <w14:ligatures w14:val="none"/>
        </w:rPr>
        <w:t xml:space="preserve"> business concern as defined in 13 CFR 124.1001.</w:t>
      </w:r>
    </w:p>
    <w:p w14:paraId="782BA910"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E01B86F" w14:textId="77777777" w:rsidR="00012262" w:rsidRPr="00012262" w:rsidRDefault="00012262" w:rsidP="00012262">
      <w:pPr>
        <w:widowControl w:val="0"/>
        <w:numPr>
          <w:ilvl w:val="0"/>
          <w:numId w:val="114"/>
        </w:numPr>
        <w:tabs>
          <w:tab w:val="left" w:pos="887"/>
        </w:tabs>
        <w:kinsoku w:val="0"/>
        <w:overflowPunct w:val="0"/>
        <w:autoSpaceDE w:val="0"/>
        <w:autoSpaceDN w:val="0"/>
        <w:adjustRightInd w:val="0"/>
        <w:spacing w:after="0" w:line="240" w:lineRule="auto"/>
        <w:ind w:left="409" w:right="637" w:firstLine="179"/>
        <w:rPr>
          <w:rFonts w:eastAsia="Aptos"/>
          <w:color w:val="auto"/>
          <w:kern w:val="0"/>
          <w:sz w:val="20"/>
          <w:szCs w:val="20"/>
          <w14:ligatures w14:val="none"/>
        </w:rPr>
      </w:pPr>
      <w:r w:rsidRPr="00012262">
        <w:rPr>
          <w:rFonts w:eastAsia="Aptos"/>
          <w:color w:val="auto"/>
          <w:kern w:val="0"/>
          <w:sz w:val="20"/>
          <w:szCs w:val="20"/>
          <w14:ligatures w14:val="none"/>
        </w:rPr>
        <w:t>[</w:t>
      </w:r>
      <w:r w:rsidRPr="00012262">
        <w:rPr>
          <w:rFonts w:eastAsia="Aptos"/>
          <w:i/>
          <w:iCs/>
          <w:color w:val="auto"/>
          <w:kern w:val="0"/>
          <w:sz w:val="20"/>
          <w:szCs w:val="20"/>
          <w14:ligatures w14:val="none"/>
        </w:rPr>
        <w:t>Complete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only</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Contractor</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represented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itself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small</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business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concern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paragraph</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(h)(1)</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this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clause.</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represents that it </w:t>
      </w:r>
      <w:r w:rsidRPr="00012262">
        <w:rPr>
          <w:rFonts w:eastAsia="Aptos"/>
          <w:noProof/>
          <w:color w:val="auto"/>
          <w:kern w:val="0"/>
          <w:sz w:val="20"/>
          <w:szCs w:val="20"/>
          <w14:ligatures w14:val="none"/>
        </w:rPr>
        <w:drawing>
          <wp:inline distT="0" distB="0" distL="0" distR="0" wp14:anchorId="6344DAB6" wp14:editId="63876908">
            <wp:extent cx="136525" cy="136525"/>
            <wp:effectExtent l="0" t="0" r="0" b="0"/>
            <wp:docPr id="1719979800"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w:t>
      </w:r>
      <w:r w:rsidRPr="00012262">
        <w:rPr>
          <w:rFonts w:eastAsia="Aptos"/>
          <w:noProof/>
          <w:color w:val="auto"/>
          <w:kern w:val="0"/>
          <w:sz w:val="20"/>
          <w:szCs w:val="20"/>
          <w14:ligatures w14:val="none"/>
        </w:rPr>
        <w:drawing>
          <wp:inline distT="0" distB="0" distL="0" distR="0" wp14:anchorId="5CD54DD8" wp14:editId="7E182D8F">
            <wp:extent cx="136525" cy="136525"/>
            <wp:effectExtent l="0" t="0" r="0" b="0"/>
            <wp:docPr id="1632793891"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not a women-owned small business concern.</w:t>
      </w:r>
    </w:p>
    <w:p w14:paraId="630D4A45"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FE73201" w14:textId="77777777" w:rsidR="00012262" w:rsidRPr="00012262" w:rsidRDefault="00012262" w:rsidP="00012262">
      <w:pPr>
        <w:widowControl w:val="0"/>
        <w:numPr>
          <w:ilvl w:val="0"/>
          <w:numId w:val="114"/>
        </w:numPr>
        <w:tabs>
          <w:tab w:val="left" w:pos="708"/>
        </w:tabs>
        <w:kinsoku w:val="0"/>
        <w:overflowPunct w:val="0"/>
        <w:autoSpaceDE w:val="0"/>
        <w:autoSpaceDN w:val="0"/>
        <w:adjustRightInd w:val="0"/>
        <w:spacing w:after="0" w:line="240" w:lineRule="auto"/>
        <w:ind w:left="409" w:right="891" w:firstLine="0"/>
        <w:jc w:val="both"/>
        <w:rPr>
          <w:rFonts w:eastAsia="Aptos"/>
          <w:color w:val="auto"/>
          <w:kern w:val="0"/>
          <w:sz w:val="20"/>
          <w:szCs w:val="20"/>
          <w14:ligatures w14:val="none"/>
        </w:rPr>
      </w:pPr>
      <w:r w:rsidRPr="00012262">
        <w:rPr>
          <w:rFonts w:eastAsia="Aptos"/>
          <w:color w:val="auto"/>
          <w:kern w:val="0"/>
          <w:sz w:val="20"/>
          <w:szCs w:val="20"/>
          <w14:ligatures w14:val="none"/>
        </w:rPr>
        <w:t>Women-owned</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(WOSB)</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joint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venture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eligible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WOSB</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Program.</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represents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 xml:space="preserve">it </w:t>
      </w:r>
      <w:r w:rsidRPr="00012262">
        <w:rPr>
          <w:rFonts w:eastAsia="Aptos"/>
          <w:noProof/>
          <w:color w:val="auto"/>
          <w:spacing w:val="6"/>
          <w:kern w:val="0"/>
          <w:sz w:val="20"/>
          <w:szCs w:val="20"/>
          <w14:ligatures w14:val="none"/>
        </w:rPr>
        <w:drawing>
          <wp:inline distT="0" distB="0" distL="0" distR="0" wp14:anchorId="0098BBD7" wp14:editId="7E6AE85D">
            <wp:extent cx="136525" cy="136525"/>
            <wp:effectExtent l="0" t="0" r="0" b="0"/>
            <wp:docPr id="707997533"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7"/>
          <w:kern w:val="0"/>
          <w:sz w:val="20"/>
          <w:szCs w:val="20"/>
          <w14:ligatures w14:val="none"/>
        </w:rPr>
        <w:t xml:space="preserve"> </w:t>
      </w:r>
      <w:r w:rsidRPr="00012262">
        <w:rPr>
          <w:rFonts w:eastAsia="Aptos"/>
          <w:color w:val="auto"/>
          <w:kern w:val="0"/>
          <w:sz w:val="20"/>
          <w:szCs w:val="20"/>
          <w14:ligatures w14:val="none"/>
        </w:rPr>
        <w:t xml:space="preserve">is, </w:t>
      </w:r>
      <w:r w:rsidRPr="00012262">
        <w:rPr>
          <w:rFonts w:eastAsia="Aptos"/>
          <w:noProof/>
          <w:color w:val="auto"/>
          <w:spacing w:val="1"/>
          <w:kern w:val="0"/>
          <w:sz w:val="20"/>
          <w:szCs w:val="20"/>
          <w14:ligatures w14:val="none"/>
        </w:rPr>
        <w:drawing>
          <wp:inline distT="0" distB="0" distL="0" distR="0" wp14:anchorId="66614001" wp14:editId="3BE15449">
            <wp:extent cx="136525" cy="136525"/>
            <wp:effectExtent l="0" t="0" r="0" b="0"/>
            <wp:docPr id="1558866857"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 joint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venture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13</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CFR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127.506(a)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through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w:t>
      </w:r>
      <w:r w:rsidRPr="00012262">
        <w:rPr>
          <w:rFonts w:eastAsia="Aptos"/>
          <w:color w:val="auto"/>
          <w:spacing w:val="80"/>
          <w:kern w:val="0"/>
          <w:sz w:val="20"/>
          <w:szCs w:val="20"/>
          <w:u w:val="single"/>
          <w14:ligatures w14:val="none"/>
        </w:rPr>
        <w:t xml:space="preserve">  </w:t>
      </w:r>
      <w:r w:rsidRPr="00012262">
        <w:rPr>
          <w:rFonts w:eastAsia="Aptos"/>
          <w:color w:val="auto"/>
          <w:kern w:val="0"/>
          <w:sz w:val="20"/>
          <w:szCs w:val="20"/>
          <w14:ligatures w14:val="none"/>
        </w:rPr>
        <w:t>The</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name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unique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entity identifier of each party to the joint venture:</w:t>
      </w:r>
      <w:proofErr w:type="gramStart"/>
      <w:r w:rsidRPr="00012262">
        <w:rPr>
          <w:rFonts w:eastAsia="Aptos"/>
          <w:color w:val="auto"/>
          <w:kern w:val="0"/>
          <w:sz w:val="20"/>
          <w:szCs w:val="20"/>
          <w14:ligatures w14:val="none"/>
        </w:rPr>
        <w:t xml:space="preserve"> </w:t>
      </w:r>
      <w:r w:rsidRPr="00012262">
        <w:rPr>
          <w:rFonts w:eastAsia="Aptos"/>
          <w:color w:val="auto"/>
          <w:spacing w:val="80"/>
          <w:w w:val="150"/>
          <w:kern w:val="0"/>
          <w:sz w:val="20"/>
          <w:szCs w:val="20"/>
          <w:u w:val="single"/>
          <w14:ligatures w14:val="none"/>
        </w:rPr>
        <w:t xml:space="preserve"> </w:t>
      </w:r>
      <w:r w:rsidRPr="00012262">
        <w:rPr>
          <w:rFonts w:eastAsia="Aptos"/>
          <w:color w:val="auto"/>
          <w:kern w:val="0"/>
          <w:sz w:val="20"/>
          <w:szCs w:val="20"/>
          <w14:ligatures w14:val="none"/>
        </w:rPr>
        <w:t>.</w:t>
      </w:r>
      <w:proofErr w:type="gramEnd"/>
      <w:r w:rsidRPr="00012262">
        <w:rPr>
          <w:rFonts w:eastAsia="Aptos"/>
          <w:color w:val="auto"/>
          <w:kern w:val="0"/>
          <w:sz w:val="20"/>
          <w:szCs w:val="20"/>
          <w14:ligatures w14:val="none"/>
        </w:rPr>
        <w:t>]</w:t>
      </w:r>
    </w:p>
    <w:p w14:paraId="33760A49"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27555A8" w14:textId="77777777" w:rsidR="00012262" w:rsidRPr="00012262" w:rsidRDefault="00012262" w:rsidP="00012262">
      <w:pPr>
        <w:widowControl w:val="0"/>
        <w:numPr>
          <w:ilvl w:val="0"/>
          <w:numId w:val="114"/>
        </w:numPr>
        <w:tabs>
          <w:tab w:val="left" w:pos="708"/>
          <w:tab w:val="left" w:pos="6571"/>
        </w:tabs>
        <w:kinsoku w:val="0"/>
        <w:overflowPunct w:val="0"/>
        <w:autoSpaceDE w:val="0"/>
        <w:autoSpaceDN w:val="0"/>
        <w:adjustRightInd w:val="0"/>
        <w:spacing w:after="0" w:line="240" w:lineRule="auto"/>
        <w:ind w:left="409" w:right="562" w:firstLine="0"/>
        <w:rPr>
          <w:rFonts w:eastAsia="Aptos"/>
          <w:color w:val="auto"/>
          <w:kern w:val="0"/>
          <w:sz w:val="20"/>
          <w:szCs w:val="20"/>
          <w14:ligatures w14:val="none"/>
        </w:rPr>
      </w:pPr>
      <w:r w:rsidRPr="00012262">
        <w:rPr>
          <w:rFonts w:eastAsia="Aptos"/>
          <w:color w:val="auto"/>
          <w:kern w:val="0"/>
          <w:sz w:val="20"/>
          <w:szCs w:val="20"/>
          <w14:ligatures w14:val="none"/>
        </w:rPr>
        <w:t xml:space="preserve">Economically disadvantaged women-owned small business (EDWOSB) joint venture. The Contractor represents that it </w:t>
      </w:r>
      <w:r w:rsidRPr="00012262">
        <w:rPr>
          <w:rFonts w:eastAsia="Aptos"/>
          <w:noProof/>
          <w:color w:val="auto"/>
          <w:spacing w:val="6"/>
          <w:kern w:val="0"/>
          <w:sz w:val="20"/>
          <w:szCs w:val="20"/>
          <w14:ligatures w14:val="none"/>
        </w:rPr>
        <w:drawing>
          <wp:inline distT="0" distB="0" distL="0" distR="0" wp14:anchorId="4E6B39E7" wp14:editId="02993467">
            <wp:extent cx="136525" cy="136525"/>
            <wp:effectExtent l="0" t="0" r="0" b="0"/>
            <wp:docPr id="17739224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w:t>
      </w:r>
      <w:r w:rsidRPr="00012262">
        <w:rPr>
          <w:rFonts w:eastAsia="Aptos"/>
          <w:noProof/>
          <w:color w:val="auto"/>
          <w:spacing w:val="1"/>
          <w:kern w:val="0"/>
          <w:sz w:val="20"/>
          <w:szCs w:val="20"/>
          <w14:ligatures w14:val="none"/>
        </w:rPr>
        <w:drawing>
          <wp:inline distT="0" distB="0" distL="0" distR="0" wp14:anchorId="4A7C12F5" wp14:editId="14F01C0C">
            <wp:extent cx="136525" cy="136525"/>
            <wp:effectExtent l="0" t="0" r="0" b="0"/>
            <wp:docPr id="1930498649"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 xml:space="preserve">is not a joint venture that complies with the requirements of 13 CFR 127.506(a) through (c). </w:t>
      </w:r>
      <w:proofErr w:type="gramStart"/>
      <w:r w:rsidRPr="00012262">
        <w:rPr>
          <w:rFonts w:eastAsia="Aptos"/>
          <w:color w:val="auto"/>
          <w:kern w:val="0"/>
          <w:sz w:val="20"/>
          <w:szCs w:val="20"/>
          <w14:ligatures w14:val="none"/>
        </w:rPr>
        <w:t>[</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The</w:t>
      </w:r>
      <w:proofErr w:type="gramEnd"/>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enter</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name</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unique</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entity</w:t>
      </w:r>
      <w:r w:rsidRPr="00012262">
        <w:rPr>
          <w:rFonts w:eastAsia="Aptos"/>
          <w:color w:val="auto"/>
          <w:spacing w:val="-5"/>
          <w:kern w:val="0"/>
          <w:sz w:val="20"/>
          <w:szCs w:val="20"/>
          <w14:ligatures w14:val="none"/>
        </w:rPr>
        <w:t xml:space="preserve"> </w:t>
      </w:r>
      <w:r w:rsidRPr="00012262">
        <w:rPr>
          <w:rFonts w:eastAsia="Aptos"/>
          <w:color w:val="auto"/>
          <w:kern w:val="0"/>
          <w:sz w:val="20"/>
          <w:szCs w:val="20"/>
          <w14:ligatures w14:val="none"/>
        </w:rPr>
        <w:t xml:space="preserve">identifier of each party to the joint venture: </w:t>
      </w:r>
      <w:proofErr w:type="gramStart"/>
      <w:r w:rsidRPr="00012262">
        <w:rPr>
          <w:rFonts w:eastAsia="Aptos"/>
          <w:color w:val="auto"/>
          <w:spacing w:val="40"/>
          <w:kern w:val="0"/>
          <w:sz w:val="20"/>
          <w:szCs w:val="20"/>
          <w:u w:val="single"/>
          <w14:ligatures w14:val="none"/>
        </w:rPr>
        <w:t xml:space="preserve">  </w:t>
      </w:r>
      <w:r w:rsidRPr="00012262">
        <w:rPr>
          <w:rFonts w:eastAsia="Aptos"/>
          <w:color w:val="auto"/>
          <w:kern w:val="0"/>
          <w:sz w:val="20"/>
          <w:szCs w:val="20"/>
          <w14:ligatures w14:val="none"/>
        </w:rPr>
        <w:t>.</w:t>
      </w:r>
      <w:proofErr w:type="gramEnd"/>
      <w:r w:rsidRPr="00012262">
        <w:rPr>
          <w:rFonts w:eastAsia="Aptos"/>
          <w:color w:val="auto"/>
          <w:kern w:val="0"/>
          <w:sz w:val="20"/>
          <w:szCs w:val="20"/>
          <w14:ligatures w14:val="none"/>
        </w:rPr>
        <w:t>]</w:t>
      </w:r>
    </w:p>
    <w:p w14:paraId="7A63DE47"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453383C" w14:textId="77777777" w:rsidR="00012262" w:rsidRPr="00012262" w:rsidRDefault="00012262" w:rsidP="00012262">
      <w:pPr>
        <w:widowControl w:val="0"/>
        <w:numPr>
          <w:ilvl w:val="0"/>
          <w:numId w:val="114"/>
        </w:numPr>
        <w:tabs>
          <w:tab w:val="left" w:pos="888"/>
        </w:tabs>
        <w:kinsoku w:val="0"/>
        <w:overflowPunct w:val="0"/>
        <w:autoSpaceDE w:val="0"/>
        <w:autoSpaceDN w:val="0"/>
        <w:adjustRightInd w:val="0"/>
        <w:spacing w:after="0" w:line="240" w:lineRule="auto"/>
        <w:ind w:left="409" w:right="592" w:firstLine="180"/>
        <w:rPr>
          <w:rFonts w:eastAsia="Aptos"/>
          <w:color w:val="auto"/>
          <w:kern w:val="0"/>
          <w:sz w:val="20"/>
          <w:szCs w:val="20"/>
          <w14:ligatures w14:val="none"/>
        </w:rPr>
      </w:pPr>
      <w:r w:rsidRPr="00012262">
        <w:rPr>
          <w:rFonts w:eastAsia="Aptos"/>
          <w:color w:val="auto"/>
          <w:kern w:val="0"/>
          <w:sz w:val="20"/>
          <w:szCs w:val="20"/>
          <w14:ligatures w14:val="none"/>
        </w:rPr>
        <w:t>[</w:t>
      </w:r>
      <w:r w:rsidRPr="00012262">
        <w:rPr>
          <w:rFonts w:eastAsia="Aptos"/>
          <w:i/>
          <w:iCs/>
          <w:color w:val="auto"/>
          <w:kern w:val="0"/>
          <w:sz w:val="20"/>
          <w:szCs w:val="20"/>
          <w14:ligatures w14:val="none"/>
        </w:rPr>
        <w:t>Complete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only</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Contractor</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represented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itself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small</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business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concern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paragraph</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(h)(1)</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this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clause</w:t>
      </w:r>
      <w:proofErr w:type="gramStart"/>
      <w:r w:rsidRPr="00012262">
        <w:rPr>
          <w:rFonts w:eastAsia="Aptos"/>
          <w:i/>
          <w:iCs/>
          <w:color w:val="auto"/>
          <w:kern w:val="0"/>
          <w:sz w:val="20"/>
          <w:szCs w:val="20"/>
          <w14:ligatures w14:val="none"/>
        </w:rPr>
        <w:t xml:space="preserve">. </w:t>
      </w:r>
      <w:r w:rsidRPr="00012262">
        <w:rPr>
          <w:rFonts w:eastAsia="Aptos"/>
          <w:color w:val="auto"/>
          <w:kern w:val="0"/>
          <w:sz w:val="20"/>
          <w:szCs w:val="20"/>
          <w14:ligatures w14:val="none"/>
        </w:rPr>
        <w:t>]</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represents that it </w:t>
      </w:r>
      <w:r w:rsidRPr="00012262">
        <w:rPr>
          <w:rFonts w:eastAsia="Aptos"/>
          <w:noProof/>
          <w:color w:val="auto"/>
          <w:kern w:val="0"/>
          <w:sz w:val="20"/>
          <w:szCs w:val="20"/>
          <w14:ligatures w14:val="none"/>
        </w:rPr>
        <w:drawing>
          <wp:inline distT="0" distB="0" distL="0" distR="0" wp14:anchorId="5A70B713" wp14:editId="312C2F04">
            <wp:extent cx="136525" cy="136525"/>
            <wp:effectExtent l="0" t="0" r="0" b="0"/>
            <wp:docPr id="470234883"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w:t>
      </w:r>
      <w:r w:rsidRPr="00012262">
        <w:rPr>
          <w:rFonts w:eastAsia="Aptos"/>
          <w:noProof/>
          <w:color w:val="auto"/>
          <w:kern w:val="0"/>
          <w:sz w:val="20"/>
          <w:szCs w:val="20"/>
          <w14:ligatures w14:val="none"/>
        </w:rPr>
        <w:drawing>
          <wp:inline distT="0" distB="0" distL="0" distR="0" wp14:anchorId="07148180" wp14:editId="38B8C532">
            <wp:extent cx="136525" cy="136525"/>
            <wp:effectExtent l="0" t="0" r="0" b="0"/>
            <wp:docPr id="618975715"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not a veteran-owned small business concern.</w:t>
      </w:r>
    </w:p>
    <w:p w14:paraId="67A14C1B"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1F1A0BE" w14:textId="77777777" w:rsidR="00012262" w:rsidRPr="00012262" w:rsidRDefault="00012262" w:rsidP="00012262">
      <w:pPr>
        <w:widowControl w:val="0"/>
        <w:numPr>
          <w:ilvl w:val="0"/>
          <w:numId w:val="114"/>
        </w:numPr>
        <w:tabs>
          <w:tab w:val="left" w:pos="887"/>
        </w:tabs>
        <w:kinsoku w:val="0"/>
        <w:overflowPunct w:val="0"/>
        <w:autoSpaceDE w:val="0"/>
        <w:autoSpaceDN w:val="0"/>
        <w:adjustRightInd w:val="0"/>
        <w:spacing w:after="0" w:line="240" w:lineRule="auto"/>
        <w:ind w:left="409" w:right="1111" w:firstLine="179"/>
        <w:rPr>
          <w:rFonts w:eastAsia="Aptos"/>
          <w:color w:val="auto"/>
          <w:kern w:val="0"/>
          <w:sz w:val="20"/>
          <w:szCs w:val="20"/>
          <w14:ligatures w14:val="none"/>
        </w:rPr>
      </w:pPr>
      <w:r w:rsidRPr="00012262">
        <w:rPr>
          <w:rFonts w:eastAsia="Aptos"/>
          <w:color w:val="auto"/>
          <w:kern w:val="0"/>
          <w:sz w:val="20"/>
          <w:szCs w:val="20"/>
          <w14:ligatures w14:val="none"/>
        </w:rPr>
        <w:t>[</w:t>
      </w:r>
      <w:r w:rsidRPr="00012262">
        <w:rPr>
          <w:rFonts w:eastAsia="Aptos"/>
          <w:i/>
          <w:iCs/>
          <w:color w:val="auto"/>
          <w:kern w:val="0"/>
          <w:sz w:val="20"/>
          <w:szCs w:val="20"/>
          <w14:ligatures w14:val="none"/>
        </w:rPr>
        <w:t>Complete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only</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Contractor</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represented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itself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veteran-owned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small</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business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concern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paragraph</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(h)(6)</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this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clause.</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The Contractor represents that it </w:t>
      </w:r>
      <w:r w:rsidRPr="00012262">
        <w:rPr>
          <w:rFonts w:eastAsia="Aptos"/>
          <w:noProof/>
          <w:color w:val="auto"/>
          <w:spacing w:val="1"/>
          <w:kern w:val="0"/>
          <w:sz w:val="20"/>
          <w:szCs w:val="20"/>
          <w14:ligatures w14:val="none"/>
        </w:rPr>
        <w:drawing>
          <wp:inline distT="0" distB="0" distL="0" distR="0" wp14:anchorId="2371E3C3" wp14:editId="633B6616">
            <wp:extent cx="136525" cy="136525"/>
            <wp:effectExtent l="0" t="0" r="0" b="0"/>
            <wp:docPr id="36543684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 xml:space="preserve">is, </w:t>
      </w:r>
      <w:r w:rsidRPr="00012262">
        <w:rPr>
          <w:rFonts w:eastAsia="Aptos"/>
          <w:noProof/>
          <w:color w:val="auto"/>
          <w:spacing w:val="1"/>
          <w:kern w:val="0"/>
          <w:sz w:val="20"/>
          <w:szCs w:val="20"/>
          <w14:ligatures w14:val="none"/>
        </w:rPr>
        <w:drawing>
          <wp:inline distT="0" distB="0" distL="0" distR="0" wp14:anchorId="78C8474F" wp14:editId="3664A26D">
            <wp:extent cx="136525" cy="136525"/>
            <wp:effectExtent l="0" t="0" r="0" b="0"/>
            <wp:docPr id="213220188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is not a service-disabled veteran-owned small business concern.</w:t>
      </w:r>
    </w:p>
    <w:p w14:paraId="1DB0794F"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62A8ED6" w14:textId="77777777" w:rsidR="00012262" w:rsidRPr="00012262" w:rsidRDefault="00012262" w:rsidP="00012262">
      <w:pPr>
        <w:widowControl w:val="0"/>
        <w:numPr>
          <w:ilvl w:val="0"/>
          <w:numId w:val="114"/>
        </w:numPr>
        <w:tabs>
          <w:tab w:val="left" w:pos="888"/>
          <w:tab w:val="left" w:pos="10755"/>
        </w:tabs>
        <w:kinsoku w:val="0"/>
        <w:overflowPunct w:val="0"/>
        <w:autoSpaceDE w:val="0"/>
        <w:autoSpaceDN w:val="0"/>
        <w:adjustRightInd w:val="0"/>
        <w:spacing w:after="0" w:line="240" w:lineRule="auto"/>
        <w:ind w:left="409" w:right="500" w:firstLine="180"/>
        <w:rPr>
          <w:rFonts w:eastAsia="Aptos"/>
          <w:color w:val="auto"/>
          <w:kern w:val="0"/>
          <w:sz w:val="20"/>
          <w:szCs w:val="20"/>
          <w14:ligatures w14:val="none"/>
        </w:rPr>
      </w:pPr>
      <w:r w:rsidRPr="00012262">
        <w:rPr>
          <w:rFonts w:eastAsia="Aptos"/>
          <w:i/>
          <w:iCs/>
          <w:color w:val="auto"/>
          <w:kern w:val="0"/>
          <w:sz w:val="20"/>
          <w:szCs w:val="20"/>
          <w14:ligatures w14:val="none"/>
        </w:rPr>
        <w:t>Service-disabled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veteran-owned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small</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business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(SDVOSB)</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joint</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venture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eligible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under</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SDVOSB</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Program</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represents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it </w:t>
      </w:r>
      <w:r w:rsidRPr="00012262">
        <w:rPr>
          <w:rFonts w:eastAsia="Aptos"/>
          <w:noProof/>
          <w:color w:val="auto"/>
          <w:kern w:val="0"/>
          <w:sz w:val="20"/>
          <w:szCs w:val="20"/>
          <w14:ligatures w14:val="none"/>
        </w:rPr>
        <w:drawing>
          <wp:inline distT="0" distB="0" distL="0" distR="0" wp14:anchorId="4DB80BD5" wp14:editId="28AADB39">
            <wp:extent cx="136525" cy="136525"/>
            <wp:effectExtent l="0" t="0" r="0" b="0"/>
            <wp:docPr id="569440981"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w:t>
      </w:r>
      <w:r w:rsidRPr="00012262">
        <w:rPr>
          <w:rFonts w:eastAsia="Aptos"/>
          <w:noProof/>
          <w:color w:val="auto"/>
          <w:kern w:val="0"/>
          <w:sz w:val="20"/>
          <w:szCs w:val="20"/>
          <w14:ligatures w14:val="none"/>
        </w:rPr>
        <w:drawing>
          <wp:inline distT="0" distB="0" distL="0" distR="0" wp14:anchorId="3DA8E250" wp14:editId="12FEF147">
            <wp:extent cx="136525" cy="136525"/>
            <wp:effectExtent l="0" t="0" r="0" b="0"/>
            <wp:docPr id="1797618711"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kern w:val="0"/>
          <w:sz w:val="20"/>
          <w:szCs w:val="20"/>
          <w14:ligatures w14:val="none"/>
        </w:rPr>
        <w:t xml:space="preserve"> is not an SDVOSB joint venture eligible under the SDVOSB Program that complies with the requirements of 13 CFR 128.402. </w:t>
      </w:r>
      <w:proofErr w:type="gramStart"/>
      <w:r w:rsidRPr="00012262">
        <w:rPr>
          <w:rFonts w:eastAsia="Aptos"/>
          <w:color w:val="auto"/>
          <w:kern w:val="0"/>
          <w:sz w:val="20"/>
          <w:szCs w:val="20"/>
          <w14:ligatures w14:val="none"/>
        </w:rPr>
        <w:t>[</w:t>
      </w:r>
      <w:r w:rsidRPr="00012262">
        <w:rPr>
          <w:rFonts w:eastAsia="Aptos"/>
          <w:color w:val="auto"/>
          <w:kern w:val="0"/>
          <w:sz w:val="20"/>
          <w:szCs w:val="20"/>
          <w:u w:val="single"/>
          <w14:ligatures w14:val="none"/>
        </w:rPr>
        <w:tab/>
      </w:r>
      <w:r w:rsidRPr="00012262">
        <w:rPr>
          <w:rFonts w:eastAsia="Aptos"/>
          <w:color w:val="auto"/>
          <w:spacing w:val="-4"/>
          <w:kern w:val="0"/>
          <w:sz w:val="20"/>
          <w:szCs w:val="20"/>
          <w14:ligatures w14:val="none"/>
        </w:rPr>
        <w:t>The</w:t>
      </w:r>
      <w:proofErr w:type="gramEnd"/>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Contractor shall enter the name and unique entity identifier of each party to the joint venture:</w:t>
      </w:r>
      <w:proofErr w:type="gramStart"/>
      <w:r w:rsidRPr="00012262">
        <w:rPr>
          <w:rFonts w:eastAsia="Aptos"/>
          <w:color w:val="auto"/>
          <w:kern w:val="0"/>
          <w:sz w:val="20"/>
          <w:szCs w:val="20"/>
          <w14:ligatures w14:val="none"/>
        </w:rPr>
        <w:t xml:space="preserve"> </w:t>
      </w:r>
      <w:r w:rsidRPr="00012262">
        <w:rPr>
          <w:rFonts w:eastAsia="Aptos"/>
          <w:color w:val="auto"/>
          <w:spacing w:val="80"/>
          <w:w w:val="150"/>
          <w:kern w:val="0"/>
          <w:sz w:val="20"/>
          <w:szCs w:val="20"/>
          <w:u w:val="single"/>
          <w14:ligatures w14:val="none"/>
        </w:rPr>
        <w:t xml:space="preserve"> </w:t>
      </w:r>
      <w:r w:rsidRPr="00012262">
        <w:rPr>
          <w:rFonts w:eastAsia="Aptos"/>
          <w:color w:val="auto"/>
          <w:kern w:val="0"/>
          <w:sz w:val="20"/>
          <w:szCs w:val="20"/>
          <w14:ligatures w14:val="none"/>
        </w:rPr>
        <w:t>.</w:t>
      </w:r>
      <w:proofErr w:type="gramEnd"/>
      <w:r w:rsidRPr="00012262">
        <w:rPr>
          <w:rFonts w:eastAsia="Aptos"/>
          <w:color w:val="auto"/>
          <w:kern w:val="0"/>
          <w:sz w:val="20"/>
          <w:szCs w:val="20"/>
          <w14:ligatures w14:val="none"/>
        </w:rPr>
        <w:t>]</w:t>
      </w:r>
    </w:p>
    <w:p w14:paraId="79B677FD"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826135A" w14:textId="77777777" w:rsidR="00012262" w:rsidRPr="00012262" w:rsidRDefault="00012262" w:rsidP="00012262">
      <w:pPr>
        <w:widowControl w:val="0"/>
        <w:numPr>
          <w:ilvl w:val="0"/>
          <w:numId w:val="114"/>
        </w:numPr>
        <w:tabs>
          <w:tab w:val="left" w:pos="888"/>
        </w:tabs>
        <w:kinsoku w:val="0"/>
        <w:overflowPunct w:val="0"/>
        <w:autoSpaceDE w:val="0"/>
        <w:autoSpaceDN w:val="0"/>
        <w:adjustRightInd w:val="0"/>
        <w:spacing w:after="0" w:line="240" w:lineRule="auto"/>
        <w:ind w:left="409" w:right="547" w:firstLine="180"/>
        <w:rPr>
          <w:rFonts w:eastAsia="Aptos"/>
          <w:color w:val="auto"/>
          <w:spacing w:val="-4"/>
          <w:kern w:val="0"/>
          <w:sz w:val="20"/>
          <w:szCs w:val="20"/>
          <w14:ligatures w14:val="none"/>
        </w:rPr>
      </w:pPr>
      <w:proofErr w:type="gramStart"/>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i/>
          <w:iCs/>
          <w:color w:val="auto"/>
          <w:kern w:val="0"/>
          <w:sz w:val="20"/>
          <w:szCs w:val="20"/>
          <w14:ligatures w14:val="none"/>
        </w:rPr>
        <w:t>Complete</w:t>
      </w:r>
      <w:proofErr w:type="gramEnd"/>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only</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the</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Contractor</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represented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itself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small</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business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concern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in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paragraph</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(h)(1)</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this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clause</w:t>
      </w:r>
      <w:proofErr w:type="gramStart"/>
      <w:r w:rsidRPr="00012262">
        <w:rPr>
          <w:rFonts w:eastAsia="Aptos"/>
          <w:i/>
          <w:iCs/>
          <w:color w:val="auto"/>
          <w:kern w:val="0"/>
          <w:sz w:val="20"/>
          <w:szCs w:val="20"/>
          <w14:ligatures w14:val="none"/>
        </w:rPr>
        <w:t xml:space="preserve">. </w:t>
      </w:r>
      <w:r w:rsidRPr="00012262">
        <w:rPr>
          <w:rFonts w:eastAsia="Aptos"/>
          <w:color w:val="auto"/>
          <w:kern w:val="0"/>
          <w:sz w:val="20"/>
          <w:szCs w:val="20"/>
          <w14:ligatures w14:val="none"/>
        </w:rPr>
        <w:t>]</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represents </w:t>
      </w:r>
      <w:r w:rsidRPr="00012262">
        <w:rPr>
          <w:rFonts w:eastAsia="Aptos"/>
          <w:color w:val="auto"/>
          <w:spacing w:val="-4"/>
          <w:kern w:val="0"/>
          <w:sz w:val="20"/>
          <w:szCs w:val="20"/>
          <w14:ligatures w14:val="none"/>
        </w:rPr>
        <w:t>that-</w:t>
      </w:r>
    </w:p>
    <w:p w14:paraId="17C15A03"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FA6D14C" w14:textId="77777777" w:rsidR="00012262" w:rsidRPr="00012262" w:rsidRDefault="00012262" w:rsidP="00012262">
      <w:pPr>
        <w:widowControl w:val="0"/>
        <w:numPr>
          <w:ilvl w:val="0"/>
          <w:numId w:val="113"/>
        </w:numPr>
        <w:tabs>
          <w:tab w:val="left" w:pos="668"/>
        </w:tabs>
        <w:kinsoku w:val="0"/>
        <w:overflowPunct w:val="0"/>
        <w:autoSpaceDE w:val="0"/>
        <w:autoSpaceDN w:val="0"/>
        <w:adjustRightInd w:val="0"/>
        <w:spacing w:after="0" w:line="240" w:lineRule="auto"/>
        <w:ind w:right="1215" w:firstLine="0"/>
        <w:jc w:val="both"/>
        <w:rPr>
          <w:rFonts w:eastAsia="Aptos"/>
          <w:color w:val="auto"/>
          <w:kern w:val="0"/>
          <w:sz w:val="20"/>
          <w:szCs w:val="20"/>
          <w14:ligatures w14:val="none"/>
        </w:rPr>
      </w:pPr>
      <w:r w:rsidRPr="00012262">
        <w:rPr>
          <w:rFonts w:eastAsia="Aptos"/>
          <w:color w:val="auto"/>
          <w:kern w:val="0"/>
          <w:sz w:val="20"/>
          <w:szCs w:val="20"/>
          <w14:ligatures w14:val="none"/>
        </w:rPr>
        <w:lastRenderedPageBreak/>
        <w:t>It</w:t>
      </w:r>
      <w:r w:rsidRPr="00012262">
        <w:rPr>
          <w:rFonts w:eastAsia="Aptos"/>
          <w:color w:val="auto"/>
          <w:spacing w:val="-1"/>
          <w:kern w:val="0"/>
          <w:sz w:val="20"/>
          <w:szCs w:val="20"/>
          <w14:ligatures w14:val="none"/>
        </w:rPr>
        <w:t xml:space="preserve"> </w:t>
      </w:r>
      <w:r w:rsidRPr="00012262">
        <w:rPr>
          <w:rFonts w:eastAsia="Aptos"/>
          <w:noProof/>
          <w:color w:val="auto"/>
          <w:kern w:val="0"/>
          <w:sz w:val="20"/>
          <w:szCs w:val="20"/>
          <w14:ligatures w14:val="none"/>
        </w:rPr>
        <w:drawing>
          <wp:inline distT="0" distB="0" distL="0" distR="0" wp14:anchorId="597AFEF1" wp14:editId="5E934EB2">
            <wp:extent cx="136525" cy="136525"/>
            <wp:effectExtent l="0" t="0" r="0" b="0"/>
            <wp:docPr id="91121940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1"/>
          <w:kern w:val="0"/>
          <w:sz w:val="20"/>
          <w:szCs w:val="20"/>
          <w14:ligatures w14:val="none"/>
        </w:rPr>
        <w:t xml:space="preserve"> </w:t>
      </w:r>
      <w:r w:rsidRPr="00012262">
        <w:rPr>
          <w:rFonts w:eastAsia="Aptos"/>
          <w:noProof/>
          <w:color w:val="auto"/>
          <w:kern w:val="0"/>
          <w:sz w:val="20"/>
          <w:szCs w:val="20"/>
          <w14:ligatures w14:val="none"/>
        </w:rPr>
        <w:drawing>
          <wp:inline distT="0" distB="0" distL="0" distR="0" wp14:anchorId="543EF920" wp14:editId="0EE82123">
            <wp:extent cx="136525" cy="136525"/>
            <wp:effectExtent l="0" t="0" r="0" b="0"/>
            <wp:docPr id="196313379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HUBZone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concern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listed,</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date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representation,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List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Qualified</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HUBZone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Small Business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Concerns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maintained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Small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Business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Administration,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no</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material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changes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ownership</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control,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principal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office,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or HUBZone employee percentage have occurred since it was certified in accordance with 13 CFR part 126; and</w:t>
      </w:r>
    </w:p>
    <w:p w14:paraId="6DB830E4"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E388467" w14:textId="77777777" w:rsidR="00012262" w:rsidRPr="00012262" w:rsidRDefault="00012262" w:rsidP="00012262">
      <w:pPr>
        <w:widowControl w:val="0"/>
        <w:numPr>
          <w:ilvl w:val="0"/>
          <w:numId w:val="113"/>
        </w:numPr>
        <w:tabs>
          <w:tab w:val="left" w:pos="718"/>
        </w:tabs>
        <w:kinsoku w:val="0"/>
        <w:overflowPunct w:val="0"/>
        <w:autoSpaceDE w:val="0"/>
        <w:autoSpaceDN w:val="0"/>
        <w:adjustRightInd w:val="0"/>
        <w:spacing w:after="0" w:line="240" w:lineRule="auto"/>
        <w:ind w:left="71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It </w:t>
      </w:r>
      <w:r w:rsidRPr="00012262">
        <w:rPr>
          <w:rFonts w:eastAsia="Aptos"/>
          <w:noProof/>
          <w:color w:val="auto"/>
          <w:kern w:val="0"/>
          <w:sz w:val="20"/>
          <w:szCs w:val="20"/>
          <w14:ligatures w14:val="none"/>
        </w:rPr>
        <w:drawing>
          <wp:inline distT="0" distB="0" distL="0" distR="0" wp14:anchorId="7A4BED64" wp14:editId="4DDEFF93">
            <wp:extent cx="136525" cy="136525"/>
            <wp:effectExtent l="0" t="0" r="0" b="0"/>
            <wp:docPr id="127938598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 xml:space="preserve">is, </w:t>
      </w:r>
      <w:r w:rsidRPr="00012262">
        <w:rPr>
          <w:rFonts w:eastAsia="Aptos"/>
          <w:noProof/>
          <w:color w:val="auto"/>
          <w:kern w:val="0"/>
          <w:sz w:val="20"/>
          <w:szCs w:val="20"/>
          <w14:ligatures w14:val="none"/>
        </w:rPr>
        <w:drawing>
          <wp:inline distT="0" distB="0" distL="0" distR="0" wp14:anchorId="7EFF9A1E" wp14:editId="2EC86A6F">
            <wp:extent cx="136525" cy="136525"/>
            <wp:effectExtent l="0" t="0" r="0" b="0"/>
            <wp:docPr id="123690868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 xml:space="preserve">is not a HUBZone joint venture that complies with the requirements of 13 CFR part 126, and the representation in paragraph </w:t>
      </w:r>
      <w:r w:rsidRPr="00012262">
        <w:rPr>
          <w:rFonts w:eastAsia="Aptos"/>
          <w:color w:val="auto"/>
          <w:spacing w:val="-2"/>
          <w:kern w:val="0"/>
          <w:sz w:val="20"/>
          <w:szCs w:val="20"/>
          <w14:ligatures w14:val="none"/>
        </w:rPr>
        <w:t>(h)(8)</w:t>
      </w:r>
    </w:p>
    <w:p w14:paraId="693C3AB5" w14:textId="77777777" w:rsidR="00012262" w:rsidRPr="00012262" w:rsidRDefault="00012262" w:rsidP="00012262">
      <w:pPr>
        <w:widowControl w:val="0"/>
        <w:numPr>
          <w:ilvl w:val="0"/>
          <w:numId w:val="86"/>
        </w:numPr>
        <w:tabs>
          <w:tab w:val="left" w:pos="409"/>
          <w:tab w:val="left" w:pos="622"/>
          <w:tab w:val="left" w:pos="9188"/>
        </w:tabs>
        <w:kinsoku w:val="0"/>
        <w:overflowPunct w:val="0"/>
        <w:autoSpaceDE w:val="0"/>
        <w:autoSpaceDN w:val="0"/>
        <w:adjustRightInd w:val="0"/>
        <w:spacing w:after="0" w:line="240" w:lineRule="auto"/>
        <w:ind w:right="645" w:hanging="1"/>
        <w:rPr>
          <w:rFonts w:eastAsia="Aptos"/>
          <w:color w:val="auto"/>
          <w:kern w:val="0"/>
          <w:sz w:val="20"/>
          <w:szCs w:val="20"/>
          <w14:ligatures w14:val="none"/>
        </w:rPr>
      </w:pPr>
      <w:r w:rsidRPr="00012262">
        <w:rPr>
          <w:rFonts w:eastAsia="Aptos"/>
          <w:color w:val="auto"/>
          <w:kern w:val="0"/>
          <w:sz w:val="20"/>
          <w:szCs w:val="20"/>
          <w14:ligatures w14:val="none"/>
        </w:rPr>
        <w:t>of this clause is accurate for each HUBZone small business concern participating in the HUBZone joint venture.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The</w:t>
      </w:r>
      <w:r w:rsidRPr="00012262">
        <w:rPr>
          <w:rFonts w:eastAsia="Aptos"/>
          <w:color w:val="auto"/>
          <w:spacing w:val="-1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11"/>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11"/>
          <w:kern w:val="0"/>
          <w:sz w:val="20"/>
          <w:szCs w:val="20"/>
          <w14:ligatures w14:val="none"/>
        </w:rPr>
        <w:t xml:space="preserve"> </w:t>
      </w:r>
      <w:r w:rsidRPr="00012262">
        <w:rPr>
          <w:rFonts w:eastAsia="Aptos"/>
          <w:color w:val="auto"/>
          <w:kern w:val="0"/>
          <w:sz w:val="20"/>
          <w:szCs w:val="20"/>
          <w14:ligatures w14:val="none"/>
        </w:rPr>
        <w:t>enter the names of each of the HUBZone small business concerns participating in the HUBZone joint venture</w:t>
      </w:r>
      <w:proofErr w:type="gramStart"/>
      <w:r w:rsidRPr="00012262">
        <w:rPr>
          <w:rFonts w:eastAsia="Aptos"/>
          <w:color w:val="auto"/>
          <w:kern w:val="0"/>
          <w:sz w:val="20"/>
          <w:szCs w:val="20"/>
          <w14:ligatures w14:val="none"/>
        </w:rPr>
        <w:t>: .</w:t>
      </w:r>
      <w:proofErr w:type="gramEnd"/>
      <w:r w:rsidRPr="00012262">
        <w:rPr>
          <w:rFonts w:eastAsia="Aptos"/>
          <w:color w:val="auto"/>
          <w:kern w:val="0"/>
          <w:sz w:val="20"/>
          <w:szCs w:val="20"/>
          <w14:ligatures w14:val="none"/>
        </w:rPr>
        <w:t>] Each HUBZone small business concern participating in the HUBZone joint venture shall submit a separate signed copy of the HUBZone representation.</w:t>
      </w:r>
    </w:p>
    <w:p w14:paraId="46A5230C"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83E4F69" w14:textId="77777777" w:rsidR="00012262" w:rsidRPr="00012262" w:rsidRDefault="00012262" w:rsidP="00012262">
      <w:pPr>
        <w:widowControl w:val="0"/>
        <w:tabs>
          <w:tab w:val="left" w:pos="1009"/>
        </w:tabs>
        <w:kinsoku w:val="0"/>
        <w:overflowPunct w:val="0"/>
        <w:autoSpaceDE w:val="0"/>
        <w:autoSpaceDN w:val="0"/>
        <w:spacing w:after="0" w:line="240" w:lineRule="auto"/>
        <w:ind w:left="589"/>
        <w:rPr>
          <w:rFonts w:eastAsia="Times New Roman"/>
          <w:color w:val="auto"/>
          <w:spacing w:val="-2"/>
          <w:kern w:val="0"/>
          <w:sz w:val="20"/>
          <w:szCs w:val="20"/>
          <w14:ligatures w14:val="none"/>
        </w:rPr>
      </w:pPr>
      <w:proofErr w:type="gramStart"/>
      <w:r w:rsidRPr="00012262">
        <w:rPr>
          <w:rFonts w:eastAsia="Times New Roman"/>
          <w:color w:val="auto"/>
          <w:spacing w:val="-10"/>
          <w:kern w:val="0"/>
          <w:sz w:val="20"/>
          <w:szCs w:val="20"/>
          <w14:ligatures w14:val="none"/>
        </w:rPr>
        <w:t>[</w:t>
      </w:r>
      <w:r w:rsidRPr="00012262">
        <w:rPr>
          <w:rFonts w:eastAsia="Times New Roman"/>
          <w:color w:val="auto"/>
          <w:kern w:val="0"/>
          <w:sz w:val="20"/>
          <w:szCs w:val="20"/>
          <w:u w:val="single"/>
          <w14:ligatures w14:val="none"/>
        </w:rPr>
        <w:tab/>
      </w:r>
      <w:r w:rsidRPr="00012262">
        <w:rPr>
          <w:rFonts w:eastAsia="Times New Roman"/>
          <w:color w:val="auto"/>
          <w:kern w:val="0"/>
          <w:sz w:val="20"/>
          <w:szCs w:val="20"/>
          <w14:ligatures w14:val="none"/>
        </w:rPr>
        <w:t>Contractor</w:t>
      </w:r>
      <w:proofErr w:type="gramEnd"/>
      <w:r w:rsidRPr="00012262">
        <w:rPr>
          <w:rFonts w:eastAsia="Times New Roman"/>
          <w:color w:val="auto"/>
          <w:kern w:val="0"/>
          <w:sz w:val="20"/>
          <w:szCs w:val="20"/>
          <w14:ligatures w14:val="none"/>
        </w:rPr>
        <w:t xml:space="preserve"> to sign and date and insert authorized signer's name and </w:t>
      </w:r>
      <w:r w:rsidRPr="00012262">
        <w:rPr>
          <w:rFonts w:eastAsia="Times New Roman"/>
          <w:color w:val="auto"/>
          <w:spacing w:val="-2"/>
          <w:kern w:val="0"/>
          <w:sz w:val="20"/>
          <w:szCs w:val="20"/>
          <w14:ligatures w14:val="none"/>
        </w:rPr>
        <w:t>title.]</w:t>
      </w:r>
    </w:p>
    <w:p w14:paraId="197956FF" w14:textId="77777777" w:rsidR="00012262" w:rsidRPr="00012262" w:rsidRDefault="00012262" w:rsidP="00012262">
      <w:pPr>
        <w:widowControl w:val="0"/>
        <w:kinsoku w:val="0"/>
        <w:overflowPunct w:val="0"/>
        <w:autoSpaceDE w:val="0"/>
        <w:autoSpaceDN w:val="0"/>
        <w:spacing w:after="0" w:line="240" w:lineRule="auto"/>
        <w:ind w:right="178"/>
        <w:rPr>
          <w:rFonts w:eastAsia="Times New Roman"/>
          <w:color w:val="auto"/>
          <w:kern w:val="0"/>
          <w:sz w:val="20"/>
          <w:szCs w:val="20"/>
          <w14:ligatures w14:val="none"/>
        </w:rPr>
      </w:pPr>
    </w:p>
    <w:p w14:paraId="5F0B4509" w14:textId="77777777" w:rsidR="00012262" w:rsidRPr="00012262" w:rsidRDefault="00012262" w:rsidP="00012262">
      <w:pPr>
        <w:widowControl w:val="0"/>
        <w:kinsoku w:val="0"/>
        <w:overflowPunct w:val="0"/>
        <w:autoSpaceDE w:val="0"/>
        <w:autoSpaceDN w:val="0"/>
        <w:spacing w:after="0" w:line="240" w:lineRule="auto"/>
        <w:ind w:right="178"/>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4E644049"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77031E70"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DB39A6F"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52.222-</w:t>
      </w:r>
      <w:proofErr w:type="gramStart"/>
      <w:r w:rsidRPr="00012262">
        <w:rPr>
          <w:rFonts w:eastAsia="Times New Roman"/>
          <w:color w:val="auto"/>
          <w:spacing w:val="-5"/>
          <w:kern w:val="0"/>
          <w:sz w:val="20"/>
          <w:szCs w:val="20"/>
          <w14:ligatures w14:val="none"/>
        </w:rPr>
        <w:t xml:space="preserve">42  </w:t>
      </w:r>
      <w:r w:rsidRPr="00012262">
        <w:rPr>
          <w:rFonts w:eastAsia="Times New Roman"/>
          <w:color w:val="auto"/>
          <w:kern w:val="0"/>
          <w:sz w:val="20"/>
          <w:szCs w:val="20"/>
          <w14:ligatures w14:val="none"/>
        </w:rPr>
        <w:t>Statement</w:t>
      </w:r>
      <w:proofErr w:type="gramEnd"/>
      <w:r w:rsidRPr="00012262">
        <w:rPr>
          <w:rFonts w:eastAsia="Times New Roman"/>
          <w:color w:val="auto"/>
          <w:kern w:val="0"/>
          <w:sz w:val="20"/>
          <w:szCs w:val="20"/>
          <w14:ligatures w14:val="none"/>
        </w:rPr>
        <w:t xml:space="preserve"> of Equivalent Rates for Federal </w:t>
      </w:r>
      <w:r w:rsidRPr="00012262">
        <w:rPr>
          <w:rFonts w:eastAsia="Times New Roman"/>
          <w:color w:val="auto"/>
          <w:spacing w:val="-2"/>
          <w:kern w:val="0"/>
          <w:sz w:val="20"/>
          <w:szCs w:val="20"/>
          <w14:ligatures w14:val="none"/>
        </w:rPr>
        <w:t xml:space="preserve">Hires. </w:t>
      </w:r>
      <w:r w:rsidRPr="00012262">
        <w:rPr>
          <w:rFonts w:eastAsia="Times New Roman"/>
          <w:color w:val="auto"/>
          <w:kern w:val="0"/>
          <w:sz w:val="20"/>
          <w:szCs w:val="20"/>
          <w14:ligatures w14:val="none"/>
        </w:rPr>
        <w:t xml:space="preserve">(May </w:t>
      </w:r>
      <w:r w:rsidRPr="00012262">
        <w:rPr>
          <w:rFonts w:eastAsia="Times New Roman"/>
          <w:color w:val="auto"/>
          <w:spacing w:val="-2"/>
          <w:kern w:val="0"/>
          <w:sz w:val="20"/>
          <w:szCs w:val="20"/>
          <w14:ligatures w14:val="none"/>
        </w:rPr>
        <w:t>2014)</w:t>
      </w:r>
    </w:p>
    <w:p w14:paraId="7E3875F4" w14:textId="77777777" w:rsidR="00012262" w:rsidRPr="00012262" w:rsidRDefault="00012262" w:rsidP="00012262">
      <w:pPr>
        <w:widowControl w:val="0"/>
        <w:kinsoku w:val="0"/>
        <w:overflowPunct w:val="0"/>
        <w:autoSpaceDE w:val="0"/>
        <w:autoSpaceDN w:val="0"/>
        <w:spacing w:after="0" w:line="240" w:lineRule="auto"/>
        <w:ind w:right="177"/>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STATEMENT OF EQUIVALENT RATES FOR FEDERAL HIRES</w:t>
      </w:r>
      <w:r w:rsidRPr="00012262">
        <w:rPr>
          <w:rFonts w:eastAsia="Times New Roman"/>
          <w:color w:val="auto"/>
          <w:spacing w:val="1"/>
          <w:kern w:val="0"/>
          <w:sz w:val="20"/>
          <w:szCs w:val="20"/>
          <w14:ligatures w14:val="none"/>
        </w:rPr>
        <w:t xml:space="preserve"> </w:t>
      </w:r>
      <w:r w:rsidRPr="00012262">
        <w:rPr>
          <w:rFonts w:eastAsia="Times New Roman"/>
          <w:color w:val="auto"/>
          <w:kern w:val="0"/>
          <w:sz w:val="20"/>
          <w:szCs w:val="20"/>
          <w14:ligatures w14:val="none"/>
        </w:rPr>
        <w:t xml:space="preserve">(MAY </w:t>
      </w:r>
      <w:r w:rsidRPr="00012262">
        <w:rPr>
          <w:rFonts w:eastAsia="Times New Roman"/>
          <w:color w:val="auto"/>
          <w:spacing w:val="-2"/>
          <w:kern w:val="0"/>
          <w:sz w:val="20"/>
          <w:szCs w:val="20"/>
          <w14:ligatures w14:val="none"/>
        </w:rPr>
        <w:t>2014)</w:t>
      </w:r>
    </w:p>
    <w:p w14:paraId="5712057B" w14:textId="77777777" w:rsidR="00012262" w:rsidRPr="00012262" w:rsidRDefault="00012262" w:rsidP="00012262">
      <w:pPr>
        <w:widowControl w:val="0"/>
        <w:kinsoku w:val="0"/>
        <w:overflowPunct w:val="0"/>
        <w:autoSpaceDE w:val="0"/>
        <w:autoSpaceDN w:val="0"/>
        <w:spacing w:after="0" w:line="240" w:lineRule="auto"/>
        <w:ind w:left="409" w:right="477" w:firstLine="180"/>
        <w:rPr>
          <w:rFonts w:eastAsia="Times New Roman"/>
          <w:color w:val="auto"/>
          <w:kern w:val="0"/>
          <w:sz w:val="20"/>
          <w:szCs w:val="20"/>
          <w14:ligatures w14:val="none"/>
        </w:rPr>
      </w:pPr>
      <w:r w:rsidRPr="00012262">
        <w:rPr>
          <w:rFonts w:eastAsia="Times New Roman"/>
          <w:color w:val="auto"/>
          <w:kern w:val="0"/>
          <w:sz w:val="20"/>
          <w:szCs w:val="20"/>
          <w14:ligatures w14:val="none"/>
        </w:rPr>
        <w:t>In compliance with the Service Contract Labor Standards statute and the regulations of the Secretary of Labor ( 29 CFR Part 4), this clause identifies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classes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service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employees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expected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be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employed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under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contract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and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states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wages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and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fringe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benefits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payable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each</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they were employed by the contracting agency subject to the provisions of 5 U.S.C.5341 or 5 332.</w:t>
      </w:r>
    </w:p>
    <w:p w14:paraId="696912A1" w14:textId="77777777" w:rsidR="00012262" w:rsidRPr="00012262" w:rsidRDefault="00012262" w:rsidP="00012262">
      <w:pPr>
        <w:widowControl w:val="0"/>
        <w:kinsoku w:val="0"/>
        <w:overflowPunct w:val="0"/>
        <w:autoSpaceDE w:val="0"/>
        <w:autoSpaceDN w:val="0"/>
        <w:spacing w:after="0" w:line="240" w:lineRule="auto"/>
        <w:ind w:right="181" w:firstLine="40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This Statement is for Information Only: It is not a Wage </w:t>
      </w:r>
      <w:r w:rsidRPr="00012262">
        <w:rPr>
          <w:rFonts w:eastAsia="Times New Roman"/>
          <w:color w:val="auto"/>
          <w:spacing w:val="-2"/>
          <w:kern w:val="0"/>
          <w:sz w:val="20"/>
          <w:szCs w:val="20"/>
          <w14:ligatures w14:val="none"/>
        </w:rPr>
        <w:t>Determination</w:t>
      </w:r>
    </w:p>
    <w:p w14:paraId="7EFC873F"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tbl>
      <w:tblPr>
        <w:tblW w:w="0" w:type="auto"/>
        <w:tblInd w:w="440" w:type="dxa"/>
        <w:tblLayout w:type="fixed"/>
        <w:tblCellMar>
          <w:left w:w="0" w:type="dxa"/>
          <w:right w:w="0" w:type="dxa"/>
        </w:tblCellMar>
        <w:tblLook w:val="0000" w:firstRow="0" w:lastRow="0" w:firstColumn="0" w:lastColumn="0" w:noHBand="0" w:noVBand="0"/>
      </w:tblPr>
      <w:tblGrid>
        <w:gridCol w:w="2860"/>
        <w:gridCol w:w="4289"/>
      </w:tblGrid>
      <w:tr w:rsidR="00012262" w:rsidRPr="00012262" w14:paraId="1A5C8906" w14:textId="77777777" w:rsidTr="00EF4974">
        <w:trPr>
          <w:trHeight w:val="276"/>
        </w:trPr>
        <w:tc>
          <w:tcPr>
            <w:tcW w:w="2860" w:type="dxa"/>
            <w:tcBorders>
              <w:top w:val="single" w:sz="12" w:space="0" w:color="000000"/>
              <w:left w:val="single" w:sz="12" w:space="0" w:color="000000"/>
              <w:bottom w:val="none" w:sz="6" w:space="0" w:color="auto"/>
              <w:right w:val="single" w:sz="12" w:space="0" w:color="000000"/>
            </w:tcBorders>
          </w:tcPr>
          <w:p w14:paraId="38DD7725"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r w:rsidRPr="00012262">
              <w:rPr>
                <w:rFonts w:eastAsia="Times New Roman"/>
                <w:b/>
                <w:bCs/>
                <w:color w:val="auto"/>
                <w:kern w:val="0"/>
                <w:sz w:val="20"/>
                <w:szCs w:val="20"/>
                <w14:ligatures w14:val="none"/>
              </w:rPr>
              <w:t xml:space="preserve">Employee </w:t>
            </w:r>
            <w:r w:rsidRPr="00012262">
              <w:rPr>
                <w:rFonts w:eastAsia="Times New Roman"/>
                <w:b/>
                <w:bCs/>
                <w:color w:val="auto"/>
                <w:spacing w:val="-2"/>
                <w:kern w:val="0"/>
                <w:sz w:val="20"/>
                <w:szCs w:val="20"/>
                <w14:ligatures w14:val="none"/>
              </w:rPr>
              <w:t>Class</w:t>
            </w:r>
          </w:p>
        </w:tc>
        <w:tc>
          <w:tcPr>
            <w:tcW w:w="4289" w:type="dxa"/>
            <w:tcBorders>
              <w:top w:val="single" w:sz="12" w:space="0" w:color="000000"/>
              <w:left w:val="single" w:sz="12" w:space="0" w:color="000000"/>
              <w:bottom w:val="none" w:sz="6" w:space="0" w:color="auto"/>
              <w:right w:val="single" w:sz="12" w:space="0" w:color="000000"/>
            </w:tcBorders>
          </w:tcPr>
          <w:p w14:paraId="233098A4"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r w:rsidRPr="00012262">
              <w:rPr>
                <w:rFonts w:eastAsia="Times New Roman"/>
                <w:b/>
                <w:bCs/>
                <w:color w:val="auto"/>
                <w:kern w:val="0"/>
                <w:sz w:val="20"/>
                <w:szCs w:val="20"/>
                <w14:ligatures w14:val="none"/>
              </w:rPr>
              <w:t>Monetary</w:t>
            </w:r>
            <w:r w:rsidRPr="00012262">
              <w:rPr>
                <w:rFonts w:eastAsia="Times New Roman"/>
                <w:b/>
                <w:bCs/>
                <w:color w:val="auto"/>
                <w:spacing w:val="-17"/>
                <w:kern w:val="0"/>
                <w:sz w:val="20"/>
                <w:szCs w:val="20"/>
                <w14:ligatures w14:val="none"/>
              </w:rPr>
              <w:t xml:space="preserve"> </w:t>
            </w:r>
            <w:r w:rsidRPr="00012262">
              <w:rPr>
                <w:rFonts w:eastAsia="Times New Roman"/>
                <w:b/>
                <w:bCs/>
                <w:color w:val="auto"/>
                <w:kern w:val="0"/>
                <w:sz w:val="20"/>
                <w:szCs w:val="20"/>
                <w14:ligatures w14:val="none"/>
              </w:rPr>
              <w:t xml:space="preserve">Wage-Fringe </w:t>
            </w:r>
            <w:r w:rsidRPr="00012262">
              <w:rPr>
                <w:rFonts w:eastAsia="Times New Roman"/>
                <w:b/>
                <w:bCs/>
                <w:color w:val="auto"/>
                <w:spacing w:val="-2"/>
                <w:kern w:val="0"/>
                <w:sz w:val="20"/>
                <w:szCs w:val="20"/>
                <w14:ligatures w14:val="none"/>
              </w:rPr>
              <w:t>Benefits</w:t>
            </w:r>
          </w:p>
        </w:tc>
      </w:tr>
      <w:tr w:rsidR="00012262" w:rsidRPr="00012262" w14:paraId="346E51FE" w14:textId="77777777" w:rsidTr="00EF4974">
        <w:trPr>
          <w:trHeight w:val="276"/>
        </w:trPr>
        <w:tc>
          <w:tcPr>
            <w:tcW w:w="2860" w:type="dxa"/>
            <w:tcBorders>
              <w:top w:val="single" w:sz="12" w:space="0" w:color="000000"/>
              <w:left w:val="single" w:sz="12" w:space="0" w:color="000000"/>
              <w:bottom w:val="none" w:sz="6" w:space="0" w:color="auto"/>
              <w:right w:val="single" w:sz="12" w:space="0" w:color="000000"/>
            </w:tcBorders>
          </w:tcPr>
          <w:p w14:paraId="6B015C8E"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none" w:sz="6" w:space="0" w:color="auto"/>
              <w:right w:val="single" w:sz="12" w:space="0" w:color="000000"/>
            </w:tcBorders>
          </w:tcPr>
          <w:p w14:paraId="2E48A853"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r w:rsidR="00012262" w:rsidRPr="00012262" w14:paraId="08BD4591" w14:textId="77777777" w:rsidTr="00EF4974">
        <w:trPr>
          <w:trHeight w:val="276"/>
        </w:trPr>
        <w:tc>
          <w:tcPr>
            <w:tcW w:w="2860" w:type="dxa"/>
            <w:tcBorders>
              <w:top w:val="single" w:sz="12" w:space="0" w:color="000000"/>
              <w:left w:val="single" w:sz="12" w:space="0" w:color="000000"/>
              <w:bottom w:val="none" w:sz="6" w:space="0" w:color="auto"/>
              <w:right w:val="single" w:sz="12" w:space="0" w:color="000000"/>
            </w:tcBorders>
          </w:tcPr>
          <w:p w14:paraId="074C4EF3"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none" w:sz="6" w:space="0" w:color="auto"/>
              <w:right w:val="single" w:sz="12" w:space="0" w:color="000000"/>
            </w:tcBorders>
          </w:tcPr>
          <w:p w14:paraId="157D734E"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r w:rsidR="00012262" w:rsidRPr="00012262" w14:paraId="6E2D6A0C" w14:textId="77777777" w:rsidTr="00EF4974">
        <w:trPr>
          <w:trHeight w:val="276"/>
        </w:trPr>
        <w:tc>
          <w:tcPr>
            <w:tcW w:w="2860" w:type="dxa"/>
            <w:tcBorders>
              <w:top w:val="single" w:sz="12" w:space="0" w:color="000000"/>
              <w:left w:val="single" w:sz="12" w:space="0" w:color="000000"/>
              <w:bottom w:val="none" w:sz="6" w:space="0" w:color="auto"/>
              <w:right w:val="single" w:sz="12" w:space="0" w:color="000000"/>
            </w:tcBorders>
          </w:tcPr>
          <w:p w14:paraId="60227110"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none" w:sz="6" w:space="0" w:color="auto"/>
              <w:right w:val="single" w:sz="12" w:space="0" w:color="000000"/>
            </w:tcBorders>
          </w:tcPr>
          <w:p w14:paraId="24586528"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r w:rsidR="00012262" w:rsidRPr="00012262" w14:paraId="5B152DB3" w14:textId="77777777" w:rsidTr="00EF4974">
        <w:trPr>
          <w:trHeight w:val="276"/>
        </w:trPr>
        <w:tc>
          <w:tcPr>
            <w:tcW w:w="2860" w:type="dxa"/>
            <w:tcBorders>
              <w:top w:val="single" w:sz="12" w:space="0" w:color="000000"/>
              <w:left w:val="single" w:sz="12" w:space="0" w:color="000000"/>
              <w:bottom w:val="none" w:sz="6" w:space="0" w:color="auto"/>
              <w:right w:val="single" w:sz="12" w:space="0" w:color="000000"/>
            </w:tcBorders>
          </w:tcPr>
          <w:p w14:paraId="5F4A493D"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none" w:sz="6" w:space="0" w:color="auto"/>
              <w:right w:val="single" w:sz="12" w:space="0" w:color="000000"/>
            </w:tcBorders>
          </w:tcPr>
          <w:p w14:paraId="3FE8A52B"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r w:rsidR="00012262" w:rsidRPr="00012262" w14:paraId="085BE1F7" w14:textId="77777777" w:rsidTr="00EF4974">
        <w:trPr>
          <w:trHeight w:val="276"/>
        </w:trPr>
        <w:tc>
          <w:tcPr>
            <w:tcW w:w="2860" w:type="dxa"/>
            <w:tcBorders>
              <w:top w:val="single" w:sz="12" w:space="0" w:color="000000"/>
              <w:left w:val="single" w:sz="12" w:space="0" w:color="000000"/>
              <w:bottom w:val="single" w:sz="12" w:space="0" w:color="000000"/>
              <w:right w:val="single" w:sz="12" w:space="0" w:color="000000"/>
            </w:tcBorders>
          </w:tcPr>
          <w:p w14:paraId="56870604"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single" w:sz="12" w:space="0" w:color="000000"/>
              <w:right w:val="single" w:sz="12" w:space="0" w:color="000000"/>
            </w:tcBorders>
          </w:tcPr>
          <w:p w14:paraId="14FEA711"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r w:rsidR="00012262" w:rsidRPr="00012262" w14:paraId="0C5BF158" w14:textId="77777777" w:rsidTr="00EF4974">
        <w:trPr>
          <w:trHeight w:val="276"/>
        </w:trPr>
        <w:tc>
          <w:tcPr>
            <w:tcW w:w="2860" w:type="dxa"/>
            <w:tcBorders>
              <w:top w:val="single" w:sz="12" w:space="0" w:color="000000"/>
              <w:left w:val="single" w:sz="12" w:space="0" w:color="000000"/>
              <w:bottom w:val="single" w:sz="12" w:space="0" w:color="000000"/>
              <w:right w:val="single" w:sz="12" w:space="0" w:color="000000"/>
            </w:tcBorders>
          </w:tcPr>
          <w:p w14:paraId="47F86957"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single" w:sz="12" w:space="0" w:color="000000"/>
              <w:right w:val="single" w:sz="12" w:space="0" w:color="000000"/>
            </w:tcBorders>
          </w:tcPr>
          <w:p w14:paraId="1FEE19AE"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r w:rsidR="00012262" w:rsidRPr="00012262" w14:paraId="62D090A3" w14:textId="77777777" w:rsidTr="00EF4974">
        <w:trPr>
          <w:trHeight w:val="276"/>
        </w:trPr>
        <w:tc>
          <w:tcPr>
            <w:tcW w:w="2860" w:type="dxa"/>
            <w:tcBorders>
              <w:top w:val="single" w:sz="12" w:space="0" w:color="000000"/>
              <w:left w:val="single" w:sz="12" w:space="0" w:color="000000"/>
              <w:bottom w:val="none" w:sz="6" w:space="0" w:color="auto"/>
              <w:right w:val="single" w:sz="12" w:space="0" w:color="000000"/>
            </w:tcBorders>
          </w:tcPr>
          <w:p w14:paraId="3E467B3C"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c>
          <w:tcPr>
            <w:tcW w:w="4289" w:type="dxa"/>
            <w:tcBorders>
              <w:top w:val="single" w:sz="12" w:space="0" w:color="000000"/>
              <w:left w:val="single" w:sz="12" w:space="0" w:color="000000"/>
              <w:bottom w:val="none" w:sz="6" w:space="0" w:color="auto"/>
              <w:right w:val="single" w:sz="12" w:space="0" w:color="000000"/>
            </w:tcBorders>
          </w:tcPr>
          <w:p w14:paraId="30F28477" w14:textId="77777777" w:rsidR="00012262" w:rsidRPr="00012262" w:rsidRDefault="00012262" w:rsidP="00012262">
            <w:pPr>
              <w:kinsoku w:val="0"/>
              <w:overflowPunct w:val="0"/>
              <w:spacing w:after="0" w:line="240" w:lineRule="auto"/>
              <w:rPr>
                <w:rFonts w:eastAsia="Times New Roman"/>
                <w:color w:val="auto"/>
                <w:kern w:val="0"/>
                <w:sz w:val="20"/>
                <w:szCs w:val="20"/>
                <w14:ligatures w14:val="none"/>
              </w:rPr>
            </w:pPr>
          </w:p>
        </w:tc>
      </w:tr>
    </w:tbl>
    <w:p w14:paraId="76499B06"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00CD1EE8"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58276925"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7AF9997D"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4824F0A"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52.223-</w:t>
      </w:r>
      <w:proofErr w:type="gramStart"/>
      <w:r w:rsidRPr="00012262">
        <w:rPr>
          <w:rFonts w:eastAsia="Times New Roman"/>
          <w:color w:val="auto"/>
          <w:spacing w:val="-5"/>
          <w:kern w:val="0"/>
          <w:sz w:val="20"/>
          <w:szCs w:val="20"/>
          <w14:ligatures w14:val="none"/>
        </w:rPr>
        <w:t xml:space="preserve">11  </w:t>
      </w:r>
      <w:r w:rsidRPr="00012262">
        <w:rPr>
          <w:rFonts w:eastAsia="Times New Roman"/>
          <w:color w:val="auto"/>
          <w:kern w:val="0"/>
          <w:sz w:val="20"/>
          <w:szCs w:val="20"/>
          <w14:ligatures w14:val="none"/>
        </w:rPr>
        <w:t>Ozone</w:t>
      </w:r>
      <w:proofErr w:type="gramEnd"/>
      <w:r w:rsidRPr="00012262">
        <w:rPr>
          <w:rFonts w:eastAsia="Times New Roman"/>
          <w:color w:val="auto"/>
          <w:kern w:val="0"/>
          <w:sz w:val="20"/>
          <w:szCs w:val="20"/>
          <w14:ligatures w14:val="none"/>
        </w:rPr>
        <w:t xml:space="preserve">-Depleting Substances and High Global Warming Potential </w:t>
      </w:r>
      <w:r w:rsidRPr="00012262">
        <w:rPr>
          <w:rFonts w:eastAsia="Times New Roman"/>
          <w:color w:val="auto"/>
          <w:spacing w:val="-2"/>
          <w:kern w:val="0"/>
          <w:sz w:val="20"/>
          <w:szCs w:val="20"/>
          <w14:ligatures w14:val="none"/>
        </w:rPr>
        <w:t xml:space="preserve">Hydrofluorocarbons. </w:t>
      </w:r>
      <w:r w:rsidRPr="00012262">
        <w:rPr>
          <w:rFonts w:eastAsia="Times New Roman"/>
          <w:color w:val="auto"/>
          <w:kern w:val="0"/>
          <w:sz w:val="20"/>
          <w:szCs w:val="20"/>
          <w14:ligatures w14:val="none"/>
        </w:rPr>
        <w:t xml:space="preserve">(May </w:t>
      </w:r>
      <w:r w:rsidRPr="00012262">
        <w:rPr>
          <w:rFonts w:eastAsia="Times New Roman"/>
          <w:color w:val="auto"/>
          <w:spacing w:val="-2"/>
          <w:kern w:val="0"/>
          <w:sz w:val="20"/>
          <w:szCs w:val="20"/>
          <w14:ligatures w14:val="none"/>
        </w:rPr>
        <w:t>2024)</w:t>
      </w:r>
    </w:p>
    <w:p w14:paraId="261F0B93" w14:textId="77777777" w:rsidR="00012262" w:rsidRPr="00012262" w:rsidRDefault="00012262" w:rsidP="00012262">
      <w:pPr>
        <w:widowControl w:val="0"/>
        <w:kinsoku w:val="0"/>
        <w:overflowPunct w:val="0"/>
        <w:autoSpaceDE w:val="0"/>
        <w:autoSpaceDN w:val="0"/>
        <w:spacing w:after="0" w:line="240" w:lineRule="auto"/>
        <w:ind w:right="179"/>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OZONE-DEPLETING SUBSTANCES AND HIGH GLOBAL WARMING POTENTIAL HYDROFLUOROCARBONS (MAY </w:t>
      </w:r>
      <w:r w:rsidRPr="00012262">
        <w:rPr>
          <w:rFonts w:eastAsia="Times New Roman"/>
          <w:color w:val="auto"/>
          <w:spacing w:val="-2"/>
          <w:kern w:val="0"/>
          <w:sz w:val="20"/>
          <w:szCs w:val="20"/>
          <w14:ligatures w14:val="none"/>
        </w:rPr>
        <w:t>2024)</w:t>
      </w:r>
    </w:p>
    <w:p w14:paraId="100BD12F" w14:textId="77777777" w:rsidR="00012262" w:rsidRPr="00012262" w:rsidRDefault="00012262" w:rsidP="00012262">
      <w:pPr>
        <w:widowControl w:val="0"/>
        <w:numPr>
          <w:ilvl w:val="0"/>
          <w:numId w:val="112"/>
        </w:numPr>
        <w:tabs>
          <w:tab w:val="left" w:pos="878"/>
        </w:tabs>
        <w:kinsoku w:val="0"/>
        <w:overflowPunct w:val="0"/>
        <w:autoSpaceDE w:val="0"/>
        <w:autoSpaceDN w:val="0"/>
        <w:adjustRightInd w:val="0"/>
        <w:spacing w:after="0" w:line="240" w:lineRule="auto"/>
        <w:ind w:left="878" w:hanging="289"/>
        <w:rPr>
          <w:rFonts w:eastAsia="Aptos"/>
          <w:color w:val="auto"/>
          <w:spacing w:val="-2"/>
          <w:kern w:val="0"/>
          <w:sz w:val="20"/>
          <w:szCs w:val="20"/>
          <w14:ligatures w14:val="none"/>
        </w:rPr>
      </w:pPr>
      <w:r w:rsidRPr="00012262">
        <w:rPr>
          <w:rFonts w:eastAsia="Aptos"/>
          <w:i/>
          <w:iCs/>
          <w:color w:val="auto"/>
          <w:kern w:val="0"/>
          <w:sz w:val="20"/>
          <w:szCs w:val="20"/>
          <w14:ligatures w14:val="none"/>
        </w:rPr>
        <w:t>Definitions</w:t>
      </w:r>
      <w:r w:rsidRPr="00012262">
        <w:rPr>
          <w:rFonts w:eastAsia="Aptos"/>
          <w:color w:val="auto"/>
          <w:kern w:val="0"/>
          <w:sz w:val="20"/>
          <w:szCs w:val="20"/>
          <w14:ligatures w14:val="none"/>
        </w:rPr>
        <w:t xml:space="preserve">. As used in this </w:t>
      </w:r>
      <w:r w:rsidRPr="00012262">
        <w:rPr>
          <w:rFonts w:eastAsia="Aptos"/>
          <w:color w:val="auto"/>
          <w:spacing w:val="-2"/>
          <w:kern w:val="0"/>
          <w:sz w:val="20"/>
          <w:szCs w:val="20"/>
          <w14:ligatures w14:val="none"/>
        </w:rPr>
        <w:t>clause-</w:t>
      </w:r>
    </w:p>
    <w:p w14:paraId="3064B631" w14:textId="77777777" w:rsidR="00012262" w:rsidRPr="00012262" w:rsidRDefault="00012262" w:rsidP="00012262">
      <w:pPr>
        <w:widowControl w:val="0"/>
        <w:kinsoku w:val="0"/>
        <w:overflowPunct w:val="0"/>
        <w:autoSpaceDE w:val="0"/>
        <w:autoSpaceDN w:val="0"/>
        <w:spacing w:after="0" w:line="240" w:lineRule="auto"/>
        <w:ind w:left="409" w:right="477" w:firstLine="180"/>
        <w:rPr>
          <w:rFonts w:eastAsia="Times New Roman"/>
          <w:color w:val="auto"/>
          <w:kern w:val="0"/>
          <w:sz w:val="20"/>
          <w:szCs w:val="20"/>
          <w14:ligatures w14:val="none"/>
        </w:rPr>
      </w:pPr>
      <w:r w:rsidRPr="00012262">
        <w:rPr>
          <w:rFonts w:eastAsia="Times New Roman"/>
          <w:i/>
          <w:iCs/>
          <w:color w:val="auto"/>
          <w:kern w:val="0"/>
          <w:sz w:val="20"/>
          <w:szCs w:val="20"/>
          <w14:ligatures w14:val="none"/>
        </w:rPr>
        <w:t>Global</w:t>
      </w:r>
      <w:r w:rsidRPr="00012262">
        <w:rPr>
          <w:rFonts w:eastAsia="Times New Roman"/>
          <w:i/>
          <w:iCs/>
          <w:color w:val="auto"/>
          <w:spacing w:val="-2"/>
          <w:kern w:val="0"/>
          <w:sz w:val="20"/>
          <w:szCs w:val="20"/>
          <w14:ligatures w14:val="none"/>
        </w:rPr>
        <w:t xml:space="preserve"> </w:t>
      </w:r>
      <w:r w:rsidRPr="00012262">
        <w:rPr>
          <w:rFonts w:eastAsia="Times New Roman"/>
          <w:i/>
          <w:iCs/>
          <w:color w:val="auto"/>
          <w:kern w:val="0"/>
          <w:sz w:val="20"/>
          <w:szCs w:val="20"/>
          <w14:ligatures w14:val="none"/>
        </w:rPr>
        <w:t>warming</w:t>
      </w:r>
      <w:r w:rsidRPr="00012262">
        <w:rPr>
          <w:rFonts w:eastAsia="Times New Roman"/>
          <w:i/>
          <w:iCs/>
          <w:color w:val="auto"/>
          <w:spacing w:val="-2"/>
          <w:kern w:val="0"/>
          <w:sz w:val="20"/>
          <w:szCs w:val="20"/>
          <w14:ligatures w14:val="none"/>
        </w:rPr>
        <w:t xml:space="preserve"> </w:t>
      </w:r>
      <w:r w:rsidRPr="00012262">
        <w:rPr>
          <w:rFonts w:eastAsia="Times New Roman"/>
          <w:i/>
          <w:iCs/>
          <w:color w:val="auto"/>
          <w:kern w:val="0"/>
          <w:sz w:val="20"/>
          <w:szCs w:val="20"/>
          <w14:ligatures w14:val="none"/>
        </w:rPr>
        <w:t>potential</w:t>
      </w:r>
      <w:r w:rsidRPr="00012262">
        <w:rPr>
          <w:rFonts w:eastAsia="Times New Roman"/>
          <w:i/>
          <w:iCs/>
          <w:color w:val="auto"/>
          <w:spacing w:val="-1"/>
          <w:kern w:val="0"/>
          <w:sz w:val="20"/>
          <w:szCs w:val="20"/>
          <w14:ligatures w14:val="none"/>
        </w:rPr>
        <w:t xml:space="preserve"> </w:t>
      </w:r>
      <w:r w:rsidRPr="00012262">
        <w:rPr>
          <w:rFonts w:eastAsia="Times New Roman"/>
          <w:color w:val="auto"/>
          <w:kern w:val="0"/>
          <w:sz w:val="20"/>
          <w:szCs w:val="20"/>
          <w14:ligatures w14:val="none"/>
        </w:rPr>
        <w:t>means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how</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much</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given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mass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chemical</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contributes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global</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warming</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over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given</w:t>
      </w:r>
      <w:r w:rsidRPr="00012262">
        <w:rPr>
          <w:rFonts w:eastAsia="Times New Roman"/>
          <w:color w:val="auto"/>
          <w:spacing w:val="-2"/>
          <w:kern w:val="0"/>
          <w:sz w:val="20"/>
          <w:szCs w:val="20"/>
          <w14:ligatures w14:val="none"/>
        </w:rPr>
        <w:t xml:space="preserve"> </w:t>
      </w:r>
      <w:proofErr w:type="gramStart"/>
      <w:r w:rsidRPr="00012262">
        <w:rPr>
          <w:rFonts w:eastAsia="Times New Roman"/>
          <w:color w:val="auto"/>
          <w:kern w:val="0"/>
          <w:sz w:val="20"/>
          <w:szCs w:val="20"/>
          <w14:ligatures w14:val="none"/>
        </w:rPr>
        <w:t>time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period</w:t>
      </w:r>
      <w:proofErr w:type="gramEnd"/>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compared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to</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 same mass of carbon dioxide. Carbon dioxide's global warming potential is defined as 1.0.</w:t>
      </w:r>
    </w:p>
    <w:p w14:paraId="22AE3F88" w14:textId="77777777" w:rsidR="00012262" w:rsidRPr="00012262" w:rsidRDefault="00012262" w:rsidP="00012262">
      <w:pPr>
        <w:widowControl w:val="0"/>
        <w:kinsoku w:val="0"/>
        <w:overflowPunct w:val="0"/>
        <w:autoSpaceDE w:val="0"/>
        <w:autoSpaceDN w:val="0"/>
        <w:spacing w:after="0" w:line="240" w:lineRule="auto"/>
        <w:ind w:left="409" w:right="477" w:firstLine="180"/>
        <w:rPr>
          <w:rFonts w:eastAsia="Times New Roman"/>
          <w:color w:val="auto"/>
          <w:kern w:val="0"/>
          <w:sz w:val="20"/>
          <w:szCs w:val="20"/>
          <w14:ligatures w14:val="none"/>
        </w:rPr>
      </w:pPr>
      <w:r w:rsidRPr="00012262">
        <w:rPr>
          <w:rFonts w:eastAsia="Times New Roman"/>
          <w:i/>
          <w:iCs/>
          <w:color w:val="auto"/>
          <w:kern w:val="0"/>
          <w:sz w:val="20"/>
          <w:szCs w:val="20"/>
          <w14:ligatures w14:val="none"/>
        </w:rPr>
        <w:t>High</w:t>
      </w:r>
      <w:r w:rsidRPr="00012262">
        <w:rPr>
          <w:rFonts w:eastAsia="Times New Roman"/>
          <w:i/>
          <w:iCs/>
          <w:color w:val="auto"/>
          <w:spacing w:val="-3"/>
          <w:kern w:val="0"/>
          <w:sz w:val="20"/>
          <w:szCs w:val="20"/>
          <w14:ligatures w14:val="none"/>
        </w:rPr>
        <w:t xml:space="preserve"> </w:t>
      </w:r>
      <w:r w:rsidRPr="00012262">
        <w:rPr>
          <w:rFonts w:eastAsia="Times New Roman"/>
          <w:i/>
          <w:iCs/>
          <w:color w:val="auto"/>
          <w:kern w:val="0"/>
          <w:sz w:val="20"/>
          <w:szCs w:val="20"/>
          <w14:ligatures w14:val="none"/>
        </w:rPr>
        <w:t>global</w:t>
      </w:r>
      <w:r w:rsidRPr="00012262">
        <w:rPr>
          <w:rFonts w:eastAsia="Times New Roman"/>
          <w:i/>
          <w:iCs/>
          <w:color w:val="auto"/>
          <w:spacing w:val="-3"/>
          <w:kern w:val="0"/>
          <w:sz w:val="20"/>
          <w:szCs w:val="20"/>
          <w14:ligatures w14:val="none"/>
        </w:rPr>
        <w:t xml:space="preserve"> </w:t>
      </w:r>
      <w:r w:rsidRPr="00012262">
        <w:rPr>
          <w:rFonts w:eastAsia="Times New Roman"/>
          <w:i/>
          <w:iCs/>
          <w:color w:val="auto"/>
          <w:kern w:val="0"/>
          <w:sz w:val="20"/>
          <w:szCs w:val="20"/>
          <w14:ligatures w14:val="none"/>
        </w:rPr>
        <w:t>warming</w:t>
      </w:r>
      <w:r w:rsidRPr="00012262">
        <w:rPr>
          <w:rFonts w:eastAsia="Times New Roman"/>
          <w:i/>
          <w:iCs/>
          <w:color w:val="auto"/>
          <w:spacing w:val="-3"/>
          <w:kern w:val="0"/>
          <w:sz w:val="20"/>
          <w:szCs w:val="20"/>
          <w14:ligatures w14:val="none"/>
        </w:rPr>
        <w:t xml:space="preserve"> </w:t>
      </w:r>
      <w:r w:rsidRPr="00012262">
        <w:rPr>
          <w:rFonts w:eastAsia="Times New Roman"/>
          <w:i/>
          <w:iCs/>
          <w:color w:val="auto"/>
          <w:kern w:val="0"/>
          <w:sz w:val="20"/>
          <w:szCs w:val="20"/>
          <w14:ligatures w14:val="none"/>
        </w:rPr>
        <w:t>potential</w:t>
      </w:r>
      <w:r w:rsidRPr="00012262">
        <w:rPr>
          <w:rFonts w:eastAsia="Times New Roman"/>
          <w:i/>
          <w:iCs/>
          <w:color w:val="auto"/>
          <w:spacing w:val="-3"/>
          <w:kern w:val="0"/>
          <w:sz w:val="20"/>
          <w:szCs w:val="20"/>
          <w14:ligatures w14:val="none"/>
        </w:rPr>
        <w:t xml:space="preserve"> </w:t>
      </w:r>
      <w:r w:rsidRPr="00012262">
        <w:rPr>
          <w:rFonts w:eastAsia="Times New Roman"/>
          <w:i/>
          <w:iCs/>
          <w:color w:val="auto"/>
          <w:kern w:val="0"/>
          <w:sz w:val="20"/>
          <w:szCs w:val="20"/>
          <w14:ligatures w14:val="none"/>
        </w:rPr>
        <w:t>hydrofluorocarbons</w:t>
      </w:r>
      <w:r w:rsidRPr="00012262">
        <w:rPr>
          <w:rFonts w:eastAsia="Times New Roman"/>
          <w:i/>
          <w:iCs/>
          <w:color w:val="auto"/>
          <w:spacing w:val="-2"/>
          <w:kern w:val="0"/>
          <w:sz w:val="20"/>
          <w:szCs w:val="20"/>
          <w14:ligatures w14:val="none"/>
        </w:rPr>
        <w:t xml:space="preserve"> </w:t>
      </w:r>
      <w:r w:rsidRPr="00012262">
        <w:rPr>
          <w:rFonts w:eastAsia="Times New Roman"/>
          <w:color w:val="auto"/>
          <w:kern w:val="0"/>
          <w:sz w:val="20"/>
          <w:szCs w:val="20"/>
          <w14:ligatures w14:val="none"/>
        </w:rPr>
        <w:t>means</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any</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hydrofluorocarbons</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in</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a</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particular</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end</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use</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for</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which</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EPA's</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Significant</w:t>
      </w:r>
      <w:r w:rsidRPr="00012262">
        <w:rPr>
          <w:rFonts w:eastAsia="Times New Roman"/>
          <w:color w:val="auto"/>
          <w:spacing w:val="-3"/>
          <w:kern w:val="0"/>
          <w:sz w:val="20"/>
          <w:szCs w:val="20"/>
          <w14:ligatures w14:val="none"/>
        </w:rPr>
        <w:t xml:space="preserve"> </w:t>
      </w:r>
      <w:r w:rsidRPr="00012262">
        <w:rPr>
          <w:rFonts w:eastAsia="Times New Roman"/>
          <w:color w:val="auto"/>
          <w:kern w:val="0"/>
          <w:sz w:val="20"/>
          <w:szCs w:val="20"/>
          <w14:ligatures w14:val="none"/>
        </w:rPr>
        <w:t xml:space="preserve">New Alternatives Policy (SNAP) program has identified other acceptable alternatives that have lower global warming potential. The SNAP list of alternatives is found at 40 CFR part 82, subpart G, with supplemental tables of alternatives available at </w:t>
      </w:r>
      <w:hyperlink r:id="rId40" w:history="1">
        <w:r w:rsidRPr="00012262">
          <w:rPr>
            <w:rFonts w:eastAsia="Times New Roman"/>
            <w:color w:val="auto"/>
            <w:kern w:val="0"/>
            <w:sz w:val="20"/>
            <w:szCs w:val="20"/>
            <w14:ligatures w14:val="none"/>
          </w:rPr>
          <w:t>(https://www.epa.gov/snap/).</w:t>
        </w:r>
      </w:hyperlink>
    </w:p>
    <w:p w14:paraId="11C8140F" w14:textId="77777777" w:rsidR="00012262" w:rsidRPr="00012262" w:rsidRDefault="00012262" w:rsidP="00012262">
      <w:pPr>
        <w:widowControl w:val="0"/>
        <w:kinsoku w:val="0"/>
        <w:overflowPunct w:val="0"/>
        <w:autoSpaceDE w:val="0"/>
        <w:autoSpaceDN w:val="0"/>
        <w:spacing w:after="0" w:line="240" w:lineRule="auto"/>
        <w:ind w:left="589"/>
        <w:rPr>
          <w:rFonts w:eastAsia="Times New Roman"/>
          <w:color w:val="auto"/>
          <w:spacing w:val="-2"/>
          <w:kern w:val="0"/>
          <w:sz w:val="20"/>
          <w:szCs w:val="20"/>
          <w14:ligatures w14:val="none"/>
        </w:rPr>
      </w:pPr>
      <w:r w:rsidRPr="00012262">
        <w:rPr>
          <w:rFonts w:eastAsia="Times New Roman"/>
          <w:i/>
          <w:iCs/>
          <w:color w:val="auto"/>
          <w:kern w:val="0"/>
          <w:sz w:val="20"/>
          <w:szCs w:val="20"/>
          <w14:ligatures w14:val="none"/>
        </w:rPr>
        <w:t xml:space="preserve">Hydrofluorocarbons </w:t>
      </w:r>
      <w:r w:rsidRPr="00012262">
        <w:rPr>
          <w:rFonts w:eastAsia="Times New Roman"/>
          <w:color w:val="auto"/>
          <w:kern w:val="0"/>
          <w:sz w:val="20"/>
          <w:szCs w:val="20"/>
          <w14:ligatures w14:val="none"/>
        </w:rPr>
        <w:t xml:space="preserve">means compounds that only contain hydrogen, fluorine, and </w:t>
      </w:r>
      <w:r w:rsidRPr="00012262">
        <w:rPr>
          <w:rFonts w:eastAsia="Times New Roman"/>
          <w:color w:val="auto"/>
          <w:spacing w:val="-2"/>
          <w:kern w:val="0"/>
          <w:sz w:val="20"/>
          <w:szCs w:val="20"/>
          <w14:ligatures w14:val="none"/>
        </w:rPr>
        <w:t>carbon.</w:t>
      </w:r>
    </w:p>
    <w:p w14:paraId="43B63A26" w14:textId="77777777" w:rsidR="00012262" w:rsidRPr="00012262" w:rsidRDefault="00012262" w:rsidP="00012262">
      <w:pPr>
        <w:widowControl w:val="0"/>
        <w:kinsoku w:val="0"/>
        <w:overflowPunct w:val="0"/>
        <w:autoSpaceDE w:val="0"/>
        <w:autoSpaceDN w:val="0"/>
        <w:spacing w:after="0" w:line="240" w:lineRule="auto"/>
        <w:ind w:left="589"/>
        <w:rPr>
          <w:rFonts w:eastAsia="Times New Roman"/>
          <w:color w:val="auto"/>
          <w:spacing w:val="-5"/>
          <w:kern w:val="0"/>
          <w:sz w:val="20"/>
          <w:szCs w:val="20"/>
          <w14:ligatures w14:val="none"/>
        </w:rPr>
      </w:pPr>
      <w:r w:rsidRPr="00012262">
        <w:rPr>
          <w:rFonts w:eastAsia="Times New Roman"/>
          <w:i/>
          <w:iCs/>
          <w:color w:val="auto"/>
          <w:kern w:val="0"/>
          <w:sz w:val="20"/>
          <w:szCs w:val="20"/>
          <w14:ligatures w14:val="none"/>
        </w:rPr>
        <w:t>Ozone-depleting substance</w:t>
      </w:r>
      <w:r w:rsidRPr="00012262">
        <w:rPr>
          <w:rFonts w:eastAsia="Times New Roman"/>
          <w:color w:val="auto"/>
          <w:kern w:val="0"/>
          <w:sz w:val="20"/>
          <w:szCs w:val="20"/>
          <w14:ligatures w14:val="none"/>
        </w:rPr>
        <w:t>, means any substance the Environmental Protection Agency designates in 40 CFR part 82</w:t>
      </w:r>
      <w:r w:rsidRPr="00012262">
        <w:rPr>
          <w:rFonts w:eastAsia="Times New Roman"/>
          <w:color w:val="auto"/>
          <w:spacing w:val="1"/>
          <w:kern w:val="0"/>
          <w:sz w:val="20"/>
          <w:szCs w:val="20"/>
          <w14:ligatures w14:val="none"/>
        </w:rPr>
        <w:t xml:space="preserve"> </w:t>
      </w:r>
      <w:r w:rsidRPr="00012262">
        <w:rPr>
          <w:rFonts w:eastAsia="Times New Roman"/>
          <w:color w:val="auto"/>
          <w:spacing w:val="-5"/>
          <w:kern w:val="0"/>
          <w:sz w:val="20"/>
          <w:szCs w:val="20"/>
          <w14:ligatures w14:val="none"/>
        </w:rPr>
        <w:t>as-</w:t>
      </w:r>
    </w:p>
    <w:p w14:paraId="40E18E35" w14:textId="77777777" w:rsidR="00012262" w:rsidRPr="00012262" w:rsidRDefault="00012262" w:rsidP="00012262">
      <w:pPr>
        <w:widowControl w:val="0"/>
        <w:numPr>
          <w:ilvl w:val="0"/>
          <w:numId w:val="111"/>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lastRenderedPageBreak/>
        <w:t xml:space="preserve">Class I, including, but not limited to, chlorofluorocarbons, halons, carbon tetrachloride, and methyl chloroform; </w:t>
      </w:r>
      <w:r w:rsidRPr="00012262">
        <w:rPr>
          <w:rFonts w:eastAsia="Aptos"/>
          <w:color w:val="auto"/>
          <w:spacing w:val="-5"/>
          <w:kern w:val="0"/>
          <w:sz w:val="20"/>
          <w:szCs w:val="20"/>
          <w14:ligatures w14:val="none"/>
        </w:rPr>
        <w:t>or</w:t>
      </w:r>
    </w:p>
    <w:p w14:paraId="28196F42" w14:textId="77777777" w:rsidR="00012262" w:rsidRPr="00012262" w:rsidRDefault="00012262" w:rsidP="00012262">
      <w:pPr>
        <w:widowControl w:val="0"/>
        <w:numPr>
          <w:ilvl w:val="0"/>
          <w:numId w:val="111"/>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Class II, including, but not limited to, </w:t>
      </w:r>
      <w:r w:rsidRPr="00012262">
        <w:rPr>
          <w:rFonts w:eastAsia="Aptos"/>
          <w:color w:val="auto"/>
          <w:spacing w:val="-2"/>
          <w:kern w:val="0"/>
          <w:sz w:val="20"/>
          <w:szCs w:val="20"/>
          <w14:ligatures w14:val="none"/>
        </w:rPr>
        <w:t>hydrochlorofluorocarbons.</w:t>
      </w:r>
    </w:p>
    <w:p w14:paraId="72CDEEF2" w14:textId="77777777" w:rsidR="00012262" w:rsidRPr="00012262" w:rsidRDefault="00012262" w:rsidP="00012262">
      <w:pPr>
        <w:widowControl w:val="0"/>
        <w:numPr>
          <w:ilvl w:val="0"/>
          <w:numId w:val="112"/>
        </w:numPr>
        <w:tabs>
          <w:tab w:val="left" w:pos="888"/>
        </w:tabs>
        <w:kinsoku w:val="0"/>
        <w:overflowPunct w:val="0"/>
        <w:autoSpaceDE w:val="0"/>
        <w:autoSpaceDN w:val="0"/>
        <w:adjustRightInd w:val="0"/>
        <w:spacing w:after="0" w:line="240" w:lineRule="auto"/>
        <w:ind w:left="409" w:right="601" w:firstLine="180"/>
        <w:rPr>
          <w:rFonts w:eastAsia="Aptos"/>
          <w:color w:val="auto"/>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label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products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contain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manufactured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ozone-depleting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substances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manner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extent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required by 42 U.S.C. 7671j (b), (c), (d), and (e) and 40 CFR part 82, subpart E, as follows:</w:t>
      </w:r>
    </w:p>
    <w:p w14:paraId="6154AE0D" w14:textId="77777777" w:rsidR="00012262" w:rsidRPr="00012262" w:rsidRDefault="00012262" w:rsidP="00012262">
      <w:pPr>
        <w:widowControl w:val="0"/>
        <w:tabs>
          <w:tab w:val="left" w:pos="5151"/>
        </w:tabs>
        <w:kinsoku w:val="0"/>
        <w:overflowPunct w:val="0"/>
        <w:autoSpaceDE w:val="0"/>
        <w:autoSpaceDN w:val="0"/>
        <w:spacing w:after="0" w:line="240" w:lineRule="auto"/>
        <w:ind w:left="409" w:right="628" w:firstLine="180"/>
        <w:rPr>
          <w:rFonts w:eastAsia="Times New Roman"/>
          <w:color w:val="auto"/>
          <w:kern w:val="0"/>
          <w:sz w:val="20"/>
          <w:szCs w:val="20"/>
          <w14:ligatures w14:val="none"/>
        </w:rPr>
      </w:pPr>
      <w:r w:rsidRPr="00012262">
        <w:rPr>
          <w:rFonts w:eastAsia="Times New Roman"/>
          <w:color w:val="auto"/>
          <w:kern w:val="0"/>
          <w:sz w:val="20"/>
          <w:szCs w:val="20"/>
          <w14:ligatures w14:val="none"/>
        </w:rPr>
        <w:t>Warning: Contains (or manufactured with, if applicable) *</w:t>
      </w:r>
      <w:r w:rsidRPr="00012262">
        <w:rPr>
          <w:rFonts w:eastAsia="Times New Roman"/>
          <w:color w:val="auto"/>
          <w:kern w:val="0"/>
          <w:sz w:val="20"/>
          <w:szCs w:val="20"/>
          <w:u w:val="single"/>
          <w14:ligatures w14:val="none"/>
        </w:rPr>
        <w:tab/>
      </w:r>
      <w:r w:rsidRPr="00012262">
        <w:rPr>
          <w:rFonts w:eastAsia="Times New Roman"/>
          <w:color w:val="auto"/>
          <w:kern w:val="0"/>
          <w:sz w:val="20"/>
          <w:szCs w:val="20"/>
          <w14:ligatures w14:val="none"/>
        </w:rPr>
        <w:t>,</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a</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substance(s)</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which</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harm(s)</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public</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health</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and</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environment</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by</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destroying</w:t>
      </w:r>
      <w:r w:rsidRPr="00012262">
        <w:rPr>
          <w:rFonts w:eastAsia="Times New Roman"/>
          <w:color w:val="auto"/>
          <w:spacing w:val="-4"/>
          <w:kern w:val="0"/>
          <w:sz w:val="20"/>
          <w:szCs w:val="20"/>
          <w14:ligatures w14:val="none"/>
        </w:rPr>
        <w:t xml:space="preserve"> </w:t>
      </w:r>
      <w:r w:rsidRPr="00012262">
        <w:rPr>
          <w:rFonts w:eastAsia="Times New Roman"/>
          <w:color w:val="auto"/>
          <w:kern w:val="0"/>
          <w:sz w:val="20"/>
          <w:szCs w:val="20"/>
          <w14:ligatures w14:val="none"/>
        </w:rPr>
        <w:t>ozone in the upper atmosphere.</w:t>
      </w:r>
    </w:p>
    <w:p w14:paraId="08A6178C" w14:textId="77777777" w:rsidR="00012262" w:rsidRPr="00012262" w:rsidRDefault="00012262" w:rsidP="00012262">
      <w:pPr>
        <w:widowControl w:val="0"/>
        <w:kinsoku w:val="0"/>
        <w:overflowPunct w:val="0"/>
        <w:autoSpaceDE w:val="0"/>
        <w:autoSpaceDN w:val="0"/>
        <w:spacing w:after="0" w:line="240" w:lineRule="auto"/>
        <w:ind w:left="58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 The Contractor shall insert the name of the </w:t>
      </w:r>
      <w:r w:rsidRPr="00012262">
        <w:rPr>
          <w:rFonts w:eastAsia="Times New Roman"/>
          <w:color w:val="auto"/>
          <w:spacing w:val="-2"/>
          <w:kern w:val="0"/>
          <w:sz w:val="20"/>
          <w:szCs w:val="20"/>
          <w14:ligatures w14:val="none"/>
        </w:rPr>
        <w:t>substance(s).</w:t>
      </w:r>
    </w:p>
    <w:p w14:paraId="66E1FBC5" w14:textId="77777777" w:rsidR="00012262" w:rsidRPr="00012262" w:rsidRDefault="00012262" w:rsidP="00012262">
      <w:pPr>
        <w:widowControl w:val="0"/>
        <w:numPr>
          <w:ilvl w:val="0"/>
          <w:numId w:val="112"/>
        </w:numPr>
        <w:tabs>
          <w:tab w:val="left" w:pos="878"/>
        </w:tabs>
        <w:kinsoku w:val="0"/>
        <w:overflowPunct w:val="0"/>
        <w:autoSpaceDE w:val="0"/>
        <w:autoSpaceDN w:val="0"/>
        <w:adjustRightInd w:val="0"/>
        <w:spacing w:after="0" w:line="240" w:lineRule="auto"/>
        <w:ind w:left="409" w:right="462" w:firstLine="180"/>
        <w:rPr>
          <w:rFonts w:eastAsia="Aptos"/>
          <w:color w:val="auto"/>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refer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EPA's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SNAP</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program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identify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alternatives.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SNAP</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alternatives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found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40</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CFR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82,</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subpart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G, with supplemental tables available at </w:t>
      </w:r>
      <w:hyperlink r:id="rId41" w:history="1">
        <w:r w:rsidRPr="00012262">
          <w:rPr>
            <w:rFonts w:eastAsia="Aptos"/>
            <w:color w:val="auto"/>
            <w:kern w:val="0"/>
            <w:sz w:val="20"/>
            <w:szCs w:val="20"/>
            <w14:ligatures w14:val="none"/>
          </w:rPr>
          <w:t>https://www.epa.gov/snap/.</w:t>
        </w:r>
      </w:hyperlink>
    </w:p>
    <w:p w14:paraId="0684B153"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2B938130"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54CFE594"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6A7421F"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9A0738F"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52.232-</w:t>
      </w:r>
      <w:proofErr w:type="gramStart"/>
      <w:r w:rsidRPr="00012262">
        <w:rPr>
          <w:rFonts w:eastAsia="Times New Roman"/>
          <w:color w:val="auto"/>
          <w:spacing w:val="-5"/>
          <w:kern w:val="0"/>
          <w:sz w:val="20"/>
          <w:szCs w:val="20"/>
          <w14:ligatures w14:val="none"/>
        </w:rPr>
        <w:t xml:space="preserve">19  </w:t>
      </w:r>
      <w:r w:rsidRPr="00012262">
        <w:rPr>
          <w:rFonts w:eastAsia="Times New Roman"/>
          <w:color w:val="auto"/>
          <w:kern w:val="0"/>
          <w:sz w:val="20"/>
          <w:szCs w:val="20"/>
          <w14:ligatures w14:val="none"/>
        </w:rPr>
        <w:t>Availability</w:t>
      </w:r>
      <w:proofErr w:type="gramEnd"/>
      <w:r w:rsidRPr="00012262">
        <w:rPr>
          <w:rFonts w:eastAsia="Times New Roman"/>
          <w:color w:val="auto"/>
          <w:kern w:val="0"/>
          <w:sz w:val="20"/>
          <w:szCs w:val="20"/>
          <w14:ligatures w14:val="none"/>
        </w:rPr>
        <w:t xml:space="preserve"> of Funds for the Next Fiscal </w:t>
      </w:r>
      <w:r w:rsidRPr="00012262">
        <w:rPr>
          <w:rFonts w:eastAsia="Times New Roman"/>
          <w:color w:val="auto"/>
          <w:spacing w:val="-2"/>
          <w:kern w:val="0"/>
          <w:sz w:val="20"/>
          <w:szCs w:val="20"/>
          <w14:ligatures w14:val="none"/>
        </w:rPr>
        <w:t xml:space="preserve">Year. </w:t>
      </w:r>
      <w:r w:rsidRPr="00012262">
        <w:rPr>
          <w:rFonts w:eastAsia="Times New Roman"/>
          <w:color w:val="auto"/>
          <w:kern w:val="0"/>
          <w:sz w:val="20"/>
          <w:szCs w:val="20"/>
          <w14:ligatures w14:val="none"/>
        </w:rPr>
        <w:t xml:space="preserve">(Apr </w:t>
      </w:r>
      <w:r w:rsidRPr="00012262">
        <w:rPr>
          <w:rFonts w:eastAsia="Times New Roman"/>
          <w:color w:val="auto"/>
          <w:spacing w:val="-2"/>
          <w:kern w:val="0"/>
          <w:sz w:val="20"/>
          <w:szCs w:val="20"/>
          <w14:ligatures w14:val="none"/>
        </w:rPr>
        <w:t>1984)</w:t>
      </w:r>
    </w:p>
    <w:p w14:paraId="3B7DF5B0" w14:textId="77777777" w:rsidR="00012262" w:rsidRPr="00012262" w:rsidRDefault="00012262" w:rsidP="00012262">
      <w:pPr>
        <w:widowControl w:val="0"/>
        <w:kinsoku w:val="0"/>
        <w:overflowPunct w:val="0"/>
        <w:autoSpaceDE w:val="0"/>
        <w:autoSpaceDN w:val="0"/>
        <w:spacing w:after="0" w:line="240" w:lineRule="auto"/>
        <w:ind w:right="177"/>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AVAILABILITY OF FUNDS FOR THE NEXT FISCAL YEAR</w:t>
      </w:r>
      <w:r w:rsidRPr="00012262">
        <w:rPr>
          <w:rFonts w:eastAsia="Times New Roman"/>
          <w:color w:val="auto"/>
          <w:spacing w:val="1"/>
          <w:kern w:val="0"/>
          <w:sz w:val="20"/>
          <w:szCs w:val="20"/>
          <w14:ligatures w14:val="none"/>
        </w:rPr>
        <w:t xml:space="preserve"> </w:t>
      </w:r>
      <w:r w:rsidRPr="00012262">
        <w:rPr>
          <w:rFonts w:eastAsia="Times New Roman"/>
          <w:color w:val="auto"/>
          <w:kern w:val="0"/>
          <w:sz w:val="20"/>
          <w:szCs w:val="20"/>
          <w14:ligatures w14:val="none"/>
        </w:rPr>
        <w:t xml:space="preserve">(APR </w:t>
      </w:r>
      <w:r w:rsidRPr="00012262">
        <w:rPr>
          <w:rFonts w:eastAsia="Times New Roman"/>
          <w:color w:val="auto"/>
          <w:spacing w:val="-2"/>
          <w:kern w:val="0"/>
          <w:sz w:val="20"/>
          <w:szCs w:val="20"/>
          <w14:ligatures w14:val="none"/>
        </w:rPr>
        <w:t>1984)</w:t>
      </w:r>
    </w:p>
    <w:p w14:paraId="6A473860" w14:textId="77777777" w:rsidR="00012262" w:rsidRPr="00012262" w:rsidRDefault="00012262" w:rsidP="00012262">
      <w:pPr>
        <w:widowControl w:val="0"/>
        <w:kinsoku w:val="0"/>
        <w:overflowPunct w:val="0"/>
        <w:autoSpaceDE w:val="0"/>
        <w:autoSpaceDN w:val="0"/>
        <w:spacing w:after="0" w:line="240" w:lineRule="auto"/>
        <w:ind w:left="409" w:right="527" w:firstLine="180"/>
        <w:rPr>
          <w:rFonts w:eastAsia="Times New Roman"/>
          <w:color w:val="auto"/>
          <w:kern w:val="0"/>
          <w:sz w:val="20"/>
          <w:szCs w:val="20"/>
          <w14:ligatures w14:val="none"/>
        </w:rPr>
      </w:pPr>
      <w:r w:rsidRPr="00012262">
        <w:rPr>
          <w:rFonts w:eastAsia="Times New Roman"/>
          <w:color w:val="auto"/>
          <w:kern w:val="0"/>
          <w:sz w:val="20"/>
          <w:szCs w:val="20"/>
          <w14:ligatures w14:val="none"/>
        </w:rPr>
        <w:t>Funds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are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not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presently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available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for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performance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under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this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contract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beyond </w:t>
      </w:r>
      <w:r w:rsidRPr="00012262">
        <w:rPr>
          <w:rFonts w:eastAsia="Times New Roman"/>
          <w:color w:val="auto"/>
          <w:kern w:val="0"/>
          <w:sz w:val="20"/>
          <w:szCs w:val="20"/>
          <w:u w:val="single"/>
          <w14:ligatures w14:val="none"/>
        </w:rPr>
        <w:t>FY26</w:t>
      </w:r>
      <w:r w:rsidRPr="00012262">
        <w:rPr>
          <w:rFonts w:eastAsia="Times New Roman"/>
          <w:color w:val="auto"/>
          <w:kern w:val="0"/>
          <w:sz w:val="20"/>
          <w:szCs w:val="20"/>
          <w14:ligatures w14:val="none"/>
        </w:rPr>
        <w: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Government's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obligation</w:t>
      </w:r>
      <w:r w:rsidRPr="00012262">
        <w:rPr>
          <w:rFonts w:eastAsia="Times New Roman"/>
          <w:color w:val="auto"/>
          <w:spacing w:val="-2"/>
          <w:kern w:val="0"/>
          <w:sz w:val="20"/>
          <w:szCs w:val="20"/>
          <w14:ligatures w14:val="none"/>
        </w:rPr>
        <w:t xml:space="preserve"> </w:t>
      </w:r>
      <w:proofErr w:type="gramStart"/>
      <w:r w:rsidRPr="00012262">
        <w:rPr>
          <w:rFonts w:eastAsia="Times New Roman"/>
          <w:color w:val="auto"/>
          <w:kern w:val="0"/>
          <w:sz w:val="20"/>
          <w:szCs w:val="20"/>
          <w14:ligatures w14:val="none"/>
        </w:rPr>
        <w:t>for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performance</w:t>
      </w:r>
      <w:proofErr w:type="gramEnd"/>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this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contract beyond that date is contingent upon the availability of </w:t>
      </w:r>
      <w:proofErr w:type="gramStart"/>
      <w:r w:rsidRPr="00012262">
        <w:rPr>
          <w:rFonts w:eastAsia="Times New Roman"/>
          <w:color w:val="auto"/>
          <w:kern w:val="0"/>
          <w:sz w:val="20"/>
          <w:szCs w:val="20"/>
          <w14:ligatures w14:val="none"/>
        </w:rPr>
        <w:t>appropriated</w:t>
      </w:r>
      <w:proofErr w:type="gramEnd"/>
      <w:r w:rsidRPr="00012262">
        <w:rPr>
          <w:rFonts w:eastAsia="Times New Roman"/>
          <w:color w:val="auto"/>
          <w:kern w:val="0"/>
          <w:sz w:val="20"/>
          <w:szCs w:val="20"/>
          <w14:ligatures w14:val="none"/>
        </w:rPr>
        <w:t xml:space="preserve"> funds from which payment for contract purposes can be made. No legal liability on the part of the Government for any payment may arise for performance under this contract beyond </w:t>
      </w:r>
      <w:r w:rsidRPr="00012262">
        <w:rPr>
          <w:rFonts w:eastAsia="Times New Roman"/>
          <w:color w:val="auto"/>
          <w:kern w:val="0"/>
          <w:sz w:val="20"/>
          <w:szCs w:val="20"/>
          <w:u w:val="single"/>
          <w14:ligatures w14:val="none"/>
        </w:rPr>
        <w:t>FY26</w:t>
      </w:r>
      <w:r w:rsidRPr="00012262">
        <w:rPr>
          <w:rFonts w:eastAsia="Times New Roman"/>
          <w:color w:val="auto"/>
          <w:kern w:val="0"/>
          <w:sz w:val="20"/>
          <w:szCs w:val="20"/>
          <w14:ligatures w14:val="none"/>
        </w:rPr>
        <w:t>, until funds are made available to the Contracting Officer for performance and until the Contractor receives notice of availability, to be confirmed in writing by the Contracting Officer.</w:t>
      </w:r>
    </w:p>
    <w:p w14:paraId="494ABA1A"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52D2619E"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6BF7D2FF"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D66705B"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7DF1264D"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52.232-</w:t>
      </w:r>
      <w:proofErr w:type="gramStart"/>
      <w:r w:rsidRPr="00012262">
        <w:rPr>
          <w:rFonts w:eastAsia="Times New Roman"/>
          <w:color w:val="auto"/>
          <w:spacing w:val="-5"/>
          <w:kern w:val="0"/>
          <w:sz w:val="20"/>
          <w:szCs w:val="20"/>
          <w14:ligatures w14:val="none"/>
        </w:rPr>
        <w:t>32</w:t>
      </w:r>
      <w:r w:rsidRPr="00012262">
        <w:rPr>
          <w:rFonts w:eastAsia="Times New Roman"/>
          <w:color w:val="auto"/>
          <w:kern w:val="0"/>
          <w:sz w:val="20"/>
          <w:szCs w:val="20"/>
          <w14:ligatures w14:val="none"/>
        </w:rPr>
        <w:t xml:space="preserve">  Performance</w:t>
      </w:r>
      <w:proofErr w:type="gramEnd"/>
      <w:r w:rsidRPr="00012262">
        <w:rPr>
          <w:rFonts w:eastAsia="Times New Roman"/>
          <w:color w:val="auto"/>
          <w:kern w:val="0"/>
          <w:sz w:val="20"/>
          <w:szCs w:val="20"/>
          <w14:ligatures w14:val="none"/>
        </w:rPr>
        <w:t xml:space="preserve">-Based </w:t>
      </w:r>
      <w:r w:rsidRPr="00012262">
        <w:rPr>
          <w:rFonts w:eastAsia="Times New Roman"/>
          <w:color w:val="auto"/>
          <w:spacing w:val="-2"/>
          <w:kern w:val="0"/>
          <w:sz w:val="20"/>
          <w:szCs w:val="20"/>
          <w14:ligatures w14:val="none"/>
        </w:rPr>
        <w:t xml:space="preserve">Payments. </w:t>
      </w:r>
      <w:r w:rsidRPr="00012262">
        <w:rPr>
          <w:rFonts w:eastAsia="Times New Roman"/>
          <w:color w:val="auto"/>
          <w:kern w:val="0"/>
          <w:sz w:val="20"/>
          <w:szCs w:val="20"/>
          <w14:ligatures w14:val="none"/>
        </w:rPr>
        <w:t xml:space="preserve">(Apr </w:t>
      </w:r>
      <w:r w:rsidRPr="00012262">
        <w:rPr>
          <w:rFonts w:eastAsia="Times New Roman"/>
          <w:color w:val="auto"/>
          <w:spacing w:val="-2"/>
          <w:kern w:val="0"/>
          <w:sz w:val="20"/>
          <w:szCs w:val="20"/>
          <w14:ligatures w14:val="none"/>
        </w:rPr>
        <w:t>2012)</w:t>
      </w:r>
    </w:p>
    <w:p w14:paraId="2757509C" w14:textId="77777777" w:rsidR="00012262" w:rsidRPr="00012262" w:rsidRDefault="00012262" w:rsidP="00012262">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PERFORMANCE-BASED PAYMENTS (APR </w:t>
      </w:r>
      <w:r w:rsidRPr="00012262">
        <w:rPr>
          <w:rFonts w:eastAsia="Times New Roman"/>
          <w:color w:val="auto"/>
          <w:spacing w:val="-2"/>
          <w:kern w:val="0"/>
          <w:sz w:val="20"/>
          <w:szCs w:val="20"/>
          <w14:ligatures w14:val="none"/>
        </w:rPr>
        <w:t>2012)</w:t>
      </w:r>
    </w:p>
    <w:p w14:paraId="5BBC353B" w14:textId="77777777" w:rsidR="00012262" w:rsidRPr="00012262" w:rsidRDefault="00012262" w:rsidP="00012262">
      <w:pPr>
        <w:widowControl w:val="0"/>
        <w:numPr>
          <w:ilvl w:val="0"/>
          <w:numId w:val="110"/>
        </w:numPr>
        <w:tabs>
          <w:tab w:val="left" w:pos="878"/>
        </w:tabs>
        <w:kinsoku w:val="0"/>
        <w:overflowPunct w:val="0"/>
        <w:autoSpaceDE w:val="0"/>
        <w:autoSpaceDN w:val="0"/>
        <w:adjustRightInd w:val="0"/>
        <w:spacing w:after="0" w:line="240" w:lineRule="auto"/>
        <w:ind w:right="888" w:firstLine="180"/>
        <w:rPr>
          <w:rFonts w:eastAsia="Aptos"/>
          <w:color w:val="auto"/>
          <w:kern w:val="0"/>
          <w:sz w:val="20"/>
          <w:szCs w:val="20"/>
          <w14:ligatures w14:val="none"/>
        </w:rPr>
      </w:pPr>
      <w:proofErr w:type="gramStart"/>
      <w:r w:rsidRPr="00012262">
        <w:rPr>
          <w:rFonts w:eastAsia="Aptos"/>
          <w:i/>
          <w:iCs/>
          <w:color w:val="auto"/>
          <w:kern w:val="0"/>
          <w:sz w:val="20"/>
          <w:szCs w:val="20"/>
          <w14:ligatures w14:val="none"/>
        </w:rPr>
        <w:t>Amount</w:t>
      </w:r>
      <w:proofErr w:type="gramEnd"/>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payments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and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limitations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on</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payments</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Subject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limitations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conditions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this clause, the </w:t>
      </w:r>
      <w:proofErr w:type="gramStart"/>
      <w:r w:rsidRPr="00012262">
        <w:rPr>
          <w:rFonts w:eastAsia="Aptos"/>
          <w:color w:val="auto"/>
          <w:kern w:val="0"/>
          <w:sz w:val="20"/>
          <w:szCs w:val="20"/>
          <w14:ligatures w14:val="none"/>
        </w:rPr>
        <w:t>amount</w:t>
      </w:r>
      <w:proofErr w:type="gramEnd"/>
      <w:r w:rsidRPr="00012262">
        <w:rPr>
          <w:rFonts w:eastAsia="Aptos"/>
          <w:color w:val="auto"/>
          <w:kern w:val="0"/>
          <w:sz w:val="20"/>
          <w:szCs w:val="20"/>
          <w14:ligatures w14:val="none"/>
        </w:rPr>
        <w:t xml:space="preserve"> of payments and limitations on payments shall be specified in the contract's description of the basis for payment.</w:t>
      </w:r>
    </w:p>
    <w:p w14:paraId="5E52F9FD" w14:textId="77777777" w:rsidR="00012262" w:rsidRPr="00012262" w:rsidRDefault="00012262" w:rsidP="00012262">
      <w:pPr>
        <w:widowControl w:val="0"/>
        <w:numPr>
          <w:ilvl w:val="0"/>
          <w:numId w:val="110"/>
        </w:numPr>
        <w:tabs>
          <w:tab w:val="left" w:pos="888"/>
        </w:tabs>
        <w:kinsoku w:val="0"/>
        <w:overflowPunct w:val="0"/>
        <w:autoSpaceDE w:val="0"/>
        <w:autoSpaceDN w:val="0"/>
        <w:adjustRightInd w:val="0"/>
        <w:spacing w:after="0" w:line="240" w:lineRule="auto"/>
        <w:ind w:right="591" w:firstLine="180"/>
        <w:rPr>
          <w:rFonts w:eastAsia="Aptos"/>
          <w:color w:val="auto"/>
          <w:kern w:val="0"/>
          <w:sz w:val="20"/>
          <w:szCs w:val="20"/>
          <w14:ligatures w14:val="none"/>
        </w:rPr>
      </w:pPr>
      <w:r w:rsidRPr="00012262">
        <w:rPr>
          <w:rFonts w:eastAsia="Aptos"/>
          <w:i/>
          <w:iCs/>
          <w:color w:val="auto"/>
          <w:kern w:val="0"/>
          <w:sz w:val="20"/>
          <w:szCs w:val="20"/>
          <w14:ligatures w14:val="none"/>
        </w:rPr>
        <w:t>Contractor request for performance-based payment</w:t>
      </w:r>
      <w:r w:rsidRPr="00012262">
        <w:rPr>
          <w:rFonts w:eastAsia="Aptos"/>
          <w:color w:val="auto"/>
          <w:kern w:val="0"/>
          <w:sz w:val="20"/>
          <w:szCs w:val="20"/>
          <w14:ligatures w14:val="none"/>
        </w:rPr>
        <w:t>. The Contractor may submit requests for payment of performance-based payments not more frequently than monthly, in a form and manner acceptable to the Contracting Officer. Unless otherwise authorized by the Contracting Officer, 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period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being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requested</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single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appropriately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itemized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 totaled. The Contractor's request shall contain the information and certification detailed in paragraphs (l) and (m) of this clause.</w:t>
      </w:r>
    </w:p>
    <w:p w14:paraId="304D4BC8" w14:textId="77777777" w:rsidR="00012262" w:rsidRPr="00012262" w:rsidRDefault="00012262" w:rsidP="00012262">
      <w:pPr>
        <w:widowControl w:val="0"/>
        <w:numPr>
          <w:ilvl w:val="0"/>
          <w:numId w:val="110"/>
        </w:numPr>
        <w:tabs>
          <w:tab w:val="left" w:pos="698"/>
        </w:tabs>
        <w:kinsoku w:val="0"/>
        <w:overflowPunct w:val="0"/>
        <w:autoSpaceDE w:val="0"/>
        <w:autoSpaceDN w:val="0"/>
        <w:adjustRightInd w:val="0"/>
        <w:spacing w:after="0" w:line="240" w:lineRule="auto"/>
        <w:ind w:left="698" w:hanging="289"/>
        <w:rPr>
          <w:rFonts w:eastAsia="Aptos"/>
          <w:color w:val="auto"/>
          <w:spacing w:val="-2"/>
          <w:kern w:val="0"/>
          <w:sz w:val="20"/>
          <w:szCs w:val="20"/>
          <w14:ligatures w14:val="none"/>
        </w:rPr>
      </w:pPr>
      <w:r w:rsidRPr="00012262">
        <w:rPr>
          <w:rFonts w:eastAsia="Aptos"/>
          <w:color w:val="auto"/>
          <w:kern w:val="0"/>
          <w:sz w:val="20"/>
          <w:szCs w:val="20"/>
          <w14:ligatures w14:val="none"/>
        </w:rPr>
        <w:t xml:space="preserve">Approval and payment of </w:t>
      </w:r>
      <w:r w:rsidRPr="00012262">
        <w:rPr>
          <w:rFonts w:eastAsia="Aptos"/>
          <w:color w:val="auto"/>
          <w:spacing w:val="-2"/>
          <w:kern w:val="0"/>
          <w:sz w:val="20"/>
          <w:szCs w:val="20"/>
          <w14:ligatures w14:val="none"/>
        </w:rPr>
        <w:t>requests.</w:t>
      </w:r>
    </w:p>
    <w:p w14:paraId="20610E93" w14:textId="77777777" w:rsidR="00012262" w:rsidRPr="00012262" w:rsidRDefault="00012262" w:rsidP="00012262">
      <w:pPr>
        <w:widowControl w:val="0"/>
        <w:numPr>
          <w:ilvl w:val="1"/>
          <w:numId w:val="110"/>
        </w:numPr>
        <w:tabs>
          <w:tab w:val="left" w:pos="708"/>
        </w:tabs>
        <w:kinsoku w:val="0"/>
        <w:overflowPunct w:val="0"/>
        <w:autoSpaceDE w:val="0"/>
        <w:autoSpaceDN w:val="0"/>
        <w:adjustRightInd w:val="0"/>
        <w:spacing w:after="0" w:line="240" w:lineRule="auto"/>
        <w:ind w:right="592" w:firstLine="0"/>
        <w:rPr>
          <w:rFonts w:eastAsia="Aptos"/>
          <w:color w:val="auto"/>
          <w:spacing w:val="-2"/>
          <w:kern w:val="0"/>
          <w:sz w:val="20"/>
          <w:szCs w:val="20"/>
          <w14:ligatures w14:val="none"/>
        </w:rPr>
      </w:pPr>
      <w:r w:rsidRPr="00012262">
        <w:rPr>
          <w:rFonts w:eastAsia="Aptos"/>
          <w:color w:val="auto"/>
          <w:kern w:val="0"/>
          <w:sz w:val="20"/>
          <w:szCs w:val="20"/>
          <w14:ligatures w14:val="none"/>
        </w:rPr>
        <w:t>The Contractor shall not be entitled to payment of a request for performance-based payment prior to successful accomplishment of the event or 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criterion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determine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event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criterion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which payment is requested has been successfully accomplished in accordance with the terms of the contract. The Contracting Officer may, at any time, require the Contractor to substantiate the successful performance of any event or performance criterion which has been or is represented as being </w:t>
      </w:r>
      <w:r w:rsidRPr="00012262">
        <w:rPr>
          <w:rFonts w:eastAsia="Aptos"/>
          <w:color w:val="auto"/>
          <w:spacing w:val="-2"/>
          <w:kern w:val="0"/>
          <w:sz w:val="20"/>
          <w:szCs w:val="20"/>
          <w14:ligatures w14:val="none"/>
        </w:rPr>
        <w:t>payable.</w:t>
      </w:r>
    </w:p>
    <w:p w14:paraId="4678EBDA" w14:textId="77777777" w:rsidR="00012262" w:rsidRPr="00012262" w:rsidRDefault="00012262" w:rsidP="00012262">
      <w:pPr>
        <w:widowControl w:val="0"/>
        <w:numPr>
          <w:ilvl w:val="1"/>
          <w:numId w:val="110"/>
        </w:numPr>
        <w:tabs>
          <w:tab w:val="left" w:pos="888"/>
          <w:tab w:val="left" w:pos="10840"/>
        </w:tabs>
        <w:kinsoku w:val="0"/>
        <w:overflowPunct w:val="0"/>
        <w:autoSpaceDE w:val="0"/>
        <w:autoSpaceDN w:val="0"/>
        <w:adjustRightInd w:val="0"/>
        <w:spacing w:after="0" w:line="240" w:lineRule="auto"/>
        <w:ind w:right="491" w:firstLine="180"/>
        <w:rPr>
          <w:rFonts w:eastAsia="Aptos"/>
          <w:color w:val="auto"/>
          <w:kern w:val="0"/>
          <w:sz w:val="20"/>
          <w:szCs w:val="20"/>
          <w14:ligatures w14:val="none"/>
        </w:rPr>
      </w:pP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financing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Prompt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and not subject to the interest penalty provisions of the Prompt Payment Act. The designated payment office will pay approved requests on the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 xml:space="preserve"> [Contracting Officer insert day as prescribed by agency head; if not prescribed, insert "30th"] day after receipt of the request for performance-based payment by the designated payment office. However, the designated payment office is not required to provide payment if the Contracting Officer requires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substantiation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provided</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(c)(1)</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1"/>
          <w:kern w:val="0"/>
          <w:sz w:val="20"/>
          <w:szCs w:val="20"/>
          <w14:ligatures w14:val="none"/>
        </w:rPr>
        <w:t xml:space="preserve"> </w:t>
      </w:r>
      <w:proofErr w:type="gramStart"/>
      <w:r w:rsidRPr="00012262">
        <w:rPr>
          <w:rFonts w:eastAsia="Aptos"/>
          <w:color w:val="auto"/>
          <w:kern w:val="0"/>
          <w:sz w:val="20"/>
          <w:szCs w:val="20"/>
          <w14:ligatures w14:val="none"/>
        </w:rPr>
        <w:t>clause,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or</w:t>
      </w:r>
      <w:proofErr w:type="gramEnd"/>
      <w:r w:rsidRPr="00012262">
        <w:rPr>
          <w:rFonts w:eastAsia="Aptos"/>
          <w:color w:val="auto"/>
          <w:spacing w:val="-1"/>
          <w:kern w:val="0"/>
          <w:sz w:val="20"/>
          <w:szCs w:val="20"/>
          <w14:ligatures w14:val="none"/>
        </w:rPr>
        <w:t xml:space="preserve"> </w:t>
      </w:r>
      <w:proofErr w:type="spellStart"/>
      <w:r w:rsidRPr="00012262">
        <w:rPr>
          <w:rFonts w:eastAsia="Aptos"/>
          <w:color w:val="auto"/>
          <w:kern w:val="0"/>
          <w:sz w:val="20"/>
          <w:szCs w:val="20"/>
          <w14:ligatures w14:val="none"/>
        </w:rPr>
        <w:t>inquires</w:t>
      </w:r>
      <w:proofErr w:type="spellEnd"/>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into</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status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event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criterion,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into</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 conditions listed in paragraph (e) of this clause, or into the Contractor certification. The payment period will not begin until the Contracting Officer approves the request.</w:t>
      </w:r>
    </w:p>
    <w:p w14:paraId="27FCEADB"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512" w:firstLine="180"/>
        <w:rPr>
          <w:rFonts w:eastAsia="Aptos"/>
          <w:color w:val="auto"/>
          <w:kern w:val="0"/>
          <w:sz w:val="20"/>
          <w:szCs w:val="20"/>
          <w14:ligatures w14:val="none"/>
        </w:rPr>
      </w:pPr>
      <w:r w:rsidRPr="00012262">
        <w:rPr>
          <w:rFonts w:eastAsia="Aptos"/>
          <w:color w:val="auto"/>
          <w:kern w:val="0"/>
          <w:sz w:val="20"/>
          <w:szCs w:val="20"/>
          <w14:ligatures w14:val="none"/>
        </w:rPr>
        <w:lastRenderedPageBreak/>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approval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does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constitute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acceptance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 does not excuse the Contractor from performance of obligations under this contract.</w:t>
      </w:r>
    </w:p>
    <w:p w14:paraId="2CCA932D" w14:textId="77777777" w:rsidR="00012262" w:rsidRPr="00012262" w:rsidRDefault="00012262" w:rsidP="00012262">
      <w:pPr>
        <w:widowControl w:val="0"/>
        <w:numPr>
          <w:ilvl w:val="0"/>
          <w:numId w:val="110"/>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Liquidation of performance-based </w:t>
      </w:r>
      <w:r w:rsidRPr="00012262">
        <w:rPr>
          <w:rFonts w:eastAsia="Aptos"/>
          <w:color w:val="auto"/>
          <w:spacing w:val="-2"/>
          <w:kern w:val="0"/>
          <w:sz w:val="20"/>
          <w:szCs w:val="20"/>
          <w14:ligatures w14:val="none"/>
        </w:rPr>
        <w:t>payments.</w:t>
      </w:r>
    </w:p>
    <w:p w14:paraId="727CE0FD" w14:textId="77777777" w:rsidR="00012262" w:rsidRPr="00012262" w:rsidRDefault="00012262" w:rsidP="00012262">
      <w:pPr>
        <w:widowControl w:val="0"/>
        <w:numPr>
          <w:ilvl w:val="1"/>
          <w:numId w:val="110"/>
        </w:numPr>
        <w:tabs>
          <w:tab w:val="left" w:pos="708"/>
        </w:tabs>
        <w:kinsoku w:val="0"/>
        <w:overflowPunct w:val="0"/>
        <w:autoSpaceDE w:val="0"/>
        <w:autoSpaceDN w:val="0"/>
        <w:adjustRightInd w:val="0"/>
        <w:spacing w:after="0" w:line="240" w:lineRule="auto"/>
        <w:ind w:right="682" w:firstLine="0"/>
        <w:rPr>
          <w:rFonts w:eastAsia="Aptos"/>
          <w:color w:val="auto"/>
          <w:kern w:val="0"/>
          <w:sz w:val="20"/>
          <w:szCs w:val="20"/>
          <w14:ligatures w14:val="none"/>
        </w:rPr>
      </w:pP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finance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paid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liquidated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deducting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percentage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designated dollar amount from the delivery payment. If the performance-based finance payments are on a delivery item basis, the liquidation amount for each such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percent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previously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paid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finance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designated dollar amount. If the performance-based finance payments are on a whole contract basis, liquidation shall be by either predesignated liquidation amounts or a liquidation percentage.</w:t>
      </w:r>
    </w:p>
    <w:p w14:paraId="3BD03A3A"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571" w:firstLine="180"/>
        <w:rPr>
          <w:rFonts w:eastAsia="Aptos"/>
          <w:color w:val="auto"/>
          <w:kern w:val="0"/>
          <w:sz w:val="20"/>
          <w:szCs w:val="20"/>
          <w14:ligatures w14:val="none"/>
        </w:rPr>
      </w:pP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amount</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exceeds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repay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 the excess. Unless otherwise determined by the Contracting Officer, such excess shall be credited as a reduction in the unliquidated performance- based payment balance(s), after adjustment of invoice payments and balances for any retroactive price adjustments.</w:t>
      </w:r>
    </w:p>
    <w:p w14:paraId="3E56A7B3" w14:textId="77777777" w:rsidR="00012262" w:rsidRPr="00012262" w:rsidRDefault="00012262" w:rsidP="00012262">
      <w:pPr>
        <w:widowControl w:val="0"/>
        <w:numPr>
          <w:ilvl w:val="0"/>
          <w:numId w:val="110"/>
        </w:numPr>
        <w:tabs>
          <w:tab w:val="left" w:pos="878"/>
        </w:tabs>
        <w:kinsoku w:val="0"/>
        <w:overflowPunct w:val="0"/>
        <w:autoSpaceDE w:val="0"/>
        <w:autoSpaceDN w:val="0"/>
        <w:adjustRightInd w:val="0"/>
        <w:spacing w:after="0" w:line="240" w:lineRule="auto"/>
        <w:ind w:right="666" w:firstLine="180"/>
        <w:rPr>
          <w:rFonts w:eastAsia="Aptos"/>
          <w:color w:val="auto"/>
          <w:kern w:val="0"/>
          <w:sz w:val="20"/>
          <w:szCs w:val="20"/>
          <w14:ligatures w14:val="none"/>
        </w:rPr>
      </w:pPr>
      <w:r w:rsidRPr="00012262">
        <w:rPr>
          <w:rFonts w:eastAsia="Aptos"/>
          <w:i/>
          <w:iCs/>
          <w:color w:val="auto"/>
          <w:kern w:val="0"/>
          <w:sz w:val="20"/>
          <w:szCs w:val="20"/>
          <w14:ligatures w14:val="none"/>
        </w:rPr>
        <w:t>Reduction or suspension of performance-based payments</w:t>
      </w:r>
      <w:r w:rsidRPr="00012262">
        <w:rPr>
          <w:rFonts w:eastAsia="Aptos"/>
          <w:color w:val="auto"/>
          <w:kern w:val="0"/>
          <w:sz w:val="20"/>
          <w:szCs w:val="20"/>
          <w14:ligatures w14:val="none"/>
        </w:rPr>
        <w:t>. The Contracting Officer may reduce or suspend performance-based payments, liquidate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deduction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from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take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combination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actions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after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finding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upon substantial evidence any of the following conditions:</w:t>
      </w:r>
    </w:p>
    <w:p w14:paraId="1D6C55B2"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Contractor failed to comply with any material requirement of this contract (which includes paragraphs (h) and (i) of this </w:t>
      </w:r>
      <w:r w:rsidRPr="00012262">
        <w:rPr>
          <w:rFonts w:eastAsia="Aptos"/>
          <w:color w:val="auto"/>
          <w:spacing w:val="-2"/>
          <w:kern w:val="0"/>
          <w:sz w:val="20"/>
          <w:szCs w:val="20"/>
          <w14:ligatures w14:val="none"/>
        </w:rPr>
        <w:t>clause).</w:t>
      </w:r>
    </w:p>
    <w:p w14:paraId="60205512"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Performance of this contract is endangered by the </w:t>
      </w:r>
      <w:r w:rsidRPr="00012262">
        <w:rPr>
          <w:rFonts w:eastAsia="Aptos"/>
          <w:color w:val="auto"/>
          <w:spacing w:val="-2"/>
          <w:kern w:val="0"/>
          <w:sz w:val="20"/>
          <w:szCs w:val="20"/>
          <w14:ligatures w14:val="none"/>
        </w:rPr>
        <w:t>Contractor's-</w:t>
      </w:r>
    </w:p>
    <w:p w14:paraId="536C7159" w14:textId="77777777" w:rsidR="00012262" w:rsidRPr="00012262" w:rsidRDefault="00012262" w:rsidP="00012262">
      <w:pPr>
        <w:widowControl w:val="0"/>
        <w:numPr>
          <w:ilvl w:val="2"/>
          <w:numId w:val="110"/>
        </w:numPr>
        <w:tabs>
          <w:tab w:val="left" w:pos="848"/>
        </w:tabs>
        <w:kinsoku w:val="0"/>
        <w:overflowPunct w:val="0"/>
        <w:autoSpaceDE w:val="0"/>
        <w:autoSpaceDN w:val="0"/>
        <w:adjustRightInd w:val="0"/>
        <w:spacing w:after="0" w:line="240" w:lineRule="auto"/>
        <w:ind w:left="848" w:hanging="259"/>
        <w:rPr>
          <w:rFonts w:eastAsia="Aptos"/>
          <w:color w:val="auto"/>
          <w:kern w:val="0"/>
          <w:sz w:val="20"/>
          <w:szCs w:val="20"/>
          <w14:ligatures w14:val="none"/>
        </w:rPr>
      </w:pPr>
      <w:r w:rsidRPr="00012262">
        <w:rPr>
          <w:rFonts w:eastAsia="Aptos"/>
          <w:color w:val="auto"/>
          <w:kern w:val="0"/>
          <w:sz w:val="20"/>
          <w:szCs w:val="20"/>
          <w14:ligatures w14:val="none"/>
        </w:rPr>
        <w:t xml:space="preserve">Failure to make progress; </w:t>
      </w:r>
      <w:r w:rsidRPr="00012262">
        <w:rPr>
          <w:rFonts w:eastAsia="Aptos"/>
          <w:color w:val="auto"/>
          <w:spacing w:val="-5"/>
          <w:kern w:val="0"/>
          <w:sz w:val="20"/>
          <w:szCs w:val="20"/>
          <w14:ligatures w14:val="none"/>
        </w:rPr>
        <w:t xml:space="preserve">or </w:t>
      </w:r>
    </w:p>
    <w:p w14:paraId="02454D0F" w14:textId="77777777" w:rsidR="00012262" w:rsidRPr="00012262" w:rsidRDefault="00012262" w:rsidP="00012262">
      <w:pPr>
        <w:widowControl w:val="0"/>
        <w:numPr>
          <w:ilvl w:val="2"/>
          <w:numId w:val="110"/>
        </w:numPr>
        <w:tabs>
          <w:tab w:val="left" w:pos="898"/>
        </w:tabs>
        <w:kinsoku w:val="0"/>
        <w:overflowPunct w:val="0"/>
        <w:autoSpaceDE w:val="0"/>
        <w:autoSpaceDN w:val="0"/>
        <w:adjustRightInd w:val="0"/>
        <w:spacing w:after="0" w:line="240" w:lineRule="auto"/>
        <w:ind w:left="89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Unsatisfactory financial </w:t>
      </w:r>
      <w:r w:rsidRPr="00012262">
        <w:rPr>
          <w:rFonts w:eastAsia="Aptos"/>
          <w:color w:val="auto"/>
          <w:spacing w:val="-2"/>
          <w:kern w:val="0"/>
          <w:sz w:val="20"/>
          <w:szCs w:val="20"/>
          <w14:ligatures w14:val="none"/>
        </w:rPr>
        <w:t>condition.</w:t>
      </w:r>
    </w:p>
    <w:p w14:paraId="37A9F73D"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Contractor is delinquent in payment of any subcontractor or supplier under this contract in the ordinary course of </w:t>
      </w:r>
      <w:r w:rsidRPr="00012262">
        <w:rPr>
          <w:rFonts w:eastAsia="Aptos"/>
          <w:color w:val="auto"/>
          <w:spacing w:val="-2"/>
          <w:kern w:val="0"/>
          <w:sz w:val="20"/>
          <w:szCs w:val="20"/>
          <w14:ligatures w14:val="none"/>
        </w:rPr>
        <w:t>business.</w:t>
      </w:r>
    </w:p>
    <w:p w14:paraId="0E7EC13F" w14:textId="77777777" w:rsidR="00012262" w:rsidRPr="00012262" w:rsidRDefault="00012262" w:rsidP="00012262">
      <w:pPr>
        <w:widowControl w:val="0"/>
        <w:numPr>
          <w:ilvl w:val="0"/>
          <w:numId w:val="110"/>
        </w:numPr>
        <w:tabs>
          <w:tab w:val="left" w:pos="678"/>
        </w:tabs>
        <w:kinsoku w:val="0"/>
        <w:overflowPunct w:val="0"/>
        <w:autoSpaceDE w:val="0"/>
        <w:autoSpaceDN w:val="0"/>
        <w:adjustRightInd w:val="0"/>
        <w:spacing w:after="0" w:line="240" w:lineRule="auto"/>
        <w:ind w:left="678" w:hanging="269"/>
        <w:rPr>
          <w:rFonts w:eastAsia="Aptos"/>
          <w:color w:val="auto"/>
          <w:spacing w:val="-2"/>
          <w:kern w:val="0"/>
          <w:sz w:val="20"/>
          <w:szCs w:val="20"/>
          <w14:ligatures w14:val="none"/>
        </w:rPr>
      </w:pPr>
      <w:r w:rsidRPr="00012262">
        <w:rPr>
          <w:rFonts w:eastAsia="Aptos"/>
          <w:color w:val="auto"/>
          <w:spacing w:val="-2"/>
          <w:kern w:val="0"/>
          <w:sz w:val="20"/>
          <w:szCs w:val="20"/>
          <w14:ligatures w14:val="none"/>
        </w:rPr>
        <w:t>Title.</w:t>
      </w:r>
    </w:p>
    <w:p w14:paraId="2FC84F73" w14:textId="77777777" w:rsidR="00012262" w:rsidRPr="00012262" w:rsidRDefault="00012262" w:rsidP="00012262">
      <w:pPr>
        <w:widowControl w:val="0"/>
        <w:numPr>
          <w:ilvl w:val="1"/>
          <w:numId w:val="110"/>
        </w:numPr>
        <w:tabs>
          <w:tab w:val="left" w:pos="708"/>
        </w:tabs>
        <w:kinsoku w:val="0"/>
        <w:overflowPunct w:val="0"/>
        <w:autoSpaceDE w:val="0"/>
        <w:autoSpaceDN w:val="0"/>
        <w:adjustRightInd w:val="0"/>
        <w:spacing w:after="0" w:line="240" w:lineRule="auto"/>
        <w:ind w:right="462" w:firstLine="0"/>
        <w:rPr>
          <w:rFonts w:eastAsia="Aptos"/>
          <w:color w:val="auto"/>
          <w:kern w:val="0"/>
          <w:sz w:val="20"/>
          <w:szCs w:val="20"/>
          <w14:ligatures w14:val="none"/>
        </w:rPr>
      </w:pPr>
      <w:r w:rsidRPr="00012262">
        <w:rPr>
          <w:rFonts w:eastAsia="Aptos"/>
          <w:color w:val="auto"/>
          <w:kern w:val="0"/>
          <w:sz w:val="20"/>
          <w:szCs w:val="20"/>
          <w14:ligatures w14:val="none"/>
        </w:rPr>
        <w:t>Title to the property described in this paragraph (f) shall vest in the Government. Vestiture shall be immediately upon the date of the first 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produced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before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Otherwise,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vestiture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occur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 is or should have been allocable or properly chargeable to this contract.</w:t>
      </w:r>
    </w:p>
    <w:p w14:paraId="329CC625"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779" w:firstLine="180"/>
        <w:rPr>
          <w:rFonts w:eastAsia="Aptos"/>
          <w:color w:val="auto"/>
          <w:kern w:val="0"/>
          <w:sz w:val="20"/>
          <w:szCs w:val="20"/>
          <w14:ligatures w14:val="none"/>
        </w:rPr>
      </w:pP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includes</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following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described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produced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should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 allocable or properly chargeable to this contract under sound and generally accepted accounting principles and practices:</w:t>
      </w:r>
    </w:p>
    <w:p w14:paraId="436A4B57" w14:textId="77777777" w:rsidR="00012262" w:rsidRPr="00012262" w:rsidRDefault="00012262" w:rsidP="00012262">
      <w:pPr>
        <w:widowControl w:val="0"/>
        <w:numPr>
          <w:ilvl w:val="2"/>
          <w:numId w:val="110"/>
        </w:numPr>
        <w:tabs>
          <w:tab w:val="left" w:pos="848"/>
        </w:tabs>
        <w:kinsoku w:val="0"/>
        <w:overflowPunct w:val="0"/>
        <w:autoSpaceDE w:val="0"/>
        <w:autoSpaceDN w:val="0"/>
        <w:adjustRightInd w:val="0"/>
        <w:spacing w:after="0" w:line="240" w:lineRule="auto"/>
        <w:ind w:left="848" w:hanging="259"/>
        <w:rPr>
          <w:rFonts w:eastAsia="Aptos"/>
          <w:color w:val="auto"/>
          <w:spacing w:val="-2"/>
          <w:kern w:val="0"/>
          <w:sz w:val="20"/>
          <w:szCs w:val="20"/>
          <w14:ligatures w14:val="none"/>
        </w:rPr>
      </w:pPr>
      <w:r w:rsidRPr="00012262">
        <w:rPr>
          <w:rFonts w:eastAsia="Aptos"/>
          <w:color w:val="auto"/>
          <w:kern w:val="0"/>
          <w:sz w:val="20"/>
          <w:szCs w:val="20"/>
          <w14:ligatures w14:val="none"/>
        </w:rPr>
        <w:t xml:space="preserve">Parts, materials, inventories, and work in </w:t>
      </w:r>
      <w:proofErr w:type="gramStart"/>
      <w:r w:rsidRPr="00012262">
        <w:rPr>
          <w:rFonts w:eastAsia="Aptos"/>
          <w:color w:val="auto"/>
          <w:spacing w:val="-2"/>
          <w:kern w:val="0"/>
          <w:sz w:val="20"/>
          <w:szCs w:val="20"/>
          <w14:ligatures w14:val="none"/>
        </w:rPr>
        <w:t>process;</w:t>
      </w:r>
      <w:proofErr w:type="gramEnd"/>
    </w:p>
    <w:p w14:paraId="5FD91089" w14:textId="77777777" w:rsidR="00012262" w:rsidRPr="00012262" w:rsidRDefault="00012262" w:rsidP="00012262">
      <w:pPr>
        <w:widowControl w:val="0"/>
        <w:numPr>
          <w:ilvl w:val="2"/>
          <w:numId w:val="110"/>
        </w:numPr>
        <w:tabs>
          <w:tab w:val="left" w:pos="898"/>
        </w:tabs>
        <w:kinsoku w:val="0"/>
        <w:overflowPunct w:val="0"/>
        <w:autoSpaceDE w:val="0"/>
        <w:autoSpaceDN w:val="0"/>
        <w:adjustRightInd w:val="0"/>
        <w:spacing w:after="0" w:line="240" w:lineRule="auto"/>
        <w:ind w:left="89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Special tooling and special test equipment to which the Government is to acquire </w:t>
      </w:r>
      <w:proofErr w:type="gramStart"/>
      <w:r w:rsidRPr="00012262">
        <w:rPr>
          <w:rFonts w:eastAsia="Aptos"/>
          <w:color w:val="auto"/>
          <w:spacing w:val="-2"/>
          <w:kern w:val="0"/>
          <w:sz w:val="20"/>
          <w:szCs w:val="20"/>
          <w14:ligatures w14:val="none"/>
        </w:rPr>
        <w:t>title;</w:t>
      </w:r>
      <w:proofErr w:type="gramEnd"/>
    </w:p>
    <w:p w14:paraId="255C3FFF" w14:textId="77777777" w:rsidR="00012262" w:rsidRPr="00012262" w:rsidRDefault="00012262" w:rsidP="00012262">
      <w:pPr>
        <w:widowControl w:val="0"/>
        <w:numPr>
          <w:ilvl w:val="2"/>
          <w:numId w:val="110"/>
        </w:numPr>
        <w:tabs>
          <w:tab w:val="left" w:pos="948"/>
        </w:tabs>
        <w:kinsoku w:val="0"/>
        <w:overflowPunct w:val="0"/>
        <w:autoSpaceDE w:val="0"/>
        <w:autoSpaceDN w:val="0"/>
        <w:adjustRightInd w:val="0"/>
        <w:spacing w:after="0" w:line="240" w:lineRule="auto"/>
        <w:ind w:left="409" w:right="559" w:firstLine="180"/>
        <w:rPr>
          <w:rFonts w:eastAsia="Aptos"/>
          <w:color w:val="auto"/>
          <w:kern w:val="0"/>
          <w:sz w:val="20"/>
          <w:szCs w:val="20"/>
          <w14:ligatures w14:val="none"/>
        </w:rPr>
      </w:pPr>
      <w:r w:rsidRPr="00012262">
        <w:rPr>
          <w:rFonts w:eastAsia="Aptos"/>
          <w:color w:val="auto"/>
          <w:kern w:val="0"/>
          <w:sz w:val="20"/>
          <w:szCs w:val="20"/>
          <w14:ligatures w14:val="none"/>
        </w:rPr>
        <w:t>Nondurable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t>
      </w:r>
      <w:r w:rsidRPr="00012262">
        <w:rPr>
          <w:rFonts w:eastAsia="Aptos"/>
          <w:i/>
          <w:iCs/>
          <w:color w:val="auto"/>
          <w:kern w:val="0"/>
          <w:sz w:val="20"/>
          <w:szCs w:val="20"/>
          <w14:ligatures w14:val="none"/>
        </w:rPr>
        <w:t>i.e.,</w:t>
      </w:r>
      <w:r w:rsidRPr="00012262">
        <w:rPr>
          <w:rFonts w:eastAsia="Aptos"/>
          <w:i/>
          <w:iCs/>
          <w:color w:val="auto"/>
          <w:spacing w:val="-2"/>
          <w:kern w:val="0"/>
          <w:sz w:val="20"/>
          <w:szCs w:val="20"/>
          <w14:ligatures w14:val="none"/>
        </w:rPr>
        <w:t xml:space="preserve"> </w:t>
      </w:r>
      <w:r w:rsidRPr="00012262">
        <w:rPr>
          <w:rFonts w:eastAsia="Aptos"/>
          <w:color w:val="auto"/>
          <w:kern w:val="0"/>
          <w:sz w:val="20"/>
          <w:szCs w:val="20"/>
          <w14:ligatures w14:val="none"/>
        </w:rPr>
        <w:t>noncapital)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tools,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jigs,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fixtures,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molds,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patterns,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taps,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gauges,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equipment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similar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manufacturing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aids,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title to which would not be obtained as special tooling under paragraph (f)(2)(ii) of this clause; and</w:t>
      </w:r>
    </w:p>
    <w:p w14:paraId="5F0FE683" w14:textId="77777777" w:rsidR="00012262" w:rsidRPr="00012262" w:rsidRDefault="00012262" w:rsidP="00012262">
      <w:pPr>
        <w:widowControl w:val="0"/>
        <w:numPr>
          <w:ilvl w:val="2"/>
          <w:numId w:val="110"/>
        </w:numPr>
        <w:tabs>
          <w:tab w:val="left" w:pos="938"/>
        </w:tabs>
        <w:kinsoku w:val="0"/>
        <w:overflowPunct w:val="0"/>
        <w:autoSpaceDE w:val="0"/>
        <w:autoSpaceDN w:val="0"/>
        <w:adjustRightInd w:val="0"/>
        <w:spacing w:after="0" w:line="240" w:lineRule="auto"/>
        <w:ind w:left="409" w:right="546" w:firstLine="180"/>
        <w:rPr>
          <w:rFonts w:eastAsia="Aptos"/>
          <w:color w:val="auto"/>
          <w:kern w:val="0"/>
          <w:sz w:val="20"/>
          <w:szCs w:val="20"/>
          <w14:ligatures w14:val="none"/>
        </w:rPr>
      </w:pPr>
      <w:r w:rsidRPr="00012262">
        <w:rPr>
          <w:rFonts w:eastAsia="Aptos"/>
          <w:color w:val="auto"/>
          <w:kern w:val="0"/>
          <w:sz w:val="20"/>
          <w:szCs w:val="20"/>
          <w14:ligatures w14:val="none"/>
        </w:rPr>
        <w:t>Drawings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technical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extent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subcontractors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 this contract.</w:t>
      </w:r>
    </w:p>
    <w:p w14:paraId="000B175F"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668" w:firstLine="180"/>
        <w:rPr>
          <w:rFonts w:eastAsia="Aptos"/>
          <w:color w:val="auto"/>
          <w:kern w:val="0"/>
          <w:sz w:val="20"/>
          <w:szCs w:val="20"/>
          <w14:ligatures w14:val="none"/>
        </w:rPr>
      </w:pPr>
      <w:r w:rsidRPr="00012262">
        <w:rPr>
          <w:rFonts w:eastAsia="Aptos"/>
          <w:color w:val="auto"/>
          <w:kern w:val="0"/>
          <w:sz w:val="20"/>
          <w:szCs w:val="20"/>
          <w14:ligatures w14:val="none"/>
        </w:rPr>
        <w:t>Although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title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other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applicable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t>
      </w:r>
      <w:r w:rsidRPr="00012262">
        <w:rPr>
          <w:rFonts w:eastAsia="Aptos"/>
          <w:i/>
          <w:iCs/>
          <w:color w:val="auto"/>
          <w:kern w:val="0"/>
          <w:sz w:val="20"/>
          <w:szCs w:val="20"/>
          <w14:ligatures w14:val="none"/>
        </w:rPr>
        <w:t>e.g.,</w:t>
      </w:r>
      <w:r w:rsidRPr="00012262">
        <w:rPr>
          <w:rFonts w:eastAsia="Aptos"/>
          <w:i/>
          <w:iC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termination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 determine the handling and disposition of the property.</w:t>
      </w:r>
    </w:p>
    <w:p w14:paraId="448C3A94"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766" w:firstLine="180"/>
        <w:rPr>
          <w:rFonts w:eastAsia="Aptos"/>
          <w:color w:val="auto"/>
          <w:kern w:val="0"/>
          <w:sz w:val="20"/>
          <w:szCs w:val="20"/>
          <w14:ligatures w14:val="none"/>
        </w:rPr>
      </w:pPr>
      <w:r w:rsidRPr="00012262">
        <w:rPr>
          <w:rFonts w:eastAsia="Aptos"/>
          <w:color w:val="auto"/>
          <w:kern w:val="0"/>
          <w:sz w:val="20"/>
          <w:szCs w:val="20"/>
          <w14:ligatures w14:val="none"/>
        </w:rPr>
        <w:t>The Contractor may sell any scrap resulting from production under this contract, without requesting the Contracting Officer's approval, provided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significant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reduction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value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title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reported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writing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 Contracting Officer.</w:t>
      </w:r>
    </w:p>
    <w:p w14:paraId="52B019E8"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610" w:firstLine="180"/>
        <w:rPr>
          <w:rFonts w:eastAsia="Aptos"/>
          <w:color w:val="auto"/>
          <w:kern w:val="0"/>
          <w:sz w:val="20"/>
          <w:szCs w:val="20"/>
          <w14:ligatures w14:val="none"/>
        </w:rPr>
      </w:pPr>
      <w:proofErr w:type="gramStart"/>
      <w:r w:rsidRPr="00012262">
        <w:rPr>
          <w:rFonts w:eastAsia="Aptos"/>
          <w:color w:val="auto"/>
          <w:kern w:val="0"/>
          <w:sz w:val="20"/>
          <w:szCs w:val="20"/>
          <w14:ligatures w14:val="none"/>
        </w:rPr>
        <w:t>In order to</w:t>
      </w:r>
      <w:proofErr w:type="gramEnd"/>
      <w:r w:rsidRPr="00012262">
        <w:rPr>
          <w:rFonts w:eastAsia="Aptos"/>
          <w:color w:val="auto"/>
          <w:kern w:val="0"/>
          <w:sz w:val="20"/>
          <w:szCs w:val="20"/>
          <w14:ligatures w14:val="none"/>
        </w:rPr>
        <w:t xml:space="preserve"> acquire for its own use or </w:t>
      </w:r>
      <w:proofErr w:type="gramStart"/>
      <w:r w:rsidRPr="00012262">
        <w:rPr>
          <w:rFonts w:eastAsia="Aptos"/>
          <w:color w:val="auto"/>
          <w:kern w:val="0"/>
          <w:sz w:val="20"/>
          <w:szCs w:val="20"/>
          <w14:ligatures w14:val="none"/>
        </w:rPr>
        <w:t>dispose</w:t>
      </w:r>
      <w:proofErr w:type="gramEnd"/>
      <w:r w:rsidRPr="00012262">
        <w:rPr>
          <w:rFonts w:eastAsia="Aptos"/>
          <w:color w:val="auto"/>
          <w:kern w:val="0"/>
          <w:sz w:val="20"/>
          <w:szCs w:val="20"/>
          <w14:ligatures w14:val="none"/>
        </w:rPr>
        <w:t xml:space="preserve"> of property to which title is vested in the Government under this clause, the Contractor shall obtain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Officer's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advance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approval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approved,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basis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events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criteria) to which the property is related shall be deemed to be not in compliance with the terms of the contract and not payable (if the property is part of or needed for performance), and the Contractor shall refund the related performance-based payments in accordance with paragraph (d) of this clause.</w:t>
      </w:r>
    </w:p>
    <w:p w14:paraId="48DEAE1A"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701" w:firstLine="180"/>
        <w:rPr>
          <w:rFonts w:eastAsia="Aptos"/>
          <w:color w:val="auto"/>
          <w:kern w:val="0"/>
          <w:sz w:val="20"/>
          <w:szCs w:val="20"/>
          <w14:ligatures w14:val="none"/>
        </w:rPr>
      </w:pPr>
      <w:r w:rsidRPr="00012262">
        <w:rPr>
          <w:rFonts w:eastAsia="Aptos"/>
          <w:color w:val="auto"/>
          <w:kern w:val="0"/>
          <w:sz w:val="20"/>
          <w:szCs w:val="20"/>
          <w14:ligatures w14:val="none"/>
        </w:rPr>
        <w:t>When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completes</w:t>
      </w:r>
      <w:r w:rsidRPr="00012262">
        <w:rPr>
          <w:rFonts w:eastAsia="Aptos"/>
          <w:color w:val="auto"/>
          <w:spacing w:val="-3"/>
          <w:kern w:val="0"/>
          <w:sz w:val="20"/>
          <w:szCs w:val="20"/>
          <w14:ligatures w14:val="none"/>
        </w:rPr>
        <w:t xml:space="preserve"> </w:t>
      </w:r>
      <w:proofErr w:type="gramStart"/>
      <w:r w:rsidRPr="00012262">
        <w:rPr>
          <w:rFonts w:eastAsia="Aptos"/>
          <w:color w:val="auto"/>
          <w:kern w:val="0"/>
          <w:sz w:val="20"/>
          <w:szCs w:val="20"/>
          <w14:ligatures w14:val="none"/>
        </w:rPr>
        <w:t>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of</w:t>
      </w:r>
      <w:proofErr w:type="gramEnd"/>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obligations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including</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liquidation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title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 xml:space="preserve">shall vest in the Contractor for all property (or the proceeds </w:t>
      </w:r>
      <w:r w:rsidRPr="00012262">
        <w:rPr>
          <w:rFonts w:eastAsia="Aptos"/>
          <w:color w:val="auto"/>
          <w:kern w:val="0"/>
          <w:sz w:val="20"/>
          <w:szCs w:val="20"/>
          <w14:ligatures w14:val="none"/>
        </w:rPr>
        <w:lastRenderedPageBreak/>
        <w:t>thereof) not-</w:t>
      </w:r>
    </w:p>
    <w:p w14:paraId="21C9E69A" w14:textId="77777777" w:rsidR="00012262" w:rsidRPr="00012262" w:rsidRDefault="00012262" w:rsidP="00012262">
      <w:pPr>
        <w:widowControl w:val="0"/>
        <w:numPr>
          <w:ilvl w:val="2"/>
          <w:numId w:val="110"/>
        </w:numPr>
        <w:tabs>
          <w:tab w:val="left" w:pos="848"/>
        </w:tabs>
        <w:kinsoku w:val="0"/>
        <w:overflowPunct w:val="0"/>
        <w:autoSpaceDE w:val="0"/>
        <w:autoSpaceDN w:val="0"/>
        <w:adjustRightInd w:val="0"/>
        <w:spacing w:after="0" w:line="240" w:lineRule="auto"/>
        <w:ind w:left="848" w:hanging="259"/>
        <w:rPr>
          <w:rFonts w:eastAsia="Aptos"/>
          <w:color w:val="auto"/>
          <w:spacing w:val="-5"/>
          <w:kern w:val="0"/>
          <w:sz w:val="20"/>
          <w:szCs w:val="20"/>
          <w14:ligatures w14:val="none"/>
        </w:rPr>
      </w:pPr>
      <w:r w:rsidRPr="00012262">
        <w:rPr>
          <w:rFonts w:eastAsia="Aptos"/>
          <w:color w:val="auto"/>
          <w:kern w:val="0"/>
          <w:sz w:val="20"/>
          <w:szCs w:val="20"/>
          <w14:ligatures w14:val="none"/>
        </w:rPr>
        <w:t xml:space="preserve">Delivered to, and accepted by, the Government under this contract; </w:t>
      </w:r>
      <w:r w:rsidRPr="00012262">
        <w:rPr>
          <w:rFonts w:eastAsia="Aptos"/>
          <w:color w:val="auto"/>
          <w:spacing w:val="-5"/>
          <w:kern w:val="0"/>
          <w:sz w:val="20"/>
          <w:szCs w:val="20"/>
          <w14:ligatures w14:val="none"/>
        </w:rPr>
        <w:t>or</w:t>
      </w:r>
    </w:p>
    <w:p w14:paraId="59A05C8A" w14:textId="77777777" w:rsidR="00012262" w:rsidRPr="00012262" w:rsidRDefault="00012262" w:rsidP="00012262">
      <w:pPr>
        <w:widowControl w:val="0"/>
        <w:numPr>
          <w:ilvl w:val="2"/>
          <w:numId w:val="110"/>
        </w:numPr>
        <w:tabs>
          <w:tab w:val="left" w:pos="898"/>
        </w:tabs>
        <w:kinsoku w:val="0"/>
        <w:overflowPunct w:val="0"/>
        <w:autoSpaceDE w:val="0"/>
        <w:autoSpaceDN w:val="0"/>
        <w:adjustRightInd w:val="0"/>
        <w:spacing w:after="0" w:line="240" w:lineRule="auto"/>
        <w:ind w:left="409" w:right="470" w:firstLine="180"/>
        <w:rPr>
          <w:rFonts w:eastAsia="Aptos"/>
          <w:color w:val="auto"/>
          <w:kern w:val="0"/>
          <w:sz w:val="20"/>
          <w:szCs w:val="20"/>
          <w14:ligatures w14:val="none"/>
        </w:rPr>
      </w:pPr>
      <w:r w:rsidRPr="00012262">
        <w:rPr>
          <w:rFonts w:eastAsia="Aptos"/>
          <w:color w:val="auto"/>
          <w:kern w:val="0"/>
          <w:sz w:val="20"/>
          <w:szCs w:val="20"/>
          <w14:ligatures w14:val="none"/>
        </w:rPr>
        <w:t>Incorporated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supplies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accepted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title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vested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 this clause.</w:t>
      </w:r>
    </w:p>
    <w:p w14:paraId="780AF59E"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right="1110" w:firstLine="180"/>
        <w:rPr>
          <w:rFonts w:eastAsia="Aptos"/>
          <w:color w:val="auto"/>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concerning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liability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Government-furnished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 acquired title solely under this clause.</w:t>
      </w:r>
    </w:p>
    <w:p w14:paraId="577DA648" w14:textId="77777777" w:rsidR="00012262" w:rsidRPr="00012262" w:rsidRDefault="00012262" w:rsidP="00012262">
      <w:pPr>
        <w:widowControl w:val="0"/>
        <w:numPr>
          <w:ilvl w:val="0"/>
          <w:numId w:val="110"/>
        </w:numPr>
        <w:tabs>
          <w:tab w:val="left" w:pos="888"/>
        </w:tabs>
        <w:kinsoku w:val="0"/>
        <w:overflowPunct w:val="0"/>
        <w:autoSpaceDE w:val="0"/>
        <w:autoSpaceDN w:val="0"/>
        <w:adjustRightInd w:val="0"/>
        <w:spacing w:after="0" w:line="240" w:lineRule="auto"/>
        <w:ind w:right="731" w:firstLine="180"/>
        <w:rPr>
          <w:rFonts w:eastAsia="Aptos"/>
          <w:color w:val="auto"/>
          <w:kern w:val="0"/>
          <w:sz w:val="20"/>
          <w:szCs w:val="20"/>
          <w14:ligatures w14:val="none"/>
        </w:rPr>
      </w:pPr>
      <w:r w:rsidRPr="00012262">
        <w:rPr>
          <w:rFonts w:eastAsia="Aptos"/>
          <w:i/>
          <w:iCs/>
          <w:color w:val="auto"/>
          <w:kern w:val="0"/>
          <w:sz w:val="20"/>
          <w:szCs w:val="20"/>
          <w14:ligatures w14:val="none"/>
        </w:rPr>
        <w:t>Risk of loss</w:t>
      </w:r>
      <w:r w:rsidRPr="00012262">
        <w:rPr>
          <w:rFonts w:eastAsia="Aptos"/>
          <w:color w:val="auto"/>
          <w:kern w:val="0"/>
          <w:sz w:val="20"/>
          <w:szCs w:val="20"/>
          <w14:ligatures w14:val="none"/>
        </w:rPr>
        <w:t xml:space="preserve">. Before delivery to and acceptance by the Government, the Contractor shall bear the risk of loss </w:t>
      </w:r>
      <w:proofErr w:type="gramStart"/>
      <w:r w:rsidRPr="00012262">
        <w:rPr>
          <w:rFonts w:eastAsia="Aptos"/>
          <w:color w:val="auto"/>
          <w:kern w:val="0"/>
          <w:sz w:val="20"/>
          <w:szCs w:val="20"/>
          <w14:ligatures w14:val="none"/>
        </w:rPr>
        <w:t>for</w:t>
      </w:r>
      <w:proofErr w:type="gramEnd"/>
      <w:r w:rsidRPr="00012262">
        <w:rPr>
          <w:rFonts w:eastAsia="Aptos"/>
          <w:color w:val="auto"/>
          <w:kern w:val="0"/>
          <w:sz w:val="20"/>
          <w:szCs w:val="20"/>
          <w14:ligatures w14:val="none"/>
        </w:rPr>
        <w:t xml:space="preserve"> property, the title to which vests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except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extent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expressly</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assumes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risk.</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If</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lost</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(see</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45.101),</w:t>
      </w:r>
      <w:r w:rsidRPr="00012262">
        <w:rPr>
          <w:rFonts w:eastAsia="Aptos"/>
          <w:color w:val="auto"/>
          <w:spacing w:val="-1"/>
          <w:kern w:val="0"/>
          <w:sz w:val="20"/>
          <w:szCs w:val="20"/>
          <w14:ligatures w14:val="none"/>
        </w:rPr>
        <w:t xml:space="preserve"> </w:t>
      </w:r>
      <w:r w:rsidRPr="00012262">
        <w:rPr>
          <w:rFonts w:eastAsia="Aptos"/>
          <w:color w:val="auto"/>
          <w:kern w:val="0"/>
          <w:sz w:val="20"/>
          <w:szCs w:val="20"/>
          <w14:ligatures w14:val="none"/>
        </w:rPr>
        <w:t>the basis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events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criteria)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related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deemed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compliance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 contract and not payable (if the property is part of or needed for performance), and the Contractor shall refund the related performance-based payments in accordance with paragraph (d) of this clause.</w:t>
      </w:r>
    </w:p>
    <w:p w14:paraId="0A6109FA" w14:textId="77777777" w:rsidR="00012262" w:rsidRPr="00012262" w:rsidRDefault="00012262" w:rsidP="00012262">
      <w:pPr>
        <w:widowControl w:val="0"/>
        <w:numPr>
          <w:ilvl w:val="0"/>
          <w:numId w:val="110"/>
        </w:numPr>
        <w:tabs>
          <w:tab w:val="left" w:pos="888"/>
        </w:tabs>
        <w:kinsoku w:val="0"/>
        <w:overflowPunct w:val="0"/>
        <w:autoSpaceDE w:val="0"/>
        <w:autoSpaceDN w:val="0"/>
        <w:adjustRightInd w:val="0"/>
        <w:spacing w:after="0" w:line="240" w:lineRule="auto"/>
        <w:ind w:right="565" w:firstLine="180"/>
        <w:rPr>
          <w:rFonts w:eastAsia="Aptos"/>
          <w:color w:val="auto"/>
          <w:kern w:val="0"/>
          <w:sz w:val="20"/>
          <w:szCs w:val="20"/>
          <w14:ligatures w14:val="none"/>
        </w:rPr>
      </w:pPr>
      <w:r w:rsidRPr="00012262">
        <w:rPr>
          <w:rFonts w:eastAsia="Aptos"/>
          <w:i/>
          <w:iCs/>
          <w:color w:val="auto"/>
          <w:kern w:val="0"/>
          <w:sz w:val="20"/>
          <w:szCs w:val="20"/>
          <w14:ligatures w14:val="none"/>
        </w:rPr>
        <w:t>Records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and</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controls</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maintain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records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controls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adequate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administration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have no entitlement to performance-based payments during any time the Contractor's records or controls are determined by the Contracting Officer to be inadequate for administration of this clause.</w:t>
      </w:r>
    </w:p>
    <w:p w14:paraId="47C86BED" w14:textId="77777777" w:rsidR="00012262" w:rsidRPr="00012262" w:rsidRDefault="00012262" w:rsidP="00012262">
      <w:pPr>
        <w:widowControl w:val="0"/>
        <w:numPr>
          <w:ilvl w:val="0"/>
          <w:numId w:val="110"/>
        </w:numPr>
        <w:tabs>
          <w:tab w:val="left" w:pos="848"/>
        </w:tabs>
        <w:kinsoku w:val="0"/>
        <w:overflowPunct w:val="0"/>
        <w:autoSpaceDE w:val="0"/>
        <w:autoSpaceDN w:val="0"/>
        <w:adjustRightInd w:val="0"/>
        <w:spacing w:after="0" w:line="240" w:lineRule="auto"/>
        <w:ind w:right="616" w:firstLine="180"/>
        <w:rPr>
          <w:rFonts w:eastAsia="Aptos"/>
          <w:color w:val="auto"/>
          <w:kern w:val="0"/>
          <w:sz w:val="20"/>
          <w:szCs w:val="20"/>
          <w14:ligatures w14:val="none"/>
        </w:rPr>
      </w:pPr>
      <w:r w:rsidRPr="00012262">
        <w:rPr>
          <w:rFonts w:eastAsia="Aptos"/>
          <w:i/>
          <w:iCs/>
          <w:color w:val="auto"/>
          <w:kern w:val="0"/>
          <w:sz w:val="20"/>
          <w:szCs w:val="20"/>
          <w14:ligatures w14:val="none"/>
        </w:rPr>
        <w:t>Reports and Government access</w:t>
      </w:r>
      <w:r w:rsidRPr="00012262">
        <w:rPr>
          <w:rFonts w:eastAsia="Aptos"/>
          <w:color w:val="auto"/>
          <w:kern w:val="0"/>
          <w:sz w:val="20"/>
          <w:szCs w:val="20"/>
          <w14:ligatures w14:val="none"/>
        </w:rPr>
        <w:t>. The Contractor shall promptly furnish reports, certificates, financial statements, and other pertinent information requested by the Contracting Officer for the administration of this clause and to determine that an event or other criterion prompting a financing</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has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been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successfully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accomplished.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give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reasonable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opportunity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examine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verify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 Contractor's records and to examine and verify the Contractor's performance of this contract for administration of this clause.</w:t>
      </w:r>
    </w:p>
    <w:p w14:paraId="6EE12E19" w14:textId="77777777" w:rsidR="00012262" w:rsidRPr="00012262" w:rsidRDefault="00012262" w:rsidP="00012262">
      <w:pPr>
        <w:widowControl w:val="0"/>
        <w:numPr>
          <w:ilvl w:val="0"/>
          <w:numId w:val="110"/>
        </w:numPr>
        <w:tabs>
          <w:tab w:val="left" w:pos="848"/>
        </w:tabs>
        <w:kinsoku w:val="0"/>
        <w:overflowPunct w:val="0"/>
        <w:autoSpaceDE w:val="0"/>
        <w:autoSpaceDN w:val="0"/>
        <w:adjustRightInd w:val="0"/>
        <w:spacing w:after="0" w:line="240" w:lineRule="auto"/>
        <w:ind w:right="521" w:firstLine="180"/>
        <w:rPr>
          <w:rFonts w:eastAsia="Aptos"/>
          <w:color w:val="auto"/>
          <w:kern w:val="0"/>
          <w:sz w:val="20"/>
          <w:szCs w:val="20"/>
          <w14:ligatures w14:val="none"/>
        </w:rPr>
      </w:pPr>
      <w:r w:rsidRPr="00012262">
        <w:rPr>
          <w:rFonts w:eastAsia="Aptos"/>
          <w:i/>
          <w:iCs/>
          <w:color w:val="auto"/>
          <w:kern w:val="0"/>
          <w:sz w:val="20"/>
          <w:szCs w:val="20"/>
          <w14:ligatures w14:val="none"/>
        </w:rPr>
        <w:t>Special terms regarding default</w:t>
      </w:r>
      <w:r w:rsidRPr="00012262">
        <w:rPr>
          <w:rFonts w:eastAsia="Aptos"/>
          <w:color w:val="auto"/>
          <w:kern w:val="0"/>
          <w:sz w:val="20"/>
          <w:szCs w:val="20"/>
          <w14:ligatures w14:val="none"/>
        </w:rPr>
        <w:t>. If this contract is terminated under the Default clause, (1) the Contractor shall, on demand, repay to the 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unliquidated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(2)</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title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vest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liquidation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 based payments, for all property for which the Government elects not to require delivery under the Default clause of this contract. The Government shall be liable for no payment except as provided by the Default clause.</w:t>
      </w:r>
    </w:p>
    <w:p w14:paraId="4FB26E77" w14:textId="77777777" w:rsidR="00012262" w:rsidRPr="00012262" w:rsidRDefault="00012262" w:rsidP="00012262">
      <w:pPr>
        <w:widowControl w:val="0"/>
        <w:numPr>
          <w:ilvl w:val="0"/>
          <w:numId w:val="110"/>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Reservation of </w:t>
      </w:r>
      <w:r w:rsidRPr="00012262">
        <w:rPr>
          <w:rFonts w:eastAsia="Aptos"/>
          <w:color w:val="auto"/>
          <w:spacing w:val="-2"/>
          <w:kern w:val="0"/>
          <w:sz w:val="20"/>
          <w:szCs w:val="20"/>
          <w14:ligatures w14:val="none"/>
        </w:rPr>
        <w:t>rights.</w:t>
      </w:r>
    </w:p>
    <w:p w14:paraId="0B44AEF7" w14:textId="77777777" w:rsidR="00012262" w:rsidRPr="00012262" w:rsidRDefault="00012262" w:rsidP="00012262">
      <w:pPr>
        <w:widowControl w:val="0"/>
        <w:numPr>
          <w:ilvl w:val="1"/>
          <w:numId w:val="110"/>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No payment or vesting of title under this clause </w:t>
      </w:r>
      <w:r w:rsidRPr="00012262">
        <w:rPr>
          <w:rFonts w:eastAsia="Aptos"/>
          <w:color w:val="auto"/>
          <w:spacing w:val="-2"/>
          <w:kern w:val="0"/>
          <w:sz w:val="20"/>
          <w:szCs w:val="20"/>
          <w14:ligatures w14:val="none"/>
        </w:rPr>
        <w:t>shall-</w:t>
      </w:r>
    </w:p>
    <w:p w14:paraId="64F8E423"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B550B93" w14:textId="77777777" w:rsidR="00012262" w:rsidRPr="00012262" w:rsidRDefault="00012262" w:rsidP="00012262">
      <w:pPr>
        <w:widowControl w:val="0"/>
        <w:numPr>
          <w:ilvl w:val="2"/>
          <w:numId w:val="110"/>
        </w:numPr>
        <w:tabs>
          <w:tab w:val="left" w:pos="848"/>
        </w:tabs>
        <w:kinsoku w:val="0"/>
        <w:overflowPunct w:val="0"/>
        <w:autoSpaceDE w:val="0"/>
        <w:autoSpaceDN w:val="0"/>
        <w:adjustRightInd w:val="0"/>
        <w:spacing w:after="0" w:line="240" w:lineRule="auto"/>
        <w:ind w:left="848" w:hanging="259"/>
        <w:rPr>
          <w:rFonts w:eastAsia="Aptos"/>
          <w:color w:val="auto"/>
          <w:kern w:val="0"/>
          <w:sz w:val="20"/>
          <w:szCs w:val="20"/>
          <w14:ligatures w14:val="none"/>
        </w:rPr>
      </w:pPr>
      <w:r w:rsidRPr="00012262">
        <w:rPr>
          <w:rFonts w:eastAsia="Aptos"/>
          <w:color w:val="auto"/>
          <w:kern w:val="0"/>
          <w:sz w:val="20"/>
          <w:szCs w:val="20"/>
          <w14:ligatures w14:val="none"/>
        </w:rPr>
        <w:t xml:space="preserve">Excuse the Contractor from performance of obligations under this contract; </w:t>
      </w:r>
      <w:r w:rsidRPr="00012262">
        <w:rPr>
          <w:rFonts w:eastAsia="Aptos"/>
          <w:color w:val="auto"/>
          <w:spacing w:val="-5"/>
          <w:kern w:val="0"/>
          <w:sz w:val="20"/>
          <w:szCs w:val="20"/>
          <w14:ligatures w14:val="none"/>
        </w:rPr>
        <w:t xml:space="preserve">or </w:t>
      </w:r>
    </w:p>
    <w:p w14:paraId="48A9DFB7" w14:textId="77777777" w:rsidR="00012262" w:rsidRPr="00012262" w:rsidRDefault="00012262" w:rsidP="00012262">
      <w:pPr>
        <w:widowControl w:val="0"/>
        <w:numPr>
          <w:ilvl w:val="2"/>
          <w:numId w:val="110"/>
        </w:numPr>
        <w:tabs>
          <w:tab w:val="left" w:pos="898"/>
        </w:tabs>
        <w:kinsoku w:val="0"/>
        <w:overflowPunct w:val="0"/>
        <w:autoSpaceDE w:val="0"/>
        <w:autoSpaceDN w:val="0"/>
        <w:adjustRightInd w:val="0"/>
        <w:spacing w:after="0" w:line="240" w:lineRule="auto"/>
        <w:ind w:left="898" w:hanging="309"/>
        <w:rPr>
          <w:rFonts w:eastAsia="Aptos"/>
          <w:color w:val="auto"/>
          <w:spacing w:val="-2"/>
          <w:kern w:val="0"/>
          <w:sz w:val="20"/>
          <w:szCs w:val="20"/>
          <w14:ligatures w14:val="none"/>
        </w:rPr>
      </w:pPr>
      <w:r w:rsidRPr="00012262">
        <w:rPr>
          <w:rFonts w:eastAsia="Aptos"/>
          <w:color w:val="auto"/>
          <w:kern w:val="0"/>
          <w:sz w:val="20"/>
          <w:szCs w:val="20"/>
          <w14:ligatures w14:val="none"/>
        </w:rPr>
        <w:t xml:space="preserve">Constitute a waiver of any of the rights or remedies of the parties under the </w:t>
      </w:r>
      <w:r w:rsidRPr="00012262">
        <w:rPr>
          <w:rFonts w:eastAsia="Aptos"/>
          <w:color w:val="auto"/>
          <w:spacing w:val="-2"/>
          <w:kern w:val="0"/>
          <w:sz w:val="20"/>
          <w:szCs w:val="20"/>
          <w14:ligatures w14:val="none"/>
        </w:rPr>
        <w:t>contract.</w:t>
      </w:r>
    </w:p>
    <w:p w14:paraId="37F85D1A"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Government's rights and remedies under this </w:t>
      </w:r>
      <w:r w:rsidRPr="00012262">
        <w:rPr>
          <w:rFonts w:eastAsia="Aptos"/>
          <w:color w:val="auto"/>
          <w:spacing w:val="-2"/>
          <w:kern w:val="0"/>
          <w:sz w:val="20"/>
          <w:szCs w:val="20"/>
          <w14:ligatures w14:val="none"/>
        </w:rPr>
        <w:t>clause-</w:t>
      </w:r>
    </w:p>
    <w:p w14:paraId="4E187E51" w14:textId="77777777" w:rsidR="00012262" w:rsidRPr="00012262" w:rsidRDefault="00012262" w:rsidP="00012262">
      <w:pPr>
        <w:widowControl w:val="0"/>
        <w:numPr>
          <w:ilvl w:val="2"/>
          <w:numId w:val="110"/>
        </w:numPr>
        <w:tabs>
          <w:tab w:val="left" w:pos="848"/>
        </w:tabs>
        <w:kinsoku w:val="0"/>
        <w:overflowPunct w:val="0"/>
        <w:autoSpaceDE w:val="0"/>
        <w:autoSpaceDN w:val="0"/>
        <w:adjustRightInd w:val="0"/>
        <w:spacing w:after="0" w:line="240" w:lineRule="auto"/>
        <w:ind w:left="848" w:hanging="259"/>
        <w:rPr>
          <w:rFonts w:eastAsia="Aptos"/>
          <w:color w:val="auto"/>
          <w:spacing w:val="-5"/>
          <w:kern w:val="0"/>
          <w:sz w:val="20"/>
          <w:szCs w:val="20"/>
          <w14:ligatures w14:val="none"/>
        </w:rPr>
      </w:pPr>
      <w:r w:rsidRPr="00012262">
        <w:rPr>
          <w:rFonts w:eastAsia="Aptos"/>
          <w:color w:val="auto"/>
          <w:kern w:val="0"/>
          <w:sz w:val="20"/>
          <w:szCs w:val="20"/>
          <w14:ligatures w14:val="none"/>
        </w:rPr>
        <w:t xml:space="preserve">Shall not be exclusive, but rather shall be in addition to any other rights and remedies provided by law or this contract; </w:t>
      </w:r>
      <w:r w:rsidRPr="00012262">
        <w:rPr>
          <w:rFonts w:eastAsia="Aptos"/>
          <w:color w:val="auto"/>
          <w:spacing w:val="-5"/>
          <w:kern w:val="0"/>
          <w:sz w:val="20"/>
          <w:szCs w:val="20"/>
          <w14:ligatures w14:val="none"/>
        </w:rPr>
        <w:t>and</w:t>
      </w:r>
    </w:p>
    <w:p w14:paraId="1CB2DB65" w14:textId="77777777" w:rsidR="00012262" w:rsidRPr="00012262" w:rsidRDefault="00012262" w:rsidP="00012262">
      <w:pPr>
        <w:widowControl w:val="0"/>
        <w:numPr>
          <w:ilvl w:val="2"/>
          <w:numId w:val="110"/>
        </w:numPr>
        <w:tabs>
          <w:tab w:val="left" w:pos="898"/>
        </w:tabs>
        <w:kinsoku w:val="0"/>
        <w:overflowPunct w:val="0"/>
        <w:autoSpaceDE w:val="0"/>
        <w:autoSpaceDN w:val="0"/>
        <w:adjustRightInd w:val="0"/>
        <w:spacing w:after="0" w:line="240" w:lineRule="auto"/>
        <w:ind w:left="409" w:right="806" w:firstLine="180"/>
        <w:rPr>
          <w:rFonts w:eastAsia="Aptos"/>
          <w:color w:val="auto"/>
          <w:kern w:val="0"/>
          <w:sz w:val="20"/>
          <w:szCs w:val="20"/>
          <w14:ligatures w14:val="none"/>
        </w:rPr>
      </w:pP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affected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delayed,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partial,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omitted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exercise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right,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remedy,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power,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privilege,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exercise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single exercise preclude or impair any further exercise under this clause or the exercise of any other right, power, or privilege of the Government.</w:t>
      </w:r>
    </w:p>
    <w:p w14:paraId="14976FBC" w14:textId="77777777" w:rsidR="00012262" w:rsidRPr="00012262" w:rsidRDefault="00012262" w:rsidP="00012262">
      <w:pPr>
        <w:widowControl w:val="0"/>
        <w:numPr>
          <w:ilvl w:val="0"/>
          <w:numId w:val="110"/>
        </w:numPr>
        <w:tabs>
          <w:tab w:val="left" w:pos="848"/>
        </w:tabs>
        <w:kinsoku w:val="0"/>
        <w:overflowPunct w:val="0"/>
        <w:autoSpaceDE w:val="0"/>
        <w:autoSpaceDN w:val="0"/>
        <w:adjustRightInd w:val="0"/>
        <w:spacing w:after="0" w:line="240" w:lineRule="auto"/>
        <w:ind w:right="805" w:firstLine="180"/>
        <w:rPr>
          <w:rFonts w:eastAsia="Aptos"/>
          <w:color w:val="auto"/>
          <w:spacing w:val="-2"/>
          <w:kern w:val="0"/>
          <w:sz w:val="20"/>
          <w:szCs w:val="20"/>
          <w14:ligatures w14:val="none"/>
        </w:rPr>
      </w:pPr>
      <w:r w:rsidRPr="00012262">
        <w:rPr>
          <w:rFonts w:eastAsia="Aptos"/>
          <w:i/>
          <w:iCs/>
          <w:color w:val="auto"/>
          <w:kern w:val="0"/>
          <w:sz w:val="20"/>
          <w:szCs w:val="20"/>
          <w14:ligatures w14:val="none"/>
        </w:rPr>
        <w:t>Content</w:t>
      </w:r>
      <w:r w:rsidRPr="00012262">
        <w:rPr>
          <w:rFonts w:eastAsia="Aptos"/>
          <w:i/>
          <w:iCs/>
          <w:color w:val="auto"/>
          <w:spacing w:val="-3"/>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3"/>
          <w:kern w:val="0"/>
          <w:sz w:val="20"/>
          <w:szCs w:val="20"/>
          <w14:ligatures w14:val="none"/>
        </w:rPr>
        <w:t xml:space="preserve"> </w:t>
      </w:r>
      <w:r w:rsidRPr="00012262">
        <w:rPr>
          <w:rFonts w:eastAsia="Aptos"/>
          <w:i/>
          <w:iCs/>
          <w:color w:val="auto"/>
          <w:kern w:val="0"/>
          <w:sz w:val="20"/>
          <w:szCs w:val="20"/>
          <w14:ligatures w14:val="none"/>
        </w:rPr>
        <w:t>Contractor's</w:t>
      </w:r>
      <w:r w:rsidRPr="00012262">
        <w:rPr>
          <w:rFonts w:eastAsia="Aptos"/>
          <w:i/>
          <w:iCs/>
          <w:color w:val="auto"/>
          <w:spacing w:val="-3"/>
          <w:kern w:val="0"/>
          <w:sz w:val="20"/>
          <w:szCs w:val="20"/>
          <w14:ligatures w14:val="none"/>
        </w:rPr>
        <w:t xml:space="preserve"> </w:t>
      </w:r>
      <w:r w:rsidRPr="00012262">
        <w:rPr>
          <w:rFonts w:eastAsia="Aptos"/>
          <w:i/>
          <w:iCs/>
          <w:color w:val="auto"/>
          <w:kern w:val="0"/>
          <w:sz w:val="20"/>
          <w:szCs w:val="20"/>
          <w14:ligatures w14:val="none"/>
        </w:rPr>
        <w:t>request</w:t>
      </w:r>
      <w:r w:rsidRPr="00012262">
        <w:rPr>
          <w:rFonts w:eastAsia="Aptos"/>
          <w:i/>
          <w:iCs/>
          <w:color w:val="auto"/>
          <w:spacing w:val="-3"/>
          <w:kern w:val="0"/>
          <w:sz w:val="20"/>
          <w:szCs w:val="20"/>
          <w14:ligatures w14:val="none"/>
        </w:rPr>
        <w:t xml:space="preserve"> </w:t>
      </w:r>
      <w:r w:rsidRPr="00012262">
        <w:rPr>
          <w:rFonts w:eastAsia="Aptos"/>
          <w:i/>
          <w:iCs/>
          <w:color w:val="auto"/>
          <w:kern w:val="0"/>
          <w:sz w:val="20"/>
          <w:szCs w:val="20"/>
          <w14:ligatures w14:val="none"/>
        </w:rPr>
        <w:t>for</w:t>
      </w:r>
      <w:r w:rsidRPr="00012262">
        <w:rPr>
          <w:rFonts w:eastAsia="Aptos"/>
          <w:i/>
          <w:iCs/>
          <w:color w:val="auto"/>
          <w:spacing w:val="-3"/>
          <w:kern w:val="0"/>
          <w:sz w:val="20"/>
          <w:szCs w:val="20"/>
          <w14:ligatures w14:val="none"/>
        </w:rPr>
        <w:t xml:space="preserve"> </w:t>
      </w:r>
      <w:r w:rsidRPr="00012262">
        <w:rPr>
          <w:rFonts w:eastAsia="Aptos"/>
          <w:i/>
          <w:iCs/>
          <w:color w:val="auto"/>
          <w:kern w:val="0"/>
          <w:sz w:val="20"/>
          <w:szCs w:val="20"/>
          <w14:ligatures w14:val="none"/>
        </w:rPr>
        <w:t>performance-based</w:t>
      </w:r>
      <w:r w:rsidRPr="00012262">
        <w:rPr>
          <w:rFonts w:eastAsia="Aptos"/>
          <w:i/>
          <w:iCs/>
          <w:color w:val="auto"/>
          <w:spacing w:val="-3"/>
          <w:kern w:val="0"/>
          <w:sz w:val="20"/>
          <w:szCs w:val="20"/>
          <w14:ligatures w14:val="none"/>
        </w:rPr>
        <w:t xml:space="preserve"> </w:t>
      </w:r>
      <w:r w:rsidRPr="00012262">
        <w:rPr>
          <w:rFonts w:eastAsia="Aptos"/>
          <w:i/>
          <w:iCs/>
          <w:color w:val="auto"/>
          <w:kern w:val="0"/>
          <w:sz w:val="20"/>
          <w:szCs w:val="20"/>
          <w14:ligatures w14:val="none"/>
        </w:rPr>
        <w:t>payment</w:t>
      </w:r>
      <w:r w:rsidRPr="00012262">
        <w:rPr>
          <w:rFonts w:eastAsia="Aptos"/>
          <w:color w:val="auto"/>
          <w:kern w:val="0"/>
          <w:sz w:val="20"/>
          <w:szCs w:val="20"/>
          <w14:ligatures w14:val="none"/>
        </w:rPr>
        <w: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Contractor's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request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contain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 xml:space="preserve">the </w:t>
      </w:r>
      <w:r w:rsidRPr="00012262">
        <w:rPr>
          <w:rFonts w:eastAsia="Aptos"/>
          <w:color w:val="auto"/>
          <w:spacing w:val="-2"/>
          <w:kern w:val="0"/>
          <w:sz w:val="20"/>
          <w:szCs w:val="20"/>
          <w14:ligatures w14:val="none"/>
        </w:rPr>
        <w:t>following:</w:t>
      </w:r>
    </w:p>
    <w:p w14:paraId="10A64210"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name and address of the </w:t>
      </w:r>
      <w:proofErr w:type="gramStart"/>
      <w:r w:rsidRPr="00012262">
        <w:rPr>
          <w:rFonts w:eastAsia="Aptos"/>
          <w:color w:val="auto"/>
          <w:spacing w:val="-2"/>
          <w:kern w:val="0"/>
          <w:sz w:val="20"/>
          <w:szCs w:val="20"/>
          <w14:ligatures w14:val="none"/>
        </w:rPr>
        <w:t>Contractor;</w:t>
      </w:r>
      <w:proofErr w:type="gramEnd"/>
    </w:p>
    <w:p w14:paraId="55410D38"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date of the request for performance-based </w:t>
      </w:r>
      <w:proofErr w:type="gramStart"/>
      <w:r w:rsidRPr="00012262">
        <w:rPr>
          <w:rFonts w:eastAsia="Aptos"/>
          <w:color w:val="auto"/>
          <w:spacing w:val="-2"/>
          <w:kern w:val="0"/>
          <w:sz w:val="20"/>
          <w:szCs w:val="20"/>
          <w14:ligatures w14:val="none"/>
        </w:rPr>
        <w:t>payment;</w:t>
      </w:r>
      <w:proofErr w:type="gramEnd"/>
    </w:p>
    <w:p w14:paraId="3BA4FA08"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contract number and/or other identifier of the contract or order under which the request is </w:t>
      </w:r>
      <w:proofErr w:type="gramStart"/>
      <w:r w:rsidRPr="00012262">
        <w:rPr>
          <w:rFonts w:eastAsia="Aptos"/>
          <w:color w:val="auto"/>
          <w:spacing w:val="-2"/>
          <w:kern w:val="0"/>
          <w:sz w:val="20"/>
          <w:szCs w:val="20"/>
          <w14:ligatures w14:val="none"/>
        </w:rPr>
        <w:t>made;</w:t>
      </w:r>
      <w:proofErr w:type="gramEnd"/>
    </w:p>
    <w:p w14:paraId="4318D2D5"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t xml:space="preserve">Such information and documentation as </w:t>
      </w:r>
      <w:proofErr w:type="gramStart"/>
      <w:r w:rsidRPr="00012262">
        <w:rPr>
          <w:rFonts w:eastAsia="Aptos"/>
          <w:color w:val="auto"/>
          <w:kern w:val="0"/>
          <w:sz w:val="20"/>
          <w:szCs w:val="20"/>
          <w14:ligatures w14:val="none"/>
        </w:rPr>
        <w:t>is</w:t>
      </w:r>
      <w:proofErr w:type="gramEnd"/>
      <w:r w:rsidRPr="00012262">
        <w:rPr>
          <w:rFonts w:eastAsia="Aptos"/>
          <w:color w:val="auto"/>
          <w:kern w:val="0"/>
          <w:sz w:val="20"/>
          <w:szCs w:val="20"/>
          <w14:ligatures w14:val="none"/>
        </w:rPr>
        <w:t xml:space="preserve"> required by the contract's description of the basis for payment; </w:t>
      </w:r>
      <w:r w:rsidRPr="00012262">
        <w:rPr>
          <w:rFonts w:eastAsia="Aptos"/>
          <w:color w:val="auto"/>
          <w:spacing w:val="-5"/>
          <w:kern w:val="0"/>
          <w:sz w:val="20"/>
          <w:szCs w:val="20"/>
          <w14:ligatures w14:val="none"/>
        </w:rPr>
        <w:t>and</w:t>
      </w:r>
    </w:p>
    <w:p w14:paraId="2A5D0B9F" w14:textId="77777777" w:rsidR="00012262" w:rsidRPr="00012262" w:rsidRDefault="00012262" w:rsidP="00012262">
      <w:pPr>
        <w:widowControl w:val="0"/>
        <w:numPr>
          <w:ilvl w:val="1"/>
          <w:numId w:val="110"/>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A certification by a </w:t>
      </w:r>
      <w:proofErr w:type="gramStart"/>
      <w:r w:rsidRPr="00012262">
        <w:rPr>
          <w:rFonts w:eastAsia="Aptos"/>
          <w:color w:val="auto"/>
          <w:kern w:val="0"/>
          <w:sz w:val="20"/>
          <w:szCs w:val="20"/>
          <w14:ligatures w14:val="none"/>
        </w:rPr>
        <w:t>Contractor</w:t>
      </w:r>
      <w:proofErr w:type="gramEnd"/>
      <w:r w:rsidRPr="00012262">
        <w:rPr>
          <w:rFonts w:eastAsia="Aptos"/>
          <w:color w:val="auto"/>
          <w:kern w:val="0"/>
          <w:sz w:val="20"/>
          <w:szCs w:val="20"/>
          <w14:ligatures w14:val="none"/>
        </w:rPr>
        <w:t xml:space="preserve"> official authorized to bind the Contractor, as specified in paragraph (m) of this </w:t>
      </w:r>
      <w:r w:rsidRPr="00012262">
        <w:rPr>
          <w:rFonts w:eastAsia="Aptos"/>
          <w:color w:val="auto"/>
          <w:spacing w:val="-2"/>
          <w:kern w:val="0"/>
          <w:sz w:val="20"/>
          <w:szCs w:val="20"/>
          <w14:ligatures w14:val="none"/>
        </w:rPr>
        <w:t>clause.</w:t>
      </w:r>
    </w:p>
    <w:p w14:paraId="4E93AF39" w14:textId="77777777" w:rsidR="00012262" w:rsidRPr="00012262" w:rsidRDefault="00012262" w:rsidP="00012262">
      <w:pPr>
        <w:widowControl w:val="0"/>
        <w:numPr>
          <w:ilvl w:val="0"/>
          <w:numId w:val="110"/>
        </w:numPr>
        <w:tabs>
          <w:tab w:val="left" w:pos="938"/>
        </w:tabs>
        <w:kinsoku w:val="0"/>
        <w:overflowPunct w:val="0"/>
        <w:autoSpaceDE w:val="0"/>
        <w:autoSpaceDN w:val="0"/>
        <w:adjustRightInd w:val="0"/>
        <w:spacing w:after="0" w:line="240" w:lineRule="auto"/>
        <w:ind w:right="784" w:firstLine="180"/>
        <w:rPr>
          <w:rFonts w:eastAsia="Aptos"/>
          <w:color w:val="auto"/>
          <w:kern w:val="0"/>
          <w:sz w:val="20"/>
          <w:szCs w:val="20"/>
          <w14:ligatures w14:val="none"/>
        </w:rPr>
      </w:pPr>
      <w:r w:rsidRPr="00012262">
        <w:rPr>
          <w:rFonts w:eastAsia="Aptos"/>
          <w:i/>
          <w:iCs/>
          <w:color w:val="auto"/>
          <w:kern w:val="0"/>
          <w:sz w:val="20"/>
          <w:szCs w:val="20"/>
          <w14:ligatures w14:val="none"/>
        </w:rPr>
        <w:t>Content</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of</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Contractor's</w:t>
      </w:r>
      <w:r w:rsidRPr="00012262">
        <w:rPr>
          <w:rFonts w:eastAsia="Aptos"/>
          <w:i/>
          <w:iCs/>
          <w:color w:val="auto"/>
          <w:spacing w:val="-2"/>
          <w:kern w:val="0"/>
          <w:sz w:val="20"/>
          <w:szCs w:val="20"/>
          <w14:ligatures w14:val="none"/>
        </w:rPr>
        <w:t xml:space="preserve"> </w:t>
      </w:r>
      <w:r w:rsidRPr="00012262">
        <w:rPr>
          <w:rFonts w:eastAsia="Aptos"/>
          <w:i/>
          <w:iCs/>
          <w:color w:val="auto"/>
          <w:kern w:val="0"/>
          <w:sz w:val="20"/>
          <w:szCs w:val="20"/>
          <w14:ligatures w14:val="none"/>
        </w:rPr>
        <w:t>certification</w:t>
      </w:r>
      <w:r w:rsidRPr="00012262">
        <w:rPr>
          <w:rFonts w:eastAsia="Aptos"/>
          <w:color w:val="auto"/>
          <w:kern w:val="0"/>
          <w:sz w:val="20"/>
          <w:szCs w:val="20"/>
          <w14:ligatures w14:val="none"/>
        </w:rPr>
        <w: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(l)(5)</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make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following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certification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 each request for performance-based payment:</w:t>
      </w:r>
    </w:p>
    <w:p w14:paraId="12B5FD18" w14:textId="77777777" w:rsidR="00012262" w:rsidRPr="00012262" w:rsidRDefault="00012262" w:rsidP="00012262">
      <w:pPr>
        <w:widowControl w:val="0"/>
        <w:kinsoku w:val="0"/>
        <w:overflowPunct w:val="0"/>
        <w:autoSpaceDE w:val="0"/>
        <w:autoSpaceDN w:val="0"/>
        <w:spacing w:after="0" w:line="240" w:lineRule="auto"/>
        <w:ind w:left="58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I certify to the best of my knowledge and belief </w:t>
      </w:r>
      <w:r w:rsidRPr="00012262">
        <w:rPr>
          <w:rFonts w:eastAsia="Times New Roman"/>
          <w:color w:val="auto"/>
          <w:spacing w:val="-2"/>
          <w:kern w:val="0"/>
          <w:sz w:val="20"/>
          <w:szCs w:val="20"/>
          <w14:ligatures w14:val="none"/>
        </w:rPr>
        <w:t>that-</w:t>
      </w:r>
    </w:p>
    <w:p w14:paraId="6ABB3DF5" w14:textId="77777777" w:rsidR="00012262" w:rsidRPr="00012262" w:rsidRDefault="00012262" w:rsidP="00012262">
      <w:pPr>
        <w:widowControl w:val="0"/>
        <w:numPr>
          <w:ilvl w:val="0"/>
          <w:numId w:val="109"/>
        </w:numPr>
        <w:tabs>
          <w:tab w:val="left" w:pos="843"/>
        </w:tabs>
        <w:kinsoku w:val="0"/>
        <w:overflowPunct w:val="0"/>
        <w:autoSpaceDE w:val="0"/>
        <w:autoSpaceDN w:val="0"/>
        <w:adjustRightInd w:val="0"/>
        <w:spacing w:after="0" w:line="240" w:lineRule="auto"/>
        <w:ind w:right="502" w:firstLine="180"/>
        <w:rPr>
          <w:rFonts w:eastAsia="Aptos"/>
          <w:color w:val="auto"/>
          <w:kern w:val="0"/>
          <w:sz w:val="20"/>
          <w:szCs w:val="20"/>
          <w14:ligatures w14:val="none"/>
        </w:rPr>
      </w:pP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performance-based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true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correct;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attachments)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prepared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from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books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records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of the Contractor, in accordance with the contract and the instructions of the Contracting </w:t>
      </w:r>
      <w:proofErr w:type="gramStart"/>
      <w:r w:rsidRPr="00012262">
        <w:rPr>
          <w:rFonts w:eastAsia="Aptos"/>
          <w:color w:val="auto"/>
          <w:kern w:val="0"/>
          <w:sz w:val="20"/>
          <w:szCs w:val="20"/>
          <w14:ligatures w14:val="none"/>
        </w:rPr>
        <w:t>Officer;</w:t>
      </w:r>
      <w:proofErr w:type="gramEnd"/>
    </w:p>
    <w:p w14:paraId="2C44E1B5" w14:textId="77777777" w:rsidR="00012262" w:rsidRPr="00012262" w:rsidRDefault="00012262" w:rsidP="00012262">
      <w:pPr>
        <w:widowControl w:val="0"/>
        <w:numPr>
          <w:ilvl w:val="0"/>
          <w:numId w:val="109"/>
        </w:numPr>
        <w:tabs>
          <w:tab w:val="left" w:pos="843"/>
          <w:tab w:val="left" w:pos="3625"/>
        </w:tabs>
        <w:kinsoku w:val="0"/>
        <w:overflowPunct w:val="0"/>
        <w:autoSpaceDE w:val="0"/>
        <w:autoSpaceDN w:val="0"/>
        <w:adjustRightInd w:val="0"/>
        <w:spacing w:after="0" w:line="240" w:lineRule="auto"/>
        <w:ind w:right="1059" w:firstLine="180"/>
        <w:rPr>
          <w:rFonts w:eastAsia="Aptos"/>
          <w:color w:val="auto"/>
          <w:kern w:val="0"/>
          <w:sz w:val="20"/>
          <w:szCs w:val="20"/>
          <w14:ligatures w14:val="none"/>
        </w:rPr>
      </w:pPr>
      <w:r w:rsidRPr="00012262">
        <w:rPr>
          <w:rFonts w:eastAsia="Aptos"/>
          <w:color w:val="auto"/>
          <w:kern w:val="0"/>
          <w:sz w:val="20"/>
          <w:szCs w:val="20"/>
          <w14:ligatures w14:val="none"/>
        </w:rPr>
        <w:t xml:space="preserve">(Except as reported in writing on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subcontractors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suppliers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lastRenderedPageBreak/>
        <w:t>contract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have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been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paid,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 xml:space="preserve">paid, currently, when due in the ordinary course of </w:t>
      </w:r>
      <w:proofErr w:type="gramStart"/>
      <w:r w:rsidRPr="00012262">
        <w:rPr>
          <w:rFonts w:eastAsia="Aptos"/>
          <w:color w:val="auto"/>
          <w:kern w:val="0"/>
          <w:sz w:val="20"/>
          <w:szCs w:val="20"/>
          <w14:ligatures w14:val="none"/>
        </w:rPr>
        <w:t>business;</w:t>
      </w:r>
      <w:proofErr w:type="gramEnd"/>
    </w:p>
    <w:p w14:paraId="6993A056" w14:textId="77777777" w:rsidR="00012262" w:rsidRPr="00012262" w:rsidRDefault="00012262" w:rsidP="00012262">
      <w:pPr>
        <w:widowControl w:val="0"/>
        <w:numPr>
          <w:ilvl w:val="0"/>
          <w:numId w:val="109"/>
        </w:numPr>
        <w:tabs>
          <w:tab w:val="left" w:pos="843"/>
          <w:tab w:val="left" w:pos="5625"/>
        </w:tabs>
        <w:kinsoku w:val="0"/>
        <w:overflowPunct w:val="0"/>
        <w:autoSpaceDE w:val="0"/>
        <w:autoSpaceDN w:val="0"/>
        <w:adjustRightInd w:val="0"/>
        <w:spacing w:after="0" w:line="240" w:lineRule="auto"/>
        <w:ind w:right="834" w:firstLine="180"/>
        <w:rPr>
          <w:rFonts w:eastAsia="Aptos"/>
          <w:color w:val="auto"/>
          <w:kern w:val="0"/>
          <w:sz w:val="20"/>
          <w:szCs w:val="20"/>
          <w14:ligatures w14:val="none"/>
        </w:rPr>
      </w:pPr>
      <w:r w:rsidRPr="00012262">
        <w:rPr>
          <w:rFonts w:eastAsia="Aptos"/>
          <w:color w:val="auto"/>
          <w:kern w:val="0"/>
          <w:sz w:val="20"/>
          <w:szCs w:val="20"/>
          <w14:ligatures w14:val="none"/>
        </w:rPr>
        <w:t xml:space="preserve">There are no encumbrances (except as reported in writing on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against</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property</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acquired</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produced</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allocated</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4"/>
          <w:kern w:val="0"/>
          <w:sz w:val="20"/>
          <w:szCs w:val="20"/>
          <w14:ligatures w14:val="none"/>
        </w:rPr>
        <w:t xml:space="preserve"> </w:t>
      </w:r>
      <w:r w:rsidRPr="00012262">
        <w:rPr>
          <w:rFonts w:eastAsia="Aptos"/>
          <w:color w:val="auto"/>
          <w:kern w:val="0"/>
          <w:sz w:val="20"/>
          <w:szCs w:val="20"/>
          <w14:ligatures w14:val="none"/>
        </w:rPr>
        <w:t xml:space="preserve">properly chargeable to, the contract which would affect or impair the Government's </w:t>
      </w:r>
      <w:proofErr w:type="gramStart"/>
      <w:r w:rsidRPr="00012262">
        <w:rPr>
          <w:rFonts w:eastAsia="Aptos"/>
          <w:color w:val="auto"/>
          <w:kern w:val="0"/>
          <w:sz w:val="20"/>
          <w:szCs w:val="20"/>
          <w14:ligatures w14:val="none"/>
        </w:rPr>
        <w:t>title;</w:t>
      </w:r>
      <w:proofErr w:type="gramEnd"/>
    </w:p>
    <w:p w14:paraId="5F7AFD4C" w14:textId="77777777" w:rsidR="00012262" w:rsidRPr="00012262" w:rsidRDefault="00012262" w:rsidP="00012262">
      <w:pPr>
        <w:widowControl w:val="0"/>
        <w:numPr>
          <w:ilvl w:val="0"/>
          <w:numId w:val="109"/>
        </w:numPr>
        <w:tabs>
          <w:tab w:val="left" w:pos="843"/>
          <w:tab w:val="left" w:pos="4941"/>
        </w:tabs>
        <w:kinsoku w:val="0"/>
        <w:overflowPunct w:val="0"/>
        <w:autoSpaceDE w:val="0"/>
        <w:autoSpaceDN w:val="0"/>
        <w:adjustRightInd w:val="0"/>
        <w:spacing w:after="0" w:line="240" w:lineRule="auto"/>
        <w:ind w:right="1221" w:firstLine="180"/>
        <w:rPr>
          <w:rFonts w:eastAsia="Aptos"/>
          <w:color w:val="auto"/>
          <w:kern w:val="0"/>
          <w:sz w:val="20"/>
          <w:szCs w:val="20"/>
          <w14:ligatures w14:val="none"/>
        </w:rPr>
      </w:pPr>
      <w:r w:rsidRPr="00012262">
        <w:rPr>
          <w:rFonts w:eastAsia="Aptos"/>
          <w:color w:val="auto"/>
          <w:kern w:val="0"/>
          <w:sz w:val="20"/>
          <w:szCs w:val="20"/>
          <w14:ligatures w14:val="none"/>
        </w:rPr>
        <w:t>There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materially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adverse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change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financial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condition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since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submission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the Government of the most recent written information dated </w:t>
      </w:r>
      <w:r w:rsidRPr="00012262">
        <w:rPr>
          <w:rFonts w:eastAsia="Aptos"/>
          <w:color w:val="auto"/>
          <w:kern w:val="0"/>
          <w:sz w:val="20"/>
          <w:szCs w:val="20"/>
          <w:u w:val="single"/>
          <w14:ligatures w14:val="none"/>
        </w:rPr>
        <w:tab/>
      </w:r>
      <w:r w:rsidRPr="00012262">
        <w:rPr>
          <w:rFonts w:eastAsia="Aptos"/>
          <w:color w:val="auto"/>
          <w:kern w:val="0"/>
          <w:sz w:val="20"/>
          <w:szCs w:val="20"/>
          <w14:ligatures w14:val="none"/>
        </w:rPr>
        <w:t>; and</w:t>
      </w:r>
    </w:p>
    <w:p w14:paraId="0C5448B2" w14:textId="77777777" w:rsidR="00012262" w:rsidRPr="00012262" w:rsidRDefault="00012262" w:rsidP="00012262">
      <w:pPr>
        <w:widowControl w:val="0"/>
        <w:numPr>
          <w:ilvl w:val="0"/>
          <w:numId w:val="109"/>
        </w:numPr>
        <w:tabs>
          <w:tab w:val="left" w:pos="843"/>
        </w:tabs>
        <w:kinsoku w:val="0"/>
        <w:overflowPunct w:val="0"/>
        <w:autoSpaceDE w:val="0"/>
        <w:autoSpaceDN w:val="0"/>
        <w:adjustRightInd w:val="0"/>
        <w:spacing w:after="0" w:line="240" w:lineRule="auto"/>
        <w:ind w:right="546" w:firstLine="180"/>
        <w:rPr>
          <w:rFonts w:eastAsia="Aptos"/>
          <w:color w:val="auto"/>
          <w:kern w:val="0"/>
          <w:sz w:val="20"/>
          <w:szCs w:val="20"/>
          <w14:ligatures w14:val="none"/>
        </w:rPr>
      </w:pPr>
      <w:r w:rsidRPr="00012262">
        <w:rPr>
          <w:rFonts w:eastAsia="Aptos"/>
          <w:color w:val="auto"/>
          <w:kern w:val="0"/>
          <w:sz w:val="20"/>
          <w:szCs w:val="20"/>
          <w14:ligatures w14:val="none"/>
        </w:rPr>
        <w:t>After the making of this requested performance-based payment, the amount of all payments for each deliverable item for which performance</w:t>
      </w:r>
      <w:proofErr w:type="gramStart"/>
      <w:r w:rsidRPr="00012262">
        <w:rPr>
          <w:rFonts w:eastAsia="Aptos"/>
          <w:color w:val="auto"/>
          <w:kern w:val="0"/>
          <w:sz w:val="20"/>
          <w:szCs w:val="20"/>
          <w14:ligatures w14:val="none"/>
        </w:rPr>
        <w:t>- based</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have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been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requested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exceed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exceed any limitation in the contract.</w:t>
      </w:r>
    </w:p>
    <w:p w14:paraId="1875805A"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kern w:val="0"/>
          <w:sz w:val="20"/>
          <w:szCs w:val="20"/>
          <w14:ligatures w14:val="none"/>
        </w:rPr>
      </w:pPr>
    </w:p>
    <w:p w14:paraId="6EC9AC33"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49E00083"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1806F4B"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273A5196"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52.246-</w:t>
      </w:r>
      <w:r w:rsidRPr="00012262">
        <w:rPr>
          <w:rFonts w:eastAsia="Times New Roman"/>
          <w:color w:val="auto"/>
          <w:spacing w:val="-5"/>
          <w:kern w:val="0"/>
          <w:sz w:val="20"/>
          <w:szCs w:val="20"/>
          <w14:ligatures w14:val="none"/>
        </w:rPr>
        <w:t xml:space="preserve">20 </w:t>
      </w:r>
      <w:r w:rsidRPr="00012262">
        <w:rPr>
          <w:rFonts w:eastAsia="Times New Roman"/>
          <w:color w:val="auto"/>
          <w:kern w:val="0"/>
          <w:sz w:val="20"/>
          <w:szCs w:val="20"/>
          <w14:ligatures w14:val="none"/>
        </w:rPr>
        <w:t>Warranty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of </w:t>
      </w:r>
      <w:r w:rsidRPr="00012262">
        <w:rPr>
          <w:rFonts w:eastAsia="Times New Roman"/>
          <w:color w:val="auto"/>
          <w:spacing w:val="-2"/>
          <w:kern w:val="0"/>
          <w:sz w:val="20"/>
          <w:szCs w:val="20"/>
          <w14:ligatures w14:val="none"/>
        </w:rPr>
        <w:t xml:space="preserve">Services. </w:t>
      </w:r>
      <w:r w:rsidRPr="00012262">
        <w:rPr>
          <w:rFonts w:eastAsia="Times New Roman"/>
          <w:color w:val="auto"/>
          <w:kern w:val="0"/>
          <w:sz w:val="20"/>
          <w:szCs w:val="20"/>
          <w14:ligatures w14:val="none"/>
        </w:rPr>
        <w:t xml:space="preserve">(May </w:t>
      </w:r>
      <w:r w:rsidRPr="00012262">
        <w:rPr>
          <w:rFonts w:eastAsia="Times New Roman"/>
          <w:color w:val="auto"/>
          <w:spacing w:val="-2"/>
          <w:kern w:val="0"/>
          <w:sz w:val="20"/>
          <w:szCs w:val="20"/>
          <w14:ligatures w14:val="none"/>
        </w:rPr>
        <w:t>2001)</w:t>
      </w:r>
    </w:p>
    <w:p w14:paraId="0358A9F5" w14:textId="77777777" w:rsidR="00012262" w:rsidRPr="00012262" w:rsidRDefault="00012262" w:rsidP="00012262">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WARRANTY OF SERVICES (MAY </w:t>
      </w:r>
      <w:r w:rsidRPr="00012262">
        <w:rPr>
          <w:rFonts w:eastAsia="Times New Roman"/>
          <w:color w:val="auto"/>
          <w:spacing w:val="-2"/>
          <w:kern w:val="0"/>
          <w:sz w:val="20"/>
          <w:szCs w:val="20"/>
          <w14:ligatures w14:val="none"/>
        </w:rPr>
        <w:t>2001)</w:t>
      </w:r>
    </w:p>
    <w:p w14:paraId="7B7CD3E6" w14:textId="77777777" w:rsidR="00012262" w:rsidRPr="00012262" w:rsidRDefault="00012262" w:rsidP="00012262">
      <w:pPr>
        <w:widowControl w:val="0"/>
        <w:numPr>
          <w:ilvl w:val="1"/>
          <w:numId w:val="109"/>
        </w:numPr>
        <w:tabs>
          <w:tab w:val="left" w:pos="878"/>
        </w:tabs>
        <w:kinsoku w:val="0"/>
        <w:overflowPunct w:val="0"/>
        <w:autoSpaceDE w:val="0"/>
        <w:autoSpaceDN w:val="0"/>
        <w:adjustRightInd w:val="0"/>
        <w:spacing w:after="0" w:line="240" w:lineRule="auto"/>
        <w:ind w:right="813" w:firstLine="180"/>
        <w:rPr>
          <w:rFonts w:eastAsia="Aptos"/>
          <w:color w:val="auto"/>
          <w:kern w:val="0"/>
          <w:sz w:val="20"/>
          <w:szCs w:val="20"/>
          <w14:ligatures w14:val="none"/>
        </w:rPr>
      </w:pPr>
      <w:r w:rsidRPr="00012262">
        <w:rPr>
          <w:rFonts w:eastAsia="Aptos"/>
          <w:i/>
          <w:iCs/>
          <w:color w:val="auto"/>
          <w:kern w:val="0"/>
          <w:sz w:val="20"/>
          <w:szCs w:val="20"/>
          <w14:ligatures w14:val="none"/>
        </w:rPr>
        <w:t xml:space="preserve">Definition. </w:t>
      </w:r>
      <w:r w:rsidRPr="00012262">
        <w:rPr>
          <w:rFonts w:eastAsia="Aptos"/>
          <w:color w:val="auto"/>
          <w:kern w:val="0"/>
          <w:sz w:val="20"/>
          <w:szCs w:val="20"/>
          <w14:ligatures w14:val="none"/>
        </w:rPr>
        <w:t>"Acceptance,"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means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authorized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representative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 assumes for itself, or as an agent of another, ownership of existing and identified supplies, or approves specific services, as partial or complete performance of the contract.</w:t>
      </w:r>
    </w:p>
    <w:p w14:paraId="7EDA0BB9" w14:textId="77777777" w:rsidR="00012262" w:rsidRPr="00012262" w:rsidRDefault="00012262" w:rsidP="00012262">
      <w:pPr>
        <w:widowControl w:val="0"/>
        <w:numPr>
          <w:ilvl w:val="1"/>
          <w:numId w:val="109"/>
        </w:numPr>
        <w:tabs>
          <w:tab w:val="left" w:pos="888"/>
        </w:tabs>
        <w:kinsoku w:val="0"/>
        <w:overflowPunct w:val="0"/>
        <w:autoSpaceDE w:val="0"/>
        <w:autoSpaceDN w:val="0"/>
        <w:adjustRightInd w:val="0"/>
        <w:spacing w:after="0" w:line="240" w:lineRule="auto"/>
        <w:ind w:right="466" w:firstLine="180"/>
        <w:rPr>
          <w:rFonts w:eastAsia="Aptos"/>
          <w:color w:val="auto"/>
          <w:kern w:val="0"/>
          <w:sz w:val="20"/>
          <w:szCs w:val="20"/>
          <w14:ligatures w14:val="none"/>
        </w:rPr>
      </w:pPr>
      <w:r w:rsidRPr="00012262">
        <w:rPr>
          <w:rFonts w:eastAsia="Aptos"/>
          <w:color w:val="auto"/>
          <w:kern w:val="0"/>
          <w:sz w:val="20"/>
          <w:szCs w:val="20"/>
          <w14:ligatures w14:val="none"/>
        </w:rPr>
        <w:t>Notwithstanding</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inspection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acceptance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provision</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concerning</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conclusiveness</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thereof,</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3"/>
          <w:kern w:val="0"/>
          <w:sz w:val="20"/>
          <w:szCs w:val="20"/>
          <w14:ligatures w14:val="none"/>
        </w:rPr>
        <w:t xml:space="preserve"> </w:t>
      </w:r>
      <w:r w:rsidRPr="00012262">
        <w:rPr>
          <w:rFonts w:eastAsia="Aptos"/>
          <w:color w:val="auto"/>
          <w:kern w:val="0"/>
          <w:sz w:val="20"/>
          <w:szCs w:val="20"/>
          <w14:ligatures w14:val="none"/>
        </w:rPr>
        <w:t>warrants that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under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acceptance,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free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from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defects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workmanship</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conform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requirements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of this contract. The Contracting Officer shall give written notice of any defect or nonconformance to the Contractor </w:t>
      </w:r>
      <w:r w:rsidRPr="00012262">
        <w:rPr>
          <w:rFonts w:eastAsia="Aptos"/>
          <w:color w:val="auto"/>
          <w:kern w:val="0"/>
          <w:sz w:val="20"/>
          <w:szCs w:val="20"/>
          <w:u w:val="single"/>
          <w14:ligatures w14:val="none"/>
        </w:rPr>
        <w:t>15 days</w:t>
      </w:r>
      <w:r w:rsidRPr="00012262">
        <w:rPr>
          <w:rFonts w:eastAsia="Aptos"/>
          <w:color w:val="auto"/>
          <w:kern w:val="0"/>
          <w:sz w:val="20"/>
          <w:szCs w:val="20"/>
          <w14:ligatures w14:val="none"/>
        </w:rPr>
        <w:t>[Contracting Officer shall insert the specific period of time in which notice shall be given to the Contractor; e.g., "within 30 days from the date of acceptance by the Government,"; within 1000 hours of use by the Government;" or other specified event whose occurrence will terminate the period of notice, or combination of any applicable events or period of time]. This notice shall state either-</w:t>
      </w:r>
    </w:p>
    <w:p w14:paraId="0E00AB13" w14:textId="77777777" w:rsidR="00012262" w:rsidRPr="00012262" w:rsidRDefault="00012262" w:rsidP="00012262">
      <w:pPr>
        <w:widowControl w:val="0"/>
        <w:numPr>
          <w:ilvl w:val="2"/>
          <w:numId w:val="109"/>
        </w:numPr>
        <w:tabs>
          <w:tab w:val="left" w:pos="888"/>
        </w:tabs>
        <w:kinsoku w:val="0"/>
        <w:overflowPunct w:val="0"/>
        <w:autoSpaceDE w:val="0"/>
        <w:autoSpaceDN w:val="0"/>
        <w:adjustRightInd w:val="0"/>
        <w:spacing w:after="0" w:line="240" w:lineRule="auto"/>
        <w:ind w:left="888" w:hanging="299"/>
        <w:rPr>
          <w:rFonts w:eastAsia="Aptos"/>
          <w:color w:val="auto"/>
          <w:spacing w:val="-5"/>
          <w:kern w:val="0"/>
          <w:sz w:val="20"/>
          <w:szCs w:val="20"/>
          <w14:ligatures w14:val="none"/>
        </w:rPr>
      </w:pPr>
      <w:r w:rsidRPr="00012262">
        <w:rPr>
          <w:rFonts w:eastAsia="Aptos"/>
          <w:color w:val="auto"/>
          <w:kern w:val="0"/>
          <w:sz w:val="20"/>
          <w:szCs w:val="20"/>
          <w14:ligatures w14:val="none"/>
        </w:rPr>
        <w:t xml:space="preserve">That the Contractor shall correct or reperform any defective or nonconforming services; </w:t>
      </w:r>
      <w:r w:rsidRPr="00012262">
        <w:rPr>
          <w:rFonts w:eastAsia="Aptos"/>
          <w:color w:val="auto"/>
          <w:spacing w:val="-5"/>
          <w:kern w:val="0"/>
          <w:sz w:val="20"/>
          <w:szCs w:val="20"/>
          <w14:ligatures w14:val="none"/>
        </w:rPr>
        <w:t>or</w:t>
      </w:r>
    </w:p>
    <w:p w14:paraId="4AAFBCE9" w14:textId="77777777" w:rsidR="00012262" w:rsidRPr="00012262" w:rsidRDefault="00012262" w:rsidP="00012262">
      <w:pPr>
        <w:widowControl w:val="0"/>
        <w:numPr>
          <w:ilvl w:val="2"/>
          <w:numId w:val="109"/>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That the Government does not require correction or </w:t>
      </w:r>
      <w:r w:rsidRPr="00012262">
        <w:rPr>
          <w:rFonts w:eastAsia="Aptos"/>
          <w:color w:val="auto"/>
          <w:spacing w:val="-2"/>
          <w:kern w:val="0"/>
          <w:sz w:val="20"/>
          <w:szCs w:val="20"/>
          <w14:ligatures w14:val="none"/>
        </w:rPr>
        <w:t>reperformance.</w:t>
      </w:r>
    </w:p>
    <w:p w14:paraId="52EF1BA6" w14:textId="77777777" w:rsidR="00012262" w:rsidRPr="00012262" w:rsidRDefault="00012262" w:rsidP="00012262">
      <w:pPr>
        <w:widowControl w:val="0"/>
        <w:numPr>
          <w:ilvl w:val="1"/>
          <w:numId w:val="109"/>
        </w:numPr>
        <w:tabs>
          <w:tab w:val="left" w:pos="878"/>
        </w:tabs>
        <w:kinsoku w:val="0"/>
        <w:overflowPunct w:val="0"/>
        <w:autoSpaceDE w:val="0"/>
        <w:autoSpaceDN w:val="0"/>
        <w:adjustRightInd w:val="0"/>
        <w:spacing w:after="0" w:line="240" w:lineRule="auto"/>
        <w:ind w:right="607" w:firstLine="180"/>
        <w:rPr>
          <w:rFonts w:eastAsia="Aptos"/>
          <w:color w:val="auto"/>
          <w:kern w:val="0"/>
          <w:sz w:val="20"/>
          <w:szCs w:val="20"/>
          <w14:ligatures w14:val="none"/>
        </w:rPr>
      </w:pP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correct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reperform,</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cost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services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corrected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reperformed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 Contractor shall be subject to this clause to the same extent as work initially performed. If the Contractor fails or refuses to correct or reperform, the Contracting Officer may, by contract or otherwise, correct or replace with similar services and charge to the Contractor the cost occasioned to the Government thereby, or make an equitable adjustment in the contract price.</w:t>
      </w:r>
    </w:p>
    <w:p w14:paraId="3A048373" w14:textId="77777777" w:rsidR="00012262" w:rsidRPr="00012262" w:rsidRDefault="00012262" w:rsidP="00012262">
      <w:pPr>
        <w:widowControl w:val="0"/>
        <w:numPr>
          <w:ilvl w:val="1"/>
          <w:numId w:val="109"/>
        </w:numPr>
        <w:tabs>
          <w:tab w:val="left" w:pos="888"/>
        </w:tabs>
        <w:kinsoku w:val="0"/>
        <w:overflowPunct w:val="0"/>
        <w:autoSpaceDE w:val="0"/>
        <w:autoSpaceDN w:val="0"/>
        <w:adjustRightInd w:val="0"/>
        <w:spacing w:after="0" w:line="240" w:lineRule="auto"/>
        <w:ind w:right="812" w:firstLine="180"/>
        <w:rPr>
          <w:rFonts w:eastAsia="Aptos"/>
          <w:color w:val="auto"/>
          <w:spacing w:val="-2"/>
          <w:kern w:val="0"/>
          <w:sz w:val="20"/>
          <w:szCs w:val="20"/>
          <w14:ligatures w14:val="none"/>
        </w:rPr>
      </w:pPr>
      <w:r w:rsidRPr="00012262">
        <w:rPr>
          <w:rFonts w:eastAsia="Aptos"/>
          <w:color w:val="auto"/>
          <w:kern w:val="0"/>
          <w:sz w:val="20"/>
          <w:szCs w:val="20"/>
          <w14:ligatures w14:val="none"/>
        </w:rPr>
        <w:t>If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does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require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correction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reperformance,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shall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make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equitable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adjustment</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in</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contract </w:t>
      </w:r>
      <w:r w:rsidRPr="00012262">
        <w:rPr>
          <w:rFonts w:eastAsia="Aptos"/>
          <w:color w:val="auto"/>
          <w:spacing w:val="-2"/>
          <w:kern w:val="0"/>
          <w:sz w:val="20"/>
          <w:szCs w:val="20"/>
          <w14:ligatures w14:val="none"/>
        </w:rPr>
        <w:t>price.</w:t>
      </w:r>
    </w:p>
    <w:p w14:paraId="5A33ABF1" w14:textId="77777777" w:rsidR="00012262" w:rsidRPr="00012262" w:rsidRDefault="00012262" w:rsidP="00012262">
      <w:pPr>
        <w:widowControl w:val="0"/>
        <w:numPr>
          <w:ilvl w:val="1"/>
          <w:numId w:val="109"/>
        </w:numPr>
        <w:tabs>
          <w:tab w:val="left" w:pos="888"/>
        </w:tabs>
        <w:kinsoku w:val="0"/>
        <w:overflowPunct w:val="0"/>
        <w:autoSpaceDE w:val="0"/>
        <w:autoSpaceDN w:val="0"/>
        <w:adjustRightInd w:val="0"/>
        <w:spacing w:after="0" w:line="240" w:lineRule="auto"/>
        <w:ind w:right="812" w:firstLine="180"/>
        <w:rPr>
          <w:rFonts w:eastAsia="Aptos"/>
          <w:color w:val="auto"/>
          <w:spacing w:val="-2"/>
          <w:kern w:val="0"/>
          <w:sz w:val="20"/>
          <w:szCs w:val="20"/>
          <w14:ligatures w14:val="none"/>
        </w:rPr>
      </w:pPr>
    </w:p>
    <w:p w14:paraId="0B581C3D"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4E4001E9"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89638DD"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6103B5F" w14:textId="77777777" w:rsidR="00012262" w:rsidRPr="00012262" w:rsidRDefault="00012262" w:rsidP="00012262">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52.252-</w:t>
      </w:r>
      <w:proofErr w:type="gramStart"/>
      <w:r w:rsidRPr="00012262">
        <w:rPr>
          <w:rFonts w:eastAsia="Times New Roman"/>
          <w:color w:val="auto"/>
          <w:spacing w:val="-10"/>
          <w:kern w:val="0"/>
          <w:sz w:val="20"/>
          <w:szCs w:val="20"/>
          <w14:ligatures w14:val="none"/>
        </w:rPr>
        <w:t xml:space="preserve">2  </w:t>
      </w:r>
      <w:r w:rsidRPr="00012262">
        <w:rPr>
          <w:rFonts w:eastAsia="Times New Roman"/>
          <w:color w:val="auto"/>
          <w:kern w:val="0"/>
          <w:sz w:val="20"/>
          <w:szCs w:val="20"/>
          <w14:ligatures w14:val="none"/>
        </w:rPr>
        <w:t>Clauses</w:t>
      </w:r>
      <w:proofErr w:type="gramEnd"/>
      <w:r w:rsidRPr="00012262">
        <w:rPr>
          <w:rFonts w:eastAsia="Times New Roman"/>
          <w:color w:val="auto"/>
          <w:kern w:val="0"/>
          <w:sz w:val="20"/>
          <w:szCs w:val="20"/>
          <w14:ligatures w14:val="none"/>
        </w:rPr>
        <w:t xml:space="preserve"> Incorporated by </w:t>
      </w:r>
      <w:r w:rsidRPr="00012262">
        <w:rPr>
          <w:rFonts w:eastAsia="Times New Roman"/>
          <w:color w:val="auto"/>
          <w:spacing w:val="-2"/>
          <w:kern w:val="0"/>
          <w:sz w:val="20"/>
          <w:szCs w:val="20"/>
          <w14:ligatures w14:val="none"/>
        </w:rPr>
        <w:t xml:space="preserve">Reference.  </w:t>
      </w:r>
      <w:r w:rsidRPr="00012262">
        <w:rPr>
          <w:rFonts w:eastAsia="Times New Roman"/>
          <w:color w:val="auto"/>
          <w:kern w:val="0"/>
          <w:sz w:val="20"/>
          <w:szCs w:val="20"/>
          <w14:ligatures w14:val="none"/>
        </w:rPr>
        <w:t xml:space="preserve">(Feb </w:t>
      </w:r>
      <w:r w:rsidRPr="00012262">
        <w:rPr>
          <w:rFonts w:eastAsia="Times New Roman"/>
          <w:color w:val="auto"/>
          <w:spacing w:val="-2"/>
          <w:kern w:val="0"/>
          <w:sz w:val="20"/>
          <w:szCs w:val="20"/>
          <w14:ligatures w14:val="none"/>
        </w:rPr>
        <w:t>1998)</w:t>
      </w:r>
    </w:p>
    <w:p w14:paraId="37C2711F"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Clauses Incorporated </w:t>
      </w:r>
      <w:proofErr w:type="gramStart"/>
      <w:r w:rsidRPr="00012262">
        <w:rPr>
          <w:rFonts w:eastAsia="Times New Roman"/>
          <w:color w:val="auto"/>
          <w:kern w:val="0"/>
          <w:sz w:val="20"/>
          <w:szCs w:val="20"/>
          <w14:ligatures w14:val="none"/>
        </w:rPr>
        <w:t>By</w:t>
      </w:r>
      <w:proofErr w:type="gramEnd"/>
      <w:r w:rsidRPr="00012262">
        <w:rPr>
          <w:rFonts w:eastAsia="Times New Roman"/>
          <w:color w:val="auto"/>
          <w:kern w:val="0"/>
          <w:sz w:val="20"/>
          <w:szCs w:val="20"/>
          <w14:ligatures w14:val="none"/>
        </w:rPr>
        <w:t xml:space="preserve"> Reference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 xml:space="preserve">(Feb </w:t>
      </w:r>
      <w:r w:rsidRPr="00012262">
        <w:rPr>
          <w:rFonts w:eastAsia="Times New Roman"/>
          <w:color w:val="auto"/>
          <w:spacing w:val="-2"/>
          <w:kern w:val="0"/>
          <w:sz w:val="20"/>
          <w:szCs w:val="20"/>
          <w14:ligatures w14:val="none"/>
        </w:rPr>
        <w:t>1998)</w:t>
      </w:r>
    </w:p>
    <w:p w14:paraId="397A8249" w14:textId="77777777" w:rsidR="00012262" w:rsidRPr="00012262" w:rsidRDefault="00012262" w:rsidP="00012262">
      <w:pPr>
        <w:widowControl w:val="0"/>
        <w:kinsoku w:val="0"/>
        <w:overflowPunct w:val="0"/>
        <w:autoSpaceDE w:val="0"/>
        <w:autoSpaceDN w:val="0"/>
        <w:spacing w:after="0" w:line="240" w:lineRule="auto"/>
        <w:ind w:left="409" w:right="283"/>
        <w:rPr>
          <w:rFonts w:eastAsia="Times New Roman"/>
          <w:color w:val="auto"/>
          <w:kern w:val="0"/>
          <w:sz w:val="20"/>
          <w:szCs w:val="20"/>
          <w14:ligatures w14:val="none"/>
        </w:rPr>
      </w:pPr>
      <w:r w:rsidRPr="00012262">
        <w:rPr>
          <w:rFonts w:eastAsia="Times New Roman"/>
          <w:color w:val="auto"/>
          <w:kern w:val="0"/>
          <w:sz w:val="20"/>
          <w:szCs w:val="20"/>
          <w14:ligatures w14:val="none"/>
        </w:rPr>
        <w:t>This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contract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incorporates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one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or</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more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clauses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by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reference,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with</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same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force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and</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effect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as</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if</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they</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were</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given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in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full</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text.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Upon</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request,</w:t>
      </w:r>
      <w:r w:rsidRPr="00012262">
        <w:rPr>
          <w:rFonts w:eastAsia="Times New Roman"/>
          <w:color w:val="auto"/>
          <w:spacing w:val="-2"/>
          <w:kern w:val="0"/>
          <w:sz w:val="20"/>
          <w:szCs w:val="20"/>
          <w14:ligatures w14:val="none"/>
        </w:rPr>
        <w:t xml:space="preserve"> </w:t>
      </w:r>
      <w:r w:rsidRPr="00012262">
        <w:rPr>
          <w:rFonts w:eastAsia="Times New Roman"/>
          <w:color w:val="auto"/>
          <w:kern w:val="0"/>
          <w:sz w:val="20"/>
          <w:szCs w:val="20"/>
          <w14:ligatures w14:val="none"/>
        </w:rPr>
        <w:t>the Contracting Officer will make their full text available. Also, the full text of a clause may be accessed electronically at this/these address(es):</w:t>
      </w:r>
    </w:p>
    <w:p w14:paraId="2BE5040F"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kern w:val="0"/>
          <w:sz w:val="20"/>
          <w:szCs w:val="20"/>
          <w14:ligatures w14:val="none"/>
        </w:rPr>
      </w:pPr>
      <w:r w:rsidRPr="00012262">
        <w:rPr>
          <w:rFonts w:eastAsia="Times New Roman"/>
          <w:color w:val="auto"/>
          <w:kern w:val="0"/>
          <w:sz w:val="20"/>
          <w:szCs w:val="20"/>
          <w:u w:val="single"/>
          <w14:ligatures w14:val="none"/>
        </w:rPr>
        <w:t xml:space="preserve">FAR: </w:t>
      </w:r>
      <w:hyperlink r:id="rId42" w:history="1">
        <w:r w:rsidRPr="00012262">
          <w:rPr>
            <w:rFonts w:eastAsia="Times New Roman"/>
            <w:color w:val="auto"/>
            <w:spacing w:val="-2"/>
            <w:kern w:val="0"/>
            <w:sz w:val="20"/>
            <w:szCs w:val="20"/>
            <w:u w:val="single"/>
            <w14:ligatures w14:val="none"/>
          </w:rPr>
          <w:t>https://www.acquisition.gov/browse/index/far</w:t>
        </w:r>
      </w:hyperlink>
    </w:p>
    <w:p w14:paraId="0BD98F9D" w14:textId="77777777" w:rsidR="00012262" w:rsidRPr="00012262" w:rsidRDefault="00012262" w:rsidP="00012262">
      <w:pPr>
        <w:widowControl w:val="0"/>
        <w:kinsoku w:val="0"/>
        <w:overflowPunct w:val="0"/>
        <w:autoSpaceDE w:val="0"/>
        <w:autoSpaceDN w:val="0"/>
        <w:spacing w:after="0" w:line="240" w:lineRule="auto"/>
        <w:ind w:left="409"/>
        <w:rPr>
          <w:rFonts w:eastAsia="Times New Roman"/>
          <w:color w:val="auto"/>
          <w:kern w:val="0"/>
          <w:sz w:val="20"/>
          <w:szCs w:val="20"/>
          <w14:ligatures w14:val="none"/>
        </w:rPr>
      </w:pPr>
      <w:r w:rsidRPr="00012262">
        <w:rPr>
          <w:rFonts w:eastAsia="Times New Roman"/>
          <w:color w:val="auto"/>
          <w:kern w:val="0"/>
          <w:sz w:val="20"/>
          <w:szCs w:val="20"/>
          <w:u w:val="single"/>
          <w14:ligatures w14:val="none"/>
        </w:rPr>
        <w:t xml:space="preserve">DFARS: </w:t>
      </w:r>
      <w:hyperlink r:id="rId43" w:history="1">
        <w:r w:rsidRPr="00012262">
          <w:rPr>
            <w:rFonts w:eastAsia="Times New Roman"/>
            <w:color w:val="auto"/>
            <w:spacing w:val="-2"/>
            <w:kern w:val="0"/>
            <w:sz w:val="20"/>
            <w:szCs w:val="20"/>
            <w:u w:val="single"/>
            <w14:ligatures w14:val="none"/>
          </w:rPr>
          <w:t>https://www.acq.osd.mil/dpap/dars/dfarspgi/current/index.html</w:t>
        </w:r>
      </w:hyperlink>
    </w:p>
    <w:p w14:paraId="34673D8C" w14:textId="77777777" w:rsidR="00012262" w:rsidRPr="00012262" w:rsidRDefault="00012262" w:rsidP="00012262">
      <w:pPr>
        <w:widowControl w:val="0"/>
        <w:kinsoku w:val="0"/>
        <w:overflowPunct w:val="0"/>
        <w:autoSpaceDE w:val="0"/>
        <w:autoSpaceDN w:val="0"/>
        <w:spacing w:after="0" w:line="240" w:lineRule="auto"/>
        <w:ind w:left="409" w:right="5777"/>
        <w:rPr>
          <w:rFonts w:eastAsia="Times New Roman"/>
          <w:color w:val="auto"/>
          <w:kern w:val="0"/>
          <w:sz w:val="20"/>
          <w:szCs w:val="20"/>
          <w:u w:val="single"/>
          <w14:ligatures w14:val="none"/>
        </w:rPr>
      </w:pPr>
    </w:p>
    <w:p w14:paraId="77B0F095" w14:textId="77777777" w:rsidR="00012262" w:rsidRPr="00012262" w:rsidRDefault="00012262" w:rsidP="00012262">
      <w:pPr>
        <w:widowControl w:val="0"/>
        <w:kinsoku w:val="0"/>
        <w:overflowPunct w:val="0"/>
        <w:autoSpaceDE w:val="0"/>
        <w:autoSpaceDN w:val="0"/>
        <w:spacing w:after="0" w:line="240" w:lineRule="auto"/>
        <w:ind w:left="409" w:right="5777"/>
        <w:rPr>
          <w:rFonts w:eastAsia="Times New Roman"/>
          <w:color w:val="auto"/>
          <w:kern w:val="0"/>
          <w:sz w:val="20"/>
          <w:szCs w:val="20"/>
          <w14:ligatures w14:val="none"/>
        </w:rPr>
      </w:pPr>
      <w:r w:rsidRPr="00012262">
        <w:rPr>
          <w:rFonts w:eastAsia="Times New Roman"/>
          <w:color w:val="auto"/>
          <w:kern w:val="0"/>
          <w:sz w:val="20"/>
          <w:szCs w:val="20"/>
          <w14:ligatures w14:val="none"/>
        </w:rPr>
        <w:t>(End of clause)</w:t>
      </w:r>
    </w:p>
    <w:p w14:paraId="5A0A8454"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08382A0"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037147C" w14:textId="77777777" w:rsidR="00012262" w:rsidRPr="00012262" w:rsidRDefault="00012262" w:rsidP="00012262">
      <w:pPr>
        <w:keepNext/>
        <w:keepLines/>
        <w:kinsoku w:val="0"/>
        <w:overflowPunct w:val="0"/>
        <w:spacing w:after="0" w:line="240" w:lineRule="auto"/>
        <w:outlineLvl w:val="2"/>
        <w:rPr>
          <w:rFonts w:eastAsia="Times New Roman"/>
          <w:b/>
          <w:bCs/>
          <w:color w:val="auto"/>
          <w:spacing w:val="-4"/>
          <w:kern w:val="0"/>
          <w:sz w:val="20"/>
          <w:szCs w:val="20"/>
          <w14:ligatures w14:val="none"/>
        </w:rPr>
      </w:pPr>
      <w:r w:rsidRPr="00012262">
        <w:rPr>
          <w:rFonts w:eastAsia="Times New Roman"/>
          <w:b/>
          <w:bCs/>
          <w:color w:val="auto"/>
          <w:kern w:val="0"/>
          <w:sz w:val="20"/>
          <w:szCs w:val="20"/>
          <w14:ligatures w14:val="none"/>
        </w:rPr>
        <w:t xml:space="preserve">DFARS Clauses Incorporated by Full </w:t>
      </w:r>
      <w:r w:rsidRPr="00012262">
        <w:rPr>
          <w:rFonts w:eastAsia="Times New Roman"/>
          <w:b/>
          <w:bCs/>
          <w:color w:val="auto"/>
          <w:spacing w:val="-4"/>
          <w:kern w:val="0"/>
          <w:sz w:val="20"/>
          <w:szCs w:val="20"/>
          <w14:ligatures w14:val="none"/>
        </w:rPr>
        <w:t>Text</w:t>
      </w:r>
    </w:p>
    <w:p w14:paraId="4C19A327" w14:textId="77777777" w:rsidR="00012262" w:rsidRPr="00012262" w:rsidRDefault="00012262" w:rsidP="00012262">
      <w:pPr>
        <w:spacing w:after="0" w:line="240" w:lineRule="auto"/>
        <w:rPr>
          <w:rFonts w:eastAsia="Aptos"/>
          <w:color w:val="auto"/>
          <w:kern w:val="0"/>
          <w:sz w:val="20"/>
          <w:szCs w:val="20"/>
          <w14:ligatures w14:val="none"/>
        </w:rPr>
      </w:pPr>
    </w:p>
    <w:p w14:paraId="0E94DB4C" w14:textId="77777777" w:rsidR="00012262" w:rsidRPr="00012262" w:rsidRDefault="00012262" w:rsidP="00012262">
      <w:pPr>
        <w:widowControl w:val="0"/>
        <w:tabs>
          <w:tab w:val="left" w:pos="8603"/>
        </w:tabs>
        <w:kinsoku w:val="0"/>
        <w:overflowPunct w:val="0"/>
        <w:autoSpaceDE w:val="0"/>
        <w:autoSpaceDN w:val="0"/>
        <w:spacing w:after="0" w:line="240" w:lineRule="auto"/>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lastRenderedPageBreak/>
        <w:t>252.232-7007</w:t>
      </w:r>
      <w:r w:rsidRPr="00012262">
        <w:rPr>
          <w:rFonts w:eastAsia="Times New Roman"/>
          <w:color w:val="auto"/>
          <w:spacing w:val="45"/>
          <w:kern w:val="0"/>
          <w:sz w:val="20"/>
          <w:szCs w:val="20"/>
          <w14:ligatures w14:val="none"/>
        </w:rPr>
        <w:t xml:space="preserve"> </w:t>
      </w:r>
      <w:r w:rsidRPr="00012262">
        <w:rPr>
          <w:rFonts w:eastAsia="Times New Roman"/>
          <w:color w:val="auto"/>
          <w:kern w:val="0"/>
          <w:sz w:val="20"/>
          <w:szCs w:val="20"/>
          <w14:ligatures w14:val="none"/>
        </w:rPr>
        <w:t xml:space="preserve">Limitation of Government's </w:t>
      </w:r>
      <w:r w:rsidRPr="00012262">
        <w:rPr>
          <w:rFonts w:eastAsia="Times New Roman"/>
          <w:color w:val="auto"/>
          <w:spacing w:val="-2"/>
          <w:kern w:val="0"/>
          <w:sz w:val="20"/>
          <w:szCs w:val="20"/>
          <w14:ligatures w14:val="none"/>
        </w:rPr>
        <w:t xml:space="preserve">Obligation. </w:t>
      </w:r>
      <w:r w:rsidRPr="00012262">
        <w:rPr>
          <w:rFonts w:eastAsia="Times New Roman"/>
          <w:color w:val="auto"/>
          <w:kern w:val="0"/>
          <w:sz w:val="20"/>
          <w:szCs w:val="20"/>
          <w14:ligatures w14:val="none"/>
        </w:rPr>
        <w:t xml:space="preserve">(Apr </w:t>
      </w:r>
      <w:r w:rsidRPr="00012262">
        <w:rPr>
          <w:rFonts w:eastAsia="Times New Roman"/>
          <w:color w:val="auto"/>
          <w:spacing w:val="-2"/>
          <w:kern w:val="0"/>
          <w:sz w:val="20"/>
          <w:szCs w:val="20"/>
          <w14:ligatures w14:val="none"/>
        </w:rPr>
        <w:t>2014)</w:t>
      </w:r>
    </w:p>
    <w:p w14:paraId="7FADBB10" w14:textId="77777777" w:rsidR="00012262" w:rsidRPr="00012262" w:rsidRDefault="00012262" w:rsidP="00012262">
      <w:pPr>
        <w:widowControl w:val="0"/>
        <w:tabs>
          <w:tab w:val="left" w:pos="8603"/>
        </w:tabs>
        <w:kinsoku w:val="0"/>
        <w:overflowPunct w:val="0"/>
        <w:autoSpaceDE w:val="0"/>
        <w:autoSpaceDN w:val="0"/>
        <w:spacing w:after="0" w:line="240" w:lineRule="auto"/>
        <w:rPr>
          <w:rFonts w:eastAsia="Times New Roman"/>
          <w:color w:val="auto"/>
          <w:spacing w:val="-2"/>
          <w:kern w:val="0"/>
          <w:sz w:val="20"/>
          <w:szCs w:val="20"/>
          <w14:ligatures w14:val="none"/>
        </w:rPr>
      </w:pPr>
    </w:p>
    <w:p w14:paraId="46EE4774"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LIMITATION OF GOVERNMENT'S OBLIGATION (APR </w:t>
      </w:r>
      <w:r w:rsidRPr="00012262">
        <w:rPr>
          <w:rFonts w:eastAsia="Times New Roman"/>
          <w:color w:val="auto"/>
          <w:spacing w:val="-2"/>
          <w:kern w:val="0"/>
          <w:sz w:val="20"/>
          <w:szCs w:val="20"/>
          <w14:ligatures w14:val="none"/>
        </w:rPr>
        <w:t>2014)</w:t>
      </w:r>
    </w:p>
    <w:p w14:paraId="3E3803AF" w14:textId="77777777" w:rsidR="00012262" w:rsidRPr="00012262" w:rsidRDefault="00012262" w:rsidP="00012262">
      <w:pPr>
        <w:widowControl w:val="0"/>
        <w:numPr>
          <w:ilvl w:val="0"/>
          <w:numId w:val="108"/>
        </w:numPr>
        <w:tabs>
          <w:tab w:val="left" w:pos="833"/>
        </w:tabs>
        <w:kinsoku w:val="0"/>
        <w:overflowPunct w:val="0"/>
        <w:autoSpaceDE w:val="0"/>
        <w:autoSpaceDN w:val="0"/>
        <w:adjustRightInd w:val="0"/>
        <w:spacing w:after="0" w:line="240" w:lineRule="auto"/>
        <w:ind w:right="538" w:firstLine="180"/>
        <w:rPr>
          <w:rFonts w:eastAsia="Aptos"/>
          <w:color w:val="auto"/>
          <w:kern w:val="0"/>
          <w:sz w:val="20"/>
          <w:szCs w:val="20"/>
          <w14:ligatures w14:val="none"/>
        </w:rPr>
      </w:pPr>
      <w:r w:rsidRPr="00012262">
        <w:rPr>
          <w:rFonts w:eastAsia="Aptos"/>
          <w:color w:val="auto"/>
          <w:kern w:val="0"/>
          <w:sz w:val="20"/>
          <w:szCs w:val="20"/>
          <w14:ligatures w14:val="none"/>
        </w:rPr>
        <w:t>Contract line item(</w:t>
      </w:r>
      <w:proofErr w:type="gramStart"/>
      <w:r w:rsidRPr="00012262">
        <w:rPr>
          <w:rFonts w:eastAsia="Aptos"/>
          <w:color w:val="auto"/>
          <w:kern w:val="0"/>
          <w:sz w:val="20"/>
          <w:szCs w:val="20"/>
          <w14:ligatures w14:val="none"/>
        </w:rPr>
        <w:t xml:space="preserve">s) </w:t>
      </w:r>
      <w:r w:rsidRPr="00012262">
        <w:rPr>
          <w:rFonts w:eastAsia="Aptos"/>
          <w:i/>
          <w:iCs/>
          <w:color w:val="auto"/>
          <w:spacing w:val="40"/>
          <w:kern w:val="0"/>
          <w:sz w:val="20"/>
          <w:szCs w:val="20"/>
          <w:u w:val="single"/>
          <w14:ligatures w14:val="none"/>
        </w:rPr>
        <w:t xml:space="preserve">  </w:t>
      </w:r>
      <w:proofErr w:type="gramEnd"/>
      <w:r w:rsidRPr="00012262">
        <w:rPr>
          <w:rFonts w:eastAsia="Aptos"/>
          <w:i/>
          <w:iCs/>
          <w:color w:val="auto"/>
          <w:kern w:val="0"/>
          <w:sz w:val="20"/>
          <w:szCs w:val="20"/>
          <w:u w:val="single"/>
          <w14:ligatures w14:val="none"/>
        </w:rPr>
        <w:t xml:space="preserve">[Contracting Officer insert after negotiations] </w:t>
      </w:r>
      <w:r w:rsidRPr="00012262">
        <w:rPr>
          <w:rFonts w:eastAsia="Aptos"/>
          <w:color w:val="auto"/>
          <w:kern w:val="0"/>
          <w:sz w:val="20"/>
          <w:szCs w:val="20"/>
          <w14:ligatures w14:val="none"/>
        </w:rPr>
        <w:t xml:space="preserve">is/are incrementally funded. For this/these item(s), the sum of $ </w:t>
      </w:r>
      <w:proofErr w:type="gramStart"/>
      <w:r w:rsidRPr="00012262">
        <w:rPr>
          <w:rFonts w:eastAsia="Aptos"/>
          <w:color w:val="auto"/>
          <w:spacing w:val="80"/>
          <w:kern w:val="0"/>
          <w:sz w:val="20"/>
          <w:szCs w:val="20"/>
          <w:u w:val="single"/>
          <w14:ligatures w14:val="none"/>
        </w:rPr>
        <w:t xml:space="preserve">  </w:t>
      </w:r>
      <w:r w:rsidRPr="00012262">
        <w:rPr>
          <w:rFonts w:eastAsia="Aptos"/>
          <w:color w:val="auto"/>
          <w:spacing w:val="80"/>
          <w:kern w:val="0"/>
          <w:sz w:val="20"/>
          <w:szCs w:val="20"/>
          <w14:ligatures w14:val="none"/>
        </w:rPr>
        <w:t xml:space="preserve"> </w:t>
      </w:r>
      <w:r w:rsidRPr="00012262">
        <w:rPr>
          <w:rFonts w:eastAsia="Aptos"/>
          <w:i/>
          <w:iCs/>
          <w:color w:val="auto"/>
          <w:kern w:val="0"/>
          <w:sz w:val="20"/>
          <w:szCs w:val="20"/>
          <w:u w:val="single"/>
          <w14:ligatures w14:val="none"/>
        </w:rPr>
        <w:t>[</w:t>
      </w:r>
      <w:proofErr w:type="gramEnd"/>
      <w:r w:rsidRPr="00012262">
        <w:rPr>
          <w:rFonts w:eastAsia="Aptos"/>
          <w:i/>
          <w:iCs/>
          <w:color w:val="auto"/>
          <w:kern w:val="0"/>
          <w:sz w:val="20"/>
          <w:szCs w:val="20"/>
          <w:u w:val="single"/>
          <w14:ligatures w14:val="none"/>
        </w:rPr>
        <w:t>Contracting</w:t>
      </w:r>
      <w:r w:rsidRPr="00012262">
        <w:rPr>
          <w:rFonts w:eastAsia="Aptos"/>
          <w:i/>
          <w:iCs/>
          <w:color w:val="auto"/>
          <w:spacing w:val="-2"/>
          <w:kern w:val="0"/>
          <w:sz w:val="20"/>
          <w:szCs w:val="20"/>
          <w:u w:val="single"/>
          <w14:ligatures w14:val="none"/>
        </w:rPr>
        <w:t xml:space="preserve"> </w:t>
      </w:r>
      <w:r w:rsidRPr="00012262">
        <w:rPr>
          <w:rFonts w:eastAsia="Aptos"/>
          <w:i/>
          <w:iCs/>
          <w:color w:val="auto"/>
          <w:kern w:val="0"/>
          <w:sz w:val="20"/>
          <w:szCs w:val="20"/>
          <w:u w:val="single"/>
          <w14:ligatures w14:val="none"/>
        </w:rPr>
        <w:t>Officer</w:t>
      </w:r>
      <w:r w:rsidRPr="00012262">
        <w:rPr>
          <w:rFonts w:eastAsia="Aptos"/>
          <w:i/>
          <w:iCs/>
          <w:color w:val="auto"/>
          <w:spacing w:val="-2"/>
          <w:kern w:val="0"/>
          <w:sz w:val="20"/>
          <w:szCs w:val="20"/>
          <w:u w:val="single"/>
          <w14:ligatures w14:val="none"/>
        </w:rPr>
        <w:t xml:space="preserve"> </w:t>
      </w:r>
      <w:r w:rsidRPr="00012262">
        <w:rPr>
          <w:rFonts w:eastAsia="Aptos"/>
          <w:i/>
          <w:iCs/>
          <w:color w:val="auto"/>
          <w:kern w:val="0"/>
          <w:sz w:val="20"/>
          <w:szCs w:val="20"/>
          <w:u w:val="single"/>
          <w14:ligatures w14:val="none"/>
        </w:rPr>
        <w:t>insert</w:t>
      </w:r>
      <w:r w:rsidRPr="00012262">
        <w:rPr>
          <w:rFonts w:eastAsia="Aptos"/>
          <w:i/>
          <w:iCs/>
          <w:color w:val="auto"/>
          <w:spacing w:val="-2"/>
          <w:kern w:val="0"/>
          <w:sz w:val="20"/>
          <w:szCs w:val="20"/>
          <w:u w:val="single"/>
          <w14:ligatures w14:val="none"/>
        </w:rPr>
        <w:t xml:space="preserve"> </w:t>
      </w:r>
      <w:r w:rsidRPr="00012262">
        <w:rPr>
          <w:rFonts w:eastAsia="Aptos"/>
          <w:i/>
          <w:iCs/>
          <w:color w:val="auto"/>
          <w:kern w:val="0"/>
          <w:sz w:val="20"/>
          <w:szCs w:val="20"/>
          <w:u w:val="single"/>
          <w14:ligatures w14:val="none"/>
        </w:rPr>
        <w:t>after</w:t>
      </w:r>
      <w:r w:rsidRPr="00012262">
        <w:rPr>
          <w:rFonts w:eastAsia="Aptos"/>
          <w:i/>
          <w:iCs/>
          <w:color w:val="auto"/>
          <w:spacing w:val="-2"/>
          <w:kern w:val="0"/>
          <w:sz w:val="20"/>
          <w:szCs w:val="20"/>
          <w:u w:val="single"/>
          <w14:ligatures w14:val="none"/>
        </w:rPr>
        <w:t xml:space="preserve"> </w:t>
      </w:r>
      <w:r w:rsidRPr="00012262">
        <w:rPr>
          <w:rFonts w:eastAsia="Aptos"/>
          <w:i/>
          <w:iCs/>
          <w:color w:val="auto"/>
          <w:kern w:val="0"/>
          <w:sz w:val="20"/>
          <w:szCs w:val="20"/>
          <w:u w:val="single"/>
          <w14:ligatures w14:val="none"/>
        </w:rPr>
        <w:t xml:space="preserve">negotiations]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total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presently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available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allotted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allotment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schedule is set forth in paragraph (j) of this clause.</w:t>
      </w:r>
    </w:p>
    <w:p w14:paraId="05F2228D" w14:textId="77777777" w:rsidR="00012262" w:rsidRPr="00012262" w:rsidRDefault="00012262" w:rsidP="00012262">
      <w:pPr>
        <w:widowControl w:val="0"/>
        <w:numPr>
          <w:ilvl w:val="0"/>
          <w:numId w:val="108"/>
        </w:numPr>
        <w:tabs>
          <w:tab w:val="left" w:pos="843"/>
        </w:tabs>
        <w:kinsoku w:val="0"/>
        <w:overflowPunct w:val="0"/>
        <w:autoSpaceDE w:val="0"/>
        <w:autoSpaceDN w:val="0"/>
        <w:adjustRightInd w:val="0"/>
        <w:spacing w:after="0" w:line="240" w:lineRule="auto"/>
        <w:ind w:right="500" w:firstLine="180"/>
        <w:rPr>
          <w:rFonts w:eastAsia="Aptos"/>
          <w:color w:val="auto"/>
          <w:kern w:val="0"/>
          <w:sz w:val="20"/>
          <w:szCs w:val="20"/>
          <w14:ligatures w14:val="none"/>
        </w:rPr>
      </w:pPr>
      <w:r w:rsidRPr="00012262">
        <w:rPr>
          <w:rFonts w:eastAsia="Aptos"/>
          <w:color w:val="auto"/>
          <w:kern w:val="0"/>
          <w:sz w:val="20"/>
          <w:szCs w:val="20"/>
          <w14:ligatures w14:val="none"/>
        </w:rPr>
        <w:t xml:space="preserve">For item(s) identified in paragraph (a) of this clause, the Contractor agrees to perform up to the point at which the total amount payable by the Government, including reimbursement in the event of termination of those item(s) for the Government's convenience, approximates the total amount currently allotted to the contract. The Contractor is not authorized to continue work on those </w:t>
      </w:r>
      <w:proofErr w:type="gramStart"/>
      <w:r w:rsidRPr="00012262">
        <w:rPr>
          <w:rFonts w:eastAsia="Aptos"/>
          <w:color w:val="auto"/>
          <w:kern w:val="0"/>
          <w:sz w:val="20"/>
          <w:szCs w:val="20"/>
          <w14:ligatures w14:val="none"/>
        </w:rPr>
        <w:t>item(s)</w:t>
      </w:r>
      <w:proofErr w:type="gramEnd"/>
      <w:r w:rsidRPr="00012262">
        <w:rPr>
          <w:rFonts w:eastAsia="Aptos"/>
          <w:color w:val="auto"/>
          <w:kern w:val="0"/>
          <w:sz w:val="20"/>
          <w:szCs w:val="20"/>
          <w14:ligatures w14:val="none"/>
        </w:rPr>
        <w:t xml:space="preserve"> beyond that point. The Government will not be obligated in any event to reimburse the Contractor </w:t>
      </w:r>
      <w:proofErr w:type="gramStart"/>
      <w:r w:rsidRPr="00012262">
        <w:rPr>
          <w:rFonts w:eastAsia="Aptos"/>
          <w:color w:val="auto"/>
          <w:kern w:val="0"/>
          <w:sz w:val="20"/>
          <w:szCs w:val="20"/>
          <w14:ligatures w14:val="none"/>
        </w:rPr>
        <w:t>in excess of</w:t>
      </w:r>
      <w:proofErr w:type="gramEnd"/>
      <w:r w:rsidRPr="00012262">
        <w:rPr>
          <w:rFonts w:eastAsia="Aptos"/>
          <w:color w:val="auto"/>
          <w:kern w:val="0"/>
          <w:sz w:val="20"/>
          <w:szCs w:val="20"/>
          <w14:ligatures w14:val="none"/>
        </w:rPr>
        <w:t xml:space="preserve"> the amount allotted to the contract for those item(s) regardless of anything to the contrary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entitled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"Termination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Convenience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 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used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total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amount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payable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 in the event of termination of applicable contract line item(s) for convenience includes costs, profit, and estimated termination settlement costs for those item(s).</w:t>
      </w:r>
    </w:p>
    <w:p w14:paraId="352423C3" w14:textId="77777777" w:rsidR="00012262" w:rsidRPr="00012262" w:rsidRDefault="00012262" w:rsidP="00012262">
      <w:pPr>
        <w:widowControl w:val="0"/>
        <w:numPr>
          <w:ilvl w:val="0"/>
          <w:numId w:val="108"/>
        </w:numPr>
        <w:tabs>
          <w:tab w:val="left" w:pos="833"/>
        </w:tabs>
        <w:kinsoku w:val="0"/>
        <w:overflowPunct w:val="0"/>
        <w:autoSpaceDE w:val="0"/>
        <w:autoSpaceDN w:val="0"/>
        <w:adjustRightInd w:val="0"/>
        <w:spacing w:after="0" w:line="240" w:lineRule="auto"/>
        <w:ind w:right="465" w:firstLine="180"/>
        <w:rPr>
          <w:rFonts w:eastAsia="Aptos"/>
          <w:color w:val="auto"/>
          <w:spacing w:val="-2"/>
          <w:kern w:val="0"/>
          <w:sz w:val="20"/>
          <w:szCs w:val="20"/>
          <w14:ligatures w14:val="none"/>
        </w:rPr>
      </w:pPr>
      <w:r w:rsidRPr="00012262">
        <w:rPr>
          <w:rFonts w:eastAsia="Aptos"/>
          <w:color w:val="auto"/>
          <w:kern w:val="0"/>
          <w:sz w:val="20"/>
          <w:szCs w:val="20"/>
          <w14:ligatures w14:val="none"/>
        </w:rPr>
        <w:t>Notwithstanding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dates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specified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allotment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schedule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(j)</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notify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Officer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in writing at least ninety days prior to the date when, in the Contractor's best judgment, the work will reach the point at which the total amount payable by the Government, including any cost for termination for convenience, will approximate 85 percent of the total amount then allotted to the contract for performance of the applicable item(s). The notification will state (1) the estimated date when that point will be reached and (2) an estimate of additional funding, if any, needed to continue performance of applicable line items up to the next scheduled date for allotment of funds identified in paragraph (j) of this clause, or to a mutually agreed upon substitute date. The notification will also advise the Contracting Officer of the estimated amount of additional funds that will be required for the timely performance of the item(s) funded pursuant to this clause, for a subsequent period as may be specified in the allotment schedule in paragraph (j) of this clause or otherwise agreed to by the parties. If after such notification additional funds are not allotted by the date identified in the Contractor's notification, or by an agreed substitute date, the Contracting Officer will terminate any item(s) for which additional funds have not been allotted, pursuant to the clause of this contract entitled "Termination for Convenience of the </w:t>
      </w:r>
      <w:r w:rsidRPr="00012262">
        <w:rPr>
          <w:rFonts w:eastAsia="Aptos"/>
          <w:color w:val="auto"/>
          <w:spacing w:val="-2"/>
          <w:kern w:val="0"/>
          <w:sz w:val="20"/>
          <w:szCs w:val="20"/>
          <w14:ligatures w14:val="none"/>
        </w:rPr>
        <w:t>Government."</w:t>
      </w:r>
    </w:p>
    <w:p w14:paraId="467CAD95" w14:textId="77777777" w:rsidR="00012262" w:rsidRPr="00012262" w:rsidRDefault="00012262" w:rsidP="00012262">
      <w:pPr>
        <w:widowControl w:val="0"/>
        <w:numPr>
          <w:ilvl w:val="0"/>
          <w:numId w:val="108"/>
        </w:numPr>
        <w:tabs>
          <w:tab w:val="left" w:pos="843"/>
        </w:tabs>
        <w:kinsoku w:val="0"/>
        <w:overflowPunct w:val="0"/>
        <w:autoSpaceDE w:val="0"/>
        <w:autoSpaceDN w:val="0"/>
        <w:adjustRightInd w:val="0"/>
        <w:spacing w:after="0" w:line="240" w:lineRule="auto"/>
        <w:ind w:right="460" w:firstLine="180"/>
        <w:rPr>
          <w:rFonts w:eastAsia="Aptos"/>
          <w:color w:val="auto"/>
          <w:kern w:val="0"/>
          <w:sz w:val="20"/>
          <w:szCs w:val="20"/>
          <w14:ligatures w14:val="none"/>
        </w:rPr>
      </w:pPr>
      <w:r w:rsidRPr="00012262">
        <w:rPr>
          <w:rFonts w:eastAsia="Aptos"/>
          <w:color w:val="auto"/>
          <w:kern w:val="0"/>
          <w:sz w:val="20"/>
          <w:szCs w:val="20"/>
          <w14:ligatures w14:val="none"/>
        </w:rPr>
        <w:t>When additional funds are allotted for continued performance of the contract line item(s) identified in paragraph (a) of this clause, the parties 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agree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period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which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will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covered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funds. 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provisions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through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will apply in </w:t>
      </w:r>
      <w:proofErr w:type="gramStart"/>
      <w:r w:rsidRPr="00012262">
        <w:rPr>
          <w:rFonts w:eastAsia="Aptos"/>
          <w:color w:val="auto"/>
          <w:kern w:val="0"/>
          <w:sz w:val="20"/>
          <w:szCs w:val="20"/>
          <w14:ligatures w14:val="none"/>
        </w:rPr>
        <w:t>like</w:t>
      </w:r>
      <w:proofErr w:type="gramEnd"/>
      <w:r w:rsidRPr="00012262">
        <w:rPr>
          <w:rFonts w:eastAsia="Aptos"/>
          <w:color w:val="auto"/>
          <w:kern w:val="0"/>
          <w:sz w:val="20"/>
          <w:szCs w:val="20"/>
          <w14:ligatures w14:val="none"/>
        </w:rPr>
        <w:t xml:space="preserve"> manner to the additional allotted funds and agreed substitute date, and the contract will be modified accordingly.</w:t>
      </w:r>
    </w:p>
    <w:p w14:paraId="381BFA61" w14:textId="77777777" w:rsidR="00012262" w:rsidRPr="00012262" w:rsidRDefault="00012262" w:rsidP="00012262">
      <w:pPr>
        <w:widowControl w:val="0"/>
        <w:numPr>
          <w:ilvl w:val="0"/>
          <w:numId w:val="108"/>
        </w:numPr>
        <w:tabs>
          <w:tab w:val="left" w:pos="833"/>
        </w:tabs>
        <w:kinsoku w:val="0"/>
        <w:overflowPunct w:val="0"/>
        <w:autoSpaceDE w:val="0"/>
        <w:autoSpaceDN w:val="0"/>
        <w:adjustRightInd w:val="0"/>
        <w:spacing w:after="0" w:line="240" w:lineRule="auto"/>
        <w:ind w:right="484" w:firstLine="180"/>
        <w:rPr>
          <w:rFonts w:eastAsia="Aptos"/>
          <w:color w:val="auto"/>
          <w:kern w:val="0"/>
          <w:sz w:val="20"/>
          <w:szCs w:val="20"/>
          <w14:ligatures w14:val="none"/>
        </w:rPr>
      </w:pPr>
      <w:r w:rsidRPr="00012262">
        <w:rPr>
          <w:rFonts w:eastAsia="Aptos"/>
          <w:color w:val="auto"/>
          <w:kern w:val="0"/>
          <w:sz w:val="20"/>
          <w:szCs w:val="20"/>
          <w14:ligatures w14:val="none"/>
        </w:rPr>
        <w:t>If, solely by reason of failure of the Government to allot additional funds, by the dates indicated below, in amounts sufficient for timely performance of the contract line item(s) identified in paragraph (a) of this clause, the Contractor incurs additional costs or is delayed in the performance of the work under this contract and if additional funds are allotted, an equitable adjustment will be made in the price or prices (including appropriate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target,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billing,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ceiling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prices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where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applicable)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delivery,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both. Failure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agree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such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equitable adjustment hereunder will be a dispute concerning a question of fact within the meaning of the clause entitled "Disputes."</w:t>
      </w:r>
    </w:p>
    <w:p w14:paraId="24613F7F" w14:textId="77777777" w:rsidR="00012262" w:rsidRPr="00012262" w:rsidRDefault="00012262" w:rsidP="00012262">
      <w:pPr>
        <w:widowControl w:val="0"/>
        <w:numPr>
          <w:ilvl w:val="0"/>
          <w:numId w:val="108"/>
        </w:numPr>
        <w:tabs>
          <w:tab w:val="left" w:pos="813"/>
        </w:tabs>
        <w:kinsoku w:val="0"/>
        <w:overflowPunct w:val="0"/>
        <w:autoSpaceDE w:val="0"/>
        <w:autoSpaceDN w:val="0"/>
        <w:adjustRightInd w:val="0"/>
        <w:spacing w:after="0" w:line="240" w:lineRule="auto"/>
        <w:ind w:right="1101" w:firstLine="180"/>
        <w:rPr>
          <w:rFonts w:eastAsia="Aptos"/>
          <w:color w:val="auto"/>
          <w:kern w:val="0"/>
          <w:sz w:val="20"/>
          <w:szCs w:val="20"/>
          <w14:ligatures w14:val="none"/>
        </w:rPr>
      </w:pP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may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any</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time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prior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termination</w:t>
      </w:r>
      <w:r w:rsidRPr="00012262">
        <w:rPr>
          <w:rFonts w:eastAsia="Aptos"/>
          <w:color w:val="auto"/>
          <w:spacing w:val="-2"/>
          <w:kern w:val="0"/>
          <w:sz w:val="20"/>
          <w:szCs w:val="20"/>
          <w14:ligatures w14:val="none"/>
        </w:rPr>
        <w:t xml:space="preserve"> </w:t>
      </w:r>
      <w:proofErr w:type="gramStart"/>
      <w:r w:rsidRPr="00012262">
        <w:rPr>
          <w:rFonts w:eastAsia="Aptos"/>
          <w:color w:val="auto"/>
          <w:kern w:val="0"/>
          <w:sz w:val="20"/>
          <w:szCs w:val="20"/>
          <w14:ligatures w14:val="none"/>
        </w:rPr>
        <w:t>allot</w:t>
      </w:r>
      <w:proofErr w:type="gramEnd"/>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additional</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funds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performance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identified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 paragraph (a) of this clause.</w:t>
      </w:r>
    </w:p>
    <w:p w14:paraId="41CD9FF6" w14:textId="77777777" w:rsidR="00012262" w:rsidRPr="00012262" w:rsidRDefault="00012262" w:rsidP="00012262">
      <w:pPr>
        <w:widowControl w:val="0"/>
        <w:numPr>
          <w:ilvl w:val="0"/>
          <w:numId w:val="108"/>
        </w:numPr>
        <w:tabs>
          <w:tab w:val="left" w:pos="843"/>
        </w:tabs>
        <w:kinsoku w:val="0"/>
        <w:overflowPunct w:val="0"/>
        <w:autoSpaceDE w:val="0"/>
        <w:autoSpaceDN w:val="0"/>
        <w:adjustRightInd w:val="0"/>
        <w:spacing w:after="0" w:line="240" w:lineRule="auto"/>
        <w:ind w:right="462" w:firstLine="180"/>
        <w:rPr>
          <w:rFonts w:eastAsia="Aptos"/>
          <w:color w:val="auto"/>
          <w:kern w:val="0"/>
          <w:sz w:val="20"/>
          <w:szCs w:val="20"/>
          <w14:ligatures w14:val="none"/>
        </w:rPr>
      </w:pPr>
      <w:r w:rsidRPr="00012262">
        <w:rPr>
          <w:rFonts w:eastAsia="Aptos"/>
          <w:color w:val="auto"/>
          <w:kern w:val="0"/>
          <w:sz w:val="20"/>
          <w:szCs w:val="20"/>
          <w14:ligatures w14:val="none"/>
        </w:rPr>
        <w:t>The termination provisions of this clause do not limit the rights of the Government under the clause entitled "Default." The provisions of this 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are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limited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work</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and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allotment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funds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line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item(s)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set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forth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paragraph</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 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no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longer</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 xml:space="preserve">applies once the contract is fully funded except </w:t>
      </w:r>
      <w:proofErr w:type="gramStart"/>
      <w:r w:rsidRPr="00012262">
        <w:rPr>
          <w:rFonts w:eastAsia="Aptos"/>
          <w:color w:val="auto"/>
          <w:kern w:val="0"/>
          <w:sz w:val="20"/>
          <w:szCs w:val="20"/>
          <w14:ligatures w14:val="none"/>
        </w:rPr>
        <w:t>with regard to</w:t>
      </w:r>
      <w:proofErr w:type="gramEnd"/>
      <w:r w:rsidRPr="00012262">
        <w:rPr>
          <w:rFonts w:eastAsia="Aptos"/>
          <w:color w:val="auto"/>
          <w:kern w:val="0"/>
          <w:sz w:val="20"/>
          <w:szCs w:val="20"/>
          <w14:ligatures w14:val="none"/>
        </w:rPr>
        <w:t xml:space="preserve"> the rights or obligations of the parties concerning equitable adjustments negotiated under paragraphs (d) and (e) of this clause.</w:t>
      </w:r>
    </w:p>
    <w:p w14:paraId="087E7C62" w14:textId="77777777" w:rsidR="00012262" w:rsidRPr="00012262" w:rsidRDefault="00012262" w:rsidP="00012262">
      <w:pPr>
        <w:widowControl w:val="0"/>
        <w:numPr>
          <w:ilvl w:val="0"/>
          <w:numId w:val="108"/>
        </w:numPr>
        <w:tabs>
          <w:tab w:val="left" w:pos="843"/>
        </w:tabs>
        <w:kinsoku w:val="0"/>
        <w:overflowPunct w:val="0"/>
        <w:autoSpaceDE w:val="0"/>
        <w:autoSpaceDN w:val="0"/>
        <w:adjustRightInd w:val="0"/>
        <w:spacing w:after="0" w:line="240" w:lineRule="auto"/>
        <w:ind w:right="552" w:firstLine="180"/>
        <w:rPr>
          <w:rFonts w:eastAsia="Aptos"/>
          <w:color w:val="auto"/>
          <w:kern w:val="0"/>
          <w:sz w:val="20"/>
          <w:szCs w:val="20"/>
          <w14:ligatures w14:val="none"/>
        </w:rPr>
      </w:pPr>
      <w:r w:rsidRPr="00012262">
        <w:rPr>
          <w:rFonts w:eastAsia="Aptos"/>
          <w:color w:val="auto"/>
          <w:kern w:val="0"/>
          <w:sz w:val="20"/>
          <w:szCs w:val="20"/>
          <w14:ligatures w14:val="none"/>
        </w:rPr>
        <w:t>Nothing</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in</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affects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right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Government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terminate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pursuant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to</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clause</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of</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this</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contract</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entitled</w:t>
      </w:r>
      <w:r w:rsidRPr="00012262">
        <w:rPr>
          <w:rFonts w:eastAsia="Aptos"/>
          <w:color w:val="auto"/>
          <w:spacing w:val="-2"/>
          <w:kern w:val="0"/>
          <w:sz w:val="20"/>
          <w:szCs w:val="20"/>
          <w14:ligatures w14:val="none"/>
        </w:rPr>
        <w:t xml:space="preserve"> </w:t>
      </w:r>
      <w:r w:rsidRPr="00012262">
        <w:rPr>
          <w:rFonts w:eastAsia="Aptos"/>
          <w:color w:val="auto"/>
          <w:kern w:val="0"/>
          <w:sz w:val="20"/>
          <w:szCs w:val="20"/>
          <w14:ligatures w14:val="none"/>
        </w:rPr>
        <w:t>"Termination for Convenience of the Government."</w:t>
      </w:r>
    </w:p>
    <w:p w14:paraId="7776712C" w14:textId="77777777" w:rsidR="00012262" w:rsidRPr="00012262" w:rsidRDefault="00012262" w:rsidP="00012262">
      <w:pPr>
        <w:widowControl w:val="0"/>
        <w:numPr>
          <w:ilvl w:val="0"/>
          <w:numId w:val="108"/>
        </w:numPr>
        <w:tabs>
          <w:tab w:val="left" w:pos="803"/>
        </w:tabs>
        <w:kinsoku w:val="0"/>
        <w:overflowPunct w:val="0"/>
        <w:autoSpaceDE w:val="0"/>
        <w:autoSpaceDN w:val="0"/>
        <w:adjustRightInd w:val="0"/>
        <w:spacing w:after="0" w:line="240" w:lineRule="auto"/>
        <w:ind w:left="803" w:hanging="214"/>
        <w:rPr>
          <w:rFonts w:eastAsia="Aptos"/>
          <w:color w:val="auto"/>
          <w:spacing w:val="-2"/>
          <w:kern w:val="0"/>
          <w:sz w:val="20"/>
          <w:szCs w:val="20"/>
          <w14:ligatures w14:val="none"/>
        </w:rPr>
      </w:pPr>
      <w:r w:rsidRPr="00012262">
        <w:rPr>
          <w:rFonts w:eastAsia="Aptos"/>
          <w:color w:val="auto"/>
          <w:kern w:val="0"/>
          <w:sz w:val="20"/>
          <w:szCs w:val="20"/>
          <w14:ligatures w14:val="none"/>
        </w:rPr>
        <w:t xml:space="preserve">Nothing in this clause shall be construed as authorization of voluntary services whose acceptance is otherwise prohibited under 31 U.S.C. </w:t>
      </w:r>
      <w:r w:rsidRPr="00012262">
        <w:rPr>
          <w:rFonts w:eastAsia="Aptos"/>
          <w:color w:val="auto"/>
          <w:spacing w:val="-2"/>
          <w:kern w:val="0"/>
          <w:sz w:val="20"/>
          <w:szCs w:val="20"/>
          <w14:ligatures w14:val="none"/>
        </w:rPr>
        <w:t>1342.</w:t>
      </w:r>
    </w:p>
    <w:p w14:paraId="15E0A052" w14:textId="77777777" w:rsidR="00012262" w:rsidRPr="00012262" w:rsidRDefault="00012262" w:rsidP="00012262">
      <w:pPr>
        <w:widowControl w:val="0"/>
        <w:numPr>
          <w:ilvl w:val="0"/>
          <w:numId w:val="108"/>
        </w:numPr>
        <w:tabs>
          <w:tab w:val="left" w:pos="803"/>
        </w:tabs>
        <w:kinsoku w:val="0"/>
        <w:overflowPunct w:val="0"/>
        <w:autoSpaceDE w:val="0"/>
        <w:autoSpaceDN w:val="0"/>
        <w:adjustRightInd w:val="0"/>
        <w:spacing w:after="0" w:line="240" w:lineRule="auto"/>
        <w:ind w:left="803" w:hanging="214"/>
        <w:rPr>
          <w:rFonts w:eastAsia="Aptos"/>
          <w:color w:val="auto"/>
          <w:spacing w:val="-2"/>
          <w:kern w:val="0"/>
          <w:sz w:val="20"/>
          <w:szCs w:val="20"/>
          <w14:ligatures w14:val="none"/>
        </w:rPr>
      </w:pPr>
      <w:r w:rsidRPr="00012262">
        <w:rPr>
          <w:rFonts w:eastAsia="Aptos"/>
          <w:color w:val="auto"/>
          <w:kern w:val="0"/>
          <w:sz w:val="20"/>
          <w:szCs w:val="20"/>
          <w14:ligatures w14:val="none"/>
        </w:rPr>
        <w:t xml:space="preserve">The parties contemplate that the Government will allot funds to this contract in accordance with the following </w:t>
      </w:r>
      <w:r w:rsidRPr="00012262">
        <w:rPr>
          <w:rFonts w:eastAsia="Aptos"/>
          <w:color w:val="auto"/>
          <w:spacing w:val="-2"/>
          <w:kern w:val="0"/>
          <w:sz w:val="20"/>
          <w:szCs w:val="20"/>
          <w14:ligatures w14:val="none"/>
        </w:rPr>
        <w:t>schedule:</w:t>
      </w:r>
    </w:p>
    <w:p w14:paraId="65731CAA" w14:textId="77777777" w:rsidR="00012262" w:rsidRPr="00012262" w:rsidRDefault="00012262" w:rsidP="00012262">
      <w:pPr>
        <w:widowControl w:val="0"/>
        <w:kinsoku w:val="0"/>
        <w:overflowPunct w:val="0"/>
        <w:autoSpaceDE w:val="0"/>
        <w:autoSpaceDN w:val="0"/>
        <w:spacing w:after="0" w:line="240" w:lineRule="auto"/>
        <w:rPr>
          <w:rFonts w:eastAsia="Times New Roman"/>
          <w:color w:val="auto"/>
          <w:kern w:val="0"/>
          <w:sz w:val="20"/>
          <w:szCs w:val="20"/>
          <w14:ligatures w14:val="none"/>
        </w:rPr>
      </w:pPr>
    </w:p>
    <w:tbl>
      <w:tblPr>
        <w:tblW w:w="8822" w:type="dxa"/>
        <w:tblInd w:w="-8" w:type="dxa"/>
        <w:tblLayout w:type="fixed"/>
        <w:tblCellMar>
          <w:left w:w="0" w:type="dxa"/>
          <w:right w:w="0" w:type="dxa"/>
        </w:tblCellMar>
        <w:tblLook w:val="0000" w:firstRow="0" w:lastRow="0" w:firstColumn="0" w:lastColumn="0" w:noHBand="0" w:noVBand="0"/>
      </w:tblPr>
      <w:tblGrid>
        <w:gridCol w:w="4112"/>
        <w:gridCol w:w="1570"/>
        <w:gridCol w:w="1570"/>
        <w:gridCol w:w="1570"/>
      </w:tblGrid>
      <w:tr w:rsidR="00012262" w:rsidRPr="00012262" w14:paraId="3771E5C8" w14:textId="77777777" w:rsidTr="00EF4974">
        <w:trPr>
          <w:trHeight w:val="604"/>
        </w:trPr>
        <w:tc>
          <w:tcPr>
            <w:tcW w:w="4112" w:type="dxa"/>
            <w:tcBorders>
              <w:top w:val="single" w:sz="6" w:space="0" w:color="000000"/>
              <w:left w:val="single" w:sz="6" w:space="0" w:color="000000"/>
              <w:bottom w:val="single" w:sz="6" w:space="0" w:color="000000"/>
              <w:right w:val="single" w:sz="6" w:space="0" w:color="000000"/>
            </w:tcBorders>
          </w:tcPr>
          <w:p w14:paraId="0C1F8C6A" w14:textId="77777777" w:rsidR="00012262" w:rsidRPr="00012262" w:rsidRDefault="00012262" w:rsidP="00012262">
            <w:pPr>
              <w:kinsoku w:val="0"/>
              <w:overflowPunct w:val="0"/>
              <w:spacing w:after="0" w:line="240" w:lineRule="auto"/>
              <w:ind w:left="115"/>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On execution of </w:t>
            </w:r>
            <w:r w:rsidRPr="00012262">
              <w:rPr>
                <w:rFonts w:eastAsia="Times New Roman"/>
                <w:color w:val="auto"/>
                <w:spacing w:val="-2"/>
                <w:kern w:val="0"/>
                <w:sz w:val="20"/>
                <w:szCs w:val="20"/>
                <w14:ligatures w14:val="none"/>
              </w:rPr>
              <w:t>contract</w:t>
            </w:r>
          </w:p>
        </w:tc>
        <w:tc>
          <w:tcPr>
            <w:tcW w:w="1570" w:type="dxa"/>
            <w:tcBorders>
              <w:top w:val="single" w:sz="6" w:space="0" w:color="000000"/>
              <w:left w:val="single" w:sz="6" w:space="0" w:color="000000"/>
              <w:bottom w:val="single" w:sz="6" w:space="0" w:color="000000"/>
              <w:right w:val="single" w:sz="6" w:space="0" w:color="000000"/>
            </w:tcBorders>
          </w:tcPr>
          <w:p w14:paraId="315A6C24"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74F36C4E"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398ED443"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r>
      <w:tr w:rsidR="00012262" w:rsidRPr="00012262" w14:paraId="48CD5296" w14:textId="77777777" w:rsidTr="00EF4974">
        <w:trPr>
          <w:trHeight w:val="604"/>
        </w:trPr>
        <w:tc>
          <w:tcPr>
            <w:tcW w:w="4112" w:type="dxa"/>
            <w:tcBorders>
              <w:top w:val="single" w:sz="6" w:space="0" w:color="000000"/>
              <w:left w:val="single" w:sz="6" w:space="0" w:color="000000"/>
              <w:bottom w:val="single" w:sz="6" w:space="0" w:color="000000"/>
              <w:right w:val="single" w:sz="6" w:space="0" w:color="000000"/>
            </w:tcBorders>
          </w:tcPr>
          <w:p w14:paraId="27890286" w14:textId="77777777" w:rsidR="00012262" w:rsidRPr="00012262" w:rsidRDefault="00012262" w:rsidP="00012262">
            <w:pPr>
              <w:kinsoku w:val="0"/>
              <w:overflowPunct w:val="0"/>
              <w:spacing w:after="0" w:line="240" w:lineRule="auto"/>
              <w:ind w:left="115"/>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(month) (day), </w:t>
            </w:r>
            <w:r w:rsidRPr="00012262">
              <w:rPr>
                <w:rFonts w:eastAsia="Times New Roman"/>
                <w:color w:val="auto"/>
                <w:spacing w:val="-2"/>
                <w:kern w:val="0"/>
                <w:sz w:val="20"/>
                <w:szCs w:val="20"/>
                <w14:ligatures w14:val="none"/>
              </w:rPr>
              <w:t>(year)</w:t>
            </w:r>
          </w:p>
        </w:tc>
        <w:tc>
          <w:tcPr>
            <w:tcW w:w="1570" w:type="dxa"/>
            <w:tcBorders>
              <w:top w:val="single" w:sz="6" w:space="0" w:color="000000"/>
              <w:left w:val="single" w:sz="6" w:space="0" w:color="000000"/>
              <w:bottom w:val="single" w:sz="6" w:space="0" w:color="000000"/>
              <w:right w:val="single" w:sz="6" w:space="0" w:color="000000"/>
            </w:tcBorders>
          </w:tcPr>
          <w:p w14:paraId="4E32927D"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052AAE04"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51627272"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r>
      <w:tr w:rsidR="00012262" w:rsidRPr="00012262" w14:paraId="10A40F83" w14:textId="77777777" w:rsidTr="00EF4974">
        <w:trPr>
          <w:trHeight w:val="604"/>
        </w:trPr>
        <w:tc>
          <w:tcPr>
            <w:tcW w:w="4112" w:type="dxa"/>
            <w:tcBorders>
              <w:top w:val="single" w:sz="6" w:space="0" w:color="000000"/>
              <w:left w:val="single" w:sz="6" w:space="0" w:color="000000"/>
              <w:bottom w:val="single" w:sz="6" w:space="0" w:color="000000"/>
              <w:right w:val="single" w:sz="6" w:space="0" w:color="000000"/>
            </w:tcBorders>
          </w:tcPr>
          <w:p w14:paraId="07E60FCD" w14:textId="77777777" w:rsidR="00012262" w:rsidRPr="00012262" w:rsidRDefault="00012262" w:rsidP="00012262">
            <w:pPr>
              <w:kinsoku w:val="0"/>
              <w:overflowPunct w:val="0"/>
              <w:spacing w:after="0" w:line="240" w:lineRule="auto"/>
              <w:ind w:left="115"/>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(month) (day), </w:t>
            </w:r>
            <w:r w:rsidRPr="00012262">
              <w:rPr>
                <w:rFonts w:eastAsia="Times New Roman"/>
                <w:color w:val="auto"/>
                <w:spacing w:val="-2"/>
                <w:kern w:val="0"/>
                <w:sz w:val="20"/>
                <w:szCs w:val="20"/>
                <w14:ligatures w14:val="none"/>
              </w:rPr>
              <w:t>(year)</w:t>
            </w:r>
          </w:p>
        </w:tc>
        <w:tc>
          <w:tcPr>
            <w:tcW w:w="1570" w:type="dxa"/>
            <w:tcBorders>
              <w:top w:val="single" w:sz="6" w:space="0" w:color="000000"/>
              <w:left w:val="single" w:sz="6" w:space="0" w:color="000000"/>
              <w:bottom w:val="single" w:sz="6" w:space="0" w:color="000000"/>
              <w:right w:val="single" w:sz="6" w:space="0" w:color="000000"/>
            </w:tcBorders>
          </w:tcPr>
          <w:p w14:paraId="1FF8CDA4"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26F5DFD3"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419873ED"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r>
      <w:tr w:rsidR="00012262" w:rsidRPr="00012262" w14:paraId="7B0CE422" w14:textId="77777777" w:rsidTr="00EF4974">
        <w:trPr>
          <w:trHeight w:val="604"/>
        </w:trPr>
        <w:tc>
          <w:tcPr>
            <w:tcW w:w="4112" w:type="dxa"/>
            <w:tcBorders>
              <w:top w:val="single" w:sz="6" w:space="0" w:color="000000"/>
              <w:left w:val="single" w:sz="6" w:space="0" w:color="000000"/>
              <w:bottom w:val="single" w:sz="6" w:space="0" w:color="000000"/>
              <w:right w:val="single" w:sz="6" w:space="0" w:color="000000"/>
            </w:tcBorders>
          </w:tcPr>
          <w:p w14:paraId="00F3C1DA" w14:textId="77777777" w:rsidR="00012262" w:rsidRPr="00012262" w:rsidRDefault="00012262" w:rsidP="00012262">
            <w:pPr>
              <w:kinsoku w:val="0"/>
              <w:overflowPunct w:val="0"/>
              <w:spacing w:after="0" w:line="240" w:lineRule="auto"/>
              <w:ind w:left="115"/>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(month) (day), </w:t>
            </w:r>
            <w:r w:rsidRPr="00012262">
              <w:rPr>
                <w:rFonts w:eastAsia="Times New Roman"/>
                <w:color w:val="auto"/>
                <w:spacing w:val="-2"/>
                <w:kern w:val="0"/>
                <w:sz w:val="20"/>
                <w:szCs w:val="20"/>
                <w14:ligatures w14:val="none"/>
              </w:rPr>
              <w:t>(year)</w:t>
            </w:r>
          </w:p>
        </w:tc>
        <w:tc>
          <w:tcPr>
            <w:tcW w:w="1570" w:type="dxa"/>
            <w:tcBorders>
              <w:top w:val="single" w:sz="6" w:space="0" w:color="000000"/>
              <w:left w:val="single" w:sz="6" w:space="0" w:color="000000"/>
              <w:bottom w:val="single" w:sz="6" w:space="0" w:color="000000"/>
              <w:right w:val="single" w:sz="6" w:space="0" w:color="000000"/>
            </w:tcBorders>
          </w:tcPr>
          <w:p w14:paraId="22607095"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68CBDA4C"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c>
          <w:tcPr>
            <w:tcW w:w="1570" w:type="dxa"/>
            <w:tcBorders>
              <w:top w:val="single" w:sz="6" w:space="0" w:color="000000"/>
              <w:left w:val="single" w:sz="6" w:space="0" w:color="000000"/>
              <w:bottom w:val="single" w:sz="6" w:space="0" w:color="000000"/>
              <w:right w:val="single" w:sz="6" w:space="0" w:color="000000"/>
            </w:tcBorders>
          </w:tcPr>
          <w:p w14:paraId="6F82769A" w14:textId="77777777" w:rsidR="00012262" w:rsidRPr="00012262" w:rsidRDefault="00012262" w:rsidP="00012262">
            <w:pPr>
              <w:tabs>
                <w:tab w:val="left" w:pos="650"/>
              </w:tabs>
              <w:kinsoku w:val="0"/>
              <w:overflowPunct w:val="0"/>
              <w:spacing w:after="0" w:line="240" w:lineRule="auto"/>
              <w:ind w:left="115"/>
              <w:rPr>
                <w:rFonts w:eastAsia="Times New Roman"/>
                <w:color w:val="auto"/>
                <w:kern w:val="0"/>
                <w:sz w:val="20"/>
                <w:szCs w:val="20"/>
                <w14:ligatures w14:val="none"/>
              </w:rPr>
            </w:pPr>
            <w:r w:rsidRPr="00012262">
              <w:rPr>
                <w:rFonts w:eastAsia="Times New Roman"/>
                <w:color w:val="auto"/>
                <w:kern w:val="0"/>
                <w:sz w:val="20"/>
                <w:szCs w:val="20"/>
                <w14:ligatures w14:val="none"/>
              </w:rPr>
              <w:t xml:space="preserve">$ </w:t>
            </w:r>
            <w:r w:rsidRPr="00012262">
              <w:rPr>
                <w:rFonts w:eastAsia="Times New Roman"/>
                <w:color w:val="auto"/>
                <w:kern w:val="0"/>
                <w:sz w:val="20"/>
                <w:szCs w:val="20"/>
                <w:u w:val="single"/>
                <w14:ligatures w14:val="none"/>
              </w:rPr>
              <w:tab/>
            </w:r>
          </w:p>
        </w:tc>
      </w:tr>
    </w:tbl>
    <w:p w14:paraId="3898E5A9" w14:textId="77777777" w:rsidR="00012262" w:rsidRPr="00012262" w:rsidRDefault="00012262" w:rsidP="00012262">
      <w:pPr>
        <w:widowControl w:val="0"/>
        <w:kinsoku w:val="0"/>
        <w:overflowPunct w:val="0"/>
        <w:autoSpaceDE w:val="0"/>
        <w:autoSpaceDN w:val="0"/>
        <w:spacing w:after="0" w:line="240" w:lineRule="auto"/>
        <w:ind w:right="177"/>
        <w:jc w:val="center"/>
        <w:rPr>
          <w:rFonts w:eastAsia="Times New Roman"/>
          <w:color w:val="auto"/>
          <w:kern w:val="0"/>
          <w:sz w:val="20"/>
          <w:szCs w:val="20"/>
          <w14:ligatures w14:val="none"/>
        </w:rPr>
      </w:pPr>
    </w:p>
    <w:p w14:paraId="5CAF613B" w14:textId="77777777" w:rsidR="00012262" w:rsidRPr="00012262" w:rsidRDefault="00012262" w:rsidP="00012262">
      <w:pPr>
        <w:widowControl w:val="0"/>
        <w:kinsoku w:val="0"/>
        <w:overflowPunct w:val="0"/>
        <w:autoSpaceDE w:val="0"/>
        <w:autoSpaceDN w:val="0"/>
        <w:spacing w:after="0" w:line="240" w:lineRule="auto"/>
        <w:ind w:right="177"/>
        <w:rPr>
          <w:rFonts w:eastAsia="Times New Roman"/>
          <w:color w:val="auto"/>
          <w:spacing w:val="-2"/>
          <w:kern w:val="0"/>
          <w:sz w:val="20"/>
          <w:szCs w:val="20"/>
          <w14:ligatures w14:val="none"/>
        </w:rPr>
      </w:pPr>
      <w:r w:rsidRPr="00012262">
        <w:rPr>
          <w:rFonts w:eastAsia="Times New Roman"/>
          <w:color w:val="auto"/>
          <w:kern w:val="0"/>
          <w:sz w:val="20"/>
          <w:szCs w:val="20"/>
          <w14:ligatures w14:val="none"/>
        </w:rPr>
        <w:t xml:space="preserve">(End of </w:t>
      </w:r>
      <w:r w:rsidRPr="00012262">
        <w:rPr>
          <w:rFonts w:eastAsia="Times New Roman"/>
          <w:color w:val="auto"/>
          <w:spacing w:val="-2"/>
          <w:kern w:val="0"/>
          <w:sz w:val="20"/>
          <w:szCs w:val="20"/>
          <w14:ligatures w14:val="none"/>
        </w:rPr>
        <w:t>clause)</w:t>
      </w:r>
    </w:p>
    <w:p w14:paraId="4F31F04C" w14:textId="77777777" w:rsidR="00012262" w:rsidRPr="00012262" w:rsidRDefault="00012262" w:rsidP="00012262">
      <w:pPr>
        <w:spacing w:after="0" w:line="240" w:lineRule="auto"/>
        <w:rPr>
          <w:rFonts w:eastAsia="Aptos"/>
          <w:color w:val="auto"/>
          <w:kern w:val="0"/>
          <w:sz w:val="20"/>
          <w:szCs w:val="20"/>
          <w14:ligatures w14:val="none"/>
        </w:rPr>
      </w:pPr>
    </w:p>
    <w:p w14:paraId="49DC619C" w14:textId="77777777" w:rsidR="00012262" w:rsidRPr="00012262" w:rsidRDefault="00012262" w:rsidP="00012262">
      <w:pPr>
        <w:spacing w:after="0" w:line="240" w:lineRule="auto"/>
        <w:rPr>
          <w:rFonts w:eastAsia="Aptos"/>
          <w:color w:val="auto"/>
          <w:kern w:val="0"/>
          <w:sz w:val="20"/>
          <w:szCs w:val="20"/>
          <w14:ligatures w14:val="none"/>
        </w:rPr>
        <w:sectPr w:rsidR="00012262" w:rsidRPr="00012262" w:rsidSect="00012262">
          <w:headerReference w:type="default" r:id="rId44"/>
          <w:pgSz w:w="12240" w:h="15840"/>
          <w:pgMar w:top="1440" w:right="1440" w:bottom="1440" w:left="1440" w:header="720" w:footer="720" w:gutter="0"/>
          <w:cols w:space="720"/>
          <w:docGrid w:linePitch="360"/>
        </w:sectPr>
      </w:pPr>
    </w:p>
    <w:p w14:paraId="1B3B16BB" w14:textId="77777777" w:rsidR="00012262" w:rsidRPr="00AD3B7F" w:rsidRDefault="00012262" w:rsidP="00012262">
      <w:pPr>
        <w:pStyle w:val="NoSpacing"/>
        <w:rPr>
          <w:color w:val="auto"/>
        </w:rPr>
      </w:pPr>
      <w:bookmarkStart w:id="21" w:name="_Toc174379575"/>
      <w:bookmarkEnd w:id="20"/>
    </w:p>
    <w:p w14:paraId="68808493" w14:textId="77777777" w:rsidR="00433A3E" w:rsidRPr="00AD3B7F" w:rsidRDefault="00433A3E" w:rsidP="00012262">
      <w:pPr>
        <w:pStyle w:val="NoSpacing"/>
        <w:rPr>
          <w:color w:val="auto"/>
        </w:rPr>
      </w:pPr>
    </w:p>
    <w:p w14:paraId="1434DBA1" w14:textId="77777777" w:rsidR="00433A3E" w:rsidRPr="00AD3B7F" w:rsidRDefault="00433A3E" w:rsidP="00012262">
      <w:pPr>
        <w:pStyle w:val="NoSpacing"/>
        <w:rPr>
          <w:color w:val="auto"/>
        </w:rPr>
      </w:pPr>
    </w:p>
    <w:p w14:paraId="713544B0" w14:textId="77777777" w:rsidR="00012262" w:rsidRPr="00AD3B7F" w:rsidRDefault="00012262" w:rsidP="00012262">
      <w:pPr>
        <w:pStyle w:val="NoSpacing"/>
        <w:rPr>
          <w:rStyle w:val="Strong"/>
          <w:b w:val="0"/>
          <w:bCs w:val="0"/>
          <w:color w:val="0F4761" w:themeColor="accent1" w:themeShade="BF"/>
          <w:sz w:val="20"/>
          <w:szCs w:val="20"/>
        </w:rPr>
      </w:pPr>
    </w:p>
    <w:p w14:paraId="571B8422" w14:textId="1F2FF745" w:rsidR="00403A6A" w:rsidRPr="00696593" w:rsidRDefault="00403A6A" w:rsidP="00696593">
      <w:pPr>
        <w:pStyle w:val="Heading1"/>
      </w:pPr>
      <w:r w:rsidRPr="00696593">
        <w:t>Section J</w:t>
      </w:r>
      <w:bookmarkEnd w:id="21"/>
    </w:p>
    <w:p w14:paraId="3CCB83AE" w14:textId="77777777" w:rsidR="00395101" w:rsidRPr="00AD3B7F" w:rsidRDefault="00395101" w:rsidP="00395101">
      <w:pPr>
        <w:autoSpaceDE w:val="0"/>
        <w:autoSpaceDN w:val="0"/>
        <w:adjustRightInd w:val="0"/>
        <w:spacing w:after="0" w:line="240" w:lineRule="auto"/>
        <w:rPr>
          <w:sz w:val="20"/>
          <w:szCs w:val="20"/>
        </w:rPr>
      </w:pPr>
      <w:r w:rsidRPr="00AD3B7F">
        <w:rPr>
          <w:b/>
          <w:sz w:val="20"/>
          <w:szCs w:val="20"/>
        </w:rPr>
        <w:t>SECTION J List of Attachments</w:t>
      </w:r>
    </w:p>
    <w:p w14:paraId="2D1C7526" w14:textId="5A386B0D" w:rsidR="00433A3E" w:rsidRPr="00433A3E" w:rsidRDefault="00433A3E" w:rsidP="00433A3E">
      <w:pPr>
        <w:shd w:val="clear" w:color="auto" w:fill="FFFFFF"/>
        <w:spacing w:after="0" w:line="240" w:lineRule="auto"/>
        <w:rPr>
          <w:rFonts w:eastAsia="Aptos"/>
          <w:color w:val="000000"/>
          <w:sz w:val="20"/>
          <w:szCs w:val="20"/>
        </w:rPr>
      </w:pPr>
      <w:r w:rsidRPr="00AD3B7F">
        <w:rPr>
          <w:rFonts w:eastAsia="Aptos"/>
          <w:color w:val="auto"/>
          <w:kern w:val="0"/>
          <w:sz w:val="20"/>
          <w:szCs w:val="20"/>
          <w14:ligatures w14:val="none"/>
        </w:rPr>
        <w:t>A</w:t>
      </w:r>
      <w:r w:rsidRPr="00433A3E">
        <w:rPr>
          <w:rFonts w:eastAsia="Aptos"/>
          <w:color w:val="000000"/>
          <w:sz w:val="20"/>
          <w:szCs w:val="20"/>
        </w:rPr>
        <w:t>ttachment “</w:t>
      </w:r>
      <w:r w:rsidRPr="00433A3E">
        <w:rPr>
          <w:rFonts w:eastAsia="Times New Roman"/>
          <w:color w:val="000000"/>
          <w:sz w:val="20"/>
          <w:szCs w:val="20"/>
        </w:rPr>
        <w:t>N4008025R2233 0200000 J and 1503010 J Combined 8a Janitorial”</w:t>
      </w:r>
      <w:r w:rsidRPr="00433A3E">
        <w:rPr>
          <w:rFonts w:eastAsia="Aptos"/>
          <w:color w:val="000000"/>
          <w:sz w:val="20"/>
          <w:szCs w:val="20"/>
        </w:rPr>
        <w:t xml:space="preserve"> is hereby incorporated by reference and includes the following attachments: </w:t>
      </w:r>
    </w:p>
    <w:p w14:paraId="37C6F737" w14:textId="77777777" w:rsidR="00433A3E" w:rsidRPr="00433A3E" w:rsidRDefault="00433A3E" w:rsidP="00433A3E">
      <w:pPr>
        <w:spacing w:after="0" w:line="240" w:lineRule="auto"/>
        <w:rPr>
          <w:rFonts w:eastAsia="Aptos"/>
          <w:color w:val="000000"/>
          <w:sz w:val="20"/>
          <w:szCs w:val="20"/>
        </w:rPr>
      </w:pPr>
    </w:p>
    <w:tbl>
      <w:tblPr>
        <w:tblW w:w="7552" w:type="dxa"/>
        <w:tblCellMar>
          <w:left w:w="0" w:type="dxa"/>
          <w:right w:w="0" w:type="dxa"/>
        </w:tblCellMar>
        <w:tblLook w:val="04A0" w:firstRow="1" w:lastRow="0" w:firstColumn="1" w:lastColumn="0" w:noHBand="0" w:noVBand="1"/>
      </w:tblPr>
      <w:tblGrid>
        <w:gridCol w:w="1585"/>
        <w:gridCol w:w="5967"/>
      </w:tblGrid>
      <w:tr w:rsidR="00433A3E" w:rsidRPr="00433A3E" w14:paraId="0AE3FEB3" w14:textId="77777777" w:rsidTr="00EF4974">
        <w:trPr>
          <w:trHeight w:val="240"/>
        </w:trPr>
        <w:tc>
          <w:tcPr>
            <w:tcW w:w="7552" w:type="dxa"/>
            <w:gridSpan w:val="2"/>
            <w:hideMark/>
          </w:tcPr>
          <w:p w14:paraId="6706CC99" w14:textId="77777777" w:rsidR="00433A3E" w:rsidRPr="00433A3E" w:rsidRDefault="00433A3E" w:rsidP="00433A3E">
            <w:pPr>
              <w:spacing w:after="0" w:line="240" w:lineRule="auto"/>
              <w:rPr>
                <w:rFonts w:eastAsia="Aptos"/>
                <w:color w:val="000000"/>
                <w:sz w:val="20"/>
                <w:szCs w:val="20"/>
              </w:rPr>
            </w:pPr>
            <w:r w:rsidRPr="00433A3E">
              <w:rPr>
                <w:rFonts w:eastAsia="Aptos"/>
                <w:b/>
                <w:bCs/>
                <w:color w:val="000000"/>
                <w:sz w:val="20"/>
                <w:szCs w:val="20"/>
              </w:rPr>
              <w:t>Annex 0200000 Management and Administration</w:t>
            </w:r>
            <w:r w:rsidRPr="00433A3E">
              <w:rPr>
                <w:rFonts w:eastAsia="Aptos"/>
                <w:color w:val="000000"/>
                <w:sz w:val="20"/>
                <w:szCs w:val="20"/>
              </w:rPr>
              <w:t> </w:t>
            </w:r>
          </w:p>
        </w:tc>
      </w:tr>
      <w:tr w:rsidR="00433A3E" w:rsidRPr="00433A3E" w14:paraId="48D31684" w14:textId="77777777" w:rsidTr="00EF4974">
        <w:trPr>
          <w:trHeight w:val="240"/>
        </w:trPr>
        <w:tc>
          <w:tcPr>
            <w:tcW w:w="1585" w:type="dxa"/>
            <w:hideMark/>
          </w:tcPr>
          <w:p w14:paraId="67AEC8D4"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J-0200000-01 </w:t>
            </w:r>
          </w:p>
        </w:tc>
        <w:tc>
          <w:tcPr>
            <w:tcW w:w="5967" w:type="dxa"/>
            <w:hideMark/>
          </w:tcPr>
          <w:p w14:paraId="375B68DF"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Definitions and Acronyms </w:t>
            </w:r>
          </w:p>
        </w:tc>
      </w:tr>
      <w:tr w:rsidR="00433A3E" w:rsidRPr="00433A3E" w14:paraId="1D793604" w14:textId="77777777" w:rsidTr="00EF4974">
        <w:trPr>
          <w:trHeight w:val="240"/>
        </w:trPr>
        <w:tc>
          <w:tcPr>
            <w:tcW w:w="1585" w:type="dxa"/>
            <w:hideMark/>
          </w:tcPr>
          <w:p w14:paraId="6513A82F"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J-0200000-02 </w:t>
            </w:r>
          </w:p>
        </w:tc>
        <w:tc>
          <w:tcPr>
            <w:tcW w:w="5967" w:type="dxa"/>
            <w:hideMark/>
          </w:tcPr>
          <w:p w14:paraId="3E27F1EF"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Wage Determinations </w:t>
            </w:r>
          </w:p>
        </w:tc>
      </w:tr>
      <w:tr w:rsidR="00433A3E" w:rsidRPr="00433A3E" w14:paraId="2D973D76" w14:textId="77777777" w:rsidTr="00EF4974">
        <w:trPr>
          <w:trHeight w:val="240"/>
        </w:trPr>
        <w:tc>
          <w:tcPr>
            <w:tcW w:w="1585" w:type="dxa"/>
            <w:hideMark/>
          </w:tcPr>
          <w:p w14:paraId="4E1A0946"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J-0200000-03 </w:t>
            </w:r>
          </w:p>
        </w:tc>
        <w:tc>
          <w:tcPr>
            <w:tcW w:w="5967" w:type="dxa"/>
            <w:hideMark/>
          </w:tcPr>
          <w:p w14:paraId="57E2A9C1"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Directives, Instructions, and References </w:t>
            </w:r>
          </w:p>
        </w:tc>
      </w:tr>
      <w:tr w:rsidR="00433A3E" w:rsidRPr="00433A3E" w14:paraId="596D1473" w14:textId="77777777" w:rsidTr="00EF4974">
        <w:trPr>
          <w:trHeight w:val="240"/>
        </w:trPr>
        <w:tc>
          <w:tcPr>
            <w:tcW w:w="1585" w:type="dxa"/>
            <w:hideMark/>
          </w:tcPr>
          <w:p w14:paraId="1E1DA45F"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J-0200000-04 </w:t>
            </w:r>
          </w:p>
        </w:tc>
        <w:tc>
          <w:tcPr>
            <w:tcW w:w="5967" w:type="dxa"/>
            <w:hideMark/>
          </w:tcPr>
          <w:p w14:paraId="72379571"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Forms – See PDF Attachments </w:t>
            </w:r>
          </w:p>
        </w:tc>
      </w:tr>
      <w:tr w:rsidR="00433A3E" w:rsidRPr="00433A3E" w14:paraId="628C4A1D" w14:textId="77777777" w:rsidTr="00EF4974">
        <w:trPr>
          <w:trHeight w:val="240"/>
        </w:trPr>
        <w:tc>
          <w:tcPr>
            <w:tcW w:w="1585" w:type="dxa"/>
            <w:hideMark/>
          </w:tcPr>
          <w:p w14:paraId="48B6581E"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J-0200000-05 </w:t>
            </w:r>
          </w:p>
        </w:tc>
        <w:tc>
          <w:tcPr>
            <w:tcW w:w="5967" w:type="dxa"/>
            <w:hideMark/>
          </w:tcPr>
          <w:p w14:paraId="165F56A9"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Government-Furnished Property, Materials, and Services </w:t>
            </w:r>
          </w:p>
        </w:tc>
      </w:tr>
      <w:tr w:rsidR="00433A3E" w:rsidRPr="00433A3E" w14:paraId="7763BA25" w14:textId="77777777" w:rsidTr="00EF4974">
        <w:trPr>
          <w:trHeight w:val="240"/>
        </w:trPr>
        <w:tc>
          <w:tcPr>
            <w:tcW w:w="1585" w:type="dxa"/>
            <w:hideMark/>
          </w:tcPr>
          <w:p w14:paraId="3B0427A2"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J-0200000-06 </w:t>
            </w:r>
          </w:p>
        </w:tc>
        <w:tc>
          <w:tcPr>
            <w:tcW w:w="5967" w:type="dxa"/>
            <w:hideMark/>
          </w:tcPr>
          <w:p w14:paraId="29713750"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Contractor Hazardous Material Inventory Log </w:t>
            </w:r>
          </w:p>
        </w:tc>
      </w:tr>
      <w:tr w:rsidR="00433A3E" w:rsidRPr="00433A3E" w14:paraId="67055CB4" w14:textId="77777777" w:rsidTr="00EF4974">
        <w:trPr>
          <w:trHeight w:val="240"/>
        </w:trPr>
        <w:tc>
          <w:tcPr>
            <w:tcW w:w="1585" w:type="dxa"/>
            <w:hideMark/>
          </w:tcPr>
          <w:p w14:paraId="47E92596"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J-0200000-07 </w:t>
            </w:r>
          </w:p>
        </w:tc>
        <w:tc>
          <w:tcPr>
            <w:tcW w:w="5967" w:type="dxa"/>
            <w:hideMark/>
          </w:tcPr>
          <w:p w14:paraId="5653C6FB"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Exhibit </w:t>
            </w:r>
            <w:proofErr w:type="gramStart"/>
            <w:r w:rsidRPr="00433A3E">
              <w:rPr>
                <w:rFonts w:eastAsia="Aptos"/>
                <w:color w:val="000000"/>
                <w:sz w:val="20"/>
                <w:szCs w:val="20"/>
              </w:rPr>
              <w:t>Line Item</w:t>
            </w:r>
            <w:proofErr w:type="gramEnd"/>
            <w:r w:rsidRPr="00433A3E">
              <w:rPr>
                <w:rFonts w:eastAsia="Aptos"/>
                <w:color w:val="000000"/>
                <w:sz w:val="20"/>
                <w:szCs w:val="20"/>
              </w:rPr>
              <w:t> Numbers </w:t>
            </w:r>
          </w:p>
        </w:tc>
      </w:tr>
      <w:tr w:rsidR="00433A3E" w:rsidRPr="00433A3E" w14:paraId="2E101E36" w14:textId="77777777" w:rsidTr="00EF4974">
        <w:trPr>
          <w:trHeight w:val="240"/>
        </w:trPr>
        <w:tc>
          <w:tcPr>
            <w:tcW w:w="1585" w:type="dxa"/>
            <w:hideMark/>
          </w:tcPr>
          <w:p w14:paraId="53C25735"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J-0200000-08 </w:t>
            </w:r>
          </w:p>
        </w:tc>
        <w:tc>
          <w:tcPr>
            <w:tcW w:w="5967" w:type="dxa"/>
            <w:hideMark/>
          </w:tcPr>
          <w:p w14:paraId="619862B8"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DD-254 Security Requirements </w:t>
            </w:r>
          </w:p>
        </w:tc>
      </w:tr>
      <w:tr w:rsidR="00433A3E" w:rsidRPr="00433A3E" w14:paraId="7F47E0F1" w14:textId="77777777" w:rsidTr="00EF4974">
        <w:trPr>
          <w:trHeight w:val="240"/>
        </w:trPr>
        <w:tc>
          <w:tcPr>
            <w:tcW w:w="7552" w:type="dxa"/>
            <w:gridSpan w:val="2"/>
            <w:hideMark/>
          </w:tcPr>
          <w:p w14:paraId="3B63D0A3" w14:textId="77777777" w:rsidR="00433A3E" w:rsidRPr="00433A3E" w:rsidRDefault="00433A3E" w:rsidP="00433A3E">
            <w:pPr>
              <w:spacing w:after="0" w:line="240" w:lineRule="auto"/>
              <w:rPr>
                <w:rFonts w:eastAsia="Aptos"/>
                <w:color w:val="000000"/>
                <w:sz w:val="20"/>
                <w:szCs w:val="20"/>
              </w:rPr>
            </w:pPr>
            <w:r w:rsidRPr="00433A3E">
              <w:rPr>
                <w:rFonts w:eastAsia="Aptos"/>
                <w:b/>
                <w:bCs/>
                <w:color w:val="000000"/>
                <w:sz w:val="20"/>
                <w:szCs w:val="20"/>
              </w:rPr>
              <w:t>Annex 1503010 Custodial</w:t>
            </w:r>
            <w:r w:rsidRPr="00433A3E">
              <w:rPr>
                <w:rFonts w:eastAsia="Aptos"/>
                <w:color w:val="000000"/>
                <w:sz w:val="20"/>
                <w:szCs w:val="20"/>
              </w:rPr>
              <w:t> </w:t>
            </w:r>
          </w:p>
        </w:tc>
      </w:tr>
      <w:tr w:rsidR="00433A3E" w:rsidRPr="00433A3E" w14:paraId="0E807962" w14:textId="77777777" w:rsidTr="00EF4974">
        <w:trPr>
          <w:trHeight w:val="240"/>
        </w:trPr>
        <w:tc>
          <w:tcPr>
            <w:tcW w:w="1585" w:type="dxa"/>
            <w:hideMark/>
          </w:tcPr>
          <w:p w14:paraId="038D74B1"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J-1503010-01 </w:t>
            </w:r>
          </w:p>
        </w:tc>
        <w:tc>
          <w:tcPr>
            <w:tcW w:w="5967" w:type="dxa"/>
            <w:hideMark/>
          </w:tcPr>
          <w:p w14:paraId="64C25695"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Definitions and Acronyms   </w:t>
            </w:r>
          </w:p>
        </w:tc>
      </w:tr>
      <w:tr w:rsidR="00433A3E" w:rsidRPr="00433A3E" w14:paraId="5ECD2BBD" w14:textId="77777777" w:rsidTr="00EF4974">
        <w:trPr>
          <w:trHeight w:val="240"/>
        </w:trPr>
        <w:tc>
          <w:tcPr>
            <w:tcW w:w="1585" w:type="dxa"/>
            <w:hideMark/>
          </w:tcPr>
          <w:p w14:paraId="71BD639D"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J-1503010-02 </w:t>
            </w:r>
          </w:p>
        </w:tc>
        <w:tc>
          <w:tcPr>
            <w:tcW w:w="5967" w:type="dxa"/>
            <w:hideMark/>
          </w:tcPr>
          <w:p w14:paraId="09A37506"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References and Technical Documents </w:t>
            </w:r>
          </w:p>
        </w:tc>
      </w:tr>
      <w:tr w:rsidR="00433A3E" w:rsidRPr="00433A3E" w14:paraId="35716F1D" w14:textId="77777777" w:rsidTr="00EF4974">
        <w:trPr>
          <w:trHeight w:val="240"/>
        </w:trPr>
        <w:tc>
          <w:tcPr>
            <w:tcW w:w="1585" w:type="dxa"/>
            <w:hideMark/>
          </w:tcPr>
          <w:p w14:paraId="0013D339"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J-1503010-03 </w:t>
            </w:r>
          </w:p>
        </w:tc>
        <w:tc>
          <w:tcPr>
            <w:tcW w:w="5967" w:type="dxa"/>
            <w:hideMark/>
          </w:tcPr>
          <w:p w14:paraId="139AD1DB"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CNIC Service Level Standards </w:t>
            </w:r>
          </w:p>
        </w:tc>
      </w:tr>
      <w:tr w:rsidR="00433A3E" w:rsidRPr="00433A3E" w14:paraId="6CE67079" w14:textId="77777777" w:rsidTr="00EF4974">
        <w:trPr>
          <w:trHeight w:val="240"/>
        </w:trPr>
        <w:tc>
          <w:tcPr>
            <w:tcW w:w="1585" w:type="dxa"/>
            <w:hideMark/>
          </w:tcPr>
          <w:p w14:paraId="5BC087A4"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J-1503010-04 </w:t>
            </w:r>
          </w:p>
        </w:tc>
        <w:tc>
          <w:tcPr>
            <w:tcW w:w="5967" w:type="dxa"/>
            <w:hideMark/>
          </w:tcPr>
          <w:p w14:paraId="0420799F"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Service Classes </w:t>
            </w:r>
          </w:p>
        </w:tc>
      </w:tr>
      <w:tr w:rsidR="00433A3E" w:rsidRPr="00433A3E" w14:paraId="443A00D4" w14:textId="77777777" w:rsidTr="00EF4974">
        <w:trPr>
          <w:trHeight w:val="240"/>
        </w:trPr>
        <w:tc>
          <w:tcPr>
            <w:tcW w:w="1585" w:type="dxa"/>
            <w:hideMark/>
          </w:tcPr>
          <w:p w14:paraId="5F75B622"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J-1503010-05 </w:t>
            </w:r>
          </w:p>
        </w:tc>
        <w:tc>
          <w:tcPr>
            <w:tcW w:w="5967" w:type="dxa"/>
            <w:hideMark/>
          </w:tcPr>
          <w:p w14:paraId="41D93102"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Mandated Service Classes for Child Youth Program Facilities  </w:t>
            </w:r>
          </w:p>
        </w:tc>
      </w:tr>
      <w:tr w:rsidR="00433A3E" w:rsidRPr="00433A3E" w14:paraId="45DEB953" w14:textId="77777777" w:rsidTr="00EF4974">
        <w:trPr>
          <w:trHeight w:val="240"/>
        </w:trPr>
        <w:tc>
          <w:tcPr>
            <w:tcW w:w="1585" w:type="dxa"/>
            <w:hideMark/>
          </w:tcPr>
          <w:p w14:paraId="003E9C76"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J-1503010-06 </w:t>
            </w:r>
          </w:p>
        </w:tc>
        <w:tc>
          <w:tcPr>
            <w:tcW w:w="5967" w:type="dxa"/>
            <w:hideMark/>
          </w:tcPr>
          <w:p w14:paraId="7D050D5E"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Maps and Locations </w:t>
            </w:r>
          </w:p>
        </w:tc>
      </w:tr>
      <w:tr w:rsidR="00433A3E" w:rsidRPr="00433A3E" w14:paraId="3E2551A5" w14:textId="77777777" w:rsidTr="00EF4974">
        <w:trPr>
          <w:trHeight w:val="240"/>
        </w:trPr>
        <w:tc>
          <w:tcPr>
            <w:tcW w:w="1585" w:type="dxa"/>
            <w:hideMark/>
          </w:tcPr>
          <w:p w14:paraId="0C7875DB"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J-1503010-07 </w:t>
            </w:r>
          </w:p>
        </w:tc>
        <w:tc>
          <w:tcPr>
            <w:tcW w:w="5967" w:type="dxa"/>
            <w:hideMark/>
          </w:tcPr>
          <w:p w14:paraId="044DF7BA" w14:textId="77777777" w:rsidR="00433A3E" w:rsidRPr="00433A3E" w:rsidRDefault="00433A3E" w:rsidP="00433A3E">
            <w:pPr>
              <w:spacing w:after="0" w:line="240" w:lineRule="auto"/>
              <w:rPr>
                <w:rFonts w:eastAsia="Aptos"/>
                <w:color w:val="000000"/>
                <w:sz w:val="20"/>
                <w:szCs w:val="20"/>
              </w:rPr>
            </w:pPr>
            <w:r w:rsidRPr="00433A3E">
              <w:rPr>
                <w:rFonts w:eastAsia="Aptos"/>
                <w:color w:val="000000"/>
                <w:sz w:val="20"/>
                <w:szCs w:val="20"/>
              </w:rPr>
              <w:t>Custodial Inventory </w:t>
            </w:r>
          </w:p>
        </w:tc>
      </w:tr>
    </w:tbl>
    <w:p w14:paraId="38B9EDD3" w14:textId="77777777" w:rsidR="00433A3E" w:rsidRPr="00433A3E" w:rsidRDefault="00433A3E" w:rsidP="00433A3E">
      <w:pPr>
        <w:spacing w:after="0" w:line="240" w:lineRule="auto"/>
        <w:rPr>
          <w:rFonts w:eastAsia="Aptos"/>
          <w:color w:val="000000"/>
          <w:sz w:val="20"/>
          <w:szCs w:val="20"/>
        </w:rPr>
      </w:pPr>
    </w:p>
    <w:p w14:paraId="1147ED96" w14:textId="60077284" w:rsidR="00433A3E" w:rsidRPr="00AD3B7F" w:rsidRDefault="00433A3E" w:rsidP="00395101">
      <w:pPr>
        <w:shd w:val="clear" w:color="auto" w:fill="FFFFFF"/>
        <w:spacing w:after="0" w:line="240" w:lineRule="auto"/>
        <w:rPr>
          <w:b/>
          <w:bCs/>
          <w:sz w:val="20"/>
          <w:szCs w:val="20"/>
        </w:rPr>
      </w:pPr>
      <w:r w:rsidRPr="00433A3E">
        <w:rPr>
          <w:rFonts w:eastAsia="Aptos"/>
          <w:color w:val="auto"/>
          <w:kern w:val="0"/>
          <w:sz w:val="20"/>
          <w:szCs w:val="20"/>
          <w14:ligatures w14:val="none"/>
        </w:rPr>
        <w:br w:type="page"/>
      </w:r>
    </w:p>
    <w:p w14:paraId="10CE30D9" w14:textId="7845A16E" w:rsidR="00403A6A" w:rsidRDefault="0050356E" w:rsidP="0050356E">
      <w:pPr>
        <w:pStyle w:val="Heading1"/>
      </w:pPr>
      <w:bookmarkStart w:id="22" w:name="_Toc174379576"/>
      <w:r>
        <w:lastRenderedPageBreak/>
        <w:t>Section K</w:t>
      </w:r>
      <w:bookmarkEnd w:id="22"/>
    </w:p>
    <w:p w14:paraId="291C27A2" w14:textId="77777777" w:rsidR="00395101" w:rsidRPr="00395101" w:rsidRDefault="00395101" w:rsidP="00395101">
      <w:pPr>
        <w:autoSpaceDE w:val="0"/>
        <w:autoSpaceDN w:val="0"/>
        <w:adjustRightInd w:val="0"/>
        <w:spacing w:after="0" w:line="240" w:lineRule="auto"/>
        <w:rPr>
          <w:rFonts w:eastAsia="Aptos"/>
          <w:b/>
          <w:color w:val="auto"/>
          <w:kern w:val="0"/>
          <w:sz w:val="20"/>
          <w:szCs w:val="20"/>
          <w14:ligatures w14:val="none"/>
        </w:rPr>
      </w:pPr>
      <w:r w:rsidRPr="00395101">
        <w:rPr>
          <w:rFonts w:eastAsia="Aptos"/>
          <w:b/>
          <w:color w:val="auto"/>
          <w:kern w:val="0"/>
          <w:sz w:val="20"/>
          <w:szCs w:val="20"/>
          <w14:ligatures w14:val="none"/>
        </w:rPr>
        <w:t>SECTION K Representations, Certifications, and Other Statements</w:t>
      </w:r>
    </w:p>
    <w:p w14:paraId="38293CDB" w14:textId="77777777" w:rsidR="00395101" w:rsidRPr="00395101" w:rsidRDefault="00395101" w:rsidP="00395101">
      <w:pPr>
        <w:autoSpaceDE w:val="0"/>
        <w:autoSpaceDN w:val="0"/>
        <w:adjustRightInd w:val="0"/>
        <w:spacing w:after="0" w:line="240" w:lineRule="auto"/>
        <w:rPr>
          <w:rFonts w:eastAsia="Aptos"/>
          <w:b/>
          <w:color w:val="auto"/>
          <w:kern w:val="0"/>
          <w:sz w:val="20"/>
          <w:szCs w:val="20"/>
          <w14:ligatures w14:val="none"/>
        </w:rPr>
      </w:pPr>
    </w:p>
    <w:p w14:paraId="21107095" w14:textId="77777777" w:rsidR="00395101" w:rsidRPr="00395101" w:rsidRDefault="00395101" w:rsidP="00395101">
      <w:pPr>
        <w:spacing w:after="0" w:line="240" w:lineRule="auto"/>
        <w:rPr>
          <w:rFonts w:eastAsia="Aptos"/>
          <w:b/>
          <w:color w:val="auto"/>
          <w:kern w:val="0"/>
          <w:sz w:val="20"/>
          <w:szCs w:val="20"/>
          <w14:ligatures w14:val="none"/>
        </w:rPr>
      </w:pPr>
      <w:r w:rsidRPr="00395101">
        <w:rPr>
          <w:rFonts w:eastAsia="Aptos"/>
          <w:b/>
          <w:color w:val="auto"/>
          <w:kern w:val="0"/>
          <w:sz w:val="20"/>
          <w:szCs w:val="20"/>
          <w14:ligatures w14:val="none"/>
        </w:rPr>
        <w:t>FAR Clauses Incorporated by Reference</w:t>
      </w:r>
    </w:p>
    <w:p w14:paraId="0EBBC180" w14:textId="77777777" w:rsidR="00395101" w:rsidRPr="00395101" w:rsidRDefault="00395101" w:rsidP="00395101">
      <w:pPr>
        <w:spacing w:after="0" w:line="240" w:lineRule="auto"/>
        <w:rPr>
          <w:rFonts w:eastAsia="Aptos"/>
          <w:color w:val="auto"/>
          <w:kern w:val="0"/>
          <w:position w:val="-9"/>
          <w:sz w:val="20"/>
          <w:szCs w:val="20"/>
          <w14:ligatures w14:val="none"/>
        </w:rPr>
      </w:pPr>
    </w:p>
    <w:tbl>
      <w:tblPr>
        <w:tblW w:w="9583" w:type="dxa"/>
        <w:tblInd w:w="67" w:type="dxa"/>
        <w:tblLayout w:type="fixed"/>
        <w:tblCellMar>
          <w:left w:w="0" w:type="dxa"/>
          <w:right w:w="0" w:type="dxa"/>
        </w:tblCellMar>
        <w:tblLook w:val="01E0" w:firstRow="1" w:lastRow="1" w:firstColumn="1" w:lastColumn="1" w:noHBand="0" w:noVBand="0"/>
      </w:tblPr>
      <w:tblGrid>
        <w:gridCol w:w="947"/>
        <w:gridCol w:w="5767"/>
        <w:gridCol w:w="1336"/>
        <w:gridCol w:w="1533"/>
      </w:tblGrid>
      <w:tr w:rsidR="00395101" w:rsidRPr="00395101" w14:paraId="570F4326" w14:textId="77777777" w:rsidTr="00EF4974">
        <w:trPr>
          <w:trHeight w:val="200"/>
        </w:trPr>
        <w:tc>
          <w:tcPr>
            <w:tcW w:w="947" w:type="dxa"/>
          </w:tcPr>
          <w:p w14:paraId="53FAF5E9" w14:textId="77777777" w:rsidR="00395101" w:rsidRPr="00395101" w:rsidRDefault="00395101" w:rsidP="00395101">
            <w:pPr>
              <w:spacing w:after="0" w:line="240" w:lineRule="auto"/>
              <w:ind w:left="50"/>
              <w:rPr>
                <w:rFonts w:eastAsia="Times New Roman"/>
                <w:b/>
                <w:bCs/>
                <w:color w:val="auto"/>
                <w:spacing w:val="-2"/>
                <w:kern w:val="0"/>
                <w:sz w:val="20"/>
                <w:szCs w:val="20"/>
                <w14:ligatures w14:val="none"/>
              </w:rPr>
            </w:pPr>
            <w:r w:rsidRPr="00395101">
              <w:rPr>
                <w:rFonts w:eastAsia="Times New Roman"/>
                <w:b/>
                <w:bCs/>
                <w:color w:val="auto"/>
                <w:spacing w:val="-2"/>
                <w:kern w:val="0"/>
                <w:sz w:val="20"/>
                <w:szCs w:val="20"/>
                <w14:ligatures w14:val="none"/>
              </w:rPr>
              <w:t>Number</w:t>
            </w:r>
          </w:p>
        </w:tc>
        <w:tc>
          <w:tcPr>
            <w:tcW w:w="5767" w:type="dxa"/>
          </w:tcPr>
          <w:p w14:paraId="5DB8BE24" w14:textId="77777777" w:rsidR="00395101" w:rsidRPr="00395101" w:rsidRDefault="00395101" w:rsidP="00395101">
            <w:pPr>
              <w:spacing w:after="0" w:line="240" w:lineRule="auto"/>
              <w:ind w:left="171"/>
              <w:rPr>
                <w:rFonts w:eastAsia="Times New Roman"/>
                <w:b/>
                <w:bCs/>
                <w:color w:val="auto"/>
                <w:spacing w:val="-2"/>
                <w:kern w:val="0"/>
                <w:sz w:val="20"/>
                <w:szCs w:val="20"/>
                <w14:ligatures w14:val="none"/>
              </w:rPr>
            </w:pPr>
            <w:r w:rsidRPr="00395101">
              <w:rPr>
                <w:rFonts w:eastAsia="Times New Roman"/>
                <w:b/>
                <w:bCs/>
                <w:color w:val="auto"/>
                <w:spacing w:val="-2"/>
                <w:kern w:val="0"/>
                <w:sz w:val="20"/>
                <w:szCs w:val="20"/>
                <w14:ligatures w14:val="none"/>
              </w:rPr>
              <w:t>Title</w:t>
            </w:r>
          </w:p>
        </w:tc>
        <w:tc>
          <w:tcPr>
            <w:tcW w:w="1336" w:type="dxa"/>
          </w:tcPr>
          <w:p w14:paraId="13634465" w14:textId="77777777" w:rsidR="00395101" w:rsidRPr="00395101" w:rsidRDefault="00395101" w:rsidP="00395101">
            <w:pPr>
              <w:spacing w:after="0" w:line="240" w:lineRule="auto"/>
              <w:ind w:left="430"/>
              <w:rPr>
                <w:rFonts w:eastAsia="Times New Roman"/>
                <w:b/>
                <w:bCs/>
                <w:color w:val="auto"/>
                <w:kern w:val="0"/>
                <w:sz w:val="20"/>
                <w:szCs w:val="20"/>
                <w14:ligatures w14:val="none"/>
              </w:rPr>
            </w:pPr>
            <w:r w:rsidRPr="00395101">
              <w:rPr>
                <w:rFonts w:eastAsia="Times New Roman"/>
                <w:b/>
                <w:bCs/>
                <w:color w:val="auto"/>
                <w:kern w:val="0"/>
                <w:sz w:val="20"/>
                <w:szCs w:val="20"/>
                <w14:ligatures w14:val="none"/>
              </w:rPr>
              <w:t>Effective Date</w:t>
            </w:r>
          </w:p>
        </w:tc>
        <w:tc>
          <w:tcPr>
            <w:tcW w:w="1533" w:type="dxa"/>
          </w:tcPr>
          <w:p w14:paraId="62439DF2" w14:textId="77777777" w:rsidR="00395101" w:rsidRPr="00395101" w:rsidRDefault="00395101" w:rsidP="00395101">
            <w:pPr>
              <w:spacing w:after="0" w:line="240" w:lineRule="auto"/>
              <w:ind w:left="430"/>
              <w:rPr>
                <w:rFonts w:eastAsia="Times New Roman"/>
                <w:b/>
                <w:bCs/>
                <w:color w:val="auto"/>
                <w:kern w:val="0"/>
                <w:sz w:val="20"/>
                <w:szCs w:val="20"/>
                <w14:ligatures w14:val="none"/>
              </w:rPr>
            </w:pPr>
            <w:r w:rsidRPr="00395101">
              <w:rPr>
                <w:rFonts w:eastAsia="Times New Roman"/>
                <w:b/>
                <w:bCs/>
                <w:color w:val="auto"/>
                <w:spacing w:val="-2"/>
                <w:kern w:val="0"/>
                <w:sz w:val="20"/>
                <w:szCs w:val="20"/>
                <w14:ligatures w14:val="none"/>
              </w:rPr>
              <w:t>Alternate/ Deviation</w:t>
            </w:r>
          </w:p>
        </w:tc>
      </w:tr>
      <w:tr w:rsidR="00395101" w:rsidRPr="00395101" w14:paraId="1E6B9F39" w14:textId="77777777" w:rsidTr="00EF4974">
        <w:trPr>
          <w:trHeight w:val="200"/>
        </w:trPr>
        <w:tc>
          <w:tcPr>
            <w:tcW w:w="947" w:type="dxa"/>
          </w:tcPr>
          <w:p w14:paraId="7F8FFAC4" w14:textId="77777777" w:rsidR="00395101" w:rsidRPr="00395101" w:rsidRDefault="00395101" w:rsidP="00395101">
            <w:pPr>
              <w:spacing w:after="0" w:line="240" w:lineRule="auto"/>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52.204-17</w:t>
            </w:r>
          </w:p>
        </w:tc>
        <w:tc>
          <w:tcPr>
            <w:tcW w:w="5767" w:type="dxa"/>
          </w:tcPr>
          <w:p w14:paraId="51943BF8"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Ownership or Control of </w:t>
            </w:r>
            <w:r w:rsidRPr="00395101">
              <w:rPr>
                <w:rFonts w:eastAsia="Times New Roman"/>
                <w:color w:val="auto"/>
                <w:spacing w:val="-2"/>
                <w:kern w:val="0"/>
                <w:sz w:val="20"/>
                <w:szCs w:val="20"/>
                <w14:ligatures w14:val="none"/>
              </w:rPr>
              <w:t>Offeror.</w:t>
            </w:r>
          </w:p>
        </w:tc>
        <w:tc>
          <w:tcPr>
            <w:tcW w:w="1336" w:type="dxa"/>
          </w:tcPr>
          <w:p w14:paraId="3ECD8238"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Aug 2020</w:t>
            </w:r>
          </w:p>
        </w:tc>
        <w:tc>
          <w:tcPr>
            <w:tcW w:w="1533" w:type="dxa"/>
          </w:tcPr>
          <w:p w14:paraId="6D09721C"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7CE0FFB1" w14:textId="77777777" w:rsidTr="00EF4974">
        <w:trPr>
          <w:trHeight w:val="200"/>
        </w:trPr>
        <w:tc>
          <w:tcPr>
            <w:tcW w:w="947" w:type="dxa"/>
          </w:tcPr>
          <w:p w14:paraId="21C81BB6"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52.204.20</w:t>
            </w:r>
          </w:p>
        </w:tc>
        <w:tc>
          <w:tcPr>
            <w:tcW w:w="5767" w:type="dxa"/>
          </w:tcPr>
          <w:p w14:paraId="14DBCBF8"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Predecessor of </w:t>
            </w:r>
            <w:r w:rsidRPr="00395101">
              <w:rPr>
                <w:rFonts w:eastAsia="Times New Roman"/>
                <w:color w:val="auto"/>
                <w:spacing w:val="-2"/>
                <w:kern w:val="0"/>
                <w:sz w:val="20"/>
                <w:szCs w:val="20"/>
                <w14:ligatures w14:val="none"/>
              </w:rPr>
              <w:t>Offeror.</w:t>
            </w:r>
          </w:p>
        </w:tc>
        <w:tc>
          <w:tcPr>
            <w:tcW w:w="1336" w:type="dxa"/>
          </w:tcPr>
          <w:p w14:paraId="4F2C9B12"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Aug 2020</w:t>
            </w:r>
          </w:p>
        </w:tc>
        <w:tc>
          <w:tcPr>
            <w:tcW w:w="1533" w:type="dxa"/>
          </w:tcPr>
          <w:p w14:paraId="7D45E14B"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749DB87D" w14:textId="77777777" w:rsidTr="00EF4974">
        <w:trPr>
          <w:trHeight w:val="200"/>
        </w:trPr>
        <w:tc>
          <w:tcPr>
            <w:tcW w:w="947" w:type="dxa"/>
          </w:tcPr>
          <w:p w14:paraId="5EBE1678"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52.204-24</w:t>
            </w:r>
          </w:p>
        </w:tc>
        <w:tc>
          <w:tcPr>
            <w:tcW w:w="5767" w:type="dxa"/>
          </w:tcPr>
          <w:p w14:paraId="3D70EC76"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Representation Regarding Certain Telecommunications and Video Surveillance Services or Equipment</w:t>
            </w:r>
          </w:p>
        </w:tc>
        <w:tc>
          <w:tcPr>
            <w:tcW w:w="1336" w:type="dxa"/>
          </w:tcPr>
          <w:p w14:paraId="302C2FCD"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Nov 2024</w:t>
            </w:r>
          </w:p>
        </w:tc>
        <w:tc>
          <w:tcPr>
            <w:tcW w:w="1533" w:type="dxa"/>
          </w:tcPr>
          <w:p w14:paraId="2A32A982"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037C85EA" w14:textId="77777777" w:rsidTr="00EF4974">
        <w:trPr>
          <w:trHeight w:val="200"/>
        </w:trPr>
        <w:tc>
          <w:tcPr>
            <w:tcW w:w="947" w:type="dxa"/>
          </w:tcPr>
          <w:p w14:paraId="61BB9290"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52.204-26</w:t>
            </w:r>
          </w:p>
        </w:tc>
        <w:tc>
          <w:tcPr>
            <w:tcW w:w="5767" w:type="dxa"/>
          </w:tcPr>
          <w:p w14:paraId="73F28197"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Covered Telecommunications Equipment or Services-Representation.</w:t>
            </w:r>
          </w:p>
        </w:tc>
        <w:tc>
          <w:tcPr>
            <w:tcW w:w="1336" w:type="dxa"/>
          </w:tcPr>
          <w:p w14:paraId="3962718C"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Oct 2020</w:t>
            </w:r>
          </w:p>
        </w:tc>
        <w:tc>
          <w:tcPr>
            <w:tcW w:w="1533" w:type="dxa"/>
          </w:tcPr>
          <w:p w14:paraId="10AACCB9"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6B343759" w14:textId="77777777" w:rsidTr="00EF4974">
        <w:trPr>
          <w:trHeight w:val="200"/>
        </w:trPr>
        <w:tc>
          <w:tcPr>
            <w:tcW w:w="947" w:type="dxa"/>
          </w:tcPr>
          <w:p w14:paraId="5B2A1808"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52.209-5</w:t>
            </w:r>
          </w:p>
        </w:tc>
        <w:tc>
          <w:tcPr>
            <w:tcW w:w="5767" w:type="dxa"/>
          </w:tcPr>
          <w:p w14:paraId="78E8C352"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Certification Regarding Responsibility </w:t>
            </w:r>
            <w:r w:rsidRPr="00395101">
              <w:rPr>
                <w:rFonts w:eastAsia="Times New Roman"/>
                <w:color w:val="auto"/>
                <w:spacing w:val="-2"/>
                <w:kern w:val="0"/>
                <w:sz w:val="20"/>
                <w:szCs w:val="20"/>
                <w14:ligatures w14:val="none"/>
              </w:rPr>
              <w:t>Matters.</w:t>
            </w:r>
          </w:p>
        </w:tc>
        <w:tc>
          <w:tcPr>
            <w:tcW w:w="1336" w:type="dxa"/>
          </w:tcPr>
          <w:p w14:paraId="149A0785"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Aug 2020</w:t>
            </w:r>
          </w:p>
        </w:tc>
        <w:tc>
          <w:tcPr>
            <w:tcW w:w="1533" w:type="dxa"/>
          </w:tcPr>
          <w:p w14:paraId="741F2DFD"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2294597C" w14:textId="77777777" w:rsidTr="00EF4974">
        <w:trPr>
          <w:trHeight w:val="200"/>
        </w:trPr>
        <w:tc>
          <w:tcPr>
            <w:tcW w:w="947" w:type="dxa"/>
          </w:tcPr>
          <w:p w14:paraId="4D3C35A9"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52.209-7</w:t>
            </w:r>
          </w:p>
        </w:tc>
        <w:tc>
          <w:tcPr>
            <w:tcW w:w="5767" w:type="dxa"/>
          </w:tcPr>
          <w:p w14:paraId="19E376A1"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Information Regarding Responsibility Matters.</w:t>
            </w:r>
          </w:p>
        </w:tc>
        <w:tc>
          <w:tcPr>
            <w:tcW w:w="1336" w:type="dxa"/>
          </w:tcPr>
          <w:p w14:paraId="464AB6FC"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Oct 2018</w:t>
            </w:r>
          </w:p>
        </w:tc>
        <w:tc>
          <w:tcPr>
            <w:tcW w:w="1533" w:type="dxa"/>
          </w:tcPr>
          <w:p w14:paraId="3B5AB9BD"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5A964184" w14:textId="77777777" w:rsidTr="00EF4974">
        <w:trPr>
          <w:trHeight w:val="200"/>
        </w:trPr>
        <w:tc>
          <w:tcPr>
            <w:tcW w:w="947" w:type="dxa"/>
          </w:tcPr>
          <w:p w14:paraId="3039AB03" w14:textId="77777777" w:rsidR="00395101" w:rsidRPr="00395101" w:rsidRDefault="00395101" w:rsidP="00395101">
            <w:pPr>
              <w:spacing w:after="0" w:line="240" w:lineRule="auto"/>
              <w:ind w:left="50"/>
              <w:rPr>
                <w:rFonts w:eastAsia="Times New Roman"/>
                <w:color w:val="auto"/>
                <w:kern w:val="0"/>
                <w:sz w:val="20"/>
                <w:szCs w:val="20"/>
                <w14:ligatures w14:val="none"/>
              </w:rPr>
            </w:pPr>
            <w:r w:rsidRPr="00395101">
              <w:rPr>
                <w:rFonts w:eastAsia="Times New Roman"/>
                <w:color w:val="auto"/>
                <w:kern w:val="0"/>
                <w:sz w:val="20"/>
                <w:szCs w:val="20"/>
                <w14:ligatures w14:val="none"/>
              </w:rPr>
              <w:t>52.222-38</w:t>
            </w:r>
          </w:p>
        </w:tc>
        <w:tc>
          <w:tcPr>
            <w:tcW w:w="5767" w:type="dxa"/>
          </w:tcPr>
          <w:p w14:paraId="2F625813"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Compliance with Veterans' Employment Reporting </w:t>
            </w:r>
            <w:r w:rsidRPr="00395101">
              <w:rPr>
                <w:rFonts w:eastAsia="Times New Roman"/>
                <w:color w:val="auto"/>
                <w:spacing w:val="-2"/>
                <w:kern w:val="0"/>
                <w:sz w:val="20"/>
                <w:szCs w:val="20"/>
                <w14:ligatures w14:val="none"/>
              </w:rPr>
              <w:t>Requirements</w:t>
            </w:r>
          </w:p>
        </w:tc>
        <w:tc>
          <w:tcPr>
            <w:tcW w:w="1336" w:type="dxa"/>
          </w:tcPr>
          <w:p w14:paraId="6AD99D67"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Feb 2016</w:t>
            </w:r>
          </w:p>
        </w:tc>
        <w:tc>
          <w:tcPr>
            <w:tcW w:w="1533" w:type="dxa"/>
          </w:tcPr>
          <w:p w14:paraId="397863B7"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659594AD" w14:textId="77777777" w:rsidTr="00EF4974">
        <w:trPr>
          <w:trHeight w:val="200"/>
        </w:trPr>
        <w:tc>
          <w:tcPr>
            <w:tcW w:w="947" w:type="dxa"/>
          </w:tcPr>
          <w:p w14:paraId="515C3D38" w14:textId="77777777" w:rsidR="00395101" w:rsidRPr="00395101" w:rsidRDefault="00395101" w:rsidP="00395101">
            <w:pPr>
              <w:spacing w:after="0" w:line="240" w:lineRule="auto"/>
              <w:ind w:left="50"/>
              <w:rPr>
                <w:rFonts w:eastAsia="Times New Roman"/>
                <w:color w:val="auto"/>
                <w:kern w:val="0"/>
                <w:sz w:val="20"/>
                <w:szCs w:val="20"/>
                <w14:ligatures w14:val="none"/>
              </w:rPr>
            </w:pPr>
            <w:r w:rsidRPr="00395101">
              <w:rPr>
                <w:rFonts w:eastAsia="Times New Roman"/>
                <w:color w:val="auto"/>
                <w:kern w:val="0"/>
                <w:sz w:val="20"/>
                <w:szCs w:val="20"/>
                <w14:ligatures w14:val="none"/>
              </w:rPr>
              <w:t>52.225-25</w:t>
            </w:r>
          </w:p>
        </w:tc>
        <w:tc>
          <w:tcPr>
            <w:tcW w:w="5767" w:type="dxa"/>
          </w:tcPr>
          <w:p w14:paraId="5AA56622" w14:textId="77777777" w:rsidR="00395101" w:rsidRPr="00395101" w:rsidRDefault="00395101" w:rsidP="00395101">
            <w:pPr>
              <w:spacing w:after="0" w:line="240" w:lineRule="auto"/>
              <w:ind w:left="171"/>
              <w:rPr>
                <w:rFonts w:eastAsia="Times New Roman"/>
                <w:b/>
                <w:bCs/>
                <w:color w:val="auto"/>
                <w:spacing w:val="-2"/>
                <w:kern w:val="0"/>
                <w:sz w:val="20"/>
                <w:szCs w:val="20"/>
                <w14:ligatures w14:val="none"/>
              </w:rPr>
            </w:pPr>
            <w:r w:rsidRPr="00395101">
              <w:rPr>
                <w:rFonts w:eastAsia="Times New Roman"/>
                <w:color w:val="auto"/>
                <w:kern w:val="0"/>
                <w:sz w:val="20"/>
                <w:szCs w:val="20"/>
                <w14:ligatures w14:val="none"/>
              </w:rPr>
              <w:t xml:space="preserve">Prohibition on Contracting </w:t>
            </w:r>
            <w:proofErr w:type="gramStart"/>
            <w:r w:rsidRPr="00395101">
              <w:rPr>
                <w:rFonts w:eastAsia="Times New Roman"/>
                <w:color w:val="auto"/>
                <w:kern w:val="0"/>
                <w:sz w:val="20"/>
                <w:szCs w:val="20"/>
                <w14:ligatures w14:val="none"/>
              </w:rPr>
              <w:t>With</w:t>
            </w:r>
            <w:proofErr w:type="gramEnd"/>
            <w:r w:rsidRPr="00395101">
              <w:rPr>
                <w:rFonts w:eastAsia="Times New Roman"/>
                <w:color w:val="auto"/>
                <w:kern w:val="0"/>
                <w:sz w:val="20"/>
                <w:szCs w:val="20"/>
                <w14:ligatures w14:val="none"/>
              </w:rPr>
              <w:t xml:space="preserve"> Entities Engaging in Certain Activities or Transactions Relating to Iran-Representation and Certifications.</w:t>
            </w:r>
          </w:p>
        </w:tc>
        <w:tc>
          <w:tcPr>
            <w:tcW w:w="1336" w:type="dxa"/>
          </w:tcPr>
          <w:p w14:paraId="164C098F"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Jun 2020</w:t>
            </w:r>
          </w:p>
        </w:tc>
        <w:tc>
          <w:tcPr>
            <w:tcW w:w="1533" w:type="dxa"/>
          </w:tcPr>
          <w:p w14:paraId="7E17794E"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47A46E8D" w14:textId="77777777" w:rsidTr="00EF4974">
        <w:trPr>
          <w:trHeight w:val="200"/>
        </w:trPr>
        <w:tc>
          <w:tcPr>
            <w:tcW w:w="947" w:type="dxa"/>
          </w:tcPr>
          <w:p w14:paraId="3675AE0E" w14:textId="77777777" w:rsidR="00395101" w:rsidRPr="00395101" w:rsidRDefault="00395101" w:rsidP="00395101">
            <w:pPr>
              <w:spacing w:after="0" w:line="240" w:lineRule="auto"/>
              <w:ind w:left="50"/>
              <w:rPr>
                <w:rFonts w:eastAsia="Times New Roman"/>
                <w:color w:val="auto"/>
                <w:kern w:val="0"/>
                <w:sz w:val="20"/>
                <w:szCs w:val="20"/>
                <w14:ligatures w14:val="none"/>
              </w:rPr>
            </w:pPr>
          </w:p>
        </w:tc>
        <w:tc>
          <w:tcPr>
            <w:tcW w:w="5767" w:type="dxa"/>
          </w:tcPr>
          <w:p w14:paraId="5BA31691" w14:textId="77777777" w:rsidR="00395101" w:rsidRPr="00395101" w:rsidRDefault="00395101" w:rsidP="00395101">
            <w:pPr>
              <w:spacing w:after="0" w:line="240" w:lineRule="auto"/>
              <w:ind w:left="171"/>
              <w:rPr>
                <w:rFonts w:eastAsia="Times New Roman"/>
                <w:b/>
                <w:bCs/>
                <w:color w:val="auto"/>
                <w:spacing w:val="-2"/>
                <w:kern w:val="0"/>
                <w:sz w:val="20"/>
                <w:szCs w:val="20"/>
                <w14:ligatures w14:val="none"/>
              </w:rPr>
            </w:pPr>
          </w:p>
        </w:tc>
        <w:tc>
          <w:tcPr>
            <w:tcW w:w="1336" w:type="dxa"/>
          </w:tcPr>
          <w:p w14:paraId="1AA59D75"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c>
          <w:tcPr>
            <w:tcW w:w="1533" w:type="dxa"/>
          </w:tcPr>
          <w:p w14:paraId="5E9650BE"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bl>
    <w:p w14:paraId="0A31F5C9" w14:textId="77777777" w:rsidR="00395101" w:rsidRPr="00395101" w:rsidRDefault="00395101" w:rsidP="00395101">
      <w:pPr>
        <w:spacing w:after="0" w:line="240" w:lineRule="auto"/>
        <w:rPr>
          <w:rFonts w:eastAsia="Aptos"/>
          <w:color w:val="auto"/>
          <w:kern w:val="0"/>
          <w:position w:val="-9"/>
          <w:sz w:val="20"/>
          <w:szCs w:val="20"/>
          <w14:ligatures w14:val="none"/>
        </w:rPr>
      </w:pPr>
    </w:p>
    <w:p w14:paraId="39AEDC56" w14:textId="77777777" w:rsidR="00395101" w:rsidRPr="00395101" w:rsidRDefault="00395101" w:rsidP="00395101">
      <w:pPr>
        <w:spacing w:after="0" w:line="240" w:lineRule="auto"/>
        <w:rPr>
          <w:rFonts w:eastAsia="Aptos"/>
          <w:b/>
          <w:color w:val="auto"/>
          <w:kern w:val="0"/>
          <w:sz w:val="20"/>
          <w:szCs w:val="20"/>
          <w14:ligatures w14:val="none"/>
        </w:rPr>
      </w:pPr>
    </w:p>
    <w:p w14:paraId="0447B18D" w14:textId="77777777" w:rsidR="00395101" w:rsidRPr="00395101" w:rsidRDefault="00395101" w:rsidP="00395101">
      <w:pPr>
        <w:spacing w:after="0" w:line="240" w:lineRule="auto"/>
        <w:rPr>
          <w:rFonts w:eastAsia="Aptos"/>
          <w:b/>
          <w:color w:val="auto"/>
          <w:kern w:val="0"/>
          <w:sz w:val="20"/>
          <w:szCs w:val="20"/>
          <w14:ligatures w14:val="none"/>
        </w:rPr>
      </w:pPr>
      <w:r w:rsidRPr="00395101">
        <w:rPr>
          <w:rFonts w:eastAsia="Aptos"/>
          <w:b/>
          <w:color w:val="auto"/>
          <w:kern w:val="0"/>
          <w:sz w:val="20"/>
          <w:szCs w:val="20"/>
          <w14:ligatures w14:val="none"/>
        </w:rPr>
        <w:t>DFAR Clauses Incorporated by Reference</w:t>
      </w:r>
    </w:p>
    <w:p w14:paraId="4D732DB0" w14:textId="77777777" w:rsidR="00395101" w:rsidRPr="00395101" w:rsidRDefault="00395101" w:rsidP="00395101">
      <w:pPr>
        <w:spacing w:after="0" w:line="240" w:lineRule="auto"/>
        <w:rPr>
          <w:rFonts w:eastAsia="Aptos"/>
          <w:b/>
          <w:color w:val="auto"/>
          <w:kern w:val="0"/>
          <w:sz w:val="20"/>
          <w:szCs w:val="20"/>
          <w14:ligatures w14:val="none"/>
        </w:rPr>
      </w:pPr>
    </w:p>
    <w:tbl>
      <w:tblPr>
        <w:tblW w:w="9583" w:type="dxa"/>
        <w:tblInd w:w="67" w:type="dxa"/>
        <w:tblLayout w:type="fixed"/>
        <w:tblCellMar>
          <w:left w:w="0" w:type="dxa"/>
          <w:right w:w="0" w:type="dxa"/>
        </w:tblCellMar>
        <w:tblLook w:val="01E0" w:firstRow="1" w:lastRow="1" w:firstColumn="1" w:lastColumn="1" w:noHBand="0" w:noVBand="0"/>
      </w:tblPr>
      <w:tblGrid>
        <w:gridCol w:w="1103"/>
        <w:gridCol w:w="5611"/>
        <w:gridCol w:w="1336"/>
        <w:gridCol w:w="1533"/>
      </w:tblGrid>
      <w:tr w:rsidR="00395101" w:rsidRPr="00395101" w14:paraId="38456CC0" w14:textId="77777777" w:rsidTr="00EF4974">
        <w:trPr>
          <w:trHeight w:val="200"/>
        </w:trPr>
        <w:tc>
          <w:tcPr>
            <w:tcW w:w="1103" w:type="dxa"/>
          </w:tcPr>
          <w:p w14:paraId="56AC8D02" w14:textId="77777777" w:rsidR="00395101" w:rsidRPr="00395101" w:rsidRDefault="00395101" w:rsidP="00395101">
            <w:pPr>
              <w:spacing w:after="0" w:line="240" w:lineRule="auto"/>
              <w:ind w:left="50"/>
              <w:rPr>
                <w:rFonts w:eastAsia="Times New Roman"/>
                <w:b/>
                <w:bCs/>
                <w:color w:val="auto"/>
                <w:spacing w:val="-2"/>
                <w:kern w:val="0"/>
                <w:sz w:val="20"/>
                <w:szCs w:val="20"/>
                <w14:ligatures w14:val="none"/>
              </w:rPr>
            </w:pPr>
            <w:r w:rsidRPr="00395101">
              <w:rPr>
                <w:rFonts w:eastAsia="Times New Roman"/>
                <w:b/>
                <w:bCs/>
                <w:color w:val="auto"/>
                <w:spacing w:val="-2"/>
                <w:kern w:val="0"/>
                <w:sz w:val="20"/>
                <w:szCs w:val="20"/>
                <w14:ligatures w14:val="none"/>
              </w:rPr>
              <w:t>Number</w:t>
            </w:r>
          </w:p>
        </w:tc>
        <w:tc>
          <w:tcPr>
            <w:tcW w:w="5611" w:type="dxa"/>
          </w:tcPr>
          <w:p w14:paraId="34AA57ED" w14:textId="77777777" w:rsidR="00395101" w:rsidRPr="00395101" w:rsidRDefault="00395101" w:rsidP="00395101">
            <w:pPr>
              <w:spacing w:after="0" w:line="240" w:lineRule="auto"/>
              <w:ind w:left="171"/>
              <w:rPr>
                <w:rFonts w:eastAsia="Times New Roman"/>
                <w:b/>
                <w:bCs/>
                <w:color w:val="auto"/>
                <w:spacing w:val="-2"/>
                <w:kern w:val="0"/>
                <w:sz w:val="20"/>
                <w:szCs w:val="20"/>
                <w14:ligatures w14:val="none"/>
              </w:rPr>
            </w:pPr>
            <w:r w:rsidRPr="00395101">
              <w:rPr>
                <w:rFonts w:eastAsia="Times New Roman"/>
                <w:b/>
                <w:bCs/>
                <w:color w:val="auto"/>
                <w:spacing w:val="-2"/>
                <w:kern w:val="0"/>
                <w:sz w:val="20"/>
                <w:szCs w:val="20"/>
                <w14:ligatures w14:val="none"/>
              </w:rPr>
              <w:t>Title</w:t>
            </w:r>
          </w:p>
        </w:tc>
        <w:tc>
          <w:tcPr>
            <w:tcW w:w="1336" w:type="dxa"/>
          </w:tcPr>
          <w:p w14:paraId="05FBDC8B" w14:textId="77777777" w:rsidR="00395101" w:rsidRPr="00395101" w:rsidRDefault="00395101" w:rsidP="00395101">
            <w:pPr>
              <w:spacing w:after="0" w:line="240" w:lineRule="auto"/>
              <w:ind w:left="430"/>
              <w:rPr>
                <w:rFonts w:eastAsia="Times New Roman"/>
                <w:b/>
                <w:bCs/>
                <w:color w:val="auto"/>
                <w:kern w:val="0"/>
                <w:sz w:val="20"/>
                <w:szCs w:val="20"/>
                <w14:ligatures w14:val="none"/>
              </w:rPr>
            </w:pPr>
            <w:r w:rsidRPr="00395101">
              <w:rPr>
                <w:rFonts w:eastAsia="Times New Roman"/>
                <w:b/>
                <w:bCs/>
                <w:color w:val="auto"/>
                <w:kern w:val="0"/>
                <w:sz w:val="20"/>
                <w:szCs w:val="20"/>
                <w14:ligatures w14:val="none"/>
              </w:rPr>
              <w:t>Effective Date</w:t>
            </w:r>
          </w:p>
        </w:tc>
        <w:tc>
          <w:tcPr>
            <w:tcW w:w="1533" w:type="dxa"/>
          </w:tcPr>
          <w:p w14:paraId="2A4871E0" w14:textId="77777777" w:rsidR="00395101" w:rsidRPr="00395101" w:rsidRDefault="00395101" w:rsidP="00395101">
            <w:pPr>
              <w:spacing w:after="0" w:line="240" w:lineRule="auto"/>
              <w:ind w:left="430"/>
              <w:rPr>
                <w:rFonts w:eastAsia="Times New Roman"/>
                <w:b/>
                <w:bCs/>
                <w:color w:val="auto"/>
                <w:kern w:val="0"/>
                <w:sz w:val="20"/>
                <w:szCs w:val="20"/>
                <w14:ligatures w14:val="none"/>
              </w:rPr>
            </w:pPr>
            <w:r w:rsidRPr="00395101">
              <w:rPr>
                <w:rFonts w:eastAsia="Times New Roman"/>
                <w:b/>
                <w:bCs/>
                <w:color w:val="auto"/>
                <w:spacing w:val="-2"/>
                <w:kern w:val="0"/>
                <w:sz w:val="20"/>
                <w:szCs w:val="20"/>
                <w14:ligatures w14:val="none"/>
              </w:rPr>
              <w:t>Alternate/ Deviation</w:t>
            </w:r>
          </w:p>
        </w:tc>
      </w:tr>
      <w:tr w:rsidR="00395101" w:rsidRPr="00395101" w14:paraId="6138A73C" w14:textId="77777777" w:rsidTr="00EF4974">
        <w:trPr>
          <w:trHeight w:val="200"/>
        </w:trPr>
        <w:tc>
          <w:tcPr>
            <w:tcW w:w="1103" w:type="dxa"/>
          </w:tcPr>
          <w:p w14:paraId="5A69DB70" w14:textId="77777777" w:rsidR="00395101" w:rsidRPr="00395101" w:rsidRDefault="00395101" w:rsidP="00395101">
            <w:pPr>
              <w:spacing w:after="0" w:line="240" w:lineRule="auto"/>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252.203-7005</w:t>
            </w:r>
          </w:p>
        </w:tc>
        <w:tc>
          <w:tcPr>
            <w:tcW w:w="5611" w:type="dxa"/>
          </w:tcPr>
          <w:p w14:paraId="2A1441CA"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Representation Relating to Compensation of Former DoD </w:t>
            </w:r>
            <w:r w:rsidRPr="00395101">
              <w:rPr>
                <w:rFonts w:eastAsia="Times New Roman"/>
                <w:color w:val="auto"/>
                <w:spacing w:val="-2"/>
                <w:kern w:val="0"/>
                <w:sz w:val="20"/>
                <w:szCs w:val="20"/>
                <w14:ligatures w14:val="none"/>
              </w:rPr>
              <w:t>Officials.</w:t>
            </w:r>
          </w:p>
        </w:tc>
        <w:tc>
          <w:tcPr>
            <w:tcW w:w="1336" w:type="dxa"/>
          </w:tcPr>
          <w:p w14:paraId="662C9DA6"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Sep 2022</w:t>
            </w:r>
          </w:p>
        </w:tc>
        <w:tc>
          <w:tcPr>
            <w:tcW w:w="1533" w:type="dxa"/>
          </w:tcPr>
          <w:p w14:paraId="58A8DD25"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263B5C33" w14:textId="77777777" w:rsidTr="00EF4974">
        <w:trPr>
          <w:trHeight w:val="200"/>
        </w:trPr>
        <w:tc>
          <w:tcPr>
            <w:tcW w:w="1103" w:type="dxa"/>
          </w:tcPr>
          <w:p w14:paraId="55749DFC"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252.204-7008</w:t>
            </w:r>
          </w:p>
        </w:tc>
        <w:tc>
          <w:tcPr>
            <w:tcW w:w="5611" w:type="dxa"/>
          </w:tcPr>
          <w:p w14:paraId="75DDA9AE" w14:textId="77777777" w:rsidR="00395101" w:rsidRPr="00395101" w:rsidRDefault="00395101" w:rsidP="00395101">
            <w:pPr>
              <w:spacing w:after="0" w:line="240" w:lineRule="auto"/>
              <w:ind w:left="171"/>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Compliance with Safeguarding Covered Defense Information </w:t>
            </w:r>
            <w:r w:rsidRPr="00395101">
              <w:rPr>
                <w:rFonts w:eastAsia="Times New Roman"/>
                <w:color w:val="auto"/>
                <w:spacing w:val="-2"/>
                <w:kern w:val="0"/>
                <w:sz w:val="20"/>
                <w:szCs w:val="20"/>
                <w14:ligatures w14:val="none"/>
              </w:rPr>
              <w:t>Controls.</w:t>
            </w:r>
          </w:p>
        </w:tc>
        <w:tc>
          <w:tcPr>
            <w:tcW w:w="1336" w:type="dxa"/>
          </w:tcPr>
          <w:p w14:paraId="53C36FF2"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Oct 2016</w:t>
            </w:r>
          </w:p>
        </w:tc>
        <w:tc>
          <w:tcPr>
            <w:tcW w:w="1533" w:type="dxa"/>
          </w:tcPr>
          <w:p w14:paraId="0BAA7AF2"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0E62CFF9" w14:textId="77777777" w:rsidTr="00EF4974">
        <w:trPr>
          <w:trHeight w:val="200"/>
        </w:trPr>
        <w:tc>
          <w:tcPr>
            <w:tcW w:w="1103" w:type="dxa"/>
          </w:tcPr>
          <w:p w14:paraId="4E4CD28A"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r w:rsidRPr="00395101">
              <w:rPr>
                <w:rFonts w:eastAsia="Times New Roman"/>
                <w:color w:val="auto"/>
                <w:spacing w:val="-2"/>
                <w:kern w:val="0"/>
                <w:sz w:val="20"/>
                <w:szCs w:val="20"/>
                <w14:ligatures w14:val="none"/>
              </w:rPr>
              <w:t>252.225-7031</w:t>
            </w:r>
          </w:p>
        </w:tc>
        <w:tc>
          <w:tcPr>
            <w:tcW w:w="5611" w:type="dxa"/>
          </w:tcPr>
          <w:p w14:paraId="7435D2F1" w14:textId="77777777" w:rsidR="00395101" w:rsidRPr="00395101" w:rsidRDefault="00395101" w:rsidP="00395101">
            <w:pPr>
              <w:spacing w:after="0" w:line="240" w:lineRule="auto"/>
              <w:ind w:left="171"/>
              <w:rPr>
                <w:rFonts w:eastAsia="Times New Roman"/>
                <w:color w:val="auto"/>
                <w:kern w:val="0"/>
                <w:sz w:val="20"/>
                <w:szCs w:val="20"/>
                <w14:ligatures w14:val="none"/>
              </w:rPr>
            </w:pPr>
            <w:r w:rsidRPr="00395101">
              <w:rPr>
                <w:rFonts w:eastAsia="Times New Roman"/>
                <w:color w:val="auto"/>
                <w:kern w:val="0"/>
                <w:sz w:val="20"/>
                <w:szCs w:val="20"/>
                <w14:ligatures w14:val="none"/>
              </w:rPr>
              <w:t>Prohibition on the Acquisition of Covered Defense Telecommunications Equipment or Services-Representation</w:t>
            </w:r>
          </w:p>
        </w:tc>
        <w:tc>
          <w:tcPr>
            <w:tcW w:w="1336" w:type="dxa"/>
          </w:tcPr>
          <w:p w14:paraId="4FEA6D72" w14:textId="77777777" w:rsidR="00395101" w:rsidRPr="00395101" w:rsidRDefault="00395101" w:rsidP="00395101">
            <w:pPr>
              <w:spacing w:after="0" w:line="240" w:lineRule="auto"/>
              <w:ind w:left="430"/>
              <w:rPr>
                <w:rFonts w:eastAsia="Times New Roman"/>
                <w:color w:val="auto"/>
                <w:kern w:val="0"/>
                <w:sz w:val="20"/>
                <w:szCs w:val="20"/>
                <w14:ligatures w14:val="none"/>
              </w:rPr>
            </w:pPr>
            <w:r w:rsidRPr="00395101">
              <w:rPr>
                <w:rFonts w:eastAsia="Times New Roman"/>
                <w:color w:val="auto"/>
                <w:kern w:val="0"/>
                <w:sz w:val="20"/>
                <w:szCs w:val="20"/>
                <w14:ligatures w14:val="none"/>
              </w:rPr>
              <w:t>May 2021</w:t>
            </w:r>
          </w:p>
        </w:tc>
        <w:tc>
          <w:tcPr>
            <w:tcW w:w="1533" w:type="dxa"/>
          </w:tcPr>
          <w:p w14:paraId="6F759F07"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r w:rsidR="00395101" w:rsidRPr="00395101" w14:paraId="3539D812" w14:textId="77777777" w:rsidTr="00EF4974">
        <w:trPr>
          <w:trHeight w:val="200"/>
        </w:trPr>
        <w:tc>
          <w:tcPr>
            <w:tcW w:w="1103" w:type="dxa"/>
          </w:tcPr>
          <w:p w14:paraId="7FD143D1" w14:textId="77777777" w:rsidR="00395101" w:rsidRPr="00395101" w:rsidRDefault="00395101" w:rsidP="00395101">
            <w:pPr>
              <w:spacing w:after="0" w:line="240" w:lineRule="auto"/>
              <w:ind w:left="50"/>
              <w:rPr>
                <w:rFonts w:eastAsia="Times New Roman"/>
                <w:color w:val="auto"/>
                <w:spacing w:val="-2"/>
                <w:kern w:val="0"/>
                <w:sz w:val="20"/>
                <w:szCs w:val="20"/>
                <w14:ligatures w14:val="none"/>
              </w:rPr>
            </w:pPr>
          </w:p>
        </w:tc>
        <w:tc>
          <w:tcPr>
            <w:tcW w:w="5611" w:type="dxa"/>
          </w:tcPr>
          <w:p w14:paraId="1A23AA41" w14:textId="77777777" w:rsidR="00395101" w:rsidRPr="00395101" w:rsidRDefault="00395101" w:rsidP="00395101">
            <w:pPr>
              <w:spacing w:after="0" w:line="240" w:lineRule="auto"/>
              <w:ind w:left="171"/>
              <w:rPr>
                <w:rFonts w:eastAsia="Times New Roman"/>
                <w:color w:val="auto"/>
                <w:kern w:val="0"/>
                <w:sz w:val="20"/>
                <w:szCs w:val="20"/>
                <w14:ligatures w14:val="none"/>
              </w:rPr>
            </w:pPr>
          </w:p>
        </w:tc>
        <w:tc>
          <w:tcPr>
            <w:tcW w:w="1336" w:type="dxa"/>
          </w:tcPr>
          <w:p w14:paraId="654746DE"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c>
          <w:tcPr>
            <w:tcW w:w="1533" w:type="dxa"/>
          </w:tcPr>
          <w:p w14:paraId="7A76A8E2" w14:textId="77777777" w:rsidR="00395101" w:rsidRPr="00395101" w:rsidRDefault="00395101" w:rsidP="00395101">
            <w:pPr>
              <w:spacing w:after="0" w:line="240" w:lineRule="auto"/>
              <w:ind w:left="430"/>
              <w:rPr>
                <w:rFonts w:eastAsia="Times New Roman"/>
                <w:color w:val="auto"/>
                <w:kern w:val="0"/>
                <w:sz w:val="20"/>
                <w:szCs w:val="20"/>
                <w14:ligatures w14:val="none"/>
              </w:rPr>
            </w:pPr>
          </w:p>
        </w:tc>
      </w:tr>
    </w:tbl>
    <w:p w14:paraId="0722E8A9" w14:textId="77777777" w:rsidR="00395101" w:rsidRPr="00395101" w:rsidRDefault="00395101" w:rsidP="00395101">
      <w:pPr>
        <w:spacing w:after="0" w:line="240" w:lineRule="auto"/>
        <w:rPr>
          <w:rFonts w:eastAsia="Aptos"/>
          <w:color w:val="auto"/>
          <w:kern w:val="0"/>
          <w:position w:val="-9"/>
          <w:sz w:val="20"/>
          <w:szCs w:val="20"/>
          <w14:ligatures w14:val="none"/>
        </w:rPr>
      </w:pPr>
    </w:p>
    <w:p w14:paraId="61443EC2" w14:textId="77777777" w:rsidR="00395101" w:rsidRPr="00395101" w:rsidRDefault="00395101" w:rsidP="00395101">
      <w:pPr>
        <w:spacing w:after="0" w:line="240" w:lineRule="auto"/>
        <w:rPr>
          <w:rFonts w:eastAsia="Aptos"/>
          <w:b/>
          <w:color w:val="auto"/>
          <w:kern w:val="0"/>
          <w:sz w:val="20"/>
          <w:szCs w:val="20"/>
          <w14:ligatures w14:val="none"/>
        </w:rPr>
      </w:pPr>
    </w:p>
    <w:p w14:paraId="12288E7E" w14:textId="77777777" w:rsidR="00395101" w:rsidRPr="00395101" w:rsidRDefault="00395101" w:rsidP="00395101">
      <w:pPr>
        <w:spacing w:after="0" w:line="240" w:lineRule="auto"/>
        <w:rPr>
          <w:rFonts w:eastAsia="Aptos"/>
          <w:b/>
          <w:color w:val="auto"/>
          <w:kern w:val="0"/>
          <w:sz w:val="20"/>
          <w:szCs w:val="20"/>
          <w14:ligatures w14:val="none"/>
        </w:rPr>
      </w:pPr>
      <w:r w:rsidRPr="00395101">
        <w:rPr>
          <w:rFonts w:eastAsia="Aptos"/>
          <w:b/>
          <w:color w:val="auto"/>
          <w:kern w:val="0"/>
          <w:sz w:val="20"/>
          <w:szCs w:val="20"/>
          <w14:ligatures w14:val="none"/>
        </w:rPr>
        <w:t>FAR Clauses Incorporated by Full Text</w:t>
      </w:r>
    </w:p>
    <w:p w14:paraId="38EF2E79" w14:textId="77777777" w:rsidR="00395101" w:rsidRPr="00395101" w:rsidRDefault="00395101" w:rsidP="00395101">
      <w:pPr>
        <w:spacing w:after="0" w:line="240" w:lineRule="auto"/>
        <w:rPr>
          <w:rFonts w:eastAsia="Aptos"/>
          <w:b/>
          <w:bCs/>
          <w:color w:val="auto"/>
          <w:kern w:val="0"/>
          <w:sz w:val="20"/>
          <w:szCs w:val="20"/>
          <w14:ligatures w14:val="none"/>
        </w:rPr>
      </w:pPr>
    </w:p>
    <w:p w14:paraId="4AD6A25C" w14:textId="77777777" w:rsidR="00395101" w:rsidRPr="00395101" w:rsidRDefault="00395101" w:rsidP="00395101">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52.204-</w:t>
      </w:r>
      <w:r w:rsidRPr="00395101">
        <w:rPr>
          <w:rFonts w:eastAsia="Times New Roman"/>
          <w:color w:val="auto"/>
          <w:spacing w:val="-10"/>
          <w:kern w:val="0"/>
          <w:sz w:val="20"/>
          <w:szCs w:val="20"/>
          <w14:ligatures w14:val="none"/>
        </w:rPr>
        <w:t>8</w:t>
      </w:r>
      <w:r w:rsidRPr="00395101">
        <w:rPr>
          <w:rFonts w:eastAsia="Times New Roman"/>
          <w:color w:val="auto"/>
          <w:kern w:val="0"/>
          <w:sz w:val="20"/>
          <w:szCs w:val="20"/>
          <w14:ligatures w14:val="none"/>
        </w:rPr>
        <w:tab/>
        <w:t xml:space="preserve">Annual Representations and </w:t>
      </w:r>
      <w:r w:rsidRPr="00395101">
        <w:rPr>
          <w:rFonts w:eastAsia="Times New Roman"/>
          <w:color w:val="auto"/>
          <w:spacing w:val="-2"/>
          <w:kern w:val="0"/>
          <w:sz w:val="20"/>
          <w:szCs w:val="20"/>
          <w14:ligatures w14:val="none"/>
        </w:rPr>
        <w:t xml:space="preserve">Certifications. </w:t>
      </w:r>
      <w:r w:rsidRPr="00395101">
        <w:rPr>
          <w:rFonts w:eastAsia="Times New Roman"/>
          <w:color w:val="auto"/>
          <w:kern w:val="0"/>
          <w:sz w:val="20"/>
          <w:szCs w:val="20"/>
          <w14:ligatures w14:val="none"/>
        </w:rPr>
        <w:t xml:space="preserve">(Jan </w:t>
      </w:r>
      <w:r w:rsidRPr="00395101">
        <w:rPr>
          <w:rFonts w:eastAsia="Times New Roman"/>
          <w:color w:val="auto"/>
          <w:spacing w:val="-2"/>
          <w:kern w:val="0"/>
          <w:sz w:val="20"/>
          <w:szCs w:val="20"/>
          <w14:ligatures w14:val="none"/>
        </w:rPr>
        <w:t>2025)</w:t>
      </w:r>
    </w:p>
    <w:p w14:paraId="271F8B6D" w14:textId="77777777" w:rsidR="00395101" w:rsidRPr="00395101" w:rsidRDefault="00395101" w:rsidP="00395101">
      <w:pPr>
        <w:widowControl w:val="0"/>
        <w:kinsoku w:val="0"/>
        <w:overflowPunct w:val="0"/>
        <w:autoSpaceDE w:val="0"/>
        <w:autoSpaceDN w:val="0"/>
        <w:spacing w:after="0" w:line="240" w:lineRule="auto"/>
        <w:ind w:right="179"/>
        <w:jc w:val="center"/>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ANNUAL REPRESENTATIONS AND CERTIFICATIONS (JAN </w:t>
      </w:r>
      <w:r w:rsidRPr="00395101">
        <w:rPr>
          <w:rFonts w:eastAsia="Times New Roman"/>
          <w:color w:val="auto"/>
          <w:spacing w:val="-2"/>
          <w:kern w:val="0"/>
          <w:sz w:val="20"/>
          <w:szCs w:val="20"/>
          <w14:ligatures w14:val="none"/>
        </w:rPr>
        <w:t>2025)</w:t>
      </w:r>
    </w:p>
    <w:p w14:paraId="00348C93" w14:textId="77777777" w:rsidR="00395101" w:rsidRPr="00395101" w:rsidRDefault="00395101" w:rsidP="00395101">
      <w:pPr>
        <w:widowControl w:val="0"/>
        <w:numPr>
          <w:ilvl w:val="0"/>
          <w:numId w:val="85"/>
        </w:numPr>
        <w:tabs>
          <w:tab w:val="left" w:pos="608"/>
        </w:tabs>
        <w:kinsoku w:val="0"/>
        <w:overflowPunct w:val="0"/>
        <w:autoSpaceDE w:val="0"/>
        <w:autoSpaceDN w:val="0"/>
        <w:adjustRightInd w:val="0"/>
        <w:spacing w:after="0" w:line="240" w:lineRule="auto"/>
        <w:ind w:left="608" w:hanging="199"/>
        <w:rPr>
          <w:rFonts w:eastAsia="Aptos"/>
          <w:color w:val="auto"/>
          <w:kern w:val="0"/>
          <w:sz w:val="20"/>
          <w:szCs w:val="20"/>
          <w14:ligatures w14:val="none"/>
        </w:rPr>
      </w:pPr>
      <w:r w:rsidRPr="00395101">
        <w:rPr>
          <w:rFonts w:eastAsia="Aptos"/>
          <w:color w:val="auto"/>
          <w:kern w:val="0"/>
          <w:sz w:val="20"/>
          <w:szCs w:val="20"/>
          <w14:ligatures w14:val="none"/>
        </w:rPr>
        <w:t>​</w:t>
      </w:r>
    </w:p>
    <w:p w14:paraId="7B018AD0" w14:textId="77777777" w:rsidR="00395101" w:rsidRPr="00395101" w:rsidRDefault="00395101" w:rsidP="00395101">
      <w:pPr>
        <w:widowControl w:val="0"/>
        <w:numPr>
          <w:ilvl w:val="0"/>
          <w:numId w:val="107"/>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North American Industry Classification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System (NAICS) code for</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this acquisition is</w:t>
      </w:r>
      <w:r w:rsidRPr="00395101">
        <w:rPr>
          <w:rFonts w:eastAsia="Aptos"/>
          <w:color w:val="auto"/>
          <w:kern w:val="0"/>
          <w:sz w:val="20"/>
          <w:szCs w:val="20"/>
          <w:u w:val="single"/>
          <w14:ligatures w14:val="none"/>
        </w:rPr>
        <w:t>561720</w:t>
      </w:r>
      <w:r w:rsidRPr="00395101">
        <w:rPr>
          <w:rFonts w:eastAsia="Aptos"/>
          <w:color w:val="auto"/>
          <w:kern w:val="0"/>
          <w:sz w:val="20"/>
          <w:szCs w:val="20"/>
          <w14:ligatures w14:val="none"/>
        </w:rPr>
        <w:t>[insert NAICS</w:t>
      </w:r>
      <w:r w:rsidRPr="00395101">
        <w:rPr>
          <w:rFonts w:eastAsia="Aptos"/>
          <w:color w:val="auto"/>
          <w:spacing w:val="1"/>
          <w:kern w:val="0"/>
          <w:sz w:val="20"/>
          <w:szCs w:val="20"/>
          <w14:ligatures w14:val="none"/>
        </w:rPr>
        <w:t xml:space="preserve"> </w:t>
      </w:r>
      <w:r w:rsidRPr="00395101">
        <w:rPr>
          <w:rFonts w:eastAsia="Aptos"/>
          <w:color w:val="auto"/>
          <w:spacing w:val="-2"/>
          <w:kern w:val="0"/>
          <w:sz w:val="20"/>
          <w:szCs w:val="20"/>
          <w14:ligatures w14:val="none"/>
        </w:rPr>
        <w:t>code].</w:t>
      </w:r>
    </w:p>
    <w:p w14:paraId="05373C3D"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30E9699" w14:textId="77777777" w:rsidR="00395101" w:rsidRPr="00395101" w:rsidRDefault="00395101" w:rsidP="00395101">
      <w:pPr>
        <w:widowControl w:val="0"/>
        <w:numPr>
          <w:ilvl w:val="0"/>
          <w:numId w:val="107"/>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small business size standard is</w:t>
      </w:r>
      <w:r w:rsidRPr="00395101">
        <w:rPr>
          <w:rFonts w:eastAsia="Aptos"/>
          <w:color w:val="auto"/>
          <w:spacing w:val="3"/>
          <w:kern w:val="0"/>
          <w:sz w:val="20"/>
          <w:szCs w:val="20"/>
          <w14:ligatures w14:val="none"/>
        </w:rPr>
        <w:t xml:space="preserve"> </w:t>
      </w:r>
      <w:r w:rsidRPr="00395101">
        <w:rPr>
          <w:rFonts w:eastAsia="Aptos"/>
          <w:color w:val="auto"/>
          <w:kern w:val="0"/>
          <w:sz w:val="20"/>
          <w:szCs w:val="20"/>
          <w:u w:val="single"/>
          <w14:ligatures w14:val="none"/>
        </w:rPr>
        <w:t>$25,500,000</w:t>
      </w:r>
      <w:r w:rsidRPr="00395101">
        <w:rPr>
          <w:rFonts w:eastAsia="Aptos"/>
          <w:color w:val="auto"/>
          <w:kern w:val="0"/>
          <w:sz w:val="20"/>
          <w:szCs w:val="20"/>
          <w14:ligatures w14:val="none"/>
        </w:rPr>
        <w:t xml:space="preserve">[insert size </w:t>
      </w:r>
      <w:r w:rsidRPr="00395101">
        <w:rPr>
          <w:rFonts w:eastAsia="Aptos"/>
          <w:color w:val="auto"/>
          <w:spacing w:val="-2"/>
          <w:kern w:val="0"/>
          <w:sz w:val="20"/>
          <w:szCs w:val="20"/>
          <w14:ligatures w14:val="none"/>
        </w:rPr>
        <w:t>standard].</w:t>
      </w:r>
    </w:p>
    <w:p w14:paraId="51B44C63" w14:textId="77777777" w:rsidR="00395101" w:rsidRPr="00395101" w:rsidRDefault="00395101" w:rsidP="00395101">
      <w:pPr>
        <w:widowControl w:val="0"/>
        <w:numPr>
          <w:ilvl w:val="0"/>
          <w:numId w:val="107"/>
        </w:numPr>
        <w:tabs>
          <w:tab w:val="left" w:pos="888"/>
        </w:tabs>
        <w:kinsoku w:val="0"/>
        <w:overflowPunct w:val="0"/>
        <w:autoSpaceDE w:val="0"/>
        <w:autoSpaceDN w:val="0"/>
        <w:adjustRightInd w:val="0"/>
        <w:spacing w:after="0" w:line="240" w:lineRule="auto"/>
        <w:ind w:left="409" w:right="525" w:firstLine="180"/>
        <w:rPr>
          <w:rFonts w:eastAsia="Aptos"/>
          <w:color w:val="auto"/>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small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business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size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standard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concern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submits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other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construction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service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acquisition,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but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proposes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furnish an end item that it did not itself manufacture, process, or produce is 500 employees, or 150 employees for information technology value-added resellers under NAICS code 541519 if the acquisition-</w:t>
      </w:r>
    </w:p>
    <w:p w14:paraId="0CE365E2" w14:textId="77777777" w:rsidR="00395101" w:rsidRPr="00395101" w:rsidRDefault="00395101" w:rsidP="00395101">
      <w:pPr>
        <w:widowControl w:val="0"/>
        <w:numPr>
          <w:ilvl w:val="1"/>
          <w:numId w:val="107"/>
        </w:numPr>
        <w:tabs>
          <w:tab w:val="left" w:pos="848"/>
        </w:tabs>
        <w:kinsoku w:val="0"/>
        <w:overflowPunct w:val="0"/>
        <w:autoSpaceDE w:val="0"/>
        <w:autoSpaceDN w:val="0"/>
        <w:adjustRightInd w:val="0"/>
        <w:spacing w:after="0" w:line="240" w:lineRule="auto"/>
        <w:ind w:left="848" w:hanging="259"/>
        <w:rPr>
          <w:rFonts w:eastAsia="Aptos"/>
          <w:color w:val="auto"/>
          <w:spacing w:val="-2"/>
          <w:kern w:val="0"/>
          <w:sz w:val="20"/>
          <w:szCs w:val="20"/>
          <w14:ligatures w14:val="none"/>
        </w:rPr>
      </w:pPr>
      <w:proofErr w:type="gramStart"/>
      <w:r w:rsidRPr="00395101">
        <w:rPr>
          <w:rFonts w:eastAsia="Aptos"/>
          <w:color w:val="auto"/>
          <w:kern w:val="0"/>
          <w:sz w:val="20"/>
          <w:szCs w:val="20"/>
          <w14:ligatures w14:val="none"/>
        </w:rPr>
        <w:t>Is</w:t>
      </w:r>
      <w:proofErr w:type="gramEnd"/>
      <w:r w:rsidRPr="00395101">
        <w:rPr>
          <w:rFonts w:eastAsia="Aptos"/>
          <w:color w:val="auto"/>
          <w:kern w:val="0"/>
          <w:sz w:val="20"/>
          <w:szCs w:val="20"/>
          <w14:ligatures w14:val="none"/>
        </w:rPr>
        <w:t xml:space="preserve"> set aside for small business and has a value above the simplified acquisition </w:t>
      </w:r>
      <w:proofErr w:type="gramStart"/>
      <w:r w:rsidRPr="00395101">
        <w:rPr>
          <w:rFonts w:eastAsia="Aptos"/>
          <w:color w:val="auto"/>
          <w:spacing w:val="-2"/>
          <w:kern w:val="0"/>
          <w:sz w:val="20"/>
          <w:szCs w:val="20"/>
          <w14:ligatures w14:val="none"/>
        </w:rPr>
        <w:t>threshold;</w:t>
      </w:r>
      <w:proofErr w:type="gramEnd"/>
    </w:p>
    <w:p w14:paraId="0AC84282" w14:textId="77777777" w:rsidR="00395101" w:rsidRPr="00395101" w:rsidRDefault="00395101" w:rsidP="00395101">
      <w:pPr>
        <w:widowControl w:val="0"/>
        <w:numPr>
          <w:ilvl w:val="1"/>
          <w:numId w:val="107"/>
        </w:numPr>
        <w:tabs>
          <w:tab w:val="left" w:pos="898"/>
        </w:tabs>
        <w:kinsoku w:val="0"/>
        <w:overflowPunct w:val="0"/>
        <w:autoSpaceDE w:val="0"/>
        <w:autoSpaceDN w:val="0"/>
        <w:adjustRightInd w:val="0"/>
        <w:spacing w:after="0" w:line="240" w:lineRule="auto"/>
        <w:ind w:left="898" w:hanging="309"/>
        <w:rPr>
          <w:rFonts w:eastAsia="Aptos"/>
          <w:color w:val="auto"/>
          <w:spacing w:val="-5"/>
          <w:kern w:val="0"/>
          <w:sz w:val="20"/>
          <w:szCs w:val="20"/>
          <w14:ligatures w14:val="none"/>
        </w:rPr>
      </w:pPr>
      <w:r w:rsidRPr="00395101">
        <w:rPr>
          <w:rFonts w:eastAsia="Aptos"/>
          <w:color w:val="auto"/>
          <w:kern w:val="0"/>
          <w:sz w:val="20"/>
          <w:szCs w:val="20"/>
          <w14:ligatures w14:val="none"/>
        </w:rPr>
        <w:t xml:space="preserve">Uses the HUBZone price evaluation preference regardless of dollar value, unless the offeror waives the price evaluation preference; </w:t>
      </w:r>
      <w:r w:rsidRPr="00395101">
        <w:rPr>
          <w:rFonts w:eastAsia="Aptos"/>
          <w:color w:val="auto"/>
          <w:spacing w:val="-5"/>
          <w:kern w:val="0"/>
          <w:sz w:val="20"/>
          <w:szCs w:val="20"/>
          <w14:ligatures w14:val="none"/>
        </w:rPr>
        <w:t>or</w:t>
      </w:r>
    </w:p>
    <w:p w14:paraId="3FAC1991" w14:textId="77777777" w:rsidR="00395101" w:rsidRPr="00395101" w:rsidRDefault="00395101" w:rsidP="00395101">
      <w:pPr>
        <w:widowControl w:val="0"/>
        <w:numPr>
          <w:ilvl w:val="1"/>
          <w:numId w:val="107"/>
        </w:numPr>
        <w:tabs>
          <w:tab w:val="left" w:pos="948"/>
        </w:tabs>
        <w:kinsoku w:val="0"/>
        <w:overflowPunct w:val="0"/>
        <w:autoSpaceDE w:val="0"/>
        <w:autoSpaceDN w:val="0"/>
        <w:adjustRightInd w:val="0"/>
        <w:spacing w:after="0" w:line="240" w:lineRule="auto"/>
        <w:ind w:left="409" w:right="506" w:firstLine="180"/>
        <w:rPr>
          <w:rFonts w:eastAsia="Aptos"/>
          <w:color w:val="auto"/>
          <w:kern w:val="0"/>
          <w:sz w:val="20"/>
          <w:szCs w:val="20"/>
          <w14:ligatures w14:val="none"/>
        </w:rPr>
      </w:pPr>
      <w:r w:rsidRPr="00395101">
        <w:rPr>
          <w:rFonts w:eastAsia="Aptos"/>
          <w:color w:val="auto"/>
          <w:kern w:val="0"/>
          <w:sz w:val="20"/>
          <w:szCs w:val="20"/>
          <w14:ligatures w14:val="none"/>
        </w:rPr>
        <w:t>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8(a),</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HUBZone,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service-disabled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veteran-owned,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economically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disadvantaged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women-owned,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women-owned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small</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business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set-aside or sole-source award regardless of dollar value.</w:t>
      </w:r>
    </w:p>
    <w:p w14:paraId="485DAD30" w14:textId="77777777" w:rsidR="00395101" w:rsidRPr="00395101" w:rsidRDefault="00395101" w:rsidP="00395101">
      <w:pPr>
        <w:widowControl w:val="0"/>
        <w:numPr>
          <w:ilvl w:val="0"/>
          <w:numId w:val="85"/>
        </w:numPr>
        <w:tabs>
          <w:tab w:val="left" w:pos="618"/>
        </w:tabs>
        <w:kinsoku w:val="0"/>
        <w:overflowPunct w:val="0"/>
        <w:autoSpaceDE w:val="0"/>
        <w:autoSpaceDN w:val="0"/>
        <w:adjustRightInd w:val="0"/>
        <w:spacing w:after="0" w:line="240" w:lineRule="auto"/>
        <w:ind w:left="618" w:hanging="209"/>
        <w:rPr>
          <w:rFonts w:eastAsia="Aptos"/>
          <w:color w:val="auto"/>
          <w:kern w:val="0"/>
          <w:sz w:val="20"/>
          <w:szCs w:val="20"/>
          <w14:ligatures w14:val="none"/>
        </w:rPr>
      </w:pPr>
      <w:r w:rsidRPr="00395101">
        <w:rPr>
          <w:rFonts w:eastAsia="Aptos"/>
          <w:color w:val="auto"/>
          <w:kern w:val="0"/>
          <w:sz w:val="20"/>
          <w:szCs w:val="20"/>
          <w14:ligatures w14:val="none"/>
        </w:rPr>
        <w:t>​</w:t>
      </w:r>
    </w:p>
    <w:p w14:paraId="4CC9D84A" w14:textId="77777777" w:rsidR="00395101" w:rsidRPr="00395101" w:rsidRDefault="00395101" w:rsidP="00395101">
      <w:pPr>
        <w:widowControl w:val="0"/>
        <w:numPr>
          <w:ilvl w:val="1"/>
          <w:numId w:val="85"/>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If the provision at 52.204-7, System for Award Management, is included in this solicitation, paragraph (d) of this provision </w:t>
      </w:r>
      <w:r w:rsidRPr="00395101">
        <w:rPr>
          <w:rFonts w:eastAsia="Aptos"/>
          <w:color w:val="auto"/>
          <w:spacing w:val="-2"/>
          <w:kern w:val="0"/>
          <w:sz w:val="20"/>
          <w:szCs w:val="20"/>
          <w14:ligatures w14:val="none"/>
        </w:rPr>
        <w:t>applies.</w:t>
      </w:r>
    </w:p>
    <w:p w14:paraId="767B5E27"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75D8051C" w14:textId="77777777" w:rsidR="00395101" w:rsidRPr="00395101" w:rsidRDefault="00395101" w:rsidP="00395101">
      <w:pPr>
        <w:widowControl w:val="0"/>
        <w:numPr>
          <w:ilvl w:val="1"/>
          <w:numId w:val="85"/>
        </w:numPr>
        <w:tabs>
          <w:tab w:val="left" w:pos="888"/>
        </w:tabs>
        <w:kinsoku w:val="0"/>
        <w:overflowPunct w:val="0"/>
        <w:autoSpaceDE w:val="0"/>
        <w:autoSpaceDN w:val="0"/>
        <w:adjustRightInd w:val="0"/>
        <w:spacing w:after="0" w:line="240" w:lineRule="auto"/>
        <w:ind w:left="409" w:right="416" w:firstLine="180"/>
        <w:rPr>
          <w:rFonts w:eastAsia="Aptos"/>
          <w:color w:val="auto"/>
          <w:kern w:val="0"/>
          <w:sz w:val="20"/>
          <w:szCs w:val="20"/>
          <w14:ligatures w14:val="none"/>
        </w:rPr>
      </w:pPr>
      <w:r w:rsidRPr="00395101">
        <w:rPr>
          <w:rFonts w:eastAsia="Aptos"/>
          <w:color w:val="auto"/>
          <w:kern w:val="0"/>
          <w:sz w:val="20"/>
          <w:szCs w:val="20"/>
          <w14:ligatures w14:val="none"/>
        </w:rPr>
        <w:t>If the provision at 52.204-7, System for Award Management, is not included in this solicitation, and the Offeror has an active registration in the System for Award Management (SAM), the Offeror may choose to use paragraph (d) of this provision instead of completing the corresponding individual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representations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certifications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Offeror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shall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indicate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which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option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checking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one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following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boxes:</w:t>
      </w:r>
    </w:p>
    <w:p w14:paraId="7B49089E" w14:textId="77777777" w:rsidR="00395101" w:rsidRPr="00395101" w:rsidRDefault="00395101" w:rsidP="00395101">
      <w:pPr>
        <w:widowControl w:val="0"/>
        <w:numPr>
          <w:ilvl w:val="0"/>
          <w:numId w:val="106"/>
        </w:numPr>
        <w:tabs>
          <w:tab w:val="left" w:pos="668"/>
        </w:tabs>
        <w:kinsoku w:val="0"/>
        <w:overflowPunct w:val="0"/>
        <w:autoSpaceDE w:val="0"/>
        <w:autoSpaceDN w:val="0"/>
        <w:adjustRightInd w:val="0"/>
        <w:spacing w:after="0" w:line="240" w:lineRule="auto"/>
        <w:ind w:left="668" w:hanging="259"/>
        <w:rPr>
          <w:rFonts w:eastAsia="Aptos"/>
          <w:color w:val="auto"/>
          <w:kern w:val="0"/>
          <w:sz w:val="20"/>
          <w:szCs w:val="20"/>
          <w14:ligatures w14:val="none"/>
        </w:rPr>
      </w:pPr>
      <w:r w:rsidRPr="00395101">
        <w:rPr>
          <w:rFonts w:eastAsia="Aptos"/>
          <w:noProof/>
          <w:color w:val="auto"/>
          <w:kern w:val="0"/>
          <w:sz w:val="20"/>
          <w:szCs w:val="20"/>
          <w14:ligatures w14:val="none"/>
        </w:rPr>
        <w:drawing>
          <wp:inline distT="0" distB="0" distL="0" distR="0" wp14:anchorId="0313AB4F" wp14:editId="249F9C5D">
            <wp:extent cx="136525" cy="136525"/>
            <wp:effectExtent l="0" t="0" r="0" b="0"/>
            <wp:docPr id="92710092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Aptos"/>
          <w:color w:val="auto"/>
          <w:kern w:val="0"/>
          <w:sz w:val="20"/>
          <w:szCs w:val="20"/>
          <w14:ligatures w14:val="none"/>
        </w:rPr>
        <w:t xml:space="preserve"> Paragraph (d) applies.</w:t>
      </w:r>
    </w:p>
    <w:p w14:paraId="3BDC8292"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589E78B" w14:textId="77777777" w:rsidR="00395101" w:rsidRPr="00395101" w:rsidRDefault="00395101" w:rsidP="00395101">
      <w:pPr>
        <w:widowControl w:val="0"/>
        <w:numPr>
          <w:ilvl w:val="0"/>
          <w:numId w:val="106"/>
        </w:numPr>
        <w:tabs>
          <w:tab w:val="left" w:pos="718"/>
        </w:tabs>
        <w:kinsoku w:val="0"/>
        <w:overflowPunct w:val="0"/>
        <w:autoSpaceDE w:val="0"/>
        <w:autoSpaceDN w:val="0"/>
        <w:adjustRightInd w:val="0"/>
        <w:spacing w:after="0" w:line="240" w:lineRule="auto"/>
        <w:ind w:left="718" w:hanging="309"/>
        <w:rPr>
          <w:rFonts w:eastAsia="Aptos"/>
          <w:color w:val="auto"/>
          <w:kern w:val="0"/>
          <w:sz w:val="20"/>
          <w:szCs w:val="20"/>
          <w14:ligatures w14:val="none"/>
        </w:rPr>
      </w:pPr>
      <w:r w:rsidRPr="00395101">
        <w:rPr>
          <w:rFonts w:eastAsia="Aptos"/>
          <w:noProof/>
          <w:color w:val="auto"/>
          <w:kern w:val="0"/>
          <w:sz w:val="20"/>
          <w:szCs w:val="20"/>
          <w14:ligatures w14:val="none"/>
        </w:rPr>
        <w:drawing>
          <wp:inline distT="0" distB="0" distL="0" distR="0" wp14:anchorId="1A3E6B24" wp14:editId="67A0F5E7">
            <wp:extent cx="136525" cy="136525"/>
            <wp:effectExtent l="0" t="0" r="0" b="0"/>
            <wp:docPr id="141553586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Aptos"/>
          <w:color w:val="auto"/>
          <w:kern w:val="0"/>
          <w:sz w:val="20"/>
          <w:szCs w:val="20"/>
          <w14:ligatures w14:val="none"/>
        </w:rPr>
        <w:t xml:space="preserve"> Paragraph (d) does not </w:t>
      </w:r>
      <w:proofErr w:type="gramStart"/>
      <w:r w:rsidRPr="00395101">
        <w:rPr>
          <w:rFonts w:eastAsia="Aptos"/>
          <w:color w:val="auto"/>
          <w:kern w:val="0"/>
          <w:sz w:val="20"/>
          <w:szCs w:val="20"/>
          <w14:ligatures w14:val="none"/>
        </w:rPr>
        <w:t>apply</w:t>
      </w:r>
      <w:proofErr w:type="gramEnd"/>
      <w:r w:rsidRPr="00395101">
        <w:rPr>
          <w:rFonts w:eastAsia="Aptos"/>
          <w:color w:val="auto"/>
          <w:kern w:val="0"/>
          <w:sz w:val="20"/>
          <w:szCs w:val="20"/>
          <w14:ligatures w14:val="none"/>
        </w:rPr>
        <w:t xml:space="preserve"> and the offeror has completed the individual representations and certifications in the solicitation.​</w:t>
      </w:r>
    </w:p>
    <w:p w14:paraId="6684846E" w14:textId="77777777" w:rsidR="00395101" w:rsidRPr="00395101" w:rsidRDefault="00395101" w:rsidP="00395101">
      <w:pPr>
        <w:widowControl w:val="0"/>
        <w:numPr>
          <w:ilvl w:val="1"/>
          <w:numId w:val="85"/>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The following representations or certifications in SAM are applicable to this solicitation as </w:t>
      </w:r>
      <w:r w:rsidRPr="00395101">
        <w:rPr>
          <w:rFonts w:eastAsia="Aptos"/>
          <w:color w:val="auto"/>
          <w:spacing w:val="-2"/>
          <w:kern w:val="0"/>
          <w:sz w:val="20"/>
          <w:szCs w:val="20"/>
          <w14:ligatures w14:val="none"/>
        </w:rPr>
        <w:t>indicated:</w:t>
      </w:r>
    </w:p>
    <w:p w14:paraId="04D94E00" w14:textId="77777777" w:rsidR="00395101" w:rsidRPr="00395101" w:rsidRDefault="00395101" w:rsidP="00395101">
      <w:pPr>
        <w:widowControl w:val="0"/>
        <w:numPr>
          <w:ilvl w:val="2"/>
          <w:numId w:val="85"/>
        </w:numPr>
        <w:tabs>
          <w:tab w:val="left" w:pos="848"/>
        </w:tabs>
        <w:kinsoku w:val="0"/>
        <w:overflowPunct w:val="0"/>
        <w:autoSpaceDE w:val="0"/>
        <w:autoSpaceDN w:val="0"/>
        <w:adjustRightInd w:val="0"/>
        <w:spacing w:after="0" w:line="240" w:lineRule="auto"/>
        <w:ind w:right="536" w:firstLine="180"/>
        <w:rPr>
          <w:rFonts w:eastAsia="Aptos"/>
          <w:color w:val="auto"/>
          <w:kern w:val="0"/>
          <w:sz w:val="20"/>
          <w:szCs w:val="20"/>
          <w14:ligatures w14:val="none"/>
        </w:rPr>
      </w:pPr>
      <w:r w:rsidRPr="00395101">
        <w:rPr>
          <w:rFonts w:eastAsia="Aptos"/>
          <w:color w:val="auto"/>
          <w:kern w:val="0"/>
          <w:sz w:val="20"/>
          <w:szCs w:val="20"/>
          <w14:ligatures w14:val="none"/>
        </w:rPr>
        <w:t>52.203-2,</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Certificate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Independent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Price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Determination.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when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firm-fixed-price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fixed-price contract with economic price adjustment is contemplated, unless-</w:t>
      </w:r>
    </w:p>
    <w:p w14:paraId="1F9207E8" w14:textId="77777777" w:rsidR="00395101" w:rsidRPr="00395101" w:rsidRDefault="00395101" w:rsidP="00395101">
      <w:pPr>
        <w:widowControl w:val="0"/>
        <w:numPr>
          <w:ilvl w:val="3"/>
          <w:numId w:val="85"/>
        </w:numPr>
        <w:tabs>
          <w:tab w:val="left" w:pos="928"/>
        </w:tabs>
        <w:kinsoku w:val="0"/>
        <w:overflowPunct w:val="0"/>
        <w:autoSpaceDE w:val="0"/>
        <w:autoSpaceDN w:val="0"/>
        <w:adjustRightInd w:val="0"/>
        <w:spacing w:after="0" w:line="240" w:lineRule="auto"/>
        <w:ind w:left="928" w:hanging="339"/>
        <w:rPr>
          <w:rFonts w:eastAsia="Aptos"/>
          <w:color w:val="auto"/>
          <w:spacing w:val="-5"/>
          <w:kern w:val="0"/>
          <w:sz w:val="20"/>
          <w:szCs w:val="20"/>
          <w14:ligatures w14:val="none"/>
        </w:rPr>
      </w:pPr>
      <w:r w:rsidRPr="00395101">
        <w:rPr>
          <w:rFonts w:eastAsia="Aptos"/>
          <w:color w:val="auto"/>
          <w:kern w:val="0"/>
          <w:sz w:val="20"/>
          <w:szCs w:val="20"/>
          <w14:ligatures w14:val="none"/>
        </w:rPr>
        <w:t>The acquisition is to be made under the simplified acquisition procedures in part</w:t>
      </w:r>
      <w:r w:rsidRPr="00395101">
        <w:rPr>
          <w:rFonts w:eastAsia="Aptos"/>
          <w:color w:val="auto"/>
          <w:spacing w:val="45"/>
          <w:kern w:val="0"/>
          <w:sz w:val="20"/>
          <w:szCs w:val="20"/>
          <w14:ligatures w14:val="none"/>
        </w:rPr>
        <w:t xml:space="preserve"> </w:t>
      </w:r>
      <w:proofErr w:type="gramStart"/>
      <w:r w:rsidRPr="00395101">
        <w:rPr>
          <w:rFonts w:eastAsia="Aptos"/>
          <w:color w:val="auto"/>
          <w:spacing w:val="-5"/>
          <w:kern w:val="0"/>
          <w:sz w:val="20"/>
          <w:szCs w:val="20"/>
          <w14:ligatures w14:val="none"/>
        </w:rPr>
        <w:t>13;</w:t>
      </w:r>
      <w:proofErr w:type="gramEnd"/>
    </w:p>
    <w:p w14:paraId="404601B5"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5"/>
          <w:kern w:val="0"/>
          <w:sz w:val="20"/>
          <w:szCs w:val="20"/>
          <w14:ligatures w14:val="none"/>
        </w:rPr>
      </w:pPr>
      <w:r w:rsidRPr="00395101">
        <w:rPr>
          <w:rFonts w:eastAsia="Aptos"/>
          <w:color w:val="auto"/>
          <w:kern w:val="0"/>
          <w:sz w:val="20"/>
          <w:szCs w:val="20"/>
          <w14:ligatures w14:val="none"/>
        </w:rPr>
        <w:t xml:space="preserve">The solicitation is a request for technical proposals under two-step sealed bidding procedures; </w:t>
      </w:r>
      <w:r w:rsidRPr="00395101">
        <w:rPr>
          <w:rFonts w:eastAsia="Aptos"/>
          <w:color w:val="auto"/>
          <w:spacing w:val="-5"/>
          <w:kern w:val="0"/>
          <w:sz w:val="20"/>
          <w:szCs w:val="20"/>
          <w14:ligatures w14:val="none"/>
        </w:rPr>
        <w:t>or</w:t>
      </w:r>
    </w:p>
    <w:p w14:paraId="58BC5FF5"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2"/>
          <w:kern w:val="0"/>
          <w:sz w:val="20"/>
          <w:szCs w:val="20"/>
          <w14:ligatures w14:val="none"/>
        </w:rPr>
      </w:pPr>
      <w:r w:rsidRPr="00395101">
        <w:rPr>
          <w:rFonts w:eastAsia="Aptos"/>
          <w:color w:val="auto"/>
          <w:kern w:val="0"/>
          <w:sz w:val="20"/>
          <w:szCs w:val="20"/>
          <w14:ligatures w14:val="none"/>
        </w:rPr>
        <w:t xml:space="preserve">The </w:t>
      </w:r>
      <w:proofErr w:type="gramStart"/>
      <w:r w:rsidRPr="00395101">
        <w:rPr>
          <w:rFonts w:eastAsia="Aptos"/>
          <w:color w:val="auto"/>
          <w:kern w:val="0"/>
          <w:sz w:val="20"/>
          <w:szCs w:val="20"/>
          <w14:ligatures w14:val="none"/>
        </w:rPr>
        <w:t>solicitation</w:t>
      </w:r>
      <w:proofErr w:type="gramEnd"/>
      <w:r w:rsidRPr="00395101">
        <w:rPr>
          <w:rFonts w:eastAsia="Aptos"/>
          <w:color w:val="auto"/>
          <w:kern w:val="0"/>
          <w:sz w:val="20"/>
          <w:szCs w:val="20"/>
          <w14:ligatures w14:val="none"/>
        </w:rPr>
        <w:t xml:space="preserve"> is for utility services for which rates are set by law or </w:t>
      </w:r>
      <w:r w:rsidRPr="00395101">
        <w:rPr>
          <w:rFonts w:eastAsia="Aptos"/>
          <w:color w:val="auto"/>
          <w:spacing w:val="-2"/>
          <w:kern w:val="0"/>
          <w:sz w:val="20"/>
          <w:szCs w:val="20"/>
          <w14:ligatures w14:val="none"/>
        </w:rPr>
        <w:t>regulation.</w:t>
      </w:r>
    </w:p>
    <w:p w14:paraId="4DBA26B9" w14:textId="77777777" w:rsidR="00395101" w:rsidRPr="00395101" w:rsidRDefault="00395101" w:rsidP="00395101">
      <w:pPr>
        <w:widowControl w:val="0"/>
        <w:numPr>
          <w:ilvl w:val="2"/>
          <w:numId w:val="85"/>
        </w:numPr>
        <w:tabs>
          <w:tab w:val="left" w:pos="898"/>
        </w:tabs>
        <w:kinsoku w:val="0"/>
        <w:overflowPunct w:val="0"/>
        <w:autoSpaceDE w:val="0"/>
        <w:autoSpaceDN w:val="0"/>
        <w:adjustRightInd w:val="0"/>
        <w:spacing w:after="0" w:line="240" w:lineRule="auto"/>
        <w:ind w:right="600" w:firstLine="180"/>
        <w:rPr>
          <w:rFonts w:eastAsia="Aptos"/>
          <w:color w:val="auto"/>
          <w:kern w:val="0"/>
          <w:sz w:val="20"/>
          <w:szCs w:val="20"/>
          <w14:ligatures w14:val="none"/>
        </w:rPr>
      </w:pPr>
      <w:r w:rsidRPr="00395101">
        <w:rPr>
          <w:rFonts w:eastAsia="Aptos"/>
          <w:color w:val="auto"/>
          <w:kern w:val="0"/>
          <w:sz w:val="20"/>
          <w:szCs w:val="20"/>
          <w14:ligatures w14:val="none"/>
        </w:rPr>
        <w:t>52.203-11,</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Certification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Disclosure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Regarding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Payments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Influence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Certain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Federal</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Transactions.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 expected to exceed $150,000.</w:t>
      </w:r>
    </w:p>
    <w:p w14:paraId="796C768C" w14:textId="77777777" w:rsidR="00395101" w:rsidRPr="00395101" w:rsidRDefault="00395101" w:rsidP="00395101">
      <w:pPr>
        <w:widowControl w:val="0"/>
        <w:numPr>
          <w:ilvl w:val="2"/>
          <w:numId w:val="85"/>
        </w:numPr>
        <w:tabs>
          <w:tab w:val="left" w:pos="948"/>
        </w:tabs>
        <w:kinsoku w:val="0"/>
        <w:overflowPunct w:val="0"/>
        <w:autoSpaceDE w:val="0"/>
        <w:autoSpaceDN w:val="0"/>
        <w:adjustRightInd w:val="0"/>
        <w:spacing w:after="0" w:line="240" w:lineRule="auto"/>
        <w:ind w:right="680" w:firstLine="180"/>
        <w:rPr>
          <w:rFonts w:eastAsia="Aptos"/>
          <w:color w:val="auto"/>
          <w:kern w:val="0"/>
          <w:sz w:val="20"/>
          <w:szCs w:val="20"/>
          <w14:ligatures w14:val="none"/>
        </w:rPr>
      </w:pPr>
      <w:r w:rsidRPr="00395101">
        <w:rPr>
          <w:rFonts w:eastAsia="Aptos"/>
          <w:color w:val="auto"/>
          <w:kern w:val="0"/>
          <w:sz w:val="20"/>
          <w:szCs w:val="20"/>
          <w14:ligatures w14:val="none"/>
        </w:rPr>
        <w:t>52.203-18,</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Prohibition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Entities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Require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Certain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Internal</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Confidentiality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Agreements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Statements-Representation. This provision applies to all solicitations.</w:t>
      </w:r>
    </w:p>
    <w:p w14:paraId="510CD5EA" w14:textId="77777777" w:rsidR="00395101" w:rsidRPr="00395101" w:rsidRDefault="00395101" w:rsidP="00395101">
      <w:pPr>
        <w:widowControl w:val="0"/>
        <w:numPr>
          <w:ilvl w:val="2"/>
          <w:numId w:val="85"/>
        </w:numPr>
        <w:tabs>
          <w:tab w:val="left" w:pos="938"/>
        </w:tabs>
        <w:kinsoku w:val="0"/>
        <w:overflowPunct w:val="0"/>
        <w:autoSpaceDE w:val="0"/>
        <w:autoSpaceDN w:val="0"/>
        <w:adjustRightInd w:val="0"/>
        <w:spacing w:after="0" w:line="240" w:lineRule="auto"/>
        <w:ind w:right="904" w:firstLine="180"/>
        <w:rPr>
          <w:rFonts w:eastAsia="Aptos"/>
          <w:color w:val="auto"/>
          <w:spacing w:val="-2"/>
          <w:kern w:val="0"/>
          <w:sz w:val="20"/>
          <w:szCs w:val="20"/>
          <w14:ligatures w14:val="none"/>
        </w:rPr>
      </w:pPr>
      <w:r w:rsidRPr="00395101">
        <w:rPr>
          <w:rFonts w:eastAsia="Aptos"/>
          <w:color w:val="auto"/>
          <w:kern w:val="0"/>
          <w:sz w:val="20"/>
          <w:szCs w:val="20"/>
          <w14:ligatures w14:val="none"/>
        </w:rPr>
        <w:t>52.204-3,</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Taxpayer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Identification.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not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include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52.204-7,</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System</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Award </w:t>
      </w:r>
      <w:r w:rsidRPr="00395101">
        <w:rPr>
          <w:rFonts w:eastAsia="Aptos"/>
          <w:color w:val="auto"/>
          <w:spacing w:val="-2"/>
          <w:kern w:val="0"/>
          <w:sz w:val="20"/>
          <w:szCs w:val="20"/>
          <w14:ligatures w14:val="none"/>
        </w:rPr>
        <w:t>Management.</w:t>
      </w:r>
    </w:p>
    <w:p w14:paraId="747751FD" w14:textId="77777777" w:rsidR="00395101" w:rsidRPr="00395101" w:rsidRDefault="00395101" w:rsidP="00395101">
      <w:pPr>
        <w:widowControl w:val="0"/>
        <w:numPr>
          <w:ilvl w:val="2"/>
          <w:numId w:val="8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52.204-5, Women-Owned Business (Other Than Small Business). This provision applies to solicitations </w:t>
      </w:r>
      <w:r w:rsidRPr="00395101">
        <w:rPr>
          <w:rFonts w:eastAsia="Aptos"/>
          <w:color w:val="auto"/>
          <w:spacing w:val="-2"/>
          <w:kern w:val="0"/>
          <w:sz w:val="20"/>
          <w:szCs w:val="20"/>
          <w14:ligatures w14:val="none"/>
        </w:rPr>
        <w:t>that-</w:t>
      </w:r>
    </w:p>
    <w:p w14:paraId="20914AE7" w14:textId="77777777" w:rsidR="00395101" w:rsidRPr="00395101" w:rsidRDefault="00395101" w:rsidP="00395101">
      <w:pPr>
        <w:widowControl w:val="0"/>
        <w:numPr>
          <w:ilvl w:val="3"/>
          <w:numId w:val="85"/>
        </w:numPr>
        <w:tabs>
          <w:tab w:val="left" w:pos="928"/>
        </w:tabs>
        <w:kinsoku w:val="0"/>
        <w:overflowPunct w:val="0"/>
        <w:autoSpaceDE w:val="0"/>
        <w:autoSpaceDN w:val="0"/>
        <w:adjustRightInd w:val="0"/>
        <w:spacing w:after="0" w:line="240" w:lineRule="auto"/>
        <w:ind w:left="928" w:hanging="339"/>
        <w:rPr>
          <w:rFonts w:eastAsia="Aptos"/>
          <w:color w:val="auto"/>
          <w:spacing w:val="-2"/>
          <w:kern w:val="0"/>
          <w:sz w:val="20"/>
          <w:szCs w:val="20"/>
          <w14:ligatures w14:val="none"/>
        </w:rPr>
      </w:pPr>
      <w:r w:rsidRPr="00395101">
        <w:rPr>
          <w:rFonts w:eastAsia="Aptos"/>
          <w:color w:val="auto"/>
          <w:kern w:val="0"/>
          <w:sz w:val="20"/>
          <w:szCs w:val="20"/>
          <w14:ligatures w14:val="none"/>
        </w:rPr>
        <w:t xml:space="preserve">Are not set aside for small business </w:t>
      </w:r>
      <w:proofErr w:type="gramStart"/>
      <w:r w:rsidRPr="00395101">
        <w:rPr>
          <w:rFonts w:eastAsia="Aptos"/>
          <w:color w:val="auto"/>
          <w:spacing w:val="-2"/>
          <w:kern w:val="0"/>
          <w:sz w:val="20"/>
          <w:szCs w:val="20"/>
          <w14:ligatures w14:val="none"/>
        </w:rPr>
        <w:t>concerns;</w:t>
      </w:r>
      <w:proofErr w:type="gramEnd"/>
    </w:p>
    <w:p w14:paraId="00F33A4B"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5"/>
          <w:kern w:val="0"/>
          <w:sz w:val="20"/>
          <w:szCs w:val="20"/>
          <w14:ligatures w14:val="none"/>
        </w:rPr>
      </w:pPr>
      <w:r w:rsidRPr="00395101">
        <w:rPr>
          <w:rFonts w:eastAsia="Aptos"/>
          <w:color w:val="auto"/>
          <w:kern w:val="0"/>
          <w:sz w:val="20"/>
          <w:szCs w:val="20"/>
          <w14:ligatures w14:val="none"/>
        </w:rPr>
        <w:t xml:space="preserve">Exceed the simplified acquisition threshold; </w:t>
      </w:r>
      <w:r w:rsidRPr="00395101">
        <w:rPr>
          <w:rFonts w:eastAsia="Aptos"/>
          <w:color w:val="auto"/>
          <w:spacing w:val="-5"/>
          <w:kern w:val="0"/>
          <w:sz w:val="20"/>
          <w:szCs w:val="20"/>
          <w14:ligatures w14:val="none"/>
        </w:rPr>
        <w:t>and</w:t>
      </w:r>
    </w:p>
    <w:p w14:paraId="0E0FEF78"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2"/>
          <w:kern w:val="0"/>
          <w:sz w:val="20"/>
          <w:szCs w:val="20"/>
          <w14:ligatures w14:val="none"/>
        </w:rPr>
      </w:pPr>
      <w:r w:rsidRPr="00395101">
        <w:rPr>
          <w:rFonts w:eastAsia="Aptos"/>
          <w:color w:val="auto"/>
          <w:kern w:val="0"/>
          <w:sz w:val="20"/>
          <w:szCs w:val="20"/>
          <w14:ligatures w14:val="none"/>
        </w:rPr>
        <w:t xml:space="preserve">Are for contracts that will be performed in the United States or its outlying </w:t>
      </w:r>
      <w:r w:rsidRPr="00395101">
        <w:rPr>
          <w:rFonts w:eastAsia="Aptos"/>
          <w:color w:val="auto"/>
          <w:spacing w:val="-2"/>
          <w:kern w:val="0"/>
          <w:sz w:val="20"/>
          <w:szCs w:val="20"/>
          <w14:ligatures w14:val="none"/>
        </w:rPr>
        <w:t>areas.</w:t>
      </w:r>
    </w:p>
    <w:p w14:paraId="1462861F" w14:textId="77777777" w:rsidR="00395101" w:rsidRPr="00395101" w:rsidRDefault="00395101" w:rsidP="00395101">
      <w:pPr>
        <w:widowControl w:val="0"/>
        <w:numPr>
          <w:ilvl w:val="2"/>
          <w:numId w:val="85"/>
        </w:numPr>
        <w:tabs>
          <w:tab w:val="left" w:pos="938"/>
        </w:tabs>
        <w:kinsoku w:val="0"/>
        <w:overflowPunct w:val="0"/>
        <w:autoSpaceDE w:val="0"/>
        <w:autoSpaceDN w:val="0"/>
        <w:adjustRightInd w:val="0"/>
        <w:spacing w:after="0" w:line="240" w:lineRule="auto"/>
        <w:ind w:left="938" w:hanging="349"/>
        <w:rPr>
          <w:rFonts w:eastAsia="Aptos"/>
          <w:color w:val="auto"/>
          <w:spacing w:val="-2"/>
          <w:kern w:val="0"/>
          <w:sz w:val="20"/>
          <w:szCs w:val="20"/>
          <w14:ligatures w14:val="none"/>
        </w:rPr>
      </w:pPr>
      <w:r w:rsidRPr="00395101">
        <w:rPr>
          <w:rFonts w:eastAsia="Aptos"/>
          <w:color w:val="auto"/>
          <w:kern w:val="0"/>
          <w:sz w:val="20"/>
          <w:szCs w:val="20"/>
          <w14:ligatures w14:val="none"/>
        </w:rPr>
        <w:t xml:space="preserve">52.204-26, Covered Telecommunications Equipment or Services-Representation. This provision applies to all </w:t>
      </w:r>
      <w:r w:rsidRPr="00395101">
        <w:rPr>
          <w:rFonts w:eastAsia="Aptos"/>
          <w:color w:val="auto"/>
          <w:spacing w:val="-2"/>
          <w:kern w:val="0"/>
          <w:sz w:val="20"/>
          <w:szCs w:val="20"/>
          <w14:ligatures w14:val="none"/>
        </w:rPr>
        <w:t>solicitations.</w:t>
      </w:r>
    </w:p>
    <w:p w14:paraId="22C002BB" w14:textId="77777777" w:rsidR="00395101" w:rsidRPr="00395101" w:rsidRDefault="00395101" w:rsidP="00395101">
      <w:pPr>
        <w:widowControl w:val="0"/>
        <w:numPr>
          <w:ilvl w:val="2"/>
          <w:numId w:val="85"/>
        </w:numPr>
        <w:tabs>
          <w:tab w:val="left" w:pos="988"/>
        </w:tabs>
        <w:kinsoku w:val="0"/>
        <w:overflowPunct w:val="0"/>
        <w:autoSpaceDE w:val="0"/>
        <w:autoSpaceDN w:val="0"/>
        <w:adjustRightInd w:val="0"/>
        <w:spacing w:after="0" w:line="240" w:lineRule="auto"/>
        <w:ind w:left="988" w:hanging="399"/>
        <w:rPr>
          <w:rFonts w:eastAsia="Aptos"/>
          <w:color w:val="auto"/>
          <w:spacing w:val="-2"/>
          <w:kern w:val="0"/>
          <w:sz w:val="20"/>
          <w:szCs w:val="20"/>
          <w14:ligatures w14:val="none"/>
        </w:rPr>
      </w:pPr>
      <w:r w:rsidRPr="00395101">
        <w:rPr>
          <w:rFonts w:eastAsia="Aptos"/>
          <w:color w:val="auto"/>
          <w:kern w:val="0"/>
          <w:sz w:val="20"/>
          <w:szCs w:val="20"/>
          <w14:ligatures w14:val="none"/>
        </w:rPr>
        <w:t>52.209-2, Prohibition on Contracting with Inverted Domestic Corporations-</w:t>
      </w:r>
      <w:r w:rsidRPr="00395101">
        <w:rPr>
          <w:rFonts w:eastAsia="Aptos"/>
          <w:color w:val="auto"/>
          <w:spacing w:val="-2"/>
          <w:kern w:val="0"/>
          <w:sz w:val="20"/>
          <w:szCs w:val="20"/>
          <w14:ligatures w14:val="none"/>
        </w:rPr>
        <w:t>Representation.</w:t>
      </w:r>
    </w:p>
    <w:p w14:paraId="3B358940" w14:textId="77777777" w:rsidR="00395101" w:rsidRPr="00395101" w:rsidRDefault="00395101" w:rsidP="00395101">
      <w:pPr>
        <w:widowControl w:val="0"/>
        <w:numPr>
          <w:ilvl w:val="2"/>
          <w:numId w:val="85"/>
        </w:numPr>
        <w:tabs>
          <w:tab w:val="left" w:pos="1038"/>
        </w:tabs>
        <w:kinsoku w:val="0"/>
        <w:overflowPunct w:val="0"/>
        <w:autoSpaceDE w:val="0"/>
        <w:autoSpaceDN w:val="0"/>
        <w:adjustRightInd w:val="0"/>
        <w:spacing w:after="0" w:line="240" w:lineRule="auto"/>
        <w:ind w:right="925" w:firstLine="180"/>
        <w:rPr>
          <w:rFonts w:eastAsia="Aptos"/>
          <w:color w:val="auto"/>
          <w:kern w:val="0"/>
          <w:sz w:val="20"/>
          <w:szCs w:val="20"/>
          <w14:ligatures w14:val="none"/>
        </w:rPr>
      </w:pPr>
      <w:r w:rsidRPr="00395101">
        <w:rPr>
          <w:rFonts w:eastAsia="Aptos"/>
          <w:color w:val="auto"/>
          <w:kern w:val="0"/>
          <w:sz w:val="20"/>
          <w:szCs w:val="20"/>
          <w14:ligatures w14:val="none"/>
        </w:rPr>
        <w:t>52.209-5,</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Certification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Regarding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Responsibility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Matters.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where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value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expected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 exceed the simplified acquisition threshold.</w:t>
      </w:r>
    </w:p>
    <w:p w14:paraId="0FDF3F1F" w14:textId="77777777" w:rsidR="00395101" w:rsidRPr="00395101" w:rsidRDefault="00395101" w:rsidP="00395101">
      <w:pPr>
        <w:widowControl w:val="0"/>
        <w:numPr>
          <w:ilvl w:val="2"/>
          <w:numId w:val="85"/>
        </w:numPr>
        <w:tabs>
          <w:tab w:val="left" w:pos="938"/>
        </w:tabs>
        <w:kinsoku w:val="0"/>
        <w:overflowPunct w:val="0"/>
        <w:autoSpaceDE w:val="0"/>
        <w:autoSpaceDN w:val="0"/>
        <w:adjustRightInd w:val="0"/>
        <w:spacing w:after="0" w:line="240" w:lineRule="auto"/>
        <w:ind w:right="480" w:firstLine="180"/>
        <w:rPr>
          <w:rFonts w:eastAsia="Aptos"/>
          <w:color w:val="auto"/>
          <w:kern w:val="0"/>
          <w:sz w:val="20"/>
          <w:szCs w:val="20"/>
          <w14:ligatures w14:val="none"/>
        </w:rPr>
      </w:pPr>
      <w:r w:rsidRPr="00395101">
        <w:rPr>
          <w:rFonts w:eastAsia="Aptos"/>
          <w:color w:val="auto"/>
          <w:kern w:val="0"/>
          <w:sz w:val="20"/>
          <w:szCs w:val="20"/>
          <w14:ligatures w14:val="none"/>
        </w:rPr>
        <w:t>52.209-11,</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Representation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Corporations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Regarding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Delinquent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Tax</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Liability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Felony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Conviction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under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Federal</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Law.</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 applies to all solicitations.</w:t>
      </w:r>
    </w:p>
    <w:p w14:paraId="02854269" w14:textId="77777777" w:rsidR="00395101" w:rsidRPr="00395101" w:rsidRDefault="00395101" w:rsidP="00395101">
      <w:pPr>
        <w:widowControl w:val="0"/>
        <w:numPr>
          <w:ilvl w:val="2"/>
          <w:numId w:val="85"/>
        </w:numPr>
        <w:tabs>
          <w:tab w:val="left" w:pos="888"/>
        </w:tabs>
        <w:kinsoku w:val="0"/>
        <w:overflowPunct w:val="0"/>
        <w:autoSpaceDE w:val="0"/>
        <w:autoSpaceDN w:val="0"/>
        <w:adjustRightInd w:val="0"/>
        <w:spacing w:after="0" w:line="240" w:lineRule="auto"/>
        <w:ind w:right="560" w:firstLine="180"/>
        <w:rPr>
          <w:rFonts w:eastAsia="Aptos"/>
          <w:color w:val="auto"/>
          <w:kern w:val="0"/>
          <w:sz w:val="20"/>
          <w:szCs w:val="20"/>
          <w14:ligatures w14:val="none"/>
        </w:rPr>
      </w:pPr>
      <w:r w:rsidRPr="00395101">
        <w:rPr>
          <w:rFonts w:eastAsia="Aptos"/>
          <w:color w:val="auto"/>
          <w:kern w:val="0"/>
          <w:sz w:val="20"/>
          <w:szCs w:val="20"/>
          <w14:ligatures w14:val="none"/>
        </w:rPr>
        <w:t>52.214-14,</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Place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Performance-Sealed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Bidding.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invitations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bids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except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those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which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place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performance is specified by the Government.</w:t>
      </w:r>
    </w:p>
    <w:p w14:paraId="4D5167D2" w14:textId="77777777" w:rsidR="00395101" w:rsidRPr="00395101" w:rsidRDefault="00395101" w:rsidP="00395101">
      <w:pPr>
        <w:widowControl w:val="0"/>
        <w:numPr>
          <w:ilvl w:val="2"/>
          <w:numId w:val="85"/>
        </w:numPr>
        <w:tabs>
          <w:tab w:val="left" w:pos="938"/>
        </w:tabs>
        <w:kinsoku w:val="0"/>
        <w:overflowPunct w:val="0"/>
        <w:autoSpaceDE w:val="0"/>
        <w:autoSpaceDN w:val="0"/>
        <w:adjustRightInd w:val="0"/>
        <w:spacing w:after="0" w:line="240" w:lineRule="auto"/>
        <w:ind w:left="938" w:hanging="349"/>
        <w:rPr>
          <w:rFonts w:eastAsia="Aptos"/>
          <w:color w:val="auto"/>
          <w:spacing w:val="-2"/>
          <w:kern w:val="0"/>
          <w:sz w:val="20"/>
          <w:szCs w:val="20"/>
          <w14:ligatures w14:val="none"/>
        </w:rPr>
      </w:pPr>
      <w:r w:rsidRPr="00395101">
        <w:rPr>
          <w:rFonts w:eastAsia="Aptos"/>
          <w:color w:val="auto"/>
          <w:kern w:val="0"/>
          <w:sz w:val="20"/>
          <w:szCs w:val="20"/>
          <w14:ligatures w14:val="none"/>
        </w:rPr>
        <w:t xml:space="preserve">52.215-6, Place of Performance. This provision applies to solicitations unless the place of performance is specified by the </w:t>
      </w:r>
      <w:r w:rsidRPr="00395101">
        <w:rPr>
          <w:rFonts w:eastAsia="Aptos"/>
          <w:color w:val="auto"/>
          <w:spacing w:val="-2"/>
          <w:kern w:val="0"/>
          <w:sz w:val="20"/>
          <w:szCs w:val="20"/>
          <w14:ligatures w14:val="none"/>
        </w:rPr>
        <w:t>Government.</w:t>
      </w:r>
    </w:p>
    <w:p w14:paraId="4708CD8A" w14:textId="77777777" w:rsidR="00395101" w:rsidRPr="00395101" w:rsidRDefault="00395101" w:rsidP="00395101">
      <w:pPr>
        <w:widowControl w:val="0"/>
        <w:numPr>
          <w:ilvl w:val="2"/>
          <w:numId w:val="85"/>
        </w:numPr>
        <w:tabs>
          <w:tab w:val="left" w:pos="988"/>
        </w:tabs>
        <w:kinsoku w:val="0"/>
        <w:overflowPunct w:val="0"/>
        <w:autoSpaceDE w:val="0"/>
        <w:autoSpaceDN w:val="0"/>
        <w:adjustRightInd w:val="0"/>
        <w:spacing w:after="0" w:line="240" w:lineRule="auto"/>
        <w:ind w:right="479" w:firstLine="180"/>
        <w:rPr>
          <w:rFonts w:eastAsia="Aptos"/>
          <w:color w:val="auto"/>
          <w:kern w:val="0"/>
          <w:sz w:val="20"/>
          <w:szCs w:val="20"/>
          <w14:ligatures w14:val="none"/>
        </w:rPr>
      </w:pPr>
      <w:r w:rsidRPr="00395101">
        <w:rPr>
          <w:rFonts w:eastAsia="Aptos"/>
          <w:color w:val="auto"/>
          <w:kern w:val="0"/>
          <w:sz w:val="20"/>
          <w:szCs w:val="20"/>
          <w14:ligatures w14:val="none"/>
        </w:rPr>
        <w:t>52.219-1,</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Small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Business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Program</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Representations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(Basic,</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Alternates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II).</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when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 supplies to be delivered or services to be performed in the United States or its outlying areas, or when the contracting officer has applied part</w:t>
      </w:r>
      <w:r w:rsidRPr="00395101">
        <w:rPr>
          <w:rFonts w:eastAsia="Aptos"/>
          <w:color w:val="auto"/>
          <w:spacing w:val="40"/>
          <w:kern w:val="0"/>
          <w:sz w:val="20"/>
          <w:szCs w:val="20"/>
          <w14:ligatures w14:val="none"/>
        </w:rPr>
        <w:t xml:space="preserve"> </w:t>
      </w:r>
      <w:r w:rsidRPr="00395101">
        <w:rPr>
          <w:rFonts w:eastAsia="Aptos"/>
          <w:color w:val="auto"/>
          <w:kern w:val="0"/>
          <w:sz w:val="20"/>
          <w:szCs w:val="20"/>
          <w14:ligatures w14:val="none"/>
        </w:rPr>
        <w:t>19 in accordance with 19.000(b)(1)(ii).</w:t>
      </w:r>
    </w:p>
    <w:p w14:paraId="37C20757" w14:textId="77777777" w:rsidR="00395101" w:rsidRPr="00395101" w:rsidRDefault="00395101" w:rsidP="00395101">
      <w:pPr>
        <w:widowControl w:val="0"/>
        <w:numPr>
          <w:ilvl w:val="3"/>
          <w:numId w:val="85"/>
        </w:numPr>
        <w:tabs>
          <w:tab w:val="left" w:pos="928"/>
        </w:tabs>
        <w:kinsoku w:val="0"/>
        <w:overflowPunct w:val="0"/>
        <w:autoSpaceDE w:val="0"/>
        <w:autoSpaceDN w:val="0"/>
        <w:adjustRightInd w:val="0"/>
        <w:spacing w:after="0" w:line="240" w:lineRule="auto"/>
        <w:ind w:left="928" w:hanging="339"/>
        <w:rPr>
          <w:rFonts w:eastAsia="Aptos"/>
          <w:color w:val="auto"/>
          <w:spacing w:val="-2"/>
          <w:kern w:val="0"/>
          <w:sz w:val="20"/>
          <w:szCs w:val="20"/>
          <w14:ligatures w14:val="none"/>
        </w:rPr>
      </w:pPr>
      <w:r w:rsidRPr="00395101">
        <w:rPr>
          <w:rFonts w:eastAsia="Aptos"/>
          <w:color w:val="auto"/>
          <w:kern w:val="0"/>
          <w:sz w:val="20"/>
          <w:szCs w:val="20"/>
          <w14:ligatures w14:val="none"/>
        </w:rPr>
        <w:t xml:space="preserve">The basic provision applies when the solicitations are issued by other than DoD, NASA, and the Coast </w:t>
      </w:r>
      <w:r w:rsidRPr="00395101">
        <w:rPr>
          <w:rFonts w:eastAsia="Aptos"/>
          <w:color w:val="auto"/>
          <w:spacing w:val="-2"/>
          <w:kern w:val="0"/>
          <w:sz w:val="20"/>
          <w:szCs w:val="20"/>
          <w14:ligatures w14:val="none"/>
        </w:rPr>
        <w:t>Guard.</w:t>
      </w:r>
    </w:p>
    <w:p w14:paraId="29A07723"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2"/>
          <w:kern w:val="0"/>
          <w:sz w:val="20"/>
          <w:szCs w:val="20"/>
          <w14:ligatures w14:val="none"/>
        </w:rPr>
      </w:pPr>
      <w:r w:rsidRPr="00395101">
        <w:rPr>
          <w:rFonts w:eastAsia="Aptos"/>
          <w:color w:val="auto"/>
          <w:kern w:val="0"/>
          <w:sz w:val="20"/>
          <w:szCs w:val="20"/>
          <w14:ligatures w14:val="none"/>
        </w:rPr>
        <w:t xml:space="preserve">The provision with its Alternate I </w:t>
      </w:r>
      <w:proofErr w:type="gramStart"/>
      <w:r w:rsidRPr="00395101">
        <w:rPr>
          <w:rFonts w:eastAsia="Aptos"/>
          <w:color w:val="auto"/>
          <w:kern w:val="0"/>
          <w:sz w:val="20"/>
          <w:szCs w:val="20"/>
          <w14:ligatures w14:val="none"/>
        </w:rPr>
        <w:t>applies</w:t>
      </w:r>
      <w:proofErr w:type="gramEnd"/>
      <w:r w:rsidRPr="00395101">
        <w:rPr>
          <w:rFonts w:eastAsia="Aptos"/>
          <w:color w:val="auto"/>
          <w:kern w:val="0"/>
          <w:sz w:val="20"/>
          <w:szCs w:val="20"/>
          <w14:ligatures w14:val="none"/>
        </w:rPr>
        <w:t xml:space="preserve"> to solicitations issued by DoD, NASA, or the Coast </w:t>
      </w:r>
      <w:r w:rsidRPr="00395101">
        <w:rPr>
          <w:rFonts w:eastAsia="Aptos"/>
          <w:color w:val="auto"/>
          <w:spacing w:val="-2"/>
          <w:kern w:val="0"/>
          <w:sz w:val="20"/>
          <w:szCs w:val="20"/>
          <w14:ligatures w14:val="none"/>
        </w:rPr>
        <w:t>Guard.</w:t>
      </w:r>
    </w:p>
    <w:p w14:paraId="0C074E16"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409" w:right="1105" w:firstLine="180"/>
        <w:rPr>
          <w:rFonts w:eastAsia="Aptos"/>
          <w:color w:val="auto"/>
          <w:spacing w:val="-2"/>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its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Alternate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II</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will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result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multiple-award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more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one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NAICS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code </w:t>
      </w:r>
      <w:r w:rsidRPr="00395101">
        <w:rPr>
          <w:rFonts w:eastAsia="Aptos"/>
          <w:color w:val="auto"/>
          <w:spacing w:val="-2"/>
          <w:kern w:val="0"/>
          <w:sz w:val="20"/>
          <w:szCs w:val="20"/>
          <w14:ligatures w14:val="none"/>
        </w:rPr>
        <w:t>assigned.</w:t>
      </w:r>
    </w:p>
    <w:p w14:paraId="0F4B69B4" w14:textId="77777777" w:rsidR="00395101" w:rsidRPr="00395101" w:rsidRDefault="00395101" w:rsidP="00395101">
      <w:pPr>
        <w:widowControl w:val="0"/>
        <w:numPr>
          <w:ilvl w:val="2"/>
          <w:numId w:val="85"/>
        </w:numPr>
        <w:tabs>
          <w:tab w:val="left" w:pos="1038"/>
        </w:tabs>
        <w:kinsoku w:val="0"/>
        <w:overflowPunct w:val="0"/>
        <w:autoSpaceDE w:val="0"/>
        <w:autoSpaceDN w:val="0"/>
        <w:adjustRightInd w:val="0"/>
        <w:spacing w:after="0" w:line="240" w:lineRule="auto"/>
        <w:ind w:right="517" w:firstLine="180"/>
        <w:rPr>
          <w:rFonts w:eastAsia="Aptos"/>
          <w:color w:val="auto"/>
          <w:spacing w:val="-2"/>
          <w:kern w:val="0"/>
          <w:sz w:val="20"/>
          <w:szCs w:val="20"/>
          <w14:ligatures w14:val="none"/>
        </w:rPr>
      </w:pPr>
      <w:r w:rsidRPr="00395101">
        <w:rPr>
          <w:rFonts w:eastAsia="Aptos"/>
          <w:color w:val="auto"/>
          <w:kern w:val="0"/>
          <w:sz w:val="20"/>
          <w:szCs w:val="20"/>
          <w14:ligatures w14:val="none"/>
        </w:rPr>
        <w:t>52.219-2, Equal Low Bids. This provision applies to solicitations when contracting by sealed bidding and the contract is for supplies to be delivered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services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performed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United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States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its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outlying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areas,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when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contracting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officer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has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part</w:t>
      </w:r>
      <w:r w:rsidRPr="00395101">
        <w:rPr>
          <w:rFonts w:eastAsia="Aptos"/>
          <w:color w:val="auto"/>
          <w:spacing w:val="40"/>
          <w:kern w:val="0"/>
          <w:sz w:val="20"/>
          <w:szCs w:val="20"/>
          <w14:ligatures w14:val="none"/>
        </w:rPr>
        <w:t xml:space="preserve"> </w:t>
      </w:r>
      <w:r w:rsidRPr="00395101">
        <w:rPr>
          <w:rFonts w:eastAsia="Aptos"/>
          <w:color w:val="auto"/>
          <w:kern w:val="0"/>
          <w:sz w:val="20"/>
          <w:szCs w:val="20"/>
          <w14:ligatures w14:val="none"/>
        </w:rPr>
        <w:t>19</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accordance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with </w:t>
      </w:r>
      <w:r w:rsidRPr="00395101">
        <w:rPr>
          <w:rFonts w:eastAsia="Aptos"/>
          <w:color w:val="auto"/>
          <w:spacing w:val="-2"/>
          <w:kern w:val="0"/>
          <w:sz w:val="20"/>
          <w:szCs w:val="20"/>
          <w14:ligatures w14:val="none"/>
        </w:rPr>
        <w:t>19.000(b)(1)(ii).</w:t>
      </w:r>
    </w:p>
    <w:p w14:paraId="5B22CB59" w14:textId="77777777" w:rsidR="00395101" w:rsidRPr="00395101" w:rsidRDefault="00395101" w:rsidP="00395101">
      <w:pPr>
        <w:widowControl w:val="0"/>
        <w:numPr>
          <w:ilvl w:val="2"/>
          <w:numId w:val="85"/>
        </w:numPr>
        <w:tabs>
          <w:tab w:val="left" w:pos="1028"/>
        </w:tabs>
        <w:kinsoku w:val="0"/>
        <w:overflowPunct w:val="0"/>
        <w:autoSpaceDE w:val="0"/>
        <w:autoSpaceDN w:val="0"/>
        <w:adjustRightInd w:val="0"/>
        <w:spacing w:after="0" w:line="240" w:lineRule="auto"/>
        <w:ind w:right="769" w:firstLine="180"/>
        <w:rPr>
          <w:rFonts w:eastAsia="Aptos"/>
          <w:color w:val="auto"/>
          <w:spacing w:val="-2"/>
          <w:kern w:val="0"/>
          <w:sz w:val="20"/>
          <w:szCs w:val="20"/>
          <w14:ligatures w14:val="none"/>
        </w:rPr>
      </w:pPr>
      <w:r w:rsidRPr="00395101">
        <w:rPr>
          <w:rFonts w:eastAsia="Aptos"/>
          <w:color w:val="auto"/>
          <w:kern w:val="0"/>
          <w:sz w:val="20"/>
          <w:szCs w:val="20"/>
          <w14:ligatures w14:val="none"/>
        </w:rPr>
        <w:t>52.222-22,</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Previous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Compliance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Reports.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include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clause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52.222-26,</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 xml:space="preserve">Equal </w:t>
      </w:r>
      <w:r w:rsidRPr="00395101">
        <w:rPr>
          <w:rFonts w:eastAsia="Aptos"/>
          <w:color w:val="auto"/>
          <w:spacing w:val="-2"/>
          <w:kern w:val="0"/>
          <w:sz w:val="20"/>
          <w:szCs w:val="20"/>
          <w14:ligatures w14:val="none"/>
        </w:rPr>
        <w:t>Opportunity.</w:t>
      </w:r>
    </w:p>
    <w:p w14:paraId="60DFEE92" w14:textId="77777777" w:rsidR="00395101" w:rsidRPr="00395101" w:rsidRDefault="00395101" w:rsidP="00395101">
      <w:pPr>
        <w:widowControl w:val="0"/>
        <w:numPr>
          <w:ilvl w:val="2"/>
          <w:numId w:val="85"/>
        </w:numPr>
        <w:tabs>
          <w:tab w:val="left" w:pos="978"/>
        </w:tabs>
        <w:kinsoku w:val="0"/>
        <w:overflowPunct w:val="0"/>
        <w:autoSpaceDE w:val="0"/>
        <w:autoSpaceDN w:val="0"/>
        <w:adjustRightInd w:val="0"/>
        <w:spacing w:after="0" w:line="240" w:lineRule="auto"/>
        <w:ind w:right="805" w:firstLine="180"/>
        <w:rPr>
          <w:rFonts w:eastAsia="Aptos"/>
          <w:color w:val="auto"/>
          <w:kern w:val="0"/>
          <w:sz w:val="20"/>
          <w:szCs w:val="20"/>
          <w14:ligatures w14:val="none"/>
        </w:rPr>
      </w:pPr>
      <w:r w:rsidRPr="00395101">
        <w:rPr>
          <w:rFonts w:eastAsia="Aptos"/>
          <w:color w:val="auto"/>
          <w:kern w:val="0"/>
          <w:sz w:val="20"/>
          <w:szCs w:val="20"/>
          <w14:ligatures w14:val="none"/>
        </w:rPr>
        <w:t>52.222-25,</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Affirmative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Action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Compliance.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other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than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those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construction,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when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 includes the clause at 52.222-26, Equal Opportunity.</w:t>
      </w:r>
    </w:p>
    <w:p w14:paraId="09D03DB2" w14:textId="77777777" w:rsidR="00395101" w:rsidRPr="00395101" w:rsidRDefault="00395101" w:rsidP="00395101">
      <w:pPr>
        <w:widowControl w:val="0"/>
        <w:numPr>
          <w:ilvl w:val="2"/>
          <w:numId w:val="85"/>
        </w:numPr>
        <w:tabs>
          <w:tab w:val="left" w:pos="1028"/>
        </w:tabs>
        <w:kinsoku w:val="0"/>
        <w:overflowPunct w:val="0"/>
        <w:autoSpaceDE w:val="0"/>
        <w:autoSpaceDN w:val="0"/>
        <w:adjustRightInd w:val="0"/>
        <w:spacing w:after="0" w:line="240" w:lineRule="auto"/>
        <w:ind w:right="492" w:firstLine="180"/>
        <w:rPr>
          <w:rFonts w:eastAsia="Aptos"/>
          <w:color w:val="auto"/>
          <w:kern w:val="0"/>
          <w:sz w:val="20"/>
          <w:szCs w:val="20"/>
          <w14:ligatures w14:val="none"/>
        </w:rPr>
      </w:pPr>
      <w:r w:rsidRPr="00395101">
        <w:rPr>
          <w:rFonts w:eastAsia="Aptos"/>
          <w:color w:val="auto"/>
          <w:kern w:val="0"/>
          <w:sz w:val="20"/>
          <w:szCs w:val="20"/>
          <w14:ligatures w14:val="none"/>
        </w:rPr>
        <w:t>52.222-38,</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Compliance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Veterans'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Employment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Reporting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Requirements.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lastRenderedPageBreak/>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when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anticipated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 contract award will exceed the simplified acquisition threshold and the contract is not for acquisition of commercial products or commercial services.</w:t>
      </w:r>
    </w:p>
    <w:p w14:paraId="14DB834C" w14:textId="77777777" w:rsidR="00395101" w:rsidRPr="00395101" w:rsidRDefault="00395101" w:rsidP="00395101">
      <w:pPr>
        <w:widowControl w:val="0"/>
        <w:numPr>
          <w:ilvl w:val="2"/>
          <w:numId w:val="85"/>
        </w:numPr>
        <w:tabs>
          <w:tab w:val="left" w:pos="1078"/>
        </w:tabs>
        <w:kinsoku w:val="0"/>
        <w:overflowPunct w:val="0"/>
        <w:autoSpaceDE w:val="0"/>
        <w:autoSpaceDN w:val="0"/>
        <w:adjustRightInd w:val="0"/>
        <w:spacing w:after="0" w:line="240" w:lineRule="auto"/>
        <w:ind w:right="570" w:firstLine="180"/>
        <w:rPr>
          <w:rFonts w:eastAsia="Aptos"/>
          <w:color w:val="auto"/>
          <w:spacing w:val="-2"/>
          <w:kern w:val="0"/>
          <w:sz w:val="20"/>
          <w:szCs w:val="20"/>
          <w14:ligatures w14:val="none"/>
        </w:rPr>
      </w:pPr>
      <w:r w:rsidRPr="00395101">
        <w:rPr>
          <w:rFonts w:eastAsia="Aptos"/>
          <w:color w:val="auto"/>
          <w:kern w:val="0"/>
          <w:sz w:val="20"/>
          <w:szCs w:val="20"/>
          <w14:ligatures w14:val="none"/>
        </w:rPr>
        <w:t>52.223-1, Biobased Product Certification. This provision applies to solicitations that require the delivery or specify the use of biobased products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USDA-designated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product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categories;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include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clause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52.223-2,</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Reporting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Biobased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Products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Under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Service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 xml:space="preserve">Construction </w:t>
      </w:r>
      <w:r w:rsidRPr="00395101">
        <w:rPr>
          <w:rFonts w:eastAsia="Aptos"/>
          <w:color w:val="auto"/>
          <w:spacing w:val="-2"/>
          <w:kern w:val="0"/>
          <w:sz w:val="20"/>
          <w:szCs w:val="20"/>
          <w14:ligatures w14:val="none"/>
        </w:rPr>
        <w:t>Contracts.</w:t>
      </w:r>
    </w:p>
    <w:p w14:paraId="4448C5D6" w14:textId="77777777" w:rsidR="00395101" w:rsidRPr="00395101" w:rsidRDefault="00395101" w:rsidP="00395101">
      <w:pPr>
        <w:widowControl w:val="0"/>
        <w:numPr>
          <w:ilvl w:val="2"/>
          <w:numId w:val="85"/>
        </w:numPr>
        <w:tabs>
          <w:tab w:val="left" w:pos="1128"/>
        </w:tabs>
        <w:kinsoku w:val="0"/>
        <w:overflowPunct w:val="0"/>
        <w:autoSpaceDE w:val="0"/>
        <w:autoSpaceDN w:val="0"/>
        <w:adjustRightInd w:val="0"/>
        <w:spacing w:after="0" w:line="240" w:lineRule="auto"/>
        <w:ind w:left="1128" w:hanging="539"/>
        <w:rPr>
          <w:rFonts w:eastAsia="Aptos"/>
          <w:color w:val="auto"/>
          <w:kern w:val="0"/>
          <w:sz w:val="20"/>
          <w:szCs w:val="20"/>
          <w14:ligatures w14:val="none"/>
        </w:rPr>
      </w:pPr>
      <w:r w:rsidRPr="00395101">
        <w:rPr>
          <w:rFonts w:eastAsia="Aptos"/>
          <w:color w:val="auto"/>
          <w:kern w:val="0"/>
          <w:sz w:val="20"/>
          <w:szCs w:val="20"/>
          <w14:ligatures w14:val="none"/>
        </w:rPr>
        <w:t xml:space="preserve">52.223-4, Recovered Material Certification. This provision applies to solicitations that are for, or specify the use of, EPA-designated </w:t>
      </w:r>
      <w:r w:rsidRPr="00395101">
        <w:rPr>
          <w:rFonts w:eastAsia="Aptos"/>
          <w:color w:val="auto"/>
          <w:spacing w:val="-2"/>
          <w:kern w:val="0"/>
          <w:sz w:val="20"/>
          <w:szCs w:val="20"/>
          <w14:ligatures w14:val="none"/>
        </w:rPr>
        <w:t>items.</w:t>
      </w:r>
    </w:p>
    <w:p w14:paraId="36DA8AAB" w14:textId="77777777" w:rsidR="00395101" w:rsidRPr="00395101" w:rsidRDefault="00395101" w:rsidP="00395101">
      <w:pPr>
        <w:widowControl w:val="0"/>
        <w:numPr>
          <w:ilvl w:val="2"/>
          <w:numId w:val="85"/>
        </w:numPr>
        <w:tabs>
          <w:tab w:val="left" w:pos="1027"/>
        </w:tabs>
        <w:kinsoku w:val="0"/>
        <w:overflowPunct w:val="0"/>
        <w:autoSpaceDE w:val="0"/>
        <w:autoSpaceDN w:val="0"/>
        <w:adjustRightInd w:val="0"/>
        <w:spacing w:after="0" w:line="240" w:lineRule="auto"/>
        <w:ind w:right="579" w:firstLine="179"/>
        <w:rPr>
          <w:rFonts w:eastAsia="Aptos"/>
          <w:color w:val="auto"/>
          <w:kern w:val="0"/>
          <w:sz w:val="20"/>
          <w:szCs w:val="20"/>
          <w14:ligatures w14:val="none"/>
        </w:rPr>
      </w:pPr>
      <w:r w:rsidRPr="00395101">
        <w:rPr>
          <w:rFonts w:eastAsia="Aptos"/>
          <w:color w:val="auto"/>
          <w:kern w:val="0"/>
          <w:sz w:val="20"/>
          <w:szCs w:val="20"/>
          <w14:ligatures w14:val="none"/>
        </w:rPr>
        <w:t>52.223-22,</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Public</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Disclosure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Greenhouse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Gas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Emissions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Reduction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Goals-Representation.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that include the provision at 52.204-7.</w:t>
      </w:r>
    </w:p>
    <w:p w14:paraId="7906997C" w14:textId="77777777" w:rsidR="00395101" w:rsidRPr="00395101" w:rsidRDefault="00395101" w:rsidP="00395101">
      <w:pPr>
        <w:widowControl w:val="0"/>
        <w:numPr>
          <w:ilvl w:val="2"/>
          <w:numId w:val="85"/>
        </w:numPr>
        <w:tabs>
          <w:tab w:val="left" w:pos="978"/>
        </w:tabs>
        <w:kinsoku w:val="0"/>
        <w:overflowPunct w:val="0"/>
        <w:autoSpaceDE w:val="0"/>
        <w:autoSpaceDN w:val="0"/>
        <w:adjustRightInd w:val="0"/>
        <w:spacing w:after="0" w:line="240" w:lineRule="auto"/>
        <w:ind w:left="978" w:hanging="389"/>
        <w:rPr>
          <w:rFonts w:eastAsia="Aptos"/>
          <w:color w:val="auto"/>
          <w:spacing w:val="-5"/>
          <w:kern w:val="0"/>
          <w:sz w:val="20"/>
          <w:szCs w:val="20"/>
          <w14:ligatures w14:val="none"/>
        </w:rPr>
      </w:pPr>
      <w:r w:rsidRPr="00395101">
        <w:rPr>
          <w:rFonts w:eastAsia="Aptos"/>
          <w:color w:val="auto"/>
          <w:kern w:val="0"/>
          <w:sz w:val="20"/>
          <w:szCs w:val="20"/>
          <w14:ligatures w14:val="none"/>
        </w:rPr>
        <w:t>52.225-2, Buy American Certificate. This provision applies to solicitations containing the clause at 52.225-</w:t>
      </w:r>
      <w:r w:rsidRPr="00395101">
        <w:rPr>
          <w:rFonts w:eastAsia="Aptos"/>
          <w:color w:val="auto"/>
          <w:spacing w:val="-5"/>
          <w:kern w:val="0"/>
          <w:sz w:val="20"/>
          <w:szCs w:val="20"/>
          <w14:ligatures w14:val="none"/>
        </w:rPr>
        <w:t>1.</w:t>
      </w:r>
    </w:p>
    <w:p w14:paraId="0D3B224F" w14:textId="77777777" w:rsidR="00395101" w:rsidRPr="00395101" w:rsidRDefault="00395101" w:rsidP="00395101">
      <w:pPr>
        <w:widowControl w:val="0"/>
        <w:numPr>
          <w:ilvl w:val="2"/>
          <w:numId w:val="85"/>
        </w:numPr>
        <w:tabs>
          <w:tab w:val="left" w:pos="1027"/>
        </w:tabs>
        <w:kinsoku w:val="0"/>
        <w:overflowPunct w:val="0"/>
        <w:autoSpaceDE w:val="0"/>
        <w:autoSpaceDN w:val="0"/>
        <w:adjustRightInd w:val="0"/>
        <w:spacing w:after="0" w:line="240" w:lineRule="auto"/>
        <w:ind w:right="1046" w:firstLine="179"/>
        <w:rPr>
          <w:rFonts w:eastAsia="Aptos"/>
          <w:color w:val="auto"/>
          <w:kern w:val="0"/>
          <w:sz w:val="20"/>
          <w:szCs w:val="20"/>
          <w14:ligatures w14:val="none"/>
        </w:rPr>
      </w:pPr>
      <w:r w:rsidRPr="00395101">
        <w:rPr>
          <w:rFonts w:eastAsia="Aptos"/>
          <w:color w:val="auto"/>
          <w:kern w:val="0"/>
          <w:sz w:val="20"/>
          <w:szCs w:val="20"/>
          <w14:ligatures w14:val="none"/>
        </w:rPr>
        <w:t>52.225-4,</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Buy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American-Free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Trade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Agreements-Israeli</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Trade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Act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Certificate.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(Basic,</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Alternates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II</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III.)</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 solicitations containing the clause at 52.225-3.</w:t>
      </w:r>
    </w:p>
    <w:p w14:paraId="309FF8B5" w14:textId="77777777" w:rsidR="00395101" w:rsidRPr="00395101" w:rsidRDefault="00395101" w:rsidP="00395101">
      <w:pPr>
        <w:widowControl w:val="0"/>
        <w:numPr>
          <w:ilvl w:val="3"/>
          <w:numId w:val="85"/>
        </w:numPr>
        <w:tabs>
          <w:tab w:val="left" w:pos="928"/>
        </w:tabs>
        <w:kinsoku w:val="0"/>
        <w:overflowPunct w:val="0"/>
        <w:autoSpaceDE w:val="0"/>
        <w:autoSpaceDN w:val="0"/>
        <w:adjustRightInd w:val="0"/>
        <w:spacing w:after="0" w:line="240" w:lineRule="auto"/>
        <w:ind w:left="928" w:hanging="339"/>
        <w:rPr>
          <w:rFonts w:eastAsia="Aptos"/>
          <w:color w:val="auto"/>
          <w:spacing w:val="-2"/>
          <w:kern w:val="0"/>
          <w:sz w:val="20"/>
          <w:szCs w:val="20"/>
          <w14:ligatures w14:val="none"/>
        </w:rPr>
      </w:pPr>
      <w:r w:rsidRPr="00395101">
        <w:rPr>
          <w:rFonts w:eastAsia="Aptos"/>
          <w:color w:val="auto"/>
          <w:kern w:val="0"/>
          <w:sz w:val="20"/>
          <w:szCs w:val="20"/>
          <w14:ligatures w14:val="none"/>
        </w:rPr>
        <w:t xml:space="preserve">If the acquisition value is less than $50,000, the basic provision </w:t>
      </w:r>
      <w:r w:rsidRPr="00395101">
        <w:rPr>
          <w:rFonts w:eastAsia="Aptos"/>
          <w:color w:val="auto"/>
          <w:spacing w:val="-2"/>
          <w:kern w:val="0"/>
          <w:sz w:val="20"/>
          <w:szCs w:val="20"/>
          <w14:ligatures w14:val="none"/>
        </w:rPr>
        <w:t>applies.</w:t>
      </w:r>
    </w:p>
    <w:p w14:paraId="04150097"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2"/>
          <w:kern w:val="0"/>
          <w:sz w:val="20"/>
          <w:szCs w:val="20"/>
          <w14:ligatures w14:val="none"/>
        </w:rPr>
      </w:pPr>
      <w:r w:rsidRPr="00395101">
        <w:rPr>
          <w:rFonts w:eastAsia="Aptos"/>
          <w:color w:val="auto"/>
          <w:kern w:val="0"/>
          <w:sz w:val="20"/>
          <w:szCs w:val="20"/>
          <w14:ligatures w14:val="none"/>
        </w:rPr>
        <w:t xml:space="preserve">If the acquisition value is $50,000 or more but is less than $100,000, the provision with its Alternate II </w:t>
      </w:r>
      <w:r w:rsidRPr="00395101">
        <w:rPr>
          <w:rFonts w:eastAsia="Aptos"/>
          <w:color w:val="auto"/>
          <w:spacing w:val="-2"/>
          <w:kern w:val="0"/>
          <w:sz w:val="20"/>
          <w:szCs w:val="20"/>
          <w14:ligatures w14:val="none"/>
        </w:rPr>
        <w:t>applies.</w:t>
      </w:r>
    </w:p>
    <w:p w14:paraId="34C44340" w14:textId="77777777" w:rsidR="00395101" w:rsidRPr="00395101" w:rsidRDefault="00395101" w:rsidP="00395101">
      <w:pPr>
        <w:widowControl w:val="0"/>
        <w:numPr>
          <w:ilvl w:val="3"/>
          <w:numId w:val="85"/>
        </w:numPr>
        <w:tabs>
          <w:tab w:val="left" w:pos="918"/>
        </w:tabs>
        <w:kinsoku w:val="0"/>
        <w:overflowPunct w:val="0"/>
        <w:autoSpaceDE w:val="0"/>
        <w:autoSpaceDN w:val="0"/>
        <w:adjustRightInd w:val="0"/>
        <w:spacing w:after="0" w:line="240" w:lineRule="auto"/>
        <w:ind w:left="918" w:hanging="329"/>
        <w:rPr>
          <w:rFonts w:eastAsia="Aptos"/>
          <w:color w:val="auto"/>
          <w:spacing w:val="-2"/>
          <w:kern w:val="0"/>
          <w:sz w:val="20"/>
          <w:szCs w:val="20"/>
          <w14:ligatures w14:val="none"/>
        </w:rPr>
      </w:pPr>
      <w:r w:rsidRPr="00395101">
        <w:rPr>
          <w:rFonts w:eastAsia="Aptos"/>
          <w:color w:val="auto"/>
          <w:kern w:val="0"/>
          <w:sz w:val="20"/>
          <w:szCs w:val="20"/>
          <w14:ligatures w14:val="none"/>
        </w:rPr>
        <w:t xml:space="preserve">If the acquisition value is $100,000 or more but is less than $102,280, the provision with its Alternate III </w:t>
      </w:r>
      <w:r w:rsidRPr="00395101">
        <w:rPr>
          <w:rFonts w:eastAsia="Aptos"/>
          <w:color w:val="auto"/>
          <w:spacing w:val="-2"/>
          <w:kern w:val="0"/>
          <w:sz w:val="20"/>
          <w:szCs w:val="20"/>
          <w14:ligatures w14:val="none"/>
        </w:rPr>
        <w:t>applies.</w:t>
      </w:r>
    </w:p>
    <w:p w14:paraId="6854B009" w14:textId="77777777" w:rsidR="00395101" w:rsidRPr="00395101" w:rsidRDefault="00395101" w:rsidP="00395101">
      <w:pPr>
        <w:widowControl w:val="0"/>
        <w:numPr>
          <w:ilvl w:val="2"/>
          <w:numId w:val="85"/>
        </w:numPr>
        <w:tabs>
          <w:tab w:val="left" w:pos="1078"/>
        </w:tabs>
        <w:kinsoku w:val="0"/>
        <w:overflowPunct w:val="0"/>
        <w:autoSpaceDE w:val="0"/>
        <w:autoSpaceDN w:val="0"/>
        <w:adjustRightInd w:val="0"/>
        <w:spacing w:after="0" w:line="240" w:lineRule="auto"/>
        <w:ind w:left="1078" w:hanging="489"/>
        <w:rPr>
          <w:rFonts w:eastAsia="Aptos"/>
          <w:color w:val="auto"/>
          <w:spacing w:val="-5"/>
          <w:kern w:val="0"/>
          <w:sz w:val="20"/>
          <w:szCs w:val="20"/>
          <w14:ligatures w14:val="none"/>
        </w:rPr>
      </w:pPr>
      <w:r w:rsidRPr="00395101">
        <w:rPr>
          <w:rFonts w:eastAsia="Aptos"/>
          <w:color w:val="auto"/>
          <w:kern w:val="0"/>
          <w:sz w:val="20"/>
          <w:szCs w:val="20"/>
          <w14:ligatures w14:val="none"/>
        </w:rPr>
        <w:t>52.225-6, Trade Agreements Certificate. This provision applies to solicitations containing the clause at 52.225-</w:t>
      </w:r>
      <w:r w:rsidRPr="00395101">
        <w:rPr>
          <w:rFonts w:eastAsia="Aptos"/>
          <w:color w:val="auto"/>
          <w:spacing w:val="-5"/>
          <w:kern w:val="0"/>
          <w:sz w:val="20"/>
          <w:szCs w:val="20"/>
          <w14:ligatures w14:val="none"/>
        </w:rPr>
        <w:t>5.</w:t>
      </w:r>
    </w:p>
    <w:p w14:paraId="13F2358B" w14:textId="77777777" w:rsidR="00395101" w:rsidRPr="00395101" w:rsidRDefault="00395101" w:rsidP="00395101">
      <w:pPr>
        <w:widowControl w:val="0"/>
        <w:numPr>
          <w:ilvl w:val="2"/>
          <w:numId w:val="85"/>
        </w:numPr>
        <w:tabs>
          <w:tab w:val="left" w:pos="1128"/>
        </w:tabs>
        <w:kinsoku w:val="0"/>
        <w:overflowPunct w:val="0"/>
        <w:autoSpaceDE w:val="0"/>
        <w:autoSpaceDN w:val="0"/>
        <w:adjustRightInd w:val="0"/>
        <w:spacing w:after="0" w:line="240" w:lineRule="auto"/>
        <w:ind w:left="1128" w:hanging="539"/>
        <w:rPr>
          <w:rFonts w:eastAsia="Aptos"/>
          <w:color w:val="auto"/>
          <w:spacing w:val="-2"/>
          <w:kern w:val="0"/>
          <w:sz w:val="20"/>
          <w:szCs w:val="20"/>
          <w14:ligatures w14:val="none"/>
        </w:rPr>
      </w:pPr>
      <w:r w:rsidRPr="00395101">
        <w:rPr>
          <w:rFonts w:eastAsia="Aptos"/>
          <w:color w:val="auto"/>
          <w:kern w:val="0"/>
          <w:sz w:val="20"/>
          <w:szCs w:val="20"/>
          <w14:ligatures w14:val="none"/>
        </w:rPr>
        <w:t xml:space="preserve">52.225-20, Prohibition on Conducting Restricted Business Operations in Sudan-Certification. This provision applies to all </w:t>
      </w:r>
      <w:r w:rsidRPr="00395101">
        <w:rPr>
          <w:rFonts w:eastAsia="Aptos"/>
          <w:color w:val="auto"/>
          <w:spacing w:val="-2"/>
          <w:kern w:val="0"/>
          <w:sz w:val="20"/>
          <w:szCs w:val="20"/>
          <w14:ligatures w14:val="none"/>
        </w:rPr>
        <w:t>solicitations.</w:t>
      </w:r>
    </w:p>
    <w:p w14:paraId="4DFCDB07" w14:textId="77777777" w:rsidR="00395101" w:rsidRPr="00395101" w:rsidRDefault="00395101" w:rsidP="00395101">
      <w:pPr>
        <w:widowControl w:val="0"/>
        <w:numPr>
          <w:ilvl w:val="2"/>
          <w:numId w:val="85"/>
        </w:numPr>
        <w:tabs>
          <w:tab w:val="left" w:pos="1118"/>
        </w:tabs>
        <w:kinsoku w:val="0"/>
        <w:overflowPunct w:val="0"/>
        <w:autoSpaceDE w:val="0"/>
        <w:autoSpaceDN w:val="0"/>
        <w:adjustRightInd w:val="0"/>
        <w:spacing w:after="0" w:line="240" w:lineRule="auto"/>
        <w:ind w:right="864" w:firstLine="180"/>
        <w:rPr>
          <w:rFonts w:eastAsia="Aptos"/>
          <w:color w:val="auto"/>
          <w:kern w:val="0"/>
          <w:sz w:val="20"/>
          <w:szCs w:val="20"/>
          <w14:ligatures w14:val="none"/>
        </w:rPr>
      </w:pPr>
      <w:r w:rsidRPr="00395101">
        <w:rPr>
          <w:rFonts w:eastAsia="Aptos"/>
          <w:color w:val="auto"/>
          <w:kern w:val="0"/>
          <w:sz w:val="20"/>
          <w:szCs w:val="20"/>
          <w14:ligatures w14:val="none"/>
        </w:rPr>
        <w:t>52.225-25,</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Prohibition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Entities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Engaging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Certain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Activities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Transactions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Relating</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Iran-Representation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 Certifications. This provision applies to all solicitations.</w:t>
      </w:r>
    </w:p>
    <w:p w14:paraId="786B8AF5" w14:textId="77777777" w:rsidR="00395101" w:rsidRPr="00395101" w:rsidRDefault="00395101" w:rsidP="00395101">
      <w:pPr>
        <w:widowControl w:val="0"/>
        <w:numPr>
          <w:ilvl w:val="2"/>
          <w:numId w:val="85"/>
        </w:numPr>
        <w:tabs>
          <w:tab w:val="left" w:pos="1068"/>
        </w:tabs>
        <w:kinsoku w:val="0"/>
        <w:overflowPunct w:val="0"/>
        <w:autoSpaceDE w:val="0"/>
        <w:autoSpaceDN w:val="0"/>
        <w:adjustRightInd w:val="0"/>
        <w:spacing w:after="0" w:line="240" w:lineRule="auto"/>
        <w:ind w:right="1049" w:firstLine="180"/>
        <w:rPr>
          <w:rFonts w:eastAsia="Aptos"/>
          <w:color w:val="auto"/>
          <w:kern w:val="0"/>
          <w:sz w:val="20"/>
          <w:szCs w:val="20"/>
          <w14:ligatures w14:val="none"/>
        </w:rPr>
      </w:pPr>
      <w:r w:rsidRPr="00395101">
        <w:rPr>
          <w:rFonts w:eastAsia="Aptos"/>
          <w:color w:val="auto"/>
          <w:kern w:val="0"/>
          <w:sz w:val="20"/>
          <w:szCs w:val="20"/>
          <w14:ligatures w14:val="none"/>
        </w:rPr>
        <w:t>52.226-2,</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Historically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Black</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College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University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Minority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Institution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Representation.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for research, studies, supplies, or services of the type normally acquired from higher educational institutions.</w:t>
      </w:r>
    </w:p>
    <w:p w14:paraId="50BEDD07" w14:textId="77777777" w:rsidR="00395101" w:rsidRPr="00395101" w:rsidRDefault="00395101" w:rsidP="00395101">
      <w:pPr>
        <w:widowControl w:val="0"/>
        <w:numPr>
          <w:ilvl w:val="1"/>
          <w:numId w:val="85"/>
        </w:numPr>
        <w:tabs>
          <w:tab w:val="left" w:pos="888"/>
        </w:tabs>
        <w:kinsoku w:val="0"/>
        <w:overflowPunct w:val="0"/>
        <w:autoSpaceDE w:val="0"/>
        <w:autoSpaceDN w:val="0"/>
        <w:adjustRightInd w:val="0"/>
        <w:spacing w:after="0" w:line="240" w:lineRule="auto"/>
        <w:ind w:left="589" w:right="3541" w:firstLine="0"/>
        <w:rPr>
          <w:rFonts w:eastAsia="Aptos"/>
          <w:color w:val="auto"/>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following</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representations</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certifications</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are</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applicable</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as</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indicated</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Contracting</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Officer: [</w:t>
      </w:r>
      <w:r w:rsidRPr="00395101">
        <w:rPr>
          <w:rFonts w:eastAsia="Aptos"/>
          <w:i/>
          <w:iCs/>
          <w:color w:val="auto"/>
          <w:kern w:val="0"/>
          <w:sz w:val="20"/>
          <w:szCs w:val="20"/>
          <w14:ligatures w14:val="none"/>
        </w:rPr>
        <w:t>Contracting Officer check as appropriate.</w:t>
      </w:r>
      <w:r w:rsidRPr="00395101">
        <w:rPr>
          <w:rFonts w:eastAsia="Aptos"/>
          <w:color w:val="auto"/>
          <w:kern w:val="0"/>
          <w:sz w:val="20"/>
          <w:szCs w:val="20"/>
          <w14:ligatures w14:val="none"/>
        </w:rPr>
        <w:t>]</w:t>
      </w:r>
    </w:p>
    <w:p w14:paraId="4532317B" w14:textId="77777777" w:rsidR="00395101" w:rsidRPr="00395101" w:rsidRDefault="00395101" w:rsidP="00395101">
      <w:pPr>
        <w:widowControl w:val="0"/>
        <w:numPr>
          <w:ilvl w:val="2"/>
          <w:numId w:val="85"/>
        </w:numPr>
        <w:tabs>
          <w:tab w:val="left" w:pos="923"/>
        </w:tabs>
        <w:kinsoku w:val="0"/>
        <w:overflowPunct w:val="0"/>
        <w:autoSpaceDE w:val="0"/>
        <w:autoSpaceDN w:val="0"/>
        <w:adjustRightInd w:val="0"/>
        <w:spacing w:after="0" w:line="240" w:lineRule="auto"/>
        <w:ind w:left="923" w:hanging="25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59264" behindDoc="0" locked="0" layoutInCell="0" allowOverlap="1" wp14:anchorId="2506971B" wp14:editId="08DFA7C6">
                <wp:simplePos x="0" y="0"/>
                <wp:positionH relativeFrom="page">
                  <wp:posOffset>424815</wp:posOffset>
                </wp:positionH>
                <wp:positionV relativeFrom="paragraph">
                  <wp:posOffset>2540</wp:posOffset>
                </wp:positionV>
                <wp:extent cx="133350" cy="133350"/>
                <wp:effectExtent l="0" t="4445" r="3810" b="0"/>
                <wp:wrapNone/>
                <wp:docPr id="1076223580"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3350"/>
                        </a:xfrm>
                        <a:custGeom>
                          <a:avLst/>
                          <a:gdLst>
                            <a:gd name="T0" fmla="*/ 210 w 210"/>
                            <a:gd name="T1" fmla="*/ 0 h 210"/>
                            <a:gd name="T2" fmla="*/ 195 w 210"/>
                            <a:gd name="T3" fmla="*/ 0 h 210"/>
                            <a:gd name="T4" fmla="*/ 195 w 210"/>
                            <a:gd name="T5" fmla="*/ 15 h 210"/>
                            <a:gd name="T6" fmla="*/ 195 w 210"/>
                            <a:gd name="T7" fmla="*/ 195 h 210"/>
                            <a:gd name="T8" fmla="*/ 15 w 210"/>
                            <a:gd name="T9" fmla="*/ 195 h 210"/>
                            <a:gd name="T10" fmla="*/ 15 w 210"/>
                            <a:gd name="T11" fmla="*/ 15 h 210"/>
                            <a:gd name="T12" fmla="*/ 195 w 210"/>
                            <a:gd name="T13" fmla="*/ 15 h 210"/>
                            <a:gd name="T14" fmla="*/ 195 w 210"/>
                            <a:gd name="T15" fmla="*/ 0 h 210"/>
                            <a:gd name="T16" fmla="*/ 0 w 210"/>
                            <a:gd name="T17" fmla="*/ 0 h 210"/>
                            <a:gd name="T18" fmla="*/ 0 w 210"/>
                            <a:gd name="T19" fmla="*/ 210 h 210"/>
                            <a:gd name="T20" fmla="*/ 210 w 210"/>
                            <a:gd name="T21" fmla="*/ 210 h 210"/>
                            <a:gd name="T22" fmla="*/ 210 w 210"/>
                            <a:gd name="T23" fmla="*/ 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10">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3B6C9" id="Freeform: Shape 31" o:spid="_x0000_s1026" style="position:absolute;margin-left:33.45pt;margin-top:.2pt;width:10.5pt;height:1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52.204-17, Ownership or Control of </w:t>
      </w:r>
      <w:r w:rsidRPr="00395101">
        <w:rPr>
          <w:rFonts w:eastAsia="Aptos"/>
          <w:color w:val="auto"/>
          <w:spacing w:val="-2"/>
          <w:kern w:val="0"/>
          <w:sz w:val="20"/>
          <w:szCs w:val="20"/>
          <w14:ligatures w14:val="none"/>
        </w:rPr>
        <w:t>Offeror.</w:t>
      </w:r>
    </w:p>
    <w:p w14:paraId="31A110A7"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B08AFC3" w14:textId="77777777" w:rsidR="00395101" w:rsidRPr="00395101" w:rsidRDefault="00395101" w:rsidP="00395101">
      <w:pPr>
        <w:widowControl w:val="0"/>
        <w:numPr>
          <w:ilvl w:val="2"/>
          <w:numId w:val="85"/>
        </w:numPr>
        <w:tabs>
          <w:tab w:val="left" w:pos="973"/>
        </w:tabs>
        <w:kinsoku w:val="0"/>
        <w:overflowPunct w:val="0"/>
        <w:autoSpaceDE w:val="0"/>
        <w:autoSpaceDN w:val="0"/>
        <w:adjustRightInd w:val="0"/>
        <w:spacing w:after="0" w:line="240" w:lineRule="auto"/>
        <w:ind w:left="973" w:hanging="30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0288" behindDoc="0" locked="0" layoutInCell="0" allowOverlap="1" wp14:anchorId="07341CEB" wp14:editId="75460982">
                <wp:simplePos x="0" y="0"/>
                <wp:positionH relativeFrom="page">
                  <wp:posOffset>424815</wp:posOffset>
                </wp:positionH>
                <wp:positionV relativeFrom="paragraph">
                  <wp:posOffset>-26035</wp:posOffset>
                </wp:positionV>
                <wp:extent cx="133350" cy="132715"/>
                <wp:effectExtent l="0" t="4445" r="3810" b="0"/>
                <wp:wrapNone/>
                <wp:docPr id="713528749"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23977" id="Freeform: Shape 30" o:spid="_x0000_s1026" style="position:absolute;margin-left:33.45pt;margin-top:-2.05pt;width:10.5pt;height:10.4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52.204-20, Predecessor of </w:t>
      </w:r>
      <w:r w:rsidRPr="00395101">
        <w:rPr>
          <w:rFonts w:eastAsia="Aptos"/>
          <w:color w:val="auto"/>
          <w:spacing w:val="-2"/>
          <w:kern w:val="0"/>
          <w:sz w:val="20"/>
          <w:szCs w:val="20"/>
          <w14:ligatures w14:val="none"/>
        </w:rPr>
        <w:t>Offeror.</w:t>
      </w:r>
    </w:p>
    <w:p w14:paraId="674B7E31"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634FA09" w14:textId="77777777" w:rsidR="00395101" w:rsidRPr="00395101" w:rsidRDefault="00395101" w:rsidP="00395101">
      <w:pPr>
        <w:widowControl w:val="0"/>
        <w:numPr>
          <w:ilvl w:val="2"/>
          <w:numId w:val="85"/>
        </w:numPr>
        <w:tabs>
          <w:tab w:val="left" w:pos="1023"/>
        </w:tabs>
        <w:kinsoku w:val="0"/>
        <w:overflowPunct w:val="0"/>
        <w:autoSpaceDE w:val="0"/>
        <w:autoSpaceDN w:val="0"/>
        <w:adjustRightInd w:val="0"/>
        <w:spacing w:after="0" w:line="240" w:lineRule="auto"/>
        <w:ind w:left="1023" w:hanging="35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1312" behindDoc="0" locked="0" layoutInCell="0" allowOverlap="1" wp14:anchorId="1AE7AB87" wp14:editId="44AC11B7">
                <wp:simplePos x="0" y="0"/>
                <wp:positionH relativeFrom="page">
                  <wp:posOffset>424815</wp:posOffset>
                </wp:positionH>
                <wp:positionV relativeFrom="paragraph">
                  <wp:posOffset>-26035</wp:posOffset>
                </wp:positionV>
                <wp:extent cx="133350" cy="132715"/>
                <wp:effectExtent l="0" t="3810" r="3810" b="0"/>
                <wp:wrapNone/>
                <wp:docPr id="1379611104"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ECFE5D" id="Freeform: Shape 29" o:spid="_x0000_s1026" style="position:absolute;margin-left:33.45pt;margin-top:-2.05pt;width:10.5pt;height:10.4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52.222-18, Certification Regarding Knowledge of Child Labor for Listed End </w:t>
      </w:r>
      <w:r w:rsidRPr="00395101">
        <w:rPr>
          <w:rFonts w:eastAsia="Aptos"/>
          <w:color w:val="auto"/>
          <w:spacing w:val="-2"/>
          <w:kern w:val="0"/>
          <w:sz w:val="20"/>
          <w:szCs w:val="20"/>
          <w14:ligatures w14:val="none"/>
        </w:rPr>
        <w:t>Products.</w:t>
      </w:r>
    </w:p>
    <w:p w14:paraId="49691C1C"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0684D24" w14:textId="77777777" w:rsidR="00395101" w:rsidRPr="00395101" w:rsidRDefault="00395101" w:rsidP="00395101">
      <w:pPr>
        <w:widowControl w:val="0"/>
        <w:numPr>
          <w:ilvl w:val="2"/>
          <w:numId w:val="85"/>
        </w:numPr>
        <w:tabs>
          <w:tab w:val="left" w:pos="1013"/>
        </w:tabs>
        <w:kinsoku w:val="0"/>
        <w:overflowPunct w:val="0"/>
        <w:autoSpaceDE w:val="0"/>
        <w:autoSpaceDN w:val="0"/>
        <w:adjustRightInd w:val="0"/>
        <w:spacing w:after="0" w:line="240" w:lineRule="auto"/>
        <w:ind w:right="850" w:firstLine="255"/>
        <w:rPr>
          <w:rFonts w:eastAsia="Aptos"/>
          <w:color w:val="auto"/>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2336" behindDoc="0" locked="0" layoutInCell="0" allowOverlap="1" wp14:anchorId="183071C0" wp14:editId="1588852E">
                <wp:simplePos x="0" y="0"/>
                <wp:positionH relativeFrom="page">
                  <wp:posOffset>424815</wp:posOffset>
                </wp:positionH>
                <wp:positionV relativeFrom="paragraph">
                  <wp:posOffset>-29210</wp:posOffset>
                </wp:positionV>
                <wp:extent cx="133350" cy="132715"/>
                <wp:effectExtent l="0" t="3175" r="3810" b="0"/>
                <wp:wrapNone/>
                <wp:docPr id="918131683" name="Freeform: 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FE4BA" id="Freeform: Shape 28" o:spid="_x0000_s1026" style="position:absolute;margin-left:33.45pt;margin-top:-2.3pt;width:10.5pt;height:10.4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52.222-48,</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Exemption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from</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Application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Service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Labor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Standards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Contracts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Maintenance,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Calibration,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Repair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 Certain Equipment- Certification.</w:t>
      </w:r>
    </w:p>
    <w:p w14:paraId="1C64384B"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BD06365" w14:textId="77777777" w:rsidR="00395101" w:rsidRPr="00395101" w:rsidRDefault="00395101" w:rsidP="00395101">
      <w:pPr>
        <w:widowControl w:val="0"/>
        <w:numPr>
          <w:ilvl w:val="2"/>
          <w:numId w:val="85"/>
        </w:numPr>
        <w:tabs>
          <w:tab w:val="left" w:pos="963"/>
        </w:tabs>
        <w:kinsoku w:val="0"/>
        <w:overflowPunct w:val="0"/>
        <w:autoSpaceDE w:val="0"/>
        <w:autoSpaceDN w:val="0"/>
        <w:adjustRightInd w:val="0"/>
        <w:spacing w:after="0" w:line="240" w:lineRule="auto"/>
        <w:ind w:left="963" w:hanging="29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3360" behindDoc="0" locked="0" layoutInCell="0" allowOverlap="1" wp14:anchorId="3169F28E" wp14:editId="488AF7F2">
                <wp:simplePos x="0" y="0"/>
                <wp:positionH relativeFrom="page">
                  <wp:posOffset>424815</wp:posOffset>
                </wp:positionH>
                <wp:positionV relativeFrom="paragraph">
                  <wp:posOffset>-26035</wp:posOffset>
                </wp:positionV>
                <wp:extent cx="133350" cy="132715"/>
                <wp:effectExtent l="0" t="2540" r="3810" b="0"/>
                <wp:wrapNone/>
                <wp:docPr id="399539602"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802AC" id="Freeform: Shape 27" o:spid="_x0000_s1026" style="position:absolute;margin-left:33.45pt;margin-top:-2.05pt;width:10.5pt;height:10.4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52.222-52, Exemption from Application of the Service Contract Labor Standards to Contracts for Certain Services-</w:t>
      </w:r>
      <w:r w:rsidRPr="00395101">
        <w:rPr>
          <w:rFonts w:eastAsia="Aptos"/>
          <w:color w:val="auto"/>
          <w:spacing w:val="-2"/>
          <w:kern w:val="0"/>
          <w:sz w:val="20"/>
          <w:szCs w:val="20"/>
          <w14:ligatures w14:val="none"/>
        </w:rPr>
        <w:t>Certification.</w:t>
      </w:r>
    </w:p>
    <w:p w14:paraId="148204D8"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B007C34" w14:textId="77777777" w:rsidR="00395101" w:rsidRPr="00395101" w:rsidRDefault="00395101" w:rsidP="00395101">
      <w:pPr>
        <w:widowControl w:val="0"/>
        <w:numPr>
          <w:ilvl w:val="2"/>
          <w:numId w:val="85"/>
        </w:numPr>
        <w:tabs>
          <w:tab w:val="left" w:pos="1013"/>
        </w:tabs>
        <w:kinsoku w:val="0"/>
        <w:overflowPunct w:val="0"/>
        <w:autoSpaceDE w:val="0"/>
        <w:autoSpaceDN w:val="0"/>
        <w:adjustRightInd w:val="0"/>
        <w:spacing w:after="0" w:line="240" w:lineRule="auto"/>
        <w:ind w:left="1013" w:hanging="34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4384" behindDoc="0" locked="0" layoutInCell="0" allowOverlap="1" wp14:anchorId="1656C7E6" wp14:editId="1A3F72E3">
                <wp:simplePos x="0" y="0"/>
                <wp:positionH relativeFrom="page">
                  <wp:posOffset>424815</wp:posOffset>
                </wp:positionH>
                <wp:positionV relativeFrom="paragraph">
                  <wp:posOffset>-26035</wp:posOffset>
                </wp:positionV>
                <wp:extent cx="133350" cy="132715"/>
                <wp:effectExtent l="0" t="1905" r="3810" b="0"/>
                <wp:wrapNone/>
                <wp:docPr id="433114798"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3225D" id="Freeform: Shape 26" o:spid="_x0000_s1026" style="position:absolute;margin-left:33.45pt;margin-top:-2.05pt;width:10.5pt;height:10.4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52.227-6, Royalty </w:t>
      </w:r>
      <w:r w:rsidRPr="00395101">
        <w:rPr>
          <w:rFonts w:eastAsia="Aptos"/>
          <w:color w:val="auto"/>
          <w:spacing w:val="-2"/>
          <w:kern w:val="0"/>
          <w:sz w:val="20"/>
          <w:szCs w:val="20"/>
          <w14:ligatures w14:val="none"/>
        </w:rPr>
        <w:t>Information.</w:t>
      </w:r>
    </w:p>
    <w:p w14:paraId="3CA9B766"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5ED9C18" w14:textId="77777777" w:rsidR="00395101" w:rsidRPr="00395101" w:rsidRDefault="00395101" w:rsidP="00395101">
      <w:pPr>
        <w:widowControl w:val="0"/>
        <w:numPr>
          <w:ilvl w:val="3"/>
          <w:numId w:val="85"/>
        </w:numPr>
        <w:tabs>
          <w:tab w:val="left" w:pos="1003"/>
        </w:tabs>
        <w:kinsoku w:val="0"/>
        <w:overflowPunct w:val="0"/>
        <w:autoSpaceDE w:val="0"/>
        <w:autoSpaceDN w:val="0"/>
        <w:adjustRightInd w:val="0"/>
        <w:spacing w:after="0" w:line="240" w:lineRule="auto"/>
        <w:ind w:left="1003" w:hanging="33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5408" behindDoc="0" locked="0" layoutInCell="0" allowOverlap="1" wp14:anchorId="0F272803" wp14:editId="6C36C1BF">
                <wp:simplePos x="0" y="0"/>
                <wp:positionH relativeFrom="page">
                  <wp:posOffset>424815</wp:posOffset>
                </wp:positionH>
                <wp:positionV relativeFrom="paragraph">
                  <wp:posOffset>-26035</wp:posOffset>
                </wp:positionV>
                <wp:extent cx="133350" cy="132715"/>
                <wp:effectExtent l="0" t="1270" r="3810" b="0"/>
                <wp:wrapNone/>
                <wp:docPr id="886215499"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B2D937" id="Freeform: Shape 25" o:spid="_x0000_s1026" style="position:absolute;margin-left:33.45pt;margin-top:-2.05pt;width:10.5pt;height:10.4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spacing w:val="-2"/>
          <w:kern w:val="0"/>
          <w:sz w:val="20"/>
          <w:szCs w:val="20"/>
          <w14:ligatures w14:val="none"/>
        </w:rPr>
        <w:t>Basic.</w:t>
      </w:r>
    </w:p>
    <w:p w14:paraId="178A2EF8"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2B38A94D" w14:textId="77777777" w:rsidR="00395101" w:rsidRPr="00395101" w:rsidRDefault="00395101" w:rsidP="00395101">
      <w:pPr>
        <w:widowControl w:val="0"/>
        <w:numPr>
          <w:ilvl w:val="3"/>
          <w:numId w:val="85"/>
        </w:numPr>
        <w:tabs>
          <w:tab w:val="left" w:pos="993"/>
        </w:tabs>
        <w:kinsoku w:val="0"/>
        <w:overflowPunct w:val="0"/>
        <w:autoSpaceDE w:val="0"/>
        <w:autoSpaceDN w:val="0"/>
        <w:adjustRightInd w:val="0"/>
        <w:spacing w:after="0" w:line="240" w:lineRule="auto"/>
        <w:ind w:left="993" w:hanging="329"/>
        <w:rPr>
          <w:rFonts w:eastAsia="Aptos"/>
          <w:color w:val="auto"/>
          <w:spacing w:val="-5"/>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6432" behindDoc="0" locked="0" layoutInCell="0" allowOverlap="1" wp14:anchorId="0BB3A13E" wp14:editId="053D8DE3">
                <wp:simplePos x="0" y="0"/>
                <wp:positionH relativeFrom="page">
                  <wp:posOffset>424815</wp:posOffset>
                </wp:positionH>
                <wp:positionV relativeFrom="paragraph">
                  <wp:posOffset>-26035</wp:posOffset>
                </wp:positionV>
                <wp:extent cx="133350" cy="132715"/>
                <wp:effectExtent l="0" t="635" r="3810" b="0"/>
                <wp:wrapNone/>
                <wp:docPr id="577751550" name="Freeform: 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ECBEF" id="Freeform: Shape 24" o:spid="_x0000_s1026" style="position:absolute;margin-left:33.45pt;margin-top:-2.05pt;width:10.5pt;height:10.4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Alternate </w:t>
      </w:r>
      <w:r w:rsidRPr="00395101">
        <w:rPr>
          <w:rFonts w:eastAsia="Aptos"/>
          <w:color w:val="auto"/>
          <w:spacing w:val="-5"/>
          <w:kern w:val="0"/>
          <w:sz w:val="20"/>
          <w:szCs w:val="20"/>
          <w14:ligatures w14:val="none"/>
        </w:rPr>
        <w:t>I.</w:t>
      </w:r>
    </w:p>
    <w:p w14:paraId="37C3B435"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9E528CC" w14:textId="77777777" w:rsidR="00395101" w:rsidRPr="00395101" w:rsidRDefault="00395101" w:rsidP="00395101">
      <w:pPr>
        <w:widowControl w:val="0"/>
        <w:numPr>
          <w:ilvl w:val="2"/>
          <w:numId w:val="85"/>
        </w:numPr>
        <w:tabs>
          <w:tab w:val="left" w:pos="1063"/>
        </w:tabs>
        <w:kinsoku w:val="0"/>
        <w:overflowPunct w:val="0"/>
        <w:autoSpaceDE w:val="0"/>
        <w:autoSpaceDN w:val="0"/>
        <w:adjustRightInd w:val="0"/>
        <w:spacing w:after="0" w:line="240" w:lineRule="auto"/>
        <w:ind w:left="1063" w:hanging="39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7456" behindDoc="0" locked="0" layoutInCell="0" allowOverlap="1" wp14:anchorId="2578E015" wp14:editId="29395C53">
                <wp:simplePos x="0" y="0"/>
                <wp:positionH relativeFrom="page">
                  <wp:posOffset>424815</wp:posOffset>
                </wp:positionH>
                <wp:positionV relativeFrom="paragraph">
                  <wp:posOffset>-26035</wp:posOffset>
                </wp:positionV>
                <wp:extent cx="133350" cy="132715"/>
                <wp:effectExtent l="0" t="0" r="3810" b="635"/>
                <wp:wrapNone/>
                <wp:docPr id="268160105"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C8FE5" id="Freeform: Shape 23" o:spid="_x0000_s1026" style="position:absolute;margin-left:33.45pt;margin-top:-2.05pt;width:10.5pt;height:10.4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52.227-15, Representation of Limited Rights Data and Restricted Computer </w:t>
      </w:r>
      <w:r w:rsidRPr="00395101">
        <w:rPr>
          <w:rFonts w:eastAsia="Aptos"/>
          <w:color w:val="auto"/>
          <w:spacing w:val="-2"/>
          <w:kern w:val="0"/>
          <w:sz w:val="20"/>
          <w:szCs w:val="20"/>
          <w14:ligatures w14:val="none"/>
        </w:rPr>
        <w:t>Software.</w:t>
      </w:r>
    </w:p>
    <w:p w14:paraId="175B0842"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A587FE8" w14:textId="77777777" w:rsidR="00395101" w:rsidRPr="00395101" w:rsidRDefault="00395101" w:rsidP="00395101">
      <w:pPr>
        <w:widowControl w:val="0"/>
        <w:numPr>
          <w:ilvl w:val="0"/>
          <w:numId w:val="85"/>
        </w:numPr>
        <w:tabs>
          <w:tab w:val="left" w:pos="888"/>
        </w:tabs>
        <w:kinsoku w:val="0"/>
        <w:overflowPunct w:val="0"/>
        <w:autoSpaceDE w:val="0"/>
        <w:autoSpaceDN w:val="0"/>
        <w:adjustRightInd w:val="0"/>
        <w:spacing w:after="0" w:line="240" w:lineRule="auto"/>
        <w:ind w:left="409" w:right="561" w:firstLine="180"/>
        <w:rPr>
          <w:rFonts w:eastAsia="Aptos"/>
          <w:color w:val="auto"/>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offeror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has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completed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annual</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representations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certifications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electronically</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SAM</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website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accessed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through</w:t>
      </w:r>
      <w:r w:rsidRPr="00395101">
        <w:rPr>
          <w:rFonts w:eastAsia="Aptos"/>
          <w:color w:val="auto"/>
          <w:spacing w:val="-3"/>
          <w:kern w:val="0"/>
          <w:sz w:val="20"/>
          <w:szCs w:val="20"/>
          <w14:ligatures w14:val="none"/>
        </w:rPr>
        <w:t xml:space="preserve"> </w:t>
      </w:r>
      <w:hyperlink r:id="rId45" w:history="1">
        <w:r w:rsidRPr="00395101">
          <w:rPr>
            <w:rFonts w:eastAsia="Aptos"/>
            <w:color w:val="auto"/>
            <w:kern w:val="0"/>
            <w:sz w:val="20"/>
            <w:szCs w:val="20"/>
            <w14:ligatures w14:val="none"/>
          </w:rPr>
          <w:t>https://www.sam.gov.</w:t>
        </w:r>
      </w:hyperlink>
      <w:r w:rsidRPr="00395101">
        <w:rPr>
          <w:rFonts w:eastAsia="Aptos"/>
          <w:color w:val="auto"/>
          <w:kern w:val="0"/>
          <w:sz w:val="20"/>
          <w:szCs w:val="20"/>
          <w14:ligatures w14:val="none"/>
        </w:rPr>
        <w:t xml:space="preserve"> After reviewing the SAM information, the offeror verifies by submission of the offer that the representations and certifications currently posted electronically</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apply</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solicitation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as</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indicated</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paragraph</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(c)</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have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been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entered</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updated</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within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last</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12</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months,</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 xml:space="preserve">are current, accurate, complete, and applicable to this </w:t>
      </w:r>
      <w:r w:rsidRPr="00395101">
        <w:rPr>
          <w:rFonts w:eastAsia="Aptos"/>
          <w:color w:val="auto"/>
          <w:kern w:val="0"/>
          <w:sz w:val="20"/>
          <w:szCs w:val="20"/>
          <w14:ligatures w14:val="none"/>
        </w:rPr>
        <w:lastRenderedPageBreak/>
        <w:t xml:space="preserve">solicitation (including the business size standard applicable to the NAICS code referenced for this solicitation), as of the date of this offer and are incorporated in this offer by reference (see FAR 4.1201); except for the changes identified below [ </w:t>
      </w:r>
      <w:r w:rsidRPr="00395101">
        <w:rPr>
          <w:rFonts w:eastAsia="Aptos"/>
          <w:i/>
          <w:iCs/>
          <w:color w:val="auto"/>
          <w:kern w:val="0"/>
          <w:sz w:val="20"/>
          <w:szCs w:val="20"/>
          <w14:ligatures w14:val="none"/>
        </w:rPr>
        <w:t>offeror to insert changes, identifying change by clause number, title, date</w:t>
      </w:r>
      <w:r w:rsidRPr="00395101">
        <w:rPr>
          <w:rFonts w:eastAsia="Aptos"/>
          <w:color w:val="auto"/>
          <w:kern w:val="0"/>
          <w:sz w:val="20"/>
          <w:szCs w:val="20"/>
          <w14:ligatures w14:val="none"/>
        </w:rPr>
        <w:t xml:space="preserve">]. These amended </w:t>
      </w:r>
      <w:proofErr w:type="gramStart"/>
      <w:r w:rsidRPr="00395101">
        <w:rPr>
          <w:rFonts w:eastAsia="Aptos"/>
          <w:color w:val="auto"/>
          <w:kern w:val="0"/>
          <w:sz w:val="20"/>
          <w:szCs w:val="20"/>
          <w14:ligatures w14:val="none"/>
        </w:rPr>
        <w:t>representation</w:t>
      </w:r>
      <w:proofErr w:type="gramEnd"/>
      <w:r w:rsidRPr="00395101">
        <w:rPr>
          <w:rFonts w:eastAsia="Aptos"/>
          <w:color w:val="auto"/>
          <w:kern w:val="0"/>
          <w:sz w:val="20"/>
          <w:szCs w:val="20"/>
          <w14:ligatures w14:val="none"/>
        </w:rPr>
        <w:t>(s) and/or certification(s) are also incorporated in this offer and are current, accurate, and complete as of the date of this offer.</w:t>
      </w:r>
    </w:p>
    <w:p w14:paraId="502F9609" w14:textId="77777777" w:rsidR="00395101" w:rsidRPr="00395101" w:rsidRDefault="00395101" w:rsidP="00395101">
      <w:pPr>
        <w:widowControl w:val="0"/>
        <w:tabs>
          <w:tab w:val="left" w:pos="888"/>
        </w:tabs>
        <w:kinsoku w:val="0"/>
        <w:overflowPunct w:val="0"/>
        <w:autoSpaceDE w:val="0"/>
        <w:autoSpaceDN w:val="0"/>
        <w:adjustRightInd w:val="0"/>
        <w:spacing w:after="0" w:line="240" w:lineRule="auto"/>
        <w:ind w:left="589" w:right="561"/>
        <w:rPr>
          <w:rFonts w:eastAsia="Aptos"/>
          <w:color w:val="auto"/>
          <w:kern w:val="0"/>
          <w:sz w:val="20"/>
          <w:szCs w:val="20"/>
          <w14:ligatures w14:val="none"/>
        </w:rPr>
      </w:pPr>
    </w:p>
    <w:tbl>
      <w:tblPr>
        <w:tblStyle w:val="TableGrid3"/>
        <w:tblW w:w="0" w:type="auto"/>
        <w:tblInd w:w="589" w:type="dxa"/>
        <w:tblLook w:val="04A0" w:firstRow="1" w:lastRow="0" w:firstColumn="1" w:lastColumn="0" w:noHBand="0" w:noVBand="1"/>
      </w:tblPr>
      <w:tblGrid>
        <w:gridCol w:w="2250"/>
        <w:gridCol w:w="2158"/>
        <w:gridCol w:w="2159"/>
        <w:gridCol w:w="2194"/>
      </w:tblGrid>
      <w:tr w:rsidR="00395101" w:rsidRPr="00395101" w14:paraId="2FC63B80" w14:textId="77777777" w:rsidTr="00EF4974">
        <w:tc>
          <w:tcPr>
            <w:tcW w:w="2337" w:type="dxa"/>
          </w:tcPr>
          <w:p w14:paraId="4C9BBE4C" w14:textId="77777777" w:rsidR="00395101" w:rsidRPr="00395101" w:rsidRDefault="00395101" w:rsidP="00395101">
            <w:pPr>
              <w:widowControl w:val="0"/>
              <w:tabs>
                <w:tab w:val="left" w:pos="888"/>
              </w:tabs>
              <w:kinsoku w:val="0"/>
              <w:overflowPunct w:val="0"/>
              <w:autoSpaceDE w:val="0"/>
              <w:autoSpaceDN w:val="0"/>
              <w:adjustRightInd w:val="0"/>
              <w:ind w:right="561"/>
              <w:jc w:val="center"/>
              <w:rPr>
                <w:color w:val="auto"/>
                <w:sz w:val="20"/>
                <w:szCs w:val="20"/>
              </w:rPr>
            </w:pPr>
            <w:r w:rsidRPr="00395101">
              <w:rPr>
                <w:color w:val="auto"/>
                <w:sz w:val="20"/>
                <w:szCs w:val="20"/>
              </w:rPr>
              <w:t>FAR/DFAR Provision</w:t>
            </w:r>
            <w:proofErr w:type="gramStart"/>
            <w:r w:rsidRPr="00395101">
              <w:rPr>
                <w:color w:val="auto"/>
                <w:sz w:val="20"/>
                <w:szCs w:val="20"/>
              </w:rPr>
              <w:t>/  Clause</w:t>
            </w:r>
            <w:proofErr w:type="gramEnd"/>
          </w:p>
        </w:tc>
        <w:tc>
          <w:tcPr>
            <w:tcW w:w="2337" w:type="dxa"/>
          </w:tcPr>
          <w:p w14:paraId="0DE03A16" w14:textId="77777777" w:rsidR="00395101" w:rsidRPr="00395101" w:rsidRDefault="00395101" w:rsidP="00395101">
            <w:pPr>
              <w:widowControl w:val="0"/>
              <w:tabs>
                <w:tab w:val="left" w:pos="888"/>
              </w:tabs>
              <w:kinsoku w:val="0"/>
              <w:overflowPunct w:val="0"/>
              <w:autoSpaceDE w:val="0"/>
              <w:autoSpaceDN w:val="0"/>
              <w:adjustRightInd w:val="0"/>
              <w:ind w:right="561"/>
              <w:jc w:val="center"/>
              <w:rPr>
                <w:color w:val="auto"/>
                <w:sz w:val="20"/>
                <w:szCs w:val="20"/>
              </w:rPr>
            </w:pPr>
            <w:r w:rsidRPr="00395101">
              <w:rPr>
                <w:color w:val="auto"/>
                <w:sz w:val="20"/>
                <w:szCs w:val="20"/>
              </w:rPr>
              <w:t>Title</w:t>
            </w:r>
          </w:p>
        </w:tc>
        <w:tc>
          <w:tcPr>
            <w:tcW w:w="2338" w:type="dxa"/>
          </w:tcPr>
          <w:p w14:paraId="6E21149D" w14:textId="77777777" w:rsidR="00395101" w:rsidRPr="00395101" w:rsidRDefault="00395101" w:rsidP="00395101">
            <w:pPr>
              <w:widowControl w:val="0"/>
              <w:tabs>
                <w:tab w:val="left" w:pos="888"/>
              </w:tabs>
              <w:kinsoku w:val="0"/>
              <w:overflowPunct w:val="0"/>
              <w:autoSpaceDE w:val="0"/>
              <w:autoSpaceDN w:val="0"/>
              <w:adjustRightInd w:val="0"/>
              <w:ind w:right="561"/>
              <w:jc w:val="center"/>
              <w:rPr>
                <w:color w:val="auto"/>
                <w:sz w:val="20"/>
                <w:szCs w:val="20"/>
              </w:rPr>
            </w:pPr>
            <w:r w:rsidRPr="00395101">
              <w:rPr>
                <w:color w:val="auto"/>
                <w:sz w:val="20"/>
                <w:szCs w:val="20"/>
              </w:rPr>
              <w:t>Date</w:t>
            </w:r>
          </w:p>
        </w:tc>
        <w:tc>
          <w:tcPr>
            <w:tcW w:w="2338" w:type="dxa"/>
          </w:tcPr>
          <w:p w14:paraId="0620B4D6" w14:textId="77777777" w:rsidR="00395101" w:rsidRPr="00395101" w:rsidRDefault="00395101" w:rsidP="00395101">
            <w:pPr>
              <w:widowControl w:val="0"/>
              <w:tabs>
                <w:tab w:val="left" w:pos="888"/>
              </w:tabs>
              <w:kinsoku w:val="0"/>
              <w:overflowPunct w:val="0"/>
              <w:autoSpaceDE w:val="0"/>
              <w:autoSpaceDN w:val="0"/>
              <w:adjustRightInd w:val="0"/>
              <w:ind w:right="561"/>
              <w:jc w:val="center"/>
              <w:rPr>
                <w:color w:val="auto"/>
                <w:sz w:val="20"/>
                <w:szCs w:val="20"/>
              </w:rPr>
            </w:pPr>
            <w:r w:rsidRPr="00395101">
              <w:rPr>
                <w:color w:val="auto"/>
                <w:sz w:val="20"/>
                <w:szCs w:val="20"/>
              </w:rPr>
              <w:t>Change</w:t>
            </w:r>
          </w:p>
        </w:tc>
      </w:tr>
      <w:tr w:rsidR="00395101" w:rsidRPr="00395101" w14:paraId="5B9D0305" w14:textId="77777777" w:rsidTr="00EF4974">
        <w:tc>
          <w:tcPr>
            <w:tcW w:w="2337" w:type="dxa"/>
          </w:tcPr>
          <w:p w14:paraId="62E57B75"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c>
          <w:tcPr>
            <w:tcW w:w="2337" w:type="dxa"/>
          </w:tcPr>
          <w:p w14:paraId="18BE2F2B"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c>
          <w:tcPr>
            <w:tcW w:w="2338" w:type="dxa"/>
          </w:tcPr>
          <w:p w14:paraId="53243B2B"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c>
          <w:tcPr>
            <w:tcW w:w="2338" w:type="dxa"/>
          </w:tcPr>
          <w:p w14:paraId="2FFEC374"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r>
      <w:tr w:rsidR="00395101" w:rsidRPr="00395101" w14:paraId="6C3B304D" w14:textId="77777777" w:rsidTr="00EF4974">
        <w:tc>
          <w:tcPr>
            <w:tcW w:w="2337" w:type="dxa"/>
          </w:tcPr>
          <w:p w14:paraId="3189B467"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c>
          <w:tcPr>
            <w:tcW w:w="2337" w:type="dxa"/>
          </w:tcPr>
          <w:p w14:paraId="0ADAA83E"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c>
          <w:tcPr>
            <w:tcW w:w="2338" w:type="dxa"/>
          </w:tcPr>
          <w:p w14:paraId="0174F751"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c>
          <w:tcPr>
            <w:tcW w:w="2338" w:type="dxa"/>
          </w:tcPr>
          <w:p w14:paraId="7F409904" w14:textId="77777777" w:rsidR="00395101" w:rsidRPr="00395101" w:rsidRDefault="00395101" w:rsidP="00395101">
            <w:pPr>
              <w:widowControl w:val="0"/>
              <w:tabs>
                <w:tab w:val="left" w:pos="888"/>
              </w:tabs>
              <w:kinsoku w:val="0"/>
              <w:overflowPunct w:val="0"/>
              <w:autoSpaceDE w:val="0"/>
              <w:autoSpaceDN w:val="0"/>
              <w:adjustRightInd w:val="0"/>
              <w:ind w:right="561"/>
              <w:rPr>
                <w:color w:val="auto"/>
                <w:sz w:val="20"/>
                <w:szCs w:val="20"/>
              </w:rPr>
            </w:pPr>
          </w:p>
        </w:tc>
      </w:tr>
    </w:tbl>
    <w:p w14:paraId="35B8FD79" w14:textId="77777777" w:rsidR="00395101" w:rsidRPr="00395101" w:rsidRDefault="00395101" w:rsidP="00395101">
      <w:pPr>
        <w:widowControl w:val="0"/>
        <w:tabs>
          <w:tab w:val="left" w:pos="888"/>
        </w:tabs>
        <w:kinsoku w:val="0"/>
        <w:overflowPunct w:val="0"/>
        <w:autoSpaceDE w:val="0"/>
        <w:autoSpaceDN w:val="0"/>
        <w:adjustRightInd w:val="0"/>
        <w:spacing w:after="0" w:line="240" w:lineRule="auto"/>
        <w:ind w:left="589" w:right="561"/>
        <w:rPr>
          <w:rFonts w:eastAsia="Aptos"/>
          <w:color w:val="auto"/>
          <w:kern w:val="0"/>
          <w:sz w:val="20"/>
          <w:szCs w:val="20"/>
          <w14:ligatures w14:val="none"/>
        </w:rPr>
      </w:pPr>
    </w:p>
    <w:p w14:paraId="14E0DC68" w14:textId="77777777" w:rsidR="00395101" w:rsidRPr="00395101" w:rsidRDefault="00395101" w:rsidP="00395101">
      <w:pPr>
        <w:widowControl w:val="0"/>
        <w:kinsoku w:val="0"/>
        <w:overflowPunct w:val="0"/>
        <w:autoSpaceDE w:val="0"/>
        <w:autoSpaceDN w:val="0"/>
        <w:spacing w:after="0" w:line="240" w:lineRule="auto"/>
        <w:ind w:left="409" w:right="283" w:firstLine="180"/>
        <w:rPr>
          <w:rFonts w:eastAsia="Times New Roman"/>
          <w:color w:val="auto"/>
          <w:kern w:val="0"/>
          <w:sz w:val="20"/>
          <w:szCs w:val="20"/>
          <w14:ligatures w14:val="none"/>
        </w:rPr>
      </w:pPr>
      <w:r w:rsidRPr="00395101">
        <w:rPr>
          <w:rFonts w:eastAsia="Times New Roman"/>
          <w:color w:val="auto"/>
          <w:kern w:val="0"/>
          <w:sz w:val="20"/>
          <w:szCs w:val="20"/>
          <w14:ligatures w14:val="none"/>
        </w:rPr>
        <w:t>Any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changes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provided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by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offeror</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are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applicable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this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solicitation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only,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do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not</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result</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in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update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representations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certifications posted on SAM.</w:t>
      </w:r>
    </w:p>
    <w:p w14:paraId="11744645" w14:textId="77777777" w:rsidR="00395101" w:rsidRPr="00395101" w:rsidRDefault="00395101" w:rsidP="00395101">
      <w:pPr>
        <w:widowControl w:val="0"/>
        <w:kinsoku w:val="0"/>
        <w:overflowPunct w:val="0"/>
        <w:autoSpaceDE w:val="0"/>
        <w:autoSpaceDN w:val="0"/>
        <w:spacing w:after="0" w:line="240" w:lineRule="auto"/>
        <w:ind w:right="178"/>
        <w:jc w:val="center"/>
        <w:rPr>
          <w:rFonts w:eastAsia="Times New Roman"/>
          <w:color w:val="auto"/>
          <w:kern w:val="0"/>
          <w:sz w:val="20"/>
          <w:szCs w:val="20"/>
          <w14:ligatures w14:val="none"/>
        </w:rPr>
      </w:pPr>
    </w:p>
    <w:p w14:paraId="34B8794B" w14:textId="77777777" w:rsidR="00395101" w:rsidRPr="00395101" w:rsidRDefault="00395101" w:rsidP="00395101">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(End of </w:t>
      </w:r>
      <w:r w:rsidRPr="00395101">
        <w:rPr>
          <w:rFonts w:eastAsia="Times New Roman"/>
          <w:color w:val="auto"/>
          <w:spacing w:val="-2"/>
          <w:kern w:val="0"/>
          <w:sz w:val="20"/>
          <w:szCs w:val="20"/>
          <w14:ligatures w14:val="none"/>
        </w:rPr>
        <w:t>provision)</w:t>
      </w:r>
    </w:p>
    <w:p w14:paraId="2411FCE0"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11EF3EA"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7B805057" w14:textId="77777777" w:rsidR="00395101" w:rsidRPr="00395101" w:rsidRDefault="00395101" w:rsidP="00395101">
      <w:pPr>
        <w:keepNext/>
        <w:keepLines/>
        <w:tabs>
          <w:tab w:val="left" w:pos="1500"/>
          <w:tab w:val="left" w:pos="8586"/>
        </w:tabs>
        <w:kinsoku w:val="0"/>
        <w:overflowPunct w:val="0"/>
        <w:spacing w:after="0" w:line="240" w:lineRule="auto"/>
        <w:outlineLvl w:val="2"/>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52.204-</w:t>
      </w:r>
      <w:proofErr w:type="gramStart"/>
      <w:r w:rsidRPr="00395101">
        <w:rPr>
          <w:rFonts w:eastAsia="Times New Roman"/>
          <w:color w:val="auto"/>
          <w:spacing w:val="-5"/>
          <w:kern w:val="0"/>
          <w:sz w:val="20"/>
          <w:szCs w:val="20"/>
          <w14:ligatures w14:val="none"/>
        </w:rPr>
        <w:t xml:space="preserve">29  </w:t>
      </w:r>
      <w:r w:rsidRPr="00395101">
        <w:rPr>
          <w:rFonts w:eastAsia="Times New Roman"/>
          <w:color w:val="auto"/>
          <w:kern w:val="0"/>
          <w:sz w:val="20"/>
          <w:szCs w:val="20"/>
          <w14:ligatures w14:val="none"/>
        </w:rPr>
        <w:t>Federal</w:t>
      </w:r>
      <w:proofErr w:type="gramEnd"/>
      <w:r w:rsidRPr="00395101">
        <w:rPr>
          <w:rFonts w:eastAsia="Times New Roman"/>
          <w:color w:val="auto"/>
          <w:kern w:val="0"/>
          <w:sz w:val="20"/>
          <w:szCs w:val="20"/>
          <w14:ligatures w14:val="none"/>
        </w:rPr>
        <w:t xml:space="preserve"> Acquisition Supply Chain Security Act Orders-Representation and </w:t>
      </w:r>
      <w:r w:rsidRPr="00395101">
        <w:rPr>
          <w:rFonts w:eastAsia="Times New Roman"/>
          <w:color w:val="auto"/>
          <w:spacing w:val="-2"/>
          <w:kern w:val="0"/>
          <w:sz w:val="20"/>
          <w:szCs w:val="20"/>
          <w14:ligatures w14:val="none"/>
        </w:rPr>
        <w:t xml:space="preserve">Disclosures. </w:t>
      </w:r>
      <w:r w:rsidRPr="00395101">
        <w:rPr>
          <w:rFonts w:eastAsia="Times New Roman"/>
          <w:color w:val="auto"/>
          <w:kern w:val="0"/>
          <w:sz w:val="20"/>
          <w:szCs w:val="20"/>
          <w14:ligatures w14:val="none"/>
        </w:rPr>
        <w:t xml:space="preserve">(Dec </w:t>
      </w:r>
      <w:r w:rsidRPr="00395101">
        <w:rPr>
          <w:rFonts w:eastAsia="Times New Roman"/>
          <w:color w:val="auto"/>
          <w:spacing w:val="-2"/>
          <w:kern w:val="0"/>
          <w:sz w:val="20"/>
          <w:szCs w:val="20"/>
          <w14:ligatures w14:val="none"/>
        </w:rPr>
        <w:t>2023)</w:t>
      </w:r>
    </w:p>
    <w:p w14:paraId="04970EDF" w14:textId="77777777" w:rsidR="00395101" w:rsidRPr="00395101" w:rsidRDefault="00395101" w:rsidP="00395101">
      <w:pPr>
        <w:widowControl w:val="0"/>
        <w:kinsoku w:val="0"/>
        <w:overflowPunct w:val="0"/>
        <w:autoSpaceDE w:val="0"/>
        <w:autoSpaceDN w:val="0"/>
        <w:spacing w:after="0" w:line="240" w:lineRule="auto"/>
        <w:ind w:right="180"/>
        <w:jc w:val="center"/>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FEDERAL ACQUISITION SUPPLY CHAIN SECURITY ACT ORDERS-REPRESENTATION AND DISCLOSURES (DEC </w:t>
      </w:r>
      <w:r w:rsidRPr="00395101">
        <w:rPr>
          <w:rFonts w:eastAsia="Times New Roman"/>
          <w:color w:val="auto"/>
          <w:spacing w:val="-2"/>
          <w:kern w:val="0"/>
          <w:sz w:val="20"/>
          <w:szCs w:val="20"/>
          <w14:ligatures w14:val="none"/>
        </w:rPr>
        <w:t>2023)</w:t>
      </w:r>
    </w:p>
    <w:p w14:paraId="32223ED4" w14:textId="77777777" w:rsidR="00395101" w:rsidRPr="00395101" w:rsidRDefault="00395101" w:rsidP="00395101">
      <w:pPr>
        <w:widowControl w:val="0"/>
        <w:numPr>
          <w:ilvl w:val="0"/>
          <w:numId w:val="105"/>
        </w:numPr>
        <w:tabs>
          <w:tab w:val="left" w:pos="878"/>
        </w:tabs>
        <w:kinsoku w:val="0"/>
        <w:overflowPunct w:val="0"/>
        <w:autoSpaceDE w:val="0"/>
        <w:autoSpaceDN w:val="0"/>
        <w:adjustRightInd w:val="0"/>
        <w:spacing w:after="0" w:line="240" w:lineRule="auto"/>
        <w:ind w:right="603" w:firstLine="180"/>
        <w:jc w:val="both"/>
        <w:rPr>
          <w:rFonts w:eastAsia="Aptos"/>
          <w:color w:val="auto"/>
          <w:kern w:val="0"/>
          <w:sz w:val="20"/>
          <w:szCs w:val="20"/>
          <w14:ligatures w14:val="none"/>
        </w:rPr>
      </w:pPr>
      <w:r w:rsidRPr="00395101">
        <w:rPr>
          <w:rFonts w:eastAsia="Aptos"/>
          <w:i/>
          <w:iCs/>
          <w:color w:val="auto"/>
          <w:kern w:val="0"/>
          <w:sz w:val="20"/>
          <w:szCs w:val="20"/>
          <w14:ligatures w14:val="none"/>
        </w:rPr>
        <w:t>Definitions.</w:t>
      </w:r>
      <w:r w:rsidRPr="00395101">
        <w:rPr>
          <w:rFonts w:eastAsia="Aptos"/>
          <w:i/>
          <w:iCs/>
          <w:color w:val="auto"/>
          <w:spacing w:val="-3"/>
          <w:kern w:val="0"/>
          <w:sz w:val="20"/>
          <w:szCs w:val="20"/>
          <w14:ligatures w14:val="none"/>
        </w:rPr>
        <w:t xml:space="preserve"> </w:t>
      </w:r>
      <w:r w:rsidRPr="00395101">
        <w:rPr>
          <w:rFonts w:eastAsia="Aptos"/>
          <w:color w:val="auto"/>
          <w:kern w:val="0"/>
          <w:sz w:val="20"/>
          <w:szCs w:val="20"/>
          <w14:ligatures w14:val="none"/>
        </w:rPr>
        <w:t>As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used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this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provision,</w:t>
      </w:r>
      <w:r w:rsidRPr="00395101">
        <w:rPr>
          <w:rFonts w:eastAsia="Aptos"/>
          <w:color w:val="auto"/>
          <w:spacing w:val="-3"/>
          <w:kern w:val="0"/>
          <w:sz w:val="20"/>
          <w:szCs w:val="20"/>
          <w14:ligatures w14:val="none"/>
        </w:rPr>
        <w:t xml:space="preserve"> </w:t>
      </w:r>
      <w:r w:rsidRPr="00395101">
        <w:rPr>
          <w:rFonts w:eastAsia="Aptos"/>
          <w:i/>
          <w:iCs/>
          <w:color w:val="auto"/>
          <w:kern w:val="0"/>
          <w:sz w:val="20"/>
          <w:szCs w:val="20"/>
          <w14:ligatures w14:val="none"/>
        </w:rPr>
        <w:t>Covered</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article,</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FASCSA</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order,</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Intelligence</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community,</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National</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security</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system,</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Reasonable</w:t>
      </w:r>
      <w:r w:rsidRPr="00395101">
        <w:rPr>
          <w:rFonts w:eastAsia="Aptos"/>
          <w:i/>
          <w:iCs/>
          <w:color w:val="auto"/>
          <w:spacing w:val="-3"/>
          <w:kern w:val="0"/>
          <w:sz w:val="20"/>
          <w:szCs w:val="20"/>
          <w14:ligatures w14:val="none"/>
        </w:rPr>
        <w:t xml:space="preserve"> </w:t>
      </w:r>
      <w:r w:rsidRPr="00395101">
        <w:rPr>
          <w:rFonts w:eastAsia="Aptos"/>
          <w:i/>
          <w:iCs/>
          <w:color w:val="auto"/>
          <w:kern w:val="0"/>
          <w:sz w:val="20"/>
          <w:szCs w:val="20"/>
          <w14:ligatures w14:val="none"/>
        </w:rPr>
        <w:t>inquiry, Sensitive</w:t>
      </w:r>
      <w:r w:rsidRPr="00395101">
        <w:rPr>
          <w:rFonts w:eastAsia="Aptos"/>
          <w:i/>
          <w:iCs/>
          <w:color w:val="auto"/>
          <w:spacing w:val="-1"/>
          <w:kern w:val="0"/>
          <w:sz w:val="20"/>
          <w:szCs w:val="20"/>
          <w14:ligatures w14:val="none"/>
        </w:rPr>
        <w:t xml:space="preserve"> </w:t>
      </w:r>
      <w:r w:rsidRPr="00395101">
        <w:rPr>
          <w:rFonts w:eastAsia="Aptos"/>
          <w:i/>
          <w:iCs/>
          <w:color w:val="auto"/>
          <w:kern w:val="0"/>
          <w:sz w:val="20"/>
          <w:szCs w:val="20"/>
          <w14:ligatures w14:val="none"/>
        </w:rPr>
        <w:t>compartmented</w:t>
      </w:r>
      <w:r w:rsidRPr="00395101">
        <w:rPr>
          <w:rFonts w:eastAsia="Aptos"/>
          <w:i/>
          <w:iCs/>
          <w:color w:val="auto"/>
          <w:spacing w:val="-1"/>
          <w:kern w:val="0"/>
          <w:sz w:val="20"/>
          <w:szCs w:val="20"/>
          <w14:ligatures w14:val="none"/>
        </w:rPr>
        <w:t xml:space="preserve"> </w:t>
      </w:r>
      <w:r w:rsidRPr="00395101">
        <w:rPr>
          <w:rFonts w:eastAsia="Aptos"/>
          <w:i/>
          <w:iCs/>
          <w:color w:val="auto"/>
          <w:kern w:val="0"/>
          <w:sz w:val="20"/>
          <w:szCs w:val="20"/>
          <w14:ligatures w14:val="none"/>
        </w:rPr>
        <w:t>information,</w:t>
      </w:r>
      <w:r w:rsidRPr="00395101">
        <w:rPr>
          <w:rFonts w:eastAsia="Aptos"/>
          <w:i/>
          <w:iCs/>
          <w:color w:val="auto"/>
          <w:spacing w:val="-1"/>
          <w:kern w:val="0"/>
          <w:sz w:val="20"/>
          <w:szCs w:val="20"/>
          <w14:ligatures w14:val="none"/>
        </w:rPr>
        <w:t xml:space="preserve"> </w:t>
      </w:r>
      <w:r w:rsidRPr="00395101">
        <w:rPr>
          <w:rFonts w:eastAsia="Aptos"/>
          <w:i/>
          <w:iCs/>
          <w:color w:val="auto"/>
          <w:kern w:val="0"/>
          <w:sz w:val="20"/>
          <w:szCs w:val="20"/>
          <w14:ligatures w14:val="none"/>
        </w:rPr>
        <w:t>Sensitive</w:t>
      </w:r>
      <w:r w:rsidRPr="00395101">
        <w:rPr>
          <w:rFonts w:eastAsia="Aptos"/>
          <w:i/>
          <w:iCs/>
          <w:color w:val="auto"/>
          <w:spacing w:val="-1"/>
          <w:kern w:val="0"/>
          <w:sz w:val="20"/>
          <w:szCs w:val="20"/>
          <w14:ligatures w14:val="none"/>
        </w:rPr>
        <w:t xml:space="preserve"> </w:t>
      </w:r>
      <w:r w:rsidRPr="00395101">
        <w:rPr>
          <w:rFonts w:eastAsia="Aptos"/>
          <w:i/>
          <w:iCs/>
          <w:color w:val="auto"/>
          <w:kern w:val="0"/>
          <w:sz w:val="20"/>
          <w:szCs w:val="20"/>
          <w14:ligatures w14:val="none"/>
        </w:rPr>
        <w:t>compartmented</w:t>
      </w:r>
      <w:r w:rsidRPr="00395101">
        <w:rPr>
          <w:rFonts w:eastAsia="Aptos"/>
          <w:i/>
          <w:iCs/>
          <w:color w:val="auto"/>
          <w:spacing w:val="-1"/>
          <w:kern w:val="0"/>
          <w:sz w:val="20"/>
          <w:szCs w:val="20"/>
          <w14:ligatures w14:val="none"/>
        </w:rPr>
        <w:t xml:space="preserve"> </w:t>
      </w:r>
      <w:r w:rsidRPr="00395101">
        <w:rPr>
          <w:rFonts w:eastAsia="Aptos"/>
          <w:i/>
          <w:iCs/>
          <w:color w:val="auto"/>
          <w:kern w:val="0"/>
          <w:sz w:val="20"/>
          <w:szCs w:val="20"/>
          <w14:ligatures w14:val="none"/>
        </w:rPr>
        <w:t>information</w:t>
      </w:r>
      <w:r w:rsidRPr="00395101">
        <w:rPr>
          <w:rFonts w:eastAsia="Aptos"/>
          <w:i/>
          <w:iCs/>
          <w:color w:val="auto"/>
          <w:spacing w:val="-1"/>
          <w:kern w:val="0"/>
          <w:sz w:val="20"/>
          <w:szCs w:val="20"/>
          <w14:ligatures w14:val="none"/>
        </w:rPr>
        <w:t xml:space="preserve"> </w:t>
      </w:r>
      <w:r w:rsidRPr="00395101">
        <w:rPr>
          <w:rFonts w:eastAsia="Aptos"/>
          <w:i/>
          <w:iCs/>
          <w:color w:val="auto"/>
          <w:kern w:val="0"/>
          <w:sz w:val="20"/>
          <w:szCs w:val="20"/>
          <w14:ligatures w14:val="none"/>
        </w:rPr>
        <w:t xml:space="preserve">system, </w:t>
      </w:r>
      <w:r w:rsidRPr="00395101">
        <w:rPr>
          <w:rFonts w:eastAsia="Aptos"/>
          <w:color w:val="auto"/>
          <w:kern w:val="0"/>
          <w:sz w:val="20"/>
          <w:szCs w:val="20"/>
          <w14:ligatures w14:val="none"/>
        </w:rPr>
        <w:t>and</w:t>
      </w:r>
      <w:r w:rsidRPr="00395101">
        <w:rPr>
          <w:rFonts w:eastAsia="Aptos"/>
          <w:color w:val="auto"/>
          <w:spacing w:val="-1"/>
          <w:kern w:val="0"/>
          <w:sz w:val="20"/>
          <w:szCs w:val="20"/>
          <w14:ligatures w14:val="none"/>
        </w:rPr>
        <w:t xml:space="preserve"> </w:t>
      </w:r>
      <w:r w:rsidRPr="00395101">
        <w:rPr>
          <w:rFonts w:eastAsia="Aptos"/>
          <w:i/>
          <w:iCs/>
          <w:color w:val="auto"/>
          <w:kern w:val="0"/>
          <w:sz w:val="20"/>
          <w:szCs w:val="20"/>
          <w14:ligatures w14:val="none"/>
        </w:rPr>
        <w:t>Source</w:t>
      </w:r>
      <w:r w:rsidRPr="00395101">
        <w:rPr>
          <w:rFonts w:eastAsia="Aptos"/>
          <w:i/>
          <w:iCs/>
          <w:color w:val="auto"/>
          <w:spacing w:val="-1"/>
          <w:kern w:val="0"/>
          <w:sz w:val="20"/>
          <w:szCs w:val="20"/>
          <w14:ligatures w14:val="none"/>
        </w:rPr>
        <w:t xml:space="preserve"> </w:t>
      </w:r>
      <w:r w:rsidRPr="00395101">
        <w:rPr>
          <w:rFonts w:eastAsia="Aptos"/>
          <w:color w:val="auto"/>
          <w:kern w:val="0"/>
          <w:sz w:val="20"/>
          <w:szCs w:val="20"/>
          <w14:ligatures w14:val="none"/>
        </w:rPr>
        <w:t>have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meaning</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provided</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clause</w:t>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52.204-30, Federal Acquisition Supply Chain Security Act Orders-Prohibition.</w:t>
      </w:r>
    </w:p>
    <w:p w14:paraId="66D11F3C" w14:textId="77777777" w:rsidR="00395101" w:rsidRPr="00395101" w:rsidRDefault="00395101" w:rsidP="00395101">
      <w:pPr>
        <w:widowControl w:val="0"/>
        <w:numPr>
          <w:ilvl w:val="0"/>
          <w:numId w:val="105"/>
        </w:numPr>
        <w:tabs>
          <w:tab w:val="left" w:pos="888"/>
        </w:tabs>
        <w:kinsoku w:val="0"/>
        <w:overflowPunct w:val="0"/>
        <w:autoSpaceDE w:val="0"/>
        <w:autoSpaceDN w:val="0"/>
        <w:adjustRightInd w:val="0"/>
        <w:spacing w:after="0" w:line="240" w:lineRule="auto"/>
        <w:ind w:right="600" w:firstLine="180"/>
        <w:jc w:val="both"/>
        <w:rPr>
          <w:rFonts w:eastAsia="Aptos"/>
          <w:color w:val="auto"/>
          <w:kern w:val="0"/>
          <w:sz w:val="20"/>
          <w:szCs w:val="20"/>
          <w14:ligatures w14:val="none"/>
        </w:rPr>
      </w:pPr>
      <w:r w:rsidRPr="00395101">
        <w:rPr>
          <w:rFonts w:eastAsia="Aptos"/>
          <w:i/>
          <w:iCs/>
          <w:color w:val="auto"/>
          <w:kern w:val="0"/>
          <w:sz w:val="20"/>
          <w:szCs w:val="20"/>
          <w14:ligatures w14:val="none"/>
        </w:rPr>
        <w:t>Prohibition.</w:t>
      </w:r>
      <w:r w:rsidRPr="00395101">
        <w:rPr>
          <w:rFonts w:eastAsia="Aptos"/>
          <w:i/>
          <w:iCs/>
          <w:color w:val="auto"/>
          <w:spacing w:val="-2"/>
          <w:kern w:val="0"/>
          <w:sz w:val="20"/>
          <w:szCs w:val="20"/>
          <w14:ligatures w14:val="none"/>
        </w:rPr>
        <w:t xml:space="preserve"> </w:t>
      </w:r>
      <w:r w:rsidRPr="00395101">
        <w:rPr>
          <w:rFonts w:eastAsia="Aptos"/>
          <w:color w:val="auto"/>
          <w:kern w:val="0"/>
          <w:sz w:val="20"/>
          <w:szCs w:val="20"/>
          <w14:ligatures w14:val="none"/>
        </w:rPr>
        <w:t>Contractors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prohibited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from</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providing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using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part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performance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covered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article,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products 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services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produced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provided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source,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prohibition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out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applicable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Federal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Acquisition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Supply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Chain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Security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 order, as described in paragraph (b)(1) of FAR 52.204-30, Federal Acquisition Supply Chain Security Act Orders-Prohibition.</w:t>
      </w:r>
    </w:p>
    <w:p w14:paraId="7FA820ED" w14:textId="77777777" w:rsidR="00395101" w:rsidRPr="00395101" w:rsidRDefault="00395101" w:rsidP="00395101">
      <w:pPr>
        <w:widowControl w:val="0"/>
        <w:numPr>
          <w:ilvl w:val="0"/>
          <w:numId w:val="105"/>
        </w:numPr>
        <w:tabs>
          <w:tab w:val="left" w:pos="698"/>
        </w:tabs>
        <w:kinsoku w:val="0"/>
        <w:overflowPunct w:val="0"/>
        <w:autoSpaceDE w:val="0"/>
        <w:autoSpaceDN w:val="0"/>
        <w:adjustRightInd w:val="0"/>
        <w:spacing w:after="0" w:line="240" w:lineRule="auto"/>
        <w:ind w:left="698" w:hanging="289"/>
        <w:jc w:val="both"/>
        <w:rPr>
          <w:rFonts w:eastAsia="Aptos"/>
          <w:color w:val="auto"/>
          <w:spacing w:val="-2"/>
          <w:kern w:val="0"/>
          <w:sz w:val="20"/>
          <w:szCs w:val="20"/>
          <w14:ligatures w14:val="none"/>
        </w:rPr>
      </w:pPr>
      <w:r w:rsidRPr="00395101">
        <w:rPr>
          <w:rFonts w:eastAsia="Aptos"/>
          <w:i/>
          <w:iCs/>
          <w:color w:val="auto"/>
          <w:spacing w:val="-2"/>
          <w:kern w:val="0"/>
          <w:sz w:val="20"/>
          <w:szCs w:val="20"/>
          <w14:ligatures w14:val="none"/>
        </w:rPr>
        <w:t>Procedures</w:t>
      </w:r>
      <w:r w:rsidRPr="00395101">
        <w:rPr>
          <w:rFonts w:eastAsia="Aptos"/>
          <w:color w:val="auto"/>
          <w:spacing w:val="-2"/>
          <w:kern w:val="0"/>
          <w:sz w:val="20"/>
          <w:szCs w:val="20"/>
          <w14:ligatures w14:val="none"/>
        </w:rPr>
        <w:t>.</w:t>
      </w:r>
    </w:p>
    <w:p w14:paraId="70042605" w14:textId="77777777" w:rsidR="00395101" w:rsidRPr="00395101" w:rsidRDefault="00395101" w:rsidP="00395101">
      <w:pPr>
        <w:widowControl w:val="0"/>
        <w:numPr>
          <w:ilvl w:val="1"/>
          <w:numId w:val="105"/>
        </w:numPr>
        <w:tabs>
          <w:tab w:val="left" w:pos="708"/>
        </w:tabs>
        <w:kinsoku w:val="0"/>
        <w:overflowPunct w:val="0"/>
        <w:autoSpaceDE w:val="0"/>
        <w:autoSpaceDN w:val="0"/>
        <w:adjustRightInd w:val="0"/>
        <w:spacing w:after="0" w:line="240" w:lineRule="auto"/>
        <w:ind w:right="711" w:firstLine="0"/>
        <w:jc w:val="both"/>
        <w:rPr>
          <w:rFonts w:eastAsia="Aptos"/>
          <w:color w:val="auto"/>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Offeror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shall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search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phrase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order"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System</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Award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Management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(SAM)( </w:t>
      </w:r>
      <w:hyperlink r:id="rId46" w:history="1">
        <w:r w:rsidRPr="00395101">
          <w:rPr>
            <w:rFonts w:eastAsia="Aptos"/>
            <w:i/>
            <w:iCs/>
            <w:color w:val="auto"/>
            <w:kern w:val="0"/>
            <w:sz w:val="20"/>
            <w:szCs w:val="20"/>
            <w14:ligatures w14:val="none"/>
          </w:rPr>
          <w:t>https://www.sam.gov)</w:t>
        </w:r>
      </w:hyperlink>
      <w:r w:rsidRPr="00395101">
        <w:rPr>
          <w:rFonts w:eastAsia="Aptos"/>
          <w:i/>
          <w:iCs/>
          <w:color w:val="auto"/>
          <w:spacing w:val="-1"/>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covered article,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products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services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produced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provided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source,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applicable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order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described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paragraph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(b)(1)</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FAR 52.204-30, Federal Acquisition Supply Chain Security Act Orders-Prohibition.</w:t>
      </w:r>
    </w:p>
    <w:p w14:paraId="6A338CD1"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right="845" w:firstLine="180"/>
        <w:rPr>
          <w:rFonts w:eastAsia="Aptos"/>
          <w:color w:val="auto"/>
          <w:kern w:val="0"/>
          <w:sz w:val="20"/>
          <w:szCs w:val="20"/>
          <w14:ligatures w14:val="none"/>
        </w:rPr>
      </w:pP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Offeror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shall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review</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orders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not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proofErr w:type="gramStart"/>
      <w:r w:rsidRPr="00395101">
        <w:rPr>
          <w:rFonts w:eastAsia="Aptos"/>
          <w:color w:val="auto"/>
          <w:kern w:val="0"/>
          <w:sz w:val="20"/>
          <w:szCs w:val="20"/>
          <w14:ligatures w14:val="none"/>
        </w:rPr>
        <w:t>SAM,</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but</w:t>
      </w:r>
      <w:proofErr w:type="gramEnd"/>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effective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 resultant contract (see FAR 4.2303(c)(2)).</w:t>
      </w:r>
    </w:p>
    <w:p w14:paraId="56AE29A2"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FASCSA orders issued after the date of solicitation do not apply unless added by an amendment to the </w:t>
      </w:r>
      <w:r w:rsidRPr="00395101">
        <w:rPr>
          <w:rFonts w:eastAsia="Aptos"/>
          <w:color w:val="auto"/>
          <w:spacing w:val="-2"/>
          <w:kern w:val="0"/>
          <w:sz w:val="20"/>
          <w:szCs w:val="20"/>
          <w14:ligatures w14:val="none"/>
        </w:rPr>
        <w:t>solicitation.</w:t>
      </w:r>
    </w:p>
    <w:p w14:paraId="7280016B" w14:textId="77777777" w:rsidR="00395101" w:rsidRPr="00395101" w:rsidRDefault="00395101" w:rsidP="00395101">
      <w:pPr>
        <w:widowControl w:val="0"/>
        <w:numPr>
          <w:ilvl w:val="0"/>
          <w:numId w:val="105"/>
        </w:numPr>
        <w:tabs>
          <w:tab w:val="left" w:pos="888"/>
        </w:tabs>
        <w:kinsoku w:val="0"/>
        <w:overflowPunct w:val="0"/>
        <w:autoSpaceDE w:val="0"/>
        <w:autoSpaceDN w:val="0"/>
        <w:adjustRightInd w:val="0"/>
        <w:spacing w:after="0" w:line="240" w:lineRule="auto"/>
        <w:ind w:right="731" w:firstLine="180"/>
        <w:rPr>
          <w:rFonts w:eastAsia="Aptos"/>
          <w:color w:val="auto"/>
          <w:kern w:val="0"/>
          <w:sz w:val="20"/>
          <w:szCs w:val="20"/>
          <w14:ligatures w14:val="none"/>
        </w:rPr>
      </w:pPr>
      <w:r w:rsidRPr="00395101">
        <w:rPr>
          <w:rFonts w:eastAsia="Aptos"/>
          <w:i/>
          <w:iCs/>
          <w:color w:val="auto"/>
          <w:kern w:val="0"/>
          <w:sz w:val="20"/>
          <w:szCs w:val="20"/>
          <w14:ligatures w14:val="none"/>
        </w:rPr>
        <w:t xml:space="preserve">Representation. </w:t>
      </w:r>
      <w:r w:rsidRPr="00395101">
        <w:rPr>
          <w:rFonts w:eastAsia="Aptos"/>
          <w:color w:val="auto"/>
          <w:kern w:val="0"/>
          <w:sz w:val="20"/>
          <w:szCs w:val="20"/>
          <w14:ligatures w14:val="none"/>
        </w:rPr>
        <w:t>By submission of this offer, the offeror represents that it has conducted a reasonable inquiry, and that the offeror does not propose to provide or use in response to this solicitation any covered article, or any products or services produced or provided by a source, if the covered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article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source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prohibited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applicable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order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effect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date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issued,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except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waived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 solicitation, or as disclosed in paragraph (e).</w:t>
      </w:r>
    </w:p>
    <w:p w14:paraId="33C35058" w14:textId="77777777" w:rsidR="00395101" w:rsidRPr="00395101" w:rsidRDefault="00395101" w:rsidP="00395101">
      <w:pPr>
        <w:widowControl w:val="0"/>
        <w:numPr>
          <w:ilvl w:val="0"/>
          <w:numId w:val="105"/>
        </w:numPr>
        <w:tabs>
          <w:tab w:val="left" w:pos="878"/>
        </w:tabs>
        <w:kinsoku w:val="0"/>
        <w:overflowPunct w:val="0"/>
        <w:autoSpaceDE w:val="0"/>
        <w:autoSpaceDN w:val="0"/>
        <w:adjustRightInd w:val="0"/>
        <w:spacing w:after="0" w:line="240" w:lineRule="auto"/>
        <w:ind w:right="606" w:firstLine="180"/>
        <w:rPr>
          <w:rFonts w:eastAsia="Aptos"/>
          <w:color w:val="auto"/>
          <w:kern w:val="0"/>
          <w:sz w:val="20"/>
          <w:szCs w:val="20"/>
          <w14:ligatures w14:val="none"/>
        </w:rPr>
      </w:pPr>
      <w:r w:rsidRPr="00395101">
        <w:rPr>
          <w:rFonts w:eastAsia="Aptos"/>
          <w:i/>
          <w:iCs/>
          <w:color w:val="auto"/>
          <w:kern w:val="0"/>
          <w:sz w:val="20"/>
          <w:szCs w:val="20"/>
          <w14:ligatures w14:val="none"/>
        </w:rPr>
        <w:t xml:space="preserve">Disclosures. </w:t>
      </w:r>
      <w:r w:rsidRPr="00395101">
        <w:rPr>
          <w:rFonts w:eastAsia="Aptos"/>
          <w:color w:val="auto"/>
          <w:kern w:val="0"/>
          <w:sz w:val="20"/>
          <w:szCs w:val="20"/>
          <w14:ligatures w14:val="none"/>
        </w:rPr>
        <w:t xml:space="preserve">The purpose </w:t>
      </w:r>
      <w:proofErr w:type="gramStart"/>
      <w:r w:rsidRPr="00395101">
        <w:rPr>
          <w:rFonts w:eastAsia="Aptos"/>
          <w:color w:val="auto"/>
          <w:kern w:val="0"/>
          <w:sz w:val="20"/>
          <w:szCs w:val="20"/>
          <w14:ligatures w14:val="none"/>
        </w:rPr>
        <w:t>for</w:t>
      </w:r>
      <w:proofErr w:type="gramEnd"/>
      <w:r w:rsidRPr="00395101">
        <w:rPr>
          <w:rFonts w:eastAsia="Aptos"/>
          <w:color w:val="auto"/>
          <w:kern w:val="0"/>
          <w:sz w:val="20"/>
          <w:szCs w:val="20"/>
          <w14:ligatures w14:val="none"/>
        </w:rPr>
        <w:t xml:space="preserve"> this disclosure is so the Government may decide whether to issue a waiver. For any covered article, or any products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services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produced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provided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source,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covered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article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source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subject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applicable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order,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Offeror is unable to represent compliance, then the Offeror shall provide the following information as part of the offer:</w:t>
      </w:r>
    </w:p>
    <w:p w14:paraId="66EE1E27"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Name of the product or service provided to the </w:t>
      </w:r>
      <w:proofErr w:type="gramStart"/>
      <w:r w:rsidRPr="00395101">
        <w:rPr>
          <w:rFonts w:eastAsia="Aptos"/>
          <w:color w:val="auto"/>
          <w:spacing w:val="-2"/>
          <w:kern w:val="0"/>
          <w:sz w:val="20"/>
          <w:szCs w:val="20"/>
          <w14:ligatures w14:val="none"/>
        </w:rPr>
        <w:t>Government;</w:t>
      </w:r>
      <w:proofErr w:type="gramEnd"/>
    </w:p>
    <w:p w14:paraId="5807A45E"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Name of the covered article or source subject to a FASCSA </w:t>
      </w:r>
      <w:proofErr w:type="gramStart"/>
      <w:r w:rsidRPr="00395101">
        <w:rPr>
          <w:rFonts w:eastAsia="Aptos"/>
          <w:color w:val="auto"/>
          <w:spacing w:val="-2"/>
          <w:kern w:val="0"/>
          <w:sz w:val="20"/>
          <w:szCs w:val="20"/>
          <w14:ligatures w14:val="none"/>
        </w:rPr>
        <w:t>order;</w:t>
      </w:r>
      <w:proofErr w:type="gramEnd"/>
    </w:p>
    <w:p w14:paraId="3839A10F"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right="526" w:firstLine="180"/>
        <w:rPr>
          <w:rFonts w:eastAsia="Aptos"/>
          <w:color w:val="auto"/>
          <w:kern w:val="0"/>
          <w:sz w:val="20"/>
          <w:szCs w:val="20"/>
          <w14:ligatures w14:val="none"/>
        </w:rPr>
      </w:pPr>
      <w:r w:rsidRPr="00395101">
        <w:rPr>
          <w:rFonts w:eastAsia="Aptos"/>
          <w:color w:val="auto"/>
          <w:kern w:val="0"/>
          <w:sz w:val="20"/>
          <w:szCs w:val="20"/>
          <w14:ligatures w14:val="none"/>
        </w:rPr>
        <w:t>If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applicable,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name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vendor,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including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Commercial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Government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Entity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code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unique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entity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identifier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known),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supplied the covered article or the product or service to the </w:t>
      </w:r>
      <w:proofErr w:type="gramStart"/>
      <w:r w:rsidRPr="00395101">
        <w:rPr>
          <w:rFonts w:eastAsia="Aptos"/>
          <w:color w:val="auto"/>
          <w:kern w:val="0"/>
          <w:sz w:val="20"/>
          <w:szCs w:val="20"/>
          <w14:ligatures w14:val="none"/>
        </w:rPr>
        <w:t>Offeror;</w:t>
      </w:r>
      <w:proofErr w:type="gramEnd"/>
    </w:p>
    <w:p w14:paraId="15E4A068"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proofErr w:type="gramStart"/>
      <w:r w:rsidRPr="00395101">
        <w:rPr>
          <w:rFonts w:eastAsia="Aptos"/>
          <w:color w:val="auto"/>
          <w:spacing w:val="-2"/>
          <w:kern w:val="0"/>
          <w:sz w:val="20"/>
          <w:szCs w:val="20"/>
          <w14:ligatures w14:val="none"/>
        </w:rPr>
        <w:t>Brand;</w:t>
      </w:r>
      <w:proofErr w:type="gramEnd"/>
    </w:p>
    <w:p w14:paraId="7EEA7518"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Model number (original equipment manufacturer number, manufacturer part number, or wholesaler </w:t>
      </w:r>
      <w:r w:rsidRPr="00395101">
        <w:rPr>
          <w:rFonts w:eastAsia="Aptos"/>
          <w:color w:val="auto"/>
          <w:spacing w:val="-2"/>
          <w:kern w:val="0"/>
          <w:sz w:val="20"/>
          <w:szCs w:val="20"/>
          <w14:ligatures w14:val="none"/>
        </w:rPr>
        <w:t>number</w:t>
      </w:r>
      <w:proofErr w:type="gramStart"/>
      <w:r w:rsidRPr="00395101">
        <w:rPr>
          <w:rFonts w:eastAsia="Aptos"/>
          <w:color w:val="auto"/>
          <w:spacing w:val="-2"/>
          <w:kern w:val="0"/>
          <w:sz w:val="20"/>
          <w:szCs w:val="20"/>
          <w14:ligatures w14:val="none"/>
        </w:rPr>
        <w:t>);</w:t>
      </w:r>
      <w:proofErr w:type="gramEnd"/>
    </w:p>
    <w:p w14:paraId="039B0638"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Item </w:t>
      </w:r>
      <w:proofErr w:type="gramStart"/>
      <w:r w:rsidRPr="00395101">
        <w:rPr>
          <w:rFonts w:eastAsia="Aptos"/>
          <w:color w:val="auto"/>
          <w:spacing w:val="-2"/>
          <w:kern w:val="0"/>
          <w:sz w:val="20"/>
          <w:szCs w:val="20"/>
          <w14:ligatures w14:val="none"/>
        </w:rPr>
        <w:t>description;</w:t>
      </w:r>
      <w:proofErr w:type="gramEnd"/>
    </w:p>
    <w:p w14:paraId="6D4A466B" w14:textId="77777777" w:rsidR="00395101" w:rsidRPr="00395101" w:rsidRDefault="00395101" w:rsidP="00395101">
      <w:pPr>
        <w:widowControl w:val="0"/>
        <w:numPr>
          <w:ilvl w:val="1"/>
          <w:numId w:val="105"/>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lastRenderedPageBreak/>
        <w:t xml:space="preserve">Reason why the applicable covered article or the product or service is being provided or </w:t>
      </w:r>
      <w:proofErr w:type="gramStart"/>
      <w:r w:rsidRPr="00395101">
        <w:rPr>
          <w:rFonts w:eastAsia="Aptos"/>
          <w:color w:val="auto"/>
          <w:spacing w:val="-2"/>
          <w:kern w:val="0"/>
          <w:sz w:val="20"/>
          <w:szCs w:val="20"/>
          <w14:ligatures w14:val="none"/>
        </w:rPr>
        <w:t>used;</w:t>
      </w:r>
      <w:proofErr w:type="gramEnd"/>
    </w:p>
    <w:p w14:paraId="557C59ED" w14:textId="77777777" w:rsidR="00395101" w:rsidRPr="00395101" w:rsidRDefault="00395101" w:rsidP="00395101">
      <w:pPr>
        <w:widowControl w:val="0"/>
        <w:numPr>
          <w:ilvl w:val="0"/>
          <w:numId w:val="105"/>
        </w:numPr>
        <w:tabs>
          <w:tab w:val="left" w:pos="858"/>
        </w:tabs>
        <w:kinsoku w:val="0"/>
        <w:overflowPunct w:val="0"/>
        <w:autoSpaceDE w:val="0"/>
        <w:autoSpaceDN w:val="0"/>
        <w:adjustRightInd w:val="0"/>
        <w:spacing w:after="0" w:line="240" w:lineRule="auto"/>
        <w:ind w:right="481" w:firstLine="180"/>
        <w:rPr>
          <w:rFonts w:eastAsia="Aptos"/>
          <w:color w:val="auto"/>
          <w:kern w:val="0"/>
          <w:sz w:val="20"/>
          <w:szCs w:val="20"/>
          <w14:ligatures w14:val="none"/>
        </w:rPr>
      </w:pPr>
      <w:r w:rsidRPr="00395101">
        <w:rPr>
          <w:rFonts w:eastAsia="Aptos"/>
          <w:i/>
          <w:iCs/>
          <w:color w:val="auto"/>
          <w:kern w:val="0"/>
          <w:sz w:val="20"/>
          <w:szCs w:val="20"/>
          <w14:ligatures w14:val="none"/>
        </w:rPr>
        <w:t xml:space="preserve">Executive agency review of disclosures. </w:t>
      </w:r>
      <w:r w:rsidRPr="00395101">
        <w:rPr>
          <w:rFonts w:eastAsia="Aptos"/>
          <w:color w:val="auto"/>
          <w:kern w:val="0"/>
          <w:sz w:val="20"/>
          <w:szCs w:val="20"/>
          <w14:ligatures w14:val="none"/>
        </w:rPr>
        <w:t>The contracting officer will review disclosures provided in paragraph (e) to determine if any waiver may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sought.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contracting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officer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choose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not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pursue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waiver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covered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articles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sources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otherwise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subject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FASCSA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order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may instead make an award to an offeror that does not require a waiver.</w:t>
      </w:r>
    </w:p>
    <w:p w14:paraId="1E92B809" w14:textId="77777777" w:rsidR="00395101" w:rsidRPr="00395101" w:rsidRDefault="00395101" w:rsidP="00395101">
      <w:pPr>
        <w:widowControl w:val="0"/>
        <w:kinsoku w:val="0"/>
        <w:overflowPunct w:val="0"/>
        <w:autoSpaceDE w:val="0"/>
        <w:autoSpaceDN w:val="0"/>
        <w:spacing w:after="0" w:line="240" w:lineRule="auto"/>
        <w:ind w:right="178"/>
        <w:rPr>
          <w:rFonts w:eastAsia="Times New Roman"/>
          <w:color w:val="auto"/>
          <w:kern w:val="0"/>
          <w:sz w:val="20"/>
          <w:szCs w:val="20"/>
          <w14:ligatures w14:val="none"/>
        </w:rPr>
      </w:pPr>
    </w:p>
    <w:p w14:paraId="7DAAEA10" w14:textId="77777777" w:rsidR="00395101" w:rsidRPr="00395101" w:rsidRDefault="00395101" w:rsidP="00395101">
      <w:pPr>
        <w:widowControl w:val="0"/>
        <w:kinsoku w:val="0"/>
        <w:overflowPunct w:val="0"/>
        <w:autoSpaceDE w:val="0"/>
        <w:autoSpaceDN w:val="0"/>
        <w:spacing w:after="0" w:line="240" w:lineRule="auto"/>
        <w:ind w:right="178"/>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(End of </w:t>
      </w:r>
      <w:r w:rsidRPr="00395101">
        <w:rPr>
          <w:rFonts w:eastAsia="Times New Roman"/>
          <w:color w:val="auto"/>
          <w:spacing w:val="-2"/>
          <w:kern w:val="0"/>
          <w:sz w:val="20"/>
          <w:szCs w:val="20"/>
          <w14:ligatures w14:val="none"/>
        </w:rPr>
        <w:t>provision)</w:t>
      </w:r>
    </w:p>
    <w:p w14:paraId="20E25BE1"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26EB8827"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spacing w:val="-2"/>
          <w:kern w:val="0"/>
          <w:position w:val="-10"/>
          <w:sz w:val="20"/>
          <w:szCs w:val="20"/>
          <w14:ligatures w14:val="none"/>
        </w:rPr>
      </w:pPr>
    </w:p>
    <w:p w14:paraId="34D30999"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r w:rsidRPr="00395101">
        <w:rPr>
          <w:rFonts w:eastAsia="Times New Roman"/>
          <w:color w:val="auto"/>
          <w:kern w:val="0"/>
          <w:sz w:val="20"/>
          <w:szCs w:val="20"/>
          <w14:ligatures w14:val="none"/>
        </w:rPr>
        <w:t>52.209-</w:t>
      </w:r>
      <w:proofErr w:type="gramStart"/>
      <w:r w:rsidRPr="00395101">
        <w:rPr>
          <w:rFonts w:eastAsia="Times New Roman"/>
          <w:color w:val="auto"/>
          <w:kern w:val="0"/>
          <w:sz w:val="20"/>
          <w:szCs w:val="20"/>
          <w14:ligatures w14:val="none"/>
        </w:rPr>
        <w:t>11  Representation</w:t>
      </w:r>
      <w:proofErr w:type="gramEnd"/>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by</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Corporations</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Regarding</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Delinquent</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Tax</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Liability or</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a</w:t>
      </w:r>
      <w:r w:rsidRPr="00395101">
        <w:rPr>
          <w:rFonts w:eastAsia="Times New Roman"/>
          <w:color w:val="auto"/>
          <w:spacing w:val="-5"/>
          <w:kern w:val="0"/>
          <w:sz w:val="20"/>
          <w:szCs w:val="20"/>
          <w14:ligatures w14:val="none"/>
        </w:rPr>
        <w:t xml:space="preserve"> </w:t>
      </w:r>
      <w:r w:rsidRPr="00395101">
        <w:rPr>
          <w:rFonts w:eastAsia="Times New Roman"/>
          <w:color w:val="auto"/>
          <w:kern w:val="0"/>
          <w:sz w:val="20"/>
          <w:szCs w:val="20"/>
          <w14:ligatures w14:val="none"/>
        </w:rPr>
        <w:t>Felony Conviction under any Federal Law (Feb 2016)</w:t>
      </w:r>
    </w:p>
    <w:p w14:paraId="1F240CB9"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r w:rsidRPr="00395101">
        <w:rPr>
          <w:rFonts w:eastAsia="Times New Roman"/>
          <w:color w:val="auto"/>
          <w:kern w:val="0"/>
          <w:sz w:val="20"/>
          <w:szCs w:val="20"/>
          <w14:ligatures w14:val="none"/>
        </w:rPr>
        <w:t>REPRESENTATION</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BY</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CORPORATIONS</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REGARDING</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DELINQUENT</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TAX</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LIABILITY</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OR</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A FELONY CONVICTION</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UNDER</w:t>
      </w:r>
      <w:r w:rsidRPr="00395101">
        <w:rPr>
          <w:rFonts w:eastAsia="Times New Roman"/>
          <w:color w:val="auto"/>
          <w:spacing w:val="-4"/>
          <w:kern w:val="0"/>
          <w:sz w:val="20"/>
          <w:szCs w:val="20"/>
          <w14:ligatures w14:val="none"/>
        </w:rPr>
        <w:t xml:space="preserve"> </w:t>
      </w:r>
      <w:r w:rsidRPr="00395101">
        <w:rPr>
          <w:rFonts w:eastAsia="Times New Roman"/>
          <w:color w:val="auto"/>
          <w:kern w:val="0"/>
          <w:sz w:val="20"/>
          <w:szCs w:val="20"/>
          <w14:ligatures w14:val="none"/>
        </w:rPr>
        <w:t>ANY FEDERAL LAW (FEB 2016)</w:t>
      </w:r>
    </w:p>
    <w:p w14:paraId="4508DC64" w14:textId="77777777" w:rsidR="00395101" w:rsidRPr="00395101" w:rsidRDefault="00395101" w:rsidP="00395101">
      <w:pPr>
        <w:widowControl w:val="0"/>
        <w:numPr>
          <w:ilvl w:val="0"/>
          <w:numId w:val="104"/>
        </w:numPr>
        <w:tabs>
          <w:tab w:val="left" w:pos="878"/>
        </w:tabs>
        <w:kinsoku w:val="0"/>
        <w:overflowPunct w:val="0"/>
        <w:autoSpaceDE w:val="0"/>
        <w:autoSpaceDN w:val="0"/>
        <w:adjustRightInd w:val="0"/>
        <w:spacing w:after="0" w:line="240" w:lineRule="auto"/>
        <w:ind w:right="734" w:firstLine="180"/>
        <w:rPr>
          <w:rFonts w:eastAsia="Aptos"/>
          <w:color w:val="auto"/>
          <w:kern w:val="0"/>
          <w:sz w:val="20"/>
          <w:szCs w:val="20"/>
          <w14:ligatures w14:val="none"/>
        </w:rPr>
      </w:pPr>
      <w:r w:rsidRPr="00395101">
        <w:rPr>
          <w:rFonts w:eastAsia="Aptos"/>
          <w:color w:val="auto"/>
          <w:kern w:val="0"/>
          <w:sz w:val="20"/>
          <w:szCs w:val="20"/>
          <w14:ligatures w14:val="none"/>
        </w:rPr>
        <w:t>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required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sections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744</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745</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Division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Consolidated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Further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Continuing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Appropriations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2015</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(Pub.</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113-235), and similar provisions, if contained in subsequent appropriations acts, the Government will not </w:t>
      </w:r>
      <w:proofErr w:type="gramStart"/>
      <w:r w:rsidRPr="00395101">
        <w:rPr>
          <w:rFonts w:eastAsia="Aptos"/>
          <w:color w:val="auto"/>
          <w:kern w:val="0"/>
          <w:sz w:val="20"/>
          <w:szCs w:val="20"/>
          <w14:ligatures w14:val="none"/>
        </w:rPr>
        <w:t>enter into</w:t>
      </w:r>
      <w:proofErr w:type="gramEnd"/>
      <w:r w:rsidRPr="00395101">
        <w:rPr>
          <w:rFonts w:eastAsia="Aptos"/>
          <w:color w:val="auto"/>
          <w:kern w:val="0"/>
          <w:sz w:val="20"/>
          <w:szCs w:val="20"/>
          <w14:ligatures w14:val="none"/>
        </w:rPr>
        <w:t xml:space="preserve"> a contract with any corporation that-</w:t>
      </w:r>
    </w:p>
    <w:p w14:paraId="7FFBB13B" w14:textId="77777777" w:rsidR="00395101" w:rsidRPr="00395101" w:rsidRDefault="00395101" w:rsidP="00395101">
      <w:pPr>
        <w:widowControl w:val="0"/>
        <w:numPr>
          <w:ilvl w:val="1"/>
          <w:numId w:val="104"/>
        </w:numPr>
        <w:tabs>
          <w:tab w:val="left" w:pos="888"/>
        </w:tabs>
        <w:kinsoku w:val="0"/>
        <w:overflowPunct w:val="0"/>
        <w:autoSpaceDE w:val="0"/>
        <w:autoSpaceDN w:val="0"/>
        <w:adjustRightInd w:val="0"/>
        <w:spacing w:after="0" w:line="240" w:lineRule="auto"/>
        <w:ind w:right="556" w:firstLine="180"/>
        <w:rPr>
          <w:rFonts w:eastAsia="Aptos"/>
          <w:color w:val="auto"/>
          <w:kern w:val="0"/>
          <w:sz w:val="20"/>
          <w:szCs w:val="20"/>
          <w14:ligatures w14:val="none"/>
        </w:rPr>
      </w:pPr>
      <w:r w:rsidRPr="00395101">
        <w:rPr>
          <w:rFonts w:eastAsia="Aptos"/>
          <w:color w:val="auto"/>
          <w:kern w:val="0"/>
          <w:sz w:val="20"/>
          <w:szCs w:val="20"/>
          <w14:ligatures w14:val="none"/>
        </w:rPr>
        <w:t>Has any unpaid Federal tax liability that has been assessed, for which all judicial and administrative remedies have been exhausted or have lapsed,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not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being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paid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timely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manner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pursuant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agreement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authority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responsible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collecting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tax</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liability,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where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 awarding agency is aware of the unpaid tax liability, unless an agency has considered suspension or debarment of the corporation and made a determination that suspension or debarment is not necessary to protect the interests of the Government; or</w:t>
      </w:r>
    </w:p>
    <w:p w14:paraId="75CB1A85" w14:textId="77777777" w:rsidR="00395101" w:rsidRPr="00395101" w:rsidRDefault="00395101" w:rsidP="00395101">
      <w:pPr>
        <w:widowControl w:val="0"/>
        <w:numPr>
          <w:ilvl w:val="1"/>
          <w:numId w:val="104"/>
        </w:numPr>
        <w:tabs>
          <w:tab w:val="left" w:pos="888"/>
        </w:tabs>
        <w:kinsoku w:val="0"/>
        <w:overflowPunct w:val="0"/>
        <w:autoSpaceDE w:val="0"/>
        <w:autoSpaceDN w:val="0"/>
        <w:adjustRightInd w:val="0"/>
        <w:spacing w:after="0" w:line="240" w:lineRule="auto"/>
        <w:ind w:right="471" w:firstLine="180"/>
        <w:rPr>
          <w:rFonts w:eastAsia="Aptos"/>
          <w:color w:val="auto"/>
          <w:kern w:val="0"/>
          <w:sz w:val="20"/>
          <w:szCs w:val="20"/>
          <w14:ligatures w14:val="none"/>
        </w:rPr>
      </w:pPr>
      <w:r w:rsidRPr="00395101">
        <w:rPr>
          <w:rFonts w:eastAsia="Aptos"/>
          <w:color w:val="auto"/>
          <w:kern w:val="0"/>
          <w:sz w:val="20"/>
          <w:szCs w:val="20"/>
          <w14:ligatures w14:val="none"/>
        </w:rPr>
        <w:t>Was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convicted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felony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criminal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violation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under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Federal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law</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within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preceding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24</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months,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where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awarding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agency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aware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the conviction, unless an agency has considered suspension or debarment of the corporation and </w:t>
      </w:r>
      <w:proofErr w:type="gramStart"/>
      <w:r w:rsidRPr="00395101">
        <w:rPr>
          <w:rFonts w:eastAsia="Aptos"/>
          <w:color w:val="auto"/>
          <w:kern w:val="0"/>
          <w:sz w:val="20"/>
          <w:szCs w:val="20"/>
          <w14:ligatures w14:val="none"/>
        </w:rPr>
        <w:t>made a determination</w:t>
      </w:r>
      <w:proofErr w:type="gramEnd"/>
      <w:r w:rsidRPr="00395101">
        <w:rPr>
          <w:rFonts w:eastAsia="Aptos"/>
          <w:color w:val="auto"/>
          <w:kern w:val="0"/>
          <w:sz w:val="20"/>
          <w:szCs w:val="20"/>
          <w14:ligatures w14:val="none"/>
        </w:rPr>
        <w:t xml:space="preserve"> that this action is not necessary to protect the interests of the Government.</w:t>
      </w:r>
    </w:p>
    <w:p w14:paraId="0BC54459" w14:textId="77777777" w:rsidR="00395101" w:rsidRPr="00395101" w:rsidRDefault="00395101" w:rsidP="00395101">
      <w:pPr>
        <w:widowControl w:val="0"/>
        <w:numPr>
          <w:ilvl w:val="0"/>
          <w:numId w:val="104"/>
        </w:numPr>
        <w:tabs>
          <w:tab w:val="left" w:pos="888"/>
        </w:tabs>
        <w:kinsoku w:val="0"/>
        <w:overflowPunct w:val="0"/>
        <w:autoSpaceDE w:val="0"/>
        <w:autoSpaceDN w:val="0"/>
        <w:adjustRightInd w:val="0"/>
        <w:spacing w:after="0" w:line="240" w:lineRule="auto"/>
        <w:ind w:left="88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The Offeror represents </w:t>
      </w:r>
      <w:r w:rsidRPr="00395101">
        <w:rPr>
          <w:rFonts w:eastAsia="Aptos"/>
          <w:color w:val="auto"/>
          <w:spacing w:val="-2"/>
          <w:kern w:val="0"/>
          <w:sz w:val="20"/>
          <w:szCs w:val="20"/>
          <w14:ligatures w14:val="none"/>
        </w:rPr>
        <w:t>that-</w:t>
      </w:r>
    </w:p>
    <w:p w14:paraId="29DBD0B1" w14:textId="77777777" w:rsidR="00395101" w:rsidRPr="00395101" w:rsidRDefault="00395101" w:rsidP="00395101">
      <w:pPr>
        <w:widowControl w:val="0"/>
        <w:numPr>
          <w:ilvl w:val="1"/>
          <w:numId w:val="106"/>
        </w:numPr>
        <w:tabs>
          <w:tab w:val="left" w:pos="708"/>
        </w:tabs>
        <w:kinsoku w:val="0"/>
        <w:overflowPunct w:val="0"/>
        <w:autoSpaceDE w:val="0"/>
        <w:autoSpaceDN w:val="0"/>
        <w:adjustRightInd w:val="0"/>
        <w:spacing w:after="0" w:line="240" w:lineRule="auto"/>
        <w:ind w:right="686" w:firstLine="0"/>
        <w:rPr>
          <w:rFonts w:eastAsia="Aptos"/>
          <w:color w:val="auto"/>
          <w:kern w:val="0"/>
          <w:sz w:val="20"/>
          <w:szCs w:val="20"/>
          <w14:ligatures w14:val="none"/>
        </w:rPr>
      </w:pPr>
      <w:r w:rsidRPr="00395101">
        <w:rPr>
          <w:rFonts w:eastAsia="Aptos"/>
          <w:color w:val="auto"/>
          <w:kern w:val="0"/>
          <w:sz w:val="20"/>
          <w:szCs w:val="20"/>
          <w14:ligatures w14:val="none"/>
        </w:rPr>
        <w:t xml:space="preserve">It is </w:t>
      </w:r>
      <w:r w:rsidRPr="00395101">
        <w:rPr>
          <w:rFonts w:eastAsia="Aptos"/>
          <w:noProof/>
          <w:color w:val="auto"/>
          <w:spacing w:val="1"/>
          <w:kern w:val="0"/>
          <w:sz w:val="20"/>
          <w:szCs w:val="20"/>
          <w14:ligatures w14:val="none"/>
        </w:rPr>
        <w:drawing>
          <wp:inline distT="0" distB="0" distL="0" distR="0" wp14:anchorId="189795B3" wp14:editId="0A56BAB0">
            <wp:extent cx="136525" cy="136525"/>
            <wp:effectExtent l="0" t="0" r="0" b="0"/>
            <wp:docPr id="166529197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 xml:space="preserve">is not </w:t>
      </w:r>
      <w:r w:rsidRPr="00395101">
        <w:rPr>
          <w:rFonts w:eastAsia="Aptos"/>
          <w:noProof/>
          <w:color w:val="auto"/>
          <w:kern w:val="0"/>
          <w:sz w:val="20"/>
          <w:szCs w:val="20"/>
          <w14:ligatures w14:val="none"/>
        </w:rPr>
        <w:drawing>
          <wp:inline distT="0" distB="0" distL="0" distR="0" wp14:anchorId="3C44B06E" wp14:editId="3231322B">
            <wp:extent cx="136525" cy="136525"/>
            <wp:effectExtent l="0" t="0" r="0" b="0"/>
            <wp:docPr id="61734132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Aptos"/>
          <w:color w:val="auto"/>
          <w:kern w:val="0"/>
          <w:sz w:val="20"/>
          <w:szCs w:val="20"/>
          <w14:ligatures w14:val="none"/>
        </w:rPr>
        <w:t xml:space="preserve"> a corporation that has any unpaid Federal tax liability that has been assessed, for which all judicial and administrative remedies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have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been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exhausted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have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lapsed,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not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being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paid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timely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manner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pursuant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to</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agreement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with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authority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responsible for collecting the tax liability; and</w:t>
      </w:r>
    </w:p>
    <w:p w14:paraId="70E1DF47" w14:textId="77777777" w:rsidR="00395101" w:rsidRPr="00395101" w:rsidRDefault="00395101" w:rsidP="00395101">
      <w:pPr>
        <w:widowControl w:val="0"/>
        <w:numPr>
          <w:ilvl w:val="1"/>
          <w:numId w:val="106"/>
        </w:numPr>
        <w:tabs>
          <w:tab w:val="left" w:pos="708"/>
        </w:tabs>
        <w:kinsoku w:val="0"/>
        <w:overflowPunct w:val="0"/>
        <w:autoSpaceDE w:val="0"/>
        <w:autoSpaceDN w:val="0"/>
        <w:adjustRightInd w:val="0"/>
        <w:spacing w:after="0" w:line="240" w:lineRule="auto"/>
        <w:ind w:left="708" w:hanging="299"/>
        <w:rPr>
          <w:rFonts w:eastAsia="Aptos"/>
          <w:color w:val="auto"/>
          <w:spacing w:val="-2"/>
          <w:kern w:val="0"/>
          <w:sz w:val="20"/>
          <w:szCs w:val="20"/>
          <w14:ligatures w14:val="none"/>
        </w:rPr>
      </w:pPr>
      <w:r w:rsidRPr="00395101">
        <w:rPr>
          <w:rFonts w:eastAsia="Aptos"/>
          <w:color w:val="auto"/>
          <w:kern w:val="0"/>
          <w:sz w:val="20"/>
          <w:szCs w:val="20"/>
          <w14:ligatures w14:val="none"/>
        </w:rPr>
        <w:t>It is</w:t>
      </w:r>
      <w:r w:rsidRPr="00395101">
        <w:rPr>
          <w:rFonts w:eastAsia="Aptos"/>
          <w:color w:val="auto"/>
          <w:spacing w:val="1"/>
          <w:kern w:val="0"/>
          <w:sz w:val="20"/>
          <w:szCs w:val="20"/>
          <w14:ligatures w14:val="none"/>
        </w:rPr>
        <w:t xml:space="preserve"> </w:t>
      </w:r>
      <w:r w:rsidRPr="00395101">
        <w:rPr>
          <w:rFonts w:eastAsia="Aptos"/>
          <w:noProof/>
          <w:color w:val="auto"/>
          <w:spacing w:val="1"/>
          <w:kern w:val="0"/>
          <w:sz w:val="20"/>
          <w:szCs w:val="20"/>
          <w14:ligatures w14:val="none"/>
        </w:rPr>
        <w:drawing>
          <wp:inline distT="0" distB="0" distL="0" distR="0" wp14:anchorId="245E7D08" wp14:editId="57EF547A">
            <wp:extent cx="136525" cy="136525"/>
            <wp:effectExtent l="0" t="0" r="0" b="0"/>
            <wp:docPr id="3811057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 xml:space="preserve">is not </w:t>
      </w:r>
      <w:r w:rsidRPr="00395101">
        <w:rPr>
          <w:rFonts w:eastAsia="Aptos"/>
          <w:noProof/>
          <w:color w:val="auto"/>
          <w:kern w:val="0"/>
          <w:sz w:val="20"/>
          <w:szCs w:val="20"/>
          <w14:ligatures w14:val="none"/>
        </w:rPr>
        <w:drawing>
          <wp:inline distT="0" distB="0" distL="0" distR="0" wp14:anchorId="1388AB7B" wp14:editId="7D275B61">
            <wp:extent cx="136525" cy="136525"/>
            <wp:effectExtent l="0" t="0" r="0" b="0"/>
            <wp:docPr id="137200032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Aptos"/>
          <w:color w:val="auto"/>
          <w:spacing w:val="-1"/>
          <w:kern w:val="0"/>
          <w:sz w:val="20"/>
          <w:szCs w:val="20"/>
          <w14:ligatures w14:val="none"/>
        </w:rPr>
        <w:t xml:space="preserve"> </w:t>
      </w:r>
      <w:r w:rsidRPr="00395101">
        <w:rPr>
          <w:rFonts w:eastAsia="Aptos"/>
          <w:color w:val="auto"/>
          <w:kern w:val="0"/>
          <w:sz w:val="20"/>
          <w:szCs w:val="20"/>
          <w14:ligatures w14:val="none"/>
        </w:rPr>
        <w:t xml:space="preserve">a corporation that was convicted of a felony criminal violation under a </w:t>
      </w:r>
      <w:proofErr w:type="gramStart"/>
      <w:r w:rsidRPr="00395101">
        <w:rPr>
          <w:rFonts w:eastAsia="Aptos"/>
          <w:color w:val="auto"/>
          <w:kern w:val="0"/>
          <w:sz w:val="20"/>
          <w:szCs w:val="20"/>
          <w14:ligatures w14:val="none"/>
        </w:rPr>
        <w:t>Federal</w:t>
      </w:r>
      <w:proofErr w:type="gramEnd"/>
      <w:r w:rsidRPr="00395101">
        <w:rPr>
          <w:rFonts w:eastAsia="Aptos"/>
          <w:color w:val="auto"/>
          <w:kern w:val="0"/>
          <w:sz w:val="20"/>
          <w:szCs w:val="20"/>
          <w14:ligatures w14:val="none"/>
        </w:rPr>
        <w:t xml:space="preserve"> law within the preceding 24 </w:t>
      </w:r>
      <w:r w:rsidRPr="00395101">
        <w:rPr>
          <w:rFonts w:eastAsia="Aptos"/>
          <w:color w:val="auto"/>
          <w:spacing w:val="-2"/>
          <w:kern w:val="0"/>
          <w:sz w:val="20"/>
          <w:szCs w:val="20"/>
          <w14:ligatures w14:val="none"/>
        </w:rPr>
        <w:t>months.</w:t>
      </w:r>
    </w:p>
    <w:p w14:paraId="243FA3DA"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387D9BD1" w14:textId="77777777" w:rsidR="00395101" w:rsidRPr="00395101" w:rsidRDefault="00395101" w:rsidP="00395101">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(End of </w:t>
      </w:r>
      <w:r w:rsidRPr="00395101">
        <w:rPr>
          <w:rFonts w:eastAsia="Times New Roman"/>
          <w:color w:val="auto"/>
          <w:spacing w:val="-2"/>
          <w:kern w:val="0"/>
          <w:sz w:val="20"/>
          <w:szCs w:val="20"/>
          <w14:ligatures w14:val="none"/>
        </w:rPr>
        <w:t>provision)</w:t>
      </w:r>
    </w:p>
    <w:p w14:paraId="45CF6E8D"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1D0F7F5"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8C53897" w14:textId="77777777" w:rsidR="00395101" w:rsidRPr="00395101" w:rsidRDefault="00395101" w:rsidP="00395101">
      <w:pPr>
        <w:keepNext/>
        <w:keepLines/>
        <w:kinsoku w:val="0"/>
        <w:overflowPunct w:val="0"/>
        <w:spacing w:after="0" w:line="240" w:lineRule="auto"/>
        <w:outlineLvl w:val="2"/>
        <w:rPr>
          <w:rFonts w:eastAsia="Times New Roman"/>
          <w:b/>
          <w:bCs/>
          <w:color w:val="auto"/>
          <w:spacing w:val="-4"/>
          <w:kern w:val="0"/>
          <w:sz w:val="20"/>
          <w:szCs w:val="20"/>
          <w14:ligatures w14:val="none"/>
        </w:rPr>
      </w:pPr>
      <w:r w:rsidRPr="00395101">
        <w:rPr>
          <w:rFonts w:eastAsia="Times New Roman"/>
          <w:b/>
          <w:bCs/>
          <w:color w:val="auto"/>
          <w:kern w:val="0"/>
          <w:sz w:val="20"/>
          <w:szCs w:val="20"/>
          <w14:ligatures w14:val="none"/>
        </w:rPr>
        <w:t xml:space="preserve">DFARS Clauses Incorporated by Full </w:t>
      </w:r>
      <w:r w:rsidRPr="00395101">
        <w:rPr>
          <w:rFonts w:eastAsia="Times New Roman"/>
          <w:b/>
          <w:bCs/>
          <w:color w:val="auto"/>
          <w:spacing w:val="-4"/>
          <w:kern w:val="0"/>
          <w:sz w:val="20"/>
          <w:szCs w:val="20"/>
          <w14:ligatures w14:val="none"/>
        </w:rPr>
        <w:t>Text</w:t>
      </w:r>
    </w:p>
    <w:p w14:paraId="1118B061" w14:textId="77777777" w:rsidR="00395101" w:rsidRPr="00395101" w:rsidRDefault="00395101" w:rsidP="00395101">
      <w:pPr>
        <w:widowControl w:val="0"/>
        <w:kinsoku w:val="0"/>
        <w:overflowPunct w:val="0"/>
        <w:autoSpaceDE w:val="0"/>
        <w:autoSpaceDN w:val="0"/>
        <w:spacing w:after="0" w:line="240" w:lineRule="auto"/>
        <w:rPr>
          <w:rFonts w:eastAsia="Times New Roman"/>
          <w:b/>
          <w:bCs/>
          <w:color w:val="auto"/>
          <w:kern w:val="0"/>
          <w:sz w:val="20"/>
          <w:szCs w:val="20"/>
          <w14:ligatures w14:val="none"/>
        </w:rPr>
      </w:pPr>
    </w:p>
    <w:p w14:paraId="7B334390" w14:textId="77777777" w:rsidR="00395101" w:rsidRPr="00395101" w:rsidRDefault="00395101" w:rsidP="00395101">
      <w:pPr>
        <w:widowControl w:val="0"/>
        <w:kinsoku w:val="0"/>
        <w:overflowPunct w:val="0"/>
        <w:autoSpaceDE w:val="0"/>
        <w:autoSpaceDN w:val="0"/>
        <w:spacing w:after="0" w:line="240" w:lineRule="auto"/>
        <w:rPr>
          <w:rFonts w:eastAsia="Times New Roman"/>
          <w:b/>
          <w:bCs/>
          <w:color w:val="auto"/>
          <w:kern w:val="0"/>
          <w:sz w:val="20"/>
          <w:szCs w:val="20"/>
          <w14:ligatures w14:val="none"/>
        </w:rPr>
      </w:pPr>
    </w:p>
    <w:p w14:paraId="78B3F2B4" w14:textId="77777777" w:rsidR="00395101" w:rsidRPr="00395101" w:rsidRDefault="00395101" w:rsidP="00395101">
      <w:pPr>
        <w:widowControl w:val="0"/>
        <w:tabs>
          <w:tab w:val="left" w:pos="8154"/>
          <w:tab w:val="left" w:pos="9234"/>
        </w:tabs>
        <w:kinsoku w:val="0"/>
        <w:overflowPunct w:val="0"/>
        <w:autoSpaceDE w:val="0"/>
        <w:autoSpaceDN w:val="0"/>
        <w:spacing w:after="0" w:line="240" w:lineRule="auto"/>
        <w:ind w:left="409"/>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252.204-7007</w:t>
      </w:r>
      <w:r w:rsidRPr="00395101">
        <w:rPr>
          <w:rFonts w:eastAsia="Times New Roman"/>
          <w:color w:val="auto"/>
          <w:spacing w:val="45"/>
          <w:kern w:val="0"/>
          <w:sz w:val="20"/>
          <w:szCs w:val="20"/>
          <w14:ligatures w14:val="none"/>
        </w:rPr>
        <w:t xml:space="preserve"> </w:t>
      </w:r>
      <w:r w:rsidRPr="00395101">
        <w:rPr>
          <w:rFonts w:eastAsia="Times New Roman"/>
          <w:color w:val="auto"/>
          <w:kern w:val="0"/>
          <w:sz w:val="20"/>
          <w:szCs w:val="20"/>
          <w14:ligatures w14:val="none"/>
        </w:rPr>
        <w:t xml:space="preserve">Alternate A, Annual Representations and </w:t>
      </w:r>
      <w:r w:rsidRPr="00395101">
        <w:rPr>
          <w:rFonts w:eastAsia="Times New Roman"/>
          <w:color w:val="auto"/>
          <w:spacing w:val="-2"/>
          <w:kern w:val="0"/>
          <w:sz w:val="20"/>
          <w:szCs w:val="20"/>
          <w14:ligatures w14:val="none"/>
        </w:rPr>
        <w:t>Certifications. (</w:t>
      </w:r>
      <w:r w:rsidRPr="00395101">
        <w:rPr>
          <w:rFonts w:eastAsia="Times New Roman"/>
          <w:color w:val="auto"/>
          <w:kern w:val="0"/>
          <w:sz w:val="20"/>
          <w:szCs w:val="20"/>
          <w14:ligatures w14:val="none"/>
        </w:rPr>
        <w:t xml:space="preserve">Oct </w:t>
      </w:r>
      <w:r w:rsidRPr="00395101">
        <w:rPr>
          <w:rFonts w:eastAsia="Times New Roman"/>
          <w:color w:val="auto"/>
          <w:spacing w:val="-2"/>
          <w:kern w:val="0"/>
          <w:sz w:val="20"/>
          <w:szCs w:val="20"/>
          <w14:ligatures w14:val="none"/>
        </w:rPr>
        <w:t>2024</w:t>
      </w:r>
      <w:proofErr w:type="gramStart"/>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Alternate</w:t>
      </w:r>
      <w:proofErr w:type="gramEnd"/>
      <w:r w:rsidRPr="00395101">
        <w:rPr>
          <w:rFonts w:eastAsia="Times New Roman"/>
          <w:color w:val="auto"/>
          <w:kern w:val="0"/>
          <w:sz w:val="20"/>
          <w:szCs w:val="20"/>
          <w14:ligatures w14:val="none"/>
        </w:rPr>
        <w:t xml:space="preserve"> </w:t>
      </w:r>
      <w:proofErr w:type="gramStart"/>
      <w:r w:rsidRPr="00395101">
        <w:rPr>
          <w:rFonts w:eastAsia="Times New Roman"/>
          <w:color w:val="auto"/>
          <w:kern w:val="0"/>
          <w:sz w:val="20"/>
          <w:szCs w:val="20"/>
          <w14:ligatures w14:val="none"/>
        </w:rPr>
        <w:t>A</w:t>
      </w:r>
      <w:r w:rsidRPr="00395101">
        <w:rPr>
          <w:rFonts w:eastAsia="Times New Roman"/>
          <w:color w:val="auto"/>
          <w:spacing w:val="47"/>
          <w:kern w:val="0"/>
          <w:sz w:val="20"/>
          <w:szCs w:val="20"/>
          <w14:ligatures w14:val="none"/>
        </w:rPr>
        <w:t xml:space="preserve">  </w:t>
      </w:r>
      <w:r w:rsidRPr="00395101">
        <w:rPr>
          <w:rFonts w:eastAsia="Times New Roman"/>
          <w:color w:val="auto"/>
          <w:kern w:val="0"/>
          <w:sz w:val="20"/>
          <w:szCs w:val="20"/>
          <w14:ligatures w14:val="none"/>
        </w:rPr>
        <w:t>(</w:t>
      </w:r>
      <w:proofErr w:type="gramEnd"/>
      <w:r w:rsidRPr="00395101">
        <w:rPr>
          <w:rFonts w:eastAsia="Times New Roman"/>
          <w:color w:val="auto"/>
          <w:kern w:val="0"/>
          <w:sz w:val="20"/>
          <w:szCs w:val="20"/>
          <w14:ligatures w14:val="none"/>
        </w:rPr>
        <w:t>Oct</w:t>
      </w:r>
      <w:r w:rsidRPr="00395101">
        <w:rPr>
          <w:rFonts w:eastAsia="Times New Roman"/>
          <w:color w:val="auto"/>
          <w:spacing w:val="1"/>
          <w:kern w:val="0"/>
          <w:sz w:val="20"/>
          <w:szCs w:val="20"/>
          <w14:ligatures w14:val="none"/>
        </w:rPr>
        <w:t xml:space="preserve"> </w:t>
      </w:r>
      <w:r w:rsidRPr="00395101">
        <w:rPr>
          <w:rFonts w:eastAsia="Times New Roman"/>
          <w:color w:val="auto"/>
          <w:spacing w:val="-2"/>
          <w:kern w:val="0"/>
          <w:sz w:val="20"/>
          <w:szCs w:val="20"/>
          <w14:ligatures w14:val="none"/>
        </w:rPr>
        <w:t>2024)</w:t>
      </w:r>
    </w:p>
    <w:p w14:paraId="2A72EC49" w14:textId="77777777" w:rsidR="00395101" w:rsidRPr="00395101" w:rsidRDefault="00395101" w:rsidP="00395101">
      <w:pPr>
        <w:widowControl w:val="0"/>
        <w:kinsoku w:val="0"/>
        <w:overflowPunct w:val="0"/>
        <w:autoSpaceDE w:val="0"/>
        <w:autoSpaceDN w:val="0"/>
        <w:spacing w:after="0" w:line="240" w:lineRule="auto"/>
        <w:rPr>
          <w:rFonts w:eastAsia="Times New Roman"/>
          <w:b/>
          <w:bCs/>
          <w:color w:val="auto"/>
          <w:kern w:val="0"/>
          <w:sz w:val="20"/>
          <w:szCs w:val="20"/>
          <w14:ligatures w14:val="none"/>
        </w:rPr>
      </w:pPr>
    </w:p>
    <w:p w14:paraId="15DF80F7" w14:textId="77777777" w:rsidR="00395101" w:rsidRPr="00395101" w:rsidRDefault="00395101" w:rsidP="00395101">
      <w:pPr>
        <w:widowControl w:val="0"/>
        <w:kinsoku w:val="0"/>
        <w:overflowPunct w:val="0"/>
        <w:autoSpaceDE w:val="0"/>
        <w:autoSpaceDN w:val="0"/>
        <w:spacing w:after="0" w:line="240" w:lineRule="auto"/>
        <w:ind w:right="177"/>
        <w:jc w:val="center"/>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ALTERNATE A, ANNUAL REPRESENTATIONS AND CERTIFICATIONS (OCT </w:t>
      </w:r>
      <w:r w:rsidRPr="00395101">
        <w:rPr>
          <w:rFonts w:eastAsia="Times New Roman"/>
          <w:color w:val="auto"/>
          <w:spacing w:val="-2"/>
          <w:kern w:val="0"/>
          <w:sz w:val="20"/>
          <w:szCs w:val="20"/>
          <w14:ligatures w14:val="none"/>
        </w:rPr>
        <w:t>2024)</w:t>
      </w:r>
    </w:p>
    <w:p w14:paraId="3A635268"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F5D2EFC" w14:textId="77777777" w:rsidR="00395101" w:rsidRPr="00395101" w:rsidRDefault="00395101" w:rsidP="00395101">
      <w:pPr>
        <w:widowControl w:val="0"/>
        <w:kinsoku w:val="0"/>
        <w:overflowPunct w:val="0"/>
        <w:autoSpaceDE w:val="0"/>
        <w:autoSpaceDN w:val="0"/>
        <w:spacing w:after="0" w:line="240" w:lineRule="auto"/>
        <w:ind w:left="589"/>
        <w:rPr>
          <w:rFonts w:eastAsia="Times New Roman"/>
          <w:color w:val="auto"/>
          <w:spacing w:val="-5"/>
          <w:kern w:val="0"/>
          <w:sz w:val="20"/>
          <w:szCs w:val="20"/>
          <w14:ligatures w14:val="none"/>
        </w:rPr>
      </w:pPr>
      <w:r w:rsidRPr="00395101">
        <w:rPr>
          <w:rFonts w:eastAsia="Times New Roman"/>
          <w:color w:val="auto"/>
          <w:kern w:val="0"/>
          <w:sz w:val="20"/>
          <w:szCs w:val="20"/>
          <w14:ligatures w14:val="none"/>
        </w:rPr>
        <w:t>Substitute the following paragraphs (b), (d), and (e) for paragraphs (b) and (d) of the provision at FAR 52.204-</w:t>
      </w:r>
      <w:r w:rsidRPr="00395101">
        <w:rPr>
          <w:rFonts w:eastAsia="Times New Roman"/>
          <w:color w:val="auto"/>
          <w:spacing w:val="-5"/>
          <w:kern w:val="0"/>
          <w:sz w:val="20"/>
          <w:szCs w:val="20"/>
          <w14:ligatures w14:val="none"/>
        </w:rPr>
        <w:t>8:</w:t>
      </w:r>
    </w:p>
    <w:p w14:paraId="04E02CCD"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2723713E" w14:textId="77777777" w:rsidR="00395101" w:rsidRPr="00395101" w:rsidRDefault="00395101" w:rsidP="00395101">
      <w:pPr>
        <w:widowControl w:val="0"/>
        <w:kinsoku w:val="0"/>
        <w:overflowPunct w:val="0"/>
        <w:autoSpaceDE w:val="0"/>
        <w:autoSpaceDN w:val="0"/>
        <w:spacing w:after="0" w:line="240" w:lineRule="auto"/>
        <w:ind w:right="120"/>
        <w:jc w:val="center"/>
        <w:rPr>
          <w:rFonts w:eastAsia="Times New Roman"/>
          <w:color w:val="auto"/>
          <w:kern w:val="0"/>
          <w:sz w:val="20"/>
          <w:szCs w:val="20"/>
          <w14:ligatures w14:val="none"/>
        </w:rPr>
      </w:pPr>
      <w:r w:rsidRPr="00395101">
        <w:rPr>
          <w:rFonts w:eastAsia="Times New Roman"/>
          <w:color w:val="auto"/>
          <w:kern w:val="0"/>
          <w:sz w:val="20"/>
          <w:szCs w:val="20"/>
          <w14:ligatures w14:val="none"/>
        </w:rPr>
        <w:t>(b)(1)</w:t>
      </w:r>
      <w:r w:rsidRPr="00395101">
        <w:rPr>
          <w:rFonts w:eastAsia="Times New Roman"/>
          <w:color w:val="auto"/>
          <w:spacing w:val="45"/>
          <w:kern w:val="0"/>
          <w:sz w:val="20"/>
          <w:szCs w:val="20"/>
          <w14:ligatures w14:val="none"/>
        </w:rPr>
        <w:t xml:space="preserve"> </w:t>
      </w:r>
      <w:r w:rsidRPr="00395101">
        <w:rPr>
          <w:rFonts w:eastAsia="Times New Roman"/>
          <w:color w:val="auto"/>
          <w:kern w:val="0"/>
          <w:sz w:val="20"/>
          <w:szCs w:val="20"/>
          <w14:ligatures w14:val="none"/>
        </w:rPr>
        <w:t xml:space="preserve">If the provision at 52.204-7, System for Award Management, is included in this solicitation, paragraph (e) of this provision </w:t>
      </w:r>
      <w:r w:rsidRPr="00395101">
        <w:rPr>
          <w:rFonts w:eastAsia="Times New Roman"/>
          <w:color w:val="auto"/>
          <w:spacing w:val="-2"/>
          <w:kern w:val="0"/>
          <w:sz w:val="20"/>
          <w:szCs w:val="20"/>
          <w14:ligatures w14:val="none"/>
        </w:rPr>
        <w:t>applies.</w:t>
      </w:r>
    </w:p>
    <w:p w14:paraId="15BC16EA" w14:textId="77777777" w:rsidR="00395101" w:rsidRPr="00395101" w:rsidRDefault="00395101" w:rsidP="00395101">
      <w:pPr>
        <w:widowControl w:val="0"/>
        <w:numPr>
          <w:ilvl w:val="2"/>
          <w:numId w:val="106"/>
        </w:numPr>
        <w:tabs>
          <w:tab w:val="left" w:pos="1518"/>
        </w:tabs>
        <w:kinsoku w:val="0"/>
        <w:overflowPunct w:val="0"/>
        <w:autoSpaceDE w:val="0"/>
        <w:autoSpaceDN w:val="0"/>
        <w:adjustRightInd w:val="0"/>
        <w:spacing w:after="0" w:line="240" w:lineRule="auto"/>
        <w:ind w:right="601" w:firstLine="810"/>
        <w:rPr>
          <w:rFonts w:eastAsia="Aptos"/>
          <w:color w:val="auto"/>
          <w:kern w:val="0"/>
          <w:sz w:val="20"/>
          <w:szCs w:val="20"/>
          <w14:ligatures w14:val="none"/>
        </w:rPr>
      </w:pPr>
      <w:r w:rsidRPr="00395101">
        <w:rPr>
          <w:rFonts w:eastAsia="Aptos"/>
          <w:color w:val="auto"/>
          <w:kern w:val="0"/>
          <w:sz w:val="20"/>
          <w:szCs w:val="20"/>
          <w14:ligatures w14:val="none"/>
        </w:rPr>
        <w:t>If the provision at 52.204-7, System for Award Management, is not included in this solicitation, and the Offeror has an active registration in the System for Award Management (SAM), the Offeror may choose to use paragraph (e) of this provision instead of completing the corresponding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individual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representations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certifications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solicitation.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Offeror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shall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indicate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which</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option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checking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one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 following boxes:</w:t>
      </w:r>
    </w:p>
    <w:p w14:paraId="6BC7DC1B"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D53F47D" w14:textId="77777777" w:rsidR="00395101" w:rsidRPr="00395101" w:rsidRDefault="00395101" w:rsidP="00395101">
      <w:pPr>
        <w:widowControl w:val="0"/>
        <w:numPr>
          <w:ilvl w:val="3"/>
          <w:numId w:val="106"/>
        </w:numPr>
        <w:tabs>
          <w:tab w:val="left" w:pos="1823"/>
        </w:tabs>
        <w:kinsoku w:val="0"/>
        <w:overflowPunct w:val="0"/>
        <w:autoSpaceDE w:val="0"/>
        <w:autoSpaceDN w:val="0"/>
        <w:adjustRightInd w:val="0"/>
        <w:spacing w:after="0" w:line="240" w:lineRule="auto"/>
        <w:ind w:left="1823" w:hanging="25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8480" behindDoc="0" locked="0" layoutInCell="0" allowOverlap="1" wp14:anchorId="69E9A64D" wp14:editId="439DC0CC">
                <wp:simplePos x="0" y="0"/>
                <wp:positionH relativeFrom="page">
                  <wp:posOffset>996315</wp:posOffset>
                </wp:positionH>
                <wp:positionV relativeFrom="paragraph">
                  <wp:posOffset>-26035</wp:posOffset>
                </wp:positionV>
                <wp:extent cx="133350" cy="132715"/>
                <wp:effectExtent l="0" t="1905" r="3810" b="0"/>
                <wp:wrapNone/>
                <wp:docPr id="1041284888"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063CD3" id="Freeform: Shape 21" o:spid="_x0000_s1026" style="position:absolute;margin-left:78.45pt;margin-top:-2.05pt;width:10.5pt;height:10.4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Paragraph (e) </w:t>
      </w:r>
      <w:r w:rsidRPr="00395101">
        <w:rPr>
          <w:rFonts w:eastAsia="Aptos"/>
          <w:color w:val="auto"/>
          <w:spacing w:val="-2"/>
          <w:kern w:val="0"/>
          <w:sz w:val="20"/>
          <w:szCs w:val="20"/>
          <w14:ligatures w14:val="none"/>
        </w:rPr>
        <w:t>applies.</w:t>
      </w:r>
    </w:p>
    <w:p w14:paraId="48D742D7"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52C0D72" w14:textId="77777777" w:rsidR="00395101" w:rsidRPr="00395101" w:rsidRDefault="00395101" w:rsidP="00395101">
      <w:pPr>
        <w:widowControl w:val="0"/>
        <w:numPr>
          <w:ilvl w:val="3"/>
          <w:numId w:val="106"/>
        </w:numPr>
        <w:tabs>
          <w:tab w:val="left" w:pos="1873"/>
        </w:tabs>
        <w:kinsoku w:val="0"/>
        <w:overflowPunct w:val="0"/>
        <w:autoSpaceDE w:val="0"/>
        <w:autoSpaceDN w:val="0"/>
        <w:adjustRightInd w:val="0"/>
        <w:spacing w:after="0" w:line="240" w:lineRule="auto"/>
        <w:ind w:left="814" w:right="735" w:firstLine="750"/>
        <w:rPr>
          <w:rFonts w:eastAsia="Aptos"/>
          <w:color w:val="auto"/>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69504" behindDoc="0" locked="0" layoutInCell="0" allowOverlap="1" wp14:anchorId="15FA305F" wp14:editId="3A1E7352">
                <wp:simplePos x="0" y="0"/>
                <wp:positionH relativeFrom="page">
                  <wp:posOffset>996315</wp:posOffset>
                </wp:positionH>
                <wp:positionV relativeFrom="paragraph">
                  <wp:posOffset>-26035</wp:posOffset>
                </wp:positionV>
                <wp:extent cx="133350" cy="132715"/>
                <wp:effectExtent l="0" t="1270" r="3810" b="0"/>
                <wp:wrapNone/>
                <wp:docPr id="1908227024" name="Freeform: 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5A28F4" id="Freeform: Shape 20" o:spid="_x0000_s1026" style="position:absolute;margin-left:78.45pt;margin-top:-2.05pt;width:10.5pt;height:10.4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Paragraph</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does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not</w:t>
      </w:r>
      <w:r w:rsidRPr="00395101">
        <w:rPr>
          <w:rFonts w:eastAsia="Aptos"/>
          <w:color w:val="auto"/>
          <w:spacing w:val="-3"/>
          <w:kern w:val="0"/>
          <w:sz w:val="20"/>
          <w:szCs w:val="20"/>
          <w14:ligatures w14:val="none"/>
        </w:rPr>
        <w:t xml:space="preserve"> </w:t>
      </w:r>
      <w:proofErr w:type="gramStart"/>
      <w:r w:rsidRPr="00395101">
        <w:rPr>
          <w:rFonts w:eastAsia="Aptos"/>
          <w:color w:val="auto"/>
          <w:kern w:val="0"/>
          <w:sz w:val="20"/>
          <w:szCs w:val="20"/>
          <w14:ligatures w14:val="none"/>
        </w:rPr>
        <w:t>apply</w:t>
      </w:r>
      <w:proofErr w:type="gramEnd"/>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Offeror</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has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completed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individual</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representations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certifications</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3"/>
          <w:kern w:val="0"/>
          <w:sz w:val="20"/>
          <w:szCs w:val="20"/>
          <w14:ligatures w14:val="none"/>
        </w:rPr>
        <w:t xml:space="preserve"> </w:t>
      </w:r>
      <w:r w:rsidRPr="00395101">
        <w:rPr>
          <w:rFonts w:eastAsia="Aptos"/>
          <w:color w:val="auto"/>
          <w:kern w:val="0"/>
          <w:sz w:val="20"/>
          <w:szCs w:val="20"/>
          <w14:ligatures w14:val="none"/>
        </w:rPr>
        <w:t>solicitation. (d)(1)</w:t>
      </w:r>
      <w:r w:rsidRPr="00395101">
        <w:rPr>
          <w:rFonts w:eastAsia="Aptos"/>
          <w:color w:val="auto"/>
          <w:spacing w:val="40"/>
          <w:kern w:val="0"/>
          <w:sz w:val="20"/>
          <w:szCs w:val="20"/>
          <w14:ligatures w14:val="none"/>
        </w:rPr>
        <w:t xml:space="preserve"> </w:t>
      </w:r>
      <w:r w:rsidRPr="00395101">
        <w:rPr>
          <w:rFonts w:eastAsia="Aptos"/>
          <w:color w:val="auto"/>
          <w:kern w:val="0"/>
          <w:sz w:val="20"/>
          <w:szCs w:val="20"/>
          <w14:ligatures w14:val="none"/>
        </w:rPr>
        <w:t>The following representations or certifications in the SAM database are applicable to this solicitation as indicated:</w:t>
      </w:r>
    </w:p>
    <w:p w14:paraId="060C9201" w14:textId="77777777" w:rsidR="00395101" w:rsidRPr="00395101" w:rsidRDefault="00395101" w:rsidP="00395101">
      <w:pPr>
        <w:widowControl w:val="0"/>
        <w:numPr>
          <w:ilvl w:val="0"/>
          <w:numId w:val="103"/>
        </w:numPr>
        <w:tabs>
          <w:tab w:val="left" w:pos="1748"/>
        </w:tabs>
        <w:kinsoku w:val="0"/>
        <w:overflowPunct w:val="0"/>
        <w:autoSpaceDE w:val="0"/>
        <w:autoSpaceDN w:val="0"/>
        <w:adjustRightInd w:val="0"/>
        <w:spacing w:after="0" w:line="240" w:lineRule="auto"/>
        <w:ind w:left="1748" w:hanging="259"/>
        <w:rPr>
          <w:rFonts w:eastAsia="Aptos"/>
          <w:color w:val="auto"/>
          <w:spacing w:val="-2"/>
          <w:kern w:val="0"/>
          <w:sz w:val="20"/>
          <w:szCs w:val="20"/>
          <w14:ligatures w14:val="none"/>
        </w:rPr>
      </w:pPr>
      <w:r w:rsidRPr="00395101">
        <w:rPr>
          <w:rFonts w:eastAsia="Aptos"/>
          <w:color w:val="auto"/>
          <w:kern w:val="0"/>
          <w:sz w:val="20"/>
          <w:szCs w:val="20"/>
          <w14:ligatures w14:val="none"/>
        </w:rPr>
        <w:t xml:space="preserve">252.204-7016, Covered Defense Telecommunications Equipment or </w:t>
      </w:r>
      <w:proofErr w:type="gramStart"/>
      <w:r w:rsidRPr="00395101">
        <w:rPr>
          <w:rFonts w:eastAsia="Aptos"/>
          <w:color w:val="auto"/>
          <w:kern w:val="0"/>
          <w:sz w:val="20"/>
          <w:szCs w:val="20"/>
          <w14:ligatures w14:val="none"/>
        </w:rPr>
        <w:t>Services-Representation</w:t>
      </w:r>
      <w:proofErr w:type="gramEnd"/>
      <w:r w:rsidRPr="00395101">
        <w:rPr>
          <w:rFonts w:eastAsia="Aptos"/>
          <w:color w:val="auto"/>
          <w:kern w:val="0"/>
          <w:sz w:val="20"/>
          <w:szCs w:val="20"/>
          <w14:ligatures w14:val="none"/>
        </w:rPr>
        <w:t xml:space="preserve">. Applies to all </w:t>
      </w:r>
      <w:r w:rsidRPr="00395101">
        <w:rPr>
          <w:rFonts w:eastAsia="Aptos"/>
          <w:color w:val="auto"/>
          <w:spacing w:val="-2"/>
          <w:kern w:val="0"/>
          <w:sz w:val="20"/>
          <w:szCs w:val="20"/>
          <w14:ligatures w14:val="none"/>
        </w:rPr>
        <w:t>solicitations.</w:t>
      </w:r>
    </w:p>
    <w:p w14:paraId="2B49DDB2" w14:textId="77777777" w:rsidR="00395101" w:rsidRPr="00395101" w:rsidRDefault="00395101" w:rsidP="00395101">
      <w:pPr>
        <w:widowControl w:val="0"/>
        <w:numPr>
          <w:ilvl w:val="0"/>
          <w:numId w:val="103"/>
        </w:numPr>
        <w:tabs>
          <w:tab w:val="left" w:pos="1798"/>
        </w:tabs>
        <w:kinsoku w:val="0"/>
        <w:overflowPunct w:val="0"/>
        <w:autoSpaceDE w:val="0"/>
        <w:autoSpaceDN w:val="0"/>
        <w:adjustRightInd w:val="0"/>
        <w:spacing w:after="0" w:line="240" w:lineRule="auto"/>
        <w:ind w:left="409" w:right="602" w:firstLine="1080"/>
        <w:rPr>
          <w:rFonts w:eastAsia="Aptos"/>
          <w:color w:val="auto"/>
          <w:kern w:val="0"/>
          <w:sz w:val="20"/>
          <w:szCs w:val="20"/>
          <w14:ligatures w14:val="none"/>
        </w:rPr>
      </w:pPr>
      <w:r w:rsidRPr="00395101">
        <w:rPr>
          <w:rFonts w:eastAsia="Aptos"/>
          <w:color w:val="auto"/>
          <w:kern w:val="0"/>
          <w:sz w:val="20"/>
          <w:szCs w:val="20"/>
          <w14:ligatures w14:val="none"/>
        </w:rPr>
        <w:t>252.216-7008, Economic Price Adjustment-Wage Rates or Material Prices Controlled by a Foreign Government. Applies to solicitations for fixed-price supply and service contracts when the contract is to be performed wholly or in part in a foreign country, and a foreign government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controls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wage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rates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material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prices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and</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during</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contract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performance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impose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mandatory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change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in</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wages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prices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materials.</w:t>
      </w:r>
    </w:p>
    <w:p w14:paraId="4BCACB62" w14:textId="77777777" w:rsidR="00395101" w:rsidRPr="00395101" w:rsidRDefault="00395101" w:rsidP="00395101">
      <w:pPr>
        <w:widowControl w:val="0"/>
        <w:numPr>
          <w:ilvl w:val="0"/>
          <w:numId w:val="103"/>
        </w:numPr>
        <w:tabs>
          <w:tab w:val="left" w:pos="1798"/>
        </w:tabs>
        <w:kinsoku w:val="0"/>
        <w:overflowPunct w:val="0"/>
        <w:autoSpaceDE w:val="0"/>
        <w:autoSpaceDN w:val="0"/>
        <w:adjustRightInd w:val="0"/>
        <w:spacing w:after="0" w:line="240" w:lineRule="auto"/>
        <w:ind w:left="409" w:right="602" w:firstLine="1080"/>
        <w:rPr>
          <w:rFonts w:eastAsia="Aptos"/>
          <w:color w:val="auto"/>
          <w:kern w:val="0"/>
          <w:sz w:val="20"/>
          <w:szCs w:val="20"/>
          <w14:ligatures w14:val="none"/>
        </w:rPr>
      </w:pPr>
      <w:r w:rsidRPr="00395101">
        <w:rPr>
          <w:rFonts w:eastAsia="Aptos"/>
          <w:color w:val="auto"/>
          <w:kern w:val="0"/>
          <w:sz w:val="20"/>
          <w:szCs w:val="20"/>
          <w14:ligatures w14:val="none"/>
        </w:rPr>
        <w:t>252.225-7042, Authorization to Perform. Applies to all solicitations when performance will be wholly or in part in a foreign country.</w:t>
      </w:r>
    </w:p>
    <w:p w14:paraId="3DE940A6" w14:textId="77777777" w:rsidR="00395101" w:rsidRPr="00395101" w:rsidRDefault="00395101" w:rsidP="00395101">
      <w:pPr>
        <w:widowControl w:val="0"/>
        <w:numPr>
          <w:ilvl w:val="0"/>
          <w:numId w:val="103"/>
        </w:numPr>
        <w:tabs>
          <w:tab w:val="left" w:pos="1838"/>
        </w:tabs>
        <w:kinsoku w:val="0"/>
        <w:overflowPunct w:val="0"/>
        <w:autoSpaceDE w:val="0"/>
        <w:autoSpaceDN w:val="0"/>
        <w:adjustRightInd w:val="0"/>
        <w:spacing w:after="0" w:line="240" w:lineRule="auto"/>
        <w:ind w:left="409" w:right="1219" w:firstLine="1080"/>
        <w:rPr>
          <w:rFonts w:eastAsia="Aptos"/>
          <w:color w:val="auto"/>
          <w:kern w:val="0"/>
          <w:sz w:val="20"/>
          <w:szCs w:val="20"/>
          <w14:ligatures w14:val="none"/>
        </w:rPr>
      </w:pPr>
      <w:r w:rsidRPr="00395101">
        <w:rPr>
          <w:rFonts w:eastAsia="Aptos"/>
          <w:color w:val="auto"/>
          <w:kern w:val="0"/>
          <w:sz w:val="20"/>
          <w:szCs w:val="20"/>
          <w14:ligatures w14:val="none"/>
        </w:rPr>
        <w:t>252.225-7049,</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Prohibition</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on</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Acquisition</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Certain</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Foreign</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Commercial</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Satellite</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Services-Representations.</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Applies</w:t>
      </w:r>
      <w:r w:rsidRPr="00395101">
        <w:rPr>
          <w:rFonts w:eastAsia="Aptos"/>
          <w:color w:val="auto"/>
          <w:spacing w:val="-4"/>
          <w:kern w:val="0"/>
          <w:sz w:val="20"/>
          <w:szCs w:val="20"/>
          <w14:ligatures w14:val="none"/>
        </w:rPr>
        <w:t xml:space="preserve"> </w:t>
      </w:r>
      <w:r w:rsidRPr="00395101">
        <w:rPr>
          <w:rFonts w:eastAsia="Aptos"/>
          <w:color w:val="auto"/>
          <w:kern w:val="0"/>
          <w:sz w:val="20"/>
          <w:szCs w:val="20"/>
          <w14:ligatures w14:val="none"/>
        </w:rPr>
        <w:t>to solicitations for the acquisition of commercial satellite services.</w:t>
      </w:r>
    </w:p>
    <w:p w14:paraId="3861F62C" w14:textId="77777777" w:rsidR="00395101" w:rsidRPr="00395101" w:rsidRDefault="00395101" w:rsidP="00395101">
      <w:pPr>
        <w:widowControl w:val="0"/>
        <w:numPr>
          <w:ilvl w:val="0"/>
          <w:numId w:val="103"/>
        </w:numPr>
        <w:tabs>
          <w:tab w:val="left" w:pos="1788"/>
        </w:tabs>
        <w:kinsoku w:val="0"/>
        <w:overflowPunct w:val="0"/>
        <w:autoSpaceDE w:val="0"/>
        <w:autoSpaceDN w:val="0"/>
        <w:adjustRightInd w:val="0"/>
        <w:spacing w:after="0" w:line="240" w:lineRule="auto"/>
        <w:ind w:left="409" w:right="599" w:firstLine="1080"/>
        <w:rPr>
          <w:rFonts w:eastAsia="Aptos"/>
          <w:color w:val="auto"/>
          <w:kern w:val="0"/>
          <w:sz w:val="20"/>
          <w:szCs w:val="20"/>
          <w14:ligatures w14:val="none"/>
        </w:rPr>
      </w:pPr>
      <w:r w:rsidRPr="00395101">
        <w:rPr>
          <w:rFonts w:eastAsia="Aptos"/>
          <w:color w:val="auto"/>
          <w:kern w:val="0"/>
          <w:sz w:val="20"/>
          <w:szCs w:val="20"/>
          <w14:ligatures w14:val="none"/>
        </w:rPr>
        <w:t>252.225-7050,</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Disclosure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Ownership</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Control</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by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Government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Country</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that</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is</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a</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State</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Sponsor</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of</w:t>
      </w:r>
      <w:r w:rsidRPr="00395101">
        <w:rPr>
          <w:rFonts w:eastAsia="Aptos"/>
          <w:color w:val="auto"/>
          <w:spacing w:val="-2"/>
          <w:kern w:val="0"/>
          <w:sz w:val="20"/>
          <w:szCs w:val="20"/>
          <w14:ligatures w14:val="none"/>
        </w:rPr>
        <w:t xml:space="preserve"> </w:t>
      </w:r>
      <w:r w:rsidRPr="00395101">
        <w:rPr>
          <w:rFonts w:eastAsia="Aptos"/>
          <w:color w:val="auto"/>
          <w:kern w:val="0"/>
          <w:sz w:val="20"/>
          <w:szCs w:val="20"/>
          <w14:ligatures w14:val="none"/>
        </w:rPr>
        <w:t>Terrorism.</w:t>
      </w:r>
      <w:r w:rsidRPr="00395101">
        <w:rPr>
          <w:rFonts w:eastAsia="Aptos"/>
          <w:color w:val="auto"/>
          <w:spacing w:val="-2"/>
          <w:kern w:val="0"/>
          <w:sz w:val="20"/>
          <w:szCs w:val="20"/>
          <w14:ligatures w14:val="none"/>
        </w:rPr>
        <w:t xml:space="preserve"> </w:t>
      </w:r>
      <w:proofErr w:type="gramStart"/>
      <w:r w:rsidRPr="00395101">
        <w:rPr>
          <w:rFonts w:eastAsia="Aptos"/>
          <w:color w:val="auto"/>
          <w:kern w:val="0"/>
          <w:sz w:val="20"/>
          <w:szCs w:val="20"/>
          <w14:ligatures w14:val="none"/>
        </w:rPr>
        <w:t>Applies</w:t>
      </w:r>
      <w:proofErr w:type="gramEnd"/>
      <w:r w:rsidRPr="00395101">
        <w:rPr>
          <w:rFonts w:eastAsia="Aptos"/>
          <w:color w:val="auto"/>
          <w:kern w:val="0"/>
          <w:sz w:val="20"/>
          <w:szCs w:val="20"/>
          <w14:ligatures w14:val="none"/>
        </w:rPr>
        <w:t xml:space="preserve"> to all solicitations expected to result in contracts of $150,000 or more.</w:t>
      </w:r>
    </w:p>
    <w:p w14:paraId="212DD5F8" w14:textId="77777777" w:rsidR="00395101" w:rsidRPr="00395101" w:rsidRDefault="00395101" w:rsidP="00395101">
      <w:pPr>
        <w:widowControl w:val="0"/>
        <w:numPr>
          <w:ilvl w:val="0"/>
          <w:numId w:val="103"/>
        </w:numPr>
        <w:tabs>
          <w:tab w:val="left" w:pos="1838"/>
        </w:tabs>
        <w:kinsoku w:val="0"/>
        <w:overflowPunct w:val="0"/>
        <w:autoSpaceDE w:val="0"/>
        <w:autoSpaceDN w:val="0"/>
        <w:adjustRightInd w:val="0"/>
        <w:spacing w:after="0" w:line="240" w:lineRule="auto"/>
        <w:ind w:left="1838" w:hanging="349"/>
        <w:rPr>
          <w:rFonts w:eastAsia="Aptos"/>
          <w:color w:val="auto"/>
          <w:spacing w:val="-5"/>
          <w:kern w:val="0"/>
          <w:sz w:val="20"/>
          <w:szCs w:val="20"/>
          <w14:ligatures w14:val="none"/>
        </w:rPr>
      </w:pPr>
      <w:r w:rsidRPr="00395101">
        <w:rPr>
          <w:rFonts w:eastAsia="Aptos"/>
          <w:color w:val="auto"/>
          <w:kern w:val="0"/>
          <w:sz w:val="20"/>
          <w:szCs w:val="20"/>
          <w14:ligatures w14:val="none"/>
        </w:rPr>
        <w:t xml:space="preserve">252.229-7012, Tax Exemptions (Italy)-Representation. Applies to solicitations and contracts when contract performance will be </w:t>
      </w:r>
      <w:r w:rsidRPr="00395101">
        <w:rPr>
          <w:rFonts w:eastAsia="Aptos"/>
          <w:color w:val="auto"/>
          <w:spacing w:val="-5"/>
          <w:kern w:val="0"/>
          <w:sz w:val="20"/>
          <w:szCs w:val="20"/>
          <w14:ligatures w14:val="none"/>
        </w:rPr>
        <w:t>in Italy.</w:t>
      </w:r>
    </w:p>
    <w:p w14:paraId="767658B7" w14:textId="77777777" w:rsidR="00395101" w:rsidRPr="00395101" w:rsidRDefault="00395101" w:rsidP="00395101">
      <w:pPr>
        <w:widowControl w:val="0"/>
        <w:numPr>
          <w:ilvl w:val="0"/>
          <w:numId w:val="103"/>
        </w:numPr>
        <w:tabs>
          <w:tab w:val="left" w:pos="1888"/>
        </w:tabs>
        <w:kinsoku w:val="0"/>
        <w:overflowPunct w:val="0"/>
        <w:autoSpaceDE w:val="0"/>
        <w:autoSpaceDN w:val="0"/>
        <w:adjustRightInd w:val="0"/>
        <w:spacing w:after="0" w:line="240" w:lineRule="auto"/>
        <w:ind w:left="1888" w:hanging="399"/>
        <w:rPr>
          <w:rFonts w:eastAsia="Aptos"/>
          <w:color w:val="auto"/>
          <w:spacing w:val="-5"/>
          <w:kern w:val="0"/>
          <w:sz w:val="20"/>
          <w:szCs w:val="20"/>
          <w14:ligatures w14:val="none"/>
        </w:rPr>
      </w:pPr>
      <w:r w:rsidRPr="00395101">
        <w:rPr>
          <w:rFonts w:eastAsia="Aptos"/>
          <w:color w:val="auto"/>
          <w:kern w:val="0"/>
          <w:sz w:val="20"/>
          <w:szCs w:val="20"/>
          <w14:ligatures w14:val="none"/>
        </w:rPr>
        <w:t>252.229-7013, Tax Exemptions (Spain)-Representation. Applies to solicitations and contracts when contract performance will be in Spain.</w:t>
      </w:r>
    </w:p>
    <w:p w14:paraId="35366B94" w14:textId="77777777" w:rsidR="00395101" w:rsidRPr="00395101" w:rsidRDefault="00395101" w:rsidP="00395101">
      <w:pPr>
        <w:widowControl w:val="0"/>
        <w:numPr>
          <w:ilvl w:val="0"/>
          <w:numId w:val="102"/>
        </w:numPr>
        <w:tabs>
          <w:tab w:val="left" w:pos="1518"/>
        </w:tabs>
        <w:kinsoku w:val="0"/>
        <w:overflowPunct w:val="0"/>
        <w:autoSpaceDE w:val="0"/>
        <w:autoSpaceDN w:val="0"/>
        <w:adjustRightInd w:val="0"/>
        <w:spacing w:after="0" w:line="240" w:lineRule="auto"/>
        <w:ind w:left="1518" w:hanging="299"/>
        <w:rPr>
          <w:rFonts w:eastAsia="Aptos"/>
          <w:color w:val="auto"/>
          <w:spacing w:val="-2"/>
          <w:kern w:val="0"/>
          <w:sz w:val="20"/>
          <w:szCs w:val="20"/>
          <w14:ligatures w14:val="none"/>
        </w:rPr>
      </w:pPr>
      <w:r w:rsidRPr="00395101">
        <w:rPr>
          <w:rFonts w:eastAsia="Aptos"/>
          <w:color w:val="auto"/>
          <w:kern w:val="0"/>
          <w:sz w:val="20"/>
          <w:szCs w:val="20"/>
          <w14:ligatures w14:val="none"/>
        </w:rPr>
        <w:t xml:space="preserve">The following representations or certifications in SAM are applicable to this solicitation as indicated by the Contracting </w:t>
      </w:r>
      <w:r w:rsidRPr="00395101">
        <w:rPr>
          <w:rFonts w:eastAsia="Aptos"/>
          <w:color w:val="auto"/>
          <w:spacing w:val="-2"/>
          <w:kern w:val="0"/>
          <w:sz w:val="20"/>
          <w:szCs w:val="20"/>
          <w14:ligatures w14:val="none"/>
        </w:rPr>
        <w:t>Officer:</w:t>
      </w:r>
    </w:p>
    <w:p w14:paraId="03C9D36D" w14:textId="77777777" w:rsidR="00395101" w:rsidRPr="00395101" w:rsidRDefault="00395101" w:rsidP="00395101">
      <w:pPr>
        <w:widowControl w:val="0"/>
        <w:kinsoku w:val="0"/>
        <w:overflowPunct w:val="0"/>
        <w:autoSpaceDE w:val="0"/>
        <w:autoSpaceDN w:val="0"/>
        <w:spacing w:after="0" w:line="240" w:lineRule="auto"/>
        <w:ind w:left="409"/>
        <w:rPr>
          <w:rFonts w:eastAsia="Times New Roman"/>
          <w:i/>
          <w:iCs/>
          <w:color w:val="auto"/>
          <w:spacing w:val="-2"/>
          <w:kern w:val="0"/>
          <w:sz w:val="20"/>
          <w:szCs w:val="20"/>
          <w14:ligatures w14:val="none"/>
        </w:rPr>
      </w:pPr>
      <w:r w:rsidRPr="00395101">
        <w:rPr>
          <w:rFonts w:eastAsia="Times New Roman"/>
          <w:i/>
          <w:iCs/>
          <w:color w:val="auto"/>
          <w:kern w:val="0"/>
          <w:sz w:val="20"/>
          <w:szCs w:val="20"/>
          <w14:ligatures w14:val="none"/>
        </w:rPr>
        <w:t xml:space="preserve">[Contracting Officer check as </w:t>
      </w:r>
      <w:r w:rsidRPr="00395101">
        <w:rPr>
          <w:rFonts w:eastAsia="Times New Roman"/>
          <w:i/>
          <w:iCs/>
          <w:color w:val="auto"/>
          <w:spacing w:val="-2"/>
          <w:kern w:val="0"/>
          <w:sz w:val="20"/>
          <w:szCs w:val="20"/>
          <w14:ligatures w14:val="none"/>
        </w:rPr>
        <w:t>appropriate.]</w:t>
      </w:r>
    </w:p>
    <w:p w14:paraId="70C0BB16" w14:textId="77777777" w:rsidR="00395101" w:rsidRPr="00395101" w:rsidRDefault="00395101" w:rsidP="00395101">
      <w:pPr>
        <w:widowControl w:val="0"/>
        <w:kinsoku w:val="0"/>
        <w:overflowPunct w:val="0"/>
        <w:autoSpaceDE w:val="0"/>
        <w:autoSpaceDN w:val="0"/>
        <w:spacing w:after="0" w:line="240" w:lineRule="auto"/>
        <w:ind w:left="409"/>
        <w:rPr>
          <w:rFonts w:eastAsia="Times New Roman"/>
          <w:i/>
          <w:iCs/>
          <w:color w:val="auto"/>
          <w:spacing w:val="-2"/>
          <w:kern w:val="0"/>
          <w:sz w:val="20"/>
          <w:szCs w:val="20"/>
          <w14:ligatures w14:val="none"/>
        </w:rPr>
      </w:pPr>
    </w:p>
    <w:p w14:paraId="2CD62791" w14:textId="77777777" w:rsidR="00395101" w:rsidRPr="00395101" w:rsidRDefault="00395101" w:rsidP="00395101">
      <w:pPr>
        <w:widowControl w:val="0"/>
        <w:kinsoku w:val="0"/>
        <w:overflowPunct w:val="0"/>
        <w:autoSpaceDE w:val="0"/>
        <w:autoSpaceDN w:val="0"/>
        <w:spacing w:after="0" w:line="240" w:lineRule="auto"/>
        <w:rPr>
          <w:rFonts w:eastAsia="Times New Roman"/>
          <w:i/>
          <w:iCs/>
          <w:color w:val="auto"/>
          <w:kern w:val="0"/>
          <w:sz w:val="20"/>
          <w:szCs w:val="20"/>
          <w14:ligatures w14:val="none"/>
        </w:rPr>
      </w:pPr>
    </w:p>
    <w:p w14:paraId="2EB8A0CC" w14:textId="77777777" w:rsidR="00395101" w:rsidRPr="00395101" w:rsidRDefault="00395101" w:rsidP="00395101">
      <w:pPr>
        <w:widowControl w:val="0"/>
        <w:numPr>
          <w:ilvl w:val="1"/>
          <w:numId w:val="102"/>
        </w:numPr>
        <w:tabs>
          <w:tab w:val="left" w:pos="1778"/>
        </w:tabs>
        <w:kinsoku w:val="0"/>
        <w:overflowPunct w:val="0"/>
        <w:autoSpaceDE w:val="0"/>
        <w:autoSpaceDN w:val="0"/>
        <w:adjustRightInd w:val="0"/>
        <w:spacing w:after="0" w:line="240" w:lineRule="auto"/>
        <w:ind w:left="1778" w:hanging="25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70528" behindDoc="0" locked="0" layoutInCell="0" allowOverlap="1" wp14:anchorId="3D3ADD37" wp14:editId="16456B50">
                <wp:simplePos x="0" y="0"/>
                <wp:positionH relativeFrom="page">
                  <wp:posOffset>996315</wp:posOffset>
                </wp:positionH>
                <wp:positionV relativeFrom="paragraph">
                  <wp:posOffset>-26035</wp:posOffset>
                </wp:positionV>
                <wp:extent cx="133350" cy="132715"/>
                <wp:effectExtent l="0" t="0" r="3810" b="1270"/>
                <wp:wrapNone/>
                <wp:docPr id="849139646" name="Freeform: 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E046C" id="Freeform: Shape 19" o:spid="_x0000_s1026" style="position:absolute;margin-left:78.45pt;margin-top:-2.05pt;width:10.5pt;height:10.4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252.209-7002, Disclosure of Ownership or Control by a Foreign </w:t>
      </w:r>
      <w:r w:rsidRPr="00395101">
        <w:rPr>
          <w:rFonts w:eastAsia="Aptos"/>
          <w:color w:val="auto"/>
          <w:spacing w:val="-2"/>
          <w:kern w:val="0"/>
          <w:sz w:val="20"/>
          <w:szCs w:val="20"/>
          <w14:ligatures w14:val="none"/>
        </w:rPr>
        <w:t>Government.</w:t>
      </w:r>
    </w:p>
    <w:p w14:paraId="7BFD71A5"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44FDC858" w14:textId="77777777" w:rsidR="00395101" w:rsidRPr="00395101" w:rsidRDefault="00395101" w:rsidP="00395101">
      <w:pPr>
        <w:widowControl w:val="0"/>
        <w:numPr>
          <w:ilvl w:val="1"/>
          <w:numId w:val="102"/>
        </w:numPr>
        <w:tabs>
          <w:tab w:val="left" w:pos="1828"/>
        </w:tabs>
        <w:kinsoku w:val="0"/>
        <w:overflowPunct w:val="0"/>
        <w:autoSpaceDE w:val="0"/>
        <w:autoSpaceDN w:val="0"/>
        <w:adjustRightInd w:val="0"/>
        <w:spacing w:after="0" w:line="240" w:lineRule="auto"/>
        <w:ind w:left="1828" w:hanging="30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71552" behindDoc="0" locked="0" layoutInCell="0" allowOverlap="1" wp14:anchorId="003297DC" wp14:editId="2FF88473">
                <wp:simplePos x="0" y="0"/>
                <wp:positionH relativeFrom="page">
                  <wp:posOffset>996315</wp:posOffset>
                </wp:positionH>
                <wp:positionV relativeFrom="paragraph">
                  <wp:posOffset>-26035</wp:posOffset>
                </wp:positionV>
                <wp:extent cx="133350" cy="132715"/>
                <wp:effectExtent l="0" t="0" r="3810" b="1905"/>
                <wp:wrapNone/>
                <wp:docPr id="1568627819" name="Freeform: 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33EF3E" id="Freeform: Shape 18" o:spid="_x0000_s1026" style="position:absolute;margin-left:78.45pt;margin-top:-2.05pt;width:10.5pt;height:10.4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252.225-7000, Buy American-Balance of Payments Program </w:t>
      </w:r>
      <w:r w:rsidRPr="00395101">
        <w:rPr>
          <w:rFonts w:eastAsia="Aptos"/>
          <w:color w:val="auto"/>
          <w:spacing w:val="-2"/>
          <w:kern w:val="0"/>
          <w:sz w:val="20"/>
          <w:szCs w:val="20"/>
          <w14:ligatures w14:val="none"/>
        </w:rPr>
        <w:t>Certificate.</w:t>
      </w:r>
    </w:p>
    <w:p w14:paraId="56FBA61E"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F20B80D" w14:textId="77777777" w:rsidR="00395101" w:rsidRPr="00395101" w:rsidRDefault="00395101" w:rsidP="00395101">
      <w:pPr>
        <w:widowControl w:val="0"/>
        <w:numPr>
          <w:ilvl w:val="1"/>
          <w:numId w:val="102"/>
        </w:numPr>
        <w:tabs>
          <w:tab w:val="left" w:pos="1878"/>
        </w:tabs>
        <w:kinsoku w:val="0"/>
        <w:overflowPunct w:val="0"/>
        <w:autoSpaceDE w:val="0"/>
        <w:autoSpaceDN w:val="0"/>
        <w:adjustRightInd w:val="0"/>
        <w:spacing w:after="0" w:line="240" w:lineRule="auto"/>
        <w:ind w:left="1878" w:hanging="35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72576" behindDoc="0" locked="0" layoutInCell="0" allowOverlap="1" wp14:anchorId="6BFE0C17" wp14:editId="0C22AE31">
                <wp:simplePos x="0" y="0"/>
                <wp:positionH relativeFrom="page">
                  <wp:posOffset>996315</wp:posOffset>
                </wp:positionH>
                <wp:positionV relativeFrom="paragraph">
                  <wp:posOffset>-26035</wp:posOffset>
                </wp:positionV>
                <wp:extent cx="133350" cy="132715"/>
                <wp:effectExtent l="0" t="1905" r="3810" b="0"/>
                <wp:wrapNone/>
                <wp:docPr id="1287607879" name="Freeform: 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500CE2" id="Freeform: Shape 17" o:spid="_x0000_s1026" style="position:absolute;margin-left:78.45pt;margin-top:-2.05pt;width:10.5pt;height:10.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252.225-7020, Trade Agreements </w:t>
      </w:r>
      <w:r w:rsidRPr="00395101">
        <w:rPr>
          <w:rFonts w:eastAsia="Aptos"/>
          <w:color w:val="auto"/>
          <w:spacing w:val="-2"/>
          <w:kern w:val="0"/>
          <w:sz w:val="20"/>
          <w:szCs w:val="20"/>
          <w14:ligatures w14:val="none"/>
        </w:rPr>
        <w:t>Certificate.</w:t>
      </w:r>
    </w:p>
    <w:p w14:paraId="75417474"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B1D8D02" w14:textId="77777777" w:rsidR="00395101" w:rsidRPr="00395101" w:rsidRDefault="00395101" w:rsidP="00395101">
      <w:pPr>
        <w:widowControl w:val="0"/>
        <w:kinsoku w:val="0"/>
        <w:overflowPunct w:val="0"/>
        <w:autoSpaceDE w:val="0"/>
        <w:autoSpaceDN w:val="0"/>
        <w:spacing w:after="0" w:line="240" w:lineRule="auto"/>
        <w:ind w:left="1804"/>
        <w:rPr>
          <w:rFonts w:eastAsia="Times New Roman"/>
          <w:color w:val="auto"/>
          <w:kern w:val="0"/>
          <w:sz w:val="20"/>
          <w:szCs w:val="20"/>
          <w14:ligatures w14:val="none"/>
        </w:rPr>
      </w:pPr>
      <w:r w:rsidRPr="00395101">
        <w:rPr>
          <w:rFonts w:eastAsia="Times New Roman"/>
          <w:noProof/>
          <w:color w:val="auto"/>
          <w:kern w:val="0"/>
          <w:sz w:val="20"/>
          <w:szCs w:val="20"/>
          <w14:ligatures w14:val="none"/>
        </w:rPr>
        <w:drawing>
          <wp:inline distT="0" distB="0" distL="0" distR="0" wp14:anchorId="29814D91" wp14:editId="60897D41">
            <wp:extent cx="136525" cy="136525"/>
            <wp:effectExtent l="0" t="0" r="0" b="0"/>
            <wp:docPr id="189278204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Times New Roman"/>
          <w:color w:val="auto"/>
          <w:spacing w:val="40"/>
          <w:kern w:val="0"/>
          <w:sz w:val="20"/>
          <w:szCs w:val="20"/>
          <w14:ligatures w14:val="none"/>
        </w:rPr>
        <w:t xml:space="preserve"> </w:t>
      </w:r>
      <w:proofErr w:type="gramStart"/>
      <w:r w:rsidRPr="00395101">
        <w:rPr>
          <w:rFonts w:eastAsia="Times New Roman"/>
          <w:color w:val="auto"/>
          <w:kern w:val="0"/>
          <w:sz w:val="20"/>
          <w:szCs w:val="20"/>
          <w14:ligatures w14:val="none"/>
        </w:rPr>
        <w:t>Use with</w:t>
      </w:r>
      <w:proofErr w:type="gramEnd"/>
      <w:r w:rsidRPr="00395101">
        <w:rPr>
          <w:rFonts w:eastAsia="Times New Roman"/>
          <w:color w:val="auto"/>
          <w:kern w:val="0"/>
          <w:sz w:val="20"/>
          <w:szCs w:val="20"/>
          <w14:ligatures w14:val="none"/>
        </w:rPr>
        <w:t xml:space="preserve"> Alternate I.</w:t>
      </w:r>
    </w:p>
    <w:p w14:paraId="67B78421"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654D051" w14:textId="77777777" w:rsidR="00395101" w:rsidRPr="00395101" w:rsidRDefault="00395101" w:rsidP="00395101">
      <w:pPr>
        <w:widowControl w:val="0"/>
        <w:numPr>
          <w:ilvl w:val="1"/>
          <w:numId w:val="102"/>
        </w:numPr>
        <w:tabs>
          <w:tab w:val="left" w:pos="1868"/>
        </w:tabs>
        <w:kinsoku w:val="0"/>
        <w:overflowPunct w:val="0"/>
        <w:autoSpaceDE w:val="0"/>
        <w:autoSpaceDN w:val="0"/>
        <w:adjustRightInd w:val="0"/>
        <w:spacing w:after="0" w:line="240" w:lineRule="auto"/>
        <w:ind w:left="1868" w:hanging="34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73600" behindDoc="0" locked="0" layoutInCell="0" allowOverlap="1" wp14:anchorId="15970EB1" wp14:editId="5F1B5B3D">
                <wp:simplePos x="0" y="0"/>
                <wp:positionH relativeFrom="page">
                  <wp:posOffset>996315</wp:posOffset>
                </wp:positionH>
                <wp:positionV relativeFrom="paragraph">
                  <wp:posOffset>-26035</wp:posOffset>
                </wp:positionV>
                <wp:extent cx="133350" cy="132715"/>
                <wp:effectExtent l="0" t="3810" r="3810" b="0"/>
                <wp:wrapNone/>
                <wp:docPr id="2058171006" name="Freeform: 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DD8BF" id="Freeform: Shape 16" o:spid="_x0000_s1026" style="position:absolute;margin-left:78.45pt;margin-top:-2.05pt;width:10.5pt;height:10.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252.225-7031, Secondary Arab Boycott of </w:t>
      </w:r>
      <w:r w:rsidRPr="00395101">
        <w:rPr>
          <w:rFonts w:eastAsia="Aptos"/>
          <w:color w:val="auto"/>
          <w:spacing w:val="-2"/>
          <w:kern w:val="0"/>
          <w:sz w:val="20"/>
          <w:szCs w:val="20"/>
          <w14:ligatures w14:val="none"/>
        </w:rPr>
        <w:t>Israel.</w:t>
      </w:r>
    </w:p>
    <w:p w14:paraId="7EC85D3B"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67ADAE45" w14:textId="77777777" w:rsidR="00395101" w:rsidRPr="00395101" w:rsidRDefault="00395101" w:rsidP="00395101">
      <w:pPr>
        <w:widowControl w:val="0"/>
        <w:numPr>
          <w:ilvl w:val="1"/>
          <w:numId w:val="102"/>
        </w:numPr>
        <w:tabs>
          <w:tab w:val="left" w:pos="1818"/>
        </w:tabs>
        <w:kinsoku w:val="0"/>
        <w:overflowPunct w:val="0"/>
        <w:autoSpaceDE w:val="0"/>
        <w:autoSpaceDN w:val="0"/>
        <w:adjustRightInd w:val="0"/>
        <w:spacing w:after="0" w:line="240" w:lineRule="auto"/>
        <w:ind w:left="1818" w:hanging="29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74624" behindDoc="0" locked="0" layoutInCell="0" allowOverlap="1" wp14:anchorId="3788232E" wp14:editId="7CBA6463">
                <wp:simplePos x="0" y="0"/>
                <wp:positionH relativeFrom="page">
                  <wp:posOffset>996315</wp:posOffset>
                </wp:positionH>
                <wp:positionV relativeFrom="paragraph">
                  <wp:posOffset>-26035</wp:posOffset>
                </wp:positionV>
                <wp:extent cx="133350" cy="132715"/>
                <wp:effectExtent l="0" t="3175" r="3810" b="0"/>
                <wp:wrapNone/>
                <wp:docPr id="215357196" name="Freeform: 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9548EB" id="Freeform: Shape 15" o:spid="_x0000_s1026" style="position:absolute;margin-left:78.45pt;margin-top:-2.05pt;width:10.5pt;height:10.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252.225-7035, Buy American-Free Trade Agreements-Balance of Payments Program </w:t>
      </w:r>
      <w:r w:rsidRPr="00395101">
        <w:rPr>
          <w:rFonts w:eastAsia="Aptos"/>
          <w:color w:val="auto"/>
          <w:spacing w:val="-2"/>
          <w:kern w:val="0"/>
          <w:sz w:val="20"/>
          <w:szCs w:val="20"/>
          <w14:ligatures w14:val="none"/>
        </w:rPr>
        <w:t>Certificate.</w:t>
      </w:r>
    </w:p>
    <w:p w14:paraId="0D03876E"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B6F2BD3" w14:textId="77777777" w:rsidR="00395101" w:rsidRPr="00395101" w:rsidRDefault="00395101" w:rsidP="00395101">
      <w:pPr>
        <w:widowControl w:val="0"/>
        <w:kinsoku w:val="0"/>
        <w:overflowPunct w:val="0"/>
        <w:autoSpaceDE w:val="0"/>
        <w:autoSpaceDN w:val="0"/>
        <w:spacing w:after="0" w:line="240" w:lineRule="auto"/>
        <w:ind w:left="1804"/>
        <w:rPr>
          <w:rFonts w:eastAsia="Times New Roman"/>
          <w:color w:val="auto"/>
          <w:kern w:val="0"/>
          <w:sz w:val="20"/>
          <w:szCs w:val="20"/>
          <w14:ligatures w14:val="none"/>
        </w:rPr>
      </w:pPr>
      <w:r w:rsidRPr="00395101">
        <w:rPr>
          <w:rFonts w:eastAsia="Times New Roman"/>
          <w:noProof/>
          <w:color w:val="auto"/>
          <w:kern w:val="0"/>
          <w:sz w:val="20"/>
          <w:szCs w:val="20"/>
          <w14:ligatures w14:val="none"/>
        </w:rPr>
        <w:drawing>
          <wp:inline distT="0" distB="0" distL="0" distR="0" wp14:anchorId="15AA3183" wp14:editId="3D3A38B2">
            <wp:extent cx="136525" cy="136525"/>
            <wp:effectExtent l="0" t="0" r="0" b="0"/>
            <wp:docPr id="164924487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r>
      <w:r w:rsidRPr="00395101">
        <w:rPr>
          <w:rFonts w:eastAsia="Times New Roman"/>
          <w:color w:val="auto"/>
          <w:spacing w:val="40"/>
          <w:kern w:val="0"/>
          <w:sz w:val="20"/>
          <w:szCs w:val="20"/>
          <w14:ligatures w14:val="none"/>
        </w:rPr>
        <w:t xml:space="preserve"> </w:t>
      </w:r>
      <w:proofErr w:type="gramStart"/>
      <w:r w:rsidRPr="00395101">
        <w:rPr>
          <w:rFonts w:eastAsia="Times New Roman"/>
          <w:color w:val="auto"/>
          <w:kern w:val="0"/>
          <w:sz w:val="20"/>
          <w:szCs w:val="20"/>
          <w14:ligatures w14:val="none"/>
        </w:rPr>
        <w:t>Use with</w:t>
      </w:r>
      <w:proofErr w:type="gramEnd"/>
      <w:r w:rsidRPr="00395101">
        <w:rPr>
          <w:rFonts w:eastAsia="Times New Roman"/>
          <w:color w:val="auto"/>
          <w:kern w:val="0"/>
          <w:sz w:val="20"/>
          <w:szCs w:val="20"/>
          <w14:ligatures w14:val="none"/>
        </w:rPr>
        <w:t xml:space="preserve"> Alternate I.</w:t>
      </w:r>
    </w:p>
    <w:p w14:paraId="52F12594"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83B7623" w14:textId="77777777" w:rsidR="00395101" w:rsidRPr="00395101" w:rsidRDefault="00395101" w:rsidP="00395101">
      <w:pPr>
        <w:widowControl w:val="0"/>
        <w:kinsoku w:val="0"/>
        <w:overflowPunct w:val="0"/>
        <w:autoSpaceDE w:val="0"/>
        <w:autoSpaceDN w:val="0"/>
        <w:spacing w:after="0" w:line="240" w:lineRule="auto"/>
        <w:ind w:left="2104"/>
        <w:rPr>
          <w:rFonts w:eastAsia="Times New Roman"/>
          <w:color w:val="auto"/>
          <w:spacing w:val="-5"/>
          <w:kern w:val="0"/>
          <w:sz w:val="20"/>
          <w:szCs w:val="20"/>
          <w14:ligatures w14:val="none"/>
        </w:rPr>
      </w:pPr>
      <w:r w:rsidRPr="00395101">
        <w:rPr>
          <w:rFonts w:eastAsia="Times New Roman"/>
          <w:noProof/>
          <w:color w:val="auto"/>
          <w:kern w:val="0"/>
          <w:sz w:val="20"/>
          <w:szCs w:val="20"/>
          <w14:ligatures w14:val="none"/>
        </w:rPr>
        <mc:AlternateContent>
          <mc:Choice Requires="wps">
            <w:drawing>
              <wp:anchor distT="0" distB="0" distL="114300" distR="114300" simplePos="0" relativeHeight="251675648" behindDoc="0" locked="0" layoutInCell="0" allowOverlap="1" wp14:anchorId="7D9DD0CA" wp14:editId="2A5FC434">
                <wp:simplePos x="0" y="0"/>
                <wp:positionH relativeFrom="page">
                  <wp:posOffset>1310640</wp:posOffset>
                </wp:positionH>
                <wp:positionV relativeFrom="paragraph">
                  <wp:posOffset>-26035</wp:posOffset>
                </wp:positionV>
                <wp:extent cx="133350" cy="132715"/>
                <wp:effectExtent l="0" t="4445" r="3810" b="0"/>
                <wp:wrapNone/>
                <wp:docPr id="2089425054"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826BA" id="Freeform: Shape 14" o:spid="_x0000_s1026" style="position:absolute;margin-left:103.2pt;margin-top:-2.05pt;width:10.5pt;height:10.4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Times New Roman"/>
          <w:color w:val="auto"/>
          <w:kern w:val="0"/>
          <w:sz w:val="20"/>
          <w:szCs w:val="20"/>
          <w14:ligatures w14:val="none"/>
        </w:rPr>
        <w:t xml:space="preserve">Use with Alternate </w:t>
      </w:r>
      <w:r w:rsidRPr="00395101">
        <w:rPr>
          <w:rFonts w:eastAsia="Times New Roman"/>
          <w:color w:val="auto"/>
          <w:spacing w:val="-5"/>
          <w:kern w:val="0"/>
          <w:sz w:val="20"/>
          <w:szCs w:val="20"/>
          <w14:ligatures w14:val="none"/>
        </w:rPr>
        <w:t>II.</w:t>
      </w:r>
    </w:p>
    <w:p w14:paraId="6C2FC83F"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0022072F" w14:textId="77777777" w:rsidR="00395101" w:rsidRPr="00395101" w:rsidRDefault="00395101" w:rsidP="00395101">
      <w:pPr>
        <w:widowControl w:val="0"/>
        <w:kinsoku w:val="0"/>
        <w:overflowPunct w:val="0"/>
        <w:autoSpaceDE w:val="0"/>
        <w:autoSpaceDN w:val="0"/>
        <w:spacing w:after="0" w:line="240" w:lineRule="auto"/>
        <w:ind w:left="2104"/>
        <w:rPr>
          <w:rFonts w:eastAsia="Times New Roman"/>
          <w:color w:val="auto"/>
          <w:spacing w:val="-4"/>
          <w:kern w:val="0"/>
          <w:sz w:val="20"/>
          <w:szCs w:val="20"/>
          <w14:ligatures w14:val="none"/>
        </w:rPr>
      </w:pPr>
      <w:r w:rsidRPr="00395101">
        <w:rPr>
          <w:rFonts w:eastAsia="Times New Roman"/>
          <w:noProof/>
          <w:color w:val="auto"/>
          <w:kern w:val="0"/>
          <w:sz w:val="20"/>
          <w:szCs w:val="20"/>
          <w14:ligatures w14:val="none"/>
        </w:rPr>
        <mc:AlternateContent>
          <mc:Choice Requires="wps">
            <w:drawing>
              <wp:anchor distT="0" distB="0" distL="114300" distR="114300" simplePos="0" relativeHeight="251676672" behindDoc="0" locked="0" layoutInCell="0" allowOverlap="1" wp14:anchorId="36F6CB3E" wp14:editId="34DFE6E3">
                <wp:simplePos x="0" y="0"/>
                <wp:positionH relativeFrom="page">
                  <wp:posOffset>1310640</wp:posOffset>
                </wp:positionH>
                <wp:positionV relativeFrom="paragraph">
                  <wp:posOffset>-26035</wp:posOffset>
                </wp:positionV>
                <wp:extent cx="133350" cy="132715"/>
                <wp:effectExtent l="0" t="3810" r="3810" b="0"/>
                <wp:wrapNone/>
                <wp:docPr id="7385607"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3AF68" id="Freeform: Shape 13" o:spid="_x0000_s1026" style="position:absolute;margin-left:103.2pt;margin-top:-2.05pt;width:10.5pt;height:10.4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Times New Roman"/>
          <w:color w:val="auto"/>
          <w:kern w:val="0"/>
          <w:sz w:val="20"/>
          <w:szCs w:val="20"/>
          <w14:ligatures w14:val="none"/>
        </w:rPr>
        <w:t xml:space="preserve">Use with Alternate </w:t>
      </w:r>
      <w:r w:rsidRPr="00395101">
        <w:rPr>
          <w:rFonts w:eastAsia="Times New Roman"/>
          <w:color w:val="auto"/>
          <w:spacing w:val="-4"/>
          <w:kern w:val="0"/>
          <w:sz w:val="20"/>
          <w:szCs w:val="20"/>
          <w14:ligatures w14:val="none"/>
        </w:rPr>
        <w:t>III.</w:t>
      </w:r>
    </w:p>
    <w:p w14:paraId="347A57F0"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48C5F11" w14:textId="77777777" w:rsidR="00395101" w:rsidRPr="00395101" w:rsidRDefault="00395101" w:rsidP="00395101">
      <w:pPr>
        <w:widowControl w:val="0"/>
        <w:kinsoku w:val="0"/>
        <w:overflowPunct w:val="0"/>
        <w:autoSpaceDE w:val="0"/>
        <w:autoSpaceDN w:val="0"/>
        <w:spacing w:after="0" w:line="240" w:lineRule="auto"/>
        <w:ind w:left="2104"/>
        <w:rPr>
          <w:rFonts w:eastAsia="Times New Roman"/>
          <w:color w:val="auto"/>
          <w:spacing w:val="-5"/>
          <w:kern w:val="0"/>
          <w:sz w:val="20"/>
          <w:szCs w:val="20"/>
          <w14:ligatures w14:val="none"/>
        </w:rPr>
      </w:pPr>
      <w:r w:rsidRPr="00395101">
        <w:rPr>
          <w:rFonts w:eastAsia="Times New Roman"/>
          <w:noProof/>
          <w:color w:val="auto"/>
          <w:kern w:val="0"/>
          <w:sz w:val="20"/>
          <w:szCs w:val="20"/>
          <w14:ligatures w14:val="none"/>
        </w:rPr>
        <mc:AlternateContent>
          <mc:Choice Requires="wps">
            <w:drawing>
              <wp:anchor distT="0" distB="0" distL="114300" distR="114300" simplePos="0" relativeHeight="251677696" behindDoc="0" locked="0" layoutInCell="0" allowOverlap="1" wp14:anchorId="0CA95262" wp14:editId="56CA2AC1">
                <wp:simplePos x="0" y="0"/>
                <wp:positionH relativeFrom="page">
                  <wp:posOffset>1310640</wp:posOffset>
                </wp:positionH>
                <wp:positionV relativeFrom="paragraph">
                  <wp:posOffset>-26035</wp:posOffset>
                </wp:positionV>
                <wp:extent cx="133350" cy="132715"/>
                <wp:effectExtent l="0" t="3175" r="3810" b="0"/>
                <wp:wrapNone/>
                <wp:docPr id="1545943513"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11128" id="Freeform: Shape 12" o:spid="_x0000_s1026" style="position:absolute;margin-left:103.2pt;margin-top:-2.05pt;width:10.5pt;height:10.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Times New Roman"/>
          <w:color w:val="auto"/>
          <w:kern w:val="0"/>
          <w:sz w:val="20"/>
          <w:szCs w:val="20"/>
          <w14:ligatures w14:val="none"/>
        </w:rPr>
        <w:t xml:space="preserve">Use with Alternate </w:t>
      </w:r>
      <w:r w:rsidRPr="00395101">
        <w:rPr>
          <w:rFonts w:eastAsia="Times New Roman"/>
          <w:color w:val="auto"/>
          <w:spacing w:val="-5"/>
          <w:kern w:val="0"/>
          <w:sz w:val="20"/>
          <w:szCs w:val="20"/>
          <w14:ligatures w14:val="none"/>
        </w:rPr>
        <w:t>IV.</w:t>
      </w:r>
    </w:p>
    <w:p w14:paraId="2827DEFA"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CA1E175" w14:textId="77777777" w:rsidR="00395101" w:rsidRPr="00395101" w:rsidRDefault="00395101" w:rsidP="00395101">
      <w:pPr>
        <w:widowControl w:val="0"/>
        <w:kinsoku w:val="0"/>
        <w:overflowPunct w:val="0"/>
        <w:autoSpaceDE w:val="0"/>
        <w:autoSpaceDN w:val="0"/>
        <w:spacing w:after="0" w:line="240" w:lineRule="auto"/>
        <w:ind w:left="2104"/>
        <w:rPr>
          <w:rFonts w:eastAsia="Times New Roman"/>
          <w:color w:val="auto"/>
          <w:spacing w:val="-5"/>
          <w:kern w:val="0"/>
          <w:sz w:val="20"/>
          <w:szCs w:val="20"/>
          <w14:ligatures w14:val="none"/>
        </w:rPr>
      </w:pPr>
      <w:r w:rsidRPr="00395101">
        <w:rPr>
          <w:rFonts w:eastAsia="Times New Roman"/>
          <w:noProof/>
          <w:color w:val="auto"/>
          <w:kern w:val="0"/>
          <w:sz w:val="20"/>
          <w:szCs w:val="20"/>
          <w14:ligatures w14:val="none"/>
        </w:rPr>
        <mc:AlternateContent>
          <mc:Choice Requires="wps">
            <w:drawing>
              <wp:anchor distT="0" distB="0" distL="114300" distR="114300" simplePos="0" relativeHeight="251678720" behindDoc="0" locked="0" layoutInCell="0" allowOverlap="1" wp14:anchorId="24D70DF3" wp14:editId="693EE2F7">
                <wp:simplePos x="0" y="0"/>
                <wp:positionH relativeFrom="page">
                  <wp:posOffset>1310640</wp:posOffset>
                </wp:positionH>
                <wp:positionV relativeFrom="paragraph">
                  <wp:posOffset>-26035</wp:posOffset>
                </wp:positionV>
                <wp:extent cx="133350" cy="132715"/>
                <wp:effectExtent l="0" t="2540" r="3810" b="0"/>
                <wp:wrapNone/>
                <wp:docPr id="211350164" name="Freeform: 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CEE26" id="Freeform: Shape 11" o:spid="_x0000_s1026" style="position:absolute;margin-left:103.2pt;margin-top:-2.05pt;width:10.5pt;height:10.4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Times New Roman"/>
          <w:color w:val="auto"/>
          <w:kern w:val="0"/>
          <w:sz w:val="20"/>
          <w:szCs w:val="20"/>
          <w14:ligatures w14:val="none"/>
        </w:rPr>
        <w:t xml:space="preserve">Use with Alternate </w:t>
      </w:r>
      <w:r w:rsidRPr="00395101">
        <w:rPr>
          <w:rFonts w:eastAsia="Times New Roman"/>
          <w:color w:val="auto"/>
          <w:spacing w:val="-5"/>
          <w:kern w:val="0"/>
          <w:sz w:val="20"/>
          <w:szCs w:val="20"/>
          <w14:ligatures w14:val="none"/>
        </w:rPr>
        <w:t>V.</w:t>
      </w:r>
    </w:p>
    <w:p w14:paraId="095307AB"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159ED82" w14:textId="77777777" w:rsidR="00395101" w:rsidRPr="00395101" w:rsidRDefault="00395101" w:rsidP="00395101">
      <w:pPr>
        <w:widowControl w:val="0"/>
        <w:numPr>
          <w:ilvl w:val="1"/>
          <w:numId w:val="102"/>
        </w:numPr>
        <w:tabs>
          <w:tab w:val="left" w:pos="1868"/>
        </w:tabs>
        <w:kinsoku w:val="0"/>
        <w:overflowPunct w:val="0"/>
        <w:autoSpaceDE w:val="0"/>
        <w:autoSpaceDN w:val="0"/>
        <w:adjustRightInd w:val="0"/>
        <w:spacing w:after="0" w:line="240" w:lineRule="auto"/>
        <w:ind w:left="1868" w:hanging="34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79744" behindDoc="0" locked="0" layoutInCell="0" allowOverlap="1" wp14:anchorId="2C9606B5" wp14:editId="128C1397">
                <wp:simplePos x="0" y="0"/>
                <wp:positionH relativeFrom="page">
                  <wp:posOffset>996315</wp:posOffset>
                </wp:positionH>
                <wp:positionV relativeFrom="paragraph">
                  <wp:posOffset>-26035</wp:posOffset>
                </wp:positionV>
                <wp:extent cx="133350" cy="132715"/>
                <wp:effectExtent l="0" t="1905" r="3810" b="0"/>
                <wp:wrapNone/>
                <wp:docPr id="1115352801"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FBEEF" id="Freeform: Shape 10" o:spid="_x0000_s1026" style="position:absolute;margin-left:78.45pt;margin-top:-2.05pt;width:10.5pt;height:10.4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 xml:space="preserve">252.226-7002, Representation for Demonstration Project for Contractors Employing Persons with </w:t>
      </w:r>
      <w:r w:rsidRPr="00395101">
        <w:rPr>
          <w:rFonts w:eastAsia="Aptos"/>
          <w:color w:val="auto"/>
          <w:spacing w:val="-2"/>
          <w:kern w:val="0"/>
          <w:sz w:val="20"/>
          <w:szCs w:val="20"/>
          <w14:ligatures w14:val="none"/>
        </w:rPr>
        <w:t>Disabilities.</w:t>
      </w:r>
    </w:p>
    <w:p w14:paraId="01F96B86"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89E983E" w14:textId="77777777" w:rsidR="00395101" w:rsidRPr="00395101" w:rsidRDefault="00395101" w:rsidP="00395101">
      <w:pPr>
        <w:widowControl w:val="0"/>
        <w:numPr>
          <w:ilvl w:val="1"/>
          <w:numId w:val="102"/>
        </w:numPr>
        <w:tabs>
          <w:tab w:val="left" w:pos="1918"/>
        </w:tabs>
        <w:kinsoku w:val="0"/>
        <w:overflowPunct w:val="0"/>
        <w:autoSpaceDE w:val="0"/>
        <w:autoSpaceDN w:val="0"/>
        <w:adjustRightInd w:val="0"/>
        <w:spacing w:after="0" w:line="240" w:lineRule="auto"/>
        <w:ind w:left="1918" w:hanging="399"/>
        <w:rPr>
          <w:rFonts w:eastAsia="Aptos"/>
          <w:color w:val="auto"/>
          <w:spacing w:val="-2"/>
          <w:kern w:val="0"/>
          <w:sz w:val="20"/>
          <w:szCs w:val="20"/>
          <w14:ligatures w14:val="none"/>
        </w:rPr>
      </w:pPr>
      <w:r w:rsidRPr="00395101">
        <w:rPr>
          <w:rFonts w:eastAsia="Aptos"/>
          <w:noProof/>
          <w:color w:val="auto"/>
          <w:kern w:val="0"/>
          <w:sz w:val="20"/>
          <w:szCs w:val="20"/>
          <w14:ligatures w14:val="none"/>
        </w:rPr>
        <mc:AlternateContent>
          <mc:Choice Requires="wps">
            <w:drawing>
              <wp:anchor distT="0" distB="0" distL="114300" distR="114300" simplePos="0" relativeHeight="251680768" behindDoc="0" locked="0" layoutInCell="0" allowOverlap="1" wp14:anchorId="22D8466C" wp14:editId="5E126A69">
                <wp:simplePos x="0" y="0"/>
                <wp:positionH relativeFrom="page">
                  <wp:posOffset>996315</wp:posOffset>
                </wp:positionH>
                <wp:positionV relativeFrom="paragraph">
                  <wp:posOffset>-26035</wp:posOffset>
                </wp:positionV>
                <wp:extent cx="133350" cy="132715"/>
                <wp:effectExtent l="0" t="1270" r="3810" b="0"/>
                <wp:wrapNone/>
                <wp:docPr id="1111720262"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132715"/>
                        </a:xfrm>
                        <a:custGeom>
                          <a:avLst/>
                          <a:gdLst>
                            <a:gd name="T0" fmla="*/ 210 w 210"/>
                            <a:gd name="T1" fmla="*/ 0 h 209"/>
                            <a:gd name="T2" fmla="*/ 195 w 210"/>
                            <a:gd name="T3" fmla="*/ 0 h 209"/>
                            <a:gd name="T4" fmla="*/ 195 w 210"/>
                            <a:gd name="T5" fmla="*/ 15 h 209"/>
                            <a:gd name="T6" fmla="*/ 195 w 210"/>
                            <a:gd name="T7" fmla="*/ 195 h 209"/>
                            <a:gd name="T8" fmla="*/ 15 w 210"/>
                            <a:gd name="T9" fmla="*/ 195 h 209"/>
                            <a:gd name="T10" fmla="*/ 15 w 210"/>
                            <a:gd name="T11" fmla="*/ 15 h 209"/>
                            <a:gd name="T12" fmla="*/ 195 w 210"/>
                            <a:gd name="T13" fmla="*/ 15 h 209"/>
                            <a:gd name="T14" fmla="*/ 195 w 210"/>
                            <a:gd name="T15" fmla="*/ 0 h 209"/>
                            <a:gd name="T16" fmla="*/ 0 w 210"/>
                            <a:gd name="T17" fmla="*/ 0 h 209"/>
                            <a:gd name="T18" fmla="*/ 0 w 210"/>
                            <a:gd name="T19" fmla="*/ 210 h 209"/>
                            <a:gd name="T20" fmla="*/ 210 w 210"/>
                            <a:gd name="T21" fmla="*/ 210 h 209"/>
                            <a:gd name="T22" fmla="*/ 210 w 210"/>
                            <a:gd name="T23" fmla="*/ 0 h 2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210" h="209">
                              <a:moveTo>
                                <a:pt x="210" y="0"/>
                              </a:moveTo>
                              <a:lnTo>
                                <a:pt x="195" y="0"/>
                              </a:lnTo>
                              <a:lnTo>
                                <a:pt x="195" y="15"/>
                              </a:lnTo>
                              <a:lnTo>
                                <a:pt x="195" y="195"/>
                              </a:lnTo>
                              <a:lnTo>
                                <a:pt x="15" y="195"/>
                              </a:lnTo>
                              <a:lnTo>
                                <a:pt x="15" y="15"/>
                              </a:lnTo>
                              <a:lnTo>
                                <a:pt x="195" y="15"/>
                              </a:lnTo>
                              <a:lnTo>
                                <a:pt x="195" y="0"/>
                              </a:lnTo>
                              <a:lnTo>
                                <a:pt x="0" y="0"/>
                              </a:lnTo>
                              <a:lnTo>
                                <a:pt x="0" y="210"/>
                              </a:lnTo>
                              <a:lnTo>
                                <a:pt x="210" y="210"/>
                              </a:lnTo>
                              <a:lnTo>
                                <a:pt x="21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C6294" id="Freeform: Shape 9" o:spid="_x0000_s1026" style="position:absolute;margin-left:78.45pt;margin-top:-2.05pt;width:10.5pt;height:10.4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" o:allowincell="f" path="m210,l195,r,15l195,195r-180,l15,15r180,l195,,,,,210r210,l210,xe" fillcolor="gray" stroked="f">
                <v:path arrowok="t" o:connecttype="custom" o:connectlocs="133350,0;123825,0;123825,9525;123825,123825;9525,123825;9525,9525;123825,9525;123825,0;0,0;0,133350;133350,133350;133350,0" o:connectangles="0,0,0,0,0,0,0,0,0,0,0,0"/>
                <w10:wrap anchorx="page"/>
              </v:shape>
            </w:pict>
          </mc:Fallback>
        </mc:AlternateContent>
      </w:r>
      <w:r w:rsidRPr="00395101">
        <w:rPr>
          <w:rFonts w:eastAsia="Aptos"/>
          <w:color w:val="auto"/>
          <w:kern w:val="0"/>
          <w:sz w:val="20"/>
          <w:szCs w:val="20"/>
          <w14:ligatures w14:val="none"/>
        </w:rPr>
        <w:t>252.232-7015, Performance-Based Payments-</w:t>
      </w:r>
      <w:r w:rsidRPr="00395101">
        <w:rPr>
          <w:rFonts w:eastAsia="Aptos"/>
          <w:color w:val="auto"/>
          <w:spacing w:val="-2"/>
          <w:kern w:val="0"/>
          <w:sz w:val="20"/>
          <w:szCs w:val="20"/>
          <w14:ligatures w14:val="none"/>
        </w:rPr>
        <w:t>Representation.</w:t>
      </w:r>
    </w:p>
    <w:p w14:paraId="574374F1"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51EA1A0A" w14:textId="77777777" w:rsidR="00395101" w:rsidRPr="00395101" w:rsidRDefault="00395101" w:rsidP="00395101">
      <w:pPr>
        <w:widowControl w:val="0"/>
        <w:kinsoku w:val="0"/>
        <w:overflowPunct w:val="0"/>
        <w:autoSpaceDE w:val="0"/>
        <w:autoSpaceDN w:val="0"/>
        <w:spacing w:after="0" w:line="240" w:lineRule="auto"/>
        <w:ind w:left="409" w:right="527" w:firstLine="405"/>
        <w:rPr>
          <w:rFonts w:eastAsia="Times New Roman"/>
          <w:color w:val="auto"/>
          <w:kern w:val="0"/>
          <w:sz w:val="20"/>
          <w:szCs w:val="20"/>
          <w14:ligatures w14:val="none"/>
        </w:rPr>
      </w:pPr>
      <w:r w:rsidRPr="00395101">
        <w:rPr>
          <w:rFonts w:eastAsia="Times New Roman"/>
          <w:color w:val="auto"/>
          <w:kern w:val="0"/>
          <w:sz w:val="20"/>
          <w:szCs w:val="20"/>
          <w14:ligatures w14:val="none"/>
        </w:rPr>
        <w:lastRenderedPageBreak/>
        <w:t>(e)</w:t>
      </w:r>
      <w:r w:rsidRPr="00395101">
        <w:rPr>
          <w:rFonts w:eastAsia="Times New Roman"/>
          <w:color w:val="auto"/>
          <w:spacing w:val="40"/>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Offeror</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has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completed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annual</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representations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certifications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electronically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via</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SAM</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website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 xml:space="preserve">at </w:t>
      </w:r>
      <w:hyperlink r:id="rId47" w:history="1">
        <w:r w:rsidRPr="00395101">
          <w:rPr>
            <w:rFonts w:eastAsia="Times New Roman"/>
            <w:i/>
            <w:iCs/>
            <w:color w:val="auto"/>
            <w:kern w:val="0"/>
            <w:sz w:val="20"/>
            <w:szCs w:val="20"/>
            <w14:ligatures w14:val="none"/>
          </w:rPr>
          <w:t>https://www.sam.gov</w:t>
        </w:r>
        <w:r w:rsidRPr="00395101">
          <w:rPr>
            <w:rFonts w:eastAsia="Times New Roman"/>
            <w:color w:val="auto"/>
            <w:kern w:val="0"/>
            <w:sz w:val="20"/>
            <w:szCs w:val="20"/>
            <w14:ligatures w14:val="none"/>
          </w:rPr>
          <w:t>.</w:t>
        </w:r>
      </w:hyperlink>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After reviewing the SAM database information, the Offeror verifies by submission of the offer that the representations and certifications currently posted electronically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that</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apply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this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solicitation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indicated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in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FAR</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52.204-8(c)</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paragraph</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of</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this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provision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have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been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entered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or</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updated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 xml:space="preserve">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identified below </w:t>
      </w:r>
      <w:r w:rsidRPr="00395101">
        <w:rPr>
          <w:rFonts w:eastAsia="Times New Roman"/>
          <w:i/>
          <w:iCs/>
          <w:color w:val="auto"/>
          <w:kern w:val="0"/>
          <w:sz w:val="20"/>
          <w:szCs w:val="20"/>
          <w14:ligatures w14:val="none"/>
        </w:rPr>
        <w:t>[</w:t>
      </w:r>
      <w:r w:rsidRPr="00395101">
        <w:rPr>
          <w:rFonts w:eastAsia="Times New Roman"/>
          <w:i/>
          <w:iCs/>
          <w:color w:val="auto"/>
          <w:kern w:val="0"/>
          <w:sz w:val="20"/>
          <w:szCs w:val="20"/>
          <w:u w:val="single"/>
          <w14:ligatures w14:val="none"/>
        </w:rPr>
        <w:t>Offeror to insert changes, identifying change by provision number, title, date</w:t>
      </w:r>
      <w:r w:rsidRPr="00395101">
        <w:rPr>
          <w:rFonts w:eastAsia="Times New Roman"/>
          <w:i/>
          <w:iCs/>
          <w:color w:val="auto"/>
          <w:kern w:val="0"/>
          <w:sz w:val="20"/>
          <w:szCs w:val="20"/>
          <w14:ligatures w14:val="none"/>
        </w:rPr>
        <w:t>]</w:t>
      </w:r>
      <w:r w:rsidRPr="00395101">
        <w:rPr>
          <w:rFonts w:eastAsia="Times New Roman"/>
          <w:color w:val="auto"/>
          <w:kern w:val="0"/>
          <w:sz w:val="20"/>
          <w:szCs w:val="20"/>
          <w14:ligatures w14:val="none"/>
        </w:rPr>
        <w:t>.</w:t>
      </w:r>
      <w:r w:rsidRPr="00395101">
        <w:rPr>
          <w:rFonts w:eastAsia="Times New Roman"/>
          <w:color w:val="auto"/>
          <w:spacing w:val="40"/>
          <w:kern w:val="0"/>
          <w:sz w:val="20"/>
          <w:szCs w:val="20"/>
          <w14:ligatures w14:val="none"/>
        </w:rPr>
        <w:t xml:space="preserve"> </w:t>
      </w:r>
      <w:r w:rsidRPr="00395101">
        <w:rPr>
          <w:rFonts w:eastAsia="Times New Roman"/>
          <w:color w:val="auto"/>
          <w:kern w:val="0"/>
          <w:sz w:val="20"/>
          <w:szCs w:val="20"/>
          <w14:ligatures w14:val="none"/>
        </w:rPr>
        <w:t xml:space="preserve">These amended </w:t>
      </w:r>
      <w:proofErr w:type="gramStart"/>
      <w:r w:rsidRPr="00395101">
        <w:rPr>
          <w:rFonts w:eastAsia="Times New Roman"/>
          <w:color w:val="auto"/>
          <w:kern w:val="0"/>
          <w:sz w:val="20"/>
          <w:szCs w:val="20"/>
          <w14:ligatures w14:val="none"/>
        </w:rPr>
        <w:t>representation</w:t>
      </w:r>
      <w:proofErr w:type="gramEnd"/>
      <w:r w:rsidRPr="00395101">
        <w:rPr>
          <w:rFonts w:eastAsia="Times New Roman"/>
          <w:color w:val="auto"/>
          <w:kern w:val="0"/>
          <w:sz w:val="20"/>
          <w:szCs w:val="20"/>
          <w14:ligatures w14:val="none"/>
        </w:rPr>
        <w:t>(s) and/or certification(s) are also incorporated in this offer and are current, accurate, and complete as of the date of this offer.</w:t>
      </w:r>
    </w:p>
    <w:p w14:paraId="1CF5DF55"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tbl>
      <w:tblPr>
        <w:tblW w:w="9780" w:type="dxa"/>
        <w:tblInd w:w="418" w:type="dxa"/>
        <w:tblLayout w:type="fixed"/>
        <w:tblCellMar>
          <w:left w:w="0" w:type="dxa"/>
          <w:right w:w="0" w:type="dxa"/>
        </w:tblCellMar>
        <w:tblLook w:val="0000" w:firstRow="0" w:lastRow="0" w:firstColumn="0" w:lastColumn="0" w:noHBand="0" w:noVBand="0"/>
      </w:tblPr>
      <w:tblGrid>
        <w:gridCol w:w="2445"/>
        <w:gridCol w:w="2445"/>
        <w:gridCol w:w="2445"/>
        <w:gridCol w:w="2445"/>
      </w:tblGrid>
      <w:tr w:rsidR="00395101" w:rsidRPr="00395101" w14:paraId="256F723C" w14:textId="77777777" w:rsidTr="00EF4974">
        <w:trPr>
          <w:trHeight w:val="200"/>
        </w:trPr>
        <w:tc>
          <w:tcPr>
            <w:tcW w:w="2445" w:type="dxa"/>
            <w:tcBorders>
              <w:top w:val="single" w:sz="6" w:space="0" w:color="000000"/>
              <w:left w:val="single" w:sz="6" w:space="0" w:color="000000"/>
              <w:bottom w:val="single" w:sz="6" w:space="0" w:color="000000"/>
              <w:right w:val="single" w:sz="6" w:space="0" w:color="000000"/>
            </w:tcBorders>
          </w:tcPr>
          <w:p w14:paraId="1F85705C" w14:textId="77777777" w:rsidR="00395101" w:rsidRPr="00395101" w:rsidRDefault="00395101" w:rsidP="00395101">
            <w:pPr>
              <w:kinsoku w:val="0"/>
              <w:overflowPunct w:val="0"/>
              <w:spacing w:after="0" w:line="240" w:lineRule="auto"/>
              <w:rPr>
                <w:rFonts w:eastAsia="Times New Roman"/>
                <w:color w:val="auto"/>
                <w:kern w:val="0"/>
                <w:sz w:val="20"/>
                <w:szCs w:val="20"/>
                <w14:ligatures w14:val="none"/>
              </w:rPr>
            </w:pPr>
            <w:r w:rsidRPr="00395101">
              <w:rPr>
                <w:rFonts w:eastAsia="Times New Roman"/>
                <w:color w:val="auto"/>
                <w:kern w:val="0"/>
                <w:sz w:val="20"/>
                <w:szCs w:val="20"/>
                <w14:ligatures w14:val="none"/>
              </w:rPr>
              <w:t>FAR/DFARS Provision</w:t>
            </w:r>
          </w:p>
        </w:tc>
        <w:tc>
          <w:tcPr>
            <w:tcW w:w="2445" w:type="dxa"/>
            <w:tcBorders>
              <w:top w:val="single" w:sz="6" w:space="0" w:color="000000"/>
              <w:left w:val="single" w:sz="6" w:space="0" w:color="000000"/>
              <w:bottom w:val="single" w:sz="6" w:space="0" w:color="000000"/>
              <w:right w:val="single" w:sz="6" w:space="0" w:color="000000"/>
            </w:tcBorders>
          </w:tcPr>
          <w:p w14:paraId="5D3440E7" w14:textId="77777777" w:rsidR="00395101" w:rsidRPr="00395101" w:rsidRDefault="00395101" w:rsidP="00395101">
            <w:pPr>
              <w:kinsoku w:val="0"/>
              <w:overflowPunct w:val="0"/>
              <w:spacing w:after="0" w:line="240" w:lineRule="auto"/>
              <w:rPr>
                <w:rFonts w:eastAsia="Times New Roman"/>
                <w:color w:val="auto"/>
                <w:kern w:val="0"/>
                <w:sz w:val="20"/>
                <w:szCs w:val="20"/>
                <w14:ligatures w14:val="none"/>
              </w:rPr>
            </w:pPr>
            <w:r w:rsidRPr="00395101">
              <w:rPr>
                <w:rFonts w:eastAsia="Times New Roman"/>
                <w:color w:val="auto"/>
                <w:spacing w:val="-2"/>
                <w:kern w:val="0"/>
                <w:sz w:val="20"/>
                <w:szCs w:val="20"/>
                <w14:ligatures w14:val="none"/>
              </w:rPr>
              <w:t>Title</w:t>
            </w:r>
          </w:p>
        </w:tc>
        <w:tc>
          <w:tcPr>
            <w:tcW w:w="2445" w:type="dxa"/>
            <w:tcBorders>
              <w:top w:val="single" w:sz="6" w:space="0" w:color="000000"/>
              <w:left w:val="single" w:sz="6" w:space="0" w:color="000000"/>
              <w:bottom w:val="single" w:sz="6" w:space="0" w:color="000000"/>
              <w:right w:val="single" w:sz="6" w:space="0" w:color="000000"/>
            </w:tcBorders>
          </w:tcPr>
          <w:p w14:paraId="38AAC2B3" w14:textId="77777777" w:rsidR="00395101" w:rsidRPr="00395101" w:rsidRDefault="00395101" w:rsidP="00395101">
            <w:pPr>
              <w:kinsoku w:val="0"/>
              <w:overflowPunct w:val="0"/>
              <w:spacing w:after="0" w:line="240" w:lineRule="auto"/>
              <w:rPr>
                <w:rFonts w:eastAsia="Times New Roman"/>
                <w:color w:val="auto"/>
                <w:kern w:val="0"/>
                <w:sz w:val="20"/>
                <w:szCs w:val="20"/>
                <w14:ligatures w14:val="none"/>
              </w:rPr>
            </w:pPr>
            <w:r w:rsidRPr="00395101">
              <w:rPr>
                <w:rFonts w:eastAsia="Times New Roman"/>
                <w:color w:val="auto"/>
                <w:spacing w:val="-4"/>
                <w:kern w:val="0"/>
                <w:sz w:val="20"/>
                <w:szCs w:val="20"/>
                <w14:ligatures w14:val="none"/>
              </w:rPr>
              <w:t>Date</w:t>
            </w:r>
          </w:p>
        </w:tc>
        <w:tc>
          <w:tcPr>
            <w:tcW w:w="2445" w:type="dxa"/>
            <w:tcBorders>
              <w:top w:val="single" w:sz="6" w:space="0" w:color="000000"/>
              <w:left w:val="single" w:sz="6" w:space="0" w:color="000000"/>
              <w:bottom w:val="single" w:sz="6" w:space="0" w:color="000000"/>
              <w:right w:val="single" w:sz="6" w:space="0" w:color="000000"/>
            </w:tcBorders>
          </w:tcPr>
          <w:p w14:paraId="09FC0C45" w14:textId="77777777" w:rsidR="00395101" w:rsidRPr="00395101" w:rsidRDefault="00395101" w:rsidP="00395101">
            <w:pPr>
              <w:kinsoku w:val="0"/>
              <w:overflowPunct w:val="0"/>
              <w:spacing w:after="0" w:line="240" w:lineRule="auto"/>
              <w:rPr>
                <w:rFonts w:eastAsia="Times New Roman"/>
                <w:color w:val="auto"/>
                <w:kern w:val="0"/>
                <w:sz w:val="20"/>
                <w:szCs w:val="20"/>
                <w14:ligatures w14:val="none"/>
              </w:rPr>
            </w:pPr>
            <w:r w:rsidRPr="00395101">
              <w:rPr>
                <w:rFonts w:eastAsia="Times New Roman"/>
                <w:color w:val="auto"/>
                <w:spacing w:val="-2"/>
                <w:kern w:val="0"/>
                <w:sz w:val="20"/>
                <w:szCs w:val="20"/>
                <w14:ligatures w14:val="none"/>
              </w:rPr>
              <w:t>Change</w:t>
            </w:r>
          </w:p>
        </w:tc>
      </w:tr>
      <w:tr w:rsidR="00395101" w:rsidRPr="00395101" w14:paraId="7096BD17" w14:textId="77777777" w:rsidTr="00EF4974">
        <w:trPr>
          <w:trHeight w:val="200"/>
        </w:trPr>
        <w:tc>
          <w:tcPr>
            <w:tcW w:w="2445" w:type="dxa"/>
            <w:tcBorders>
              <w:top w:val="single" w:sz="6" w:space="0" w:color="000000"/>
              <w:left w:val="single" w:sz="6" w:space="0" w:color="000000"/>
              <w:bottom w:val="single" w:sz="6" w:space="0" w:color="000000"/>
              <w:right w:val="single" w:sz="6" w:space="0" w:color="000000"/>
            </w:tcBorders>
          </w:tcPr>
          <w:p w14:paraId="3F7E1FFE" w14:textId="77777777" w:rsidR="00395101" w:rsidRPr="00395101" w:rsidRDefault="00395101" w:rsidP="00395101">
            <w:pPr>
              <w:kinsoku w:val="0"/>
              <w:overflowPunct w:val="0"/>
              <w:spacing w:after="0" w:line="240" w:lineRule="auto"/>
              <w:rPr>
                <w:rFonts w:eastAsia="Times New Roman"/>
                <w:color w:val="auto"/>
                <w:kern w:val="0"/>
                <w:sz w:val="20"/>
                <w:szCs w:val="20"/>
                <w14:ligatures w14:val="none"/>
              </w:rPr>
            </w:pPr>
          </w:p>
        </w:tc>
        <w:tc>
          <w:tcPr>
            <w:tcW w:w="2445" w:type="dxa"/>
            <w:tcBorders>
              <w:top w:val="single" w:sz="6" w:space="0" w:color="000000"/>
              <w:left w:val="single" w:sz="6" w:space="0" w:color="000000"/>
              <w:bottom w:val="single" w:sz="6" w:space="0" w:color="000000"/>
              <w:right w:val="single" w:sz="6" w:space="0" w:color="000000"/>
            </w:tcBorders>
          </w:tcPr>
          <w:p w14:paraId="649E35F4" w14:textId="77777777" w:rsidR="00395101" w:rsidRPr="00395101" w:rsidRDefault="00395101" w:rsidP="00395101">
            <w:pPr>
              <w:kinsoku w:val="0"/>
              <w:overflowPunct w:val="0"/>
              <w:spacing w:after="0" w:line="240" w:lineRule="auto"/>
              <w:rPr>
                <w:rFonts w:eastAsia="Times New Roman"/>
                <w:color w:val="auto"/>
                <w:spacing w:val="-2"/>
                <w:kern w:val="0"/>
                <w:sz w:val="20"/>
                <w:szCs w:val="20"/>
                <w14:ligatures w14:val="none"/>
              </w:rPr>
            </w:pPr>
          </w:p>
        </w:tc>
        <w:tc>
          <w:tcPr>
            <w:tcW w:w="2445" w:type="dxa"/>
            <w:tcBorders>
              <w:top w:val="single" w:sz="6" w:space="0" w:color="000000"/>
              <w:left w:val="single" w:sz="6" w:space="0" w:color="000000"/>
              <w:bottom w:val="single" w:sz="6" w:space="0" w:color="000000"/>
              <w:right w:val="single" w:sz="6" w:space="0" w:color="000000"/>
            </w:tcBorders>
          </w:tcPr>
          <w:p w14:paraId="2488B3F3" w14:textId="77777777" w:rsidR="00395101" w:rsidRPr="00395101" w:rsidRDefault="00395101" w:rsidP="00395101">
            <w:pPr>
              <w:kinsoku w:val="0"/>
              <w:overflowPunct w:val="0"/>
              <w:spacing w:after="0" w:line="240" w:lineRule="auto"/>
              <w:rPr>
                <w:rFonts w:eastAsia="Times New Roman"/>
                <w:color w:val="auto"/>
                <w:spacing w:val="-4"/>
                <w:kern w:val="0"/>
                <w:sz w:val="20"/>
                <w:szCs w:val="20"/>
                <w14:ligatures w14:val="none"/>
              </w:rPr>
            </w:pPr>
          </w:p>
        </w:tc>
        <w:tc>
          <w:tcPr>
            <w:tcW w:w="2445" w:type="dxa"/>
            <w:tcBorders>
              <w:top w:val="single" w:sz="6" w:space="0" w:color="000000"/>
              <w:left w:val="single" w:sz="6" w:space="0" w:color="000000"/>
              <w:bottom w:val="single" w:sz="6" w:space="0" w:color="000000"/>
              <w:right w:val="single" w:sz="6" w:space="0" w:color="000000"/>
            </w:tcBorders>
          </w:tcPr>
          <w:p w14:paraId="2B6C30BE" w14:textId="77777777" w:rsidR="00395101" w:rsidRPr="00395101" w:rsidRDefault="00395101" w:rsidP="00395101">
            <w:pPr>
              <w:kinsoku w:val="0"/>
              <w:overflowPunct w:val="0"/>
              <w:spacing w:after="0" w:line="240" w:lineRule="auto"/>
              <w:rPr>
                <w:rFonts w:eastAsia="Times New Roman"/>
                <w:color w:val="auto"/>
                <w:spacing w:val="-2"/>
                <w:kern w:val="0"/>
                <w:sz w:val="20"/>
                <w:szCs w:val="20"/>
                <w14:ligatures w14:val="none"/>
              </w:rPr>
            </w:pPr>
          </w:p>
        </w:tc>
      </w:tr>
    </w:tbl>
    <w:p w14:paraId="61E113EA" w14:textId="77777777" w:rsidR="00395101" w:rsidRPr="00395101" w:rsidRDefault="00395101" w:rsidP="00395101">
      <w:pPr>
        <w:widowControl w:val="0"/>
        <w:kinsoku w:val="0"/>
        <w:overflowPunct w:val="0"/>
        <w:autoSpaceDE w:val="0"/>
        <w:autoSpaceDN w:val="0"/>
        <w:spacing w:after="0" w:line="240" w:lineRule="auto"/>
        <w:rPr>
          <w:rFonts w:eastAsia="Times New Roman"/>
          <w:color w:val="auto"/>
          <w:kern w:val="0"/>
          <w:sz w:val="20"/>
          <w:szCs w:val="20"/>
          <w14:ligatures w14:val="none"/>
        </w:rPr>
      </w:pPr>
    </w:p>
    <w:p w14:paraId="12C5DBE4" w14:textId="77777777" w:rsidR="00395101" w:rsidRPr="00395101" w:rsidRDefault="00395101" w:rsidP="00395101">
      <w:pPr>
        <w:widowControl w:val="0"/>
        <w:kinsoku w:val="0"/>
        <w:overflowPunct w:val="0"/>
        <w:autoSpaceDE w:val="0"/>
        <w:autoSpaceDN w:val="0"/>
        <w:spacing w:after="0" w:line="240" w:lineRule="auto"/>
        <w:ind w:left="409" w:right="179" w:firstLine="180"/>
        <w:rPr>
          <w:rFonts w:eastAsia="Times New Roman"/>
          <w:color w:val="auto"/>
          <w:kern w:val="0"/>
          <w:sz w:val="20"/>
          <w:szCs w:val="20"/>
          <w14:ligatures w14:val="none"/>
        </w:rPr>
      </w:pPr>
      <w:r w:rsidRPr="00395101">
        <w:rPr>
          <w:rFonts w:eastAsia="Times New Roman"/>
          <w:color w:val="auto"/>
          <w:kern w:val="0"/>
          <w:sz w:val="20"/>
          <w:szCs w:val="20"/>
          <w14:ligatures w14:val="none"/>
        </w:rPr>
        <w:t>Any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changes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provided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by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Offeror</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are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applicable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this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solicitation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only,</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do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not</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result</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in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update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to</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the</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representations</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and</w:t>
      </w:r>
      <w:r w:rsidRPr="00395101">
        <w:rPr>
          <w:rFonts w:eastAsia="Times New Roman"/>
          <w:color w:val="auto"/>
          <w:spacing w:val="-2"/>
          <w:kern w:val="0"/>
          <w:sz w:val="20"/>
          <w:szCs w:val="20"/>
          <w14:ligatures w14:val="none"/>
        </w:rPr>
        <w:t xml:space="preserve"> </w:t>
      </w:r>
      <w:r w:rsidRPr="00395101">
        <w:rPr>
          <w:rFonts w:eastAsia="Times New Roman"/>
          <w:color w:val="auto"/>
          <w:kern w:val="0"/>
          <w:sz w:val="20"/>
          <w:szCs w:val="20"/>
          <w14:ligatures w14:val="none"/>
        </w:rPr>
        <w:t>certifications located in the SAM database.</w:t>
      </w:r>
    </w:p>
    <w:p w14:paraId="4B91722C" w14:textId="77777777" w:rsidR="00395101" w:rsidRPr="00395101" w:rsidRDefault="00395101" w:rsidP="00395101">
      <w:pPr>
        <w:widowControl w:val="0"/>
        <w:kinsoku w:val="0"/>
        <w:overflowPunct w:val="0"/>
        <w:autoSpaceDE w:val="0"/>
        <w:autoSpaceDN w:val="0"/>
        <w:spacing w:after="0" w:line="240" w:lineRule="auto"/>
        <w:ind w:right="178"/>
        <w:jc w:val="center"/>
        <w:rPr>
          <w:rFonts w:eastAsia="Times New Roman"/>
          <w:color w:val="auto"/>
          <w:kern w:val="0"/>
          <w:sz w:val="20"/>
          <w:szCs w:val="20"/>
          <w14:ligatures w14:val="none"/>
        </w:rPr>
      </w:pPr>
    </w:p>
    <w:p w14:paraId="25D5F29B" w14:textId="77777777" w:rsidR="00395101" w:rsidRPr="00395101" w:rsidRDefault="00395101" w:rsidP="00395101">
      <w:pPr>
        <w:widowControl w:val="0"/>
        <w:kinsoku w:val="0"/>
        <w:overflowPunct w:val="0"/>
        <w:autoSpaceDE w:val="0"/>
        <w:autoSpaceDN w:val="0"/>
        <w:spacing w:after="0" w:line="240" w:lineRule="auto"/>
        <w:ind w:right="178"/>
        <w:jc w:val="center"/>
        <w:rPr>
          <w:rFonts w:eastAsia="Times New Roman"/>
          <w:color w:val="auto"/>
          <w:spacing w:val="-2"/>
          <w:kern w:val="0"/>
          <w:sz w:val="20"/>
          <w:szCs w:val="20"/>
          <w14:ligatures w14:val="none"/>
        </w:rPr>
      </w:pPr>
      <w:r w:rsidRPr="00395101">
        <w:rPr>
          <w:rFonts w:eastAsia="Times New Roman"/>
          <w:color w:val="auto"/>
          <w:kern w:val="0"/>
          <w:sz w:val="20"/>
          <w:szCs w:val="20"/>
          <w14:ligatures w14:val="none"/>
        </w:rPr>
        <w:t xml:space="preserve">(End of </w:t>
      </w:r>
      <w:r w:rsidRPr="00395101">
        <w:rPr>
          <w:rFonts w:eastAsia="Times New Roman"/>
          <w:color w:val="auto"/>
          <w:spacing w:val="-2"/>
          <w:kern w:val="0"/>
          <w:sz w:val="20"/>
          <w:szCs w:val="20"/>
          <w14:ligatures w14:val="none"/>
        </w:rPr>
        <w:t>provision)</w:t>
      </w:r>
    </w:p>
    <w:p w14:paraId="1BC8D803" w14:textId="77777777" w:rsidR="00395101" w:rsidRPr="00395101" w:rsidRDefault="00395101" w:rsidP="00395101">
      <w:pPr>
        <w:spacing w:after="0" w:line="240" w:lineRule="auto"/>
        <w:rPr>
          <w:rFonts w:eastAsia="Aptos"/>
          <w:color w:val="auto"/>
          <w:kern w:val="0"/>
          <w:sz w:val="22"/>
          <w:szCs w:val="22"/>
          <w14:ligatures w14:val="none"/>
        </w:rPr>
      </w:pPr>
    </w:p>
    <w:p w14:paraId="6C3E8D20" w14:textId="77777777" w:rsidR="00395101" w:rsidRDefault="00395101">
      <w:pPr>
        <w:rPr>
          <w:rStyle w:val="Emphasis"/>
          <w:color w:val="000000" w:themeColor="text1"/>
          <w:sz w:val="20"/>
          <w:szCs w:val="20"/>
        </w:rPr>
        <w:sectPr w:rsidR="00395101" w:rsidSect="00EF6B9A">
          <w:pgSz w:w="12240" w:h="15840"/>
          <w:pgMar w:top="1440" w:right="1440" w:bottom="1440" w:left="1440" w:header="720" w:footer="720" w:gutter="0"/>
          <w:cols w:space="720"/>
          <w:titlePg/>
          <w:docGrid w:linePitch="360"/>
        </w:sectPr>
      </w:pPr>
    </w:p>
    <w:p w14:paraId="05C74A93" w14:textId="60EBD2EE" w:rsidR="00A4015D" w:rsidRPr="00395101" w:rsidRDefault="00A4015D">
      <w:pPr>
        <w:rPr>
          <w:rStyle w:val="Emphasis"/>
          <w:color w:val="000000" w:themeColor="text1"/>
          <w:sz w:val="20"/>
          <w:szCs w:val="20"/>
        </w:rPr>
      </w:pPr>
    </w:p>
    <w:p w14:paraId="376F0FDE" w14:textId="72705065" w:rsidR="0050356E" w:rsidRPr="00A4015D" w:rsidRDefault="00A4015D" w:rsidP="00A4015D">
      <w:pPr>
        <w:pStyle w:val="Heading1"/>
        <w:rPr>
          <w:rStyle w:val="Emphasis"/>
          <w:b w:val="0"/>
          <w:bCs w:val="0"/>
          <w:i w:val="0"/>
          <w:iCs w:val="0"/>
          <w:color w:val="0F4761" w:themeColor="accent1" w:themeShade="BF"/>
        </w:rPr>
      </w:pPr>
      <w:bookmarkStart w:id="23" w:name="_Toc174379577"/>
      <w:r w:rsidRPr="00A4015D">
        <w:rPr>
          <w:rStyle w:val="Emphasis"/>
          <w:b w:val="0"/>
          <w:bCs w:val="0"/>
          <w:i w:val="0"/>
          <w:iCs w:val="0"/>
          <w:color w:val="0F4761" w:themeColor="accent1" w:themeShade="BF"/>
        </w:rPr>
        <w:t>Section L</w:t>
      </w:r>
      <w:bookmarkEnd w:id="23"/>
    </w:p>
    <w:p w14:paraId="2284CA9E" w14:textId="77777777" w:rsidR="00395101" w:rsidRPr="00395101" w:rsidRDefault="00395101" w:rsidP="00395101">
      <w:pPr>
        <w:autoSpaceDE w:val="0"/>
        <w:autoSpaceDN w:val="0"/>
        <w:adjustRightInd w:val="0"/>
        <w:spacing w:after="0" w:line="240" w:lineRule="auto"/>
        <w:rPr>
          <w:rFonts w:eastAsia="Aptos"/>
          <w:b/>
          <w:color w:val="auto"/>
          <w:kern w:val="0"/>
          <w:sz w:val="20"/>
          <w:szCs w:val="20"/>
          <w14:ligatures w14:val="none"/>
        </w:rPr>
      </w:pPr>
      <w:r w:rsidRPr="00395101">
        <w:rPr>
          <w:rFonts w:eastAsia="Aptos"/>
          <w:b/>
          <w:color w:val="auto"/>
          <w:kern w:val="0"/>
          <w:sz w:val="20"/>
          <w:szCs w:val="20"/>
          <w14:ligatures w14:val="none"/>
        </w:rPr>
        <w:t>SECTION L Instructions to Offerors</w:t>
      </w:r>
    </w:p>
    <w:p w14:paraId="5B5DDD19"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 </w:t>
      </w:r>
    </w:p>
    <w:p w14:paraId="3AF7EFC9" w14:textId="77777777" w:rsidR="00395101" w:rsidRPr="00395101" w:rsidRDefault="00395101" w:rsidP="00395101">
      <w:pPr>
        <w:shd w:val="clear" w:color="auto" w:fill="FFFFFF"/>
        <w:spacing w:after="0" w:line="240" w:lineRule="auto"/>
        <w:rPr>
          <w:rFonts w:eastAsia="Aptos"/>
          <w:b/>
          <w:bCs/>
          <w:color w:val="auto"/>
          <w:kern w:val="0"/>
          <w:sz w:val="20"/>
          <w:szCs w:val="20"/>
          <w:bdr w:val="none" w:sz="0" w:space="0" w:color="auto" w:frame="1"/>
          <w14:ligatures w14:val="none"/>
        </w:rPr>
      </w:pPr>
      <w:bookmarkStart w:id="24" w:name="_Hlk220317671"/>
      <w:r w:rsidRPr="00395101">
        <w:rPr>
          <w:rFonts w:eastAsia="Aptos"/>
          <w:b/>
          <w:bCs/>
          <w:color w:val="auto"/>
          <w:kern w:val="0"/>
          <w:sz w:val="20"/>
          <w:szCs w:val="20"/>
          <w:bdr w:val="none" w:sz="0" w:space="0" w:color="auto" w:frame="1"/>
          <w14:ligatures w14:val="none"/>
        </w:rPr>
        <w:t xml:space="preserve">ADDENDUM TO 52.212-1 INSTRUCTIONS TO </w:t>
      </w:r>
      <w:proofErr w:type="gramStart"/>
      <w:r w:rsidRPr="00395101">
        <w:rPr>
          <w:rFonts w:eastAsia="Aptos"/>
          <w:b/>
          <w:bCs/>
          <w:color w:val="auto"/>
          <w:kern w:val="0"/>
          <w:sz w:val="20"/>
          <w:szCs w:val="20"/>
          <w:bdr w:val="none" w:sz="0" w:space="0" w:color="auto" w:frame="1"/>
          <w14:ligatures w14:val="none"/>
        </w:rPr>
        <w:t>OFFERORS--COMMERCIAL</w:t>
      </w:r>
      <w:proofErr w:type="gramEnd"/>
      <w:r w:rsidRPr="00395101">
        <w:rPr>
          <w:rFonts w:eastAsia="Aptos"/>
          <w:b/>
          <w:bCs/>
          <w:color w:val="auto"/>
          <w:kern w:val="0"/>
          <w:sz w:val="20"/>
          <w:szCs w:val="20"/>
          <w:bdr w:val="none" w:sz="0" w:space="0" w:color="auto" w:frame="1"/>
          <w14:ligatures w14:val="none"/>
        </w:rPr>
        <w:t xml:space="preserve"> ITEMS (SEP 2023) (tailored pursuant to FAR 12.302(d)</w:t>
      </w:r>
    </w:p>
    <w:p w14:paraId="54B6B47B" w14:textId="77777777" w:rsidR="00395101" w:rsidRPr="00395101" w:rsidRDefault="00395101" w:rsidP="00395101">
      <w:pPr>
        <w:shd w:val="clear" w:color="auto" w:fill="FFFFFF"/>
        <w:spacing w:after="0" w:line="240" w:lineRule="auto"/>
        <w:rPr>
          <w:rFonts w:eastAsia="Aptos"/>
          <w:color w:val="auto"/>
          <w:kern w:val="0"/>
          <w:sz w:val="20"/>
          <w:szCs w:val="20"/>
          <w:bdr w:val="none" w:sz="0" w:space="0" w:color="auto" w:frame="1"/>
          <w14:ligatures w14:val="none"/>
        </w:rPr>
      </w:pPr>
    </w:p>
    <w:p w14:paraId="0036B0F3"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SUBJECT: REQUEST FOR PROPOSAL (RFP) - REGIONAL 8(a) CUSTODIAL SERVICES</w:t>
      </w:r>
    </w:p>
    <w:p w14:paraId="4D2EFAB9" w14:textId="77777777" w:rsidR="00395101" w:rsidRPr="00395101" w:rsidRDefault="00395101" w:rsidP="00395101">
      <w:pPr>
        <w:shd w:val="clear" w:color="auto" w:fill="FFFFFF"/>
        <w:spacing w:after="0" w:line="240" w:lineRule="auto"/>
        <w:rPr>
          <w:rFonts w:eastAsia="Aptos"/>
          <w:color w:val="auto"/>
          <w:kern w:val="0"/>
          <w:sz w:val="20"/>
          <w:szCs w:val="20"/>
          <w:bdr w:val="none" w:sz="0" w:space="0" w:color="auto" w:frame="1"/>
          <w14:ligatures w14:val="none"/>
        </w:rPr>
      </w:pPr>
      <w:r w:rsidRPr="00395101">
        <w:rPr>
          <w:rFonts w:eastAsia="Aptos"/>
          <w:color w:val="auto"/>
          <w:kern w:val="0"/>
          <w:sz w:val="20"/>
          <w:szCs w:val="20"/>
          <w:bdr w:val="none" w:sz="0" w:space="0" w:color="auto" w:frame="1"/>
          <w14:ligatures w14:val="none"/>
        </w:rPr>
        <w:t>NAICS: 561720</w:t>
      </w:r>
    </w:p>
    <w:p w14:paraId="1E5557A3" w14:textId="77777777" w:rsidR="00395101" w:rsidRPr="00395101" w:rsidRDefault="00395101" w:rsidP="00395101">
      <w:pPr>
        <w:shd w:val="clear" w:color="auto" w:fill="FFFFFF"/>
        <w:spacing w:after="0" w:line="240" w:lineRule="auto"/>
        <w:rPr>
          <w:rFonts w:eastAsia="Aptos"/>
          <w:color w:val="auto"/>
          <w:kern w:val="0"/>
          <w:sz w:val="20"/>
          <w:szCs w:val="20"/>
          <w:bdr w:val="none" w:sz="0" w:space="0" w:color="auto" w:frame="1"/>
          <w14:ligatures w14:val="none"/>
        </w:rPr>
      </w:pPr>
    </w:p>
    <w:p w14:paraId="4B0FD491" w14:textId="77777777" w:rsidR="00395101" w:rsidRPr="00395101" w:rsidRDefault="00395101" w:rsidP="00395101">
      <w:pPr>
        <w:spacing w:after="0" w:line="240" w:lineRule="auto"/>
        <w:textAlignment w:val="baseline"/>
        <w:rPr>
          <w:rFonts w:eastAsia="Aptos"/>
          <w:color w:val="auto"/>
          <w:kern w:val="0"/>
          <w:sz w:val="20"/>
          <w:szCs w:val="20"/>
          <w:bdr w:val="none" w:sz="0" w:space="0" w:color="auto" w:frame="1"/>
          <w14:ligatures w14:val="none"/>
        </w:rPr>
      </w:pPr>
      <w:r w:rsidRPr="00395101">
        <w:rPr>
          <w:rFonts w:eastAsia="Aptos"/>
          <w:color w:val="auto"/>
          <w:kern w:val="0"/>
          <w:sz w:val="20"/>
          <w:szCs w:val="20"/>
          <w:bdr w:val="none" w:sz="0" w:space="0" w:color="auto" w:frame="1"/>
          <w14:ligatures w14:val="none"/>
        </w:rPr>
        <w:t>NOTE 1: FUNDING IS SUBJECT TO AVAILABILITY OF FUNDS (SEE FAR 52.232-18, INCLUDED HEREIN). </w:t>
      </w:r>
    </w:p>
    <w:bookmarkEnd w:id="24"/>
    <w:p w14:paraId="395A9C0A"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p>
    <w:p w14:paraId="6420EB8B"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This Request for Proposal is in support of the Naval Facilities Engineering Command (NAVFAC), Washington.</w:t>
      </w:r>
    </w:p>
    <w:p w14:paraId="5DF93160"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p>
    <w:p w14:paraId="3BE80FB5" w14:textId="77777777" w:rsidR="00395101" w:rsidRPr="00395101" w:rsidRDefault="00395101" w:rsidP="00395101">
      <w:pPr>
        <w:shd w:val="clear" w:color="auto" w:fill="FFFFFF"/>
        <w:spacing w:after="0" w:line="240" w:lineRule="auto"/>
        <w:rPr>
          <w:rFonts w:eastAsia="Aptos"/>
          <w:b/>
          <w:color w:val="auto"/>
          <w:kern w:val="0"/>
          <w:sz w:val="20"/>
          <w:szCs w:val="20"/>
          <w14:ligatures w14:val="none"/>
        </w:rPr>
      </w:pPr>
      <w:r w:rsidRPr="00395101">
        <w:rPr>
          <w:rFonts w:eastAsia="Aptos"/>
          <w:b/>
          <w:color w:val="auto"/>
          <w:kern w:val="0"/>
          <w:sz w:val="20"/>
          <w:szCs w:val="20"/>
          <w:bdr w:val="none" w:sz="0" w:space="0" w:color="auto" w:frame="1"/>
          <w14:ligatures w14:val="none"/>
        </w:rPr>
        <w:t>L.1 SPECIFIC REQUIREMENTS:</w:t>
      </w:r>
    </w:p>
    <w:p w14:paraId="50AF78CE"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This requirement will be a Firm-Fixed-Priced (FFP) type contract and an Indefinite Delivery-Indefinite Quantity (IDIQ) vehicle. Performance requirements for this FFP IDIQ are provided in the attached Performance Work Statement (PWS) of this RFP.</w:t>
      </w:r>
    </w:p>
    <w:p w14:paraId="76BA5FCF" w14:textId="77777777" w:rsidR="00395101" w:rsidRPr="00395101" w:rsidRDefault="00395101" w:rsidP="00395101">
      <w:pPr>
        <w:spacing w:after="0" w:line="240" w:lineRule="auto"/>
        <w:rPr>
          <w:rFonts w:eastAsia="Aptos"/>
          <w:color w:val="auto"/>
          <w:kern w:val="0"/>
          <w:sz w:val="20"/>
          <w:szCs w:val="20"/>
          <w14:ligatures w14:val="none"/>
        </w:rPr>
      </w:pPr>
    </w:p>
    <w:p w14:paraId="66FA7465"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NOTICE TO OFFERORS:</w:t>
      </w:r>
    </w:p>
    <w:p w14:paraId="31502B9F"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a. Your acquisition points of contact for this project are Contract Specialist Shonn Gilkes at</w:t>
      </w:r>
    </w:p>
    <w:p w14:paraId="6BA63FEF"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hyperlink r:id="rId48" w:history="1">
        <w:r w:rsidRPr="00395101">
          <w:rPr>
            <w:rFonts w:eastAsia="Times New Roman"/>
            <w:color w:val="0000FF"/>
            <w:kern w:val="0"/>
            <w:sz w:val="20"/>
            <w:szCs w:val="20"/>
            <w:u w:val="single"/>
            <w14:ligatures w14:val="none"/>
          </w:rPr>
          <w:t>shonn.m.gilkes.civ@us.navy.mil</w:t>
        </w:r>
      </w:hyperlink>
      <w:r w:rsidRPr="00395101">
        <w:rPr>
          <w:rFonts w:eastAsia="Times New Roman"/>
          <w:color w:val="000000"/>
          <w:kern w:val="0"/>
          <w:sz w:val="20"/>
          <w:szCs w:val="20"/>
          <w14:ligatures w14:val="none"/>
        </w:rPr>
        <w:t xml:space="preserve"> and Contracting Officer James Waite at </w:t>
      </w:r>
      <w:hyperlink r:id="rId49" w:history="1">
        <w:r w:rsidRPr="00395101">
          <w:rPr>
            <w:rFonts w:eastAsia="Times New Roman"/>
            <w:color w:val="0000FF"/>
            <w:kern w:val="0"/>
            <w:sz w:val="20"/>
            <w:szCs w:val="20"/>
            <w:u w:val="single"/>
            <w14:ligatures w14:val="none"/>
          </w:rPr>
          <w:t>james.h.waite.civ@us.navy.mil</w:t>
        </w:r>
      </w:hyperlink>
      <w:r w:rsidRPr="00395101">
        <w:rPr>
          <w:rFonts w:eastAsia="Times New Roman"/>
          <w:color w:val="000000"/>
          <w:kern w:val="0"/>
          <w:sz w:val="20"/>
          <w:szCs w:val="20"/>
          <w14:ligatures w14:val="none"/>
        </w:rPr>
        <w:t>.</w:t>
      </w:r>
    </w:p>
    <w:p w14:paraId="63EFB779"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7E5E7C56" w14:textId="77777777" w:rsidR="00395101" w:rsidRPr="00395101" w:rsidRDefault="00395101" w:rsidP="00395101">
      <w:pPr>
        <w:spacing w:after="0" w:line="240" w:lineRule="auto"/>
        <w:textAlignment w:val="baseline"/>
        <w:rPr>
          <w:rFonts w:eastAsia="Times New Roman"/>
          <w:color w:val="auto"/>
          <w:kern w:val="0"/>
          <w:sz w:val="20"/>
          <w:szCs w:val="20"/>
          <w:bdr w:val="none" w:sz="0" w:space="0" w:color="auto" w:frame="1"/>
          <w14:ligatures w14:val="none"/>
        </w:rPr>
      </w:pPr>
      <w:r w:rsidRPr="00395101">
        <w:rPr>
          <w:rFonts w:eastAsia="Times New Roman"/>
          <w:color w:val="auto"/>
          <w:kern w:val="0"/>
          <w:sz w:val="20"/>
          <w:szCs w:val="20"/>
          <w:bdr w:val="none" w:sz="0" w:space="0" w:color="auto" w:frame="1"/>
          <w14:ligatures w14:val="none"/>
        </w:rPr>
        <w:t xml:space="preserve">b. </w:t>
      </w:r>
      <w:r w:rsidRPr="00395101">
        <w:rPr>
          <w:rFonts w:eastAsia="Times New Roman"/>
          <w:b/>
          <w:bCs/>
          <w:color w:val="000000"/>
          <w:kern w:val="0"/>
          <w:sz w:val="20"/>
          <w:szCs w:val="20"/>
          <w:bdr w:val="none" w:sz="0" w:space="0" w:color="auto" w:frame="1"/>
          <w14:ligatures w14:val="none"/>
        </w:rPr>
        <w:t xml:space="preserve">Proposal shall be submitted no later than 1:00 pm (EDT) on Tuesday, March 2, </w:t>
      </w:r>
      <w:proofErr w:type="gramStart"/>
      <w:r w:rsidRPr="00395101">
        <w:rPr>
          <w:rFonts w:eastAsia="Times New Roman"/>
          <w:b/>
          <w:bCs/>
          <w:color w:val="000000"/>
          <w:kern w:val="0"/>
          <w:sz w:val="20"/>
          <w:szCs w:val="20"/>
          <w:bdr w:val="none" w:sz="0" w:space="0" w:color="auto" w:frame="1"/>
          <w14:ligatures w14:val="none"/>
        </w:rPr>
        <w:t>2026</w:t>
      </w:r>
      <w:proofErr w:type="gramEnd"/>
      <w:r w:rsidRPr="00395101">
        <w:rPr>
          <w:rFonts w:eastAsia="Times New Roman"/>
          <w:color w:val="000000"/>
          <w:kern w:val="0"/>
          <w:sz w:val="20"/>
          <w:szCs w:val="20"/>
          <w:bdr w:val="none" w:sz="0" w:space="0" w:color="auto" w:frame="1"/>
          <w14:ligatures w14:val="none"/>
        </w:rPr>
        <w:t xml:space="preserve"> </w:t>
      </w:r>
      <w:r w:rsidRPr="00395101">
        <w:rPr>
          <w:rFonts w:eastAsia="Times New Roman"/>
          <w:color w:val="auto"/>
          <w:kern w:val="0"/>
          <w:sz w:val="20"/>
          <w:szCs w:val="20"/>
          <w:bdr w:val="none" w:sz="0" w:space="0" w:color="auto" w:frame="1"/>
          <w14:ligatures w14:val="none"/>
        </w:rPr>
        <w:t xml:space="preserve">at </w:t>
      </w:r>
      <w:hyperlink r:id="rId50" w:history="1">
        <w:r w:rsidRPr="00395101">
          <w:rPr>
            <w:rFonts w:eastAsia="Times New Roman"/>
            <w:color w:val="0000FF"/>
            <w:kern w:val="0"/>
            <w:sz w:val="20"/>
            <w:szCs w:val="20"/>
            <w:u w:val="single"/>
            <w:bdr w:val="none" w:sz="0" w:space="0" w:color="auto" w:frame="1"/>
            <w14:ligatures w14:val="none"/>
          </w:rPr>
          <w:t>https://piee.eb.mil/</w:t>
        </w:r>
      </w:hyperlink>
      <w:r w:rsidRPr="00395101">
        <w:rPr>
          <w:rFonts w:eastAsia="Times New Roman"/>
          <w:color w:val="auto"/>
          <w:kern w:val="0"/>
          <w:sz w:val="20"/>
          <w:szCs w:val="20"/>
          <w:bdr w:val="none" w:sz="0" w:space="0" w:color="auto" w:frame="1"/>
          <w14:ligatures w14:val="none"/>
        </w:rPr>
        <w:t>. Proposals submitted by mail or hand-carried will not be evaluated. Proposals sent through proprietary or third-party File Transfer Protocol (FTP) sites or DoD SAFE will not be retrieved. It is the responsibility of the Offeror to confirm receipt of proposals. All proposals received after the exact time specified for receipt shall be treated as late submissions and will not be considered except under facts and circumstances allowed by the Federal Acquisition Regulation (FAR).</w:t>
      </w:r>
    </w:p>
    <w:p w14:paraId="09D4F837" w14:textId="77777777" w:rsidR="00395101" w:rsidRPr="00395101" w:rsidRDefault="00395101" w:rsidP="00395101">
      <w:pPr>
        <w:spacing w:after="0" w:line="240" w:lineRule="auto"/>
        <w:textAlignment w:val="baseline"/>
        <w:rPr>
          <w:rFonts w:eastAsia="Times New Roman"/>
          <w:color w:val="auto"/>
          <w:kern w:val="0"/>
          <w:sz w:val="20"/>
          <w:szCs w:val="20"/>
          <w:bdr w:val="none" w:sz="0" w:space="0" w:color="auto" w:frame="1"/>
          <w14:ligatures w14:val="none"/>
        </w:rPr>
      </w:pPr>
    </w:p>
    <w:p w14:paraId="4A430AF4"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 xml:space="preserve">For instructions on how to post an offer, please refer to the Posting Offer demo: </w:t>
      </w:r>
      <w:hyperlink r:id="rId51" w:history="1">
        <w:r w:rsidRPr="00395101">
          <w:rPr>
            <w:rFonts w:eastAsia="Aptos"/>
            <w:color w:val="0000FF"/>
            <w:kern w:val="0"/>
            <w:sz w:val="20"/>
            <w:szCs w:val="20"/>
            <w:u w:val="single"/>
            <w:bdr w:val="none" w:sz="0" w:space="0" w:color="auto" w:frame="1"/>
            <w14:ligatures w14:val="none"/>
          </w:rPr>
          <w:t>https://pieetraining.eb.mil/wbt/sol/Posting_Offer.pdf</w:t>
        </w:r>
      </w:hyperlink>
      <w:r w:rsidRPr="00395101">
        <w:rPr>
          <w:rFonts w:eastAsia="Aptos"/>
          <w:color w:val="auto"/>
          <w:kern w:val="0"/>
          <w:sz w:val="20"/>
          <w:szCs w:val="20"/>
          <w:bdr w:val="none" w:sz="0" w:space="0" w:color="auto" w:frame="1"/>
          <w14:ligatures w14:val="none"/>
        </w:rPr>
        <w:t>. It is the Offeror's responsibility to obtain written confirmation of receipt of all electronic files of the full proposal from the Contracting office.</w:t>
      </w:r>
    </w:p>
    <w:p w14:paraId="09081C98"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p>
    <w:p w14:paraId="173DA08E"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Offerors are responsible for ensuring electronic copies are virus-free and shall run an anti-virus scan before submission. Electronic copies of each volume shall be compatible with the following software products: Adobe Acrobat Reader 11 and Microsoft Office Suite 2016. Narrative portions of the proposal shall be in Adobe Acrobat portable document file (pdf) searchable text format. The Offeror shall not embed sound or video (e.g., MPEG) files into the proposal files. Electronic files shall be clearly identified for each volume, section, and item. Please refer to https://piee.eb.mil/ website for further guidance. Please allow SUFFICIENT TIME for your proposal to be received prior to the proposed closing time.</w:t>
      </w:r>
    </w:p>
    <w:p w14:paraId="324516F1"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1F8DED99"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Price and </w:t>
      </w:r>
      <w:proofErr w:type="gramStart"/>
      <w:r w:rsidRPr="00395101">
        <w:rPr>
          <w:rFonts w:eastAsia="Times New Roman"/>
          <w:color w:val="000000"/>
          <w:kern w:val="0"/>
          <w:sz w:val="20"/>
          <w:szCs w:val="20"/>
          <w14:ligatures w14:val="none"/>
        </w:rPr>
        <w:t>Non-Price</w:t>
      </w:r>
      <w:proofErr w:type="gramEnd"/>
      <w:r w:rsidRPr="00395101">
        <w:rPr>
          <w:rFonts w:eastAsia="Times New Roman"/>
          <w:color w:val="000000"/>
          <w:kern w:val="0"/>
          <w:sz w:val="20"/>
          <w:szCs w:val="20"/>
          <w14:ligatures w14:val="none"/>
        </w:rPr>
        <w:t xml:space="preserve"> proposals shall be submitted via PIEE and labeled “Proposal - Regional 8(a) Custodial Services N40080-25-R-2233”, as a subject line. </w:t>
      </w:r>
    </w:p>
    <w:p w14:paraId="22E0DC74"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277607C3"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**All proposals must be received by the due date and time. Any proposals submitted after the time set for receipt will be documented with the date and hour of receipt and labeled as “late submission” and will hold unopened until after award.</w:t>
      </w:r>
    </w:p>
    <w:p w14:paraId="76149176"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0E1D62F7" w14:textId="77777777" w:rsidR="00395101" w:rsidRPr="00395101" w:rsidRDefault="00395101" w:rsidP="00395101">
      <w:pPr>
        <w:spacing w:after="0" w:line="240" w:lineRule="auto"/>
        <w:textAlignment w:val="baseline"/>
        <w:rPr>
          <w:rFonts w:eastAsia="Times New Roman"/>
          <w:b/>
          <w:bCs/>
          <w:color w:val="auto"/>
          <w:kern w:val="0"/>
          <w:sz w:val="20"/>
          <w:szCs w:val="20"/>
          <w14:ligatures w14:val="none"/>
        </w:rPr>
      </w:pPr>
      <w:r w:rsidRPr="00395101">
        <w:rPr>
          <w:rFonts w:eastAsia="Times New Roman"/>
          <w:b/>
          <w:bCs/>
          <w:color w:val="000000"/>
          <w:kern w:val="0"/>
          <w:sz w:val="20"/>
          <w:szCs w:val="20"/>
          <w14:ligatures w14:val="none"/>
        </w:rPr>
        <w:t>REQUEST FOR PROPOSALS (RFP) INFORMATION/CLARIFICATION QUESTIONS:</w:t>
      </w:r>
    </w:p>
    <w:p w14:paraId="186A6464"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All questions from offerors concerning any aspect of this request for proposal (RFP) must be submitted in writing via email. Prospective offerors are requested to submit written questions specifying the section paragraph of the </w:t>
      </w:r>
      <w:r w:rsidRPr="00395101">
        <w:rPr>
          <w:rFonts w:eastAsia="Times New Roman"/>
          <w:color w:val="000000"/>
          <w:kern w:val="0"/>
          <w:sz w:val="20"/>
          <w:szCs w:val="20"/>
          <w14:ligatures w14:val="none"/>
        </w:rPr>
        <w:lastRenderedPageBreak/>
        <w:t>specification for which clarification is desired. All inquiries will be answered in writing. Telephone questions will not be entertained. Offerors are specifically cautioned that verbal discussions and replies to questions shall not have the effect of changing the provisions of the written RFP.</w:t>
      </w:r>
    </w:p>
    <w:p w14:paraId="449A0ED2"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6537547F"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Prospective offerors are required to review the entire solicitation package before submitting questions. Requests for Information (RFI’s) during the proposal preparation period shall be submitted by email to </w:t>
      </w:r>
      <w:hyperlink r:id="rId52" w:history="1">
        <w:r w:rsidRPr="00395101">
          <w:rPr>
            <w:rFonts w:eastAsia="Times New Roman"/>
            <w:color w:val="0000FF"/>
            <w:kern w:val="0"/>
            <w:sz w:val="20"/>
            <w:szCs w:val="20"/>
            <w:u w:val="single"/>
            <w14:ligatures w14:val="none"/>
          </w:rPr>
          <w:t>shonn.m.gilkes.civ@us.navy.mil</w:t>
        </w:r>
      </w:hyperlink>
      <w:r w:rsidRPr="00395101">
        <w:rPr>
          <w:rFonts w:eastAsia="Times New Roman"/>
          <w:color w:val="000000"/>
          <w:kern w:val="0"/>
          <w:sz w:val="20"/>
          <w:szCs w:val="20"/>
          <w14:ligatures w14:val="none"/>
        </w:rPr>
        <w:t xml:space="preserve"> and </w:t>
      </w:r>
      <w:hyperlink r:id="rId53" w:history="1">
        <w:r w:rsidRPr="00395101">
          <w:rPr>
            <w:rFonts w:eastAsia="Times New Roman"/>
            <w:color w:val="0000FF"/>
            <w:kern w:val="0"/>
            <w:sz w:val="20"/>
            <w:szCs w:val="20"/>
            <w:u w:val="single"/>
            <w14:ligatures w14:val="none"/>
          </w:rPr>
          <w:t>james.h.waite.civ@us.navy.mil</w:t>
        </w:r>
      </w:hyperlink>
      <w:r w:rsidRPr="00395101">
        <w:rPr>
          <w:rFonts w:eastAsia="Times New Roman"/>
          <w:color w:val="000000"/>
          <w:kern w:val="0"/>
          <w:sz w:val="20"/>
          <w:szCs w:val="20"/>
          <w14:ligatures w14:val="none"/>
        </w:rPr>
        <w:t>. RFI’s must be submitted in a MS WORD document and submitted by the Prime Contractor only. Subcontractors with questions must submit them through the Prime Contractor. Please do not send RFIs in an email only, but in a Word document.</w:t>
      </w:r>
    </w:p>
    <w:p w14:paraId="16B16D8C"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p>
    <w:p w14:paraId="2FC44C6E" w14:textId="21185F75"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The RFI cutoff date is no later than </w:t>
      </w:r>
      <w:r w:rsidRPr="00395101">
        <w:rPr>
          <w:rFonts w:eastAsia="Times New Roman"/>
          <w:b/>
          <w:bCs/>
          <w:color w:val="000000"/>
          <w:kern w:val="0"/>
          <w:sz w:val="20"/>
          <w:szCs w:val="20"/>
          <w14:ligatures w14:val="none"/>
        </w:rPr>
        <w:t xml:space="preserve">1:00 PM (EDT) on </w:t>
      </w:r>
      <w:r w:rsidR="00C54CD4">
        <w:rPr>
          <w:rFonts w:eastAsia="Times New Roman"/>
          <w:b/>
          <w:bCs/>
          <w:color w:val="000000"/>
          <w:kern w:val="0"/>
          <w:sz w:val="20"/>
          <w:szCs w:val="20"/>
          <w14:ligatures w14:val="none"/>
        </w:rPr>
        <w:t>Monday</w:t>
      </w:r>
      <w:r w:rsidRPr="00395101">
        <w:rPr>
          <w:rFonts w:eastAsia="Times New Roman"/>
          <w:b/>
          <w:bCs/>
          <w:color w:val="000000"/>
          <w:kern w:val="0"/>
          <w:sz w:val="20"/>
          <w:szCs w:val="20"/>
          <w14:ligatures w14:val="none"/>
        </w:rPr>
        <w:t xml:space="preserve">, February </w:t>
      </w:r>
      <w:r w:rsidR="00C54CD4">
        <w:rPr>
          <w:rFonts w:eastAsia="Times New Roman"/>
          <w:b/>
          <w:bCs/>
          <w:color w:val="000000"/>
          <w:kern w:val="0"/>
          <w:sz w:val="20"/>
          <w:szCs w:val="20"/>
          <w14:ligatures w14:val="none"/>
        </w:rPr>
        <w:t>16</w:t>
      </w:r>
      <w:r w:rsidRPr="00395101">
        <w:rPr>
          <w:rFonts w:eastAsia="Times New Roman"/>
          <w:b/>
          <w:bCs/>
          <w:color w:val="000000"/>
          <w:kern w:val="0"/>
          <w:sz w:val="20"/>
          <w:szCs w:val="20"/>
          <w14:ligatures w14:val="none"/>
        </w:rPr>
        <w:t>, 2026</w:t>
      </w:r>
      <w:r w:rsidRPr="00395101">
        <w:rPr>
          <w:rFonts w:eastAsia="Times New Roman"/>
          <w:color w:val="000000"/>
          <w:kern w:val="0"/>
          <w:sz w:val="20"/>
          <w:szCs w:val="20"/>
          <w14:ligatures w14:val="none"/>
        </w:rPr>
        <w:t>.</w:t>
      </w:r>
    </w:p>
    <w:p w14:paraId="18B4F71F"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71792DF6" w14:textId="77777777" w:rsidR="00395101" w:rsidRPr="00395101" w:rsidRDefault="00395101" w:rsidP="00395101">
      <w:pPr>
        <w:spacing w:after="0" w:line="240" w:lineRule="auto"/>
        <w:textAlignment w:val="baseline"/>
        <w:rPr>
          <w:rFonts w:eastAsia="Times New Roman"/>
          <w:b/>
          <w:bCs/>
          <w:color w:val="auto"/>
          <w:kern w:val="0"/>
          <w:sz w:val="20"/>
          <w:szCs w:val="20"/>
          <w14:ligatures w14:val="none"/>
        </w:rPr>
      </w:pPr>
      <w:r w:rsidRPr="00395101">
        <w:rPr>
          <w:rFonts w:eastAsia="Times New Roman"/>
          <w:b/>
          <w:bCs/>
          <w:color w:val="auto"/>
          <w:kern w:val="0"/>
          <w:sz w:val="20"/>
          <w:szCs w:val="20"/>
          <w14:ligatures w14:val="none"/>
        </w:rPr>
        <w:t>SITE VISIT shall be held on Monday, Tuesday, and Wednesday, February 10, 11, and 12 of 2026.</w:t>
      </w:r>
    </w:p>
    <w:p w14:paraId="50E51E11"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Times New Roman"/>
          <w:color w:val="auto"/>
          <w:kern w:val="0"/>
          <w:sz w:val="20"/>
          <w:szCs w:val="20"/>
          <w14:ligatures w14:val="none"/>
        </w:rPr>
        <w:t xml:space="preserve">Pre-Proposal Conference will take place just prior to departure for the first site location, </w:t>
      </w:r>
      <w:r w:rsidRPr="00395101">
        <w:rPr>
          <w:rFonts w:eastAsia="Aptos"/>
          <w:color w:val="auto"/>
          <w:kern w:val="0"/>
          <w:sz w:val="20"/>
          <w:szCs w:val="20"/>
          <w:bdr w:val="none" w:sz="0" w:space="0" w:color="auto" w:frame="1"/>
          <w14:ligatures w14:val="none"/>
        </w:rPr>
        <w:t xml:space="preserve">at 9:00 AM on Tuesday, February 10, </w:t>
      </w:r>
      <w:proofErr w:type="gramStart"/>
      <w:r w:rsidRPr="00395101">
        <w:rPr>
          <w:rFonts w:eastAsia="Aptos"/>
          <w:color w:val="auto"/>
          <w:kern w:val="0"/>
          <w:sz w:val="20"/>
          <w:szCs w:val="20"/>
          <w:bdr w:val="none" w:sz="0" w:space="0" w:color="auto" w:frame="1"/>
          <w14:ligatures w14:val="none"/>
        </w:rPr>
        <w:t>2026</w:t>
      </w:r>
      <w:proofErr w:type="gramEnd"/>
      <w:r w:rsidRPr="00395101">
        <w:rPr>
          <w:rFonts w:eastAsia="Aptos"/>
          <w:color w:val="auto"/>
          <w:kern w:val="0"/>
          <w:sz w:val="20"/>
          <w:szCs w:val="20"/>
          <w:bdr w:val="none" w:sz="0" w:space="0" w:color="auto" w:frame="1"/>
          <w14:ligatures w14:val="none"/>
        </w:rPr>
        <w:t xml:space="preserve"> at the Washington Navy Yard in Building 212 Conference Room 316. After the pre-proposal conference, departure for first site location will take place. All other site visits will begin at 8:00 AM at Building 212 and leave by 8:15 AM. </w:t>
      </w:r>
      <w:r w:rsidRPr="00395101">
        <w:rPr>
          <w:rFonts w:eastAsia="Times New Roman"/>
          <w:color w:val="auto"/>
          <w:kern w:val="0"/>
          <w:sz w:val="20"/>
          <w:szCs w:val="20"/>
          <w14:ligatures w14:val="none"/>
        </w:rPr>
        <w:t>Itinerary will be provided at the Pre-Proposal Conference.</w:t>
      </w:r>
    </w:p>
    <w:p w14:paraId="00BF5B01"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4812ED42"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Scheduled Site Visit Dates: (</w:t>
      </w:r>
      <w:r w:rsidRPr="00395101">
        <w:rPr>
          <w:rFonts w:eastAsia="Aptos"/>
          <w:b/>
          <w:bCs/>
          <w:color w:val="auto"/>
          <w:kern w:val="0"/>
          <w:sz w:val="20"/>
          <w:szCs w:val="20"/>
          <w:bdr w:val="none" w:sz="0" w:space="0" w:color="auto" w:frame="1"/>
          <w14:ligatures w14:val="none"/>
        </w:rPr>
        <w:t>Only Two People per Contractor</w:t>
      </w:r>
      <w:r w:rsidRPr="00395101">
        <w:rPr>
          <w:rFonts w:eastAsia="Aptos"/>
          <w:color w:val="auto"/>
          <w:kern w:val="0"/>
          <w:sz w:val="20"/>
          <w:szCs w:val="20"/>
          <w:bdr w:val="none" w:sz="0" w:space="0" w:color="auto" w:frame="1"/>
          <w14:ligatures w14:val="none"/>
        </w:rPr>
        <w:t>) </w:t>
      </w:r>
    </w:p>
    <w:p w14:paraId="1924EA27"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 xml:space="preserve">Tuesday, February 10, </w:t>
      </w:r>
      <w:proofErr w:type="gramStart"/>
      <w:r w:rsidRPr="00395101">
        <w:rPr>
          <w:rFonts w:eastAsia="Aptos"/>
          <w:color w:val="auto"/>
          <w:kern w:val="0"/>
          <w:sz w:val="20"/>
          <w:szCs w:val="20"/>
          <w:bdr w:val="none" w:sz="0" w:space="0" w:color="auto" w:frame="1"/>
          <w14:ligatures w14:val="none"/>
        </w:rPr>
        <w:t>2026</w:t>
      </w:r>
      <w:proofErr w:type="gramEnd"/>
      <w:r w:rsidRPr="00395101">
        <w:rPr>
          <w:rFonts w:eastAsia="Aptos"/>
          <w:color w:val="auto"/>
          <w:kern w:val="0"/>
          <w:sz w:val="20"/>
          <w:szCs w:val="20"/>
          <w:bdr w:val="none" w:sz="0" w:space="0" w:color="auto" w:frame="1"/>
          <w14:ligatures w14:val="none"/>
        </w:rPr>
        <w:t xml:space="preserve"> </w:t>
      </w:r>
      <w:r w:rsidRPr="00395101">
        <w:rPr>
          <w:rFonts w:eastAsia="Aptos"/>
          <w:color w:val="auto"/>
          <w:kern w:val="0"/>
          <w:sz w:val="20"/>
          <w:szCs w:val="20"/>
          <w:bdr w:val="none" w:sz="0" w:space="0" w:color="auto" w:frame="1"/>
          <w14:ligatures w14:val="none"/>
        </w:rPr>
        <w:tab/>
        <w:t>PWD Washington and area, following the pre-proposal conference.  </w:t>
      </w:r>
    </w:p>
    <w:p w14:paraId="38378BB2"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 xml:space="preserve">Wednesday, February 11, </w:t>
      </w:r>
      <w:proofErr w:type="gramStart"/>
      <w:r w:rsidRPr="00395101">
        <w:rPr>
          <w:rFonts w:eastAsia="Aptos"/>
          <w:color w:val="auto"/>
          <w:kern w:val="0"/>
          <w:sz w:val="20"/>
          <w:szCs w:val="20"/>
          <w:bdr w:val="none" w:sz="0" w:space="0" w:color="auto" w:frame="1"/>
          <w14:ligatures w14:val="none"/>
        </w:rPr>
        <w:t>2026</w:t>
      </w:r>
      <w:proofErr w:type="gramEnd"/>
      <w:r w:rsidRPr="00395101">
        <w:rPr>
          <w:rFonts w:eastAsia="Aptos"/>
          <w:color w:val="auto"/>
          <w:kern w:val="0"/>
          <w:sz w:val="20"/>
          <w:szCs w:val="20"/>
          <w:bdr w:val="none" w:sz="0" w:space="0" w:color="auto" w:frame="1"/>
          <w14:ligatures w14:val="none"/>
        </w:rPr>
        <w:t xml:space="preserve"> </w:t>
      </w:r>
      <w:r w:rsidRPr="00395101">
        <w:rPr>
          <w:rFonts w:eastAsia="Aptos"/>
          <w:color w:val="auto"/>
          <w:kern w:val="0"/>
          <w:sz w:val="20"/>
          <w:szCs w:val="20"/>
          <w:bdr w:val="none" w:sz="0" w:space="0" w:color="auto" w:frame="1"/>
          <w14:ligatures w14:val="none"/>
        </w:rPr>
        <w:tab/>
        <w:t>PWD Indian Head, MD and PWD Dahlgren, VA  </w:t>
      </w:r>
    </w:p>
    <w:p w14:paraId="45F707FA" w14:textId="77777777" w:rsidR="00395101" w:rsidRPr="00395101" w:rsidRDefault="00395101" w:rsidP="00395101">
      <w:pPr>
        <w:shd w:val="clear" w:color="auto" w:fill="FFFFFF"/>
        <w:spacing w:after="0" w:line="240" w:lineRule="auto"/>
        <w:rPr>
          <w:rFonts w:eastAsia="Aptos"/>
          <w:color w:val="auto"/>
          <w:kern w:val="0"/>
          <w:sz w:val="20"/>
          <w:szCs w:val="20"/>
          <w:bdr w:val="none" w:sz="0" w:space="0" w:color="auto" w:frame="1"/>
          <w14:ligatures w14:val="none"/>
        </w:rPr>
      </w:pPr>
      <w:r w:rsidRPr="00395101">
        <w:rPr>
          <w:rFonts w:eastAsia="Aptos"/>
          <w:color w:val="auto"/>
          <w:kern w:val="0"/>
          <w:sz w:val="20"/>
          <w:szCs w:val="20"/>
          <w:bdr w:val="none" w:sz="0" w:space="0" w:color="auto" w:frame="1"/>
          <w14:ligatures w14:val="none"/>
        </w:rPr>
        <w:t xml:space="preserve">Thursday, February 12, </w:t>
      </w:r>
      <w:proofErr w:type="gramStart"/>
      <w:r w:rsidRPr="00395101">
        <w:rPr>
          <w:rFonts w:eastAsia="Aptos"/>
          <w:color w:val="auto"/>
          <w:kern w:val="0"/>
          <w:sz w:val="20"/>
          <w:szCs w:val="20"/>
          <w:bdr w:val="none" w:sz="0" w:space="0" w:color="auto" w:frame="1"/>
          <w14:ligatures w14:val="none"/>
        </w:rPr>
        <w:t>2026</w:t>
      </w:r>
      <w:proofErr w:type="gramEnd"/>
      <w:r w:rsidRPr="00395101">
        <w:rPr>
          <w:rFonts w:eastAsia="Aptos"/>
          <w:color w:val="auto"/>
          <w:kern w:val="0"/>
          <w:sz w:val="20"/>
          <w:szCs w:val="20"/>
          <w:bdr w:val="none" w:sz="0" w:space="0" w:color="auto" w:frame="1"/>
          <w14:ligatures w14:val="none"/>
        </w:rPr>
        <w:tab/>
        <w:t xml:space="preserve">PWD Patuxent River, MD </w:t>
      </w:r>
    </w:p>
    <w:p w14:paraId="30F9D345"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p>
    <w:p w14:paraId="7B2AC28C" w14:textId="13435F5A"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Offerors must provide the following information for each visitor, </w:t>
      </w:r>
      <w:r w:rsidRPr="00395101">
        <w:rPr>
          <w:rFonts w:eastAsia="Aptos"/>
          <w:b/>
          <w:bCs/>
          <w:color w:val="auto"/>
          <w:kern w:val="0"/>
          <w:sz w:val="20"/>
          <w:szCs w:val="20"/>
          <w:bdr w:val="none" w:sz="0" w:space="0" w:color="auto" w:frame="1"/>
          <w14:ligatures w14:val="none"/>
        </w:rPr>
        <w:t xml:space="preserve">NO LATER THAN </w:t>
      </w:r>
      <w:r w:rsidR="00C54CD4">
        <w:rPr>
          <w:rFonts w:eastAsia="Aptos"/>
          <w:b/>
          <w:bCs/>
          <w:color w:val="auto"/>
          <w:kern w:val="0"/>
          <w:sz w:val="20"/>
          <w:szCs w:val="20"/>
          <w:bdr w:val="none" w:sz="0" w:space="0" w:color="auto" w:frame="1"/>
          <w14:ligatures w14:val="none"/>
        </w:rPr>
        <w:t>1</w:t>
      </w:r>
      <w:r w:rsidRPr="00395101">
        <w:rPr>
          <w:rFonts w:eastAsia="Aptos"/>
          <w:b/>
          <w:bCs/>
          <w:color w:val="auto"/>
          <w:kern w:val="0"/>
          <w:sz w:val="20"/>
          <w:szCs w:val="20"/>
          <w:bdr w:val="none" w:sz="0" w:space="0" w:color="auto" w:frame="1"/>
          <w14:ligatures w14:val="none"/>
        </w:rPr>
        <w:t xml:space="preserve">1:00 </w:t>
      </w:r>
      <w:r w:rsidR="00C54CD4">
        <w:rPr>
          <w:rFonts w:eastAsia="Aptos"/>
          <w:b/>
          <w:bCs/>
          <w:color w:val="auto"/>
          <w:kern w:val="0"/>
          <w:sz w:val="20"/>
          <w:szCs w:val="20"/>
          <w:bdr w:val="none" w:sz="0" w:space="0" w:color="auto" w:frame="1"/>
          <w14:ligatures w14:val="none"/>
        </w:rPr>
        <w:t>AM</w:t>
      </w:r>
      <w:r w:rsidRPr="00395101">
        <w:rPr>
          <w:rFonts w:eastAsia="Aptos"/>
          <w:b/>
          <w:bCs/>
          <w:color w:val="auto"/>
          <w:kern w:val="0"/>
          <w:sz w:val="20"/>
          <w:szCs w:val="20"/>
          <w:bdr w:val="none" w:sz="0" w:space="0" w:color="auto" w:frame="1"/>
          <w14:ligatures w14:val="none"/>
        </w:rPr>
        <w:t xml:space="preserve"> (EDT) </w:t>
      </w:r>
      <w:r w:rsidR="00C54CD4">
        <w:rPr>
          <w:rFonts w:eastAsia="Aptos"/>
          <w:b/>
          <w:bCs/>
          <w:color w:val="auto"/>
          <w:kern w:val="0"/>
          <w:sz w:val="20"/>
          <w:szCs w:val="20"/>
          <w:bdr w:val="none" w:sz="0" w:space="0" w:color="auto" w:frame="1"/>
          <w14:ligatures w14:val="none"/>
        </w:rPr>
        <w:t>Monday</w:t>
      </w:r>
      <w:r w:rsidRPr="00395101">
        <w:rPr>
          <w:rFonts w:eastAsia="Aptos"/>
          <w:b/>
          <w:bCs/>
          <w:color w:val="auto"/>
          <w:kern w:val="0"/>
          <w:sz w:val="20"/>
          <w:szCs w:val="20"/>
          <w:bdr w:val="none" w:sz="0" w:space="0" w:color="auto" w:frame="1"/>
          <w14:ligatures w14:val="none"/>
        </w:rPr>
        <w:t xml:space="preserve">, February </w:t>
      </w:r>
      <w:r w:rsidR="00C54CD4">
        <w:rPr>
          <w:rFonts w:eastAsia="Aptos"/>
          <w:b/>
          <w:bCs/>
          <w:color w:val="auto"/>
          <w:kern w:val="0"/>
          <w:sz w:val="20"/>
          <w:szCs w:val="20"/>
          <w:bdr w:val="none" w:sz="0" w:space="0" w:color="auto" w:frame="1"/>
          <w14:ligatures w14:val="none"/>
        </w:rPr>
        <w:t>9</w:t>
      </w:r>
      <w:r w:rsidRPr="00395101">
        <w:rPr>
          <w:rFonts w:eastAsia="Aptos"/>
          <w:b/>
          <w:bCs/>
          <w:color w:val="auto"/>
          <w:kern w:val="0"/>
          <w:sz w:val="20"/>
          <w:szCs w:val="20"/>
          <w:bdr w:val="none" w:sz="0" w:space="0" w:color="auto" w:frame="1"/>
          <w14:ligatures w14:val="none"/>
        </w:rPr>
        <w:t>, 2026</w:t>
      </w:r>
      <w:r w:rsidRPr="00395101">
        <w:rPr>
          <w:rFonts w:eastAsia="Aptos"/>
          <w:color w:val="auto"/>
          <w:kern w:val="0"/>
          <w:sz w:val="20"/>
          <w:szCs w:val="20"/>
          <w:bdr w:val="none" w:sz="0" w:space="0" w:color="auto" w:frame="1"/>
          <w14:ligatures w14:val="none"/>
        </w:rPr>
        <w:t> to John Bean at </w:t>
      </w:r>
      <w:hyperlink r:id="rId54" w:history="1">
        <w:r w:rsidRPr="00395101">
          <w:rPr>
            <w:rFonts w:eastAsia="Aptos"/>
            <w:color w:val="0000FF"/>
            <w:kern w:val="0"/>
            <w:sz w:val="20"/>
            <w:szCs w:val="20"/>
            <w:u w:val="single"/>
            <w:bdr w:val="none" w:sz="0" w:space="0" w:color="auto" w:frame="1"/>
            <w14:ligatures w14:val="none"/>
          </w:rPr>
          <w:t>john.f.bean10.civ@us.navy.mil</w:t>
        </w:r>
      </w:hyperlink>
      <w:r w:rsidRPr="00395101">
        <w:rPr>
          <w:rFonts w:eastAsia="Aptos"/>
          <w:color w:val="auto"/>
          <w:kern w:val="0"/>
          <w:sz w:val="20"/>
          <w:szCs w:val="20"/>
          <w:bdr w:val="none" w:sz="0" w:space="0" w:color="auto" w:frame="1"/>
          <w14:ligatures w14:val="none"/>
        </w:rPr>
        <w:t>, Shamina Edwards at </w:t>
      </w:r>
      <w:hyperlink r:id="rId55" w:history="1">
        <w:r w:rsidRPr="00395101">
          <w:rPr>
            <w:rFonts w:eastAsia="Aptos"/>
            <w:color w:val="0000FF"/>
            <w:kern w:val="0"/>
            <w:sz w:val="20"/>
            <w:szCs w:val="20"/>
            <w:u w:val="single"/>
            <w:bdr w:val="none" w:sz="0" w:space="0" w:color="auto" w:frame="1"/>
            <w14:ligatures w14:val="none"/>
          </w:rPr>
          <w:t>shamina.l.edwards.civ@us.navy.mil</w:t>
        </w:r>
      </w:hyperlink>
      <w:r w:rsidRPr="00395101">
        <w:rPr>
          <w:rFonts w:eastAsia="Aptos"/>
          <w:color w:val="auto"/>
          <w:kern w:val="0"/>
          <w:sz w:val="20"/>
          <w:szCs w:val="20"/>
          <w:bdr w:val="none" w:sz="0" w:space="0" w:color="auto" w:frame="1"/>
          <w14:ligatures w14:val="none"/>
        </w:rPr>
        <w:t> and Shonn Gilkes at </w:t>
      </w:r>
      <w:hyperlink r:id="rId56" w:history="1">
        <w:r w:rsidRPr="00395101">
          <w:rPr>
            <w:rFonts w:eastAsia="Aptos"/>
            <w:color w:val="0000FF"/>
            <w:kern w:val="0"/>
            <w:sz w:val="20"/>
            <w:szCs w:val="20"/>
            <w:u w:val="single"/>
            <w:bdr w:val="none" w:sz="0" w:space="0" w:color="auto" w:frame="1"/>
            <w14:ligatures w14:val="none"/>
          </w:rPr>
          <w:t>shonn.m.gilkes.civ@us.navy.mil</w:t>
        </w:r>
      </w:hyperlink>
      <w:r w:rsidRPr="00395101">
        <w:rPr>
          <w:rFonts w:eastAsia="Aptos"/>
          <w:color w:val="auto"/>
          <w:kern w:val="0"/>
          <w:sz w:val="20"/>
          <w:szCs w:val="20"/>
          <w:bdr w:val="none" w:sz="0" w:space="0" w:color="auto" w:frame="1"/>
          <w14:ligatures w14:val="none"/>
        </w:rPr>
        <w:t>:  </w:t>
      </w:r>
    </w:p>
    <w:p w14:paraId="327675D0"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p>
    <w:p w14:paraId="05927745" w14:textId="77777777" w:rsidR="00395101" w:rsidRPr="00395101" w:rsidRDefault="00395101" w:rsidP="00395101">
      <w:pPr>
        <w:shd w:val="clear" w:color="auto" w:fill="FFFFFF"/>
        <w:spacing w:after="0" w:line="240" w:lineRule="auto"/>
        <w:ind w:left="720"/>
        <w:rPr>
          <w:rFonts w:eastAsia="Aptos"/>
          <w:b/>
          <w:bCs/>
          <w:color w:val="auto"/>
          <w:kern w:val="0"/>
          <w:sz w:val="20"/>
          <w:szCs w:val="20"/>
          <w14:ligatures w14:val="none"/>
        </w:rPr>
      </w:pPr>
      <w:r w:rsidRPr="00395101">
        <w:rPr>
          <w:rFonts w:eastAsia="Aptos"/>
          <w:b/>
          <w:bCs/>
          <w:color w:val="auto"/>
          <w:kern w:val="0"/>
          <w:sz w:val="20"/>
          <w:szCs w:val="20"/>
          <w:bdr w:val="none" w:sz="0" w:space="0" w:color="auto" w:frame="1"/>
          <w14:ligatures w14:val="none"/>
        </w:rPr>
        <w:t>Information Needed to Gain Access to Site Visit Locations: </w:t>
      </w:r>
    </w:p>
    <w:p w14:paraId="5EF64936" w14:textId="77777777" w:rsidR="00395101" w:rsidRPr="00395101" w:rsidRDefault="00395101" w:rsidP="00395101">
      <w:pPr>
        <w:shd w:val="clear" w:color="auto" w:fill="FFFFFF"/>
        <w:spacing w:after="0" w:line="240" w:lineRule="auto"/>
        <w:ind w:left="720"/>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Full Name - First/Middle/Last </w:t>
      </w:r>
    </w:p>
    <w:p w14:paraId="296390D5" w14:textId="77777777" w:rsidR="00395101" w:rsidRPr="00395101" w:rsidRDefault="00395101" w:rsidP="00395101">
      <w:pPr>
        <w:shd w:val="clear" w:color="auto" w:fill="FFFFFF"/>
        <w:spacing w:after="0" w:line="240" w:lineRule="auto"/>
        <w:ind w:left="720"/>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Date of Birth </w:t>
      </w:r>
    </w:p>
    <w:p w14:paraId="6BB80AA7" w14:textId="77777777" w:rsidR="00395101" w:rsidRPr="00395101" w:rsidRDefault="00395101" w:rsidP="00395101">
      <w:pPr>
        <w:shd w:val="clear" w:color="auto" w:fill="FFFFFF"/>
        <w:spacing w:after="0" w:line="240" w:lineRule="auto"/>
        <w:ind w:left="720"/>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Citizenship - Yes or No - If no please provide place of birth </w:t>
      </w:r>
    </w:p>
    <w:p w14:paraId="0E7D8941" w14:textId="77777777" w:rsidR="00395101" w:rsidRPr="00395101" w:rsidRDefault="00395101" w:rsidP="00395101">
      <w:pPr>
        <w:shd w:val="clear" w:color="auto" w:fill="FFFFFF"/>
        <w:spacing w:after="0" w:line="240" w:lineRule="auto"/>
        <w:ind w:left="720"/>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Driver's License or State Issued ID - State Issued and Expiration Date </w:t>
      </w:r>
    </w:p>
    <w:p w14:paraId="01073B57" w14:textId="77777777" w:rsidR="00395101" w:rsidRPr="00395101" w:rsidRDefault="00395101" w:rsidP="00395101">
      <w:pPr>
        <w:shd w:val="clear" w:color="auto" w:fill="FFFFFF"/>
        <w:spacing w:after="0" w:line="240" w:lineRule="auto"/>
        <w:ind w:left="720"/>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Company Name </w:t>
      </w:r>
    </w:p>
    <w:p w14:paraId="0D7C18FA"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p>
    <w:p w14:paraId="6CD6F447"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TECHNICAL PROPOSAL SUBMISSION REQUIREMENTS:</w:t>
      </w:r>
    </w:p>
    <w:p w14:paraId="0D663BBF" w14:textId="77777777" w:rsidR="00395101" w:rsidRPr="00395101" w:rsidRDefault="00395101" w:rsidP="00395101">
      <w:pPr>
        <w:shd w:val="clear" w:color="auto" w:fill="FFFFFF"/>
        <w:spacing w:after="0" w:line="240" w:lineRule="auto"/>
        <w:rPr>
          <w:rFonts w:eastAsia="Aptos"/>
          <w:color w:val="auto"/>
          <w:kern w:val="0"/>
          <w:sz w:val="20"/>
          <w:szCs w:val="20"/>
          <w14:ligatures w14:val="none"/>
        </w:rPr>
      </w:pPr>
      <w:r w:rsidRPr="00395101">
        <w:rPr>
          <w:rFonts w:eastAsia="Aptos"/>
          <w:color w:val="auto"/>
          <w:kern w:val="0"/>
          <w:sz w:val="20"/>
          <w:szCs w:val="20"/>
          <w:bdr w:val="none" w:sz="0" w:space="0" w:color="auto" w:frame="1"/>
          <w14:ligatures w14:val="none"/>
        </w:rPr>
        <w:t>The technical proposal submission consists of four (4) separate elements, as follows:</w:t>
      </w:r>
    </w:p>
    <w:p w14:paraId="260ED87E"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(1) Technical and Management Approach</w:t>
      </w:r>
    </w:p>
    <w:p w14:paraId="229425E7"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(2) Corporate Experience</w:t>
      </w:r>
    </w:p>
    <w:p w14:paraId="287ED760"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(3) Safety</w:t>
      </w:r>
    </w:p>
    <w:p w14:paraId="25194A27"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(4) Past Performance</w:t>
      </w:r>
    </w:p>
    <w:p w14:paraId="563E908F"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p>
    <w:p w14:paraId="393CA859"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67133579"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b/>
          <w:bCs/>
          <w:color w:val="000000"/>
          <w:kern w:val="0"/>
          <w:sz w:val="20"/>
          <w:szCs w:val="20"/>
          <w14:ligatures w14:val="none"/>
        </w:rPr>
        <w:t>PROPOSAL INSTRUCTIONS:</w:t>
      </w:r>
    </w:p>
    <w:p w14:paraId="66F7464F"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37513F5C"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b/>
          <w:bCs/>
          <w:color w:val="000000"/>
          <w:kern w:val="0"/>
          <w:sz w:val="20"/>
          <w:szCs w:val="20"/>
          <w14:ligatures w14:val="none"/>
        </w:rPr>
        <w:t>VOLUME I – PRICE PROPOSAL PRICE:</w:t>
      </w:r>
    </w:p>
    <w:p w14:paraId="42F86D29"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(i) Solicitation Submittal Requirements:</w:t>
      </w:r>
    </w:p>
    <w:p w14:paraId="4F809556"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Submit one (1) price proposal clearly marked as Volume I - Price Proposal. The evaluated price shall be the sum of the Recurring Work and Non-Recurring Work CLINS for a 12-month Base period and four (4) 12-month Option Periods with a six (6) month option to extend services. Provide the total price for performance of work required by the solicitation for all contract line items, including options as presented in Section B. The Offeror shall submit its Unique Entity ID; Cage Code; Point of Contact; Phone number; and Email Address, and shall propose as follows:  </w:t>
      </w:r>
    </w:p>
    <w:p w14:paraId="12EDDD1C"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p>
    <w:p w14:paraId="4A483EFB" w14:textId="77777777" w:rsidR="00395101" w:rsidRPr="00395101" w:rsidRDefault="00395101" w:rsidP="00395101">
      <w:pPr>
        <w:spacing w:after="0" w:line="240" w:lineRule="auto"/>
        <w:ind w:left="720"/>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Text pages 8 ½ x 11 formats, minimum 10-point font, Times New Roman.</w:t>
      </w:r>
    </w:p>
    <w:p w14:paraId="50A50BC8" w14:textId="77777777" w:rsidR="00395101" w:rsidRPr="00395101" w:rsidRDefault="00395101" w:rsidP="00395101">
      <w:pPr>
        <w:spacing w:after="0" w:line="240" w:lineRule="auto"/>
        <w:ind w:left="720"/>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 Please acknowledge all solicitation and amendments. </w:t>
      </w:r>
    </w:p>
    <w:p w14:paraId="66C1E75F" w14:textId="77777777" w:rsidR="00395101" w:rsidRPr="00395101" w:rsidRDefault="00395101" w:rsidP="00395101">
      <w:pPr>
        <w:spacing w:after="0" w:line="240" w:lineRule="auto"/>
        <w:ind w:left="720"/>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 Price Schedule (include MS Excel version and PDF) </w:t>
      </w:r>
      <w:r w:rsidRPr="00395101">
        <w:rPr>
          <w:rFonts w:eastAsia="Times New Roman"/>
          <w:color w:val="auto"/>
          <w:kern w:val="0"/>
          <w:sz w:val="20"/>
          <w:szCs w:val="20"/>
          <w14:ligatures w14:val="none"/>
        </w:rPr>
        <w:t>J-0200000-07</w:t>
      </w:r>
    </w:p>
    <w:p w14:paraId="37D6210C" w14:textId="77777777" w:rsidR="00395101" w:rsidRPr="00395101" w:rsidRDefault="00395101" w:rsidP="00395101">
      <w:pPr>
        <w:spacing w:after="0" w:line="240" w:lineRule="auto"/>
        <w:ind w:left="720"/>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lastRenderedPageBreak/>
        <w:t>• Copy of Online Representation and Certifications and proof of registration in System for Award Management (SAM)</w:t>
      </w:r>
    </w:p>
    <w:p w14:paraId="2CBE94AA"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265A064A"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b/>
          <w:bCs/>
          <w:color w:val="000000"/>
          <w:kern w:val="0"/>
          <w:sz w:val="20"/>
          <w:szCs w:val="20"/>
          <w14:ligatures w14:val="none"/>
        </w:rPr>
        <w:t>VOLUME II – TECHNICAL PROPOSAL</w:t>
      </w:r>
    </w:p>
    <w:p w14:paraId="66B01820"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(i) Solicitation Submittal Requirements:</w:t>
      </w:r>
    </w:p>
    <w:p w14:paraId="0C9A7C43" w14:textId="77777777" w:rsidR="00395101" w:rsidRPr="00395101" w:rsidRDefault="00395101" w:rsidP="00395101">
      <w:pPr>
        <w:spacing w:after="0" w:line="240" w:lineRule="auto"/>
        <w:textAlignment w:val="baseline"/>
        <w:rPr>
          <w:rFonts w:eastAsia="Times New Roman"/>
          <w:color w:val="000000"/>
          <w:kern w:val="0"/>
          <w:sz w:val="20"/>
          <w:szCs w:val="20"/>
          <w14:ligatures w14:val="none"/>
        </w:rPr>
      </w:pPr>
      <w:r w:rsidRPr="00395101">
        <w:rPr>
          <w:rFonts w:eastAsia="Times New Roman"/>
          <w:color w:val="000000"/>
          <w:kern w:val="0"/>
          <w:sz w:val="20"/>
          <w:szCs w:val="20"/>
          <w14:ligatures w14:val="none"/>
        </w:rPr>
        <w:t xml:space="preserve">Submit one (1) technical proposal clearly marked as the Volume II - Technical Proposal. Technical proposals shall be submitted in 8-1/2 x 11-page format; size 10 font Times New Roman, limited to 45 pages, inclusive of all charts, licenses/certifications, forms and other documentation responsive to the solicitation requirements. This includes the three (3) Past Performance Questionnaires/CPARs evaluations. Pages that exceed the maximum 45-page limit for Volume </w:t>
      </w:r>
      <w:proofErr w:type="gramStart"/>
      <w:r w:rsidRPr="00395101">
        <w:rPr>
          <w:rFonts w:eastAsia="Times New Roman"/>
          <w:color w:val="000000"/>
          <w:kern w:val="0"/>
          <w:sz w:val="20"/>
          <w:szCs w:val="20"/>
          <w14:ligatures w14:val="none"/>
        </w:rPr>
        <w:t>II,</w:t>
      </w:r>
      <w:proofErr w:type="gramEnd"/>
      <w:r w:rsidRPr="00395101">
        <w:rPr>
          <w:rFonts w:eastAsia="Times New Roman"/>
          <w:color w:val="000000"/>
          <w:kern w:val="0"/>
          <w:sz w:val="20"/>
          <w:szCs w:val="20"/>
          <w14:ligatures w14:val="none"/>
        </w:rPr>
        <w:t xml:space="preserve"> Technical Proposals </w:t>
      </w:r>
      <w:r w:rsidRPr="00395101">
        <w:rPr>
          <w:rFonts w:eastAsia="Times New Roman"/>
          <w:b/>
          <w:bCs/>
          <w:color w:val="000000"/>
          <w:kern w:val="0"/>
          <w:sz w:val="20"/>
          <w:szCs w:val="20"/>
          <w14:ligatures w14:val="none"/>
        </w:rPr>
        <w:t xml:space="preserve">shall not </w:t>
      </w:r>
      <w:r w:rsidRPr="00395101">
        <w:rPr>
          <w:rFonts w:eastAsia="Times New Roman"/>
          <w:color w:val="000000"/>
          <w:kern w:val="0"/>
          <w:sz w:val="20"/>
          <w:szCs w:val="20"/>
          <w14:ligatures w14:val="none"/>
        </w:rPr>
        <w:t>be considered during evaluation of the proposal. Further, no pricing shall be included in the technical proposal. The technical proposal cover page shall be in an 8 ½ x 11 formats submitted in size10 point font and Times New Roman font style. The cover page shall provide:</w:t>
      </w:r>
    </w:p>
    <w:p w14:paraId="1D9DDAC0"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4BDDCB5F" w14:textId="77777777" w:rsidR="00395101" w:rsidRPr="00395101" w:rsidRDefault="00395101" w:rsidP="00395101">
      <w:pPr>
        <w:spacing w:after="0" w:line="240" w:lineRule="auto"/>
        <w:ind w:left="720"/>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Solicitation Number, Solicitation Title, Prime Contractor Name/JV, Address, Phone Number, Unique Entity ID, Cage Code, Point of Contact, phone number, and email address</w:t>
      </w:r>
    </w:p>
    <w:p w14:paraId="16CFCA44" w14:textId="77777777" w:rsidR="00395101" w:rsidRPr="00395101" w:rsidRDefault="00395101" w:rsidP="00395101">
      <w:pPr>
        <w:spacing w:after="0" w:line="240" w:lineRule="auto"/>
        <w:ind w:left="720"/>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Completed SF 1449 signed with all amendments acknowledged.</w:t>
      </w:r>
    </w:p>
    <w:p w14:paraId="3C8F4282" w14:textId="77777777" w:rsidR="00395101" w:rsidRPr="00395101" w:rsidRDefault="00395101" w:rsidP="00395101">
      <w:pPr>
        <w:spacing w:after="0" w:line="240" w:lineRule="auto"/>
        <w:ind w:left="720"/>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Name, title, email, phone and fax number of authorized representative</w:t>
      </w:r>
    </w:p>
    <w:p w14:paraId="5EF74AB8"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4FFA5859"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p>
    <w:p w14:paraId="521C3090" w14:textId="77777777" w:rsidR="00395101" w:rsidRPr="00395101" w:rsidRDefault="00395101" w:rsidP="00395101">
      <w:pPr>
        <w:spacing w:after="0" w:line="240" w:lineRule="auto"/>
        <w:textAlignment w:val="baseline"/>
        <w:rPr>
          <w:rFonts w:eastAsia="Times New Roman"/>
          <w:color w:val="auto"/>
          <w:kern w:val="0"/>
          <w:sz w:val="20"/>
          <w:szCs w:val="20"/>
          <w:u w:val="single"/>
          <w14:ligatures w14:val="none"/>
        </w:rPr>
      </w:pPr>
      <w:r w:rsidRPr="00395101">
        <w:rPr>
          <w:rFonts w:eastAsia="Times New Roman"/>
          <w:color w:val="000000"/>
          <w:kern w:val="0"/>
          <w:sz w:val="20"/>
          <w:szCs w:val="20"/>
          <w:u w:val="single"/>
          <w14:ligatures w14:val="none"/>
        </w:rPr>
        <w:t xml:space="preserve">CLAUSES INCORPORATED BY REFERENCE </w:t>
      </w:r>
    </w:p>
    <w:p w14:paraId="1E7FE32D" w14:textId="77777777" w:rsidR="00395101" w:rsidRPr="00395101" w:rsidRDefault="00395101" w:rsidP="00395101">
      <w:pPr>
        <w:spacing w:after="0" w:line="240" w:lineRule="auto"/>
        <w:rPr>
          <w:rFonts w:eastAsia="Aptos"/>
          <w:color w:val="auto"/>
          <w:kern w:val="0"/>
          <w:sz w:val="20"/>
          <w:szCs w:val="20"/>
          <w14:ligatures w14:val="none"/>
        </w:rPr>
      </w:pPr>
      <w:r w:rsidRPr="00395101">
        <w:rPr>
          <w:rFonts w:eastAsia="Aptos"/>
          <w:color w:val="auto"/>
          <w:kern w:val="0"/>
          <w:sz w:val="20"/>
          <w:szCs w:val="20"/>
          <w14:ligatures w14:val="none"/>
        </w:rPr>
        <w:t>52.201-1 Acquisition 360: Voluntary Survey. 2023-09 SEC L</w:t>
      </w:r>
    </w:p>
    <w:p w14:paraId="2B3AE72D"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52.204-7 System for Award Management Nov 2024 </w:t>
      </w:r>
    </w:p>
    <w:p w14:paraId="0DC37B2C"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52.204-16 Commercial and Government Entity Code Reporting AUG 2020 </w:t>
      </w:r>
    </w:p>
    <w:p w14:paraId="1F5907F3"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52.204-22 Alternative Line-Item Proposal JAN 2017 </w:t>
      </w:r>
    </w:p>
    <w:p w14:paraId="3592BB43" w14:textId="77777777" w:rsidR="00395101" w:rsidRPr="00395101" w:rsidRDefault="00395101" w:rsidP="00395101">
      <w:pPr>
        <w:spacing w:after="0" w:line="240" w:lineRule="auto"/>
        <w:rPr>
          <w:rFonts w:eastAsia="Aptos"/>
          <w:color w:val="auto"/>
          <w:kern w:val="0"/>
          <w:sz w:val="20"/>
          <w:szCs w:val="20"/>
          <w14:ligatures w14:val="none"/>
        </w:rPr>
      </w:pPr>
      <w:r w:rsidRPr="00395101">
        <w:rPr>
          <w:rFonts w:eastAsia="Aptos"/>
          <w:color w:val="auto"/>
          <w:kern w:val="0"/>
          <w:sz w:val="20"/>
          <w:szCs w:val="20"/>
          <w14:ligatures w14:val="none"/>
        </w:rPr>
        <w:t>52.212-1 Instructions to Offerors-Commercial Products and Commercial Services SEP 2023</w:t>
      </w:r>
    </w:p>
    <w:p w14:paraId="5926C5D7"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52.215-1 Instructions to Offerors--Competitive Acquisition NOV 2021 </w:t>
      </w:r>
    </w:p>
    <w:p w14:paraId="3F80B467"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52.222-24 Pre-award On-Site Equal Opportunity Compliance Evaluation FEB 1999 </w:t>
      </w:r>
    </w:p>
    <w:p w14:paraId="4795B174"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52.222-55 Minimum Wages for Contractor Workers Under Executive Order 14026 JAN 2022 </w:t>
      </w:r>
    </w:p>
    <w:p w14:paraId="54C58768" w14:textId="77777777" w:rsidR="00395101" w:rsidRPr="00395101" w:rsidRDefault="00395101" w:rsidP="00395101">
      <w:pPr>
        <w:spacing w:after="0" w:line="240" w:lineRule="auto"/>
        <w:textAlignment w:val="baseline"/>
        <w:rPr>
          <w:rFonts w:eastAsia="Times New Roman"/>
          <w:color w:val="auto"/>
          <w:kern w:val="0"/>
          <w:sz w:val="20"/>
          <w:szCs w:val="20"/>
          <w14:ligatures w14:val="none"/>
        </w:rPr>
      </w:pPr>
      <w:r w:rsidRPr="00395101">
        <w:rPr>
          <w:rFonts w:eastAsia="Times New Roman"/>
          <w:color w:val="000000"/>
          <w:kern w:val="0"/>
          <w:sz w:val="20"/>
          <w:szCs w:val="20"/>
          <w14:ligatures w14:val="none"/>
        </w:rPr>
        <w:t xml:space="preserve">52.232-13 Notice of Progress Payments APR 1984 </w:t>
      </w:r>
    </w:p>
    <w:p w14:paraId="38E87992" w14:textId="77777777" w:rsidR="00395101" w:rsidRPr="00395101" w:rsidRDefault="00395101" w:rsidP="00395101">
      <w:pPr>
        <w:spacing w:after="0" w:line="240" w:lineRule="auto"/>
        <w:rPr>
          <w:rFonts w:eastAsia="Aptos"/>
          <w:color w:val="auto"/>
          <w:kern w:val="0"/>
          <w:sz w:val="20"/>
          <w:szCs w:val="20"/>
          <w14:ligatures w14:val="none"/>
        </w:rPr>
      </w:pPr>
      <w:r w:rsidRPr="00395101">
        <w:rPr>
          <w:rFonts w:eastAsia="Aptos"/>
          <w:color w:val="auto"/>
          <w:kern w:val="0"/>
          <w:sz w:val="20"/>
          <w:szCs w:val="20"/>
          <w14:ligatures w14:val="none"/>
        </w:rPr>
        <w:t>252.204-7024 Notice on the Use of the Supplier Performance Risk System. MAR 2023</w:t>
      </w:r>
    </w:p>
    <w:p w14:paraId="498CB93E" w14:textId="77777777" w:rsidR="00395101" w:rsidRPr="00395101" w:rsidRDefault="00395101" w:rsidP="00395101">
      <w:pPr>
        <w:spacing w:after="0" w:line="240" w:lineRule="auto"/>
        <w:rPr>
          <w:rFonts w:eastAsia="Aptos"/>
          <w:color w:val="auto"/>
          <w:kern w:val="0"/>
          <w:sz w:val="20"/>
          <w:szCs w:val="20"/>
          <w14:ligatures w14:val="none"/>
        </w:rPr>
      </w:pPr>
    </w:p>
    <w:p w14:paraId="36AB6C3F" w14:textId="77777777" w:rsidR="00395101" w:rsidRPr="00395101" w:rsidRDefault="00395101" w:rsidP="00395101">
      <w:pPr>
        <w:spacing w:after="0" w:line="240" w:lineRule="auto"/>
        <w:rPr>
          <w:rFonts w:eastAsia="Aptos"/>
          <w:color w:val="auto"/>
          <w:kern w:val="0"/>
          <w:sz w:val="20"/>
          <w:szCs w:val="20"/>
          <w14:ligatures w14:val="none"/>
        </w:rPr>
      </w:pPr>
    </w:p>
    <w:p w14:paraId="696475DD" w14:textId="77777777" w:rsidR="00395101" w:rsidRPr="00395101" w:rsidRDefault="00395101" w:rsidP="00395101">
      <w:pPr>
        <w:spacing w:after="0" w:line="240" w:lineRule="auto"/>
        <w:rPr>
          <w:rFonts w:eastAsia="Aptos"/>
          <w:color w:val="auto"/>
          <w:kern w:val="0"/>
          <w:sz w:val="20"/>
          <w:szCs w:val="20"/>
          <w14:ligatures w14:val="none"/>
        </w:rPr>
      </w:pPr>
    </w:p>
    <w:p w14:paraId="3FB19126" w14:textId="77777777" w:rsidR="00395101" w:rsidRDefault="00395101" w:rsidP="00395101">
      <w:pPr>
        <w:spacing w:after="0" w:line="240" w:lineRule="auto"/>
        <w:rPr>
          <w:rFonts w:eastAsia="Aptos"/>
          <w:color w:val="auto"/>
          <w:kern w:val="0"/>
          <w:sz w:val="22"/>
          <w:szCs w:val="22"/>
          <w14:ligatures w14:val="none"/>
        </w:rPr>
        <w:sectPr w:rsidR="00395101" w:rsidSect="00EF6B9A">
          <w:pgSz w:w="12240" w:h="15840"/>
          <w:pgMar w:top="1440" w:right="1440" w:bottom="1440" w:left="1440" w:header="720" w:footer="720" w:gutter="0"/>
          <w:cols w:space="720"/>
          <w:titlePg/>
          <w:docGrid w:linePitch="360"/>
        </w:sectPr>
      </w:pPr>
    </w:p>
    <w:p w14:paraId="43364B91" w14:textId="77777777" w:rsidR="00FE2CFC" w:rsidRDefault="00FE2CFC" w:rsidP="00A4015D">
      <w:pPr>
        <w:pStyle w:val="NoSpacing"/>
        <w:rPr>
          <w:rStyle w:val="Emphasis"/>
        </w:rPr>
      </w:pPr>
    </w:p>
    <w:p w14:paraId="0C604D59" w14:textId="7A9881C6" w:rsidR="00FE2CFC" w:rsidRPr="00A4015D" w:rsidRDefault="00FE2CFC" w:rsidP="00FE2CFC">
      <w:pPr>
        <w:pStyle w:val="Heading1"/>
        <w:rPr>
          <w:rStyle w:val="Emphasis"/>
          <w:b w:val="0"/>
          <w:bCs w:val="0"/>
          <w:i w:val="0"/>
          <w:iCs w:val="0"/>
          <w:color w:val="0F4761" w:themeColor="accent1" w:themeShade="BF"/>
        </w:rPr>
      </w:pPr>
      <w:bookmarkStart w:id="25" w:name="_Toc174379578"/>
      <w:r w:rsidRPr="00A4015D">
        <w:rPr>
          <w:rStyle w:val="Emphasis"/>
          <w:b w:val="0"/>
          <w:bCs w:val="0"/>
          <w:i w:val="0"/>
          <w:iCs w:val="0"/>
          <w:color w:val="0F4761" w:themeColor="accent1" w:themeShade="BF"/>
        </w:rPr>
        <w:t xml:space="preserve">Section </w:t>
      </w:r>
      <w:r>
        <w:rPr>
          <w:rStyle w:val="Emphasis"/>
          <w:b w:val="0"/>
          <w:bCs w:val="0"/>
          <w:i w:val="0"/>
          <w:iCs w:val="0"/>
          <w:color w:val="0F4761" w:themeColor="accent1" w:themeShade="BF"/>
        </w:rPr>
        <w:t>M</w:t>
      </w:r>
      <w:bookmarkEnd w:id="25"/>
    </w:p>
    <w:p w14:paraId="3B4C9C33" w14:textId="77777777" w:rsidR="00AD3B7F" w:rsidRPr="00AD3B7F" w:rsidRDefault="00AD3B7F" w:rsidP="00AD3B7F">
      <w:pPr>
        <w:spacing w:after="0" w:line="240" w:lineRule="auto"/>
        <w:rPr>
          <w:rFonts w:eastAsia="Aptos"/>
          <w:b/>
          <w:bCs/>
          <w:color w:val="auto"/>
          <w:kern w:val="0"/>
          <w:sz w:val="20"/>
          <w:szCs w:val="20"/>
          <w14:ligatures w14:val="none"/>
        </w:rPr>
      </w:pPr>
      <w:r w:rsidRPr="00AD3B7F">
        <w:rPr>
          <w:rFonts w:eastAsia="Aptos"/>
          <w:b/>
          <w:bCs/>
          <w:color w:val="auto"/>
          <w:kern w:val="0"/>
          <w:sz w:val="20"/>
          <w:szCs w:val="20"/>
          <w14:ligatures w14:val="none"/>
        </w:rPr>
        <w:t>SECTION M EVALUATION FACTORS FOR AWARD</w:t>
      </w:r>
    </w:p>
    <w:p w14:paraId="05112F64" w14:textId="77777777" w:rsidR="00AD3B7F" w:rsidRPr="00AD3B7F" w:rsidRDefault="00AD3B7F" w:rsidP="00AD3B7F">
      <w:pPr>
        <w:spacing w:after="0" w:line="240" w:lineRule="auto"/>
        <w:rPr>
          <w:rFonts w:eastAsia="Aptos"/>
          <w:color w:val="auto"/>
          <w:kern w:val="0"/>
          <w:sz w:val="20"/>
          <w:szCs w:val="20"/>
          <w14:ligatures w14:val="none"/>
        </w:rPr>
      </w:pPr>
    </w:p>
    <w:p w14:paraId="7F53C127" w14:textId="77777777" w:rsidR="00AD3B7F" w:rsidRPr="00AD3B7F" w:rsidRDefault="00AD3B7F" w:rsidP="00AD3B7F">
      <w:pPr>
        <w:autoSpaceDE w:val="0"/>
        <w:autoSpaceDN w:val="0"/>
        <w:adjustRightInd w:val="0"/>
        <w:spacing w:after="0" w:line="240" w:lineRule="auto"/>
        <w:rPr>
          <w:rFonts w:eastAsia="Aptos"/>
          <w:b/>
          <w:bCs/>
          <w:color w:val="000000"/>
          <w:kern w:val="0"/>
          <w:sz w:val="20"/>
          <w:szCs w:val="20"/>
          <w14:ligatures w14:val="none"/>
        </w:rPr>
      </w:pPr>
      <w:r w:rsidRPr="00AD3B7F">
        <w:rPr>
          <w:rFonts w:eastAsia="Aptos"/>
          <w:b/>
          <w:bCs/>
          <w:color w:val="000000"/>
          <w:kern w:val="0"/>
          <w:sz w:val="20"/>
          <w:szCs w:val="20"/>
          <w14:ligatures w14:val="none"/>
        </w:rPr>
        <w:t>A. Basis for Award</w:t>
      </w:r>
    </w:p>
    <w:p w14:paraId="4B25ED5A"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r w:rsidRPr="00AD3B7F">
        <w:rPr>
          <w:rFonts w:eastAsia="Aptos"/>
          <w:color w:val="000000"/>
          <w:kern w:val="0"/>
          <w:sz w:val="20"/>
          <w:szCs w:val="20"/>
          <w14:ligatures w14:val="none"/>
        </w:rPr>
        <w:t>1. The Government reserves the right to eliminate from consideration for award any or all offers at any time prior to award of the contract, to negotiate with offerors in the competitive range, and to award the contract to the offeror submitting the lowest priced, technically acceptable offer (LPTA).</w:t>
      </w:r>
    </w:p>
    <w:p w14:paraId="090F7D06"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p>
    <w:p w14:paraId="323C152A"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r w:rsidRPr="00AD3B7F">
        <w:rPr>
          <w:rFonts w:eastAsia="Aptos"/>
          <w:color w:val="000000"/>
          <w:kern w:val="0"/>
          <w:sz w:val="20"/>
          <w:szCs w:val="20"/>
          <w14:ligatures w14:val="none"/>
        </w:rPr>
        <w:t>2. As stated in the solicitation, the Government intends to evaluate proposals and award a contract without discussions with offerors (except clarifications as described in FAR 15.306(a)). The Government reserves the right to conduct discussions if the Contracting Officer later determines them to be necessary. In addition,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w:t>
      </w:r>
    </w:p>
    <w:p w14:paraId="4604B8C2"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p>
    <w:p w14:paraId="3E30D5C6"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r w:rsidRPr="00AD3B7F">
        <w:rPr>
          <w:rFonts w:eastAsia="Aptos"/>
          <w:color w:val="000000"/>
          <w:kern w:val="0"/>
          <w:sz w:val="20"/>
          <w:szCs w:val="20"/>
          <w14:ligatures w14:val="none"/>
        </w:rPr>
        <w:t>3. The LPTA process is selected as appropriate for this acquisition because the best value is expected to result from selection of the technically acceptable proposal with the lowest evaluated price.</w:t>
      </w:r>
    </w:p>
    <w:p w14:paraId="7285EAF6"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p>
    <w:p w14:paraId="1693DE00" w14:textId="77777777" w:rsidR="00AD3B7F" w:rsidRPr="00AD3B7F" w:rsidRDefault="00AD3B7F" w:rsidP="00AD3B7F">
      <w:pPr>
        <w:autoSpaceDE w:val="0"/>
        <w:autoSpaceDN w:val="0"/>
        <w:adjustRightInd w:val="0"/>
        <w:spacing w:after="0" w:line="240" w:lineRule="auto"/>
        <w:rPr>
          <w:rFonts w:eastAsia="Aptos"/>
          <w:color w:val="000000"/>
          <w:kern w:val="0"/>
          <w:sz w:val="20"/>
          <w:szCs w:val="20"/>
          <w14:ligatures w14:val="none"/>
        </w:rPr>
      </w:pPr>
      <w:r w:rsidRPr="00AD3B7F">
        <w:rPr>
          <w:rFonts w:eastAsia="Aptos"/>
          <w:color w:val="000000"/>
          <w:kern w:val="0"/>
          <w:sz w:val="20"/>
          <w:szCs w:val="20"/>
          <w14:ligatures w14:val="none"/>
        </w:rPr>
        <w:t>4. An overall non-price factors rating must be at least “ACCEPTABLE” to be eligible for award. An “UNACCEPTABLE” rating in any factor results in the overall non-price factors proposal being rated “UNACCEPTABLE” unless corrected through discussions. An overall non-price factors rating of “UNACCEPTABLE” makes a proposal ineligible for award.</w:t>
      </w:r>
    </w:p>
    <w:p w14:paraId="41B85894" w14:textId="77777777" w:rsidR="00AD3B7F" w:rsidRPr="00AD3B7F" w:rsidRDefault="00AD3B7F" w:rsidP="00AD3B7F">
      <w:pPr>
        <w:spacing w:after="0" w:line="240" w:lineRule="auto"/>
        <w:rPr>
          <w:rFonts w:eastAsia="Aptos"/>
          <w:color w:val="auto"/>
          <w:kern w:val="0"/>
          <w:sz w:val="20"/>
          <w:szCs w:val="20"/>
          <w14:ligatures w14:val="none"/>
        </w:rPr>
      </w:pPr>
    </w:p>
    <w:p w14:paraId="582AF08B" w14:textId="77777777" w:rsidR="00AD3B7F" w:rsidRPr="00AD3B7F" w:rsidRDefault="00AD3B7F" w:rsidP="00AD3B7F">
      <w:pPr>
        <w:keepNext/>
        <w:keepLines/>
        <w:tabs>
          <w:tab w:val="left" w:pos="300"/>
          <w:tab w:val="left" w:pos="600"/>
          <w:tab w:val="left" w:pos="1440"/>
          <w:tab w:val="left" w:pos="2160"/>
          <w:tab w:val="left" w:pos="2880"/>
        </w:tabs>
        <w:spacing w:after="0" w:line="240" w:lineRule="auto"/>
        <w:outlineLvl w:val="0"/>
        <w:rPr>
          <w:rFonts w:eastAsia="Times New Roman"/>
          <w:b/>
          <w:i/>
          <w:color w:val="auto"/>
          <w:kern w:val="0"/>
          <w:sz w:val="20"/>
          <w:szCs w:val="20"/>
          <w14:ligatures w14:val="none"/>
        </w:rPr>
      </w:pPr>
      <w:r w:rsidRPr="00AD3B7F">
        <w:rPr>
          <w:rFonts w:eastAsia="Times New Roman"/>
          <w:b/>
          <w:color w:val="auto"/>
          <w:kern w:val="0"/>
          <w:sz w:val="20"/>
          <w:szCs w:val="20"/>
          <w14:ligatures w14:val="none"/>
        </w:rPr>
        <w:t>EVALUATION FACTORS FOR AWARD</w:t>
      </w:r>
    </w:p>
    <w:p w14:paraId="025AE8FB" w14:textId="77777777" w:rsidR="00AD3B7F" w:rsidRPr="00AD3B7F" w:rsidRDefault="00AD3B7F" w:rsidP="00AD3B7F">
      <w:pPr>
        <w:spacing w:after="0" w:line="240" w:lineRule="auto"/>
        <w:rPr>
          <w:rFonts w:eastAsia="Aptos"/>
          <w:color w:val="auto"/>
          <w:kern w:val="0"/>
          <w:sz w:val="20"/>
          <w:szCs w:val="20"/>
          <w14:ligatures w14:val="none"/>
        </w:rPr>
      </w:pPr>
    </w:p>
    <w:p w14:paraId="74A8888C" w14:textId="77777777" w:rsidR="00AD3B7F" w:rsidRPr="00AD3B7F" w:rsidRDefault="00AD3B7F" w:rsidP="00AD3B7F">
      <w:pPr>
        <w:spacing w:after="0" w:line="240" w:lineRule="auto"/>
        <w:ind w:right="288"/>
        <w:rPr>
          <w:rFonts w:eastAsia="Times New Roman"/>
          <w:color w:val="auto"/>
          <w:kern w:val="0"/>
          <w:sz w:val="20"/>
          <w:szCs w:val="20"/>
          <w14:ligatures w14:val="none"/>
        </w:rPr>
      </w:pPr>
      <w:r w:rsidRPr="00AD3B7F">
        <w:rPr>
          <w:rFonts w:eastAsia="Times New Roman"/>
          <w:color w:val="auto"/>
          <w:kern w:val="0"/>
          <w:sz w:val="20"/>
          <w:szCs w:val="20"/>
          <w14:ligatures w14:val="none"/>
        </w:rPr>
        <w:t>NOTE: For any elements to be included in the solicitation that are included in the SSP (e.g., evaluation factors, significant subfactors, and relative order of importance, etc.), the solicitation language must be verbatim from the language in the SSP.  The evaluation factors for award, basis of evaluation and submittal requirements specified in Sections L and M (or a non-UCF solicitation) of the RFP should be consistent with what is stated in the SSP.</w:t>
      </w:r>
    </w:p>
    <w:p w14:paraId="008B58E1" w14:textId="77777777" w:rsidR="00AD3B7F" w:rsidRPr="00AD3B7F" w:rsidRDefault="00AD3B7F" w:rsidP="00AD3B7F">
      <w:pPr>
        <w:spacing w:after="0" w:line="240" w:lineRule="auto"/>
        <w:rPr>
          <w:rFonts w:eastAsia="Aptos"/>
          <w:color w:val="auto"/>
          <w:kern w:val="0"/>
          <w:sz w:val="20"/>
          <w:szCs w:val="20"/>
          <w14:ligatures w14:val="none"/>
        </w:rPr>
      </w:pPr>
    </w:p>
    <w:p w14:paraId="7CDD5712"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color w:val="FF0000"/>
          <w:kern w:val="0"/>
          <w:sz w:val="20"/>
          <w:szCs w:val="20"/>
          <w14:ligatures w14:val="none"/>
        </w:rPr>
      </w:pPr>
      <w:r w:rsidRPr="00AD3B7F">
        <w:rPr>
          <w:rFonts w:eastAsia="Aptos"/>
          <w:color w:val="auto"/>
          <w:kern w:val="0"/>
          <w:sz w:val="20"/>
          <w:szCs w:val="20"/>
          <w14:ligatures w14:val="none"/>
        </w:rPr>
        <w:t xml:space="preserve">1. The </w:t>
      </w:r>
      <w:proofErr w:type="gramStart"/>
      <w:r w:rsidRPr="00AD3B7F">
        <w:rPr>
          <w:rFonts w:eastAsia="Aptos"/>
          <w:color w:val="auto"/>
          <w:kern w:val="0"/>
          <w:sz w:val="20"/>
          <w:szCs w:val="20"/>
          <w14:ligatures w14:val="none"/>
        </w:rPr>
        <w:t>solicitation</w:t>
      </w:r>
      <w:proofErr w:type="gramEnd"/>
      <w:r w:rsidRPr="00AD3B7F">
        <w:rPr>
          <w:rFonts w:eastAsia="Aptos"/>
          <w:color w:val="auto"/>
          <w:kern w:val="0"/>
          <w:sz w:val="20"/>
          <w:szCs w:val="20"/>
          <w14:ligatures w14:val="none"/>
        </w:rPr>
        <w:t xml:space="preserve"> requires the evaluation of price and the following non-price factors: </w:t>
      </w:r>
    </w:p>
    <w:p w14:paraId="52625B9A"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FF0000"/>
          <w:kern w:val="0"/>
          <w:sz w:val="20"/>
          <w:szCs w:val="20"/>
          <w14:ligatures w14:val="none"/>
        </w:rPr>
      </w:pPr>
    </w:p>
    <w:p w14:paraId="22611750"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auto"/>
          <w:kern w:val="0"/>
          <w:sz w:val="20"/>
          <w:szCs w:val="20"/>
          <w14:ligatures w14:val="none"/>
        </w:rPr>
      </w:pPr>
      <w:r w:rsidRPr="00AD3B7F">
        <w:rPr>
          <w:rFonts w:eastAsia="Aptos"/>
          <w:color w:val="auto"/>
          <w:kern w:val="0"/>
          <w:sz w:val="20"/>
          <w:szCs w:val="20"/>
          <w14:ligatures w14:val="none"/>
        </w:rPr>
        <w:tab/>
        <w:t>Factor 1 – Technical and Management Approach</w:t>
      </w:r>
    </w:p>
    <w:p w14:paraId="01C80EEA"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auto"/>
          <w:kern w:val="0"/>
          <w:sz w:val="20"/>
          <w:szCs w:val="20"/>
          <w14:ligatures w14:val="none"/>
        </w:rPr>
      </w:pPr>
      <w:r w:rsidRPr="00AD3B7F">
        <w:rPr>
          <w:rFonts w:eastAsia="Aptos"/>
          <w:color w:val="auto"/>
          <w:kern w:val="0"/>
          <w:sz w:val="20"/>
          <w:szCs w:val="20"/>
          <w14:ligatures w14:val="none"/>
        </w:rPr>
        <w:tab/>
        <w:t>Factor 2 – Corporate Experience</w:t>
      </w:r>
    </w:p>
    <w:p w14:paraId="72F0D8FB"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auto"/>
          <w:kern w:val="0"/>
          <w:sz w:val="20"/>
          <w:szCs w:val="20"/>
          <w14:ligatures w14:val="none"/>
        </w:rPr>
      </w:pPr>
      <w:r w:rsidRPr="00AD3B7F">
        <w:rPr>
          <w:rFonts w:eastAsia="Aptos"/>
          <w:color w:val="auto"/>
          <w:kern w:val="0"/>
          <w:sz w:val="20"/>
          <w:szCs w:val="20"/>
          <w14:ligatures w14:val="none"/>
        </w:rPr>
        <w:tab/>
        <w:t>Factor 3 – Safety</w:t>
      </w:r>
      <w:r w:rsidRPr="00AD3B7F">
        <w:rPr>
          <w:rFonts w:eastAsia="Aptos"/>
          <w:color w:val="auto"/>
          <w:kern w:val="0"/>
          <w:sz w:val="20"/>
          <w:szCs w:val="20"/>
          <w14:ligatures w14:val="none"/>
        </w:rPr>
        <w:tab/>
      </w:r>
    </w:p>
    <w:p w14:paraId="1CC11B4F"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auto"/>
          <w:kern w:val="0"/>
          <w:sz w:val="20"/>
          <w:szCs w:val="20"/>
          <w14:ligatures w14:val="none"/>
        </w:rPr>
      </w:pPr>
      <w:r w:rsidRPr="00AD3B7F">
        <w:rPr>
          <w:rFonts w:eastAsia="Aptos"/>
          <w:color w:val="auto"/>
          <w:kern w:val="0"/>
          <w:sz w:val="20"/>
          <w:szCs w:val="20"/>
          <w14:ligatures w14:val="none"/>
        </w:rPr>
        <w:tab/>
        <w:t>Factor 4 – Past Performance</w:t>
      </w:r>
    </w:p>
    <w:p w14:paraId="37417580"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auto"/>
          <w:kern w:val="0"/>
          <w:sz w:val="20"/>
          <w:szCs w:val="20"/>
          <w14:ligatures w14:val="none"/>
        </w:rPr>
      </w:pPr>
    </w:p>
    <w:p w14:paraId="65457422"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color w:val="FF0000"/>
          <w:kern w:val="0"/>
          <w:sz w:val="20"/>
          <w:szCs w:val="20"/>
          <w14:ligatures w14:val="none"/>
        </w:rPr>
      </w:pPr>
      <w:r w:rsidRPr="00AD3B7F">
        <w:rPr>
          <w:rFonts w:eastAsia="Aptos"/>
          <w:color w:val="000000"/>
          <w:kern w:val="0"/>
          <w:sz w:val="20"/>
          <w:szCs w:val="20"/>
          <w14:ligatures w14:val="none"/>
        </w:rPr>
        <w:t xml:space="preserve">The distinction between Corporate Experience and Past Performance is Corporate Experience pertains to the types of work and volume of work completed by a contractor that are comparable to the types of work covered by this requirement, in terms of size, scope, and complexity.  Past Performance pertains to both the relevance of recent efforts and how well a contractor has performed on the contracts.   </w:t>
      </w:r>
    </w:p>
    <w:p w14:paraId="348524E1"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FF0000"/>
          <w:kern w:val="0"/>
          <w:sz w:val="20"/>
          <w:szCs w:val="20"/>
          <w14:ligatures w14:val="none"/>
        </w:rPr>
      </w:pPr>
    </w:p>
    <w:p w14:paraId="72E48E1F"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color w:val="FF0000"/>
          <w:kern w:val="0"/>
          <w:sz w:val="20"/>
          <w:szCs w:val="20"/>
          <w14:ligatures w14:val="none"/>
        </w:rPr>
      </w:pPr>
      <w:r w:rsidRPr="00AD3B7F">
        <w:rPr>
          <w:rFonts w:eastAsia="Aptos"/>
          <w:color w:val="auto"/>
          <w:kern w:val="0"/>
          <w:sz w:val="20"/>
          <w:szCs w:val="20"/>
          <w14:ligatures w14:val="none"/>
        </w:rPr>
        <w:t xml:space="preserve">2. Basis of Evaluation and Submittal Requirements for Each Factor.  </w:t>
      </w:r>
    </w:p>
    <w:p w14:paraId="452D38EB"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080"/>
        <w:rPr>
          <w:rFonts w:eastAsia="Aptos"/>
          <w:color w:val="FF0000"/>
          <w:kern w:val="0"/>
          <w:sz w:val="20"/>
          <w:szCs w:val="20"/>
          <w14:ligatures w14:val="none"/>
        </w:rPr>
      </w:pPr>
    </w:p>
    <w:p w14:paraId="72ED5A5F"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b/>
          <w:bCs/>
          <w:color w:val="FF0000"/>
          <w:kern w:val="0"/>
          <w:sz w:val="20"/>
          <w:szCs w:val="20"/>
          <w14:ligatures w14:val="none"/>
        </w:rPr>
      </w:pPr>
      <w:r w:rsidRPr="00AD3B7F">
        <w:rPr>
          <w:rFonts w:eastAsia="Aptos"/>
          <w:b/>
          <w:bCs/>
          <w:color w:val="auto"/>
          <w:kern w:val="0"/>
          <w:sz w:val="20"/>
          <w:szCs w:val="20"/>
          <w14:ligatures w14:val="none"/>
        </w:rPr>
        <w:tab/>
        <w:t>(a) Price (</w:t>
      </w:r>
      <w:proofErr w:type="gramStart"/>
      <w:r w:rsidRPr="00AD3B7F">
        <w:rPr>
          <w:rFonts w:eastAsia="Aptos"/>
          <w:b/>
          <w:bCs/>
          <w:color w:val="auto"/>
          <w:kern w:val="0"/>
          <w:sz w:val="20"/>
          <w:szCs w:val="20"/>
          <w14:ligatures w14:val="none"/>
        </w:rPr>
        <w:t>Non-technical</w:t>
      </w:r>
      <w:proofErr w:type="gramEnd"/>
      <w:r w:rsidRPr="00AD3B7F">
        <w:rPr>
          <w:rFonts w:eastAsia="Aptos"/>
          <w:b/>
          <w:bCs/>
          <w:color w:val="auto"/>
          <w:kern w:val="0"/>
          <w:sz w:val="20"/>
          <w:szCs w:val="20"/>
          <w14:ligatures w14:val="none"/>
        </w:rPr>
        <w:t>):</w:t>
      </w:r>
    </w:p>
    <w:p w14:paraId="16B0E7E6"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1BBD1FEC" w14:textId="77777777" w:rsidR="00AD3B7F" w:rsidRPr="00AD3B7F" w:rsidRDefault="00AD3B7F" w:rsidP="00AD3B7F">
      <w:pPr>
        <w:spacing w:after="0" w:line="240" w:lineRule="auto"/>
        <w:ind w:firstLine="720"/>
        <w:contextualSpacing/>
        <w:rPr>
          <w:rFonts w:eastAsia="Aptos"/>
          <w:b/>
          <w:color w:val="auto"/>
          <w:kern w:val="0"/>
          <w:sz w:val="20"/>
          <w:szCs w:val="20"/>
          <w14:ligatures w14:val="none"/>
        </w:rPr>
      </w:pPr>
      <w:r w:rsidRPr="00AD3B7F">
        <w:rPr>
          <w:rFonts w:eastAsia="Aptos"/>
          <w:b/>
          <w:color w:val="auto"/>
          <w:kern w:val="0"/>
          <w:sz w:val="20"/>
          <w:szCs w:val="20"/>
          <w14:ligatures w14:val="none"/>
        </w:rPr>
        <w:t xml:space="preserve">(i) Solicitation Submittal Requirements: </w:t>
      </w:r>
    </w:p>
    <w:p w14:paraId="417E7182" w14:textId="77777777" w:rsidR="00AD3B7F" w:rsidRPr="00AD3B7F" w:rsidRDefault="00AD3B7F" w:rsidP="00AD3B7F">
      <w:pPr>
        <w:spacing w:after="0" w:line="240" w:lineRule="auto"/>
        <w:contextualSpacing/>
        <w:rPr>
          <w:rFonts w:eastAsia="Aptos"/>
          <w:color w:val="auto"/>
          <w:kern w:val="0"/>
          <w:sz w:val="20"/>
          <w:szCs w:val="20"/>
          <w14:ligatures w14:val="none"/>
        </w:rPr>
      </w:pPr>
      <w:bookmarkStart w:id="26" w:name="_Hlk217903009"/>
      <w:r w:rsidRPr="00AD3B7F">
        <w:rPr>
          <w:rFonts w:eastAsia="Aptos"/>
          <w:color w:val="auto"/>
          <w:kern w:val="0"/>
          <w:sz w:val="20"/>
          <w:szCs w:val="20"/>
          <w14:ligatures w14:val="none"/>
        </w:rPr>
        <w:t xml:space="preserve">Price shall be submitted on the Price Proposal Form included in the solicitation. The Offeror shall submit one electronic copy per the instructions provided in the solicitation submittal requirements identified in the SF1449, Section L - Instructions to </w:t>
      </w:r>
      <w:proofErr w:type="gramStart"/>
      <w:r w:rsidRPr="00AD3B7F">
        <w:rPr>
          <w:rFonts w:eastAsia="Aptos"/>
          <w:color w:val="auto"/>
          <w:kern w:val="0"/>
          <w:sz w:val="20"/>
          <w:szCs w:val="20"/>
          <w14:ligatures w14:val="none"/>
        </w:rPr>
        <w:t>Offerors,.</w:t>
      </w:r>
      <w:proofErr w:type="gramEnd"/>
      <w:r w:rsidRPr="00AD3B7F">
        <w:rPr>
          <w:rFonts w:eastAsia="Aptos"/>
          <w:color w:val="auto"/>
          <w:kern w:val="0"/>
          <w:sz w:val="20"/>
          <w:szCs w:val="20"/>
          <w14:ligatures w14:val="none"/>
        </w:rPr>
        <w:t xml:space="preserve"> The Price and Non-cost/price Factors shall be submitted in separate files and </w:t>
      </w:r>
      <w:r w:rsidRPr="00AD3B7F">
        <w:rPr>
          <w:rFonts w:eastAsia="Aptos"/>
          <w:color w:val="auto"/>
          <w:kern w:val="0"/>
          <w:sz w:val="20"/>
          <w:szCs w:val="20"/>
          <w14:ligatures w14:val="none"/>
        </w:rPr>
        <w:lastRenderedPageBreak/>
        <w:t xml:space="preserve">submitted in Portable Document Format (PDF). Price information included in the non-price/technical proposal will not be considered. Likewise, non- price/technical information included in the price proposal will not be considered. </w:t>
      </w:r>
    </w:p>
    <w:p w14:paraId="2AD55AB9"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56064485" w14:textId="77777777" w:rsidR="00AD3B7F" w:rsidRPr="00AD3B7F" w:rsidRDefault="00AD3B7F" w:rsidP="00AD3B7F">
      <w:pPr>
        <w:spacing w:after="0" w:line="240" w:lineRule="auto"/>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The Offeror is required to submit a complete Price Proposal Form that includes completion of all contract line items numbers (CLINs) for the seed project as described. All required proposal documents shall be submitted in accordance with FAR 15.208. </w:t>
      </w:r>
    </w:p>
    <w:bookmarkEnd w:id="26"/>
    <w:p w14:paraId="497F8FF0" w14:textId="77777777" w:rsidR="00AD3B7F" w:rsidRPr="00AD3B7F" w:rsidRDefault="00AD3B7F" w:rsidP="00AD3B7F">
      <w:pPr>
        <w:spacing w:after="0" w:line="240" w:lineRule="auto"/>
        <w:contextualSpacing/>
        <w:rPr>
          <w:rFonts w:eastAsia="Aptos"/>
          <w:b/>
          <w:color w:val="auto"/>
          <w:kern w:val="0"/>
          <w:sz w:val="20"/>
          <w:szCs w:val="20"/>
          <w14:ligatures w14:val="none"/>
        </w:rPr>
      </w:pPr>
    </w:p>
    <w:p w14:paraId="3DC1BA10" w14:textId="77777777" w:rsidR="00AD3B7F" w:rsidRPr="00AD3B7F" w:rsidRDefault="00AD3B7F" w:rsidP="00AD3B7F">
      <w:pPr>
        <w:spacing w:after="0" w:line="240" w:lineRule="auto"/>
        <w:ind w:left="720"/>
        <w:contextualSpacing/>
        <w:rPr>
          <w:rFonts w:eastAsia="Aptos"/>
          <w:b/>
          <w:color w:val="auto"/>
          <w:kern w:val="0"/>
          <w:sz w:val="20"/>
          <w:szCs w:val="20"/>
          <w14:ligatures w14:val="none"/>
        </w:rPr>
      </w:pPr>
      <w:r w:rsidRPr="00AD3B7F">
        <w:rPr>
          <w:rFonts w:eastAsia="Aptos"/>
          <w:b/>
          <w:color w:val="auto"/>
          <w:kern w:val="0"/>
          <w:sz w:val="20"/>
          <w:szCs w:val="20"/>
          <w14:ligatures w14:val="none"/>
        </w:rPr>
        <w:t xml:space="preserve">(i) Executed SF1442(SF30) </w:t>
      </w:r>
    </w:p>
    <w:p w14:paraId="4C0BC36A"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Offeror shall insert its company name and address in Block #17a, telephone number in Block #17a, acknowledge all amendments in Block #15a (if applicable), name and title of person authorized to sign in Block #15a, signature in Block #15b, and offer date in Block #20C of the SF30. In addition, Offeror shall provide a cover page with solicitation number, solicitation title, Offeror name, address, phone number, fax number, United Entity Identifier (UEI), CAGE code, Employer Identification Number (EIN), and Federal Tax ID number, Point of Contract (POC), POC phone number, and email address, with its proposal. If a JV, this information should be provided for each member. </w:t>
      </w:r>
    </w:p>
    <w:p w14:paraId="7A549DE9"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1B3ADCC6" w14:textId="77777777" w:rsidR="00AD3B7F" w:rsidRPr="00AD3B7F" w:rsidRDefault="00AD3B7F" w:rsidP="00AD3B7F">
      <w:pPr>
        <w:spacing w:after="0" w:line="240" w:lineRule="auto"/>
        <w:ind w:firstLine="720"/>
        <w:contextualSpacing/>
        <w:rPr>
          <w:rFonts w:eastAsia="Aptos"/>
          <w:b/>
          <w:color w:val="auto"/>
          <w:kern w:val="0"/>
          <w:sz w:val="20"/>
          <w:szCs w:val="20"/>
          <w14:ligatures w14:val="none"/>
        </w:rPr>
      </w:pPr>
      <w:r w:rsidRPr="00AD3B7F">
        <w:rPr>
          <w:rFonts w:eastAsia="Aptos"/>
          <w:b/>
          <w:color w:val="auto"/>
          <w:kern w:val="0"/>
          <w:sz w:val="20"/>
          <w:szCs w:val="20"/>
          <w14:ligatures w14:val="none"/>
        </w:rPr>
        <w:t xml:space="preserve">(ii) SAM Registration </w:t>
      </w:r>
    </w:p>
    <w:p w14:paraId="3C344569"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Offeror shall ensure current registration on the SAM Website, www.sam.gov, including Annual Representations and Certifications are complete and updated for this procurement. If a Representation or Certification required by Section K of the RFP is not provided in SAM, include the representation or certification in your price proposal. Proposals submitted by Offerors who do not have an active SAM registration at the time of proposal receipt shall not be considered. </w:t>
      </w:r>
    </w:p>
    <w:p w14:paraId="3C57B0CD"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0B267248" w14:textId="77777777" w:rsidR="00AD3B7F" w:rsidRPr="00AD3B7F" w:rsidRDefault="00AD3B7F" w:rsidP="00AD3B7F">
      <w:pPr>
        <w:spacing w:after="0" w:line="240" w:lineRule="auto"/>
        <w:ind w:firstLine="720"/>
        <w:contextualSpacing/>
        <w:rPr>
          <w:rFonts w:eastAsia="Aptos"/>
          <w:b/>
          <w:color w:val="auto"/>
          <w:kern w:val="0"/>
          <w:sz w:val="20"/>
          <w:szCs w:val="20"/>
          <w14:ligatures w14:val="none"/>
        </w:rPr>
      </w:pPr>
      <w:r w:rsidRPr="00AD3B7F">
        <w:rPr>
          <w:rFonts w:eastAsia="Aptos"/>
          <w:b/>
          <w:color w:val="auto"/>
          <w:kern w:val="0"/>
          <w:sz w:val="20"/>
          <w:szCs w:val="20"/>
          <w14:ligatures w14:val="none"/>
        </w:rPr>
        <w:t xml:space="preserve">(iii) Sam Contractor Responsibility </w:t>
      </w:r>
    </w:p>
    <w:p w14:paraId="5CFAE469"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Offeror shall ensure System for Award Management (SAM) Contractor’s Responsibility  </w:t>
      </w:r>
    </w:p>
    <w:p w14:paraId="20196916"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Certification as required by FAR 52.209-7, Information Regarding Responsibility Matters. </w:t>
      </w:r>
    </w:p>
    <w:p w14:paraId="09E13BC6"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20BED90C" w14:textId="77777777" w:rsidR="00AD3B7F" w:rsidRPr="00AD3B7F" w:rsidRDefault="00AD3B7F" w:rsidP="00AD3B7F">
      <w:pPr>
        <w:spacing w:after="0" w:line="240" w:lineRule="auto"/>
        <w:ind w:firstLine="720"/>
        <w:contextualSpacing/>
        <w:rPr>
          <w:rFonts w:eastAsia="Aptos"/>
          <w:b/>
          <w:color w:val="auto"/>
          <w:kern w:val="0"/>
          <w:sz w:val="20"/>
          <w:szCs w:val="20"/>
          <w14:ligatures w14:val="none"/>
        </w:rPr>
      </w:pPr>
      <w:r w:rsidRPr="00AD3B7F">
        <w:rPr>
          <w:rFonts w:eastAsia="Aptos"/>
          <w:b/>
          <w:color w:val="auto"/>
          <w:kern w:val="0"/>
          <w:sz w:val="20"/>
          <w:szCs w:val="20"/>
          <w14:ligatures w14:val="none"/>
        </w:rPr>
        <w:t xml:space="preserve">(iv) VETS-4212 Registration </w:t>
      </w:r>
    </w:p>
    <w:p w14:paraId="54996B16"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Confirmation of filing of Veterans’ Employment and Training (VETS-4212) for the 2023/2024 filing cycle. Offeror shall ensure a current VETS-4212 report has been submitted to the Department of Labor (DOL) website, http://www.dol.gov/vets/vets4212.htm, if the Offeror is required to submit. An email confirmation of submission can be requested and received by the Offeror from the DOL website and submitted in the price proposal. If the Offeror is not required to submit a report to VETS-4212, include a brief statement and justification explaining why the Offeror is not required to submit a report. Visit the VETS-4212 website for details concerning if your company is required to submit a VETS-4212 report and to request an email confirmation of submission. </w:t>
      </w:r>
    </w:p>
    <w:p w14:paraId="1CAE2102"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5F35006C" w14:textId="77777777" w:rsidR="00AD3B7F" w:rsidRPr="00AD3B7F" w:rsidRDefault="00AD3B7F" w:rsidP="00AD3B7F">
      <w:pPr>
        <w:spacing w:after="0" w:line="240" w:lineRule="auto"/>
        <w:ind w:firstLine="720"/>
        <w:contextualSpacing/>
        <w:rPr>
          <w:rFonts w:eastAsia="Aptos"/>
          <w:b/>
          <w:color w:val="auto"/>
          <w:kern w:val="0"/>
          <w:sz w:val="20"/>
          <w:szCs w:val="20"/>
          <w14:ligatures w14:val="none"/>
        </w:rPr>
      </w:pPr>
      <w:r w:rsidRPr="00AD3B7F">
        <w:rPr>
          <w:rFonts w:eastAsia="Aptos"/>
          <w:b/>
          <w:color w:val="auto"/>
          <w:kern w:val="0"/>
          <w:sz w:val="20"/>
          <w:szCs w:val="20"/>
          <w14:ligatures w14:val="none"/>
        </w:rPr>
        <w:t>(v) Joint Venture (JV) Agreement (if applicable)</w:t>
      </w:r>
    </w:p>
    <w:p w14:paraId="0F5E2001"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If the Offeror is a JV, clearly submit the name of each entity that comprises the JV (Offeror). For each entity, provide the complete name of the firm, address of the entity, Unique Entity Identifier (UEI), CAGE code, Point of Contact (POC), POC phone number, and POC email address. Provide a copy of the signed JV agreement. </w:t>
      </w:r>
    </w:p>
    <w:p w14:paraId="28FE8801"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47B44656"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NOTE: A small business joint venture Offeror must submit, with its offer, the representation required in paragraph (c) of FAR solicitation provision 52.212-3, Offeror Representations and Certifications Commercial Products and Commercial Services, and paragraph (c) of FAR solicitation provision 52.219-1, Small Business Program Representations, in accordance with 52.204-8(d) and 52.212-3(b) for the following categories: </w:t>
      </w:r>
    </w:p>
    <w:p w14:paraId="69FB1F04"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61E1CB1F"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(A) Small </w:t>
      </w:r>
      <w:proofErr w:type="gramStart"/>
      <w:r w:rsidRPr="00AD3B7F">
        <w:rPr>
          <w:rFonts w:eastAsia="Aptos"/>
          <w:color w:val="auto"/>
          <w:kern w:val="0"/>
          <w:sz w:val="20"/>
          <w:szCs w:val="20"/>
          <w14:ligatures w14:val="none"/>
        </w:rPr>
        <w:t>business;</w:t>
      </w:r>
      <w:proofErr w:type="gramEnd"/>
      <w:r w:rsidRPr="00AD3B7F">
        <w:rPr>
          <w:rFonts w:eastAsia="Aptos"/>
          <w:color w:val="auto"/>
          <w:kern w:val="0"/>
          <w:sz w:val="20"/>
          <w:szCs w:val="20"/>
          <w14:ligatures w14:val="none"/>
        </w:rPr>
        <w:t xml:space="preserve"> </w:t>
      </w:r>
    </w:p>
    <w:p w14:paraId="2E3A48F7"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(B) Service-disabled veteran-owned small </w:t>
      </w:r>
      <w:proofErr w:type="gramStart"/>
      <w:r w:rsidRPr="00AD3B7F">
        <w:rPr>
          <w:rFonts w:eastAsia="Aptos"/>
          <w:color w:val="auto"/>
          <w:kern w:val="0"/>
          <w:sz w:val="20"/>
          <w:szCs w:val="20"/>
          <w14:ligatures w14:val="none"/>
        </w:rPr>
        <w:t>business;</w:t>
      </w:r>
      <w:proofErr w:type="gramEnd"/>
      <w:r w:rsidRPr="00AD3B7F">
        <w:rPr>
          <w:rFonts w:eastAsia="Aptos"/>
          <w:color w:val="auto"/>
          <w:kern w:val="0"/>
          <w:sz w:val="20"/>
          <w:szCs w:val="20"/>
          <w14:ligatures w14:val="none"/>
        </w:rPr>
        <w:t xml:space="preserve"> </w:t>
      </w:r>
    </w:p>
    <w:p w14:paraId="0D0E0A5E"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(C) Women-owned small business (WOSB) under the WOSB </w:t>
      </w:r>
      <w:proofErr w:type="gramStart"/>
      <w:r w:rsidRPr="00AD3B7F">
        <w:rPr>
          <w:rFonts w:eastAsia="Aptos"/>
          <w:color w:val="auto"/>
          <w:kern w:val="0"/>
          <w:sz w:val="20"/>
          <w:szCs w:val="20"/>
          <w14:ligatures w14:val="none"/>
        </w:rPr>
        <w:t>Program;</w:t>
      </w:r>
      <w:proofErr w:type="gramEnd"/>
      <w:r w:rsidRPr="00AD3B7F">
        <w:rPr>
          <w:rFonts w:eastAsia="Aptos"/>
          <w:color w:val="auto"/>
          <w:kern w:val="0"/>
          <w:sz w:val="20"/>
          <w:szCs w:val="20"/>
          <w14:ligatures w14:val="none"/>
        </w:rPr>
        <w:t xml:space="preserve"> </w:t>
      </w:r>
    </w:p>
    <w:p w14:paraId="6EB07B6E"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(D) Economically disadvantaged women-owned small business under the WOSB Program; or </w:t>
      </w:r>
    </w:p>
    <w:p w14:paraId="037C2F83"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(E) Historically underutilized business zone small business. </w:t>
      </w:r>
    </w:p>
    <w:p w14:paraId="4E377481"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p>
    <w:p w14:paraId="407D5061" w14:textId="77777777" w:rsidR="00AD3B7F" w:rsidRPr="00AD3B7F" w:rsidRDefault="00AD3B7F" w:rsidP="00AD3B7F">
      <w:pPr>
        <w:spacing w:after="0" w:line="240" w:lineRule="auto"/>
        <w:ind w:left="1440"/>
        <w:contextualSpacing/>
        <w:rPr>
          <w:rFonts w:eastAsia="Aptos"/>
          <w:color w:val="auto"/>
          <w:kern w:val="0"/>
          <w:sz w:val="20"/>
          <w:szCs w:val="20"/>
          <w14:ligatures w14:val="none"/>
        </w:rPr>
      </w:pPr>
    </w:p>
    <w:p w14:paraId="22817913" w14:textId="77777777" w:rsidR="00AD3B7F" w:rsidRPr="00AD3B7F" w:rsidRDefault="00AD3B7F" w:rsidP="00AD3B7F">
      <w:pPr>
        <w:spacing w:after="0" w:line="240" w:lineRule="auto"/>
        <w:contextualSpacing/>
        <w:rPr>
          <w:rFonts w:eastAsia="Aptos"/>
          <w:b/>
          <w:color w:val="auto"/>
          <w:kern w:val="0"/>
          <w:sz w:val="20"/>
          <w:szCs w:val="20"/>
          <w14:ligatures w14:val="none"/>
        </w:rPr>
      </w:pPr>
      <w:r w:rsidRPr="00AD3B7F">
        <w:rPr>
          <w:rFonts w:eastAsia="Aptos"/>
          <w:b/>
          <w:color w:val="auto"/>
          <w:kern w:val="0"/>
          <w:sz w:val="20"/>
          <w:szCs w:val="20"/>
          <w14:ligatures w14:val="none"/>
        </w:rPr>
        <w:lastRenderedPageBreak/>
        <w:t xml:space="preserve">ADDITIONAL INFORMATION TO BE SUBMITTED WITH PRICE PROPOSAL PACKAGE: </w:t>
      </w:r>
    </w:p>
    <w:p w14:paraId="5C0E8D97"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355AC2D5" w14:textId="77777777" w:rsidR="00AD3B7F" w:rsidRPr="00AD3B7F" w:rsidRDefault="00AD3B7F" w:rsidP="00AD3B7F">
      <w:pPr>
        <w:spacing w:after="0" w:line="240" w:lineRule="auto"/>
        <w:contextualSpacing/>
        <w:rPr>
          <w:rFonts w:eastAsia="Aptos"/>
          <w:color w:val="auto"/>
          <w:kern w:val="0"/>
          <w:sz w:val="20"/>
          <w:szCs w:val="20"/>
          <w14:ligatures w14:val="none"/>
        </w:rPr>
      </w:pPr>
      <w:r w:rsidRPr="00AD3B7F">
        <w:rPr>
          <w:rFonts w:eastAsia="Aptos"/>
          <w:b/>
          <w:color w:val="auto"/>
          <w:kern w:val="0"/>
          <w:sz w:val="20"/>
          <w:szCs w:val="20"/>
          <w14:ligatures w14:val="none"/>
        </w:rPr>
        <w:t>RESPONSIBILITY DETERMINATION INFORMATION</w:t>
      </w:r>
      <w:r w:rsidRPr="00AD3B7F">
        <w:rPr>
          <w:rFonts w:eastAsia="Aptos"/>
          <w:color w:val="auto"/>
          <w:kern w:val="0"/>
          <w:sz w:val="20"/>
          <w:szCs w:val="20"/>
          <w14:ligatures w14:val="none"/>
        </w:rPr>
        <w:t xml:space="preserve"> - </w:t>
      </w:r>
      <w:proofErr w:type="gramStart"/>
      <w:r w:rsidRPr="00AD3B7F">
        <w:rPr>
          <w:rFonts w:eastAsia="Aptos"/>
          <w:color w:val="auto"/>
          <w:kern w:val="0"/>
          <w:sz w:val="20"/>
          <w:szCs w:val="20"/>
          <w14:ligatures w14:val="none"/>
        </w:rPr>
        <w:t>In order to</w:t>
      </w:r>
      <w:proofErr w:type="gramEnd"/>
      <w:r w:rsidRPr="00AD3B7F">
        <w:rPr>
          <w:rFonts w:eastAsia="Aptos"/>
          <w:color w:val="auto"/>
          <w:kern w:val="0"/>
          <w:sz w:val="20"/>
          <w:szCs w:val="20"/>
          <w14:ligatures w14:val="none"/>
        </w:rPr>
        <w:t xml:space="preserve"> be eligible for award, the Offeror must be determined responsible in accordance with FAR Part 9, specifically 9.104-1, General Standards. In a separate Tab, the offeror shall provide the following information in the price proposal package: </w:t>
      </w:r>
    </w:p>
    <w:p w14:paraId="75F12B36"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40139B8C" w14:textId="77777777" w:rsidR="00AD3B7F" w:rsidRPr="00AD3B7F" w:rsidRDefault="00AD3B7F" w:rsidP="00AD3B7F">
      <w:pPr>
        <w:numPr>
          <w:ilvl w:val="0"/>
          <w:numId w:val="69"/>
        </w:numPr>
        <w:spacing w:after="0" w:line="240" w:lineRule="auto"/>
        <w:rPr>
          <w:rFonts w:eastAsia="Aptos"/>
          <w:color w:val="auto"/>
          <w:kern w:val="0"/>
          <w:sz w:val="20"/>
          <w:szCs w:val="20"/>
          <w14:ligatures w14:val="none"/>
        </w:rPr>
      </w:pPr>
      <w:r w:rsidRPr="00AD3B7F">
        <w:rPr>
          <w:rFonts w:eastAsia="Aptos"/>
          <w:color w:val="auto"/>
          <w:kern w:val="0"/>
          <w:sz w:val="20"/>
          <w:szCs w:val="20"/>
          <w:u w:val="single"/>
          <w14:ligatures w14:val="none"/>
        </w:rPr>
        <w:t xml:space="preserve">One (1) signed bank reference </w:t>
      </w:r>
      <w:proofErr w:type="gramStart"/>
      <w:r w:rsidRPr="00AD3B7F">
        <w:rPr>
          <w:rFonts w:eastAsia="Aptos"/>
          <w:color w:val="auto"/>
          <w:kern w:val="0"/>
          <w:sz w:val="20"/>
          <w:szCs w:val="20"/>
          <w:u w:val="single"/>
          <w14:ligatures w14:val="none"/>
        </w:rPr>
        <w:t>demonstrating</w:t>
      </w:r>
      <w:proofErr w:type="gramEnd"/>
      <w:r w:rsidRPr="00AD3B7F">
        <w:rPr>
          <w:rFonts w:eastAsia="Aptos"/>
          <w:color w:val="auto"/>
          <w:kern w:val="0"/>
          <w:sz w:val="20"/>
          <w:szCs w:val="20"/>
          <w:u w:val="single"/>
          <w14:ligatures w14:val="none"/>
        </w:rPr>
        <w:t xml:space="preserve"> adequate financial resources.</w:t>
      </w:r>
      <w:r w:rsidRPr="00AD3B7F">
        <w:rPr>
          <w:rFonts w:eastAsia="Aptos"/>
          <w:color w:val="auto"/>
          <w:kern w:val="0"/>
          <w:sz w:val="20"/>
          <w:szCs w:val="20"/>
          <w14:ligatures w14:val="none"/>
        </w:rPr>
        <w:t xml:space="preserve"> If Offeror’s firm has a line of credit – provide information on how many figures Offeror can borrow against the line of credit (i.e. medium 6 figures – exact line of credit is not required). (</w:t>
      </w:r>
      <w:r w:rsidRPr="00AD3B7F">
        <w:rPr>
          <w:rFonts w:eastAsia="Aptos"/>
          <w:i/>
          <w:iCs/>
          <w:color w:val="auto"/>
          <w:kern w:val="0"/>
          <w:sz w:val="20"/>
          <w:szCs w:val="20"/>
          <w14:ligatures w14:val="none"/>
        </w:rPr>
        <w:t>Exhibit A Financial Questionnaire</w:t>
      </w:r>
      <w:r w:rsidRPr="00AD3B7F">
        <w:rPr>
          <w:rFonts w:eastAsia="Aptos"/>
          <w:color w:val="auto"/>
          <w:kern w:val="0"/>
          <w:sz w:val="20"/>
          <w:szCs w:val="20"/>
          <w14:ligatures w14:val="none"/>
        </w:rPr>
        <w:t>)</w:t>
      </w:r>
    </w:p>
    <w:p w14:paraId="4B43171C" w14:textId="77777777" w:rsidR="00AD3B7F" w:rsidRPr="00AD3B7F" w:rsidRDefault="00AD3B7F" w:rsidP="00AD3B7F">
      <w:pPr>
        <w:spacing w:after="0" w:line="240" w:lineRule="auto"/>
        <w:ind w:left="360"/>
        <w:rPr>
          <w:rFonts w:eastAsia="Aptos"/>
          <w:color w:val="auto"/>
          <w:kern w:val="0"/>
          <w:sz w:val="20"/>
          <w:szCs w:val="20"/>
          <w14:ligatures w14:val="none"/>
        </w:rPr>
      </w:pPr>
    </w:p>
    <w:p w14:paraId="67DA716C" w14:textId="77777777" w:rsidR="00AD3B7F" w:rsidRPr="00AD3B7F" w:rsidRDefault="00AD3B7F" w:rsidP="00AD3B7F">
      <w:pPr>
        <w:numPr>
          <w:ilvl w:val="0"/>
          <w:numId w:val="69"/>
        </w:numPr>
        <w:spacing w:after="0" w:line="240" w:lineRule="auto"/>
        <w:rPr>
          <w:rFonts w:eastAsia="Aptos"/>
          <w:color w:val="auto"/>
          <w:kern w:val="0"/>
          <w:sz w:val="20"/>
          <w:szCs w:val="20"/>
          <w:u w:val="single"/>
          <w14:ligatures w14:val="none"/>
        </w:rPr>
      </w:pPr>
      <w:r w:rsidRPr="00AD3B7F">
        <w:rPr>
          <w:rFonts w:eastAsia="Aptos"/>
          <w:color w:val="auto"/>
          <w:kern w:val="0"/>
          <w:sz w:val="20"/>
          <w:szCs w:val="20"/>
          <w:u w:val="single"/>
          <w14:ligatures w14:val="none"/>
        </w:rPr>
        <w:t xml:space="preserve">The latest </w:t>
      </w:r>
      <w:r w:rsidRPr="00AD3B7F">
        <w:rPr>
          <w:rFonts w:eastAsia="Aptos"/>
          <w:b/>
          <w:color w:val="auto"/>
          <w:kern w:val="0"/>
          <w:sz w:val="20"/>
          <w:szCs w:val="20"/>
          <w:u w:val="single"/>
          <w14:ligatures w14:val="none"/>
        </w:rPr>
        <w:t>three</w:t>
      </w:r>
      <w:r w:rsidRPr="00AD3B7F">
        <w:rPr>
          <w:rFonts w:eastAsia="Aptos"/>
          <w:color w:val="auto"/>
          <w:kern w:val="0"/>
          <w:sz w:val="20"/>
          <w:szCs w:val="20"/>
          <w:u w:val="single"/>
          <w14:ligatures w14:val="none"/>
        </w:rPr>
        <w:t xml:space="preserve"> complete fiscal year financial statements for the prime contractor, certified by an independent accounting firm, if practicable, or signed by an authorized officer of the organization.</w:t>
      </w:r>
      <w:r w:rsidRPr="00AD3B7F">
        <w:rPr>
          <w:rFonts w:eastAsia="Aptos"/>
          <w:color w:val="auto"/>
          <w:kern w:val="0"/>
          <w:sz w:val="20"/>
          <w:szCs w:val="20"/>
          <w14:ligatures w14:val="none"/>
        </w:rPr>
        <w:t xml:space="preserve"> Submit evidence of availability of working/operating capital, which will be used for the performance of the resultant contract. For Joint Venture arrangements, submit the latest three complete fiscal year financial statements for </w:t>
      </w:r>
      <w:r w:rsidRPr="00AD3B7F">
        <w:rPr>
          <w:rFonts w:eastAsia="Aptos"/>
          <w:color w:val="auto"/>
          <w:kern w:val="0"/>
          <w:sz w:val="20"/>
          <w:szCs w:val="20"/>
          <w:u w:val="single"/>
          <w14:ligatures w14:val="none"/>
        </w:rPr>
        <w:t>each</w:t>
      </w:r>
      <w:r w:rsidRPr="00AD3B7F">
        <w:rPr>
          <w:rFonts w:eastAsia="Aptos"/>
          <w:color w:val="auto"/>
          <w:kern w:val="0"/>
          <w:sz w:val="20"/>
          <w:szCs w:val="20"/>
          <w14:ligatures w14:val="none"/>
        </w:rPr>
        <w:t xml:space="preserve"> company in the Joint Venture and discuss the financial responsibilities among the companies. The Government may also utilize Dun &amp; Bradstreet reports to evaluate the financial capacity of the Offeror. Offerors may provide proprietary financial statements only via email to </w:t>
      </w:r>
      <w:hyperlink r:id="rId57" w:history="1">
        <w:r w:rsidRPr="00AD3B7F">
          <w:rPr>
            <w:rFonts w:eastAsia="Times New Roman"/>
            <w:color w:val="0000FF"/>
            <w:kern w:val="0"/>
            <w:sz w:val="20"/>
            <w:szCs w:val="20"/>
            <w:u w:val="single"/>
            <w14:ligatures w14:val="none"/>
          </w:rPr>
          <w:t>shonn.m.gilkes.civ@us.navy.mil</w:t>
        </w:r>
      </w:hyperlink>
      <w:r w:rsidRPr="00AD3B7F">
        <w:rPr>
          <w:rFonts w:eastAsia="Times New Roman"/>
          <w:color w:val="auto"/>
          <w:kern w:val="0"/>
          <w:sz w:val="20"/>
          <w:szCs w:val="20"/>
          <w14:ligatures w14:val="none"/>
        </w:rPr>
        <w:t xml:space="preserve"> </w:t>
      </w:r>
      <w:r w:rsidRPr="00AD3B7F">
        <w:rPr>
          <w:rFonts w:eastAsia="Aptos"/>
          <w:color w:val="auto"/>
          <w:kern w:val="0"/>
          <w:sz w:val="20"/>
          <w:szCs w:val="20"/>
          <w14:ligatures w14:val="none"/>
        </w:rPr>
        <w:t xml:space="preserve"> and </w:t>
      </w:r>
      <w:hyperlink r:id="rId58" w:history="1">
        <w:r w:rsidRPr="00AD3B7F">
          <w:rPr>
            <w:rFonts w:eastAsia="Times New Roman"/>
            <w:color w:val="0000FF"/>
            <w:kern w:val="0"/>
            <w:sz w:val="20"/>
            <w:szCs w:val="20"/>
            <w:u w:val="single"/>
            <w14:ligatures w14:val="none"/>
          </w:rPr>
          <w:t>james.h.waite.civ@us.navy.mil</w:t>
        </w:r>
      </w:hyperlink>
      <w:r w:rsidRPr="00AD3B7F">
        <w:rPr>
          <w:rFonts w:eastAsia="Times New Roman"/>
          <w:color w:val="auto"/>
          <w:kern w:val="0"/>
          <w:sz w:val="20"/>
          <w:szCs w:val="20"/>
          <w14:ligatures w14:val="none"/>
        </w:rPr>
        <w:t xml:space="preserve"> </w:t>
      </w:r>
      <w:r w:rsidRPr="00AD3B7F">
        <w:rPr>
          <w:rFonts w:eastAsia="Aptos"/>
          <w:color w:val="auto"/>
          <w:kern w:val="0"/>
          <w:sz w:val="20"/>
          <w:szCs w:val="20"/>
          <w14:ligatures w14:val="none"/>
        </w:rPr>
        <w:t xml:space="preserve"> in lieu of submitting within the system. Additional information included with financial statements will not be considered. </w:t>
      </w:r>
    </w:p>
    <w:p w14:paraId="423E3DC9" w14:textId="77777777" w:rsidR="00AD3B7F" w:rsidRPr="00AD3B7F" w:rsidRDefault="00AD3B7F" w:rsidP="00AD3B7F">
      <w:pPr>
        <w:spacing w:after="0" w:line="240" w:lineRule="auto"/>
        <w:ind w:left="720"/>
        <w:contextualSpacing/>
        <w:rPr>
          <w:rFonts w:eastAsia="Aptos"/>
          <w:color w:val="auto"/>
          <w:kern w:val="0"/>
          <w:sz w:val="20"/>
          <w:szCs w:val="20"/>
          <w:u w:val="single"/>
          <w14:ligatures w14:val="none"/>
        </w:rPr>
      </w:pPr>
    </w:p>
    <w:p w14:paraId="68D52408" w14:textId="77777777" w:rsidR="00AD3B7F" w:rsidRPr="00AD3B7F" w:rsidRDefault="00AD3B7F" w:rsidP="00AD3B7F">
      <w:pPr>
        <w:spacing w:after="0" w:line="240" w:lineRule="auto"/>
        <w:ind w:left="360"/>
        <w:rPr>
          <w:rFonts w:eastAsia="Aptos"/>
          <w:color w:val="auto"/>
          <w:kern w:val="0"/>
          <w:sz w:val="20"/>
          <w:szCs w:val="20"/>
          <w:u w:val="single"/>
          <w14:ligatures w14:val="none"/>
        </w:rPr>
      </w:pPr>
    </w:p>
    <w:p w14:paraId="53D422D8" w14:textId="77777777" w:rsidR="00AD3B7F" w:rsidRPr="00AD3B7F" w:rsidRDefault="00AD3B7F" w:rsidP="00AD3B7F">
      <w:pPr>
        <w:numPr>
          <w:ilvl w:val="0"/>
          <w:numId w:val="69"/>
        </w:numPr>
        <w:spacing w:after="0" w:line="240" w:lineRule="auto"/>
        <w:rPr>
          <w:rFonts w:eastAsia="Aptos"/>
          <w:color w:val="auto"/>
          <w:kern w:val="0"/>
          <w:sz w:val="20"/>
          <w:szCs w:val="20"/>
          <w14:ligatures w14:val="none"/>
        </w:rPr>
      </w:pPr>
      <w:r w:rsidRPr="00AD3B7F">
        <w:rPr>
          <w:rFonts w:eastAsia="Aptos"/>
          <w:color w:val="auto"/>
          <w:kern w:val="0"/>
          <w:sz w:val="20"/>
          <w:szCs w:val="20"/>
          <w:u w:val="single"/>
          <w14:ligatures w14:val="none"/>
        </w:rPr>
        <w:t>Description of Offeror’s facilities and equipment.</w:t>
      </w:r>
      <w:r w:rsidRPr="00AD3B7F">
        <w:rPr>
          <w:rFonts w:eastAsia="Aptos"/>
          <w:color w:val="auto"/>
          <w:kern w:val="0"/>
          <w:sz w:val="20"/>
          <w:szCs w:val="20"/>
          <w14:ligatures w14:val="none"/>
        </w:rPr>
        <w:t xml:space="preserve"> </w:t>
      </w:r>
    </w:p>
    <w:p w14:paraId="0C498D71" w14:textId="77777777" w:rsidR="00AD3B7F" w:rsidRPr="00AD3B7F" w:rsidRDefault="00AD3B7F" w:rsidP="00AD3B7F">
      <w:pPr>
        <w:spacing w:after="0" w:line="240" w:lineRule="auto"/>
        <w:ind w:left="360"/>
        <w:rPr>
          <w:rFonts w:eastAsia="Aptos"/>
          <w:color w:val="auto"/>
          <w:kern w:val="0"/>
          <w:sz w:val="20"/>
          <w:szCs w:val="20"/>
          <w14:ligatures w14:val="none"/>
        </w:rPr>
      </w:pPr>
    </w:p>
    <w:p w14:paraId="7CC3DAC6" w14:textId="77777777" w:rsidR="00AD3B7F" w:rsidRPr="00AD3B7F" w:rsidRDefault="00AD3B7F" w:rsidP="00AD3B7F">
      <w:pPr>
        <w:numPr>
          <w:ilvl w:val="0"/>
          <w:numId w:val="69"/>
        </w:numPr>
        <w:spacing w:after="0" w:line="240" w:lineRule="auto"/>
        <w:rPr>
          <w:rFonts w:eastAsia="Aptos"/>
          <w:color w:val="auto"/>
          <w:kern w:val="0"/>
          <w:sz w:val="20"/>
          <w:szCs w:val="20"/>
          <w14:ligatures w14:val="none"/>
        </w:rPr>
      </w:pPr>
      <w:r w:rsidRPr="00AD3B7F">
        <w:rPr>
          <w:rFonts w:eastAsia="Aptos"/>
          <w:color w:val="auto"/>
          <w:kern w:val="0"/>
          <w:sz w:val="20"/>
          <w:szCs w:val="20"/>
          <w:u w:val="single"/>
          <w14:ligatures w14:val="none"/>
        </w:rPr>
        <w:t>Other offeror’s work presently under contract</w:t>
      </w:r>
      <w:r w:rsidRPr="00AD3B7F">
        <w:rPr>
          <w:rFonts w:eastAsia="Aptos"/>
          <w:color w:val="auto"/>
          <w:kern w:val="0"/>
          <w:sz w:val="20"/>
          <w:szCs w:val="20"/>
          <w14:ligatures w14:val="none"/>
        </w:rPr>
        <w:t xml:space="preserve">.  </w:t>
      </w:r>
    </w:p>
    <w:p w14:paraId="00ACDD03" w14:textId="77777777" w:rsidR="00AD3B7F" w:rsidRPr="00AD3B7F" w:rsidRDefault="00AD3B7F" w:rsidP="00AD3B7F">
      <w:pPr>
        <w:spacing w:after="0" w:line="240" w:lineRule="auto"/>
        <w:rPr>
          <w:rFonts w:eastAsia="Aptos"/>
          <w:color w:val="auto"/>
          <w:kern w:val="0"/>
          <w:sz w:val="20"/>
          <w:szCs w:val="20"/>
          <w14:ligatures w14:val="none"/>
        </w:rPr>
      </w:pPr>
      <w:proofErr w:type="gramStart"/>
      <w:r w:rsidRPr="00AD3B7F">
        <w:rPr>
          <w:rFonts w:eastAsia="Aptos"/>
          <w:color w:val="auto"/>
          <w:kern w:val="0"/>
          <w:sz w:val="20"/>
          <w:szCs w:val="20"/>
          <w14:ligatures w14:val="none"/>
        </w:rPr>
        <w:t>Although</w:t>
      </w:r>
      <w:proofErr w:type="gramEnd"/>
      <w:r w:rsidRPr="00AD3B7F">
        <w:rPr>
          <w:rFonts w:eastAsia="Aptos"/>
          <w:color w:val="auto"/>
          <w:kern w:val="0"/>
          <w:sz w:val="20"/>
          <w:szCs w:val="20"/>
          <w14:ligatures w14:val="none"/>
        </w:rPr>
        <w:t xml:space="preserve"> required to be submitted with offeror’s price proposal, this information’s not evaluated as part of the price proposal.  This information forms the basis of your firm’s responsibility determination should your firm be considered for award.  </w:t>
      </w:r>
    </w:p>
    <w:p w14:paraId="02A771F8" w14:textId="77777777" w:rsidR="00AD3B7F" w:rsidRPr="00AD3B7F" w:rsidRDefault="00AD3B7F" w:rsidP="00AD3B7F">
      <w:pPr>
        <w:tabs>
          <w:tab w:val="left" w:pos="1000"/>
          <w:tab w:val="left" w:pos="1900"/>
        </w:tabs>
        <w:spacing w:after="0" w:line="240" w:lineRule="auto"/>
        <w:ind w:hanging="20"/>
        <w:rPr>
          <w:rFonts w:eastAsia="Aptos"/>
          <w:bCs/>
          <w:iCs/>
          <w:color w:val="auto"/>
          <w:kern w:val="0"/>
          <w:sz w:val="20"/>
          <w:szCs w:val="20"/>
          <w14:ligatures w14:val="none"/>
        </w:rPr>
      </w:pPr>
    </w:p>
    <w:p w14:paraId="6CCBDB35" w14:textId="77777777" w:rsidR="00AD3B7F" w:rsidRPr="00AD3B7F" w:rsidRDefault="00AD3B7F" w:rsidP="00AD3B7F">
      <w:pPr>
        <w:numPr>
          <w:ilvl w:val="0"/>
          <w:numId w:val="71"/>
        </w:numPr>
        <w:tabs>
          <w:tab w:val="left" w:pos="300"/>
          <w:tab w:val="left" w:pos="720"/>
          <w:tab w:val="left" w:pos="1080"/>
          <w:tab w:val="left" w:pos="1440"/>
          <w:tab w:val="left" w:pos="1800"/>
          <w:tab w:val="left" w:pos="2160"/>
          <w:tab w:val="left" w:pos="2880"/>
        </w:tabs>
        <w:spacing w:after="0" w:line="240" w:lineRule="auto"/>
        <w:contextualSpacing/>
        <w:rPr>
          <w:rFonts w:eastAsia="Aptos"/>
          <w:color w:val="FF0000"/>
          <w:kern w:val="0"/>
          <w:sz w:val="20"/>
          <w:szCs w:val="20"/>
          <w14:ligatures w14:val="none"/>
        </w:rPr>
      </w:pPr>
      <w:r w:rsidRPr="00AD3B7F">
        <w:rPr>
          <w:rFonts w:eastAsia="Aptos"/>
          <w:color w:val="auto"/>
          <w:kern w:val="0"/>
          <w:sz w:val="20"/>
          <w:szCs w:val="20"/>
          <w14:ligatures w14:val="none"/>
        </w:rPr>
        <w:t>Technical Factors:</w:t>
      </w:r>
    </w:p>
    <w:p w14:paraId="63A57AB8"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color w:val="FF0000"/>
          <w:kern w:val="0"/>
          <w:sz w:val="20"/>
          <w:szCs w:val="20"/>
          <w14:ligatures w14:val="none"/>
        </w:rPr>
      </w:pPr>
    </w:p>
    <w:p w14:paraId="5E61DD1A" w14:textId="77777777" w:rsidR="00AD3B7F" w:rsidRPr="00AD3B7F" w:rsidRDefault="00AD3B7F" w:rsidP="00AD3B7F">
      <w:pPr>
        <w:numPr>
          <w:ilvl w:val="0"/>
          <w:numId w:val="70"/>
        </w:numPr>
        <w:tabs>
          <w:tab w:val="left" w:pos="300"/>
          <w:tab w:val="left" w:pos="720"/>
          <w:tab w:val="left" w:pos="1080"/>
          <w:tab w:val="left" w:pos="1440"/>
          <w:tab w:val="left" w:pos="1800"/>
          <w:tab w:val="left" w:pos="2160"/>
          <w:tab w:val="left" w:pos="2880"/>
        </w:tabs>
        <w:spacing w:after="0" w:line="240" w:lineRule="auto"/>
        <w:contextualSpacing/>
        <w:rPr>
          <w:rFonts w:eastAsia="Aptos"/>
          <w:color w:val="FF0000"/>
          <w:kern w:val="0"/>
          <w:sz w:val="20"/>
          <w:szCs w:val="20"/>
          <w14:ligatures w14:val="none"/>
        </w:rPr>
      </w:pPr>
      <w:r w:rsidRPr="00AD3B7F">
        <w:rPr>
          <w:rFonts w:eastAsia="Aptos"/>
          <w:b/>
          <w:color w:val="auto"/>
          <w:kern w:val="0"/>
          <w:sz w:val="20"/>
          <w:szCs w:val="20"/>
          <w:u w:val="single"/>
          <w14:ligatures w14:val="none"/>
        </w:rPr>
        <w:t>Factor 1, Technical and Management Approach:</w:t>
      </w:r>
    </w:p>
    <w:p w14:paraId="6B6C1CBD"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FF0000"/>
          <w:kern w:val="0"/>
          <w:sz w:val="20"/>
          <w:szCs w:val="20"/>
          <w14:ligatures w14:val="none"/>
        </w:rPr>
      </w:pPr>
    </w:p>
    <w:p w14:paraId="2D9766E3"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b/>
          <w:bCs/>
          <w:color w:val="auto"/>
          <w:kern w:val="0"/>
          <w:sz w:val="20"/>
          <w:szCs w:val="20"/>
          <w14:ligatures w14:val="none"/>
        </w:rPr>
        <w:t>(i) Solicitation Submittal Requirements:</w:t>
      </w:r>
      <w:r w:rsidRPr="00AD3B7F">
        <w:rPr>
          <w:rFonts w:eastAsia="Aptos"/>
          <w:color w:val="auto"/>
          <w:kern w:val="0"/>
          <w:sz w:val="20"/>
          <w:szCs w:val="20"/>
          <w14:ligatures w14:val="none"/>
        </w:rPr>
        <w:t xml:space="preserve"> </w:t>
      </w:r>
    </w:p>
    <w:p w14:paraId="2452DF6B"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1A51D441"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 xml:space="preserve">The offeror must submit under this factor all the requested submittal requirements for each item below. Page limits per item will be adhered to and any pages </w:t>
      </w:r>
      <w:proofErr w:type="gramStart"/>
      <w:r w:rsidRPr="00AD3B7F">
        <w:rPr>
          <w:rFonts w:eastAsia="Aptos"/>
          <w:color w:val="auto"/>
          <w:kern w:val="0"/>
          <w:sz w:val="20"/>
          <w:szCs w:val="20"/>
          <w14:ligatures w14:val="none"/>
        </w:rPr>
        <w:t>in excess of</w:t>
      </w:r>
      <w:proofErr w:type="gramEnd"/>
      <w:r w:rsidRPr="00AD3B7F">
        <w:rPr>
          <w:rFonts w:eastAsia="Aptos"/>
          <w:color w:val="auto"/>
          <w:kern w:val="0"/>
          <w:sz w:val="20"/>
          <w:szCs w:val="20"/>
          <w14:ligatures w14:val="none"/>
        </w:rPr>
        <w:t xml:space="preserve"> the page limits per item will not be considered as part of the evaluation of the item. The offeror shall submit the following:</w:t>
      </w:r>
    </w:p>
    <w:p w14:paraId="504886EC"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096CE640"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 xml:space="preserve">The </w:t>
      </w:r>
      <w:proofErr w:type="gramStart"/>
      <w:r w:rsidRPr="00AD3B7F">
        <w:rPr>
          <w:rFonts w:eastAsia="Aptos"/>
          <w:color w:val="auto"/>
          <w:kern w:val="0"/>
          <w:sz w:val="20"/>
          <w:szCs w:val="20"/>
          <w14:ligatures w14:val="none"/>
        </w:rPr>
        <w:t>offeror shall</w:t>
      </w:r>
      <w:proofErr w:type="gramEnd"/>
      <w:r w:rsidRPr="00AD3B7F">
        <w:rPr>
          <w:rFonts w:eastAsia="Aptos"/>
          <w:color w:val="auto"/>
          <w:kern w:val="0"/>
          <w:sz w:val="20"/>
          <w:szCs w:val="20"/>
          <w14:ligatures w14:val="none"/>
        </w:rPr>
        <w:t xml:space="preserve"> submit a narrative response that clearly demonstrates its understanding of and approach to accomplishing the complexity and magnitude of service requirements set forth in the performance objectives and standards of the Performance Work Statement. Each of the components below must be tabbed in the technical proposal and discussed separately.</w:t>
      </w:r>
    </w:p>
    <w:p w14:paraId="31C9E8E9"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29F90D4F" w14:textId="77777777" w:rsidR="00AD3B7F" w:rsidRPr="00AD3B7F" w:rsidRDefault="00AD3B7F" w:rsidP="00AD3B7F">
      <w:pPr>
        <w:numPr>
          <w:ilvl w:val="0"/>
          <w:numId w:val="67"/>
        </w:numPr>
        <w:tabs>
          <w:tab w:val="left" w:pos="300"/>
          <w:tab w:val="left" w:pos="720"/>
          <w:tab w:val="left" w:pos="1080"/>
          <w:tab w:val="left" w:pos="1440"/>
          <w:tab w:val="left" w:pos="1800"/>
          <w:tab w:val="left" w:pos="2160"/>
          <w:tab w:val="left" w:pos="2880"/>
        </w:tabs>
        <w:spacing w:after="0" w:line="240" w:lineRule="auto"/>
        <w:ind w:left="216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Phase-In/Phase-Out Transition Plan. Describe what you will do to “startup” and demobilize for the performance of this contract. The phase in transition period is 30 </w:t>
      </w:r>
      <w:proofErr w:type="gramStart"/>
      <w:r w:rsidRPr="00AD3B7F">
        <w:rPr>
          <w:rFonts w:eastAsia="Aptos"/>
          <w:color w:val="auto"/>
          <w:kern w:val="0"/>
          <w:sz w:val="20"/>
          <w:szCs w:val="20"/>
          <w14:ligatures w14:val="none"/>
        </w:rPr>
        <w:t>days</w:t>
      </w:r>
      <w:proofErr w:type="gramEnd"/>
      <w:r w:rsidRPr="00AD3B7F">
        <w:rPr>
          <w:rFonts w:eastAsia="Aptos"/>
          <w:color w:val="auto"/>
          <w:kern w:val="0"/>
          <w:sz w:val="20"/>
          <w:szCs w:val="20"/>
          <w14:ligatures w14:val="none"/>
        </w:rPr>
        <w:t xml:space="preserve"> and the Phase-out transition period is 30 days as per Section L of the solicitation of the RFP. Include a schedule of key events, personnel actions and responsibilities regarding employees at all levels.</w:t>
      </w:r>
    </w:p>
    <w:p w14:paraId="5280614C"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color w:val="auto"/>
          <w:kern w:val="0"/>
          <w:sz w:val="20"/>
          <w:szCs w:val="20"/>
          <w14:ligatures w14:val="none"/>
        </w:rPr>
      </w:pPr>
    </w:p>
    <w:p w14:paraId="22217308" w14:textId="77777777" w:rsidR="00AD3B7F" w:rsidRPr="00AD3B7F" w:rsidRDefault="00AD3B7F" w:rsidP="00AD3B7F">
      <w:pPr>
        <w:numPr>
          <w:ilvl w:val="0"/>
          <w:numId w:val="67"/>
        </w:numPr>
        <w:spacing w:after="0" w:line="240" w:lineRule="auto"/>
        <w:ind w:left="216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Workforce Management. Provide an explanation of how the Offeror will organize staff and specify how the offeror </w:t>
      </w:r>
      <w:proofErr w:type="gramStart"/>
      <w:r w:rsidRPr="00AD3B7F">
        <w:rPr>
          <w:rFonts w:eastAsia="Aptos"/>
          <w:color w:val="auto"/>
          <w:kern w:val="0"/>
          <w:sz w:val="20"/>
          <w:szCs w:val="20"/>
          <w14:ligatures w14:val="none"/>
        </w:rPr>
        <w:t>plan</w:t>
      </w:r>
      <w:proofErr w:type="gramEnd"/>
      <w:r w:rsidRPr="00AD3B7F">
        <w:rPr>
          <w:rFonts w:eastAsia="Aptos"/>
          <w:color w:val="auto"/>
          <w:kern w:val="0"/>
          <w:sz w:val="20"/>
          <w:szCs w:val="20"/>
          <w14:ligatures w14:val="none"/>
        </w:rPr>
        <w:t xml:space="preserve"> to retain qualified workers at management and operational levels under the contract. Organizational chart should identify management, key positions and elements of the Offeror’s organization and staffing under this contract. If subcontractors are used identify their percentage of involvement as they relate to the specific sections of the PWS. Provide resumes showing experience and qualifications </w:t>
      </w:r>
      <w:r w:rsidRPr="00AD3B7F">
        <w:rPr>
          <w:rFonts w:eastAsia="Aptos"/>
          <w:color w:val="auto"/>
          <w:kern w:val="0"/>
          <w:sz w:val="20"/>
          <w:szCs w:val="20"/>
          <w14:ligatures w14:val="none"/>
        </w:rPr>
        <w:lastRenderedPageBreak/>
        <w:t>stated in Annex 0200000, Spec Item 2.7.1 for the following Key Personnel: Project Manager, Quality Manager, Site Safety Health Officer and Environmental/Energy Manager. Discuss how you will accomplish unscheduled non-recurring requirements and not adversely impact the schedule of recurring effort. (</w:t>
      </w:r>
      <w:r w:rsidRPr="00AD3B7F">
        <w:rPr>
          <w:rFonts w:eastAsia="Aptos"/>
          <w:i/>
          <w:iCs/>
          <w:color w:val="auto"/>
          <w:kern w:val="0"/>
          <w:sz w:val="20"/>
          <w:szCs w:val="20"/>
          <w14:ligatures w14:val="none"/>
        </w:rPr>
        <w:t>Exhibit D Key Personnel</w:t>
      </w:r>
      <w:r w:rsidRPr="00AD3B7F">
        <w:rPr>
          <w:rFonts w:eastAsia="Aptos"/>
          <w:color w:val="auto"/>
          <w:kern w:val="0"/>
          <w:sz w:val="20"/>
          <w:szCs w:val="20"/>
          <w14:ligatures w14:val="none"/>
        </w:rPr>
        <w:t>)</w:t>
      </w:r>
    </w:p>
    <w:p w14:paraId="7846CC40"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contextualSpacing/>
        <w:rPr>
          <w:rFonts w:eastAsia="Aptos"/>
          <w:color w:val="auto"/>
          <w:kern w:val="0"/>
          <w:sz w:val="20"/>
          <w:szCs w:val="20"/>
          <w14:ligatures w14:val="none"/>
        </w:rPr>
      </w:pPr>
    </w:p>
    <w:p w14:paraId="4F16A4FE" w14:textId="77777777" w:rsidR="00AD3B7F" w:rsidRPr="00AD3B7F" w:rsidRDefault="00AD3B7F" w:rsidP="00AD3B7F">
      <w:pPr>
        <w:numPr>
          <w:ilvl w:val="0"/>
          <w:numId w:val="67"/>
        </w:numPr>
        <w:tabs>
          <w:tab w:val="left" w:pos="300"/>
          <w:tab w:val="left" w:pos="720"/>
          <w:tab w:val="left" w:pos="1080"/>
          <w:tab w:val="left" w:pos="1440"/>
          <w:tab w:val="left" w:pos="1800"/>
          <w:tab w:val="left" w:pos="2160"/>
          <w:tab w:val="left" w:pos="2880"/>
        </w:tabs>
        <w:spacing w:after="0" w:line="240" w:lineRule="auto"/>
        <w:ind w:left="216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Organization Chart. Offerors must submit an organizational chart that depicts and describes the requirements of Item (B) Workforce Management </w:t>
      </w:r>
      <w:proofErr w:type="gramStart"/>
      <w:r w:rsidRPr="00AD3B7F">
        <w:rPr>
          <w:rFonts w:eastAsia="Aptos"/>
          <w:color w:val="auto"/>
          <w:kern w:val="0"/>
          <w:sz w:val="20"/>
          <w:szCs w:val="20"/>
          <w14:ligatures w14:val="none"/>
        </w:rPr>
        <w:t>of</w:t>
      </w:r>
      <w:proofErr w:type="gramEnd"/>
      <w:r w:rsidRPr="00AD3B7F">
        <w:rPr>
          <w:rFonts w:eastAsia="Aptos"/>
          <w:color w:val="auto"/>
          <w:kern w:val="0"/>
          <w:sz w:val="20"/>
          <w:szCs w:val="20"/>
          <w14:ligatures w14:val="none"/>
        </w:rPr>
        <w:t xml:space="preserve"> this solicitation. Provide detailed Staffing Chart depicting levels of authority and chain of command to the lowest level, including subcontractors. </w:t>
      </w:r>
    </w:p>
    <w:p w14:paraId="32C473EC"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color w:val="auto"/>
          <w:kern w:val="0"/>
          <w:sz w:val="20"/>
          <w:szCs w:val="20"/>
          <w14:ligatures w14:val="none"/>
        </w:rPr>
      </w:pPr>
    </w:p>
    <w:p w14:paraId="35A001CC" w14:textId="77777777" w:rsidR="00AD3B7F" w:rsidRPr="00AD3B7F" w:rsidRDefault="00AD3B7F" w:rsidP="00AD3B7F">
      <w:pPr>
        <w:numPr>
          <w:ilvl w:val="0"/>
          <w:numId w:val="67"/>
        </w:numPr>
        <w:tabs>
          <w:tab w:val="left" w:pos="300"/>
          <w:tab w:val="left" w:pos="720"/>
          <w:tab w:val="left" w:pos="1080"/>
          <w:tab w:val="left" w:pos="1440"/>
          <w:tab w:val="left" w:pos="1800"/>
          <w:tab w:val="left" w:pos="2160"/>
          <w:tab w:val="left" w:pos="2880"/>
        </w:tabs>
        <w:spacing w:after="0" w:line="240" w:lineRule="auto"/>
        <w:ind w:left="2160"/>
        <w:contextualSpacing/>
        <w:rPr>
          <w:rFonts w:eastAsia="Aptos"/>
          <w:color w:val="auto"/>
          <w:kern w:val="0"/>
          <w:sz w:val="20"/>
          <w:szCs w:val="20"/>
          <w14:ligatures w14:val="none"/>
        </w:rPr>
      </w:pPr>
      <w:r w:rsidRPr="00AD3B7F">
        <w:rPr>
          <w:rFonts w:eastAsia="Aptos"/>
          <w:color w:val="auto"/>
          <w:kern w:val="0"/>
          <w:sz w:val="20"/>
          <w:szCs w:val="20"/>
          <w14:ligatures w14:val="none"/>
        </w:rPr>
        <w:t>Quality Management System: Describe the proposed Quality Control structure and processes to ensure that quality services are provided utilizing appropriate inspection techniques in a specified schedule at each location. The offeror should describe the methodology to identify, track and address performance deficiencies necessary to ensure that quality services are provided in a timely manner. The plan should also address processes necessary to ensure that operating procedures are monitored, changed to correct and prevent performance deficiencies and that personnel are appropriately trained to accomplish operating procedures, including necessary changes.</w:t>
      </w:r>
    </w:p>
    <w:p w14:paraId="5671B983"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p>
    <w:p w14:paraId="63E6BE97"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b/>
          <w:bCs/>
          <w:color w:val="auto"/>
          <w:kern w:val="0"/>
          <w:sz w:val="20"/>
          <w:szCs w:val="20"/>
          <w14:ligatures w14:val="none"/>
        </w:rPr>
      </w:pPr>
      <w:r w:rsidRPr="00AD3B7F">
        <w:rPr>
          <w:rFonts w:eastAsia="Aptos"/>
          <w:color w:val="auto"/>
          <w:kern w:val="0"/>
          <w:sz w:val="20"/>
          <w:szCs w:val="20"/>
          <w14:ligatures w14:val="none"/>
        </w:rPr>
        <w:tab/>
      </w:r>
      <w:r w:rsidRPr="00AD3B7F">
        <w:rPr>
          <w:rFonts w:eastAsia="Aptos"/>
          <w:b/>
          <w:bCs/>
          <w:color w:val="auto"/>
          <w:kern w:val="0"/>
          <w:sz w:val="20"/>
          <w:szCs w:val="20"/>
          <w14:ligatures w14:val="none"/>
        </w:rPr>
        <w:t>(ii) Basis of Evaluation:</w:t>
      </w:r>
    </w:p>
    <w:p w14:paraId="262A8531"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color w:val="auto"/>
          <w:kern w:val="0"/>
          <w:sz w:val="20"/>
          <w:szCs w:val="20"/>
          <w14:ligatures w14:val="none"/>
        </w:rPr>
      </w:pPr>
      <w:r w:rsidRPr="00AD3B7F">
        <w:rPr>
          <w:rFonts w:eastAsia="Aptos"/>
          <w:color w:val="auto"/>
          <w:kern w:val="0"/>
          <w:sz w:val="20"/>
          <w:szCs w:val="20"/>
          <w14:ligatures w14:val="none"/>
        </w:rPr>
        <w:tab/>
      </w:r>
      <w:r w:rsidRPr="00AD3B7F">
        <w:rPr>
          <w:rFonts w:eastAsia="Aptos"/>
          <w:color w:val="auto"/>
          <w:kern w:val="0"/>
          <w:sz w:val="20"/>
          <w:szCs w:val="20"/>
          <w14:ligatures w14:val="none"/>
        </w:rPr>
        <w:tab/>
      </w:r>
      <w:r w:rsidRPr="00AD3B7F">
        <w:rPr>
          <w:rFonts w:eastAsia="Aptos"/>
          <w:color w:val="auto"/>
          <w:kern w:val="0"/>
          <w:sz w:val="20"/>
          <w:szCs w:val="20"/>
          <w14:ligatures w14:val="none"/>
        </w:rPr>
        <w:tab/>
      </w:r>
      <w:r w:rsidRPr="00AD3B7F">
        <w:rPr>
          <w:rFonts w:eastAsia="Aptos"/>
          <w:color w:val="auto"/>
          <w:kern w:val="0"/>
          <w:sz w:val="20"/>
          <w:szCs w:val="20"/>
          <w14:ligatures w14:val="none"/>
        </w:rPr>
        <w:tab/>
      </w:r>
    </w:p>
    <w:p w14:paraId="48447693"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To receive a rating of “Acceptable” for this factor, the narrative must provide an explanation of how the offeror will meet the requirements. The Government will evaluate the feasibility of the offeror’s technical/management approach to provide the full range of support services described in the Performance Work Statement (PWS). Simple statements that the offeror will fulfill the requirements without a detailed description of how an offeror will accomplish the work maybe insufficient to demonstrate that the offeror can perform the contract requirements, which may result in a technical rating of “Unacceptable”. Do not assume the evaluator(s) is/are familiar with the technical approach of your company based on other contracts with this or another agency</w:t>
      </w:r>
    </w:p>
    <w:p w14:paraId="0585D413"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7A259B3D"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 xml:space="preserve">a. Transition Plan. The Government will evaluate the transition plan to ensure it sets forth a schedule to accomplish the transition in 30 days. </w:t>
      </w:r>
    </w:p>
    <w:p w14:paraId="0FC17829"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0C2B8042"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 xml:space="preserve">b. Workforce Management: This factor evaluates the Offeror’s approach to providing qualified personnel for all workload requirements for all locations. The Government will evaluate the proposed staffing plan to ensure it includes a staffing chart that shows the level of authority, chain of command to the lowest level including subcontractors, the number of productive hours per week or year for each full time and part time employee and the rational for the direct labor hours consistent with the staffing plan. This requirement is met when the Offeror’s proposal provides a workload chart with analysis of the manning levels and personnel mix for all workload requirements in the PWS; demonstrates the offeror has the required security clearances to ensure they will be able to perform work where Secret and Top Secret clearances are required; demonstrates the key personnel meet the qualifications stated in Annex 0200000, Spec Item 2.7.1. </w:t>
      </w:r>
    </w:p>
    <w:p w14:paraId="7BE422C3"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7A169B48"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c. An organizational structure that shows the quality manager and/or safety manager reporting to the project manager may be rated Unacceptable.</w:t>
      </w:r>
    </w:p>
    <w:p w14:paraId="50501084"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p>
    <w:p w14:paraId="2A967F6E"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color w:val="auto"/>
          <w:kern w:val="0"/>
          <w:sz w:val="20"/>
          <w:szCs w:val="20"/>
          <w14:ligatures w14:val="none"/>
        </w:rPr>
      </w:pPr>
      <w:r w:rsidRPr="00AD3B7F">
        <w:rPr>
          <w:rFonts w:eastAsia="Aptos"/>
          <w:color w:val="auto"/>
          <w:kern w:val="0"/>
          <w:sz w:val="20"/>
          <w:szCs w:val="20"/>
          <w14:ligatures w14:val="none"/>
        </w:rPr>
        <w:t>d. Quality Management System (QMS). The requirement is met when the plan includes a methodology to identify, track and address performance deficiencies necessary to ensure that quality services are provided in a timely manner and processes necessary to ensure that operating procedures are monitored, changed to correct and prevent performance deficiencies and that personnel are appropriately trained to accomplish operating procedures, including necessary changes.</w:t>
      </w:r>
    </w:p>
    <w:p w14:paraId="6AA372E1"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p>
    <w:p w14:paraId="1B7B0C5D" w14:textId="77777777" w:rsidR="00AD3B7F" w:rsidRPr="00AD3B7F" w:rsidRDefault="00AD3B7F" w:rsidP="00AD3B7F">
      <w:pPr>
        <w:numPr>
          <w:ilvl w:val="0"/>
          <w:numId w:val="70"/>
        </w:numPr>
        <w:tabs>
          <w:tab w:val="left" w:pos="300"/>
          <w:tab w:val="left" w:pos="720"/>
          <w:tab w:val="left" w:pos="1080"/>
          <w:tab w:val="left" w:pos="1440"/>
          <w:tab w:val="left" w:pos="1800"/>
          <w:tab w:val="left" w:pos="2160"/>
          <w:tab w:val="left" w:pos="2880"/>
        </w:tabs>
        <w:spacing w:after="0" w:line="240" w:lineRule="auto"/>
        <w:contextualSpacing/>
        <w:rPr>
          <w:rFonts w:eastAsia="Aptos"/>
          <w:color w:val="FF0000"/>
          <w:kern w:val="0"/>
          <w:sz w:val="20"/>
          <w:szCs w:val="20"/>
          <w14:ligatures w14:val="none"/>
        </w:rPr>
      </w:pPr>
      <w:r w:rsidRPr="00AD3B7F">
        <w:rPr>
          <w:rFonts w:eastAsia="Aptos"/>
          <w:b/>
          <w:color w:val="auto"/>
          <w:kern w:val="0"/>
          <w:sz w:val="20"/>
          <w:szCs w:val="20"/>
          <w:u w:val="single"/>
          <w14:ligatures w14:val="none"/>
        </w:rPr>
        <w:lastRenderedPageBreak/>
        <w:t>Factor 2, Corporate Experience:</w:t>
      </w:r>
    </w:p>
    <w:p w14:paraId="5A961178"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contextualSpacing/>
        <w:rPr>
          <w:rFonts w:eastAsia="Aptos"/>
          <w:b/>
          <w:color w:val="auto"/>
          <w:kern w:val="0"/>
          <w:sz w:val="20"/>
          <w:szCs w:val="20"/>
          <w:u w:val="single"/>
          <w14:ligatures w14:val="none"/>
        </w:rPr>
      </w:pPr>
    </w:p>
    <w:p w14:paraId="4A28FF96"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contextualSpacing/>
        <w:rPr>
          <w:rFonts w:eastAsia="Aptos"/>
          <w:color w:val="auto"/>
          <w:kern w:val="0"/>
          <w:sz w:val="20"/>
          <w:szCs w:val="20"/>
          <w14:ligatures w14:val="none"/>
        </w:rPr>
      </w:pPr>
      <w:r w:rsidRPr="00AD3B7F">
        <w:rPr>
          <w:rFonts w:eastAsia="Aptos"/>
          <w:b/>
          <w:bCs/>
          <w:color w:val="auto"/>
          <w:kern w:val="0"/>
          <w:sz w:val="20"/>
          <w:szCs w:val="20"/>
          <w14:ligatures w14:val="none"/>
        </w:rPr>
        <w:t>(i</w:t>
      </w:r>
      <w:proofErr w:type="gramStart"/>
      <w:r w:rsidRPr="00AD3B7F">
        <w:rPr>
          <w:rFonts w:eastAsia="Aptos"/>
          <w:b/>
          <w:bCs/>
          <w:color w:val="auto"/>
          <w:kern w:val="0"/>
          <w:sz w:val="20"/>
          <w:szCs w:val="20"/>
          <w14:ligatures w14:val="none"/>
        </w:rPr>
        <w:t>)  Solicitation</w:t>
      </w:r>
      <w:proofErr w:type="gramEnd"/>
      <w:r w:rsidRPr="00AD3B7F">
        <w:rPr>
          <w:rFonts w:eastAsia="Aptos"/>
          <w:b/>
          <w:bCs/>
          <w:color w:val="auto"/>
          <w:kern w:val="0"/>
          <w:sz w:val="20"/>
          <w:szCs w:val="20"/>
          <w14:ligatures w14:val="none"/>
        </w:rPr>
        <w:t xml:space="preserve"> Submittal Requirements:</w:t>
      </w:r>
      <w:r w:rsidRPr="00AD3B7F">
        <w:rPr>
          <w:rFonts w:eastAsia="Aptos"/>
          <w:color w:val="auto"/>
          <w:kern w:val="0"/>
          <w:sz w:val="20"/>
          <w:szCs w:val="20"/>
          <w14:ligatures w14:val="none"/>
        </w:rPr>
        <w:t xml:space="preserve"> </w:t>
      </w:r>
    </w:p>
    <w:p w14:paraId="21E1F2EA"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contextualSpacing/>
        <w:rPr>
          <w:rFonts w:eastAsia="Aptos"/>
          <w:color w:val="auto"/>
          <w:kern w:val="0"/>
          <w:sz w:val="20"/>
          <w:szCs w:val="20"/>
          <w14:ligatures w14:val="none"/>
        </w:rPr>
      </w:pPr>
    </w:p>
    <w:p w14:paraId="7430B12E"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contextualSpacing/>
        <w:rPr>
          <w:rFonts w:eastAsia="Aptos"/>
          <w:color w:val="FF0000"/>
          <w:kern w:val="0"/>
          <w:sz w:val="20"/>
          <w:szCs w:val="20"/>
          <w14:ligatures w14:val="none"/>
        </w:rPr>
      </w:pPr>
      <w:r w:rsidRPr="00AD3B7F">
        <w:rPr>
          <w:rFonts w:eastAsia="Aptos"/>
          <w:color w:val="auto"/>
          <w:kern w:val="0"/>
          <w:sz w:val="20"/>
          <w:szCs w:val="20"/>
          <w14:ligatures w14:val="none"/>
        </w:rPr>
        <w:t>The attached project data sheet (</w:t>
      </w:r>
      <w:r w:rsidRPr="00AD3B7F">
        <w:rPr>
          <w:rFonts w:eastAsia="Aptos"/>
          <w:i/>
          <w:iCs/>
          <w:color w:val="auto"/>
          <w:kern w:val="0"/>
          <w:sz w:val="20"/>
          <w:szCs w:val="20"/>
          <w14:ligatures w14:val="none"/>
        </w:rPr>
        <w:t>Exhibit B Corporate Experience</w:t>
      </w:r>
      <w:r w:rsidRPr="00AD3B7F">
        <w:rPr>
          <w:rFonts w:eastAsia="Aptos"/>
          <w:color w:val="auto"/>
          <w:kern w:val="0"/>
          <w:sz w:val="20"/>
          <w:szCs w:val="20"/>
          <w14:ligatures w14:val="none"/>
        </w:rPr>
        <w:t xml:space="preserve">) is MANDATORY and used to submit project information. Except as specifically requested, the Government will not consider information submitted in addition to this form. Individual blocks on this form may be expanded; however, total length for each project data sheet shall not exceed two (2) pages. In the event the Project Data Sheet exceeds two (2), Offerors will receive evaluation of the two (2) pages and the remainder </w:t>
      </w:r>
      <w:proofErr w:type="gramStart"/>
      <w:r w:rsidRPr="00AD3B7F">
        <w:rPr>
          <w:rFonts w:eastAsia="Aptos"/>
          <w:color w:val="auto"/>
          <w:kern w:val="0"/>
          <w:sz w:val="20"/>
          <w:szCs w:val="20"/>
          <w14:ligatures w14:val="none"/>
        </w:rPr>
        <w:t>not be</w:t>
      </w:r>
      <w:proofErr w:type="gramEnd"/>
      <w:r w:rsidRPr="00AD3B7F">
        <w:rPr>
          <w:rFonts w:eastAsia="Aptos"/>
          <w:color w:val="auto"/>
          <w:kern w:val="0"/>
          <w:sz w:val="20"/>
          <w:szCs w:val="20"/>
          <w14:ligatures w14:val="none"/>
        </w:rPr>
        <w:t xml:space="preserve"> evaluated.</w:t>
      </w:r>
    </w:p>
    <w:p w14:paraId="0B0A1811"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color w:val="auto"/>
          <w:kern w:val="0"/>
          <w:sz w:val="20"/>
          <w:szCs w:val="20"/>
          <w14:ligatures w14:val="none"/>
        </w:rPr>
      </w:pPr>
    </w:p>
    <w:p w14:paraId="1D49FC73"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contextualSpacing/>
        <w:rPr>
          <w:rFonts w:eastAsia="Aptos"/>
          <w:color w:val="auto"/>
          <w:kern w:val="0"/>
          <w:sz w:val="20"/>
          <w:szCs w:val="20"/>
          <w14:ligatures w14:val="none"/>
        </w:rPr>
      </w:pPr>
      <w:r w:rsidRPr="00AD3B7F">
        <w:rPr>
          <w:rFonts w:eastAsia="Aptos"/>
          <w:color w:val="auto"/>
          <w:kern w:val="0"/>
          <w:sz w:val="20"/>
          <w:szCs w:val="20"/>
          <w14:ligatures w14:val="none"/>
        </w:rPr>
        <w:t xml:space="preserve">The Offeror must submit three (3) Janitorial services projects that best </w:t>
      </w:r>
      <w:proofErr w:type="gramStart"/>
      <w:r w:rsidRPr="00AD3B7F">
        <w:rPr>
          <w:rFonts w:eastAsia="Aptos"/>
          <w:color w:val="auto"/>
          <w:kern w:val="0"/>
          <w:sz w:val="20"/>
          <w:szCs w:val="20"/>
          <w14:ligatures w14:val="none"/>
        </w:rPr>
        <w:t>demonstrates</w:t>
      </w:r>
      <w:proofErr w:type="gramEnd"/>
      <w:r w:rsidRPr="00AD3B7F">
        <w:rPr>
          <w:rFonts w:eastAsia="Aptos"/>
          <w:color w:val="auto"/>
          <w:kern w:val="0"/>
          <w:sz w:val="20"/>
          <w:szCs w:val="20"/>
          <w14:ligatures w14:val="none"/>
        </w:rPr>
        <w:t xml:space="preserve"> your experience on relevant projects that are similar in size, scope, and complexity to the solicited projects as defined in the chart below. </w:t>
      </w:r>
      <w:proofErr w:type="gramStart"/>
      <w:r w:rsidRPr="00AD3B7F">
        <w:rPr>
          <w:rFonts w:eastAsia="Aptos"/>
          <w:color w:val="auto"/>
          <w:kern w:val="0"/>
          <w:sz w:val="20"/>
          <w:szCs w:val="20"/>
          <w14:ligatures w14:val="none"/>
        </w:rPr>
        <w:t>For the purpose of</w:t>
      </w:r>
      <w:proofErr w:type="gramEnd"/>
      <w:r w:rsidRPr="00AD3B7F">
        <w:rPr>
          <w:rFonts w:eastAsia="Aptos"/>
          <w:color w:val="auto"/>
          <w:kern w:val="0"/>
          <w:sz w:val="20"/>
          <w:szCs w:val="20"/>
          <w14:ligatures w14:val="none"/>
        </w:rPr>
        <w:t xml:space="preserve"> this evaluation, submitted projects must have been completed </w:t>
      </w:r>
      <w:proofErr w:type="gramStart"/>
      <w:r w:rsidRPr="00AD3B7F">
        <w:rPr>
          <w:rFonts w:eastAsia="Aptos"/>
          <w:color w:val="auto"/>
          <w:kern w:val="0"/>
          <w:sz w:val="20"/>
          <w:szCs w:val="20"/>
          <w14:ligatures w14:val="none"/>
        </w:rPr>
        <w:t>with-in</w:t>
      </w:r>
      <w:proofErr w:type="gramEnd"/>
      <w:r w:rsidRPr="00AD3B7F">
        <w:rPr>
          <w:rFonts w:eastAsia="Aptos"/>
          <w:color w:val="auto"/>
          <w:kern w:val="0"/>
          <w:sz w:val="20"/>
          <w:szCs w:val="20"/>
          <w14:ligatures w14:val="none"/>
        </w:rPr>
        <w:t xml:space="preserve"> five years preceding the release of the solicitation (if the contract is ongoing, at least twelve </w:t>
      </w:r>
      <w:proofErr w:type="gramStart"/>
      <w:r w:rsidRPr="00AD3B7F">
        <w:rPr>
          <w:rFonts w:eastAsia="Aptos"/>
          <w:color w:val="auto"/>
          <w:kern w:val="0"/>
          <w:sz w:val="20"/>
          <w:szCs w:val="20"/>
          <w14:ligatures w14:val="none"/>
        </w:rPr>
        <w:t>months</w:t>
      </w:r>
      <w:proofErr w:type="gramEnd"/>
      <w:r w:rsidRPr="00AD3B7F">
        <w:rPr>
          <w:rFonts w:eastAsia="Aptos"/>
          <w:color w:val="auto"/>
          <w:kern w:val="0"/>
          <w:sz w:val="20"/>
          <w:szCs w:val="20"/>
          <w14:ligatures w14:val="none"/>
        </w:rPr>
        <w:t xml:space="preserve"> performance must be completed at the time of release of the solicitation.) All projects submitted must be recent and relevant projects similar in size, scope and complexity to the solicited project. Any projects submitted </w:t>
      </w:r>
      <w:proofErr w:type="gramStart"/>
      <w:r w:rsidRPr="00AD3B7F">
        <w:rPr>
          <w:rFonts w:eastAsia="Aptos"/>
          <w:color w:val="auto"/>
          <w:kern w:val="0"/>
          <w:sz w:val="20"/>
          <w:szCs w:val="20"/>
          <w14:ligatures w14:val="none"/>
        </w:rPr>
        <w:t>in excess of</w:t>
      </w:r>
      <w:proofErr w:type="gramEnd"/>
      <w:r w:rsidRPr="00AD3B7F">
        <w:rPr>
          <w:rFonts w:eastAsia="Aptos"/>
          <w:color w:val="auto"/>
          <w:kern w:val="0"/>
          <w:sz w:val="20"/>
          <w:szCs w:val="20"/>
          <w14:ligatures w14:val="none"/>
        </w:rPr>
        <w:t xml:space="preserve"> the three (3) projects not considered.</w:t>
      </w:r>
    </w:p>
    <w:p w14:paraId="3A668B10"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contextualSpacing/>
        <w:rPr>
          <w:rFonts w:eastAsia="Aptos"/>
          <w:color w:val="auto"/>
          <w:kern w:val="0"/>
          <w:sz w:val="20"/>
          <w:szCs w:val="20"/>
          <w14:ligatures w14:val="none"/>
        </w:rPr>
      </w:pPr>
    </w:p>
    <w:p w14:paraId="0AF1C300"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Size: Contract includes base plus option years(s) valued at $8,000,000 or greater per year.</w:t>
      </w:r>
    </w:p>
    <w:p w14:paraId="77D296D6"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p>
    <w:p w14:paraId="64F186A7"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2F7D39">
        <w:rPr>
          <w:rFonts w:eastAsia="Aptos"/>
          <w:color w:val="auto"/>
          <w:kern w:val="0"/>
          <w:sz w:val="20"/>
          <w:szCs w:val="20"/>
          <w14:ligatures w14:val="none"/>
        </w:rPr>
        <w:t>- Scope: Providing janitorial services in accordance with Annex 0150310</w:t>
      </w:r>
    </w:p>
    <w:p w14:paraId="20C798B3"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p>
    <w:p w14:paraId="2439D150"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2F7D39">
        <w:rPr>
          <w:rFonts w:eastAsia="Aptos"/>
          <w:color w:val="auto"/>
          <w:kern w:val="0"/>
          <w:sz w:val="20"/>
          <w:szCs w:val="20"/>
          <w14:ligatures w14:val="none"/>
        </w:rPr>
        <w:t>- Complexity: Please demonstrate each of the following:</w:t>
      </w:r>
    </w:p>
    <w:p w14:paraId="591FAC13"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p>
    <w:p w14:paraId="2F192FB7" w14:textId="77777777" w:rsidR="00AD3B7F" w:rsidRPr="002F7D39" w:rsidRDefault="00AD3B7F" w:rsidP="00AD3B7F">
      <w:pPr>
        <w:numPr>
          <w:ilvl w:val="1"/>
          <w:numId w:val="67"/>
        </w:numPr>
        <w:tabs>
          <w:tab w:val="left" w:pos="300"/>
          <w:tab w:val="left" w:pos="720"/>
          <w:tab w:val="left" w:pos="1080"/>
          <w:tab w:val="left" w:pos="1440"/>
          <w:tab w:val="left" w:pos="1800"/>
          <w:tab w:val="left" w:pos="2160"/>
          <w:tab w:val="left" w:pos="2880"/>
        </w:tabs>
        <w:spacing w:after="0" w:line="240" w:lineRule="auto"/>
        <w:ind w:left="2880"/>
        <w:contextualSpacing/>
        <w:rPr>
          <w:rFonts w:eastAsia="Aptos"/>
          <w:color w:val="auto"/>
          <w:kern w:val="0"/>
          <w:sz w:val="20"/>
          <w:szCs w:val="20"/>
          <w14:ligatures w14:val="none"/>
        </w:rPr>
      </w:pPr>
      <w:r w:rsidRPr="002F7D39">
        <w:rPr>
          <w:rFonts w:eastAsia="Aptos"/>
          <w:color w:val="auto"/>
          <w:kern w:val="0"/>
          <w:sz w:val="20"/>
          <w:szCs w:val="20"/>
          <w14:ligatures w14:val="none"/>
        </w:rPr>
        <w:t>Project must involve management and Janitorial services that included the management of a staff of a minimum of fifty-five (55) personnel who are providing custodial services.</w:t>
      </w:r>
    </w:p>
    <w:p w14:paraId="74485F03"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880"/>
        <w:contextualSpacing/>
        <w:rPr>
          <w:rFonts w:eastAsia="Aptos"/>
          <w:color w:val="auto"/>
          <w:kern w:val="0"/>
          <w:sz w:val="20"/>
          <w:szCs w:val="20"/>
          <w14:ligatures w14:val="none"/>
        </w:rPr>
      </w:pPr>
    </w:p>
    <w:p w14:paraId="1771E6A3" w14:textId="77777777" w:rsidR="00AD3B7F" w:rsidRPr="002F7D39" w:rsidRDefault="00AD3B7F" w:rsidP="00AD3B7F">
      <w:pPr>
        <w:numPr>
          <w:ilvl w:val="1"/>
          <w:numId w:val="67"/>
        </w:numPr>
        <w:tabs>
          <w:tab w:val="left" w:pos="300"/>
          <w:tab w:val="left" w:pos="720"/>
          <w:tab w:val="left" w:pos="1080"/>
          <w:tab w:val="left" w:pos="1440"/>
          <w:tab w:val="left" w:pos="1800"/>
          <w:tab w:val="left" w:pos="2160"/>
          <w:tab w:val="left" w:pos="2880"/>
        </w:tabs>
        <w:spacing w:after="0" w:line="240" w:lineRule="auto"/>
        <w:ind w:left="2880"/>
        <w:contextualSpacing/>
        <w:rPr>
          <w:rFonts w:eastAsia="Aptos"/>
          <w:color w:val="auto"/>
          <w:kern w:val="0"/>
          <w:sz w:val="20"/>
          <w:szCs w:val="20"/>
          <w14:ligatures w14:val="none"/>
        </w:rPr>
      </w:pPr>
      <w:r w:rsidRPr="002F7D39">
        <w:rPr>
          <w:rFonts w:eastAsia="Aptos"/>
          <w:color w:val="auto"/>
          <w:kern w:val="0"/>
          <w:sz w:val="20"/>
          <w:szCs w:val="20"/>
          <w14:ligatures w14:val="none"/>
        </w:rPr>
        <w:t>Project must involve management, custodial services on a recurring and non-recurring basis at multiple locations in multiple jurisdictions.</w:t>
      </w:r>
    </w:p>
    <w:p w14:paraId="07A9A81A"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2880"/>
        <w:contextualSpacing/>
        <w:rPr>
          <w:rFonts w:eastAsia="Aptos"/>
          <w:color w:val="auto"/>
          <w:kern w:val="0"/>
          <w:sz w:val="20"/>
          <w:szCs w:val="20"/>
          <w14:ligatures w14:val="none"/>
        </w:rPr>
      </w:pPr>
    </w:p>
    <w:p w14:paraId="12A2995B" w14:textId="77777777" w:rsidR="00AD3B7F" w:rsidRPr="002F7D39" w:rsidRDefault="00AD3B7F" w:rsidP="00AD3B7F">
      <w:pPr>
        <w:numPr>
          <w:ilvl w:val="1"/>
          <w:numId w:val="67"/>
        </w:numPr>
        <w:tabs>
          <w:tab w:val="left" w:pos="300"/>
          <w:tab w:val="left" w:pos="720"/>
          <w:tab w:val="left" w:pos="1080"/>
          <w:tab w:val="left" w:pos="1440"/>
          <w:tab w:val="left" w:pos="1800"/>
          <w:tab w:val="left" w:pos="2160"/>
          <w:tab w:val="left" w:pos="2880"/>
        </w:tabs>
        <w:spacing w:after="0" w:line="240" w:lineRule="auto"/>
        <w:ind w:left="2880"/>
        <w:contextualSpacing/>
        <w:rPr>
          <w:rFonts w:eastAsia="Aptos"/>
          <w:b/>
          <w:color w:val="auto"/>
          <w:kern w:val="0"/>
          <w:sz w:val="20"/>
          <w:szCs w:val="20"/>
          <w14:ligatures w14:val="none"/>
        </w:rPr>
      </w:pPr>
      <w:r w:rsidRPr="002F7D39">
        <w:rPr>
          <w:rFonts w:eastAsia="Aptos"/>
          <w:color w:val="auto"/>
          <w:kern w:val="0"/>
          <w:sz w:val="20"/>
          <w:szCs w:val="20"/>
          <w14:ligatures w14:val="none"/>
        </w:rPr>
        <w:t xml:space="preserve">Project must involve Janitorial services that included the management of services for multiple </w:t>
      </w:r>
      <w:proofErr w:type="gramStart"/>
      <w:r w:rsidRPr="002F7D39">
        <w:rPr>
          <w:rFonts w:eastAsia="Aptos"/>
          <w:color w:val="auto"/>
          <w:kern w:val="0"/>
          <w:sz w:val="20"/>
          <w:szCs w:val="20"/>
          <w14:ligatures w14:val="none"/>
        </w:rPr>
        <w:t>types</w:t>
      </w:r>
      <w:proofErr w:type="gramEnd"/>
      <w:r w:rsidRPr="002F7D39">
        <w:rPr>
          <w:rFonts w:eastAsia="Aptos"/>
          <w:color w:val="auto"/>
          <w:kern w:val="0"/>
          <w:sz w:val="20"/>
          <w:szCs w:val="20"/>
          <w14:ligatures w14:val="none"/>
        </w:rPr>
        <w:t xml:space="preserve"> buildings at multiple locations.  Types of buildings include office spaces, restrooms, Child Development Centers, Youth Centers and Food Service areas.</w:t>
      </w:r>
    </w:p>
    <w:p w14:paraId="02E1FC79" w14:textId="77777777" w:rsidR="00AD3B7F" w:rsidRPr="002F7D39"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b/>
          <w:color w:val="auto"/>
          <w:kern w:val="0"/>
          <w:sz w:val="20"/>
          <w:szCs w:val="20"/>
          <w14:ligatures w14:val="none"/>
        </w:rPr>
      </w:pPr>
    </w:p>
    <w:p w14:paraId="329F5B37" w14:textId="77777777" w:rsidR="00AD3B7F" w:rsidRPr="002F7D39" w:rsidRDefault="00AD3B7F" w:rsidP="00AD3B7F">
      <w:pPr>
        <w:spacing w:after="0" w:line="240" w:lineRule="auto"/>
        <w:ind w:left="2160"/>
        <w:rPr>
          <w:rFonts w:eastAsia="Aptos"/>
          <w:b/>
          <w:bCs/>
          <w:color w:val="auto"/>
          <w:kern w:val="0"/>
          <w:sz w:val="20"/>
          <w:szCs w:val="20"/>
          <w14:ligatures w14:val="none"/>
        </w:rPr>
      </w:pPr>
      <w:r w:rsidRPr="002F7D39">
        <w:rPr>
          <w:rFonts w:eastAsia="Aptos"/>
          <w:b/>
          <w:bCs/>
          <w:color w:val="auto"/>
          <w:kern w:val="0"/>
          <w:sz w:val="20"/>
          <w:szCs w:val="20"/>
          <w14:ligatures w14:val="none"/>
        </w:rPr>
        <w:t xml:space="preserve">(ii) Basis of Evaluation: </w:t>
      </w:r>
      <w:r w:rsidRPr="002F7D39">
        <w:rPr>
          <w:rFonts w:eastAsia="Aptos"/>
          <w:b/>
          <w:bCs/>
          <w:color w:val="auto"/>
          <w:kern w:val="0"/>
          <w:sz w:val="20"/>
          <w:szCs w:val="20"/>
          <w14:ligatures w14:val="none"/>
        </w:rPr>
        <w:tab/>
      </w:r>
    </w:p>
    <w:p w14:paraId="267B1BBC" w14:textId="77777777" w:rsidR="00AD3B7F" w:rsidRPr="002F7D39" w:rsidRDefault="00AD3B7F" w:rsidP="00AD3B7F">
      <w:pPr>
        <w:spacing w:after="0" w:line="240" w:lineRule="auto"/>
        <w:ind w:left="2160"/>
        <w:rPr>
          <w:rFonts w:eastAsia="Aptos"/>
          <w:color w:val="auto"/>
          <w:kern w:val="0"/>
          <w:sz w:val="20"/>
          <w:szCs w:val="20"/>
          <w14:ligatures w14:val="none"/>
        </w:rPr>
      </w:pPr>
    </w:p>
    <w:p w14:paraId="5BE3C21A" w14:textId="77777777" w:rsidR="00AD3B7F" w:rsidRPr="00AD3B7F" w:rsidRDefault="00AD3B7F" w:rsidP="00AD3B7F">
      <w:pPr>
        <w:spacing w:after="0" w:line="240" w:lineRule="auto"/>
        <w:ind w:left="2160"/>
        <w:rPr>
          <w:rFonts w:eastAsia="Aptos"/>
          <w:color w:val="auto"/>
          <w:kern w:val="0"/>
          <w:sz w:val="20"/>
          <w:szCs w:val="20"/>
          <w14:ligatures w14:val="none"/>
        </w:rPr>
      </w:pPr>
      <w:r w:rsidRPr="002F7D39">
        <w:rPr>
          <w:rFonts w:eastAsia="Aptos"/>
          <w:color w:val="auto"/>
          <w:kern w:val="0"/>
          <w:sz w:val="20"/>
          <w:szCs w:val="20"/>
          <w14:ligatures w14:val="none"/>
        </w:rPr>
        <w:t xml:space="preserve">To be evaluated acceptable the offeror must demonstrate at least two (2) recent and relevant projects and collectively demonstrate experience providing custodial services </w:t>
      </w:r>
      <w:r w:rsidRPr="00AD3B7F">
        <w:rPr>
          <w:rFonts w:eastAsia="Aptos"/>
          <w:color w:val="auto"/>
          <w:kern w:val="0"/>
          <w:sz w:val="20"/>
          <w:szCs w:val="20"/>
          <w14:ligatures w14:val="none"/>
        </w:rPr>
        <w:t xml:space="preserve">to CDCs, Youth Centers, Food Service Areas, and multiple other </w:t>
      </w:r>
      <w:proofErr w:type="gramStart"/>
      <w:r w:rsidRPr="00AD3B7F">
        <w:rPr>
          <w:rFonts w:eastAsia="Aptos"/>
          <w:color w:val="auto"/>
          <w:kern w:val="0"/>
          <w:sz w:val="20"/>
          <w:szCs w:val="20"/>
          <w14:ligatures w14:val="none"/>
        </w:rPr>
        <w:t>types</w:t>
      </w:r>
      <w:proofErr w:type="gramEnd"/>
      <w:r w:rsidRPr="00AD3B7F">
        <w:rPr>
          <w:rFonts w:eastAsia="Aptos"/>
          <w:color w:val="auto"/>
          <w:kern w:val="0"/>
          <w:sz w:val="20"/>
          <w:szCs w:val="20"/>
          <w14:ligatures w14:val="none"/>
        </w:rPr>
        <w:t xml:space="preserve"> buildings at multiple locations simultaneously.</w:t>
      </w:r>
    </w:p>
    <w:p w14:paraId="4B9A523C"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b/>
          <w:color w:val="auto"/>
          <w:kern w:val="0"/>
          <w:sz w:val="20"/>
          <w:szCs w:val="20"/>
          <w14:ligatures w14:val="none"/>
        </w:rPr>
      </w:pPr>
    </w:p>
    <w:p w14:paraId="7A51AC1F"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b/>
          <w:color w:val="auto"/>
          <w:kern w:val="0"/>
          <w:sz w:val="20"/>
          <w:szCs w:val="20"/>
          <w14:ligatures w14:val="none"/>
        </w:rPr>
      </w:pPr>
    </w:p>
    <w:p w14:paraId="2A4529C8"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i/>
          <w:color w:val="FF0000"/>
          <w:kern w:val="0"/>
          <w:sz w:val="20"/>
          <w:szCs w:val="20"/>
          <w:u w:val="single"/>
          <w14:ligatures w14:val="none"/>
        </w:rPr>
      </w:pPr>
      <w:r w:rsidRPr="00AD3B7F">
        <w:rPr>
          <w:rFonts w:eastAsia="Aptos"/>
          <w:b/>
          <w:color w:val="auto"/>
          <w:kern w:val="0"/>
          <w:sz w:val="20"/>
          <w:szCs w:val="20"/>
          <w14:ligatures w14:val="none"/>
        </w:rPr>
        <w:t>(3</w:t>
      </w:r>
      <w:proofErr w:type="gramStart"/>
      <w:r w:rsidRPr="00AD3B7F">
        <w:rPr>
          <w:rFonts w:eastAsia="Aptos"/>
          <w:b/>
          <w:color w:val="auto"/>
          <w:kern w:val="0"/>
          <w:sz w:val="20"/>
          <w:szCs w:val="20"/>
          <w14:ligatures w14:val="none"/>
        </w:rPr>
        <w:t xml:space="preserve">)  </w:t>
      </w:r>
      <w:r w:rsidRPr="00AD3B7F">
        <w:rPr>
          <w:rFonts w:eastAsia="Aptos"/>
          <w:b/>
          <w:color w:val="auto"/>
          <w:kern w:val="0"/>
          <w:sz w:val="20"/>
          <w:szCs w:val="20"/>
          <w:u w:val="single"/>
          <w14:ligatures w14:val="none"/>
        </w:rPr>
        <w:t>Factor</w:t>
      </w:r>
      <w:proofErr w:type="gramEnd"/>
      <w:r w:rsidRPr="00AD3B7F">
        <w:rPr>
          <w:rFonts w:eastAsia="Aptos"/>
          <w:b/>
          <w:color w:val="auto"/>
          <w:kern w:val="0"/>
          <w:sz w:val="20"/>
          <w:szCs w:val="20"/>
          <w:u w:val="single"/>
          <w14:ligatures w14:val="none"/>
        </w:rPr>
        <w:t xml:space="preserve"> 3, Safety:  </w:t>
      </w:r>
    </w:p>
    <w:p w14:paraId="3A60B5B3"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i/>
          <w:color w:val="FF0000"/>
          <w:kern w:val="0"/>
          <w:sz w:val="20"/>
          <w:szCs w:val="20"/>
          <w:u w:val="single"/>
          <w14:ligatures w14:val="none"/>
        </w:rPr>
      </w:pPr>
    </w:p>
    <w:p w14:paraId="2B2757EA" w14:textId="77777777" w:rsidR="00AD3B7F" w:rsidRPr="00AD3B7F" w:rsidRDefault="00AD3B7F" w:rsidP="00AD3B7F">
      <w:pPr>
        <w:spacing w:after="0" w:line="240" w:lineRule="auto"/>
        <w:ind w:left="720" w:firstLine="720"/>
        <w:rPr>
          <w:rFonts w:eastAsia="Aptos"/>
          <w:b/>
          <w:color w:val="auto"/>
          <w:kern w:val="0"/>
          <w:sz w:val="20"/>
          <w:szCs w:val="20"/>
          <w:u w:val="single"/>
          <w14:ligatures w14:val="none"/>
        </w:rPr>
      </w:pPr>
      <w:bookmarkStart w:id="27" w:name="_Hlk218687740"/>
      <w:r w:rsidRPr="00AD3B7F">
        <w:rPr>
          <w:rFonts w:eastAsia="Aptos"/>
          <w:b/>
          <w:color w:val="auto"/>
          <w:kern w:val="0"/>
          <w:sz w:val="20"/>
          <w:szCs w:val="20"/>
          <w:u w:val="single"/>
          <w14:ligatures w14:val="none"/>
        </w:rPr>
        <w:t>(i) Solicitation Submittal Requirements:</w:t>
      </w:r>
    </w:p>
    <w:p w14:paraId="1F647537" w14:textId="77777777" w:rsidR="00AD3B7F" w:rsidRPr="00AD3B7F" w:rsidRDefault="00AD3B7F" w:rsidP="00AD3B7F">
      <w:pPr>
        <w:autoSpaceDE w:val="0"/>
        <w:autoSpaceDN w:val="0"/>
        <w:adjustRightInd w:val="0"/>
        <w:spacing w:after="0" w:line="240" w:lineRule="auto"/>
        <w:rPr>
          <w:rFonts w:eastAsia="Aptos"/>
          <w:color w:val="auto"/>
          <w:kern w:val="0"/>
          <w:sz w:val="20"/>
          <w:szCs w:val="20"/>
          <w14:ligatures w14:val="none"/>
        </w:rPr>
      </w:pPr>
    </w:p>
    <w:p w14:paraId="6BF18436" w14:textId="77777777" w:rsidR="00AD3B7F" w:rsidRPr="00AD3B7F" w:rsidRDefault="00AD3B7F" w:rsidP="00AD3B7F">
      <w:pPr>
        <w:autoSpaceDE w:val="0"/>
        <w:autoSpaceDN w:val="0"/>
        <w:adjustRightInd w:val="0"/>
        <w:spacing w:after="0" w:line="240" w:lineRule="auto"/>
        <w:ind w:left="720" w:firstLine="720"/>
        <w:rPr>
          <w:rFonts w:eastAsia="Aptos"/>
          <w:color w:val="auto"/>
          <w:kern w:val="0"/>
          <w:sz w:val="20"/>
          <w:szCs w:val="20"/>
          <w14:ligatures w14:val="none"/>
        </w:rPr>
      </w:pPr>
      <w:r w:rsidRPr="00AD3B7F">
        <w:rPr>
          <w:rFonts w:eastAsia="Aptos"/>
          <w:color w:val="auto"/>
          <w:kern w:val="0"/>
          <w:sz w:val="20"/>
          <w:szCs w:val="20"/>
          <w14:ligatures w14:val="none"/>
        </w:rPr>
        <w:t xml:space="preserve">The Offeror shall submit the following information: </w:t>
      </w:r>
    </w:p>
    <w:p w14:paraId="2B6A0587" w14:textId="77777777" w:rsidR="00AD3B7F" w:rsidRPr="00AD3B7F" w:rsidRDefault="00AD3B7F" w:rsidP="00AD3B7F">
      <w:pPr>
        <w:autoSpaceDE w:val="0"/>
        <w:autoSpaceDN w:val="0"/>
        <w:adjustRightInd w:val="0"/>
        <w:spacing w:after="0" w:line="240" w:lineRule="auto"/>
        <w:rPr>
          <w:rFonts w:eastAsia="Aptos"/>
          <w:color w:val="auto"/>
          <w:kern w:val="0"/>
          <w:sz w:val="20"/>
          <w:szCs w:val="20"/>
          <w14:ligatures w14:val="none"/>
        </w:rPr>
      </w:pPr>
    </w:p>
    <w:p w14:paraId="1D62D3E7" w14:textId="77777777" w:rsidR="00AD3B7F" w:rsidRPr="00AD3B7F" w:rsidRDefault="00AD3B7F" w:rsidP="00AD3B7F">
      <w:pPr>
        <w:autoSpaceDE w:val="0"/>
        <w:autoSpaceDN w:val="0"/>
        <w:adjustRightInd w:val="0"/>
        <w:spacing w:after="0" w:line="240" w:lineRule="auto"/>
        <w:ind w:left="1440"/>
        <w:rPr>
          <w:rFonts w:eastAsia="Aptos"/>
          <w:color w:val="auto"/>
          <w:kern w:val="0"/>
          <w:sz w:val="20"/>
          <w:szCs w:val="20"/>
          <w14:ligatures w14:val="none"/>
        </w:rPr>
      </w:pPr>
      <w:r w:rsidRPr="00AD3B7F">
        <w:rPr>
          <w:rFonts w:eastAsia="Aptos"/>
          <w:color w:val="auto"/>
          <w:kern w:val="0"/>
          <w:sz w:val="20"/>
          <w:szCs w:val="20"/>
          <w14:ligatures w14:val="none"/>
        </w:rPr>
        <w:t xml:space="preserve">The Days Away from Work, Restricted Duty, or Job Transfer (DART) Rate; and Total Case Rate (TCR) for the specified five (5) Calendar Years (CY), as well as a safety narrative, as described below. For a partnership or joint venture, the Offeror shall submit separate DART and TCR rates </w:t>
      </w:r>
      <w:r w:rsidRPr="00AD3B7F">
        <w:rPr>
          <w:rFonts w:eastAsia="Aptos"/>
          <w:color w:val="auto"/>
          <w:kern w:val="0"/>
          <w:sz w:val="20"/>
          <w:szCs w:val="20"/>
          <w14:ligatures w14:val="none"/>
        </w:rPr>
        <w:lastRenderedPageBreak/>
        <w:t xml:space="preserve">for the specified five (5) CY for each contractor who is part of the partnership/joint venture; however, only one safety narrative is required. Any fatalities experienced within this 5-year timeframe must be explained in detail, to include root cause and corrective actions. </w:t>
      </w:r>
      <w:bookmarkStart w:id="28" w:name="_Hlk221495375"/>
      <w:r w:rsidRPr="00AD3B7F">
        <w:rPr>
          <w:rFonts w:eastAsia="Aptos"/>
          <w:color w:val="auto"/>
          <w:kern w:val="0"/>
          <w:sz w:val="20"/>
          <w:szCs w:val="20"/>
          <w14:ligatures w14:val="none"/>
        </w:rPr>
        <w:t>(</w:t>
      </w:r>
      <w:r w:rsidRPr="00AD3B7F">
        <w:rPr>
          <w:rFonts w:eastAsia="Aptos"/>
          <w:i/>
          <w:iCs/>
          <w:color w:val="auto"/>
          <w:kern w:val="0"/>
          <w:sz w:val="20"/>
          <w:szCs w:val="20"/>
          <w14:ligatures w14:val="none"/>
        </w:rPr>
        <w:t>Exhibit E Safety Data &amp; Narrative)</w:t>
      </w:r>
    </w:p>
    <w:bookmarkEnd w:id="28"/>
    <w:p w14:paraId="7367FFCF" w14:textId="77777777" w:rsidR="00AD3B7F" w:rsidRPr="00AD3B7F" w:rsidRDefault="00AD3B7F" w:rsidP="00AD3B7F">
      <w:pPr>
        <w:autoSpaceDE w:val="0"/>
        <w:autoSpaceDN w:val="0"/>
        <w:adjustRightInd w:val="0"/>
        <w:spacing w:after="0" w:line="240" w:lineRule="auto"/>
        <w:rPr>
          <w:rFonts w:eastAsia="Aptos"/>
          <w:color w:val="auto"/>
          <w:kern w:val="0"/>
          <w:sz w:val="20"/>
          <w:szCs w:val="20"/>
          <w14:ligatures w14:val="none"/>
        </w:rPr>
      </w:pPr>
    </w:p>
    <w:p w14:paraId="77CD9F8F" w14:textId="77777777" w:rsidR="00AD3B7F" w:rsidRPr="00AD3B7F" w:rsidRDefault="00AD3B7F" w:rsidP="00AD3B7F">
      <w:pPr>
        <w:autoSpaceDE w:val="0"/>
        <w:autoSpaceDN w:val="0"/>
        <w:adjustRightInd w:val="0"/>
        <w:spacing w:after="0" w:line="240" w:lineRule="auto"/>
        <w:ind w:left="720" w:firstLine="720"/>
        <w:rPr>
          <w:rFonts w:eastAsia="Aptos"/>
          <w:color w:val="auto"/>
          <w:kern w:val="0"/>
          <w:sz w:val="20"/>
          <w:szCs w:val="20"/>
          <w14:ligatures w14:val="none"/>
        </w:rPr>
      </w:pPr>
      <w:r w:rsidRPr="00AD3B7F">
        <w:rPr>
          <w:rFonts w:eastAsia="Aptos"/>
          <w:b/>
          <w:color w:val="auto"/>
          <w:kern w:val="0"/>
          <w:sz w:val="20"/>
          <w:szCs w:val="20"/>
          <w14:ligatures w14:val="none"/>
        </w:rPr>
        <w:t>NOTE:</w:t>
      </w:r>
      <w:r w:rsidRPr="00AD3B7F">
        <w:rPr>
          <w:rFonts w:eastAsia="Aptos"/>
          <w:color w:val="auto"/>
          <w:kern w:val="0"/>
          <w:sz w:val="20"/>
          <w:szCs w:val="20"/>
          <w14:ligatures w14:val="none"/>
        </w:rPr>
        <w:t xml:space="preserve"> DART and TCR shall not be submitted for subcontractors</w:t>
      </w:r>
    </w:p>
    <w:p w14:paraId="266F186D" w14:textId="77777777" w:rsidR="00AD3B7F" w:rsidRPr="002F7D39" w:rsidRDefault="00AD3B7F" w:rsidP="00AD3B7F">
      <w:pPr>
        <w:autoSpaceDE w:val="0"/>
        <w:autoSpaceDN w:val="0"/>
        <w:adjustRightInd w:val="0"/>
        <w:spacing w:after="0" w:line="240" w:lineRule="auto"/>
        <w:rPr>
          <w:rFonts w:eastAsia="Aptos"/>
          <w:color w:val="auto"/>
          <w:kern w:val="0"/>
          <w:sz w:val="20"/>
          <w:szCs w:val="20"/>
          <w14:ligatures w14:val="none"/>
        </w:rPr>
      </w:pPr>
    </w:p>
    <w:p w14:paraId="0F08E198" w14:textId="77777777" w:rsidR="00AD3B7F" w:rsidRPr="002F7D39" w:rsidRDefault="00AD3B7F" w:rsidP="00AD3B7F">
      <w:pPr>
        <w:autoSpaceDE w:val="0"/>
        <w:autoSpaceDN w:val="0"/>
        <w:adjustRightInd w:val="0"/>
        <w:spacing w:after="0" w:line="240" w:lineRule="auto"/>
        <w:ind w:left="1440"/>
        <w:rPr>
          <w:rFonts w:eastAsia="Aptos"/>
          <w:color w:val="auto"/>
          <w:kern w:val="0"/>
          <w:sz w:val="20"/>
          <w:szCs w:val="20"/>
          <w14:ligatures w14:val="none"/>
        </w:rPr>
      </w:pPr>
      <w:r w:rsidRPr="002F7D39">
        <w:rPr>
          <w:rFonts w:eastAsia="Aptos"/>
          <w:color w:val="auto"/>
          <w:kern w:val="0"/>
          <w:sz w:val="20"/>
          <w:szCs w:val="20"/>
          <w14:ligatures w14:val="none"/>
        </w:rPr>
        <w:t xml:space="preserve">1. DART Rate: Submit five (5) previous complete calendar years’ [CY2020, CY2021, CY2022, CY2023, and CY2024] worth of data (not an overall average). If the Offeror has no DART </w:t>
      </w:r>
      <w:proofErr w:type="gramStart"/>
      <w:r w:rsidRPr="002F7D39">
        <w:rPr>
          <w:rFonts w:eastAsia="Aptos"/>
          <w:color w:val="auto"/>
          <w:kern w:val="0"/>
          <w:sz w:val="20"/>
          <w:szCs w:val="20"/>
          <w14:ligatures w14:val="none"/>
        </w:rPr>
        <w:t>rate,</w:t>
      </w:r>
      <w:proofErr w:type="gramEnd"/>
      <w:r w:rsidRPr="002F7D39">
        <w:rPr>
          <w:rFonts w:eastAsia="Aptos"/>
          <w:color w:val="auto"/>
          <w:kern w:val="0"/>
          <w:sz w:val="20"/>
          <w:szCs w:val="20"/>
          <w14:ligatures w14:val="none"/>
        </w:rPr>
        <w:t xml:space="preserve"> for any year, affirmatively state so and explain why.</w:t>
      </w:r>
    </w:p>
    <w:p w14:paraId="62C34F72" w14:textId="77777777" w:rsidR="00AD3B7F" w:rsidRPr="002F7D39" w:rsidRDefault="00AD3B7F" w:rsidP="00AD3B7F">
      <w:pPr>
        <w:autoSpaceDE w:val="0"/>
        <w:autoSpaceDN w:val="0"/>
        <w:adjustRightInd w:val="0"/>
        <w:spacing w:after="0" w:line="240" w:lineRule="auto"/>
        <w:rPr>
          <w:rFonts w:eastAsia="Aptos"/>
          <w:color w:val="auto"/>
          <w:kern w:val="0"/>
          <w:sz w:val="20"/>
          <w:szCs w:val="20"/>
          <w14:ligatures w14:val="none"/>
        </w:rPr>
      </w:pPr>
    </w:p>
    <w:p w14:paraId="79CBB056" w14:textId="77777777" w:rsidR="00AD3B7F" w:rsidRPr="002F7D39"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2F7D39">
        <w:rPr>
          <w:rFonts w:eastAsia="Aptos"/>
          <w:color w:val="auto"/>
          <w:kern w:val="0"/>
          <w:sz w:val="20"/>
          <w:szCs w:val="20"/>
          <w14:ligatures w14:val="none"/>
        </w:rPr>
        <w:t>a. DART cases include injuries or illnesses resulting in death, days away from work, and/or restricted work or transfer to another job days beyond the day of injury/illness.</w:t>
      </w:r>
    </w:p>
    <w:p w14:paraId="1638D0FA" w14:textId="77777777" w:rsidR="00AD3B7F" w:rsidRPr="002F7D39" w:rsidRDefault="00AD3B7F" w:rsidP="00AD3B7F">
      <w:pPr>
        <w:autoSpaceDE w:val="0"/>
        <w:autoSpaceDN w:val="0"/>
        <w:adjustRightInd w:val="0"/>
        <w:spacing w:after="0" w:line="240" w:lineRule="auto"/>
        <w:rPr>
          <w:rFonts w:eastAsia="Aptos"/>
          <w:color w:val="auto"/>
          <w:kern w:val="0"/>
          <w:sz w:val="20"/>
          <w:szCs w:val="20"/>
          <w14:ligatures w14:val="none"/>
        </w:rPr>
      </w:pPr>
    </w:p>
    <w:p w14:paraId="1CB5B282" w14:textId="77777777" w:rsidR="00AD3B7F" w:rsidRPr="002F7D39"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2F7D39">
        <w:rPr>
          <w:rFonts w:eastAsia="Aptos"/>
          <w:color w:val="auto"/>
          <w:kern w:val="0"/>
          <w:sz w:val="20"/>
          <w:szCs w:val="20"/>
          <w14:ligatures w14:val="none"/>
        </w:rPr>
        <w:t xml:space="preserve">b. Calculation of DART rate: Multiply the total number of DART cases by </w:t>
      </w:r>
      <w:proofErr w:type="gramStart"/>
      <w:r w:rsidRPr="002F7D39">
        <w:rPr>
          <w:rFonts w:eastAsia="Aptos"/>
          <w:color w:val="auto"/>
          <w:kern w:val="0"/>
          <w:sz w:val="20"/>
          <w:szCs w:val="20"/>
          <w14:ligatures w14:val="none"/>
        </w:rPr>
        <w:t>200,000, and</w:t>
      </w:r>
      <w:proofErr w:type="gramEnd"/>
      <w:r w:rsidRPr="002F7D39">
        <w:rPr>
          <w:rFonts w:eastAsia="Aptos"/>
          <w:color w:val="auto"/>
          <w:kern w:val="0"/>
          <w:sz w:val="20"/>
          <w:szCs w:val="20"/>
          <w14:ligatures w14:val="none"/>
        </w:rPr>
        <w:t xml:space="preserve"> then divide by the number of employee labor hours worked.</w:t>
      </w:r>
    </w:p>
    <w:p w14:paraId="018DD4BC" w14:textId="77777777" w:rsidR="00AD3B7F" w:rsidRPr="002F7D39" w:rsidRDefault="00AD3B7F" w:rsidP="00AD3B7F">
      <w:pPr>
        <w:autoSpaceDE w:val="0"/>
        <w:autoSpaceDN w:val="0"/>
        <w:adjustRightInd w:val="0"/>
        <w:spacing w:after="0" w:line="240" w:lineRule="auto"/>
        <w:rPr>
          <w:rFonts w:eastAsia="Aptos"/>
          <w:color w:val="auto"/>
          <w:kern w:val="0"/>
          <w:sz w:val="20"/>
          <w:szCs w:val="20"/>
          <w14:ligatures w14:val="none"/>
        </w:rPr>
      </w:pPr>
    </w:p>
    <w:p w14:paraId="3926E9EB" w14:textId="77777777" w:rsidR="00AD3B7F" w:rsidRPr="002F7D39" w:rsidRDefault="00AD3B7F" w:rsidP="00AD3B7F">
      <w:pPr>
        <w:autoSpaceDE w:val="0"/>
        <w:autoSpaceDN w:val="0"/>
        <w:adjustRightInd w:val="0"/>
        <w:spacing w:after="0" w:line="240" w:lineRule="auto"/>
        <w:jc w:val="center"/>
        <w:rPr>
          <w:rFonts w:eastAsia="Aptos"/>
          <w:color w:val="auto"/>
          <w:kern w:val="0"/>
          <w:sz w:val="20"/>
          <w:szCs w:val="20"/>
          <w14:ligatures w14:val="none"/>
        </w:rPr>
      </w:pPr>
      <m:oMathPara>
        <m:oMath>
          <m:r>
            <m:rPr>
              <m:sty m:val="bi"/>
            </m:rPr>
            <w:rPr>
              <w:rFonts w:ascii="Cambria Math" w:eastAsia="Aptos" w:hAnsi="Cambria Math"/>
              <w:color w:val="auto"/>
              <w:kern w:val="0"/>
              <w:sz w:val="20"/>
              <w:szCs w:val="20"/>
              <w14:ligatures w14:val="none"/>
            </w:rPr>
            <m:t>DART RATE</m:t>
          </m:r>
          <m:r>
            <w:rPr>
              <w:rFonts w:ascii="Cambria Math" w:eastAsia="Aptos" w:hAnsi="Cambria Math"/>
              <w:color w:val="auto"/>
              <w:kern w:val="0"/>
              <w:sz w:val="20"/>
              <w:szCs w:val="20"/>
              <w14:ligatures w14:val="none"/>
            </w:rPr>
            <m:t>=</m:t>
          </m:r>
          <m:f>
            <m:fPr>
              <m:ctrlPr>
                <w:rPr>
                  <w:rFonts w:ascii="Cambria Math" w:eastAsia="Aptos" w:hAnsi="Cambria Math"/>
                  <w:bCs/>
                  <w:color w:val="auto"/>
                  <w:kern w:val="0"/>
                  <w:sz w:val="20"/>
                  <w:szCs w:val="20"/>
                  <w14:ligatures w14:val="none"/>
                </w:rPr>
              </m:ctrlPr>
            </m:fPr>
            <m:num>
              <m:r>
                <m:rPr>
                  <m:sty m:val="p"/>
                </m:rPr>
                <w:rPr>
                  <w:rFonts w:ascii="Cambria Math" w:eastAsia="Aptos" w:hAnsi="Cambria Math"/>
                  <w:color w:val="auto"/>
                  <w:kern w:val="0"/>
                  <w:sz w:val="20"/>
                  <w:szCs w:val="20"/>
                  <w14:ligatures w14:val="none"/>
                </w:rPr>
                <m:t>Number of DART Incidents x 200,000</m:t>
              </m:r>
            </m:num>
            <m:den>
              <m:r>
                <m:rPr>
                  <m:sty m:val="p"/>
                </m:rPr>
                <w:rPr>
                  <w:rFonts w:ascii="Cambria Math" w:eastAsia="Aptos" w:hAnsi="Cambria Math"/>
                  <w:color w:val="auto"/>
                  <w:kern w:val="0"/>
                  <w:sz w:val="20"/>
                  <w:szCs w:val="20"/>
                  <w14:ligatures w14:val="none"/>
                </w:rPr>
                <m:t>Total Number of Employee Labor Hours Worked</m:t>
              </m:r>
            </m:den>
          </m:f>
        </m:oMath>
      </m:oMathPara>
    </w:p>
    <w:p w14:paraId="24E8AA00" w14:textId="77777777" w:rsidR="00AD3B7F" w:rsidRPr="002F7D39" w:rsidRDefault="00AD3B7F" w:rsidP="00AD3B7F">
      <w:pPr>
        <w:autoSpaceDE w:val="0"/>
        <w:autoSpaceDN w:val="0"/>
        <w:adjustRightInd w:val="0"/>
        <w:spacing w:after="0" w:line="240" w:lineRule="auto"/>
        <w:contextualSpacing/>
        <w:rPr>
          <w:rFonts w:eastAsia="Aptos"/>
          <w:color w:val="auto"/>
          <w:kern w:val="0"/>
          <w:sz w:val="20"/>
          <w:szCs w:val="20"/>
          <w14:ligatures w14:val="none"/>
        </w:rPr>
      </w:pPr>
    </w:p>
    <w:p w14:paraId="0CCE87D6" w14:textId="77777777" w:rsidR="00AD3B7F" w:rsidRPr="002F7D39" w:rsidRDefault="00AD3B7F" w:rsidP="00AD3B7F">
      <w:pPr>
        <w:autoSpaceDE w:val="0"/>
        <w:autoSpaceDN w:val="0"/>
        <w:adjustRightInd w:val="0"/>
        <w:spacing w:after="0" w:line="240" w:lineRule="auto"/>
        <w:ind w:left="1440"/>
        <w:rPr>
          <w:rFonts w:eastAsia="Aptos"/>
          <w:color w:val="auto"/>
          <w:kern w:val="0"/>
          <w:sz w:val="20"/>
          <w:szCs w:val="20"/>
          <w14:ligatures w14:val="none"/>
        </w:rPr>
      </w:pPr>
      <w:r w:rsidRPr="002F7D39">
        <w:rPr>
          <w:rFonts w:eastAsia="Aptos"/>
          <w:color w:val="auto"/>
          <w:kern w:val="0"/>
          <w:sz w:val="20"/>
          <w:szCs w:val="20"/>
          <w14:ligatures w14:val="none"/>
        </w:rPr>
        <w:t xml:space="preserve">2. TCR Rate: Submit five (5) previous complete calendar years’ [CY2020, CY2021, CY2022, CY2023, and CY2024] worth of data (not an overall average). If the Offeror has no TCR </w:t>
      </w:r>
      <w:proofErr w:type="gramStart"/>
      <w:r w:rsidRPr="002F7D39">
        <w:rPr>
          <w:rFonts w:eastAsia="Aptos"/>
          <w:color w:val="auto"/>
          <w:kern w:val="0"/>
          <w:sz w:val="20"/>
          <w:szCs w:val="20"/>
          <w14:ligatures w14:val="none"/>
        </w:rPr>
        <w:t>rate,</w:t>
      </w:r>
      <w:proofErr w:type="gramEnd"/>
      <w:r w:rsidRPr="002F7D39">
        <w:rPr>
          <w:rFonts w:eastAsia="Aptos"/>
          <w:color w:val="auto"/>
          <w:kern w:val="0"/>
          <w:sz w:val="20"/>
          <w:szCs w:val="20"/>
          <w14:ligatures w14:val="none"/>
        </w:rPr>
        <w:t xml:space="preserve"> for any year, affirmatively state so and explain why.</w:t>
      </w:r>
    </w:p>
    <w:p w14:paraId="6A3DDB4E"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p>
    <w:p w14:paraId="621332E0"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AD3B7F">
        <w:rPr>
          <w:rFonts w:eastAsia="Aptos"/>
          <w:color w:val="auto"/>
          <w:kern w:val="0"/>
          <w:sz w:val="20"/>
          <w:szCs w:val="20"/>
          <w14:ligatures w14:val="none"/>
        </w:rPr>
        <w:t>a. TCR cases include injuries or illnesses resulting in death, days away from work, restricted work or transfer to another job days beyond the day of injury/illness, medical treatment beyond first aid, or loss of consciousness.</w:t>
      </w:r>
    </w:p>
    <w:p w14:paraId="159398AA"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p>
    <w:p w14:paraId="5A546AB4"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AD3B7F">
        <w:rPr>
          <w:rFonts w:eastAsia="Aptos"/>
          <w:color w:val="auto"/>
          <w:kern w:val="0"/>
          <w:sz w:val="20"/>
          <w:szCs w:val="20"/>
          <w14:ligatures w14:val="none"/>
        </w:rPr>
        <w:t>b. Calculation of TCR rate: Multiply the total number of TCR incidents by 200,000, and then divide by the number of employee labor hours worked</w:t>
      </w:r>
    </w:p>
    <w:p w14:paraId="738E5706" w14:textId="77777777" w:rsidR="00AD3B7F" w:rsidRPr="00AD3B7F" w:rsidRDefault="00AD3B7F" w:rsidP="00AD3B7F">
      <w:pPr>
        <w:autoSpaceDE w:val="0"/>
        <w:autoSpaceDN w:val="0"/>
        <w:adjustRightInd w:val="0"/>
        <w:spacing w:after="0" w:line="240" w:lineRule="auto"/>
        <w:contextualSpacing/>
        <w:rPr>
          <w:rFonts w:eastAsia="Aptos"/>
          <w:color w:val="auto"/>
          <w:kern w:val="0"/>
          <w:sz w:val="20"/>
          <w:szCs w:val="20"/>
          <w14:ligatures w14:val="none"/>
        </w:rPr>
      </w:pPr>
    </w:p>
    <w:p w14:paraId="36AD8701" w14:textId="77777777" w:rsidR="00AD3B7F" w:rsidRPr="00AD3B7F" w:rsidRDefault="00AD3B7F" w:rsidP="00AD3B7F">
      <w:pPr>
        <w:autoSpaceDE w:val="0"/>
        <w:autoSpaceDN w:val="0"/>
        <w:adjustRightInd w:val="0"/>
        <w:spacing w:after="0" w:line="240" w:lineRule="auto"/>
        <w:ind w:left="720"/>
        <w:contextualSpacing/>
        <w:jc w:val="center"/>
        <w:rPr>
          <w:rFonts w:eastAsia="Times New Roman"/>
          <w:bCs/>
          <w:color w:val="auto"/>
          <w:kern w:val="0"/>
          <w:sz w:val="20"/>
          <w:szCs w:val="20"/>
          <w14:ligatures w14:val="none"/>
        </w:rPr>
      </w:pPr>
      <m:oMathPara>
        <m:oMath>
          <m:r>
            <m:rPr>
              <m:sty m:val="bi"/>
            </m:rPr>
            <w:rPr>
              <w:rFonts w:ascii="Cambria Math" w:eastAsia="Aptos" w:hAnsi="Cambria Math"/>
              <w:color w:val="auto"/>
              <w:kern w:val="0"/>
              <w:sz w:val="20"/>
              <w:szCs w:val="20"/>
              <w14:ligatures w14:val="none"/>
            </w:rPr>
            <m:t>TCR RATE</m:t>
          </m:r>
          <m:r>
            <w:rPr>
              <w:rFonts w:ascii="Cambria Math" w:eastAsia="Aptos" w:hAnsi="Cambria Math"/>
              <w:color w:val="auto"/>
              <w:kern w:val="0"/>
              <w:sz w:val="20"/>
              <w:szCs w:val="20"/>
              <w14:ligatures w14:val="none"/>
            </w:rPr>
            <m:t>=</m:t>
          </m:r>
          <m:f>
            <m:fPr>
              <m:ctrlPr>
                <w:rPr>
                  <w:rFonts w:ascii="Cambria Math" w:eastAsia="Aptos" w:hAnsi="Cambria Math"/>
                  <w:bCs/>
                  <w:color w:val="auto"/>
                  <w:kern w:val="0"/>
                  <w:sz w:val="20"/>
                  <w:szCs w:val="20"/>
                  <w14:ligatures w14:val="none"/>
                </w:rPr>
              </m:ctrlPr>
            </m:fPr>
            <m:num>
              <m:r>
                <m:rPr>
                  <m:sty m:val="p"/>
                </m:rPr>
                <w:rPr>
                  <w:rFonts w:ascii="Cambria Math" w:eastAsia="Aptos" w:hAnsi="Cambria Math"/>
                  <w:color w:val="auto"/>
                  <w:kern w:val="0"/>
                  <w:sz w:val="20"/>
                  <w:szCs w:val="20"/>
                  <w14:ligatures w14:val="none"/>
                </w:rPr>
                <m:t>Number of TCR Incidents x 200,000</m:t>
              </m:r>
            </m:num>
            <m:den>
              <m:r>
                <m:rPr>
                  <m:sty m:val="p"/>
                </m:rPr>
                <w:rPr>
                  <w:rFonts w:ascii="Cambria Math" w:eastAsia="Aptos" w:hAnsi="Cambria Math"/>
                  <w:color w:val="auto"/>
                  <w:kern w:val="0"/>
                  <w:sz w:val="20"/>
                  <w:szCs w:val="20"/>
                  <w14:ligatures w14:val="none"/>
                </w:rPr>
                <m:t>Total Number of Employee Labor Hours Worked</m:t>
              </m:r>
            </m:den>
          </m:f>
        </m:oMath>
      </m:oMathPara>
    </w:p>
    <w:p w14:paraId="3A20F4B9" w14:textId="77777777" w:rsidR="00AD3B7F" w:rsidRPr="00AD3B7F" w:rsidRDefault="00AD3B7F" w:rsidP="00AD3B7F">
      <w:pPr>
        <w:spacing w:after="0" w:line="240" w:lineRule="auto"/>
        <w:contextualSpacing/>
        <w:rPr>
          <w:rFonts w:eastAsia="Aptos"/>
          <w:color w:val="auto"/>
          <w:kern w:val="0"/>
          <w:sz w:val="20"/>
          <w:szCs w:val="20"/>
          <w14:ligatures w14:val="none"/>
        </w:rPr>
      </w:pPr>
    </w:p>
    <w:p w14:paraId="1D59425D" w14:textId="77777777" w:rsidR="00AD3B7F" w:rsidRPr="00AD3B7F" w:rsidRDefault="00AD3B7F" w:rsidP="00AD3B7F">
      <w:pPr>
        <w:autoSpaceDE w:val="0"/>
        <w:autoSpaceDN w:val="0"/>
        <w:adjustRightInd w:val="0"/>
        <w:spacing w:after="0" w:line="240" w:lineRule="auto"/>
        <w:ind w:left="720" w:firstLine="720"/>
        <w:rPr>
          <w:rFonts w:eastAsia="Aptos"/>
          <w:color w:val="auto"/>
          <w:kern w:val="0"/>
          <w:sz w:val="20"/>
          <w:szCs w:val="20"/>
          <w14:ligatures w14:val="none"/>
        </w:rPr>
      </w:pPr>
      <w:r w:rsidRPr="00AD3B7F">
        <w:rPr>
          <w:rFonts w:eastAsia="Aptos"/>
          <w:color w:val="auto"/>
          <w:kern w:val="0"/>
          <w:sz w:val="20"/>
          <w:szCs w:val="20"/>
          <w14:ligatures w14:val="none"/>
        </w:rPr>
        <w:t>3. Technical Approach to Safety: Submit a narrative that addresses the following:</w:t>
      </w:r>
    </w:p>
    <w:p w14:paraId="0453A582" w14:textId="77777777" w:rsidR="00AD3B7F" w:rsidRPr="00AD3B7F" w:rsidRDefault="00AD3B7F" w:rsidP="00AD3B7F">
      <w:pPr>
        <w:autoSpaceDE w:val="0"/>
        <w:autoSpaceDN w:val="0"/>
        <w:adjustRightInd w:val="0"/>
        <w:spacing w:after="0" w:line="240" w:lineRule="auto"/>
        <w:rPr>
          <w:rFonts w:eastAsia="Aptos"/>
          <w:color w:val="auto"/>
          <w:kern w:val="0"/>
          <w:sz w:val="20"/>
          <w:szCs w:val="20"/>
          <w14:ligatures w14:val="none"/>
        </w:rPr>
      </w:pPr>
    </w:p>
    <w:p w14:paraId="180116CA"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AD3B7F">
        <w:rPr>
          <w:rFonts w:eastAsia="Aptos"/>
          <w:color w:val="auto"/>
          <w:kern w:val="0"/>
          <w:sz w:val="20"/>
          <w:szCs w:val="20"/>
          <w14:ligatures w14:val="none"/>
        </w:rPr>
        <w:t>a. Describe the Offeror’ s approach to implementing and executing a Safety Management System (SMS) including Management/Leadership involvement, Employee involvement, Hazard prevention, Hazard control, Worksite analysis, and Safety and health training, to include the standard(s) used to benchmark the SMS.</w:t>
      </w:r>
    </w:p>
    <w:p w14:paraId="7CD3FD73" w14:textId="77777777" w:rsidR="00AD3B7F" w:rsidRPr="00AD3B7F" w:rsidRDefault="00AD3B7F" w:rsidP="00AD3B7F">
      <w:pPr>
        <w:autoSpaceDE w:val="0"/>
        <w:autoSpaceDN w:val="0"/>
        <w:adjustRightInd w:val="0"/>
        <w:spacing w:after="0" w:line="240" w:lineRule="auto"/>
        <w:rPr>
          <w:rFonts w:eastAsia="Aptos"/>
          <w:color w:val="auto"/>
          <w:kern w:val="0"/>
          <w:sz w:val="20"/>
          <w:szCs w:val="20"/>
          <w14:ligatures w14:val="none"/>
        </w:rPr>
      </w:pPr>
    </w:p>
    <w:p w14:paraId="6BAF1C36"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AD3B7F">
        <w:rPr>
          <w:rFonts w:eastAsia="Aptos"/>
          <w:color w:val="auto"/>
          <w:kern w:val="0"/>
          <w:sz w:val="20"/>
          <w:szCs w:val="20"/>
          <w14:ligatures w14:val="none"/>
        </w:rPr>
        <w:t>b. Describe the evaluation process used to select potential subcontractors.</w:t>
      </w:r>
    </w:p>
    <w:p w14:paraId="37DA3223"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p>
    <w:p w14:paraId="48C23F8E"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AD3B7F">
        <w:rPr>
          <w:rFonts w:eastAsia="Aptos"/>
          <w:color w:val="auto"/>
          <w:kern w:val="0"/>
          <w:sz w:val="20"/>
          <w:szCs w:val="20"/>
          <w14:ligatures w14:val="none"/>
        </w:rPr>
        <w:t>c. Describe the processes of how the Offeror will oversee safety compliance of subcontractors at all levels throughout performance of the contract (to include the Offeror’s own in-house workforce).</w:t>
      </w:r>
    </w:p>
    <w:p w14:paraId="5F0D186E"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p>
    <w:p w14:paraId="146F18BE" w14:textId="77777777" w:rsidR="00AD3B7F" w:rsidRPr="00AD3B7F" w:rsidRDefault="00AD3B7F" w:rsidP="00AD3B7F">
      <w:pPr>
        <w:autoSpaceDE w:val="0"/>
        <w:autoSpaceDN w:val="0"/>
        <w:adjustRightInd w:val="0"/>
        <w:spacing w:after="0" w:line="240" w:lineRule="auto"/>
        <w:ind w:left="2220"/>
        <w:rPr>
          <w:rFonts w:eastAsia="Aptos"/>
          <w:color w:val="auto"/>
          <w:kern w:val="0"/>
          <w:sz w:val="20"/>
          <w:szCs w:val="20"/>
          <w14:ligatures w14:val="none"/>
        </w:rPr>
      </w:pPr>
      <w:r w:rsidRPr="00AD3B7F">
        <w:rPr>
          <w:rFonts w:eastAsia="Aptos"/>
          <w:color w:val="auto"/>
          <w:kern w:val="0"/>
          <w:sz w:val="20"/>
          <w:szCs w:val="20"/>
          <w14:ligatures w14:val="none"/>
        </w:rPr>
        <w:t xml:space="preserve">d. The Technical Approach to Safety narrative shall be limited to two (2) single-sided pages or one (1) double-sided page. </w:t>
      </w:r>
    </w:p>
    <w:p w14:paraId="0514F044" w14:textId="77777777" w:rsidR="00AD3B7F" w:rsidRPr="00AD3B7F" w:rsidRDefault="00AD3B7F" w:rsidP="00AD3B7F">
      <w:pPr>
        <w:autoSpaceDE w:val="0"/>
        <w:autoSpaceDN w:val="0"/>
        <w:adjustRightInd w:val="0"/>
        <w:spacing w:after="0" w:line="240" w:lineRule="auto"/>
        <w:rPr>
          <w:rFonts w:eastAsia="Aptos"/>
          <w:color w:val="auto"/>
          <w:kern w:val="0"/>
          <w:sz w:val="20"/>
          <w:szCs w:val="20"/>
          <w14:ligatures w14:val="none"/>
        </w:rPr>
      </w:pPr>
    </w:p>
    <w:p w14:paraId="0F521FDF" w14:textId="77777777" w:rsidR="00AD3B7F" w:rsidRPr="00AD3B7F" w:rsidRDefault="00AD3B7F" w:rsidP="00AD3B7F">
      <w:pPr>
        <w:autoSpaceDE w:val="0"/>
        <w:autoSpaceDN w:val="0"/>
        <w:adjustRightInd w:val="0"/>
        <w:spacing w:after="0" w:line="240" w:lineRule="auto"/>
        <w:ind w:left="1440"/>
        <w:rPr>
          <w:rFonts w:eastAsia="Aptos"/>
          <w:color w:val="auto"/>
          <w:kern w:val="0"/>
          <w:sz w:val="20"/>
          <w:szCs w:val="20"/>
          <w14:ligatures w14:val="none"/>
        </w:rPr>
      </w:pPr>
      <w:r w:rsidRPr="00AD3B7F">
        <w:rPr>
          <w:rFonts w:eastAsia="Aptos"/>
          <w:color w:val="auto"/>
          <w:kern w:val="0"/>
          <w:sz w:val="20"/>
          <w:szCs w:val="20"/>
          <w14:ligatures w14:val="none"/>
        </w:rPr>
        <w:t>4. The Government reserves the right to review other available sources (public/Government internal) of information. These may include but are not limited to OSHA data, NAVFAC’s Contractor Incident Reporting System (CIRS), Contractor Performance Assessment Reporting System (CPARS), Electronic Contract Management System (</w:t>
      </w:r>
      <w:proofErr w:type="spellStart"/>
      <w:r w:rsidRPr="00AD3B7F">
        <w:rPr>
          <w:rFonts w:eastAsia="Aptos"/>
          <w:color w:val="auto"/>
          <w:kern w:val="0"/>
          <w:sz w:val="20"/>
          <w:szCs w:val="20"/>
          <w14:ligatures w14:val="none"/>
        </w:rPr>
        <w:t>eCMS</w:t>
      </w:r>
      <w:proofErr w:type="spellEnd"/>
      <w:r w:rsidRPr="00AD3B7F">
        <w:rPr>
          <w:rFonts w:eastAsia="Aptos"/>
          <w:color w:val="auto"/>
          <w:kern w:val="0"/>
          <w:sz w:val="20"/>
          <w:szCs w:val="20"/>
          <w14:ligatures w14:val="none"/>
        </w:rPr>
        <w:t>), etc.</w:t>
      </w:r>
    </w:p>
    <w:p w14:paraId="5C9D6635" w14:textId="77777777" w:rsidR="00AD3B7F" w:rsidRPr="00AD3B7F" w:rsidRDefault="00AD3B7F" w:rsidP="00AD3B7F">
      <w:pPr>
        <w:spacing w:after="0" w:line="240" w:lineRule="auto"/>
        <w:rPr>
          <w:rFonts w:eastAsia="Aptos"/>
          <w:b/>
          <w:color w:val="auto"/>
          <w:kern w:val="0"/>
          <w:sz w:val="20"/>
          <w:szCs w:val="20"/>
          <w:u w:val="single"/>
          <w14:ligatures w14:val="none"/>
        </w:rPr>
      </w:pPr>
    </w:p>
    <w:p w14:paraId="1D66E1F0" w14:textId="77777777" w:rsidR="00AD3B7F" w:rsidRPr="00AD3B7F" w:rsidRDefault="00AD3B7F" w:rsidP="00AD3B7F">
      <w:pPr>
        <w:spacing w:after="0" w:line="240" w:lineRule="auto"/>
        <w:ind w:left="720" w:firstLine="720"/>
        <w:rPr>
          <w:rFonts w:eastAsia="Aptos"/>
          <w:b/>
          <w:color w:val="auto"/>
          <w:kern w:val="0"/>
          <w:sz w:val="20"/>
          <w:szCs w:val="20"/>
          <w:u w:val="single"/>
          <w14:ligatures w14:val="none"/>
        </w:rPr>
      </w:pPr>
      <w:r w:rsidRPr="00AD3B7F">
        <w:rPr>
          <w:rFonts w:eastAsia="Aptos"/>
          <w:b/>
          <w:color w:val="auto"/>
          <w:kern w:val="0"/>
          <w:sz w:val="20"/>
          <w:szCs w:val="20"/>
          <w:u w:val="single"/>
          <w14:ligatures w14:val="none"/>
        </w:rPr>
        <w:lastRenderedPageBreak/>
        <w:t>(ii) Basis of Evaluation:</w:t>
      </w:r>
    </w:p>
    <w:p w14:paraId="0EF67022" w14:textId="77777777" w:rsidR="00AD3B7F" w:rsidRPr="00AD3B7F" w:rsidRDefault="00AD3B7F" w:rsidP="00AD3B7F">
      <w:pPr>
        <w:spacing w:after="0" w:line="240" w:lineRule="auto"/>
        <w:rPr>
          <w:rFonts w:eastAsia="Aptos"/>
          <w:b/>
          <w:color w:val="auto"/>
          <w:kern w:val="0"/>
          <w:sz w:val="20"/>
          <w:szCs w:val="20"/>
          <w14:ligatures w14:val="none"/>
        </w:rPr>
      </w:pPr>
    </w:p>
    <w:p w14:paraId="1F3887D1" w14:textId="77777777" w:rsidR="00AD3B7F" w:rsidRPr="00AD3B7F" w:rsidRDefault="00AD3B7F" w:rsidP="00AD3B7F">
      <w:pPr>
        <w:spacing w:after="0" w:line="240" w:lineRule="auto"/>
        <w:ind w:left="1440"/>
        <w:rPr>
          <w:rFonts w:eastAsia="Aptos"/>
          <w:color w:val="auto"/>
          <w:kern w:val="0"/>
          <w:sz w:val="20"/>
          <w:szCs w:val="20"/>
          <w14:ligatures w14:val="none"/>
        </w:rPr>
      </w:pPr>
      <w:r w:rsidRPr="00AD3B7F">
        <w:rPr>
          <w:rFonts w:eastAsia="Aptos"/>
          <w:color w:val="auto"/>
          <w:kern w:val="0"/>
          <w:sz w:val="20"/>
          <w:szCs w:val="20"/>
          <w14:ligatures w14:val="none"/>
        </w:rPr>
        <w:t xml:space="preserve">The Government is seeking to determine </w:t>
      </w:r>
      <w:proofErr w:type="gramStart"/>
      <w:r w:rsidRPr="00AD3B7F">
        <w:rPr>
          <w:rFonts w:eastAsia="Aptos"/>
          <w:color w:val="auto"/>
          <w:kern w:val="0"/>
          <w:sz w:val="20"/>
          <w:szCs w:val="20"/>
          <w14:ligatures w14:val="none"/>
        </w:rPr>
        <w:t>that</w:t>
      </w:r>
      <w:proofErr w:type="gramEnd"/>
      <w:r w:rsidRPr="00AD3B7F">
        <w:rPr>
          <w:rFonts w:eastAsia="Aptos"/>
          <w:color w:val="auto"/>
          <w:kern w:val="0"/>
          <w:sz w:val="20"/>
          <w:szCs w:val="20"/>
          <w14:ligatures w14:val="none"/>
        </w:rPr>
        <w:t xml:space="preserve"> the Offeror has consistently demonstrated a commitment to safety and that the Offeror plans to properly manage and implement safety procedures for itself and its subcontractors.  To meet the minimum requirements, the Offeror must demonstrate the following:</w:t>
      </w:r>
    </w:p>
    <w:p w14:paraId="56BF30FF" w14:textId="77777777" w:rsidR="00AD3B7F" w:rsidRPr="00AD3B7F" w:rsidRDefault="00AD3B7F" w:rsidP="00AD3B7F">
      <w:pPr>
        <w:spacing w:after="0" w:line="240" w:lineRule="auto"/>
        <w:rPr>
          <w:rFonts w:eastAsia="Aptos"/>
          <w:color w:val="auto"/>
          <w:kern w:val="0"/>
          <w:sz w:val="20"/>
          <w:szCs w:val="20"/>
          <w14:ligatures w14:val="none"/>
        </w:rPr>
      </w:pPr>
    </w:p>
    <w:p w14:paraId="7FC778D4" w14:textId="77777777" w:rsidR="00AD3B7F" w:rsidRPr="00AD3B7F" w:rsidRDefault="00AD3B7F" w:rsidP="00AD3B7F">
      <w:pPr>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xml:space="preserve">     1. DART rates at or below </w:t>
      </w:r>
      <w:r w:rsidRPr="00AD3B7F">
        <w:rPr>
          <w:rFonts w:eastAsia="Aptos"/>
          <w:b/>
          <w:color w:val="auto"/>
          <w:kern w:val="0"/>
          <w:sz w:val="20"/>
          <w:szCs w:val="20"/>
          <w:u w:val="single"/>
          <w14:ligatures w14:val="none"/>
        </w:rPr>
        <w:t>2.99</w:t>
      </w:r>
      <w:r w:rsidRPr="00AD3B7F">
        <w:rPr>
          <w:rFonts w:eastAsia="Aptos"/>
          <w:color w:val="auto"/>
          <w:kern w:val="0"/>
          <w:sz w:val="20"/>
          <w:szCs w:val="20"/>
          <w14:ligatures w14:val="none"/>
        </w:rPr>
        <w:t xml:space="preserve"> </w:t>
      </w:r>
    </w:p>
    <w:p w14:paraId="2273672F" w14:textId="77777777" w:rsidR="00AD3B7F" w:rsidRPr="00AD3B7F" w:rsidRDefault="00AD3B7F" w:rsidP="00AD3B7F">
      <w:pPr>
        <w:spacing w:after="0" w:line="240" w:lineRule="auto"/>
        <w:ind w:left="2520"/>
        <w:contextualSpacing/>
        <w:rPr>
          <w:rFonts w:eastAsia="Aptos"/>
          <w:color w:val="auto"/>
          <w:kern w:val="0"/>
          <w:sz w:val="20"/>
          <w:szCs w:val="20"/>
          <w14:ligatures w14:val="none"/>
        </w:rPr>
      </w:pPr>
    </w:p>
    <w:p w14:paraId="404A4DD1" w14:textId="77777777" w:rsidR="00AD3B7F" w:rsidRPr="00AD3B7F" w:rsidRDefault="00AD3B7F" w:rsidP="00AD3B7F">
      <w:pPr>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xml:space="preserve">     2. TCR Rates at or below </w:t>
      </w:r>
      <w:r w:rsidRPr="00AD3B7F">
        <w:rPr>
          <w:rFonts w:eastAsia="Aptos"/>
          <w:b/>
          <w:color w:val="auto"/>
          <w:kern w:val="0"/>
          <w:sz w:val="20"/>
          <w:szCs w:val="20"/>
          <w:u w:val="single"/>
          <w14:ligatures w14:val="none"/>
        </w:rPr>
        <w:t>4.49</w:t>
      </w:r>
    </w:p>
    <w:p w14:paraId="7D98194C" w14:textId="77777777" w:rsidR="00AD3B7F" w:rsidRPr="00AD3B7F" w:rsidRDefault="00AD3B7F" w:rsidP="00AD3B7F">
      <w:pPr>
        <w:spacing w:after="0" w:line="240" w:lineRule="auto"/>
        <w:rPr>
          <w:rFonts w:eastAsia="Aptos"/>
          <w:color w:val="auto"/>
          <w:kern w:val="0"/>
          <w:sz w:val="20"/>
          <w:szCs w:val="20"/>
          <w14:ligatures w14:val="none"/>
        </w:rPr>
      </w:pPr>
    </w:p>
    <w:p w14:paraId="4F0F78A9" w14:textId="77777777" w:rsidR="00AD3B7F" w:rsidRPr="00AD3B7F" w:rsidRDefault="00AD3B7F" w:rsidP="00AD3B7F">
      <w:pPr>
        <w:spacing w:after="0" w:line="240" w:lineRule="auto"/>
        <w:ind w:left="2160"/>
        <w:rPr>
          <w:rFonts w:eastAsia="Aptos"/>
          <w:color w:val="auto"/>
          <w:kern w:val="0"/>
          <w:sz w:val="20"/>
          <w:szCs w:val="20"/>
          <w14:ligatures w14:val="none"/>
        </w:rPr>
      </w:pPr>
      <w:r w:rsidRPr="00AD3B7F">
        <w:rPr>
          <w:rFonts w:eastAsia="Aptos"/>
          <w:color w:val="000000"/>
          <w:kern w:val="0"/>
          <w:sz w:val="20"/>
          <w:szCs w:val="20"/>
          <w14:ligatures w14:val="none"/>
        </w:rPr>
        <w:t>NOTE: If the Offeror’s rates exceed the established levels above for any of the five years, it will result in a deficiency.</w:t>
      </w:r>
    </w:p>
    <w:p w14:paraId="1F94D592" w14:textId="77777777" w:rsidR="00AD3B7F" w:rsidRPr="00AD3B7F" w:rsidRDefault="00AD3B7F" w:rsidP="00AD3B7F">
      <w:pPr>
        <w:spacing w:after="0" w:line="240" w:lineRule="auto"/>
        <w:ind w:left="360"/>
        <w:contextualSpacing/>
        <w:rPr>
          <w:rFonts w:eastAsia="Aptos"/>
          <w:color w:val="auto"/>
          <w:kern w:val="0"/>
          <w:sz w:val="20"/>
          <w:szCs w:val="20"/>
          <w14:ligatures w14:val="none"/>
        </w:rPr>
      </w:pPr>
    </w:p>
    <w:p w14:paraId="2BD20447" w14:textId="77777777" w:rsidR="00AD3B7F" w:rsidRPr="00AD3B7F" w:rsidRDefault="00AD3B7F" w:rsidP="00AD3B7F">
      <w:pPr>
        <w:spacing w:after="0" w:line="240" w:lineRule="auto"/>
        <w:rPr>
          <w:rFonts w:eastAsia="Aptos"/>
          <w:color w:val="auto"/>
          <w:kern w:val="0"/>
          <w:sz w:val="20"/>
          <w:szCs w:val="20"/>
          <w14:ligatures w14:val="none"/>
        </w:rPr>
      </w:pPr>
      <w:r w:rsidRPr="00AD3B7F">
        <w:rPr>
          <w:rFonts w:eastAsia="Aptos"/>
          <w:color w:val="auto"/>
          <w:kern w:val="0"/>
          <w:sz w:val="20"/>
          <w:szCs w:val="20"/>
          <w14:ligatures w14:val="none"/>
        </w:rPr>
        <w:t xml:space="preserve">   </w:t>
      </w:r>
      <w:r w:rsidRPr="00AD3B7F">
        <w:rPr>
          <w:rFonts w:eastAsia="Aptos"/>
          <w:color w:val="auto"/>
          <w:kern w:val="0"/>
          <w:sz w:val="20"/>
          <w:szCs w:val="20"/>
          <w14:ligatures w14:val="none"/>
        </w:rPr>
        <w:tab/>
      </w:r>
      <w:r w:rsidRPr="00AD3B7F">
        <w:rPr>
          <w:rFonts w:eastAsia="Aptos"/>
          <w:color w:val="auto"/>
          <w:kern w:val="0"/>
          <w:sz w:val="20"/>
          <w:szCs w:val="20"/>
          <w14:ligatures w14:val="none"/>
        </w:rPr>
        <w:tab/>
        <w:t>3. Technical Approach to Safety</w:t>
      </w:r>
    </w:p>
    <w:p w14:paraId="32FAE126" w14:textId="77777777" w:rsidR="00AD3B7F" w:rsidRPr="00AD3B7F" w:rsidRDefault="00AD3B7F" w:rsidP="00AD3B7F">
      <w:pPr>
        <w:spacing w:after="0" w:line="240" w:lineRule="auto"/>
        <w:rPr>
          <w:rFonts w:eastAsia="Aptos"/>
          <w:color w:val="auto"/>
          <w:kern w:val="0"/>
          <w:sz w:val="20"/>
          <w:szCs w:val="20"/>
          <w14:ligatures w14:val="none"/>
        </w:rPr>
      </w:pPr>
    </w:p>
    <w:p w14:paraId="5D9C41F9" w14:textId="77777777" w:rsidR="00AD3B7F" w:rsidRPr="00AD3B7F" w:rsidRDefault="00AD3B7F" w:rsidP="00AD3B7F">
      <w:pPr>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xml:space="preserve">a. Offeror describes a viable SMS that addresses </w:t>
      </w:r>
      <w:proofErr w:type="gramStart"/>
      <w:r w:rsidRPr="00AD3B7F">
        <w:rPr>
          <w:rFonts w:eastAsia="Aptos"/>
          <w:color w:val="auto"/>
          <w:kern w:val="0"/>
          <w:sz w:val="20"/>
          <w:szCs w:val="20"/>
          <w14:ligatures w14:val="none"/>
        </w:rPr>
        <w:t>elements;</w:t>
      </w:r>
      <w:proofErr w:type="gramEnd"/>
      <w:r w:rsidRPr="00AD3B7F">
        <w:rPr>
          <w:rFonts w:eastAsia="Aptos"/>
          <w:color w:val="auto"/>
          <w:kern w:val="0"/>
          <w:sz w:val="20"/>
          <w:szCs w:val="20"/>
          <w14:ligatures w14:val="none"/>
        </w:rPr>
        <w:t xml:space="preserve"> such as Management/Leadership involvement, Employee involvement, Hazard prevention, Hazard control, Worksite analysis, and Safety and health training, to include the standard(s) used to benchmark the SMS.</w:t>
      </w:r>
    </w:p>
    <w:p w14:paraId="4E9BDF1F" w14:textId="77777777" w:rsidR="00AD3B7F" w:rsidRPr="00AD3B7F" w:rsidRDefault="00AD3B7F" w:rsidP="00AD3B7F">
      <w:pPr>
        <w:spacing w:after="0" w:line="240" w:lineRule="auto"/>
        <w:rPr>
          <w:rFonts w:eastAsia="Aptos"/>
          <w:color w:val="auto"/>
          <w:kern w:val="0"/>
          <w:sz w:val="20"/>
          <w:szCs w:val="20"/>
          <w14:ligatures w14:val="none"/>
        </w:rPr>
      </w:pPr>
    </w:p>
    <w:p w14:paraId="4CCB9728" w14:textId="77777777" w:rsidR="00AD3B7F" w:rsidRPr="00AD3B7F" w:rsidRDefault="00AD3B7F" w:rsidP="00AD3B7F">
      <w:pPr>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b. Offeror describes a methodical process of evaluating subcontractor’s safety performance in their selection process.</w:t>
      </w:r>
    </w:p>
    <w:p w14:paraId="3972ACC7" w14:textId="77777777" w:rsidR="00AD3B7F" w:rsidRPr="00AD3B7F" w:rsidRDefault="00AD3B7F" w:rsidP="00AD3B7F">
      <w:pPr>
        <w:spacing w:after="0" w:line="240" w:lineRule="auto"/>
        <w:ind w:left="2160"/>
        <w:rPr>
          <w:rFonts w:eastAsia="Aptos"/>
          <w:color w:val="auto"/>
          <w:kern w:val="0"/>
          <w:sz w:val="20"/>
          <w:szCs w:val="20"/>
          <w14:ligatures w14:val="none"/>
        </w:rPr>
      </w:pPr>
    </w:p>
    <w:p w14:paraId="7F5B2090" w14:textId="77777777" w:rsidR="00AD3B7F" w:rsidRPr="00AD3B7F" w:rsidRDefault="00AD3B7F" w:rsidP="00AD3B7F">
      <w:pPr>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c. Offeror describes a logical management plan to hold both themselves and their subcontractors accountable for adhering to the safety requirements of the contract.</w:t>
      </w:r>
    </w:p>
    <w:p w14:paraId="65FD1F15" w14:textId="77777777" w:rsidR="00AD3B7F" w:rsidRPr="00AD3B7F" w:rsidRDefault="00AD3B7F" w:rsidP="00AD3B7F">
      <w:pPr>
        <w:spacing w:after="0" w:line="240" w:lineRule="auto"/>
        <w:rPr>
          <w:rFonts w:eastAsia="Aptos"/>
          <w:color w:val="auto"/>
          <w:kern w:val="0"/>
          <w:sz w:val="20"/>
          <w:szCs w:val="20"/>
          <w14:ligatures w14:val="none"/>
        </w:rPr>
      </w:pPr>
    </w:p>
    <w:p w14:paraId="3A9E62B0" w14:textId="77777777" w:rsidR="00AD3B7F" w:rsidRPr="00AD3B7F" w:rsidRDefault="00AD3B7F" w:rsidP="00AD3B7F">
      <w:pPr>
        <w:spacing w:after="0" w:line="240" w:lineRule="auto"/>
        <w:ind w:left="1440"/>
        <w:rPr>
          <w:rFonts w:eastAsia="Aptos"/>
          <w:color w:val="auto"/>
          <w:kern w:val="0"/>
          <w:sz w:val="20"/>
          <w:szCs w:val="20"/>
          <w14:ligatures w14:val="none"/>
        </w:rPr>
      </w:pPr>
      <w:r w:rsidRPr="00AD3B7F">
        <w:rPr>
          <w:rFonts w:eastAsia="Aptos"/>
          <w:color w:val="auto"/>
          <w:kern w:val="0"/>
          <w:sz w:val="20"/>
          <w:szCs w:val="20"/>
          <w14:ligatures w14:val="none"/>
        </w:rPr>
        <w:t>4. The Government reserves the right to review other available sources (public/Government internal) of information. These may include but are not limited to OSHA data, NAVFAC’s Contractor Incident Reporting System (CIRS), Contractor Performance Assessment Reporting System (CPARS), Electronic Contract Management System (</w:t>
      </w:r>
      <w:proofErr w:type="spellStart"/>
      <w:r w:rsidRPr="00AD3B7F">
        <w:rPr>
          <w:rFonts w:eastAsia="Aptos"/>
          <w:color w:val="auto"/>
          <w:kern w:val="0"/>
          <w:sz w:val="20"/>
          <w:szCs w:val="20"/>
          <w14:ligatures w14:val="none"/>
        </w:rPr>
        <w:t>eCMS</w:t>
      </w:r>
      <w:proofErr w:type="spellEnd"/>
      <w:r w:rsidRPr="00AD3B7F">
        <w:rPr>
          <w:rFonts w:eastAsia="Aptos"/>
          <w:color w:val="auto"/>
          <w:kern w:val="0"/>
          <w:sz w:val="20"/>
          <w:szCs w:val="20"/>
          <w14:ligatures w14:val="none"/>
        </w:rPr>
        <w:t>), etc.</w:t>
      </w:r>
    </w:p>
    <w:p w14:paraId="693CCFA7" w14:textId="77777777" w:rsidR="00AD3B7F" w:rsidRPr="00AD3B7F" w:rsidRDefault="00AD3B7F" w:rsidP="00AD3B7F">
      <w:pPr>
        <w:spacing w:after="0" w:line="240" w:lineRule="auto"/>
        <w:ind w:left="1440"/>
        <w:rPr>
          <w:rFonts w:eastAsia="Aptos"/>
          <w:color w:val="auto"/>
          <w:kern w:val="0"/>
          <w:sz w:val="20"/>
          <w:szCs w:val="20"/>
          <w14:ligatures w14:val="none"/>
        </w:rPr>
      </w:pPr>
    </w:p>
    <w:p w14:paraId="5CF73214" w14:textId="77777777" w:rsidR="00AD3B7F" w:rsidRPr="00AD3B7F" w:rsidRDefault="00AD3B7F" w:rsidP="00AD3B7F">
      <w:pPr>
        <w:spacing w:after="0" w:line="240" w:lineRule="auto"/>
        <w:ind w:left="1440"/>
        <w:rPr>
          <w:rFonts w:eastAsia="Aptos"/>
          <w:color w:val="auto"/>
          <w:kern w:val="0"/>
          <w:sz w:val="20"/>
          <w:szCs w:val="20"/>
          <w14:ligatures w14:val="none"/>
        </w:rPr>
      </w:pPr>
    </w:p>
    <w:p w14:paraId="1248FF23" w14:textId="77777777" w:rsidR="00AD3B7F" w:rsidRPr="00AD3B7F" w:rsidRDefault="00AD3B7F" w:rsidP="00AD3B7F">
      <w:pPr>
        <w:spacing w:after="0" w:line="240" w:lineRule="auto"/>
        <w:ind w:left="1440"/>
        <w:rPr>
          <w:rFonts w:eastAsia="Aptos"/>
          <w:color w:val="auto"/>
          <w:kern w:val="0"/>
          <w:sz w:val="20"/>
          <w:szCs w:val="20"/>
          <w14:ligatures w14:val="none"/>
        </w:rPr>
      </w:pPr>
    </w:p>
    <w:p w14:paraId="15709B56" w14:textId="77777777" w:rsidR="00AD3B7F" w:rsidRPr="00AD3B7F" w:rsidRDefault="00AD3B7F" w:rsidP="00AD3B7F">
      <w:pPr>
        <w:tabs>
          <w:tab w:val="left" w:pos="1000"/>
        </w:tabs>
        <w:spacing w:after="0" w:line="240" w:lineRule="auto"/>
        <w:rPr>
          <w:rFonts w:eastAsia="Aptos"/>
          <w:color w:val="auto"/>
          <w:kern w:val="0"/>
          <w:sz w:val="20"/>
          <w:szCs w:val="20"/>
          <w14:ligatures w14:val="none"/>
        </w:rPr>
      </w:pPr>
    </w:p>
    <w:bookmarkEnd w:id="27"/>
    <w:p w14:paraId="1C03FFDF"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440"/>
        <w:rPr>
          <w:rFonts w:eastAsia="Aptos"/>
          <w:i/>
          <w:color w:val="FF0000"/>
          <w:kern w:val="0"/>
          <w:sz w:val="20"/>
          <w:szCs w:val="20"/>
          <w:u w:val="single"/>
          <w14:ligatures w14:val="none"/>
        </w:rPr>
      </w:pPr>
      <w:r w:rsidRPr="00AD3B7F">
        <w:rPr>
          <w:rFonts w:eastAsia="Aptos"/>
          <w:b/>
          <w:color w:val="auto"/>
          <w:kern w:val="0"/>
          <w:sz w:val="20"/>
          <w:szCs w:val="20"/>
          <w14:ligatures w14:val="none"/>
        </w:rPr>
        <w:t>(4</w:t>
      </w:r>
      <w:proofErr w:type="gramStart"/>
      <w:r w:rsidRPr="00AD3B7F">
        <w:rPr>
          <w:rFonts w:eastAsia="Aptos"/>
          <w:b/>
          <w:color w:val="auto"/>
          <w:kern w:val="0"/>
          <w:sz w:val="20"/>
          <w:szCs w:val="20"/>
          <w14:ligatures w14:val="none"/>
        </w:rPr>
        <w:t xml:space="preserve">)  </w:t>
      </w:r>
      <w:r w:rsidRPr="00AD3B7F">
        <w:rPr>
          <w:rFonts w:eastAsia="Aptos"/>
          <w:b/>
          <w:color w:val="auto"/>
          <w:kern w:val="0"/>
          <w:sz w:val="20"/>
          <w:szCs w:val="20"/>
          <w:u w:val="single"/>
          <w14:ligatures w14:val="none"/>
        </w:rPr>
        <w:t>Factor</w:t>
      </w:r>
      <w:proofErr w:type="gramEnd"/>
      <w:r w:rsidRPr="00AD3B7F">
        <w:rPr>
          <w:rFonts w:eastAsia="Aptos"/>
          <w:b/>
          <w:color w:val="auto"/>
          <w:kern w:val="0"/>
          <w:sz w:val="20"/>
          <w:szCs w:val="20"/>
          <w:u w:val="single"/>
          <w14:ligatures w14:val="none"/>
        </w:rPr>
        <w:t xml:space="preserve"> 4, Past Performance:</w:t>
      </w:r>
    </w:p>
    <w:p w14:paraId="607BC861"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1800"/>
        <w:rPr>
          <w:rFonts w:eastAsia="Aptos"/>
          <w:i/>
          <w:color w:val="FF0000"/>
          <w:kern w:val="0"/>
          <w:sz w:val="20"/>
          <w:szCs w:val="20"/>
          <w:u w:val="single"/>
          <w14:ligatures w14:val="none"/>
        </w:rPr>
      </w:pPr>
    </w:p>
    <w:p w14:paraId="07C31E30"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AD3B7F">
        <w:rPr>
          <w:rFonts w:eastAsia="Aptos"/>
          <w:b/>
          <w:bCs/>
          <w:color w:val="auto"/>
          <w:kern w:val="0"/>
          <w:sz w:val="20"/>
          <w:szCs w:val="20"/>
          <w14:ligatures w14:val="none"/>
        </w:rPr>
        <w:t>(i) Solicitation Submittal Requirements:</w:t>
      </w:r>
      <w:r w:rsidRPr="00AD3B7F">
        <w:rPr>
          <w:rFonts w:eastAsia="Aptos"/>
          <w:color w:val="auto"/>
          <w:kern w:val="0"/>
          <w:sz w:val="20"/>
          <w:szCs w:val="20"/>
          <w14:ligatures w14:val="none"/>
        </w:rPr>
        <w:t xml:space="preserve"> </w:t>
      </w:r>
    </w:p>
    <w:p w14:paraId="6369CEF5"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p>
    <w:p w14:paraId="6D357DB2"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i/>
          <w:color w:val="FF0000"/>
          <w:kern w:val="0"/>
          <w:sz w:val="20"/>
          <w:szCs w:val="20"/>
          <w:u w:val="single"/>
          <w14:ligatures w14:val="none"/>
        </w:rPr>
      </w:pPr>
      <w:r w:rsidRPr="00AD3B7F">
        <w:rPr>
          <w:rFonts w:eastAsia="Aptos"/>
          <w:color w:val="auto"/>
          <w:kern w:val="0"/>
          <w:sz w:val="20"/>
          <w:szCs w:val="20"/>
          <w14:ligatures w14:val="none"/>
        </w:rPr>
        <w:t xml:space="preserve">Offerors shall provide CPARS for each project submitted for Factor 2, Corporate Experience. IF THERE IS NOT A COMPLETED CPARS EVALUATION, a completed Past Performance Questionnaire (PPQ) </w:t>
      </w:r>
      <w:bookmarkStart w:id="29" w:name="_Hlk221495499"/>
      <w:r w:rsidRPr="00AD3B7F">
        <w:rPr>
          <w:rFonts w:eastAsia="Aptos"/>
          <w:color w:val="auto"/>
          <w:kern w:val="0"/>
          <w:sz w:val="20"/>
          <w:szCs w:val="20"/>
          <w14:ligatures w14:val="none"/>
        </w:rPr>
        <w:t>(</w:t>
      </w:r>
      <w:r w:rsidRPr="00AD3B7F">
        <w:rPr>
          <w:rFonts w:eastAsia="Aptos"/>
          <w:i/>
          <w:iCs/>
          <w:color w:val="auto"/>
          <w:kern w:val="0"/>
          <w:sz w:val="20"/>
          <w:szCs w:val="20"/>
          <w14:ligatures w14:val="none"/>
        </w:rPr>
        <w:t>Exhibit C Past Performance</w:t>
      </w:r>
      <w:bookmarkEnd w:id="29"/>
      <w:r w:rsidRPr="00AD3B7F">
        <w:rPr>
          <w:rFonts w:eastAsia="Aptos"/>
          <w:color w:val="auto"/>
          <w:kern w:val="0"/>
          <w:sz w:val="20"/>
          <w:szCs w:val="20"/>
          <w14:ligatures w14:val="none"/>
        </w:rPr>
        <w:t>) form must be submitted for each project the offeror includes in its proposal for this Factor 2.</w:t>
      </w:r>
    </w:p>
    <w:p w14:paraId="3823F6B2"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i/>
          <w:color w:val="FF0000"/>
          <w:kern w:val="0"/>
          <w:sz w:val="20"/>
          <w:szCs w:val="20"/>
          <w:u w:val="single"/>
          <w14:ligatures w14:val="none"/>
        </w:rPr>
      </w:pPr>
    </w:p>
    <w:p w14:paraId="56BBED32"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xml:space="preserve">a. IF A CPARS EVALUATION IS NOT AVAILABLE and if the offeror is unable to obtain a completed PPQ from a client for a project(s) before proposal closing date, the offeror should complete and submit with the proposal the first page of the PPQ (Attachment C), which will provide contract and client information for the respective project(s). Offerors should follow-up with clients/references to ensure timely submittal of questionnaires. If the client requests, questionnaires submitted directly to the Government's point of contact, John Bean, Contracting Officer’s Representative, </w:t>
      </w:r>
      <w:bookmarkStart w:id="30" w:name="_Hlk221495554"/>
      <w:r w:rsidRPr="00AD3B7F">
        <w:rPr>
          <w:rFonts w:eastAsia="Aptos"/>
          <w:color w:val="auto"/>
          <w:kern w:val="0"/>
          <w:sz w:val="20"/>
          <w:szCs w:val="20"/>
          <w14:ligatures w14:val="none"/>
        </w:rPr>
        <w:t xml:space="preserve">john.f.bean.civ@us.navy.mil </w:t>
      </w:r>
      <w:bookmarkEnd w:id="30"/>
      <w:r w:rsidRPr="00AD3B7F">
        <w:rPr>
          <w:rFonts w:eastAsia="Aptos"/>
          <w:color w:val="auto"/>
          <w:kern w:val="0"/>
          <w:sz w:val="20"/>
          <w:szCs w:val="20"/>
          <w14:ligatures w14:val="none"/>
        </w:rPr>
        <w:t>and Shonn Gilkes, Contracting Specialist, shonn.m.gilkes.civ@u.s.navy.mil prior to proposal closing date.</w:t>
      </w:r>
    </w:p>
    <w:p w14:paraId="02876B8A"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880"/>
        <w:contextualSpacing/>
        <w:rPr>
          <w:rFonts w:eastAsia="Aptos"/>
          <w:color w:val="auto"/>
          <w:kern w:val="0"/>
          <w:sz w:val="20"/>
          <w:szCs w:val="20"/>
          <w14:ligatures w14:val="none"/>
        </w:rPr>
      </w:pPr>
    </w:p>
    <w:p w14:paraId="20352E7A"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xml:space="preserve">b. Offerors shall not incorporate by reference into their proposal PPQs or CPARS previously submitted for other RFPs. However, this does not preclude the Government </w:t>
      </w:r>
      <w:r w:rsidRPr="00AD3B7F">
        <w:rPr>
          <w:rFonts w:eastAsia="Aptos"/>
          <w:color w:val="auto"/>
          <w:kern w:val="0"/>
          <w:sz w:val="20"/>
          <w:szCs w:val="20"/>
          <w14:ligatures w14:val="none"/>
        </w:rPr>
        <w:lastRenderedPageBreak/>
        <w:t>from utilizing previously submitted PPQ information in the past performance evaluation. In addition to the above, the Government may review any other sources of information for evaluating past performance. Other sources may include, but are not limited to, past performance information retrieved through the Past Performance Information Retrieval System (PPIRS) using all CAGE/DUNS numbers of team members (partnership, joint venture, teaming arrangement, or parent company/subsidiary/affiliate) identified in the offeror’s proposal, inquiries of owner representative(s), and any other known sources not provided by the offeror. While the Government may elect to consider data from other sources, the burden of providing detailed, current, accurate and complete past performance information rests with the Offeror.</w:t>
      </w:r>
    </w:p>
    <w:p w14:paraId="3344D1A5"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p>
    <w:p w14:paraId="722B70D1"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ind w:left="2160"/>
        <w:rPr>
          <w:rFonts w:eastAsia="Aptos"/>
          <w:color w:val="auto"/>
          <w:kern w:val="0"/>
          <w:sz w:val="20"/>
          <w:szCs w:val="20"/>
          <w14:ligatures w14:val="none"/>
        </w:rPr>
      </w:pPr>
      <w:r w:rsidRPr="00AD3B7F">
        <w:rPr>
          <w:rFonts w:eastAsia="Aptos"/>
          <w:color w:val="auto"/>
          <w:kern w:val="0"/>
          <w:sz w:val="20"/>
          <w:szCs w:val="20"/>
          <w14:ligatures w14:val="none"/>
        </w:rPr>
        <w:t xml:space="preserve">c. </w:t>
      </w:r>
      <w:proofErr w:type="gramStart"/>
      <w:r w:rsidRPr="00AD3B7F">
        <w:rPr>
          <w:rFonts w:eastAsia="Aptos"/>
          <w:color w:val="auto"/>
          <w:kern w:val="0"/>
          <w:sz w:val="20"/>
          <w:szCs w:val="20"/>
          <w14:ligatures w14:val="none"/>
        </w:rPr>
        <w:t>For the purpose of</w:t>
      </w:r>
      <w:proofErr w:type="gramEnd"/>
      <w:r w:rsidRPr="00AD3B7F">
        <w:rPr>
          <w:rFonts w:eastAsia="Aptos"/>
          <w:color w:val="auto"/>
          <w:kern w:val="0"/>
          <w:sz w:val="20"/>
          <w:szCs w:val="20"/>
          <w14:ligatures w14:val="none"/>
        </w:rPr>
        <w:t xml:space="preserve"> the past performance evaluation, a relevant project </w:t>
      </w:r>
      <w:proofErr w:type="gramStart"/>
      <w:r w:rsidRPr="00AD3B7F">
        <w:rPr>
          <w:rFonts w:eastAsia="Aptos"/>
          <w:color w:val="auto"/>
          <w:kern w:val="0"/>
          <w:sz w:val="20"/>
          <w:szCs w:val="20"/>
          <w14:ligatures w14:val="none"/>
        </w:rPr>
        <w:t>is</w:t>
      </w:r>
      <w:proofErr w:type="gramEnd"/>
      <w:r w:rsidRPr="00AD3B7F">
        <w:rPr>
          <w:rFonts w:eastAsia="Aptos"/>
          <w:color w:val="auto"/>
          <w:kern w:val="0"/>
          <w:sz w:val="20"/>
          <w:szCs w:val="20"/>
          <w14:ligatures w14:val="none"/>
        </w:rPr>
        <w:t xml:space="preserve"> defined any custodial services contract performed within the last five (5) years.</w:t>
      </w:r>
    </w:p>
    <w:p w14:paraId="079405E1" w14:textId="77777777" w:rsidR="00AD3B7F" w:rsidRPr="00AD3B7F" w:rsidRDefault="00AD3B7F" w:rsidP="00AD3B7F">
      <w:pPr>
        <w:spacing w:after="0" w:line="240" w:lineRule="auto"/>
        <w:ind w:left="720"/>
        <w:contextualSpacing/>
        <w:rPr>
          <w:rFonts w:eastAsia="Aptos"/>
          <w:color w:val="auto"/>
          <w:kern w:val="0"/>
          <w:sz w:val="20"/>
          <w:szCs w:val="20"/>
          <w14:ligatures w14:val="none"/>
        </w:rPr>
      </w:pPr>
    </w:p>
    <w:p w14:paraId="54B23745" w14:textId="77777777" w:rsidR="00AD3B7F" w:rsidRPr="00AD3B7F" w:rsidRDefault="00AD3B7F" w:rsidP="00AD3B7F">
      <w:pPr>
        <w:tabs>
          <w:tab w:val="left" w:pos="300"/>
          <w:tab w:val="left" w:pos="720"/>
          <w:tab w:val="left" w:pos="1080"/>
          <w:tab w:val="left" w:pos="1440"/>
          <w:tab w:val="left" w:pos="1800"/>
          <w:tab w:val="left" w:pos="2160"/>
          <w:tab w:val="left" w:pos="2880"/>
        </w:tabs>
        <w:spacing w:after="0" w:line="240" w:lineRule="auto"/>
        <w:rPr>
          <w:rFonts w:eastAsia="Aptos"/>
          <w:b/>
          <w:bCs/>
          <w:color w:val="auto"/>
          <w:kern w:val="0"/>
          <w:sz w:val="20"/>
          <w:szCs w:val="20"/>
          <w14:ligatures w14:val="none"/>
        </w:rPr>
      </w:pPr>
    </w:p>
    <w:p w14:paraId="53FF2430" w14:textId="77777777" w:rsidR="00AD3B7F" w:rsidRPr="00AD3B7F" w:rsidRDefault="00AD3B7F" w:rsidP="00AD3B7F">
      <w:pPr>
        <w:tabs>
          <w:tab w:val="left" w:pos="300"/>
          <w:tab w:val="left" w:pos="720"/>
          <w:tab w:val="left" w:pos="1080"/>
          <w:tab w:val="left" w:pos="1440"/>
          <w:tab w:val="left" w:pos="1800"/>
          <w:tab w:val="left" w:pos="2070"/>
          <w:tab w:val="left" w:pos="2160"/>
        </w:tabs>
        <w:spacing w:after="0" w:line="240" w:lineRule="auto"/>
        <w:ind w:left="2070"/>
        <w:rPr>
          <w:rFonts w:eastAsia="Aptos"/>
          <w:b/>
          <w:bCs/>
          <w:color w:val="FF0000"/>
          <w:kern w:val="0"/>
          <w:sz w:val="20"/>
          <w:szCs w:val="20"/>
          <w14:ligatures w14:val="none"/>
        </w:rPr>
      </w:pPr>
      <w:r w:rsidRPr="00AD3B7F">
        <w:rPr>
          <w:rFonts w:eastAsia="Aptos"/>
          <w:b/>
          <w:bCs/>
          <w:color w:val="auto"/>
          <w:kern w:val="0"/>
          <w:sz w:val="20"/>
          <w:szCs w:val="20"/>
          <w14:ligatures w14:val="none"/>
        </w:rPr>
        <w:t>(ii) Basis of Evaluation:</w:t>
      </w:r>
      <w:r w:rsidRPr="00AD3B7F">
        <w:rPr>
          <w:rFonts w:eastAsia="Aptos"/>
          <w:b/>
          <w:bCs/>
          <w:color w:val="FF0000"/>
          <w:kern w:val="0"/>
          <w:sz w:val="20"/>
          <w:szCs w:val="20"/>
          <w14:ligatures w14:val="none"/>
        </w:rPr>
        <w:t xml:space="preserve"> </w:t>
      </w:r>
    </w:p>
    <w:p w14:paraId="7E1C2245" w14:textId="77777777" w:rsidR="00AD3B7F" w:rsidRPr="00AD3B7F" w:rsidRDefault="00AD3B7F" w:rsidP="00AD3B7F">
      <w:pPr>
        <w:tabs>
          <w:tab w:val="left" w:pos="300"/>
          <w:tab w:val="left" w:pos="720"/>
          <w:tab w:val="left" w:pos="1080"/>
          <w:tab w:val="left" w:pos="1440"/>
          <w:tab w:val="left" w:pos="1800"/>
          <w:tab w:val="left" w:pos="2070"/>
          <w:tab w:val="left" w:pos="2160"/>
        </w:tabs>
        <w:spacing w:after="0" w:line="240" w:lineRule="auto"/>
        <w:ind w:left="2070"/>
        <w:rPr>
          <w:rFonts w:eastAsia="Aptos"/>
          <w:b/>
          <w:bCs/>
          <w:color w:val="FF0000"/>
          <w:kern w:val="0"/>
          <w:sz w:val="20"/>
          <w:szCs w:val="20"/>
          <w14:ligatures w14:val="none"/>
        </w:rPr>
      </w:pPr>
    </w:p>
    <w:p w14:paraId="185BB34B" w14:textId="77777777" w:rsidR="00AD3B7F" w:rsidRPr="00AD3B7F" w:rsidRDefault="00AD3B7F" w:rsidP="00AD3B7F">
      <w:pPr>
        <w:tabs>
          <w:tab w:val="left" w:pos="300"/>
          <w:tab w:val="left" w:pos="720"/>
          <w:tab w:val="left" w:pos="1080"/>
          <w:tab w:val="left" w:pos="1440"/>
          <w:tab w:val="left" w:pos="1800"/>
          <w:tab w:val="left" w:pos="2070"/>
          <w:tab w:val="left" w:pos="2160"/>
        </w:tabs>
        <w:spacing w:after="0" w:line="240" w:lineRule="auto"/>
        <w:ind w:left="2070"/>
        <w:rPr>
          <w:rFonts w:eastAsia="Aptos"/>
          <w:b/>
          <w:bCs/>
          <w:color w:val="auto"/>
          <w:kern w:val="0"/>
          <w:sz w:val="20"/>
          <w:szCs w:val="20"/>
          <w14:ligatures w14:val="none"/>
        </w:rPr>
      </w:pPr>
      <w:r w:rsidRPr="00AD3B7F">
        <w:rPr>
          <w:rFonts w:eastAsia="Aptos"/>
          <w:color w:val="auto"/>
          <w:kern w:val="0"/>
          <w:sz w:val="20"/>
          <w:szCs w:val="20"/>
          <w14:ligatures w14:val="none"/>
        </w:rPr>
        <w:t>The degree to which past performance evaluations and all other past performance information reviewed by the Government (e.g., PPIRS, Federal Awardee Performance and Integrity Information System (FAPIIS), Electronic Subcontract Reporting System (</w:t>
      </w:r>
      <w:proofErr w:type="spellStart"/>
      <w:r w:rsidRPr="00AD3B7F">
        <w:rPr>
          <w:rFonts w:eastAsia="Aptos"/>
          <w:color w:val="auto"/>
          <w:kern w:val="0"/>
          <w:sz w:val="20"/>
          <w:szCs w:val="20"/>
          <w14:ligatures w14:val="none"/>
        </w:rPr>
        <w:t>eSRS</w:t>
      </w:r>
      <w:proofErr w:type="spellEnd"/>
      <w:r w:rsidRPr="00AD3B7F">
        <w:rPr>
          <w:rFonts w:eastAsia="Aptos"/>
          <w:color w:val="auto"/>
          <w:kern w:val="0"/>
          <w:sz w:val="20"/>
          <w:szCs w:val="20"/>
          <w14:ligatures w14:val="none"/>
        </w:rPr>
        <w:t>), performance recognition documents, and information obtained from any other source) reflect a trend of satisfactory performance considering:</w:t>
      </w:r>
    </w:p>
    <w:p w14:paraId="10FA1266" w14:textId="77777777" w:rsidR="00AD3B7F" w:rsidRPr="00AD3B7F" w:rsidRDefault="00AD3B7F" w:rsidP="00AD3B7F">
      <w:pPr>
        <w:tabs>
          <w:tab w:val="left" w:pos="1000"/>
          <w:tab w:val="left" w:pos="1400"/>
          <w:tab w:val="left" w:pos="1800"/>
        </w:tabs>
        <w:spacing w:after="0" w:line="240" w:lineRule="auto"/>
        <w:ind w:left="3200"/>
        <w:rPr>
          <w:rFonts w:eastAsia="Aptos"/>
          <w:color w:val="auto"/>
          <w:kern w:val="0"/>
          <w:sz w:val="20"/>
          <w:szCs w:val="20"/>
          <w14:ligatures w14:val="none"/>
        </w:rPr>
      </w:pPr>
    </w:p>
    <w:p w14:paraId="64A097D6" w14:textId="77777777" w:rsidR="00AD3B7F" w:rsidRPr="00AD3B7F" w:rsidRDefault="00AD3B7F" w:rsidP="00AD3B7F">
      <w:pPr>
        <w:tabs>
          <w:tab w:val="left" w:pos="1000"/>
          <w:tab w:val="left" w:pos="1400"/>
          <w:tab w:val="left" w:pos="1800"/>
        </w:tabs>
        <w:spacing w:after="0" w:line="240" w:lineRule="auto"/>
        <w:ind w:left="3200"/>
        <w:rPr>
          <w:rFonts w:eastAsia="Aptos"/>
          <w:color w:val="auto"/>
          <w:kern w:val="0"/>
          <w:sz w:val="20"/>
          <w:szCs w:val="20"/>
          <w14:ligatures w14:val="none"/>
        </w:rPr>
      </w:pPr>
      <w:r w:rsidRPr="00AD3B7F">
        <w:rPr>
          <w:rFonts w:eastAsia="Aptos"/>
          <w:color w:val="auto"/>
          <w:kern w:val="0"/>
          <w:sz w:val="20"/>
          <w:szCs w:val="20"/>
          <w14:ligatures w14:val="none"/>
        </w:rPr>
        <w:t xml:space="preserve">- A pattern of successful completion of </w:t>
      </w:r>
      <w:proofErr w:type="gramStart"/>
      <w:r w:rsidRPr="00AD3B7F">
        <w:rPr>
          <w:rFonts w:eastAsia="Aptos"/>
          <w:color w:val="auto"/>
          <w:kern w:val="0"/>
          <w:sz w:val="20"/>
          <w:szCs w:val="20"/>
          <w14:ligatures w14:val="none"/>
        </w:rPr>
        <w:t>tasks;</w:t>
      </w:r>
      <w:proofErr w:type="gramEnd"/>
    </w:p>
    <w:p w14:paraId="7FEDE333" w14:textId="77777777" w:rsidR="00AD3B7F" w:rsidRPr="00AD3B7F" w:rsidRDefault="00AD3B7F" w:rsidP="00AD3B7F">
      <w:pPr>
        <w:tabs>
          <w:tab w:val="left" w:pos="1000"/>
          <w:tab w:val="left" w:pos="1400"/>
          <w:tab w:val="left" w:pos="1800"/>
        </w:tabs>
        <w:spacing w:after="0" w:line="240" w:lineRule="auto"/>
        <w:ind w:left="3200"/>
        <w:rPr>
          <w:rFonts w:eastAsia="Aptos"/>
          <w:color w:val="auto"/>
          <w:kern w:val="0"/>
          <w:sz w:val="20"/>
          <w:szCs w:val="20"/>
          <w14:ligatures w14:val="none"/>
        </w:rPr>
      </w:pPr>
      <w:r w:rsidRPr="00AD3B7F">
        <w:rPr>
          <w:rFonts w:eastAsia="Aptos"/>
          <w:color w:val="auto"/>
          <w:kern w:val="0"/>
          <w:sz w:val="20"/>
          <w:szCs w:val="20"/>
          <w14:ligatures w14:val="none"/>
        </w:rPr>
        <w:t xml:space="preserve">- A pattern of deliverables that are timely and of good </w:t>
      </w:r>
      <w:proofErr w:type="gramStart"/>
      <w:r w:rsidRPr="00AD3B7F">
        <w:rPr>
          <w:rFonts w:eastAsia="Aptos"/>
          <w:color w:val="auto"/>
          <w:kern w:val="0"/>
          <w:sz w:val="20"/>
          <w:szCs w:val="20"/>
          <w14:ligatures w14:val="none"/>
        </w:rPr>
        <w:t>quality;</w:t>
      </w:r>
      <w:proofErr w:type="gramEnd"/>
    </w:p>
    <w:p w14:paraId="64322265" w14:textId="77777777" w:rsidR="00AD3B7F" w:rsidRPr="00AD3B7F" w:rsidRDefault="00AD3B7F" w:rsidP="00AD3B7F">
      <w:pPr>
        <w:tabs>
          <w:tab w:val="left" w:pos="1000"/>
          <w:tab w:val="left" w:pos="1400"/>
          <w:tab w:val="left" w:pos="1800"/>
        </w:tabs>
        <w:spacing w:after="0" w:line="240" w:lineRule="auto"/>
        <w:ind w:left="3200"/>
        <w:rPr>
          <w:rFonts w:eastAsia="Aptos"/>
          <w:color w:val="auto"/>
          <w:kern w:val="0"/>
          <w:sz w:val="20"/>
          <w:szCs w:val="20"/>
          <w14:ligatures w14:val="none"/>
        </w:rPr>
      </w:pPr>
      <w:r w:rsidRPr="00AD3B7F">
        <w:rPr>
          <w:rFonts w:eastAsia="Aptos"/>
          <w:color w:val="auto"/>
          <w:kern w:val="0"/>
          <w:sz w:val="20"/>
          <w:szCs w:val="20"/>
          <w14:ligatures w14:val="none"/>
        </w:rPr>
        <w:t>- A pattern of cooperativeness and teamwork with the Government at all levels (task managers, contracting officers, auditors, etc.); and</w:t>
      </w:r>
    </w:p>
    <w:p w14:paraId="725E7B18" w14:textId="77777777" w:rsidR="00AD3B7F" w:rsidRPr="00AD3B7F" w:rsidRDefault="00AD3B7F" w:rsidP="00AD3B7F">
      <w:pPr>
        <w:tabs>
          <w:tab w:val="left" w:pos="1000"/>
          <w:tab w:val="left" w:pos="1400"/>
          <w:tab w:val="left" w:pos="1800"/>
        </w:tabs>
        <w:spacing w:after="0" w:line="240" w:lineRule="auto"/>
        <w:ind w:left="3200"/>
        <w:rPr>
          <w:rFonts w:eastAsia="Aptos"/>
          <w:color w:val="auto"/>
          <w:kern w:val="0"/>
          <w:sz w:val="20"/>
          <w:szCs w:val="20"/>
          <w14:ligatures w14:val="none"/>
        </w:rPr>
      </w:pPr>
      <w:r w:rsidRPr="00AD3B7F">
        <w:rPr>
          <w:rFonts w:eastAsia="Aptos"/>
          <w:color w:val="auto"/>
          <w:kern w:val="0"/>
          <w:sz w:val="20"/>
          <w:szCs w:val="20"/>
          <w14:ligatures w14:val="none"/>
        </w:rPr>
        <w:t xml:space="preserve">- Recency of tasks performed that are identical to, </w:t>
      </w:r>
      <w:proofErr w:type="gramStart"/>
      <w:r w:rsidRPr="00AD3B7F">
        <w:rPr>
          <w:rFonts w:eastAsia="Aptos"/>
          <w:color w:val="auto"/>
          <w:kern w:val="0"/>
          <w:sz w:val="20"/>
          <w:szCs w:val="20"/>
          <w14:ligatures w14:val="none"/>
        </w:rPr>
        <w:t>similar to</w:t>
      </w:r>
      <w:proofErr w:type="gramEnd"/>
      <w:r w:rsidRPr="00AD3B7F">
        <w:rPr>
          <w:rFonts w:eastAsia="Aptos"/>
          <w:color w:val="auto"/>
          <w:kern w:val="0"/>
          <w:sz w:val="20"/>
          <w:szCs w:val="20"/>
          <w14:ligatures w14:val="none"/>
        </w:rPr>
        <w:t>, or related to the task at hand”</w:t>
      </w:r>
    </w:p>
    <w:p w14:paraId="2DA531F8" w14:textId="77777777" w:rsidR="00AD3B7F" w:rsidRPr="00AD3B7F" w:rsidRDefault="00AD3B7F" w:rsidP="00AD3B7F">
      <w:pPr>
        <w:spacing w:after="0" w:line="240" w:lineRule="auto"/>
        <w:rPr>
          <w:rFonts w:eastAsia="Aptos"/>
          <w:color w:val="auto"/>
          <w:kern w:val="0"/>
          <w:sz w:val="20"/>
          <w:szCs w:val="20"/>
          <w14:ligatures w14:val="none"/>
        </w:rPr>
      </w:pPr>
    </w:p>
    <w:p w14:paraId="357AC073" w14:textId="77777777" w:rsidR="00AD3B7F" w:rsidRPr="00AD3B7F" w:rsidRDefault="00AD3B7F" w:rsidP="00AD3B7F">
      <w:pPr>
        <w:spacing w:after="0" w:line="240" w:lineRule="auto"/>
        <w:rPr>
          <w:rFonts w:eastAsia="Aptos"/>
          <w:color w:val="auto"/>
          <w:kern w:val="0"/>
          <w:sz w:val="20"/>
          <w:szCs w:val="20"/>
          <w14:ligatures w14:val="none"/>
        </w:rPr>
      </w:pPr>
    </w:p>
    <w:p w14:paraId="4135CEF3" w14:textId="77777777" w:rsidR="00AD3B7F" w:rsidRPr="00AD3B7F" w:rsidRDefault="00AD3B7F" w:rsidP="00AD3B7F">
      <w:pPr>
        <w:tabs>
          <w:tab w:val="left" w:pos="1000"/>
        </w:tabs>
        <w:spacing w:after="0" w:line="240" w:lineRule="auto"/>
        <w:rPr>
          <w:rFonts w:eastAsia="Aptos"/>
          <w:color w:val="auto"/>
          <w:kern w:val="0"/>
          <w:sz w:val="20"/>
          <w:szCs w:val="20"/>
          <w14:ligatures w14:val="none"/>
        </w:rPr>
      </w:pPr>
      <w:bookmarkStart w:id="31" w:name="_Hlk176856071"/>
      <w:r w:rsidRPr="00AD3B7F">
        <w:rPr>
          <w:rFonts w:eastAsia="Aptos"/>
          <w:i/>
          <w:color w:val="FF6600"/>
          <w:kern w:val="0"/>
          <w:sz w:val="20"/>
          <w:szCs w:val="20"/>
          <w14:ligatures w14:val="none"/>
        </w:rPr>
        <w:tab/>
      </w:r>
    </w:p>
    <w:bookmarkEnd w:id="31"/>
    <w:p w14:paraId="48510B95" w14:textId="77777777" w:rsidR="00AD3B7F" w:rsidRPr="00AD3B7F" w:rsidRDefault="00AD3B7F" w:rsidP="00AD3B7F">
      <w:pPr>
        <w:spacing w:after="0" w:line="240" w:lineRule="auto"/>
        <w:rPr>
          <w:rFonts w:eastAsia="Aptos"/>
          <w:color w:val="auto"/>
          <w:kern w:val="0"/>
          <w:sz w:val="20"/>
          <w:szCs w:val="20"/>
          <w14:ligatures w14:val="none"/>
        </w:rPr>
      </w:pPr>
    </w:p>
    <w:p w14:paraId="68361BA8" w14:textId="77777777" w:rsidR="00AD3B7F" w:rsidRDefault="00AD3B7F" w:rsidP="00AD3B7F">
      <w:pPr>
        <w:spacing w:after="0" w:line="240" w:lineRule="auto"/>
        <w:rPr>
          <w:rFonts w:eastAsia="Aptos"/>
          <w:color w:val="000000"/>
          <w:kern w:val="0"/>
          <w:sz w:val="20"/>
          <w:szCs w:val="20"/>
          <w14:ligatures w14:val="none"/>
        </w:rPr>
      </w:pPr>
      <w:r w:rsidRPr="00AD3B7F">
        <w:rPr>
          <w:rFonts w:eastAsia="Aptos"/>
          <w:color w:val="000000"/>
          <w:kern w:val="0"/>
          <w:sz w:val="20"/>
          <w:szCs w:val="20"/>
          <w14:ligatures w14:val="none"/>
        </w:rPr>
        <w:t>CLAUSES INCORPORATED BY REFERENCE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52.217-5 Evaluation of Options JUL 1990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CLAUSES INCORPORATED BY FULL TEXT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52.216-1 TYPE OF CONTRACT (APR 1984)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The Government contemplates award of a firm fixed price performance based indefinite quantity contract resulting from this solicitation.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 (End of provision)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52.233-2 SERVICE OF PROTEST (SEP 2006)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(a)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 James H. Waite </w:t>
      </w:r>
      <w:r w:rsidRPr="00AD3B7F">
        <w:rPr>
          <w:rFonts w:eastAsia="Aptos"/>
          <w:color w:val="000000"/>
          <w:kern w:val="0"/>
          <w:sz w:val="20"/>
          <w:szCs w:val="20"/>
          <w14:ligatures w14:val="none"/>
        </w:rPr>
        <w:br/>
        <w:t> Contracting Officer CON20 </w:t>
      </w:r>
      <w:r w:rsidRPr="00AD3B7F">
        <w:rPr>
          <w:rFonts w:eastAsia="Aptos"/>
          <w:color w:val="000000"/>
          <w:kern w:val="0"/>
          <w:sz w:val="20"/>
          <w:szCs w:val="20"/>
          <w14:ligatures w14:val="none"/>
        </w:rPr>
        <w:br/>
      </w:r>
      <w:r w:rsidRPr="00AD3B7F">
        <w:rPr>
          <w:rFonts w:eastAsia="Aptos"/>
          <w:color w:val="000000"/>
          <w:kern w:val="0"/>
          <w:sz w:val="20"/>
          <w:szCs w:val="20"/>
          <w14:ligatures w14:val="none"/>
        </w:rPr>
        <w:lastRenderedPageBreak/>
        <w:t> NAVFAC SYSCOM Washington </w:t>
      </w:r>
      <w:r w:rsidRPr="00AD3B7F">
        <w:rPr>
          <w:rFonts w:eastAsia="Aptos"/>
          <w:color w:val="000000"/>
          <w:kern w:val="0"/>
          <w:sz w:val="20"/>
          <w:szCs w:val="20"/>
          <w14:ligatures w14:val="none"/>
        </w:rPr>
        <w:br/>
        <w:t> 1314 Harwood Street, SE Bldg. 212 4th FL </w:t>
      </w:r>
      <w:r w:rsidRPr="00AD3B7F">
        <w:rPr>
          <w:rFonts w:eastAsia="Aptos"/>
          <w:color w:val="000000"/>
          <w:kern w:val="0"/>
          <w:sz w:val="20"/>
          <w:szCs w:val="20"/>
          <w14:ligatures w14:val="none"/>
        </w:rPr>
        <w:br/>
        <w:t> Washington, DC 20374 </w:t>
      </w:r>
      <w:r w:rsidRPr="00AD3B7F">
        <w:rPr>
          <w:rFonts w:eastAsia="Aptos"/>
          <w:color w:val="000000"/>
          <w:kern w:val="0"/>
          <w:sz w:val="20"/>
          <w:szCs w:val="20"/>
          <w14:ligatures w14:val="none"/>
        </w:rPr>
        <w:br/>
        <w:t> Email: </w:t>
      </w:r>
      <w:hyperlink r:id="rId59" w:tgtFrame="_blank" w:history="1">
        <w:r w:rsidRPr="00AD3B7F">
          <w:rPr>
            <w:rFonts w:eastAsia="Aptos"/>
            <w:color w:val="auto"/>
            <w:kern w:val="0"/>
            <w:sz w:val="20"/>
            <w:szCs w:val="20"/>
            <w14:ligatures w14:val="none"/>
          </w:rPr>
          <w:t>james.h.waite.civ@us.navy.mil</w:t>
        </w:r>
      </w:hyperlink>
      <w:r w:rsidRPr="00AD3B7F">
        <w:rPr>
          <w:rFonts w:eastAsia="Aptos"/>
          <w:color w:val="000000"/>
          <w:kern w:val="0"/>
          <w:sz w:val="20"/>
          <w:szCs w:val="20"/>
          <w14:ligatures w14:val="none"/>
        </w:rPr>
        <w:t> </w:t>
      </w:r>
      <w:r w:rsidRPr="00AD3B7F">
        <w:rPr>
          <w:rFonts w:eastAsia="Aptos"/>
          <w:color w:val="000000"/>
          <w:kern w:val="0"/>
          <w:sz w:val="20"/>
          <w:szCs w:val="20"/>
          <w14:ligatures w14:val="none"/>
        </w:rPr>
        <w:br/>
        <w:t> </w:t>
      </w:r>
      <w:r w:rsidRPr="00AD3B7F">
        <w:rPr>
          <w:rFonts w:eastAsia="Aptos"/>
          <w:color w:val="000000"/>
          <w:kern w:val="0"/>
          <w:sz w:val="20"/>
          <w:szCs w:val="20"/>
          <w14:ligatures w14:val="none"/>
        </w:rPr>
        <w:br/>
        <w:t>(b) The copy of any protest shall be received in the office designated above within one day of filing a protest with the GAO. </w:t>
      </w:r>
    </w:p>
    <w:p w14:paraId="58E61C8A" w14:textId="77777777" w:rsidR="00E84D4A" w:rsidRDefault="00E84D4A" w:rsidP="00AD3B7F">
      <w:pPr>
        <w:spacing w:after="0" w:line="240" w:lineRule="auto"/>
        <w:rPr>
          <w:rFonts w:eastAsia="Aptos"/>
          <w:color w:val="000000"/>
          <w:kern w:val="0"/>
          <w:sz w:val="20"/>
          <w:szCs w:val="20"/>
          <w14:ligatures w14:val="none"/>
        </w:rPr>
      </w:pPr>
    </w:p>
    <w:p w14:paraId="02DF135A" w14:textId="77777777" w:rsidR="00E84D4A" w:rsidRPr="00AD3B7F" w:rsidRDefault="00E84D4A" w:rsidP="00AD3B7F">
      <w:pPr>
        <w:spacing w:after="0" w:line="240" w:lineRule="auto"/>
        <w:rPr>
          <w:rFonts w:eastAsia="Aptos"/>
          <w:color w:val="auto"/>
          <w:kern w:val="0"/>
          <w:sz w:val="20"/>
          <w:szCs w:val="20"/>
          <w14:ligatures w14:val="none"/>
        </w:rPr>
      </w:pPr>
    </w:p>
    <w:p w14:paraId="789522AD" w14:textId="1A1A4456" w:rsidR="00FE2CFC" w:rsidRPr="00AD3B7F" w:rsidRDefault="00FE2CFC" w:rsidP="00A4015D">
      <w:pPr>
        <w:pStyle w:val="NoSpacing"/>
        <w:rPr>
          <w:rStyle w:val="Emphasis"/>
        </w:rPr>
      </w:pPr>
    </w:p>
    <w:p w14:paraId="1E8F9E74" w14:textId="77777777" w:rsidR="00E84D4A" w:rsidRDefault="00E84D4A" w:rsidP="00A4015D">
      <w:pPr>
        <w:pStyle w:val="NoSpacing"/>
        <w:rPr>
          <w:rStyle w:val="Emphasis"/>
        </w:rPr>
        <w:sectPr w:rsidR="00E84D4A" w:rsidSect="00EF6B9A">
          <w:pgSz w:w="12240" w:h="15840"/>
          <w:pgMar w:top="1440" w:right="1440" w:bottom="1440" w:left="1440" w:header="720" w:footer="720" w:gutter="0"/>
          <w:cols w:space="720"/>
          <w:titlePg/>
          <w:docGrid w:linePitch="360"/>
        </w:sectPr>
      </w:pPr>
    </w:p>
    <w:p w14:paraId="5F405E5E" w14:textId="77777777" w:rsidR="00395101" w:rsidRPr="00AD3B7F" w:rsidRDefault="00395101" w:rsidP="00A4015D">
      <w:pPr>
        <w:pStyle w:val="NoSpacing"/>
        <w:rPr>
          <w:rStyle w:val="Emphasis"/>
        </w:rPr>
      </w:pPr>
    </w:p>
    <w:sectPr w:rsidR="00395101" w:rsidRPr="00AD3B7F" w:rsidSect="00EF6B9A">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AEE7" w14:textId="77777777" w:rsidR="00D65679" w:rsidRDefault="00D65679" w:rsidP="0053467A">
      <w:pPr>
        <w:spacing w:after="0" w:line="240" w:lineRule="auto"/>
      </w:pPr>
      <w:r>
        <w:separator/>
      </w:r>
    </w:p>
  </w:endnote>
  <w:endnote w:type="continuationSeparator" w:id="0">
    <w:p w14:paraId="26F928EB" w14:textId="77777777" w:rsidR="00D65679" w:rsidRDefault="00D65679" w:rsidP="00534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2759" w14:textId="77777777" w:rsidR="001C6383" w:rsidRDefault="001C63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851370"/>
      <w:docPartObj>
        <w:docPartGallery w:val="Page Numbers (Bottom of Page)"/>
        <w:docPartUnique/>
      </w:docPartObj>
    </w:sdtPr>
    <w:sdtEndPr>
      <w:rPr>
        <w:noProof/>
      </w:rPr>
    </w:sdtEndPr>
    <w:sdtContent>
      <w:p w14:paraId="10B47CCC" w14:textId="77777777" w:rsidR="001C6383" w:rsidRPr="001E7CAD" w:rsidRDefault="001C6383">
        <w:pPr>
          <w:pStyle w:val="Footer"/>
          <w:jc w:val="center"/>
        </w:pPr>
        <w:r w:rsidRPr="001E7CAD">
          <w:fldChar w:fldCharType="begin"/>
        </w:r>
        <w:r w:rsidRPr="001E7CAD">
          <w:instrText xml:space="preserve"> PAGE   \* MERGEFORMAT </w:instrText>
        </w:r>
        <w:r w:rsidRPr="001E7CAD">
          <w:fldChar w:fldCharType="separate"/>
        </w:r>
        <w:r w:rsidRPr="001E7CAD">
          <w:rPr>
            <w:noProof/>
          </w:rPr>
          <w:t>2</w:t>
        </w:r>
        <w:r w:rsidRPr="001E7CAD">
          <w:rPr>
            <w:noProof/>
          </w:rPr>
          <w:fldChar w:fldCharType="end"/>
        </w:r>
      </w:p>
    </w:sdtContent>
  </w:sdt>
  <w:p w14:paraId="772461EB" w14:textId="77777777" w:rsidR="001C6383" w:rsidRDefault="001C63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5AA9A" w14:textId="77777777" w:rsidR="001C6383" w:rsidRDefault="001C63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268333"/>
      <w:docPartObj>
        <w:docPartGallery w:val="Page Numbers (Bottom of Page)"/>
        <w:docPartUnique/>
      </w:docPartObj>
    </w:sdtPr>
    <w:sdtEndPr>
      <w:rPr>
        <w:noProof/>
      </w:rPr>
    </w:sdtEndPr>
    <w:sdtContent>
      <w:p w14:paraId="6983B24F" w14:textId="7D547C13" w:rsidR="0040789D" w:rsidRDefault="004078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A82803" w14:textId="77777777" w:rsidR="0040789D" w:rsidRDefault="004078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02B6" w14:textId="59CDEC42" w:rsidR="0040789D" w:rsidRDefault="0040789D">
    <w:pPr>
      <w:pStyle w:val="Footer"/>
      <w:jc w:val="center"/>
    </w:pPr>
  </w:p>
  <w:p w14:paraId="0637C581" w14:textId="77777777" w:rsidR="0040789D" w:rsidRDefault="004078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4526191"/>
      <w:docPartObj>
        <w:docPartGallery w:val="Page Numbers (Bottom of Page)"/>
        <w:docPartUnique/>
      </w:docPartObj>
    </w:sdtPr>
    <w:sdtEndPr>
      <w:rPr>
        <w:noProof/>
      </w:rPr>
    </w:sdtEndPr>
    <w:sdtContent>
      <w:p w14:paraId="3CC0EE91" w14:textId="70DF8E7B" w:rsidR="0040789D" w:rsidRDefault="004078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19BC0A" w14:textId="77777777" w:rsidR="0040789D" w:rsidRDefault="00407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70A5B" w14:textId="77777777" w:rsidR="00D65679" w:rsidRDefault="00D65679" w:rsidP="0053467A">
      <w:pPr>
        <w:spacing w:after="0" w:line="240" w:lineRule="auto"/>
      </w:pPr>
      <w:r>
        <w:separator/>
      </w:r>
    </w:p>
  </w:footnote>
  <w:footnote w:type="continuationSeparator" w:id="0">
    <w:p w14:paraId="2A15F848" w14:textId="77777777" w:rsidR="00D65679" w:rsidRDefault="00D65679" w:rsidP="005346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7B89" w14:textId="77777777" w:rsidR="001C6383" w:rsidRDefault="001C63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286FF" w14:textId="77777777" w:rsidR="001C6383" w:rsidRDefault="001C638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85CF" w14:textId="77777777" w:rsidR="001C6383" w:rsidRDefault="001C638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E030" w14:textId="77777777" w:rsidR="0040789D" w:rsidRPr="00EE7A14" w:rsidRDefault="0040789D" w:rsidP="0040789D">
    <w:pPr>
      <w:spacing w:after="0" w:line="240" w:lineRule="auto"/>
      <w:rPr>
        <w:b/>
        <w:bCs/>
        <w:sz w:val="20"/>
        <w:szCs w:val="20"/>
      </w:rPr>
    </w:pPr>
    <w:r w:rsidRPr="00EE7A14">
      <w:rPr>
        <w:b/>
        <w:bCs/>
        <w:sz w:val="20"/>
        <w:szCs w:val="20"/>
      </w:rPr>
      <w:t xml:space="preserve">N4008025R2233 </w:t>
    </w:r>
  </w:p>
  <w:p w14:paraId="7E78461C" w14:textId="77777777" w:rsidR="0040789D" w:rsidRPr="00EE7A14" w:rsidRDefault="0040789D" w:rsidP="0040789D">
    <w:pPr>
      <w:spacing w:after="0" w:line="240" w:lineRule="auto"/>
      <w:rPr>
        <w:b/>
        <w:bCs/>
        <w:sz w:val="20"/>
        <w:szCs w:val="20"/>
      </w:rPr>
    </w:pPr>
    <w:r w:rsidRPr="00EE7A14">
      <w:rPr>
        <w:b/>
        <w:bCs/>
        <w:sz w:val="20"/>
        <w:szCs w:val="20"/>
      </w:rPr>
      <w:t>Regional 8(a) Custodial Services</w:t>
    </w:r>
  </w:p>
  <w:p w14:paraId="50380B82" w14:textId="77777777" w:rsidR="0040789D" w:rsidRDefault="0040789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91C36" w14:textId="77777777" w:rsidR="0040789D" w:rsidRPr="00EE7A14" w:rsidRDefault="0040789D" w:rsidP="00451C67">
    <w:pPr>
      <w:spacing w:after="0" w:line="240" w:lineRule="auto"/>
      <w:rPr>
        <w:b/>
        <w:bCs/>
        <w:sz w:val="20"/>
        <w:szCs w:val="20"/>
      </w:rPr>
    </w:pPr>
    <w:r w:rsidRPr="00EE7A14">
      <w:rPr>
        <w:b/>
        <w:bCs/>
        <w:sz w:val="20"/>
        <w:szCs w:val="20"/>
      </w:rPr>
      <w:t xml:space="preserve">N4008025R2233 </w:t>
    </w:r>
  </w:p>
  <w:p w14:paraId="705C0BD8" w14:textId="77777777" w:rsidR="0040789D" w:rsidRPr="00EE7A14" w:rsidRDefault="0040789D" w:rsidP="00451C67">
    <w:pPr>
      <w:spacing w:after="0" w:line="240" w:lineRule="auto"/>
      <w:rPr>
        <w:b/>
        <w:bCs/>
        <w:sz w:val="20"/>
        <w:szCs w:val="20"/>
      </w:rPr>
    </w:pPr>
    <w:r w:rsidRPr="00EE7A14">
      <w:rPr>
        <w:b/>
        <w:bCs/>
        <w:sz w:val="20"/>
        <w:szCs w:val="20"/>
      </w:rPr>
      <w:t>Regional 8(a) Custodial Services</w:t>
    </w:r>
  </w:p>
  <w:p w14:paraId="163F6192" w14:textId="77777777" w:rsidR="0040789D" w:rsidRDefault="0040789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F04B" w14:textId="77777777" w:rsidR="00451C67" w:rsidRPr="00EE7A14" w:rsidRDefault="00451C67" w:rsidP="00451C67">
    <w:pPr>
      <w:spacing w:after="0" w:line="240" w:lineRule="auto"/>
      <w:rPr>
        <w:b/>
        <w:bCs/>
        <w:sz w:val="20"/>
        <w:szCs w:val="20"/>
      </w:rPr>
    </w:pPr>
    <w:r w:rsidRPr="00EE7A14">
      <w:rPr>
        <w:b/>
        <w:bCs/>
        <w:sz w:val="20"/>
        <w:szCs w:val="20"/>
      </w:rPr>
      <w:t xml:space="preserve">N4008025R2233 </w:t>
    </w:r>
  </w:p>
  <w:p w14:paraId="0FD14EA8" w14:textId="77777777" w:rsidR="00451C67" w:rsidRPr="00EE7A14" w:rsidRDefault="00451C67" w:rsidP="00451C67">
    <w:pPr>
      <w:spacing w:after="0" w:line="240" w:lineRule="auto"/>
      <w:rPr>
        <w:b/>
        <w:bCs/>
        <w:sz w:val="20"/>
        <w:szCs w:val="20"/>
      </w:rPr>
    </w:pPr>
    <w:r w:rsidRPr="00EE7A14">
      <w:rPr>
        <w:b/>
        <w:bCs/>
        <w:sz w:val="20"/>
        <w:szCs w:val="20"/>
      </w:rPr>
      <w:t>Regional 8(a) Custodial Services</w:t>
    </w:r>
  </w:p>
  <w:p w14:paraId="7FE6B2D7" w14:textId="77777777" w:rsidR="00012262" w:rsidRDefault="00012262" w:rsidP="009E7F2E">
    <w:pPr>
      <w:pStyle w:val="Header"/>
      <w:tabs>
        <w:tab w:val="clear" w:pos="4680"/>
        <w:tab w:val="clear" w:pos="9360"/>
        <w:tab w:val="left" w:pos="19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6"/>
      <w:numFmt w:val="decimal"/>
      <w:lvlText w:val="%1."/>
      <w:lvlJc w:val="left"/>
      <w:pPr>
        <w:ind w:left="310" w:hanging="195"/>
      </w:pPr>
      <w:rPr>
        <w:rFonts w:ascii="Arial" w:hAnsi="Arial" w:cs="Arial"/>
        <w:b w:val="0"/>
        <w:bCs w:val="0"/>
        <w:i w:val="0"/>
        <w:iCs w:val="0"/>
        <w:spacing w:val="0"/>
        <w:w w:val="100"/>
        <w:sz w:val="14"/>
        <w:szCs w:val="14"/>
      </w:rPr>
    </w:lvl>
    <w:lvl w:ilvl="1">
      <w:numFmt w:val="bullet"/>
      <w:lvlText w:val="•"/>
      <w:lvlJc w:val="left"/>
      <w:pPr>
        <w:ind w:left="566" w:hanging="195"/>
      </w:pPr>
    </w:lvl>
    <w:lvl w:ilvl="2">
      <w:numFmt w:val="bullet"/>
      <w:lvlText w:val="•"/>
      <w:lvlJc w:val="left"/>
      <w:pPr>
        <w:ind w:left="813" w:hanging="195"/>
      </w:pPr>
    </w:lvl>
    <w:lvl w:ilvl="3">
      <w:numFmt w:val="bullet"/>
      <w:lvlText w:val="•"/>
      <w:lvlJc w:val="left"/>
      <w:pPr>
        <w:ind w:left="1059" w:hanging="195"/>
      </w:pPr>
    </w:lvl>
    <w:lvl w:ilvl="4">
      <w:numFmt w:val="bullet"/>
      <w:lvlText w:val="•"/>
      <w:lvlJc w:val="left"/>
      <w:pPr>
        <w:ind w:left="1306" w:hanging="195"/>
      </w:pPr>
    </w:lvl>
    <w:lvl w:ilvl="5">
      <w:numFmt w:val="bullet"/>
      <w:lvlText w:val="•"/>
      <w:lvlJc w:val="left"/>
      <w:pPr>
        <w:ind w:left="1553" w:hanging="195"/>
      </w:pPr>
    </w:lvl>
    <w:lvl w:ilvl="6">
      <w:numFmt w:val="bullet"/>
      <w:lvlText w:val="•"/>
      <w:lvlJc w:val="left"/>
      <w:pPr>
        <w:ind w:left="1799" w:hanging="195"/>
      </w:pPr>
    </w:lvl>
    <w:lvl w:ilvl="7">
      <w:numFmt w:val="bullet"/>
      <w:lvlText w:val="•"/>
      <w:lvlJc w:val="left"/>
      <w:pPr>
        <w:ind w:left="2046" w:hanging="195"/>
      </w:pPr>
    </w:lvl>
    <w:lvl w:ilvl="8">
      <w:numFmt w:val="bullet"/>
      <w:lvlText w:val="•"/>
      <w:lvlJc w:val="left"/>
      <w:pPr>
        <w:ind w:left="2292" w:hanging="195"/>
      </w:pPr>
    </w:lvl>
  </w:abstractNum>
  <w:abstractNum w:abstractNumId="1" w15:restartNumberingAfterBreak="0">
    <w:nsid w:val="00000403"/>
    <w:multiLevelType w:val="multilevel"/>
    <w:tmpl w:val="FFFFFFFF"/>
    <w:lvl w:ilvl="0">
      <w:start w:val="11"/>
      <w:numFmt w:val="decimal"/>
      <w:lvlText w:val="%1."/>
      <w:lvlJc w:val="left"/>
      <w:pPr>
        <w:ind w:left="5253" w:hanging="273"/>
      </w:pPr>
      <w:rPr>
        <w:rFonts w:ascii="Arial" w:hAnsi="Arial" w:cs="Arial"/>
        <w:b w:val="0"/>
        <w:bCs w:val="0"/>
        <w:i w:val="0"/>
        <w:iCs w:val="0"/>
        <w:spacing w:val="0"/>
        <w:w w:val="100"/>
        <w:sz w:val="14"/>
        <w:szCs w:val="14"/>
      </w:rPr>
    </w:lvl>
    <w:lvl w:ilvl="1">
      <w:numFmt w:val="bullet"/>
      <w:lvlText w:val="•"/>
      <w:lvlJc w:val="left"/>
      <w:pPr>
        <w:ind w:left="5906" w:hanging="273"/>
      </w:pPr>
    </w:lvl>
    <w:lvl w:ilvl="2">
      <w:numFmt w:val="bullet"/>
      <w:lvlText w:val="•"/>
      <w:lvlJc w:val="left"/>
      <w:pPr>
        <w:ind w:left="6552" w:hanging="273"/>
      </w:pPr>
    </w:lvl>
    <w:lvl w:ilvl="3">
      <w:numFmt w:val="bullet"/>
      <w:lvlText w:val="•"/>
      <w:lvlJc w:val="left"/>
      <w:pPr>
        <w:ind w:left="7198" w:hanging="273"/>
      </w:pPr>
    </w:lvl>
    <w:lvl w:ilvl="4">
      <w:numFmt w:val="bullet"/>
      <w:lvlText w:val="•"/>
      <w:lvlJc w:val="left"/>
      <w:pPr>
        <w:ind w:left="7844" w:hanging="273"/>
      </w:pPr>
    </w:lvl>
    <w:lvl w:ilvl="5">
      <w:numFmt w:val="bullet"/>
      <w:lvlText w:val="•"/>
      <w:lvlJc w:val="left"/>
      <w:pPr>
        <w:ind w:left="8490" w:hanging="273"/>
      </w:pPr>
    </w:lvl>
    <w:lvl w:ilvl="6">
      <w:numFmt w:val="bullet"/>
      <w:lvlText w:val="•"/>
      <w:lvlJc w:val="left"/>
      <w:pPr>
        <w:ind w:left="9136" w:hanging="273"/>
      </w:pPr>
    </w:lvl>
    <w:lvl w:ilvl="7">
      <w:numFmt w:val="bullet"/>
      <w:lvlText w:val="•"/>
      <w:lvlJc w:val="left"/>
      <w:pPr>
        <w:ind w:left="9782" w:hanging="273"/>
      </w:pPr>
    </w:lvl>
    <w:lvl w:ilvl="8">
      <w:numFmt w:val="bullet"/>
      <w:lvlText w:val="•"/>
      <w:lvlJc w:val="left"/>
      <w:pPr>
        <w:ind w:left="10428" w:hanging="273"/>
      </w:pPr>
    </w:lvl>
  </w:abstractNum>
  <w:abstractNum w:abstractNumId="2" w15:restartNumberingAfterBreak="0">
    <w:nsid w:val="00000404"/>
    <w:multiLevelType w:val="multilevel"/>
    <w:tmpl w:val="FFFFFFFF"/>
    <w:lvl w:ilvl="0">
      <w:start w:val="2"/>
      <w:numFmt w:val="upperLetter"/>
      <w:lvlText w:val="%1"/>
      <w:lvlJc w:val="left"/>
      <w:pPr>
        <w:ind w:left="709" w:hanging="301"/>
      </w:pPr>
    </w:lvl>
    <w:lvl w:ilvl="1">
      <w:start w:val="1"/>
      <w:numFmt w:val="decimal"/>
      <w:lvlText w:val="%1.%2"/>
      <w:lvlJc w:val="left"/>
      <w:pPr>
        <w:ind w:left="709" w:hanging="301"/>
      </w:pPr>
      <w:rPr>
        <w:rFonts w:ascii="Times New Roman" w:hAnsi="Times New Roman" w:cs="Times New Roman"/>
        <w:b w:val="0"/>
        <w:bCs w:val="0"/>
        <w:i w:val="0"/>
        <w:iCs w:val="0"/>
        <w:spacing w:val="0"/>
        <w:w w:val="100"/>
        <w:sz w:val="18"/>
        <w:szCs w:val="18"/>
      </w:rPr>
    </w:lvl>
    <w:lvl w:ilvl="2">
      <w:numFmt w:val="bullet"/>
      <w:lvlText w:val="•"/>
      <w:lvlJc w:val="left"/>
      <w:pPr>
        <w:ind w:left="2904" w:hanging="301"/>
      </w:pPr>
    </w:lvl>
    <w:lvl w:ilvl="3">
      <w:numFmt w:val="bullet"/>
      <w:lvlText w:val="•"/>
      <w:lvlJc w:val="left"/>
      <w:pPr>
        <w:ind w:left="4006" w:hanging="301"/>
      </w:pPr>
    </w:lvl>
    <w:lvl w:ilvl="4">
      <w:numFmt w:val="bullet"/>
      <w:lvlText w:val="•"/>
      <w:lvlJc w:val="left"/>
      <w:pPr>
        <w:ind w:left="5108" w:hanging="301"/>
      </w:pPr>
    </w:lvl>
    <w:lvl w:ilvl="5">
      <w:numFmt w:val="bullet"/>
      <w:lvlText w:val="•"/>
      <w:lvlJc w:val="left"/>
      <w:pPr>
        <w:ind w:left="6210" w:hanging="301"/>
      </w:pPr>
    </w:lvl>
    <w:lvl w:ilvl="6">
      <w:numFmt w:val="bullet"/>
      <w:lvlText w:val="•"/>
      <w:lvlJc w:val="left"/>
      <w:pPr>
        <w:ind w:left="7312" w:hanging="301"/>
      </w:pPr>
    </w:lvl>
    <w:lvl w:ilvl="7">
      <w:numFmt w:val="bullet"/>
      <w:lvlText w:val="•"/>
      <w:lvlJc w:val="left"/>
      <w:pPr>
        <w:ind w:left="8414" w:hanging="301"/>
      </w:pPr>
    </w:lvl>
    <w:lvl w:ilvl="8">
      <w:numFmt w:val="bullet"/>
      <w:lvlText w:val="•"/>
      <w:lvlJc w:val="left"/>
      <w:pPr>
        <w:ind w:left="9516" w:hanging="301"/>
      </w:pPr>
    </w:lvl>
  </w:abstractNum>
  <w:abstractNum w:abstractNumId="3" w15:restartNumberingAfterBreak="0">
    <w:nsid w:val="00000405"/>
    <w:multiLevelType w:val="multilevel"/>
    <w:tmpl w:val="FFFFFFFF"/>
    <w:lvl w:ilvl="0">
      <w:start w:val="1"/>
      <w:numFmt w:val="lowerLetter"/>
      <w:lvlText w:val="%1."/>
      <w:lvlJc w:val="left"/>
      <w:pPr>
        <w:ind w:left="409" w:hanging="170"/>
      </w:pPr>
      <w:rPr>
        <w:rFonts w:ascii="Times New Roman" w:hAnsi="Times New Roman" w:cs="Times New Roman"/>
        <w:b w:val="0"/>
        <w:bCs w:val="0"/>
        <w:i w:val="0"/>
        <w:iCs w:val="0"/>
        <w:spacing w:val="0"/>
        <w:w w:val="100"/>
        <w:sz w:val="18"/>
        <w:szCs w:val="18"/>
      </w:rPr>
    </w:lvl>
    <w:lvl w:ilvl="1">
      <w:numFmt w:val="bullet"/>
      <w:lvlText w:val="•"/>
      <w:lvlJc w:val="left"/>
      <w:pPr>
        <w:ind w:left="1532" w:hanging="170"/>
      </w:pPr>
    </w:lvl>
    <w:lvl w:ilvl="2">
      <w:numFmt w:val="bullet"/>
      <w:lvlText w:val="•"/>
      <w:lvlJc w:val="left"/>
      <w:pPr>
        <w:ind w:left="2664" w:hanging="170"/>
      </w:pPr>
    </w:lvl>
    <w:lvl w:ilvl="3">
      <w:numFmt w:val="bullet"/>
      <w:lvlText w:val="•"/>
      <w:lvlJc w:val="left"/>
      <w:pPr>
        <w:ind w:left="3796" w:hanging="170"/>
      </w:pPr>
    </w:lvl>
    <w:lvl w:ilvl="4">
      <w:numFmt w:val="bullet"/>
      <w:lvlText w:val="•"/>
      <w:lvlJc w:val="left"/>
      <w:pPr>
        <w:ind w:left="4928" w:hanging="170"/>
      </w:pPr>
    </w:lvl>
    <w:lvl w:ilvl="5">
      <w:numFmt w:val="bullet"/>
      <w:lvlText w:val="•"/>
      <w:lvlJc w:val="left"/>
      <w:pPr>
        <w:ind w:left="6060" w:hanging="170"/>
      </w:pPr>
    </w:lvl>
    <w:lvl w:ilvl="6">
      <w:numFmt w:val="bullet"/>
      <w:lvlText w:val="•"/>
      <w:lvlJc w:val="left"/>
      <w:pPr>
        <w:ind w:left="7192" w:hanging="170"/>
      </w:pPr>
    </w:lvl>
    <w:lvl w:ilvl="7">
      <w:numFmt w:val="bullet"/>
      <w:lvlText w:val="•"/>
      <w:lvlJc w:val="left"/>
      <w:pPr>
        <w:ind w:left="8324" w:hanging="170"/>
      </w:pPr>
    </w:lvl>
    <w:lvl w:ilvl="8">
      <w:numFmt w:val="bullet"/>
      <w:lvlText w:val="•"/>
      <w:lvlJc w:val="left"/>
      <w:pPr>
        <w:ind w:left="9456" w:hanging="170"/>
      </w:pPr>
    </w:lvl>
  </w:abstractNum>
  <w:abstractNum w:abstractNumId="4" w15:restartNumberingAfterBreak="0">
    <w:nsid w:val="00000406"/>
    <w:multiLevelType w:val="multilevel"/>
    <w:tmpl w:val="FFFFFFFF"/>
    <w:lvl w:ilvl="0">
      <w:start w:val="1"/>
      <w:numFmt w:val="lowerLetter"/>
      <w:lvlText w:val="%1."/>
      <w:lvlJc w:val="left"/>
      <w:pPr>
        <w:ind w:left="409" w:hanging="170"/>
      </w:pPr>
      <w:rPr>
        <w:rFonts w:ascii="Times New Roman" w:hAnsi="Times New Roman" w:cs="Times New Roman"/>
        <w:b w:val="0"/>
        <w:bCs w:val="0"/>
        <w:i w:val="0"/>
        <w:iCs w:val="0"/>
        <w:spacing w:val="0"/>
        <w:w w:val="100"/>
        <w:sz w:val="18"/>
        <w:szCs w:val="18"/>
      </w:rPr>
    </w:lvl>
    <w:lvl w:ilvl="1">
      <w:numFmt w:val="bullet"/>
      <w:lvlText w:val="•"/>
      <w:lvlJc w:val="left"/>
      <w:pPr>
        <w:ind w:left="1532" w:hanging="170"/>
      </w:pPr>
    </w:lvl>
    <w:lvl w:ilvl="2">
      <w:numFmt w:val="bullet"/>
      <w:lvlText w:val="•"/>
      <w:lvlJc w:val="left"/>
      <w:pPr>
        <w:ind w:left="2664" w:hanging="170"/>
      </w:pPr>
    </w:lvl>
    <w:lvl w:ilvl="3">
      <w:numFmt w:val="bullet"/>
      <w:lvlText w:val="•"/>
      <w:lvlJc w:val="left"/>
      <w:pPr>
        <w:ind w:left="3796" w:hanging="170"/>
      </w:pPr>
    </w:lvl>
    <w:lvl w:ilvl="4">
      <w:numFmt w:val="bullet"/>
      <w:lvlText w:val="•"/>
      <w:lvlJc w:val="left"/>
      <w:pPr>
        <w:ind w:left="4928" w:hanging="170"/>
      </w:pPr>
    </w:lvl>
    <w:lvl w:ilvl="5">
      <w:numFmt w:val="bullet"/>
      <w:lvlText w:val="•"/>
      <w:lvlJc w:val="left"/>
      <w:pPr>
        <w:ind w:left="6060" w:hanging="170"/>
      </w:pPr>
    </w:lvl>
    <w:lvl w:ilvl="6">
      <w:numFmt w:val="bullet"/>
      <w:lvlText w:val="•"/>
      <w:lvlJc w:val="left"/>
      <w:pPr>
        <w:ind w:left="7192" w:hanging="170"/>
      </w:pPr>
    </w:lvl>
    <w:lvl w:ilvl="7">
      <w:numFmt w:val="bullet"/>
      <w:lvlText w:val="•"/>
      <w:lvlJc w:val="left"/>
      <w:pPr>
        <w:ind w:left="8324" w:hanging="170"/>
      </w:pPr>
    </w:lvl>
    <w:lvl w:ilvl="8">
      <w:numFmt w:val="bullet"/>
      <w:lvlText w:val="•"/>
      <w:lvlJc w:val="left"/>
      <w:pPr>
        <w:ind w:left="9456" w:hanging="170"/>
      </w:pPr>
    </w:lvl>
  </w:abstractNum>
  <w:abstractNum w:abstractNumId="5" w15:restartNumberingAfterBreak="0">
    <w:nsid w:val="00000407"/>
    <w:multiLevelType w:val="multilevel"/>
    <w:tmpl w:val="FFFFFFFF"/>
    <w:lvl w:ilvl="0">
      <w:start w:val="1"/>
      <w:numFmt w:val="lowerLetter"/>
      <w:lvlText w:val="%1."/>
      <w:lvlJc w:val="left"/>
      <w:pPr>
        <w:ind w:left="409" w:hanging="170"/>
      </w:pPr>
      <w:rPr>
        <w:rFonts w:ascii="Times New Roman" w:hAnsi="Times New Roman" w:cs="Times New Roman"/>
        <w:b w:val="0"/>
        <w:bCs w:val="0"/>
        <w:i w:val="0"/>
        <w:iCs w:val="0"/>
        <w:spacing w:val="0"/>
        <w:w w:val="100"/>
        <w:sz w:val="18"/>
        <w:szCs w:val="18"/>
      </w:rPr>
    </w:lvl>
    <w:lvl w:ilvl="1">
      <w:numFmt w:val="bullet"/>
      <w:lvlText w:val="•"/>
      <w:lvlJc w:val="left"/>
      <w:pPr>
        <w:ind w:left="1532" w:hanging="170"/>
      </w:pPr>
    </w:lvl>
    <w:lvl w:ilvl="2">
      <w:numFmt w:val="bullet"/>
      <w:lvlText w:val="•"/>
      <w:lvlJc w:val="left"/>
      <w:pPr>
        <w:ind w:left="2664" w:hanging="170"/>
      </w:pPr>
    </w:lvl>
    <w:lvl w:ilvl="3">
      <w:numFmt w:val="bullet"/>
      <w:lvlText w:val="•"/>
      <w:lvlJc w:val="left"/>
      <w:pPr>
        <w:ind w:left="3796" w:hanging="170"/>
      </w:pPr>
    </w:lvl>
    <w:lvl w:ilvl="4">
      <w:numFmt w:val="bullet"/>
      <w:lvlText w:val="•"/>
      <w:lvlJc w:val="left"/>
      <w:pPr>
        <w:ind w:left="4928" w:hanging="170"/>
      </w:pPr>
    </w:lvl>
    <w:lvl w:ilvl="5">
      <w:numFmt w:val="bullet"/>
      <w:lvlText w:val="•"/>
      <w:lvlJc w:val="left"/>
      <w:pPr>
        <w:ind w:left="6060" w:hanging="170"/>
      </w:pPr>
    </w:lvl>
    <w:lvl w:ilvl="6">
      <w:numFmt w:val="bullet"/>
      <w:lvlText w:val="•"/>
      <w:lvlJc w:val="left"/>
      <w:pPr>
        <w:ind w:left="7192" w:hanging="170"/>
      </w:pPr>
    </w:lvl>
    <w:lvl w:ilvl="7">
      <w:numFmt w:val="bullet"/>
      <w:lvlText w:val="•"/>
      <w:lvlJc w:val="left"/>
      <w:pPr>
        <w:ind w:left="8324" w:hanging="170"/>
      </w:pPr>
    </w:lvl>
    <w:lvl w:ilvl="8">
      <w:numFmt w:val="bullet"/>
      <w:lvlText w:val="•"/>
      <w:lvlJc w:val="left"/>
      <w:pPr>
        <w:ind w:left="9456" w:hanging="170"/>
      </w:pPr>
    </w:lvl>
  </w:abstractNum>
  <w:abstractNum w:abstractNumId="6" w15:restartNumberingAfterBreak="0">
    <w:nsid w:val="00000408"/>
    <w:multiLevelType w:val="multilevel"/>
    <w:tmpl w:val="FFFFFFFF"/>
    <w:lvl w:ilvl="0">
      <w:start w:val="3"/>
      <w:numFmt w:val="upperLetter"/>
      <w:lvlText w:val="%1"/>
      <w:lvlJc w:val="left"/>
      <w:pPr>
        <w:ind w:left="409" w:hanging="301"/>
      </w:pPr>
    </w:lvl>
    <w:lvl w:ilvl="1">
      <w:start w:val="2"/>
      <w:numFmt w:val="decimal"/>
      <w:lvlText w:val="%1.%2"/>
      <w:lvlJc w:val="left"/>
      <w:pPr>
        <w:ind w:left="409" w:hanging="301"/>
      </w:pPr>
      <w:rPr>
        <w:rFonts w:ascii="Times New Roman" w:hAnsi="Times New Roman" w:cs="Times New Roman"/>
        <w:b w:val="0"/>
        <w:bCs w:val="0"/>
        <w:i w:val="0"/>
        <w:iCs w:val="0"/>
        <w:spacing w:val="0"/>
        <w:w w:val="100"/>
        <w:sz w:val="18"/>
        <w:szCs w:val="18"/>
      </w:rPr>
    </w:lvl>
    <w:lvl w:ilvl="2">
      <w:numFmt w:val="bullet"/>
      <w:lvlText w:val="•"/>
      <w:lvlJc w:val="left"/>
      <w:pPr>
        <w:ind w:left="2664" w:hanging="301"/>
      </w:pPr>
    </w:lvl>
    <w:lvl w:ilvl="3">
      <w:numFmt w:val="bullet"/>
      <w:lvlText w:val="•"/>
      <w:lvlJc w:val="left"/>
      <w:pPr>
        <w:ind w:left="3796" w:hanging="301"/>
      </w:pPr>
    </w:lvl>
    <w:lvl w:ilvl="4">
      <w:numFmt w:val="bullet"/>
      <w:lvlText w:val="•"/>
      <w:lvlJc w:val="left"/>
      <w:pPr>
        <w:ind w:left="4928" w:hanging="301"/>
      </w:pPr>
    </w:lvl>
    <w:lvl w:ilvl="5">
      <w:numFmt w:val="bullet"/>
      <w:lvlText w:val="•"/>
      <w:lvlJc w:val="left"/>
      <w:pPr>
        <w:ind w:left="6060" w:hanging="301"/>
      </w:pPr>
    </w:lvl>
    <w:lvl w:ilvl="6">
      <w:numFmt w:val="bullet"/>
      <w:lvlText w:val="•"/>
      <w:lvlJc w:val="left"/>
      <w:pPr>
        <w:ind w:left="7192" w:hanging="301"/>
      </w:pPr>
    </w:lvl>
    <w:lvl w:ilvl="7">
      <w:numFmt w:val="bullet"/>
      <w:lvlText w:val="•"/>
      <w:lvlJc w:val="left"/>
      <w:pPr>
        <w:ind w:left="8324" w:hanging="301"/>
      </w:pPr>
    </w:lvl>
    <w:lvl w:ilvl="8">
      <w:numFmt w:val="bullet"/>
      <w:lvlText w:val="•"/>
      <w:lvlJc w:val="left"/>
      <w:pPr>
        <w:ind w:left="9456" w:hanging="301"/>
      </w:pPr>
    </w:lvl>
  </w:abstractNum>
  <w:abstractNum w:abstractNumId="7" w15:restartNumberingAfterBreak="0">
    <w:nsid w:val="00000409"/>
    <w:multiLevelType w:val="multilevel"/>
    <w:tmpl w:val="FFFFFFFF"/>
    <w:lvl w:ilvl="0">
      <w:start w:val="5"/>
      <w:numFmt w:val="upperLetter"/>
      <w:lvlText w:val="%1"/>
      <w:lvlJc w:val="left"/>
      <w:pPr>
        <w:ind w:left="699" w:hanging="290"/>
      </w:pPr>
    </w:lvl>
    <w:lvl w:ilvl="1">
      <w:start w:val="2"/>
      <w:numFmt w:val="decimal"/>
      <w:lvlText w:val="%1.%2"/>
      <w:lvlJc w:val="left"/>
      <w:pPr>
        <w:ind w:left="699" w:hanging="290"/>
      </w:pPr>
      <w:rPr>
        <w:rFonts w:ascii="Times New Roman" w:hAnsi="Times New Roman" w:cs="Times New Roman"/>
        <w:b w:val="0"/>
        <w:bCs w:val="0"/>
        <w:i w:val="0"/>
        <w:iCs w:val="0"/>
        <w:spacing w:val="0"/>
        <w:w w:val="100"/>
        <w:sz w:val="18"/>
        <w:szCs w:val="18"/>
      </w:rPr>
    </w:lvl>
    <w:lvl w:ilvl="2">
      <w:numFmt w:val="bullet"/>
      <w:lvlText w:val="•"/>
      <w:lvlJc w:val="left"/>
      <w:pPr>
        <w:ind w:left="2904" w:hanging="290"/>
      </w:pPr>
    </w:lvl>
    <w:lvl w:ilvl="3">
      <w:numFmt w:val="bullet"/>
      <w:lvlText w:val="•"/>
      <w:lvlJc w:val="left"/>
      <w:pPr>
        <w:ind w:left="4006" w:hanging="290"/>
      </w:pPr>
    </w:lvl>
    <w:lvl w:ilvl="4">
      <w:numFmt w:val="bullet"/>
      <w:lvlText w:val="•"/>
      <w:lvlJc w:val="left"/>
      <w:pPr>
        <w:ind w:left="5108" w:hanging="290"/>
      </w:pPr>
    </w:lvl>
    <w:lvl w:ilvl="5">
      <w:numFmt w:val="bullet"/>
      <w:lvlText w:val="•"/>
      <w:lvlJc w:val="left"/>
      <w:pPr>
        <w:ind w:left="6210" w:hanging="290"/>
      </w:pPr>
    </w:lvl>
    <w:lvl w:ilvl="6">
      <w:numFmt w:val="bullet"/>
      <w:lvlText w:val="•"/>
      <w:lvlJc w:val="left"/>
      <w:pPr>
        <w:ind w:left="7312" w:hanging="290"/>
      </w:pPr>
    </w:lvl>
    <w:lvl w:ilvl="7">
      <w:numFmt w:val="bullet"/>
      <w:lvlText w:val="•"/>
      <w:lvlJc w:val="left"/>
      <w:pPr>
        <w:ind w:left="8414" w:hanging="290"/>
      </w:pPr>
    </w:lvl>
    <w:lvl w:ilvl="8">
      <w:numFmt w:val="bullet"/>
      <w:lvlText w:val="•"/>
      <w:lvlJc w:val="left"/>
      <w:pPr>
        <w:ind w:left="9516" w:hanging="290"/>
      </w:pPr>
    </w:lvl>
  </w:abstractNum>
  <w:abstractNum w:abstractNumId="8" w15:restartNumberingAfterBreak="0">
    <w:nsid w:val="0000040A"/>
    <w:multiLevelType w:val="multilevel"/>
    <w:tmpl w:val="FFFFFFFF"/>
    <w:lvl w:ilvl="0">
      <w:start w:val="1"/>
      <w:numFmt w:val="lowerLetter"/>
      <w:lvlText w:val="%1."/>
      <w:lvlJc w:val="left"/>
      <w:pPr>
        <w:ind w:left="409" w:hanging="170"/>
      </w:pPr>
      <w:rPr>
        <w:rFonts w:ascii="Times New Roman" w:hAnsi="Times New Roman" w:cs="Times New Roman"/>
        <w:b w:val="0"/>
        <w:bCs w:val="0"/>
        <w:i w:val="0"/>
        <w:iCs w:val="0"/>
        <w:spacing w:val="0"/>
        <w:w w:val="100"/>
        <w:sz w:val="18"/>
        <w:szCs w:val="18"/>
      </w:rPr>
    </w:lvl>
    <w:lvl w:ilvl="1">
      <w:start w:val="1"/>
      <w:numFmt w:val="decimal"/>
      <w:lvlText w:val="(%2)"/>
      <w:lvlJc w:val="left"/>
      <w:pPr>
        <w:ind w:left="784" w:hanging="255"/>
      </w:pPr>
      <w:rPr>
        <w:rFonts w:ascii="Times New Roman" w:hAnsi="Times New Roman" w:cs="Times New Roman"/>
        <w:b w:val="0"/>
        <w:bCs w:val="0"/>
        <w:i w:val="0"/>
        <w:iCs w:val="0"/>
        <w:spacing w:val="0"/>
        <w:w w:val="100"/>
        <w:sz w:val="18"/>
        <w:szCs w:val="18"/>
      </w:rPr>
    </w:lvl>
    <w:lvl w:ilvl="2">
      <w:numFmt w:val="bullet"/>
      <w:lvlText w:val="•"/>
      <w:lvlJc w:val="left"/>
      <w:pPr>
        <w:ind w:left="1995" w:hanging="255"/>
      </w:pPr>
    </w:lvl>
    <w:lvl w:ilvl="3">
      <w:numFmt w:val="bullet"/>
      <w:lvlText w:val="•"/>
      <w:lvlJc w:val="left"/>
      <w:pPr>
        <w:ind w:left="3211" w:hanging="255"/>
      </w:pPr>
    </w:lvl>
    <w:lvl w:ilvl="4">
      <w:numFmt w:val="bullet"/>
      <w:lvlText w:val="•"/>
      <w:lvlJc w:val="left"/>
      <w:pPr>
        <w:ind w:left="4426" w:hanging="255"/>
      </w:pPr>
    </w:lvl>
    <w:lvl w:ilvl="5">
      <w:numFmt w:val="bullet"/>
      <w:lvlText w:val="•"/>
      <w:lvlJc w:val="left"/>
      <w:pPr>
        <w:ind w:left="5642" w:hanging="255"/>
      </w:pPr>
    </w:lvl>
    <w:lvl w:ilvl="6">
      <w:numFmt w:val="bullet"/>
      <w:lvlText w:val="•"/>
      <w:lvlJc w:val="left"/>
      <w:pPr>
        <w:ind w:left="6857" w:hanging="255"/>
      </w:pPr>
    </w:lvl>
    <w:lvl w:ilvl="7">
      <w:numFmt w:val="bullet"/>
      <w:lvlText w:val="•"/>
      <w:lvlJc w:val="left"/>
      <w:pPr>
        <w:ind w:left="8073" w:hanging="255"/>
      </w:pPr>
    </w:lvl>
    <w:lvl w:ilvl="8">
      <w:numFmt w:val="bullet"/>
      <w:lvlText w:val="•"/>
      <w:lvlJc w:val="left"/>
      <w:pPr>
        <w:ind w:left="9288" w:hanging="255"/>
      </w:pPr>
    </w:lvl>
  </w:abstractNum>
  <w:abstractNum w:abstractNumId="9" w15:restartNumberingAfterBreak="0">
    <w:nsid w:val="0000040B"/>
    <w:multiLevelType w:val="multilevel"/>
    <w:tmpl w:val="FFFFFFFF"/>
    <w:lvl w:ilvl="0">
      <w:start w:val="7"/>
      <w:numFmt w:val="upperLetter"/>
      <w:lvlText w:val="%1"/>
      <w:lvlJc w:val="left"/>
      <w:pPr>
        <w:ind w:left="719" w:hanging="310"/>
      </w:pPr>
    </w:lvl>
    <w:lvl w:ilvl="1">
      <w:start w:val="1"/>
      <w:numFmt w:val="decimal"/>
      <w:lvlText w:val="%1.%2"/>
      <w:lvlJc w:val="left"/>
      <w:pPr>
        <w:ind w:left="719" w:hanging="310"/>
      </w:pPr>
      <w:rPr>
        <w:rFonts w:ascii="Times New Roman" w:hAnsi="Times New Roman" w:cs="Times New Roman"/>
        <w:b w:val="0"/>
        <w:bCs w:val="0"/>
        <w:i w:val="0"/>
        <w:iCs w:val="0"/>
        <w:spacing w:val="0"/>
        <w:w w:val="100"/>
        <w:sz w:val="18"/>
        <w:szCs w:val="18"/>
      </w:rPr>
    </w:lvl>
    <w:lvl w:ilvl="2">
      <w:start w:val="1"/>
      <w:numFmt w:val="lowerLetter"/>
      <w:lvlText w:val="(%3)"/>
      <w:lvlJc w:val="left"/>
      <w:pPr>
        <w:ind w:left="970" w:hanging="291"/>
      </w:pPr>
      <w:rPr>
        <w:rFonts w:ascii="Times New Roman" w:hAnsi="Times New Roman" w:cs="Times New Roman"/>
        <w:b w:val="0"/>
        <w:bCs w:val="0"/>
        <w:i w:val="0"/>
        <w:iCs w:val="0"/>
        <w:spacing w:val="0"/>
        <w:w w:val="100"/>
        <w:sz w:val="18"/>
        <w:szCs w:val="18"/>
      </w:rPr>
    </w:lvl>
    <w:lvl w:ilvl="3">
      <w:start w:val="1"/>
      <w:numFmt w:val="decimal"/>
      <w:lvlText w:val="(%4)"/>
      <w:lvlJc w:val="left"/>
      <w:pPr>
        <w:ind w:left="1339" w:hanging="300"/>
      </w:pPr>
      <w:rPr>
        <w:rFonts w:ascii="Times New Roman" w:hAnsi="Times New Roman" w:cs="Times New Roman"/>
        <w:b w:val="0"/>
        <w:bCs w:val="0"/>
        <w:i w:val="0"/>
        <w:iCs w:val="0"/>
        <w:spacing w:val="0"/>
        <w:w w:val="100"/>
        <w:sz w:val="18"/>
        <w:szCs w:val="18"/>
      </w:rPr>
    </w:lvl>
    <w:lvl w:ilvl="4">
      <w:start w:val="1"/>
      <w:numFmt w:val="lowerRoman"/>
      <w:lvlText w:val="(%5)"/>
      <w:lvlJc w:val="left"/>
      <w:pPr>
        <w:ind w:left="1570" w:hanging="261"/>
      </w:pPr>
      <w:rPr>
        <w:rFonts w:ascii="Times New Roman" w:hAnsi="Times New Roman" w:cs="Times New Roman"/>
        <w:b w:val="0"/>
        <w:bCs w:val="0"/>
        <w:i w:val="0"/>
        <w:iCs w:val="0"/>
        <w:spacing w:val="0"/>
        <w:w w:val="100"/>
        <w:sz w:val="18"/>
        <w:szCs w:val="18"/>
      </w:rPr>
    </w:lvl>
    <w:lvl w:ilvl="5">
      <w:start w:val="1"/>
      <w:numFmt w:val="upperLetter"/>
      <w:lvlText w:val="(%6)"/>
      <w:lvlJc w:val="left"/>
      <w:pPr>
        <w:ind w:left="2010" w:hanging="341"/>
      </w:pPr>
      <w:rPr>
        <w:rFonts w:ascii="Times New Roman" w:hAnsi="Times New Roman" w:cs="Times New Roman"/>
        <w:b w:val="0"/>
        <w:bCs w:val="0"/>
        <w:i w:val="0"/>
        <w:iCs w:val="0"/>
        <w:spacing w:val="0"/>
        <w:w w:val="100"/>
        <w:sz w:val="18"/>
        <w:szCs w:val="18"/>
      </w:rPr>
    </w:lvl>
    <w:lvl w:ilvl="6">
      <w:numFmt w:val="bullet"/>
      <w:lvlText w:val="•"/>
      <w:lvlJc w:val="left"/>
      <w:pPr>
        <w:ind w:left="5253" w:hanging="341"/>
      </w:pPr>
    </w:lvl>
    <w:lvl w:ilvl="7">
      <w:numFmt w:val="bullet"/>
      <w:lvlText w:val="•"/>
      <w:lvlJc w:val="left"/>
      <w:pPr>
        <w:ind w:left="6870" w:hanging="341"/>
      </w:pPr>
    </w:lvl>
    <w:lvl w:ilvl="8">
      <w:numFmt w:val="bullet"/>
      <w:lvlText w:val="•"/>
      <w:lvlJc w:val="left"/>
      <w:pPr>
        <w:ind w:left="8486" w:hanging="341"/>
      </w:pPr>
    </w:lvl>
  </w:abstractNum>
  <w:abstractNum w:abstractNumId="10" w15:restartNumberingAfterBreak="0">
    <w:nsid w:val="0000040C"/>
    <w:multiLevelType w:val="multilevel"/>
    <w:tmpl w:val="FFFFFFFF"/>
    <w:lvl w:ilvl="0">
      <w:start w:val="3"/>
      <w:numFmt w:val="lowerLetter"/>
      <w:lvlText w:val="(%1)"/>
      <w:lvlJc w:val="left"/>
      <w:pPr>
        <w:ind w:left="654" w:hanging="245"/>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255"/>
      </w:pPr>
      <w:rPr>
        <w:rFonts w:ascii="Times New Roman" w:hAnsi="Times New Roman" w:cs="Times New Roman"/>
        <w:b w:val="0"/>
        <w:bCs w:val="0"/>
        <w:i w:val="0"/>
        <w:iCs w:val="0"/>
        <w:spacing w:val="0"/>
        <w:w w:val="100"/>
        <w:sz w:val="18"/>
        <w:szCs w:val="18"/>
      </w:rPr>
    </w:lvl>
    <w:lvl w:ilvl="2">
      <w:start w:val="1"/>
      <w:numFmt w:val="lowerLetter"/>
      <w:lvlText w:val="(%3)"/>
      <w:lvlJc w:val="left"/>
      <w:pPr>
        <w:ind w:left="654" w:hanging="245"/>
      </w:pPr>
      <w:rPr>
        <w:rFonts w:ascii="Times New Roman" w:hAnsi="Times New Roman" w:cs="Times New Roman"/>
        <w:b w:val="0"/>
        <w:bCs w:val="0"/>
        <w:i w:val="0"/>
        <w:iCs w:val="0"/>
        <w:spacing w:val="0"/>
        <w:w w:val="100"/>
        <w:sz w:val="18"/>
        <w:szCs w:val="18"/>
      </w:rPr>
    </w:lvl>
    <w:lvl w:ilvl="3">
      <w:start w:val="1"/>
      <w:numFmt w:val="decimal"/>
      <w:lvlText w:val="(%4)"/>
      <w:lvlJc w:val="left"/>
      <w:pPr>
        <w:ind w:left="409" w:hanging="255"/>
      </w:pPr>
      <w:rPr>
        <w:rFonts w:ascii="Times New Roman" w:hAnsi="Times New Roman" w:cs="Times New Roman"/>
        <w:b w:val="0"/>
        <w:bCs w:val="0"/>
        <w:i w:val="0"/>
        <w:iCs w:val="0"/>
        <w:spacing w:val="0"/>
        <w:w w:val="100"/>
        <w:sz w:val="18"/>
        <w:szCs w:val="18"/>
      </w:rPr>
    </w:lvl>
    <w:lvl w:ilvl="4">
      <w:numFmt w:val="bullet"/>
      <w:lvlText w:val="•"/>
      <w:lvlJc w:val="left"/>
      <w:pPr>
        <w:ind w:left="4346" w:hanging="255"/>
      </w:pPr>
    </w:lvl>
    <w:lvl w:ilvl="5">
      <w:numFmt w:val="bullet"/>
      <w:lvlText w:val="•"/>
      <w:lvlJc w:val="left"/>
      <w:pPr>
        <w:ind w:left="5575" w:hanging="255"/>
      </w:pPr>
    </w:lvl>
    <w:lvl w:ilvl="6">
      <w:numFmt w:val="bullet"/>
      <w:lvlText w:val="•"/>
      <w:lvlJc w:val="left"/>
      <w:pPr>
        <w:ind w:left="6804" w:hanging="255"/>
      </w:pPr>
    </w:lvl>
    <w:lvl w:ilvl="7">
      <w:numFmt w:val="bullet"/>
      <w:lvlText w:val="•"/>
      <w:lvlJc w:val="left"/>
      <w:pPr>
        <w:ind w:left="8033" w:hanging="255"/>
      </w:pPr>
    </w:lvl>
    <w:lvl w:ilvl="8">
      <w:numFmt w:val="bullet"/>
      <w:lvlText w:val="•"/>
      <w:lvlJc w:val="left"/>
      <w:pPr>
        <w:ind w:left="9262" w:hanging="255"/>
      </w:pPr>
    </w:lvl>
  </w:abstractNum>
  <w:abstractNum w:abstractNumId="11" w15:restartNumberingAfterBreak="0">
    <w:nsid w:val="0000040D"/>
    <w:multiLevelType w:val="multilevel"/>
    <w:tmpl w:val="FFFFFFFF"/>
    <w:lvl w:ilvl="0">
      <w:start w:val="1"/>
      <w:numFmt w:val="lowerLetter"/>
      <w:lvlText w:val="(%1)"/>
      <w:lvlJc w:val="left"/>
      <w:pPr>
        <w:ind w:left="409" w:hanging="291"/>
      </w:pPr>
      <w:rPr>
        <w:rFonts w:ascii="Times New Roman" w:hAnsi="Times New Roman" w:cs="Times New Roman"/>
        <w:b w:val="0"/>
        <w:bCs w:val="0"/>
        <w:i w:val="0"/>
        <w:iCs w:val="0"/>
        <w:spacing w:val="0"/>
        <w:w w:val="100"/>
        <w:sz w:val="18"/>
        <w:szCs w:val="18"/>
      </w:rPr>
    </w:lvl>
    <w:lvl w:ilvl="1">
      <w:start w:val="1"/>
      <w:numFmt w:val="decimal"/>
      <w:lvlText w:val="(%2)"/>
      <w:lvlJc w:val="left"/>
      <w:pPr>
        <w:ind w:left="889" w:hanging="300"/>
      </w:pPr>
      <w:rPr>
        <w:rFonts w:ascii="Times New Roman" w:hAnsi="Times New Roman" w:cs="Times New Roman"/>
        <w:b w:val="0"/>
        <w:bCs w:val="0"/>
        <w:i w:val="0"/>
        <w:iCs w:val="0"/>
        <w:spacing w:val="0"/>
        <w:w w:val="100"/>
        <w:sz w:val="18"/>
        <w:szCs w:val="18"/>
      </w:rPr>
    </w:lvl>
    <w:lvl w:ilvl="2">
      <w:start w:val="1"/>
      <w:numFmt w:val="lowerRoman"/>
      <w:lvlText w:val="(%3)"/>
      <w:lvlJc w:val="left"/>
      <w:pPr>
        <w:ind w:left="850" w:hanging="261"/>
      </w:pPr>
      <w:rPr>
        <w:rFonts w:ascii="Times New Roman" w:hAnsi="Times New Roman" w:cs="Times New Roman"/>
        <w:b w:val="0"/>
        <w:bCs w:val="0"/>
        <w:i w:val="0"/>
        <w:iCs w:val="0"/>
        <w:spacing w:val="0"/>
        <w:w w:val="100"/>
        <w:sz w:val="18"/>
        <w:szCs w:val="18"/>
      </w:rPr>
    </w:lvl>
    <w:lvl w:ilvl="3">
      <w:numFmt w:val="bullet"/>
      <w:lvlText w:val="•"/>
      <w:lvlJc w:val="left"/>
      <w:pPr>
        <w:ind w:left="2235" w:hanging="261"/>
      </w:pPr>
    </w:lvl>
    <w:lvl w:ilvl="4">
      <w:numFmt w:val="bullet"/>
      <w:lvlText w:val="•"/>
      <w:lvlJc w:val="left"/>
      <w:pPr>
        <w:ind w:left="3590" w:hanging="261"/>
      </w:pPr>
    </w:lvl>
    <w:lvl w:ilvl="5">
      <w:numFmt w:val="bullet"/>
      <w:lvlText w:val="•"/>
      <w:lvlJc w:val="left"/>
      <w:pPr>
        <w:ind w:left="4945" w:hanging="261"/>
      </w:pPr>
    </w:lvl>
    <w:lvl w:ilvl="6">
      <w:numFmt w:val="bullet"/>
      <w:lvlText w:val="•"/>
      <w:lvlJc w:val="left"/>
      <w:pPr>
        <w:ind w:left="6300" w:hanging="261"/>
      </w:pPr>
    </w:lvl>
    <w:lvl w:ilvl="7">
      <w:numFmt w:val="bullet"/>
      <w:lvlText w:val="•"/>
      <w:lvlJc w:val="left"/>
      <w:pPr>
        <w:ind w:left="7655" w:hanging="261"/>
      </w:pPr>
    </w:lvl>
    <w:lvl w:ilvl="8">
      <w:numFmt w:val="bullet"/>
      <w:lvlText w:val="•"/>
      <w:lvlJc w:val="left"/>
      <w:pPr>
        <w:ind w:left="9010" w:hanging="261"/>
      </w:pPr>
    </w:lvl>
  </w:abstractNum>
  <w:abstractNum w:abstractNumId="12" w15:restartNumberingAfterBreak="0">
    <w:nsid w:val="0000040E"/>
    <w:multiLevelType w:val="multilevel"/>
    <w:tmpl w:val="FFFFFFFF"/>
    <w:lvl w:ilvl="0">
      <w:start w:val="1"/>
      <w:numFmt w:val="lowerLetter"/>
      <w:lvlText w:val="(%1)"/>
      <w:lvlJc w:val="left"/>
      <w:pPr>
        <w:ind w:left="409" w:hanging="291"/>
      </w:pPr>
      <w:rPr>
        <w:rFonts w:ascii="Times New Roman" w:hAnsi="Times New Roman" w:cs="Times New Roman"/>
        <w:b w:val="0"/>
        <w:bCs w:val="0"/>
        <w:i w:val="0"/>
        <w:iCs w:val="0"/>
        <w:spacing w:val="0"/>
        <w:w w:val="100"/>
        <w:sz w:val="18"/>
        <w:szCs w:val="18"/>
      </w:rPr>
    </w:lvl>
    <w:lvl w:ilvl="1">
      <w:start w:val="1"/>
      <w:numFmt w:val="decimal"/>
      <w:lvlText w:val="(%2)"/>
      <w:lvlJc w:val="left"/>
      <w:pPr>
        <w:ind w:left="889" w:hanging="300"/>
      </w:pPr>
      <w:rPr>
        <w:rFonts w:ascii="Times New Roman" w:hAnsi="Times New Roman" w:cs="Times New Roman"/>
        <w:b w:val="0"/>
        <w:bCs w:val="0"/>
        <w:i w:val="0"/>
        <w:iCs w:val="0"/>
        <w:spacing w:val="0"/>
        <w:w w:val="100"/>
        <w:sz w:val="18"/>
        <w:szCs w:val="18"/>
      </w:rPr>
    </w:lvl>
    <w:lvl w:ilvl="2">
      <w:numFmt w:val="bullet"/>
      <w:lvlText w:val="•"/>
      <w:lvlJc w:val="left"/>
      <w:pPr>
        <w:ind w:left="2084" w:hanging="300"/>
      </w:pPr>
    </w:lvl>
    <w:lvl w:ilvl="3">
      <w:numFmt w:val="bullet"/>
      <w:lvlText w:val="•"/>
      <w:lvlJc w:val="left"/>
      <w:pPr>
        <w:ind w:left="3288" w:hanging="300"/>
      </w:pPr>
    </w:lvl>
    <w:lvl w:ilvl="4">
      <w:numFmt w:val="bullet"/>
      <w:lvlText w:val="•"/>
      <w:lvlJc w:val="left"/>
      <w:pPr>
        <w:ind w:left="4493" w:hanging="300"/>
      </w:pPr>
    </w:lvl>
    <w:lvl w:ilvl="5">
      <w:numFmt w:val="bullet"/>
      <w:lvlText w:val="•"/>
      <w:lvlJc w:val="left"/>
      <w:pPr>
        <w:ind w:left="5697" w:hanging="300"/>
      </w:pPr>
    </w:lvl>
    <w:lvl w:ilvl="6">
      <w:numFmt w:val="bullet"/>
      <w:lvlText w:val="•"/>
      <w:lvlJc w:val="left"/>
      <w:pPr>
        <w:ind w:left="6902" w:hanging="300"/>
      </w:pPr>
    </w:lvl>
    <w:lvl w:ilvl="7">
      <w:numFmt w:val="bullet"/>
      <w:lvlText w:val="•"/>
      <w:lvlJc w:val="left"/>
      <w:pPr>
        <w:ind w:left="8106" w:hanging="300"/>
      </w:pPr>
    </w:lvl>
    <w:lvl w:ilvl="8">
      <w:numFmt w:val="bullet"/>
      <w:lvlText w:val="•"/>
      <w:lvlJc w:val="left"/>
      <w:pPr>
        <w:ind w:left="9311" w:hanging="300"/>
      </w:pPr>
    </w:lvl>
  </w:abstractNum>
  <w:abstractNum w:abstractNumId="13" w15:restartNumberingAfterBreak="0">
    <w:nsid w:val="0000040F"/>
    <w:multiLevelType w:val="multilevel"/>
    <w:tmpl w:val="FFFFFFFF"/>
    <w:lvl w:ilvl="0">
      <w:start w:val="1"/>
      <w:numFmt w:val="lowerLetter"/>
      <w:lvlText w:val="(%1)"/>
      <w:lvlJc w:val="left"/>
      <w:pPr>
        <w:ind w:left="409" w:hanging="291"/>
      </w:pPr>
      <w:rPr>
        <w:rFonts w:ascii="Times New Roman" w:hAnsi="Times New Roman" w:cs="Times New Roman"/>
        <w:b w:val="0"/>
        <w:bCs w:val="0"/>
        <w:i w:val="0"/>
        <w:iCs w:val="0"/>
        <w:spacing w:val="0"/>
        <w:w w:val="100"/>
        <w:sz w:val="18"/>
        <w:szCs w:val="18"/>
      </w:rPr>
    </w:lvl>
    <w:lvl w:ilvl="1">
      <w:numFmt w:val="bullet"/>
      <w:lvlText w:val="•"/>
      <w:lvlJc w:val="left"/>
      <w:pPr>
        <w:ind w:left="1532" w:hanging="291"/>
      </w:pPr>
    </w:lvl>
    <w:lvl w:ilvl="2">
      <w:numFmt w:val="bullet"/>
      <w:lvlText w:val="•"/>
      <w:lvlJc w:val="left"/>
      <w:pPr>
        <w:ind w:left="2664" w:hanging="291"/>
      </w:pPr>
    </w:lvl>
    <w:lvl w:ilvl="3">
      <w:numFmt w:val="bullet"/>
      <w:lvlText w:val="•"/>
      <w:lvlJc w:val="left"/>
      <w:pPr>
        <w:ind w:left="3796" w:hanging="291"/>
      </w:pPr>
    </w:lvl>
    <w:lvl w:ilvl="4">
      <w:numFmt w:val="bullet"/>
      <w:lvlText w:val="•"/>
      <w:lvlJc w:val="left"/>
      <w:pPr>
        <w:ind w:left="4928" w:hanging="291"/>
      </w:pPr>
    </w:lvl>
    <w:lvl w:ilvl="5">
      <w:numFmt w:val="bullet"/>
      <w:lvlText w:val="•"/>
      <w:lvlJc w:val="left"/>
      <w:pPr>
        <w:ind w:left="6060" w:hanging="291"/>
      </w:pPr>
    </w:lvl>
    <w:lvl w:ilvl="6">
      <w:numFmt w:val="bullet"/>
      <w:lvlText w:val="•"/>
      <w:lvlJc w:val="left"/>
      <w:pPr>
        <w:ind w:left="7192" w:hanging="291"/>
      </w:pPr>
    </w:lvl>
    <w:lvl w:ilvl="7">
      <w:numFmt w:val="bullet"/>
      <w:lvlText w:val="•"/>
      <w:lvlJc w:val="left"/>
      <w:pPr>
        <w:ind w:left="8324" w:hanging="291"/>
      </w:pPr>
    </w:lvl>
    <w:lvl w:ilvl="8">
      <w:numFmt w:val="bullet"/>
      <w:lvlText w:val="•"/>
      <w:lvlJc w:val="left"/>
      <w:pPr>
        <w:ind w:left="9456" w:hanging="291"/>
      </w:pPr>
    </w:lvl>
  </w:abstractNum>
  <w:abstractNum w:abstractNumId="14" w15:restartNumberingAfterBreak="0">
    <w:nsid w:val="00000410"/>
    <w:multiLevelType w:val="multilevel"/>
    <w:tmpl w:val="FFFFFFFF"/>
    <w:lvl w:ilvl="0">
      <w:start w:val="1"/>
      <w:numFmt w:val="lowerLetter"/>
      <w:lvlText w:val="(%1)"/>
      <w:lvlJc w:val="left"/>
      <w:pPr>
        <w:ind w:left="409" w:hanging="246"/>
      </w:pPr>
      <w:rPr>
        <w:rFonts w:ascii="Times New Roman" w:hAnsi="Times New Roman" w:cs="Times New Roman"/>
        <w:b w:val="0"/>
        <w:bCs w:val="0"/>
        <w:i w:val="0"/>
        <w:iCs w:val="0"/>
        <w:spacing w:val="0"/>
        <w:w w:val="100"/>
        <w:sz w:val="18"/>
        <w:szCs w:val="18"/>
      </w:rPr>
    </w:lvl>
    <w:lvl w:ilvl="1">
      <w:start w:val="1"/>
      <w:numFmt w:val="lowerLetter"/>
      <w:lvlText w:val="(%2)"/>
      <w:lvlJc w:val="left"/>
      <w:pPr>
        <w:ind w:left="880" w:hanging="291"/>
      </w:pPr>
      <w:rPr>
        <w:rFonts w:ascii="Times New Roman" w:hAnsi="Times New Roman" w:cs="Times New Roman"/>
        <w:b w:val="0"/>
        <w:bCs w:val="0"/>
        <w:i w:val="0"/>
        <w:iCs w:val="0"/>
        <w:spacing w:val="0"/>
        <w:w w:val="100"/>
        <w:sz w:val="18"/>
        <w:szCs w:val="18"/>
      </w:rPr>
    </w:lvl>
    <w:lvl w:ilvl="2">
      <w:start w:val="1"/>
      <w:numFmt w:val="decimal"/>
      <w:lvlText w:val="(%3)"/>
      <w:lvlJc w:val="left"/>
      <w:pPr>
        <w:ind w:left="409" w:hanging="300"/>
      </w:pPr>
      <w:rPr>
        <w:rFonts w:ascii="Times New Roman" w:hAnsi="Times New Roman" w:cs="Times New Roman"/>
        <w:b w:val="0"/>
        <w:bCs w:val="0"/>
        <w:i w:val="0"/>
        <w:iCs w:val="0"/>
        <w:spacing w:val="0"/>
        <w:w w:val="100"/>
        <w:sz w:val="18"/>
        <w:szCs w:val="18"/>
      </w:rPr>
    </w:lvl>
    <w:lvl w:ilvl="3">
      <w:start w:val="1"/>
      <w:numFmt w:val="lowerRoman"/>
      <w:lvlText w:val="(%4)"/>
      <w:lvlJc w:val="left"/>
      <w:pPr>
        <w:ind w:left="850" w:hanging="261"/>
      </w:pPr>
      <w:rPr>
        <w:rFonts w:ascii="Times New Roman" w:hAnsi="Times New Roman" w:cs="Times New Roman"/>
        <w:b w:val="0"/>
        <w:bCs w:val="0"/>
        <w:i w:val="0"/>
        <w:iCs w:val="0"/>
        <w:spacing w:val="0"/>
        <w:w w:val="100"/>
        <w:sz w:val="18"/>
        <w:szCs w:val="18"/>
      </w:rPr>
    </w:lvl>
    <w:lvl w:ilvl="4">
      <w:numFmt w:val="bullet"/>
      <w:lvlText w:val="•"/>
      <w:lvlJc w:val="left"/>
      <w:pPr>
        <w:ind w:left="3590" w:hanging="261"/>
      </w:pPr>
    </w:lvl>
    <w:lvl w:ilvl="5">
      <w:numFmt w:val="bullet"/>
      <w:lvlText w:val="•"/>
      <w:lvlJc w:val="left"/>
      <w:pPr>
        <w:ind w:left="4945" w:hanging="261"/>
      </w:pPr>
    </w:lvl>
    <w:lvl w:ilvl="6">
      <w:numFmt w:val="bullet"/>
      <w:lvlText w:val="•"/>
      <w:lvlJc w:val="left"/>
      <w:pPr>
        <w:ind w:left="6300" w:hanging="261"/>
      </w:pPr>
    </w:lvl>
    <w:lvl w:ilvl="7">
      <w:numFmt w:val="bullet"/>
      <w:lvlText w:val="•"/>
      <w:lvlJc w:val="left"/>
      <w:pPr>
        <w:ind w:left="7655" w:hanging="261"/>
      </w:pPr>
    </w:lvl>
    <w:lvl w:ilvl="8">
      <w:numFmt w:val="bullet"/>
      <w:lvlText w:val="•"/>
      <w:lvlJc w:val="left"/>
      <w:pPr>
        <w:ind w:left="9010" w:hanging="261"/>
      </w:pPr>
    </w:lvl>
  </w:abstractNum>
  <w:abstractNum w:abstractNumId="15" w15:restartNumberingAfterBreak="0">
    <w:nsid w:val="00000411"/>
    <w:multiLevelType w:val="multilevel"/>
    <w:tmpl w:val="FFFFFFFF"/>
    <w:lvl w:ilvl="0">
      <w:start w:val="3"/>
      <w:numFmt w:val="lowerRoman"/>
      <w:lvlText w:val="(%1)"/>
      <w:lvlJc w:val="left"/>
      <w:pPr>
        <w:ind w:left="724" w:hanging="315"/>
      </w:pPr>
      <w:rPr>
        <w:rFonts w:ascii="Times New Roman" w:hAnsi="Times New Roman" w:cs="Times New Roman"/>
        <w:b w:val="0"/>
        <w:bCs w:val="0"/>
        <w:i w:val="0"/>
        <w:iCs w:val="0"/>
        <w:spacing w:val="0"/>
        <w:w w:val="100"/>
        <w:sz w:val="18"/>
        <w:szCs w:val="18"/>
      </w:rPr>
    </w:lvl>
    <w:lvl w:ilvl="1">
      <w:start w:val="1"/>
      <w:numFmt w:val="lowerLetter"/>
      <w:lvlText w:val="(%2)"/>
      <w:lvlJc w:val="left"/>
      <w:pPr>
        <w:ind w:left="880" w:hanging="291"/>
      </w:pPr>
      <w:rPr>
        <w:rFonts w:ascii="Times New Roman" w:hAnsi="Times New Roman" w:cs="Times New Roman"/>
        <w:b w:val="0"/>
        <w:bCs w:val="0"/>
        <w:i w:val="0"/>
        <w:iCs w:val="0"/>
        <w:spacing w:val="0"/>
        <w:w w:val="100"/>
        <w:sz w:val="18"/>
        <w:szCs w:val="18"/>
      </w:rPr>
    </w:lvl>
    <w:lvl w:ilvl="2">
      <w:start w:val="1"/>
      <w:numFmt w:val="decimal"/>
      <w:lvlText w:val="(%3)"/>
      <w:lvlJc w:val="left"/>
      <w:pPr>
        <w:ind w:left="409" w:hanging="300"/>
      </w:pPr>
      <w:rPr>
        <w:rFonts w:ascii="Times New Roman" w:hAnsi="Times New Roman" w:cs="Times New Roman"/>
        <w:b w:val="0"/>
        <w:bCs w:val="0"/>
        <w:i w:val="0"/>
        <w:iCs w:val="0"/>
        <w:spacing w:val="0"/>
        <w:w w:val="100"/>
        <w:sz w:val="18"/>
        <w:szCs w:val="18"/>
      </w:rPr>
    </w:lvl>
    <w:lvl w:ilvl="3">
      <w:start w:val="1"/>
      <w:numFmt w:val="lowerRoman"/>
      <w:lvlText w:val="(%4)"/>
      <w:lvlJc w:val="left"/>
      <w:pPr>
        <w:ind w:left="850" w:hanging="261"/>
      </w:pPr>
      <w:rPr>
        <w:rFonts w:ascii="Times New Roman" w:hAnsi="Times New Roman" w:cs="Times New Roman"/>
        <w:b w:val="0"/>
        <w:bCs w:val="0"/>
        <w:i w:val="0"/>
        <w:iCs w:val="0"/>
        <w:spacing w:val="0"/>
        <w:w w:val="100"/>
        <w:sz w:val="18"/>
        <w:szCs w:val="18"/>
      </w:rPr>
    </w:lvl>
    <w:lvl w:ilvl="4">
      <w:numFmt w:val="bullet"/>
      <w:lvlText w:val="•"/>
      <w:lvlJc w:val="left"/>
      <w:pPr>
        <w:ind w:left="2428" w:hanging="261"/>
      </w:pPr>
    </w:lvl>
    <w:lvl w:ilvl="5">
      <w:numFmt w:val="bullet"/>
      <w:lvlText w:val="•"/>
      <w:lvlJc w:val="left"/>
      <w:pPr>
        <w:ind w:left="3977" w:hanging="261"/>
      </w:pPr>
    </w:lvl>
    <w:lvl w:ilvl="6">
      <w:numFmt w:val="bullet"/>
      <w:lvlText w:val="•"/>
      <w:lvlJc w:val="left"/>
      <w:pPr>
        <w:ind w:left="5525" w:hanging="261"/>
      </w:pPr>
    </w:lvl>
    <w:lvl w:ilvl="7">
      <w:numFmt w:val="bullet"/>
      <w:lvlText w:val="•"/>
      <w:lvlJc w:val="left"/>
      <w:pPr>
        <w:ind w:left="7074" w:hanging="261"/>
      </w:pPr>
    </w:lvl>
    <w:lvl w:ilvl="8">
      <w:numFmt w:val="bullet"/>
      <w:lvlText w:val="•"/>
      <w:lvlJc w:val="left"/>
      <w:pPr>
        <w:ind w:left="8622" w:hanging="261"/>
      </w:pPr>
    </w:lvl>
  </w:abstractNum>
  <w:abstractNum w:abstractNumId="16" w15:restartNumberingAfterBreak="0">
    <w:nsid w:val="00000412"/>
    <w:multiLevelType w:val="multilevel"/>
    <w:tmpl w:val="FFFFFFFF"/>
    <w:lvl w:ilvl="0">
      <w:start w:val="1"/>
      <w:numFmt w:val="decimal"/>
      <w:lvlText w:val="(%1)"/>
      <w:lvlJc w:val="left"/>
      <w:pPr>
        <w:ind w:left="409" w:hanging="300"/>
      </w:pPr>
      <w:rPr>
        <w:rFonts w:ascii="Times New Roman" w:hAnsi="Times New Roman" w:cs="Times New Roman"/>
        <w:b w:val="0"/>
        <w:bCs w:val="0"/>
        <w:i w:val="0"/>
        <w:iCs w:val="0"/>
        <w:spacing w:val="0"/>
        <w:w w:val="100"/>
        <w:sz w:val="18"/>
        <w:szCs w:val="18"/>
      </w:rPr>
    </w:lvl>
    <w:lvl w:ilvl="1">
      <w:numFmt w:val="bullet"/>
      <w:lvlText w:val="•"/>
      <w:lvlJc w:val="left"/>
      <w:pPr>
        <w:ind w:left="1532" w:hanging="300"/>
      </w:pPr>
    </w:lvl>
    <w:lvl w:ilvl="2">
      <w:numFmt w:val="bullet"/>
      <w:lvlText w:val="•"/>
      <w:lvlJc w:val="left"/>
      <w:pPr>
        <w:ind w:left="2664" w:hanging="300"/>
      </w:pPr>
    </w:lvl>
    <w:lvl w:ilvl="3">
      <w:numFmt w:val="bullet"/>
      <w:lvlText w:val="•"/>
      <w:lvlJc w:val="left"/>
      <w:pPr>
        <w:ind w:left="3796" w:hanging="300"/>
      </w:pPr>
    </w:lvl>
    <w:lvl w:ilvl="4">
      <w:numFmt w:val="bullet"/>
      <w:lvlText w:val="•"/>
      <w:lvlJc w:val="left"/>
      <w:pPr>
        <w:ind w:left="4928" w:hanging="300"/>
      </w:pPr>
    </w:lvl>
    <w:lvl w:ilvl="5">
      <w:numFmt w:val="bullet"/>
      <w:lvlText w:val="•"/>
      <w:lvlJc w:val="left"/>
      <w:pPr>
        <w:ind w:left="6060" w:hanging="300"/>
      </w:pPr>
    </w:lvl>
    <w:lvl w:ilvl="6">
      <w:numFmt w:val="bullet"/>
      <w:lvlText w:val="•"/>
      <w:lvlJc w:val="left"/>
      <w:pPr>
        <w:ind w:left="7192" w:hanging="300"/>
      </w:pPr>
    </w:lvl>
    <w:lvl w:ilvl="7">
      <w:numFmt w:val="bullet"/>
      <w:lvlText w:val="•"/>
      <w:lvlJc w:val="left"/>
      <w:pPr>
        <w:ind w:left="8324" w:hanging="300"/>
      </w:pPr>
    </w:lvl>
    <w:lvl w:ilvl="8">
      <w:numFmt w:val="bullet"/>
      <w:lvlText w:val="•"/>
      <w:lvlJc w:val="left"/>
      <w:pPr>
        <w:ind w:left="9456" w:hanging="300"/>
      </w:pPr>
    </w:lvl>
  </w:abstractNum>
  <w:abstractNum w:abstractNumId="17" w15:restartNumberingAfterBreak="0">
    <w:nsid w:val="00000413"/>
    <w:multiLevelType w:val="multilevel"/>
    <w:tmpl w:val="FFFFFFFF"/>
    <w:lvl w:ilvl="0">
      <w:start w:val="1"/>
      <w:numFmt w:val="decimal"/>
      <w:lvlText w:val="(%1)"/>
      <w:lvlJc w:val="left"/>
      <w:pPr>
        <w:ind w:left="709" w:hanging="300"/>
      </w:pPr>
      <w:rPr>
        <w:rFonts w:ascii="Times New Roman" w:hAnsi="Times New Roman" w:cs="Times New Roman"/>
        <w:b w:val="0"/>
        <w:bCs w:val="0"/>
        <w:i w:val="0"/>
        <w:iCs w:val="0"/>
        <w:spacing w:val="0"/>
        <w:w w:val="100"/>
        <w:sz w:val="18"/>
        <w:szCs w:val="18"/>
      </w:rPr>
    </w:lvl>
    <w:lvl w:ilvl="1">
      <w:numFmt w:val="bullet"/>
      <w:lvlText w:val="•"/>
      <w:lvlJc w:val="left"/>
      <w:pPr>
        <w:ind w:left="1802" w:hanging="300"/>
      </w:pPr>
    </w:lvl>
    <w:lvl w:ilvl="2">
      <w:numFmt w:val="bullet"/>
      <w:lvlText w:val="•"/>
      <w:lvlJc w:val="left"/>
      <w:pPr>
        <w:ind w:left="2904" w:hanging="300"/>
      </w:pPr>
    </w:lvl>
    <w:lvl w:ilvl="3">
      <w:numFmt w:val="bullet"/>
      <w:lvlText w:val="•"/>
      <w:lvlJc w:val="left"/>
      <w:pPr>
        <w:ind w:left="4006" w:hanging="300"/>
      </w:pPr>
    </w:lvl>
    <w:lvl w:ilvl="4">
      <w:numFmt w:val="bullet"/>
      <w:lvlText w:val="•"/>
      <w:lvlJc w:val="left"/>
      <w:pPr>
        <w:ind w:left="5108" w:hanging="300"/>
      </w:pPr>
    </w:lvl>
    <w:lvl w:ilvl="5">
      <w:numFmt w:val="bullet"/>
      <w:lvlText w:val="•"/>
      <w:lvlJc w:val="left"/>
      <w:pPr>
        <w:ind w:left="6210" w:hanging="300"/>
      </w:pPr>
    </w:lvl>
    <w:lvl w:ilvl="6">
      <w:numFmt w:val="bullet"/>
      <w:lvlText w:val="•"/>
      <w:lvlJc w:val="left"/>
      <w:pPr>
        <w:ind w:left="7312" w:hanging="300"/>
      </w:pPr>
    </w:lvl>
    <w:lvl w:ilvl="7">
      <w:numFmt w:val="bullet"/>
      <w:lvlText w:val="•"/>
      <w:lvlJc w:val="left"/>
      <w:pPr>
        <w:ind w:left="8414" w:hanging="300"/>
      </w:pPr>
    </w:lvl>
    <w:lvl w:ilvl="8">
      <w:numFmt w:val="bullet"/>
      <w:lvlText w:val="•"/>
      <w:lvlJc w:val="left"/>
      <w:pPr>
        <w:ind w:left="9516" w:hanging="300"/>
      </w:pPr>
    </w:lvl>
  </w:abstractNum>
  <w:abstractNum w:abstractNumId="18" w15:restartNumberingAfterBreak="0">
    <w:nsid w:val="00000414"/>
    <w:multiLevelType w:val="multilevel"/>
    <w:tmpl w:val="FFFFFFFF"/>
    <w:lvl w:ilvl="0">
      <w:start w:val="1"/>
      <w:numFmt w:val="lowerRoman"/>
      <w:lvlText w:val="(%1)"/>
      <w:lvlJc w:val="left"/>
      <w:pPr>
        <w:ind w:left="409" w:hanging="261"/>
      </w:pPr>
      <w:rPr>
        <w:rFonts w:ascii="Times New Roman" w:hAnsi="Times New Roman" w:cs="Times New Roman"/>
        <w:b w:val="0"/>
        <w:bCs w:val="0"/>
        <w:i w:val="0"/>
        <w:iCs w:val="0"/>
        <w:spacing w:val="0"/>
        <w:w w:val="100"/>
        <w:sz w:val="18"/>
        <w:szCs w:val="18"/>
      </w:rPr>
    </w:lvl>
    <w:lvl w:ilvl="1">
      <w:numFmt w:val="bullet"/>
      <w:lvlText w:val="•"/>
      <w:lvlJc w:val="left"/>
      <w:pPr>
        <w:ind w:left="1532" w:hanging="261"/>
      </w:pPr>
    </w:lvl>
    <w:lvl w:ilvl="2">
      <w:numFmt w:val="bullet"/>
      <w:lvlText w:val="•"/>
      <w:lvlJc w:val="left"/>
      <w:pPr>
        <w:ind w:left="2664" w:hanging="261"/>
      </w:pPr>
    </w:lvl>
    <w:lvl w:ilvl="3">
      <w:numFmt w:val="bullet"/>
      <w:lvlText w:val="•"/>
      <w:lvlJc w:val="left"/>
      <w:pPr>
        <w:ind w:left="3796" w:hanging="261"/>
      </w:pPr>
    </w:lvl>
    <w:lvl w:ilvl="4">
      <w:numFmt w:val="bullet"/>
      <w:lvlText w:val="•"/>
      <w:lvlJc w:val="left"/>
      <w:pPr>
        <w:ind w:left="4928" w:hanging="261"/>
      </w:pPr>
    </w:lvl>
    <w:lvl w:ilvl="5">
      <w:numFmt w:val="bullet"/>
      <w:lvlText w:val="•"/>
      <w:lvlJc w:val="left"/>
      <w:pPr>
        <w:ind w:left="6060" w:hanging="261"/>
      </w:pPr>
    </w:lvl>
    <w:lvl w:ilvl="6">
      <w:numFmt w:val="bullet"/>
      <w:lvlText w:val="•"/>
      <w:lvlJc w:val="left"/>
      <w:pPr>
        <w:ind w:left="7192" w:hanging="261"/>
      </w:pPr>
    </w:lvl>
    <w:lvl w:ilvl="7">
      <w:numFmt w:val="bullet"/>
      <w:lvlText w:val="•"/>
      <w:lvlJc w:val="left"/>
      <w:pPr>
        <w:ind w:left="8324" w:hanging="261"/>
      </w:pPr>
    </w:lvl>
    <w:lvl w:ilvl="8">
      <w:numFmt w:val="bullet"/>
      <w:lvlText w:val="•"/>
      <w:lvlJc w:val="left"/>
      <w:pPr>
        <w:ind w:left="9456" w:hanging="261"/>
      </w:pPr>
    </w:lvl>
  </w:abstractNum>
  <w:abstractNum w:abstractNumId="19" w15:restartNumberingAfterBreak="0">
    <w:nsid w:val="00000415"/>
    <w:multiLevelType w:val="multilevel"/>
    <w:tmpl w:val="FFFFFFFF"/>
    <w:lvl w:ilvl="0">
      <w:start w:val="1"/>
      <w:numFmt w:val="lowerLetter"/>
      <w:lvlText w:val="(%1)"/>
      <w:lvlJc w:val="left"/>
      <w:pPr>
        <w:ind w:left="880" w:hanging="291"/>
      </w:pPr>
      <w:rPr>
        <w:rFonts w:ascii="Times New Roman" w:hAnsi="Times New Roman" w:cs="Times New Roman"/>
        <w:b w:val="0"/>
        <w:bCs w:val="0"/>
        <w:i w:val="0"/>
        <w:iCs w:val="0"/>
        <w:spacing w:val="0"/>
        <w:w w:val="100"/>
        <w:sz w:val="18"/>
        <w:szCs w:val="18"/>
      </w:rPr>
    </w:lvl>
    <w:lvl w:ilvl="1">
      <w:numFmt w:val="bullet"/>
      <w:lvlText w:val="•"/>
      <w:lvlJc w:val="left"/>
      <w:pPr>
        <w:ind w:left="1964" w:hanging="291"/>
      </w:pPr>
    </w:lvl>
    <w:lvl w:ilvl="2">
      <w:numFmt w:val="bullet"/>
      <w:lvlText w:val="•"/>
      <w:lvlJc w:val="left"/>
      <w:pPr>
        <w:ind w:left="3048" w:hanging="291"/>
      </w:pPr>
    </w:lvl>
    <w:lvl w:ilvl="3">
      <w:numFmt w:val="bullet"/>
      <w:lvlText w:val="•"/>
      <w:lvlJc w:val="left"/>
      <w:pPr>
        <w:ind w:left="4132" w:hanging="291"/>
      </w:pPr>
    </w:lvl>
    <w:lvl w:ilvl="4">
      <w:numFmt w:val="bullet"/>
      <w:lvlText w:val="•"/>
      <w:lvlJc w:val="left"/>
      <w:pPr>
        <w:ind w:left="5216" w:hanging="291"/>
      </w:pPr>
    </w:lvl>
    <w:lvl w:ilvl="5">
      <w:numFmt w:val="bullet"/>
      <w:lvlText w:val="•"/>
      <w:lvlJc w:val="left"/>
      <w:pPr>
        <w:ind w:left="6300" w:hanging="291"/>
      </w:pPr>
    </w:lvl>
    <w:lvl w:ilvl="6">
      <w:numFmt w:val="bullet"/>
      <w:lvlText w:val="•"/>
      <w:lvlJc w:val="left"/>
      <w:pPr>
        <w:ind w:left="7384" w:hanging="291"/>
      </w:pPr>
    </w:lvl>
    <w:lvl w:ilvl="7">
      <w:numFmt w:val="bullet"/>
      <w:lvlText w:val="•"/>
      <w:lvlJc w:val="left"/>
      <w:pPr>
        <w:ind w:left="8468" w:hanging="291"/>
      </w:pPr>
    </w:lvl>
    <w:lvl w:ilvl="8">
      <w:numFmt w:val="bullet"/>
      <w:lvlText w:val="•"/>
      <w:lvlJc w:val="left"/>
      <w:pPr>
        <w:ind w:left="9552" w:hanging="291"/>
      </w:pPr>
    </w:lvl>
  </w:abstractNum>
  <w:abstractNum w:abstractNumId="20" w15:restartNumberingAfterBreak="0">
    <w:nsid w:val="00000416"/>
    <w:multiLevelType w:val="multilevel"/>
    <w:tmpl w:val="FFFFFFFF"/>
    <w:lvl w:ilvl="0">
      <w:start w:val="1"/>
      <w:numFmt w:val="decimal"/>
      <w:lvlText w:val="(%1)"/>
      <w:lvlJc w:val="left"/>
      <w:pPr>
        <w:ind w:left="889" w:hanging="300"/>
      </w:pPr>
      <w:rPr>
        <w:rFonts w:ascii="Times New Roman" w:hAnsi="Times New Roman" w:cs="Times New Roman"/>
        <w:b w:val="0"/>
        <w:bCs w:val="0"/>
        <w:i w:val="0"/>
        <w:iCs w:val="0"/>
        <w:spacing w:val="0"/>
        <w:w w:val="100"/>
        <w:sz w:val="18"/>
        <w:szCs w:val="18"/>
      </w:rPr>
    </w:lvl>
    <w:lvl w:ilvl="1">
      <w:numFmt w:val="bullet"/>
      <w:lvlText w:val="•"/>
      <w:lvlJc w:val="left"/>
      <w:pPr>
        <w:ind w:left="1964" w:hanging="300"/>
      </w:pPr>
    </w:lvl>
    <w:lvl w:ilvl="2">
      <w:numFmt w:val="bullet"/>
      <w:lvlText w:val="•"/>
      <w:lvlJc w:val="left"/>
      <w:pPr>
        <w:ind w:left="3048" w:hanging="300"/>
      </w:pPr>
    </w:lvl>
    <w:lvl w:ilvl="3">
      <w:numFmt w:val="bullet"/>
      <w:lvlText w:val="•"/>
      <w:lvlJc w:val="left"/>
      <w:pPr>
        <w:ind w:left="4132" w:hanging="300"/>
      </w:pPr>
    </w:lvl>
    <w:lvl w:ilvl="4">
      <w:numFmt w:val="bullet"/>
      <w:lvlText w:val="•"/>
      <w:lvlJc w:val="left"/>
      <w:pPr>
        <w:ind w:left="5216" w:hanging="300"/>
      </w:pPr>
    </w:lvl>
    <w:lvl w:ilvl="5">
      <w:numFmt w:val="bullet"/>
      <w:lvlText w:val="•"/>
      <w:lvlJc w:val="left"/>
      <w:pPr>
        <w:ind w:left="6300" w:hanging="300"/>
      </w:pPr>
    </w:lvl>
    <w:lvl w:ilvl="6">
      <w:numFmt w:val="bullet"/>
      <w:lvlText w:val="•"/>
      <w:lvlJc w:val="left"/>
      <w:pPr>
        <w:ind w:left="7384" w:hanging="300"/>
      </w:pPr>
    </w:lvl>
    <w:lvl w:ilvl="7">
      <w:numFmt w:val="bullet"/>
      <w:lvlText w:val="•"/>
      <w:lvlJc w:val="left"/>
      <w:pPr>
        <w:ind w:left="8468" w:hanging="300"/>
      </w:pPr>
    </w:lvl>
    <w:lvl w:ilvl="8">
      <w:numFmt w:val="bullet"/>
      <w:lvlText w:val="•"/>
      <w:lvlJc w:val="left"/>
      <w:pPr>
        <w:ind w:left="9552" w:hanging="300"/>
      </w:pPr>
    </w:lvl>
  </w:abstractNum>
  <w:abstractNum w:abstractNumId="21" w15:restartNumberingAfterBreak="0">
    <w:nsid w:val="00000417"/>
    <w:multiLevelType w:val="multilevel"/>
    <w:tmpl w:val="FFFFFFFF"/>
    <w:lvl w:ilvl="0">
      <w:start w:val="1"/>
      <w:numFmt w:val="lowerLetter"/>
      <w:lvlText w:val="(%1)"/>
      <w:lvlJc w:val="left"/>
      <w:pPr>
        <w:ind w:left="409" w:hanging="291"/>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300"/>
      </w:pPr>
      <w:rPr>
        <w:rFonts w:ascii="Times New Roman" w:hAnsi="Times New Roman" w:cs="Times New Roman"/>
        <w:b w:val="0"/>
        <w:bCs w:val="0"/>
        <w:i w:val="0"/>
        <w:iCs w:val="0"/>
        <w:spacing w:val="0"/>
        <w:w w:val="100"/>
        <w:sz w:val="18"/>
        <w:szCs w:val="18"/>
      </w:rPr>
    </w:lvl>
    <w:lvl w:ilvl="2">
      <w:start w:val="1"/>
      <w:numFmt w:val="lowerRoman"/>
      <w:lvlText w:val="(%3)"/>
      <w:lvlJc w:val="left"/>
      <w:pPr>
        <w:ind w:left="850" w:hanging="261"/>
      </w:pPr>
      <w:rPr>
        <w:rFonts w:ascii="Times New Roman" w:hAnsi="Times New Roman" w:cs="Times New Roman"/>
        <w:b w:val="0"/>
        <w:bCs w:val="0"/>
        <w:i w:val="0"/>
        <w:iCs w:val="0"/>
        <w:spacing w:val="0"/>
        <w:w w:val="100"/>
        <w:sz w:val="18"/>
        <w:szCs w:val="18"/>
      </w:rPr>
    </w:lvl>
    <w:lvl w:ilvl="3">
      <w:numFmt w:val="bullet"/>
      <w:lvlText w:val="•"/>
      <w:lvlJc w:val="left"/>
      <w:pPr>
        <w:ind w:left="880" w:hanging="261"/>
      </w:pPr>
    </w:lvl>
    <w:lvl w:ilvl="4">
      <w:numFmt w:val="bullet"/>
      <w:lvlText w:val="•"/>
      <w:lvlJc w:val="left"/>
      <w:pPr>
        <w:ind w:left="2428" w:hanging="261"/>
      </w:pPr>
    </w:lvl>
    <w:lvl w:ilvl="5">
      <w:numFmt w:val="bullet"/>
      <w:lvlText w:val="•"/>
      <w:lvlJc w:val="left"/>
      <w:pPr>
        <w:ind w:left="3977" w:hanging="261"/>
      </w:pPr>
    </w:lvl>
    <w:lvl w:ilvl="6">
      <w:numFmt w:val="bullet"/>
      <w:lvlText w:val="•"/>
      <w:lvlJc w:val="left"/>
      <w:pPr>
        <w:ind w:left="5525" w:hanging="261"/>
      </w:pPr>
    </w:lvl>
    <w:lvl w:ilvl="7">
      <w:numFmt w:val="bullet"/>
      <w:lvlText w:val="•"/>
      <w:lvlJc w:val="left"/>
      <w:pPr>
        <w:ind w:left="7074" w:hanging="261"/>
      </w:pPr>
    </w:lvl>
    <w:lvl w:ilvl="8">
      <w:numFmt w:val="bullet"/>
      <w:lvlText w:val="•"/>
      <w:lvlJc w:val="left"/>
      <w:pPr>
        <w:ind w:left="8622" w:hanging="261"/>
      </w:pPr>
    </w:lvl>
  </w:abstractNum>
  <w:abstractNum w:abstractNumId="22" w15:restartNumberingAfterBreak="0">
    <w:nsid w:val="00000418"/>
    <w:multiLevelType w:val="multilevel"/>
    <w:tmpl w:val="FFFFFFFF"/>
    <w:lvl w:ilvl="0">
      <w:start w:val="1"/>
      <w:numFmt w:val="decimal"/>
      <w:lvlText w:val="(%1)"/>
      <w:lvlJc w:val="left"/>
      <w:pPr>
        <w:ind w:left="409" w:hanging="255"/>
      </w:pPr>
      <w:rPr>
        <w:rFonts w:ascii="Times New Roman" w:hAnsi="Times New Roman" w:cs="Times New Roman"/>
        <w:b w:val="0"/>
        <w:bCs w:val="0"/>
        <w:i w:val="0"/>
        <w:iCs w:val="0"/>
        <w:spacing w:val="0"/>
        <w:w w:val="100"/>
        <w:sz w:val="18"/>
        <w:szCs w:val="18"/>
      </w:rPr>
    </w:lvl>
    <w:lvl w:ilvl="1">
      <w:start w:val="1"/>
      <w:numFmt w:val="lowerLetter"/>
      <w:lvlText w:val="(%2)"/>
      <w:lvlJc w:val="left"/>
      <w:pPr>
        <w:ind w:left="409" w:hanging="291"/>
      </w:pPr>
      <w:rPr>
        <w:rFonts w:ascii="Times New Roman" w:hAnsi="Times New Roman" w:cs="Times New Roman"/>
        <w:b w:val="0"/>
        <w:bCs w:val="0"/>
        <w:i w:val="0"/>
        <w:iCs w:val="0"/>
        <w:spacing w:val="0"/>
        <w:w w:val="100"/>
        <w:sz w:val="18"/>
        <w:szCs w:val="18"/>
      </w:rPr>
    </w:lvl>
    <w:lvl w:ilvl="2">
      <w:start w:val="1"/>
      <w:numFmt w:val="decimal"/>
      <w:lvlText w:val="(%3)"/>
      <w:lvlJc w:val="left"/>
      <w:pPr>
        <w:ind w:left="889" w:hanging="300"/>
      </w:pPr>
      <w:rPr>
        <w:rFonts w:ascii="Times New Roman" w:hAnsi="Times New Roman" w:cs="Times New Roman"/>
        <w:b w:val="0"/>
        <w:bCs w:val="0"/>
        <w:i w:val="0"/>
        <w:iCs w:val="0"/>
        <w:spacing w:val="0"/>
        <w:w w:val="100"/>
        <w:sz w:val="18"/>
        <w:szCs w:val="18"/>
      </w:rPr>
    </w:lvl>
    <w:lvl w:ilvl="3">
      <w:numFmt w:val="bullet"/>
      <w:lvlText w:val="•"/>
      <w:lvlJc w:val="left"/>
      <w:pPr>
        <w:ind w:left="3288" w:hanging="300"/>
      </w:pPr>
    </w:lvl>
    <w:lvl w:ilvl="4">
      <w:numFmt w:val="bullet"/>
      <w:lvlText w:val="•"/>
      <w:lvlJc w:val="left"/>
      <w:pPr>
        <w:ind w:left="4493" w:hanging="300"/>
      </w:pPr>
    </w:lvl>
    <w:lvl w:ilvl="5">
      <w:numFmt w:val="bullet"/>
      <w:lvlText w:val="•"/>
      <w:lvlJc w:val="left"/>
      <w:pPr>
        <w:ind w:left="5697" w:hanging="300"/>
      </w:pPr>
    </w:lvl>
    <w:lvl w:ilvl="6">
      <w:numFmt w:val="bullet"/>
      <w:lvlText w:val="•"/>
      <w:lvlJc w:val="left"/>
      <w:pPr>
        <w:ind w:left="6902" w:hanging="300"/>
      </w:pPr>
    </w:lvl>
    <w:lvl w:ilvl="7">
      <w:numFmt w:val="bullet"/>
      <w:lvlText w:val="•"/>
      <w:lvlJc w:val="left"/>
      <w:pPr>
        <w:ind w:left="8106" w:hanging="300"/>
      </w:pPr>
    </w:lvl>
    <w:lvl w:ilvl="8">
      <w:numFmt w:val="bullet"/>
      <w:lvlText w:val="•"/>
      <w:lvlJc w:val="left"/>
      <w:pPr>
        <w:ind w:left="9311" w:hanging="300"/>
      </w:pPr>
    </w:lvl>
  </w:abstractNum>
  <w:abstractNum w:abstractNumId="23" w15:restartNumberingAfterBreak="0">
    <w:nsid w:val="00000419"/>
    <w:multiLevelType w:val="multilevel"/>
    <w:tmpl w:val="FFFFFFFF"/>
    <w:lvl w:ilvl="0">
      <w:start w:val="1"/>
      <w:numFmt w:val="lowerLetter"/>
      <w:lvlText w:val="(%1)"/>
      <w:lvlJc w:val="left"/>
      <w:pPr>
        <w:ind w:left="409" w:hanging="246"/>
      </w:pPr>
      <w:rPr>
        <w:rFonts w:ascii="Times New Roman" w:hAnsi="Times New Roman" w:cs="Times New Roman"/>
        <w:b w:val="0"/>
        <w:bCs w:val="0"/>
        <w:i w:val="0"/>
        <w:iCs w:val="0"/>
        <w:spacing w:val="0"/>
        <w:w w:val="100"/>
        <w:sz w:val="18"/>
        <w:szCs w:val="18"/>
      </w:rPr>
    </w:lvl>
    <w:lvl w:ilvl="1">
      <w:numFmt w:val="bullet"/>
      <w:lvlText w:val="•"/>
      <w:lvlJc w:val="left"/>
      <w:pPr>
        <w:ind w:left="1532" w:hanging="246"/>
      </w:pPr>
    </w:lvl>
    <w:lvl w:ilvl="2">
      <w:numFmt w:val="bullet"/>
      <w:lvlText w:val="•"/>
      <w:lvlJc w:val="left"/>
      <w:pPr>
        <w:ind w:left="2664" w:hanging="246"/>
      </w:pPr>
    </w:lvl>
    <w:lvl w:ilvl="3">
      <w:numFmt w:val="bullet"/>
      <w:lvlText w:val="•"/>
      <w:lvlJc w:val="left"/>
      <w:pPr>
        <w:ind w:left="3796" w:hanging="246"/>
      </w:pPr>
    </w:lvl>
    <w:lvl w:ilvl="4">
      <w:numFmt w:val="bullet"/>
      <w:lvlText w:val="•"/>
      <w:lvlJc w:val="left"/>
      <w:pPr>
        <w:ind w:left="4928" w:hanging="246"/>
      </w:pPr>
    </w:lvl>
    <w:lvl w:ilvl="5">
      <w:numFmt w:val="bullet"/>
      <w:lvlText w:val="•"/>
      <w:lvlJc w:val="left"/>
      <w:pPr>
        <w:ind w:left="6060" w:hanging="246"/>
      </w:pPr>
    </w:lvl>
    <w:lvl w:ilvl="6">
      <w:numFmt w:val="bullet"/>
      <w:lvlText w:val="•"/>
      <w:lvlJc w:val="left"/>
      <w:pPr>
        <w:ind w:left="7192" w:hanging="246"/>
      </w:pPr>
    </w:lvl>
    <w:lvl w:ilvl="7">
      <w:numFmt w:val="bullet"/>
      <w:lvlText w:val="•"/>
      <w:lvlJc w:val="left"/>
      <w:pPr>
        <w:ind w:left="8324" w:hanging="246"/>
      </w:pPr>
    </w:lvl>
    <w:lvl w:ilvl="8">
      <w:numFmt w:val="bullet"/>
      <w:lvlText w:val="•"/>
      <w:lvlJc w:val="left"/>
      <w:pPr>
        <w:ind w:left="9456" w:hanging="246"/>
      </w:pPr>
    </w:lvl>
  </w:abstractNum>
  <w:abstractNum w:abstractNumId="24" w15:restartNumberingAfterBreak="0">
    <w:nsid w:val="0000041A"/>
    <w:multiLevelType w:val="multilevel"/>
    <w:tmpl w:val="FFFFFFFF"/>
    <w:lvl w:ilvl="0">
      <w:start w:val="1"/>
      <w:numFmt w:val="decimal"/>
      <w:lvlText w:val="(%1)"/>
      <w:lvlJc w:val="left"/>
      <w:pPr>
        <w:ind w:left="709" w:hanging="300"/>
      </w:pPr>
      <w:rPr>
        <w:rFonts w:ascii="Times New Roman" w:hAnsi="Times New Roman" w:cs="Times New Roman"/>
        <w:b w:val="0"/>
        <w:bCs w:val="0"/>
        <w:i w:val="0"/>
        <w:iCs w:val="0"/>
        <w:spacing w:val="0"/>
        <w:w w:val="100"/>
        <w:sz w:val="18"/>
        <w:szCs w:val="18"/>
      </w:rPr>
    </w:lvl>
    <w:lvl w:ilvl="1">
      <w:start w:val="1"/>
      <w:numFmt w:val="lowerRoman"/>
      <w:lvlText w:val="(%2)"/>
      <w:lvlJc w:val="left"/>
      <w:pPr>
        <w:ind w:left="850" w:hanging="261"/>
      </w:pPr>
      <w:rPr>
        <w:rFonts w:ascii="Times New Roman" w:hAnsi="Times New Roman" w:cs="Times New Roman"/>
        <w:b w:val="0"/>
        <w:bCs w:val="0"/>
        <w:i w:val="0"/>
        <w:iCs w:val="0"/>
        <w:spacing w:val="0"/>
        <w:w w:val="100"/>
        <w:sz w:val="18"/>
        <w:szCs w:val="18"/>
      </w:rPr>
    </w:lvl>
    <w:lvl w:ilvl="2">
      <w:numFmt w:val="bullet"/>
      <w:lvlText w:val="•"/>
      <w:lvlJc w:val="left"/>
      <w:pPr>
        <w:ind w:left="2066" w:hanging="261"/>
      </w:pPr>
    </w:lvl>
    <w:lvl w:ilvl="3">
      <w:numFmt w:val="bullet"/>
      <w:lvlText w:val="•"/>
      <w:lvlJc w:val="left"/>
      <w:pPr>
        <w:ind w:left="3273" w:hanging="261"/>
      </w:pPr>
    </w:lvl>
    <w:lvl w:ilvl="4">
      <w:numFmt w:val="bullet"/>
      <w:lvlText w:val="•"/>
      <w:lvlJc w:val="left"/>
      <w:pPr>
        <w:ind w:left="4480" w:hanging="261"/>
      </w:pPr>
    </w:lvl>
    <w:lvl w:ilvl="5">
      <w:numFmt w:val="bullet"/>
      <w:lvlText w:val="•"/>
      <w:lvlJc w:val="left"/>
      <w:pPr>
        <w:ind w:left="5686" w:hanging="261"/>
      </w:pPr>
    </w:lvl>
    <w:lvl w:ilvl="6">
      <w:numFmt w:val="bullet"/>
      <w:lvlText w:val="•"/>
      <w:lvlJc w:val="left"/>
      <w:pPr>
        <w:ind w:left="6893" w:hanging="261"/>
      </w:pPr>
    </w:lvl>
    <w:lvl w:ilvl="7">
      <w:numFmt w:val="bullet"/>
      <w:lvlText w:val="•"/>
      <w:lvlJc w:val="left"/>
      <w:pPr>
        <w:ind w:left="8100" w:hanging="261"/>
      </w:pPr>
    </w:lvl>
    <w:lvl w:ilvl="8">
      <w:numFmt w:val="bullet"/>
      <w:lvlText w:val="•"/>
      <w:lvlJc w:val="left"/>
      <w:pPr>
        <w:ind w:left="9306" w:hanging="261"/>
      </w:pPr>
    </w:lvl>
  </w:abstractNum>
  <w:abstractNum w:abstractNumId="25" w15:restartNumberingAfterBreak="0">
    <w:nsid w:val="0000041B"/>
    <w:multiLevelType w:val="multilevel"/>
    <w:tmpl w:val="FFFFFFFF"/>
    <w:lvl w:ilvl="0">
      <w:start w:val="1"/>
      <w:numFmt w:val="lowerRoman"/>
      <w:lvlText w:val="(%1)"/>
      <w:lvlJc w:val="left"/>
      <w:pPr>
        <w:ind w:left="670" w:hanging="261"/>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300"/>
      </w:pPr>
      <w:rPr>
        <w:rFonts w:ascii="Times New Roman" w:hAnsi="Times New Roman" w:cs="Times New Roman"/>
        <w:b w:val="0"/>
        <w:bCs w:val="0"/>
        <w:i w:val="0"/>
        <w:iCs w:val="0"/>
        <w:spacing w:val="0"/>
        <w:w w:val="100"/>
        <w:sz w:val="18"/>
        <w:szCs w:val="18"/>
      </w:rPr>
    </w:lvl>
    <w:lvl w:ilvl="2">
      <w:start w:val="2"/>
      <w:numFmt w:val="decimal"/>
      <w:lvlText w:val="(%3)"/>
      <w:lvlJc w:val="left"/>
      <w:pPr>
        <w:ind w:left="409" w:hanging="300"/>
      </w:pPr>
      <w:rPr>
        <w:rFonts w:ascii="Times New Roman" w:hAnsi="Times New Roman" w:cs="Times New Roman"/>
        <w:b w:val="0"/>
        <w:bCs w:val="0"/>
        <w:i w:val="0"/>
        <w:iCs w:val="0"/>
        <w:spacing w:val="0"/>
        <w:w w:val="100"/>
        <w:sz w:val="18"/>
        <w:szCs w:val="18"/>
      </w:rPr>
    </w:lvl>
    <w:lvl w:ilvl="3">
      <w:start w:val="1"/>
      <w:numFmt w:val="lowerRoman"/>
      <w:lvlText w:val="(%4)"/>
      <w:lvlJc w:val="left"/>
      <w:pPr>
        <w:ind w:left="1824" w:hanging="261"/>
      </w:pPr>
      <w:rPr>
        <w:rFonts w:ascii="Times New Roman" w:hAnsi="Times New Roman" w:cs="Times New Roman"/>
        <w:b w:val="0"/>
        <w:bCs w:val="0"/>
        <w:i w:val="0"/>
        <w:iCs w:val="0"/>
        <w:spacing w:val="0"/>
        <w:w w:val="100"/>
        <w:sz w:val="18"/>
        <w:szCs w:val="18"/>
      </w:rPr>
    </w:lvl>
    <w:lvl w:ilvl="4">
      <w:numFmt w:val="bullet"/>
      <w:lvlText w:val="•"/>
      <w:lvlJc w:val="left"/>
      <w:pPr>
        <w:ind w:left="4295" w:hanging="261"/>
      </w:pPr>
    </w:lvl>
    <w:lvl w:ilvl="5">
      <w:numFmt w:val="bullet"/>
      <w:lvlText w:val="•"/>
      <w:lvlJc w:val="left"/>
      <w:pPr>
        <w:ind w:left="5532" w:hanging="261"/>
      </w:pPr>
    </w:lvl>
    <w:lvl w:ilvl="6">
      <w:numFmt w:val="bullet"/>
      <w:lvlText w:val="•"/>
      <w:lvlJc w:val="left"/>
      <w:pPr>
        <w:ind w:left="6770" w:hanging="261"/>
      </w:pPr>
    </w:lvl>
    <w:lvl w:ilvl="7">
      <w:numFmt w:val="bullet"/>
      <w:lvlText w:val="•"/>
      <w:lvlJc w:val="left"/>
      <w:pPr>
        <w:ind w:left="8007" w:hanging="261"/>
      </w:pPr>
    </w:lvl>
    <w:lvl w:ilvl="8">
      <w:numFmt w:val="bullet"/>
      <w:lvlText w:val="•"/>
      <w:lvlJc w:val="left"/>
      <w:pPr>
        <w:ind w:left="9245" w:hanging="261"/>
      </w:pPr>
    </w:lvl>
  </w:abstractNum>
  <w:abstractNum w:abstractNumId="26" w15:restartNumberingAfterBreak="0">
    <w:nsid w:val="0000041C"/>
    <w:multiLevelType w:val="multilevel"/>
    <w:tmpl w:val="FFFFFFFF"/>
    <w:lvl w:ilvl="0">
      <w:start w:val="1"/>
      <w:numFmt w:val="lowerLetter"/>
      <w:lvlText w:val="(%1)"/>
      <w:lvlJc w:val="left"/>
      <w:pPr>
        <w:ind w:left="409" w:hanging="291"/>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300"/>
      </w:pPr>
      <w:rPr>
        <w:rFonts w:ascii="Times New Roman" w:hAnsi="Times New Roman" w:cs="Times New Roman"/>
        <w:b w:val="0"/>
        <w:bCs w:val="0"/>
        <w:i w:val="0"/>
        <w:iCs w:val="0"/>
        <w:spacing w:val="0"/>
        <w:w w:val="100"/>
        <w:sz w:val="18"/>
        <w:szCs w:val="18"/>
      </w:rPr>
    </w:lvl>
    <w:lvl w:ilvl="2">
      <w:numFmt w:val="bullet"/>
      <w:lvlText w:val="•"/>
      <w:lvlJc w:val="left"/>
      <w:pPr>
        <w:ind w:left="2084" w:hanging="300"/>
      </w:pPr>
    </w:lvl>
    <w:lvl w:ilvl="3">
      <w:numFmt w:val="bullet"/>
      <w:lvlText w:val="•"/>
      <w:lvlJc w:val="left"/>
      <w:pPr>
        <w:ind w:left="3288" w:hanging="300"/>
      </w:pPr>
    </w:lvl>
    <w:lvl w:ilvl="4">
      <w:numFmt w:val="bullet"/>
      <w:lvlText w:val="•"/>
      <w:lvlJc w:val="left"/>
      <w:pPr>
        <w:ind w:left="4493" w:hanging="300"/>
      </w:pPr>
    </w:lvl>
    <w:lvl w:ilvl="5">
      <w:numFmt w:val="bullet"/>
      <w:lvlText w:val="•"/>
      <w:lvlJc w:val="left"/>
      <w:pPr>
        <w:ind w:left="5697" w:hanging="300"/>
      </w:pPr>
    </w:lvl>
    <w:lvl w:ilvl="6">
      <w:numFmt w:val="bullet"/>
      <w:lvlText w:val="•"/>
      <w:lvlJc w:val="left"/>
      <w:pPr>
        <w:ind w:left="6902" w:hanging="300"/>
      </w:pPr>
    </w:lvl>
    <w:lvl w:ilvl="7">
      <w:numFmt w:val="bullet"/>
      <w:lvlText w:val="•"/>
      <w:lvlJc w:val="left"/>
      <w:pPr>
        <w:ind w:left="8106" w:hanging="300"/>
      </w:pPr>
    </w:lvl>
    <w:lvl w:ilvl="8">
      <w:numFmt w:val="bullet"/>
      <w:lvlText w:val="•"/>
      <w:lvlJc w:val="left"/>
      <w:pPr>
        <w:ind w:left="9311" w:hanging="300"/>
      </w:pPr>
    </w:lvl>
  </w:abstractNum>
  <w:abstractNum w:abstractNumId="27" w15:restartNumberingAfterBreak="0">
    <w:nsid w:val="0000041D"/>
    <w:multiLevelType w:val="multilevel"/>
    <w:tmpl w:val="FFFFFFFF"/>
    <w:lvl w:ilvl="0">
      <w:start w:val="1"/>
      <w:numFmt w:val="lowerLetter"/>
      <w:lvlText w:val="(%1)"/>
      <w:lvlJc w:val="left"/>
      <w:pPr>
        <w:ind w:left="409" w:hanging="291"/>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301"/>
      </w:pPr>
      <w:rPr>
        <w:rFonts w:ascii="Times New Roman" w:hAnsi="Times New Roman" w:cs="Times New Roman"/>
        <w:b w:val="0"/>
        <w:bCs w:val="0"/>
        <w:i w:val="0"/>
        <w:iCs w:val="0"/>
        <w:spacing w:val="0"/>
        <w:w w:val="100"/>
        <w:sz w:val="18"/>
        <w:szCs w:val="18"/>
      </w:rPr>
    </w:lvl>
    <w:lvl w:ilvl="2">
      <w:numFmt w:val="bullet"/>
      <w:lvlText w:val="•"/>
      <w:lvlJc w:val="left"/>
      <w:pPr>
        <w:ind w:left="2664" w:hanging="301"/>
      </w:pPr>
    </w:lvl>
    <w:lvl w:ilvl="3">
      <w:numFmt w:val="bullet"/>
      <w:lvlText w:val="•"/>
      <w:lvlJc w:val="left"/>
      <w:pPr>
        <w:ind w:left="3796" w:hanging="301"/>
      </w:pPr>
    </w:lvl>
    <w:lvl w:ilvl="4">
      <w:numFmt w:val="bullet"/>
      <w:lvlText w:val="•"/>
      <w:lvlJc w:val="left"/>
      <w:pPr>
        <w:ind w:left="4928" w:hanging="301"/>
      </w:pPr>
    </w:lvl>
    <w:lvl w:ilvl="5">
      <w:numFmt w:val="bullet"/>
      <w:lvlText w:val="•"/>
      <w:lvlJc w:val="left"/>
      <w:pPr>
        <w:ind w:left="6060" w:hanging="301"/>
      </w:pPr>
    </w:lvl>
    <w:lvl w:ilvl="6">
      <w:numFmt w:val="bullet"/>
      <w:lvlText w:val="•"/>
      <w:lvlJc w:val="left"/>
      <w:pPr>
        <w:ind w:left="7192" w:hanging="301"/>
      </w:pPr>
    </w:lvl>
    <w:lvl w:ilvl="7">
      <w:numFmt w:val="bullet"/>
      <w:lvlText w:val="•"/>
      <w:lvlJc w:val="left"/>
      <w:pPr>
        <w:ind w:left="8324" w:hanging="301"/>
      </w:pPr>
    </w:lvl>
    <w:lvl w:ilvl="8">
      <w:numFmt w:val="bullet"/>
      <w:lvlText w:val="•"/>
      <w:lvlJc w:val="left"/>
      <w:pPr>
        <w:ind w:left="9456" w:hanging="301"/>
      </w:pPr>
    </w:lvl>
  </w:abstractNum>
  <w:abstractNum w:abstractNumId="28" w15:restartNumberingAfterBreak="0">
    <w:nsid w:val="0000041E"/>
    <w:multiLevelType w:val="multilevel"/>
    <w:tmpl w:val="FFFFFFFF"/>
    <w:lvl w:ilvl="0">
      <w:start w:val="1"/>
      <w:numFmt w:val="lowerRoman"/>
      <w:lvlText w:val="(%1)"/>
      <w:lvlJc w:val="left"/>
      <w:pPr>
        <w:ind w:left="1749" w:hanging="261"/>
      </w:pPr>
      <w:rPr>
        <w:rFonts w:ascii="Times New Roman" w:hAnsi="Times New Roman" w:cs="Times New Roman"/>
        <w:b w:val="0"/>
        <w:bCs w:val="0"/>
        <w:i w:val="0"/>
        <w:iCs w:val="0"/>
        <w:spacing w:val="0"/>
        <w:w w:val="100"/>
        <w:sz w:val="18"/>
        <w:szCs w:val="18"/>
      </w:rPr>
    </w:lvl>
    <w:lvl w:ilvl="1">
      <w:numFmt w:val="bullet"/>
      <w:lvlText w:val="•"/>
      <w:lvlJc w:val="left"/>
      <w:pPr>
        <w:ind w:left="2738" w:hanging="261"/>
      </w:pPr>
    </w:lvl>
    <w:lvl w:ilvl="2">
      <w:numFmt w:val="bullet"/>
      <w:lvlText w:val="•"/>
      <w:lvlJc w:val="left"/>
      <w:pPr>
        <w:ind w:left="3736" w:hanging="261"/>
      </w:pPr>
    </w:lvl>
    <w:lvl w:ilvl="3">
      <w:numFmt w:val="bullet"/>
      <w:lvlText w:val="•"/>
      <w:lvlJc w:val="left"/>
      <w:pPr>
        <w:ind w:left="4734" w:hanging="261"/>
      </w:pPr>
    </w:lvl>
    <w:lvl w:ilvl="4">
      <w:numFmt w:val="bullet"/>
      <w:lvlText w:val="•"/>
      <w:lvlJc w:val="left"/>
      <w:pPr>
        <w:ind w:left="5732" w:hanging="261"/>
      </w:pPr>
    </w:lvl>
    <w:lvl w:ilvl="5">
      <w:numFmt w:val="bullet"/>
      <w:lvlText w:val="•"/>
      <w:lvlJc w:val="left"/>
      <w:pPr>
        <w:ind w:left="6730" w:hanging="261"/>
      </w:pPr>
    </w:lvl>
    <w:lvl w:ilvl="6">
      <w:numFmt w:val="bullet"/>
      <w:lvlText w:val="•"/>
      <w:lvlJc w:val="left"/>
      <w:pPr>
        <w:ind w:left="7728" w:hanging="261"/>
      </w:pPr>
    </w:lvl>
    <w:lvl w:ilvl="7">
      <w:numFmt w:val="bullet"/>
      <w:lvlText w:val="•"/>
      <w:lvlJc w:val="left"/>
      <w:pPr>
        <w:ind w:left="8726" w:hanging="261"/>
      </w:pPr>
    </w:lvl>
    <w:lvl w:ilvl="8">
      <w:numFmt w:val="bullet"/>
      <w:lvlText w:val="•"/>
      <w:lvlJc w:val="left"/>
      <w:pPr>
        <w:ind w:left="9724" w:hanging="261"/>
      </w:pPr>
    </w:lvl>
  </w:abstractNum>
  <w:abstractNum w:abstractNumId="29" w15:restartNumberingAfterBreak="0">
    <w:nsid w:val="0000041F"/>
    <w:multiLevelType w:val="multilevel"/>
    <w:tmpl w:val="FFFFFFFF"/>
    <w:lvl w:ilvl="0">
      <w:start w:val="2"/>
      <w:numFmt w:val="decimal"/>
      <w:lvlText w:val="(%1)"/>
      <w:lvlJc w:val="left"/>
      <w:pPr>
        <w:ind w:left="1519" w:hanging="300"/>
      </w:pPr>
      <w:rPr>
        <w:rFonts w:ascii="Times New Roman" w:hAnsi="Times New Roman" w:cs="Times New Roman"/>
        <w:b w:val="0"/>
        <w:bCs w:val="0"/>
        <w:i w:val="0"/>
        <w:iCs w:val="0"/>
        <w:spacing w:val="0"/>
        <w:w w:val="100"/>
        <w:sz w:val="18"/>
        <w:szCs w:val="18"/>
      </w:rPr>
    </w:lvl>
    <w:lvl w:ilvl="1">
      <w:start w:val="1"/>
      <w:numFmt w:val="lowerRoman"/>
      <w:lvlText w:val="(%2)"/>
      <w:lvlJc w:val="left"/>
      <w:pPr>
        <w:ind w:left="1779" w:hanging="261"/>
      </w:pPr>
      <w:rPr>
        <w:rFonts w:ascii="Times New Roman" w:hAnsi="Times New Roman" w:cs="Times New Roman"/>
        <w:b w:val="0"/>
        <w:bCs w:val="0"/>
        <w:i w:val="0"/>
        <w:iCs w:val="0"/>
        <w:spacing w:val="0"/>
        <w:w w:val="100"/>
        <w:sz w:val="18"/>
        <w:szCs w:val="18"/>
      </w:rPr>
    </w:lvl>
    <w:lvl w:ilvl="2">
      <w:numFmt w:val="bullet"/>
      <w:lvlText w:val="•"/>
      <w:lvlJc w:val="left"/>
      <w:pPr>
        <w:ind w:left="2884" w:hanging="261"/>
      </w:pPr>
    </w:lvl>
    <w:lvl w:ilvl="3">
      <w:numFmt w:val="bullet"/>
      <w:lvlText w:val="•"/>
      <w:lvlJc w:val="left"/>
      <w:pPr>
        <w:ind w:left="3988" w:hanging="261"/>
      </w:pPr>
    </w:lvl>
    <w:lvl w:ilvl="4">
      <w:numFmt w:val="bullet"/>
      <w:lvlText w:val="•"/>
      <w:lvlJc w:val="left"/>
      <w:pPr>
        <w:ind w:left="5093" w:hanging="261"/>
      </w:pPr>
    </w:lvl>
    <w:lvl w:ilvl="5">
      <w:numFmt w:val="bullet"/>
      <w:lvlText w:val="•"/>
      <w:lvlJc w:val="left"/>
      <w:pPr>
        <w:ind w:left="6197" w:hanging="261"/>
      </w:pPr>
    </w:lvl>
    <w:lvl w:ilvl="6">
      <w:numFmt w:val="bullet"/>
      <w:lvlText w:val="•"/>
      <w:lvlJc w:val="left"/>
      <w:pPr>
        <w:ind w:left="7302" w:hanging="261"/>
      </w:pPr>
    </w:lvl>
    <w:lvl w:ilvl="7">
      <w:numFmt w:val="bullet"/>
      <w:lvlText w:val="•"/>
      <w:lvlJc w:val="left"/>
      <w:pPr>
        <w:ind w:left="8406" w:hanging="261"/>
      </w:pPr>
    </w:lvl>
    <w:lvl w:ilvl="8">
      <w:numFmt w:val="bullet"/>
      <w:lvlText w:val="•"/>
      <w:lvlJc w:val="left"/>
      <w:pPr>
        <w:ind w:left="9511" w:hanging="261"/>
      </w:pPr>
    </w:lvl>
  </w:abstractNum>
  <w:abstractNum w:abstractNumId="30" w15:restartNumberingAfterBreak="0">
    <w:nsid w:val="00000420"/>
    <w:multiLevelType w:val="multilevel"/>
    <w:tmpl w:val="FFFFFFFF"/>
    <w:lvl w:ilvl="0">
      <w:start w:val="12"/>
      <w:numFmt w:val="upperLetter"/>
      <w:lvlText w:val="%1"/>
      <w:lvlJc w:val="left"/>
      <w:pPr>
        <w:ind w:left="700" w:hanging="291"/>
      </w:pPr>
    </w:lvl>
    <w:lvl w:ilvl="1">
      <w:start w:val="1"/>
      <w:numFmt w:val="decimal"/>
      <w:lvlText w:val="%1.%2"/>
      <w:lvlJc w:val="left"/>
      <w:pPr>
        <w:ind w:left="700" w:hanging="291"/>
      </w:pPr>
      <w:rPr>
        <w:spacing w:val="0"/>
        <w:w w:val="100"/>
      </w:rPr>
    </w:lvl>
    <w:lvl w:ilvl="2">
      <w:numFmt w:val="bullet"/>
      <w:lvlText w:val="•"/>
      <w:lvlJc w:val="left"/>
      <w:pPr>
        <w:ind w:left="2904" w:hanging="291"/>
      </w:pPr>
    </w:lvl>
    <w:lvl w:ilvl="3">
      <w:numFmt w:val="bullet"/>
      <w:lvlText w:val="•"/>
      <w:lvlJc w:val="left"/>
      <w:pPr>
        <w:ind w:left="4006" w:hanging="291"/>
      </w:pPr>
    </w:lvl>
    <w:lvl w:ilvl="4">
      <w:numFmt w:val="bullet"/>
      <w:lvlText w:val="•"/>
      <w:lvlJc w:val="left"/>
      <w:pPr>
        <w:ind w:left="5108" w:hanging="291"/>
      </w:pPr>
    </w:lvl>
    <w:lvl w:ilvl="5">
      <w:numFmt w:val="bullet"/>
      <w:lvlText w:val="•"/>
      <w:lvlJc w:val="left"/>
      <w:pPr>
        <w:ind w:left="6210" w:hanging="291"/>
      </w:pPr>
    </w:lvl>
    <w:lvl w:ilvl="6">
      <w:numFmt w:val="bullet"/>
      <w:lvlText w:val="•"/>
      <w:lvlJc w:val="left"/>
      <w:pPr>
        <w:ind w:left="7312" w:hanging="291"/>
      </w:pPr>
    </w:lvl>
    <w:lvl w:ilvl="7">
      <w:numFmt w:val="bullet"/>
      <w:lvlText w:val="•"/>
      <w:lvlJc w:val="left"/>
      <w:pPr>
        <w:ind w:left="8414" w:hanging="291"/>
      </w:pPr>
    </w:lvl>
    <w:lvl w:ilvl="8">
      <w:numFmt w:val="bullet"/>
      <w:lvlText w:val="•"/>
      <w:lvlJc w:val="left"/>
      <w:pPr>
        <w:ind w:left="9516" w:hanging="291"/>
      </w:pPr>
    </w:lvl>
  </w:abstractNum>
  <w:abstractNum w:abstractNumId="31" w15:restartNumberingAfterBreak="0">
    <w:nsid w:val="00000421"/>
    <w:multiLevelType w:val="multilevel"/>
    <w:tmpl w:val="FFFFFFFF"/>
    <w:lvl w:ilvl="0">
      <w:start w:val="1"/>
      <w:numFmt w:val="lowerRoman"/>
      <w:lvlText w:val="(%1)"/>
      <w:lvlJc w:val="left"/>
      <w:pPr>
        <w:ind w:left="409" w:hanging="216"/>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180"/>
      </w:pPr>
      <w:rPr>
        <w:rFonts w:ascii="Times New Roman" w:hAnsi="Times New Roman" w:cs="Times New Roman"/>
        <w:b w:val="0"/>
        <w:bCs w:val="0"/>
        <w:i w:val="0"/>
        <w:iCs w:val="0"/>
        <w:spacing w:val="0"/>
        <w:w w:val="100"/>
        <w:sz w:val="18"/>
        <w:szCs w:val="18"/>
      </w:rPr>
    </w:lvl>
    <w:lvl w:ilvl="2">
      <w:numFmt w:val="bullet"/>
      <w:lvlText w:val="•"/>
      <w:lvlJc w:val="left"/>
      <w:pPr>
        <w:ind w:left="2664" w:hanging="180"/>
      </w:pPr>
    </w:lvl>
    <w:lvl w:ilvl="3">
      <w:numFmt w:val="bullet"/>
      <w:lvlText w:val="•"/>
      <w:lvlJc w:val="left"/>
      <w:pPr>
        <w:ind w:left="3796" w:hanging="180"/>
      </w:pPr>
    </w:lvl>
    <w:lvl w:ilvl="4">
      <w:numFmt w:val="bullet"/>
      <w:lvlText w:val="•"/>
      <w:lvlJc w:val="left"/>
      <w:pPr>
        <w:ind w:left="4928" w:hanging="180"/>
      </w:pPr>
    </w:lvl>
    <w:lvl w:ilvl="5">
      <w:numFmt w:val="bullet"/>
      <w:lvlText w:val="•"/>
      <w:lvlJc w:val="left"/>
      <w:pPr>
        <w:ind w:left="6060" w:hanging="180"/>
      </w:pPr>
    </w:lvl>
    <w:lvl w:ilvl="6">
      <w:numFmt w:val="bullet"/>
      <w:lvlText w:val="•"/>
      <w:lvlJc w:val="left"/>
      <w:pPr>
        <w:ind w:left="7192" w:hanging="180"/>
      </w:pPr>
    </w:lvl>
    <w:lvl w:ilvl="7">
      <w:numFmt w:val="bullet"/>
      <w:lvlText w:val="•"/>
      <w:lvlJc w:val="left"/>
      <w:pPr>
        <w:ind w:left="8324" w:hanging="180"/>
      </w:pPr>
    </w:lvl>
    <w:lvl w:ilvl="8">
      <w:numFmt w:val="bullet"/>
      <w:lvlText w:val="•"/>
      <w:lvlJc w:val="left"/>
      <w:pPr>
        <w:ind w:left="9456" w:hanging="180"/>
      </w:pPr>
    </w:lvl>
  </w:abstractNum>
  <w:abstractNum w:abstractNumId="32" w15:restartNumberingAfterBreak="0">
    <w:nsid w:val="00000422"/>
    <w:multiLevelType w:val="multilevel"/>
    <w:tmpl w:val="FFFFFFFF"/>
    <w:lvl w:ilvl="0">
      <w:numFmt w:val="bullet"/>
      <w:lvlText w:val="-"/>
      <w:lvlJc w:val="left"/>
      <w:pPr>
        <w:ind w:left="409" w:hanging="105"/>
      </w:pPr>
      <w:rPr>
        <w:rFonts w:ascii="Times New Roman" w:hAnsi="Times New Roman" w:cs="Times New Roman"/>
        <w:b w:val="0"/>
        <w:bCs w:val="0"/>
        <w:i w:val="0"/>
        <w:iCs w:val="0"/>
        <w:spacing w:val="0"/>
        <w:w w:val="100"/>
        <w:sz w:val="18"/>
        <w:szCs w:val="18"/>
      </w:rPr>
    </w:lvl>
    <w:lvl w:ilvl="1">
      <w:numFmt w:val="bullet"/>
      <w:lvlText w:val="•"/>
      <w:lvlJc w:val="left"/>
      <w:pPr>
        <w:ind w:left="1532" w:hanging="105"/>
      </w:pPr>
    </w:lvl>
    <w:lvl w:ilvl="2">
      <w:numFmt w:val="bullet"/>
      <w:lvlText w:val="•"/>
      <w:lvlJc w:val="left"/>
      <w:pPr>
        <w:ind w:left="2664" w:hanging="105"/>
      </w:pPr>
    </w:lvl>
    <w:lvl w:ilvl="3">
      <w:numFmt w:val="bullet"/>
      <w:lvlText w:val="•"/>
      <w:lvlJc w:val="left"/>
      <w:pPr>
        <w:ind w:left="3796" w:hanging="105"/>
      </w:pPr>
    </w:lvl>
    <w:lvl w:ilvl="4">
      <w:numFmt w:val="bullet"/>
      <w:lvlText w:val="•"/>
      <w:lvlJc w:val="left"/>
      <w:pPr>
        <w:ind w:left="4928" w:hanging="105"/>
      </w:pPr>
    </w:lvl>
    <w:lvl w:ilvl="5">
      <w:numFmt w:val="bullet"/>
      <w:lvlText w:val="•"/>
      <w:lvlJc w:val="left"/>
      <w:pPr>
        <w:ind w:left="6060" w:hanging="105"/>
      </w:pPr>
    </w:lvl>
    <w:lvl w:ilvl="6">
      <w:numFmt w:val="bullet"/>
      <w:lvlText w:val="•"/>
      <w:lvlJc w:val="left"/>
      <w:pPr>
        <w:ind w:left="7192" w:hanging="105"/>
      </w:pPr>
    </w:lvl>
    <w:lvl w:ilvl="7">
      <w:numFmt w:val="bullet"/>
      <w:lvlText w:val="•"/>
      <w:lvlJc w:val="left"/>
      <w:pPr>
        <w:ind w:left="8324" w:hanging="105"/>
      </w:pPr>
    </w:lvl>
    <w:lvl w:ilvl="8">
      <w:numFmt w:val="bullet"/>
      <w:lvlText w:val="•"/>
      <w:lvlJc w:val="left"/>
      <w:pPr>
        <w:ind w:left="9456" w:hanging="105"/>
      </w:pPr>
    </w:lvl>
  </w:abstractNum>
  <w:abstractNum w:abstractNumId="33" w15:restartNumberingAfterBreak="0">
    <w:nsid w:val="00000423"/>
    <w:multiLevelType w:val="multilevel"/>
    <w:tmpl w:val="FFFFFFFF"/>
    <w:lvl w:ilvl="0">
      <w:start w:val="1"/>
      <w:numFmt w:val="lowerLetter"/>
      <w:lvlText w:val="(%1)"/>
      <w:lvlJc w:val="left"/>
      <w:pPr>
        <w:ind w:left="409" w:hanging="246"/>
      </w:pPr>
      <w:rPr>
        <w:rFonts w:ascii="Times New Roman" w:hAnsi="Times New Roman" w:cs="Times New Roman"/>
        <w:b w:val="0"/>
        <w:bCs w:val="0"/>
        <w:i w:val="0"/>
        <w:iCs w:val="0"/>
        <w:spacing w:val="0"/>
        <w:w w:val="100"/>
        <w:sz w:val="18"/>
        <w:szCs w:val="18"/>
      </w:rPr>
    </w:lvl>
    <w:lvl w:ilvl="1">
      <w:start w:val="1"/>
      <w:numFmt w:val="lowerLetter"/>
      <w:lvlText w:val="(%2)"/>
      <w:lvlJc w:val="left"/>
      <w:pPr>
        <w:ind w:left="409" w:hanging="291"/>
      </w:pPr>
      <w:rPr>
        <w:rFonts w:ascii="Times New Roman" w:hAnsi="Times New Roman" w:cs="Times New Roman"/>
        <w:b w:val="0"/>
        <w:bCs w:val="0"/>
        <w:i w:val="0"/>
        <w:iCs w:val="0"/>
        <w:spacing w:val="0"/>
        <w:w w:val="100"/>
        <w:sz w:val="18"/>
        <w:szCs w:val="18"/>
      </w:rPr>
    </w:lvl>
    <w:lvl w:ilvl="2">
      <w:start w:val="1"/>
      <w:numFmt w:val="lowerLetter"/>
      <w:lvlText w:val="(%3)"/>
      <w:lvlJc w:val="left"/>
      <w:pPr>
        <w:ind w:left="1150" w:hanging="291"/>
      </w:pPr>
      <w:rPr>
        <w:rFonts w:ascii="Times New Roman" w:hAnsi="Times New Roman" w:cs="Times New Roman"/>
        <w:b w:val="0"/>
        <w:bCs w:val="0"/>
        <w:i w:val="0"/>
        <w:iCs w:val="0"/>
        <w:spacing w:val="0"/>
        <w:w w:val="100"/>
        <w:sz w:val="18"/>
        <w:szCs w:val="18"/>
      </w:rPr>
    </w:lvl>
    <w:lvl w:ilvl="3">
      <w:start w:val="1"/>
      <w:numFmt w:val="decimal"/>
      <w:lvlText w:val="(%4)"/>
      <w:lvlJc w:val="left"/>
      <w:pPr>
        <w:ind w:left="409" w:hanging="300"/>
      </w:pPr>
      <w:rPr>
        <w:rFonts w:ascii="Times New Roman" w:hAnsi="Times New Roman" w:cs="Times New Roman"/>
        <w:b w:val="0"/>
        <w:bCs w:val="0"/>
        <w:i w:val="0"/>
        <w:iCs w:val="0"/>
        <w:spacing w:val="0"/>
        <w:w w:val="100"/>
        <w:sz w:val="18"/>
        <w:szCs w:val="18"/>
      </w:rPr>
    </w:lvl>
    <w:lvl w:ilvl="4">
      <w:start w:val="1"/>
      <w:numFmt w:val="lowerRoman"/>
      <w:lvlText w:val="(%5)"/>
      <w:lvlJc w:val="left"/>
      <w:pPr>
        <w:ind w:left="409" w:hanging="261"/>
      </w:pPr>
      <w:rPr>
        <w:rFonts w:ascii="Times New Roman" w:hAnsi="Times New Roman" w:cs="Times New Roman"/>
        <w:b w:val="0"/>
        <w:bCs w:val="0"/>
        <w:i w:val="0"/>
        <w:iCs w:val="0"/>
        <w:spacing w:val="0"/>
        <w:w w:val="100"/>
        <w:sz w:val="18"/>
        <w:szCs w:val="18"/>
      </w:rPr>
    </w:lvl>
    <w:lvl w:ilvl="5">
      <w:start w:val="1"/>
      <w:numFmt w:val="upperLetter"/>
      <w:lvlText w:val="(%6)"/>
      <w:lvlJc w:val="left"/>
      <w:pPr>
        <w:ind w:left="409" w:hanging="341"/>
      </w:pPr>
      <w:rPr>
        <w:rFonts w:ascii="Times New Roman" w:hAnsi="Times New Roman" w:cs="Times New Roman"/>
        <w:b w:val="0"/>
        <w:bCs w:val="0"/>
        <w:i w:val="0"/>
        <w:iCs w:val="0"/>
        <w:spacing w:val="0"/>
        <w:w w:val="100"/>
        <w:sz w:val="18"/>
        <w:szCs w:val="18"/>
      </w:rPr>
    </w:lvl>
    <w:lvl w:ilvl="6">
      <w:start w:val="1"/>
      <w:numFmt w:val="decimal"/>
      <w:lvlText w:val="(%7)"/>
      <w:lvlJc w:val="left"/>
      <w:pPr>
        <w:ind w:left="2509" w:hanging="300"/>
      </w:pPr>
      <w:rPr>
        <w:rFonts w:ascii="Times New Roman" w:hAnsi="Times New Roman" w:cs="Times New Roman"/>
        <w:b w:val="0"/>
        <w:bCs w:val="0"/>
        <w:i w:val="0"/>
        <w:iCs w:val="0"/>
        <w:spacing w:val="0"/>
        <w:w w:val="100"/>
        <w:sz w:val="18"/>
        <w:szCs w:val="18"/>
      </w:rPr>
    </w:lvl>
    <w:lvl w:ilvl="7">
      <w:start w:val="1"/>
      <w:numFmt w:val="lowerRoman"/>
      <w:lvlText w:val="(%8)"/>
      <w:lvlJc w:val="left"/>
      <w:pPr>
        <w:ind w:left="409" w:hanging="261"/>
      </w:pPr>
      <w:rPr>
        <w:rFonts w:ascii="Times New Roman" w:hAnsi="Times New Roman" w:cs="Times New Roman"/>
        <w:b w:val="0"/>
        <w:bCs w:val="0"/>
        <w:i w:val="0"/>
        <w:iCs w:val="0"/>
        <w:spacing w:val="0"/>
        <w:w w:val="100"/>
        <w:sz w:val="18"/>
        <w:szCs w:val="18"/>
      </w:rPr>
    </w:lvl>
    <w:lvl w:ilvl="8">
      <w:numFmt w:val="bullet"/>
      <w:lvlText w:val="•"/>
      <w:lvlJc w:val="left"/>
      <w:pPr>
        <w:ind w:left="8726" w:hanging="261"/>
      </w:pPr>
    </w:lvl>
  </w:abstractNum>
  <w:abstractNum w:abstractNumId="34" w15:restartNumberingAfterBreak="0">
    <w:nsid w:val="00000424"/>
    <w:multiLevelType w:val="multilevel"/>
    <w:tmpl w:val="FFFFFFFF"/>
    <w:lvl w:ilvl="0">
      <w:start w:val="13"/>
      <w:numFmt w:val="upperLetter"/>
      <w:lvlText w:val="%1"/>
      <w:lvlJc w:val="left"/>
      <w:pPr>
        <w:ind w:left="749" w:hanging="341"/>
      </w:pPr>
    </w:lvl>
    <w:lvl w:ilvl="1">
      <w:start w:val="1"/>
      <w:numFmt w:val="decimal"/>
      <w:lvlText w:val="%1.%2"/>
      <w:lvlJc w:val="left"/>
      <w:pPr>
        <w:ind w:left="749" w:hanging="341"/>
      </w:pPr>
      <w:rPr>
        <w:rFonts w:ascii="Times New Roman" w:hAnsi="Times New Roman" w:cs="Times New Roman"/>
        <w:b w:val="0"/>
        <w:bCs w:val="0"/>
        <w:i w:val="0"/>
        <w:iCs w:val="0"/>
        <w:spacing w:val="0"/>
        <w:w w:val="100"/>
        <w:sz w:val="18"/>
        <w:szCs w:val="18"/>
      </w:rPr>
    </w:lvl>
    <w:lvl w:ilvl="2">
      <w:numFmt w:val="bullet"/>
      <w:lvlText w:val="•"/>
      <w:lvlJc w:val="left"/>
      <w:pPr>
        <w:ind w:left="2936" w:hanging="341"/>
      </w:pPr>
    </w:lvl>
    <w:lvl w:ilvl="3">
      <w:numFmt w:val="bullet"/>
      <w:lvlText w:val="•"/>
      <w:lvlJc w:val="left"/>
      <w:pPr>
        <w:ind w:left="4034" w:hanging="341"/>
      </w:pPr>
    </w:lvl>
    <w:lvl w:ilvl="4">
      <w:numFmt w:val="bullet"/>
      <w:lvlText w:val="•"/>
      <w:lvlJc w:val="left"/>
      <w:pPr>
        <w:ind w:left="5132" w:hanging="341"/>
      </w:pPr>
    </w:lvl>
    <w:lvl w:ilvl="5">
      <w:numFmt w:val="bullet"/>
      <w:lvlText w:val="•"/>
      <w:lvlJc w:val="left"/>
      <w:pPr>
        <w:ind w:left="6230" w:hanging="341"/>
      </w:pPr>
    </w:lvl>
    <w:lvl w:ilvl="6">
      <w:numFmt w:val="bullet"/>
      <w:lvlText w:val="•"/>
      <w:lvlJc w:val="left"/>
      <w:pPr>
        <w:ind w:left="7328" w:hanging="341"/>
      </w:pPr>
    </w:lvl>
    <w:lvl w:ilvl="7">
      <w:numFmt w:val="bullet"/>
      <w:lvlText w:val="•"/>
      <w:lvlJc w:val="left"/>
      <w:pPr>
        <w:ind w:left="8426" w:hanging="341"/>
      </w:pPr>
    </w:lvl>
    <w:lvl w:ilvl="8">
      <w:numFmt w:val="bullet"/>
      <w:lvlText w:val="•"/>
      <w:lvlJc w:val="left"/>
      <w:pPr>
        <w:ind w:left="9524" w:hanging="341"/>
      </w:pPr>
    </w:lvl>
  </w:abstractNum>
  <w:abstractNum w:abstractNumId="35" w15:restartNumberingAfterBreak="0">
    <w:nsid w:val="00000425"/>
    <w:multiLevelType w:val="multilevel"/>
    <w:tmpl w:val="FFFFFFFF"/>
    <w:lvl w:ilvl="0">
      <w:start w:val="1"/>
      <w:numFmt w:val="decimal"/>
      <w:lvlText w:val="%1."/>
      <w:lvlJc w:val="left"/>
      <w:pPr>
        <w:ind w:left="409" w:hanging="180"/>
      </w:pPr>
      <w:rPr>
        <w:rFonts w:ascii="Times New Roman" w:hAnsi="Times New Roman" w:cs="Times New Roman"/>
        <w:b w:val="0"/>
        <w:bCs w:val="0"/>
        <w:i w:val="0"/>
        <w:iCs w:val="0"/>
        <w:spacing w:val="0"/>
        <w:w w:val="100"/>
        <w:sz w:val="18"/>
        <w:szCs w:val="18"/>
      </w:rPr>
    </w:lvl>
    <w:lvl w:ilvl="1">
      <w:numFmt w:val="bullet"/>
      <w:lvlText w:val="•"/>
      <w:lvlJc w:val="left"/>
      <w:pPr>
        <w:ind w:left="1532" w:hanging="180"/>
      </w:pPr>
    </w:lvl>
    <w:lvl w:ilvl="2">
      <w:numFmt w:val="bullet"/>
      <w:lvlText w:val="•"/>
      <w:lvlJc w:val="left"/>
      <w:pPr>
        <w:ind w:left="2664" w:hanging="180"/>
      </w:pPr>
    </w:lvl>
    <w:lvl w:ilvl="3">
      <w:numFmt w:val="bullet"/>
      <w:lvlText w:val="•"/>
      <w:lvlJc w:val="left"/>
      <w:pPr>
        <w:ind w:left="3796" w:hanging="180"/>
      </w:pPr>
    </w:lvl>
    <w:lvl w:ilvl="4">
      <w:numFmt w:val="bullet"/>
      <w:lvlText w:val="•"/>
      <w:lvlJc w:val="left"/>
      <w:pPr>
        <w:ind w:left="4928" w:hanging="180"/>
      </w:pPr>
    </w:lvl>
    <w:lvl w:ilvl="5">
      <w:numFmt w:val="bullet"/>
      <w:lvlText w:val="•"/>
      <w:lvlJc w:val="left"/>
      <w:pPr>
        <w:ind w:left="6060" w:hanging="180"/>
      </w:pPr>
    </w:lvl>
    <w:lvl w:ilvl="6">
      <w:numFmt w:val="bullet"/>
      <w:lvlText w:val="•"/>
      <w:lvlJc w:val="left"/>
      <w:pPr>
        <w:ind w:left="7192" w:hanging="180"/>
      </w:pPr>
    </w:lvl>
    <w:lvl w:ilvl="7">
      <w:numFmt w:val="bullet"/>
      <w:lvlText w:val="•"/>
      <w:lvlJc w:val="left"/>
      <w:pPr>
        <w:ind w:left="8324" w:hanging="180"/>
      </w:pPr>
    </w:lvl>
    <w:lvl w:ilvl="8">
      <w:numFmt w:val="bullet"/>
      <w:lvlText w:val="•"/>
      <w:lvlJc w:val="left"/>
      <w:pPr>
        <w:ind w:left="9456" w:hanging="180"/>
      </w:pPr>
    </w:lvl>
  </w:abstractNum>
  <w:abstractNum w:abstractNumId="36" w15:restartNumberingAfterBreak="0">
    <w:nsid w:val="00000426"/>
    <w:multiLevelType w:val="multilevel"/>
    <w:tmpl w:val="FFFFFFFF"/>
    <w:lvl w:ilvl="0">
      <w:start w:val="1"/>
      <w:numFmt w:val="decimal"/>
      <w:lvlText w:val="%1."/>
      <w:lvlJc w:val="left"/>
      <w:pPr>
        <w:ind w:left="409" w:hanging="180"/>
      </w:pPr>
      <w:rPr>
        <w:rFonts w:ascii="Times New Roman" w:hAnsi="Times New Roman" w:cs="Times New Roman"/>
        <w:b w:val="0"/>
        <w:bCs w:val="0"/>
        <w:i w:val="0"/>
        <w:iCs w:val="0"/>
        <w:spacing w:val="0"/>
        <w:w w:val="100"/>
        <w:sz w:val="18"/>
        <w:szCs w:val="18"/>
      </w:rPr>
    </w:lvl>
    <w:lvl w:ilvl="1">
      <w:start w:val="1"/>
      <w:numFmt w:val="lowerLetter"/>
      <w:lvlText w:val="(%2)"/>
      <w:lvlJc w:val="left"/>
      <w:pPr>
        <w:ind w:left="664" w:hanging="255"/>
      </w:pPr>
      <w:rPr>
        <w:spacing w:val="0"/>
        <w:w w:val="100"/>
      </w:rPr>
    </w:lvl>
    <w:lvl w:ilvl="2">
      <w:start w:val="1"/>
      <w:numFmt w:val="decimal"/>
      <w:lvlText w:val="(%3)"/>
      <w:lvlJc w:val="left"/>
      <w:pPr>
        <w:ind w:left="409" w:hanging="255"/>
      </w:pPr>
      <w:rPr>
        <w:rFonts w:ascii="Times New Roman" w:hAnsi="Times New Roman" w:cs="Times New Roman"/>
        <w:b w:val="0"/>
        <w:bCs w:val="0"/>
        <w:i w:val="0"/>
        <w:iCs w:val="0"/>
        <w:spacing w:val="0"/>
        <w:w w:val="100"/>
        <w:sz w:val="18"/>
        <w:szCs w:val="18"/>
      </w:rPr>
    </w:lvl>
    <w:lvl w:ilvl="3">
      <w:numFmt w:val="bullet"/>
      <w:lvlText w:val="-"/>
      <w:lvlJc w:val="left"/>
      <w:pPr>
        <w:ind w:left="409" w:hanging="105"/>
      </w:pPr>
      <w:rPr>
        <w:rFonts w:ascii="Times New Roman" w:hAnsi="Times New Roman" w:cs="Times New Roman"/>
        <w:b w:val="0"/>
        <w:bCs w:val="0"/>
        <w:i w:val="0"/>
        <w:iCs w:val="0"/>
        <w:spacing w:val="0"/>
        <w:w w:val="100"/>
        <w:sz w:val="18"/>
        <w:szCs w:val="18"/>
      </w:rPr>
    </w:lvl>
    <w:lvl w:ilvl="4">
      <w:numFmt w:val="bullet"/>
      <w:lvlText w:val="•"/>
      <w:lvlJc w:val="left"/>
      <w:pPr>
        <w:ind w:left="4346" w:hanging="105"/>
      </w:pPr>
    </w:lvl>
    <w:lvl w:ilvl="5">
      <w:numFmt w:val="bullet"/>
      <w:lvlText w:val="•"/>
      <w:lvlJc w:val="left"/>
      <w:pPr>
        <w:ind w:left="5575" w:hanging="105"/>
      </w:pPr>
    </w:lvl>
    <w:lvl w:ilvl="6">
      <w:numFmt w:val="bullet"/>
      <w:lvlText w:val="•"/>
      <w:lvlJc w:val="left"/>
      <w:pPr>
        <w:ind w:left="6804" w:hanging="105"/>
      </w:pPr>
    </w:lvl>
    <w:lvl w:ilvl="7">
      <w:numFmt w:val="bullet"/>
      <w:lvlText w:val="•"/>
      <w:lvlJc w:val="left"/>
      <w:pPr>
        <w:ind w:left="8033" w:hanging="105"/>
      </w:pPr>
    </w:lvl>
    <w:lvl w:ilvl="8">
      <w:numFmt w:val="bullet"/>
      <w:lvlText w:val="•"/>
      <w:lvlJc w:val="left"/>
      <w:pPr>
        <w:ind w:left="9262" w:hanging="105"/>
      </w:pPr>
    </w:lvl>
  </w:abstractNum>
  <w:abstractNum w:abstractNumId="37" w15:restartNumberingAfterBreak="0">
    <w:nsid w:val="00000427"/>
    <w:multiLevelType w:val="multilevel"/>
    <w:tmpl w:val="FFFFFFFF"/>
    <w:lvl w:ilvl="0">
      <w:start w:val="1"/>
      <w:numFmt w:val="decimal"/>
      <w:lvlText w:val="%1."/>
      <w:lvlJc w:val="left"/>
      <w:pPr>
        <w:ind w:left="409" w:hanging="180"/>
      </w:pPr>
      <w:rPr>
        <w:rFonts w:ascii="Times New Roman" w:hAnsi="Times New Roman" w:cs="Times New Roman"/>
        <w:b w:val="0"/>
        <w:bCs w:val="0"/>
        <w:i w:val="0"/>
        <w:iCs w:val="0"/>
        <w:spacing w:val="0"/>
        <w:w w:val="100"/>
        <w:sz w:val="18"/>
        <w:szCs w:val="18"/>
      </w:rPr>
    </w:lvl>
    <w:lvl w:ilvl="1">
      <w:numFmt w:val="bullet"/>
      <w:lvlText w:val="•"/>
      <w:lvlJc w:val="left"/>
      <w:pPr>
        <w:ind w:left="1532" w:hanging="180"/>
      </w:pPr>
    </w:lvl>
    <w:lvl w:ilvl="2">
      <w:numFmt w:val="bullet"/>
      <w:lvlText w:val="•"/>
      <w:lvlJc w:val="left"/>
      <w:pPr>
        <w:ind w:left="2664" w:hanging="180"/>
      </w:pPr>
    </w:lvl>
    <w:lvl w:ilvl="3">
      <w:numFmt w:val="bullet"/>
      <w:lvlText w:val="•"/>
      <w:lvlJc w:val="left"/>
      <w:pPr>
        <w:ind w:left="3796" w:hanging="180"/>
      </w:pPr>
    </w:lvl>
    <w:lvl w:ilvl="4">
      <w:numFmt w:val="bullet"/>
      <w:lvlText w:val="•"/>
      <w:lvlJc w:val="left"/>
      <w:pPr>
        <w:ind w:left="4928" w:hanging="180"/>
      </w:pPr>
    </w:lvl>
    <w:lvl w:ilvl="5">
      <w:numFmt w:val="bullet"/>
      <w:lvlText w:val="•"/>
      <w:lvlJc w:val="left"/>
      <w:pPr>
        <w:ind w:left="6060" w:hanging="180"/>
      </w:pPr>
    </w:lvl>
    <w:lvl w:ilvl="6">
      <w:numFmt w:val="bullet"/>
      <w:lvlText w:val="•"/>
      <w:lvlJc w:val="left"/>
      <w:pPr>
        <w:ind w:left="7192" w:hanging="180"/>
      </w:pPr>
    </w:lvl>
    <w:lvl w:ilvl="7">
      <w:numFmt w:val="bullet"/>
      <w:lvlText w:val="•"/>
      <w:lvlJc w:val="left"/>
      <w:pPr>
        <w:ind w:left="8324" w:hanging="180"/>
      </w:pPr>
    </w:lvl>
    <w:lvl w:ilvl="8">
      <w:numFmt w:val="bullet"/>
      <w:lvlText w:val="•"/>
      <w:lvlJc w:val="left"/>
      <w:pPr>
        <w:ind w:left="9456" w:hanging="180"/>
      </w:pPr>
    </w:lvl>
  </w:abstractNum>
  <w:abstractNum w:abstractNumId="38" w15:restartNumberingAfterBreak="0">
    <w:nsid w:val="00000428"/>
    <w:multiLevelType w:val="multilevel"/>
    <w:tmpl w:val="FFFFFFFF"/>
    <w:lvl w:ilvl="0">
      <w:start w:val="1"/>
      <w:numFmt w:val="lowerRoman"/>
      <w:lvlText w:val="(%1)"/>
      <w:lvlJc w:val="left"/>
      <w:pPr>
        <w:ind w:left="624" w:hanging="215"/>
      </w:pPr>
      <w:rPr>
        <w:rFonts w:ascii="Times New Roman" w:hAnsi="Times New Roman" w:cs="Times New Roman"/>
        <w:b w:val="0"/>
        <w:bCs w:val="0"/>
        <w:i w:val="0"/>
        <w:iCs w:val="0"/>
        <w:spacing w:val="0"/>
        <w:w w:val="100"/>
        <w:sz w:val="18"/>
        <w:szCs w:val="18"/>
      </w:rPr>
    </w:lvl>
    <w:lvl w:ilvl="1">
      <w:start w:val="1"/>
      <w:numFmt w:val="decimal"/>
      <w:lvlText w:val="(%2)"/>
      <w:lvlJc w:val="left"/>
      <w:pPr>
        <w:ind w:left="409" w:hanging="255"/>
      </w:pPr>
      <w:rPr>
        <w:rFonts w:ascii="Times New Roman" w:hAnsi="Times New Roman" w:cs="Times New Roman"/>
        <w:b w:val="0"/>
        <w:bCs w:val="0"/>
        <w:i w:val="0"/>
        <w:iCs w:val="0"/>
        <w:spacing w:val="0"/>
        <w:w w:val="100"/>
        <w:sz w:val="18"/>
        <w:szCs w:val="18"/>
      </w:rPr>
    </w:lvl>
    <w:lvl w:ilvl="2">
      <w:numFmt w:val="bullet"/>
      <w:lvlText w:val="•"/>
      <w:lvlJc w:val="left"/>
      <w:pPr>
        <w:ind w:left="1853" w:hanging="255"/>
      </w:pPr>
    </w:lvl>
    <w:lvl w:ilvl="3">
      <w:numFmt w:val="bullet"/>
      <w:lvlText w:val="•"/>
      <w:lvlJc w:val="left"/>
      <w:pPr>
        <w:ind w:left="3086" w:hanging="255"/>
      </w:pPr>
    </w:lvl>
    <w:lvl w:ilvl="4">
      <w:numFmt w:val="bullet"/>
      <w:lvlText w:val="•"/>
      <w:lvlJc w:val="left"/>
      <w:pPr>
        <w:ind w:left="4320" w:hanging="255"/>
      </w:pPr>
    </w:lvl>
    <w:lvl w:ilvl="5">
      <w:numFmt w:val="bullet"/>
      <w:lvlText w:val="•"/>
      <w:lvlJc w:val="left"/>
      <w:pPr>
        <w:ind w:left="5553" w:hanging="255"/>
      </w:pPr>
    </w:lvl>
    <w:lvl w:ilvl="6">
      <w:numFmt w:val="bullet"/>
      <w:lvlText w:val="•"/>
      <w:lvlJc w:val="left"/>
      <w:pPr>
        <w:ind w:left="6786" w:hanging="255"/>
      </w:pPr>
    </w:lvl>
    <w:lvl w:ilvl="7">
      <w:numFmt w:val="bullet"/>
      <w:lvlText w:val="•"/>
      <w:lvlJc w:val="left"/>
      <w:pPr>
        <w:ind w:left="8020" w:hanging="255"/>
      </w:pPr>
    </w:lvl>
    <w:lvl w:ilvl="8">
      <w:numFmt w:val="bullet"/>
      <w:lvlText w:val="•"/>
      <w:lvlJc w:val="left"/>
      <w:pPr>
        <w:ind w:left="9253" w:hanging="255"/>
      </w:pPr>
    </w:lvl>
  </w:abstractNum>
  <w:abstractNum w:abstractNumId="39" w15:restartNumberingAfterBreak="0">
    <w:nsid w:val="00000429"/>
    <w:multiLevelType w:val="multilevel"/>
    <w:tmpl w:val="FFFFFFFF"/>
    <w:lvl w:ilvl="0">
      <w:start w:val="1"/>
      <w:numFmt w:val="lowerRoman"/>
      <w:lvlText w:val="(%1)"/>
      <w:lvlJc w:val="left"/>
      <w:pPr>
        <w:ind w:left="624" w:hanging="215"/>
      </w:pPr>
      <w:rPr>
        <w:rFonts w:ascii="Times New Roman" w:hAnsi="Times New Roman" w:cs="Times New Roman"/>
        <w:b w:val="0"/>
        <w:bCs w:val="0"/>
        <w:i w:val="0"/>
        <w:iCs w:val="0"/>
        <w:spacing w:val="0"/>
        <w:w w:val="88"/>
        <w:sz w:val="18"/>
        <w:szCs w:val="18"/>
        <w:u w:val="single"/>
      </w:rPr>
    </w:lvl>
    <w:lvl w:ilvl="1">
      <w:start w:val="1"/>
      <w:numFmt w:val="lowerLetter"/>
      <w:lvlText w:val="%2."/>
      <w:lvlJc w:val="left"/>
      <w:pPr>
        <w:ind w:left="409" w:hanging="170"/>
      </w:pPr>
      <w:rPr>
        <w:rFonts w:ascii="Times New Roman" w:hAnsi="Times New Roman" w:cs="Times New Roman"/>
        <w:b w:val="0"/>
        <w:bCs w:val="0"/>
        <w:i w:val="0"/>
        <w:iCs w:val="0"/>
        <w:spacing w:val="0"/>
        <w:w w:val="100"/>
        <w:sz w:val="18"/>
        <w:szCs w:val="18"/>
      </w:rPr>
    </w:lvl>
    <w:lvl w:ilvl="2">
      <w:start w:val="1"/>
      <w:numFmt w:val="decimal"/>
      <w:lvlText w:val="(%3)"/>
      <w:lvlJc w:val="left"/>
      <w:pPr>
        <w:ind w:left="409" w:hanging="255"/>
      </w:pPr>
      <w:rPr>
        <w:rFonts w:ascii="Times New Roman" w:hAnsi="Times New Roman" w:cs="Times New Roman"/>
        <w:b w:val="0"/>
        <w:bCs w:val="0"/>
        <w:i w:val="0"/>
        <w:iCs w:val="0"/>
        <w:spacing w:val="0"/>
        <w:w w:val="100"/>
        <w:sz w:val="18"/>
        <w:szCs w:val="18"/>
      </w:rPr>
    </w:lvl>
    <w:lvl w:ilvl="3">
      <w:start w:val="1"/>
      <w:numFmt w:val="lowerLetter"/>
      <w:lvlText w:val="%4."/>
      <w:lvlJc w:val="left"/>
      <w:pPr>
        <w:ind w:left="579" w:hanging="170"/>
      </w:pPr>
      <w:rPr>
        <w:rFonts w:ascii="Times New Roman" w:hAnsi="Times New Roman" w:cs="Times New Roman"/>
        <w:b w:val="0"/>
        <w:bCs w:val="0"/>
        <w:i w:val="0"/>
        <w:iCs w:val="0"/>
        <w:spacing w:val="0"/>
        <w:w w:val="100"/>
        <w:sz w:val="18"/>
        <w:szCs w:val="18"/>
      </w:rPr>
    </w:lvl>
    <w:lvl w:ilvl="4">
      <w:numFmt w:val="bullet"/>
      <w:lvlText w:val="•"/>
      <w:lvlJc w:val="left"/>
      <w:pPr>
        <w:ind w:left="3395" w:hanging="170"/>
      </w:pPr>
    </w:lvl>
    <w:lvl w:ilvl="5">
      <w:numFmt w:val="bullet"/>
      <w:lvlText w:val="•"/>
      <w:lvlJc w:val="left"/>
      <w:pPr>
        <w:ind w:left="4782" w:hanging="170"/>
      </w:pPr>
    </w:lvl>
    <w:lvl w:ilvl="6">
      <w:numFmt w:val="bullet"/>
      <w:lvlText w:val="•"/>
      <w:lvlJc w:val="left"/>
      <w:pPr>
        <w:ind w:left="6170" w:hanging="170"/>
      </w:pPr>
    </w:lvl>
    <w:lvl w:ilvl="7">
      <w:numFmt w:val="bullet"/>
      <w:lvlText w:val="•"/>
      <w:lvlJc w:val="left"/>
      <w:pPr>
        <w:ind w:left="7557" w:hanging="170"/>
      </w:pPr>
    </w:lvl>
    <w:lvl w:ilvl="8">
      <w:numFmt w:val="bullet"/>
      <w:lvlText w:val="•"/>
      <w:lvlJc w:val="left"/>
      <w:pPr>
        <w:ind w:left="8945" w:hanging="170"/>
      </w:pPr>
    </w:lvl>
  </w:abstractNum>
  <w:abstractNum w:abstractNumId="40" w15:restartNumberingAfterBreak="0">
    <w:nsid w:val="0000042A"/>
    <w:multiLevelType w:val="multilevel"/>
    <w:tmpl w:val="FFFFFFFF"/>
    <w:lvl w:ilvl="0">
      <w:start w:val="1"/>
      <w:numFmt w:val="lowerRoman"/>
      <w:lvlText w:val="(%1)"/>
      <w:lvlJc w:val="left"/>
      <w:pPr>
        <w:ind w:left="624" w:hanging="215"/>
      </w:pPr>
      <w:rPr>
        <w:rFonts w:ascii="Times New Roman" w:hAnsi="Times New Roman" w:cs="Times New Roman"/>
        <w:b w:val="0"/>
        <w:bCs w:val="0"/>
        <w:i w:val="0"/>
        <w:iCs w:val="0"/>
        <w:spacing w:val="0"/>
        <w:w w:val="88"/>
        <w:sz w:val="18"/>
        <w:szCs w:val="18"/>
        <w:u w:val="single"/>
      </w:rPr>
    </w:lvl>
    <w:lvl w:ilvl="1">
      <w:numFmt w:val="bullet"/>
      <w:lvlText w:val="•"/>
      <w:lvlJc w:val="left"/>
      <w:pPr>
        <w:ind w:left="1730" w:hanging="215"/>
      </w:pPr>
    </w:lvl>
    <w:lvl w:ilvl="2">
      <w:numFmt w:val="bullet"/>
      <w:lvlText w:val="•"/>
      <w:lvlJc w:val="left"/>
      <w:pPr>
        <w:ind w:left="2840" w:hanging="215"/>
      </w:pPr>
    </w:lvl>
    <w:lvl w:ilvl="3">
      <w:numFmt w:val="bullet"/>
      <w:lvlText w:val="•"/>
      <w:lvlJc w:val="left"/>
      <w:pPr>
        <w:ind w:left="3950" w:hanging="215"/>
      </w:pPr>
    </w:lvl>
    <w:lvl w:ilvl="4">
      <w:numFmt w:val="bullet"/>
      <w:lvlText w:val="•"/>
      <w:lvlJc w:val="left"/>
      <w:pPr>
        <w:ind w:left="5060" w:hanging="215"/>
      </w:pPr>
    </w:lvl>
    <w:lvl w:ilvl="5">
      <w:numFmt w:val="bullet"/>
      <w:lvlText w:val="•"/>
      <w:lvlJc w:val="left"/>
      <w:pPr>
        <w:ind w:left="6170" w:hanging="215"/>
      </w:pPr>
    </w:lvl>
    <w:lvl w:ilvl="6">
      <w:numFmt w:val="bullet"/>
      <w:lvlText w:val="•"/>
      <w:lvlJc w:val="left"/>
      <w:pPr>
        <w:ind w:left="7280" w:hanging="215"/>
      </w:pPr>
    </w:lvl>
    <w:lvl w:ilvl="7">
      <w:numFmt w:val="bullet"/>
      <w:lvlText w:val="•"/>
      <w:lvlJc w:val="left"/>
      <w:pPr>
        <w:ind w:left="8390" w:hanging="215"/>
      </w:pPr>
    </w:lvl>
    <w:lvl w:ilvl="8">
      <w:numFmt w:val="bullet"/>
      <w:lvlText w:val="•"/>
      <w:lvlJc w:val="left"/>
      <w:pPr>
        <w:ind w:left="9500" w:hanging="215"/>
      </w:pPr>
    </w:lvl>
  </w:abstractNum>
  <w:abstractNum w:abstractNumId="41" w15:restartNumberingAfterBreak="0">
    <w:nsid w:val="0000042B"/>
    <w:multiLevelType w:val="multilevel"/>
    <w:tmpl w:val="FFFFFFFF"/>
    <w:lvl w:ilvl="0">
      <w:start w:val="1"/>
      <w:numFmt w:val="lowerRoman"/>
      <w:lvlText w:val="(%1)"/>
      <w:lvlJc w:val="left"/>
      <w:pPr>
        <w:ind w:left="624" w:hanging="215"/>
      </w:pPr>
      <w:rPr>
        <w:spacing w:val="0"/>
        <w:w w:val="90"/>
      </w:rPr>
    </w:lvl>
    <w:lvl w:ilvl="1">
      <w:start w:val="1"/>
      <w:numFmt w:val="decimal"/>
      <w:lvlText w:val="%2."/>
      <w:lvlJc w:val="left"/>
      <w:pPr>
        <w:ind w:left="409" w:hanging="180"/>
      </w:pPr>
      <w:rPr>
        <w:rFonts w:ascii="Times New Roman" w:hAnsi="Times New Roman" w:cs="Times New Roman"/>
        <w:b w:val="0"/>
        <w:bCs w:val="0"/>
        <w:i w:val="0"/>
        <w:iCs w:val="0"/>
        <w:spacing w:val="0"/>
        <w:w w:val="100"/>
        <w:sz w:val="18"/>
        <w:szCs w:val="18"/>
      </w:rPr>
    </w:lvl>
    <w:lvl w:ilvl="2">
      <w:start w:val="1"/>
      <w:numFmt w:val="lowerLetter"/>
      <w:lvlText w:val="%3."/>
      <w:lvlJc w:val="left"/>
      <w:pPr>
        <w:ind w:left="409" w:hanging="170"/>
      </w:pPr>
      <w:rPr>
        <w:rFonts w:ascii="Times New Roman" w:hAnsi="Times New Roman" w:cs="Times New Roman"/>
        <w:b w:val="0"/>
        <w:bCs w:val="0"/>
        <w:i w:val="0"/>
        <w:iCs w:val="0"/>
        <w:spacing w:val="0"/>
        <w:w w:val="100"/>
        <w:sz w:val="18"/>
        <w:szCs w:val="18"/>
      </w:rPr>
    </w:lvl>
    <w:lvl w:ilvl="3">
      <w:numFmt w:val="bullet"/>
      <w:lvlText w:val="•"/>
      <w:lvlJc w:val="left"/>
      <w:pPr>
        <w:ind w:left="2007" w:hanging="170"/>
      </w:pPr>
    </w:lvl>
    <w:lvl w:ilvl="4">
      <w:numFmt w:val="bullet"/>
      <w:lvlText w:val="•"/>
      <w:lvlJc w:val="left"/>
      <w:pPr>
        <w:ind w:left="3395" w:hanging="170"/>
      </w:pPr>
    </w:lvl>
    <w:lvl w:ilvl="5">
      <w:numFmt w:val="bullet"/>
      <w:lvlText w:val="•"/>
      <w:lvlJc w:val="left"/>
      <w:pPr>
        <w:ind w:left="4782" w:hanging="170"/>
      </w:pPr>
    </w:lvl>
    <w:lvl w:ilvl="6">
      <w:numFmt w:val="bullet"/>
      <w:lvlText w:val="•"/>
      <w:lvlJc w:val="left"/>
      <w:pPr>
        <w:ind w:left="6170" w:hanging="170"/>
      </w:pPr>
    </w:lvl>
    <w:lvl w:ilvl="7">
      <w:numFmt w:val="bullet"/>
      <w:lvlText w:val="•"/>
      <w:lvlJc w:val="left"/>
      <w:pPr>
        <w:ind w:left="7557" w:hanging="170"/>
      </w:pPr>
    </w:lvl>
    <w:lvl w:ilvl="8">
      <w:numFmt w:val="bullet"/>
      <w:lvlText w:val="•"/>
      <w:lvlJc w:val="left"/>
      <w:pPr>
        <w:ind w:left="8945" w:hanging="170"/>
      </w:pPr>
    </w:lvl>
  </w:abstractNum>
  <w:abstractNum w:abstractNumId="42" w15:restartNumberingAfterBreak="0">
    <w:nsid w:val="0000042C"/>
    <w:multiLevelType w:val="multilevel"/>
    <w:tmpl w:val="FFFFFFFF"/>
    <w:lvl w:ilvl="0">
      <w:start w:val="1"/>
      <w:numFmt w:val="lowerRoman"/>
      <w:lvlText w:val="(%1)"/>
      <w:lvlJc w:val="left"/>
      <w:pPr>
        <w:ind w:left="624" w:hanging="215"/>
      </w:pPr>
      <w:rPr>
        <w:spacing w:val="0"/>
        <w:w w:val="90"/>
      </w:rPr>
    </w:lvl>
    <w:lvl w:ilvl="1">
      <w:start w:val="1"/>
      <w:numFmt w:val="lowerLetter"/>
      <w:lvlText w:val="%2."/>
      <w:lvlJc w:val="left"/>
      <w:pPr>
        <w:ind w:left="579" w:hanging="170"/>
      </w:pPr>
      <w:rPr>
        <w:rFonts w:ascii="Times New Roman" w:hAnsi="Times New Roman" w:cs="Times New Roman"/>
        <w:b w:val="0"/>
        <w:bCs w:val="0"/>
        <w:i w:val="0"/>
        <w:iCs w:val="0"/>
        <w:spacing w:val="0"/>
        <w:w w:val="100"/>
        <w:sz w:val="18"/>
        <w:szCs w:val="18"/>
      </w:rPr>
    </w:lvl>
    <w:lvl w:ilvl="2">
      <w:numFmt w:val="bullet"/>
      <w:lvlText w:val="•"/>
      <w:lvlJc w:val="left"/>
      <w:pPr>
        <w:ind w:left="1853" w:hanging="170"/>
      </w:pPr>
    </w:lvl>
    <w:lvl w:ilvl="3">
      <w:numFmt w:val="bullet"/>
      <w:lvlText w:val="•"/>
      <w:lvlJc w:val="left"/>
      <w:pPr>
        <w:ind w:left="3086" w:hanging="170"/>
      </w:pPr>
    </w:lvl>
    <w:lvl w:ilvl="4">
      <w:numFmt w:val="bullet"/>
      <w:lvlText w:val="•"/>
      <w:lvlJc w:val="left"/>
      <w:pPr>
        <w:ind w:left="4320" w:hanging="170"/>
      </w:pPr>
    </w:lvl>
    <w:lvl w:ilvl="5">
      <w:numFmt w:val="bullet"/>
      <w:lvlText w:val="•"/>
      <w:lvlJc w:val="left"/>
      <w:pPr>
        <w:ind w:left="5553" w:hanging="170"/>
      </w:pPr>
    </w:lvl>
    <w:lvl w:ilvl="6">
      <w:numFmt w:val="bullet"/>
      <w:lvlText w:val="•"/>
      <w:lvlJc w:val="left"/>
      <w:pPr>
        <w:ind w:left="6786" w:hanging="170"/>
      </w:pPr>
    </w:lvl>
    <w:lvl w:ilvl="7">
      <w:numFmt w:val="bullet"/>
      <w:lvlText w:val="•"/>
      <w:lvlJc w:val="left"/>
      <w:pPr>
        <w:ind w:left="8020" w:hanging="170"/>
      </w:pPr>
    </w:lvl>
    <w:lvl w:ilvl="8">
      <w:numFmt w:val="bullet"/>
      <w:lvlText w:val="•"/>
      <w:lvlJc w:val="left"/>
      <w:pPr>
        <w:ind w:left="9253" w:hanging="170"/>
      </w:pPr>
    </w:lvl>
  </w:abstractNum>
  <w:abstractNum w:abstractNumId="43" w15:restartNumberingAfterBreak="0">
    <w:nsid w:val="0000042D"/>
    <w:multiLevelType w:val="multilevel"/>
    <w:tmpl w:val="FFFFFFFF"/>
    <w:lvl w:ilvl="0">
      <w:numFmt w:val="bullet"/>
      <w:lvlText w:val="-"/>
      <w:lvlJc w:val="left"/>
      <w:pPr>
        <w:ind w:left="409" w:hanging="105"/>
      </w:pPr>
      <w:rPr>
        <w:rFonts w:ascii="Times New Roman" w:hAnsi="Times New Roman" w:cs="Times New Roman"/>
        <w:b w:val="0"/>
        <w:bCs w:val="0"/>
        <w:i w:val="0"/>
        <w:iCs w:val="0"/>
        <w:spacing w:val="0"/>
        <w:w w:val="100"/>
        <w:sz w:val="18"/>
        <w:szCs w:val="18"/>
      </w:rPr>
    </w:lvl>
    <w:lvl w:ilvl="1">
      <w:numFmt w:val="bullet"/>
      <w:lvlText w:val="•"/>
      <w:lvlJc w:val="left"/>
      <w:pPr>
        <w:ind w:left="1532" w:hanging="105"/>
      </w:pPr>
    </w:lvl>
    <w:lvl w:ilvl="2">
      <w:numFmt w:val="bullet"/>
      <w:lvlText w:val="•"/>
      <w:lvlJc w:val="left"/>
      <w:pPr>
        <w:ind w:left="2664" w:hanging="105"/>
      </w:pPr>
    </w:lvl>
    <w:lvl w:ilvl="3">
      <w:numFmt w:val="bullet"/>
      <w:lvlText w:val="•"/>
      <w:lvlJc w:val="left"/>
      <w:pPr>
        <w:ind w:left="3796" w:hanging="105"/>
      </w:pPr>
    </w:lvl>
    <w:lvl w:ilvl="4">
      <w:numFmt w:val="bullet"/>
      <w:lvlText w:val="•"/>
      <w:lvlJc w:val="left"/>
      <w:pPr>
        <w:ind w:left="4928" w:hanging="105"/>
      </w:pPr>
    </w:lvl>
    <w:lvl w:ilvl="5">
      <w:numFmt w:val="bullet"/>
      <w:lvlText w:val="•"/>
      <w:lvlJc w:val="left"/>
      <w:pPr>
        <w:ind w:left="6060" w:hanging="105"/>
      </w:pPr>
    </w:lvl>
    <w:lvl w:ilvl="6">
      <w:numFmt w:val="bullet"/>
      <w:lvlText w:val="•"/>
      <w:lvlJc w:val="left"/>
      <w:pPr>
        <w:ind w:left="7192" w:hanging="105"/>
      </w:pPr>
    </w:lvl>
    <w:lvl w:ilvl="7">
      <w:numFmt w:val="bullet"/>
      <w:lvlText w:val="•"/>
      <w:lvlJc w:val="left"/>
      <w:pPr>
        <w:ind w:left="8324" w:hanging="105"/>
      </w:pPr>
    </w:lvl>
    <w:lvl w:ilvl="8">
      <w:numFmt w:val="bullet"/>
      <w:lvlText w:val="•"/>
      <w:lvlJc w:val="left"/>
      <w:pPr>
        <w:ind w:left="9456" w:hanging="105"/>
      </w:pPr>
    </w:lvl>
  </w:abstractNum>
  <w:abstractNum w:abstractNumId="44" w15:restartNumberingAfterBreak="0">
    <w:nsid w:val="0000042E"/>
    <w:multiLevelType w:val="multilevel"/>
    <w:tmpl w:val="FFFFFFFF"/>
    <w:lvl w:ilvl="0">
      <w:numFmt w:val="bullet"/>
      <w:lvlText w:val="-"/>
      <w:lvlJc w:val="left"/>
      <w:pPr>
        <w:ind w:left="514" w:hanging="105"/>
      </w:pPr>
      <w:rPr>
        <w:rFonts w:ascii="Times New Roman" w:hAnsi="Times New Roman" w:cs="Times New Roman"/>
        <w:b w:val="0"/>
        <w:bCs w:val="0"/>
        <w:i w:val="0"/>
        <w:iCs w:val="0"/>
        <w:spacing w:val="0"/>
        <w:w w:val="100"/>
        <w:sz w:val="18"/>
        <w:szCs w:val="18"/>
      </w:rPr>
    </w:lvl>
    <w:lvl w:ilvl="1">
      <w:numFmt w:val="bullet"/>
      <w:lvlText w:val="•"/>
      <w:lvlJc w:val="left"/>
      <w:pPr>
        <w:ind w:left="1640" w:hanging="105"/>
      </w:pPr>
    </w:lvl>
    <w:lvl w:ilvl="2">
      <w:numFmt w:val="bullet"/>
      <w:lvlText w:val="•"/>
      <w:lvlJc w:val="left"/>
      <w:pPr>
        <w:ind w:left="2760" w:hanging="105"/>
      </w:pPr>
    </w:lvl>
    <w:lvl w:ilvl="3">
      <w:numFmt w:val="bullet"/>
      <w:lvlText w:val="•"/>
      <w:lvlJc w:val="left"/>
      <w:pPr>
        <w:ind w:left="3880" w:hanging="105"/>
      </w:pPr>
    </w:lvl>
    <w:lvl w:ilvl="4">
      <w:numFmt w:val="bullet"/>
      <w:lvlText w:val="•"/>
      <w:lvlJc w:val="left"/>
      <w:pPr>
        <w:ind w:left="5000" w:hanging="105"/>
      </w:pPr>
    </w:lvl>
    <w:lvl w:ilvl="5">
      <w:numFmt w:val="bullet"/>
      <w:lvlText w:val="•"/>
      <w:lvlJc w:val="left"/>
      <w:pPr>
        <w:ind w:left="6120" w:hanging="105"/>
      </w:pPr>
    </w:lvl>
    <w:lvl w:ilvl="6">
      <w:numFmt w:val="bullet"/>
      <w:lvlText w:val="•"/>
      <w:lvlJc w:val="left"/>
      <w:pPr>
        <w:ind w:left="7240" w:hanging="105"/>
      </w:pPr>
    </w:lvl>
    <w:lvl w:ilvl="7">
      <w:numFmt w:val="bullet"/>
      <w:lvlText w:val="•"/>
      <w:lvlJc w:val="left"/>
      <w:pPr>
        <w:ind w:left="8360" w:hanging="105"/>
      </w:pPr>
    </w:lvl>
    <w:lvl w:ilvl="8">
      <w:numFmt w:val="bullet"/>
      <w:lvlText w:val="•"/>
      <w:lvlJc w:val="left"/>
      <w:pPr>
        <w:ind w:left="9480" w:hanging="105"/>
      </w:pPr>
    </w:lvl>
  </w:abstractNum>
  <w:abstractNum w:abstractNumId="45" w15:restartNumberingAfterBreak="0">
    <w:nsid w:val="0000042F"/>
    <w:multiLevelType w:val="multilevel"/>
    <w:tmpl w:val="FFFFFFFF"/>
    <w:lvl w:ilvl="0">
      <w:start w:val="1"/>
      <w:numFmt w:val="lowerRoman"/>
      <w:lvlText w:val="(%1)"/>
      <w:lvlJc w:val="left"/>
      <w:pPr>
        <w:ind w:left="409" w:hanging="215"/>
      </w:pPr>
      <w:rPr>
        <w:rFonts w:ascii="Times New Roman" w:hAnsi="Times New Roman" w:cs="Times New Roman"/>
        <w:b w:val="0"/>
        <w:bCs w:val="0"/>
        <w:i w:val="0"/>
        <w:iCs w:val="0"/>
        <w:spacing w:val="0"/>
        <w:w w:val="100"/>
        <w:sz w:val="18"/>
        <w:szCs w:val="18"/>
      </w:rPr>
    </w:lvl>
    <w:lvl w:ilvl="1">
      <w:numFmt w:val="bullet"/>
      <w:lvlText w:val="•"/>
      <w:lvlJc w:val="left"/>
      <w:pPr>
        <w:ind w:left="1532" w:hanging="215"/>
      </w:pPr>
    </w:lvl>
    <w:lvl w:ilvl="2">
      <w:numFmt w:val="bullet"/>
      <w:lvlText w:val="•"/>
      <w:lvlJc w:val="left"/>
      <w:pPr>
        <w:ind w:left="2664" w:hanging="215"/>
      </w:pPr>
    </w:lvl>
    <w:lvl w:ilvl="3">
      <w:numFmt w:val="bullet"/>
      <w:lvlText w:val="•"/>
      <w:lvlJc w:val="left"/>
      <w:pPr>
        <w:ind w:left="3796" w:hanging="215"/>
      </w:pPr>
    </w:lvl>
    <w:lvl w:ilvl="4">
      <w:numFmt w:val="bullet"/>
      <w:lvlText w:val="•"/>
      <w:lvlJc w:val="left"/>
      <w:pPr>
        <w:ind w:left="4928" w:hanging="215"/>
      </w:pPr>
    </w:lvl>
    <w:lvl w:ilvl="5">
      <w:numFmt w:val="bullet"/>
      <w:lvlText w:val="•"/>
      <w:lvlJc w:val="left"/>
      <w:pPr>
        <w:ind w:left="6060" w:hanging="215"/>
      </w:pPr>
    </w:lvl>
    <w:lvl w:ilvl="6">
      <w:numFmt w:val="bullet"/>
      <w:lvlText w:val="•"/>
      <w:lvlJc w:val="left"/>
      <w:pPr>
        <w:ind w:left="7192" w:hanging="215"/>
      </w:pPr>
    </w:lvl>
    <w:lvl w:ilvl="7">
      <w:numFmt w:val="bullet"/>
      <w:lvlText w:val="•"/>
      <w:lvlJc w:val="left"/>
      <w:pPr>
        <w:ind w:left="8324" w:hanging="215"/>
      </w:pPr>
    </w:lvl>
    <w:lvl w:ilvl="8">
      <w:numFmt w:val="bullet"/>
      <w:lvlText w:val="•"/>
      <w:lvlJc w:val="left"/>
      <w:pPr>
        <w:ind w:left="9456" w:hanging="215"/>
      </w:pPr>
    </w:lvl>
  </w:abstractNum>
  <w:abstractNum w:abstractNumId="46" w15:restartNumberingAfterBreak="0">
    <w:nsid w:val="00000430"/>
    <w:multiLevelType w:val="multilevel"/>
    <w:tmpl w:val="FFFFFFFF"/>
    <w:lvl w:ilvl="0">
      <w:start w:val="1"/>
      <w:numFmt w:val="lowerLetter"/>
      <w:lvlText w:val="(%1)"/>
      <w:lvlJc w:val="left"/>
      <w:pPr>
        <w:ind w:left="610" w:hanging="201"/>
      </w:pPr>
      <w:rPr>
        <w:rFonts w:ascii="Times New Roman" w:hAnsi="Times New Roman" w:cs="Times New Roman"/>
        <w:b w:val="0"/>
        <w:bCs w:val="0"/>
        <w:i w:val="0"/>
        <w:iCs w:val="0"/>
        <w:spacing w:val="0"/>
        <w:w w:val="100"/>
        <w:sz w:val="16"/>
        <w:szCs w:val="16"/>
      </w:rPr>
    </w:lvl>
    <w:lvl w:ilvl="1">
      <w:start w:val="1"/>
      <w:numFmt w:val="decimal"/>
      <w:lvlText w:val="(%2)"/>
      <w:lvlJc w:val="left"/>
      <w:pPr>
        <w:ind w:left="709" w:hanging="300"/>
      </w:pPr>
      <w:rPr>
        <w:rFonts w:ascii="Times New Roman" w:hAnsi="Times New Roman" w:cs="Times New Roman"/>
        <w:b w:val="0"/>
        <w:bCs w:val="0"/>
        <w:i w:val="0"/>
        <w:iCs w:val="0"/>
        <w:spacing w:val="0"/>
        <w:w w:val="100"/>
        <w:sz w:val="18"/>
        <w:szCs w:val="18"/>
      </w:rPr>
    </w:lvl>
    <w:lvl w:ilvl="2">
      <w:start w:val="1"/>
      <w:numFmt w:val="lowerRoman"/>
      <w:lvlText w:val="(%3)"/>
      <w:lvlJc w:val="left"/>
      <w:pPr>
        <w:ind w:left="409" w:hanging="261"/>
      </w:pPr>
      <w:rPr>
        <w:rFonts w:ascii="Times New Roman" w:hAnsi="Times New Roman" w:cs="Times New Roman"/>
        <w:b w:val="0"/>
        <w:bCs w:val="0"/>
        <w:i w:val="0"/>
        <w:iCs w:val="0"/>
        <w:spacing w:val="0"/>
        <w:w w:val="100"/>
        <w:sz w:val="18"/>
        <w:szCs w:val="18"/>
      </w:rPr>
    </w:lvl>
    <w:lvl w:ilvl="3">
      <w:start w:val="1"/>
      <w:numFmt w:val="upperLetter"/>
      <w:lvlText w:val="(%4)"/>
      <w:lvlJc w:val="left"/>
      <w:pPr>
        <w:ind w:left="930" w:hanging="341"/>
      </w:pPr>
      <w:rPr>
        <w:rFonts w:ascii="Times New Roman" w:hAnsi="Times New Roman" w:cs="Times New Roman"/>
        <w:b w:val="0"/>
        <w:bCs w:val="0"/>
        <w:i w:val="0"/>
        <w:iCs w:val="0"/>
        <w:spacing w:val="0"/>
        <w:w w:val="100"/>
        <w:sz w:val="18"/>
        <w:szCs w:val="18"/>
      </w:rPr>
    </w:lvl>
    <w:lvl w:ilvl="4">
      <w:numFmt w:val="bullet"/>
      <w:lvlText w:val="•"/>
      <w:lvlJc w:val="left"/>
      <w:pPr>
        <w:ind w:left="940" w:hanging="341"/>
      </w:pPr>
    </w:lvl>
    <w:lvl w:ilvl="5">
      <w:numFmt w:val="bullet"/>
      <w:lvlText w:val="•"/>
      <w:lvlJc w:val="left"/>
      <w:pPr>
        <w:ind w:left="1000" w:hanging="341"/>
      </w:pPr>
    </w:lvl>
    <w:lvl w:ilvl="6">
      <w:numFmt w:val="bullet"/>
      <w:lvlText w:val="•"/>
      <w:lvlJc w:val="left"/>
      <w:pPr>
        <w:ind w:left="3144" w:hanging="341"/>
      </w:pPr>
    </w:lvl>
    <w:lvl w:ilvl="7">
      <w:numFmt w:val="bullet"/>
      <w:lvlText w:val="•"/>
      <w:lvlJc w:val="left"/>
      <w:pPr>
        <w:ind w:left="5288" w:hanging="341"/>
      </w:pPr>
    </w:lvl>
    <w:lvl w:ilvl="8">
      <w:numFmt w:val="bullet"/>
      <w:lvlText w:val="•"/>
      <w:lvlJc w:val="left"/>
      <w:pPr>
        <w:ind w:left="7432" w:hanging="341"/>
      </w:pPr>
    </w:lvl>
  </w:abstractNum>
  <w:abstractNum w:abstractNumId="47" w15:restartNumberingAfterBreak="0">
    <w:nsid w:val="00FE3493"/>
    <w:multiLevelType w:val="hybridMultilevel"/>
    <w:tmpl w:val="8DD6D2A4"/>
    <w:lvl w:ilvl="0" w:tplc="CA4E9AA2">
      <w:start w:val="1"/>
      <w:numFmt w:val="bullet"/>
      <w:lvlText w:val=""/>
      <w:lvlJc w:val="left"/>
      <w:pPr>
        <w:tabs>
          <w:tab w:val="num" w:pos="872"/>
        </w:tabs>
        <w:ind w:left="872"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014327C8"/>
    <w:multiLevelType w:val="hybridMultilevel"/>
    <w:tmpl w:val="A1B8B4B6"/>
    <w:lvl w:ilvl="0" w:tplc="50AA01C4">
      <w:start w:val="1"/>
      <w:numFmt w:val="decimal"/>
      <w:lvlText w:val="(%1)"/>
      <w:lvlJc w:val="left"/>
      <w:pPr>
        <w:ind w:left="36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1" w:tplc="05D87322">
      <w:numFmt w:val="bullet"/>
      <w:lvlText w:val="•"/>
      <w:lvlJc w:val="left"/>
      <w:pPr>
        <w:ind w:left="1494" w:hanging="300"/>
      </w:pPr>
      <w:rPr>
        <w:rFonts w:hint="default"/>
        <w:lang w:val="en-US" w:eastAsia="en-US" w:bidi="ar-SA"/>
      </w:rPr>
    </w:lvl>
    <w:lvl w:ilvl="2" w:tplc="4C92CD38">
      <w:numFmt w:val="bullet"/>
      <w:lvlText w:val="•"/>
      <w:lvlJc w:val="left"/>
      <w:pPr>
        <w:ind w:left="2628" w:hanging="300"/>
      </w:pPr>
      <w:rPr>
        <w:rFonts w:hint="default"/>
        <w:lang w:val="en-US" w:eastAsia="en-US" w:bidi="ar-SA"/>
      </w:rPr>
    </w:lvl>
    <w:lvl w:ilvl="3" w:tplc="719270B4">
      <w:numFmt w:val="bullet"/>
      <w:lvlText w:val="•"/>
      <w:lvlJc w:val="left"/>
      <w:pPr>
        <w:ind w:left="3762" w:hanging="300"/>
      </w:pPr>
      <w:rPr>
        <w:rFonts w:hint="default"/>
        <w:lang w:val="en-US" w:eastAsia="en-US" w:bidi="ar-SA"/>
      </w:rPr>
    </w:lvl>
    <w:lvl w:ilvl="4" w:tplc="33CC7C42">
      <w:numFmt w:val="bullet"/>
      <w:lvlText w:val="•"/>
      <w:lvlJc w:val="left"/>
      <w:pPr>
        <w:ind w:left="4896" w:hanging="300"/>
      </w:pPr>
      <w:rPr>
        <w:rFonts w:hint="default"/>
        <w:lang w:val="en-US" w:eastAsia="en-US" w:bidi="ar-SA"/>
      </w:rPr>
    </w:lvl>
    <w:lvl w:ilvl="5" w:tplc="7D1299E4">
      <w:numFmt w:val="bullet"/>
      <w:lvlText w:val="•"/>
      <w:lvlJc w:val="left"/>
      <w:pPr>
        <w:ind w:left="6030" w:hanging="300"/>
      </w:pPr>
      <w:rPr>
        <w:rFonts w:hint="default"/>
        <w:lang w:val="en-US" w:eastAsia="en-US" w:bidi="ar-SA"/>
      </w:rPr>
    </w:lvl>
    <w:lvl w:ilvl="6" w:tplc="6B46E668">
      <w:numFmt w:val="bullet"/>
      <w:lvlText w:val="•"/>
      <w:lvlJc w:val="left"/>
      <w:pPr>
        <w:ind w:left="7164" w:hanging="300"/>
      </w:pPr>
      <w:rPr>
        <w:rFonts w:hint="default"/>
        <w:lang w:val="en-US" w:eastAsia="en-US" w:bidi="ar-SA"/>
      </w:rPr>
    </w:lvl>
    <w:lvl w:ilvl="7" w:tplc="CEF8AE7E">
      <w:numFmt w:val="bullet"/>
      <w:lvlText w:val="•"/>
      <w:lvlJc w:val="left"/>
      <w:pPr>
        <w:ind w:left="8298" w:hanging="300"/>
      </w:pPr>
      <w:rPr>
        <w:rFonts w:hint="default"/>
        <w:lang w:val="en-US" w:eastAsia="en-US" w:bidi="ar-SA"/>
      </w:rPr>
    </w:lvl>
    <w:lvl w:ilvl="8" w:tplc="BA70CDC2">
      <w:numFmt w:val="bullet"/>
      <w:lvlText w:val="•"/>
      <w:lvlJc w:val="left"/>
      <w:pPr>
        <w:ind w:left="9432" w:hanging="300"/>
      </w:pPr>
      <w:rPr>
        <w:rFonts w:hint="default"/>
        <w:lang w:val="en-US" w:eastAsia="en-US" w:bidi="ar-SA"/>
      </w:rPr>
    </w:lvl>
  </w:abstractNum>
  <w:abstractNum w:abstractNumId="49" w15:restartNumberingAfterBreak="0">
    <w:nsid w:val="03784FF2"/>
    <w:multiLevelType w:val="multilevel"/>
    <w:tmpl w:val="020240BC"/>
    <w:lvl w:ilvl="0">
      <w:start w:val="1"/>
      <w:numFmt w:val="none"/>
      <w:lvlText w:val=""/>
      <w:lvlJc w:val="left"/>
      <w:pPr>
        <w:tabs>
          <w:tab w:val="num" w:pos="360"/>
        </w:tabs>
        <w:ind w:left="360" w:hanging="360"/>
      </w:pPr>
      <w:rPr>
        <w:rFonts w:ascii="Times New Roman" w:hAnsi="Times New Roman"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360"/>
        </w:tabs>
        <w:ind w:left="360" w:hanging="360"/>
      </w:pPr>
      <w:rPr>
        <w:rFonts w:ascii="Times New Roman" w:hAnsi="Times New Roman" w:hint="default"/>
        <w:b w:val="0"/>
        <w:i w:val="0"/>
        <w:sz w:val="20"/>
      </w:rPr>
    </w:lvl>
    <w:lvl w:ilvl="2">
      <w:start w:val="1"/>
      <w:numFmt w:val="decimal"/>
      <w:lvlText w:val="(%3)"/>
      <w:lvlJc w:val="left"/>
      <w:pPr>
        <w:tabs>
          <w:tab w:val="num" w:pos="720"/>
        </w:tabs>
        <w:ind w:left="720" w:hanging="360"/>
      </w:pPr>
      <w:rPr>
        <w:rFonts w:ascii="Times New Roman" w:hAnsi="Times New Roman" w:hint="default"/>
        <w:b w:val="0"/>
        <w:i w:val="0"/>
        <w:sz w:val="20"/>
      </w:rPr>
    </w:lvl>
    <w:lvl w:ilvl="3">
      <w:start w:val="1"/>
      <w:numFmt w:val="lowerRoman"/>
      <w:lvlText w:val="(%4)"/>
      <w:lvlJc w:val="left"/>
      <w:pPr>
        <w:tabs>
          <w:tab w:val="num" w:pos="1080"/>
        </w:tabs>
        <w:ind w:left="1080" w:hanging="360"/>
      </w:pPr>
      <w:rPr>
        <w:rFonts w:ascii="Times New Roman" w:hAnsi="Times New Roman" w:hint="default"/>
        <w:b w:val="0"/>
        <w:i w:val="0"/>
        <w:sz w:val="20"/>
      </w:rPr>
    </w:lvl>
    <w:lvl w:ilvl="4">
      <w:start w:val="1"/>
      <w:numFmt w:val="none"/>
      <w:lvlText w:val=""/>
      <w:lvlJc w:val="left"/>
      <w:pPr>
        <w:tabs>
          <w:tab w:val="num" w:pos="0"/>
        </w:tabs>
        <w:ind w:left="1440" w:hanging="360"/>
      </w:pPr>
      <w:rPr>
        <w:rFonts w:ascii="Times New Roman" w:hAnsi="Times New Roman" w:hint="default"/>
        <w:b w:val="0"/>
        <w:i w:val="0"/>
        <w:sz w:val="20"/>
      </w:rPr>
    </w:lvl>
    <w:lvl w:ilvl="5">
      <w:start w:val="1"/>
      <w:numFmt w:val="none"/>
      <w:lvlText w:val=""/>
      <w:lvlJc w:val="left"/>
      <w:pPr>
        <w:tabs>
          <w:tab w:val="num" w:pos="2520"/>
        </w:tabs>
        <w:ind w:left="0" w:firstLine="2160"/>
      </w:pPr>
      <w:rPr>
        <w:rFonts w:ascii="Arial" w:hAnsi="Arial" w:hint="default"/>
        <w:b w:val="0"/>
        <w:i w:val="0"/>
        <w:sz w:val="24"/>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50" w15:restartNumberingAfterBreak="0">
    <w:nsid w:val="06B16FF2"/>
    <w:multiLevelType w:val="hybridMultilevel"/>
    <w:tmpl w:val="F140B8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72135E2"/>
    <w:multiLevelType w:val="hybridMultilevel"/>
    <w:tmpl w:val="06EE53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09A372EA"/>
    <w:multiLevelType w:val="hybridMultilevel"/>
    <w:tmpl w:val="A9EC6376"/>
    <w:lvl w:ilvl="0" w:tplc="1FFE989A">
      <w:start w:val="1"/>
      <w:numFmt w:val="lowerLetter"/>
      <w:lvlText w:val="(%1)"/>
      <w:lvlJc w:val="left"/>
      <w:pPr>
        <w:ind w:left="840" w:hanging="291"/>
        <w:jc w:val="right"/>
      </w:pPr>
      <w:rPr>
        <w:rFonts w:ascii="Times New Roman" w:eastAsia="Times New Roman" w:hAnsi="Times New Roman" w:cs="Times New Roman" w:hint="default"/>
        <w:b w:val="0"/>
        <w:bCs w:val="0"/>
        <w:i w:val="0"/>
        <w:iCs w:val="0"/>
        <w:spacing w:val="0"/>
        <w:w w:val="100"/>
        <w:sz w:val="18"/>
        <w:szCs w:val="18"/>
        <w:lang w:val="en-US" w:eastAsia="en-US" w:bidi="ar-SA"/>
      </w:rPr>
    </w:lvl>
    <w:lvl w:ilvl="1" w:tplc="DA94DB66">
      <w:start w:val="1"/>
      <w:numFmt w:val="decimal"/>
      <w:lvlText w:val="(%2)"/>
      <w:lvlJc w:val="left"/>
      <w:pPr>
        <w:ind w:left="36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2" w:tplc="56A2EADA">
      <w:start w:val="1"/>
      <w:numFmt w:val="lowerRoman"/>
      <w:lvlText w:val="(%3)"/>
      <w:lvlJc w:val="left"/>
      <w:pPr>
        <w:ind w:left="810" w:hanging="261"/>
      </w:pPr>
      <w:rPr>
        <w:rFonts w:ascii="Times New Roman" w:eastAsia="Times New Roman" w:hAnsi="Times New Roman" w:cs="Times New Roman" w:hint="default"/>
        <w:b w:val="0"/>
        <w:bCs w:val="0"/>
        <w:i w:val="0"/>
        <w:iCs w:val="0"/>
        <w:spacing w:val="0"/>
        <w:w w:val="100"/>
        <w:sz w:val="18"/>
        <w:szCs w:val="18"/>
        <w:lang w:val="en-US" w:eastAsia="en-US" w:bidi="ar-SA"/>
      </w:rPr>
    </w:lvl>
    <w:lvl w:ilvl="3" w:tplc="2E40C482">
      <w:numFmt w:val="bullet"/>
      <w:lvlText w:val="•"/>
      <w:lvlJc w:val="left"/>
      <w:pPr>
        <w:ind w:left="2197" w:hanging="261"/>
      </w:pPr>
      <w:rPr>
        <w:rFonts w:hint="default"/>
        <w:lang w:val="en-US" w:eastAsia="en-US" w:bidi="ar-SA"/>
      </w:rPr>
    </w:lvl>
    <w:lvl w:ilvl="4" w:tplc="5E0C5634">
      <w:numFmt w:val="bullet"/>
      <w:lvlText w:val="•"/>
      <w:lvlJc w:val="left"/>
      <w:pPr>
        <w:ind w:left="3555" w:hanging="261"/>
      </w:pPr>
      <w:rPr>
        <w:rFonts w:hint="default"/>
        <w:lang w:val="en-US" w:eastAsia="en-US" w:bidi="ar-SA"/>
      </w:rPr>
    </w:lvl>
    <w:lvl w:ilvl="5" w:tplc="6F42BF80">
      <w:numFmt w:val="bullet"/>
      <w:lvlText w:val="•"/>
      <w:lvlJc w:val="left"/>
      <w:pPr>
        <w:ind w:left="4912" w:hanging="261"/>
      </w:pPr>
      <w:rPr>
        <w:rFonts w:hint="default"/>
        <w:lang w:val="en-US" w:eastAsia="en-US" w:bidi="ar-SA"/>
      </w:rPr>
    </w:lvl>
    <w:lvl w:ilvl="6" w:tplc="35A8E822">
      <w:numFmt w:val="bullet"/>
      <w:lvlText w:val="•"/>
      <w:lvlJc w:val="left"/>
      <w:pPr>
        <w:ind w:left="6270" w:hanging="261"/>
      </w:pPr>
      <w:rPr>
        <w:rFonts w:hint="default"/>
        <w:lang w:val="en-US" w:eastAsia="en-US" w:bidi="ar-SA"/>
      </w:rPr>
    </w:lvl>
    <w:lvl w:ilvl="7" w:tplc="1220B36C">
      <w:numFmt w:val="bullet"/>
      <w:lvlText w:val="•"/>
      <w:lvlJc w:val="left"/>
      <w:pPr>
        <w:ind w:left="7627" w:hanging="261"/>
      </w:pPr>
      <w:rPr>
        <w:rFonts w:hint="default"/>
        <w:lang w:val="en-US" w:eastAsia="en-US" w:bidi="ar-SA"/>
      </w:rPr>
    </w:lvl>
    <w:lvl w:ilvl="8" w:tplc="E63AEF0A">
      <w:numFmt w:val="bullet"/>
      <w:lvlText w:val="•"/>
      <w:lvlJc w:val="left"/>
      <w:pPr>
        <w:ind w:left="8985" w:hanging="261"/>
      </w:pPr>
      <w:rPr>
        <w:rFonts w:hint="default"/>
        <w:lang w:val="en-US" w:eastAsia="en-US" w:bidi="ar-SA"/>
      </w:rPr>
    </w:lvl>
  </w:abstractNum>
  <w:abstractNum w:abstractNumId="53" w15:restartNumberingAfterBreak="0">
    <w:nsid w:val="0A615EBE"/>
    <w:multiLevelType w:val="hybridMultilevel"/>
    <w:tmpl w:val="1FE4F5E0"/>
    <w:lvl w:ilvl="0" w:tplc="EA1AAC1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C1819A0"/>
    <w:multiLevelType w:val="multilevel"/>
    <w:tmpl w:val="020240BC"/>
    <w:lvl w:ilvl="0">
      <w:start w:val="1"/>
      <w:numFmt w:val="none"/>
      <w:lvlText w:val=""/>
      <w:lvlJc w:val="left"/>
      <w:pPr>
        <w:tabs>
          <w:tab w:val="num" w:pos="360"/>
        </w:tabs>
        <w:ind w:left="360" w:hanging="360"/>
      </w:pPr>
      <w:rPr>
        <w:rFonts w:ascii="Times New Roman" w:hAnsi="Times New Roman"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360"/>
        </w:tabs>
        <w:ind w:left="360" w:hanging="360"/>
      </w:pPr>
      <w:rPr>
        <w:rFonts w:ascii="Times New Roman" w:hAnsi="Times New Roman" w:hint="default"/>
        <w:b w:val="0"/>
        <w:i w:val="0"/>
        <w:sz w:val="20"/>
      </w:rPr>
    </w:lvl>
    <w:lvl w:ilvl="2">
      <w:start w:val="1"/>
      <w:numFmt w:val="decimal"/>
      <w:lvlText w:val="(%3)"/>
      <w:lvlJc w:val="left"/>
      <w:pPr>
        <w:tabs>
          <w:tab w:val="num" w:pos="720"/>
        </w:tabs>
        <w:ind w:left="720" w:hanging="360"/>
      </w:pPr>
      <w:rPr>
        <w:rFonts w:ascii="Times New Roman" w:hAnsi="Times New Roman" w:hint="default"/>
        <w:b w:val="0"/>
        <w:i w:val="0"/>
        <w:sz w:val="20"/>
      </w:rPr>
    </w:lvl>
    <w:lvl w:ilvl="3">
      <w:start w:val="1"/>
      <w:numFmt w:val="lowerRoman"/>
      <w:lvlText w:val="(%4)"/>
      <w:lvlJc w:val="left"/>
      <w:pPr>
        <w:tabs>
          <w:tab w:val="num" w:pos="1080"/>
        </w:tabs>
        <w:ind w:left="1080" w:hanging="360"/>
      </w:pPr>
      <w:rPr>
        <w:rFonts w:ascii="Times New Roman" w:hAnsi="Times New Roman" w:hint="default"/>
        <w:b w:val="0"/>
        <w:i w:val="0"/>
        <w:sz w:val="20"/>
      </w:rPr>
    </w:lvl>
    <w:lvl w:ilvl="4">
      <w:start w:val="1"/>
      <w:numFmt w:val="none"/>
      <w:lvlText w:val=""/>
      <w:lvlJc w:val="left"/>
      <w:pPr>
        <w:tabs>
          <w:tab w:val="num" w:pos="0"/>
        </w:tabs>
        <w:ind w:left="1440" w:hanging="360"/>
      </w:pPr>
      <w:rPr>
        <w:rFonts w:ascii="Times New Roman" w:hAnsi="Times New Roman" w:hint="default"/>
        <w:b w:val="0"/>
        <w:i w:val="0"/>
        <w:sz w:val="20"/>
      </w:rPr>
    </w:lvl>
    <w:lvl w:ilvl="5">
      <w:start w:val="1"/>
      <w:numFmt w:val="none"/>
      <w:lvlText w:val=""/>
      <w:lvlJc w:val="left"/>
      <w:pPr>
        <w:tabs>
          <w:tab w:val="num" w:pos="2520"/>
        </w:tabs>
        <w:ind w:left="0" w:firstLine="2160"/>
      </w:pPr>
      <w:rPr>
        <w:rFonts w:ascii="Arial" w:hAnsi="Arial" w:hint="default"/>
        <w:b w:val="0"/>
        <w:i w:val="0"/>
        <w:sz w:val="24"/>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55" w15:restartNumberingAfterBreak="0">
    <w:nsid w:val="0C9F5171"/>
    <w:multiLevelType w:val="multilevel"/>
    <w:tmpl w:val="65FAB67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0D2F0143"/>
    <w:multiLevelType w:val="hybridMultilevel"/>
    <w:tmpl w:val="628E80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0E9D43D3"/>
    <w:multiLevelType w:val="hybridMultilevel"/>
    <w:tmpl w:val="4CBC300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0F0146D3"/>
    <w:multiLevelType w:val="hybridMultilevel"/>
    <w:tmpl w:val="AA724CB8"/>
    <w:lvl w:ilvl="0" w:tplc="BE844AB0">
      <w:start w:val="1"/>
      <w:numFmt w:val="lowerLetter"/>
      <w:lvlText w:val="(%1)"/>
      <w:lvlJc w:val="left"/>
      <w:pPr>
        <w:ind w:left="36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D6FAC17E">
      <w:start w:val="1"/>
      <w:numFmt w:val="lowerLetter"/>
      <w:lvlText w:val="(%2)"/>
      <w:lvlJc w:val="left"/>
      <w:pPr>
        <w:ind w:left="369" w:hanging="291"/>
      </w:pPr>
      <w:rPr>
        <w:rFonts w:ascii="Times New Roman" w:eastAsia="Times New Roman" w:hAnsi="Times New Roman" w:cs="Times New Roman" w:hint="default"/>
        <w:b w:val="0"/>
        <w:bCs w:val="0"/>
        <w:i w:val="0"/>
        <w:iCs w:val="0"/>
        <w:spacing w:val="0"/>
        <w:w w:val="100"/>
        <w:sz w:val="18"/>
        <w:szCs w:val="18"/>
        <w:lang w:val="en-US" w:eastAsia="en-US" w:bidi="ar-SA"/>
      </w:rPr>
    </w:lvl>
    <w:lvl w:ilvl="2" w:tplc="77A429B0">
      <w:start w:val="1"/>
      <w:numFmt w:val="decimal"/>
      <w:lvlText w:val="(%3)"/>
      <w:lvlJc w:val="left"/>
      <w:pPr>
        <w:ind w:left="129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3" w:tplc="9B96700A">
      <w:start w:val="1"/>
      <w:numFmt w:val="lowerRoman"/>
      <w:lvlText w:val="(%4)"/>
      <w:lvlJc w:val="left"/>
      <w:pPr>
        <w:ind w:left="369" w:hanging="261"/>
      </w:pPr>
      <w:rPr>
        <w:rFonts w:ascii="Times New Roman" w:eastAsia="Times New Roman" w:hAnsi="Times New Roman" w:cs="Times New Roman" w:hint="default"/>
        <w:b w:val="0"/>
        <w:bCs w:val="0"/>
        <w:i w:val="0"/>
        <w:iCs w:val="0"/>
        <w:spacing w:val="0"/>
        <w:w w:val="100"/>
        <w:sz w:val="18"/>
        <w:szCs w:val="18"/>
        <w:lang w:val="en-US" w:eastAsia="en-US" w:bidi="ar-SA"/>
      </w:rPr>
    </w:lvl>
    <w:lvl w:ilvl="4" w:tplc="CC4889FC">
      <w:numFmt w:val="bullet"/>
      <w:lvlText w:val="•"/>
      <w:lvlJc w:val="left"/>
      <w:pPr>
        <w:ind w:left="4766" w:hanging="261"/>
      </w:pPr>
      <w:rPr>
        <w:rFonts w:hint="default"/>
        <w:lang w:val="en-US" w:eastAsia="en-US" w:bidi="ar-SA"/>
      </w:rPr>
    </w:lvl>
    <w:lvl w:ilvl="5" w:tplc="1D000CAC">
      <w:numFmt w:val="bullet"/>
      <w:lvlText w:val="•"/>
      <w:lvlJc w:val="left"/>
      <w:pPr>
        <w:ind w:left="5922" w:hanging="261"/>
      </w:pPr>
      <w:rPr>
        <w:rFonts w:hint="default"/>
        <w:lang w:val="en-US" w:eastAsia="en-US" w:bidi="ar-SA"/>
      </w:rPr>
    </w:lvl>
    <w:lvl w:ilvl="6" w:tplc="6D7C92F4">
      <w:numFmt w:val="bullet"/>
      <w:lvlText w:val="•"/>
      <w:lvlJc w:val="left"/>
      <w:pPr>
        <w:ind w:left="7077" w:hanging="261"/>
      </w:pPr>
      <w:rPr>
        <w:rFonts w:hint="default"/>
        <w:lang w:val="en-US" w:eastAsia="en-US" w:bidi="ar-SA"/>
      </w:rPr>
    </w:lvl>
    <w:lvl w:ilvl="7" w:tplc="45880278">
      <w:numFmt w:val="bullet"/>
      <w:lvlText w:val="•"/>
      <w:lvlJc w:val="left"/>
      <w:pPr>
        <w:ind w:left="8233" w:hanging="261"/>
      </w:pPr>
      <w:rPr>
        <w:rFonts w:hint="default"/>
        <w:lang w:val="en-US" w:eastAsia="en-US" w:bidi="ar-SA"/>
      </w:rPr>
    </w:lvl>
    <w:lvl w:ilvl="8" w:tplc="0D140D1E">
      <w:numFmt w:val="bullet"/>
      <w:lvlText w:val="•"/>
      <w:lvlJc w:val="left"/>
      <w:pPr>
        <w:ind w:left="9388" w:hanging="261"/>
      </w:pPr>
      <w:rPr>
        <w:rFonts w:hint="default"/>
        <w:lang w:val="en-US" w:eastAsia="en-US" w:bidi="ar-SA"/>
      </w:rPr>
    </w:lvl>
  </w:abstractNum>
  <w:abstractNum w:abstractNumId="59" w15:restartNumberingAfterBreak="0">
    <w:nsid w:val="0F0A1E15"/>
    <w:multiLevelType w:val="multilevel"/>
    <w:tmpl w:val="A43E8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1662304"/>
    <w:multiLevelType w:val="hybridMultilevel"/>
    <w:tmpl w:val="30F8E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4C158AF"/>
    <w:multiLevelType w:val="hybridMultilevel"/>
    <w:tmpl w:val="F1224254"/>
    <w:lvl w:ilvl="0" w:tplc="194279B8">
      <w:start w:val="1"/>
      <w:numFmt w:val="lowerLetter"/>
      <w:lvlText w:val="(%1)"/>
      <w:lvlJc w:val="left"/>
      <w:pPr>
        <w:ind w:left="614"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25EAF0DA">
      <w:start w:val="1"/>
      <w:numFmt w:val="decimal"/>
      <w:lvlText w:val="(%2)"/>
      <w:lvlJc w:val="left"/>
      <w:pPr>
        <w:ind w:left="369"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877C437A">
      <w:start w:val="1"/>
      <w:numFmt w:val="lowerRoman"/>
      <w:lvlText w:val="(%3)"/>
      <w:lvlJc w:val="left"/>
      <w:pPr>
        <w:ind w:left="585" w:hanging="216"/>
      </w:pPr>
      <w:rPr>
        <w:rFonts w:ascii="Times New Roman" w:eastAsia="Times New Roman" w:hAnsi="Times New Roman" w:cs="Times New Roman" w:hint="default"/>
        <w:b w:val="0"/>
        <w:bCs w:val="0"/>
        <w:i w:val="0"/>
        <w:iCs w:val="0"/>
        <w:spacing w:val="0"/>
        <w:w w:val="90"/>
        <w:sz w:val="18"/>
        <w:szCs w:val="18"/>
        <w:lang w:val="en-US" w:eastAsia="en-US" w:bidi="ar-SA"/>
      </w:rPr>
    </w:lvl>
    <w:lvl w:ilvl="3" w:tplc="1288541E">
      <w:numFmt w:val="bullet"/>
      <w:lvlText w:val="•"/>
      <w:lvlJc w:val="left"/>
      <w:pPr>
        <w:ind w:left="660" w:hanging="216"/>
      </w:pPr>
      <w:rPr>
        <w:rFonts w:hint="default"/>
        <w:lang w:val="en-US" w:eastAsia="en-US" w:bidi="ar-SA"/>
      </w:rPr>
    </w:lvl>
    <w:lvl w:ilvl="4" w:tplc="54EC5060">
      <w:numFmt w:val="bullet"/>
      <w:lvlText w:val="•"/>
      <w:lvlJc w:val="left"/>
      <w:pPr>
        <w:ind w:left="2237" w:hanging="216"/>
      </w:pPr>
      <w:rPr>
        <w:rFonts w:hint="default"/>
        <w:lang w:val="en-US" w:eastAsia="en-US" w:bidi="ar-SA"/>
      </w:rPr>
    </w:lvl>
    <w:lvl w:ilvl="5" w:tplc="F65A77E8">
      <w:numFmt w:val="bullet"/>
      <w:lvlText w:val="•"/>
      <w:lvlJc w:val="left"/>
      <w:pPr>
        <w:ind w:left="3814" w:hanging="216"/>
      </w:pPr>
      <w:rPr>
        <w:rFonts w:hint="default"/>
        <w:lang w:val="en-US" w:eastAsia="en-US" w:bidi="ar-SA"/>
      </w:rPr>
    </w:lvl>
    <w:lvl w:ilvl="6" w:tplc="8E6C5564">
      <w:numFmt w:val="bullet"/>
      <w:lvlText w:val="•"/>
      <w:lvlJc w:val="left"/>
      <w:pPr>
        <w:ind w:left="5391" w:hanging="216"/>
      </w:pPr>
      <w:rPr>
        <w:rFonts w:hint="default"/>
        <w:lang w:val="en-US" w:eastAsia="en-US" w:bidi="ar-SA"/>
      </w:rPr>
    </w:lvl>
    <w:lvl w:ilvl="7" w:tplc="6D0E5566">
      <w:numFmt w:val="bullet"/>
      <w:lvlText w:val="•"/>
      <w:lvlJc w:val="left"/>
      <w:pPr>
        <w:ind w:left="6968" w:hanging="216"/>
      </w:pPr>
      <w:rPr>
        <w:rFonts w:hint="default"/>
        <w:lang w:val="en-US" w:eastAsia="en-US" w:bidi="ar-SA"/>
      </w:rPr>
    </w:lvl>
    <w:lvl w:ilvl="8" w:tplc="AFC488D8">
      <w:numFmt w:val="bullet"/>
      <w:lvlText w:val="•"/>
      <w:lvlJc w:val="left"/>
      <w:pPr>
        <w:ind w:left="8545" w:hanging="216"/>
      </w:pPr>
      <w:rPr>
        <w:rFonts w:hint="default"/>
        <w:lang w:val="en-US" w:eastAsia="en-US" w:bidi="ar-SA"/>
      </w:rPr>
    </w:lvl>
  </w:abstractNum>
  <w:abstractNum w:abstractNumId="62" w15:restartNumberingAfterBreak="0">
    <w:nsid w:val="17FD7ABA"/>
    <w:multiLevelType w:val="hybridMultilevel"/>
    <w:tmpl w:val="1444ED80"/>
    <w:lvl w:ilvl="0" w:tplc="EA62586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9ED54B8"/>
    <w:multiLevelType w:val="hybridMultilevel"/>
    <w:tmpl w:val="97AE65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4" w15:restartNumberingAfterBreak="0">
    <w:nsid w:val="1AF44195"/>
    <w:multiLevelType w:val="hybridMultilevel"/>
    <w:tmpl w:val="8230CABE"/>
    <w:lvl w:ilvl="0" w:tplc="95B6FBA4">
      <w:start w:val="1"/>
      <w:numFmt w:val="lowerLetter"/>
      <w:lvlText w:val="(%1)"/>
      <w:lvlJc w:val="left"/>
      <w:pPr>
        <w:ind w:left="840" w:hanging="271"/>
      </w:pPr>
      <w:rPr>
        <w:rFonts w:ascii="Times New Roman" w:eastAsia="Times New Roman" w:hAnsi="Times New Roman" w:cs="Times New Roman" w:hint="default"/>
        <w:spacing w:val="-1"/>
        <w:w w:val="100"/>
        <w:sz w:val="20"/>
        <w:szCs w:val="20"/>
      </w:rPr>
    </w:lvl>
    <w:lvl w:ilvl="1" w:tplc="7EB6B2DC">
      <w:numFmt w:val="bullet"/>
      <w:lvlText w:val="•"/>
      <w:lvlJc w:val="left"/>
      <w:pPr>
        <w:ind w:left="1876" w:hanging="271"/>
      </w:pPr>
      <w:rPr>
        <w:rFonts w:hint="default"/>
      </w:rPr>
    </w:lvl>
    <w:lvl w:ilvl="2" w:tplc="13BA3F5C">
      <w:numFmt w:val="bullet"/>
      <w:lvlText w:val="•"/>
      <w:lvlJc w:val="left"/>
      <w:pPr>
        <w:ind w:left="2912" w:hanging="271"/>
      </w:pPr>
      <w:rPr>
        <w:rFonts w:hint="default"/>
      </w:rPr>
    </w:lvl>
    <w:lvl w:ilvl="3" w:tplc="16CE19E6">
      <w:numFmt w:val="bullet"/>
      <w:lvlText w:val="•"/>
      <w:lvlJc w:val="left"/>
      <w:pPr>
        <w:ind w:left="3948" w:hanging="271"/>
      </w:pPr>
      <w:rPr>
        <w:rFonts w:hint="default"/>
      </w:rPr>
    </w:lvl>
    <w:lvl w:ilvl="4" w:tplc="E6C0F83E">
      <w:numFmt w:val="bullet"/>
      <w:lvlText w:val="•"/>
      <w:lvlJc w:val="left"/>
      <w:pPr>
        <w:ind w:left="4984" w:hanging="271"/>
      </w:pPr>
      <w:rPr>
        <w:rFonts w:hint="default"/>
      </w:rPr>
    </w:lvl>
    <w:lvl w:ilvl="5" w:tplc="F1503764">
      <w:numFmt w:val="bullet"/>
      <w:lvlText w:val="•"/>
      <w:lvlJc w:val="left"/>
      <w:pPr>
        <w:ind w:left="6020" w:hanging="271"/>
      </w:pPr>
      <w:rPr>
        <w:rFonts w:hint="default"/>
      </w:rPr>
    </w:lvl>
    <w:lvl w:ilvl="6" w:tplc="881E890E">
      <w:numFmt w:val="bullet"/>
      <w:lvlText w:val="•"/>
      <w:lvlJc w:val="left"/>
      <w:pPr>
        <w:ind w:left="7056" w:hanging="271"/>
      </w:pPr>
      <w:rPr>
        <w:rFonts w:hint="default"/>
      </w:rPr>
    </w:lvl>
    <w:lvl w:ilvl="7" w:tplc="409043D2">
      <w:numFmt w:val="bullet"/>
      <w:lvlText w:val="•"/>
      <w:lvlJc w:val="left"/>
      <w:pPr>
        <w:ind w:left="8092" w:hanging="271"/>
      </w:pPr>
      <w:rPr>
        <w:rFonts w:hint="default"/>
      </w:rPr>
    </w:lvl>
    <w:lvl w:ilvl="8" w:tplc="5EFEC16A">
      <w:numFmt w:val="bullet"/>
      <w:lvlText w:val="•"/>
      <w:lvlJc w:val="left"/>
      <w:pPr>
        <w:ind w:left="9128" w:hanging="271"/>
      </w:pPr>
      <w:rPr>
        <w:rFonts w:hint="default"/>
      </w:rPr>
    </w:lvl>
  </w:abstractNum>
  <w:abstractNum w:abstractNumId="65" w15:restartNumberingAfterBreak="0">
    <w:nsid w:val="1BCE5DB4"/>
    <w:multiLevelType w:val="multilevel"/>
    <w:tmpl w:val="020240BC"/>
    <w:lvl w:ilvl="0">
      <w:start w:val="1"/>
      <w:numFmt w:val="none"/>
      <w:lvlText w:val=""/>
      <w:lvlJc w:val="left"/>
      <w:pPr>
        <w:tabs>
          <w:tab w:val="num" w:pos="360"/>
        </w:tabs>
        <w:ind w:left="360" w:hanging="360"/>
      </w:pPr>
      <w:rPr>
        <w:rFonts w:ascii="Times New Roman" w:hAnsi="Times New Roman"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360"/>
        </w:tabs>
        <w:ind w:left="360" w:hanging="360"/>
      </w:pPr>
      <w:rPr>
        <w:rFonts w:ascii="Times New Roman" w:hAnsi="Times New Roman" w:hint="default"/>
        <w:b w:val="0"/>
        <w:i w:val="0"/>
        <w:sz w:val="20"/>
      </w:rPr>
    </w:lvl>
    <w:lvl w:ilvl="2">
      <w:start w:val="1"/>
      <w:numFmt w:val="decimal"/>
      <w:lvlText w:val="(%3)"/>
      <w:lvlJc w:val="left"/>
      <w:pPr>
        <w:tabs>
          <w:tab w:val="num" w:pos="720"/>
        </w:tabs>
        <w:ind w:left="720" w:hanging="360"/>
      </w:pPr>
      <w:rPr>
        <w:rFonts w:ascii="Times New Roman" w:hAnsi="Times New Roman" w:hint="default"/>
        <w:b w:val="0"/>
        <w:i w:val="0"/>
        <w:sz w:val="20"/>
      </w:rPr>
    </w:lvl>
    <w:lvl w:ilvl="3">
      <w:start w:val="1"/>
      <w:numFmt w:val="lowerRoman"/>
      <w:lvlText w:val="(%4)"/>
      <w:lvlJc w:val="left"/>
      <w:pPr>
        <w:tabs>
          <w:tab w:val="num" w:pos="1080"/>
        </w:tabs>
        <w:ind w:left="1080" w:hanging="360"/>
      </w:pPr>
      <w:rPr>
        <w:rFonts w:ascii="Times New Roman" w:hAnsi="Times New Roman" w:hint="default"/>
        <w:b w:val="0"/>
        <w:i w:val="0"/>
        <w:sz w:val="20"/>
      </w:rPr>
    </w:lvl>
    <w:lvl w:ilvl="4">
      <w:start w:val="1"/>
      <w:numFmt w:val="none"/>
      <w:lvlText w:val=""/>
      <w:lvlJc w:val="left"/>
      <w:pPr>
        <w:tabs>
          <w:tab w:val="num" w:pos="0"/>
        </w:tabs>
        <w:ind w:left="1440" w:hanging="360"/>
      </w:pPr>
      <w:rPr>
        <w:rFonts w:ascii="Times New Roman" w:hAnsi="Times New Roman" w:hint="default"/>
        <w:b w:val="0"/>
        <w:i w:val="0"/>
        <w:sz w:val="20"/>
      </w:rPr>
    </w:lvl>
    <w:lvl w:ilvl="5">
      <w:start w:val="1"/>
      <w:numFmt w:val="none"/>
      <w:lvlText w:val=""/>
      <w:lvlJc w:val="left"/>
      <w:pPr>
        <w:tabs>
          <w:tab w:val="num" w:pos="2520"/>
        </w:tabs>
        <w:ind w:left="0" w:firstLine="2160"/>
      </w:pPr>
      <w:rPr>
        <w:rFonts w:ascii="Arial" w:hAnsi="Arial" w:hint="default"/>
        <w:b w:val="0"/>
        <w:i w:val="0"/>
        <w:sz w:val="24"/>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66" w15:restartNumberingAfterBreak="0">
    <w:nsid w:val="1F9310B3"/>
    <w:multiLevelType w:val="hybridMultilevel"/>
    <w:tmpl w:val="B1C8C1BE"/>
    <w:lvl w:ilvl="0" w:tplc="165E57F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15:restartNumberingAfterBreak="0">
    <w:nsid w:val="20C71BCF"/>
    <w:multiLevelType w:val="hybridMultilevel"/>
    <w:tmpl w:val="104C8702"/>
    <w:lvl w:ilvl="0" w:tplc="F434312E">
      <w:start w:val="1"/>
      <w:numFmt w:val="lowerLetter"/>
      <w:lvlText w:val="(%1)"/>
      <w:lvlJc w:val="left"/>
      <w:pPr>
        <w:ind w:left="36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1908CA68">
      <w:numFmt w:val="bullet"/>
      <w:lvlText w:val="•"/>
      <w:lvlJc w:val="left"/>
      <w:pPr>
        <w:ind w:left="1494" w:hanging="246"/>
      </w:pPr>
      <w:rPr>
        <w:rFonts w:hint="default"/>
        <w:lang w:val="en-US" w:eastAsia="en-US" w:bidi="ar-SA"/>
      </w:rPr>
    </w:lvl>
    <w:lvl w:ilvl="2" w:tplc="97447086">
      <w:numFmt w:val="bullet"/>
      <w:lvlText w:val="•"/>
      <w:lvlJc w:val="left"/>
      <w:pPr>
        <w:ind w:left="2628" w:hanging="246"/>
      </w:pPr>
      <w:rPr>
        <w:rFonts w:hint="default"/>
        <w:lang w:val="en-US" w:eastAsia="en-US" w:bidi="ar-SA"/>
      </w:rPr>
    </w:lvl>
    <w:lvl w:ilvl="3" w:tplc="29A8803C">
      <w:numFmt w:val="bullet"/>
      <w:lvlText w:val="•"/>
      <w:lvlJc w:val="left"/>
      <w:pPr>
        <w:ind w:left="3762" w:hanging="246"/>
      </w:pPr>
      <w:rPr>
        <w:rFonts w:hint="default"/>
        <w:lang w:val="en-US" w:eastAsia="en-US" w:bidi="ar-SA"/>
      </w:rPr>
    </w:lvl>
    <w:lvl w:ilvl="4" w:tplc="0A8039CC">
      <w:numFmt w:val="bullet"/>
      <w:lvlText w:val="•"/>
      <w:lvlJc w:val="left"/>
      <w:pPr>
        <w:ind w:left="4896" w:hanging="246"/>
      </w:pPr>
      <w:rPr>
        <w:rFonts w:hint="default"/>
        <w:lang w:val="en-US" w:eastAsia="en-US" w:bidi="ar-SA"/>
      </w:rPr>
    </w:lvl>
    <w:lvl w:ilvl="5" w:tplc="9476E3D8">
      <w:numFmt w:val="bullet"/>
      <w:lvlText w:val="•"/>
      <w:lvlJc w:val="left"/>
      <w:pPr>
        <w:ind w:left="6030" w:hanging="246"/>
      </w:pPr>
      <w:rPr>
        <w:rFonts w:hint="default"/>
        <w:lang w:val="en-US" w:eastAsia="en-US" w:bidi="ar-SA"/>
      </w:rPr>
    </w:lvl>
    <w:lvl w:ilvl="6" w:tplc="5678A590">
      <w:numFmt w:val="bullet"/>
      <w:lvlText w:val="•"/>
      <w:lvlJc w:val="left"/>
      <w:pPr>
        <w:ind w:left="7164" w:hanging="246"/>
      </w:pPr>
      <w:rPr>
        <w:rFonts w:hint="default"/>
        <w:lang w:val="en-US" w:eastAsia="en-US" w:bidi="ar-SA"/>
      </w:rPr>
    </w:lvl>
    <w:lvl w:ilvl="7" w:tplc="1DF0C278">
      <w:numFmt w:val="bullet"/>
      <w:lvlText w:val="•"/>
      <w:lvlJc w:val="left"/>
      <w:pPr>
        <w:ind w:left="8298" w:hanging="246"/>
      </w:pPr>
      <w:rPr>
        <w:rFonts w:hint="default"/>
        <w:lang w:val="en-US" w:eastAsia="en-US" w:bidi="ar-SA"/>
      </w:rPr>
    </w:lvl>
    <w:lvl w:ilvl="8" w:tplc="F3907E4E">
      <w:numFmt w:val="bullet"/>
      <w:lvlText w:val="•"/>
      <w:lvlJc w:val="left"/>
      <w:pPr>
        <w:ind w:left="9432" w:hanging="246"/>
      </w:pPr>
      <w:rPr>
        <w:rFonts w:hint="default"/>
        <w:lang w:val="en-US" w:eastAsia="en-US" w:bidi="ar-SA"/>
      </w:rPr>
    </w:lvl>
  </w:abstractNum>
  <w:abstractNum w:abstractNumId="68" w15:restartNumberingAfterBreak="0">
    <w:nsid w:val="25062066"/>
    <w:multiLevelType w:val="multilevel"/>
    <w:tmpl w:val="3C04E14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9" w15:restartNumberingAfterBreak="0">
    <w:nsid w:val="27E47D3A"/>
    <w:multiLevelType w:val="hybridMultilevel"/>
    <w:tmpl w:val="B82E51D0"/>
    <w:lvl w:ilvl="0" w:tplc="0DB0561A">
      <w:start w:val="1"/>
      <w:numFmt w:val="lowerRoman"/>
      <w:lvlText w:val="(%1)"/>
      <w:lvlJc w:val="left"/>
      <w:pPr>
        <w:ind w:left="840" w:hanging="238"/>
      </w:pPr>
      <w:rPr>
        <w:rFonts w:ascii="Times New Roman" w:eastAsia="Times New Roman" w:hAnsi="Times New Roman" w:cs="Times New Roman" w:hint="default"/>
        <w:spacing w:val="-1"/>
        <w:w w:val="100"/>
        <w:sz w:val="20"/>
        <w:szCs w:val="20"/>
      </w:rPr>
    </w:lvl>
    <w:lvl w:ilvl="1" w:tplc="7DF6DBE4">
      <w:numFmt w:val="bullet"/>
      <w:lvlText w:val="•"/>
      <w:lvlJc w:val="left"/>
      <w:pPr>
        <w:ind w:left="1876" w:hanging="238"/>
      </w:pPr>
      <w:rPr>
        <w:rFonts w:hint="default"/>
      </w:rPr>
    </w:lvl>
    <w:lvl w:ilvl="2" w:tplc="3AE27C1E">
      <w:numFmt w:val="bullet"/>
      <w:lvlText w:val="•"/>
      <w:lvlJc w:val="left"/>
      <w:pPr>
        <w:ind w:left="2912" w:hanging="238"/>
      </w:pPr>
      <w:rPr>
        <w:rFonts w:hint="default"/>
      </w:rPr>
    </w:lvl>
    <w:lvl w:ilvl="3" w:tplc="EF88F440">
      <w:numFmt w:val="bullet"/>
      <w:lvlText w:val="•"/>
      <w:lvlJc w:val="left"/>
      <w:pPr>
        <w:ind w:left="3948" w:hanging="238"/>
      </w:pPr>
      <w:rPr>
        <w:rFonts w:hint="default"/>
      </w:rPr>
    </w:lvl>
    <w:lvl w:ilvl="4" w:tplc="C6960BB4">
      <w:numFmt w:val="bullet"/>
      <w:lvlText w:val="•"/>
      <w:lvlJc w:val="left"/>
      <w:pPr>
        <w:ind w:left="4984" w:hanging="238"/>
      </w:pPr>
      <w:rPr>
        <w:rFonts w:hint="default"/>
      </w:rPr>
    </w:lvl>
    <w:lvl w:ilvl="5" w:tplc="6BD8ABBA">
      <w:numFmt w:val="bullet"/>
      <w:lvlText w:val="•"/>
      <w:lvlJc w:val="left"/>
      <w:pPr>
        <w:ind w:left="6020" w:hanging="238"/>
      </w:pPr>
      <w:rPr>
        <w:rFonts w:hint="default"/>
      </w:rPr>
    </w:lvl>
    <w:lvl w:ilvl="6" w:tplc="A6768742">
      <w:numFmt w:val="bullet"/>
      <w:lvlText w:val="•"/>
      <w:lvlJc w:val="left"/>
      <w:pPr>
        <w:ind w:left="7056" w:hanging="238"/>
      </w:pPr>
      <w:rPr>
        <w:rFonts w:hint="default"/>
      </w:rPr>
    </w:lvl>
    <w:lvl w:ilvl="7" w:tplc="5C4E942E">
      <w:numFmt w:val="bullet"/>
      <w:lvlText w:val="•"/>
      <w:lvlJc w:val="left"/>
      <w:pPr>
        <w:ind w:left="8092" w:hanging="238"/>
      </w:pPr>
      <w:rPr>
        <w:rFonts w:hint="default"/>
      </w:rPr>
    </w:lvl>
    <w:lvl w:ilvl="8" w:tplc="278A46F2">
      <w:numFmt w:val="bullet"/>
      <w:lvlText w:val="•"/>
      <w:lvlJc w:val="left"/>
      <w:pPr>
        <w:ind w:left="9128" w:hanging="238"/>
      </w:pPr>
      <w:rPr>
        <w:rFonts w:hint="default"/>
      </w:rPr>
    </w:lvl>
  </w:abstractNum>
  <w:abstractNum w:abstractNumId="70" w15:restartNumberingAfterBreak="0">
    <w:nsid w:val="28E10889"/>
    <w:multiLevelType w:val="hybridMultilevel"/>
    <w:tmpl w:val="43E62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9920206"/>
    <w:multiLevelType w:val="hybridMultilevel"/>
    <w:tmpl w:val="1238382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2" w15:restartNumberingAfterBreak="0">
    <w:nsid w:val="2B0B7283"/>
    <w:multiLevelType w:val="hybridMultilevel"/>
    <w:tmpl w:val="5EA8CF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2B4B22A6"/>
    <w:multiLevelType w:val="hybridMultilevel"/>
    <w:tmpl w:val="C23C2006"/>
    <w:lvl w:ilvl="0" w:tplc="CB84179E">
      <w:start w:val="1"/>
      <w:numFmt w:val="lowerRoman"/>
      <w:lvlText w:val="(%1)"/>
      <w:lvlJc w:val="left"/>
      <w:pPr>
        <w:ind w:left="840" w:hanging="238"/>
      </w:pPr>
      <w:rPr>
        <w:rFonts w:ascii="Times New Roman" w:eastAsia="Times New Roman" w:hAnsi="Times New Roman" w:cs="Times New Roman" w:hint="default"/>
        <w:spacing w:val="-1"/>
        <w:w w:val="100"/>
        <w:sz w:val="20"/>
        <w:szCs w:val="20"/>
      </w:rPr>
    </w:lvl>
    <w:lvl w:ilvl="1" w:tplc="78C8F206">
      <w:numFmt w:val="bullet"/>
      <w:lvlText w:val="•"/>
      <w:lvlJc w:val="left"/>
      <w:pPr>
        <w:ind w:left="1876" w:hanging="238"/>
      </w:pPr>
      <w:rPr>
        <w:rFonts w:hint="default"/>
      </w:rPr>
    </w:lvl>
    <w:lvl w:ilvl="2" w:tplc="6D0A7442">
      <w:numFmt w:val="bullet"/>
      <w:lvlText w:val="•"/>
      <w:lvlJc w:val="left"/>
      <w:pPr>
        <w:ind w:left="2912" w:hanging="238"/>
      </w:pPr>
      <w:rPr>
        <w:rFonts w:hint="default"/>
      </w:rPr>
    </w:lvl>
    <w:lvl w:ilvl="3" w:tplc="948E9EA8">
      <w:numFmt w:val="bullet"/>
      <w:lvlText w:val="•"/>
      <w:lvlJc w:val="left"/>
      <w:pPr>
        <w:ind w:left="3948" w:hanging="238"/>
      </w:pPr>
      <w:rPr>
        <w:rFonts w:hint="default"/>
      </w:rPr>
    </w:lvl>
    <w:lvl w:ilvl="4" w:tplc="4434EE86">
      <w:numFmt w:val="bullet"/>
      <w:lvlText w:val="•"/>
      <w:lvlJc w:val="left"/>
      <w:pPr>
        <w:ind w:left="4984" w:hanging="238"/>
      </w:pPr>
      <w:rPr>
        <w:rFonts w:hint="default"/>
      </w:rPr>
    </w:lvl>
    <w:lvl w:ilvl="5" w:tplc="3AB6BF58">
      <w:numFmt w:val="bullet"/>
      <w:lvlText w:val="•"/>
      <w:lvlJc w:val="left"/>
      <w:pPr>
        <w:ind w:left="6020" w:hanging="238"/>
      </w:pPr>
      <w:rPr>
        <w:rFonts w:hint="default"/>
      </w:rPr>
    </w:lvl>
    <w:lvl w:ilvl="6" w:tplc="3E04760C">
      <w:numFmt w:val="bullet"/>
      <w:lvlText w:val="•"/>
      <w:lvlJc w:val="left"/>
      <w:pPr>
        <w:ind w:left="7056" w:hanging="238"/>
      </w:pPr>
      <w:rPr>
        <w:rFonts w:hint="default"/>
      </w:rPr>
    </w:lvl>
    <w:lvl w:ilvl="7" w:tplc="0D304276">
      <w:numFmt w:val="bullet"/>
      <w:lvlText w:val="•"/>
      <w:lvlJc w:val="left"/>
      <w:pPr>
        <w:ind w:left="8092" w:hanging="238"/>
      </w:pPr>
      <w:rPr>
        <w:rFonts w:hint="default"/>
      </w:rPr>
    </w:lvl>
    <w:lvl w:ilvl="8" w:tplc="FDC4FCC0">
      <w:numFmt w:val="bullet"/>
      <w:lvlText w:val="•"/>
      <w:lvlJc w:val="left"/>
      <w:pPr>
        <w:ind w:left="9128" w:hanging="238"/>
      </w:pPr>
      <w:rPr>
        <w:rFonts w:hint="default"/>
      </w:rPr>
    </w:lvl>
  </w:abstractNum>
  <w:abstractNum w:abstractNumId="74" w15:restartNumberingAfterBreak="0">
    <w:nsid w:val="2C161059"/>
    <w:multiLevelType w:val="hybridMultilevel"/>
    <w:tmpl w:val="B5C0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D4C6E45"/>
    <w:multiLevelType w:val="hybridMultilevel"/>
    <w:tmpl w:val="27FC7758"/>
    <w:lvl w:ilvl="0" w:tplc="C7546B5E">
      <w:start w:val="25"/>
      <w:numFmt w:val="decimal"/>
      <w:lvlText w:val="%1."/>
      <w:lvlJc w:val="left"/>
      <w:pPr>
        <w:ind w:left="349" w:hanging="201"/>
      </w:pPr>
      <w:rPr>
        <w:rFonts w:hint="default"/>
        <w:spacing w:val="0"/>
        <w:w w:val="100"/>
      </w:rPr>
    </w:lvl>
    <w:lvl w:ilvl="1" w:tplc="83D61490">
      <w:numFmt w:val="bullet"/>
      <w:lvlText w:val="*"/>
      <w:lvlJc w:val="left"/>
      <w:pPr>
        <w:ind w:left="1040" w:hanging="201"/>
      </w:pPr>
      <w:rPr>
        <w:rFonts w:ascii="Times New Roman" w:eastAsia="Times New Roman" w:hAnsi="Times New Roman" w:cs="Times New Roman" w:hint="default"/>
        <w:b/>
        <w:bCs/>
        <w:color w:val="FF0000"/>
        <w:w w:val="100"/>
        <w:sz w:val="20"/>
        <w:szCs w:val="20"/>
        <w:u w:val="single" w:color="FF0000"/>
      </w:rPr>
    </w:lvl>
    <w:lvl w:ilvl="2" w:tplc="4588EFC8">
      <w:numFmt w:val="bullet"/>
      <w:lvlText w:val="•"/>
      <w:lvlJc w:val="left"/>
      <w:pPr>
        <w:ind w:left="1344" w:hanging="201"/>
      </w:pPr>
      <w:rPr>
        <w:rFonts w:hint="default"/>
      </w:rPr>
    </w:lvl>
    <w:lvl w:ilvl="3" w:tplc="60B2E6F6">
      <w:numFmt w:val="bullet"/>
      <w:lvlText w:val="•"/>
      <w:lvlJc w:val="left"/>
      <w:pPr>
        <w:ind w:left="1648" w:hanging="201"/>
      </w:pPr>
      <w:rPr>
        <w:rFonts w:hint="default"/>
      </w:rPr>
    </w:lvl>
    <w:lvl w:ilvl="4" w:tplc="0B38CEF6">
      <w:numFmt w:val="bullet"/>
      <w:lvlText w:val="•"/>
      <w:lvlJc w:val="left"/>
      <w:pPr>
        <w:ind w:left="1952" w:hanging="201"/>
      </w:pPr>
      <w:rPr>
        <w:rFonts w:hint="default"/>
      </w:rPr>
    </w:lvl>
    <w:lvl w:ilvl="5" w:tplc="33440B54">
      <w:numFmt w:val="bullet"/>
      <w:lvlText w:val="•"/>
      <w:lvlJc w:val="left"/>
      <w:pPr>
        <w:ind w:left="2256" w:hanging="201"/>
      </w:pPr>
      <w:rPr>
        <w:rFonts w:hint="default"/>
      </w:rPr>
    </w:lvl>
    <w:lvl w:ilvl="6" w:tplc="E44E4250">
      <w:numFmt w:val="bullet"/>
      <w:lvlText w:val="•"/>
      <w:lvlJc w:val="left"/>
      <w:pPr>
        <w:ind w:left="2560" w:hanging="201"/>
      </w:pPr>
      <w:rPr>
        <w:rFonts w:hint="default"/>
      </w:rPr>
    </w:lvl>
    <w:lvl w:ilvl="7" w:tplc="431CEDFA">
      <w:numFmt w:val="bullet"/>
      <w:lvlText w:val="•"/>
      <w:lvlJc w:val="left"/>
      <w:pPr>
        <w:ind w:left="2864" w:hanging="201"/>
      </w:pPr>
      <w:rPr>
        <w:rFonts w:hint="default"/>
      </w:rPr>
    </w:lvl>
    <w:lvl w:ilvl="8" w:tplc="4B82288A">
      <w:numFmt w:val="bullet"/>
      <w:lvlText w:val="•"/>
      <w:lvlJc w:val="left"/>
      <w:pPr>
        <w:ind w:left="3168" w:hanging="201"/>
      </w:pPr>
      <w:rPr>
        <w:rFonts w:hint="default"/>
      </w:rPr>
    </w:lvl>
  </w:abstractNum>
  <w:abstractNum w:abstractNumId="76" w15:restartNumberingAfterBreak="0">
    <w:nsid w:val="2DEC77B7"/>
    <w:multiLevelType w:val="hybridMultilevel"/>
    <w:tmpl w:val="CD9C981C"/>
    <w:lvl w:ilvl="0" w:tplc="EE3C0AEE">
      <w:start w:val="1"/>
      <w:numFmt w:val="lowerLetter"/>
      <w:lvlText w:val="(%1)"/>
      <w:lvlJc w:val="left"/>
      <w:pPr>
        <w:ind w:left="840" w:hanging="273"/>
      </w:pPr>
      <w:rPr>
        <w:rFonts w:ascii="Times New Roman" w:eastAsia="Times New Roman" w:hAnsi="Times New Roman" w:cs="Times New Roman" w:hint="default"/>
        <w:w w:val="100"/>
        <w:sz w:val="20"/>
        <w:szCs w:val="20"/>
      </w:rPr>
    </w:lvl>
    <w:lvl w:ilvl="1" w:tplc="8A1010F6">
      <w:start w:val="1"/>
      <w:numFmt w:val="decimal"/>
      <w:lvlText w:val="(%2)"/>
      <w:lvlJc w:val="left"/>
      <w:pPr>
        <w:ind w:left="840" w:hanging="282"/>
      </w:pPr>
      <w:rPr>
        <w:rFonts w:ascii="Times New Roman" w:eastAsia="Times New Roman" w:hAnsi="Times New Roman" w:cs="Times New Roman" w:hint="default"/>
        <w:spacing w:val="-1"/>
        <w:w w:val="100"/>
        <w:sz w:val="20"/>
        <w:szCs w:val="20"/>
      </w:rPr>
    </w:lvl>
    <w:lvl w:ilvl="2" w:tplc="20024CB2">
      <w:numFmt w:val="bullet"/>
      <w:lvlText w:val="•"/>
      <w:lvlJc w:val="left"/>
      <w:pPr>
        <w:ind w:left="2912" w:hanging="282"/>
      </w:pPr>
      <w:rPr>
        <w:rFonts w:hint="default"/>
      </w:rPr>
    </w:lvl>
    <w:lvl w:ilvl="3" w:tplc="B32E7DDA">
      <w:numFmt w:val="bullet"/>
      <w:lvlText w:val="•"/>
      <w:lvlJc w:val="left"/>
      <w:pPr>
        <w:ind w:left="3948" w:hanging="282"/>
      </w:pPr>
      <w:rPr>
        <w:rFonts w:hint="default"/>
      </w:rPr>
    </w:lvl>
    <w:lvl w:ilvl="4" w:tplc="B112A6CC">
      <w:numFmt w:val="bullet"/>
      <w:lvlText w:val="•"/>
      <w:lvlJc w:val="left"/>
      <w:pPr>
        <w:ind w:left="4984" w:hanging="282"/>
      </w:pPr>
      <w:rPr>
        <w:rFonts w:hint="default"/>
      </w:rPr>
    </w:lvl>
    <w:lvl w:ilvl="5" w:tplc="5756EA8C">
      <w:numFmt w:val="bullet"/>
      <w:lvlText w:val="•"/>
      <w:lvlJc w:val="left"/>
      <w:pPr>
        <w:ind w:left="6020" w:hanging="282"/>
      </w:pPr>
      <w:rPr>
        <w:rFonts w:hint="default"/>
      </w:rPr>
    </w:lvl>
    <w:lvl w:ilvl="6" w:tplc="A5C4BBFA">
      <w:numFmt w:val="bullet"/>
      <w:lvlText w:val="•"/>
      <w:lvlJc w:val="left"/>
      <w:pPr>
        <w:ind w:left="7056" w:hanging="282"/>
      </w:pPr>
      <w:rPr>
        <w:rFonts w:hint="default"/>
      </w:rPr>
    </w:lvl>
    <w:lvl w:ilvl="7" w:tplc="1ADA737E">
      <w:numFmt w:val="bullet"/>
      <w:lvlText w:val="•"/>
      <w:lvlJc w:val="left"/>
      <w:pPr>
        <w:ind w:left="8092" w:hanging="282"/>
      </w:pPr>
      <w:rPr>
        <w:rFonts w:hint="default"/>
      </w:rPr>
    </w:lvl>
    <w:lvl w:ilvl="8" w:tplc="06962316">
      <w:numFmt w:val="bullet"/>
      <w:lvlText w:val="•"/>
      <w:lvlJc w:val="left"/>
      <w:pPr>
        <w:ind w:left="9128" w:hanging="282"/>
      </w:pPr>
      <w:rPr>
        <w:rFonts w:hint="default"/>
      </w:rPr>
    </w:lvl>
  </w:abstractNum>
  <w:abstractNum w:abstractNumId="77" w15:restartNumberingAfterBreak="0">
    <w:nsid w:val="2E0A632E"/>
    <w:multiLevelType w:val="hybridMultilevel"/>
    <w:tmpl w:val="712E8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FD247A6"/>
    <w:multiLevelType w:val="multilevel"/>
    <w:tmpl w:val="BDACE4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0804CE1"/>
    <w:multiLevelType w:val="hybridMultilevel"/>
    <w:tmpl w:val="568218F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0DE6F6F"/>
    <w:multiLevelType w:val="hybridMultilevel"/>
    <w:tmpl w:val="8488BC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6435A67"/>
    <w:multiLevelType w:val="hybridMultilevel"/>
    <w:tmpl w:val="E5545A86"/>
    <w:lvl w:ilvl="0" w:tplc="4E64CAE2">
      <w:start w:val="1"/>
      <w:numFmt w:val="lowerLetter"/>
      <w:lvlText w:val="(%1)"/>
      <w:lvlJc w:val="left"/>
      <w:pPr>
        <w:ind w:left="36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B902FE50">
      <w:start w:val="1"/>
      <w:numFmt w:val="decimal"/>
      <w:lvlText w:val="(%2)"/>
      <w:lvlJc w:val="left"/>
      <w:pPr>
        <w:ind w:left="624"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DC38EC74">
      <w:start w:val="1"/>
      <w:numFmt w:val="lowerRoman"/>
      <w:lvlText w:val="(%3)"/>
      <w:lvlJc w:val="left"/>
      <w:pPr>
        <w:ind w:left="585" w:hanging="216"/>
      </w:pPr>
      <w:rPr>
        <w:rFonts w:ascii="Times New Roman" w:eastAsia="Times New Roman" w:hAnsi="Times New Roman" w:cs="Times New Roman" w:hint="default"/>
        <w:b w:val="0"/>
        <w:bCs w:val="0"/>
        <w:i w:val="0"/>
        <w:iCs w:val="0"/>
        <w:spacing w:val="0"/>
        <w:w w:val="100"/>
        <w:sz w:val="18"/>
        <w:szCs w:val="18"/>
        <w:lang w:val="en-US" w:eastAsia="en-US" w:bidi="ar-SA"/>
      </w:rPr>
    </w:lvl>
    <w:lvl w:ilvl="3" w:tplc="C1766868">
      <w:numFmt w:val="bullet"/>
      <w:lvlText w:val="•"/>
      <w:lvlJc w:val="left"/>
      <w:pPr>
        <w:ind w:left="2005" w:hanging="216"/>
      </w:pPr>
      <w:rPr>
        <w:rFonts w:hint="default"/>
        <w:lang w:val="en-US" w:eastAsia="en-US" w:bidi="ar-SA"/>
      </w:rPr>
    </w:lvl>
    <w:lvl w:ilvl="4" w:tplc="D87A5B9E">
      <w:numFmt w:val="bullet"/>
      <w:lvlText w:val="•"/>
      <w:lvlJc w:val="left"/>
      <w:pPr>
        <w:ind w:left="3390" w:hanging="216"/>
      </w:pPr>
      <w:rPr>
        <w:rFonts w:hint="default"/>
        <w:lang w:val="en-US" w:eastAsia="en-US" w:bidi="ar-SA"/>
      </w:rPr>
    </w:lvl>
    <w:lvl w:ilvl="5" w:tplc="50485812">
      <w:numFmt w:val="bullet"/>
      <w:lvlText w:val="•"/>
      <w:lvlJc w:val="left"/>
      <w:pPr>
        <w:ind w:left="4775" w:hanging="216"/>
      </w:pPr>
      <w:rPr>
        <w:rFonts w:hint="default"/>
        <w:lang w:val="en-US" w:eastAsia="en-US" w:bidi="ar-SA"/>
      </w:rPr>
    </w:lvl>
    <w:lvl w:ilvl="6" w:tplc="25A6DAC0">
      <w:numFmt w:val="bullet"/>
      <w:lvlText w:val="•"/>
      <w:lvlJc w:val="left"/>
      <w:pPr>
        <w:ind w:left="6160" w:hanging="216"/>
      </w:pPr>
      <w:rPr>
        <w:rFonts w:hint="default"/>
        <w:lang w:val="en-US" w:eastAsia="en-US" w:bidi="ar-SA"/>
      </w:rPr>
    </w:lvl>
    <w:lvl w:ilvl="7" w:tplc="A28EB352">
      <w:numFmt w:val="bullet"/>
      <w:lvlText w:val="•"/>
      <w:lvlJc w:val="left"/>
      <w:pPr>
        <w:ind w:left="7545" w:hanging="216"/>
      </w:pPr>
      <w:rPr>
        <w:rFonts w:hint="default"/>
        <w:lang w:val="en-US" w:eastAsia="en-US" w:bidi="ar-SA"/>
      </w:rPr>
    </w:lvl>
    <w:lvl w:ilvl="8" w:tplc="CAAE2908">
      <w:numFmt w:val="bullet"/>
      <w:lvlText w:val="•"/>
      <w:lvlJc w:val="left"/>
      <w:pPr>
        <w:ind w:left="8930" w:hanging="216"/>
      </w:pPr>
      <w:rPr>
        <w:rFonts w:hint="default"/>
        <w:lang w:val="en-US" w:eastAsia="en-US" w:bidi="ar-SA"/>
      </w:rPr>
    </w:lvl>
  </w:abstractNum>
  <w:abstractNum w:abstractNumId="82" w15:restartNumberingAfterBreak="0">
    <w:nsid w:val="3869573C"/>
    <w:multiLevelType w:val="hybridMultilevel"/>
    <w:tmpl w:val="7B74ADA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390542FB"/>
    <w:multiLevelType w:val="hybridMultilevel"/>
    <w:tmpl w:val="96748B02"/>
    <w:lvl w:ilvl="0" w:tplc="75B2C0D0">
      <w:numFmt w:val="bullet"/>
      <w:lvlText w:val="•"/>
      <w:lvlJc w:val="left"/>
      <w:pPr>
        <w:ind w:left="360" w:hanging="360"/>
      </w:pPr>
      <w:rPr>
        <w:rFonts w:ascii="Times New Roman" w:eastAsia="SimSu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9744860"/>
    <w:multiLevelType w:val="hybridMultilevel"/>
    <w:tmpl w:val="424E29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39855CAE"/>
    <w:multiLevelType w:val="hybridMultilevel"/>
    <w:tmpl w:val="4210BA6C"/>
    <w:lvl w:ilvl="0" w:tplc="8146EFFE">
      <w:start w:val="1"/>
      <w:numFmt w:val="bullet"/>
      <w:lvlText w:val="-"/>
      <w:lvlJc w:val="left"/>
      <w:pPr>
        <w:ind w:left="3240" w:hanging="360"/>
      </w:pPr>
      <w:rPr>
        <w:rFonts w:ascii="Courier New" w:hAnsi="Courier New"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6" w15:restartNumberingAfterBreak="0">
    <w:nsid w:val="3A6742EB"/>
    <w:multiLevelType w:val="hybridMultilevel"/>
    <w:tmpl w:val="1B3C359C"/>
    <w:lvl w:ilvl="0" w:tplc="EF1CCD32">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7" w15:restartNumberingAfterBreak="0">
    <w:nsid w:val="3BFF6DED"/>
    <w:multiLevelType w:val="hybridMultilevel"/>
    <w:tmpl w:val="D86658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3CE438AB"/>
    <w:multiLevelType w:val="hybridMultilevel"/>
    <w:tmpl w:val="8EA24D20"/>
    <w:lvl w:ilvl="0" w:tplc="33B4FEFA">
      <w:start w:val="1"/>
      <w:numFmt w:val="lowerLetter"/>
      <w:lvlText w:val="(%1)"/>
      <w:lvlJc w:val="left"/>
      <w:pPr>
        <w:ind w:left="1110" w:hanging="271"/>
      </w:pPr>
      <w:rPr>
        <w:rFonts w:ascii="Times New Roman" w:eastAsia="Times New Roman" w:hAnsi="Times New Roman" w:cs="Times New Roman" w:hint="default"/>
        <w:spacing w:val="-1"/>
        <w:w w:val="100"/>
        <w:sz w:val="20"/>
        <w:szCs w:val="20"/>
      </w:rPr>
    </w:lvl>
    <w:lvl w:ilvl="1" w:tplc="7CE26164">
      <w:numFmt w:val="bullet"/>
      <w:lvlText w:val="•"/>
      <w:lvlJc w:val="left"/>
      <w:pPr>
        <w:ind w:left="2128" w:hanging="271"/>
      </w:pPr>
      <w:rPr>
        <w:rFonts w:hint="default"/>
      </w:rPr>
    </w:lvl>
    <w:lvl w:ilvl="2" w:tplc="BFA0D4BA">
      <w:numFmt w:val="bullet"/>
      <w:lvlText w:val="•"/>
      <w:lvlJc w:val="left"/>
      <w:pPr>
        <w:ind w:left="3136" w:hanging="271"/>
      </w:pPr>
      <w:rPr>
        <w:rFonts w:hint="default"/>
      </w:rPr>
    </w:lvl>
    <w:lvl w:ilvl="3" w:tplc="739CC4F0">
      <w:numFmt w:val="bullet"/>
      <w:lvlText w:val="•"/>
      <w:lvlJc w:val="left"/>
      <w:pPr>
        <w:ind w:left="4144" w:hanging="271"/>
      </w:pPr>
      <w:rPr>
        <w:rFonts w:hint="default"/>
      </w:rPr>
    </w:lvl>
    <w:lvl w:ilvl="4" w:tplc="E83A806C">
      <w:numFmt w:val="bullet"/>
      <w:lvlText w:val="•"/>
      <w:lvlJc w:val="left"/>
      <w:pPr>
        <w:ind w:left="5152" w:hanging="271"/>
      </w:pPr>
      <w:rPr>
        <w:rFonts w:hint="default"/>
      </w:rPr>
    </w:lvl>
    <w:lvl w:ilvl="5" w:tplc="46AE098E">
      <w:numFmt w:val="bullet"/>
      <w:lvlText w:val="•"/>
      <w:lvlJc w:val="left"/>
      <w:pPr>
        <w:ind w:left="6160" w:hanging="271"/>
      </w:pPr>
      <w:rPr>
        <w:rFonts w:hint="default"/>
      </w:rPr>
    </w:lvl>
    <w:lvl w:ilvl="6" w:tplc="DE62038A">
      <w:numFmt w:val="bullet"/>
      <w:lvlText w:val="•"/>
      <w:lvlJc w:val="left"/>
      <w:pPr>
        <w:ind w:left="7168" w:hanging="271"/>
      </w:pPr>
      <w:rPr>
        <w:rFonts w:hint="default"/>
      </w:rPr>
    </w:lvl>
    <w:lvl w:ilvl="7" w:tplc="22A44E94">
      <w:numFmt w:val="bullet"/>
      <w:lvlText w:val="•"/>
      <w:lvlJc w:val="left"/>
      <w:pPr>
        <w:ind w:left="8176" w:hanging="271"/>
      </w:pPr>
      <w:rPr>
        <w:rFonts w:hint="default"/>
      </w:rPr>
    </w:lvl>
    <w:lvl w:ilvl="8" w:tplc="F1AABA12">
      <w:numFmt w:val="bullet"/>
      <w:lvlText w:val="•"/>
      <w:lvlJc w:val="left"/>
      <w:pPr>
        <w:ind w:left="9184" w:hanging="271"/>
      </w:pPr>
      <w:rPr>
        <w:rFonts w:hint="default"/>
      </w:rPr>
    </w:lvl>
  </w:abstractNum>
  <w:abstractNum w:abstractNumId="89" w15:restartNumberingAfterBreak="0">
    <w:nsid w:val="3DE24F6B"/>
    <w:multiLevelType w:val="hybridMultilevel"/>
    <w:tmpl w:val="CD167932"/>
    <w:lvl w:ilvl="0" w:tplc="5BCE7466">
      <w:start w:val="1"/>
      <w:numFmt w:val="decimal"/>
      <w:lvlText w:val="%1)"/>
      <w:lvlJc w:val="left"/>
      <w:pPr>
        <w:tabs>
          <w:tab w:val="num" w:pos="360"/>
        </w:tabs>
        <w:ind w:left="360" w:hanging="360"/>
      </w:pPr>
      <w:rPr>
        <w:rFonts w:hint="default"/>
        <w:sz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0" w15:restartNumberingAfterBreak="0">
    <w:nsid w:val="3E43588A"/>
    <w:multiLevelType w:val="hybridMultilevel"/>
    <w:tmpl w:val="D50A85E8"/>
    <w:lvl w:ilvl="0" w:tplc="9870A742">
      <w:numFmt w:val="bullet"/>
      <w:lvlText w:val="*"/>
      <w:lvlJc w:val="left"/>
      <w:pPr>
        <w:ind w:left="990" w:hanging="151"/>
      </w:pPr>
      <w:rPr>
        <w:rFonts w:ascii="Times New Roman" w:eastAsia="Times New Roman" w:hAnsi="Times New Roman" w:cs="Times New Roman" w:hint="default"/>
        <w:b/>
        <w:bCs/>
        <w:color w:val="FF0000"/>
        <w:w w:val="100"/>
        <w:sz w:val="20"/>
        <w:szCs w:val="20"/>
      </w:rPr>
    </w:lvl>
    <w:lvl w:ilvl="1" w:tplc="FC001E10">
      <w:numFmt w:val="bullet"/>
      <w:lvlText w:val="•"/>
      <w:lvlJc w:val="left"/>
      <w:pPr>
        <w:ind w:left="2020" w:hanging="151"/>
      </w:pPr>
      <w:rPr>
        <w:rFonts w:hint="default"/>
      </w:rPr>
    </w:lvl>
    <w:lvl w:ilvl="2" w:tplc="B5782D30">
      <w:numFmt w:val="bullet"/>
      <w:lvlText w:val="•"/>
      <w:lvlJc w:val="left"/>
      <w:pPr>
        <w:ind w:left="3040" w:hanging="151"/>
      </w:pPr>
      <w:rPr>
        <w:rFonts w:hint="default"/>
      </w:rPr>
    </w:lvl>
    <w:lvl w:ilvl="3" w:tplc="09B83944">
      <w:numFmt w:val="bullet"/>
      <w:lvlText w:val="•"/>
      <w:lvlJc w:val="left"/>
      <w:pPr>
        <w:ind w:left="4060" w:hanging="151"/>
      </w:pPr>
      <w:rPr>
        <w:rFonts w:hint="default"/>
      </w:rPr>
    </w:lvl>
    <w:lvl w:ilvl="4" w:tplc="4168B56E">
      <w:numFmt w:val="bullet"/>
      <w:lvlText w:val="•"/>
      <w:lvlJc w:val="left"/>
      <w:pPr>
        <w:ind w:left="5080" w:hanging="151"/>
      </w:pPr>
      <w:rPr>
        <w:rFonts w:hint="default"/>
      </w:rPr>
    </w:lvl>
    <w:lvl w:ilvl="5" w:tplc="F39647B8">
      <w:numFmt w:val="bullet"/>
      <w:lvlText w:val="•"/>
      <w:lvlJc w:val="left"/>
      <w:pPr>
        <w:ind w:left="6100" w:hanging="151"/>
      </w:pPr>
      <w:rPr>
        <w:rFonts w:hint="default"/>
      </w:rPr>
    </w:lvl>
    <w:lvl w:ilvl="6" w:tplc="F0E04B0C">
      <w:numFmt w:val="bullet"/>
      <w:lvlText w:val="•"/>
      <w:lvlJc w:val="left"/>
      <w:pPr>
        <w:ind w:left="7120" w:hanging="151"/>
      </w:pPr>
      <w:rPr>
        <w:rFonts w:hint="default"/>
      </w:rPr>
    </w:lvl>
    <w:lvl w:ilvl="7" w:tplc="693EE87C">
      <w:numFmt w:val="bullet"/>
      <w:lvlText w:val="•"/>
      <w:lvlJc w:val="left"/>
      <w:pPr>
        <w:ind w:left="8140" w:hanging="151"/>
      </w:pPr>
      <w:rPr>
        <w:rFonts w:hint="default"/>
      </w:rPr>
    </w:lvl>
    <w:lvl w:ilvl="8" w:tplc="79FE7D12">
      <w:numFmt w:val="bullet"/>
      <w:lvlText w:val="•"/>
      <w:lvlJc w:val="left"/>
      <w:pPr>
        <w:ind w:left="9160" w:hanging="151"/>
      </w:pPr>
      <w:rPr>
        <w:rFonts w:hint="default"/>
      </w:rPr>
    </w:lvl>
  </w:abstractNum>
  <w:abstractNum w:abstractNumId="91" w15:restartNumberingAfterBreak="0">
    <w:nsid w:val="44053E9E"/>
    <w:multiLevelType w:val="hybridMultilevel"/>
    <w:tmpl w:val="FBE29C24"/>
    <w:lvl w:ilvl="0" w:tplc="5C06B7A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15:restartNumberingAfterBreak="0">
    <w:nsid w:val="4492544C"/>
    <w:multiLevelType w:val="hybridMultilevel"/>
    <w:tmpl w:val="7B087528"/>
    <w:lvl w:ilvl="0" w:tplc="07CA5116">
      <w:start w:val="1"/>
      <w:numFmt w:val="lowerLetter"/>
      <w:lvlText w:val="(%1)"/>
      <w:lvlJc w:val="left"/>
      <w:pPr>
        <w:ind w:left="36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4E709CCC">
      <w:start w:val="1"/>
      <w:numFmt w:val="lowerLetter"/>
      <w:lvlText w:val="(%2)"/>
      <w:lvlJc w:val="left"/>
      <w:pPr>
        <w:ind w:left="839" w:hanging="290"/>
      </w:pPr>
      <w:rPr>
        <w:rFonts w:ascii="Times New Roman" w:eastAsia="Times New Roman" w:hAnsi="Times New Roman" w:cs="Times New Roman" w:hint="default"/>
        <w:b w:val="0"/>
        <w:bCs w:val="0"/>
        <w:i w:val="0"/>
        <w:iCs w:val="0"/>
        <w:spacing w:val="0"/>
        <w:w w:val="100"/>
        <w:sz w:val="18"/>
        <w:szCs w:val="18"/>
        <w:lang w:val="en-US" w:eastAsia="en-US" w:bidi="ar-SA"/>
      </w:rPr>
    </w:lvl>
    <w:lvl w:ilvl="2" w:tplc="ECBC76D4">
      <w:start w:val="1"/>
      <w:numFmt w:val="decimal"/>
      <w:lvlText w:val="(%3)"/>
      <w:lvlJc w:val="left"/>
      <w:pPr>
        <w:ind w:left="36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3" w:tplc="2B1C3F18">
      <w:start w:val="1"/>
      <w:numFmt w:val="lowerRoman"/>
      <w:lvlText w:val="(%4)"/>
      <w:lvlJc w:val="left"/>
      <w:pPr>
        <w:ind w:left="1259" w:hanging="260"/>
      </w:pPr>
      <w:rPr>
        <w:rFonts w:ascii="Times New Roman" w:eastAsia="Times New Roman" w:hAnsi="Times New Roman" w:cs="Times New Roman" w:hint="default"/>
        <w:b w:val="0"/>
        <w:bCs w:val="0"/>
        <w:i w:val="0"/>
        <w:iCs w:val="0"/>
        <w:spacing w:val="0"/>
        <w:w w:val="100"/>
        <w:sz w:val="18"/>
        <w:szCs w:val="18"/>
        <w:lang w:val="en-US" w:eastAsia="en-US" w:bidi="ar-SA"/>
      </w:rPr>
    </w:lvl>
    <w:lvl w:ilvl="4" w:tplc="0152ED38">
      <w:numFmt w:val="bullet"/>
      <w:lvlText w:val="•"/>
      <w:lvlJc w:val="left"/>
      <w:pPr>
        <w:ind w:left="2751" w:hanging="260"/>
      </w:pPr>
      <w:rPr>
        <w:rFonts w:hint="default"/>
        <w:lang w:val="en-US" w:eastAsia="en-US" w:bidi="ar-SA"/>
      </w:rPr>
    </w:lvl>
    <w:lvl w:ilvl="5" w:tplc="14A8CB3E">
      <w:numFmt w:val="bullet"/>
      <w:lvlText w:val="•"/>
      <w:lvlJc w:val="left"/>
      <w:pPr>
        <w:ind w:left="4242" w:hanging="260"/>
      </w:pPr>
      <w:rPr>
        <w:rFonts w:hint="default"/>
        <w:lang w:val="en-US" w:eastAsia="en-US" w:bidi="ar-SA"/>
      </w:rPr>
    </w:lvl>
    <w:lvl w:ilvl="6" w:tplc="C8A4F668">
      <w:numFmt w:val="bullet"/>
      <w:lvlText w:val="•"/>
      <w:lvlJc w:val="left"/>
      <w:pPr>
        <w:ind w:left="5734" w:hanging="260"/>
      </w:pPr>
      <w:rPr>
        <w:rFonts w:hint="default"/>
        <w:lang w:val="en-US" w:eastAsia="en-US" w:bidi="ar-SA"/>
      </w:rPr>
    </w:lvl>
    <w:lvl w:ilvl="7" w:tplc="9CA8899A">
      <w:numFmt w:val="bullet"/>
      <w:lvlText w:val="•"/>
      <w:lvlJc w:val="left"/>
      <w:pPr>
        <w:ind w:left="7225" w:hanging="260"/>
      </w:pPr>
      <w:rPr>
        <w:rFonts w:hint="default"/>
        <w:lang w:val="en-US" w:eastAsia="en-US" w:bidi="ar-SA"/>
      </w:rPr>
    </w:lvl>
    <w:lvl w:ilvl="8" w:tplc="79644F2A">
      <w:numFmt w:val="bullet"/>
      <w:lvlText w:val="•"/>
      <w:lvlJc w:val="left"/>
      <w:pPr>
        <w:ind w:left="8717" w:hanging="260"/>
      </w:pPr>
      <w:rPr>
        <w:rFonts w:hint="default"/>
        <w:lang w:val="en-US" w:eastAsia="en-US" w:bidi="ar-SA"/>
      </w:rPr>
    </w:lvl>
  </w:abstractNum>
  <w:abstractNum w:abstractNumId="93" w15:restartNumberingAfterBreak="0">
    <w:nsid w:val="44D26819"/>
    <w:multiLevelType w:val="hybridMultilevel"/>
    <w:tmpl w:val="F2C64396"/>
    <w:lvl w:ilvl="0" w:tplc="A944209A">
      <w:start w:val="1"/>
      <w:numFmt w:val="lowerLetter"/>
      <w:lvlText w:val="%1."/>
      <w:lvlJc w:val="left"/>
      <w:pPr>
        <w:ind w:left="990" w:hanging="360"/>
      </w:pPr>
      <w:rPr>
        <w:rFonts w:hint="default"/>
      </w:rPr>
    </w:lvl>
    <w:lvl w:ilvl="1" w:tplc="49441A28">
      <w:start w:val="1"/>
      <w:numFmt w:val="decimal"/>
      <w:lvlText w:val="(%2)"/>
      <w:lvlJc w:val="left"/>
      <w:pPr>
        <w:ind w:left="1980" w:hanging="540"/>
      </w:pPr>
      <w:rPr>
        <w:rFonts w:hint="default"/>
        <w:b/>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48AB7DAE"/>
    <w:multiLevelType w:val="hybridMultilevel"/>
    <w:tmpl w:val="5FD6FB0E"/>
    <w:lvl w:ilvl="0" w:tplc="04090015">
      <w:start w:val="1"/>
      <w:numFmt w:val="upperLetter"/>
      <w:lvlText w:val="%1."/>
      <w:lvlJc w:val="left"/>
      <w:pPr>
        <w:ind w:left="1440" w:hanging="360"/>
      </w:pPr>
      <w:rPr>
        <w:rFonts w:hint="default"/>
      </w:rPr>
    </w:lvl>
    <w:lvl w:ilvl="1" w:tplc="EC9E1376">
      <w:start w:val="1"/>
      <w:numFmt w:val="decimal"/>
      <w:lvlText w:val="%2."/>
      <w:lvlJc w:val="left"/>
      <w:pPr>
        <w:ind w:left="2160" w:hanging="360"/>
      </w:pPr>
      <w:rPr>
        <w:rFonts w:hint="default"/>
        <w:b w:val="0"/>
        <w:bCs/>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493545D5"/>
    <w:multiLevelType w:val="multilevel"/>
    <w:tmpl w:val="824C227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6" w15:restartNumberingAfterBreak="0">
    <w:nsid w:val="4A1E1324"/>
    <w:multiLevelType w:val="hybridMultilevel"/>
    <w:tmpl w:val="19FC559E"/>
    <w:lvl w:ilvl="0" w:tplc="03505DFC">
      <w:start w:val="1"/>
      <w:numFmt w:val="lowerLetter"/>
      <w:lvlText w:val="(%1)"/>
      <w:lvlJc w:val="left"/>
      <w:pPr>
        <w:ind w:left="614"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FF3895AC">
      <w:start w:val="1"/>
      <w:numFmt w:val="decimal"/>
      <w:lvlText w:val="(%2)"/>
      <w:lvlJc w:val="left"/>
      <w:pPr>
        <w:ind w:left="369"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89785D04">
      <w:numFmt w:val="bullet"/>
      <w:lvlText w:val="•"/>
      <w:lvlJc w:val="left"/>
      <w:pPr>
        <w:ind w:left="1851" w:hanging="255"/>
      </w:pPr>
      <w:rPr>
        <w:rFonts w:hint="default"/>
        <w:lang w:val="en-US" w:eastAsia="en-US" w:bidi="ar-SA"/>
      </w:rPr>
    </w:lvl>
    <w:lvl w:ilvl="3" w:tplc="C21C50EC">
      <w:numFmt w:val="bullet"/>
      <w:lvlText w:val="•"/>
      <w:lvlJc w:val="left"/>
      <w:pPr>
        <w:ind w:left="3082" w:hanging="255"/>
      </w:pPr>
      <w:rPr>
        <w:rFonts w:hint="default"/>
        <w:lang w:val="en-US" w:eastAsia="en-US" w:bidi="ar-SA"/>
      </w:rPr>
    </w:lvl>
    <w:lvl w:ilvl="4" w:tplc="E18EC6E6">
      <w:numFmt w:val="bullet"/>
      <w:lvlText w:val="•"/>
      <w:lvlJc w:val="left"/>
      <w:pPr>
        <w:ind w:left="4313" w:hanging="255"/>
      </w:pPr>
      <w:rPr>
        <w:rFonts w:hint="default"/>
        <w:lang w:val="en-US" w:eastAsia="en-US" w:bidi="ar-SA"/>
      </w:rPr>
    </w:lvl>
    <w:lvl w:ilvl="5" w:tplc="EFB494FE">
      <w:numFmt w:val="bullet"/>
      <w:lvlText w:val="•"/>
      <w:lvlJc w:val="left"/>
      <w:pPr>
        <w:ind w:left="5544" w:hanging="255"/>
      </w:pPr>
      <w:rPr>
        <w:rFonts w:hint="default"/>
        <w:lang w:val="en-US" w:eastAsia="en-US" w:bidi="ar-SA"/>
      </w:rPr>
    </w:lvl>
    <w:lvl w:ilvl="6" w:tplc="8204644C">
      <w:numFmt w:val="bullet"/>
      <w:lvlText w:val="•"/>
      <w:lvlJc w:val="left"/>
      <w:pPr>
        <w:ind w:left="6775" w:hanging="255"/>
      </w:pPr>
      <w:rPr>
        <w:rFonts w:hint="default"/>
        <w:lang w:val="en-US" w:eastAsia="en-US" w:bidi="ar-SA"/>
      </w:rPr>
    </w:lvl>
    <w:lvl w:ilvl="7" w:tplc="21D2DBB8">
      <w:numFmt w:val="bullet"/>
      <w:lvlText w:val="•"/>
      <w:lvlJc w:val="left"/>
      <w:pPr>
        <w:ind w:left="8006" w:hanging="255"/>
      </w:pPr>
      <w:rPr>
        <w:rFonts w:hint="default"/>
        <w:lang w:val="en-US" w:eastAsia="en-US" w:bidi="ar-SA"/>
      </w:rPr>
    </w:lvl>
    <w:lvl w:ilvl="8" w:tplc="9BFA6B30">
      <w:numFmt w:val="bullet"/>
      <w:lvlText w:val="•"/>
      <w:lvlJc w:val="left"/>
      <w:pPr>
        <w:ind w:left="9237" w:hanging="255"/>
      </w:pPr>
      <w:rPr>
        <w:rFonts w:hint="default"/>
        <w:lang w:val="en-US" w:eastAsia="en-US" w:bidi="ar-SA"/>
      </w:rPr>
    </w:lvl>
  </w:abstractNum>
  <w:abstractNum w:abstractNumId="97" w15:restartNumberingAfterBreak="0">
    <w:nsid w:val="4AA55D16"/>
    <w:multiLevelType w:val="hybridMultilevel"/>
    <w:tmpl w:val="C81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ADC2256"/>
    <w:multiLevelType w:val="hybridMultilevel"/>
    <w:tmpl w:val="F0881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FE07C60"/>
    <w:multiLevelType w:val="hybridMultilevel"/>
    <w:tmpl w:val="A4F28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4FF11DCD"/>
    <w:multiLevelType w:val="hybridMultilevel"/>
    <w:tmpl w:val="027EEA6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51CB3267"/>
    <w:multiLevelType w:val="hybridMultilevel"/>
    <w:tmpl w:val="E19245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1D11496"/>
    <w:multiLevelType w:val="hybridMultilevel"/>
    <w:tmpl w:val="F7504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52F37D04"/>
    <w:multiLevelType w:val="multilevel"/>
    <w:tmpl w:val="CFB017D2"/>
    <w:lvl w:ilvl="0">
      <w:start w:val="7"/>
      <w:numFmt w:val="upperLetter"/>
      <w:lvlText w:val="%1"/>
      <w:lvlJc w:val="left"/>
      <w:pPr>
        <w:ind w:left="689" w:hanging="320"/>
      </w:pPr>
      <w:rPr>
        <w:rFonts w:hint="default"/>
        <w:lang w:val="en-US" w:eastAsia="en-US" w:bidi="ar-SA"/>
      </w:rPr>
    </w:lvl>
    <w:lvl w:ilvl="1">
      <w:start w:val="1"/>
      <w:numFmt w:val="decimal"/>
      <w:lvlText w:val="%1.%2"/>
      <w:lvlJc w:val="left"/>
      <w:pPr>
        <w:ind w:left="689" w:hanging="320"/>
      </w:pPr>
      <w:rPr>
        <w:rFonts w:ascii="Times New Roman" w:eastAsia="Times New Roman" w:hAnsi="Times New Roman" w:cs="Times New Roman" w:hint="default"/>
        <w:b/>
        <w:bCs/>
        <w:i w:val="0"/>
        <w:iCs w:val="0"/>
        <w:spacing w:val="0"/>
        <w:w w:val="92"/>
        <w:sz w:val="18"/>
        <w:szCs w:val="18"/>
        <w:u w:val="single" w:color="000000"/>
        <w:lang w:val="en-US" w:eastAsia="en-US" w:bidi="ar-SA"/>
      </w:rPr>
    </w:lvl>
    <w:lvl w:ilvl="2">
      <w:start w:val="1"/>
      <w:numFmt w:val="lowerLetter"/>
      <w:lvlText w:val="(%3)"/>
      <w:lvlJc w:val="left"/>
      <w:pPr>
        <w:ind w:left="930" w:hanging="291"/>
      </w:pPr>
      <w:rPr>
        <w:rFonts w:ascii="Times New Roman" w:eastAsia="Times New Roman" w:hAnsi="Times New Roman" w:cs="Times New Roman" w:hint="default"/>
        <w:b w:val="0"/>
        <w:bCs w:val="0"/>
        <w:i w:val="0"/>
        <w:iCs w:val="0"/>
        <w:spacing w:val="0"/>
        <w:w w:val="100"/>
        <w:sz w:val="18"/>
        <w:szCs w:val="18"/>
        <w:lang w:val="en-US" w:eastAsia="en-US" w:bidi="ar-SA"/>
      </w:rPr>
    </w:lvl>
    <w:lvl w:ilvl="3">
      <w:start w:val="1"/>
      <w:numFmt w:val="decimal"/>
      <w:lvlText w:val="(%4)"/>
      <w:lvlJc w:val="left"/>
      <w:pPr>
        <w:ind w:left="129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4">
      <w:start w:val="1"/>
      <w:numFmt w:val="lowerRoman"/>
      <w:lvlText w:val="(%5)"/>
      <w:lvlJc w:val="left"/>
      <w:pPr>
        <w:ind w:left="1530" w:hanging="261"/>
      </w:pPr>
      <w:rPr>
        <w:rFonts w:ascii="Times New Roman" w:eastAsia="Times New Roman" w:hAnsi="Times New Roman" w:cs="Times New Roman" w:hint="default"/>
        <w:b w:val="0"/>
        <w:bCs w:val="0"/>
        <w:i w:val="0"/>
        <w:iCs w:val="0"/>
        <w:spacing w:val="0"/>
        <w:w w:val="100"/>
        <w:sz w:val="18"/>
        <w:szCs w:val="18"/>
        <w:lang w:val="en-US" w:eastAsia="en-US" w:bidi="ar-SA"/>
      </w:rPr>
    </w:lvl>
    <w:lvl w:ilvl="5">
      <w:start w:val="1"/>
      <w:numFmt w:val="upperLetter"/>
      <w:lvlText w:val="(%6)"/>
      <w:lvlJc w:val="left"/>
      <w:pPr>
        <w:ind w:left="1970" w:hanging="341"/>
      </w:pPr>
      <w:rPr>
        <w:rFonts w:ascii="Times New Roman" w:eastAsia="Times New Roman" w:hAnsi="Times New Roman" w:cs="Times New Roman" w:hint="default"/>
        <w:b w:val="0"/>
        <w:bCs w:val="0"/>
        <w:i w:val="0"/>
        <w:iCs w:val="0"/>
        <w:spacing w:val="0"/>
        <w:w w:val="100"/>
        <w:sz w:val="18"/>
        <w:szCs w:val="18"/>
        <w:lang w:val="en-US" w:eastAsia="en-US" w:bidi="ar-SA"/>
      </w:rPr>
    </w:lvl>
    <w:lvl w:ilvl="6">
      <w:numFmt w:val="bullet"/>
      <w:lvlText w:val="•"/>
      <w:lvlJc w:val="left"/>
      <w:pPr>
        <w:ind w:left="5220" w:hanging="341"/>
      </w:pPr>
      <w:rPr>
        <w:rFonts w:hint="default"/>
        <w:lang w:val="en-US" w:eastAsia="en-US" w:bidi="ar-SA"/>
      </w:rPr>
    </w:lvl>
    <w:lvl w:ilvl="7">
      <w:numFmt w:val="bullet"/>
      <w:lvlText w:val="•"/>
      <w:lvlJc w:val="left"/>
      <w:pPr>
        <w:ind w:left="6840" w:hanging="341"/>
      </w:pPr>
      <w:rPr>
        <w:rFonts w:hint="default"/>
        <w:lang w:val="en-US" w:eastAsia="en-US" w:bidi="ar-SA"/>
      </w:rPr>
    </w:lvl>
    <w:lvl w:ilvl="8">
      <w:numFmt w:val="bullet"/>
      <w:lvlText w:val="•"/>
      <w:lvlJc w:val="left"/>
      <w:pPr>
        <w:ind w:left="8460" w:hanging="341"/>
      </w:pPr>
      <w:rPr>
        <w:rFonts w:hint="default"/>
        <w:lang w:val="en-US" w:eastAsia="en-US" w:bidi="ar-SA"/>
      </w:rPr>
    </w:lvl>
  </w:abstractNum>
  <w:abstractNum w:abstractNumId="104" w15:restartNumberingAfterBreak="0">
    <w:nsid w:val="53471488"/>
    <w:multiLevelType w:val="hybridMultilevel"/>
    <w:tmpl w:val="CA360F12"/>
    <w:lvl w:ilvl="0" w:tplc="8FCAAB3A">
      <w:start w:val="1"/>
      <w:numFmt w:val="lowerLetter"/>
      <w:lvlText w:val="(%1)"/>
      <w:lvlJc w:val="left"/>
      <w:pPr>
        <w:ind w:left="36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7786EB5E">
      <w:start w:val="1"/>
      <w:numFmt w:val="lowerLetter"/>
      <w:lvlText w:val="(%2)"/>
      <w:lvlJc w:val="left"/>
      <w:pPr>
        <w:ind w:left="930" w:hanging="291"/>
      </w:pPr>
      <w:rPr>
        <w:rFonts w:ascii="Times New Roman" w:eastAsia="Times New Roman" w:hAnsi="Times New Roman" w:cs="Times New Roman" w:hint="default"/>
        <w:b w:val="0"/>
        <w:bCs w:val="0"/>
        <w:i w:val="0"/>
        <w:iCs w:val="0"/>
        <w:spacing w:val="0"/>
        <w:w w:val="100"/>
        <w:sz w:val="18"/>
        <w:szCs w:val="18"/>
        <w:lang w:val="en-US" w:eastAsia="en-US" w:bidi="ar-SA"/>
      </w:rPr>
    </w:lvl>
    <w:lvl w:ilvl="2" w:tplc="3A0EA6DC">
      <w:start w:val="1"/>
      <w:numFmt w:val="decimal"/>
      <w:lvlText w:val="(%3)"/>
      <w:lvlJc w:val="left"/>
      <w:pPr>
        <w:ind w:left="36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3" w:tplc="E1DAF632">
      <w:numFmt w:val="bullet"/>
      <w:lvlText w:val="•"/>
      <w:lvlJc w:val="left"/>
      <w:pPr>
        <w:ind w:left="3331" w:hanging="300"/>
      </w:pPr>
      <w:rPr>
        <w:rFonts w:hint="default"/>
        <w:lang w:val="en-US" w:eastAsia="en-US" w:bidi="ar-SA"/>
      </w:rPr>
    </w:lvl>
    <w:lvl w:ilvl="4" w:tplc="A3102DA2">
      <w:numFmt w:val="bullet"/>
      <w:lvlText w:val="•"/>
      <w:lvlJc w:val="left"/>
      <w:pPr>
        <w:ind w:left="4526" w:hanging="300"/>
      </w:pPr>
      <w:rPr>
        <w:rFonts w:hint="default"/>
        <w:lang w:val="en-US" w:eastAsia="en-US" w:bidi="ar-SA"/>
      </w:rPr>
    </w:lvl>
    <w:lvl w:ilvl="5" w:tplc="FA66C6F0">
      <w:numFmt w:val="bullet"/>
      <w:lvlText w:val="•"/>
      <w:lvlJc w:val="left"/>
      <w:pPr>
        <w:ind w:left="5722" w:hanging="300"/>
      </w:pPr>
      <w:rPr>
        <w:rFonts w:hint="default"/>
        <w:lang w:val="en-US" w:eastAsia="en-US" w:bidi="ar-SA"/>
      </w:rPr>
    </w:lvl>
    <w:lvl w:ilvl="6" w:tplc="5A34F39E">
      <w:numFmt w:val="bullet"/>
      <w:lvlText w:val="•"/>
      <w:lvlJc w:val="left"/>
      <w:pPr>
        <w:ind w:left="6917" w:hanging="300"/>
      </w:pPr>
      <w:rPr>
        <w:rFonts w:hint="default"/>
        <w:lang w:val="en-US" w:eastAsia="en-US" w:bidi="ar-SA"/>
      </w:rPr>
    </w:lvl>
    <w:lvl w:ilvl="7" w:tplc="74D0EFBE">
      <w:numFmt w:val="bullet"/>
      <w:lvlText w:val="•"/>
      <w:lvlJc w:val="left"/>
      <w:pPr>
        <w:ind w:left="8113" w:hanging="300"/>
      </w:pPr>
      <w:rPr>
        <w:rFonts w:hint="default"/>
        <w:lang w:val="en-US" w:eastAsia="en-US" w:bidi="ar-SA"/>
      </w:rPr>
    </w:lvl>
    <w:lvl w:ilvl="8" w:tplc="F9BEB2A0">
      <w:numFmt w:val="bullet"/>
      <w:lvlText w:val="•"/>
      <w:lvlJc w:val="left"/>
      <w:pPr>
        <w:ind w:left="9308" w:hanging="300"/>
      </w:pPr>
      <w:rPr>
        <w:rFonts w:hint="default"/>
        <w:lang w:val="en-US" w:eastAsia="en-US" w:bidi="ar-SA"/>
      </w:rPr>
    </w:lvl>
  </w:abstractNum>
  <w:abstractNum w:abstractNumId="105" w15:restartNumberingAfterBreak="0">
    <w:nsid w:val="57AF2873"/>
    <w:multiLevelType w:val="hybridMultilevel"/>
    <w:tmpl w:val="11D464C2"/>
    <w:lvl w:ilvl="0" w:tplc="CA4E9AA2">
      <w:start w:val="1"/>
      <w:numFmt w:val="bullet"/>
      <w:lvlText w:val=""/>
      <w:lvlJc w:val="left"/>
      <w:pPr>
        <w:tabs>
          <w:tab w:val="num" w:pos="872"/>
        </w:tabs>
        <w:ind w:left="872"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6" w15:restartNumberingAfterBreak="0">
    <w:nsid w:val="59D92B0B"/>
    <w:multiLevelType w:val="multilevel"/>
    <w:tmpl w:val="F536CAD4"/>
    <w:lvl w:ilvl="0">
      <w:start w:val="1"/>
      <w:numFmt w:val="none"/>
      <w:lvlText w:val=""/>
      <w:lvlJc w:val="left"/>
      <w:pPr>
        <w:tabs>
          <w:tab w:val="num" w:pos="360"/>
        </w:tabs>
        <w:ind w:left="360" w:hanging="360"/>
      </w:pPr>
      <w:rPr>
        <w:rFonts w:ascii="Times New Roman" w:hAnsi="Times New Roman" w:hint="default"/>
        <w:b w:val="0"/>
        <w:i w:val="0"/>
        <w:caps w:val="0"/>
        <w:strike w:val="0"/>
        <w:dstrike w:val="0"/>
        <w:vanish w:val="0"/>
        <w:color w:val="auto"/>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360"/>
        </w:tabs>
        <w:ind w:left="360" w:hanging="360"/>
      </w:pPr>
      <w:rPr>
        <w:rFonts w:ascii="Times New Roman" w:hAnsi="Times New Roman" w:hint="default"/>
        <w:b w:val="0"/>
        <w:i w:val="0"/>
        <w:sz w:val="20"/>
      </w:rPr>
    </w:lvl>
    <w:lvl w:ilvl="2">
      <w:start w:val="1"/>
      <w:numFmt w:val="decimal"/>
      <w:lvlText w:val="(%3)"/>
      <w:lvlJc w:val="left"/>
      <w:pPr>
        <w:tabs>
          <w:tab w:val="num" w:pos="720"/>
        </w:tabs>
        <w:ind w:left="720" w:hanging="360"/>
      </w:pPr>
      <w:rPr>
        <w:rFonts w:ascii="Times New Roman" w:hAnsi="Times New Roman" w:hint="default"/>
        <w:b w:val="0"/>
        <w:i w:val="0"/>
        <w:sz w:val="20"/>
      </w:rPr>
    </w:lvl>
    <w:lvl w:ilvl="3">
      <w:start w:val="1"/>
      <w:numFmt w:val="decimal"/>
      <w:lvlText w:val="%4)"/>
      <w:lvlJc w:val="left"/>
      <w:pPr>
        <w:tabs>
          <w:tab w:val="num" w:pos="1080"/>
        </w:tabs>
        <w:ind w:left="1080" w:hanging="360"/>
      </w:pPr>
      <w:rPr>
        <w:rFonts w:hint="default"/>
        <w:b w:val="0"/>
        <w:i w:val="0"/>
        <w:sz w:val="20"/>
      </w:rPr>
    </w:lvl>
    <w:lvl w:ilvl="4">
      <w:start w:val="1"/>
      <w:numFmt w:val="none"/>
      <w:lvlText w:val=""/>
      <w:lvlJc w:val="left"/>
      <w:pPr>
        <w:tabs>
          <w:tab w:val="num" w:pos="0"/>
        </w:tabs>
        <w:ind w:left="1440" w:hanging="360"/>
      </w:pPr>
      <w:rPr>
        <w:rFonts w:ascii="Times New Roman" w:hAnsi="Times New Roman" w:hint="default"/>
        <w:b w:val="0"/>
        <w:i w:val="0"/>
        <w:sz w:val="20"/>
      </w:rPr>
    </w:lvl>
    <w:lvl w:ilvl="5">
      <w:start w:val="1"/>
      <w:numFmt w:val="none"/>
      <w:lvlText w:val=""/>
      <w:lvlJc w:val="left"/>
      <w:pPr>
        <w:tabs>
          <w:tab w:val="num" w:pos="2520"/>
        </w:tabs>
        <w:ind w:left="0" w:firstLine="2160"/>
      </w:pPr>
      <w:rPr>
        <w:rFonts w:ascii="Arial" w:hAnsi="Arial" w:hint="default"/>
        <w:b w:val="0"/>
        <w:i w:val="0"/>
        <w:sz w:val="24"/>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107" w15:restartNumberingAfterBreak="0">
    <w:nsid w:val="5C462D07"/>
    <w:multiLevelType w:val="hybridMultilevel"/>
    <w:tmpl w:val="31C24A6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D0D1503"/>
    <w:multiLevelType w:val="hybridMultilevel"/>
    <w:tmpl w:val="92C4D112"/>
    <w:lvl w:ilvl="0" w:tplc="3FA4F0CE">
      <w:start w:val="1"/>
      <w:numFmt w:val="lowerLetter"/>
      <w:lvlText w:val="(%1)"/>
      <w:lvlJc w:val="left"/>
      <w:pPr>
        <w:ind w:left="1111" w:hanging="272"/>
      </w:pPr>
      <w:rPr>
        <w:rFonts w:ascii="Times New Roman" w:eastAsia="Times New Roman" w:hAnsi="Times New Roman" w:cs="Times New Roman" w:hint="default"/>
        <w:spacing w:val="-1"/>
        <w:w w:val="100"/>
        <w:sz w:val="20"/>
        <w:szCs w:val="20"/>
      </w:rPr>
    </w:lvl>
    <w:lvl w:ilvl="1" w:tplc="C3948E16">
      <w:numFmt w:val="bullet"/>
      <w:lvlText w:val="•"/>
      <w:lvlJc w:val="left"/>
      <w:pPr>
        <w:ind w:left="2128" w:hanging="272"/>
      </w:pPr>
      <w:rPr>
        <w:rFonts w:hint="default"/>
      </w:rPr>
    </w:lvl>
    <w:lvl w:ilvl="2" w:tplc="63729818">
      <w:numFmt w:val="bullet"/>
      <w:lvlText w:val="•"/>
      <w:lvlJc w:val="left"/>
      <w:pPr>
        <w:ind w:left="3136" w:hanging="272"/>
      </w:pPr>
      <w:rPr>
        <w:rFonts w:hint="default"/>
      </w:rPr>
    </w:lvl>
    <w:lvl w:ilvl="3" w:tplc="80A228AC">
      <w:numFmt w:val="bullet"/>
      <w:lvlText w:val="•"/>
      <w:lvlJc w:val="left"/>
      <w:pPr>
        <w:ind w:left="4144" w:hanging="272"/>
      </w:pPr>
      <w:rPr>
        <w:rFonts w:hint="default"/>
      </w:rPr>
    </w:lvl>
    <w:lvl w:ilvl="4" w:tplc="C0D434EE">
      <w:numFmt w:val="bullet"/>
      <w:lvlText w:val="•"/>
      <w:lvlJc w:val="left"/>
      <w:pPr>
        <w:ind w:left="5152" w:hanging="272"/>
      </w:pPr>
      <w:rPr>
        <w:rFonts w:hint="default"/>
      </w:rPr>
    </w:lvl>
    <w:lvl w:ilvl="5" w:tplc="DF3C86FA">
      <w:numFmt w:val="bullet"/>
      <w:lvlText w:val="•"/>
      <w:lvlJc w:val="left"/>
      <w:pPr>
        <w:ind w:left="6160" w:hanging="272"/>
      </w:pPr>
      <w:rPr>
        <w:rFonts w:hint="default"/>
      </w:rPr>
    </w:lvl>
    <w:lvl w:ilvl="6" w:tplc="8BE65792">
      <w:numFmt w:val="bullet"/>
      <w:lvlText w:val="•"/>
      <w:lvlJc w:val="left"/>
      <w:pPr>
        <w:ind w:left="7168" w:hanging="272"/>
      </w:pPr>
      <w:rPr>
        <w:rFonts w:hint="default"/>
      </w:rPr>
    </w:lvl>
    <w:lvl w:ilvl="7" w:tplc="CF8018E0">
      <w:numFmt w:val="bullet"/>
      <w:lvlText w:val="•"/>
      <w:lvlJc w:val="left"/>
      <w:pPr>
        <w:ind w:left="8176" w:hanging="272"/>
      </w:pPr>
      <w:rPr>
        <w:rFonts w:hint="default"/>
      </w:rPr>
    </w:lvl>
    <w:lvl w:ilvl="8" w:tplc="8C1690B2">
      <w:numFmt w:val="bullet"/>
      <w:lvlText w:val="•"/>
      <w:lvlJc w:val="left"/>
      <w:pPr>
        <w:ind w:left="9184" w:hanging="272"/>
      </w:pPr>
      <w:rPr>
        <w:rFonts w:hint="default"/>
      </w:rPr>
    </w:lvl>
  </w:abstractNum>
  <w:abstractNum w:abstractNumId="109" w15:restartNumberingAfterBreak="0">
    <w:nsid w:val="5D5F529C"/>
    <w:multiLevelType w:val="hybridMultilevel"/>
    <w:tmpl w:val="E594DB2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5F126DBC"/>
    <w:multiLevelType w:val="hybridMultilevel"/>
    <w:tmpl w:val="26526E8C"/>
    <w:lvl w:ilvl="0" w:tplc="4DCAA0E4">
      <w:start w:val="1"/>
      <w:numFmt w:val="decimal"/>
      <w:lvlText w:val="(%1)"/>
      <w:lvlJc w:val="left"/>
      <w:pPr>
        <w:ind w:left="1122" w:hanging="283"/>
      </w:pPr>
      <w:rPr>
        <w:rFonts w:ascii="Times New Roman" w:eastAsia="Times New Roman" w:hAnsi="Times New Roman" w:cs="Times New Roman" w:hint="default"/>
        <w:spacing w:val="-1"/>
        <w:w w:val="100"/>
        <w:sz w:val="20"/>
        <w:szCs w:val="20"/>
      </w:rPr>
    </w:lvl>
    <w:lvl w:ilvl="1" w:tplc="F73A2050">
      <w:numFmt w:val="bullet"/>
      <w:lvlText w:val="•"/>
      <w:lvlJc w:val="left"/>
      <w:pPr>
        <w:ind w:left="2128" w:hanging="283"/>
      </w:pPr>
      <w:rPr>
        <w:rFonts w:hint="default"/>
      </w:rPr>
    </w:lvl>
    <w:lvl w:ilvl="2" w:tplc="036EF79E">
      <w:numFmt w:val="bullet"/>
      <w:lvlText w:val="•"/>
      <w:lvlJc w:val="left"/>
      <w:pPr>
        <w:ind w:left="3136" w:hanging="283"/>
      </w:pPr>
      <w:rPr>
        <w:rFonts w:hint="default"/>
      </w:rPr>
    </w:lvl>
    <w:lvl w:ilvl="3" w:tplc="2DB006E0">
      <w:numFmt w:val="bullet"/>
      <w:lvlText w:val="•"/>
      <w:lvlJc w:val="left"/>
      <w:pPr>
        <w:ind w:left="4144" w:hanging="283"/>
      </w:pPr>
      <w:rPr>
        <w:rFonts w:hint="default"/>
      </w:rPr>
    </w:lvl>
    <w:lvl w:ilvl="4" w:tplc="1232612C">
      <w:numFmt w:val="bullet"/>
      <w:lvlText w:val="•"/>
      <w:lvlJc w:val="left"/>
      <w:pPr>
        <w:ind w:left="5152" w:hanging="283"/>
      </w:pPr>
      <w:rPr>
        <w:rFonts w:hint="default"/>
      </w:rPr>
    </w:lvl>
    <w:lvl w:ilvl="5" w:tplc="66AA0ED8">
      <w:numFmt w:val="bullet"/>
      <w:lvlText w:val="•"/>
      <w:lvlJc w:val="left"/>
      <w:pPr>
        <w:ind w:left="6160" w:hanging="283"/>
      </w:pPr>
      <w:rPr>
        <w:rFonts w:hint="default"/>
      </w:rPr>
    </w:lvl>
    <w:lvl w:ilvl="6" w:tplc="D4AE99E0">
      <w:numFmt w:val="bullet"/>
      <w:lvlText w:val="•"/>
      <w:lvlJc w:val="left"/>
      <w:pPr>
        <w:ind w:left="7168" w:hanging="283"/>
      </w:pPr>
      <w:rPr>
        <w:rFonts w:hint="default"/>
      </w:rPr>
    </w:lvl>
    <w:lvl w:ilvl="7" w:tplc="C7EE86F8">
      <w:numFmt w:val="bullet"/>
      <w:lvlText w:val="•"/>
      <w:lvlJc w:val="left"/>
      <w:pPr>
        <w:ind w:left="8176" w:hanging="283"/>
      </w:pPr>
      <w:rPr>
        <w:rFonts w:hint="default"/>
      </w:rPr>
    </w:lvl>
    <w:lvl w:ilvl="8" w:tplc="3B9C4E58">
      <w:numFmt w:val="bullet"/>
      <w:lvlText w:val="•"/>
      <w:lvlJc w:val="left"/>
      <w:pPr>
        <w:ind w:left="9184" w:hanging="283"/>
      </w:pPr>
      <w:rPr>
        <w:rFonts w:hint="default"/>
      </w:rPr>
    </w:lvl>
  </w:abstractNum>
  <w:abstractNum w:abstractNumId="111" w15:restartNumberingAfterBreak="0">
    <w:nsid w:val="5F9E6F88"/>
    <w:multiLevelType w:val="hybridMultilevel"/>
    <w:tmpl w:val="F1C00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608345A8"/>
    <w:multiLevelType w:val="hybridMultilevel"/>
    <w:tmpl w:val="28603D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60D76992"/>
    <w:multiLevelType w:val="hybridMultilevel"/>
    <w:tmpl w:val="BF86F5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615377C0"/>
    <w:multiLevelType w:val="hybridMultilevel"/>
    <w:tmpl w:val="C01CACC2"/>
    <w:lvl w:ilvl="0" w:tplc="ACEA274E">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62BD3CDE"/>
    <w:multiLevelType w:val="hybridMultilevel"/>
    <w:tmpl w:val="C03EAC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672967EC"/>
    <w:multiLevelType w:val="hybridMultilevel"/>
    <w:tmpl w:val="262854F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17" w15:restartNumberingAfterBreak="0">
    <w:nsid w:val="68706E53"/>
    <w:multiLevelType w:val="hybridMultilevel"/>
    <w:tmpl w:val="8148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AA207B3"/>
    <w:multiLevelType w:val="hybridMultilevel"/>
    <w:tmpl w:val="2618E3A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 w15:restartNumberingAfterBreak="0">
    <w:nsid w:val="6C1769E3"/>
    <w:multiLevelType w:val="hybridMultilevel"/>
    <w:tmpl w:val="D02E2670"/>
    <w:lvl w:ilvl="0" w:tplc="1518800A">
      <w:start w:val="1"/>
      <w:numFmt w:val="decimal"/>
      <w:lvlText w:val="(%1)"/>
      <w:lvlJc w:val="left"/>
      <w:pPr>
        <w:ind w:left="1123" w:hanging="284"/>
      </w:pPr>
      <w:rPr>
        <w:rFonts w:ascii="Times New Roman" w:eastAsia="Times New Roman" w:hAnsi="Times New Roman" w:cs="Times New Roman" w:hint="default"/>
        <w:spacing w:val="-1"/>
        <w:w w:val="100"/>
        <w:sz w:val="20"/>
        <w:szCs w:val="20"/>
      </w:rPr>
    </w:lvl>
    <w:lvl w:ilvl="1" w:tplc="68781AB4">
      <w:start w:val="1"/>
      <w:numFmt w:val="lowerLetter"/>
      <w:lvlText w:val="(%2)"/>
      <w:lvlJc w:val="left"/>
      <w:pPr>
        <w:ind w:left="840" w:hanging="271"/>
      </w:pPr>
      <w:rPr>
        <w:rFonts w:ascii="Times New Roman" w:eastAsia="Times New Roman" w:hAnsi="Times New Roman" w:cs="Times New Roman" w:hint="default"/>
        <w:spacing w:val="-1"/>
        <w:w w:val="100"/>
        <w:sz w:val="20"/>
        <w:szCs w:val="20"/>
      </w:rPr>
    </w:lvl>
    <w:lvl w:ilvl="2" w:tplc="C85C09F8">
      <w:numFmt w:val="bullet"/>
      <w:lvlText w:val="•"/>
      <w:lvlJc w:val="left"/>
      <w:pPr>
        <w:ind w:left="2240" w:hanging="271"/>
      </w:pPr>
      <w:rPr>
        <w:rFonts w:hint="default"/>
      </w:rPr>
    </w:lvl>
    <w:lvl w:ilvl="3" w:tplc="D10AEE42">
      <w:numFmt w:val="bullet"/>
      <w:lvlText w:val="•"/>
      <w:lvlJc w:val="left"/>
      <w:pPr>
        <w:ind w:left="3360" w:hanging="271"/>
      </w:pPr>
      <w:rPr>
        <w:rFonts w:hint="default"/>
      </w:rPr>
    </w:lvl>
    <w:lvl w:ilvl="4" w:tplc="F9CCA998">
      <w:numFmt w:val="bullet"/>
      <w:lvlText w:val="•"/>
      <w:lvlJc w:val="left"/>
      <w:pPr>
        <w:ind w:left="4480" w:hanging="271"/>
      </w:pPr>
      <w:rPr>
        <w:rFonts w:hint="default"/>
      </w:rPr>
    </w:lvl>
    <w:lvl w:ilvl="5" w:tplc="D5E08AB8">
      <w:numFmt w:val="bullet"/>
      <w:lvlText w:val="•"/>
      <w:lvlJc w:val="left"/>
      <w:pPr>
        <w:ind w:left="5600" w:hanging="271"/>
      </w:pPr>
      <w:rPr>
        <w:rFonts w:hint="default"/>
      </w:rPr>
    </w:lvl>
    <w:lvl w:ilvl="6" w:tplc="211CBBDE">
      <w:numFmt w:val="bullet"/>
      <w:lvlText w:val="•"/>
      <w:lvlJc w:val="left"/>
      <w:pPr>
        <w:ind w:left="6720" w:hanging="271"/>
      </w:pPr>
      <w:rPr>
        <w:rFonts w:hint="default"/>
      </w:rPr>
    </w:lvl>
    <w:lvl w:ilvl="7" w:tplc="D07EF42A">
      <w:numFmt w:val="bullet"/>
      <w:lvlText w:val="•"/>
      <w:lvlJc w:val="left"/>
      <w:pPr>
        <w:ind w:left="7840" w:hanging="271"/>
      </w:pPr>
      <w:rPr>
        <w:rFonts w:hint="default"/>
      </w:rPr>
    </w:lvl>
    <w:lvl w:ilvl="8" w:tplc="7862B938">
      <w:numFmt w:val="bullet"/>
      <w:lvlText w:val="•"/>
      <w:lvlJc w:val="left"/>
      <w:pPr>
        <w:ind w:left="8960" w:hanging="271"/>
      </w:pPr>
      <w:rPr>
        <w:rFonts w:hint="default"/>
      </w:rPr>
    </w:lvl>
  </w:abstractNum>
  <w:abstractNum w:abstractNumId="120" w15:restartNumberingAfterBreak="0">
    <w:nsid w:val="6D4708C0"/>
    <w:multiLevelType w:val="hybridMultilevel"/>
    <w:tmpl w:val="9A206C66"/>
    <w:lvl w:ilvl="0" w:tplc="1ABE4984">
      <w:start w:val="2"/>
      <w:numFmt w:val="lowerLetter"/>
      <w:lvlText w:val="(%1)"/>
      <w:lvlJc w:val="left"/>
      <w:pPr>
        <w:ind w:left="660" w:hanging="360"/>
      </w:pPr>
      <w:rPr>
        <w:rFonts w:hint="default"/>
        <w:color w:val="auto"/>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start w:val="1"/>
      <w:numFmt w:val="decimal"/>
      <w:lvlText w:val="%7."/>
      <w:lvlJc w:val="left"/>
      <w:pPr>
        <w:ind w:left="4980" w:hanging="360"/>
      </w:pPr>
    </w:lvl>
    <w:lvl w:ilvl="7" w:tplc="04090019">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21" w15:restartNumberingAfterBreak="0">
    <w:nsid w:val="6D900BB0"/>
    <w:multiLevelType w:val="hybridMultilevel"/>
    <w:tmpl w:val="0A7EC96A"/>
    <w:lvl w:ilvl="0" w:tplc="B9C07A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0FD5821"/>
    <w:multiLevelType w:val="hybridMultilevel"/>
    <w:tmpl w:val="5CC0BD94"/>
    <w:lvl w:ilvl="0" w:tplc="69124C52">
      <w:start w:val="1"/>
      <w:numFmt w:val="decimal"/>
      <w:lvlText w:val="(%1)"/>
      <w:lvlJc w:val="left"/>
      <w:pPr>
        <w:ind w:left="369" w:hanging="300"/>
      </w:pPr>
      <w:rPr>
        <w:rFonts w:ascii="Times New Roman" w:eastAsia="Times New Roman" w:hAnsi="Times New Roman" w:cs="Times New Roman" w:hint="default"/>
        <w:b w:val="0"/>
        <w:bCs w:val="0"/>
        <w:i w:val="0"/>
        <w:iCs w:val="0"/>
        <w:spacing w:val="0"/>
        <w:w w:val="100"/>
        <w:sz w:val="18"/>
        <w:szCs w:val="18"/>
        <w:lang w:val="en-US" w:eastAsia="en-US" w:bidi="ar-SA"/>
      </w:rPr>
    </w:lvl>
    <w:lvl w:ilvl="1" w:tplc="55E49060">
      <w:numFmt w:val="bullet"/>
      <w:lvlText w:val="•"/>
      <w:lvlJc w:val="left"/>
      <w:pPr>
        <w:ind w:left="1494" w:hanging="300"/>
      </w:pPr>
      <w:rPr>
        <w:rFonts w:hint="default"/>
        <w:lang w:val="en-US" w:eastAsia="en-US" w:bidi="ar-SA"/>
      </w:rPr>
    </w:lvl>
    <w:lvl w:ilvl="2" w:tplc="60901058">
      <w:numFmt w:val="bullet"/>
      <w:lvlText w:val="•"/>
      <w:lvlJc w:val="left"/>
      <w:pPr>
        <w:ind w:left="2628" w:hanging="300"/>
      </w:pPr>
      <w:rPr>
        <w:rFonts w:hint="default"/>
        <w:lang w:val="en-US" w:eastAsia="en-US" w:bidi="ar-SA"/>
      </w:rPr>
    </w:lvl>
    <w:lvl w:ilvl="3" w:tplc="70561EFA">
      <w:numFmt w:val="bullet"/>
      <w:lvlText w:val="•"/>
      <w:lvlJc w:val="left"/>
      <w:pPr>
        <w:ind w:left="3762" w:hanging="300"/>
      </w:pPr>
      <w:rPr>
        <w:rFonts w:hint="default"/>
        <w:lang w:val="en-US" w:eastAsia="en-US" w:bidi="ar-SA"/>
      </w:rPr>
    </w:lvl>
    <w:lvl w:ilvl="4" w:tplc="A34AE2B8">
      <w:numFmt w:val="bullet"/>
      <w:lvlText w:val="•"/>
      <w:lvlJc w:val="left"/>
      <w:pPr>
        <w:ind w:left="4896" w:hanging="300"/>
      </w:pPr>
      <w:rPr>
        <w:rFonts w:hint="default"/>
        <w:lang w:val="en-US" w:eastAsia="en-US" w:bidi="ar-SA"/>
      </w:rPr>
    </w:lvl>
    <w:lvl w:ilvl="5" w:tplc="447EE894">
      <w:numFmt w:val="bullet"/>
      <w:lvlText w:val="•"/>
      <w:lvlJc w:val="left"/>
      <w:pPr>
        <w:ind w:left="6030" w:hanging="300"/>
      </w:pPr>
      <w:rPr>
        <w:rFonts w:hint="default"/>
        <w:lang w:val="en-US" w:eastAsia="en-US" w:bidi="ar-SA"/>
      </w:rPr>
    </w:lvl>
    <w:lvl w:ilvl="6" w:tplc="2D82283A">
      <w:numFmt w:val="bullet"/>
      <w:lvlText w:val="•"/>
      <w:lvlJc w:val="left"/>
      <w:pPr>
        <w:ind w:left="7164" w:hanging="300"/>
      </w:pPr>
      <w:rPr>
        <w:rFonts w:hint="default"/>
        <w:lang w:val="en-US" w:eastAsia="en-US" w:bidi="ar-SA"/>
      </w:rPr>
    </w:lvl>
    <w:lvl w:ilvl="7" w:tplc="8DD2371E">
      <w:numFmt w:val="bullet"/>
      <w:lvlText w:val="•"/>
      <w:lvlJc w:val="left"/>
      <w:pPr>
        <w:ind w:left="8298" w:hanging="300"/>
      </w:pPr>
      <w:rPr>
        <w:rFonts w:hint="default"/>
        <w:lang w:val="en-US" w:eastAsia="en-US" w:bidi="ar-SA"/>
      </w:rPr>
    </w:lvl>
    <w:lvl w:ilvl="8" w:tplc="F254307A">
      <w:numFmt w:val="bullet"/>
      <w:lvlText w:val="•"/>
      <w:lvlJc w:val="left"/>
      <w:pPr>
        <w:ind w:left="9432" w:hanging="300"/>
      </w:pPr>
      <w:rPr>
        <w:rFonts w:hint="default"/>
        <w:lang w:val="en-US" w:eastAsia="en-US" w:bidi="ar-SA"/>
      </w:rPr>
    </w:lvl>
  </w:abstractNum>
  <w:abstractNum w:abstractNumId="123" w15:restartNumberingAfterBreak="0">
    <w:nsid w:val="73DE6FBE"/>
    <w:multiLevelType w:val="multilevel"/>
    <w:tmpl w:val="FFFFFFFF"/>
    <w:lvl w:ilvl="0">
      <w:start w:val="7"/>
      <w:numFmt w:val="upperLetter"/>
      <w:lvlText w:val="%1"/>
      <w:lvlJc w:val="left"/>
      <w:pPr>
        <w:ind w:left="719" w:hanging="310"/>
      </w:pPr>
    </w:lvl>
    <w:lvl w:ilvl="1">
      <w:start w:val="1"/>
      <w:numFmt w:val="decimal"/>
      <w:lvlText w:val="%1.%2"/>
      <w:lvlJc w:val="left"/>
      <w:pPr>
        <w:ind w:left="719" w:hanging="310"/>
      </w:pPr>
      <w:rPr>
        <w:rFonts w:ascii="Times New Roman" w:hAnsi="Times New Roman" w:cs="Times New Roman"/>
        <w:b w:val="0"/>
        <w:bCs w:val="0"/>
        <w:i w:val="0"/>
        <w:iCs w:val="0"/>
        <w:spacing w:val="0"/>
        <w:w w:val="100"/>
        <w:sz w:val="18"/>
        <w:szCs w:val="18"/>
      </w:rPr>
    </w:lvl>
    <w:lvl w:ilvl="2">
      <w:start w:val="1"/>
      <w:numFmt w:val="lowerLetter"/>
      <w:lvlText w:val="(%3)"/>
      <w:lvlJc w:val="left"/>
      <w:pPr>
        <w:ind w:left="970" w:hanging="291"/>
      </w:pPr>
      <w:rPr>
        <w:rFonts w:ascii="Times New Roman" w:hAnsi="Times New Roman" w:cs="Times New Roman"/>
        <w:b w:val="0"/>
        <w:bCs w:val="0"/>
        <w:i w:val="0"/>
        <w:iCs w:val="0"/>
        <w:spacing w:val="0"/>
        <w:w w:val="100"/>
        <w:sz w:val="18"/>
        <w:szCs w:val="18"/>
      </w:rPr>
    </w:lvl>
    <w:lvl w:ilvl="3">
      <w:start w:val="1"/>
      <w:numFmt w:val="decimal"/>
      <w:lvlText w:val="(%4)"/>
      <w:lvlJc w:val="left"/>
      <w:pPr>
        <w:ind w:left="1339" w:hanging="300"/>
      </w:pPr>
      <w:rPr>
        <w:rFonts w:ascii="Times New Roman" w:hAnsi="Times New Roman" w:cs="Times New Roman"/>
        <w:b w:val="0"/>
        <w:bCs w:val="0"/>
        <w:i w:val="0"/>
        <w:iCs w:val="0"/>
        <w:spacing w:val="0"/>
        <w:w w:val="100"/>
        <w:sz w:val="18"/>
        <w:szCs w:val="18"/>
      </w:rPr>
    </w:lvl>
    <w:lvl w:ilvl="4">
      <w:start w:val="1"/>
      <w:numFmt w:val="lowerRoman"/>
      <w:lvlText w:val="(%5)"/>
      <w:lvlJc w:val="left"/>
      <w:pPr>
        <w:ind w:left="1570" w:hanging="261"/>
      </w:pPr>
      <w:rPr>
        <w:rFonts w:ascii="Times New Roman" w:hAnsi="Times New Roman" w:cs="Times New Roman"/>
        <w:b w:val="0"/>
        <w:bCs w:val="0"/>
        <w:i w:val="0"/>
        <w:iCs w:val="0"/>
        <w:spacing w:val="0"/>
        <w:w w:val="100"/>
        <w:sz w:val="18"/>
        <w:szCs w:val="18"/>
      </w:rPr>
    </w:lvl>
    <w:lvl w:ilvl="5">
      <w:start w:val="1"/>
      <w:numFmt w:val="upperLetter"/>
      <w:lvlText w:val="(%6)"/>
      <w:lvlJc w:val="left"/>
      <w:pPr>
        <w:ind w:left="2010" w:hanging="341"/>
      </w:pPr>
      <w:rPr>
        <w:rFonts w:ascii="Times New Roman" w:hAnsi="Times New Roman" w:cs="Times New Roman"/>
        <w:b w:val="0"/>
        <w:bCs w:val="0"/>
        <w:i w:val="0"/>
        <w:iCs w:val="0"/>
        <w:spacing w:val="0"/>
        <w:w w:val="100"/>
        <w:sz w:val="18"/>
        <w:szCs w:val="18"/>
      </w:rPr>
    </w:lvl>
    <w:lvl w:ilvl="6">
      <w:numFmt w:val="bullet"/>
      <w:lvlText w:val="•"/>
      <w:lvlJc w:val="left"/>
      <w:pPr>
        <w:ind w:left="5253" w:hanging="341"/>
      </w:pPr>
    </w:lvl>
    <w:lvl w:ilvl="7">
      <w:numFmt w:val="bullet"/>
      <w:lvlText w:val="•"/>
      <w:lvlJc w:val="left"/>
      <w:pPr>
        <w:ind w:left="6870" w:hanging="341"/>
      </w:pPr>
    </w:lvl>
    <w:lvl w:ilvl="8">
      <w:numFmt w:val="bullet"/>
      <w:lvlText w:val="•"/>
      <w:lvlJc w:val="left"/>
      <w:pPr>
        <w:ind w:left="8486" w:hanging="341"/>
      </w:pPr>
    </w:lvl>
  </w:abstractNum>
  <w:abstractNum w:abstractNumId="124" w15:restartNumberingAfterBreak="0">
    <w:nsid w:val="740945D0"/>
    <w:multiLevelType w:val="multilevel"/>
    <w:tmpl w:val="182A646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5" w15:restartNumberingAfterBreak="0">
    <w:nsid w:val="787904C7"/>
    <w:multiLevelType w:val="hybridMultilevel"/>
    <w:tmpl w:val="A7BC6890"/>
    <w:lvl w:ilvl="0" w:tplc="A80C738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91572E1"/>
    <w:multiLevelType w:val="hybridMultilevel"/>
    <w:tmpl w:val="EDCE9D92"/>
    <w:lvl w:ilvl="0" w:tplc="6A84DB90">
      <w:start w:val="1"/>
      <w:numFmt w:val="lowerLetter"/>
      <w:lvlText w:val="(%1)"/>
      <w:lvlJc w:val="left"/>
      <w:pPr>
        <w:ind w:left="369" w:hanging="246"/>
      </w:pPr>
      <w:rPr>
        <w:rFonts w:ascii="Times New Roman" w:eastAsia="Times New Roman" w:hAnsi="Times New Roman" w:cs="Times New Roman" w:hint="default"/>
        <w:b w:val="0"/>
        <w:bCs w:val="0"/>
        <w:i w:val="0"/>
        <w:iCs w:val="0"/>
        <w:spacing w:val="0"/>
        <w:w w:val="100"/>
        <w:sz w:val="18"/>
        <w:szCs w:val="18"/>
        <w:lang w:val="en-US" w:eastAsia="en-US" w:bidi="ar-SA"/>
      </w:rPr>
    </w:lvl>
    <w:lvl w:ilvl="1" w:tplc="D2884F36">
      <w:start w:val="1"/>
      <w:numFmt w:val="decimal"/>
      <w:lvlText w:val="(%2)"/>
      <w:lvlJc w:val="left"/>
      <w:pPr>
        <w:ind w:left="624"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2" w:tplc="63AC2A1A">
      <w:numFmt w:val="bullet"/>
      <w:lvlText w:val="•"/>
      <w:lvlJc w:val="left"/>
      <w:pPr>
        <w:ind w:left="1851" w:hanging="255"/>
      </w:pPr>
      <w:rPr>
        <w:rFonts w:hint="default"/>
        <w:lang w:val="en-US" w:eastAsia="en-US" w:bidi="ar-SA"/>
      </w:rPr>
    </w:lvl>
    <w:lvl w:ilvl="3" w:tplc="74EE31F0">
      <w:numFmt w:val="bullet"/>
      <w:lvlText w:val="•"/>
      <w:lvlJc w:val="left"/>
      <w:pPr>
        <w:ind w:left="3082" w:hanging="255"/>
      </w:pPr>
      <w:rPr>
        <w:rFonts w:hint="default"/>
        <w:lang w:val="en-US" w:eastAsia="en-US" w:bidi="ar-SA"/>
      </w:rPr>
    </w:lvl>
    <w:lvl w:ilvl="4" w:tplc="38AA4B48">
      <w:numFmt w:val="bullet"/>
      <w:lvlText w:val="•"/>
      <w:lvlJc w:val="left"/>
      <w:pPr>
        <w:ind w:left="4313" w:hanging="255"/>
      </w:pPr>
      <w:rPr>
        <w:rFonts w:hint="default"/>
        <w:lang w:val="en-US" w:eastAsia="en-US" w:bidi="ar-SA"/>
      </w:rPr>
    </w:lvl>
    <w:lvl w:ilvl="5" w:tplc="6F2A3014">
      <w:numFmt w:val="bullet"/>
      <w:lvlText w:val="•"/>
      <w:lvlJc w:val="left"/>
      <w:pPr>
        <w:ind w:left="5544" w:hanging="255"/>
      </w:pPr>
      <w:rPr>
        <w:rFonts w:hint="default"/>
        <w:lang w:val="en-US" w:eastAsia="en-US" w:bidi="ar-SA"/>
      </w:rPr>
    </w:lvl>
    <w:lvl w:ilvl="6" w:tplc="C1D8277E">
      <w:numFmt w:val="bullet"/>
      <w:lvlText w:val="•"/>
      <w:lvlJc w:val="left"/>
      <w:pPr>
        <w:ind w:left="6775" w:hanging="255"/>
      </w:pPr>
      <w:rPr>
        <w:rFonts w:hint="default"/>
        <w:lang w:val="en-US" w:eastAsia="en-US" w:bidi="ar-SA"/>
      </w:rPr>
    </w:lvl>
    <w:lvl w:ilvl="7" w:tplc="95E4D42A">
      <w:numFmt w:val="bullet"/>
      <w:lvlText w:val="•"/>
      <w:lvlJc w:val="left"/>
      <w:pPr>
        <w:ind w:left="8006" w:hanging="255"/>
      </w:pPr>
      <w:rPr>
        <w:rFonts w:hint="default"/>
        <w:lang w:val="en-US" w:eastAsia="en-US" w:bidi="ar-SA"/>
      </w:rPr>
    </w:lvl>
    <w:lvl w:ilvl="8" w:tplc="F57C4048">
      <w:numFmt w:val="bullet"/>
      <w:lvlText w:val="•"/>
      <w:lvlJc w:val="left"/>
      <w:pPr>
        <w:ind w:left="9237" w:hanging="255"/>
      </w:pPr>
      <w:rPr>
        <w:rFonts w:hint="default"/>
        <w:lang w:val="en-US" w:eastAsia="en-US" w:bidi="ar-SA"/>
      </w:rPr>
    </w:lvl>
  </w:abstractNum>
  <w:abstractNum w:abstractNumId="127" w15:restartNumberingAfterBreak="0">
    <w:nsid w:val="7B177A37"/>
    <w:multiLevelType w:val="hybridMultilevel"/>
    <w:tmpl w:val="B5DC6E54"/>
    <w:lvl w:ilvl="0" w:tplc="169A785E">
      <w:start w:val="2"/>
      <w:numFmt w:val="lowerRoman"/>
      <w:lvlText w:val="(%1)"/>
      <w:lvlJc w:val="left"/>
      <w:pPr>
        <w:ind w:left="680" w:hanging="311"/>
      </w:pPr>
      <w:rPr>
        <w:rFonts w:ascii="Times New Roman" w:eastAsia="Times New Roman" w:hAnsi="Times New Roman" w:cs="Times New Roman" w:hint="default"/>
        <w:b w:val="0"/>
        <w:bCs w:val="0"/>
        <w:i w:val="0"/>
        <w:iCs w:val="0"/>
        <w:spacing w:val="0"/>
        <w:w w:val="100"/>
        <w:sz w:val="18"/>
        <w:szCs w:val="18"/>
        <w:lang w:val="en-US" w:eastAsia="en-US" w:bidi="ar-SA"/>
      </w:rPr>
    </w:lvl>
    <w:lvl w:ilvl="1" w:tplc="1A0A6A9C">
      <w:numFmt w:val="bullet"/>
      <w:lvlText w:val="•"/>
      <w:lvlJc w:val="left"/>
      <w:pPr>
        <w:ind w:left="1782" w:hanging="311"/>
      </w:pPr>
      <w:rPr>
        <w:rFonts w:hint="default"/>
        <w:lang w:val="en-US" w:eastAsia="en-US" w:bidi="ar-SA"/>
      </w:rPr>
    </w:lvl>
    <w:lvl w:ilvl="2" w:tplc="65EC869C">
      <w:numFmt w:val="bullet"/>
      <w:lvlText w:val="•"/>
      <w:lvlJc w:val="left"/>
      <w:pPr>
        <w:ind w:left="2884" w:hanging="311"/>
      </w:pPr>
      <w:rPr>
        <w:rFonts w:hint="default"/>
        <w:lang w:val="en-US" w:eastAsia="en-US" w:bidi="ar-SA"/>
      </w:rPr>
    </w:lvl>
    <w:lvl w:ilvl="3" w:tplc="95AA1506">
      <w:numFmt w:val="bullet"/>
      <w:lvlText w:val="•"/>
      <w:lvlJc w:val="left"/>
      <w:pPr>
        <w:ind w:left="3986" w:hanging="311"/>
      </w:pPr>
      <w:rPr>
        <w:rFonts w:hint="default"/>
        <w:lang w:val="en-US" w:eastAsia="en-US" w:bidi="ar-SA"/>
      </w:rPr>
    </w:lvl>
    <w:lvl w:ilvl="4" w:tplc="09EAB896">
      <w:numFmt w:val="bullet"/>
      <w:lvlText w:val="•"/>
      <w:lvlJc w:val="left"/>
      <w:pPr>
        <w:ind w:left="5088" w:hanging="311"/>
      </w:pPr>
      <w:rPr>
        <w:rFonts w:hint="default"/>
        <w:lang w:val="en-US" w:eastAsia="en-US" w:bidi="ar-SA"/>
      </w:rPr>
    </w:lvl>
    <w:lvl w:ilvl="5" w:tplc="D1683632">
      <w:numFmt w:val="bullet"/>
      <w:lvlText w:val="•"/>
      <w:lvlJc w:val="left"/>
      <w:pPr>
        <w:ind w:left="6190" w:hanging="311"/>
      </w:pPr>
      <w:rPr>
        <w:rFonts w:hint="default"/>
        <w:lang w:val="en-US" w:eastAsia="en-US" w:bidi="ar-SA"/>
      </w:rPr>
    </w:lvl>
    <w:lvl w:ilvl="6" w:tplc="96BC0F06">
      <w:numFmt w:val="bullet"/>
      <w:lvlText w:val="•"/>
      <w:lvlJc w:val="left"/>
      <w:pPr>
        <w:ind w:left="7292" w:hanging="311"/>
      </w:pPr>
      <w:rPr>
        <w:rFonts w:hint="default"/>
        <w:lang w:val="en-US" w:eastAsia="en-US" w:bidi="ar-SA"/>
      </w:rPr>
    </w:lvl>
    <w:lvl w:ilvl="7" w:tplc="94587776">
      <w:numFmt w:val="bullet"/>
      <w:lvlText w:val="•"/>
      <w:lvlJc w:val="left"/>
      <w:pPr>
        <w:ind w:left="8394" w:hanging="311"/>
      </w:pPr>
      <w:rPr>
        <w:rFonts w:hint="default"/>
        <w:lang w:val="en-US" w:eastAsia="en-US" w:bidi="ar-SA"/>
      </w:rPr>
    </w:lvl>
    <w:lvl w:ilvl="8" w:tplc="83D85DEE">
      <w:numFmt w:val="bullet"/>
      <w:lvlText w:val="•"/>
      <w:lvlJc w:val="left"/>
      <w:pPr>
        <w:ind w:left="9496" w:hanging="311"/>
      </w:pPr>
      <w:rPr>
        <w:rFonts w:hint="default"/>
        <w:lang w:val="en-US" w:eastAsia="en-US" w:bidi="ar-SA"/>
      </w:rPr>
    </w:lvl>
  </w:abstractNum>
  <w:abstractNum w:abstractNumId="128" w15:restartNumberingAfterBreak="0">
    <w:nsid w:val="7C603C71"/>
    <w:multiLevelType w:val="hybridMultilevel"/>
    <w:tmpl w:val="56B000D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9" w15:restartNumberingAfterBreak="0">
    <w:nsid w:val="7E654549"/>
    <w:multiLevelType w:val="hybridMultilevel"/>
    <w:tmpl w:val="57DE5F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79278166">
    <w:abstractNumId w:val="112"/>
  </w:num>
  <w:num w:numId="2" w16cid:durableId="921639800">
    <w:abstractNumId w:val="101"/>
  </w:num>
  <w:num w:numId="3" w16cid:durableId="125436806">
    <w:abstractNumId w:val="100"/>
  </w:num>
  <w:num w:numId="4" w16cid:durableId="504636280">
    <w:abstractNumId w:val="53"/>
  </w:num>
  <w:num w:numId="5" w16cid:durableId="1628967774">
    <w:abstractNumId w:val="79"/>
  </w:num>
  <w:num w:numId="6" w16cid:durableId="874999220">
    <w:abstractNumId w:val="115"/>
  </w:num>
  <w:num w:numId="7" w16cid:durableId="721710043">
    <w:abstractNumId w:val="50"/>
  </w:num>
  <w:num w:numId="8" w16cid:durableId="1014767579">
    <w:abstractNumId w:val="107"/>
  </w:num>
  <w:num w:numId="9" w16cid:durableId="581992322">
    <w:abstractNumId w:val="118"/>
  </w:num>
  <w:num w:numId="10" w16cid:durableId="2034374841">
    <w:abstractNumId w:val="74"/>
  </w:num>
  <w:num w:numId="11" w16cid:durableId="712576955">
    <w:abstractNumId w:val="80"/>
  </w:num>
  <w:num w:numId="12" w16cid:durableId="711081029">
    <w:abstractNumId w:val="125"/>
  </w:num>
  <w:num w:numId="13" w16cid:durableId="411047232">
    <w:abstractNumId w:val="69"/>
  </w:num>
  <w:num w:numId="14" w16cid:durableId="590116482">
    <w:abstractNumId w:val="119"/>
  </w:num>
  <w:num w:numId="15" w16cid:durableId="735206180">
    <w:abstractNumId w:val="108"/>
  </w:num>
  <w:num w:numId="16" w16cid:durableId="116457775">
    <w:abstractNumId w:val="88"/>
  </w:num>
  <w:num w:numId="17" w16cid:durableId="1261138299">
    <w:abstractNumId w:val="75"/>
  </w:num>
  <w:num w:numId="18" w16cid:durableId="31073869">
    <w:abstractNumId w:val="90"/>
  </w:num>
  <w:num w:numId="19" w16cid:durableId="1056734927">
    <w:abstractNumId w:val="64"/>
  </w:num>
  <w:num w:numId="20" w16cid:durableId="439035649">
    <w:abstractNumId w:val="73"/>
  </w:num>
  <w:num w:numId="21" w16cid:durableId="155149255">
    <w:abstractNumId w:val="110"/>
  </w:num>
  <w:num w:numId="22" w16cid:durableId="521208448">
    <w:abstractNumId w:val="76"/>
  </w:num>
  <w:num w:numId="23" w16cid:durableId="1762677729">
    <w:abstractNumId w:val="99"/>
  </w:num>
  <w:num w:numId="24" w16cid:durableId="846948545">
    <w:abstractNumId w:val="87"/>
  </w:num>
  <w:num w:numId="25" w16cid:durableId="1940988473">
    <w:abstractNumId w:val="128"/>
  </w:num>
  <w:num w:numId="26" w16cid:durableId="236332886">
    <w:abstractNumId w:val="109"/>
  </w:num>
  <w:num w:numId="27" w16cid:durableId="843515879">
    <w:abstractNumId w:val="89"/>
  </w:num>
  <w:num w:numId="28" w16cid:durableId="830948633">
    <w:abstractNumId w:val="82"/>
  </w:num>
  <w:num w:numId="29" w16cid:durableId="1111243795">
    <w:abstractNumId w:val="51"/>
  </w:num>
  <w:num w:numId="30" w16cid:durableId="1427727515">
    <w:abstractNumId w:val="71"/>
  </w:num>
  <w:num w:numId="31" w16cid:durableId="1595165944">
    <w:abstractNumId w:val="63"/>
  </w:num>
  <w:num w:numId="32" w16cid:durableId="1031490239">
    <w:abstractNumId w:val="113"/>
  </w:num>
  <w:num w:numId="33" w16cid:durableId="773018224">
    <w:abstractNumId w:val="91"/>
  </w:num>
  <w:num w:numId="34" w16cid:durableId="656299773">
    <w:abstractNumId w:val="47"/>
  </w:num>
  <w:num w:numId="35" w16cid:durableId="31422059">
    <w:abstractNumId w:val="57"/>
  </w:num>
  <w:num w:numId="36" w16cid:durableId="1609892162">
    <w:abstractNumId w:val="114"/>
  </w:num>
  <w:num w:numId="37" w16cid:durableId="1214465073">
    <w:abstractNumId w:val="49"/>
  </w:num>
  <w:num w:numId="38" w16cid:durableId="1660769352">
    <w:abstractNumId w:val="72"/>
  </w:num>
  <w:num w:numId="39" w16cid:durableId="267586179">
    <w:abstractNumId w:val="66"/>
  </w:num>
  <w:num w:numId="40" w16cid:durableId="1649476816">
    <w:abstractNumId w:val="105"/>
  </w:num>
  <w:num w:numId="41" w16cid:durableId="673143023">
    <w:abstractNumId w:val="93"/>
  </w:num>
  <w:num w:numId="42" w16cid:durableId="446244829">
    <w:abstractNumId w:val="83"/>
  </w:num>
  <w:num w:numId="43" w16cid:durableId="902645383">
    <w:abstractNumId w:val="65"/>
  </w:num>
  <w:num w:numId="44" w16cid:durableId="1870684745">
    <w:abstractNumId w:val="54"/>
  </w:num>
  <w:num w:numId="45" w16cid:durableId="1709530700">
    <w:abstractNumId w:val="106"/>
  </w:num>
  <w:num w:numId="46" w16cid:durableId="412287841">
    <w:abstractNumId w:val="98"/>
  </w:num>
  <w:num w:numId="47" w16cid:durableId="319432722">
    <w:abstractNumId w:val="97"/>
  </w:num>
  <w:num w:numId="48" w16cid:durableId="1638800621">
    <w:abstractNumId w:val="121"/>
  </w:num>
  <w:num w:numId="49" w16cid:durableId="71048833">
    <w:abstractNumId w:val="116"/>
  </w:num>
  <w:num w:numId="50" w16cid:durableId="1777140077">
    <w:abstractNumId w:val="70"/>
  </w:num>
  <w:num w:numId="51" w16cid:durableId="702242837">
    <w:abstractNumId w:val="111"/>
  </w:num>
  <w:num w:numId="52" w16cid:durableId="602300691">
    <w:abstractNumId w:val="60"/>
  </w:num>
  <w:num w:numId="53" w16cid:durableId="1776904567">
    <w:abstractNumId w:val="77"/>
  </w:num>
  <w:num w:numId="54" w16cid:durableId="141196159">
    <w:abstractNumId w:val="117"/>
  </w:num>
  <w:num w:numId="55" w16cid:durableId="1819690019">
    <w:abstractNumId w:val="84"/>
  </w:num>
  <w:num w:numId="56" w16cid:durableId="425078846">
    <w:abstractNumId w:val="56"/>
  </w:num>
  <w:num w:numId="57" w16cid:durableId="366570694">
    <w:abstractNumId w:val="102"/>
  </w:num>
  <w:num w:numId="58" w16cid:durableId="84227319">
    <w:abstractNumId w:val="59"/>
  </w:num>
  <w:num w:numId="59" w16cid:durableId="1980305863">
    <w:abstractNumId w:val="78"/>
  </w:num>
  <w:num w:numId="60" w16cid:durableId="62682813">
    <w:abstractNumId w:val="9"/>
  </w:num>
  <w:num w:numId="61" w16cid:durableId="342630151">
    <w:abstractNumId w:val="123"/>
  </w:num>
  <w:num w:numId="62" w16cid:durableId="2123988912">
    <w:abstractNumId w:val="55"/>
  </w:num>
  <w:num w:numId="63" w16cid:durableId="688605242">
    <w:abstractNumId w:val="95"/>
  </w:num>
  <w:num w:numId="64" w16cid:durableId="1326519773">
    <w:abstractNumId w:val="68"/>
  </w:num>
  <w:num w:numId="65" w16cid:durableId="155079434">
    <w:abstractNumId w:val="124"/>
  </w:num>
  <w:num w:numId="66" w16cid:durableId="780951602">
    <w:abstractNumId w:val="62"/>
  </w:num>
  <w:num w:numId="67" w16cid:durableId="32001919">
    <w:abstractNumId w:val="94"/>
  </w:num>
  <w:num w:numId="68" w16cid:durableId="650790572">
    <w:abstractNumId w:val="85"/>
  </w:num>
  <w:num w:numId="69" w16cid:durableId="2142334271">
    <w:abstractNumId w:val="129"/>
  </w:num>
  <w:num w:numId="70" w16cid:durableId="750085891">
    <w:abstractNumId w:val="86"/>
  </w:num>
  <w:num w:numId="71" w16cid:durableId="1774126730">
    <w:abstractNumId w:val="120"/>
  </w:num>
  <w:num w:numId="72" w16cid:durableId="1219634975">
    <w:abstractNumId w:val="103"/>
  </w:num>
  <w:num w:numId="73" w16cid:durableId="929970103">
    <w:abstractNumId w:val="81"/>
  </w:num>
  <w:num w:numId="74" w16cid:durableId="1482506816">
    <w:abstractNumId w:val="126"/>
  </w:num>
  <w:num w:numId="75" w16cid:durableId="1050420346">
    <w:abstractNumId w:val="67"/>
  </w:num>
  <w:num w:numId="76" w16cid:durableId="1757897091">
    <w:abstractNumId w:val="92"/>
  </w:num>
  <w:num w:numId="77" w16cid:durableId="1400594946">
    <w:abstractNumId w:val="96"/>
  </w:num>
  <w:num w:numId="78" w16cid:durableId="1763646925">
    <w:abstractNumId w:val="61"/>
  </w:num>
  <w:num w:numId="79" w16cid:durableId="92096459">
    <w:abstractNumId w:val="48"/>
  </w:num>
  <w:num w:numId="80" w16cid:durableId="308290403">
    <w:abstractNumId w:val="52"/>
  </w:num>
  <w:num w:numId="81" w16cid:durableId="663776184">
    <w:abstractNumId w:val="122"/>
  </w:num>
  <w:num w:numId="82" w16cid:durableId="335768969">
    <w:abstractNumId w:val="127"/>
  </w:num>
  <w:num w:numId="83" w16cid:durableId="1428967100">
    <w:abstractNumId w:val="58"/>
  </w:num>
  <w:num w:numId="84" w16cid:durableId="207499766">
    <w:abstractNumId w:val="104"/>
  </w:num>
  <w:num w:numId="85" w16cid:durableId="1362708691">
    <w:abstractNumId w:val="46"/>
  </w:num>
  <w:num w:numId="86" w16cid:durableId="292367020">
    <w:abstractNumId w:val="45"/>
  </w:num>
  <w:num w:numId="87" w16cid:durableId="1266771800">
    <w:abstractNumId w:val="44"/>
  </w:num>
  <w:num w:numId="88" w16cid:durableId="1511140153">
    <w:abstractNumId w:val="43"/>
  </w:num>
  <w:num w:numId="89" w16cid:durableId="1436052978">
    <w:abstractNumId w:val="42"/>
  </w:num>
  <w:num w:numId="90" w16cid:durableId="768044878">
    <w:abstractNumId w:val="41"/>
  </w:num>
  <w:num w:numId="91" w16cid:durableId="1126777825">
    <w:abstractNumId w:val="40"/>
  </w:num>
  <w:num w:numId="92" w16cid:durableId="1149590404">
    <w:abstractNumId w:val="39"/>
  </w:num>
  <w:num w:numId="93" w16cid:durableId="663171072">
    <w:abstractNumId w:val="38"/>
  </w:num>
  <w:num w:numId="94" w16cid:durableId="693574853">
    <w:abstractNumId w:val="37"/>
  </w:num>
  <w:num w:numId="95" w16cid:durableId="1935475876">
    <w:abstractNumId w:val="36"/>
  </w:num>
  <w:num w:numId="96" w16cid:durableId="937832098">
    <w:abstractNumId w:val="35"/>
  </w:num>
  <w:num w:numId="97" w16cid:durableId="1097558612">
    <w:abstractNumId w:val="34"/>
  </w:num>
  <w:num w:numId="98" w16cid:durableId="1908688415">
    <w:abstractNumId w:val="33"/>
  </w:num>
  <w:num w:numId="99" w16cid:durableId="1588421468">
    <w:abstractNumId w:val="32"/>
  </w:num>
  <w:num w:numId="100" w16cid:durableId="455175029">
    <w:abstractNumId w:val="31"/>
  </w:num>
  <w:num w:numId="101" w16cid:durableId="589510612">
    <w:abstractNumId w:val="30"/>
  </w:num>
  <w:num w:numId="102" w16cid:durableId="2061125481">
    <w:abstractNumId w:val="29"/>
  </w:num>
  <w:num w:numId="103" w16cid:durableId="1019038962">
    <w:abstractNumId w:val="28"/>
  </w:num>
  <w:num w:numId="104" w16cid:durableId="468481528">
    <w:abstractNumId w:val="27"/>
  </w:num>
  <w:num w:numId="105" w16cid:durableId="2021393100">
    <w:abstractNumId w:val="26"/>
  </w:num>
  <w:num w:numId="106" w16cid:durableId="111293189">
    <w:abstractNumId w:val="25"/>
  </w:num>
  <w:num w:numId="107" w16cid:durableId="1924145982">
    <w:abstractNumId w:val="24"/>
  </w:num>
  <w:num w:numId="108" w16cid:durableId="763691776">
    <w:abstractNumId w:val="23"/>
  </w:num>
  <w:num w:numId="109" w16cid:durableId="1017929525">
    <w:abstractNumId w:val="22"/>
  </w:num>
  <w:num w:numId="110" w16cid:durableId="1316491831">
    <w:abstractNumId w:val="21"/>
  </w:num>
  <w:num w:numId="111" w16cid:durableId="1792241917">
    <w:abstractNumId w:val="20"/>
  </w:num>
  <w:num w:numId="112" w16cid:durableId="1679892946">
    <w:abstractNumId w:val="19"/>
  </w:num>
  <w:num w:numId="113" w16cid:durableId="470484769">
    <w:abstractNumId w:val="18"/>
  </w:num>
  <w:num w:numId="114" w16cid:durableId="713770754">
    <w:abstractNumId w:val="17"/>
  </w:num>
  <w:num w:numId="115" w16cid:durableId="1805852252">
    <w:abstractNumId w:val="16"/>
  </w:num>
  <w:num w:numId="116" w16cid:durableId="2003124679">
    <w:abstractNumId w:val="15"/>
  </w:num>
  <w:num w:numId="117" w16cid:durableId="579482883">
    <w:abstractNumId w:val="14"/>
  </w:num>
  <w:num w:numId="118" w16cid:durableId="1968505405">
    <w:abstractNumId w:val="13"/>
  </w:num>
  <w:num w:numId="119" w16cid:durableId="174466389">
    <w:abstractNumId w:val="12"/>
  </w:num>
  <w:num w:numId="120" w16cid:durableId="1434941068">
    <w:abstractNumId w:val="11"/>
  </w:num>
  <w:num w:numId="121" w16cid:durableId="401297022">
    <w:abstractNumId w:val="10"/>
  </w:num>
  <w:num w:numId="122" w16cid:durableId="57898763">
    <w:abstractNumId w:val="8"/>
  </w:num>
  <w:num w:numId="123" w16cid:durableId="1121650036">
    <w:abstractNumId w:val="7"/>
  </w:num>
  <w:num w:numId="124" w16cid:durableId="1783916749">
    <w:abstractNumId w:val="6"/>
  </w:num>
  <w:num w:numId="125" w16cid:durableId="1104306500">
    <w:abstractNumId w:val="5"/>
  </w:num>
  <w:num w:numId="126" w16cid:durableId="1194878379">
    <w:abstractNumId w:val="4"/>
  </w:num>
  <w:num w:numId="127" w16cid:durableId="709646924">
    <w:abstractNumId w:val="3"/>
  </w:num>
  <w:num w:numId="128" w16cid:durableId="1849101770">
    <w:abstractNumId w:val="2"/>
  </w:num>
  <w:num w:numId="129" w16cid:durableId="864366828">
    <w:abstractNumId w:val="1"/>
  </w:num>
  <w:num w:numId="130" w16cid:durableId="61949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B89"/>
    <w:rsid w:val="00000CEA"/>
    <w:rsid w:val="00001739"/>
    <w:rsid w:val="00004C5F"/>
    <w:rsid w:val="00012262"/>
    <w:rsid w:val="000247E8"/>
    <w:rsid w:val="000249D2"/>
    <w:rsid w:val="000337A9"/>
    <w:rsid w:val="000373E3"/>
    <w:rsid w:val="00041500"/>
    <w:rsid w:val="00042786"/>
    <w:rsid w:val="000430BB"/>
    <w:rsid w:val="00043643"/>
    <w:rsid w:val="000636F7"/>
    <w:rsid w:val="000743ED"/>
    <w:rsid w:val="000777B9"/>
    <w:rsid w:val="000970A3"/>
    <w:rsid w:val="000A2794"/>
    <w:rsid w:val="000A2FA0"/>
    <w:rsid w:val="000C6451"/>
    <w:rsid w:val="000D0B0E"/>
    <w:rsid w:val="000D4AE1"/>
    <w:rsid w:val="000D75A8"/>
    <w:rsid w:val="000D787D"/>
    <w:rsid w:val="000D7E3F"/>
    <w:rsid w:val="000E2D78"/>
    <w:rsid w:val="000E4444"/>
    <w:rsid w:val="000E6476"/>
    <w:rsid w:val="000E7552"/>
    <w:rsid w:val="000F0A9F"/>
    <w:rsid w:val="000F0B25"/>
    <w:rsid w:val="000F50DC"/>
    <w:rsid w:val="00133E5B"/>
    <w:rsid w:val="0013707A"/>
    <w:rsid w:val="00140E59"/>
    <w:rsid w:val="00142007"/>
    <w:rsid w:val="00147896"/>
    <w:rsid w:val="00150D9B"/>
    <w:rsid w:val="00153DEC"/>
    <w:rsid w:val="00156180"/>
    <w:rsid w:val="00167353"/>
    <w:rsid w:val="0018267A"/>
    <w:rsid w:val="001942B8"/>
    <w:rsid w:val="001A7A17"/>
    <w:rsid w:val="001B3653"/>
    <w:rsid w:val="001C42FE"/>
    <w:rsid w:val="001C6383"/>
    <w:rsid w:val="001C7EF8"/>
    <w:rsid w:val="001D3277"/>
    <w:rsid w:val="001E0037"/>
    <w:rsid w:val="001F5E21"/>
    <w:rsid w:val="00207047"/>
    <w:rsid w:val="00213CD5"/>
    <w:rsid w:val="00216D38"/>
    <w:rsid w:val="00225EC3"/>
    <w:rsid w:val="00226791"/>
    <w:rsid w:val="0023008B"/>
    <w:rsid w:val="002306E2"/>
    <w:rsid w:val="00236668"/>
    <w:rsid w:val="002425B1"/>
    <w:rsid w:val="00242DD4"/>
    <w:rsid w:val="00246BE5"/>
    <w:rsid w:val="0024797C"/>
    <w:rsid w:val="0025131A"/>
    <w:rsid w:val="00253BFE"/>
    <w:rsid w:val="002544B2"/>
    <w:rsid w:val="002550A4"/>
    <w:rsid w:val="002555D5"/>
    <w:rsid w:val="0026012B"/>
    <w:rsid w:val="00265D23"/>
    <w:rsid w:val="00281B71"/>
    <w:rsid w:val="00292024"/>
    <w:rsid w:val="002A2F37"/>
    <w:rsid w:val="002B0950"/>
    <w:rsid w:val="002B6599"/>
    <w:rsid w:val="002C0AA8"/>
    <w:rsid w:val="002C588A"/>
    <w:rsid w:val="002D058F"/>
    <w:rsid w:val="002D0C48"/>
    <w:rsid w:val="002D38D8"/>
    <w:rsid w:val="002D7816"/>
    <w:rsid w:val="002E2519"/>
    <w:rsid w:val="002F7D39"/>
    <w:rsid w:val="0030097A"/>
    <w:rsid w:val="00322776"/>
    <w:rsid w:val="00323CCB"/>
    <w:rsid w:val="00325702"/>
    <w:rsid w:val="00331601"/>
    <w:rsid w:val="00351493"/>
    <w:rsid w:val="00361A20"/>
    <w:rsid w:val="00362C1E"/>
    <w:rsid w:val="003714BC"/>
    <w:rsid w:val="0038044A"/>
    <w:rsid w:val="00395101"/>
    <w:rsid w:val="003B186C"/>
    <w:rsid w:val="003B4690"/>
    <w:rsid w:val="003B5C3C"/>
    <w:rsid w:val="003B69B4"/>
    <w:rsid w:val="003B6EEA"/>
    <w:rsid w:val="003C114C"/>
    <w:rsid w:val="003C1863"/>
    <w:rsid w:val="003F194D"/>
    <w:rsid w:val="003F2CCB"/>
    <w:rsid w:val="0040207A"/>
    <w:rsid w:val="00403A6A"/>
    <w:rsid w:val="004063CB"/>
    <w:rsid w:val="0040789D"/>
    <w:rsid w:val="00414009"/>
    <w:rsid w:val="004245CF"/>
    <w:rsid w:val="00433A3E"/>
    <w:rsid w:val="004424A4"/>
    <w:rsid w:val="00451C67"/>
    <w:rsid w:val="00453FA9"/>
    <w:rsid w:val="004630A3"/>
    <w:rsid w:val="0046312D"/>
    <w:rsid w:val="00465CC9"/>
    <w:rsid w:val="00466157"/>
    <w:rsid w:val="00476500"/>
    <w:rsid w:val="00477C96"/>
    <w:rsid w:val="00493675"/>
    <w:rsid w:val="00495A21"/>
    <w:rsid w:val="004A1010"/>
    <w:rsid w:val="004A56A5"/>
    <w:rsid w:val="004B4433"/>
    <w:rsid w:val="004C41E7"/>
    <w:rsid w:val="004C4322"/>
    <w:rsid w:val="004D28D0"/>
    <w:rsid w:val="004E09B5"/>
    <w:rsid w:val="00503041"/>
    <w:rsid w:val="0050356E"/>
    <w:rsid w:val="00505CC2"/>
    <w:rsid w:val="00520012"/>
    <w:rsid w:val="00524279"/>
    <w:rsid w:val="0053467A"/>
    <w:rsid w:val="0053566B"/>
    <w:rsid w:val="00544B0C"/>
    <w:rsid w:val="00553009"/>
    <w:rsid w:val="00563E7E"/>
    <w:rsid w:val="00590138"/>
    <w:rsid w:val="00591759"/>
    <w:rsid w:val="005A21B1"/>
    <w:rsid w:val="005A3B39"/>
    <w:rsid w:val="005B131A"/>
    <w:rsid w:val="005B1954"/>
    <w:rsid w:val="005C1412"/>
    <w:rsid w:val="005C50B4"/>
    <w:rsid w:val="005D360F"/>
    <w:rsid w:val="005E1FAF"/>
    <w:rsid w:val="005E3E79"/>
    <w:rsid w:val="005E7649"/>
    <w:rsid w:val="005F5740"/>
    <w:rsid w:val="005F752D"/>
    <w:rsid w:val="00615DA2"/>
    <w:rsid w:val="00624119"/>
    <w:rsid w:val="00635466"/>
    <w:rsid w:val="0065369A"/>
    <w:rsid w:val="0065506E"/>
    <w:rsid w:val="006659FB"/>
    <w:rsid w:val="00670EC7"/>
    <w:rsid w:val="00671622"/>
    <w:rsid w:val="00681EAA"/>
    <w:rsid w:val="006921B1"/>
    <w:rsid w:val="00696593"/>
    <w:rsid w:val="006A33A5"/>
    <w:rsid w:val="006A6F9A"/>
    <w:rsid w:val="006B0B37"/>
    <w:rsid w:val="006B4668"/>
    <w:rsid w:val="006C4F8B"/>
    <w:rsid w:val="006D489E"/>
    <w:rsid w:val="006F1B93"/>
    <w:rsid w:val="006F7EAD"/>
    <w:rsid w:val="00702553"/>
    <w:rsid w:val="0070575D"/>
    <w:rsid w:val="007149E0"/>
    <w:rsid w:val="00730747"/>
    <w:rsid w:val="007577E5"/>
    <w:rsid w:val="007615DD"/>
    <w:rsid w:val="00761A6E"/>
    <w:rsid w:val="00763629"/>
    <w:rsid w:val="00781929"/>
    <w:rsid w:val="00790AF0"/>
    <w:rsid w:val="00794D1F"/>
    <w:rsid w:val="0079519D"/>
    <w:rsid w:val="007D0D51"/>
    <w:rsid w:val="007E2374"/>
    <w:rsid w:val="007E35AA"/>
    <w:rsid w:val="007E55E4"/>
    <w:rsid w:val="007F11FF"/>
    <w:rsid w:val="007F7033"/>
    <w:rsid w:val="00802C76"/>
    <w:rsid w:val="00812EA3"/>
    <w:rsid w:val="00831CF2"/>
    <w:rsid w:val="00832E4D"/>
    <w:rsid w:val="00836BE5"/>
    <w:rsid w:val="00845961"/>
    <w:rsid w:val="00872E6F"/>
    <w:rsid w:val="008801E0"/>
    <w:rsid w:val="00882320"/>
    <w:rsid w:val="00886040"/>
    <w:rsid w:val="00886453"/>
    <w:rsid w:val="0089068B"/>
    <w:rsid w:val="00894176"/>
    <w:rsid w:val="008A5A62"/>
    <w:rsid w:val="008B054A"/>
    <w:rsid w:val="008B4BB3"/>
    <w:rsid w:val="008C14A5"/>
    <w:rsid w:val="008D5573"/>
    <w:rsid w:val="00901194"/>
    <w:rsid w:val="00907097"/>
    <w:rsid w:val="00910E63"/>
    <w:rsid w:val="0091115B"/>
    <w:rsid w:val="00914DD1"/>
    <w:rsid w:val="00920D52"/>
    <w:rsid w:val="00930616"/>
    <w:rsid w:val="00930932"/>
    <w:rsid w:val="0093410D"/>
    <w:rsid w:val="009346D5"/>
    <w:rsid w:val="009453AF"/>
    <w:rsid w:val="009622FC"/>
    <w:rsid w:val="00965482"/>
    <w:rsid w:val="009A05AF"/>
    <w:rsid w:val="009A18D0"/>
    <w:rsid w:val="009A6BCD"/>
    <w:rsid w:val="009B0CFA"/>
    <w:rsid w:val="009C6B8B"/>
    <w:rsid w:val="009F296A"/>
    <w:rsid w:val="00A0222C"/>
    <w:rsid w:val="00A06646"/>
    <w:rsid w:val="00A07291"/>
    <w:rsid w:val="00A15EE8"/>
    <w:rsid w:val="00A17FD0"/>
    <w:rsid w:val="00A30DEF"/>
    <w:rsid w:val="00A36BAC"/>
    <w:rsid w:val="00A4015D"/>
    <w:rsid w:val="00A44349"/>
    <w:rsid w:val="00A555D4"/>
    <w:rsid w:val="00A60203"/>
    <w:rsid w:val="00A61640"/>
    <w:rsid w:val="00A671D0"/>
    <w:rsid w:val="00A67282"/>
    <w:rsid w:val="00A75123"/>
    <w:rsid w:val="00A779C7"/>
    <w:rsid w:val="00A77B10"/>
    <w:rsid w:val="00A834D2"/>
    <w:rsid w:val="00AA404F"/>
    <w:rsid w:val="00AA4B89"/>
    <w:rsid w:val="00AB7671"/>
    <w:rsid w:val="00AC440B"/>
    <w:rsid w:val="00AD1060"/>
    <w:rsid w:val="00AD3B7F"/>
    <w:rsid w:val="00AE1D62"/>
    <w:rsid w:val="00AF1344"/>
    <w:rsid w:val="00AF4675"/>
    <w:rsid w:val="00B00DBE"/>
    <w:rsid w:val="00B22041"/>
    <w:rsid w:val="00B435DE"/>
    <w:rsid w:val="00B46D68"/>
    <w:rsid w:val="00B52EF6"/>
    <w:rsid w:val="00B55686"/>
    <w:rsid w:val="00B6011F"/>
    <w:rsid w:val="00B67280"/>
    <w:rsid w:val="00B81199"/>
    <w:rsid w:val="00B87DD6"/>
    <w:rsid w:val="00B94364"/>
    <w:rsid w:val="00BA2993"/>
    <w:rsid w:val="00BC0837"/>
    <w:rsid w:val="00BC1841"/>
    <w:rsid w:val="00BC1B3A"/>
    <w:rsid w:val="00BE016C"/>
    <w:rsid w:val="00C000E9"/>
    <w:rsid w:val="00C0151F"/>
    <w:rsid w:val="00C124B8"/>
    <w:rsid w:val="00C13E0F"/>
    <w:rsid w:val="00C15CCC"/>
    <w:rsid w:val="00C20E06"/>
    <w:rsid w:val="00C229D8"/>
    <w:rsid w:val="00C24810"/>
    <w:rsid w:val="00C35DD5"/>
    <w:rsid w:val="00C468EC"/>
    <w:rsid w:val="00C50193"/>
    <w:rsid w:val="00C504CE"/>
    <w:rsid w:val="00C54CD4"/>
    <w:rsid w:val="00C6463B"/>
    <w:rsid w:val="00C70C04"/>
    <w:rsid w:val="00C72073"/>
    <w:rsid w:val="00C73ECC"/>
    <w:rsid w:val="00C8553D"/>
    <w:rsid w:val="00C86E7D"/>
    <w:rsid w:val="00C903E1"/>
    <w:rsid w:val="00C95582"/>
    <w:rsid w:val="00CB05B5"/>
    <w:rsid w:val="00CB064C"/>
    <w:rsid w:val="00CB519F"/>
    <w:rsid w:val="00CC1388"/>
    <w:rsid w:val="00CC36B1"/>
    <w:rsid w:val="00CD4346"/>
    <w:rsid w:val="00CD5601"/>
    <w:rsid w:val="00CE1779"/>
    <w:rsid w:val="00CE4A5B"/>
    <w:rsid w:val="00CE61B3"/>
    <w:rsid w:val="00D33402"/>
    <w:rsid w:val="00D33B92"/>
    <w:rsid w:val="00D44C50"/>
    <w:rsid w:val="00D55FE1"/>
    <w:rsid w:val="00D65679"/>
    <w:rsid w:val="00D6608F"/>
    <w:rsid w:val="00D74809"/>
    <w:rsid w:val="00D74B58"/>
    <w:rsid w:val="00D858F3"/>
    <w:rsid w:val="00D85A71"/>
    <w:rsid w:val="00D94382"/>
    <w:rsid w:val="00DA537B"/>
    <w:rsid w:val="00DB120B"/>
    <w:rsid w:val="00DB215F"/>
    <w:rsid w:val="00DC6F65"/>
    <w:rsid w:val="00DD57B8"/>
    <w:rsid w:val="00DF1C4C"/>
    <w:rsid w:val="00E058DF"/>
    <w:rsid w:val="00E0690B"/>
    <w:rsid w:val="00E22A2B"/>
    <w:rsid w:val="00E25E52"/>
    <w:rsid w:val="00E3450E"/>
    <w:rsid w:val="00E3679E"/>
    <w:rsid w:val="00E370DE"/>
    <w:rsid w:val="00E45835"/>
    <w:rsid w:val="00E472B8"/>
    <w:rsid w:val="00E50604"/>
    <w:rsid w:val="00E50EB5"/>
    <w:rsid w:val="00E53D66"/>
    <w:rsid w:val="00E560A4"/>
    <w:rsid w:val="00E6203B"/>
    <w:rsid w:val="00E62A29"/>
    <w:rsid w:val="00E632CD"/>
    <w:rsid w:val="00E650EC"/>
    <w:rsid w:val="00E6690F"/>
    <w:rsid w:val="00E67B6F"/>
    <w:rsid w:val="00E76BBB"/>
    <w:rsid w:val="00E80F30"/>
    <w:rsid w:val="00E83A08"/>
    <w:rsid w:val="00E84D4A"/>
    <w:rsid w:val="00E905E3"/>
    <w:rsid w:val="00EA01C8"/>
    <w:rsid w:val="00EB263E"/>
    <w:rsid w:val="00EB57CE"/>
    <w:rsid w:val="00EC10FB"/>
    <w:rsid w:val="00EC3597"/>
    <w:rsid w:val="00EC71B1"/>
    <w:rsid w:val="00ED50C1"/>
    <w:rsid w:val="00EE04C2"/>
    <w:rsid w:val="00EE0FCA"/>
    <w:rsid w:val="00EF0AAA"/>
    <w:rsid w:val="00EF5536"/>
    <w:rsid w:val="00EF6B9A"/>
    <w:rsid w:val="00F011C5"/>
    <w:rsid w:val="00F059CC"/>
    <w:rsid w:val="00F17B7D"/>
    <w:rsid w:val="00F21BCE"/>
    <w:rsid w:val="00F33561"/>
    <w:rsid w:val="00F33A0A"/>
    <w:rsid w:val="00F41448"/>
    <w:rsid w:val="00F460B8"/>
    <w:rsid w:val="00F6424C"/>
    <w:rsid w:val="00F64BDC"/>
    <w:rsid w:val="00F71A96"/>
    <w:rsid w:val="00F72E94"/>
    <w:rsid w:val="00F762E4"/>
    <w:rsid w:val="00F775BF"/>
    <w:rsid w:val="00F84FCF"/>
    <w:rsid w:val="00F94F5D"/>
    <w:rsid w:val="00F967BD"/>
    <w:rsid w:val="00FA1F8E"/>
    <w:rsid w:val="00FD67C0"/>
    <w:rsid w:val="00FE2CFC"/>
    <w:rsid w:val="00FE499D"/>
    <w:rsid w:val="2E655C48"/>
    <w:rsid w:val="3CC62B35"/>
    <w:rsid w:val="5E9CA695"/>
    <w:rsid w:val="79A59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38F3D"/>
  <w15:chartTrackingRefBased/>
  <w15:docId w15:val="{69BD3E02-77C7-409D-BDF0-ADAAB4AC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89D"/>
    <w:rPr>
      <w:rFonts w:ascii="Times New Roman" w:hAnsi="Times New Roman" w:cs="Times New Roman"/>
      <w:color w:val="000000" w:themeColor="text1"/>
      <w:sz w:val="24"/>
      <w:szCs w:val="24"/>
    </w:rPr>
  </w:style>
  <w:style w:type="paragraph" w:styleId="Heading1">
    <w:name w:val="heading 1"/>
    <w:basedOn w:val="Normal"/>
    <w:next w:val="Normal"/>
    <w:link w:val="Heading1Char"/>
    <w:uiPriority w:val="1"/>
    <w:qFormat/>
    <w:rsid w:val="000373E3"/>
    <w:pPr>
      <w:keepNext/>
      <w:keepLines/>
      <w:spacing w:before="360" w:after="80"/>
      <w:outlineLvl w:val="0"/>
    </w:pPr>
    <w:rPr>
      <w:rFonts w:eastAsiaTheme="majorEastAsia"/>
      <w:color w:val="0F4761" w:themeColor="accent1" w:themeShade="BF"/>
      <w:sz w:val="36"/>
      <w:szCs w:val="36"/>
    </w:rPr>
  </w:style>
  <w:style w:type="paragraph" w:styleId="Heading2">
    <w:name w:val="heading 2"/>
    <w:basedOn w:val="Normal"/>
    <w:next w:val="Normal"/>
    <w:link w:val="Heading2Char"/>
    <w:uiPriority w:val="1"/>
    <w:unhideWhenUsed/>
    <w:qFormat/>
    <w:rsid w:val="004C41E7"/>
    <w:pPr>
      <w:outlineLvl w:val="1"/>
    </w:pPr>
    <w:rPr>
      <w:sz w:val="20"/>
      <w:szCs w:val="20"/>
      <w:u w:val="single"/>
    </w:rPr>
  </w:style>
  <w:style w:type="paragraph" w:styleId="Heading3">
    <w:name w:val="heading 3"/>
    <w:basedOn w:val="Normal"/>
    <w:next w:val="Normal"/>
    <w:link w:val="Heading3Char"/>
    <w:uiPriority w:val="1"/>
    <w:unhideWhenUsed/>
    <w:qFormat/>
    <w:rsid w:val="00AA4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4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4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A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0373E3"/>
    <w:rPr>
      <w:rFonts w:ascii="Times New Roman" w:eastAsiaTheme="majorEastAsia" w:hAnsi="Times New Roman" w:cs="Times New Roman"/>
      <w:color w:val="0F4761" w:themeColor="accent1" w:themeShade="BF"/>
      <w:sz w:val="36"/>
      <w:szCs w:val="36"/>
    </w:rPr>
  </w:style>
  <w:style w:type="character" w:customStyle="1" w:styleId="Heading2Char">
    <w:name w:val="Heading 2 Char"/>
    <w:basedOn w:val="DefaultParagraphFont"/>
    <w:link w:val="Heading2"/>
    <w:uiPriority w:val="1"/>
    <w:rsid w:val="004C41E7"/>
    <w:rPr>
      <w:rFonts w:ascii="Times New Roman" w:hAnsi="Times New Roman" w:cs="Times New Roman"/>
      <w:color w:val="000000" w:themeColor="text1"/>
      <w:sz w:val="20"/>
      <w:szCs w:val="20"/>
      <w:u w:val="single"/>
    </w:rPr>
  </w:style>
  <w:style w:type="character" w:customStyle="1" w:styleId="Heading3Char">
    <w:name w:val="Heading 3 Char"/>
    <w:basedOn w:val="DefaultParagraphFont"/>
    <w:link w:val="Heading3"/>
    <w:uiPriority w:val="1"/>
    <w:rsid w:val="00AA4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4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4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B8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A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B89"/>
    <w:rPr>
      <w:rFonts w:eastAsiaTheme="majorEastAsia" w:cstheme="majorBidi"/>
      <w:color w:val="272727" w:themeColor="text1" w:themeTint="D8"/>
    </w:rPr>
  </w:style>
  <w:style w:type="paragraph" w:styleId="Title">
    <w:name w:val="Title"/>
    <w:basedOn w:val="Normal"/>
    <w:next w:val="Normal"/>
    <w:link w:val="TitleChar"/>
    <w:uiPriority w:val="10"/>
    <w:qFormat/>
    <w:rsid w:val="00EF6B9A"/>
    <w:pPr>
      <w:spacing w:after="80" w:line="240" w:lineRule="auto"/>
      <w:contextualSpacing/>
      <w:jc w:val="center"/>
    </w:pPr>
    <w:rPr>
      <w:rFonts w:eastAsiaTheme="majorEastAsia"/>
      <w:spacing w:val="-10"/>
      <w:kern w:val="28"/>
      <w:sz w:val="48"/>
      <w:szCs w:val="48"/>
    </w:rPr>
  </w:style>
  <w:style w:type="character" w:customStyle="1" w:styleId="TitleChar">
    <w:name w:val="Title Char"/>
    <w:basedOn w:val="DefaultParagraphFont"/>
    <w:link w:val="Title"/>
    <w:uiPriority w:val="10"/>
    <w:rsid w:val="00EF6B9A"/>
    <w:rPr>
      <w:rFonts w:ascii="Times New Roman" w:eastAsiaTheme="majorEastAsia" w:hAnsi="Times New Roman" w:cs="Times New Roman"/>
      <w:color w:val="000000" w:themeColor="text1"/>
      <w:spacing w:val="-10"/>
      <w:kern w:val="28"/>
      <w:sz w:val="48"/>
      <w:szCs w:val="48"/>
    </w:rPr>
  </w:style>
  <w:style w:type="paragraph" w:styleId="Subtitle">
    <w:name w:val="Subtitle"/>
    <w:basedOn w:val="Normal"/>
    <w:next w:val="Normal"/>
    <w:link w:val="SubtitleChar"/>
    <w:uiPriority w:val="11"/>
    <w:qFormat/>
    <w:rsid w:val="00AA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B89"/>
    <w:pPr>
      <w:spacing w:before="160"/>
      <w:jc w:val="center"/>
    </w:pPr>
    <w:rPr>
      <w:i/>
      <w:iCs/>
      <w:color w:val="404040" w:themeColor="text1" w:themeTint="BF"/>
    </w:rPr>
  </w:style>
  <w:style w:type="character" w:customStyle="1" w:styleId="QuoteChar">
    <w:name w:val="Quote Char"/>
    <w:basedOn w:val="DefaultParagraphFont"/>
    <w:link w:val="Quote"/>
    <w:uiPriority w:val="29"/>
    <w:rsid w:val="00AA4B89"/>
    <w:rPr>
      <w:i/>
      <w:iCs/>
      <w:color w:val="404040" w:themeColor="text1" w:themeTint="BF"/>
    </w:rPr>
  </w:style>
  <w:style w:type="paragraph" w:styleId="ListParagraph">
    <w:name w:val="List Paragraph"/>
    <w:basedOn w:val="Normal"/>
    <w:uiPriority w:val="1"/>
    <w:qFormat/>
    <w:rsid w:val="00AA4B89"/>
    <w:pPr>
      <w:ind w:left="720"/>
      <w:contextualSpacing/>
    </w:pPr>
  </w:style>
  <w:style w:type="character" w:styleId="IntenseEmphasis">
    <w:name w:val="Intense Emphasis"/>
    <w:basedOn w:val="DefaultParagraphFont"/>
    <w:uiPriority w:val="21"/>
    <w:qFormat/>
    <w:rsid w:val="00AA4B89"/>
    <w:rPr>
      <w:i/>
      <w:iCs/>
      <w:color w:val="0F4761" w:themeColor="accent1" w:themeShade="BF"/>
    </w:rPr>
  </w:style>
  <w:style w:type="paragraph" w:styleId="IntenseQuote">
    <w:name w:val="Intense Quote"/>
    <w:basedOn w:val="Normal"/>
    <w:next w:val="Normal"/>
    <w:link w:val="IntenseQuoteChar"/>
    <w:uiPriority w:val="30"/>
    <w:qFormat/>
    <w:rsid w:val="00AA4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4B89"/>
    <w:rPr>
      <w:i/>
      <w:iCs/>
      <w:color w:val="0F4761" w:themeColor="accent1" w:themeShade="BF"/>
    </w:rPr>
  </w:style>
  <w:style w:type="character" w:styleId="IntenseReference">
    <w:name w:val="Intense Reference"/>
    <w:basedOn w:val="DefaultParagraphFont"/>
    <w:uiPriority w:val="32"/>
    <w:qFormat/>
    <w:rsid w:val="00AA4B89"/>
    <w:rPr>
      <w:b/>
      <w:bCs/>
      <w:smallCaps/>
      <w:color w:val="0F4761" w:themeColor="accent1" w:themeShade="BF"/>
      <w:spacing w:val="5"/>
    </w:rPr>
  </w:style>
  <w:style w:type="paragraph" w:styleId="Revision">
    <w:name w:val="Revision"/>
    <w:hidden/>
    <w:uiPriority w:val="99"/>
    <w:semiHidden/>
    <w:rsid w:val="007615DD"/>
    <w:pPr>
      <w:spacing w:after="0" w:line="240" w:lineRule="auto"/>
    </w:pPr>
  </w:style>
  <w:style w:type="character" w:styleId="Hyperlink">
    <w:name w:val="Hyperlink"/>
    <w:basedOn w:val="DefaultParagraphFont"/>
    <w:uiPriority w:val="99"/>
    <w:unhideWhenUsed/>
    <w:rsid w:val="00C73ECC"/>
    <w:rPr>
      <w:rFonts w:ascii="Times New Roman" w:hAnsi="Times New Roman" w:cs="Times New Roman"/>
      <w:color w:val="0000FF"/>
      <w:sz w:val="20"/>
      <w:szCs w:val="20"/>
      <w:u w:val="single"/>
    </w:rPr>
  </w:style>
  <w:style w:type="character" w:styleId="UnresolvedMention">
    <w:name w:val="Unresolved Mention"/>
    <w:basedOn w:val="DefaultParagraphFont"/>
    <w:uiPriority w:val="99"/>
    <w:semiHidden/>
    <w:unhideWhenUsed/>
    <w:rsid w:val="00C73ECC"/>
    <w:rPr>
      <w:color w:val="605E5C"/>
      <w:shd w:val="clear" w:color="auto" w:fill="E1DFDD"/>
    </w:rPr>
  </w:style>
  <w:style w:type="character" w:styleId="Strong">
    <w:name w:val="Strong"/>
    <w:uiPriority w:val="22"/>
    <w:qFormat/>
    <w:rsid w:val="00EF5536"/>
    <w:rPr>
      <w:rFonts w:ascii="Times New Roman" w:hAnsi="Times New Roman" w:cs="Times New Roman"/>
      <w:b/>
      <w:bCs/>
      <w:color w:val="000000" w:themeColor="text1"/>
      <w:sz w:val="24"/>
      <w:szCs w:val="24"/>
    </w:rPr>
  </w:style>
  <w:style w:type="paragraph" w:styleId="NoSpacing">
    <w:name w:val="No Spacing"/>
    <w:link w:val="NoSpacingChar"/>
    <w:uiPriority w:val="1"/>
    <w:qFormat/>
    <w:rsid w:val="000970A3"/>
    <w:pPr>
      <w:spacing w:after="0" w:line="240" w:lineRule="auto"/>
    </w:pPr>
    <w:rPr>
      <w:rFonts w:ascii="Times New Roman" w:hAnsi="Times New Roman" w:cs="Times New Roman"/>
      <w:color w:val="000000"/>
      <w:sz w:val="20"/>
      <w:szCs w:val="20"/>
    </w:rPr>
  </w:style>
  <w:style w:type="character" w:styleId="Emphasis">
    <w:name w:val="Emphasis"/>
    <w:uiPriority w:val="20"/>
    <w:qFormat/>
    <w:rsid w:val="00624119"/>
    <w:rPr>
      <w:b/>
      <w:bCs/>
      <w:i/>
      <w:iCs/>
      <w:color w:val="FF0000"/>
    </w:rPr>
  </w:style>
  <w:style w:type="paragraph" w:customStyle="1" w:styleId="Section-Bold">
    <w:name w:val="Section- Bold"/>
    <w:basedOn w:val="NoSpacing"/>
    <w:link w:val="Section-BoldChar"/>
    <w:qFormat/>
    <w:rsid w:val="0089068B"/>
    <w:rPr>
      <w:b/>
      <w:bCs/>
      <w:caps/>
    </w:rPr>
  </w:style>
  <w:style w:type="character" w:customStyle="1" w:styleId="NoSpacingChar">
    <w:name w:val="No Spacing Char"/>
    <w:basedOn w:val="DefaultParagraphFont"/>
    <w:link w:val="NoSpacing"/>
    <w:uiPriority w:val="1"/>
    <w:rsid w:val="000970A3"/>
    <w:rPr>
      <w:rFonts w:ascii="Times New Roman" w:hAnsi="Times New Roman" w:cs="Times New Roman"/>
      <w:color w:val="000000"/>
      <w:sz w:val="20"/>
      <w:szCs w:val="20"/>
    </w:rPr>
  </w:style>
  <w:style w:type="character" w:customStyle="1" w:styleId="Section-BoldChar">
    <w:name w:val="Section- Bold Char"/>
    <w:basedOn w:val="NoSpacingChar"/>
    <w:link w:val="Section-Bold"/>
    <w:rsid w:val="0089068B"/>
    <w:rPr>
      <w:rFonts w:ascii="Times New Roman" w:hAnsi="Times New Roman" w:cs="Times New Roman"/>
      <w:b/>
      <w:bCs/>
      <w:caps/>
      <w:color w:val="000000"/>
      <w:sz w:val="20"/>
      <w:szCs w:val="20"/>
    </w:rPr>
  </w:style>
  <w:style w:type="paragraph" w:customStyle="1" w:styleId="Template">
    <w:name w:val="Template"/>
    <w:basedOn w:val="NoSpacing"/>
    <w:link w:val="TemplateChar"/>
    <w:qFormat/>
    <w:rsid w:val="006B4668"/>
    <w:rPr>
      <w:color w:val="0070C0"/>
    </w:rPr>
  </w:style>
  <w:style w:type="character" w:customStyle="1" w:styleId="TemplateChar">
    <w:name w:val="Template Char"/>
    <w:basedOn w:val="NoSpacingChar"/>
    <w:link w:val="Template"/>
    <w:rsid w:val="006B4668"/>
    <w:rPr>
      <w:rFonts w:ascii="Times New Roman" w:hAnsi="Times New Roman" w:cs="Times New Roman"/>
      <w:color w:val="0070C0"/>
      <w:sz w:val="20"/>
      <w:szCs w:val="20"/>
    </w:rPr>
  </w:style>
  <w:style w:type="paragraph" w:styleId="TOCHeading">
    <w:name w:val="TOC Heading"/>
    <w:basedOn w:val="Heading1"/>
    <w:next w:val="Normal"/>
    <w:uiPriority w:val="39"/>
    <w:unhideWhenUsed/>
    <w:qFormat/>
    <w:rsid w:val="004D28D0"/>
    <w:pPr>
      <w:spacing w:before="240" w:after="0"/>
      <w:outlineLvl w:val="9"/>
    </w:pPr>
    <w:rPr>
      <w:rFonts w:asciiTheme="majorHAnsi" w:hAnsiTheme="majorHAnsi" w:cstheme="majorBidi"/>
      <w:kern w:val="0"/>
      <w:sz w:val="32"/>
      <w:szCs w:val="32"/>
      <w14:ligatures w14:val="none"/>
    </w:rPr>
  </w:style>
  <w:style w:type="paragraph" w:styleId="TOC1">
    <w:name w:val="toc 1"/>
    <w:basedOn w:val="Normal"/>
    <w:next w:val="Normal"/>
    <w:autoRedefine/>
    <w:uiPriority w:val="39"/>
    <w:unhideWhenUsed/>
    <w:rsid w:val="004D28D0"/>
    <w:pPr>
      <w:spacing w:after="100"/>
    </w:pPr>
  </w:style>
  <w:style w:type="paragraph" w:styleId="TOC2">
    <w:name w:val="toc 2"/>
    <w:basedOn w:val="Normal"/>
    <w:next w:val="Normal"/>
    <w:autoRedefine/>
    <w:uiPriority w:val="39"/>
    <w:unhideWhenUsed/>
    <w:rsid w:val="004D28D0"/>
    <w:pPr>
      <w:spacing w:after="100"/>
      <w:ind w:left="240"/>
    </w:pPr>
  </w:style>
  <w:style w:type="paragraph" w:styleId="FootnoteText">
    <w:name w:val="footnote text"/>
    <w:basedOn w:val="Normal"/>
    <w:link w:val="FootnoteTextChar"/>
    <w:uiPriority w:val="99"/>
    <w:semiHidden/>
    <w:unhideWhenUsed/>
    <w:rsid w:val="005346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3467A"/>
    <w:rPr>
      <w:rFonts w:ascii="Times New Roman" w:hAnsi="Times New Roman" w:cs="Times New Roman"/>
      <w:color w:val="000000" w:themeColor="text1"/>
      <w:sz w:val="20"/>
      <w:szCs w:val="20"/>
    </w:rPr>
  </w:style>
  <w:style w:type="character" w:styleId="FootnoteReference">
    <w:name w:val="footnote reference"/>
    <w:basedOn w:val="DefaultParagraphFont"/>
    <w:uiPriority w:val="99"/>
    <w:semiHidden/>
    <w:unhideWhenUsed/>
    <w:rsid w:val="0053467A"/>
    <w:rPr>
      <w:vertAlign w:val="superscript"/>
    </w:rPr>
  </w:style>
  <w:style w:type="character" w:styleId="PlaceholderText">
    <w:name w:val="Placeholder Text"/>
    <w:basedOn w:val="DefaultParagraphFont"/>
    <w:uiPriority w:val="99"/>
    <w:semiHidden/>
    <w:rsid w:val="005F752D"/>
    <w:rPr>
      <w:color w:val="666666"/>
    </w:rPr>
  </w:style>
  <w:style w:type="character" w:styleId="CommentReference">
    <w:name w:val="annotation reference"/>
    <w:basedOn w:val="DefaultParagraphFont"/>
    <w:uiPriority w:val="99"/>
    <w:unhideWhenUsed/>
    <w:rsid w:val="005E7649"/>
    <w:rPr>
      <w:sz w:val="16"/>
      <w:szCs w:val="16"/>
    </w:rPr>
  </w:style>
  <w:style w:type="paragraph" w:styleId="CommentText">
    <w:name w:val="annotation text"/>
    <w:basedOn w:val="Normal"/>
    <w:link w:val="CommentTextChar"/>
    <w:uiPriority w:val="99"/>
    <w:unhideWhenUsed/>
    <w:rsid w:val="005E7649"/>
    <w:pPr>
      <w:spacing w:line="240" w:lineRule="auto"/>
    </w:pPr>
    <w:rPr>
      <w:sz w:val="20"/>
      <w:szCs w:val="20"/>
    </w:rPr>
  </w:style>
  <w:style w:type="character" w:customStyle="1" w:styleId="CommentTextChar">
    <w:name w:val="Comment Text Char"/>
    <w:basedOn w:val="DefaultParagraphFont"/>
    <w:link w:val="CommentText"/>
    <w:uiPriority w:val="99"/>
    <w:rsid w:val="005E7649"/>
    <w:rPr>
      <w:rFonts w:ascii="Times New Roman" w:hAnsi="Times New Roman" w:cs="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5E7649"/>
    <w:rPr>
      <w:b/>
      <w:bCs/>
    </w:rPr>
  </w:style>
  <w:style w:type="character" w:customStyle="1" w:styleId="CommentSubjectChar">
    <w:name w:val="Comment Subject Char"/>
    <w:basedOn w:val="CommentTextChar"/>
    <w:link w:val="CommentSubject"/>
    <w:uiPriority w:val="99"/>
    <w:semiHidden/>
    <w:rsid w:val="005E7649"/>
    <w:rPr>
      <w:rFonts w:ascii="Times New Roman" w:hAnsi="Times New Roman" w:cs="Times New Roman"/>
      <w:b/>
      <w:bCs/>
      <w:color w:val="000000" w:themeColor="text1"/>
      <w:sz w:val="20"/>
      <w:szCs w:val="20"/>
    </w:rPr>
  </w:style>
  <w:style w:type="paragraph" w:styleId="Header">
    <w:name w:val="header"/>
    <w:basedOn w:val="Normal"/>
    <w:link w:val="HeaderChar"/>
    <w:unhideWhenUsed/>
    <w:rsid w:val="00C504CE"/>
    <w:pPr>
      <w:tabs>
        <w:tab w:val="center" w:pos="4680"/>
        <w:tab w:val="right" w:pos="9360"/>
      </w:tabs>
      <w:spacing w:after="0" w:line="240" w:lineRule="auto"/>
    </w:pPr>
  </w:style>
  <w:style w:type="character" w:customStyle="1" w:styleId="HeaderChar">
    <w:name w:val="Header Char"/>
    <w:basedOn w:val="DefaultParagraphFont"/>
    <w:link w:val="Header"/>
    <w:rsid w:val="00C504CE"/>
    <w:rPr>
      <w:rFonts w:ascii="Times New Roman" w:hAnsi="Times New Roman" w:cs="Times New Roman"/>
      <w:color w:val="000000" w:themeColor="text1"/>
      <w:sz w:val="24"/>
      <w:szCs w:val="24"/>
    </w:rPr>
  </w:style>
  <w:style w:type="paragraph" w:styleId="Footer">
    <w:name w:val="footer"/>
    <w:basedOn w:val="Normal"/>
    <w:link w:val="FooterChar"/>
    <w:uiPriority w:val="99"/>
    <w:unhideWhenUsed/>
    <w:rsid w:val="00C504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4CE"/>
    <w:rPr>
      <w:rFonts w:ascii="Times New Roman" w:hAnsi="Times New Roman" w:cs="Times New Roman"/>
      <w:color w:val="000000" w:themeColor="text1"/>
      <w:sz w:val="24"/>
      <w:szCs w:val="24"/>
    </w:rPr>
  </w:style>
  <w:style w:type="table" w:styleId="TableGrid">
    <w:name w:val="Table Grid"/>
    <w:basedOn w:val="TableNormal"/>
    <w:uiPriority w:val="39"/>
    <w:rsid w:val="00EC71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95A21"/>
    <w:pPr>
      <w:widowControl w:val="0"/>
      <w:autoSpaceDE w:val="0"/>
      <w:autoSpaceDN w:val="0"/>
      <w:spacing w:after="0" w:line="240" w:lineRule="auto"/>
    </w:pPr>
    <w:rPr>
      <w:rFonts w:eastAsia="Times New Roman"/>
      <w:color w:val="auto"/>
      <w:kern w:val="0"/>
      <w:sz w:val="20"/>
      <w:szCs w:val="20"/>
      <w14:ligatures w14:val="none"/>
    </w:rPr>
  </w:style>
  <w:style w:type="character" w:customStyle="1" w:styleId="BodyTextChar">
    <w:name w:val="Body Text Char"/>
    <w:basedOn w:val="DefaultParagraphFont"/>
    <w:link w:val="BodyText"/>
    <w:uiPriority w:val="1"/>
    <w:rsid w:val="00495A21"/>
    <w:rPr>
      <w:rFonts w:ascii="Times New Roman" w:eastAsia="Times New Roman" w:hAnsi="Times New Roman" w:cs="Times New Roman"/>
      <w:kern w:val="0"/>
      <w:sz w:val="20"/>
      <w:szCs w:val="20"/>
      <w14:ligatures w14:val="none"/>
    </w:rPr>
  </w:style>
  <w:style w:type="character" w:customStyle="1" w:styleId="normaltextrun">
    <w:name w:val="normaltextrun"/>
    <w:basedOn w:val="DefaultParagraphFont"/>
    <w:rsid w:val="00886453"/>
  </w:style>
  <w:style w:type="paragraph" w:customStyle="1" w:styleId="paragraph">
    <w:name w:val="paragraph"/>
    <w:basedOn w:val="Normal"/>
    <w:rsid w:val="00886453"/>
    <w:pPr>
      <w:spacing w:before="100" w:beforeAutospacing="1" w:after="100" w:afterAutospacing="1" w:line="240" w:lineRule="auto"/>
    </w:pPr>
    <w:rPr>
      <w:rFonts w:eastAsia="Times New Roman"/>
      <w:color w:val="auto"/>
      <w:kern w:val="0"/>
      <w14:ligatures w14:val="none"/>
    </w:rPr>
  </w:style>
  <w:style w:type="character" w:customStyle="1" w:styleId="eop">
    <w:name w:val="eop"/>
    <w:basedOn w:val="DefaultParagraphFont"/>
    <w:rsid w:val="00886453"/>
  </w:style>
  <w:style w:type="paragraph" w:styleId="NormalWeb">
    <w:name w:val="Normal (Web)"/>
    <w:basedOn w:val="Normal"/>
    <w:uiPriority w:val="99"/>
    <w:unhideWhenUsed/>
    <w:rsid w:val="00886453"/>
    <w:rPr>
      <w:color w:val="auto"/>
      <w:kern w:val="0"/>
      <w14:ligatures w14:val="none"/>
    </w:rPr>
  </w:style>
  <w:style w:type="paragraph" w:styleId="BodyTextIndent">
    <w:name w:val="Body Text Indent"/>
    <w:basedOn w:val="Normal"/>
    <w:link w:val="BodyTextIndentChar"/>
    <w:unhideWhenUsed/>
    <w:rsid w:val="00C13E0F"/>
    <w:pPr>
      <w:spacing w:after="120"/>
      <w:ind w:left="360"/>
    </w:pPr>
  </w:style>
  <w:style w:type="character" w:customStyle="1" w:styleId="BodyTextIndentChar">
    <w:name w:val="Body Text Indent Char"/>
    <w:basedOn w:val="DefaultParagraphFont"/>
    <w:link w:val="BodyTextIndent"/>
    <w:rsid w:val="00C13E0F"/>
    <w:rPr>
      <w:rFonts w:ascii="Times New Roman" w:hAnsi="Times New Roman" w:cs="Times New Roman"/>
      <w:color w:val="000000" w:themeColor="text1"/>
      <w:sz w:val="24"/>
      <w:szCs w:val="24"/>
    </w:rPr>
  </w:style>
  <w:style w:type="numbering" w:customStyle="1" w:styleId="NoList1">
    <w:name w:val="No List1"/>
    <w:next w:val="NoList"/>
    <w:uiPriority w:val="99"/>
    <w:semiHidden/>
    <w:unhideWhenUsed/>
    <w:rsid w:val="00C13E0F"/>
  </w:style>
  <w:style w:type="paragraph" w:styleId="BalloonText">
    <w:name w:val="Balloon Text"/>
    <w:basedOn w:val="Normal"/>
    <w:link w:val="BalloonTextChar"/>
    <w:uiPriority w:val="99"/>
    <w:semiHidden/>
    <w:rsid w:val="00C13E0F"/>
    <w:pPr>
      <w:spacing w:after="0" w:line="240" w:lineRule="auto"/>
    </w:pPr>
    <w:rPr>
      <w:rFonts w:ascii="Tahoma" w:eastAsia="SimSun" w:hAnsi="Tahoma" w:cs="Tahoma"/>
      <w:color w:val="auto"/>
      <w:kern w:val="0"/>
      <w:sz w:val="16"/>
      <w:szCs w:val="16"/>
      <w:lang w:eastAsia="zh-CN"/>
      <w14:ligatures w14:val="none"/>
    </w:rPr>
  </w:style>
  <w:style w:type="character" w:customStyle="1" w:styleId="BalloonTextChar">
    <w:name w:val="Balloon Text Char"/>
    <w:basedOn w:val="DefaultParagraphFont"/>
    <w:link w:val="BalloonText"/>
    <w:uiPriority w:val="99"/>
    <w:semiHidden/>
    <w:rsid w:val="00C13E0F"/>
    <w:rPr>
      <w:rFonts w:ascii="Tahoma" w:eastAsia="SimSun" w:hAnsi="Tahoma" w:cs="Tahoma"/>
      <w:kern w:val="0"/>
      <w:sz w:val="16"/>
      <w:szCs w:val="16"/>
      <w:lang w:eastAsia="zh-CN"/>
      <w14:ligatures w14:val="none"/>
    </w:rPr>
  </w:style>
  <w:style w:type="paragraph" w:customStyle="1" w:styleId="bms-processtitle">
    <w:name w:val="bms-processtitle"/>
    <w:basedOn w:val="Normal"/>
    <w:link w:val="bms-processtitleChar"/>
    <w:rsid w:val="00C13E0F"/>
    <w:pPr>
      <w:spacing w:before="240" w:after="240" w:line="240" w:lineRule="auto"/>
    </w:pPr>
    <w:rPr>
      <w:rFonts w:ascii="Impact" w:eastAsia="Times New Roman" w:hAnsi="Impact"/>
      <w:color w:val="000000"/>
      <w:kern w:val="0"/>
      <w:sz w:val="27"/>
      <w14:ligatures w14:val="none"/>
    </w:rPr>
  </w:style>
  <w:style w:type="character" w:customStyle="1" w:styleId="bms-processtitleChar">
    <w:name w:val="bms-processtitle Char"/>
    <w:link w:val="bms-processtitle"/>
    <w:rsid w:val="00C13E0F"/>
    <w:rPr>
      <w:rFonts w:ascii="Impact" w:eastAsia="Times New Roman" w:hAnsi="Impact" w:cs="Times New Roman"/>
      <w:color w:val="000000"/>
      <w:kern w:val="0"/>
      <w:sz w:val="27"/>
      <w:szCs w:val="24"/>
      <w14:ligatures w14:val="none"/>
    </w:rPr>
  </w:style>
  <w:style w:type="paragraph" w:customStyle="1" w:styleId="sub-processtitle">
    <w:name w:val="sub-processtitle"/>
    <w:basedOn w:val="Normal"/>
    <w:rsid w:val="00C13E0F"/>
    <w:pPr>
      <w:spacing w:before="180" w:after="45" w:line="240" w:lineRule="auto"/>
    </w:pPr>
    <w:rPr>
      <w:rFonts w:ascii="Impact" w:eastAsia="Times New Roman" w:hAnsi="Impact"/>
      <w:color w:val="auto"/>
      <w:kern w:val="0"/>
      <w:sz w:val="28"/>
      <w:szCs w:val="28"/>
      <w14:ligatures w14:val="none"/>
    </w:rPr>
  </w:style>
  <w:style w:type="character" w:customStyle="1" w:styleId="sub-processtitle0">
    <w:name w:val="sub-process_title"/>
    <w:basedOn w:val="DefaultParagraphFont"/>
    <w:rsid w:val="00C13E0F"/>
  </w:style>
  <w:style w:type="paragraph" w:customStyle="1" w:styleId="ITM">
    <w:name w:val="ITM"/>
    <w:basedOn w:val="Normal"/>
    <w:rsid w:val="00C13E0F"/>
    <w:pPr>
      <w:spacing w:after="0" w:line="240" w:lineRule="auto"/>
      <w:ind w:left="1224"/>
    </w:pPr>
    <w:rPr>
      <w:rFonts w:ascii="Courier New" w:eastAsia="Times New Roman" w:hAnsi="Courier New"/>
      <w:color w:val="auto"/>
      <w:kern w:val="0"/>
      <w:sz w:val="20"/>
      <w:szCs w:val="20"/>
      <w14:ligatures w14:val="none"/>
    </w:rPr>
  </w:style>
  <w:style w:type="paragraph" w:customStyle="1" w:styleId="LST">
    <w:name w:val="LST"/>
    <w:basedOn w:val="Normal"/>
    <w:rsid w:val="00C13E0F"/>
    <w:pPr>
      <w:spacing w:after="0" w:line="240" w:lineRule="auto"/>
      <w:ind w:left="720"/>
    </w:pPr>
    <w:rPr>
      <w:rFonts w:ascii="Courier New" w:eastAsia="Times New Roman" w:hAnsi="Courier New"/>
      <w:color w:val="auto"/>
      <w:kern w:val="0"/>
      <w:sz w:val="20"/>
      <w:szCs w:val="20"/>
      <w14:ligatures w14:val="none"/>
    </w:rPr>
  </w:style>
  <w:style w:type="character" w:customStyle="1" w:styleId="highlight1">
    <w:name w:val="highlight1"/>
    <w:rsid w:val="00C13E0F"/>
    <w:rPr>
      <w:shd w:val="clear" w:color="auto" w:fill="FFFF40"/>
    </w:rPr>
  </w:style>
  <w:style w:type="paragraph" w:customStyle="1" w:styleId="Default">
    <w:name w:val="Default"/>
    <w:rsid w:val="00C13E0F"/>
    <w:pPr>
      <w:autoSpaceDE w:val="0"/>
      <w:autoSpaceDN w:val="0"/>
      <w:adjustRightInd w:val="0"/>
      <w:spacing w:after="0" w:line="240" w:lineRule="auto"/>
    </w:pPr>
    <w:rPr>
      <w:rFonts w:ascii="Times New Roman" w:eastAsia="SimSun" w:hAnsi="Times New Roman" w:cs="Times New Roman"/>
      <w:color w:val="000000"/>
      <w:kern w:val="0"/>
      <w:sz w:val="24"/>
      <w:szCs w:val="24"/>
      <w14:ligatures w14:val="none"/>
    </w:rPr>
  </w:style>
  <w:style w:type="paragraph" w:styleId="PlainText">
    <w:name w:val="Plain Text"/>
    <w:basedOn w:val="Normal"/>
    <w:link w:val="PlainTextChar"/>
    <w:uiPriority w:val="99"/>
    <w:unhideWhenUsed/>
    <w:rsid w:val="00C13E0F"/>
    <w:pPr>
      <w:spacing w:after="0" w:line="240" w:lineRule="auto"/>
    </w:pPr>
    <w:rPr>
      <w:rFonts w:ascii="Consolas" w:eastAsia="Calibri" w:hAnsi="Consolas"/>
      <w:color w:val="auto"/>
      <w:kern w:val="0"/>
      <w:sz w:val="21"/>
      <w:szCs w:val="21"/>
      <w14:ligatures w14:val="none"/>
    </w:rPr>
  </w:style>
  <w:style w:type="character" w:customStyle="1" w:styleId="PlainTextChar">
    <w:name w:val="Plain Text Char"/>
    <w:basedOn w:val="DefaultParagraphFont"/>
    <w:link w:val="PlainText"/>
    <w:uiPriority w:val="99"/>
    <w:rsid w:val="00C13E0F"/>
    <w:rPr>
      <w:rFonts w:ascii="Consolas" w:eastAsia="Calibri" w:hAnsi="Consolas" w:cs="Times New Roman"/>
      <w:kern w:val="0"/>
      <w:sz w:val="21"/>
      <w:szCs w:val="21"/>
      <w14:ligatures w14:val="none"/>
    </w:rPr>
  </w:style>
  <w:style w:type="character" w:styleId="FollowedHyperlink">
    <w:name w:val="FollowedHyperlink"/>
    <w:uiPriority w:val="99"/>
    <w:rsid w:val="00C13E0F"/>
    <w:rPr>
      <w:color w:val="800080"/>
      <w:u w:val="single"/>
    </w:rPr>
  </w:style>
  <w:style w:type="table" w:customStyle="1" w:styleId="TableGrid1">
    <w:name w:val="Table Grid1"/>
    <w:basedOn w:val="TableNormal"/>
    <w:next w:val="TableGrid"/>
    <w:uiPriority w:val="39"/>
    <w:rsid w:val="003B5C3C"/>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012262"/>
  </w:style>
  <w:style w:type="paragraph" w:customStyle="1" w:styleId="listl2">
    <w:name w:val="listl2"/>
    <w:basedOn w:val="Normal"/>
    <w:rsid w:val="00012262"/>
    <w:pPr>
      <w:spacing w:before="100" w:beforeAutospacing="1" w:after="100" w:afterAutospacing="1" w:line="240" w:lineRule="auto"/>
    </w:pPr>
    <w:rPr>
      <w:rFonts w:eastAsia="Times New Roman"/>
      <w:color w:val="auto"/>
      <w:kern w:val="0"/>
      <w14:ligatures w14:val="none"/>
    </w:rPr>
  </w:style>
  <w:style w:type="table" w:customStyle="1" w:styleId="TableGrid2">
    <w:name w:val="Table Grid2"/>
    <w:basedOn w:val="TableNormal"/>
    <w:next w:val="TableGrid"/>
    <w:uiPriority w:val="39"/>
    <w:rsid w:val="0001226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nt75">
    <w:name w:val="Indent .75"/>
    <w:basedOn w:val="Normal"/>
    <w:autoRedefine/>
    <w:rsid w:val="00012262"/>
    <w:pPr>
      <w:spacing w:before="120" w:after="120" w:line="240" w:lineRule="auto"/>
      <w:ind w:right="288"/>
    </w:pPr>
    <w:rPr>
      <w:rFonts w:ascii="Arial" w:eastAsia="Times New Roman" w:hAnsi="Arial" w:cs="Arial"/>
      <w:color w:val="auto"/>
      <w:kern w:val="0"/>
      <w:sz w:val="22"/>
      <w:szCs w:val="22"/>
      <w14:ligatures w14:val="none"/>
    </w:rPr>
  </w:style>
  <w:style w:type="character" w:customStyle="1" w:styleId="ph">
    <w:name w:val="ph"/>
    <w:basedOn w:val="DefaultParagraphFont"/>
    <w:rsid w:val="00012262"/>
  </w:style>
  <w:style w:type="paragraph" w:customStyle="1" w:styleId="listl3">
    <w:name w:val="listl3"/>
    <w:basedOn w:val="Normal"/>
    <w:rsid w:val="00012262"/>
    <w:pPr>
      <w:spacing w:before="100" w:beforeAutospacing="1" w:after="100" w:afterAutospacing="1" w:line="240" w:lineRule="auto"/>
    </w:pPr>
    <w:rPr>
      <w:rFonts w:eastAsia="Times New Roman"/>
      <w:color w:val="auto"/>
      <w:kern w:val="0"/>
      <w14:ligatures w14:val="none"/>
    </w:rPr>
  </w:style>
  <w:style w:type="character" w:customStyle="1" w:styleId="UnresolvedMention1">
    <w:name w:val="Unresolved Mention1"/>
    <w:basedOn w:val="DefaultParagraphFont"/>
    <w:uiPriority w:val="99"/>
    <w:semiHidden/>
    <w:unhideWhenUsed/>
    <w:rsid w:val="00012262"/>
    <w:rPr>
      <w:color w:val="605E5C"/>
      <w:shd w:val="clear" w:color="auto" w:fill="E1DFDD"/>
    </w:rPr>
  </w:style>
  <w:style w:type="paragraph" w:customStyle="1" w:styleId="TableParagraph">
    <w:name w:val="Table Paragraph"/>
    <w:basedOn w:val="Normal"/>
    <w:uiPriority w:val="1"/>
    <w:qFormat/>
    <w:rsid w:val="00012262"/>
    <w:pPr>
      <w:spacing w:after="0" w:line="240" w:lineRule="auto"/>
    </w:pPr>
    <w:rPr>
      <w:rFonts w:eastAsia="Times New Roman"/>
      <w:color w:val="auto"/>
      <w:kern w:val="0"/>
      <w:sz w:val="20"/>
      <w:szCs w:val="20"/>
      <w14:ligatures w14:val="none"/>
    </w:rPr>
  </w:style>
  <w:style w:type="character" w:customStyle="1" w:styleId="scxw171018051">
    <w:name w:val="scxw171018051"/>
    <w:basedOn w:val="DefaultParagraphFont"/>
    <w:rsid w:val="00012262"/>
  </w:style>
  <w:style w:type="numbering" w:customStyle="1" w:styleId="NoList3">
    <w:name w:val="No List3"/>
    <w:next w:val="NoList"/>
    <w:uiPriority w:val="99"/>
    <w:semiHidden/>
    <w:unhideWhenUsed/>
    <w:rsid w:val="00395101"/>
  </w:style>
  <w:style w:type="table" w:customStyle="1" w:styleId="TableGrid3">
    <w:name w:val="Table Grid3"/>
    <w:basedOn w:val="TableNormal"/>
    <w:next w:val="TableGrid"/>
    <w:uiPriority w:val="39"/>
    <w:rsid w:val="00395101"/>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C6383"/>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088947">
      <w:bodyDiv w:val="1"/>
      <w:marLeft w:val="0"/>
      <w:marRight w:val="0"/>
      <w:marTop w:val="0"/>
      <w:marBottom w:val="0"/>
      <w:divBdr>
        <w:top w:val="none" w:sz="0" w:space="0" w:color="auto"/>
        <w:left w:val="none" w:sz="0" w:space="0" w:color="auto"/>
        <w:bottom w:val="none" w:sz="0" w:space="0" w:color="auto"/>
        <w:right w:val="none" w:sz="0" w:space="0" w:color="auto"/>
      </w:divBdr>
    </w:div>
    <w:div w:id="512382442">
      <w:bodyDiv w:val="1"/>
      <w:marLeft w:val="0"/>
      <w:marRight w:val="0"/>
      <w:marTop w:val="0"/>
      <w:marBottom w:val="0"/>
      <w:divBdr>
        <w:top w:val="none" w:sz="0" w:space="0" w:color="auto"/>
        <w:left w:val="none" w:sz="0" w:space="0" w:color="auto"/>
        <w:bottom w:val="none" w:sz="0" w:space="0" w:color="auto"/>
        <w:right w:val="none" w:sz="0" w:space="0" w:color="auto"/>
      </w:divBdr>
    </w:div>
    <w:div w:id="564412614">
      <w:bodyDiv w:val="1"/>
      <w:marLeft w:val="0"/>
      <w:marRight w:val="0"/>
      <w:marTop w:val="0"/>
      <w:marBottom w:val="0"/>
      <w:divBdr>
        <w:top w:val="none" w:sz="0" w:space="0" w:color="auto"/>
        <w:left w:val="none" w:sz="0" w:space="0" w:color="auto"/>
        <w:bottom w:val="none" w:sz="0" w:space="0" w:color="auto"/>
        <w:right w:val="none" w:sz="0" w:space="0" w:color="auto"/>
      </w:divBdr>
    </w:div>
    <w:div w:id="1155954817">
      <w:bodyDiv w:val="1"/>
      <w:marLeft w:val="0"/>
      <w:marRight w:val="0"/>
      <w:marTop w:val="0"/>
      <w:marBottom w:val="0"/>
      <w:divBdr>
        <w:top w:val="none" w:sz="0" w:space="0" w:color="auto"/>
        <w:left w:val="none" w:sz="0" w:space="0" w:color="auto"/>
        <w:bottom w:val="none" w:sz="0" w:space="0" w:color="auto"/>
        <w:right w:val="none" w:sz="0" w:space="0" w:color="auto"/>
      </w:divBdr>
    </w:div>
    <w:div w:id="1633554850">
      <w:bodyDiv w:val="1"/>
      <w:marLeft w:val="0"/>
      <w:marRight w:val="0"/>
      <w:marTop w:val="0"/>
      <w:marBottom w:val="0"/>
      <w:divBdr>
        <w:top w:val="none" w:sz="0" w:space="0" w:color="auto"/>
        <w:left w:val="none" w:sz="0" w:space="0" w:color="auto"/>
        <w:bottom w:val="none" w:sz="0" w:space="0" w:color="auto"/>
        <w:right w:val="none" w:sz="0" w:space="0" w:color="auto"/>
      </w:divBdr>
    </w:div>
    <w:div w:id="1698431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sam.gov" TargetMode="External"/><Relationship Id="rId26" Type="http://schemas.openxmlformats.org/officeDocument/2006/relationships/footer" Target="footer6.xml"/><Relationship Id="rId39" Type="http://schemas.openxmlformats.org/officeDocument/2006/relationships/image" Target="media/image1.png"/><Relationship Id="rId21" Type="http://schemas.openxmlformats.org/officeDocument/2006/relationships/hyperlink" Target="https://www.acq.osd.mil/dpap/dars/dfarspgi/current/" TargetMode="External"/><Relationship Id="rId34" Type="http://schemas.openxmlformats.org/officeDocument/2006/relationships/hyperlink" Target="https://public.cyber.mil/eca/obtain-an-eca-certificate" TargetMode="External"/><Relationship Id="rId42" Type="http://schemas.openxmlformats.org/officeDocument/2006/relationships/hyperlink" Target="http://www.acquisition.gov/browse/index/far" TargetMode="External"/><Relationship Id="rId47" Type="http://schemas.openxmlformats.org/officeDocument/2006/relationships/hyperlink" Target="http://www.sam.gov/" TargetMode="External"/><Relationship Id="rId50" Type="http://schemas.openxmlformats.org/officeDocument/2006/relationships/hyperlink" Target="https://piee.eb.mil/" TargetMode="External"/><Relationship Id="rId55" Type="http://schemas.openxmlformats.org/officeDocument/2006/relationships/hyperlink" Target="mailto:shamina.l.edwards.civ@us.navy.mil"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www.sam.gov" TargetMode="Externa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hyperlink" Target="http://www.sam.gov/" TargetMode="External"/><Relationship Id="rId37" Type="http://schemas.openxmlformats.org/officeDocument/2006/relationships/hyperlink" Target="https://piee.eb.mil/xhtml/unauth/help/helpvendors.xhtml" TargetMode="External"/><Relationship Id="rId40" Type="http://schemas.openxmlformats.org/officeDocument/2006/relationships/hyperlink" Target="http://www.epa.gov/snap/)" TargetMode="External"/><Relationship Id="rId45" Type="http://schemas.openxmlformats.org/officeDocument/2006/relationships/hyperlink" Target="http://www.sam.gov/" TargetMode="External"/><Relationship Id="rId53" Type="http://schemas.openxmlformats.org/officeDocument/2006/relationships/hyperlink" Target="mailto:james.h.waite.civ@us.navy.mil" TargetMode="External"/><Relationship Id="rId58" Type="http://schemas.openxmlformats.org/officeDocument/2006/relationships/hyperlink" Target="mailto:james.h.waite.civ@us.navy.mil"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piee.eb.mil" TargetMode="Externa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hyperlink" Target="https://www.suppliers.fedmall.mil" TargetMode="External"/><Relationship Id="rId30" Type="http://schemas.openxmlformats.org/officeDocument/2006/relationships/hyperlink" Target="http://www.usda.gov/biopreferred" TargetMode="External"/><Relationship Id="rId35" Type="http://schemas.openxmlformats.org/officeDocument/2006/relationships/hyperlink" Target="https://public.cyber.mil/eca/obtain-an-eca-certificate" TargetMode="External"/><Relationship Id="rId43" Type="http://schemas.openxmlformats.org/officeDocument/2006/relationships/hyperlink" Target="http://www.acq.osd.mil/dpap/dars/dfarspgi/current/index.html" TargetMode="External"/><Relationship Id="rId48" Type="http://schemas.openxmlformats.org/officeDocument/2006/relationships/hyperlink" Target="mailto:shonn.m.gilkes.civ@us.navy.mil" TargetMode="External"/><Relationship Id="rId56" Type="http://schemas.openxmlformats.org/officeDocument/2006/relationships/hyperlink" Target="mailto:shonn.m.gilkes.civ@us.navy.mil" TargetMode="External"/><Relationship Id="rId8" Type="http://schemas.openxmlformats.org/officeDocument/2006/relationships/webSettings" Target="webSettings.xml"/><Relationship Id="rId51" Type="http://schemas.openxmlformats.org/officeDocument/2006/relationships/hyperlink" Target="https://pieetraining.eb.mil/wbt/sol/Posting_Offer.pdf" TargetMode="Externa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sam.gov" TargetMode="External"/><Relationship Id="rId25" Type="http://schemas.openxmlformats.org/officeDocument/2006/relationships/hyperlink" Target="https://piee.eb.mil" TargetMode="External"/><Relationship Id="rId33" Type="http://schemas.openxmlformats.org/officeDocument/2006/relationships/hyperlink" Target="https://www.suppliers.fedmall.mil" TargetMode="External"/><Relationship Id="rId38" Type="http://schemas.openxmlformats.org/officeDocument/2006/relationships/hyperlink" Target="http://www.sba.gov/document/support--table-size-standards" TargetMode="External"/><Relationship Id="rId46" Type="http://schemas.openxmlformats.org/officeDocument/2006/relationships/hyperlink" Target="http://www.sam.gov/" TargetMode="External"/><Relationship Id="rId59" Type="http://schemas.openxmlformats.org/officeDocument/2006/relationships/hyperlink" Target="mailto:james.h.waite.civ@us.navy.mil" TargetMode="External"/><Relationship Id="rId20" Type="http://schemas.openxmlformats.org/officeDocument/2006/relationships/hyperlink" Target="https://www.acquisition.gov/content/regulations" TargetMode="External"/><Relationship Id="rId41" Type="http://schemas.openxmlformats.org/officeDocument/2006/relationships/hyperlink" Target="http://www.epa.gov/snap/" TargetMode="External"/><Relationship Id="rId54" Type="http://schemas.openxmlformats.org/officeDocument/2006/relationships/hyperlink" Target="mailto:john.f.bean10.civ@us.navy.mi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yperlink" Target="https://suppliers.fedmall.mil" TargetMode="External"/><Relationship Id="rId49" Type="http://schemas.openxmlformats.org/officeDocument/2006/relationships/hyperlink" Target="mailto:james.h.waite.civ@us.navy.mil" TargetMode="External"/><Relationship Id="rId57" Type="http://schemas.openxmlformats.org/officeDocument/2006/relationships/hyperlink" Target="mailto:shonn.m.gilkes.civ@us.navy.mil" TargetMode="External"/><Relationship Id="rId10" Type="http://schemas.openxmlformats.org/officeDocument/2006/relationships/endnotes" Target="endnotes.xml"/><Relationship Id="rId31" Type="http://schemas.openxmlformats.org/officeDocument/2006/relationships/hyperlink" Target="https://www.acq.osd.mil/dpap/dars/pgi/pgi_htm/current?PGI204_71.htm" TargetMode="External"/><Relationship Id="rId44" Type="http://schemas.openxmlformats.org/officeDocument/2006/relationships/header" Target="header6.xml"/><Relationship Id="rId52" Type="http://schemas.openxmlformats.org/officeDocument/2006/relationships/hyperlink" Target="mailto:shonn.m.gilkes.civ@us.navy.mil"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59851c-429e-4ebf-b3df-ad3b1a159e18">
      <Terms xmlns="http://schemas.microsoft.com/office/infopath/2007/PartnerControls"/>
    </lcf76f155ced4ddcb4097134ff3c332f>
    <TaxCatchAll xmlns="e59e11d3-3bea-41db-8c53-ee0e3c2d5b3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F0772DE4878B540B8D08EC6CFC5888D" ma:contentTypeVersion="15" ma:contentTypeDescription="Create a new document." ma:contentTypeScope="" ma:versionID="08d25f15f3537579be36038d3ee057a5">
  <xsd:schema xmlns:xsd="http://www.w3.org/2001/XMLSchema" xmlns:xs="http://www.w3.org/2001/XMLSchema" xmlns:p="http://schemas.microsoft.com/office/2006/metadata/properties" xmlns:ns2="eb59851c-429e-4ebf-b3df-ad3b1a159e18" xmlns:ns3="e59e11d3-3bea-41db-8c53-ee0e3c2d5b35" targetNamespace="http://schemas.microsoft.com/office/2006/metadata/properties" ma:root="true" ma:fieldsID="3cb90b3dafd5c8819643010d1d1fe8eb" ns2:_="" ns3:_="">
    <xsd:import namespace="eb59851c-429e-4ebf-b3df-ad3b1a159e18"/>
    <xsd:import namespace="e59e11d3-3bea-41db-8c53-ee0e3c2d5b3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9851c-429e-4ebf-b3df-ad3b1a159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9e11d3-3bea-41db-8c53-ee0e3c2d5b35"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f5a6a5-b499-4ad2-a760-fb672ba6b3aa}" ma:internalName="TaxCatchAll" ma:showField="CatchAllData" ma:web="e59e11d3-3bea-41db-8c53-ee0e3c2d5b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722378-8ECD-4AD7-A7AE-DD2240EBB0D2}">
  <ds:schemaRefs>
    <ds:schemaRef ds:uri="http://schemas.microsoft.com/sharepoint/v3/contenttype/forms"/>
  </ds:schemaRefs>
</ds:datastoreItem>
</file>

<file path=customXml/itemProps2.xml><?xml version="1.0" encoding="utf-8"?>
<ds:datastoreItem xmlns:ds="http://schemas.openxmlformats.org/officeDocument/2006/customXml" ds:itemID="{9D490899-E6B4-432E-B473-6F75424EDFB6}">
  <ds:schemaRefs>
    <ds:schemaRef ds:uri="http://schemas.openxmlformats.org/officeDocument/2006/bibliography"/>
  </ds:schemaRefs>
</ds:datastoreItem>
</file>

<file path=customXml/itemProps3.xml><?xml version="1.0" encoding="utf-8"?>
<ds:datastoreItem xmlns:ds="http://schemas.openxmlformats.org/officeDocument/2006/customXml" ds:itemID="{AF950282-449A-442F-9D92-3E8CC6EE7810}">
  <ds:schemaRefs>
    <ds:schemaRef ds:uri="http://schemas.microsoft.com/office/2006/metadata/properties"/>
    <ds:schemaRef ds:uri="http://schemas.microsoft.com/office/infopath/2007/PartnerControls"/>
    <ds:schemaRef ds:uri="eb59851c-429e-4ebf-b3df-ad3b1a159e18"/>
    <ds:schemaRef ds:uri="e59e11d3-3bea-41db-8c53-ee0e3c2d5b35"/>
  </ds:schemaRefs>
</ds:datastoreItem>
</file>

<file path=customXml/itemProps4.xml><?xml version="1.0" encoding="utf-8"?>
<ds:datastoreItem xmlns:ds="http://schemas.openxmlformats.org/officeDocument/2006/customXml" ds:itemID="{F7F0056D-B066-4E75-AB14-BAB6883095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9851c-429e-4ebf-b3df-ad3b1a159e18"/>
    <ds:schemaRef ds:uri="e59e11d3-3bea-41db-8c53-ee0e3c2d5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93</Pages>
  <Words>39431</Words>
  <Characters>224759</Characters>
  <Application>Microsoft Office Word</Application>
  <DocSecurity>0</DocSecurity>
  <Lines>1872</Lines>
  <Paragraphs>527</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263663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Eley</dc:creator>
  <cp:keywords/>
  <dc:description/>
  <cp:lastModifiedBy>Gilkes, Shonn M CIV USN NAVFAC WASHINGTON DC (USA)</cp:lastModifiedBy>
  <cp:revision>10</cp:revision>
  <dcterms:created xsi:type="dcterms:W3CDTF">2026-02-06T17:52:00Z</dcterms:created>
  <dcterms:modified xsi:type="dcterms:W3CDTF">2026-02-09T15:48:00Z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0x0101006F0772DE4878B540B8D08EC6CFC5888D</vt:lpwstr>
  </property>
  <property fmtid="{D5CDD505-2E9C-101B-9397-08002B2CF9AE}" pid="3" name="MediaServiceImageTags">
    <vt:lpwstr/>
  </property>
</Properties>
</file>