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>
        <w:trPr>
          <w:trHeight w:hRule="exact" w:val="6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wrapNone/>
                  <wp:docPr id="1224136650" name="Picture">
</wp:docPr>
                  <a:graphic>
                    <a:graphicData uri="http://schemas.openxmlformats.org/drawingml/2006/picture">
                      <pic:pic>
                        <pic:nvPicPr>
                          <pic:cNvPr id="1224136650" name="Picture"/>
                          <pic:cNvPicPr/>
                        </pic:nvPicPr>
                        <pic:blipFill>
                          <a:blip r:embed="img_0_0_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Print Date: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03/06/2026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MSC Corrective Maintenance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Engineering Report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USS MIGUEL KEITH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(ESB 5)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MSC March VRA CY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2026-03-23 - VRA                                                                                                            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WORK ITEM INDEX REPORT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Item Number</w:t>
            </w:r>
          </w:p>
        </w:tc>
        <w:tc>
          <w:tcPr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Title</w:t>
            </w:r>
          </w:p>
        </w:tc>
        <w:tc>
          <w:tcPr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Category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0000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GENERAL SERVICES AND REQUIREMENTS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ESB-SWI-SCOPE GENERAL REQUIREMENTS AND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0002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ESB-SWI-TECHNICAL AND MANUFACTURERS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0004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ESB-SWI-TESTING AND QUALITY ASSURANCE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0005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ESB-SWI-HIGH VOLTAGE ELECTRICAL SAFETY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0013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Project Management      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0019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ESB-SWI-SHIPBOARD ACCESS AND SECURITY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0020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ESB-SWI-GAS FREE CERTIFICATES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0100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HULL AND STRUCTURAL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0101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RAS Station Preservation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0105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INSPECT AND CLEAN SERVICE TRUNK BILGES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0131A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ESB-CCSI-CABLE PENETRATION INSPECTION (20 PCT)(5 YR)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0300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ELECTRICAL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0301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REPLACE BRIDGE CLOCK VR 24-0055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0400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COMMUNICATION AND NAVIGATION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0401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X-Band Sperry Tech Support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0402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FINISH HARRIS RADIO SIGNAL EXPANSION BOW (TALT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0500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AUXILIARY MACHINERY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0505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BALLAST SYSTEM PIPING GAUGING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0510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ESB-CSI-OIL CONTENT METER CALIBRATION (5 YR) (SCSI)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0529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BALLAST SYSTEM PIPING REPAIRS (VR26-0001)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0589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ESB-CSI-GENERAL SERVICE AIR COMPRESSOR SERVICE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0598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REVERSE OSMOSIS UNIT SERVICE AND REPAIR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0600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HABITABILITY OUTFITTING AND FURNISHINGS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0602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FINISH INSTALLATION OF FORWARD DECONTAMINATION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Page 1 of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2240" w:h="15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  <w:style w:type="paragraph" w:styleId="table">
    <w:name w:val="table"/>
    <w:qFormat/>
    <w:pPr>
      <w:ind/>
    </w:pPr>
    <w:rPr>
       </w:rPr>
  </w:style>
  <w:style w:type="paragraph" w:styleId="table_TH">
    <w:name w:val="table_TH"/>
    <w:qFormat/>
    <w:pPr>
      <w:ind/>
    </w:pPr>
    <w:rPr>
       </w:rPr>
  </w:style>
  <w:style w:type="paragraph" w:styleId="table_CH">
    <w:name w:val="table_CH"/>
    <w:qFormat/>
    <w:pPr>
      <w:ind/>
    </w:pPr>
    <w:rPr>
       </w:rPr>
  </w:style>
  <w:style w:type="paragraph" w:styleId="table_TD">
    <w:name w:val="table_TD"/>
    <w:qFormat/>
    <w:pPr>
      <w:ind/>
    </w:pPr>
    <w:rPr>
       </w:rPr>
  </w:style>
  <w:style w:type="paragraph" w:styleId="zebra">
    <w:name w:val="zebra"/>
    <w:qFormat/>
    <w:pPr>
      <w:ind/>
    </w:pPr>
    <w:rPr>
       </w:rPr>
  </w:style>
  <w:style w:type="paragraph" w:styleId="zebra|10">
    <w:name w:val="zebra|10"/>
    <w:qFormat/>
    <w:pPr>
      <w:ind/>
    </w:pPr>
    <w:rPr>
       </w:rPr>
  </w:style>
  <w:style w:type="paragraph" w:styleId="zebra|01">
    <w:name w:val="zebra|01"/>
    <w:qFormat/>
    <w:pPr>
      <w:ind/>
    </w:pPr>
    <w:rPr>
   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1" Type="http://schemas.openxmlformats.org/officeDocument/2006/relationships/image" Target="media/img_0_0_1.jpeg"/>
</Relationships>

</file>