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63A8D6" w14:textId="77777777" w:rsidR="0063152C" w:rsidRPr="001E60E7" w:rsidRDefault="00EA5BD8" w:rsidP="007B7D21">
      <w:pPr>
        <w:pStyle w:val="Heading1"/>
        <w:keepNext w:val="0"/>
        <w:keepLines w:val="0"/>
        <w:widowControl w:val="0"/>
        <w:spacing w:before="0"/>
      </w:pPr>
      <w:bookmarkStart w:id="0" w:name="_Hlk3545878"/>
      <w:bookmarkEnd w:id="0"/>
      <w:r w:rsidRPr="001E60E7">
        <w:t>ABSTRACT</w:t>
      </w:r>
    </w:p>
    <w:p w14:paraId="0850DA69" w14:textId="77777777" w:rsidR="0063152C" w:rsidRPr="001E60E7" w:rsidRDefault="00EA5BD8" w:rsidP="007B7D21">
      <w:pPr>
        <w:pStyle w:val="PlainText"/>
        <w:widowControl w:val="0"/>
        <w:spacing w:before="0"/>
        <w:rPr>
          <w:rFonts w:ascii="Courier New" w:hAnsi="Courier New" w:cs="Courier New"/>
          <w:szCs w:val="24"/>
          <w:u w:val="single"/>
        </w:rPr>
      </w:pPr>
      <w:r w:rsidRPr="001E60E7">
        <w:rPr>
          <w:rFonts w:ascii="Courier New" w:hAnsi="Courier New" w:cs="Courier New"/>
          <w:szCs w:val="24"/>
        </w:rPr>
        <w:t xml:space="preserve">The purpose of this item is to </w:t>
      </w:r>
      <w:r w:rsidR="00CD39DC" w:rsidRPr="001E60E7">
        <w:rPr>
          <w:rFonts w:ascii="Courier New" w:hAnsi="Courier New" w:cs="Courier New"/>
          <w:szCs w:val="24"/>
        </w:rPr>
        <w:t xml:space="preserve">describe the requirements </w:t>
      </w:r>
      <w:r>
        <w:rPr>
          <w:rFonts w:ascii="Courier New" w:hAnsi="Courier New" w:cs="Courier New"/>
          <w:szCs w:val="24"/>
        </w:rPr>
        <w:t xml:space="preserve">of a system groom for the OWS from the OEM. </w:t>
      </w:r>
    </w:p>
    <w:p w14:paraId="20D79842" w14:textId="77777777" w:rsidR="0063152C" w:rsidRPr="001E60E7" w:rsidRDefault="00EA5BD8" w:rsidP="007B7D21">
      <w:pPr>
        <w:pStyle w:val="Heading1"/>
        <w:keepNext w:val="0"/>
        <w:keepLines w:val="0"/>
        <w:widowControl w:val="0"/>
        <w:spacing w:before="0"/>
      </w:pPr>
      <w:r w:rsidRPr="001E60E7">
        <w:t>REFERENCE</w:t>
      </w:r>
    </w:p>
    <w:p w14:paraId="09F8D29A" w14:textId="77777777" w:rsidR="00767626" w:rsidRPr="001E60E7" w:rsidRDefault="00EA5BD8" w:rsidP="007B7D21">
      <w:pPr>
        <w:pStyle w:val="Heading2"/>
        <w:keepNext w:val="0"/>
        <w:keepLines w:val="0"/>
        <w:widowControl w:val="0"/>
        <w:spacing w:before="0"/>
        <w:ind w:left="1440" w:hanging="720"/>
      </w:pPr>
      <w:r w:rsidRPr="001E60E7">
        <w:t>Tech Manual S9550-CY-MMC-010, Separator, Oily Water, Ultra-Sep, Model U</w:t>
      </w:r>
      <w:r w:rsidR="00182DB1" w:rsidRPr="001E60E7">
        <w:t>S</w:t>
      </w:r>
      <w:r w:rsidRPr="001E60E7">
        <w:t>BWS5000-J465</w:t>
      </w:r>
    </w:p>
    <w:p w14:paraId="29B42162" w14:textId="77777777" w:rsidR="0063152C" w:rsidRPr="001E60E7" w:rsidRDefault="00EA5BD8" w:rsidP="007B7D21">
      <w:pPr>
        <w:pStyle w:val="Heading1"/>
        <w:keepNext w:val="0"/>
        <w:keepLines w:val="0"/>
        <w:widowControl w:val="0"/>
        <w:spacing w:before="0"/>
      </w:pPr>
      <w:r w:rsidRPr="001E60E7">
        <w:t>ITEM LOCATION/DESCRIPTION</w:t>
      </w:r>
    </w:p>
    <w:p w14:paraId="7E71725B" w14:textId="77777777" w:rsidR="0063152C" w:rsidRPr="001E60E7" w:rsidRDefault="00EA5BD8" w:rsidP="007B7D21">
      <w:pPr>
        <w:pStyle w:val="Heading2"/>
        <w:keepNext w:val="0"/>
        <w:keepLines w:val="0"/>
        <w:widowControl w:val="0"/>
        <w:spacing w:before="0"/>
      </w:pPr>
      <w:r w:rsidRPr="001E60E7">
        <w:t>Location/Quantity</w:t>
      </w:r>
      <w:bookmarkStart w:id="1" w:name="_GoBack"/>
      <w:bookmarkEnd w:id="1"/>
    </w:p>
    <w:p w14:paraId="613D1161" w14:textId="77777777" w:rsidR="0063152C" w:rsidRPr="001E60E7" w:rsidRDefault="00EA5BD8" w:rsidP="007B7D21">
      <w:pPr>
        <w:pStyle w:val="Heading3"/>
        <w:keepNext w:val="0"/>
        <w:keepLines w:val="0"/>
        <w:widowControl w:val="0"/>
        <w:spacing w:before="0"/>
      </w:pPr>
      <w:r w:rsidRPr="001E60E7">
        <w:t>Location</w:t>
      </w:r>
    </w:p>
    <w:p w14:paraId="7ED0AE0C" w14:textId="77777777" w:rsidR="0063152C" w:rsidRPr="001E60E7" w:rsidRDefault="00EA5BD8" w:rsidP="007B7D21">
      <w:pPr>
        <w:pStyle w:val="Heading4"/>
        <w:keepNext w:val="0"/>
        <w:keepLines w:val="0"/>
        <w:widowControl w:val="0"/>
        <w:spacing w:before="0"/>
        <w:ind w:firstLine="1987"/>
      </w:pPr>
      <w:r w:rsidRPr="001E60E7">
        <w:t>Auxiliary Machinery Room (6-108-0)</w:t>
      </w:r>
    </w:p>
    <w:p w14:paraId="26B1ED36" w14:textId="77777777" w:rsidR="0063152C" w:rsidRPr="001E60E7" w:rsidRDefault="00EA5BD8" w:rsidP="007B7D21">
      <w:pPr>
        <w:pStyle w:val="Heading3"/>
        <w:keepNext w:val="0"/>
        <w:keepLines w:val="0"/>
        <w:widowControl w:val="0"/>
      </w:pPr>
      <w:r w:rsidRPr="001E60E7">
        <w:t xml:space="preserve">Quantity: </w:t>
      </w:r>
      <w:r w:rsidR="008B69B2" w:rsidRPr="001E60E7">
        <w:t>One</w:t>
      </w:r>
      <w:r w:rsidR="00182DB1" w:rsidRPr="001E60E7">
        <w:t xml:space="preserve">  </w:t>
      </w:r>
    </w:p>
    <w:p w14:paraId="12E5E4FF" w14:textId="77777777" w:rsidR="0063152C" w:rsidRPr="001E60E7" w:rsidRDefault="00EA5BD8" w:rsidP="007B7D21">
      <w:pPr>
        <w:pStyle w:val="Heading2"/>
        <w:keepNext w:val="0"/>
        <w:keepLines w:val="0"/>
        <w:widowControl w:val="0"/>
      </w:pPr>
      <w:r w:rsidRPr="001E60E7">
        <w:t>Item Description/Manufacturer’s Data</w:t>
      </w:r>
    </w:p>
    <w:p w14:paraId="188EBCD7" w14:textId="77777777" w:rsidR="00CB4297" w:rsidRPr="001E60E7" w:rsidRDefault="00EA5BD8" w:rsidP="007B7D21">
      <w:pPr>
        <w:widowControl w:val="0"/>
        <w:spacing w:before="0" w:after="0"/>
        <w:ind w:left="720"/>
        <w:rPr>
          <w:rFonts w:cs="Courier New"/>
        </w:rPr>
      </w:pPr>
      <w:r w:rsidRPr="001E60E7">
        <w:rPr>
          <w:rFonts w:cs="Courier New"/>
        </w:rPr>
        <w:t xml:space="preserve">Manufacturer: </w:t>
      </w:r>
      <w:r w:rsidR="00182DB1" w:rsidRPr="001E60E7">
        <w:rPr>
          <w:rFonts w:cs="Courier New"/>
        </w:rPr>
        <w:t>U</w:t>
      </w:r>
      <w:r w:rsidR="008B69B2" w:rsidRPr="001E60E7">
        <w:rPr>
          <w:rFonts w:cs="Courier New"/>
        </w:rPr>
        <w:t>ltra</w:t>
      </w:r>
      <w:r w:rsidR="00182DB1" w:rsidRPr="001E60E7">
        <w:rPr>
          <w:rFonts w:cs="Courier New"/>
        </w:rPr>
        <w:t>-S</w:t>
      </w:r>
      <w:r w:rsidR="008B69B2" w:rsidRPr="001E60E7">
        <w:rPr>
          <w:rFonts w:cs="Courier New"/>
        </w:rPr>
        <w:t>ep</w:t>
      </w:r>
    </w:p>
    <w:p w14:paraId="36EF5268" w14:textId="77777777" w:rsidR="00182DB1" w:rsidRPr="001E60E7" w:rsidRDefault="00182DB1" w:rsidP="007B7D21">
      <w:pPr>
        <w:widowControl w:val="0"/>
        <w:spacing w:before="0" w:after="0"/>
        <w:ind w:left="720"/>
        <w:rPr>
          <w:rFonts w:cs="Courier New"/>
        </w:rPr>
      </w:pPr>
    </w:p>
    <w:p w14:paraId="16393281" w14:textId="77777777" w:rsidR="00767626" w:rsidRPr="001E60E7" w:rsidRDefault="00EA5BD8" w:rsidP="007B7D21">
      <w:pPr>
        <w:widowControl w:val="0"/>
        <w:spacing w:before="0"/>
        <w:ind w:left="720"/>
        <w:rPr>
          <w:rFonts w:cs="Courier New"/>
        </w:rPr>
      </w:pPr>
      <w:r w:rsidRPr="001E60E7">
        <w:rPr>
          <w:rFonts w:cs="Courier New"/>
        </w:rPr>
        <w:t xml:space="preserve">Model Number: </w:t>
      </w:r>
      <w:r w:rsidR="00182DB1" w:rsidRPr="001E60E7">
        <w:rPr>
          <w:rFonts w:cs="Courier New"/>
        </w:rPr>
        <w:t>USBWS5000-J465</w:t>
      </w:r>
    </w:p>
    <w:p w14:paraId="2B5346B9" w14:textId="77777777" w:rsidR="0063152C" w:rsidRPr="001E60E7" w:rsidRDefault="00EA5BD8" w:rsidP="007B7D21">
      <w:pPr>
        <w:pStyle w:val="Heading1"/>
        <w:keepNext w:val="0"/>
        <w:keepLines w:val="0"/>
        <w:widowControl w:val="0"/>
        <w:spacing w:before="0"/>
      </w:pPr>
      <w:r w:rsidRPr="001E60E7">
        <w:t>GOVERNMENT FURNISHED EQUIPMENT/MATERIAL/SERVICE: None</w:t>
      </w:r>
    </w:p>
    <w:p w14:paraId="34CCE21A" w14:textId="77777777" w:rsidR="00104B10" w:rsidRPr="001E60E7" w:rsidRDefault="00EA5BD8" w:rsidP="007B7D21">
      <w:pPr>
        <w:pStyle w:val="Heading1"/>
        <w:keepNext w:val="0"/>
        <w:keepLines w:val="0"/>
        <w:widowControl w:val="0"/>
        <w:rPr>
          <w:rFonts w:eastAsia="Times New Roman"/>
          <w:b/>
        </w:rPr>
      </w:pPr>
      <w:r w:rsidRPr="001E60E7">
        <w:t>NOTES</w:t>
      </w:r>
    </w:p>
    <w:p w14:paraId="330AD072" w14:textId="77777777" w:rsidR="00FD4A30" w:rsidRPr="001E60E7" w:rsidRDefault="00EA5BD8" w:rsidP="007B7D21">
      <w:pPr>
        <w:pStyle w:val="Heading2"/>
        <w:keepNext w:val="0"/>
        <w:keepLines w:val="0"/>
        <w:widowControl w:val="0"/>
        <w:rPr>
          <w:rFonts w:eastAsia="Times New Roman"/>
          <w:b/>
        </w:rPr>
      </w:pPr>
      <w:r w:rsidRPr="001E60E7">
        <w:t xml:space="preserve">The contractor and all subcontractors, regardless of </w:t>
      </w:r>
      <w:r w:rsidRPr="001E60E7">
        <w:t>tier must consult the</w:t>
      </w:r>
      <w:r w:rsidR="00CD486A" w:rsidRPr="001E60E7">
        <w:t xml:space="preserve"> </w:t>
      </w:r>
      <w:r w:rsidRPr="001E60E7">
        <w:t>General Technical Requirements (GTR) to determine applicability to this work item. In performance of this work item, the contractor and all subcontractors regardless of tier must comply with the requirements of all applicable GTRs</w:t>
      </w:r>
      <w:r w:rsidRPr="001E60E7">
        <w:rPr>
          <w:rFonts w:eastAsia="Times New Roman"/>
        </w:rPr>
        <w:t xml:space="preserve"> inc</w:t>
      </w:r>
      <w:r w:rsidRPr="001E60E7">
        <w:rPr>
          <w:rFonts w:eastAsia="Times New Roman"/>
        </w:rPr>
        <w:t xml:space="preserve">luding but not limited to GTRs 1 through 7, 22, 23, </w:t>
      </w:r>
      <w:r w:rsidR="00767626" w:rsidRPr="001E60E7">
        <w:rPr>
          <w:rFonts w:eastAsia="Times New Roman"/>
        </w:rPr>
        <w:t xml:space="preserve">24, </w:t>
      </w:r>
      <w:r w:rsidRPr="001E60E7">
        <w:rPr>
          <w:rFonts w:eastAsia="Times New Roman"/>
        </w:rPr>
        <w:t>28, and 29.</w:t>
      </w:r>
    </w:p>
    <w:p w14:paraId="40EB6674" w14:textId="77777777" w:rsidR="0063152C" w:rsidRPr="001E60E7" w:rsidRDefault="00EA5BD8" w:rsidP="007B7D21">
      <w:pPr>
        <w:pStyle w:val="Heading2"/>
        <w:keepNext w:val="0"/>
        <w:keepLines w:val="0"/>
        <w:widowControl w:val="0"/>
        <w:spacing w:before="0" w:after="0"/>
      </w:pPr>
      <w:r w:rsidRPr="001E60E7">
        <w:t xml:space="preserve">The contractor and all subcontractors regardless of </w:t>
      </w:r>
      <w:r w:rsidRPr="001E60E7">
        <w:lastRenderedPageBreak/>
        <w:t>tier are advised to review other work items under this contract</w:t>
      </w:r>
      <w:r w:rsidR="00722630" w:rsidRPr="001E60E7">
        <w:t>,</w:t>
      </w:r>
      <w:r w:rsidRPr="001E60E7">
        <w:t xml:space="preserve"> to determine their effect on the work required under this work item.  Many of the definitions relating to performance of this work item are found in Work Item 001.</w:t>
      </w:r>
    </w:p>
    <w:p w14:paraId="21C63D18" w14:textId="77777777" w:rsidR="00005ADD" w:rsidRPr="001E60E7" w:rsidRDefault="00005ADD" w:rsidP="007B7D21">
      <w:pPr>
        <w:widowControl w:val="0"/>
        <w:spacing w:before="0" w:after="0"/>
      </w:pPr>
    </w:p>
    <w:p w14:paraId="4D228A19" w14:textId="77777777" w:rsidR="00005ADD" w:rsidRPr="001E60E7" w:rsidRDefault="00EA5BD8" w:rsidP="007B7D21">
      <w:pPr>
        <w:pStyle w:val="Heading2"/>
        <w:keepNext w:val="0"/>
        <w:keepLines w:val="0"/>
        <w:widowControl w:val="0"/>
      </w:pPr>
      <w:r w:rsidRPr="001E60E7">
        <w:t>THIS SHIP CONTAINS HIGH VOLTAGE (HV) ELECTRICAL SYSTEMS. OBEY ALL POSTED AND VERBAL INSTRU</w:t>
      </w:r>
      <w:r w:rsidRPr="001E60E7">
        <w:t>CTIONS REGARDING SAFETY AND EXCLUSION FROM HIGH VOLTAGE AREAS. AT NO TIME APPROACH, WORK ON, OR ENTER A HIGH VOLTAGE AREA WITHOUT PROPER AUTHORIZATION.</w:t>
      </w:r>
    </w:p>
    <w:p w14:paraId="4118CCC1" w14:textId="77777777" w:rsidR="00005ADD" w:rsidRPr="001E60E7" w:rsidRDefault="00EA5BD8" w:rsidP="007B7D21">
      <w:pPr>
        <w:pStyle w:val="Heading2"/>
        <w:keepNext w:val="0"/>
        <w:keepLines w:val="0"/>
        <w:widowControl w:val="0"/>
        <w:spacing w:before="0"/>
      </w:pPr>
      <w:r w:rsidRPr="001E60E7">
        <w:t>THE T-E</w:t>
      </w:r>
      <w:r w:rsidR="00AC1A90" w:rsidRPr="001E60E7">
        <w:t>SB</w:t>
      </w:r>
      <w:r w:rsidRPr="001E60E7">
        <w:t xml:space="preserve"> CLASS ELECTRICAL COLOR CODING DOES NOT FOLLOW CONSISTENT COLOR SCHEME. THE SHIP IS KNOWN TO HA</w:t>
      </w:r>
      <w:r w:rsidRPr="001E60E7">
        <w:t>VE CURRENT CARRYING CONDUCTORS COLORED GREEN, BLUE, BLACK, AND WHITE. ASSUME ALL ELECTRICAL CABLES ARE ENERGIZED UNTIL TESTED AND PROVEN OTHERWISE. TEST ALL ELECTRICAL CABLES TO ENSURE THEY ARE DE-ENERGIZED PRIOR TO WORKING ON THE ITEM.</w:t>
      </w:r>
    </w:p>
    <w:p w14:paraId="6F73E2A0" w14:textId="77777777" w:rsidR="0063152C" w:rsidRPr="001E60E7" w:rsidRDefault="00EA5BD8" w:rsidP="007B7D21">
      <w:pPr>
        <w:pStyle w:val="Heading1"/>
        <w:keepNext w:val="0"/>
        <w:keepLines w:val="0"/>
        <w:widowControl w:val="0"/>
      </w:pPr>
      <w:r w:rsidRPr="001E60E7">
        <w:t>QUALITY ASSURANCE R</w:t>
      </w:r>
      <w:r w:rsidRPr="001E60E7">
        <w:t xml:space="preserve">EQUIREMENTS: </w:t>
      </w:r>
      <w:r w:rsidR="006A7A01" w:rsidRPr="001E60E7">
        <w:t>None additional</w:t>
      </w:r>
    </w:p>
    <w:p w14:paraId="4BC9FE26" w14:textId="77777777" w:rsidR="0063152C" w:rsidRPr="001E60E7" w:rsidRDefault="00EA5BD8" w:rsidP="007B7D21">
      <w:pPr>
        <w:pStyle w:val="Heading1"/>
        <w:keepNext w:val="0"/>
        <w:keepLines w:val="0"/>
        <w:widowControl w:val="0"/>
        <w:spacing w:before="0"/>
      </w:pPr>
      <w:r w:rsidRPr="001E60E7">
        <w:t>STATEMENT OF WORK REQUIRED</w:t>
      </w:r>
    </w:p>
    <w:p w14:paraId="1F27D28C" w14:textId="77777777" w:rsidR="000F50E7" w:rsidRPr="001E60E7" w:rsidRDefault="00EA5BD8" w:rsidP="007B7D21">
      <w:pPr>
        <w:pStyle w:val="Heading2"/>
        <w:keepNext w:val="0"/>
        <w:keepLines w:val="0"/>
        <w:widowControl w:val="0"/>
      </w:pPr>
      <w:r w:rsidRPr="001E60E7">
        <w:t>Coordinate with ship’s force to have associated equipment locked and/or tagged out per ship’s lock out/tag out policy. When the maintenance is complete, coordinate with ship’s force to have associated</w:t>
      </w:r>
      <w:r w:rsidRPr="001E60E7">
        <w:t xml:space="preserve"> equipment unlocked and/or tagged in per ship’s lock out/tag out policy.</w:t>
      </w:r>
    </w:p>
    <w:p w14:paraId="55C4F70F" w14:textId="77777777" w:rsidR="000F50E7" w:rsidRPr="001E60E7" w:rsidRDefault="00EA5BD8" w:rsidP="007B7D21">
      <w:pPr>
        <w:pStyle w:val="Heading2"/>
        <w:keepNext w:val="0"/>
        <w:keepLines w:val="0"/>
        <w:widowControl w:val="0"/>
      </w:pPr>
      <w:r w:rsidRPr="001E60E7">
        <w:t>Drain and dispose of any liquid in accordance with all local, state, and federal laws.</w:t>
      </w:r>
    </w:p>
    <w:p w14:paraId="0046EF1E" w14:textId="77777777" w:rsidR="00EF2A91" w:rsidRPr="001E60E7" w:rsidRDefault="00EA5BD8" w:rsidP="007B7D21">
      <w:pPr>
        <w:pStyle w:val="Heading2"/>
        <w:keepNext w:val="0"/>
        <w:keepLines w:val="0"/>
        <w:widowControl w:val="0"/>
      </w:pPr>
      <w:r w:rsidRPr="001E60E7">
        <w:t xml:space="preserve">Provide services of an OEM field services technical representative to perform an inspection and </w:t>
      </w:r>
      <w:r w:rsidRPr="001E60E7">
        <w:t xml:space="preserve">testing of the oily water separators and associated oil content monitors. Note all findings </w:t>
      </w:r>
      <w:r w:rsidR="008B69B2" w:rsidRPr="001E60E7">
        <w:t>an “as found” condition report.</w:t>
      </w:r>
    </w:p>
    <w:p w14:paraId="3C4FFE42" w14:textId="77777777" w:rsidR="00170C25" w:rsidRPr="001E60E7" w:rsidRDefault="00EA5BD8" w:rsidP="007B7D21">
      <w:pPr>
        <w:pStyle w:val="Heading3"/>
        <w:keepNext w:val="0"/>
        <w:keepLines w:val="0"/>
        <w:widowControl w:val="0"/>
      </w:pPr>
      <w:r w:rsidRPr="001E60E7">
        <w:t xml:space="preserve">The estimate to accomplish this work item is to include the OEM rep testing the oil content monitor while ship </w:t>
      </w:r>
      <w:r w:rsidRPr="001E60E7">
        <w:lastRenderedPageBreak/>
        <w:t>is underway</w:t>
      </w:r>
      <w:r w:rsidR="00E205AF" w:rsidRPr="001E60E7">
        <w:t>. M</w:t>
      </w:r>
      <w:r w:rsidRPr="001E60E7">
        <w:t>ost por</w:t>
      </w:r>
      <w:r w:rsidRPr="001E60E7">
        <w:t xml:space="preserve">ts due not allow operation of oily water separators </w:t>
      </w:r>
      <w:r w:rsidR="00617D6C" w:rsidRPr="001E60E7">
        <w:t>pier side</w:t>
      </w:r>
      <w:r w:rsidRPr="001E60E7">
        <w:t>.</w:t>
      </w:r>
    </w:p>
    <w:p w14:paraId="63D9F1D5" w14:textId="77777777" w:rsidR="00EF2A91" w:rsidRPr="001E60E7" w:rsidRDefault="00EA5BD8" w:rsidP="007B7D21">
      <w:pPr>
        <w:pStyle w:val="Heading2"/>
        <w:keepNext w:val="0"/>
        <w:keepLines w:val="0"/>
        <w:widowControl w:val="0"/>
      </w:pPr>
      <w:r w:rsidRPr="001E60E7">
        <w:t>Record information regarding the auto flush function for the spirolator membranes for the oily water separator to create a baseline.</w:t>
      </w:r>
    </w:p>
    <w:p w14:paraId="3B1F6806" w14:textId="77777777" w:rsidR="00EF2A91" w:rsidRPr="001E60E7" w:rsidRDefault="00EA5BD8" w:rsidP="007B7D21">
      <w:pPr>
        <w:pStyle w:val="Heading2"/>
        <w:keepNext w:val="0"/>
        <w:keepLines w:val="0"/>
        <w:widowControl w:val="0"/>
      </w:pPr>
      <w:r w:rsidRPr="001E60E7">
        <w:t>Perform inspections and maintenance as detailed in Reference</w:t>
      </w:r>
      <w:r w:rsidRPr="001E60E7">
        <w:t xml:space="preserve"> 2.1 to include, but not be limited to, the following:</w:t>
      </w:r>
    </w:p>
    <w:p w14:paraId="3EE67A62" w14:textId="77777777" w:rsidR="00EF2A91" w:rsidRPr="001E60E7" w:rsidRDefault="00EA5BD8" w:rsidP="007B7D21">
      <w:pPr>
        <w:pStyle w:val="Heading3"/>
        <w:keepNext w:val="0"/>
        <w:keepLines w:val="0"/>
        <w:widowControl w:val="0"/>
      </w:pPr>
      <w:r w:rsidRPr="001E60E7">
        <w:t>Inspect the oily water inlet/outlet and clean water inlet/outlet valves and replace as required.</w:t>
      </w:r>
    </w:p>
    <w:p w14:paraId="2AF1D107" w14:textId="77777777" w:rsidR="00EF2A91" w:rsidRPr="001E60E7" w:rsidRDefault="00EA5BD8" w:rsidP="007B7D21">
      <w:pPr>
        <w:pStyle w:val="Heading3"/>
        <w:keepNext w:val="0"/>
        <w:keepLines w:val="0"/>
        <w:widowControl w:val="0"/>
      </w:pPr>
      <w:r w:rsidRPr="001E60E7">
        <w:t>Test system relief valves. Check pressure gauges to ensure proper operation and ensure valid and current</w:t>
      </w:r>
      <w:r w:rsidRPr="001E60E7">
        <w:t xml:space="preserve"> calibration. Submit an “as found” condition report.</w:t>
      </w:r>
    </w:p>
    <w:p w14:paraId="19ECC1B4" w14:textId="77777777" w:rsidR="00EF2A91" w:rsidRPr="001E60E7" w:rsidRDefault="00EA5BD8" w:rsidP="007B7D21">
      <w:pPr>
        <w:pStyle w:val="Heading3"/>
        <w:keepNext w:val="0"/>
        <w:keepLines w:val="0"/>
        <w:widowControl w:val="0"/>
      </w:pPr>
      <w:r w:rsidRPr="001E60E7">
        <w:t>Clean the separator using flushing guidelines in Reference 2.1.</w:t>
      </w:r>
    </w:p>
    <w:p w14:paraId="2ACFC6CC" w14:textId="77777777" w:rsidR="00EF2A91" w:rsidRPr="001E60E7" w:rsidRDefault="00EA5BD8" w:rsidP="007B7D21">
      <w:pPr>
        <w:pStyle w:val="Heading3"/>
        <w:keepNext w:val="0"/>
        <w:keepLines w:val="0"/>
        <w:widowControl w:val="0"/>
      </w:pPr>
      <w:r w:rsidRPr="001E60E7">
        <w:t>Ensure all accumulated solids and sludge are removed from the separator.</w:t>
      </w:r>
    </w:p>
    <w:p w14:paraId="000A40A0" w14:textId="77777777" w:rsidR="00EF2A91" w:rsidRPr="001E60E7" w:rsidRDefault="00EA5BD8" w:rsidP="007B7D21">
      <w:pPr>
        <w:pStyle w:val="Heading3"/>
        <w:keepNext w:val="0"/>
        <w:keepLines w:val="0"/>
        <w:widowControl w:val="0"/>
      </w:pPr>
      <w:r w:rsidRPr="001E60E7">
        <w:t>Clean the oil sensing probe.</w:t>
      </w:r>
    </w:p>
    <w:p w14:paraId="245DFCAA" w14:textId="77777777" w:rsidR="00F079E9" w:rsidRPr="001E60E7" w:rsidRDefault="00EA5BD8" w:rsidP="007B7D21">
      <w:pPr>
        <w:pStyle w:val="Heading3"/>
        <w:keepNext w:val="0"/>
        <w:keepLines w:val="0"/>
        <w:widowControl w:val="0"/>
      </w:pPr>
      <w:r w:rsidRPr="001E60E7">
        <w:t>Verify proper operation of the Oily C</w:t>
      </w:r>
      <w:r w:rsidRPr="001E60E7">
        <w:t>ontent Detector (OCD). Issue a current verification certificate during service visit provided internet is available to CWS service engineer (CWS Part No. SBVK0900). If internet service is not available, provide certificate within five days after completion</w:t>
      </w:r>
      <w:r w:rsidRPr="001E60E7">
        <w:t xml:space="preserve"> of service visit.</w:t>
      </w:r>
    </w:p>
    <w:p w14:paraId="44B2C4A0" w14:textId="77777777" w:rsidR="00F079E9" w:rsidRPr="001E60E7" w:rsidRDefault="00EA5BD8" w:rsidP="007B7D21">
      <w:pPr>
        <w:pStyle w:val="Heading3"/>
        <w:keepNext w:val="0"/>
        <w:keepLines w:val="0"/>
        <w:widowControl w:val="0"/>
      </w:pPr>
      <w:r w:rsidRPr="001E60E7">
        <w:t>Drain the separator after completing flushing and cleaning of the separator chamber.</w:t>
      </w:r>
    </w:p>
    <w:p w14:paraId="192DFE73" w14:textId="77777777" w:rsidR="00F079E9" w:rsidRPr="001E60E7" w:rsidRDefault="00EA5BD8" w:rsidP="007B7D21">
      <w:pPr>
        <w:pStyle w:val="Heading3"/>
        <w:keepNext w:val="0"/>
        <w:keepLines w:val="0"/>
        <w:widowControl w:val="0"/>
      </w:pPr>
      <w:r w:rsidRPr="001E60E7">
        <w:t>Conduct Ultra-Sep clean using Reference 2.1 as guidance.</w:t>
      </w:r>
    </w:p>
    <w:p w14:paraId="148750D4" w14:textId="77777777" w:rsidR="00F079E9" w:rsidRPr="001E60E7" w:rsidRDefault="00EA5BD8" w:rsidP="007B7D21">
      <w:pPr>
        <w:pStyle w:val="Heading3"/>
        <w:keepNext w:val="0"/>
        <w:keepLines w:val="0"/>
        <w:widowControl w:val="0"/>
      </w:pPr>
      <w:r w:rsidRPr="001E60E7">
        <w:t xml:space="preserve">Operate Ultra-Sep (OWS) and record readings on </w:t>
      </w:r>
      <w:r w:rsidRPr="001E60E7">
        <w:lastRenderedPageBreak/>
        <w:t>the Service Report.</w:t>
      </w:r>
    </w:p>
    <w:p w14:paraId="2634A0B2" w14:textId="77777777" w:rsidR="00F079E9" w:rsidRPr="001E60E7" w:rsidRDefault="00EA5BD8" w:rsidP="007B7D21">
      <w:pPr>
        <w:pStyle w:val="Heading3"/>
        <w:keepNext w:val="0"/>
        <w:keepLines w:val="0"/>
        <w:widowControl w:val="0"/>
      </w:pPr>
      <w:r w:rsidRPr="001E60E7">
        <w:t xml:space="preserve">Any required parts that are </w:t>
      </w:r>
      <w:r w:rsidRPr="001E60E7">
        <w:t>found to be needed will be provided from the ship spares. If not readily available onboard, submit a condition report and a contract modification will be requested to procure the necessary parts.</w:t>
      </w:r>
    </w:p>
    <w:p w14:paraId="4C0591AC" w14:textId="77777777" w:rsidR="00F079E9" w:rsidRPr="001E60E7" w:rsidRDefault="00EA5BD8" w:rsidP="007B7D21">
      <w:pPr>
        <w:pStyle w:val="Heading2"/>
        <w:keepNext w:val="0"/>
        <w:keepLines w:val="0"/>
        <w:widowControl w:val="0"/>
      </w:pPr>
      <w:r w:rsidRPr="001E60E7">
        <w:t>Inspection/Test</w:t>
      </w:r>
    </w:p>
    <w:p w14:paraId="0CB2587E" w14:textId="77777777" w:rsidR="00F079E9" w:rsidRPr="001E60E7" w:rsidRDefault="00EA5BD8" w:rsidP="007B7D21">
      <w:pPr>
        <w:pStyle w:val="Heading3"/>
        <w:keepNext w:val="0"/>
        <w:keepLines w:val="0"/>
        <w:widowControl w:val="0"/>
      </w:pPr>
      <w:r w:rsidRPr="001E60E7">
        <w:t>Prove proper operation of the oily water sep</w:t>
      </w:r>
      <w:r w:rsidRPr="001E60E7">
        <w:t xml:space="preserve">arators to OMT REP and that oil content in product water is less than 15 ppm. </w:t>
      </w:r>
    </w:p>
    <w:p w14:paraId="30F9878E" w14:textId="77777777" w:rsidR="00EF2A91" w:rsidRPr="001E60E7" w:rsidRDefault="00EA5BD8" w:rsidP="007B7D21">
      <w:pPr>
        <w:pStyle w:val="Heading3"/>
        <w:keepNext w:val="0"/>
        <w:keepLines w:val="0"/>
        <w:widowControl w:val="0"/>
      </w:pPr>
      <w:r w:rsidRPr="001E60E7">
        <w:t>All work shall be completed to the satisfaction of the OMT REP and Chief Engineer.</w:t>
      </w:r>
    </w:p>
    <w:p w14:paraId="6FD22BBF" w14:textId="77777777" w:rsidR="00142720" w:rsidRPr="001E60E7" w:rsidRDefault="00EA5BD8" w:rsidP="007B7D21">
      <w:pPr>
        <w:widowControl w:val="0"/>
        <w:numPr>
          <w:ilvl w:val="1"/>
          <w:numId w:val="38"/>
        </w:numPr>
        <w:spacing w:before="0" w:after="0"/>
        <w:outlineLvl w:val="1"/>
        <w:rPr>
          <w:szCs w:val="26"/>
        </w:rPr>
      </w:pPr>
      <w:r w:rsidRPr="001E60E7">
        <w:rPr>
          <w:szCs w:val="26"/>
        </w:rPr>
        <w:t>Reports</w:t>
      </w:r>
    </w:p>
    <w:p w14:paraId="6CE5446E" w14:textId="77777777" w:rsidR="00142720" w:rsidRPr="001E60E7" w:rsidRDefault="00142720" w:rsidP="007B7D21">
      <w:pPr>
        <w:widowControl w:val="0"/>
        <w:spacing w:before="0" w:after="0"/>
      </w:pPr>
    </w:p>
    <w:p w14:paraId="327F2E84" w14:textId="77777777" w:rsidR="00142720" w:rsidRPr="001E60E7" w:rsidRDefault="00EA5BD8" w:rsidP="007B7D21">
      <w:pPr>
        <w:widowControl w:val="0"/>
        <w:numPr>
          <w:ilvl w:val="2"/>
          <w:numId w:val="38"/>
        </w:numPr>
        <w:spacing w:before="0"/>
        <w:outlineLvl w:val="2"/>
      </w:pPr>
      <w:r w:rsidRPr="001E60E7">
        <w:t xml:space="preserve">When inspection, service and testing reveal any deficiency a condition report is to be submitted to the </w:t>
      </w:r>
      <w:r w:rsidR="00EE5797" w:rsidRPr="001E60E7">
        <w:t xml:space="preserve">OMT </w:t>
      </w:r>
      <w:r w:rsidRPr="001E60E7">
        <w:t xml:space="preserve">REP with recommended repairs and parts required. </w:t>
      </w:r>
      <w:bookmarkStart w:id="2" w:name="_Hlk6149444"/>
      <w:r w:rsidRPr="001E60E7">
        <w:t>Submit one electronic copy in Portable Document Format (</w:t>
      </w:r>
      <w:r w:rsidR="00B858D8" w:rsidRPr="001E60E7">
        <w:t>PDF</w:t>
      </w:r>
      <w:r w:rsidRPr="001E60E7">
        <w:t>).</w:t>
      </w:r>
    </w:p>
    <w:bookmarkEnd w:id="2"/>
    <w:p w14:paraId="54284FD9" w14:textId="77777777" w:rsidR="00142720" w:rsidRPr="001E60E7" w:rsidRDefault="00EA5BD8" w:rsidP="007B7D21">
      <w:pPr>
        <w:pStyle w:val="Heading3"/>
        <w:keepNext w:val="0"/>
        <w:keepLines w:val="0"/>
        <w:widowControl w:val="0"/>
      </w:pPr>
      <w:r w:rsidRPr="001E60E7">
        <w:t>Submit a report that includes “as rel</w:t>
      </w:r>
      <w:r w:rsidRPr="001E60E7">
        <w:t xml:space="preserve">eased” </w:t>
      </w:r>
      <w:r w:rsidR="003A41E7" w:rsidRPr="001E60E7">
        <w:t xml:space="preserve">condition of the </w:t>
      </w:r>
      <w:r w:rsidR="00F079E9" w:rsidRPr="001E60E7">
        <w:t>O</w:t>
      </w:r>
      <w:r w:rsidR="002D77C8" w:rsidRPr="001E60E7">
        <w:t>il Content Monitor</w:t>
      </w:r>
      <w:r w:rsidR="00F079E9" w:rsidRPr="001E60E7">
        <w:t>.</w:t>
      </w:r>
      <w:r w:rsidRPr="001E60E7">
        <w:t xml:space="preserve"> Submit one electronic copy in Portable Document Format (</w:t>
      </w:r>
      <w:r w:rsidR="00B858D8" w:rsidRPr="001E60E7">
        <w:t>PDF</w:t>
      </w:r>
      <w:r w:rsidRPr="001E60E7">
        <w:t>).</w:t>
      </w:r>
    </w:p>
    <w:p w14:paraId="298C2621" w14:textId="77777777" w:rsidR="00F079E9" w:rsidRPr="001E60E7" w:rsidRDefault="00EA5BD8" w:rsidP="007B7D21">
      <w:pPr>
        <w:pStyle w:val="Heading3"/>
        <w:keepNext w:val="0"/>
        <w:keepLines w:val="0"/>
        <w:widowControl w:val="0"/>
      </w:pPr>
      <w:r w:rsidRPr="001E60E7">
        <w:t>Provide a final detailed condition report detailing conditions found, work accomplished, and any new recommendations to the OMT REP. Submit one elect</w:t>
      </w:r>
      <w:r w:rsidRPr="001E60E7">
        <w:t>ronic copy in Portable Document Format (PDF).</w:t>
      </w:r>
    </w:p>
    <w:p w14:paraId="009F81DB" w14:textId="77777777" w:rsidR="003F0BA4" w:rsidRPr="001E60E7" w:rsidRDefault="00EA5BD8" w:rsidP="007B7D21">
      <w:pPr>
        <w:pStyle w:val="Heading3"/>
        <w:keepNext w:val="0"/>
        <w:keepLines w:val="0"/>
        <w:widowControl w:val="0"/>
      </w:pPr>
      <w:r w:rsidRPr="001E60E7">
        <w:t>All reports and checklists are to be completed and signed by the person who carried out the inspection and maintenance work and countersigned by the Company’s representative.</w:t>
      </w:r>
    </w:p>
    <w:p w14:paraId="02455513" w14:textId="77777777" w:rsidR="003F0BA4" w:rsidRPr="001E60E7" w:rsidRDefault="00EA5BD8" w:rsidP="007B7D21">
      <w:pPr>
        <w:pStyle w:val="Heading2"/>
        <w:keepNext w:val="0"/>
        <w:keepLines w:val="0"/>
        <w:widowControl w:val="0"/>
      </w:pPr>
      <w:r w:rsidRPr="001E60E7">
        <w:t>Painting/Lagging</w:t>
      </w:r>
    </w:p>
    <w:p w14:paraId="38DD7B51" w14:textId="77777777" w:rsidR="003F0BA4" w:rsidRPr="001E60E7" w:rsidRDefault="00EA5BD8" w:rsidP="007B7D21">
      <w:pPr>
        <w:pStyle w:val="Heading3"/>
        <w:keepNext w:val="0"/>
        <w:keepLines w:val="0"/>
        <w:widowControl w:val="0"/>
      </w:pPr>
      <w:r w:rsidRPr="001E60E7">
        <w:lastRenderedPageBreak/>
        <w:t>Prepare, prime, pa</w:t>
      </w:r>
      <w:r w:rsidRPr="001E60E7">
        <w:t>int and restore all new, soiled, and disturbed surfaces to match surrounding surfaces.</w:t>
      </w:r>
    </w:p>
    <w:p w14:paraId="23D0A75B" w14:textId="77777777" w:rsidR="003A41E7" w:rsidRPr="001E60E7" w:rsidRDefault="00EA5BD8" w:rsidP="007B7D21">
      <w:pPr>
        <w:pStyle w:val="Heading3"/>
        <w:keepNext w:val="0"/>
        <w:keepLines w:val="0"/>
        <w:widowControl w:val="0"/>
      </w:pPr>
      <w:r w:rsidRPr="001E60E7">
        <w:t>Renew lagging where damaged or disturbed.</w:t>
      </w:r>
    </w:p>
    <w:p w14:paraId="16B11FE2" w14:textId="77777777" w:rsidR="00142720" w:rsidRPr="001E60E7" w:rsidRDefault="00EA5BD8" w:rsidP="007B7D21">
      <w:pPr>
        <w:pStyle w:val="Heading2"/>
        <w:keepNext w:val="0"/>
        <w:keepLines w:val="0"/>
        <w:widowControl w:val="0"/>
      </w:pPr>
      <w:r w:rsidRPr="001E60E7">
        <w:t>Manufacturer’s Representative</w:t>
      </w:r>
    </w:p>
    <w:p w14:paraId="2420E211" w14:textId="77777777" w:rsidR="00767626" w:rsidRPr="001E60E7" w:rsidRDefault="00EA5BD8" w:rsidP="007B7D21">
      <w:pPr>
        <w:pStyle w:val="Heading3"/>
        <w:keepNext w:val="0"/>
        <w:keepLines w:val="0"/>
        <w:widowControl w:val="0"/>
      </w:pPr>
      <w:r w:rsidRPr="001E60E7">
        <w:t>Provide the services of an OEM authorized field service representative to accomplish all work and</w:t>
      </w:r>
      <w:r w:rsidRPr="001E60E7">
        <w:t xml:space="preserve"> testing on the </w:t>
      </w:r>
      <w:r w:rsidR="00F079E9" w:rsidRPr="001E60E7">
        <w:t xml:space="preserve">Oily Water Separators </w:t>
      </w:r>
      <w:r w:rsidRPr="001E60E7">
        <w:t xml:space="preserve">identified in </w:t>
      </w:r>
      <w:r w:rsidR="00EE5797" w:rsidRPr="001E60E7">
        <w:t xml:space="preserve">section </w:t>
      </w:r>
      <w:r w:rsidRPr="001E60E7">
        <w:t>3.0 ensuring compliance with the manufacturer’s standards and performance specifications.</w:t>
      </w:r>
    </w:p>
    <w:p w14:paraId="1C8D6C29" w14:textId="77777777" w:rsidR="00F079E9" w:rsidRPr="001E60E7" w:rsidRDefault="00EA5BD8" w:rsidP="007B7D21">
      <w:pPr>
        <w:pStyle w:val="Heading3"/>
        <w:keepNext w:val="0"/>
        <w:keepLines w:val="0"/>
        <w:widowControl w:val="0"/>
      </w:pPr>
      <w:bookmarkStart w:id="3" w:name="_Hlk30414442"/>
      <w:r w:rsidRPr="001E60E7">
        <w:t>This work item requires maintenance and repair actions to be performed on a MSC ship critical safety item.</w:t>
      </w:r>
      <w:r w:rsidRPr="001E60E7">
        <w:t xml:space="preserve"> Only original equipment manufacturer (OEM) authorized technical field service providers or MSC qualified non-OEM technical field service providers and OEM authorized or MSC qualified non-OEM parts shall be used to accomplish the requirements of this work </w:t>
      </w:r>
      <w:r w:rsidRPr="001E60E7">
        <w:t>item for this ship critical safety item including oversight and guidance on all aspects of equipment as-found condition inspection, removal, disassembly, reassembly, repairs, modifications, reinstallation, and testing as applicable</w:t>
      </w:r>
      <w:r w:rsidR="008D2312" w:rsidRPr="001E60E7">
        <w:t>.</w:t>
      </w:r>
      <w:r w:rsidR="00002EF6" w:rsidRPr="001E60E7">
        <w:t xml:space="preserve"> </w:t>
      </w:r>
    </w:p>
    <w:p w14:paraId="787B2D65" w14:textId="77777777" w:rsidR="00832C3E" w:rsidRPr="001E60E7" w:rsidRDefault="00EA5BD8" w:rsidP="007B7D21">
      <w:pPr>
        <w:pStyle w:val="Heading3"/>
        <w:keepNext w:val="0"/>
        <w:keepLines w:val="0"/>
        <w:widowControl w:val="0"/>
      </w:pPr>
      <w:r w:rsidRPr="001E60E7">
        <w:t>Contractors interested</w:t>
      </w:r>
      <w:r w:rsidRPr="001E60E7">
        <w:t xml:space="preserve"> in gaining MSC qualification as a non-OEM parts and/or service provider should visit this website for qualification and submittal requirements: </w:t>
      </w:r>
      <w:r w:rsidR="005D5E32" w:rsidRPr="001E60E7">
        <w:t>https://www.msc.usff.navy.mil/Business-Opportunities/Contracts/Qualification-for-Items-Critical-to-Shipboard-Safety-on-MSC-Vessels/</w:t>
      </w:r>
      <w:r w:rsidRPr="001E60E7">
        <w:t>.</w:t>
      </w:r>
    </w:p>
    <w:p w14:paraId="288966FE" w14:textId="77777777" w:rsidR="00832C3E" w:rsidRPr="001E60E7" w:rsidRDefault="00EA5BD8" w:rsidP="007B7D21">
      <w:pPr>
        <w:pStyle w:val="Heading3"/>
        <w:keepNext w:val="0"/>
        <w:keepLines w:val="0"/>
        <w:widowControl w:val="0"/>
      </w:pPr>
      <w:r w:rsidRPr="001E60E7">
        <w:t>Possible Source</w:t>
      </w:r>
    </w:p>
    <w:p w14:paraId="3A40D5F2" w14:textId="77777777" w:rsidR="00170C25" w:rsidRPr="001E60E7" w:rsidRDefault="00EA5BD8" w:rsidP="007B7D21">
      <w:pPr>
        <w:widowControl w:val="0"/>
        <w:spacing w:before="0" w:after="0"/>
        <w:ind w:firstLine="0"/>
      </w:pPr>
      <w:bookmarkStart w:id="4" w:name="_Hlk79393564"/>
      <w:r w:rsidRPr="001E60E7">
        <w:t>Rivertrace LTD</w:t>
      </w:r>
    </w:p>
    <w:p w14:paraId="645C7D2D" w14:textId="77777777" w:rsidR="00170C25" w:rsidRPr="001E60E7" w:rsidRDefault="00EA5BD8" w:rsidP="007B7D21">
      <w:pPr>
        <w:widowControl w:val="0"/>
        <w:spacing w:before="0" w:after="0"/>
        <w:ind w:firstLine="0"/>
      </w:pPr>
      <w:r w:rsidRPr="001E60E7">
        <w:t>POC: Kevin Bartlett</w:t>
      </w:r>
    </w:p>
    <w:p w14:paraId="4B3B2680" w14:textId="77777777" w:rsidR="00170C25" w:rsidRPr="001E60E7" w:rsidRDefault="00EA5BD8" w:rsidP="007B7D21">
      <w:pPr>
        <w:widowControl w:val="0"/>
        <w:spacing w:before="0" w:after="0"/>
        <w:ind w:firstLine="0"/>
      </w:pPr>
      <w:r w:rsidRPr="001E60E7">
        <w:t>Unit P</w:t>
      </w:r>
    </w:p>
    <w:p w14:paraId="3740DFB5" w14:textId="77777777" w:rsidR="00170C25" w:rsidRPr="001E60E7" w:rsidRDefault="00EA5BD8" w:rsidP="007B7D21">
      <w:pPr>
        <w:widowControl w:val="0"/>
        <w:spacing w:before="0" w:after="0"/>
        <w:ind w:firstLine="0"/>
      </w:pPr>
      <w:r w:rsidRPr="001E60E7">
        <w:t>Kingsfield Business Center</w:t>
      </w:r>
    </w:p>
    <w:p w14:paraId="4ED2E91C" w14:textId="77777777" w:rsidR="00170C25" w:rsidRPr="001E60E7" w:rsidRDefault="00EA5BD8" w:rsidP="007B7D21">
      <w:pPr>
        <w:widowControl w:val="0"/>
        <w:spacing w:before="0" w:after="0"/>
        <w:ind w:firstLine="0"/>
      </w:pPr>
      <w:r w:rsidRPr="001E60E7">
        <w:t>Philanthropic Road</w:t>
      </w:r>
    </w:p>
    <w:p w14:paraId="0C45C685" w14:textId="77777777" w:rsidR="00170C25" w:rsidRPr="001E60E7" w:rsidRDefault="00EA5BD8" w:rsidP="007B7D21">
      <w:pPr>
        <w:widowControl w:val="0"/>
        <w:spacing w:before="0" w:after="0"/>
        <w:ind w:firstLine="0"/>
      </w:pPr>
      <w:r w:rsidRPr="001E60E7">
        <w:lastRenderedPageBreak/>
        <w:t>Red Hill Surrey</w:t>
      </w:r>
    </w:p>
    <w:p w14:paraId="6BDD8CA5" w14:textId="77777777" w:rsidR="00170C25" w:rsidRPr="001E60E7" w:rsidRDefault="00EA5BD8" w:rsidP="007B7D21">
      <w:pPr>
        <w:widowControl w:val="0"/>
        <w:spacing w:before="0" w:after="0"/>
        <w:ind w:firstLine="0"/>
      </w:pPr>
      <w:r w:rsidRPr="001E60E7">
        <w:t>England RHI 4DP</w:t>
      </w:r>
    </w:p>
    <w:p w14:paraId="2D6975DA" w14:textId="77777777" w:rsidR="00170C25" w:rsidRPr="001E60E7" w:rsidRDefault="00EA5BD8" w:rsidP="007B7D21">
      <w:pPr>
        <w:widowControl w:val="0"/>
        <w:ind w:firstLine="0"/>
      </w:pPr>
      <w:r w:rsidRPr="001E60E7">
        <w:t xml:space="preserve">Email: </w:t>
      </w:r>
      <w:r w:rsidRPr="001E60E7">
        <w:rPr>
          <w:u w:val="single"/>
        </w:rPr>
        <w:t>service@rivertrace.com</w:t>
      </w:r>
    </w:p>
    <w:bookmarkEnd w:id="4"/>
    <w:p w14:paraId="41DAF2DA" w14:textId="77777777" w:rsidR="00832C3E" w:rsidRPr="001E60E7" w:rsidRDefault="00EA5BD8" w:rsidP="007B7D21">
      <w:pPr>
        <w:pStyle w:val="Heading3"/>
        <w:keepNext w:val="0"/>
        <w:keepLines w:val="0"/>
        <w:widowControl w:val="0"/>
      </w:pPr>
      <w:r w:rsidRPr="001E60E7">
        <w:t xml:space="preserve">Provide the </w:t>
      </w:r>
      <w:r w:rsidR="00EE5797" w:rsidRPr="001E60E7">
        <w:t xml:space="preserve">OMT </w:t>
      </w:r>
      <w:r w:rsidRPr="001E60E7">
        <w:t xml:space="preserve">REP with a signed letter of qualification from the Original Equipment Manufacturer and certificate of training for the field service representative for the equipment listed in </w:t>
      </w:r>
      <w:r w:rsidR="00EE5797" w:rsidRPr="001E60E7">
        <w:t xml:space="preserve">section </w:t>
      </w:r>
      <w:r w:rsidRPr="001E60E7">
        <w:t>3.0 prior to the start of any work.</w:t>
      </w:r>
    </w:p>
    <w:bookmarkEnd w:id="3"/>
    <w:p w14:paraId="07A37A0D" w14:textId="77777777" w:rsidR="00142720" w:rsidRPr="001E60E7" w:rsidRDefault="00EA5BD8" w:rsidP="007B7D21">
      <w:pPr>
        <w:pStyle w:val="Heading2"/>
        <w:keepNext w:val="0"/>
        <w:keepLines w:val="0"/>
        <w:widowControl w:val="0"/>
      </w:pPr>
      <w:r w:rsidRPr="001E60E7">
        <w:t>Preparation of Drawings: None</w:t>
      </w:r>
      <w:r w:rsidR="00EE5797" w:rsidRPr="001E60E7">
        <w:t xml:space="preserve"> additional</w:t>
      </w:r>
    </w:p>
    <w:p w14:paraId="258E0AEF" w14:textId="77777777" w:rsidR="00B96C36" w:rsidRPr="001E60E7" w:rsidRDefault="00EA5BD8" w:rsidP="007B7D21">
      <w:pPr>
        <w:pStyle w:val="Heading1"/>
        <w:keepNext w:val="0"/>
        <w:keepLines w:val="0"/>
        <w:widowControl w:val="0"/>
        <w:spacing w:before="0"/>
        <w:rPr>
          <w:rFonts w:cs="Courier New"/>
        </w:rPr>
      </w:pPr>
      <w:r w:rsidRPr="001E60E7">
        <w:t>GENERAL REQUIREMENTS: None additional</w:t>
      </w:r>
    </w:p>
    <w:sectPr w:rsidR="00B96C36" w:rsidRPr="001E60E7" w:rsidSect="003F0BA4">
      <w:headerReference w:type="default" r:id="rId10"/>
      <w:footerReference w:type="default" r:id="rId11"/>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AEFDE8" w14:textId="77777777" w:rsidR="00000000" w:rsidRDefault="00EA5BD8">
      <w:pPr>
        <w:spacing w:before="0" w:after="0"/>
      </w:pPr>
      <w:r>
        <w:separator/>
      </w:r>
    </w:p>
  </w:endnote>
  <w:endnote w:type="continuationSeparator" w:id="0">
    <w:p w14:paraId="139D6F50" w14:textId="77777777" w:rsidR="00000000" w:rsidRDefault="00EA5BD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E8EFD1" w14:textId="481F953E" w:rsidR="00E30E7B" w:rsidRDefault="00EA5BD8">
    <w:pPr>
      <w:pBdr>
        <w:top w:val="single" w:sz="4" w:space="0" w:color="auto"/>
      </w:pBdr>
      <w:jc w:val="center"/>
    </w:pPr>
    <w:r>
      <w:t xml:space="preserve">0510 -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106E28" w14:textId="77777777" w:rsidR="00000000" w:rsidRDefault="00EA5BD8">
      <w:pPr>
        <w:spacing w:before="0" w:after="0"/>
      </w:pPr>
      <w:r>
        <w:separator/>
      </w:r>
    </w:p>
  </w:footnote>
  <w:footnote w:type="continuationSeparator" w:id="0">
    <w:p w14:paraId="4025786A" w14:textId="77777777" w:rsidR="00000000" w:rsidRDefault="00EA5BD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590"/>
      <w:gridCol w:w="1496"/>
      <w:gridCol w:w="3179"/>
    </w:tblGrid>
    <w:tr w:rsidR="00E30E7B" w14:paraId="0F0510ED" w14:textId="77777777">
      <w:tc>
        <w:tcPr>
          <w:tcW w:w="0" w:type="auto"/>
          <w:gridSpan w:val="4"/>
        </w:tcPr>
        <w:p w14:paraId="12CAF426" w14:textId="77777777" w:rsidR="00E30E7B" w:rsidRDefault="00EA5BD8">
          <w:pPr>
            <w:jc w:val="center"/>
            <w:rPr>
              <w:b/>
              <w:sz w:val="20"/>
            </w:rPr>
          </w:pPr>
          <w:r>
            <w:rPr>
              <w:b/>
              <w:sz w:val="20"/>
            </w:rPr>
            <w:t>USS Miguel Keith</w:t>
          </w:r>
        </w:p>
      </w:tc>
    </w:tr>
    <w:tr w:rsidR="00E30E7B" w14:paraId="1D692F41" w14:textId="77777777">
      <w:tc>
        <w:tcPr>
          <w:tcW w:w="0" w:type="auto"/>
          <w:gridSpan w:val="4"/>
        </w:tcPr>
        <w:p w14:paraId="506713A3" w14:textId="77777777" w:rsidR="00E30E7B" w:rsidRDefault="00EA5BD8">
          <w:pPr>
            <w:jc w:val="center"/>
            <w:rPr>
              <w:b/>
              <w:sz w:val="20"/>
            </w:rPr>
          </w:pPr>
          <w:r>
            <w:rPr>
              <w:b/>
              <w:sz w:val="20"/>
            </w:rPr>
            <w:t>( ESB 5 )</w:t>
          </w:r>
        </w:p>
      </w:tc>
    </w:tr>
    <w:tr w:rsidR="00E30E7B" w14:paraId="6785151E" w14:textId="77777777">
      <w:tc>
        <w:tcPr>
          <w:tcW w:w="2500" w:type="pct"/>
          <w:gridSpan w:val="2"/>
        </w:tcPr>
        <w:p w14:paraId="67469EB0" w14:textId="77777777" w:rsidR="00E30E7B" w:rsidRDefault="00EA5BD8">
          <w:pPr>
            <w:rPr>
              <w:b/>
              <w:sz w:val="20"/>
            </w:rPr>
          </w:pPr>
          <w:r>
            <w:rPr>
              <w:b/>
              <w:sz w:val="20"/>
            </w:rPr>
            <w:t>AUXILIARY MACHINERY</w:t>
          </w:r>
        </w:p>
      </w:tc>
      <w:tc>
        <w:tcPr>
          <w:tcW w:w="2500" w:type="pct"/>
          <w:gridSpan w:val="2"/>
        </w:tcPr>
        <w:p w14:paraId="1B42AA1F" w14:textId="77777777" w:rsidR="00E30E7B" w:rsidRDefault="00EA5BD8">
          <w:pPr>
            <w:jc w:val="right"/>
            <w:rPr>
              <w:b/>
              <w:sz w:val="20"/>
            </w:rPr>
          </w:pPr>
          <w:r>
            <w:rPr>
              <w:b/>
              <w:sz w:val="20"/>
            </w:rPr>
            <w:t>CONTRACT NO. MSC March VRA CY 26/FY26</w:t>
          </w:r>
        </w:p>
      </w:tc>
    </w:tr>
    <w:tr w:rsidR="00E30E7B" w14:paraId="2EC7D511" w14:textId="77777777">
      <w:tc>
        <w:tcPr>
          <w:tcW w:w="1650" w:type="pct"/>
        </w:tcPr>
        <w:p w14:paraId="77880007" w14:textId="77777777" w:rsidR="00E30E7B" w:rsidRDefault="00EA5BD8">
          <w:pPr>
            <w:rPr>
              <w:b/>
              <w:sz w:val="20"/>
            </w:rPr>
          </w:pPr>
          <w:r>
            <w:rPr>
              <w:b/>
              <w:sz w:val="20"/>
            </w:rPr>
            <w:t>ITEM NO. 0510</w:t>
          </w:r>
        </w:p>
      </w:tc>
      <w:tc>
        <w:tcPr>
          <w:tcW w:w="1650" w:type="pct"/>
          <w:gridSpan w:val="2"/>
        </w:tcPr>
        <w:p w14:paraId="37760E78" w14:textId="77777777" w:rsidR="00E30E7B" w:rsidRDefault="00EA5BD8">
          <w:pPr>
            <w:jc w:val="center"/>
            <w:rPr>
              <w:b/>
              <w:sz w:val="20"/>
            </w:rPr>
          </w:pPr>
          <w:r>
            <w:rPr>
              <w:b/>
              <w:sz w:val="20"/>
            </w:rPr>
            <w:t>CATEGORY "A"</w:t>
          </w:r>
        </w:p>
      </w:tc>
      <w:tc>
        <w:tcPr>
          <w:tcW w:w="1650" w:type="pct"/>
        </w:tcPr>
        <w:p w14:paraId="4715EA3C" w14:textId="77777777" w:rsidR="00E30E7B" w:rsidRDefault="00EA5BD8">
          <w:pPr>
            <w:jc w:val="right"/>
            <w:rPr>
              <w:b/>
              <w:sz w:val="20"/>
            </w:rPr>
          </w:pPr>
          <w:r>
            <w:rPr>
              <w:b/>
              <w:sz w:val="20"/>
            </w:rPr>
            <w:t>2026-01-15</w:t>
          </w:r>
        </w:p>
      </w:tc>
    </w:tr>
    <w:tr w:rsidR="00E30E7B" w14:paraId="1E45B76B" w14:textId="77777777">
      <w:tc>
        <w:tcPr>
          <w:tcW w:w="2500" w:type="pct"/>
          <w:gridSpan w:val="2"/>
        </w:tcPr>
        <w:p w14:paraId="4345BBC7" w14:textId="77777777" w:rsidR="00E30E7B" w:rsidRDefault="00EA5BD8">
          <w:pPr>
            <w:rPr>
              <w:b/>
              <w:sz w:val="20"/>
            </w:rPr>
          </w:pPr>
          <w:r>
            <w:rPr>
              <w:b/>
              <w:sz w:val="20"/>
            </w:rPr>
            <w:t>OWS System Groom</w:t>
          </w:r>
        </w:p>
      </w:tc>
      <w:tc>
        <w:tcPr>
          <w:tcW w:w="2500" w:type="pct"/>
          <w:gridSpan w:val="2"/>
        </w:tcPr>
        <w:p w14:paraId="65418986" w14:textId="77777777" w:rsidR="00E30E7B" w:rsidRDefault="00EA5BD8">
          <w:pPr>
            <w:jc w:val="right"/>
            <w:rPr>
              <w:b/>
              <w:sz w:val="20"/>
            </w:rPr>
          </w:pPr>
          <w:r>
            <w:rPr>
              <w:b/>
              <w:sz w:val="20"/>
            </w:rPr>
            <w:t>Kibbe, Kevin</w:t>
          </w:r>
        </w:p>
      </w:tc>
    </w:tr>
  </w:tbl>
  <w:p w14:paraId="739A4043" w14:textId="77777777" w:rsidR="00E30E7B" w:rsidRDefault="00E30E7B">
    <w:pPr>
      <w:pBdr>
        <w:bottom w:val="single" w:sz="4" w:space="0" w:color="auto"/>
      </w:pBdr>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CB2399B"/>
    <w:multiLevelType w:val="multilevel"/>
    <w:tmpl w:val="E918C72C"/>
    <w:lvl w:ilvl="0">
      <w:start w:val="1"/>
      <w:numFmt w:val="decimal"/>
      <w:pStyle w:val="10ABSTRACT"/>
      <w:lvlText w:val="%1.0"/>
      <w:lvlJc w:val="left"/>
      <w:pPr>
        <w:tabs>
          <w:tab w:val="num" w:pos="720"/>
        </w:tabs>
        <w:ind w:left="0" w:firstLine="0"/>
      </w:pPr>
      <w:rPr>
        <w:rFonts w:hint="default"/>
        <w:b w:val="0"/>
        <w:i w:val="0"/>
      </w:rPr>
    </w:lvl>
    <w:lvl w:ilvl="1">
      <w:start w:val="1"/>
      <w:numFmt w:val="decimal"/>
      <w:lvlText w:val="%1.%2"/>
      <w:lvlJc w:val="left"/>
      <w:pPr>
        <w:tabs>
          <w:tab w:val="num" w:pos="1440"/>
        </w:tabs>
        <w:ind w:left="0" w:firstLine="720"/>
      </w:pPr>
      <w:rPr>
        <w:rFonts w:hint="default"/>
        <w:b w:val="0"/>
        <w:i w:val="0"/>
      </w:rPr>
    </w:lvl>
    <w:lvl w:ilvl="2">
      <w:start w:val="1"/>
      <w:numFmt w:val="decimal"/>
      <w:lvlText w:val="%1.%2.%3"/>
      <w:lvlJc w:val="left"/>
      <w:pPr>
        <w:tabs>
          <w:tab w:val="num" w:pos="2448"/>
        </w:tabs>
        <w:ind w:left="0" w:firstLine="1440"/>
      </w:pPr>
      <w:rPr>
        <w:rFonts w:hint="default"/>
        <w:b w:val="0"/>
      </w:rPr>
    </w:lvl>
    <w:lvl w:ilvl="3">
      <w:start w:val="1"/>
      <w:numFmt w:val="lowerLetter"/>
      <w:lvlText w:val="%4."/>
      <w:lvlJc w:val="left"/>
      <w:pPr>
        <w:tabs>
          <w:tab w:val="num" w:pos="2880"/>
        </w:tabs>
        <w:ind w:left="0" w:firstLine="2448"/>
      </w:pPr>
      <w:rPr>
        <w:rFonts w:hint="default"/>
      </w:rPr>
    </w:lvl>
    <w:lvl w:ilvl="4">
      <w:start w:val="1"/>
      <w:numFmt w:val="lowerLetter"/>
      <w:lvlText w:val="%5."/>
      <w:lvlJc w:val="left"/>
      <w:pPr>
        <w:tabs>
          <w:tab w:val="num" w:pos="4176"/>
        </w:tabs>
        <w:ind w:left="4176" w:hanging="432"/>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12335C40"/>
    <w:multiLevelType w:val="multilevel"/>
    <w:tmpl w:val="76FABD12"/>
    <w:lvl w:ilvl="0">
      <w:start w:val="1"/>
      <w:numFmt w:val="decimal"/>
      <w:pStyle w:val="Heading1"/>
      <w:lvlText w:val="%1.0"/>
      <w:lvlJc w:val="left"/>
      <w:pPr>
        <w:ind w:left="0" w:firstLine="0"/>
      </w:pPr>
      <w:rPr>
        <w:rFonts w:ascii="Courier New" w:hAnsi="Courier New" w:hint="default"/>
        <w:b w:val="0"/>
        <w:i w:val="0"/>
        <w:sz w:val="24"/>
      </w:rPr>
    </w:lvl>
    <w:lvl w:ilvl="1">
      <w:start w:val="1"/>
      <w:numFmt w:val="decimal"/>
      <w:pStyle w:val="Heading2"/>
      <w:lvlText w:val="%1.%2"/>
      <w:lvlJc w:val="left"/>
      <w:pPr>
        <w:tabs>
          <w:tab w:val="num" w:pos="1440"/>
        </w:tabs>
        <w:ind w:left="0" w:firstLine="720"/>
      </w:pPr>
      <w:rPr>
        <w:rFonts w:ascii="Courier New" w:hAnsi="Courier New" w:hint="default"/>
        <w:b w:val="0"/>
        <w:i w:val="0"/>
        <w:sz w:val="24"/>
      </w:rPr>
    </w:lvl>
    <w:lvl w:ilvl="2">
      <w:start w:val="1"/>
      <w:numFmt w:val="decimal"/>
      <w:pStyle w:val="Heading3"/>
      <w:lvlText w:val="%1.%2.%3"/>
      <w:lvlJc w:val="left"/>
      <w:pPr>
        <w:tabs>
          <w:tab w:val="num" w:pos="2448"/>
        </w:tabs>
        <w:ind w:left="0" w:firstLine="1440"/>
      </w:pPr>
      <w:rPr>
        <w:rFonts w:ascii="Courier New" w:hAnsi="Courier New" w:hint="default"/>
        <w:b w:val="0"/>
        <w:i w:val="0"/>
        <w:sz w:val="24"/>
      </w:rPr>
    </w:lvl>
    <w:lvl w:ilvl="3">
      <w:start w:val="1"/>
      <w:numFmt w:val="lowerLetter"/>
      <w:pStyle w:val="Heading4"/>
      <w:lvlText w:val="%4."/>
      <w:lvlJc w:val="left"/>
      <w:pPr>
        <w:tabs>
          <w:tab w:val="num" w:pos="2448"/>
        </w:tabs>
        <w:ind w:left="0" w:firstLine="1980"/>
      </w:pPr>
      <w:rPr>
        <w:rFonts w:ascii="Courier New" w:hAnsi="Courier New" w:hint="default"/>
        <w:b w:val="0"/>
        <w:i w:val="0"/>
        <w:sz w:val="24"/>
      </w:rPr>
    </w:lvl>
    <w:lvl w:ilvl="4">
      <w:start w:val="1"/>
      <w:numFmt w:val="decimal"/>
      <w:pStyle w:val="Heading5"/>
      <w:lvlText w:val="%5."/>
      <w:lvlJc w:val="left"/>
      <w:pPr>
        <w:ind w:left="0" w:firstLine="2520"/>
      </w:pPr>
      <w:rPr>
        <w:rFonts w:ascii="Courier New" w:hAnsi="Courier New" w:hint="default"/>
        <w:b w:val="0"/>
        <w:i w:val="0"/>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none"/>
      <w:lvlText w:val="a."/>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4EA232B"/>
    <w:multiLevelType w:val="multilevel"/>
    <w:tmpl w:val="F8B6DED8"/>
    <w:lvl w:ilvl="0">
      <w:start w:val="1"/>
      <w:numFmt w:val="decimal"/>
      <w:lvlText w:val="%1.0"/>
      <w:lvlJc w:val="left"/>
      <w:pPr>
        <w:ind w:left="0" w:firstLine="0"/>
      </w:pPr>
      <w:rPr>
        <w:rFonts w:ascii="Courier New" w:hAnsi="Courier New" w:hint="default"/>
        <w:b w:val="0"/>
        <w:i w:val="0"/>
        <w:sz w:val="24"/>
      </w:rPr>
    </w:lvl>
    <w:lvl w:ilvl="1">
      <w:start w:val="1"/>
      <w:numFmt w:val="decimal"/>
      <w:lvlText w:val="%1.%2."/>
      <w:lvlJc w:val="left"/>
      <w:pPr>
        <w:ind w:left="0" w:firstLine="720"/>
      </w:pPr>
      <w:rPr>
        <w:rFonts w:ascii="Courier New" w:hAnsi="Courier New" w:hint="default"/>
        <w:b w:val="0"/>
        <w:i w:val="0"/>
        <w:sz w:val="24"/>
      </w:rPr>
    </w:lvl>
    <w:lvl w:ilvl="2">
      <w:start w:val="1"/>
      <w:numFmt w:val="decimal"/>
      <w:lvlText w:val="%1.%2.%3."/>
      <w:lvlJc w:val="left"/>
      <w:pPr>
        <w:tabs>
          <w:tab w:val="num" w:pos="1440"/>
        </w:tabs>
        <w:ind w:left="0" w:firstLine="1440"/>
      </w:pPr>
      <w:rPr>
        <w:rFonts w:ascii="Courier New" w:hAnsi="Courier New" w:hint="default"/>
        <w:b w:val="0"/>
        <w:i w:val="0"/>
        <w:sz w:val="24"/>
      </w:rPr>
    </w:lvl>
    <w:lvl w:ilvl="3">
      <w:start w:val="1"/>
      <w:numFmt w:val="lowerLetter"/>
      <w:lvlText w:val="%4."/>
      <w:lvlJc w:val="left"/>
      <w:pPr>
        <w:tabs>
          <w:tab w:val="num" w:pos="1987"/>
        </w:tabs>
        <w:ind w:left="0" w:firstLine="1987"/>
      </w:pPr>
      <w:rPr>
        <w:rFonts w:ascii="Courier New" w:hAnsi="Courier New" w:hint="default"/>
        <w:b w:val="0"/>
        <w:i w:val="0"/>
        <w:sz w:val="22"/>
      </w:rPr>
    </w:lvl>
    <w:lvl w:ilvl="4">
      <w:start w:val="1"/>
      <w:numFmt w:val="lowerRoman"/>
      <w:lvlText w:val="%5."/>
      <w:lvlJc w:val="left"/>
      <w:pPr>
        <w:ind w:left="0" w:firstLine="2520"/>
      </w:pPr>
      <w:rPr>
        <w:rFonts w:ascii="Courier New" w:hAnsi="Courier New" w:hint="default"/>
        <w:b w:val="0"/>
        <w:i w:val="0"/>
        <w:sz w:val="24"/>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74343F7"/>
    <w:multiLevelType w:val="multilevel"/>
    <w:tmpl w:val="8F8EACAA"/>
    <w:lvl w:ilvl="0">
      <w:start w:val="1"/>
      <w:numFmt w:val="decimal"/>
      <w:lvlText w:val="%1.0"/>
      <w:lvlJc w:val="left"/>
      <w:pPr>
        <w:ind w:left="360" w:hanging="360"/>
      </w:pPr>
      <w:rPr>
        <w:rFonts w:ascii="Courier New" w:hAnsi="Courier New" w:hint="default"/>
        <w:b w:val="0"/>
        <w:i w:val="0"/>
        <w:sz w:val="24"/>
      </w:rPr>
    </w:lvl>
    <w:lvl w:ilvl="1">
      <w:start w:val="1"/>
      <w:numFmt w:val="decimal"/>
      <w:lvlText w:val="%1.%2"/>
      <w:lvlJc w:val="left"/>
      <w:pPr>
        <w:tabs>
          <w:tab w:val="num" w:pos="1440"/>
        </w:tabs>
        <w:ind w:left="720" w:firstLine="0"/>
      </w:pPr>
      <w:rPr>
        <w:rFonts w:ascii="Courier New" w:hAnsi="Courier New" w:hint="default"/>
        <w:b w:val="0"/>
        <w:i w:val="0"/>
        <w:sz w:val="24"/>
      </w:rPr>
    </w:lvl>
    <w:lvl w:ilvl="2">
      <w:start w:val="1"/>
      <w:numFmt w:val="decimal"/>
      <w:lvlText w:val="%1.%2.%3"/>
      <w:lvlJc w:val="left"/>
      <w:pPr>
        <w:tabs>
          <w:tab w:val="num" w:pos="1987"/>
        </w:tabs>
        <w:ind w:left="720" w:firstLine="720"/>
      </w:pPr>
      <w:rPr>
        <w:rFonts w:ascii="Courier New" w:hAnsi="Courier New" w:hint="default"/>
        <w:b w:val="0"/>
        <w:i w:val="0"/>
        <w:sz w:val="24"/>
      </w:rPr>
    </w:lvl>
    <w:lvl w:ilvl="3">
      <w:start w:val="1"/>
      <w:numFmt w:val="lowerLetter"/>
      <w:lvlText w:val="%4."/>
      <w:lvlJc w:val="left"/>
      <w:pPr>
        <w:ind w:left="720" w:firstLine="1260"/>
      </w:pPr>
      <w:rPr>
        <w:rFonts w:ascii="Courier New" w:hAnsi="Courier New" w:hint="default"/>
        <w:b w:val="0"/>
        <w:i w:val="0"/>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none"/>
      <w:lvlText w:val="a."/>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67B2FF2"/>
    <w:multiLevelType w:val="multilevel"/>
    <w:tmpl w:val="CB7870E6"/>
    <w:lvl w:ilvl="0">
      <w:start w:val="5"/>
      <w:numFmt w:val="decimal"/>
      <w:pStyle w:val="50NOTES"/>
      <w:lvlText w:val="%1.0"/>
      <w:lvlJc w:val="left"/>
      <w:pPr>
        <w:tabs>
          <w:tab w:val="num" w:pos="720"/>
        </w:tabs>
        <w:ind w:left="720" w:hanging="720"/>
      </w:pPr>
      <w:rPr>
        <w:rFonts w:hint="default"/>
        <w:b/>
        <w:i w:val="0"/>
      </w:rPr>
    </w:lvl>
    <w:lvl w:ilvl="1">
      <w:start w:val="1"/>
      <w:numFmt w:val="decimal"/>
      <w:lvlText w:val="%1.%2"/>
      <w:lvlJc w:val="left"/>
      <w:pPr>
        <w:tabs>
          <w:tab w:val="num" w:pos="1440"/>
        </w:tabs>
        <w:ind w:left="1440" w:hanging="720"/>
      </w:pPr>
      <w:rPr>
        <w:rFonts w:hint="default"/>
        <w:b w:val="0"/>
        <w:i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3"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1726A5B"/>
    <w:multiLevelType w:val="multilevel"/>
    <w:tmpl w:val="1E24B300"/>
    <w:lvl w:ilvl="0">
      <w:start w:val="1"/>
      <w:numFmt w:val="decimal"/>
      <w:lvlText w:val="%1.0"/>
      <w:lvlJc w:val="left"/>
      <w:pPr>
        <w:tabs>
          <w:tab w:val="num" w:pos="576"/>
        </w:tabs>
        <w:ind w:left="0" w:firstLine="0"/>
      </w:pPr>
      <w:rPr>
        <w:rFonts w:ascii="Courier New" w:hAnsi="Courier New" w:hint="default"/>
        <w:b w:val="0"/>
        <w:i w:val="0"/>
        <w:sz w:val="24"/>
      </w:rPr>
    </w:lvl>
    <w:lvl w:ilvl="1">
      <w:start w:val="1"/>
      <w:numFmt w:val="decimal"/>
      <w:lvlText w:val="%1.%2"/>
      <w:lvlJc w:val="left"/>
      <w:pPr>
        <w:tabs>
          <w:tab w:val="num" w:pos="720"/>
        </w:tabs>
        <w:ind w:left="0" w:firstLine="720"/>
      </w:pPr>
      <w:rPr>
        <w:rFonts w:ascii="Courier New" w:hAnsi="Courier New" w:hint="default"/>
        <w:b w:val="0"/>
        <w:i w:val="0"/>
        <w:sz w:val="24"/>
      </w:rPr>
    </w:lvl>
    <w:lvl w:ilvl="2">
      <w:start w:val="1"/>
      <w:numFmt w:val="decimal"/>
      <w:lvlText w:val="%1.%2.%3"/>
      <w:lvlJc w:val="left"/>
      <w:pPr>
        <w:tabs>
          <w:tab w:val="num" w:pos="2304"/>
        </w:tabs>
        <w:ind w:left="0" w:firstLine="1440"/>
      </w:pPr>
      <w:rPr>
        <w:rFonts w:ascii="Courier New" w:hAnsi="Courier New" w:hint="default"/>
        <w:b w:val="0"/>
        <w:i w:val="0"/>
        <w:sz w:val="24"/>
      </w:rPr>
    </w:lvl>
    <w:lvl w:ilvl="3">
      <w:start w:val="1"/>
      <w:numFmt w:val="lowerLetter"/>
      <w:lvlText w:val="%4."/>
      <w:lvlJc w:val="left"/>
      <w:pPr>
        <w:tabs>
          <w:tab w:val="num" w:pos="2376"/>
        </w:tabs>
        <w:ind w:left="0" w:firstLine="1987"/>
      </w:pPr>
      <w:rPr>
        <w:rFonts w:ascii="Courier New" w:hAnsi="Courier New" w:hint="default"/>
        <w:b w:val="0"/>
        <w:i w:val="0"/>
        <w:sz w:val="24"/>
      </w:rPr>
    </w:lvl>
    <w:lvl w:ilvl="4">
      <w:start w:val="1"/>
      <w:numFmt w:val="decimal"/>
      <w:lvlText w:val="%5."/>
      <w:lvlJc w:val="left"/>
      <w:pPr>
        <w:tabs>
          <w:tab w:val="num" w:pos="2736"/>
        </w:tabs>
        <w:ind w:left="0" w:firstLine="2520"/>
      </w:pPr>
      <w:rPr>
        <w:rFonts w:ascii="Courier New" w:hAnsi="Courier New" w:hint="default"/>
        <w:b w:val="0"/>
        <w:i w:val="0"/>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24"/>
  </w:num>
  <w:num w:numId="2">
    <w:abstractNumId w:val="12"/>
  </w:num>
  <w:num w:numId="3">
    <w:abstractNumId w:val="10"/>
  </w:num>
  <w:num w:numId="4">
    <w:abstractNumId w:val="26"/>
  </w:num>
  <w:num w:numId="5">
    <w:abstractNumId w:val="15"/>
  </w:num>
  <w:num w:numId="6">
    <w:abstractNumId w:val="20"/>
  </w:num>
  <w:num w:numId="7">
    <w:abstractNumId w:val="23"/>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6"/>
  </w:num>
  <w:num w:numId="19">
    <w:abstractNumId w:val="17"/>
  </w:num>
  <w:num w:numId="20">
    <w:abstractNumId w:val="25"/>
  </w:num>
  <w:num w:numId="21">
    <w:abstractNumId w:val="21"/>
  </w:num>
  <w:num w:numId="22">
    <w:abstractNumId w:val="11"/>
  </w:num>
  <w:num w:numId="23">
    <w:abstractNumId w:val="28"/>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num>
  <w:num w:numId="26">
    <w:abstractNumId w:val="19"/>
  </w:num>
  <w:num w:numId="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2"/>
    </w:lvlOverride>
    <w:lvlOverride w:ilvl="8">
      <w:startOverride w:val="1"/>
    </w:lvlOverride>
  </w:num>
  <w:num w:numId="28">
    <w:abstractNumId w:val="1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9"/>
    <w:lvlOverride w:ilvl="0">
      <w:lvl w:ilvl="0">
        <w:start w:val="1"/>
        <w:numFmt w:val="decimal"/>
        <w:lvlText w:val="%1.0"/>
        <w:lvlJc w:val="left"/>
        <w:pPr>
          <w:ind w:left="360" w:hanging="360"/>
        </w:pPr>
        <w:rPr>
          <w:rFonts w:ascii="Courier New" w:hAnsi="Courier New" w:hint="default"/>
          <w:b w:val="0"/>
          <w:i w:val="0"/>
          <w:sz w:val="24"/>
        </w:rPr>
      </w:lvl>
    </w:lvlOverride>
    <w:lvlOverride w:ilvl="1">
      <w:lvl w:ilvl="1">
        <w:start w:val="1"/>
        <w:numFmt w:val="decimal"/>
        <w:lvlText w:val="%1.%2"/>
        <w:lvlJc w:val="left"/>
        <w:pPr>
          <w:tabs>
            <w:tab w:val="num" w:pos="1440"/>
          </w:tabs>
          <w:ind w:left="720" w:firstLine="0"/>
        </w:pPr>
        <w:rPr>
          <w:rFonts w:ascii="Courier New" w:hAnsi="Courier New" w:hint="default"/>
          <w:b w:val="0"/>
          <w:i w:val="0"/>
          <w:sz w:val="24"/>
        </w:rPr>
      </w:lvl>
    </w:lvlOverride>
    <w:lvlOverride w:ilvl="2">
      <w:lvl w:ilvl="2">
        <w:start w:val="1"/>
        <w:numFmt w:val="decimal"/>
        <w:lvlText w:val="%1.%2.%3"/>
        <w:lvlJc w:val="left"/>
        <w:pPr>
          <w:tabs>
            <w:tab w:val="num" w:pos="1987"/>
          </w:tabs>
          <w:ind w:left="288" w:firstLine="1152"/>
        </w:pPr>
        <w:rPr>
          <w:rFonts w:ascii="Courier New" w:hAnsi="Courier New" w:hint="default"/>
          <w:b w:val="0"/>
          <w:i w:val="0"/>
          <w:sz w:val="24"/>
        </w:rPr>
      </w:lvl>
    </w:lvlOverride>
    <w:lvlOverride w:ilvl="3">
      <w:lvl w:ilvl="3">
        <w:start w:val="1"/>
        <w:numFmt w:val="lowerLetter"/>
        <w:lvlText w:val="%4."/>
        <w:lvlJc w:val="left"/>
        <w:pPr>
          <w:ind w:left="720" w:firstLine="1260"/>
        </w:pPr>
        <w:rPr>
          <w:rFonts w:ascii="Courier New" w:hAnsi="Courier New" w:hint="default"/>
          <w:b w:val="0"/>
          <w:i w:val="0"/>
          <w:sz w:val="24"/>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none"/>
        <w:lvlText w:val="a."/>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0">
    <w:abstractNumId w:val="19"/>
    <w:lvlOverride w:ilvl="0">
      <w:lvl w:ilvl="0">
        <w:start w:val="1"/>
        <w:numFmt w:val="decimal"/>
        <w:lvlText w:val="%1.0"/>
        <w:lvlJc w:val="left"/>
        <w:pPr>
          <w:ind w:left="360" w:hanging="360"/>
        </w:pPr>
        <w:rPr>
          <w:rFonts w:ascii="Courier New" w:hAnsi="Courier New" w:hint="default"/>
          <w:b w:val="0"/>
          <w:i w:val="0"/>
          <w:sz w:val="24"/>
        </w:rPr>
      </w:lvl>
    </w:lvlOverride>
    <w:lvlOverride w:ilvl="1">
      <w:lvl w:ilvl="1">
        <w:start w:val="1"/>
        <w:numFmt w:val="decimal"/>
        <w:lvlText w:val="%1.%2"/>
        <w:lvlJc w:val="left"/>
        <w:pPr>
          <w:tabs>
            <w:tab w:val="num" w:pos="1440"/>
          </w:tabs>
          <w:ind w:left="720" w:firstLine="0"/>
        </w:pPr>
        <w:rPr>
          <w:rFonts w:ascii="Courier New" w:hAnsi="Courier New" w:hint="default"/>
          <w:b w:val="0"/>
          <w:i w:val="0"/>
          <w:sz w:val="24"/>
        </w:rPr>
      </w:lvl>
    </w:lvlOverride>
    <w:lvlOverride w:ilvl="2">
      <w:lvl w:ilvl="2">
        <w:start w:val="1"/>
        <w:numFmt w:val="decimal"/>
        <w:lvlText w:val="%1.%2.%3"/>
        <w:lvlJc w:val="left"/>
        <w:pPr>
          <w:tabs>
            <w:tab w:val="num" w:pos="288"/>
          </w:tabs>
          <w:ind w:left="288" w:firstLine="1152"/>
        </w:pPr>
        <w:rPr>
          <w:rFonts w:ascii="Courier New" w:hAnsi="Courier New" w:hint="default"/>
          <w:b w:val="0"/>
          <w:i w:val="0"/>
          <w:sz w:val="24"/>
        </w:rPr>
      </w:lvl>
    </w:lvlOverride>
    <w:lvlOverride w:ilvl="3">
      <w:lvl w:ilvl="3">
        <w:start w:val="1"/>
        <w:numFmt w:val="lowerLetter"/>
        <w:lvlText w:val="%4."/>
        <w:lvlJc w:val="left"/>
        <w:pPr>
          <w:ind w:left="288" w:firstLine="1692"/>
        </w:pPr>
        <w:rPr>
          <w:rFonts w:ascii="Courier New" w:hAnsi="Courier New" w:hint="default"/>
          <w:b w:val="0"/>
          <w:i w:val="0"/>
          <w:sz w:val="24"/>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none"/>
        <w:lvlText w:val="a."/>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1">
    <w:abstractNumId w:val="14"/>
  </w:num>
  <w:num w:numId="32">
    <w:abstractNumId w:val="14"/>
  </w:num>
  <w:num w:numId="33">
    <w:abstractNumId w:val="14"/>
  </w:num>
  <w:num w:numId="34">
    <w:abstractNumId w:val="14"/>
    <w:lvlOverride w:ilvl="0">
      <w:lvl w:ilvl="0">
        <w:start w:val="1"/>
        <w:numFmt w:val="decimal"/>
        <w:pStyle w:val="Heading1"/>
        <w:lvlText w:val="%1.0"/>
        <w:lvlJc w:val="left"/>
        <w:pPr>
          <w:ind w:left="0" w:firstLine="0"/>
        </w:pPr>
        <w:rPr>
          <w:rFonts w:ascii="Courier New" w:hAnsi="Courier New" w:hint="default"/>
          <w:b w:val="0"/>
          <w:i w:val="0"/>
          <w:sz w:val="24"/>
        </w:rPr>
      </w:lvl>
    </w:lvlOverride>
    <w:lvlOverride w:ilvl="1">
      <w:lvl w:ilvl="1">
        <w:start w:val="1"/>
        <w:numFmt w:val="decimal"/>
        <w:pStyle w:val="Heading2"/>
        <w:lvlText w:val="%1.%2"/>
        <w:lvlJc w:val="left"/>
        <w:pPr>
          <w:tabs>
            <w:tab w:val="num" w:pos="1440"/>
          </w:tabs>
          <w:ind w:left="0" w:firstLine="720"/>
        </w:pPr>
        <w:rPr>
          <w:rFonts w:ascii="Courier New" w:hAnsi="Courier New" w:hint="default"/>
          <w:b w:val="0"/>
          <w:i w:val="0"/>
          <w:sz w:val="24"/>
        </w:rPr>
      </w:lvl>
    </w:lvlOverride>
    <w:lvlOverride w:ilvl="2">
      <w:lvl w:ilvl="2">
        <w:start w:val="1"/>
        <w:numFmt w:val="decimal"/>
        <w:pStyle w:val="Heading3"/>
        <w:lvlText w:val="%1.%2.%3"/>
        <w:lvlJc w:val="left"/>
        <w:pPr>
          <w:tabs>
            <w:tab w:val="num" w:pos="2448"/>
          </w:tabs>
          <w:ind w:left="2448" w:hanging="1008"/>
        </w:pPr>
        <w:rPr>
          <w:rFonts w:ascii="Courier New" w:hAnsi="Courier New" w:hint="default"/>
          <w:b w:val="0"/>
          <w:i w:val="0"/>
          <w:sz w:val="24"/>
        </w:rPr>
      </w:lvl>
    </w:lvlOverride>
    <w:lvlOverride w:ilvl="3">
      <w:lvl w:ilvl="3">
        <w:start w:val="1"/>
        <w:numFmt w:val="lowerLetter"/>
        <w:pStyle w:val="Heading4"/>
        <w:lvlText w:val="%4."/>
        <w:lvlJc w:val="left"/>
        <w:pPr>
          <w:tabs>
            <w:tab w:val="num" w:pos="2448"/>
          </w:tabs>
          <w:ind w:left="0" w:firstLine="1980"/>
        </w:pPr>
        <w:rPr>
          <w:rFonts w:ascii="Courier New" w:hAnsi="Courier New" w:hint="default"/>
          <w:b w:val="0"/>
          <w:i w:val="0"/>
          <w:sz w:val="24"/>
        </w:rPr>
      </w:lvl>
    </w:lvlOverride>
    <w:lvlOverride w:ilvl="4">
      <w:lvl w:ilvl="4">
        <w:start w:val="1"/>
        <w:numFmt w:val="lowerLetter"/>
        <w:pStyle w:val="Heading5"/>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none"/>
        <w:lvlText w:val="a."/>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5">
    <w:abstractNumId w:val="14"/>
    <w:lvlOverride w:ilvl="0">
      <w:lvl w:ilvl="0">
        <w:start w:val="1"/>
        <w:numFmt w:val="decimal"/>
        <w:pStyle w:val="Heading1"/>
        <w:lvlText w:val="%1.0"/>
        <w:lvlJc w:val="left"/>
        <w:pPr>
          <w:ind w:left="0" w:firstLine="0"/>
        </w:pPr>
        <w:rPr>
          <w:rFonts w:ascii="Courier New" w:hAnsi="Courier New" w:hint="default"/>
          <w:b w:val="0"/>
          <w:i w:val="0"/>
          <w:sz w:val="24"/>
        </w:rPr>
      </w:lvl>
    </w:lvlOverride>
    <w:lvlOverride w:ilvl="1">
      <w:lvl w:ilvl="1">
        <w:start w:val="1"/>
        <w:numFmt w:val="decimal"/>
        <w:pStyle w:val="Heading2"/>
        <w:lvlText w:val="%1.%2"/>
        <w:lvlJc w:val="left"/>
        <w:pPr>
          <w:tabs>
            <w:tab w:val="num" w:pos="1440"/>
          </w:tabs>
          <w:ind w:left="1440" w:hanging="720"/>
        </w:pPr>
        <w:rPr>
          <w:rFonts w:ascii="Courier New" w:hAnsi="Courier New" w:hint="default"/>
          <w:b w:val="0"/>
          <w:i w:val="0"/>
          <w:sz w:val="24"/>
        </w:rPr>
      </w:lvl>
    </w:lvlOverride>
    <w:lvlOverride w:ilvl="2">
      <w:lvl w:ilvl="2">
        <w:start w:val="1"/>
        <w:numFmt w:val="decimal"/>
        <w:pStyle w:val="Heading3"/>
        <w:lvlText w:val="%1.%2.%3"/>
        <w:lvlJc w:val="left"/>
        <w:pPr>
          <w:tabs>
            <w:tab w:val="num" w:pos="2448"/>
          </w:tabs>
          <w:ind w:left="0" w:firstLine="1440"/>
        </w:pPr>
        <w:rPr>
          <w:rFonts w:ascii="Courier New" w:hAnsi="Courier New" w:hint="default"/>
          <w:b w:val="0"/>
          <w:i w:val="0"/>
          <w:sz w:val="24"/>
        </w:rPr>
      </w:lvl>
    </w:lvlOverride>
    <w:lvlOverride w:ilvl="3">
      <w:lvl w:ilvl="3">
        <w:start w:val="1"/>
        <w:numFmt w:val="lowerLetter"/>
        <w:pStyle w:val="Heading4"/>
        <w:lvlText w:val="%4."/>
        <w:lvlJc w:val="left"/>
        <w:pPr>
          <w:tabs>
            <w:tab w:val="num" w:pos="2448"/>
          </w:tabs>
          <w:ind w:left="0" w:firstLine="1980"/>
        </w:pPr>
        <w:rPr>
          <w:rFonts w:ascii="Courier New" w:hAnsi="Courier New" w:hint="default"/>
          <w:b w:val="0"/>
          <w:i w:val="0"/>
          <w:sz w:val="24"/>
        </w:rPr>
      </w:lvl>
    </w:lvlOverride>
    <w:lvlOverride w:ilvl="4">
      <w:lvl w:ilvl="4">
        <w:start w:val="1"/>
        <w:numFmt w:val="decimal"/>
        <w:pStyle w:val="Heading5"/>
        <w:lvlText w:val="%5."/>
        <w:lvlJc w:val="left"/>
        <w:pPr>
          <w:ind w:left="0" w:firstLine="2520"/>
        </w:pPr>
        <w:rPr>
          <w:rFonts w:ascii="Courier New" w:hAnsi="Courier New" w:hint="default"/>
          <w:b w:val="0"/>
          <w:i w:val="0"/>
          <w:sz w:val="24"/>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none"/>
        <w:lvlText w:val="a."/>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6">
    <w:abstractNumId w:val="14"/>
    <w:lvlOverride w:ilvl="0">
      <w:lvl w:ilvl="0">
        <w:start w:val="1"/>
        <w:numFmt w:val="decimal"/>
        <w:pStyle w:val="Heading1"/>
        <w:lvlText w:val="%1.0"/>
        <w:lvlJc w:val="left"/>
        <w:pPr>
          <w:ind w:left="0" w:firstLine="0"/>
        </w:pPr>
        <w:rPr>
          <w:rFonts w:ascii="Courier New" w:hAnsi="Courier New" w:hint="default"/>
          <w:b w:val="0"/>
          <w:i w:val="0"/>
          <w:sz w:val="24"/>
        </w:rPr>
      </w:lvl>
    </w:lvlOverride>
    <w:lvlOverride w:ilvl="1">
      <w:lvl w:ilvl="1">
        <w:start w:val="1"/>
        <w:numFmt w:val="decimal"/>
        <w:pStyle w:val="Heading2"/>
        <w:lvlText w:val="%1.%2"/>
        <w:lvlJc w:val="left"/>
        <w:pPr>
          <w:tabs>
            <w:tab w:val="num" w:pos="1440"/>
          </w:tabs>
          <w:ind w:left="0" w:firstLine="720"/>
        </w:pPr>
        <w:rPr>
          <w:rFonts w:ascii="Courier New" w:hAnsi="Courier New" w:hint="default"/>
          <w:b w:val="0"/>
          <w:i w:val="0"/>
          <w:sz w:val="24"/>
        </w:rPr>
      </w:lvl>
    </w:lvlOverride>
    <w:lvlOverride w:ilvl="2">
      <w:lvl w:ilvl="2">
        <w:start w:val="1"/>
        <w:numFmt w:val="decimal"/>
        <w:pStyle w:val="Heading3"/>
        <w:lvlText w:val="%1.%2.%3"/>
        <w:lvlJc w:val="left"/>
        <w:pPr>
          <w:tabs>
            <w:tab w:val="num" w:pos="2448"/>
          </w:tabs>
          <w:ind w:left="0" w:firstLine="1440"/>
        </w:pPr>
        <w:rPr>
          <w:rFonts w:ascii="Courier New" w:hAnsi="Courier New" w:hint="default"/>
          <w:b w:val="0"/>
          <w:i w:val="0"/>
          <w:sz w:val="24"/>
        </w:rPr>
      </w:lvl>
    </w:lvlOverride>
    <w:lvlOverride w:ilvl="3">
      <w:lvl w:ilvl="3">
        <w:start w:val="1"/>
        <w:numFmt w:val="lowerLetter"/>
        <w:pStyle w:val="Heading4"/>
        <w:lvlText w:val="%4."/>
        <w:lvlJc w:val="left"/>
        <w:pPr>
          <w:tabs>
            <w:tab w:val="num" w:pos="2448"/>
          </w:tabs>
          <w:ind w:left="0" w:firstLine="1980"/>
        </w:pPr>
        <w:rPr>
          <w:rFonts w:ascii="Courier New" w:hAnsi="Courier New" w:hint="default"/>
          <w:b w:val="0"/>
          <w:i w:val="0"/>
          <w:sz w:val="24"/>
        </w:rPr>
      </w:lvl>
    </w:lvlOverride>
    <w:lvlOverride w:ilvl="4">
      <w:lvl w:ilvl="4">
        <w:start w:val="1"/>
        <w:numFmt w:val="decimal"/>
        <w:pStyle w:val="Heading5"/>
        <w:lvlText w:val="%5."/>
        <w:lvlJc w:val="left"/>
        <w:pPr>
          <w:ind w:left="0" w:firstLine="2520"/>
        </w:pPr>
        <w:rPr>
          <w:rFonts w:ascii="Courier New" w:hAnsi="Courier New" w:hint="default"/>
          <w:b w:val="0"/>
          <w:i w:val="0"/>
          <w:sz w:val="24"/>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none"/>
        <w:lvlText w:val="a."/>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7">
    <w:abstractNumId w:val="27"/>
  </w:num>
  <w:num w:numId="38">
    <w:abstractNumId w:val="14"/>
    <w:lvlOverride w:ilvl="0">
      <w:lvl w:ilvl="0">
        <w:start w:val="1"/>
        <w:numFmt w:val="decimal"/>
        <w:pStyle w:val="Heading1"/>
        <w:lvlText w:val="%1.0"/>
        <w:lvlJc w:val="left"/>
        <w:pPr>
          <w:ind w:left="0" w:firstLine="0"/>
        </w:pPr>
        <w:rPr>
          <w:rFonts w:ascii="Courier New" w:hAnsi="Courier New" w:hint="default"/>
          <w:b w:val="0"/>
          <w:i w:val="0"/>
          <w:sz w:val="24"/>
        </w:rPr>
      </w:lvl>
    </w:lvlOverride>
    <w:lvlOverride w:ilvl="1">
      <w:lvl w:ilvl="1">
        <w:start w:val="1"/>
        <w:numFmt w:val="decimal"/>
        <w:pStyle w:val="Heading2"/>
        <w:lvlText w:val="%1.%2"/>
        <w:lvlJc w:val="left"/>
        <w:pPr>
          <w:tabs>
            <w:tab w:val="num" w:pos="1440"/>
          </w:tabs>
          <w:ind w:left="0" w:firstLine="72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Override>
    <w:lvlOverride w:ilvl="2">
      <w:lvl w:ilvl="2">
        <w:start w:val="1"/>
        <w:numFmt w:val="decimal"/>
        <w:pStyle w:val="Heading3"/>
        <w:lvlText w:val="%1.%2.%3"/>
        <w:lvlJc w:val="left"/>
        <w:pPr>
          <w:tabs>
            <w:tab w:val="num" w:pos="2448"/>
          </w:tabs>
          <w:ind w:left="0" w:firstLine="144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Override>
    <w:lvlOverride w:ilvl="3">
      <w:lvl w:ilvl="3">
        <w:start w:val="1"/>
        <w:numFmt w:val="lowerLetter"/>
        <w:pStyle w:val="Heading4"/>
        <w:lvlText w:val="%4."/>
        <w:lvlJc w:val="left"/>
        <w:pPr>
          <w:tabs>
            <w:tab w:val="num" w:pos="2174"/>
          </w:tabs>
          <w:ind w:left="0" w:firstLine="1800"/>
        </w:pPr>
        <w:rPr>
          <w:rFonts w:hint="default"/>
          <w:b w:val="0"/>
          <w:bCs w:val="0"/>
          <w:i w:val="0"/>
          <w:caps w:val="0"/>
          <w:smallCaps w:val="0"/>
          <w:strike w:val="0"/>
          <w:dstrike w:val="0"/>
          <w:outline w:val="0"/>
          <w:shadow w:val="0"/>
          <w:emboss w:val="0"/>
          <w:imprint w:val="0"/>
          <w:vanish w:val="0"/>
          <w:spacing w:val="0"/>
          <w:kern w:val="0"/>
          <w:position w:val="0"/>
          <w:u w:val="none"/>
          <w:effect w:val="none"/>
          <w:vertAlign w:val="baseline"/>
        </w:rPr>
      </w:lvl>
    </w:lvlOverride>
    <w:lvlOverride w:ilvl="4">
      <w:lvl w:ilvl="4">
        <w:start w:val="1"/>
        <w:numFmt w:val="decimal"/>
        <w:pStyle w:val="Heading5"/>
        <w:lvlText w:val="%5."/>
        <w:lvlJc w:val="left"/>
        <w:pPr>
          <w:ind w:left="0" w:firstLine="2520"/>
        </w:pPr>
        <w:rPr>
          <w:rFonts w:ascii="Courier New" w:hAnsi="Courier New" w:hint="default"/>
          <w:b w:val="0"/>
          <w:i w:val="0"/>
          <w:sz w:val="24"/>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none"/>
        <w:lvlText w:val="a."/>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9">
    <w:abstractNumId w:val="13"/>
  </w:num>
  <w:num w:numId="40">
    <w:abstractNumId w:val="22"/>
  </w:num>
  <w:num w:numId="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E32"/>
    <w:rsid w:val="00002EF6"/>
    <w:rsid w:val="00005ADD"/>
    <w:rsid w:val="00060587"/>
    <w:rsid w:val="0007706C"/>
    <w:rsid w:val="000B6F2E"/>
    <w:rsid w:val="000D393E"/>
    <w:rsid w:val="000F50E7"/>
    <w:rsid w:val="00104B10"/>
    <w:rsid w:val="00142720"/>
    <w:rsid w:val="00170C25"/>
    <w:rsid w:val="00172CE0"/>
    <w:rsid w:val="00182DB1"/>
    <w:rsid w:val="001E60E7"/>
    <w:rsid w:val="002D77C8"/>
    <w:rsid w:val="003A41E7"/>
    <w:rsid w:val="003F0BA4"/>
    <w:rsid w:val="004F372F"/>
    <w:rsid w:val="00585075"/>
    <w:rsid w:val="005D5E32"/>
    <w:rsid w:val="005E3B7C"/>
    <w:rsid w:val="00617D6C"/>
    <w:rsid w:val="0063152C"/>
    <w:rsid w:val="006A7A01"/>
    <w:rsid w:val="00713119"/>
    <w:rsid w:val="00722630"/>
    <w:rsid w:val="00767626"/>
    <w:rsid w:val="007B7D21"/>
    <w:rsid w:val="00832C3E"/>
    <w:rsid w:val="008B69B2"/>
    <w:rsid w:val="008D2312"/>
    <w:rsid w:val="00A66A1D"/>
    <w:rsid w:val="00AC1A90"/>
    <w:rsid w:val="00AE270E"/>
    <w:rsid w:val="00B858D8"/>
    <w:rsid w:val="00B96C36"/>
    <w:rsid w:val="00CB4297"/>
    <w:rsid w:val="00CD39DC"/>
    <w:rsid w:val="00CD486A"/>
    <w:rsid w:val="00DA02E3"/>
    <w:rsid w:val="00E205AF"/>
    <w:rsid w:val="00E30E7B"/>
    <w:rsid w:val="00E81F1C"/>
    <w:rsid w:val="00EA5BD8"/>
    <w:rsid w:val="00EE5797"/>
    <w:rsid w:val="00EF2A91"/>
    <w:rsid w:val="00F079E9"/>
    <w:rsid w:val="00F94FCF"/>
    <w:rsid w:val="00FD4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AA39E4"/>
  <w15:docId w15:val="{907E3BAD-F94D-4B33-9160-8CA006FF1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alibri" w:hAnsi="Courier New"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1157"/>
    <w:pPr>
      <w:spacing w:before="40" w:after="240"/>
      <w:ind w:firstLine="720"/>
    </w:pPr>
    <w:rPr>
      <w:sz w:val="24"/>
      <w:szCs w:val="32"/>
    </w:rPr>
  </w:style>
  <w:style w:type="paragraph" w:styleId="Heading1">
    <w:name w:val="heading 1"/>
    <w:basedOn w:val="Normal"/>
    <w:next w:val="Normal"/>
    <w:link w:val="Heading1Char"/>
    <w:uiPriority w:val="9"/>
    <w:qFormat/>
    <w:rsid w:val="009B43D8"/>
    <w:pPr>
      <w:keepNext/>
      <w:keepLines/>
      <w:numPr>
        <w:numId w:val="33"/>
      </w:numPr>
      <w:outlineLvl w:val="0"/>
    </w:pPr>
  </w:style>
  <w:style w:type="paragraph" w:styleId="Heading2">
    <w:name w:val="heading 2"/>
    <w:basedOn w:val="Normal"/>
    <w:next w:val="Normal"/>
    <w:link w:val="Heading2Char"/>
    <w:uiPriority w:val="9"/>
    <w:unhideWhenUsed/>
    <w:qFormat/>
    <w:rsid w:val="002A35DB"/>
    <w:pPr>
      <w:keepNext/>
      <w:keepLines/>
      <w:numPr>
        <w:ilvl w:val="1"/>
        <w:numId w:val="33"/>
      </w:numPr>
      <w:outlineLvl w:val="1"/>
    </w:pPr>
    <w:rPr>
      <w:szCs w:val="26"/>
    </w:rPr>
  </w:style>
  <w:style w:type="paragraph" w:styleId="Heading3">
    <w:name w:val="heading 3"/>
    <w:basedOn w:val="Normal"/>
    <w:next w:val="Normal"/>
    <w:link w:val="Heading3Char"/>
    <w:uiPriority w:val="9"/>
    <w:unhideWhenUsed/>
    <w:qFormat/>
    <w:rsid w:val="002A35DB"/>
    <w:pPr>
      <w:keepNext/>
      <w:keepLines/>
      <w:numPr>
        <w:ilvl w:val="2"/>
        <w:numId w:val="33"/>
      </w:numPr>
      <w:outlineLvl w:val="2"/>
    </w:pPr>
  </w:style>
  <w:style w:type="paragraph" w:styleId="Heading4">
    <w:name w:val="heading 4"/>
    <w:basedOn w:val="Normal"/>
    <w:next w:val="Normal"/>
    <w:link w:val="Heading4Char"/>
    <w:uiPriority w:val="9"/>
    <w:unhideWhenUsed/>
    <w:qFormat/>
    <w:rsid w:val="009B43D8"/>
    <w:pPr>
      <w:keepNext/>
      <w:keepLines/>
      <w:numPr>
        <w:ilvl w:val="3"/>
        <w:numId w:val="33"/>
      </w:numPr>
      <w:outlineLvl w:val="3"/>
    </w:pPr>
    <w:rPr>
      <w:iCs/>
    </w:rPr>
  </w:style>
  <w:style w:type="paragraph" w:styleId="Heading5">
    <w:name w:val="heading 5"/>
    <w:basedOn w:val="Normal"/>
    <w:next w:val="Normal"/>
    <w:link w:val="Heading5Char"/>
    <w:autoRedefine/>
    <w:uiPriority w:val="9"/>
    <w:unhideWhenUsed/>
    <w:qFormat/>
    <w:rsid w:val="00F02E49"/>
    <w:pPr>
      <w:keepNext/>
      <w:keepLines/>
      <w:numPr>
        <w:ilvl w:val="4"/>
        <w:numId w:val="33"/>
      </w:numPr>
      <w:outlineLvl w:val="4"/>
    </w:pPr>
  </w:style>
  <w:style w:type="paragraph" w:styleId="Heading6">
    <w:name w:val="heading 6"/>
    <w:basedOn w:val="Normal"/>
    <w:next w:val="Normal"/>
    <w:link w:val="Heading6Char"/>
    <w:uiPriority w:val="9"/>
    <w:unhideWhenUsed/>
    <w:qFormat/>
    <w:rsid w:val="006D3D74"/>
    <w:pPr>
      <w:keepNext/>
      <w:keepLines/>
      <w:outlineLvl w:val="5"/>
    </w:pPr>
    <w:rPr>
      <w:rFonts w:ascii="Calibri Light" w:hAnsi="Calibri Light"/>
      <w:color w:val="1F4D78"/>
    </w:rPr>
  </w:style>
  <w:style w:type="paragraph" w:styleId="Heading7">
    <w:name w:val="heading 7"/>
    <w:basedOn w:val="Normal"/>
    <w:next w:val="Normal"/>
    <w:link w:val="Heading7Char"/>
    <w:uiPriority w:val="9"/>
    <w:unhideWhenUsed/>
    <w:qFormat/>
    <w:rsid w:val="006D3D74"/>
    <w:pPr>
      <w:keepNext/>
      <w:keepLines/>
      <w:outlineLvl w:val="6"/>
    </w:pPr>
    <w:rPr>
      <w:rFonts w:ascii="Calibri Light" w:hAnsi="Calibri Light"/>
      <w:i/>
      <w:iCs/>
      <w:color w:val="1F4D78"/>
    </w:rPr>
  </w:style>
  <w:style w:type="paragraph" w:styleId="Heading8">
    <w:name w:val="heading 8"/>
    <w:basedOn w:val="Normal"/>
    <w:next w:val="Normal"/>
    <w:link w:val="Heading8Char"/>
    <w:uiPriority w:val="9"/>
    <w:unhideWhenUsed/>
    <w:qFormat/>
    <w:rsid w:val="006D3D74"/>
    <w:pPr>
      <w:keepNext/>
      <w:keepLines/>
      <w:outlineLvl w:val="7"/>
    </w:pPr>
    <w:rPr>
      <w:rFonts w:ascii="Calibri Light" w:hAnsi="Calibri Light"/>
      <w:color w:val="272727"/>
      <w:szCs w:val="21"/>
    </w:rPr>
  </w:style>
  <w:style w:type="paragraph" w:styleId="Heading9">
    <w:name w:val="heading 9"/>
    <w:basedOn w:val="Normal"/>
    <w:next w:val="Normal"/>
    <w:link w:val="Heading9Char"/>
    <w:uiPriority w:val="9"/>
    <w:unhideWhenUsed/>
    <w:qFormat/>
    <w:rsid w:val="006D3D74"/>
    <w:pPr>
      <w:keepNext/>
      <w:keepLines/>
      <w:outlineLvl w:val="8"/>
    </w:pPr>
    <w:rPr>
      <w:rFonts w:ascii="Calibri Light" w:hAnsi="Calibri Light"/>
      <w:i/>
      <w:iCs/>
      <w:color w:val="272727"/>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B43D8"/>
    <w:rPr>
      <w:rFonts w:ascii="Courier New" w:hAnsi="Courier New"/>
      <w:sz w:val="24"/>
      <w:szCs w:val="32"/>
    </w:rPr>
  </w:style>
  <w:style w:type="character" w:customStyle="1" w:styleId="Heading2Char">
    <w:name w:val="Heading 2 Char"/>
    <w:link w:val="Heading2"/>
    <w:uiPriority w:val="9"/>
    <w:rsid w:val="002A35DB"/>
    <w:rPr>
      <w:rFonts w:ascii="Courier New" w:hAnsi="Courier New"/>
      <w:sz w:val="24"/>
      <w:szCs w:val="26"/>
    </w:rPr>
  </w:style>
  <w:style w:type="character" w:customStyle="1" w:styleId="Heading3Char">
    <w:name w:val="Heading 3 Char"/>
    <w:link w:val="Heading3"/>
    <w:uiPriority w:val="9"/>
    <w:rsid w:val="002A35DB"/>
    <w:rPr>
      <w:rFonts w:ascii="Courier New" w:hAnsi="Courier New"/>
      <w:sz w:val="24"/>
      <w:szCs w:val="24"/>
    </w:rPr>
  </w:style>
  <w:style w:type="character" w:customStyle="1" w:styleId="Heading4Char">
    <w:name w:val="Heading 4 Char"/>
    <w:link w:val="Heading4"/>
    <w:uiPriority w:val="9"/>
    <w:rsid w:val="009B43D8"/>
    <w:rPr>
      <w:rFonts w:ascii="Courier New" w:hAnsi="Courier New"/>
      <w:iCs/>
      <w:sz w:val="24"/>
    </w:rPr>
  </w:style>
  <w:style w:type="character" w:customStyle="1" w:styleId="Heading5Char">
    <w:name w:val="Heading 5 Char"/>
    <w:basedOn w:val="DefaultParagraphFont"/>
    <w:link w:val="Heading5"/>
    <w:uiPriority w:val="9"/>
    <w:rsid w:val="00F02E49"/>
  </w:style>
  <w:style w:type="character" w:customStyle="1" w:styleId="Heading6Char">
    <w:name w:val="Heading 6 Char"/>
    <w:link w:val="Heading6"/>
    <w:uiPriority w:val="9"/>
    <w:rPr>
      <w:rFonts w:ascii="Calibri Light" w:hAnsi="Calibri Light"/>
      <w:color w:val="1F4D78"/>
    </w:rPr>
  </w:style>
  <w:style w:type="character" w:customStyle="1" w:styleId="Heading7Char">
    <w:name w:val="Heading 7 Char"/>
    <w:link w:val="Heading7"/>
    <w:uiPriority w:val="9"/>
    <w:rPr>
      <w:rFonts w:ascii="Calibri Light" w:hAnsi="Calibri Light"/>
      <w:i/>
      <w:iCs/>
      <w:color w:val="1F4D78"/>
    </w:rPr>
  </w:style>
  <w:style w:type="character" w:customStyle="1" w:styleId="Heading8Char">
    <w:name w:val="Heading 8 Char"/>
    <w:link w:val="Heading8"/>
    <w:uiPriority w:val="9"/>
    <w:rsid w:val="00645252"/>
    <w:rPr>
      <w:rFonts w:ascii="Calibri Light" w:hAnsi="Calibri Light"/>
      <w:color w:val="272727"/>
      <w:szCs w:val="21"/>
    </w:rPr>
  </w:style>
  <w:style w:type="character" w:customStyle="1" w:styleId="Heading9Char">
    <w:name w:val="Heading 9 Char"/>
    <w:link w:val="Heading9"/>
    <w:uiPriority w:val="9"/>
    <w:rsid w:val="00645252"/>
    <w:rPr>
      <w:rFonts w:ascii="Calibri Light" w:hAnsi="Calibri Light"/>
      <w:i/>
      <w:iCs/>
      <w:color w:val="272727"/>
      <w:szCs w:val="21"/>
    </w:rPr>
  </w:style>
  <w:style w:type="paragraph" w:styleId="Title">
    <w:name w:val="Title"/>
    <w:basedOn w:val="Normal"/>
    <w:next w:val="Normal"/>
    <w:link w:val="TitleChar"/>
    <w:uiPriority w:val="10"/>
    <w:qFormat/>
    <w:pPr>
      <w:contextualSpacing/>
    </w:pPr>
    <w:rPr>
      <w:rFonts w:ascii="Calibri Light" w:hAnsi="Calibri Light"/>
      <w:spacing w:val="-10"/>
      <w:kern w:val="28"/>
      <w:sz w:val="56"/>
      <w:szCs w:val="56"/>
    </w:rPr>
  </w:style>
  <w:style w:type="character" w:customStyle="1" w:styleId="TitleChar">
    <w:name w:val="Title Char"/>
    <w:link w:val="Title"/>
    <w:uiPriority w:val="10"/>
    <w:rPr>
      <w:rFonts w:ascii="Calibri Light" w:hAnsi="Calibri Light"/>
      <w:spacing w:val="-10"/>
      <w:kern w:val="28"/>
      <w:sz w:val="56"/>
      <w:szCs w:val="56"/>
    </w:rPr>
  </w:style>
  <w:style w:type="paragraph" w:styleId="Subtitle">
    <w:name w:val="Subtitle"/>
    <w:basedOn w:val="Normal"/>
    <w:next w:val="Normal"/>
    <w:link w:val="SubtitleChar"/>
    <w:uiPriority w:val="11"/>
    <w:qFormat/>
    <w:pPr>
      <w:numPr>
        <w:ilvl w:val="1"/>
      </w:numPr>
      <w:ind w:firstLine="720"/>
    </w:pPr>
    <w:rPr>
      <w:color w:val="5A5A5A"/>
      <w:spacing w:val="15"/>
    </w:rPr>
  </w:style>
  <w:style w:type="character" w:customStyle="1" w:styleId="SubtitleChar">
    <w:name w:val="Subtitle Char"/>
    <w:link w:val="Subtitle"/>
    <w:uiPriority w:val="11"/>
    <w:rPr>
      <w:color w:val="5A5A5A"/>
      <w:spacing w:val="15"/>
    </w:rPr>
  </w:style>
  <w:style w:type="character" w:styleId="SubtleEmphasis">
    <w:name w:val="Subtle Emphasis"/>
    <w:uiPriority w:val="19"/>
    <w:qFormat/>
    <w:rPr>
      <w:i/>
      <w:iCs/>
      <w:color w:val="404040"/>
    </w:rPr>
  </w:style>
  <w:style w:type="character" w:styleId="Emphasis">
    <w:name w:val="Emphasis"/>
    <w:uiPriority w:val="20"/>
    <w:qFormat/>
    <w:rPr>
      <w:i/>
      <w:iCs/>
    </w:rPr>
  </w:style>
  <w:style w:type="character" w:styleId="IntenseEmphasis">
    <w:name w:val="Intense Emphasis"/>
    <w:uiPriority w:val="21"/>
    <w:qFormat/>
    <w:rsid w:val="00645252"/>
    <w:rPr>
      <w:i/>
      <w:iCs/>
      <w:color w:val="1F4E79"/>
    </w:rPr>
  </w:style>
  <w:style w:type="character" w:styleId="Strong">
    <w:name w:val="Strong"/>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rPr>
  </w:style>
  <w:style w:type="character" w:customStyle="1" w:styleId="QuoteChar">
    <w:name w:val="Quote Char"/>
    <w:link w:val="Quote"/>
    <w:uiPriority w:val="29"/>
    <w:rPr>
      <w:i/>
      <w:iCs/>
      <w:color w:val="404040"/>
    </w:rPr>
  </w:style>
  <w:style w:type="paragraph" w:styleId="IntenseQuote">
    <w:name w:val="Intense Quote"/>
    <w:basedOn w:val="Normal"/>
    <w:next w:val="Normal"/>
    <w:link w:val="IntenseQuoteChar"/>
    <w:uiPriority w:val="30"/>
    <w:qFormat/>
    <w:rsid w:val="00645252"/>
    <w:pPr>
      <w:pBdr>
        <w:top w:val="single" w:sz="4" w:space="10" w:color="1F4E79"/>
        <w:bottom w:val="single" w:sz="4" w:space="10" w:color="1F4E79"/>
      </w:pBdr>
      <w:spacing w:before="360" w:after="360"/>
      <w:ind w:left="864" w:right="864"/>
      <w:jc w:val="center"/>
    </w:pPr>
    <w:rPr>
      <w:i/>
      <w:iCs/>
      <w:color w:val="1F4E79"/>
    </w:rPr>
  </w:style>
  <w:style w:type="character" w:customStyle="1" w:styleId="IntenseQuoteChar">
    <w:name w:val="Intense Quote Char"/>
    <w:link w:val="IntenseQuote"/>
    <w:uiPriority w:val="30"/>
    <w:rsid w:val="00645252"/>
    <w:rPr>
      <w:i/>
      <w:iCs/>
      <w:color w:val="1F4E79"/>
    </w:rPr>
  </w:style>
  <w:style w:type="character" w:styleId="SubtleReference">
    <w:name w:val="Subtle Reference"/>
    <w:uiPriority w:val="31"/>
    <w:qFormat/>
    <w:rPr>
      <w:smallCaps/>
      <w:color w:val="5A5A5A"/>
    </w:rPr>
  </w:style>
  <w:style w:type="character" w:styleId="IntenseReference">
    <w:name w:val="Intense Reference"/>
    <w:uiPriority w:val="32"/>
    <w:qFormat/>
    <w:rsid w:val="00645252"/>
    <w:rPr>
      <w:b/>
      <w:bCs/>
      <w:caps w:val="0"/>
      <w:smallCaps/>
      <w:color w:val="1F4E79"/>
      <w:spacing w:val="5"/>
    </w:rPr>
  </w:style>
  <w:style w:type="character" w:styleId="BookTitle">
    <w:name w:val="Book Title"/>
    <w:uiPriority w:val="33"/>
    <w:qFormat/>
    <w:rPr>
      <w:b/>
      <w:bCs/>
      <w:i/>
      <w:iCs/>
      <w:spacing w:val="5"/>
    </w:rPr>
  </w:style>
  <w:style w:type="character" w:styleId="Hyperlink">
    <w:name w:val="Hyperlink"/>
    <w:uiPriority w:val="99"/>
    <w:unhideWhenUsed/>
    <w:rsid w:val="00645252"/>
    <w:rPr>
      <w:color w:val="1F4E79"/>
      <w:u w:val="single"/>
    </w:rPr>
  </w:style>
  <w:style w:type="character" w:styleId="FollowedHyperlink">
    <w:name w:val="FollowedHyperlink"/>
    <w:uiPriority w:val="99"/>
    <w:unhideWhenUsed/>
    <w:rPr>
      <w:color w:val="954F72"/>
      <w:u w:val="single"/>
    </w:rPr>
  </w:style>
  <w:style w:type="paragraph" w:styleId="Caption">
    <w:name w:val="caption"/>
    <w:basedOn w:val="Normal"/>
    <w:next w:val="Normal"/>
    <w:uiPriority w:val="35"/>
    <w:unhideWhenUsed/>
    <w:qFormat/>
    <w:rsid w:val="00645252"/>
    <w:pPr>
      <w:spacing w:after="200"/>
    </w:pPr>
    <w:rPr>
      <w:i/>
      <w:iCs/>
      <w:color w:val="44546A"/>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shadow="1" w:frame="1"/>
        <w:left w:val="single" w:sz="2" w:space="10" w:color="5B9BD5" w:shadow="1" w:frame="1"/>
        <w:bottom w:val="single" w:sz="2" w:space="10" w:color="5B9BD5" w:shadow="1" w:frame="1"/>
        <w:right w:val="single" w:sz="2" w:space="10" w:color="5B9BD5" w:shadow="1" w:frame="1"/>
      </w:pBdr>
      <w:ind w:left="1152" w:right="1152"/>
    </w:pPr>
    <w:rPr>
      <w:i/>
      <w:iCs/>
      <w:color w:val="1F4E79"/>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link w:val="BodyTextIndent3"/>
    <w:uiPriority w:val="99"/>
    <w:semiHidden/>
    <w:rsid w:val="00645252"/>
    <w:rPr>
      <w:szCs w:val="16"/>
    </w:rPr>
  </w:style>
  <w:style w:type="character" w:styleId="CommentReference">
    <w:name w:val="annotation reference"/>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link w:val="EndnoteText"/>
    <w:uiPriority w:val="99"/>
    <w:semiHidden/>
    <w:rsid w:val="00645252"/>
    <w:rPr>
      <w:szCs w:val="20"/>
    </w:rPr>
  </w:style>
  <w:style w:type="paragraph" w:styleId="EnvelopeReturn">
    <w:name w:val="envelope return"/>
    <w:basedOn w:val="Normal"/>
    <w:uiPriority w:val="99"/>
    <w:semiHidden/>
    <w:unhideWhenUsed/>
    <w:rsid w:val="00645252"/>
    <w:rPr>
      <w:rFonts w:ascii="Calibri Light" w:hAnsi="Calibri Light"/>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link w:val="FootnoteText"/>
    <w:uiPriority w:val="99"/>
    <w:semiHidden/>
    <w:rsid w:val="00645252"/>
    <w:rPr>
      <w:szCs w:val="20"/>
    </w:rPr>
  </w:style>
  <w:style w:type="character" w:styleId="HTMLCode">
    <w:name w:val="HTML Code"/>
    <w:uiPriority w:val="99"/>
    <w:semiHidden/>
    <w:unhideWhenUsed/>
    <w:rsid w:val="00645252"/>
    <w:rPr>
      <w:rFonts w:ascii="Consolas" w:hAnsi="Consolas"/>
      <w:sz w:val="22"/>
      <w:szCs w:val="20"/>
    </w:rPr>
  </w:style>
  <w:style w:type="character" w:styleId="HTMLKeyboard">
    <w:name w:val="HTML Keyboard"/>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link w:val="HTMLPreformatted"/>
    <w:uiPriority w:val="99"/>
    <w:semiHidden/>
    <w:rsid w:val="00645252"/>
    <w:rPr>
      <w:rFonts w:ascii="Consolas" w:hAnsi="Consolas"/>
      <w:szCs w:val="20"/>
    </w:rPr>
  </w:style>
  <w:style w:type="character" w:styleId="HTMLTypewriter">
    <w:name w:val="HTML Typewriter"/>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spacing w:before="40" w:after="240"/>
      <w:ind w:firstLine="720"/>
    </w:pPr>
    <w:rPr>
      <w:rFonts w:ascii="Consolas" w:hAnsi="Consolas"/>
      <w:sz w:val="24"/>
    </w:rPr>
  </w:style>
  <w:style w:type="character" w:customStyle="1" w:styleId="MacroTextChar">
    <w:name w:val="Macro Text Char"/>
    <w:link w:val="MacroText"/>
    <w:uiPriority w:val="99"/>
    <w:semiHidden/>
    <w:rsid w:val="00645252"/>
    <w:rPr>
      <w:rFonts w:ascii="Consolas" w:hAnsi="Consolas"/>
      <w:szCs w:val="20"/>
    </w:rPr>
  </w:style>
  <w:style w:type="paragraph" w:styleId="PlainText">
    <w:name w:val="Plain Text"/>
    <w:basedOn w:val="Normal"/>
    <w:link w:val="PlainTextChar"/>
    <w:uiPriority w:val="99"/>
    <w:unhideWhenUsed/>
    <w:rsid w:val="00645252"/>
    <w:rPr>
      <w:rFonts w:ascii="Consolas" w:hAnsi="Consolas"/>
      <w:szCs w:val="21"/>
    </w:rPr>
  </w:style>
  <w:style w:type="character" w:customStyle="1" w:styleId="PlainTextChar">
    <w:name w:val="Plain Text Char"/>
    <w:link w:val="PlainText"/>
    <w:uiPriority w:val="99"/>
    <w:rsid w:val="00645252"/>
    <w:rPr>
      <w:rFonts w:ascii="Consolas" w:hAnsi="Consolas"/>
      <w:szCs w:val="21"/>
    </w:rPr>
  </w:style>
  <w:style w:type="character" w:styleId="PlaceholderText">
    <w:name w:val="Placeholder Text"/>
    <w:uiPriority w:val="99"/>
    <w:semiHidden/>
    <w:rsid w:val="00645252"/>
    <w:rPr>
      <w:color w:val="3B3838"/>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853F92"/>
    <w:pPr>
      <w:ind w:left="720"/>
      <w:contextualSpacing/>
    </w:pPr>
  </w:style>
  <w:style w:type="paragraph" w:customStyle="1" w:styleId="10ABSTRACT">
    <w:name w:val="1.0 ABSTRACT"/>
    <w:basedOn w:val="Normal"/>
    <w:rsid w:val="00DF0234"/>
    <w:pPr>
      <w:numPr>
        <w:numId w:val="39"/>
      </w:numPr>
      <w:spacing w:before="120" w:after="120"/>
    </w:pPr>
    <w:rPr>
      <w:rFonts w:ascii="Times New Roman" w:eastAsia="Times New Roman" w:hAnsi="Times New Roman"/>
      <w:szCs w:val="20"/>
    </w:rPr>
  </w:style>
  <w:style w:type="paragraph" w:customStyle="1" w:styleId="50NOTES">
    <w:name w:val="5.0 NOTES"/>
    <w:basedOn w:val="Normal"/>
    <w:rsid w:val="00DF0234"/>
    <w:pPr>
      <w:numPr>
        <w:numId w:val="40"/>
      </w:numPr>
      <w:tabs>
        <w:tab w:val="left" w:pos="1755"/>
      </w:tabs>
      <w:spacing w:before="120" w:after="120"/>
    </w:pPr>
    <w:rPr>
      <w:rFonts w:ascii="Times New Roman" w:eastAsia="Times New Roman" w:hAnsi="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harold\AppData\Local\Packages\Microsoft.Office.Desktop_8wekyb3d8bbwe\LocalCache\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108E075AEBC914382F9031F937C058F" ma:contentTypeVersion="11" ma:contentTypeDescription="Create a new document." ma:contentTypeScope="" ma:versionID="a46e66aa9a712b553a092ef489110800">
  <xsd:schema xmlns:xsd="http://www.w3.org/2001/XMLSchema" xmlns:xs="http://www.w3.org/2001/XMLSchema" xmlns:p="http://schemas.microsoft.com/office/2006/metadata/properties" xmlns:ns2="bf3e0fac-aa52-44c6-8c15-0fa1aa2f65f5" xmlns:ns3="e6154a99-3dd9-4c6f-a18a-d65fc1d88d61" targetNamespace="http://schemas.microsoft.com/office/2006/metadata/properties" ma:root="true" ma:fieldsID="99bdfaa405709e1fccd4711b976ad179" ns2:_="" ns3:_="">
    <xsd:import namespace="bf3e0fac-aa52-44c6-8c15-0fa1aa2f65f5"/>
    <xsd:import namespace="e6154a99-3dd9-4c6f-a18a-d65fc1d88d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3e0fac-aa52-44c6-8c15-0fa1aa2f65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154a99-3dd9-4c6f-a18a-d65fc1d88d61"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6420d9d6-95c1-484f-8e7d-9f1ba5a86986}" ma:internalName="TaxCatchAll" ma:showField="CatchAllData" ma:web="e6154a99-3dd9-4c6f-a18a-d65fc1d88d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f3e0fac-aa52-44c6-8c15-0fa1aa2f65f5">
      <Terms xmlns="http://schemas.microsoft.com/office/infopath/2007/PartnerControls"/>
    </lcf76f155ced4ddcb4097134ff3c332f>
    <TaxCatchAll xmlns="e6154a99-3dd9-4c6f-a18a-d65fc1d88d61"/>
  </documentManagement>
</p:properties>
</file>

<file path=customXml/itemProps1.xml><?xml version="1.0" encoding="utf-8"?>
<ds:datastoreItem xmlns:ds="http://schemas.openxmlformats.org/officeDocument/2006/customXml" ds:itemID="{0EB0558C-551D-4FA6-A1CF-1105566EA604}">
  <ds:schemaRefs>
    <ds:schemaRef ds:uri="http://schemas.microsoft.com/sharepoint/v3/contenttype/forms"/>
  </ds:schemaRefs>
</ds:datastoreItem>
</file>

<file path=customXml/itemProps2.xml><?xml version="1.0" encoding="utf-8"?>
<ds:datastoreItem xmlns:ds="http://schemas.openxmlformats.org/officeDocument/2006/customXml" ds:itemID="{8C32E1D1-C2ED-40BD-9AEB-BC41CBD5EA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3e0fac-aa52-44c6-8c15-0fa1aa2f65f5"/>
    <ds:schemaRef ds:uri="e6154a99-3dd9-4c6f-a18a-d65fc1d88d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B9536A-327A-46CF-BA76-0743B42A1DA1}">
  <ds:schemaRefs>
    <ds:schemaRef ds:uri="http://schemas.microsoft.com/office/2006/documentManagement/types"/>
    <ds:schemaRef ds:uri="bf3e0fac-aa52-44c6-8c15-0fa1aa2f65f5"/>
    <ds:schemaRef ds:uri="http://purl.org/dc/elements/1.1/"/>
    <ds:schemaRef ds:uri="http://schemas.microsoft.com/office/2006/metadata/properties"/>
    <ds:schemaRef ds:uri="e6154a99-3dd9-4c6f-a18a-d65fc1d88d61"/>
    <ds:schemaRef ds:uri="http://purl.org/dc/terms/"/>
    <ds:schemaRef ds:uri="http://schemas.openxmlformats.org/package/2006/metadata/core-properties"/>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Single spaced (blank)</Template>
  <TotalTime>1</TotalTime>
  <Pages>6</Pages>
  <Words>1007</Words>
  <Characters>5741</Characters>
  <Application>Microsoft Office Word</Application>
  <DocSecurity>4</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Harold, John</dc:creator>
  <cp:lastModifiedBy>Hill, Hannah M CIV USN MSC</cp:lastModifiedBy>
  <cp:revision>2</cp:revision>
  <cp:lastPrinted>2019-03-24T03:05:00Z</cp:lastPrinted>
  <dcterms:created xsi:type="dcterms:W3CDTF">2026-02-23T23:29:00Z</dcterms:created>
  <dcterms:modified xsi:type="dcterms:W3CDTF">2026-02-23T23:29:00Z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0x0101000108E075AEBC914382F9031F937C058F</vt:lpwstr>
  </property>
  <property fmtid="{D5CDD505-2E9C-101B-9397-08002B2CF9AE}" pid="4" name="FeatureTags">
    <vt:lpwstr/>
  </property>
  <property fmtid="{D5CDD505-2E9C-101B-9397-08002B2CF9AE}" pid="5" name="InternalTags">
    <vt:lpwstr/>
  </property>
  <property fmtid="{D5CDD505-2E9C-101B-9397-08002B2CF9AE}" pid="6" name="LocalizationTags">
    <vt:lpwstr/>
  </property>
  <property fmtid="{D5CDD505-2E9C-101B-9397-08002B2CF9AE}" pid="7" name="ScenarioTags">
    <vt:lpwstr/>
  </property>
</Properties>
</file>