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4C339" w14:textId="77777777" w:rsidR="007D5896" w:rsidRDefault="00424EE8" w:rsidP="007D5896">
      <w:pPr>
        <w:pStyle w:val="ShortDocTitle"/>
        <w:keepNext/>
        <w:spacing w:before="1560" w:after="0" w:line="240" w:lineRule="auto"/>
        <w:contextualSpacing/>
        <w:jc w:val="left"/>
        <w:rPr>
          <w:rFonts w:eastAsia="Times New Roman" w:cs="Times New Roman"/>
          <w:bCs w:val="0"/>
          <w:kern w:val="0"/>
          <w:sz w:val="32"/>
          <w:szCs w:val="20"/>
          <w14:ligatures w14:val="none"/>
        </w:rPr>
      </w:pPr>
      <w:r w:rsidRPr="007D5896" w:rsidDel="005D4BBB">
        <w:rPr>
          <w:rFonts w:eastAsia="Times New Roman" w:cs="Times New Roman"/>
          <w:bCs w:val="0"/>
          <w:kern w:val="0"/>
          <w:sz w:val="32"/>
          <w:szCs w:val="20"/>
          <w14:ligatures w14:val="none"/>
        </w:rPr>
        <w:t>Tower Simulation System Enhancement 2</w:t>
      </w:r>
    </w:p>
    <w:p w14:paraId="467F89E7" w14:textId="04028630" w:rsidR="001E3E88" w:rsidRPr="007D5896" w:rsidDel="005D4BBB" w:rsidRDefault="00BC3C77" w:rsidP="007D5896">
      <w:pPr>
        <w:pStyle w:val="ShortDocTitle"/>
        <w:keepNext/>
        <w:spacing w:before="1560" w:after="0" w:line="240" w:lineRule="auto"/>
        <w:contextualSpacing/>
        <w:jc w:val="left"/>
        <w:rPr>
          <w:rFonts w:eastAsia="Times New Roman" w:cs="Times New Roman"/>
          <w:bCs w:val="0"/>
          <w:kern w:val="0"/>
          <w:sz w:val="32"/>
          <w:szCs w:val="20"/>
          <w14:ligatures w14:val="none"/>
        </w:rPr>
      </w:pPr>
      <w:r w:rsidRPr="007D5896" w:rsidDel="005D4BBB">
        <w:rPr>
          <w:rFonts w:eastAsia="Times New Roman" w:cs="Times New Roman"/>
          <w:bCs w:val="0"/>
          <w:kern w:val="0"/>
          <w:sz w:val="32"/>
          <w:szCs w:val="20"/>
          <w14:ligatures w14:val="none"/>
        </w:rPr>
        <w:t>Statement of Objectives</w:t>
      </w:r>
      <w:r w:rsidR="0088109E" w:rsidRPr="007D5896" w:rsidDel="005D4BBB">
        <w:rPr>
          <w:rFonts w:eastAsia="Times New Roman" w:cs="Times New Roman"/>
          <w:bCs w:val="0"/>
          <w:kern w:val="0"/>
          <w:sz w:val="32"/>
          <w:szCs w:val="20"/>
          <w14:ligatures w14:val="none"/>
        </w:rPr>
        <w:t xml:space="preserve"> </w:t>
      </w:r>
    </w:p>
    <w:p w14:paraId="204C7A7A" w14:textId="53462ED5" w:rsidR="000F2B75" w:rsidRPr="00E470D3" w:rsidRDefault="00252993" w:rsidP="00865A8C">
      <w:pPr>
        <w:pStyle w:val="Heading1"/>
        <w:ind w:left="540" w:hanging="540"/>
      </w:pPr>
      <w:r w:rsidRPr="00E470D3">
        <w:t xml:space="preserve">Purpose </w:t>
      </w:r>
    </w:p>
    <w:p w14:paraId="058EC8BE" w14:textId="460CA965" w:rsidR="00D91614" w:rsidRPr="00EF5DBF" w:rsidRDefault="00D91614" w:rsidP="00D91614">
      <w:pPr>
        <w:rPr>
          <w:rFonts w:ascii="Arial" w:hAnsi="Arial" w:cs="Arial"/>
        </w:rPr>
      </w:pPr>
      <w:r w:rsidRPr="00EF5DBF">
        <w:rPr>
          <w:rFonts w:ascii="Arial" w:hAnsi="Arial" w:cs="Arial"/>
        </w:rPr>
        <w:t xml:space="preserve">This </w:t>
      </w:r>
      <w:r w:rsidR="00424EE8">
        <w:rPr>
          <w:rFonts w:ascii="Arial" w:hAnsi="Arial" w:cs="Arial"/>
        </w:rPr>
        <w:t>S</w:t>
      </w:r>
      <w:r w:rsidR="00424EE8" w:rsidRPr="00EF5DBF">
        <w:rPr>
          <w:rFonts w:ascii="Arial" w:hAnsi="Arial" w:cs="Arial"/>
        </w:rPr>
        <w:t xml:space="preserve">tatement </w:t>
      </w:r>
      <w:r w:rsidRPr="00EF5DBF">
        <w:rPr>
          <w:rFonts w:ascii="Arial" w:hAnsi="Arial" w:cs="Arial"/>
        </w:rPr>
        <w:t xml:space="preserve">of </w:t>
      </w:r>
      <w:r w:rsidR="00424EE8">
        <w:rPr>
          <w:rFonts w:ascii="Arial" w:hAnsi="Arial" w:cs="Arial"/>
        </w:rPr>
        <w:t>O</w:t>
      </w:r>
      <w:r w:rsidR="00424EE8" w:rsidRPr="00EF5DBF">
        <w:rPr>
          <w:rFonts w:ascii="Arial" w:hAnsi="Arial" w:cs="Arial"/>
        </w:rPr>
        <w:t xml:space="preserve">bjectives </w:t>
      </w:r>
      <w:r w:rsidRPr="00EF5DBF">
        <w:rPr>
          <w:rFonts w:ascii="Arial" w:hAnsi="Arial" w:cs="Arial"/>
        </w:rPr>
        <w:t>(SOO) describes the F</w:t>
      </w:r>
      <w:r w:rsidR="00CC4018">
        <w:rPr>
          <w:rFonts w:ascii="Arial" w:hAnsi="Arial" w:cs="Arial"/>
        </w:rPr>
        <w:t>ederal Aviation Administration’s (F</w:t>
      </w:r>
      <w:r w:rsidRPr="00EF5DBF">
        <w:rPr>
          <w:rFonts w:ascii="Arial" w:hAnsi="Arial" w:cs="Arial"/>
        </w:rPr>
        <w:t>AA</w:t>
      </w:r>
      <w:r w:rsidR="00CC4018">
        <w:rPr>
          <w:rFonts w:ascii="Arial" w:hAnsi="Arial" w:cs="Arial"/>
        </w:rPr>
        <w:t>)</w:t>
      </w:r>
      <w:r w:rsidRPr="00EF5DBF">
        <w:rPr>
          <w:rFonts w:ascii="Arial" w:hAnsi="Arial" w:cs="Arial"/>
        </w:rPr>
        <w:t xml:space="preserve"> goals and expectations for the implementation and operation of the T</w:t>
      </w:r>
      <w:r w:rsidR="00B67D4E">
        <w:rPr>
          <w:rFonts w:ascii="Arial" w:hAnsi="Arial" w:cs="Arial"/>
        </w:rPr>
        <w:t xml:space="preserve">ower </w:t>
      </w:r>
      <w:r w:rsidRPr="00EF5DBF">
        <w:rPr>
          <w:rFonts w:ascii="Arial" w:hAnsi="Arial" w:cs="Arial"/>
        </w:rPr>
        <w:t>S</w:t>
      </w:r>
      <w:r w:rsidR="00B67D4E">
        <w:rPr>
          <w:rFonts w:ascii="Arial" w:hAnsi="Arial" w:cs="Arial"/>
        </w:rPr>
        <w:t xml:space="preserve">imulation </w:t>
      </w:r>
      <w:r w:rsidRPr="00EF5DBF">
        <w:rPr>
          <w:rFonts w:ascii="Arial" w:hAnsi="Arial" w:cs="Arial"/>
        </w:rPr>
        <w:t>S</w:t>
      </w:r>
      <w:r w:rsidR="00B67D4E">
        <w:rPr>
          <w:rFonts w:ascii="Arial" w:hAnsi="Arial" w:cs="Arial"/>
        </w:rPr>
        <w:t>ystem (TSS)</w:t>
      </w:r>
      <w:r w:rsidRPr="00EF5DBF">
        <w:rPr>
          <w:rFonts w:ascii="Arial" w:hAnsi="Arial" w:cs="Arial"/>
        </w:rPr>
        <w:t xml:space="preserve"> Enhancement 2</w:t>
      </w:r>
      <w:r w:rsidR="007B61C9">
        <w:rPr>
          <w:rFonts w:ascii="Arial" w:hAnsi="Arial" w:cs="Arial"/>
        </w:rPr>
        <w:t xml:space="preserve"> (E2)</w:t>
      </w:r>
      <w:r w:rsidR="00A22C3F">
        <w:rPr>
          <w:rFonts w:ascii="Arial" w:hAnsi="Arial" w:cs="Arial"/>
        </w:rPr>
        <w:t xml:space="preserve"> System</w:t>
      </w:r>
      <w:r w:rsidRPr="00EF5DBF">
        <w:rPr>
          <w:rFonts w:ascii="Arial" w:hAnsi="Arial" w:cs="Arial"/>
        </w:rPr>
        <w:t xml:space="preserve">. </w:t>
      </w:r>
    </w:p>
    <w:p w14:paraId="23FA45A0" w14:textId="1A86E787" w:rsidR="00646719" w:rsidRPr="00EF5DBF" w:rsidRDefault="00D91614" w:rsidP="00865A8C">
      <w:pPr>
        <w:pStyle w:val="Heading1"/>
        <w:ind w:left="540" w:hanging="540"/>
      </w:pPr>
      <w:r w:rsidRPr="00EF5DBF">
        <w:t>Background</w:t>
      </w:r>
    </w:p>
    <w:p w14:paraId="7895F199" w14:textId="6BAF59EC" w:rsidR="00BC3C77" w:rsidRPr="00EF5DBF" w:rsidRDefault="00EF41C7" w:rsidP="00EF41C7">
      <w:pPr>
        <w:rPr>
          <w:rFonts w:ascii="Arial" w:hAnsi="Arial" w:cs="Arial"/>
        </w:rPr>
      </w:pPr>
      <w:r w:rsidRPr="00EF41C7">
        <w:rPr>
          <w:rFonts w:ascii="Arial" w:hAnsi="Arial" w:cs="Arial"/>
        </w:rPr>
        <w:t xml:space="preserve">The Federal Aviation Administration (FAA) operates a complex air traffic control system that relies on highly trained controllers to manage aircraft movements safely and efficiently. </w:t>
      </w:r>
      <w:r w:rsidR="008E0025" w:rsidRPr="00EF5DBF">
        <w:rPr>
          <w:rFonts w:ascii="Arial" w:hAnsi="Arial" w:cs="Arial"/>
        </w:rPr>
        <w:t xml:space="preserve">The FAA uses </w:t>
      </w:r>
      <w:r w:rsidR="00BC3C77" w:rsidRPr="00EF5DBF">
        <w:rPr>
          <w:rFonts w:ascii="Arial" w:hAnsi="Arial" w:cs="Arial"/>
        </w:rPr>
        <w:t xml:space="preserve">high-fidelity </w:t>
      </w:r>
      <w:r w:rsidR="008E0025" w:rsidRPr="00EF5DBF">
        <w:rPr>
          <w:rFonts w:ascii="Arial" w:hAnsi="Arial" w:cs="Arial"/>
        </w:rPr>
        <w:t xml:space="preserve">air traffic control </w:t>
      </w:r>
      <w:r w:rsidR="00BC3C77" w:rsidRPr="00EF5DBF">
        <w:rPr>
          <w:rFonts w:ascii="Arial" w:hAnsi="Arial" w:cs="Arial"/>
        </w:rPr>
        <w:t>simulator</w:t>
      </w:r>
      <w:r w:rsidR="001B318C">
        <w:rPr>
          <w:rFonts w:ascii="Arial" w:hAnsi="Arial" w:cs="Arial"/>
        </w:rPr>
        <w:t>s</w:t>
      </w:r>
      <w:r w:rsidR="00B67D4E">
        <w:rPr>
          <w:rFonts w:ascii="Arial" w:hAnsi="Arial" w:cs="Arial"/>
        </w:rPr>
        <w:t>, called TSS</w:t>
      </w:r>
      <w:r w:rsidR="001B318C">
        <w:rPr>
          <w:rFonts w:ascii="Arial" w:hAnsi="Arial" w:cs="Arial"/>
        </w:rPr>
        <w:t>s</w:t>
      </w:r>
      <w:r w:rsidR="00B67D4E">
        <w:rPr>
          <w:rFonts w:ascii="Arial" w:hAnsi="Arial" w:cs="Arial"/>
        </w:rPr>
        <w:t>,</w:t>
      </w:r>
      <w:r w:rsidR="00BC3C77" w:rsidRPr="00EF5DBF">
        <w:rPr>
          <w:rFonts w:ascii="Arial" w:hAnsi="Arial" w:cs="Arial"/>
        </w:rPr>
        <w:t xml:space="preserve"> </w:t>
      </w:r>
      <w:r w:rsidR="008E0025" w:rsidRPr="00EF5DBF">
        <w:rPr>
          <w:rFonts w:ascii="Arial" w:hAnsi="Arial" w:cs="Arial"/>
        </w:rPr>
        <w:t xml:space="preserve">to </w:t>
      </w:r>
      <w:r w:rsidR="00B67D4E">
        <w:rPr>
          <w:rFonts w:ascii="Arial" w:hAnsi="Arial" w:cs="Arial"/>
        </w:rPr>
        <w:t>train and evaluate</w:t>
      </w:r>
      <w:r w:rsidR="00BC3C77" w:rsidRPr="00EF5DBF">
        <w:rPr>
          <w:rFonts w:ascii="Arial" w:hAnsi="Arial" w:cs="Arial"/>
        </w:rPr>
        <w:t xml:space="preserve"> controlle</w:t>
      </w:r>
      <w:r w:rsidR="00646985">
        <w:rPr>
          <w:rFonts w:ascii="Arial" w:hAnsi="Arial" w:cs="Arial"/>
        </w:rPr>
        <w:t>rs</w:t>
      </w:r>
      <w:r w:rsidR="00BC3C77" w:rsidRPr="00EF5DBF">
        <w:rPr>
          <w:rFonts w:ascii="Arial" w:hAnsi="Arial" w:cs="Arial"/>
        </w:rPr>
        <w:t xml:space="preserve"> </w:t>
      </w:r>
      <w:r w:rsidR="00B67D4E">
        <w:rPr>
          <w:rFonts w:ascii="Arial" w:hAnsi="Arial" w:cs="Arial"/>
        </w:rPr>
        <w:t>in</w:t>
      </w:r>
      <w:r w:rsidR="00BC3C77" w:rsidRPr="00EF5DBF">
        <w:rPr>
          <w:rFonts w:ascii="Arial" w:hAnsi="Arial" w:cs="Arial"/>
        </w:rPr>
        <w:t xml:space="preserve"> </w:t>
      </w:r>
      <w:r w:rsidR="001B318C">
        <w:rPr>
          <w:rFonts w:ascii="Arial" w:hAnsi="Arial" w:cs="Arial"/>
        </w:rPr>
        <w:t xml:space="preserve">performing </w:t>
      </w:r>
      <w:r w:rsidR="00BC3C77" w:rsidRPr="00EF5DBF">
        <w:rPr>
          <w:rFonts w:ascii="Arial" w:hAnsi="Arial" w:cs="Arial"/>
        </w:rPr>
        <w:t xml:space="preserve">air traffic control </w:t>
      </w:r>
      <w:r w:rsidR="00646985">
        <w:rPr>
          <w:rFonts w:ascii="Arial" w:hAnsi="Arial" w:cs="Arial"/>
        </w:rPr>
        <w:t>operations</w:t>
      </w:r>
      <w:r w:rsidR="00B67D4E">
        <w:rPr>
          <w:rFonts w:ascii="Arial" w:hAnsi="Arial" w:cs="Arial"/>
        </w:rPr>
        <w:t xml:space="preserve">. </w:t>
      </w:r>
      <w:r w:rsidR="00EB3060">
        <w:rPr>
          <w:rFonts w:ascii="Arial" w:hAnsi="Arial" w:cs="Arial"/>
        </w:rPr>
        <w:t xml:space="preserve">TSSs enable the </w:t>
      </w:r>
      <w:r w:rsidR="00D6688C">
        <w:rPr>
          <w:rFonts w:ascii="Arial" w:hAnsi="Arial" w:cs="Arial"/>
        </w:rPr>
        <w:t xml:space="preserve">FAA to design training scenarios </w:t>
      </w:r>
      <w:r w:rsidR="001D2FAE">
        <w:rPr>
          <w:rFonts w:ascii="Arial" w:hAnsi="Arial" w:cs="Arial"/>
        </w:rPr>
        <w:t>to meet th</w:t>
      </w:r>
      <w:r w:rsidR="00D6688C">
        <w:rPr>
          <w:rFonts w:ascii="Arial" w:hAnsi="Arial" w:cs="Arial"/>
        </w:rPr>
        <w:t>e FAA’s training objectives</w:t>
      </w:r>
      <w:r w:rsidR="001D2FAE">
        <w:rPr>
          <w:rFonts w:ascii="Arial" w:hAnsi="Arial" w:cs="Arial"/>
        </w:rPr>
        <w:t xml:space="preserve"> and allow controllers to practice air traffic control procedures </w:t>
      </w:r>
      <w:r w:rsidR="006F0FAF">
        <w:rPr>
          <w:rFonts w:ascii="Arial" w:hAnsi="Arial" w:cs="Arial"/>
        </w:rPr>
        <w:t>i</w:t>
      </w:r>
      <w:r w:rsidR="00BC3C77" w:rsidRPr="00EF5DBF">
        <w:rPr>
          <w:rFonts w:ascii="Arial" w:hAnsi="Arial" w:cs="Arial"/>
        </w:rPr>
        <w:t xml:space="preserve">n a </w:t>
      </w:r>
      <w:r w:rsidR="006F0FAF">
        <w:rPr>
          <w:rFonts w:ascii="Arial" w:hAnsi="Arial" w:cs="Arial"/>
        </w:rPr>
        <w:t xml:space="preserve">highly </w:t>
      </w:r>
      <w:r w:rsidR="00BC3C77" w:rsidRPr="00EF5DBF">
        <w:rPr>
          <w:rFonts w:ascii="Arial" w:hAnsi="Arial" w:cs="Arial"/>
        </w:rPr>
        <w:t>realistic virtual environment without risk to National Airspace System (NAS) operations.</w:t>
      </w:r>
      <w:r w:rsidR="006400E1">
        <w:rPr>
          <w:rFonts w:ascii="Arial" w:hAnsi="Arial" w:cs="Arial"/>
        </w:rPr>
        <w:t xml:space="preserve"> </w:t>
      </w:r>
      <w:r w:rsidR="00BC3C77" w:rsidRPr="00EF5DBF">
        <w:rPr>
          <w:rFonts w:ascii="Arial" w:hAnsi="Arial" w:cs="Arial"/>
        </w:rPr>
        <w:t xml:space="preserve">The </w:t>
      </w:r>
      <w:r w:rsidR="006400E1">
        <w:rPr>
          <w:rFonts w:ascii="Arial" w:hAnsi="Arial" w:cs="Arial"/>
        </w:rPr>
        <w:t>FAA</w:t>
      </w:r>
      <w:r w:rsidR="00BC3C77" w:rsidRPr="00EF5DBF">
        <w:rPr>
          <w:rFonts w:ascii="Arial" w:hAnsi="Arial" w:cs="Arial"/>
        </w:rPr>
        <w:t xml:space="preserve"> currently operates 111 TSSs to meet the training needs of controllers stationed at all 264 FAA-operated air traffic control towers (ATCTs) throughout </w:t>
      </w:r>
      <w:proofErr w:type="gramStart"/>
      <w:r w:rsidR="00BC3C77" w:rsidRPr="00EF5DBF">
        <w:rPr>
          <w:rFonts w:ascii="Arial" w:hAnsi="Arial" w:cs="Arial"/>
        </w:rPr>
        <w:t>the NAS</w:t>
      </w:r>
      <w:proofErr w:type="gramEnd"/>
      <w:r w:rsidR="00BC3C77" w:rsidRPr="00EF5DBF">
        <w:rPr>
          <w:rFonts w:ascii="Arial" w:hAnsi="Arial" w:cs="Arial"/>
        </w:rPr>
        <w:t xml:space="preserve">. </w:t>
      </w:r>
    </w:p>
    <w:p w14:paraId="7FEF8EBE" w14:textId="6FC8E499" w:rsidR="00A72C14" w:rsidRDefault="00BC3C77">
      <w:pPr>
        <w:rPr>
          <w:rFonts w:ascii="Arial" w:hAnsi="Arial" w:cs="Arial"/>
        </w:rPr>
      </w:pPr>
      <w:r w:rsidRPr="00EF5DBF">
        <w:rPr>
          <w:rFonts w:ascii="Arial" w:hAnsi="Arial" w:cs="Arial"/>
        </w:rPr>
        <w:t>As the FAA embarks on the implementation of the Brand</w:t>
      </w:r>
      <w:r w:rsidR="00527D1C">
        <w:rPr>
          <w:rFonts w:ascii="Arial" w:hAnsi="Arial" w:cs="Arial"/>
        </w:rPr>
        <w:t>-</w:t>
      </w:r>
      <w:r w:rsidRPr="00EF5DBF">
        <w:rPr>
          <w:rFonts w:ascii="Arial" w:hAnsi="Arial" w:cs="Arial"/>
        </w:rPr>
        <w:t xml:space="preserve">New Air Traffic Control System </w:t>
      </w:r>
      <w:r w:rsidR="005B0B93">
        <w:rPr>
          <w:rFonts w:ascii="Arial" w:hAnsi="Arial" w:cs="Arial"/>
        </w:rPr>
        <w:t xml:space="preserve">(BNATCS) </w:t>
      </w:r>
      <w:r w:rsidRPr="00EF5DBF">
        <w:rPr>
          <w:rFonts w:ascii="Arial" w:hAnsi="Arial" w:cs="Arial"/>
        </w:rPr>
        <w:t xml:space="preserve">plan, the agency has an urgent need to expand the controller workforce to address current and anticipated staffing shortages. The TSS, which can accelerate controller training and reduce the time required for certification, will play an important role in helping the FAA achieve its controller staffing goals. However, there are 173 ATCTs </w:t>
      </w:r>
      <w:r w:rsidR="00274149">
        <w:rPr>
          <w:rFonts w:ascii="Arial" w:hAnsi="Arial" w:cs="Arial"/>
        </w:rPr>
        <w:t xml:space="preserve">in the NAS </w:t>
      </w:r>
      <w:r w:rsidRPr="00EF5DBF">
        <w:rPr>
          <w:rFonts w:ascii="Arial" w:hAnsi="Arial" w:cs="Arial"/>
        </w:rPr>
        <w:t xml:space="preserve">that do not have a TSS on site. Controllers at these ATCTs must travel to other facilities for simulation training, incurring costs and requiring time for travel that exacerbates existing controller staffing shortages. The FAA intends to acquire and deploy additional TSSs to training sites around the NAS to improve controllers’ access to high-fidelity simulators and facilitate faster, more efficient controller training and certification. At the same time, the FAA will address the mandate in the FAA Reauthorization Act of 2024 (“Reauthorization Act”) to </w:t>
      </w:r>
      <w:r w:rsidR="00B76486" w:rsidRPr="00B76486">
        <w:rPr>
          <w:rFonts w:ascii="Arial" w:hAnsi="Arial" w:cs="Arial"/>
        </w:rPr>
        <w:t>improve controllers’ access to high-fidelity simulation training by deploying additional TSSs in the NAS</w:t>
      </w:r>
      <w:r w:rsidRPr="00EF5DBF">
        <w:rPr>
          <w:rFonts w:ascii="Arial" w:hAnsi="Arial" w:cs="Arial"/>
        </w:rPr>
        <w:t xml:space="preserve"> by May 2028 (PL 118-63, § 415). </w:t>
      </w:r>
    </w:p>
    <w:p w14:paraId="1D2DF472" w14:textId="77777777" w:rsidR="00AB2A28" w:rsidRDefault="00AB2A28" w:rsidP="00865A8C">
      <w:pPr>
        <w:pStyle w:val="Heading1"/>
        <w:ind w:left="540" w:hanging="540"/>
      </w:pPr>
      <w:r>
        <w:lastRenderedPageBreak/>
        <w:t>Current Environment</w:t>
      </w:r>
    </w:p>
    <w:p w14:paraId="07078D1D" w14:textId="77777777" w:rsidR="00AB2A28" w:rsidRDefault="00AB2A28" w:rsidP="00AB2A28">
      <w:pPr>
        <w:rPr>
          <w:rFonts w:ascii="Arial" w:hAnsi="Arial" w:cs="Arial"/>
        </w:rPr>
      </w:pPr>
      <w:r w:rsidRPr="008F63BD">
        <w:rPr>
          <w:rFonts w:ascii="Arial" w:hAnsi="Arial" w:cs="Arial"/>
        </w:rPr>
        <w:t>The current TSS</w:t>
      </w:r>
      <w:r>
        <w:rPr>
          <w:rFonts w:ascii="Arial" w:hAnsi="Arial" w:cs="Arial"/>
        </w:rPr>
        <w:t xml:space="preserve"> consists of hardware and software that can be configured to simulate the experience of an air traffic controller at any FAA-operated ATCT in the NAS. The TSS’s consoles, headsets, surveillance, weather, and air traffic information displays, and other hardware physically and functionally emulate the air traffic control workstations in a tower cab. High-resolution monitors display realistic out-the-window views from towers based on geo-specific virtual airport models called visual databases (VDBs), which are created by the TSS vendor. </w:t>
      </w:r>
    </w:p>
    <w:p w14:paraId="47BD40E4" w14:textId="1F8ECE34" w:rsidR="00AB2A28" w:rsidRDefault="00AB2A28" w:rsidP="00AB2A28">
      <w:pPr>
        <w:rPr>
          <w:rFonts w:ascii="Arial" w:hAnsi="Arial" w:cs="Arial"/>
        </w:rPr>
      </w:pPr>
      <w:r>
        <w:rPr>
          <w:rFonts w:ascii="Arial" w:hAnsi="Arial" w:cs="Arial"/>
        </w:rPr>
        <w:t xml:space="preserve">The TSS System includes software tools that enable the TSS vendor to develop training scenarios based on requirements provided by an instructor at an ATCT. The System’s features and options make it possible to create training scenarios that depict a wide range of operational conditions and events that a controller could encounter. Training scenarios can also depict the </w:t>
      </w:r>
      <w:proofErr w:type="gramStart"/>
      <w:r>
        <w:rPr>
          <w:rFonts w:ascii="Arial" w:hAnsi="Arial" w:cs="Arial"/>
        </w:rPr>
        <w:t>particular models</w:t>
      </w:r>
      <w:proofErr w:type="gramEnd"/>
      <w:r>
        <w:rPr>
          <w:rFonts w:ascii="Arial" w:hAnsi="Arial" w:cs="Arial"/>
        </w:rPr>
        <w:t xml:space="preserve"> of aircraft and ground vehicles active at an airport. The </w:t>
      </w:r>
      <w:r w:rsidR="007F5380">
        <w:rPr>
          <w:rFonts w:ascii="Arial" w:hAnsi="Arial" w:cs="Arial"/>
        </w:rPr>
        <w:t xml:space="preserve">TSS </w:t>
      </w:r>
      <w:r>
        <w:rPr>
          <w:rFonts w:ascii="Arial" w:hAnsi="Arial" w:cs="Arial"/>
        </w:rPr>
        <w:t>vendor maintains a digital library</w:t>
      </w:r>
      <w:r w:rsidRPr="00253F1A">
        <w:rPr>
          <w:rFonts w:ascii="Arial" w:hAnsi="Arial" w:cs="Arial"/>
        </w:rPr>
        <w:t xml:space="preserve"> </w:t>
      </w:r>
      <w:r>
        <w:rPr>
          <w:rFonts w:ascii="Arial" w:hAnsi="Arial" w:cs="Arial"/>
        </w:rPr>
        <w:t xml:space="preserve">of moving models specified by the FAA. </w:t>
      </w:r>
    </w:p>
    <w:p w14:paraId="426F3CE0" w14:textId="402D19DA" w:rsidR="00AB2A28" w:rsidRDefault="00AB2A28" w:rsidP="00AB2A28">
      <w:pPr>
        <w:rPr>
          <w:rFonts w:ascii="Arial" w:hAnsi="Arial" w:cs="Arial"/>
        </w:rPr>
      </w:pPr>
      <w:r>
        <w:rPr>
          <w:rFonts w:ascii="Arial" w:hAnsi="Arial" w:cs="Arial"/>
        </w:rPr>
        <w:t xml:space="preserve">The TSS </w:t>
      </w:r>
      <w:r w:rsidRPr="008F63BD">
        <w:rPr>
          <w:rFonts w:ascii="Arial" w:hAnsi="Arial" w:cs="Arial"/>
        </w:rPr>
        <w:t>can accommodate</w:t>
      </w:r>
      <w:r>
        <w:rPr>
          <w:rFonts w:ascii="Arial" w:hAnsi="Arial" w:cs="Arial"/>
        </w:rPr>
        <w:t xml:space="preserve"> training for</w:t>
      </w:r>
      <w:r w:rsidRPr="008F63BD">
        <w:rPr>
          <w:rFonts w:ascii="Arial" w:hAnsi="Arial" w:cs="Arial"/>
        </w:rPr>
        <w:t xml:space="preserve"> </w:t>
      </w:r>
      <w:r>
        <w:rPr>
          <w:rFonts w:ascii="Arial" w:hAnsi="Arial" w:cs="Arial"/>
        </w:rPr>
        <w:t xml:space="preserve">a single student or for </w:t>
      </w:r>
      <w:r w:rsidRPr="008F63BD">
        <w:rPr>
          <w:rFonts w:ascii="Arial" w:hAnsi="Arial" w:cs="Arial"/>
        </w:rPr>
        <w:t xml:space="preserve">multiple students </w:t>
      </w:r>
      <w:r>
        <w:rPr>
          <w:rFonts w:ascii="Arial" w:hAnsi="Arial" w:cs="Arial"/>
        </w:rPr>
        <w:t xml:space="preserve">practicing coordinated procedures. During training, an instructor exercises control </w:t>
      </w:r>
      <w:r w:rsidRPr="003579D0">
        <w:rPr>
          <w:rFonts w:ascii="Arial" w:hAnsi="Arial" w:cs="Arial"/>
        </w:rPr>
        <w:t>over events, conditions, and actions in training scenarios</w:t>
      </w:r>
      <w:r>
        <w:rPr>
          <w:rFonts w:ascii="Arial" w:hAnsi="Arial" w:cs="Arial"/>
        </w:rPr>
        <w:t xml:space="preserve"> and may also play the role of pilot </w:t>
      </w:r>
      <w:r w:rsidR="00B76486">
        <w:rPr>
          <w:rFonts w:ascii="Arial" w:hAnsi="Arial" w:cs="Arial"/>
        </w:rPr>
        <w:t xml:space="preserve">for simulated aircraft </w:t>
      </w:r>
      <w:r>
        <w:rPr>
          <w:rFonts w:ascii="Arial" w:hAnsi="Arial" w:cs="Arial"/>
        </w:rPr>
        <w:t xml:space="preserve">while instructing and evaluating student participants. </w:t>
      </w:r>
      <w:r w:rsidRPr="008C4171">
        <w:rPr>
          <w:rFonts w:ascii="Arial" w:hAnsi="Arial" w:cs="Arial"/>
        </w:rPr>
        <w:t>The TSS can accommodate four additional remote pilot operators (RPOs),</w:t>
      </w:r>
      <w:r>
        <w:rPr>
          <w:rFonts w:ascii="Arial" w:hAnsi="Arial" w:cs="Arial"/>
        </w:rPr>
        <w:t xml:space="preserve"> who participate in training as additional pilots</w:t>
      </w:r>
      <w:r w:rsidR="007F5380">
        <w:rPr>
          <w:rFonts w:ascii="Arial" w:hAnsi="Arial" w:cs="Arial"/>
        </w:rPr>
        <w:t xml:space="preserve"> for simulated aircraft and operators for simulated ground vehicles</w:t>
      </w:r>
      <w:r>
        <w:rPr>
          <w:rFonts w:ascii="Arial" w:hAnsi="Arial" w:cs="Arial"/>
        </w:rPr>
        <w:t xml:space="preserve">. </w:t>
      </w:r>
    </w:p>
    <w:p w14:paraId="407F333E" w14:textId="1CDC7959" w:rsidR="00AB2A28" w:rsidRDefault="00AB2A28" w:rsidP="00AB2A28">
      <w:pPr>
        <w:rPr>
          <w:rFonts w:ascii="Arial" w:hAnsi="Arial" w:cs="Arial"/>
        </w:rPr>
      </w:pPr>
      <w:r>
        <w:rPr>
          <w:rFonts w:ascii="Arial" w:hAnsi="Arial" w:cs="Arial"/>
        </w:rPr>
        <w:t xml:space="preserve">The </w:t>
      </w:r>
      <w:r w:rsidR="007F5380">
        <w:rPr>
          <w:rFonts w:ascii="Arial" w:hAnsi="Arial" w:cs="Arial"/>
        </w:rPr>
        <w:t xml:space="preserve">TSS </w:t>
      </w:r>
      <w:r>
        <w:rPr>
          <w:rFonts w:ascii="Arial" w:hAnsi="Arial" w:cs="Arial"/>
        </w:rPr>
        <w:t xml:space="preserve">vendor provides on-site operational and maintenance support for each TSS. The vendor’s on-site personnel are responsible for providing training on how to operate the TSS, on-call assistance, and system troubleshooting, installing software updates, and replacing hardware when required. They are also responsible for creating and modifying training scenarios at the request of FAA-designated instructors. The vendor maintains site-specific VDBs and training scenarios at each TSS training site. The vendor also maintains a library of all VDBs at the vendor’s facility. The current TSS does not have a network connection, so the vendor uses portable storage devices to transfer data and software updates between TSS sites and the vendor’s facility. </w:t>
      </w:r>
    </w:p>
    <w:p w14:paraId="688925F9" w14:textId="1B47968D" w:rsidR="00AB2A28" w:rsidRPr="00924DA3" w:rsidRDefault="00AB2A28">
      <w:pPr>
        <w:rPr>
          <w:rFonts w:ascii="Arial" w:hAnsi="Arial" w:cs="Arial"/>
        </w:rPr>
      </w:pPr>
      <w:r w:rsidRPr="00924DA3">
        <w:rPr>
          <w:rFonts w:ascii="Arial" w:hAnsi="Arial" w:cs="Arial"/>
        </w:rPr>
        <w:t xml:space="preserve">The current TSS </w:t>
      </w:r>
      <w:r w:rsidR="001B2485" w:rsidRPr="00924DA3">
        <w:rPr>
          <w:rFonts w:ascii="Arial" w:hAnsi="Arial" w:cs="Arial"/>
        </w:rPr>
        <w:t>s</w:t>
      </w:r>
      <w:r w:rsidR="00DF7B40" w:rsidRPr="00924DA3">
        <w:rPr>
          <w:rFonts w:ascii="Arial" w:hAnsi="Arial" w:cs="Arial"/>
        </w:rPr>
        <w:t xml:space="preserve">oftware contract expires in May </w:t>
      </w:r>
      <w:r w:rsidR="001C67CF" w:rsidRPr="00924DA3">
        <w:rPr>
          <w:rFonts w:ascii="Arial" w:hAnsi="Arial" w:cs="Arial"/>
        </w:rPr>
        <w:t>2028,</w:t>
      </w:r>
      <w:r w:rsidR="00DF7B40" w:rsidRPr="00924DA3">
        <w:rPr>
          <w:rFonts w:ascii="Arial" w:hAnsi="Arial" w:cs="Arial"/>
        </w:rPr>
        <w:t xml:space="preserve"> and the current </w:t>
      </w:r>
      <w:r w:rsidRPr="00924DA3">
        <w:rPr>
          <w:rFonts w:ascii="Arial" w:hAnsi="Arial" w:cs="Arial"/>
        </w:rPr>
        <w:t>operational and maintenance support contract expires in September 2028.</w:t>
      </w:r>
    </w:p>
    <w:p w14:paraId="37F8FA45" w14:textId="0A8EBEE4" w:rsidR="00252993" w:rsidRPr="00EF5DBF" w:rsidRDefault="00252993" w:rsidP="00865A8C">
      <w:pPr>
        <w:pStyle w:val="Heading1"/>
        <w:ind w:left="540" w:hanging="540"/>
      </w:pPr>
      <w:r w:rsidRPr="00EF5DBF">
        <w:t>Objectives</w:t>
      </w:r>
    </w:p>
    <w:p w14:paraId="0A42AE12" w14:textId="56948871" w:rsidR="00FF1484" w:rsidRDefault="00FF1484" w:rsidP="002D0C1A">
      <w:pPr>
        <w:rPr>
          <w:rFonts w:ascii="Arial" w:hAnsi="Arial" w:cs="Arial"/>
        </w:rPr>
      </w:pPr>
      <w:r w:rsidRPr="00EF5DBF">
        <w:rPr>
          <w:rFonts w:ascii="Arial" w:hAnsi="Arial" w:cs="Arial"/>
        </w:rPr>
        <w:t xml:space="preserve">The FAA intends to deploy TSSs to </w:t>
      </w:r>
      <w:r w:rsidR="007B4C38">
        <w:rPr>
          <w:rFonts w:ascii="Arial" w:hAnsi="Arial" w:cs="Arial"/>
        </w:rPr>
        <w:t xml:space="preserve">102 </w:t>
      </w:r>
      <w:r w:rsidRPr="00EF5DBF">
        <w:rPr>
          <w:rFonts w:ascii="Arial" w:hAnsi="Arial" w:cs="Arial"/>
        </w:rPr>
        <w:t xml:space="preserve">training sites around the NAS to improve controllers’ access to high-fidelity simulators and facilitate faster, more efficient controller training and certification. </w:t>
      </w:r>
      <w:r w:rsidR="003D37EA" w:rsidRPr="00634AD8">
        <w:rPr>
          <w:rFonts w:ascii="Arial" w:hAnsi="Arial" w:cs="Arial"/>
        </w:rPr>
        <w:t>T</w:t>
      </w:r>
      <w:r w:rsidRPr="00634AD8">
        <w:rPr>
          <w:rFonts w:ascii="Arial" w:hAnsi="Arial" w:cs="Arial"/>
        </w:rPr>
        <w:t xml:space="preserve">he FAA is </w:t>
      </w:r>
      <w:r w:rsidR="00634AD8" w:rsidRPr="00245CE0">
        <w:rPr>
          <w:rFonts w:ascii="Arial" w:hAnsi="Arial" w:cs="Arial"/>
        </w:rPr>
        <w:t xml:space="preserve">also </w:t>
      </w:r>
      <w:r w:rsidRPr="00634AD8">
        <w:rPr>
          <w:rFonts w:ascii="Arial" w:hAnsi="Arial" w:cs="Arial"/>
        </w:rPr>
        <w:t>seeking</w:t>
      </w:r>
      <w:r w:rsidR="007374FF" w:rsidRPr="00634AD8">
        <w:rPr>
          <w:rFonts w:ascii="Arial" w:hAnsi="Arial" w:cs="Arial"/>
        </w:rPr>
        <w:t xml:space="preserve"> </w:t>
      </w:r>
      <w:r w:rsidR="00560C3B">
        <w:rPr>
          <w:rFonts w:ascii="Arial" w:hAnsi="Arial" w:cs="Arial"/>
        </w:rPr>
        <w:t xml:space="preserve">to </w:t>
      </w:r>
      <w:r w:rsidRPr="00634AD8">
        <w:rPr>
          <w:rFonts w:ascii="Arial" w:hAnsi="Arial" w:cs="Arial"/>
        </w:rPr>
        <w:t>improve</w:t>
      </w:r>
      <w:r w:rsidRPr="007F2FAD">
        <w:rPr>
          <w:rFonts w:ascii="Arial" w:hAnsi="Arial" w:cs="Arial"/>
        </w:rPr>
        <w:t xml:space="preserve"> </w:t>
      </w:r>
      <w:r w:rsidR="00EF5DBF" w:rsidRPr="007F2FAD">
        <w:rPr>
          <w:rFonts w:ascii="Arial" w:hAnsi="Arial" w:cs="Arial"/>
        </w:rPr>
        <w:t xml:space="preserve">the capabilities </w:t>
      </w:r>
      <w:r w:rsidR="00EF5DBF" w:rsidRPr="007F2FAD">
        <w:rPr>
          <w:rFonts w:ascii="Arial" w:hAnsi="Arial" w:cs="Arial"/>
        </w:rPr>
        <w:lastRenderedPageBreak/>
        <w:t>of the TSS and the delivery of TSS services</w:t>
      </w:r>
      <w:r w:rsidR="00512223">
        <w:rPr>
          <w:rFonts w:ascii="Arial" w:hAnsi="Arial" w:cs="Arial"/>
        </w:rPr>
        <w:t xml:space="preserve"> through technological innovation</w:t>
      </w:r>
      <w:r w:rsidR="00135441">
        <w:rPr>
          <w:rFonts w:ascii="Arial" w:hAnsi="Arial" w:cs="Arial"/>
        </w:rPr>
        <w:t>, including artificial intelligence</w:t>
      </w:r>
      <w:r w:rsidR="00245CE0">
        <w:rPr>
          <w:rFonts w:ascii="Arial" w:hAnsi="Arial" w:cs="Arial"/>
        </w:rPr>
        <w:t xml:space="preserve">. </w:t>
      </w:r>
      <w:r w:rsidRPr="00092B3C">
        <w:rPr>
          <w:rFonts w:ascii="Arial" w:hAnsi="Arial" w:cs="Arial"/>
        </w:rPr>
        <w:t xml:space="preserve">The FAA has designated </w:t>
      </w:r>
      <w:r w:rsidR="00400931" w:rsidRPr="00092B3C">
        <w:rPr>
          <w:rFonts w:ascii="Arial" w:hAnsi="Arial" w:cs="Arial"/>
        </w:rPr>
        <w:t>th</w:t>
      </w:r>
      <w:r w:rsidR="00400931">
        <w:rPr>
          <w:rFonts w:ascii="Arial" w:hAnsi="Arial" w:cs="Arial"/>
        </w:rPr>
        <w:t>is</w:t>
      </w:r>
      <w:r w:rsidR="00400931" w:rsidRPr="00092B3C">
        <w:rPr>
          <w:rFonts w:ascii="Arial" w:hAnsi="Arial" w:cs="Arial"/>
        </w:rPr>
        <w:t xml:space="preserve"> </w:t>
      </w:r>
      <w:r w:rsidRPr="00092B3C">
        <w:rPr>
          <w:rFonts w:ascii="Arial" w:hAnsi="Arial" w:cs="Arial"/>
        </w:rPr>
        <w:t xml:space="preserve">effort </w:t>
      </w:r>
      <w:r w:rsidR="007F5380">
        <w:rPr>
          <w:rFonts w:ascii="Arial" w:hAnsi="Arial" w:cs="Arial"/>
        </w:rPr>
        <w:t>“</w:t>
      </w:r>
      <w:r w:rsidRPr="00092B3C">
        <w:rPr>
          <w:rFonts w:ascii="Arial" w:hAnsi="Arial" w:cs="Arial"/>
        </w:rPr>
        <w:t xml:space="preserve">TSS </w:t>
      </w:r>
      <w:r w:rsidR="00CD65D1">
        <w:rPr>
          <w:rFonts w:ascii="Arial" w:hAnsi="Arial" w:cs="Arial"/>
        </w:rPr>
        <w:t>E2.</w:t>
      </w:r>
      <w:r w:rsidR="007F5380">
        <w:rPr>
          <w:rFonts w:ascii="Arial" w:hAnsi="Arial" w:cs="Arial"/>
        </w:rPr>
        <w:t>”</w:t>
      </w:r>
      <w:r w:rsidR="004320B2">
        <w:rPr>
          <w:rFonts w:ascii="Arial" w:hAnsi="Arial" w:cs="Arial"/>
        </w:rPr>
        <w:t xml:space="preserve"> </w:t>
      </w:r>
    </w:p>
    <w:p w14:paraId="4CB6C8A7" w14:textId="754BF8E8" w:rsidR="00A32994" w:rsidRDefault="00400931" w:rsidP="002D0C1A">
      <w:pPr>
        <w:rPr>
          <w:rFonts w:ascii="Arial" w:hAnsi="Arial" w:cs="Arial"/>
        </w:rPr>
      </w:pPr>
      <w:r>
        <w:rPr>
          <w:rFonts w:ascii="Arial" w:hAnsi="Arial" w:cs="Arial"/>
        </w:rPr>
        <w:t>The</w:t>
      </w:r>
      <w:r w:rsidR="001F1C5A">
        <w:rPr>
          <w:rFonts w:ascii="Arial" w:hAnsi="Arial" w:cs="Arial"/>
        </w:rPr>
        <w:t xml:space="preserve"> objectives </w:t>
      </w:r>
      <w:r>
        <w:rPr>
          <w:rFonts w:ascii="Arial" w:hAnsi="Arial" w:cs="Arial"/>
        </w:rPr>
        <w:t>of</w:t>
      </w:r>
      <w:r w:rsidR="001F1C5A">
        <w:rPr>
          <w:rFonts w:ascii="Arial" w:hAnsi="Arial" w:cs="Arial"/>
        </w:rPr>
        <w:t xml:space="preserve"> TSS E2 </w:t>
      </w:r>
      <w:r>
        <w:rPr>
          <w:rFonts w:ascii="Arial" w:hAnsi="Arial" w:cs="Arial"/>
        </w:rPr>
        <w:t>are as follows</w:t>
      </w:r>
      <w:r w:rsidR="001F1C5A">
        <w:rPr>
          <w:rFonts w:ascii="Arial" w:hAnsi="Arial" w:cs="Arial"/>
        </w:rPr>
        <w:t>:</w:t>
      </w:r>
      <w:r w:rsidR="00416401">
        <w:rPr>
          <w:rFonts w:ascii="Arial" w:hAnsi="Arial" w:cs="Arial"/>
        </w:rPr>
        <w:t xml:space="preserve"> </w:t>
      </w:r>
    </w:p>
    <w:p w14:paraId="6C475709" w14:textId="14A072D3" w:rsidR="00D23014" w:rsidRPr="00A96D28" w:rsidRDefault="002531ED" w:rsidP="00A96D28">
      <w:pPr>
        <w:pStyle w:val="NumberedList"/>
        <w:rPr>
          <w:b w:val="0"/>
          <w:bCs w:val="0"/>
        </w:rPr>
      </w:pPr>
      <w:r w:rsidRPr="00A96D28">
        <w:t xml:space="preserve">High-fidelity </w:t>
      </w:r>
      <w:r w:rsidR="00FD548B" w:rsidRPr="00A96D28">
        <w:t>simulation</w:t>
      </w:r>
      <w:r w:rsidR="00144855" w:rsidRPr="00A96D28">
        <w:t>.</w:t>
      </w:r>
      <w:r w:rsidR="00FD548B" w:rsidRPr="00A96D28">
        <w:t xml:space="preserve"> </w:t>
      </w:r>
      <w:r w:rsidR="00966D54" w:rsidRPr="00A96D28">
        <w:rPr>
          <w:b w:val="0"/>
          <w:bCs w:val="0"/>
        </w:rPr>
        <w:t>Enable the FAA to deliver high-fidelity air traffic control simulation training for any FAA-operated ATCT at designated TSS sites</w:t>
      </w:r>
      <w:r w:rsidR="006E3571" w:rsidRPr="00A96D28">
        <w:rPr>
          <w:b w:val="0"/>
          <w:bCs w:val="0"/>
        </w:rPr>
        <w:t xml:space="preserve"> in accordance with t</w:t>
      </w:r>
      <w:r w:rsidR="00A05C54" w:rsidRPr="00A96D28">
        <w:rPr>
          <w:b w:val="0"/>
          <w:bCs w:val="0"/>
        </w:rPr>
        <w:t>he</w:t>
      </w:r>
      <w:r w:rsidR="00966D54" w:rsidRPr="00A96D28">
        <w:rPr>
          <w:b w:val="0"/>
          <w:bCs w:val="0"/>
        </w:rPr>
        <w:t xml:space="preserve"> </w:t>
      </w:r>
      <w:r w:rsidR="00966D54" w:rsidRPr="00A96D28">
        <w:rPr>
          <w:b w:val="0"/>
          <w:bCs w:val="0"/>
          <w:i/>
          <w:iCs w:val="0"/>
        </w:rPr>
        <w:t>TSS System Specification</w:t>
      </w:r>
      <w:r w:rsidR="00966D54" w:rsidRPr="00A96D28">
        <w:rPr>
          <w:b w:val="0"/>
          <w:bCs w:val="0"/>
        </w:rPr>
        <w:t xml:space="preserve"> </w:t>
      </w:r>
      <w:r w:rsidR="006B45CD" w:rsidRPr="00A96D28">
        <w:rPr>
          <w:b w:val="0"/>
          <w:bCs w:val="0"/>
        </w:rPr>
        <w:t>(attach</w:t>
      </w:r>
      <w:r w:rsidR="005D5099" w:rsidRPr="00A96D28">
        <w:rPr>
          <w:b w:val="0"/>
          <w:bCs w:val="0"/>
        </w:rPr>
        <w:t>ed</w:t>
      </w:r>
      <w:r w:rsidR="006B45CD" w:rsidRPr="00A96D28">
        <w:rPr>
          <w:b w:val="0"/>
          <w:bCs w:val="0"/>
        </w:rPr>
        <w:t>)</w:t>
      </w:r>
      <w:r w:rsidR="00966D54" w:rsidRPr="00A96D28">
        <w:rPr>
          <w:b w:val="0"/>
          <w:bCs w:val="0"/>
        </w:rPr>
        <w:t xml:space="preserve">. </w:t>
      </w:r>
    </w:p>
    <w:p w14:paraId="419BC7A5" w14:textId="3BC117F7" w:rsidR="00D11C9D" w:rsidRPr="00A96D28" w:rsidRDefault="001C4EFC" w:rsidP="00A96D28">
      <w:pPr>
        <w:pStyle w:val="NumberedList"/>
        <w:rPr>
          <w:b w:val="0"/>
          <w:bCs w:val="0"/>
        </w:rPr>
      </w:pPr>
      <w:r w:rsidRPr="001D4A62">
        <w:t>Realistic virtual pilots</w:t>
      </w:r>
      <w:r w:rsidRPr="00344906">
        <w:t xml:space="preserve">. </w:t>
      </w:r>
      <w:r w:rsidR="0004053E" w:rsidRPr="00A96D28">
        <w:rPr>
          <w:b w:val="0"/>
          <w:bCs w:val="0"/>
        </w:rPr>
        <w:t>Eliminate the need for RPOs to participate in training events by implementing highly realistic virtual pilots</w:t>
      </w:r>
      <w:r w:rsidR="00344906" w:rsidRPr="00A96D28">
        <w:rPr>
          <w:b w:val="0"/>
          <w:bCs w:val="0"/>
        </w:rPr>
        <w:t xml:space="preserve"> for simulated aircraft</w:t>
      </w:r>
      <w:r w:rsidR="0004053E" w:rsidRPr="00A96D28">
        <w:rPr>
          <w:b w:val="0"/>
          <w:bCs w:val="0"/>
        </w:rPr>
        <w:t xml:space="preserve">. </w:t>
      </w:r>
      <w:proofErr w:type="gramStart"/>
      <w:r w:rsidR="0004053E" w:rsidRPr="00A96D28">
        <w:rPr>
          <w:b w:val="0"/>
          <w:bCs w:val="0"/>
        </w:rPr>
        <w:t>The TSS’s</w:t>
      </w:r>
      <w:proofErr w:type="gramEnd"/>
      <w:r w:rsidR="0004053E" w:rsidRPr="00A96D28">
        <w:rPr>
          <w:b w:val="0"/>
          <w:bCs w:val="0"/>
        </w:rPr>
        <w:t xml:space="preserve"> virtual pilots must accurately and reliably translate student speech into text, recognize spoken commands, and effect an appropriate response to spoken commands in training scenarios</w:t>
      </w:r>
      <w:r w:rsidR="00344906" w:rsidRPr="00A96D28">
        <w:rPr>
          <w:b w:val="0"/>
          <w:bCs w:val="0"/>
        </w:rPr>
        <w:t xml:space="preserve"> in a synthetic voice that emulates natural human speech</w:t>
      </w:r>
      <w:r w:rsidR="0004053E" w:rsidRPr="00A96D28">
        <w:rPr>
          <w:b w:val="0"/>
          <w:bCs w:val="0"/>
        </w:rPr>
        <w:t xml:space="preserve">. </w:t>
      </w:r>
    </w:p>
    <w:p w14:paraId="4D990B47" w14:textId="750B0884" w:rsidR="007A23C9" w:rsidRPr="00A96D28" w:rsidRDefault="007A23C9" w:rsidP="00A96D28">
      <w:pPr>
        <w:pStyle w:val="NumberedList"/>
        <w:rPr>
          <w:b w:val="0"/>
          <w:bCs w:val="0"/>
        </w:rPr>
      </w:pPr>
      <w:r w:rsidRPr="00EA192E">
        <w:t xml:space="preserve">Digital repository. </w:t>
      </w:r>
      <w:r w:rsidRPr="00A96D28">
        <w:rPr>
          <w:b w:val="0"/>
          <w:bCs w:val="0"/>
        </w:rPr>
        <w:t xml:space="preserve">Create and maintain an online digital repository of the FAA’s VDBs. A user must be able to upload VDBs and training scenarios from any TSS to the repository and download VDBs and training scenarios from the repository to any TSS. </w:t>
      </w:r>
    </w:p>
    <w:p w14:paraId="200A8480" w14:textId="01F42296" w:rsidR="002531ED" w:rsidRPr="00A96D28" w:rsidRDefault="002531ED" w:rsidP="00A96D28">
      <w:pPr>
        <w:pStyle w:val="NumberedList"/>
        <w:rPr>
          <w:b w:val="0"/>
          <w:bCs w:val="0"/>
        </w:rPr>
      </w:pPr>
      <w:r w:rsidRPr="001D4A62">
        <w:t xml:space="preserve">Remote </w:t>
      </w:r>
      <w:r w:rsidR="00482275" w:rsidRPr="001D4A62">
        <w:t>instructor p</w:t>
      </w:r>
      <w:r w:rsidRPr="001D4A62">
        <w:t>articipation</w:t>
      </w:r>
      <w:r w:rsidR="00482275" w:rsidRPr="00482275">
        <w:t>.</w:t>
      </w:r>
      <w:r w:rsidRPr="00482275">
        <w:t xml:space="preserve"> </w:t>
      </w:r>
      <w:r w:rsidR="00803BD3" w:rsidRPr="00A96D28">
        <w:rPr>
          <w:b w:val="0"/>
          <w:bCs w:val="0"/>
        </w:rPr>
        <w:t>Enable TSS instructors to perform the role of Supervisor from a</w:t>
      </w:r>
      <w:r w:rsidR="006E1FA8" w:rsidRPr="00A96D28">
        <w:rPr>
          <w:b w:val="0"/>
          <w:bCs w:val="0"/>
        </w:rPr>
        <w:t>ny</w:t>
      </w:r>
      <w:r w:rsidR="00803BD3" w:rsidRPr="00A96D28">
        <w:rPr>
          <w:b w:val="0"/>
          <w:bCs w:val="0"/>
        </w:rPr>
        <w:t xml:space="preserve"> remote location and have the same capabilities</w:t>
      </w:r>
      <w:r w:rsidR="00482275" w:rsidRPr="00A96D28">
        <w:rPr>
          <w:b w:val="0"/>
          <w:bCs w:val="0"/>
        </w:rPr>
        <w:t xml:space="preserve"> from a remote location as from the </w:t>
      </w:r>
      <w:r w:rsidR="00755643" w:rsidRPr="00A96D28">
        <w:rPr>
          <w:b w:val="0"/>
          <w:bCs w:val="0"/>
        </w:rPr>
        <w:t>student’s</w:t>
      </w:r>
      <w:r w:rsidR="00482275" w:rsidRPr="00A96D28">
        <w:rPr>
          <w:b w:val="0"/>
          <w:bCs w:val="0"/>
        </w:rPr>
        <w:t xml:space="preserve"> location. </w:t>
      </w:r>
    </w:p>
    <w:p w14:paraId="2008902F" w14:textId="77777777" w:rsidR="00755643" w:rsidRPr="00A96D28" w:rsidRDefault="00755643" w:rsidP="00A96D28">
      <w:pPr>
        <w:pStyle w:val="NumberedList"/>
        <w:rPr>
          <w:b w:val="0"/>
          <w:bCs w:val="0"/>
        </w:rPr>
      </w:pPr>
      <w:r>
        <w:t xml:space="preserve">Automated student evaluation. </w:t>
      </w:r>
      <w:r w:rsidRPr="00A96D28">
        <w:rPr>
          <w:b w:val="0"/>
          <w:bCs w:val="0"/>
        </w:rPr>
        <w:t xml:space="preserve">Provide automated, objective evaluation of and feedback on student performance during training scenarios. </w:t>
      </w:r>
    </w:p>
    <w:p w14:paraId="11AB4878" w14:textId="265457AD" w:rsidR="003F1C9D" w:rsidRPr="00D51C4D" w:rsidRDefault="00E548F8" w:rsidP="00A96D28">
      <w:pPr>
        <w:pStyle w:val="NumberedList"/>
        <w:rPr>
          <w:rFonts w:cstheme="minorBidi"/>
        </w:rPr>
      </w:pPr>
      <w:r w:rsidRPr="0092555C">
        <w:t xml:space="preserve">Software Design and </w:t>
      </w:r>
      <w:r w:rsidR="003F1C9D" w:rsidRPr="00D51C4D">
        <w:rPr>
          <w:rFonts w:cstheme="minorBidi"/>
        </w:rPr>
        <w:t>Architecture</w:t>
      </w:r>
    </w:p>
    <w:p w14:paraId="5EEC32F0" w14:textId="48F093E4" w:rsidR="008060CB" w:rsidRDefault="00FD056F" w:rsidP="00FE3901">
      <w:pPr>
        <w:pStyle w:val="ListBullet"/>
        <w:tabs>
          <w:tab w:val="clear" w:pos="360"/>
        </w:tabs>
        <w:ind w:left="1440"/>
        <w:rPr>
          <w:rFonts w:ascii="Arial" w:hAnsi="Arial" w:cs="Arial"/>
        </w:rPr>
      </w:pPr>
      <w:r>
        <w:rPr>
          <w:rFonts w:ascii="Arial" w:hAnsi="Arial" w:cs="Arial"/>
        </w:rPr>
        <w:t>Use open standards for visual databases and training scenarios to facilitate reusability by other sof</w:t>
      </w:r>
      <w:r w:rsidR="008060CB">
        <w:rPr>
          <w:rFonts w:ascii="Arial" w:hAnsi="Arial" w:cs="Arial"/>
        </w:rPr>
        <w:t>tware applications.</w:t>
      </w:r>
      <w:r w:rsidR="00371263">
        <w:rPr>
          <w:rFonts w:ascii="Arial" w:hAnsi="Arial" w:cs="Arial"/>
        </w:rPr>
        <w:t xml:space="preserve"> </w:t>
      </w:r>
    </w:p>
    <w:p w14:paraId="7307CFF3" w14:textId="5AE9CE90" w:rsidR="003F1C9D" w:rsidRPr="00E63A99" w:rsidRDefault="003F1C9D" w:rsidP="00FE3901">
      <w:pPr>
        <w:pStyle w:val="ListBullet"/>
        <w:tabs>
          <w:tab w:val="clear" w:pos="360"/>
        </w:tabs>
        <w:ind w:left="1440"/>
        <w:rPr>
          <w:rFonts w:ascii="Arial" w:hAnsi="Arial" w:cs="Arial"/>
        </w:rPr>
      </w:pPr>
      <w:r w:rsidRPr="00E63A99">
        <w:rPr>
          <w:rFonts w:ascii="Arial" w:hAnsi="Arial" w:cs="Arial"/>
        </w:rPr>
        <w:t xml:space="preserve">Use </w:t>
      </w:r>
      <w:r w:rsidR="00950273" w:rsidRPr="00E63A99">
        <w:rPr>
          <w:rFonts w:ascii="Arial" w:hAnsi="Arial" w:cs="Arial"/>
        </w:rPr>
        <w:t>modular</w:t>
      </w:r>
      <w:r w:rsidRPr="00E63A99">
        <w:rPr>
          <w:rFonts w:ascii="Arial" w:hAnsi="Arial" w:cs="Arial"/>
        </w:rPr>
        <w:t xml:space="preserve"> architecture that facilitates updates and changes</w:t>
      </w:r>
      <w:r w:rsidR="005B4042">
        <w:rPr>
          <w:rFonts w:ascii="Arial" w:hAnsi="Arial" w:cs="Arial"/>
        </w:rPr>
        <w:t xml:space="preserve"> to the solution software</w:t>
      </w:r>
      <w:r w:rsidRPr="00E63A99">
        <w:rPr>
          <w:rFonts w:ascii="Arial" w:hAnsi="Arial" w:cs="Arial"/>
        </w:rPr>
        <w:t>.</w:t>
      </w:r>
      <w:r w:rsidR="00371263">
        <w:rPr>
          <w:rFonts w:ascii="Arial" w:hAnsi="Arial" w:cs="Arial"/>
        </w:rPr>
        <w:t xml:space="preserve"> </w:t>
      </w:r>
    </w:p>
    <w:p w14:paraId="55116878" w14:textId="27583E8F" w:rsidR="003F1C9D" w:rsidRPr="00E63A99" w:rsidRDefault="00CC3677" w:rsidP="00FE3901">
      <w:pPr>
        <w:pStyle w:val="ListBullet"/>
        <w:tabs>
          <w:tab w:val="clear" w:pos="360"/>
        </w:tabs>
        <w:ind w:left="1440"/>
        <w:rPr>
          <w:rFonts w:ascii="Arial" w:hAnsi="Arial" w:cs="Arial"/>
        </w:rPr>
      </w:pPr>
      <w:r>
        <w:rPr>
          <w:rFonts w:ascii="Arial" w:hAnsi="Arial" w:cs="Arial"/>
        </w:rPr>
        <w:t>Use</w:t>
      </w:r>
      <w:r w:rsidR="00BA4F58" w:rsidRPr="00E63A99">
        <w:rPr>
          <w:rFonts w:ascii="Arial" w:hAnsi="Arial" w:cs="Arial"/>
        </w:rPr>
        <w:t xml:space="preserve"> an</w:t>
      </w:r>
      <w:r w:rsidR="003F1C9D" w:rsidRPr="00E63A99">
        <w:rPr>
          <w:rFonts w:ascii="Arial" w:hAnsi="Arial" w:cs="Arial"/>
          <w:spacing w:val="-9"/>
        </w:rPr>
        <w:t xml:space="preserve"> </w:t>
      </w:r>
      <w:r w:rsidR="003F1C9D" w:rsidRPr="00E63A99">
        <w:rPr>
          <w:rFonts w:ascii="Arial" w:hAnsi="Arial" w:cs="Arial"/>
        </w:rPr>
        <w:t>expandable</w:t>
      </w:r>
      <w:r w:rsidR="003F1C9D" w:rsidRPr="00E63A99">
        <w:rPr>
          <w:rFonts w:ascii="Arial" w:hAnsi="Arial" w:cs="Arial"/>
          <w:spacing w:val="-9"/>
        </w:rPr>
        <w:t xml:space="preserve"> </w:t>
      </w:r>
      <w:r w:rsidR="003F1C9D" w:rsidRPr="00E63A99">
        <w:rPr>
          <w:rFonts w:ascii="Arial" w:hAnsi="Arial" w:cs="Arial"/>
        </w:rPr>
        <w:t>architecture</w:t>
      </w:r>
      <w:r w:rsidR="003F1C9D" w:rsidRPr="00E63A99">
        <w:rPr>
          <w:rFonts w:ascii="Arial" w:hAnsi="Arial" w:cs="Arial"/>
          <w:spacing w:val="-9"/>
        </w:rPr>
        <w:t xml:space="preserve"> </w:t>
      </w:r>
      <w:r w:rsidR="003F1C9D" w:rsidRPr="00E63A99">
        <w:rPr>
          <w:rFonts w:ascii="Arial" w:hAnsi="Arial" w:cs="Arial"/>
        </w:rPr>
        <w:t>that</w:t>
      </w:r>
      <w:r w:rsidR="003F1C9D" w:rsidRPr="00E63A99">
        <w:rPr>
          <w:rFonts w:ascii="Arial" w:hAnsi="Arial" w:cs="Arial"/>
          <w:spacing w:val="-5"/>
        </w:rPr>
        <w:t xml:space="preserve"> </w:t>
      </w:r>
      <w:r w:rsidR="003F1C9D" w:rsidRPr="00E63A99">
        <w:rPr>
          <w:rFonts w:ascii="Arial" w:hAnsi="Arial" w:cs="Arial"/>
        </w:rPr>
        <w:t>supports</w:t>
      </w:r>
      <w:r w:rsidR="003F1C9D" w:rsidRPr="00E63A99">
        <w:rPr>
          <w:rFonts w:ascii="Arial" w:hAnsi="Arial" w:cs="Arial"/>
          <w:spacing w:val="-6"/>
        </w:rPr>
        <w:t xml:space="preserve"> </w:t>
      </w:r>
      <w:r w:rsidR="003F1C9D" w:rsidRPr="00E63A99">
        <w:rPr>
          <w:rFonts w:ascii="Arial" w:hAnsi="Arial" w:cs="Arial"/>
        </w:rPr>
        <w:t>incremental</w:t>
      </w:r>
      <w:r w:rsidR="003F1C9D" w:rsidRPr="00E63A99">
        <w:rPr>
          <w:rFonts w:ascii="Arial" w:hAnsi="Arial" w:cs="Arial"/>
          <w:spacing w:val="-7"/>
        </w:rPr>
        <w:t xml:space="preserve"> </w:t>
      </w:r>
      <w:r w:rsidR="003F1C9D" w:rsidRPr="00E63A99">
        <w:rPr>
          <w:rFonts w:ascii="Arial" w:hAnsi="Arial" w:cs="Arial"/>
        </w:rPr>
        <w:t>inclusion</w:t>
      </w:r>
      <w:r w:rsidR="003F1C9D" w:rsidRPr="00E63A99">
        <w:rPr>
          <w:rFonts w:ascii="Arial" w:hAnsi="Arial" w:cs="Arial"/>
          <w:spacing w:val="-6"/>
        </w:rPr>
        <w:t xml:space="preserve"> </w:t>
      </w:r>
      <w:r w:rsidR="003F1C9D" w:rsidRPr="00E63A99">
        <w:rPr>
          <w:rFonts w:ascii="Arial" w:hAnsi="Arial" w:cs="Arial"/>
        </w:rPr>
        <w:t>of</w:t>
      </w:r>
      <w:r w:rsidR="003F1C9D" w:rsidRPr="00E63A99">
        <w:rPr>
          <w:rFonts w:ascii="Arial" w:hAnsi="Arial" w:cs="Arial"/>
          <w:spacing w:val="-7"/>
        </w:rPr>
        <w:t xml:space="preserve"> </w:t>
      </w:r>
      <w:r w:rsidR="00BA4F58" w:rsidRPr="00E63A99">
        <w:rPr>
          <w:rFonts w:ascii="Arial" w:hAnsi="Arial" w:cs="Arial"/>
        </w:rPr>
        <w:t xml:space="preserve">new training </w:t>
      </w:r>
      <w:r w:rsidR="003F1C9D" w:rsidRPr="00E63A99">
        <w:rPr>
          <w:rFonts w:ascii="Arial" w:hAnsi="Arial" w:cs="Arial"/>
        </w:rPr>
        <w:t>functionality</w:t>
      </w:r>
      <w:r w:rsidR="00BA4F58" w:rsidRPr="00E63A99">
        <w:rPr>
          <w:rFonts w:ascii="Arial" w:hAnsi="Arial" w:cs="Arial"/>
        </w:rPr>
        <w:t>.</w:t>
      </w:r>
    </w:p>
    <w:p w14:paraId="17E19B90" w14:textId="0225C306" w:rsidR="003F1C9D" w:rsidRPr="00E63A99" w:rsidRDefault="003F1C9D" w:rsidP="00FE3901">
      <w:pPr>
        <w:pStyle w:val="ListBullet"/>
        <w:tabs>
          <w:tab w:val="clear" w:pos="360"/>
        </w:tabs>
        <w:ind w:left="1440"/>
        <w:rPr>
          <w:rFonts w:ascii="Arial" w:hAnsi="Arial" w:cs="Arial"/>
        </w:rPr>
      </w:pPr>
      <w:r w:rsidRPr="00E63A99">
        <w:rPr>
          <w:rFonts w:ascii="Arial" w:hAnsi="Arial" w:cs="Arial"/>
        </w:rPr>
        <w:t>Use</w:t>
      </w:r>
      <w:r w:rsidRPr="00E63A99">
        <w:rPr>
          <w:rFonts w:ascii="Arial" w:hAnsi="Arial" w:cs="Arial"/>
          <w:spacing w:val="8"/>
        </w:rPr>
        <w:t xml:space="preserve"> </w:t>
      </w:r>
      <w:r w:rsidRPr="00E63A99">
        <w:rPr>
          <w:rFonts w:ascii="Arial" w:hAnsi="Arial" w:cs="Arial"/>
        </w:rPr>
        <w:t>a modern</w:t>
      </w:r>
      <w:r w:rsidR="00DE57A2">
        <w:rPr>
          <w:rFonts w:ascii="Arial" w:hAnsi="Arial" w:cs="Arial"/>
        </w:rPr>
        <w:t>,</w:t>
      </w:r>
      <w:r w:rsidRPr="00E63A99">
        <w:rPr>
          <w:rFonts w:ascii="Arial" w:hAnsi="Arial" w:cs="Arial"/>
        </w:rPr>
        <w:t xml:space="preserve"> scalable architecture that</w:t>
      </w:r>
      <w:r w:rsidRPr="00E63A99">
        <w:rPr>
          <w:rFonts w:ascii="Arial" w:hAnsi="Arial" w:cs="Arial"/>
          <w:spacing w:val="9"/>
        </w:rPr>
        <w:t xml:space="preserve"> </w:t>
      </w:r>
      <w:r w:rsidRPr="00E63A99">
        <w:rPr>
          <w:rFonts w:ascii="Arial" w:hAnsi="Arial" w:cs="Arial"/>
        </w:rPr>
        <w:t>operates reliably</w:t>
      </w:r>
      <w:r w:rsidRPr="00E63A99">
        <w:rPr>
          <w:rFonts w:ascii="Arial" w:hAnsi="Arial" w:cs="Arial"/>
          <w:spacing w:val="8"/>
        </w:rPr>
        <w:t xml:space="preserve"> </w:t>
      </w:r>
      <w:r w:rsidRPr="00E63A99">
        <w:rPr>
          <w:rFonts w:ascii="Arial" w:hAnsi="Arial" w:cs="Arial"/>
        </w:rPr>
        <w:t>across</w:t>
      </w:r>
      <w:r w:rsidRPr="00E63A99">
        <w:rPr>
          <w:rFonts w:ascii="Arial" w:hAnsi="Arial" w:cs="Arial"/>
          <w:spacing w:val="8"/>
        </w:rPr>
        <w:t xml:space="preserve"> </w:t>
      </w:r>
      <w:r w:rsidRPr="00E63A99">
        <w:rPr>
          <w:rFonts w:ascii="Arial" w:hAnsi="Arial" w:cs="Arial"/>
        </w:rPr>
        <w:t>diverse hosting environments</w:t>
      </w:r>
      <w:r w:rsidR="0002094E">
        <w:rPr>
          <w:rFonts w:ascii="Arial" w:hAnsi="Arial" w:cs="Arial"/>
        </w:rPr>
        <w:t>,</w:t>
      </w:r>
      <w:r w:rsidRPr="00E63A99">
        <w:rPr>
          <w:rFonts w:ascii="Arial" w:hAnsi="Arial" w:cs="Arial"/>
          <w:spacing w:val="26"/>
        </w:rPr>
        <w:t xml:space="preserve"> </w:t>
      </w:r>
      <w:r w:rsidRPr="00E63A99">
        <w:rPr>
          <w:rFonts w:ascii="Arial" w:hAnsi="Arial" w:cs="Arial"/>
        </w:rPr>
        <w:t>prioritiz</w:t>
      </w:r>
      <w:r w:rsidR="00434DE5">
        <w:rPr>
          <w:rFonts w:ascii="Arial" w:hAnsi="Arial" w:cs="Arial"/>
        </w:rPr>
        <w:t>ing</w:t>
      </w:r>
      <w:r w:rsidRPr="00E63A99">
        <w:rPr>
          <w:rFonts w:ascii="Arial" w:hAnsi="Arial" w:cs="Arial"/>
          <w:spacing w:val="22"/>
        </w:rPr>
        <w:t xml:space="preserve"> </w:t>
      </w:r>
      <w:r w:rsidRPr="00E63A99">
        <w:rPr>
          <w:rFonts w:ascii="Arial" w:hAnsi="Arial" w:cs="Arial"/>
        </w:rPr>
        <w:t>consistency,</w:t>
      </w:r>
      <w:r w:rsidRPr="00E63A99">
        <w:rPr>
          <w:rFonts w:ascii="Arial" w:hAnsi="Arial" w:cs="Arial"/>
          <w:spacing w:val="24"/>
        </w:rPr>
        <w:t xml:space="preserve"> </w:t>
      </w:r>
      <w:r w:rsidRPr="00E63A99">
        <w:rPr>
          <w:rFonts w:ascii="Arial" w:hAnsi="Arial" w:cs="Arial"/>
        </w:rPr>
        <w:t>portability,</w:t>
      </w:r>
      <w:r w:rsidRPr="00E63A99">
        <w:rPr>
          <w:rFonts w:ascii="Arial" w:hAnsi="Arial" w:cs="Arial"/>
          <w:spacing w:val="23"/>
        </w:rPr>
        <w:t xml:space="preserve"> </w:t>
      </w:r>
      <w:r w:rsidRPr="00E63A99">
        <w:rPr>
          <w:rFonts w:ascii="Arial" w:hAnsi="Arial" w:cs="Arial"/>
        </w:rPr>
        <w:t>and</w:t>
      </w:r>
      <w:r w:rsidRPr="00E63A99">
        <w:rPr>
          <w:rFonts w:ascii="Arial" w:hAnsi="Arial" w:cs="Arial"/>
          <w:spacing w:val="24"/>
        </w:rPr>
        <w:t xml:space="preserve"> </w:t>
      </w:r>
      <w:r w:rsidRPr="00E63A99">
        <w:rPr>
          <w:rFonts w:ascii="Arial" w:hAnsi="Arial" w:cs="Arial"/>
        </w:rPr>
        <w:t>efficiency</w:t>
      </w:r>
      <w:r w:rsidRPr="00E63A99">
        <w:rPr>
          <w:rFonts w:ascii="Arial" w:hAnsi="Arial" w:cs="Arial"/>
          <w:spacing w:val="13"/>
        </w:rPr>
        <w:t xml:space="preserve"> </w:t>
      </w:r>
      <w:r w:rsidRPr="00E63A99">
        <w:rPr>
          <w:rFonts w:ascii="Arial" w:hAnsi="Arial" w:cs="Arial"/>
        </w:rPr>
        <w:t>while</w:t>
      </w:r>
      <w:r w:rsidRPr="00E63A99">
        <w:rPr>
          <w:rFonts w:ascii="Arial" w:hAnsi="Arial" w:cs="Arial"/>
          <w:spacing w:val="13"/>
        </w:rPr>
        <w:t xml:space="preserve"> </w:t>
      </w:r>
      <w:r w:rsidRPr="00E63A99">
        <w:rPr>
          <w:rFonts w:ascii="Arial" w:hAnsi="Arial" w:cs="Arial"/>
        </w:rPr>
        <w:t>supporting</w:t>
      </w:r>
      <w:r w:rsidRPr="00E63A99">
        <w:rPr>
          <w:rFonts w:ascii="Arial" w:hAnsi="Arial" w:cs="Arial"/>
          <w:spacing w:val="12"/>
        </w:rPr>
        <w:t xml:space="preserve"> </w:t>
      </w:r>
      <w:r w:rsidRPr="00E63A99">
        <w:rPr>
          <w:rFonts w:ascii="Arial" w:hAnsi="Arial" w:cs="Arial"/>
        </w:rPr>
        <w:t>flexible</w:t>
      </w:r>
      <w:r w:rsidRPr="00E63A99">
        <w:rPr>
          <w:rFonts w:ascii="Arial" w:hAnsi="Arial" w:cs="Arial"/>
          <w:spacing w:val="12"/>
        </w:rPr>
        <w:t xml:space="preserve"> </w:t>
      </w:r>
      <w:r w:rsidRPr="00E63A99">
        <w:rPr>
          <w:rFonts w:ascii="Arial" w:hAnsi="Arial" w:cs="Arial"/>
        </w:rPr>
        <w:t>deployment</w:t>
      </w:r>
      <w:r w:rsidRPr="00E63A99">
        <w:rPr>
          <w:rFonts w:ascii="Arial" w:hAnsi="Arial" w:cs="Arial"/>
          <w:spacing w:val="14"/>
        </w:rPr>
        <w:t xml:space="preserve"> </w:t>
      </w:r>
      <w:r w:rsidRPr="00E63A99">
        <w:rPr>
          <w:rFonts w:ascii="Arial" w:hAnsi="Arial" w:cs="Arial"/>
        </w:rPr>
        <w:t>in</w:t>
      </w:r>
      <w:r w:rsidRPr="00E63A99">
        <w:rPr>
          <w:rFonts w:ascii="Arial" w:hAnsi="Arial" w:cs="Arial"/>
          <w:spacing w:val="12"/>
        </w:rPr>
        <w:t xml:space="preserve"> </w:t>
      </w:r>
      <w:r w:rsidRPr="00E63A99">
        <w:rPr>
          <w:rFonts w:ascii="Arial" w:hAnsi="Arial" w:cs="Arial"/>
        </w:rPr>
        <w:t>an</w:t>
      </w:r>
      <w:r w:rsidRPr="00E63A99">
        <w:rPr>
          <w:rFonts w:ascii="Arial" w:hAnsi="Arial" w:cs="Arial"/>
          <w:spacing w:val="12"/>
        </w:rPr>
        <w:t xml:space="preserve"> </w:t>
      </w:r>
      <w:r w:rsidRPr="00E63A99">
        <w:rPr>
          <w:rFonts w:ascii="Arial" w:hAnsi="Arial" w:cs="Arial"/>
        </w:rPr>
        <w:t>agile</w:t>
      </w:r>
      <w:r w:rsidRPr="00E63A99">
        <w:rPr>
          <w:rFonts w:ascii="Arial" w:hAnsi="Arial" w:cs="Arial"/>
          <w:spacing w:val="12"/>
        </w:rPr>
        <w:t xml:space="preserve"> </w:t>
      </w:r>
      <w:r w:rsidRPr="00E63A99">
        <w:rPr>
          <w:rFonts w:ascii="Arial" w:hAnsi="Arial" w:cs="Arial"/>
        </w:rPr>
        <w:t>and</w:t>
      </w:r>
      <w:r w:rsidRPr="00E63A99">
        <w:rPr>
          <w:rFonts w:ascii="Arial" w:hAnsi="Arial" w:cs="Arial"/>
          <w:spacing w:val="-1"/>
        </w:rPr>
        <w:t xml:space="preserve"> </w:t>
      </w:r>
      <w:r w:rsidRPr="00E63A99">
        <w:rPr>
          <w:rFonts w:ascii="Arial" w:hAnsi="Arial" w:cs="Arial"/>
        </w:rPr>
        <w:t>dynamic</w:t>
      </w:r>
      <w:r w:rsidRPr="00E63A99">
        <w:rPr>
          <w:rFonts w:ascii="Arial" w:hAnsi="Arial" w:cs="Arial"/>
          <w:spacing w:val="-2"/>
        </w:rPr>
        <w:t xml:space="preserve"> </w:t>
      </w:r>
      <w:r w:rsidRPr="00E63A99">
        <w:rPr>
          <w:rFonts w:ascii="Arial" w:hAnsi="Arial" w:cs="Arial"/>
        </w:rPr>
        <w:t>IT landscape.</w:t>
      </w:r>
    </w:p>
    <w:p w14:paraId="4519A03B" w14:textId="500FB930" w:rsidR="003F1C9D" w:rsidRPr="00E63A99" w:rsidRDefault="003F1C9D" w:rsidP="00FE3901">
      <w:pPr>
        <w:pStyle w:val="ListBullet"/>
        <w:tabs>
          <w:tab w:val="clear" w:pos="360"/>
        </w:tabs>
        <w:ind w:left="1440"/>
        <w:rPr>
          <w:rFonts w:ascii="Arial" w:hAnsi="Arial" w:cs="Arial"/>
        </w:rPr>
      </w:pPr>
      <w:r w:rsidRPr="00E63A99">
        <w:rPr>
          <w:rFonts w:ascii="Arial" w:hAnsi="Arial" w:cs="Arial"/>
        </w:rPr>
        <w:t>Integrate with existing and future FAA systems, services, infrastructure, and programs.</w:t>
      </w:r>
    </w:p>
    <w:p w14:paraId="349D31B3" w14:textId="646CD7D9" w:rsidR="003F1C9D" w:rsidRPr="00E63A99" w:rsidRDefault="003F1C9D" w:rsidP="00FE3901">
      <w:pPr>
        <w:pStyle w:val="ListBullet"/>
        <w:tabs>
          <w:tab w:val="clear" w:pos="360"/>
        </w:tabs>
        <w:ind w:left="1440"/>
        <w:rPr>
          <w:rFonts w:ascii="Arial" w:hAnsi="Arial" w:cs="Arial"/>
        </w:rPr>
      </w:pPr>
      <w:r w:rsidRPr="00E63A99">
        <w:rPr>
          <w:rFonts w:ascii="Arial" w:hAnsi="Arial" w:cs="Arial"/>
        </w:rPr>
        <w:lastRenderedPageBreak/>
        <w:t>Prioritize</w:t>
      </w:r>
      <w:r w:rsidRPr="00E63A99">
        <w:rPr>
          <w:rFonts w:ascii="Arial" w:hAnsi="Arial" w:cs="Arial"/>
          <w:spacing w:val="29"/>
        </w:rPr>
        <w:t xml:space="preserve"> </w:t>
      </w:r>
      <w:r w:rsidRPr="00E63A99">
        <w:rPr>
          <w:rFonts w:ascii="Arial" w:hAnsi="Arial" w:cs="Arial"/>
        </w:rPr>
        <w:t>resiliency</w:t>
      </w:r>
      <w:r w:rsidRPr="00E63A99">
        <w:rPr>
          <w:rFonts w:ascii="Arial" w:hAnsi="Arial" w:cs="Arial"/>
          <w:spacing w:val="26"/>
        </w:rPr>
        <w:t xml:space="preserve"> </w:t>
      </w:r>
      <w:r w:rsidRPr="00E63A99">
        <w:rPr>
          <w:rFonts w:ascii="Arial" w:hAnsi="Arial" w:cs="Arial"/>
        </w:rPr>
        <w:t>to</w:t>
      </w:r>
      <w:r w:rsidRPr="00E63A99">
        <w:rPr>
          <w:rFonts w:ascii="Arial" w:hAnsi="Arial" w:cs="Arial"/>
          <w:spacing w:val="25"/>
        </w:rPr>
        <w:t xml:space="preserve"> </w:t>
      </w:r>
      <w:r w:rsidRPr="00E63A99">
        <w:rPr>
          <w:rFonts w:ascii="Arial" w:hAnsi="Arial" w:cs="Arial"/>
        </w:rPr>
        <w:t>minimize</w:t>
      </w:r>
      <w:r w:rsidRPr="00E63A99">
        <w:rPr>
          <w:rFonts w:ascii="Arial" w:hAnsi="Arial" w:cs="Arial"/>
          <w:spacing w:val="25"/>
        </w:rPr>
        <w:t xml:space="preserve"> </w:t>
      </w:r>
      <w:r w:rsidRPr="00E63A99">
        <w:rPr>
          <w:rFonts w:ascii="Arial" w:hAnsi="Arial" w:cs="Arial"/>
        </w:rPr>
        <w:t>downtime</w:t>
      </w:r>
      <w:r w:rsidR="00586223">
        <w:rPr>
          <w:rFonts w:ascii="Arial" w:hAnsi="Arial" w:cs="Arial"/>
        </w:rPr>
        <w:t>,</w:t>
      </w:r>
      <w:r w:rsidRPr="00E63A99">
        <w:rPr>
          <w:rFonts w:ascii="Arial" w:hAnsi="Arial" w:cs="Arial"/>
          <w:spacing w:val="25"/>
        </w:rPr>
        <w:t xml:space="preserve"> </w:t>
      </w:r>
      <w:r w:rsidRPr="00E63A99">
        <w:rPr>
          <w:rFonts w:ascii="Arial" w:hAnsi="Arial" w:cs="Arial"/>
        </w:rPr>
        <w:t>withstand</w:t>
      </w:r>
      <w:r w:rsidRPr="00E63A99">
        <w:rPr>
          <w:rFonts w:ascii="Arial" w:hAnsi="Arial" w:cs="Arial"/>
          <w:spacing w:val="25"/>
        </w:rPr>
        <w:t xml:space="preserve"> </w:t>
      </w:r>
      <w:r w:rsidRPr="00E63A99">
        <w:rPr>
          <w:rFonts w:ascii="Arial" w:hAnsi="Arial" w:cs="Arial"/>
        </w:rPr>
        <w:t>failures</w:t>
      </w:r>
      <w:r w:rsidR="00586223">
        <w:rPr>
          <w:rFonts w:ascii="Arial" w:hAnsi="Arial" w:cs="Arial"/>
        </w:rPr>
        <w:t>,</w:t>
      </w:r>
      <w:r w:rsidRPr="00E63A99">
        <w:rPr>
          <w:rFonts w:ascii="Arial" w:hAnsi="Arial" w:cs="Arial"/>
        </w:rPr>
        <w:t xml:space="preserve"> </w:t>
      </w:r>
      <w:r w:rsidR="00FF7F53">
        <w:rPr>
          <w:rFonts w:ascii="Arial" w:hAnsi="Arial" w:cs="Arial"/>
        </w:rPr>
        <w:t>and accelerate restoration of service</w:t>
      </w:r>
      <w:r w:rsidRPr="00E63A99">
        <w:rPr>
          <w:rFonts w:ascii="Arial" w:hAnsi="Arial" w:cs="Arial"/>
        </w:rPr>
        <w:t>.</w:t>
      </w:r>
    </w:p>
    <w:p w14:paraId="2E540EAC" w14:textId="77777777" w:rsidR="000F15AA" w:rsidRPr="00A96D28" w:rsidDel="007025E6" w:rsidRDefault="000F15AA" w:rsidP="00A96D28">
      <w:pPr>
        <w:pStyle w:val="NumberedList"/>
        <w:rPr>
          <w:b w:val="0"/>
          <w:bCs w:val="0"/>
        </w:rPr>
      </w:pPr>
      <w:r w:rsidRPr="006A6240" w:rsidDel="007025E6">
        <w:t xml:space="preserve">Performance reporting. </w:t>
      </w:r>
      <w:r w:rsidRPr="00A96D28" w:rsidDel="007025E6">
        <w:rPr>
          <w:b w:val="0"/>
          <w:bCs w:val="0"/>
        </w:rPr>
        <w:t xml:space="preserve">Provide the FAA with real-time access to usage data for each simulator, scenario, and simulated airport by location to enable the FAA to monitor and evaluate the performance of the TSS solution. </w:t>
      </w:r>
    </w:p>
    <w:p w14:paraId="3CBA0AA6" w14:textId="6FEC5DC0" w:rsidR="007378AF" w:rsidRPr="00817A4D" w:rsidRDefault="007378AF" w:rsidP="007378AF">
      <w:pPr>
        <w:pStyle w:val="NumberedList"/>
        <w:rPr>
          <w:b w:val="0"/>
          <w:bCs w:val="0"/>
        </w:rPr>
      </w:pPr>
      <w:r w:rsidRPr="00783419">
        <w:t xml:space="preserve">Integrated logistics support. </w:t>
      </w:r>
      <w:r w:rsidR="00135441">
        <w:rPr>
          <w:b w:val="0"/>
          <w:bCs w:val="0"/>
        </w:rPr>
        <w:t xml:space="preserve">Provide the FAA with </w:t>
      </w:r>
      <w:r w:rsidRPr="00817A4D">
        <w:rPr>
          <w:b w:val="0"/>
          <w:bCs w:val="0"/>
        </w:rPr>
        <w:t xml:space="preserve">full integrated logistics support, including help desk, test bed, hardware maintenance, and depot support, to ensure the TSS system and its components meet the reliability, availability, and performance requirements in the </w:t>
      </w:r>
      <w:r w:rsidRPr="00817A4D">
        <w:rPr>
          <w:b w:val="0"/>
          <w:bCs w:val="0"/>
          <w:i/>
        </w:rPr>
        <w:t>TSS System Specification</w:t>
      </w:r>
      <w:r w:rsidRPr="00817A4D">
        <w:rPr>
          <w:b w:val="0"/>
          <w:bCs w:val="0"/>
        </w:rPr>
        <w:t xml:space="preserve">. </w:t>
      </w:r>
    </w:p>
    <w:p w14:paraId="4F3F4B4C" w14:textId="6D1AC8AC" w:rsidR="00783419" w:rsidRPr="00A96D28" w:rsidRDefault="00783419" w:rsidP="00A96D28">
      <w:pPr>
        <w:pStyle w:val="NumberedList"/>
        <w:rPr>
          <w:b w:val="0"/>
          <w:bCs w:val="0"/>
        </w:rPr>
      </w:pPr>
      <w:r w:rsidRPr="006A6240">
        <w:t xml:space="preserve">Operational support. </w:t>
      </w:r>
      <w:r w:rsidR="001D50BD" w:rsidRPr="00A96D28">
        <w:rPr>
          <w:b w:val="0"/>
          <w:bCs w:val="0"/>
        </w:rPr>
        <w:t>P</w:t>
      </w:r>
      <w:r w:rsidRPr="00A96D28">
        <w:rPr>
          <w:b w:val="0"/>
          <w:bCs w:val="0"/>
        </w:rPr>
        <w:t xml:space="preserve">rovide training to TSS operators and on-call training support to TSS customers to enable the FAA to maximize training efficiency and effectiveness. </w:t>
      </w:r>
    </w:p>
    <w:p w14:paraId="132A0436" w14:textId="3AF7F37E" w:rsidR="00D51C4D" w:rsidRPr="00A96D28" w:rsidRDefault="00783419" w:rsidP="00A96D28">
      <w:pPr>
        <w:pStyle w:val="NumberedList"/>
        <w:rPr>
          <w:b w:val="0"/>
          <w:bCs w:val="0"/>
        </w:rPr>
      </w:pPr>
      <w:r w:rsidRPr="00783419">
        <w:t>Remote software maintenance</w:t>
      </w:r>
      <w:r w:rsidRPr="006A6240">
        <w:t xml:space="preserve">. </w:t>
      </w:r>
      <w:r w:rsidR="001D50BD" w:rsidRPr="00A96D28">
        <w:rPr>
          <w:b w:val="0"/>
          <w:bCs w:val="0"/>
        </w:rPr>
        <w:t>I</w:t>
      </w:r>
      <w:r w:rsidRPr="00A96D28">
        <w:rPr>
          <w:b w:val="0"/>
          <w:bCs w:val="0"/>
        </w:rPr>
        <w:t>mplement TSS software updates remotely without interfering with training in progress or scheduled training.</w:t>
      </w:r>
    </w:p>
    <w:p w14:paraId="2468381B" w14:textId="77777777" w:rsidR="0084731B" w:rsidRPr="00A96D28" w:rsidRDefault="0084731B" w:rsidP="00A96D28">
      <w:pPr>
        <w:pStyle w:val="NumberedList"/>
        <w:rPr>
          <w:b w:val="0"/>
          <w:bCs w:val="0"/>
        </w:rPr>
      </w:pPr>
      <w:r w:rsidRPr="006E1FA8">
        <w:t>VDB development and modification.</w:t>
      </w:r>
      <w:r w:rsidRPr="002D6D52">
        <w:t xml:space="preserve"> </w:t>
      </w:r>
      <w:r w:rsidRPr="00A96D28">
        <w:rPr>
          <w:b w:val="0"/>
          <w:bCs w:val="0"/>
        </w:rPr>
        <w:t xml:space="preserve">Accelerate the development, modification, and quality review of VDBs to meet user needs and be responsive to NAS operational requirements. Changes to a VDB must be completed and validated within 10 days of the request for changes. A new VDB representing an airport must be developed and validated within 30 days of the request. </w:t>
      </w:r>
    </w:p>
    <w:p w14:paraId="5586834E" w14:textId="4D3D2572" w:rsidR="0084731B" w:rsidRPr="00A96D28" w:rsidRDefault="0084731B" w:rsidP="00A96D28">
      <w:pPr>
        <w:pStyle w:val="NumberedList"/>
        <w:rPr>
          <w:b w:val="0"/>
          <w:bCs w:val="0"/>
        </w:rPr>
      </w:pPr>
      <w:r w:rsidRPr="006E1FA8">
        <w:t>Scenario development</w:t>
      </w:r>
      <w:r w:rsidRPr="00AE4E2E">
        <w:t xml:space="preserve">. </w:t>
      </w:r>
      <w:r w:rsidRPr="00A96D28">
        <w:rPr>
          <w:b w:val="0"/>
          <w:bCs w:val="0"/>
        </w:rPr>
        <w:t xml:space="preserve">Accelerate the development, modification, and quality review of training scenarios to meet user needs and be responsive to NAS operational requirements. Development of a new training scenario or modifications to an existing training scenario must be completed and validated within 5 days of the request. </w:t>
      </w:r>
    </w:p>
    <w:p w14:paraId="4007D906" w14:textId="7569782D" w:rsidR="001D50BD" w:rsidRDefault="001D50BD" w:rsidP="00A96D28">
      <w:pPr>
        <w:pStyle w:val="NumberedList"/>
        <w:rPr>
          <w:b w:val="0"/>
          <w:bCs w:val="0"/>
        </w:rPr>
      </w:pPr>
      <w:r w:rsidRPr="002D6D52">
        <w:t xml:space="preserve">Operating efficiencies. </w:t>
      </w:r>
      <w:r w:rsidRPr="00A96D28">
        <w:rPr>
          <w:b w:val="0"/>
          <w:bCs w:val="0"/>
        </w:rPr>
        <w:t xml:space="preserve">Realize operating cost efficiencies as compared to the current TSS system. The TSS solution must minimize the thermal and power load of TSS hardware to reduce the installation and operating costs associated with TSS training site air conditioning, power, and ventilation requirements. </w:t>
      </w:r>
    </w:p>
    <w:p w14:paraId="6BFF7669" w14:textId="5252A2D4" w:rsidR="007378AF" w:rsidRPr="00A96D28" w:rsidRDefault="007378AF" w:rsidP="007378AF">
      <w:pPr>
        <w:pStyle w:val="NumberedList"/>
        <w:rPr>
          <w:b w:val="0"/>
          <w:bCs w:val="0"/>
        </w:rPr>
      </w:pPr>
      <w:r w:rsidRPr="006E1FA8">
        <w:t>Installation timeline.</w:t>
      </w:r>
      <w:r w:rsidRPr="003A1A22">
        <w:t xml:space="preserve"> </w:t>
      </w:r>
      <w:r w:rsidRPr="00A96D28">
        <w:rPr>
          <w:b w:val="0"/>
          <w:bCs w:val="0"/>
        </w:rPr>
        <w:t xml:space="preserve">Complete the installation of a TSS at every </w:t>
      </w:r>
      <w:r w:rsidR="00D13D23">
        <w:rPr>
          <w:b w:val="0"/>
          <w:bCs w:val="0"/>
        </w:rPr>
        <w:t xml:space="preserve">designated </w:t>
      </w:r>
      <w:r w:rsidRPr="00A96D28">
        <w:rPr>
          <w:b w:val="0"/>
          <w:bCs w:val="0"/>
        </w:rPr>
        <w:t>E2</w:t>
      </w:r>
      <w:r w:rsidR="00D13D23">
        <w:rPr>
          <w:b w:val="0"/>
          <w:bCs w:val="0"/>
        </w:rPr>
        <w:t xml:space="preserve"> training</w:t>
      </w:r>
      <w:r w:rsidRPr="00A96D28">
        <w:rPr>
          <w:b w:val="0"/>
          <w:bCs w:val="0"/>
        </w:rPr>
        <w:t xml:space="preserve"> site, the development of a VDB and training scenarios for every E2 </w:t>
      </w:r>
      <w:r w:rsidR="00D13D23">
        <w:rPr>
          <w:b w:val="0"/>
          <w:bCs w:val="0"/>
        </w:rPr>
        <w:t>ATCT</w:t>
      </w:r>
      <w:r w:rsidRPr="00A96D28">
        <w:rPr>
          <w:b w:val="0"/>
          <w:bCs w:val="0"/>
        </w:rPr>
        <w:t>, and the implementation of a</w:t>
      </w:r>
      <w:r w:rsidR="0004634F">
        <w:rPr>
          <w:b w:val="0"/>
          <w:bCs w:val="0"/>
        </w:rPr>
        <w:t xml:space="preserve">ll </w:t>
      </w:r>
      <w:r w:rsidR="003D73A7">
        <w:rPr>
          <w:b w:val="0"/>
          <w:bCs w:val="0"/>
        </w:rPr>
        <w:t xml:space="preserve">elements </w:t>
      </w:r>
      <w:r w:rsidR="0004634F">
        <w:rPr>
          <w:b w:val="0"/>
          <w:bCs w:val="0"/>
        </w:rPr>
        <w:t xml:space="preserve">of the TSS E2 solution </w:t>
      </w:r>
      <w:r w:rsidRPr="00A96D28">
        <w:rPr>
          <w:b w:val="0"/>
          <w:bCs w:val="0"/>
        </w:rPr>
        <w:t xml:space="preserve">by May 2028. </w:t>
      </w:r>
    </w:p>
    <w:p w14:paraId="0193622D" w14:textId="69E9F767" w:rsidR="002531ED" w:rsidRPr="00950273" w:rsidRDefault="002531ED" w:rsidP="00386BC0">
      <w:pPr>
        <w:pStyle w:val="Heading1"/>
        <w:ind w:left="540" w:hanging="540"/>
      </w:pPr>
      <w:r w:rsidRPr="00950273">
        <w:lastRenderedPageBreak/>
        <w:t>Constraints</w:t>
      </w:r>
    </w:p>
    <w:p w14:paraId="15DA2342" w14:textId="6699A88B" w:rsidR="008767AB" w:rsidRPr="001D50BD" w:rsidRDefault="007F05C9" w:rsidP="001D50BD">
      <w:pPr>
        <w:rPr>
          <w:rFonts w:ascii="Arial" w:hAnsi="Arial" w:cs="Arial"/>
        </w:rPr>
      </w:pPr>
      <w:r>
        <w:rPr>
          <w:rFonts w:ascii="Arial" w:hAnsi="Arial" w:cs="Arial"/>
        </w:rPr>
        <w:t>The TSS E2 s</w:t>
      </w:r>
      <w:r w:rsidR="008767AB" w:rsidRPr="001D50BD">
        <w:rPr>
          <w:rFonts w:ascii="Arial" w:hAnsi="Arial" w:cs="Arial"/>
        </w:rPr>
        <w:t xml:space="preserve">olution must align with FAA standards and orders, operate on commercial power, meet electromagnetic compatibility and noise requirements, and use </w:t>
      </w:r>
      <w:r w:rsidR="001D50BD">
        <w:rPr>
          <w:rFonts w:ascii="Arial" w:hAnsi="Arial" w:cs="Arial"/>
        </w:rPr>
        <w:t>commercial off-the-shelf (</w:t>
      </w:r>
      <w:r w:rsidR="008767AB" w:rsidRPr="001D50BD">
        <w:rPr>
          <w:rFonts w:ascii="Arial" w:hAnsi="Arial" w:cs="Arial"/>
        </w:rPr>
        <w:t>COTS</w:t>
      </w:r>
      <w:r w:rsidR="001D50BD">
        <w:rPr>
          <w:rFonts w:ascii="Arial" w:hAnsi="Arial" w:cs="Arial"/>
        </w:rPr>
        <w:t>)</w:t>
      </w:r>
      <w:r w:rsidR="008767AB" w:rsidRPr="001D50BD">
        <w:rPr>
          <w:rFonts w:ascii="Arial" w:hAnsi="Arial" w:cs="Arial"/>
        </w:rPr>
        <w:t xml:space="preserve"> </w:t>
      </w:r>
      <w:r w:rsidR="001D50BD">
        <w:rPr>
          <w:rFonts w:ascii="Arial" w:hAnsi="Arial" w:cs="Arial"/>
        </w:rPr>
        <w:t xml:space="preserve">hardware </w:t>
      </w:r>
      <w:r w:rsidR="008767AB" w:rsidRPr="001D50BD">
        <w:rPr>
          <w:rFonts w:ascii="Arial" w:hAnsi="Arial" w:cs="Arial"/>
        </w:rPr>
        <w:t xml:space="preserve">components to the greatest extent possible. </w:t>
      </w:r>
    </w:p>
    <w:p w14:paraId="17A7F947" w14:textId="35410A5F" w:rsidR="00FC3AFC" w:rsidRPr="001D50BD" w:rsidRDefault="00345003" w:rsidP="001D50BD">
      <w:pPr>
        <w:rPr>
          <w:rFonts w:ascii="Arial" w:hAnsi="Arial" w:cs="Arial"/>
        </w:rPr>
      </w:pPr>
      <w:r w:rsidRPr="001D50BD">
        <w:rPr>
          <w:rFonts w:ascii="Arial" w:hAnsi="Arial" w:cs="Arial"/>
        </w:rPr>
        <w:t>T</w:t>
      </w:r>
      <w:r w:rsidR="00307BAA" w:rsidRPr="001D50BD">
        <w:rPr>
          <w:rFonts w:ascii="Arial" w:hAnsi="Arial" w:cs="Arial"/>
        </w:rPr>
        <w:t>he TSS E2 solution must adhere to FAA requirements for network connectivity, including security, compatibility, and performance requirements</w:t>
      </w:r>
      <w:r w:rsidR="00C20F3E">
        <w:rPr>
          <w:rFonts w:ascii="Arial" w:hAnsi="Arial" w:cs="Arial"/>
        </w:rPr>
        <w:t>.</w:t>
      </w:r>
    </w:p>
    <w:p w14:paraId="1450CA3B" w14:textId="15201D41" w:rsidR="00FC3AFC" w:rsidRPr="001D50BD" w:rsidRDefault="00470DCA" w:rsidP="001D50BD">
      <w:pPr>
        <w:rPr>
          <w:rFonts w:ascii="Arial" w:hAnsi="Arial" w:cs="Arial"/>
        </w:rPr>
      </w:pPr>
      <w:r>
        <w:rPr>
          <w:rFonts w:ascii="Arial" w:hAnsi="Arial" w:cs="Arial"/>
        </w:rPr>
        <w:t xml:space="preserve">The </w:t>
      </w:r>
      <w:r w:rsidR="007F05C9">
        <w:rPr>
          <w:rFonts w:ascii="Arial" w:hAnsi="Arial" w:cs="Arial"/>
        </w:rPr>
        <w:t xml:space="preserve">TSS E2 </w:t>
      </w:r>
      <w:r w:rsidR="002852B2">
        <w:rPr>
          <w:rFonts w:ascii="Arial" w:hAnsi="Arial" w:cs="Arial"/>
        </w:rPr>
        <w:t>solution</w:t>
      </w:r>
      <w:r w:rsidR="003E4421" w:rsidRPr="001D50BD">
        <w:rPr>
          <w:rFonts w:ascii="Arial" w:hAnsi="Arial" w:cs="Arial"/>
        </w:rPr>
        <w:t xml:space="preserve"> must </w:t>
      </w:r>
      <w:r w:rsidR="00247CCE">
        <w:rPr>
          <w:rFonts w:ascii="Arial" w:hAnsi="Arial" w:cs="Arial"/>
        </w:rPr>
        <w:t>comply</w:t>
      </w:r>
      <w:r w:rsidR="003E4421" w:rsidRPr="001D50BD">
        <w:rPr>
          <w:rFonts w:ascii="Arial" w:hAnsi="Arial" w:cs="Arial"/>
        </w:rPr>
        <w:t xml:space="preserve"> with </w:t>
      </w:r>
      <w:r w:rsidR="004D0FAC">
        <w:rPr>
          <w:rFonts w:ascii="Arial" w:hAnsi="Arial" w:cs="Arial"/>
        </w:rPr>
        <w:t xml:space="preserve">relevant </w:t>
      </w:r>
      <w:r w:rsidR="00247CCE">
        <w:rPr>
          <w:rFonts w:ascii="Arial" w:hAnsi="Arial" w:cs="Arial"/>
        </w:rPr>
        <w:t xml:space="preserve">Federal </w:t>
      </w:r>
      <w:r w:rsidR="00E51A14">
        <w:rPr>
          <w:rFonts w:ascii="Arial" w:hAnsi="Arial" w:cs="Arial"/>
        </w:rPr>
        <w:t xml:space="preserve">laws regarding </w:t>
      </w:r>
      <w:r w:rsidR="003E4421" w:rsidRPr="001D50BD">
        <w:rPr>
          <w:rFonts w:ascii="Arial" w:hAnsi="Arial" w:cs="Arial"/>
        </w:rPr>
        <w:t xml:space="preserve">the </w:t>
      </w:r>
      <w:r w:rsidR="0035545F">
        <w:rPr>
          <w:rFonts w:ascii="Arial" w:hAnsi="Arial" w:cs="Arial"/>
        </w:rPr>
        <w:t xml:space="preserve">procurement and use of </w:t>
      </w:r>
      <w:r w:rsidR="004E3AB1">
        <w:rPr>
          <w:rFonts w:ascii="Arial" w:hAnsi="Arial" w:cs="Arial"/>
        </w:rPr>
        <w:t>hardware and telecommunications equipment</w:t>
      </w:r>
      <w:r w:rsidR="003E4421" w:rsidRPr="001D50BD">
        <w:rPr>
          <w:rFonts w:ascii="Arial" w:hAnsi="Arial" w:cs="Arial"/>
        </w:rPr>
        <w:t xml:space="preserve">. </w:t>
      </w:r>
    </w:p>
    <w:p w14:paraId="7D31598A" w14:textId="0AE2BB20" w:rsidR="002531ED" w:rsidRPr="0092555C" w:rsidRDefault="002531ED" w:rsidP="00F16481">
      <w:pPr>
        <w:pStyle w:val="Heading1"/>
        <w:ind w:left="540" w:hanging="540"/>
      </w:pPr>
      <w:r w:rsidRPr="0092555C">
        <w:t xml:space="preserve">Government-Furnished </w:t>
      </w:r>
      <w:r w:rsidR="00307BAA">
        <w:t xml:space="preserve">Equipment and </w:t>
      </w:r>
      <w:r w:rsidRPr="0092555C">
        <w:t>Information</w:t>
      </w:r>
    </w:p>
    <w:p w14:paraId="035F5F61" w14:textId="272E4E20" w:rsidR="002D6D52" w:rsidRDefault="00FB44E8" w:rsidP="00FB44E8">
      <w:pPr>
        <w:rPr>
          <w:rFonts w:ascii="Arial" w:hAnsi="Arial" w:cs="Arial"/>
        </w:rPr>
      </w:pPr>
      <w:r>
        <w:rPr>
          <w:rFonts w:ascii="Arial" w:hAnsi="Arial" w:cs="Arial"/>
        </w:rPr>
        <w:t xml:space="preserve">The </w:t>
      </w:r>
      <w:r w:rsidR="002531ED" w:rsidRPr="00FB44E8">
        <w:rPr>
          <w:rFonts w:ascii="Arial" w:hAnsi="Arial" w:cs="Arial"/>
        </w:rPr>
        <w:t>FAA will provide a list of</w:t>
      </w:r>
      <w:r w:rsidR="002D6D52">
        <w:rPr>
          <w:rFonts w:ascii="Arial" w:hAnsi="Arial" w:cs="Arial"/>
        </w:rPr>
        <w:t xml:space="preserve"> designated TSS</w:t>
      </w:r>
      <w:r w:rsidR="002531ED" w:rsidRPr="00FB44E8">
        <w:rPr>
          <w:rFonts w:ascii="Arial" w:hAnsi="Arial" w:cs="Arial"/>
        </w:rPr>
        <w:t xml:space="preserve"> training sites</w:t>
      </w:r>
      <w:r w:rsidR="002D6D52">
        <w:rPr>
          <w:rFonts w:ascii="Arial" w:hAnsi="Arial" w:cs="Arial"/>
        </w:rPr>
        <w:t xml:space="preserve">. </w:t>
      </w:r>
      <w:r w:rsidR="002D6D52" w:rsidRPr="00FB44E8">
        <w:rPr>
          <w:rFonts w:ascii="Arial" w:hAnsi="Arial" w:cs="Arial"/>
        </w:rPr>
        <w:t>The FAA will provide space, heating, cooling, and ventilation, power, and network connectivity at all TSS training sites.</w:t>
      </w:r>
      <w:r w:rsidR="002531ED" w:rsidRPr="00FB44E8">
        <w:rPr>
          <w:rFonts w:ascii="Arial" w:hAnsi="Arial" w:cs="Arial"/>
        </w:rPr>
        <w:t xml:space="preserve"> </w:t>
      </w:r>
    </w:p>
    <w:p w14:paraId="1A6BDD3F" w14:textId="77777777" w:rsidR="00CE2A54" w:rsidRDefault="002D6D52" w:rsidP="002D6D52">
      <w:pPr>
        <w:rPr>
          <w:rFonts w:ascii="Arial" w:hAnsi="Arial" w:cs="Arial"/>
        </w:rPr>
      </w:pPr>
      <w:r>
        <w:rPr>
          <w:rFonts w:ascii="Arial" w:hAnsi="Arial" w:cs="Arial"/>
        </w:rPr>
        <w:t xml:space="preserve">The FAA will provide a list of VDBs. </w:t>
      </w:r>
      <w:r w:rsidRPr="00FB44E8">
        <w:rPr>
          <w:rFonts w:ascii="Arial" w:hAnsi="Arial" w:cs="Arial"/>
        </w:rPr>
        <w:t>The TSS E2 vendor will have access to the FAA’s existing library of VDBs and training scenarios for legacy TSSs and designated TSS E2 airports.</w:t>
      </w:r>
      <w:r>
        <w:rPr>
          <w:rFonts w:ascii="Arial" w:hAnsi="Arial" w:cs="Arial"/>
        </w:rPr>
        <w:t xml:space="preserve"> </w:t>
      </w:r>
    </w:p>
    <w:p w14:paraId="142BA324" w14:textId="3D08ECA9" w:rsidR="002D6D52" w:rsidRDefault="002D6D52" w:rsidP="002D6D52">
      <w:pPr>
        <w:rPr>
          <w:rFonts w:ascii="Arial" w:hAnsi="Arial" w:cs="Arial"/>
        </w:rPr>
      </w:pPr>
      <w:r>
        <w:rPr>
          <w:rFonts w:ascii="Arial" w:hAnsi="Arial" w:cs="Arial"/>
        </w:rPr>
        <w:t xml:space="preserve">The FAA will provide access to </w:t>
      </w:r>
      <w:r w:rsidRPr="00FB44E8">
        <w:rPr>
          <w:rFonts w:ascii="Arial" w:hAnsi="Arial" w:cs="Arial"/>
        </w:rPr>
        <w:t>applicable FAA orders and policies.</w:t>
      </w:r>
    </w:p>
    <w:p w14:paraId="0086A3F5" w14:textId="77777777" w:rsidR="004050C1" w:rsidRPr="006167EE" w:rsidRDefault="004050C1" w:rsidP="0048753A">
      <w:pPr>
        <w:pStyle w:val="Heading1"/>
        <w:ind w:left="540" w:hanging="540"/>
      </w:pPr>
      <w:r w:rsidRPr="006167EE">
        <w:t>Place of Performance</w:t>
      </w:r>
    </w:p>
    <w:p w14:paraId="7FEDE857" w14:textId="6AA3F0F9" w:rsidR="00D26CC0" w:rsidRPr="00783419" w:rsidRDefault="00D26CC0" w:rsidP="00D26CC0">
      <w:pPr>
        <w:rPr>
          <w:rFonts w:ascii="Arial" w:eastAsia="DengXian" w:hAnsi="Arial" w:cs="Arial"/>
          <w:lang w:eastAsia="zh-CN"/>
        </w:rPr>
      </w:pPr>
      <w:r w:rsidRPr="00783419">
        <w:rPr>
          <w:rFonts w:ascii="Arial" w:eastAsia="DengXian" w:hAnsi="Arial" w:cs="Arial"/>
          <w:lang w:eastAsia="zh-CN"/>
        </w:rPr>
        <w:t>Work will occur at FAA facilities and remotely as applicable.</w:t>
      </w:r>
      <w:r w:rsidR="00D27708">
        <w:rPr>
          <w:rFonts w:ascii="Arial" w:eastAsia="DengXian" w:hAnsi="Arial" w:cs="Arial"/>
          <w:lang w:eastAsia="zh-CN"/>
        </w:rPr>
        <w:t xml:space="preserve"> The vendor will be expected to provide </w:t>
      </w:r>
      <w:r w:rsidR="00B71EBC">
        <w:rPr>
          <w:rFonts w:ascii="Arial" w:eastAsia="DengXian" w:hAnsi="Arial" w:cs="Arial"/>
          <w:lang w:eastAsia="zh-CN"/>
        </w:rPr>
        <w:t xml:space="preserve">any </w:t>
      </w:r>
      <w:r w:rsidR="00D27708">
        <w:rPr>
          <w:rFonts w:ascii="Arial" w:eastAsia="DengXian" w:hAnsi="Arial" w:cs="Arial"/>
          <w:lang w:eastAsia="zh-CN"/>
        </w:rPr>
        <w:t xml:space="preserve">facilities </w:t>
      </w:r>
      <w:r w:rsidR="00B71EBC">
        <w:rPr>
          <w:rFonts w:ascii="Arial" w:eastAsia="DengXian" w:hAnsi="Arial" w:cs="Arial"/>
          <w:lang w:eastAsia="zh-CN"/>
        </w:rPr>
        <w:t xml:space="preserve">necessary </w:t>
      </w:r>
      <w:r w:rsidR="00D27708">
        <w:rPr>
          <w:rFonts w:ascii="Arial" w:eastAsia="DengXian" w:hAnsi="Arial" w:cs="Arial"/>
          <w:lang w:eastAsia="zh-CN"/>
        </w:rPr>
        <w:t>to perform the depot/logistics, test bed, and offsite help desk</w:t>
      </w:r>
      <w:r w:rsidR="00B71EBC">
        <w:rPr>
          <w:rFonts w:ascii="Arial" w:eastAsia="DengXian" w:hAnsi="Arial" w:cs="Arial"/>
          <w:lang w:eastAsia="zh-CN"/>
        </w:rPr>
        <w:t xml:space="preserve"> functions</w:t>
      </w:r>
      <w:r w:rsidR="00D27708">
        <w:rPr>
          <w:rFonts w:ascii="Arial" w:eastAsia="DengXian" w:hAnsi="Arial" w:cs="Arial"/>
          <w:lang w:eastAsia="zh-CN"/>
        </w:rPr>
        <w:t xml:space="preserve">. </w:t>
      </w:r>
    </w:p>
    <w:p w14:paraId="23B46541" w14:textId="77777777" w:rsidR="00D26CC0" w:rsidRPr="004050C1" w:rsidRDefault="00D26CC0" w:rsidP="00D26CC0">
      <w:pPr>
        <w:rPr>
          <w:rFonts w:ascii="Arial" w:hAnsi="Arial"/>
        </w:rPr>
      </w:pPr>
    </w:p>
    <w:sectPr w:rsidR="00D26CC0" w:rsidRPr="004050C1" w:rsidSect="00817A4D">
      <w:headerReference w:type="default"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0FAE2" w14:textId="77777777" w:rsidR="00A00FC2" w:rsidRDefault="00A00FC2" w:rsidP="00E937CE">
      <w:pPr>
        <w:spacing w:after="0" w:line="240" w:lineRule="auto"/>
      </w:pPr>
      <w:r>
        <w:separator/>
      </w:r>
    </w:p>
  </w:endnote>
  <w:endnote w:type="continuationSeparator" w:id="0">
    <w:p w14:paraId="4DBE6EFA" w14:textId="77777777" w:rsidR="00A00FC2" w:rsidRDefault="00A00FC2" w:rsidP="00E93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8A53E" w14:textId="7583B137" w:rsidR="005C5DEB" w:rsidRPr="00D8483E" w:rsidRDefault="00D8483E" w:rsidP="00D8483E">
    <w:pPr>
      <w:pStyle w:val="Footer"/>
      <w:ind w:left="2880" w:firstLine="720"/>
      <w:rPr>
        <w:i/>
        <w:iCs/>
        <w:sz w:val="22"/>
        <w:szCs w:val="22"/>
      </w:rPr>
    </w:pPr>
    <w:r w:rsidRPr="6947ABB4">
      <w:rPr>
        <w:sz w:val="22"/>
        <w:szCs w:val="22"/>
      </w:rPr>
      <w:t xml:space="preserve">Page </w:t>
    </w:r>
    <w:r w:rsidRPr="6947ABB4">
      <w:rPr>
        <w:sz w:val="22"/>
        <w:szCs w:val="22"/>
      </w:rPr>
      <w:fldChar w:fldCharType="begin"/>
    </w:r>
    <w:r w:rsidRPr="6947ABB4">
      <w:rPr>
        <w:sz w:val="22"/>
        <w:szCs w:val="22"/>
      </w:rPr>
      <w:instrText xml:space="preserve"> PAGE </w:instrText>
    </w:r>
    <w:r w:rsidRPr="6947ABB4">
      <w:rPr>
        <w:sz w:val="22"/>
        <w:szCs w:val="22"/>
      </w:rPr>
      <w:fldChar w:fldCharType="separate"/>
    </w:r>
    <w:r>
      <w:rPr>
        <w:sz w:val="22"/>
        <w:szCs w:val="22"/>
      </w:rPr>
      <w:t>1</w:t>
    </w:r>
    <w:r w:rsidRPr="6947ABB4">
      <w:rPr>
        <w:sz w:val="22"/>
        <w:szCs w:val="22"/>
      </w:rPr>
      <w:fldChar w:fldCharType="end"/>
    </w:r>
    <w:r w:rsidRPr="6947ABB4">
      <w:rPr>
        <w:sz w:val="22"/>
        <w:szCs w:val="22"/>
      </w:rPr>
      <w:t xml:space="preserve"> of </w:t>
    </w:r>
    <w:r w:rsidRPr="6947ABB4">
      <w:rPr>
        <w:sz w:val="22"/>
        <w:szCs w:val="22"/>
      </w:rPr>
      <w:fldChar w:fldCharType="begin"/>
    </w:r>
    <w:r w:rsidRPr="6947ABB4">
      <w:rPr>
        <w:sz w:val="22"/>
        <w:szCs w:val="22"/>
      </w:rPr>
      <w:instrText xml:space="preserve"> NUMPAGES \*Arabic </w:instrText>
    </w:r>
    <w:r w:rsidRPr="6947ABB4">
      <w:rPr>
        <w:sz w:val="22"/>
        <w:szCs w:val="22"/>
      </w:rPr>
      <w:fldChar w:fldCharType="separate"/>
    </w:r>
    <w:r>
      <w:rPr>
        <w:sz w:val="22"/>
        <w:szCs w:val="22"/>
      </w:rPr>
      <w:t>5</w:t>
    </w:r>
    <w:r w:rsidRPr="6947ABB4">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AD86D" w14:textId="51257F77" w:rsidR="008D372A" w:rsidRPr="00AE2B37" w:rsidRDefault="6947ABB4" w:rsidP="6947ABB4">
    <w:pPr>
      <w:pStyle w:val="Footer"/>
      <w:ind w:left="2880" w:firstLine="720"/>
      <w:rPr>
        <w:i/>
        <w:iCs/>
        <w:sz w:val="22"/>
        <w:szCs w:val="22"/>
      </w:rPr>
    </w:pPr>
    <w:r w:rsidRPr="6947ABB4">
      <w:rPr>
        <w:sz w:val="22"/>
        <w:szCs w:val="22"/>
      </w:rPr>
      <w:t xml:space="preserve">Page </w:t>
    </w:r>
    <w:r w:rsidR="00AE2B37" w:rsidRPr="6947ABB4">
      <w:rPr>
        <w:sz w:val="22"/>
        <w:szCs w:val="22"/>
      </w:rPr>
      <w:fldChar w:fldCharType="begin"/>
    </w:r>
    <w:r w:rsidR="00AE2B37" w:rsidRPr="6947ABB4">
      <w:rPr>
        <w:sz w:val="22"/>
        <w:szCs w:val="22"/>
      </w:rPr>
      <w:instrText xml:space="preserve"> PAGE </w:instrText>
    </w:r>
    <w:r w:rsidR="00AE2B37" w:rsidRPr="6947ABB4">
      <w:rPr>
        <w:sz w:val="22"/>
        <w:szCs w:val="22"/>
      </w:rPr>
      <w:fldChar w:fldCharType="separate"/>
    </w:r>
    <w:r w:rsidRPr="6947ABB4">
      <w:rPr>
        <w:sz w:val="22"/>
        <w:szCs w:val="22"/>
      </w:rPr>
      <w:t>1</w:t>
    </w:r>
    <w:r w:rsidR="00AE2B37" w:rsidRPr="6947ABB4">
      <w:rPr>
        <w:sz w:val="22"/>
        <w:szCs w:val="22"/>
      </w:rPr>
      <w:fldChar w:fldCharType="end"/>
    </w:r>
    <w:r w:rsidRPr="6947ABB4">
      <w:rPr>
        <w:sz w:val="22"/>
        <w:szCs w:val="22"/>
      </w:rPr>
      <w:t xml:space="preserve"> of </w:t>
    </w:r>
    <w:r w:rsidR="00AE2B37" w:rsidRPr="6947ABB4">
      <w:rPr>
        <w:sz w:val="22"/>
        <w:szCs w:val="22"/>
      </w:rPr>
      <w:fldChar w:fldCharType="begin"/>
    </w:r>
    <w:r w:rsidR="00AE2B37" w:rsidRPr="6947ABB4">
      <w:rPr>
        <w:sz w:val="22"/>
        <w:szCs w:val="22"/>
      </w:rPr>
      <w:instrText xml:space="preserve"> NUMPAGES \*Arabic </w:instrText>
    </w:r>
    <w:r w:rsidR="00AE2B37" w:rsidRPr="6947ABB4">
      <w:rPr>
        <w:sz w:val="22"/>
        <w:szCs w:val="22"/>
      </w:rPr>
      <w:fldChar w:fldCharType="separate"/>
    </w:r>
    <w:r w:rsidRPr="6947ABB4">
      <w:rPr>
        <w:sz w:val="22"/>
        <w:szCs w:val="22"/>
      </w:rPr>
      <w:t>6</w:t>
    </w:r>
    <w:r w:rsidR="00AE2B37" w:rsidRPr="6947ABB4">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E725E" w14:textId="77777777" w:rsidR="00A00FC2" w:rsidRDefault="00A00FC2" w:rsidP="00E937CE">
      <w:pPr>
        <w:spacing w:after="0" w:line="240" w:lineRule="auto"/>
      </w:pPr>
      <w:r>
        <w:separator/>
      </w:r>
    </w:p>
  </w:footnote>
  <w:footnote w:type="continuationSeparator" w:id="0">
    <w:p w14:paraId="4464AD17" w14:textId="77777777" w:rsidR="00A00FC2" w:rsidRDefault="00A00FC2" w:rsidP="00E937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CA7C3" w14:textId="5B9051A0" w:rsidR="00D8483E" w:rsidRDefault="00D8483E" w:rsidP="00D8483E">
    <w:pPr>
      <w:pStyle w:val="Header"/>
    </w:pPr>
    <w:r>
      <w:tab/>
    </w:r>
    <w:r>
      <w:tab/>
    </w:r>
    <w:r w:rsidRPr="00694622">
      <w:t xml:space="preserve">TSS E2 </w:t>
    </w:r>
    <w:r>
      <w:t>SOO</w:t>
    </w:r>
  </w:p>
  <w:p w14:paraId="7FECB3A3" w14:textId="77777777" w:rsidR="00D8483E" w:rsidRDefault="00D8483E" w:rsidP="00D8483E">
    <w:pPr>
      <w:pStyle w:val="Header"/>
    </w:pPr>
    <w:r>
      <w:tab/>
    </w:r>
    <w:r>
      <w:tab/>
      <w:t xml:space="preserve">  </w:t>
    </w:r>
    <w:r w:rsidRPr="00694622">
      <w:t>February 2026</w:t>
    </w:r>
  </w:p>
  <w:p w14:paraId="6AE9F83C" w14:textId="06301068" w:rsidR="005D4BBB" w:rsidRPr="00E25328" w:rsidRDefault="005D4BBB" w:rsidP="00BA3794">
    <w:pPr>
      <w:pStyle w:val="Header"/>
      <w:jc w:val="right"/>
      <w:rPr>
        <w:rFonts w:ascii="Arial" w:hAnsi="Arial" w:cs="Arial"/>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334F" w14:textId="4B84FF29" w:rsidR="00694622" w:rsidRDefault="007D5896">
    <w:pPr>
      <w:pStyle w:val="Header"/>
    </w:pPr>
    <w:r>
      <w:rPr>
        <w:noProof/>
      </w:rPr>
      <w:drawing>
        <wp:anchor distT="0" distB="0" distL="114300" distR="114300" simplePos="0" relativeHeight="251658240" behindDoc="0" locked="0" layoutInCell="1" allowOverlap="1" wp14:anchorId="6F4563F3" wp14:editId="541853D8">
          <wp:simplePos x="0" y="0"/>
          <wp:positionH relativeFrom="column">
            <wp:posOffset>0</wp:posOffset>
          </wp:positionH>
          <wp:positionV relativeFrom="paragraph">
            <wp:posOffset>0</wp:posOffset>
          </wp:positionV>
          <wp:extent cx="2921000" cy="1143000"/>
          <wp:effectExtent l="0" t="0" r="0" b="0"/>
          <wp:wrapNone/>
          <wp:docPr id="1547362437" name="Picture 1"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23614" name="Picture 1" descr="Logo&#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2921000" cy="1143000"/>
                  </a:xfrm>
                  <a:prstGeom prst="rect">
                    <a:avLst/>
                  </a:prstGeom>
                </pic:spPr>
              </pic:pic>
            </a:graphicData>
          </a:graphic>
          <wp14:sizeRelH relativeFrom="page">
            <wp14:pctWidth>0</wp14:pctWidth>
          </wp14:sizeRelH>
          <wp14:sizeRelV relativeFrom="page">
            <wp14:pctHeight>0</wp14:pctHeight>
          </wp14:sizeRelV>
        </wp:anchor>
      </w:drawing>
    </w:r>
    <w:r w:rsidR="00694622">
      <w:tab/>
    </w:r>
    <w:r w:rsidR="00DE0D9C">
      <w:tab/>
    </w:r>
    <w:r w:rsidR="00694622" w:rsidRPr="00694622">
      <w:t xml:space="preserve">TSS E2 </w:t>
    </w:r>
    <w:r w:rsidR="00D8483E">
      <w:t>SOO</w:t>
    </w:r>
  </w:p>
  <w:p w14:paraId="7DF42604" w14:textId="009A8DA7" w:rsidR="007D5896" w:rsidRDefault="00DE0D9C">
    <w:pPr>
      <w:pStyle w:val="Header"/>
    </w:pPr>
    <w:r>
      <w:tab/>
    </w:r>
    <w:r>
      <w:tab/>
    </w:r>
    <w:r w:rsidR="00D8483E">
      <w:t xml:space="preserve">  </w:t>
    </w:r>
    <w:r w:rsidR="00694622" w:rsidRPr="00694622">
      <w:t>February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FFFFFF89"/>
    <w:multiLevelType w:val="singleLevel"/>
    <w:tmpl w:val="E032975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50548D1"/>
    <w:multiLevelType w:val="hybridMultilevel"/>
    <w:tmpl w:val="F24ABF5E"/>
    <w:lvl w:ilvl="0" w:tplc="18666128">
      <w:start w:val="1"/>
      <w:numFmt w:val="decimal"/>
      <w:pStyle w:val="NumberedList"/>
      <w:lvlText w:val="%1. "/>
      <w:lvlJc w:val="left"/>
      <w:pPr>
        <w:ind w:left="900" w:hanging="360"/>
      </w:pPr>
      <w:rPr>
        <w:rFonts w:hint="default"/>
        <w:b/>
        <w:i w:val="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5AC4633E"/>
    <w:multiLevelType w:val="hybridMultilevel"/>
    <w:tmpl w:val="B478173C"/>
    <w:lvl w:ilvl="0" w:tplc="04090001">
      <w:start w:val="1"/>
      <w:numFmt w:val="bullet"/>
      <w:lvlText w:val=""/>
      <w:lvlJc w:val="left"/>
      <w:pPr>
        <w:ind w:left="559" w:hanging="360"/>
      </w:pPr>
      <w:rPr>
        <w:rFonts w:ascii="Symbol" w:hAnsi="Symbol" w:hint="default"/>
      </w:rPr>
    </w:lvl>
    <w:lvl w:ilvl="1" w:tplc="04090003" w:tentative="1">
      <w:start w:val="1"/>
      <w:numFmt w:val="bullet"/>
      <w:lvlText w:val="o"/>
      <w:lvlJc w:val="left"/>
      <w:pPr>
        <w:ind w:left="1279" w:hanging="360"/>
      </w:pPr>
      <w:rPr>
        <w:rFonts w:ascii="Courier New" w:hAnsi="Courier New" w:cs="Courier New" w:hint="default"/>
      </w:rPr>
    </w:lvl>
    <w:lvl w:ilvl="2" w:tplc="04090005" w:tentative="1">
      <w:start w:val="1"/>
      <w:numFmt w:val="bullet"/>
      <w:lvlText w:val=""/>
      <w:lvlJc w:val="left"/>
      <w:pPr>
        <w:ind w:left="1999" w:hanging="360"/>
      </w:pPr>
      <w:rPr>
        <w:rFonts w:ascii="Wingdings" w:hAnsi="Wingdings" w:hint="default"/>
      </w:rPr>
    </w:lvl>
    <w:lvl w:ilvl="3" w:tplc="04090001" w:tentative="1">
      <w:start w:val="1"/>
      <w:numFmt w:val="bullet"/>
      <w:lvlText w:val=""/>
      <w:lvlJc w:val="left"/>
      <w:pPr>
        <w:ind w:left="2719" w:hanging="360"/>
      </w:pPr>
      <w:rPr>
        <w:rFonts w:ascii="Symbol" w:hAnsi="Symbol" w:hint="default"/>
      </w:rPr>
    </w:lvl>
    <w:lvl w:ilvl="4" w:tplc="04090003" w:tentative="1">
      <w:start w:val="1"/>
      <w:numFmt w:val="bullet"/>
      <w:lvlText w:val="o"/>
      <w:lvlJc w:val="left"/>
      <w:pPr>
        <w:ind w:left="3439" w:hanging="360"/>
      </w:pPr>
      <w:rPr>
        <w:rFonts w:ascii="Courier New" w:hAnsi="Courier New" w:cs="Courier New" w:hint="default"/>
      </w:rPr>
    </w:lvl>
    <w:lvl w:ilvl="5" w:tplc="04090005" w:tentative="1">
      <w:start w:val="1"/>
      <w:numFmt w:val="bullet"/>
      <w:lvlText w:val=""/>
      <w:lvlJc w:val="left"/>
      <w:pPr>
        <w:ind w:left="4159" w:hanging="360"/>
      </w:pPr>
      <w:rPr>
        <w:rFonts w:ascii="Wingdings" w:hAnsi="Wingdings" w:hint="default"/>
      </w:rPr>
    </w:lvl>
    <w:lvl w:ilvl="6" w:tplc="04090001" w:tentative="1">
      <w:start w:val="1"/>
      <w:numFmt w:val="bullet"/>
      <w:lvlText w:val=""/>
      <w:lvlJc w:val="left"/>
      <w:pPr>
        <w:ind w:left="4879" w:hanging="360"/>
      </w:pPr>
      <w:rPr>
        <w:rFonts w:ascii="Symbol" w:hAnsi="Symbol" w:hint="default"/>
      </w:rPr>
    </w:lvl>
    <w:lvl w:ilvl="7" w:tplc="04090003" w:tentative="1">
      <w:start w:val="1"/>
      <w:numFmt w:val="bullet"/>
      <w:lvlText w:val="o"/>
      <w:lvlJc w:val="left"/>
      <w:pPr>
        <w:ind w:left="5599" w:hanging="360"/>
      </w:pPr>
      <w:rPr>
        <w:rFonts w:ascii="Courier New" w:hAnsi="Courier New" w:cs="Courier New" w:hint="default"/>
      </w:rPr>
    </w:lvl>
    <w:lvl w:ilvl="8" w:tplc="04090005" w:tentative="1">
      <w:start w:val="1"/>
      <w:numFmt w:val="bullet"/>
      <w:lvlText w:val=""/>
      <w:lvlJc w:val="left"/>
      <w:pPr>
        <w:ind w:left="6319" w:hanging="360"/>
      </w:pPr>
      <w:rPr>
        <w:rFonts w:ascii="Wingdings" w:hAnsi="Wingdings" w:hint="default"/>
      </w:rPr>
    </w:lvl>
  </w:abstractNum>
  <w:abstractNum w:abstractNumId="4" w15:restartNumberingAfterBreak="0">
    <w:nsid w:val="605A3522"/>
    <w:multiLevelType w:val="hybridMultilevel"/>
    <w:tmpl w:val="CA826E8E"/>
    <w:lvl w:ilvl="0" w:tplc="DFDCAC50">
      <w:start w:val="1"/>
      <w:numFmt w:val="decimal"/>
      <w:pStyle w:val="Heading1"/>
      <w:lvlText w:val="%1."/>
      <w:lvlJc w:val="left"/>
      <w:pPr>
        <w:ind w:left="720" w:hanging="360"/>
      </w:pPr>
      <w:rPr>
        <w:rFonts w:hint="default"/>
      </w:rPr>
    </w:lvl>
    <w:lvl w:ilvl="1" w:tplc="04090019" w:tentative="1">
      <w:start w:val="1"/>
      <w:numFmt w:val="lowerLetter"/>
      <w:pStyle w:val="Heading2"/>
      <w:lvlText w:val="%2."/>
      <w:lvlJc w:val="left"/>
      <w:pPr>
        <w:ind w:left="1440" w:hanging="360"/>
      </w:pPr>
    </w:lvl>
    <w:lvl w:ilvl="2" w:tplc="0409001B" w:tentative="1">
      <w:start w:val="1"/>
      <w:numFmt w:val="lowerRoman"/>
      <w:pStyle w:val="Heading3"/>
      <w:lvlText w:val="%3."/>
      <w:lvlJc w:val="right"/>
      <w:pPr>
        <w:ind w:left="2160" w:hanging="180"/>
      </w:pPr>
    </w:lvl>
    <w:lvl w:ilvl="3" w:tplc="0409000F" w:tentative="1">
      <w:start w:val="1"/>
      <w:numFmt w:val="decimal"/>
      <w:pStyle w:val="Heading4"/>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7960367">
    <w:abstractNumId w:val="1"/>
  </w:num>
  <w:num w:numId="2" w16cid:durableId="774254728">
    <w:abstractNumId w:val="0"/>
  </w:num>
  <w:num w:numId="3" w16cid:durableId="1695882470">
    <w:abstractNumId w:val="3"/>
  </w:num>
  <w:num w:numId="4" w16cid:durableId="1063136097">
    <w:abstractNumId w:val="2"/>
  </w:num>
  <w:num w:numId="5" w16cid:durableId="632559459">
    <w:abstractNumId w:val="4"/>
  </w:num>
  <w:num w:numId="6" w16cid:durableId="1072656490">
    <w:abstractNumId w:val="4"/>
  </w:num>
  <w:num w:numId="7" w16cid:durableId="555438566">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993"/>
    <w:rsid w:val="0000125F"/>
    <w:rsid w:val="00001D44"/>
    <w:rsid w:val="00006762"/>
    <w:rsid w:val="00006A83"/>
    <w:rsid w:val="00007900"/>
    <w:rsid w:val="0001128C"/>
    <w:rsid w:val="00013C95"/>
    <w:rsid w:val="00014F49"/>
    <w:rsid w:val="000170E9"/>
    <w:rsid w:val="00017673"/>
    <w:rsid w:val="0002094E"/>
    <w:rsid w:val="000215AF"/>
    <w:rsid w:val="00027EEB"/>
    <w:rsid w:val="00030D68"/>
    <w:rsid w:val="00035BF9"/>
    <w:rsid w:val="0003613C"/>
    <w:rsid w:val="00036983"/>
    <w:rsid w:val="000403D6"/>
    <w:rsid w:val="0004053E"/>
    <w:rsid w:val="000411C7"/>
    <w:rsid w:val="000421CB"/>
    <w:rsid w:val="000429E7"/>
    <w:rsid w:val="00043627"/>
    <w:rsid w:val="00045C28"/>
    <w:rsid w:val="0004634F"/>
    <w:rsid w:val="00046FC0"/>
    <w:rsid w:val="000526F1"/>
    <w:rsid w:val="00052805"/>
    <w:rsid w:val="0005332E"/>
    <w:rsid w:val="0005440D"/>
    <w:rsid w:val="00060296"/>
    <w:rsid w:val="00060726"/>
    <w:rsid w:val="00063BDF"/>
    <w:rsid w:val="0006472B"/>
    <w:rsid w:val="000717A7"/>
    <w:rsid w:val="00072595"/>
    <w:rsid w:val="0007358C"/>
    <w:rsid w:val="00074088"/>
    <w:rsid w:val="00074BF8"/>
    <w:rsid w:val="00074DCE"/>
    <w:rsid w:val="00080502"/>
    <w:rsid w:val="00084E92"/>
    <w:rsid w:val="00085BEB"/>
    <w:rsid w:val="00085C3D"/>
    <w:rsid w:val="00087253"/>
    <w:rsid w:val="0009023C"/>
    <w:rsid w:val="00090BD0"/>
    <w:rsid w:val="00091E27"/>
    <w:rsid w:val="0009252C"/>
    <w:rsid w:val="00092B3C"/>
    <w:rsid w:val="0009641C"/>
    <w:rsid w:val="00096EB7"/>
    <w:rsid w:val="000A0247"/>
    <w:rsid w:val="000A25FB"/>
    <w:rsid w:val="000A29A7"/>
    <w:rsid w:val="000A2EB6"/>
    <w:rsid w:val="000A36C0"/>
    <w:rsid w:val="000A36CF"/>
    <w:rsid w:val="000B1ED9"/>
    <w:rsid w:val="000B28AE"/>
    <w:rsid w:val="000B46D2"/>
    <w:rsid w:val="000C0065"/>
    <w:rsid w:val="000C38F2"/>
    <w:rsid w:val="000C4E4C"/>
    <w:rsid w:val="000C52F9"/>
    <w:rsid w:val="000C6B4F"/>
    <w:rsid w:val="000D0959"/>
    <w:rsid w:val="000D1858"/>
    <w:rsid w:val="000E4EB3"/>
    <w:rsid w:val="000E6299"/>
    <w:rsid w:val="000F15AA"/>
    <w:rsid w:val="000F1886"/>
    <w:rsid w:val="000F2447"/>
    <w:rsid w:val="000F2B75"/>
    <w:rsid w:val="000F611E"/>
    <w:rsid w:val="000F6DFE"/>
    <w:rsid w:val="00101E8D"/>
    <w:rsid w:val="00103B03"/>
    <w:rsid w:val="00103CE0"/>
    <w:rsid w:val="001069F1"/>
    <w:rsid w:val="00106BFC"/>
    <w:rsid w:val="001120DA"/>
    <w:rsid w:val="00114B9D"/>
    <w:rsid w:val="00114EEF"/>
    <w:rsid w:val="00120370"/>
    <w:rsid w:val="001221B6"/>
    <w:rsid w:val="00123A2F"/>
    <w:rsid w:val="0012430B"/>
    <w:rsid w:val="00124FE9"/>
    <w:rsid w:val="00125F80"/>
    <w:rsid w:val="001272A3"/>
    <w:rsid w:val="00130F47"/>
    <w:rsid w:val="001319BD"/>
    <w:rsid w:val="00131FDC"/>
    <w:rsid w:val="001335B7"/>
    <w:rsid w:val="00134A4D"/>
    <w:rsid w:val="00135441"/>
    <w:rsid w:val="0013552E"/>
    <w:rsid w:val="001355CF"/>
    <w:rsid w:val="00135B53"/>
    <w:rsid w:val="0013762F"/>
    <w:rsid w:val="00141DC8"/>
    <w:rsid w:val="001429F4"/>
    <w:rsid w:val="00144097"/>
    <w:rsid w:val="00144855"/>
    <w:rsid w:val="00144A4B"/>
    <w:rsid w:val="001453C0"/>
    <w:rsid w:val="00146204"/>
    <w:rsid w:val="001471ED"/>
    <w:rsid w:val="00150928"/>
    <w:rsid w:val="00151850"/>
    <w:rsid w:val="00153ABD"/>
    <w:rsid w:val="00154186"/>
    <w:rsid w:val="00154C09"/>
    <w:rsid w:val="0016366D"/>
    <w:rsid w:val="00163CAF"/>
    <w:rsid w:val="001661C7"/>
    <w:rsid w:val="001663FD"/>
    <w:rsid w:val="00166448"/>
    <w:rsid w:val="00171B2D"/>
    <w:rsid w:val="00173812"/>
    <w:rsid w:val="001745E8"/>
    <w:rsid w:val="00174CDA"/>
    <w:rsid w:val="001819DC"/>
    <w:rsid w:val="00181A3C"/>
    <w:rsid w:val="00181CB8"/>
    <w:rsid w:val="001828A3"/>
    <w:rsid w:val="00183366"/>
    <w:rsid w:val="00195B16"/>
    <w:rsid w:val="0019640B"/>
    <w:rsid w:val="001A0348"/>
    <w:rsid w:val="001A126B"/>
    <w:rsid w:val="001A2C81"/>
    <w:rsid w:val="001A4612"/>
    <w:rsid w:val="001A55D8"/>
    <w:rsid w:val="001B19CC"/>
    <w:rsid w:val="001B2485"/>
    <w:rsid w:val="001B2563"/>
    <w:rsid w:val="001B318C"/>
    <w:rsid w:val="001B4BBE"/>
    <w:rsid w:val="001B5A4F"/>
    <w:rsid w:val="001B607E"/>
    <w:rsid w:val="001B63B0"/>
    <w:rsid w:val="001C1DE4"/>
    <w:rsid w:val="001C231D"/>
    <w:rsid w:val="001C3DCF"/>
    <w:rsid w:val="001C4EFC"/>
    <w:rsid w:val="001C67CF"/>
    <w:rsid w:val="001D0429"/>
    <w:rsid w:val="001D09AD"/>
    <w:rsid w:val="001D14DA"/>
    <w:rsid w:val="001D2FAE"/>
    <w:rsid w:val="001D4A62"/>
    <w:rsid w:val="001D4F10"/>
    <w:rsid w:val="001D50BD"/>
    <w:rsid w:val="001D6D76"/>
    <w:rsid w:val="001D7219"/>
    <w:rsid w:val="001D7338"/>
    <w:rsid w:val="001E1521"/>
    <w:rsid w:val="001E1A7D"/>
    <w:rsid w:val="001E3E88"/>
    <w:rsid w:val="001E475E"/>
    <w:rsid w:val="001E548B"/>
    <w:rsid w:val="001F1C5A"/>
    <w:rsid w:val="001F4E6C"/>
    <w:rsid w:val="001F5D3C"/>
    <w:rsid w:val="00201136"/>
    <w:rsid w:val="002012B5"/>
    <w:rsid w:val="00201581"/>
    <w:rsid w:val="00201BB7"/>
    <w:rsid w:val="0020244F"/>
    <w:rsid w:val="0020314E"/>
    <w:rsid w:val="002038F0"/>
    <w:rsid w:val="00204EF4"/>
    <w:rsid w:val="0020712A"/>
    <w:rsid w:val="00211C45"/>
    <w:rsid w:val="002121F9"/>
    <w:rsid w:val="00212230"/>
    <w:rsid w:val="00213D8E"/>
    <w:rsid w:val="00217715"/>
    <w:rsid w:val="00217C13"/>
    <w:rsid w:val="002214AC"/>
    <w:rsid w:val="0022532A"/>
    <w:rsid w:val="002255B5"/>
    <w:rsid w:val="00227B70"/>
    <w:rsid w:val="00233890"/>
    <w:rsid w:val="00233ACC"/>
    <w:rsid w:val="00233DB4"/>
    <w:rsid w:val="00234AFB"/>
    <w:rsid w:val="00234B59"/>
    <w:rsid w:val="00235156"/>
    <w:rsid w:val="0023649A"/>
    <w:rsid w:val="00236AB8"/>
    <w:rsid w:val="00236CC5"/>
    <w:rsid w:val="00236F2B"/>
    <w:rsid w:val="00237320"/>
    <w:rsid w:val="002377FD"/>
    <w:rsid w:val="00237C45"/>
    <w:rsid w:val="00241422"/>
    <w:rsid w:val="00242951"/>
    <w:rsid w:val="00242EE7"/>
    <w:rsid w:val="00245067"/>
    <w:rsid w:val="00245CE0"/>
    <w:rsid w:val="002464A7"/>
    <w:rsid w:val="00247508"/>
    <w:rsid w:val="00247CCE"/>
    <w:rsid w:val="00252993"/>
    <w:rsid w:val="002531ED"/>
    <w:rsid w:val="00253F1A"/>
    <w:rsid w:val="00256258"/>
    <w:rsid w:val="002569AC"/>
    <w:rsid w:val="00256BE8"/>
    <w:rsid w:val="00257FAA"/>
    <w:rsid w:val="00260FB2"/>
    <w:rsid w:val="002615E4"/>
    <w:rsid w:val="00264B96"/>
    <w:rsid w:val="00270324"/>
    <w:rsid w:val="002738D2"/>
    <w:rsid w:val="00274149"/>
    <w:rsid w:val="002802CA"/>
    <w:rsid w:val="00283889"/>
    <w:rsid w:val="00284111"/>
    <w:rsid w:val="002852B2"/>
    <w:rsid w:val="00287DCA"/>
    <w:rsid w:val="00291DC9"/>
    <w:rsid w:val="00293AC2"/>
    <w:rsid w:val="002954DC"/>
    <w:rsid w:val="00295D1B"/>
    <w:rsid w:val="0029649D"/>
    <w:rsid w:val="00297C17"/>
    <w:rsid w:val="002A3127"/>
    <w:rsid w:val="002A421A"/>
    <w:rsid w:val="002A7511"/>
    <w:rsid w:val="002B0844"/>
    <w:rsid w:val="002B16A0"/>
    <w:rsid w:val="002B3178"/>
    <w:rsid w:val="002B32AB"/>
    <w:rsid w:val="002B3AEE"/>
    <w:rsid w:val="002B77F4"/>
    <w:rsid w:val="002C0343"/>
    <w:rsid w:val="002C15FA"/>
    <w:rsid w:val="002C4485"/>
    <w:rsid w:val="002C4BDF"/>
    <w:rsid w:val="002C6176"/>
    <w:rsid w:val="002C64E0"/>
    <w:rsid w:val="002C7421"/>
    <w:rsid w:val="002D0C1A"/>
    <w:rsid w:val="002D1F4F"/>
    <w:rsid w:val="002D6D52"/>
    <w:rsid w:val="002E37D2"/>
    <w:rsid w:val="002E450E"/>
    <w:rsid w:val="002E5B17"/>
    <w:rsid w:val="002E6FE6"/>
    <w:rsid w:val="002E7503"/>
    <w:rsid w:val="002F05BD"/>
    <w:rsid w:val="002F194C"/>
    <w:rsid w:val="002F330F"/>
    <w:rsid w:val="002F7498"/>
    <w:rsid w:val="002F77BE"/>
    <w:rsid w:val="002F79EA"/>
    <w:rsid w:val="00302DF2"/>
    <w:rsid w:val="00307BAA"/>
    <w:rsid w:val="003105B6"/>
    <w:rsid w:val="00311AAF"/>
    <w:rsid w:val="0031212A"/>
    <w:rsid w:val="00313693"/>
    <w:rsid w:val="003136F0"/>
    <w:rsid w:val="003174B1"/>
    <w:rsid w:val="00317F25"/>
    <w:rsid w:val="003220A7"/>
    <w:rsid w:val="003242BA"/>
    <w:rsid w:val="00325731"/>
    <w:rsid w:val="00336BA3"/>
    <w:rsid w:val="00340DED"/>
    <w:rsid w:val="00341D6D"/>
    <w:rsid w:val="00343CD0"/>
    <w:rsid w:val="00344906"/>
    <w:rsid w:val="00345003"/>
    <w:rsid w:val="00346F66"/>
    <w:rsid w:val="003470B5"/>
    <w:rsid w:val="003511E4"/>
    <w:rsid w:val="00351221"/>
    <w:rsid w:val="00351D67"/>
    <w:rsid w:val="00353CBF"/>
    <w:rsid w:val="0035545F"/>
    <w:rsid w:val="003579D0"/>
    <w:rsid w:val="003605C9"/>
    <w:rsid w:val="00360B1A"/>
    <w:rsid w:val="00360D95"/>
    <w:rsid w:val="00361510"/>
    <w:rsid w:val="00362CB9"/>
    <w:rsid w:val="00364720"/>
    <w:rsid w:val="00365EAB"/>
    <w:rsid w:val="00366B3D"/>
    <w:rsid w:val="00366D2B"/>
    <w:rsid w:val="00371263"/>
    <w:rsid w:val="00371F59"/>
    <w:rsid w:val="003742FA"/>
    <w:rsid w:val="00375435"/>
    <w:rsid w:val="00377A81"/>
    <w:rsid w:val="00380FCD"/>
    <w:rsid w:val="00381992"/>
    <w:rsid w:val="00382199"/>
    <w:rsid w:val="0038234A"/>
    <w:rsid w:val="00383171"/>
    <w:rsid w:val="00383FDA"/>
    <w:rsid w:val="003855BB"/>
    <w:rsid w:val="00386BC0"/>
    <w:rsid w:val="00386C0D"/>
    <w:rsid w:val="0039130C"/>
    <w:rsid w:val="003939B1"/>
    <w:rsid w:val="00394900"/>
    <w:rsid w:val="003966AC"/>
    <w:rsid w:val="00397762"/>
    <w:rsid w:val="003A1A22"/>
    <w:rsid w:val="003A3778"/>
    <w:rsid w:val="003A481B"/>
    <w:rsid w:val="003A5850"/>
    <w:rsid w:val="003A6780"/>
    <w:rsid w:val="003A7CAD"/>
    <w:rsid w:val="003B01E8"/>
    <w:rsid w:val="003B1367"/>
    <w:rsid w:val="003B3C83"/>
    <w:rsid w:val="003B51DE"/>
    <w:rsid w:val="003B5213"/>
    <w:rsid w:val="003B7A61"/>
    <w:rsid w:val="003C357A"/>
    <w:rsid w:val="003D37EA"/>
    <w:rsid w:val="003D73A7"/>
    <w:rsid w:val="003D7C13"/>
    <w:rsid w:val="003E4421"/>
    <w:rsid w:val="003E475E"/>
    <w:rsid w:val="003E53DE"/>
    <w:rsid w:val="003E79EC"/>
    <w:rsid w:val="003F005C"/>
    <w:rsid w:val="003F0770"/>
    <w:rsid w:val="003F1C9D"/>
    <w:rsid w:val="003F2C37"/>
    <w:rsid w:val="003F45A1"/>
    <w:rsid w:val="003F4943"/>
    <w:rsid w:val="003F57BE"/>
    <w:rsid w:val="003F6429"/>
    <w:rsid w:val="003F7D87"/>
    <w:rsid w:val="00400273"/>
    <w:rsid w:val="00400931"/>
    <w:rsid w:val="004010AC"/>
    <w:rsid w:val="004050C1"/>
    <w:rsid w:val="00407754"/>
    <w:rsid w:val="0041211A"/>
    <w:rsid w:val="00414B81"/>
    <w:rsid w:val="004154C9"/>
    <w:rsid w:val="00415749"/>
    <w:rsid w:val="00416401"/>
    <w:rsid w:val="00421778"/>
    <w:rsid w:val="00424EE8"/>
    <w:rsid w:val="0042759C"/>
    <w:rsid w:val="004279CD"/>
    <w:rsid w:val="00430602"/>
    <w:rsid w:val="004320B2"/>
    <w:rsid w:val="00434DE5"/>
    <w:rsid w:val="004358F4"/>
    <w:rsid w:val="0043623B"/>
    <w:rsid w:val="00437A0C"/>
    <w:rsid w:val="00440BC1"/>
    <w:rsid w:val="004454B6"/>
    <w:rsid w:val="004455AA"/>
    <w:rsid w:val="004455FB"/>
    <w:rsid w:val="004463DB"/>
    <w:rsid w:val="0044668B"/>
    <w:rsid w:val="0045132F"/>
    <w:rsid w:val="0045671B"/>
    <w:rsid w:val="00456DF5"/>
    <w:rsid w:val="00457F85"/>
    <w:rsid w:val="004628B9"/>
    <w:rsid w:val="00462E12"/>
    <w:rsid w:val="00463ECD"/>
    <w:rsid w:val="004640FA"/>
    <w:rsid w:val="004652E1"/>
    <w:rsid w:val="00466D4C"/>
    <w:rsid w:val="00470DCA"/>
    <w:rsid w:val="00474502"/>
    <w:rsid w:val="00474DC8"/>
    <w:rsid w:val="0047513E"/>
    <w:rsid w:val="004757AC"/>
    <w:rsid w:val="004774F0"/>
    <w:rsid w:val="00477B5C"/>
    <w:rsid w:val="00482275"/>
    <w:rsid w:val="00482279"/>
    <w:rsid w:val="00482EA1"/>
    <w:rsid w:val="0048309A"/>
    <w:rsid w:val="00483431"/>
    <w:rsid w:val="0048609C"/>
    <w:rsid w:val="0048753A"/>
    <w:rsid w:val="00487A84"/>
    <w:rsid w:val="00487E23"/>
    <w:rsid w:val="00490300"/>
    <w:rsid w:val="004937AB"/>
    <w:rsid w:val="0049610F"/>
    <w:rsid w:val="004A1361"/>
    <w:rsid w:val="004A2552"/>
    <w:rsid w:val="004A371E"/>
    <w:rsid w:val="004A4707"/>
    <w:rsid w:val="004A717C"/>
    <w:rsid w:val="004A7741"/>
    <w:rsid w:val="004B0105"/>
    <w:rsid w:val="004B0EE7"/>
    <w:rsid w:val="004B134D"/>
    <w:rsid w:val="004B3A98"/>
    <w:rsid w:val="004B6827"/>
    <w:rsid w:val="004C0C81"/>
    <w:rsid w:val="004C17BE"/>
    <w:rsid w:val="004C3C28"/>
    <w:rsid w:val="004C41B8"/>
    <w:rsid w:val="004C4A1F"/>
    <w:rsid w:val="004C58E2"/>
    <w:rsid w:val="004C769A"/>
    <w:rsid w:val="004D0FAC"/>
    <w:rsid w:val="004D3205"/>
    <w:rsid w:val="004D570F"/>
    <w:rsid w:val="004E13F2"/>
    <w:rsid w:val="004E1A77"/>
    <w:rsid w:val="004E1CBF"/>
    <w:rsid w:val="004E3AB1"/>
    <w:rsid w:val="004E7293"/>
    <w:rsid w:val="004F0780"/>
    <w:rsid w:val="004F5820"/>
    <w:rsid w:val="004F5ABD"/>
    <w:rsid w:val="004F5E69"/>
    <w:rsid w:val="004F6F7C"/>
    <w:rsid w:val="00500022"/>
    <w:rsid w:val="00502F60"/>
    <w:rsid w:val="00504E8C"/>
    <w:rsid w:val="00506A71"/>
    <w:rsid w:val="0051004E"/>
    <w:rsid w:val="00510DCC"/>
    <w:rsid w:val="00512223"/>
    <w:rsid w:val="00512AE0"/>
    <w:rsid w:val="00514F3C"/>
    <w:rsid w:val="00517D0F"/>
    <w:rsid w:val="00520308"/>
    <w:rsid w:val="0052132C"/>
    <w:rsid w:val="0052149F"/>
    <w:rsid w:val="005233D5"/>
    <w:rsid w:val="00524B6D"/>
    <w:rsid w:val="00527D1C"/>
    <w:rsid w:val="005302AF"/>
    <w:rsid w:val="0053097B"/>
    <w:rsid w:val="00530A91"/>
    <w:rsid w:val="005313D7"/>
    <w:rsid w:val="00531F8D"/>
    <w:rsid w:val="00532752"/>
    <w:rsid w:val="00532E84"/>
    <w:rsid w:val="00535321"/>
    <w:rsid w:val="00540756"/>
    <w:rsid w:val="00543A45"/>
    <w:rsid w:val="00543A55"/>
    <w:rsid w:val="00545E80"/>
    <w:rsid w:val="00546F2E"/>
    <w:rsid w:val="00547ACB"/>
    <w:rsid w:val="005502F7"/>
    <w:rsid w:val="00550833"/>
    <w:rsid w:val="00552A5D"/>
    <w:rsid w:val="005546B2"/>
    <w:rsid w:val="00554EDC"/>
    <w:rsid w:val="00555130"/>
    <w:rsid w:val="00556BF5"/>
    <w:rsid w:val="00556E49"/>
    <w:rsid w:val="005602A8"/>
    <w:rsid w:val="00560C3B"/>
    <w:rsid w:val="0056287D"/>
    <w:rsid w:val="005634B0"/>
    <w:rsid w:val="00565399"/>
    <w:rsid w:val="005668B9"/>
    <w:rsid w:val="00567D27"/>
    <w:rsid w:val="00570D3A"/>
    <w:rsid w:val="00571DD8"/>
    <w:rsid w:val="00573765"/>
    <w:rsid w:val="00573B02"/>
    <w:rsid w:val="00576250"/>
    <w:rsid w:val="00577517"/>
    <w:rsid w:val="00581422"/>
    <w:rsid w:val="00582E1F"/>
    <w:rsid w:val="00583D69"/>
    <w:rsid w:val="0058400C"/>
    <w:rsid w:val="00585DC7"/>
    <w:rsid w:val="00586223"/>
    <w:rsid w:val="00587989"/>
    <w:rsid w:val="0059122E"/>
    <w:rsid w:val="005921C1"/>
    <w:rsid w:val="00594704"/>
    <w:rsid w:val="005956E0"/>
    <w:rsid w:val="00596853"/>
    <w:rsid w:val="00597C5E"/>
    <w:rsid w:val="005A256A"/>
    <w:rsid w:val="005A5568"/>
    <w:rsid w:val="005A61A2"/>
    <w:rsid w:val="005A64A1"/>
    <w:rsid w:val="005B0B93"/>
    <w:rsid w:val="005B123E"/>
    <w:rsid w:val="005B3A5B"/>
    <w:rsid w:val="005B4042"/>
    <w:rsid w:val="005B445D"/>
    <w:rsid w:val="005B58EB"/>
    <w:rsid w:val="005B65A9"/>
    <w:rsid w:val="005C024B"/>
    <w:rsid w:val="005C1462"/>
    <w:rsid w:val="005C22A7"/>
    <w:rsid w:val="005C23B0"/>
    <w:rsid w:val="005C464C"/>
    <w:rsid w:val="005C5DEB"/>
    <w:rsid w:val="005C5DF8"/>
    <w:rsid w:val="005D0534"/>
    <w:rsid w:val="005D14F1"/>
    <w:rsid w:val="005D31D3"/>
    <w:rsid w:val="005D3706"/>
    <w:rsid w:val="005D43D5"/>
    <w:rsid w:val="005D4639"/>
    <w:rsid w:val="005D48CF"/>
    <w:rsid w:val="005D4BBB"/>
    <w:rsid w:val="005D5099"/>
    <w:rsid w:val="005D6CCA"/>
    <w:rsid w:val="005D793F"/>
    <w:rsid w:val="005E0E94"/>
    <w:rsid w:val="005E1C00"/>
    <w:rsid w:val="005E40A5"/>
    <w:rsid w:val="005F167A"/>
    <w:rsid w:val="005F2FFB"/>
    <w:rsid w:val="005F48CC"/>
    <w:rsid w:val="005F4C39"/>
    <w:rsid w:val="005F7DB3"/>
    <w:rsid w:val="0060162E"/>
    <w:rsid w:val="00602E84"/>
    <w:rsid w:val="00602E92"/>
    <w:rsid w:val="006043BB"/>
    <w:rsid w:val="006075FE"/>
    <w:rsid w:val="0060772D"/>
    <w:rsid w:val="00607F3F"/>
    <w:rsid w:val="0061357F"/>
    <w:rsid w:val="00613DC7"/>
    <w:rsid w:val="006141BC"/>
    <w:rsid w:val="0061459B"/>
    <w:rsid w:val="00615724"/>
    <w:rsid w:val="006167EE"/>
    <w:rsid w:val="006173DF"/>
    <w:rsid w:val="006205FD"/>
    <w:rsid w:val="00620A42"/>
    <w:rsid w:val="006214E7"/>
    <w:rsid w:val="0062254C"/>
    <w:rsid w:val="0062568A"/>
    <w:rsid w:val="006310B5"/>
    <w:rsid w:val="00631289"/>
    <w:rsid w:val="00631DBE"/>
    <w:rsid w:val="00632329"/>
    <w:rsid w:val="006325B4"/>
    <w:rsid w:val="00634164"/>
    <w:rsid w:val="00634AD8"/>
    <w:rsid w:val="0063532F"/>
    <w:rsid w:val="006400E1"/>
    <w:rsid w:val="006412E1"/>
    <w:rsid w:val="00641ECD"/>
    <w:rsid w:val="006438B5"/>
    <w:rsid w:val="00644F39"/>
    <w:rsid w:val="00644FAD"/>
    <w:rsid w:val="00646719"/>
    <w:rsid w:val="00646985"/>
    <w:rsid w:val="00650500"/>
    <w:rsid w:val="00650E28"/>
    <w:rsid w:val="006516D4"/>
    <w:rsid w:val="00652E94"/>
    <w:rsid w:val="00653E5E"/>
    <w:rsid w:val="0065405E"/>
    <w:rsid w:val="00654B91"/>
    <w:rsid w:val="0065501A"/>
    <w:rsid w:val="00655857"/>
    <w:rsid w:val="006559F4"/>
    <w:rsid w:val="00657FAA"/>
    <w:rsid w:val="00660D55"/>
    <w:rsid w:val="00664565"/>
    <w:rsid w:val="00665C49"/>
    <w:rsid w:val="00667EE9"/>
    <w:rsid w:val="00671986"/>
    <w:rsid w:val="0067353D"/>
    <w:rsid w:val="00674463"/>
    <w:rsid w:val="00675F4C"/>
    <w:rsid w:val="00680BA9"/>
    <w:rsid w:val="0068178B"/>
    <w:rsid w:val="00682C20"/>
    <w:rsid w:val="0068429A"/>
    <w:rsid w:val="00686011"/>
    <w:rsid w:val="00687A0B"/>
    <w:rsid w:val="0069058A"/>
    <w:rsid w:val="0069080A"/>
    <w:rsid w:val="00690E03"/>
    <w:rsid w:val="006915D5"/>
    <w:rsid w:val="00691798"/>
    <w:rsid w:val="00692B3D"/>
    <w:rsid w:val="00694622"/>
    <w:rsid w:val="006A3883"/>
    <w:rsid w:val="006A4CE0"/>
    <w:rsid w:val="006A5952"/>
    <w:rsid w:val="006A6240"/>
    <w:rsid w:val="006B1088"/>
    <w:rsid w:val="006B45CD"/>
    <w:rsid w:val="006B46B5"/>
    <w:rsid w:val="006B5A28"/>
    <w:rsid w:val="006C102D"/>
    <w:rsid w:val="006C2723"/>
    <w:rsid w:val="006C2C57"/>
    <w:rsid w:val="006C3579"/>
    <w:rsid w:val="006C3F5C"/>
    <w:rsid w:val="006C4335"/>
    <w:rsid w:val="006C6B3E"/>
    <w:rsid w:val="006D07D7"/>
    <w:rsid w:val="006D1EA1"/>
    <w:rsid w:val="006D1ECB"/>
    <w:rsid w:val="006D37AB"/>
    <w:rsid w:val="006D571D"/>
    <w:rsid w:val="006E0479"/>
    <w:rsid w:val="006E1331"/>
    <w:rsid w:val="006E1FA8"/>
    <w:rsid w:val="006E3571"/>
    <w:rsid w:val="006E3E68"/>
    <w:rsid w:val="006E4BA0"/>
    <w:rsid w:val="006E5022"/>
    <w:rsid w:val="006E5918"/>
    <w:rsid w:val="006E7379"/>
    <w:rsid w:val="006F0FAF"/>
    <w:rsid w:val="006F3C0D"/>
    <w:rsid w:val="006F5FEF"/>
    <w:rsid w:val="00701C5B"/>
    <w:rsid w:val="007025E6"/>
    <w:rsid w:val="00703220"/>
    <w:rsid w:val="00703E1A"/>
    <w:rsid w:val="007043FE"/>
    <w:rsid w:val="00705F59"/>
    <w:rsid w:val="007069C0"/>
    <w:rsid w:val="00711DDF"/>
    <w:rsid w:val="007125C6"/>
    <w:rsid w:val="0071404C"/>
    <w:rsid w:val="00714A96"/>
    <w:rsid w:val="00715801"/>
    <w:rsid w:val="007160A8"/>
    <w:rsid w:val="00716424"/>
    <w:rsid w:val="007170AA"/>
    <w:rsid w:val="00717647"/>
    <w:rsid w:val="00721B5C"/>
    <w:rsid w:val="00724F97"/>
    <w:rsid w:val="00727D46"/>
    <w:rsid w:val="007303FC"/>
    <w:rsid w:val="007317C7"/>
    <w:rsid w:val="00734195"/>
    <w:rsid w:val="007374FF"/>
    <w:rsid w:val="007378AF"/>
    <w:rsid w:val="007432F4"/>
    <w:rsid w:val="0074400C"/>
    <w:rsid w:val="00745B25"/>
    <w:rsid w:val="00746B46"/>
    <w:rsid w:val="00755643"/>
    <w:rsid w:val="0075677E"/>
    <w:rsid w:val="00757C94"/>
    <w:rsid w:val="00762021"/>
    <w:rsid w:val="00763A87"/>
    <w:rsid w:val="0076476D"/>
    <w:rsid w:val="00767739"/>
    <w:rsid w:val="00772FCB"/>
    <w:rsid w:val="00776504"/>
    <w:rsid w:val="00777675"/>
    <w:rsid w:val="00777871"/>
    <w:rsid w:val="00780CAF"/>
    <w:rsid w:val="00782673"/>
    <w:rsid w:val="00782D33"/>
    <w:rsid w:val="00782FE9"/>
    <w:rsid w:val="00783419"/>
    <w:rsid w:val="00785C8F"/>
    <w:rsid w:val="007870F1"/>
    <w:rsid w:val="00790C90"/>
    <w:rsid w:val="00791C8F"/>
    <w:rsid w:val="00792851"/>
    <w:rsid w:val="0079422B"/>
    <w:rsid w:val="00794231"/>
    <w:rsid w:val="00795700"/>
    <w:rsid w:val="00795A60"/>
    <w:rsid w:val="00795D54"/>
    <w:rsid w:val="007A00BC"/>
    <w:rsid w:val="007A1AD8"/>
    <w:rsid w:val="007A22C3"/>
    <w:rsid w:val="007A23C9"/>
    <w:rsid w:val="007A454A"/>
    <w:rsid w:val="007A6A94"/>
    <w:rsid w:val="007B029B"/>
    <w:rsid w:val="007B0B2C"/>
    <w:rsid w:val="007B1085"/>
    <w:rsid w:val="007B20EE"/>
    <w:rsid w:val="007B4134"/>
    <w:rsid w:val="007B4890"/>
    <w:rsid w:val="007B4C38"/>
    <w:rsid w:val="007B601C"/>
    <w:rsid w:val="007B61C9"/>
    <w:rsid w:val="007B714B"/>
    <w:rsid w:val="007C1C1E"/>
    <w:rsid w:val="007C2C53"/>
    <w:rsid w:val="007C4463"/>
    <w:rsid w:val="007C518B"/>
    <w:rsid w:val="007C5868"/>
    <w:rsid w:val="007C7BB9"/>
    <w:rsid w:val="007D0EC7"/>
    <w:rsid w:val="007D4027"/>
    <w:rsid w:val="007D50AE"/>
    <w:rsid w:val="007D5207"/>
    <w:rsid w:val="007D530E"/>
    <w:rsid w:val="007D5896"/>
    <w:rsid w:val="007E05F0"/>
    <w:rsid w:val="007E0AEC"/>
    <w:rsid w:val="007E4321"/>
    <w:rsid w:val="007E4F83"/>
    <w:rsid w:val="007E5A33"/>
    <w:rsid w:val="007E61B8"/>
    <w:rsid w:val="007E62FD"/>
    <w:rsid w:val="007E701D"/>
    <w:rsid w:val="007F05C9"/>
    <w:rsid w:val="007F2FAD"/>
    <w:rsid w:val="007F41BE"/>
    <w:rsid w:val="007F4802"/>
    <w:rsid w:val="007F5380"/>
    <w:rsid w:val="007F5409"/>
    <w:rsid w:val="007F545C"/>
    <w:rsid w:val="007F669D"/>
    <w:rsid w:val="00800121"/>
    <w:rsid w:val="008001AC"/>
    <w:rsid w:val="00802A6F"/>
    <w:rsid w:val="00803BD3"/>
    <w:rsid w:val="00803EEE"/>
    <w:rsid w:val="008060CB"/>
    <w:rsid w:val="0080678F"/>
    <w:rsid w:val="008115D7"/>
    <w:rsid w:val="00812B5A"/>
    <w:rsid w:val="0081332C"/>
    <w:rsid w:val="008142A8"/>
    <w:rsid w:val="008149EC"/>
    <w:rsid w:val="008150A8"/>
    <w:rsid w:val="008155B7"/>
    <w:rsid w:val="00815AEB"/>
    <w:rsid w:val="00817A4D"/>
    <w:rsid w:val="00817C2F"/>
    <w:rsid w:val="00823608"/>
    <w:rsid w:val="00824A90"/>
    <w:rsid w:val="00827C52"/>
    <w:rsid w:val="00831D23"/>
    <w:rsid w:val="00833E21"/>
    <w:rsid w:val="00834E3C"/>
    <w:rsid w:val="00835484"/>
    <w:rsid w:val="00836403"/>
    <w:rsid w:val="008407B5"/>
    <w:rsid w:val="00840B54"/>
    <w:rsid w:val="00840E4F"/>
    <w:rsid w:val="00840FDB"/>
    <w:rsid w:val="008420C4"/>
    <w:rsid w:val="00846436"/>
    <w:rsid w:val="0084731B"/>
    <w:rsid w:val="00850F60"/>
    <w:rsid w:val="0085198A"/>
    <w:rsid w:val="0085411F"/>
    <w:rsid w:val="008548E0"/>
    <w:rsid w:val="00855A8D"/>
    <w:rsid w:val="00860CCD"/>
    <w:rsid w:val="00862512"/>
    <w:rsid w:val="00864C80"/>
    <w:rsid w:val="00865A8C"/>
    <w:rsid w:val="00866CE2"/>
    <w:rsid w:val="00872065"/>
    <w:rsid w:val="00872498"/>
    <w:rsid w:val="008743A9"/>
    <w:rsid w:val="00874E81"/>
    <w:rsid w:val="00876269"/>
    <w:rsid w:val="008767AB"/>
    <w:rsid w:val="0088109E"/>
    <w:rsid w:val="008826B6"/>
    <w:rsid w:val="0088300C"/>
    <w:rsid w:val="008839C6"/>
    <w:rsid w:val="00884793"/>
    <w:rsid w:val="00884A53"/>
    <w:rsid w:val="0088640B"/>
    <w:rsid w:val="00887FA3"/>
    <w:rsid w:val="0089321A"/>
    <w:rsid w:val="00895646"/>
    <w:rsid w:val="00895ACE"/>
    <w:rsid w:val="00895ECD"/>
    <w:rsid w:val="00897469"/>
    <w:rsid w:val="008A1BAB"/>
    <w:rsid w:val="008A4CA0"/>
    <w:rsid w:val="008A69EB"/>
    <w:rsid w:val="008B0C81"/>
    <w:rsid w:val="008B1535"/>
    <w:rsid w:val="008B270B"/>
    <w:rsid w:val="008B3513"/>
    <w:rsid w:val="008B6D2B"/>
    <w:rsid w:val="008C0072"/>
    <w:rsid w:val="008C0C58"/>
    <w:rsid w:val="008C1691"/>
    <w:rsid w:val="008C38D7"/>
    <w:rsid w:val="008C4171"/>
    <w:rsid w:val="008D372A"/>
    <w:rsid w:val="008D491F"/>
    <w:rsid w:val="008D5694"/>
    <w:rsid w:val="008E0025"/>
    <w:rsid w:val="008E01E7"/>
    <w:rsid w:val="008E0581"/>
    <w:rsid w:val="008E0762"/>
    <w:rsid w:val="008E1FEA"/>
    <w:rsid w:val="008E221C"/>
    <w:rsid w:val="008E4C16"/>
    <w:rsid w:val="008E59F5"/>
    <w:rsid w:val="008E62EA"/>
    <w:rsid w:val="008E7264"/>
    <w:rsid w:val="008E7C47"/>
    <w:rsid w:val="008F0194"/>
    <w:rsid w:val="008F0EA1"/>
    <w:rsid w:val="008F190D"/>
    <w:rsid w:val="008F2707"/>
    <w:rsid w:val="008F350A"/>
    <w:rsid w:val="008F63BD"/>
    <w:rsid w:val="008F64B0"/>
    <w:rsid w:val="008F6BCF"/>
    <w:rsid w:val="008F6EB1"/>
    <w:rsid w:val="008F7642"/>
    <w:rsid w:val="009003C1"/>
    <w:rsid w:val="00900F1C"/>
    <w:rsid w:val="0090103E"/>
    <w:rsid w:val="009028DD"/>
    <w:rsid w:val="009034E1"/>
    <w:rsid w:val="0090481C"/>
    <w:rsid w:val="009051F3"/>
    <w:rsid w:val="0091339E"/>
    <w:rsid w:val="00915A04"/>
    <w:rsid w:val="0092057F"/>
    <w:rsid w:val="009216E9"/>
    <w:rsid w:val="009216EB"/>
    <w:rsid w:val="009220DC"/>
    <w:rsid w:val="009248DB"/>
    <w:rsid w:val="00924DA3"/>
    <w:rsid w:val="0092555C"/>
    <w:rsid w:val="00925F3C"/>
    <w:rsid w:val="00931A8C"/>
    <w:rsid w:val="009338CD"/>
    <w:rsid w:val="00933D2C"/>
    <w:rsid w:val="00934A2D"/>
    <w:rsid w:val="00937AF4"/>
    <w:rsid w:val="00937EDE"/>
    <w:rsid w:val="009405DB"/>
    <w:rsid w:val="00940E17"/>
    <w:rsid w:val="00941CF0"/>
    <w:rsid w:val="00942821"/>
    <w:rsid w:val="00945F69"/>
    <w:rsid w:val="00947C05"/>
    <w:rsid w:val="00950273"/>
    <w:rsid w:val="00951C27"/>
    <w:rsid w:val="009545B8"/>
    <w:rsid w:val="00955E9A"/>
    <w:rsid w:val="009566CA"/>
    <w:rsid w:val="009570E0"/>
    <w:rsid w:val="009572F5"/>
    <w:rsid w:val="009612CE"/>
    <w:rsid w:val="0096196F"/>
    <w:rsid w:val="00962B3F"/>
    <w:rsid w:val="00966D54"/>
    <w:rsid w:val="00967130"/>
    <w:rsid w:val="009679AE"/>
    <w:rsid w:val="00970352"/>
    <w:rsid w:val="009731BD"/>
    <w:rsid w:val="00973938"/>
    <w:rsid w:val="00974047"/>
    <w:rsid w:val="009742A0"/>
    <w:rsid w:val="00977143"/>
    <w:rsid w:val="00982614"/>
    <w:rsid w:val="009830AC"/>
    <w:rsid w:val="00984096"/>
    <w:rsid w:val="009917F7"/>
    <w:rsid w:val="009919A6"/>
    <w:rsid w:val="00991F59"/>
    <w:rsid w:val="00992471"/>
    <w:rsid w:val="00992828"/>
    <w:rsid w:val="00993567"/>
    <w:rsid w:val="00994277"/>
    <w:rsid w:val="00994496"/>
    <w:rsid w:val="0099499C"/>
    <w:rsid w:val="00995B4D"/>
    <w:rsid w:val="00996859"/>
    <w:rsid w:val="00997ED9"/>
    <w:rsid w:val="009A01FB"/>
    <w:rsid w:val="009A069D"/>
    <w:rsid w:val="009A2076"/>
    <w:rsid w:val="009A2DCE"/>
    <w:rsid w:val="009A458A"/>
    <w:rsid w:val="009A63C2"/>
    <w:rsid w:val="009A700B"/>
    <w:rsid w:val="009A7358"/>
    <w:rsid w:val="009A78A5"/>
    <w:rsid w:val="009B463E"/>
    <w:rsid w:val="009B61CB"/>
    <w:rsid w:val="009B68A5"/>
    <w:rsid w:val="009B73E6"/>
    <w:rsid w:val="009C05D1"/>
    <w:rsid w:val="009C14BF"/>
    <w:rsid w:val="009C3F1D"/>
    <w:rsid w:val="009C75CF"/>
    <w:rsid w:val="009D288B"/>
    <w:rsid w:val="009D31B5"/>
    <w:rsid w:val="009D3EAB"/>
    <w:rsid w:val="009D5670"/>
    <w:rsid w:val="009E2071"/>
    <w:rsid w:val="009E22EA"/>
    <w:rsid w:val="009E2933"/>
    <w:rsid w:val="009E2CE1"/>
    <w:rsid w:val="009E4EAF"/>
    <w:rsid w:val="009E7070"/>
    <w:rsid w:val="009F0B28"/>
    <w:rsid w:val="009F3BFD"/>
    <w:rsid w:val="009F46B4"/>
    <w:rsid w:val="009F48FA"/>
    <w:rsid w:val="009F6AA6"/>
    <w:rsid w:val="009F6BC6"/>
    <w:rsid w:val="009F6C04"/>
    <w:rsid w:val="00A00AC2"/>
    <w:rsid w:val="00A00FC2"/>
    <w:rsid w:val="00A010EF"/>
    <w:rsid w:val="00A01318"/>
    <w:rsid w:val="00A05C54"/>
    <w:rsid w:val="00A06916"/>
    <w:rsid w:val="00A16B9E"/>
    <w:rsid w:val="00A179C4"/>
    <w:rsid w:val="00A22C3F"/>
    <w:rsid w:val="00A31105"/>
    <w:rsid w:val="00A32994"/>
    <w:rsid w:val="00A33CA5"/>
    <w:rsid w:val="00A3562B"/>
    <w:rsid w:val="00A36BCD"/>
    <w:rsid w:val="00A4093B"/>
    <w:rsid w:val="00A410F5"/>
    <w:rsid w:val="00A43530"/>
    <w:rsid w:val="00A43A34"/>
    <w:rsid w:val="00A43AC0"/>
    <w:rsid w:val="00A44FA3"/>
    <w:rsid w:val="00A46124"/>
    <w:rsid w:val="00A47546"/>
    <w:rsid w:val="00A50655"/>
    <w:rsid w:val="00A50E3E"/>
    <w:rsid w:val="00A51A99"/>
    <w:rsid w:val="00A5251E"/>
    <w:rsid w:val="00A55127"/>
    <w:rsid w:val="00A55CAA"/>
    <w:rsid w:val="00A56A7C"/>
    <w:rsid w:val="00A6082D"/>
    <w:rsid w:val="00A62936"/>
    <w:rsid w:val="00A62A20"/>
    <w:rsid w:val="00A62FEB"/>
    <w:rsid w:val="00A63B92"/>
    <w:rsid w:val="00A63DF1"/>
    <w:rsid w:val="00A659FF"/>
    <w:rsid w:val="00A66B04"/>
    <w:rsid w:val="00A70865"/>
    <w:rsid w:val="00A70F3D"/>
    <w:rsid w:val="00A71EF1"/>
    <w:rsid w:val="00A72C14"/>
    <w:rsid w:val="00A75DBD"/>
    <w:rsid w:val="00A81737"/>
    <w:rsid w:val="00A81E54"/>
    <w:rsid w:val="00A84286"/>
    <w:rsid w:val="00A86F73"/>
    <w:rsid w:val="00A87236"/>
    <w:rsid w:val="00A90760"/>
    <w:rsid w:val="00A9299E"/>
    <w:rsid w:val="00A9539D"/>
    <w:rsid w:val="00A95716"/>
    <w:rsid w:val="00A96D28"/>
    <w:rsid w:val="00A9723D"/>
    <w:rsid w:val="00A97B17"/>
    <w:rsid w:val="00AA059D"/>
    <w:rsid w:val="00AA0D0B"/>
    <w:rsid w:val="00AA3CB4"/>
    <w:rsid w:val="00AA43B2"/>
    <w:rsid w:val="00AA573E"/>
    <w:rsid w:val="00AA6917"/>
    <w:rsid w:val="00AA6DFF"/>
    <w:rsid w:val="00AA6E06"/>
    <w:rsid w:val="00AB12D8"/>
    <w:rsid w:val="00AB2A28"/>
    <w:rsid w:val="00AB346A"/>
    <w:rsid w:val="00AB35FD"/>
    <w:rsid w:val="00AB43BB"/>
    <w:rsid w:val="00AB4BDC"/>
    <w:rsid w:val="00AB552F"/>
    <w:rsid w:val="00AB5D23"/>
    <w:rsid w:val="00AB5E8F"/>
    <w:rsid w:val="00AC08EA"/>
    <w:rsid w:val="00AC17BD"/>
    <w:rsid w:val="00AC19D5"/>
    <w:rsid w:val="00AC219C"/>
    <w:rsid w:val="00AC2D46"/>
    <w:rsid w:val="00AC3D52"/>
    <w:rsid w:val="00AC3E1F"/>
    <w:rsid w:val="00AD2DD9"/>
    <w:rsid w:val="00AD308D"/>
    <w:rsid w:val="00AD32C1"/>
    <w:rsid w:val="00AD44A8"/>
    <w:rsid w:val="00AD49AA"/>
    <w:rsid w:val="00AD60DF"/>
    <w:rsid w:val="00AD6B3D"/>
    <w:rsid w:val="00AE0AAE"/>
    <w:rsid w:val="00AE1F04"/>
    <w:rsid w:val="00AE2B37"/>
    <w:rsid w:val="00AE3370"/>
    <w:rsid w:val="00AE748B"/>
    <w:rsid w:val="00AF5C3E"/>
    <w:rsid w:val="00AF6874"/>
    <w:rsid w:val="00AF70F1"/>
    <w:rsid w:val="00B02ED1"/>
    <w:rsid w:val="00B04C1A"/>
    <w:rsid w:val="00B05966"/>
    <w:rsid w:val="00B069ED"/>
    <w:rsid w:val="00B072EC"/>
    <w:rsid w:val="00B07B2A"/>
    <w:rsid w:val="00B1257F"/>
    <w:rsid w:val="00B13791"/>
    <w:rsid w:val="00B14D6E"/>
    <w:rsid w:val="00B161F9"/>
    <w:rsid w:val="00B1770D"/>
    <w:rsid w:val="00B17F54"/>
    <w:rsid w:val="00B24D41"/>
    <w:rsid w:val="00B27416"/>
    <w:rsid w:val="00B305B0"/>
    <w:rsid w:val="00B313B5"/>
    <w:rsid w:val="00B33307"/>
    <w:rsid w:val="00B34F76"/>
    <w:rsid w:val="00B35607"/>
    <w:rsid w:val="00B3706E"/>
    <w:rsid w:val="00B41695"/>
    <w:rsid w:val="00B44540"/>
    <w:rsid w:val="00B44D3C"/>
    <w:rsid w:val="00B45052"/>
    <w:rsid w:val="00B503D3"/>
    <w:rsid w:val="00B52142"/>
    <w:rsid w:val="00B53E91"/>
    <w:rsid w:val="00B54FD3"/>
    <w:rsid w:val="00B55549"/>
    <w:rsid w:val="00B5666E"/>
    <w:rsid w:val="00B5786A"/>
    <w:rsid w:val="00B61673"/>
    <w:rsid w:val="00B6432E"/>
    <w:rsid w:val="00B66307"/>
    <w:rsid w:val="00B66B32"/>
    <w:rsid w:val="00B67D12"/>
    <w:rsid w:val="00B67D4E"/>
    <w:rsid w:val="00B70CA9"/>
    <w:rsid w:val="00B71EBC"/>
    <w:rsid w:val="00B72062"/>
    <w:rsid w:val="00B73929"/>
    <w:rsid w:val="00B73D25"/>
    <w:rsid w:val="00B73D90"/>
    <w:rsid w:val="00B743DC"/>
    <w:rsid w:val="00B74F0C"/>
    <w:rsid w:val="00B7583A"/>
    <w:rsid w:val="00B76486"/>
    <w:rsid w:val="00B81A6E"/>
    <w:rsid w:val="00B81E71"/>
    <w:rsid w:val="00B86B77"/>
    <w:rsid w:val="00B91623"/>
    <w:rsid w:val="00B922C6"/>
    <w:rsid w:val="00B9573D"/>
    <w:rsid w:val="00B96B68"/>
    <w:rsid w:val="00BA1476"/>
    <w:rsid w:val="00BA1B4B"/>
    <w:rsid w:val="00BA302A"/>
    <w:rsid w:val="00BA35A9"/>
    <w:rsid w:val="00BA361B"/>
    <w:rsid w:val="00BA3794"/>
    <w:rsid w:val="00BA462B"/>
    <w:rsid w:val="00BA4F58"/>
    <w:rsid w:val="00BA53DC"/>
    <w:rsid w:val="00BA5B53"/>
    <w:rsid w:val="00BA5F8F"/>
    <w:rsid w:val="00BB0335"/>
    <w:rsid w:val="00BB0709"/>
    <w:rsid w:val="00BB4492"/>
    <w:rsid w:val="00BB44C3"/>
    <w:rsid w:val="00BB5030"/>
    <w:rsid w:val="00BB5188"/>
    <w:rsid w:val="00BB7F66"/>
    <w:rsid w:val="00BC3C77"/>
    <w:rsid w:val="00BC502D"/>
    <w:rsid w:val="00BC570C"/>
    <w:rsid w:val="00BC6C4C"/>
    <w:rsid w:val="00BD43B7"/>
    <w:rsid w:val="00BE40D7"/>
    <w:rsid w:val="00BE48AB"/>
    <w:rsid w:val="00BE5EDA"/>
    <w:rsid w:val="00BF56EF"/>
    <w:rsid w:val="00BF6940"/>
    <w:rsid w:val="00BF6E44"/>
    <w:rsid w:val="00BF7A21"/>
    <w:rsid w:val="00C0370F"/>
    <w:rsid w:val="00C03A97"/>
    <w:rsid w:val="00C12F9D"/>
    <w:rsid w:val="00C144AE"/>
    <w:rsid w:val="00C1636F"/>
    <w:rsid w:val="00C16699"/>
    <w:rsid w:val="00C16D9B"/>
    <w:rsid w:val="00C20C76"/>
    <w:rsid w:val="00C20EE6"/>
    <w:rsid w:val="00C20F3E"/>
    <w:rsid w:val="00C2299A"/>
    <w:rsid w:val="00C22C37"/>
    <w:rsid w:val="00C24D3B"/>
    <w:rsid w:val="00C26747"/>
    <w:rsid w:val="00C34CC5"/>
    <w:rsid w:val="00C3573E"/>
    <w:rsid w:val="00C365B7"/>
    <w:rsid w:val="00C407A2"/>
    <w:rsid w:val="00C40C37"/>
    <w:rsid w:val="00C42ED9"/>
    <w:rsid w:val="00C4407A"/>
    <w:rsid w:val="00C47954"/>
    <w:rsid w:val="00C511C4"/>
    <w:rsid w:val="00C53BC0"/>
    <w:rsid w:val="00C56AD2"/>
    <w:rsid w:val="00C60C0D"/>
    <w:rsid w:val="00C6120F"/>
    <w:rsid w:val="00C67FE4"/>
    <w:rsid w:val="00C713B3"/>
    <w:rsid w:val="00C718A6"/>
    <w:rsid w:val="00C72244"/>
    <w:rsid w:val="00C770FC"/>
    <w:rsid w:val="00C776F6"/>
    <w:rsid w:val="00C80669"/>
    <w:rsid w:val="00C82A79"/>
    <w:rsid w:val="00C83499"/>
    <w:rsid w:val="00C83F5B"/>
    <w:rsid w:val="00C860C4"/>
    <w:rsid w:val="00C86370"/>
    <w:rsid w:val="00C92776"/>
    <w:rsid w:val="00C94B6C"/>
    <w:rsid w:val="00CA1656"/>
    <w:rsid w:val="00CA3D89"/>
    <w:rsid w:val="00CA4CE1"/>
    <w:rsid w:val="00CA5341"/>
    <w:rsid w:val="00CA61C1"/>
    <w:rsid w:val="00CA7BF7"/>
    <w:rsid w:val="00CB1B6C"/>
    <w:rsid w:val="00CB1E3A"/>
    <w:rsid w:val="00CB2FF3"/>
    <w:rsid w:val="00CB63E1"/>
    <w:rsid w:val="00CB6D80"/>
    <w:rsid w:val="00CC1FDA"/>
    <w:rsid w:val="00CC229F"/>
    <w:rsid w:val="00CC334B"/>
    <w:rsid w:val="00CC3677"/>
    <w:rsid w:val="00CC4018"/>
    <w:rsid w:val="00CC56D2"/>
    <w:rsid w:val="00CC7958"/>
    <w:rsid w:val="00CD13D8"/>
    <w:rsid w:val="00CD15B2"/>
    <w:rsid w:val="00CD16FA"/>
    <w:rsid w:val="00CD1B83"/>
    <w:rsid w:val="00CD5FD7"/>
    <w:rsid w:val="00CD65D1"/>
    <w:rsid w:val="00CE115C"/>
    <w:rsid w:val="00CE2A54"/>
    <w:rsid w:val="00CE5415"/>
    <w:rsid w:val="00CE63F1"/>
    <w:rsid w:val="00CE6AE6"/>
    <w:rsid w:val="00CE7C88"/>
    <w:rsid w:val="00CF139F"/>
    <w:rsid w:val="00CF1A78"/>
    <w:rsid w:val="00CF2462"/>
    <w:rsid w:val="00CF2CF3"/>
    <w:rsid w:val="00CF61B3"/>
    <w:rsid w:val="00CF6735"/>
    <w:rsid w:val="00D00522"/>
    <w:rsid w:val="00D01B01"/>
    <w:rsid w:val="00D0414C"/>
    <w:rsid w:val="00D044D9"/>
    <w:rsid w:val="00D04CA5"/>
    <w:rsid w:val="00D05D09"/>
    <w:rsid w:val="00D1101F"/>
    <w:rsid w:val="00D114C0"/>
    <w:rsid w:val="00D114C3"/>
    <w:rsid w:val="00D11C9D"/>
    <w:rsid w:val="00D11CBA"/>
    <w:rsid w:val="00D13D23"/>
    <w:rsid w:val="00D1499D"/>
    <w:rsid w:val="00D14D93"/>
    <w:rsid w:val="00D1501D"/>
    <w:rsid w:val="00D15392"/>
    <w:rsid w:val="00D161A4"/>
    <w:rsid w:val="00D229B3"/>
    <w:rsid w:val="00D22B27"/>
    <w:rsid w:val="00D23014"/>
    <w:rsid w:val="00D249D7"/>
    <w:rsid w:val="00D26CC0"/>
    <w:rsid w:val="00D27708"/>
    <w:rsid w:val="00D30379"/>
    <w:rsid w:val="00D31265"/>
    <w:rsid w:val="00D31E7E"/>
    <w:rsid w:val="00D327C6"/>
    <w:rsid w:val="00D32890"/>
    <w:rsid w:val="00D33657"/>
    <w:rsid w:val="00D33800"/>
    <w:rsid w:val="00D346A9"/>
    <w:rsid w:val="00D34E34"/>
    <w:rsid w:val="00D36203"/>
    <w:rsid w:val="00D37547"/>
    <w:rsid w:val="00D51388"/>
    <w:rsid w:val="00D51C3E"/>
    <w:rsid w:val="00D51C4D"/>
    <w:rsid w:val="00D54D6E"/>
    <w:rsid w:val="00D554EA"/>
    <w:rsid w:val="00D55735"/>
    <w:rsid w:val="00D62485"/>
    <w:rsid w:val="00D6344F"/>
    <w:rsid w:val="00D64154"/>
    <w:rsid w:val="00D6491A"/>
    <w:rsid w:val="00D6688C"/>
    <w:rsid w:val="00D70016"/>
    <w:rsid w:val="00D70199"/>
    <w:rsid w:val="00D761F1"/>
    <w:rsid w:val="00D801B7"/>
    <w:rsid w:val="00D819C5"/>
    <w:rsid w:val="00D821E6"/>
    <w:rsid w:val="00D8357A"/>
    <w:rsid w:val="00D8483E"/>
    <w:rsid w:val="00D84AA7"/>
    <w:rsid w:val="00D8578E"/>
    <w:rsid w:val="00D85EBA"/>
    <w:rsid w:val="00D90CE6"/>
    <w:rsid w:val="00D91373"/>
    <w:rsid w:val="00D91614"/>
    <w:rsid w:val="00D968E8"/>
    <w:rsid w:val="00D96EEA"/>
    <w:rsid w:val="00DA0C00"/>
    <w:rsid w:val="00DA1DC8"/>
    <w:rsid w:val="00DA4615"/>
    <w:rsid w:val="00DA479E"/>
    <w:rsid w:val="00DA6BCD"/>
    <w:rsid w:val="00DA6FAC"/>
    <w:rsid w:val="00DB0E60"/>
    <w:rsid w:val="00DB0F34"/>
    <w:rsid w:val="00DB4C75"/>
    <w:rsid w:val="00DB6CC0"/>
    <w:rsid w:val="00DB7E45"/>
    <w:rsid w:val="00DC09A6"/>
    <w:rsid w:val="00DC1527"/>
    <w:rsid w:val="00DC65A4"/>
    <w:rsid w:val="00DD174D"/>
    <w:rsid w:val="00DD37A7"/>
    <w:rsid w:val="00DD7AF7"/>
    <w:rsid w:val="00DE09A9"/>
    <w:rsid w:val="00DE0D9C"/>
    <w:rsid w:val="00DE1691"/>
    <w:rsid w:val="00DE4C53"/>
    <w:rsid w:val="00DE57A2"/>
    <w:rsid w:val="00DE5830"/>
    <w:rsid w:val="00DF210F"/>
    <w:rsid w:val="00DF3DFC"/>
    <w:rsid w:val="00DF4DC6"/>
    <w:rsid w:val="00DF4EEF"/>
    <w:rsid w:val="00DF512A"/>
    <w:rsid w:val="00DF5B21"/>
    <w:rsid w:val="00DF6E6E"/>
    <w:rsid w:val="00DF7B40"/>
    <w:rsid w:val="00E00A80"/>
    <w:rsid w:val="00E00F0E"/>
    <w:rsid w:val="00E012ED"/>
    <w:rsid w:val="00E019D6"/>
    <w:rsid w:val="00E03C36"/>
    <w:rsid w:val="00E100BD"/>
    <w:rsid w:val="00E14D0A"/>
    <w:rsid w:val="00E154F7"/>
    <w:rsid w:val="00E15B91"/>
    <w:rsid w:val="00E16467"/>
    <w:rsid w:val="00E16C07"/>
    <w:rsid w:val="00E20E8B"/>
    <w:rsid w:val="00E21FC8"/>
    <w:rsid w:val="00E2247F"/>
    <w:rsid w:val="00E24330"/>
    <w:rsid w:val="00E25328"/>
    <w:rsid w:val="00E31C32"/>
    <w:rsid w:val="00E32DA3"/>
    <w:rsid w:val="00E33E62"/>
    <w:rsid w:val="00E3457F"/>
    <w:rsid w:val="00E350A1"/>
    <w:rsid w:val="00E35A5F"/>
    <w:rsid w:val="00E40D45"/>
    <w:rsid w:val="00E40FEA"/>
    <w:rsid w:val="00E4354F"/>
    <w:rsid w:val="00E43D82"/>
    <w:rsid w:val="00E470D3"/>
    <w:rsid w:val="00E51918"/>
    <w:rsid w:val="00E51A14"/>
    <w:rsid w:val="00E521D0"/>
    <w:rsid w:val="00E548F8"/>
    <w:rsid w:val="00E56418"/>
    <w:rsid w:val="00E5753A"/>
    <w:rsid w:val="00E60CC8"/>
    <w:rsid w:val="00E61B3B"/>
    <w:rsid w:val="00E63A99"/>
    <w:rsid w:val="00E6574C"/>
    <w:rsid w:val="00E67C75"/>
    <w:rsid w:val="00E73099"/>
    <w:rsid w:val="00E74C20"/>
    <w:rsid w:val="00E74FE2"/>
    <w:rsid w:val="00E77BEB"/>
    <w:rsid w:val="00E833F7"/>
    <w:rsid w:val="00E83D26"/>
    <w:rsid w:val="00E84AA6"/>
    <w:rsid w:val="00E902C1"/>
    <w:rsid w:val="00E92F41"/>
    <w:rsid w:val="00E937CE"/>
    <w:rsid w:val="00E95B5D"/>
    <w:rsid w:val="00EA0EDB"/>
    <w:rsid w:val="00EA192E"/>
    <w:rsid w:val="00EA257E"/>
    <w:rsid w:val="00EA28AF"/>
    <w:rsid w:val="00EA2CFD"/>
    <w:rsid w:val="00EA3C87"/>
    <w:rsid w:val="00EA49A2"/>
    <w:rsid w:val="00EB01FF"/>
    <w:rsid w:val="00EB0B52"/>
    <w:rsid w:val="00EB21AA"/>
    <w:rsid w:val="00EB2411"/>
    <w:rsid w:val="00EB3060"/>
    <w:rsid w:val="00EB741B"/>
    <w:rsid w:val="00EB7D9F"/>
    <w:rsid w:val="00EC05EA"/>
    <w:rsid w:val="00EC1F46"/>
    <w:rsid w:val="00EC25E7"/>
    <w:rsid w:val="00EC298D"/>
    <w:rsid w:val="00EC669A"/>
    <w:rsid w:val="00ED1709"/>
    <w:rsid w:val="00ED31F6"/>
    <w:rsid w:val="00ED44E3"/>
    <w:rsid w:val="00ED5C62"/>
    <w:rsid w:val="00EE15E9"/>
    <w:rsid w:val="00EE2BF1"/>
    <w:rsid w:val="00EE5E95"/>
    <w:rsid w:val="00EE7F1A"/>
    <w:rsid w:val="00EF105D"/>
    <w:rsid w:val="00EF28A2"/>
    <w:rsid w:val="00EF2927"/>
    <w:rsid w:val="00EF41C7"/>
    <w:rsid w:val="00EF5DBF"/>
    <w:rsid w:val="00F0610B"/>
    <w:rsid w:val="00F06D46"/>
    <w:rsid w:val="00F10373"/>
    <w:rsid w:val="00F10C00"/>
    <w:rsid w:val="00F11C1F"/>
    <w:rsid w:val="00F1257E"/>
    <w:rsid w:val="00F13174"/>
    <w:rsid w:val="00F15D8A"/>
    <w:rsid w:val="00F16481"/>
    <w:rsid w:val="00F2190E"/>
    <w:rsid w:val="00F22267"/>
    <w:rsid w:val="00F26D5A"/>
    <w:rsid w:val="00F30DAA"/>
    <w:rsid w:val="00F31BCB"/>
    <w:rsid w:val="00F32FA9"/>
    <w:rsid w:val="00F33913"/>
    <w:rsid w:val="00F33C4F"/>
    <w:rsid w:val="00F3500D"/>
    <w:rsid w:val="00F35F81"/>
    <w:rsid w:val="00F40BF5"/>
    <w:rsid w:val="00F411A2"/>
    <w:rsid w:val="00F41311"/>
    <w:rsid w:val="00F418B3"/>
    <w:rsid w:val="00F418E2"/>
    <w:rsid w:val="00F42031"/>
    <w:rsid w:val="00F45B90"/>
    <w:rsid w:val="00F45F7A"/>
    <w:rsid w:val="00F471F1"/>
    <w:rsid w:val="00F52261"/>
    <w:rsid w:val="00F53AE9"/>
    <w:rsid w:val="00F54DC8"/>
    <w:rsid w:val="00F56501"/>
    <w:rsid w:val="00F56B00"/>
    <w:rsid w:val="00F6002A"/>
    <w:rsid w:val="00F60EC3"/>
    <w:rsid w:val="00F63075"/>
    <w:rsid w:val="00F658BC"/>
    <w:rsid w:val="00F66DA1"/>
    <w:rsid w:val="00F701BD"/>
    <w:rsid w:val="00F71213"/>
    <w:rsid w:val="00F80A98"/>
    <w:rsid w:val="00F81693"/>
    <w:rsid w:val="00F822BC"/>
    <w:rsid w:val="00F825AC"/>
    <w:rsid w:val="00F82BD2"/>
    <w:rsid w:val="00F83404"/>
    <w:rsid w:val="00F84CC2"/>
    <w:rsid w:val="00F85430"/>
    <w:rsid w:val="00F97FC2"/>
    <w:rsid w:val="00FA0215"/>
    <w:rsid w:val="00FA270C"/>
    <w:rsid w:val="00FA35AD"/>
    <w:rsid w:val="00FB3218"/>
    <w:rsid w:val="00FB3B88"/>
    <w:rsid w:val="00FB3CDC"/>
    <w:rsid w:val="00FB4115"/>
    <w:rsid w:val="00FB4188"/>
    <w:rsid w:val="00FB44E8"/>
    <w:rsid w:val="00FB54DA"/>
    <w:rsid w:val="00FB60DB"/>
    <w:rsid w:val="00FC3AFC"/>
    <w:rsid w:val="00FC49AC"/>
    <w:rsid w:val="00FC581E"/>
    <w:rsid w:val="00FC7219"/>
    <w:rsid w:val="00FC735B"/>
    <w:rsid w:val="00FD0015"/>
    <w:rsid w:val="00FD02BE"/>
    <w:rsid w:val="00FD0429"/>
    <w:rsid w:val="00FD056F"/>
    <w:rsid w:val="00FD3098"/>
    <w:rsid w:val="00FD50D5"/>
    <w:rsid w:val="00FD548B"/>
    <w:rsid w:val="00FE08BF"/>
    <w:rsid w:val="00FE1F30"/>
    <w:rsid w:val="00FE3901"/>
    <w:rsid w:val="00FE3ADA"/>
    <w:rsid w:val="00FE3CAA"/>
    <w:rsid w:val="00FE57C8"/>
    <w:rsid w:val="00FE7E3B"/>
    <w:rsid w:val="00FF1484"/>
    <w:rsid w:val="00FF1E2A"/>
    <w:rsid w:val="00FF3F16"/>
    <w:rsid w:val="00FF49C6"/>
    <w:rsid w:val="00FF579E"/>
    <w:rsid w:val="00FF66EE"/>
    <w:rsid w:val="00FF7937"/>
    <w:rsid w:val="00FF7F53"/>
    <w:rsid w:val="1EEE74CC"/>
    <w:rsid w:val="23A94125"/>
    <w:rsid w:val="28BA1989"/>
    <w:rsid w:val="6947AB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093339"/>
  <w15:chartTrackingRefBased/>
  <w15:docId w15:val="{22EDCB37-6530-4A9E-A7CC-0D4EE28E9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E470D3"/>
    <w:pPr>
      <w:keepNext/>
      <w:numPr>
        <w:numId w:val="5"/>
      </w:numPr>
      <w:spacing w:before="240" w:after="120"/>
      <w:outlineLvl w:val="0"/>
    </w:pPr>
    <w:rPr>
      <w:rFonts w:ascii="Arial" w:hAnsi="Arial" w:cs="Arial"/>
      <w:b/>
      <w:bCs/>
    </w:rPr>
  </w:style>
  <w:style w:type="paragraph" w:styleId="Heading2">
    <w:name w:val="heading 2"/>
    <w:basedOn w:val="Heading1"/>
    <w:next w:val="Normal"/>
    <w:link w:val="Heading2Char"/>
    <w:uiPriority w:val="9"/>
    <w:unhideWhenUsed/>
    <w:qFormat/>
    <w:rsid w:val="00646719"/>
    <w:pPr>
      <w:numPr>
        <w:ilvl w:val="1"/>
      </w:numPr>
      <w:outlineLvl w:val="1"/>
    </w:pPr>
    <w:rPr>
      <w:b w:val="0"/>
      <w:bCs w:val="0"/>
    </w:rPr>
  </w:style>
  <w:style w:type="paragraph" w:styleId="Heading3">
    <w:name w:val="heading 3"/>
    <w:basedOn w:val="Heading2"/>
    <w:next w:val="Normal"/>
    <w:link w:val="Heading3Char"/>
    <w:uiPriority w:val="9"/>
    <w:unhideWhenUsed/>
    <w:qFormat/>
    <w:rsid w:val="00646719"/>
    <w:pPr>
      <w:numPr>
        <w:ilvl w:val="2"/>
      </w:numPr>
      <w:outlineLvl w:val="2"/>
    </w:pPr>
  </w:style>
  <w:style w:type="paragraph" w:styleId="Heading4">
    <w:name w:val="heading 4"/>
    <w:basedOn w:val="Heading3"/>
    <w:next w:val="Normal"/>
    <w:link w:val="Heading4Char"/>
    <w:uiPriority w:val="9"/>
    <w:unhideWhenUsed/>
    <w:qFormat/>
    <w:rsid w:val="00646719"/>
    <w:pPr>
      <w:numPr>
        <w:ilvl w:val="3"/>
      </w:numPr>
      <w:outlineLvl w:val="3"/>
    </w:pPr>
  </w:style>
  <w:style w:type="paragraph" w:styleId="Heading5">
    <w:name w:val="heading 5"/>
    <w:basedOn w:val="Normal"/>
    <w:next w:val="Normal"/>
    <w:link w:val="Heading5Char"/>
    <w:uiPriority w:val="9"/>
    <w:semiHidden/>
    <w:unhideWhenUsed/>
    <w:qFormat/>
    <w:rsid w:val="002529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9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9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9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9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0D3"/>
    <w:rPr>
      <w:rFonts w:ascii="Arial" w:hAnsi="Arial" w:cs="Arial"/>
      <w:b/>
      <w:bCs/>
    </w:rPr>
  </w:style>
  <w:style w:type="character" w:customStyle="1" w:styleId="Heading2Char">
    <w:name w:val="Heading 2 Char"/>
    <w:basedOn w:val="DefaultParagraphFont"/>
    <w:link w:val="Heading2"/>
    <w:uiPriority w:val="9"/>
    <w:rsid w:val="00646719"/>
    <w:rPr>
      <w:rFonts w:ascii="Arial" w:hAnsi="Arial" w:cs="Arial"/>
    </w:rPr>
  </w:style>
  <w:style w:type="character" w:customStyle="1" w:styleId="Heading3Char">
    <w:name w:val="Heading 3 Char"/>
    <w:basedOn w:val="DefaultParagraphFont"/>
    <w:link w:val="Heading3"/>
    <w:uiPriority w:val="9"/>
    <w:rsid w:val="00646719"/>
    <w:rPr>
      <w:rFonts w:ascii="Arial" w:hAnsi="Arial" w:cs="Arial"/>
    </w:rPr>
  </w:style>
  <w:style w:type="character" w:customStyle="1" w:styleId="Heading4Char">
    <w:name w:val="Heading 4 Char"/>
    <w:basedOn w:val="DefaultParagraphFont"/>
    <w:link w:val="Heading4"/>
    <w:uiPriority w:val="9"/>
    <w:rsid w:val="00646719"/>
    <w:rPr>
      <w:rFonts w:ascii="Arial" w:hAnsi="Arial" w:cs="Arial"/>
    </w:rPr>
  </w:style>
  <w:style w:type="character" w:customStyle="1" w:styleId="Heading5Char">
    <w:name w:val="Heading 5 Char"/>
    <w:basedOn w:val="DefaultParagraphFont"/>
    <w:link w:val="Heading5"/>
    <w:uiPriority w:val="9"/>
    <w:semiHidden/>
    <w:rsid w:val="002529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9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9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9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993"/>
    <w:rPr>
      <w:rFonts w:eastAsiaTheme="majorEastAsia" w:cstheme="majorBidi"/>
      <w:color w:val="272727" w:themeColor="text1" w:themeTint="D8"/>
    </w:rPr>
  </w:style>
  <w:style w:type="paragraph" w:styleId="Title">
    <w:name w:val="Title"/>
    <w:basedOn w:val="Normal"/>
    <w:next w:val="Normal"/>
    <w:link w:val="TitleChar"/>
    <w:uiPriority w:val="10"/>
    <w:qFormat/>
    <w:rsid w:val="002529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9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9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9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993"/>
    <w:pPr>
      <w:spacing w:before="160"/>
      <w:jc w:val="center"/>
    </w:pPr>
    <w:rPr>
      <w:i/>
      <w:iCs/>
      <w:color w:val="404040" w:themeColor="text1" w:themeTint="BF"/>
    </w:rPr>
  </w:style>
  <w:style w:type="character" w:customStyle="1" w:styleId="QuoteChar">
    <w:name w:val="Quote Char"/>
    <w:basedOn w:val="DefaultParagraphFont"/>
    <w:link w:val="Quote"/>
    <w:uiPriority w:val="29"/>
    <w:rsid w:val="00252993"/>
    <w:rPr>
      <w:i/>
      <w:iCs/>
      <w:color w:val="404040" w:themeColor="text1" w:themeTint="BF"/>
    </w:rPr>
  </w:style>
  <w:style w:type="paragraph" w:styleId="ListParagraph">
    <w:name w:val="List Paragraph"/>
    <w:basedOn w:val="Normal"/>
    <w:link w:val="ListParagraphChar"/>
    <w:uiPriority w:val="34"/>
    <w:qFormat/>
    <w:rsid w:val="00252993"/>
    <w:pPr>
      <w:ind w:left="720"/>
      <w:contextualSpacing/>
    </w:pPr>
  </w:style>
  <w:style w:type="character" w:styleId="IntenseEmphasis">
    <w:name w:val="Intense Emphasis"/>
    <w:basedOn w:val="DefaultParagraphFont"/>
    <w:uiPriority w:val="21"/>
    <w:qFormat/>
    <w:rsid w:val="00252993"/>
    <w:rPr>
      <w:i/>
      <w:iCs/>
      <w:color w:val="0F4761" w:themeColor="accent1" w:themeShade="BF"/>
    </w:rPr>
  </w:style>
  <w:style w:type="paragraph" w:styleId="IntenseQuote">
    <w:name w:val="Intense Quote"/>
    <w:basedOn w:val="Normal"/>
    <w:next w:val="Normal"/>
    <w:link w:val="IntenseQuoteChar"/>
    <w:uiPriority w:val="30"/>
    <w:qFormat/>
    <w:rsid w:val="002529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993"/>
    <w:rPr>
      <w:i/>
      <w:iCs/>
      <w:color w:val="0F4761" w:themeColor="accent1" w:themeShade="BF"/>
    </w:rPr>
  </w:style>
  <w:style w:type="character" w:styleId="IntenseReference">
    <w:name w:val="Intense Reference"/>
    <w:basedOn w:val="DefaultParagraphFont"/>
    <w:uiPriority w:val="32"/>
    <w:qFormat/>
    <w:rsid w:val="00252993"/>
    <w:rPr>
      <w:b/>
      <w:bCs/>
      <w:smallCaps/>
      <w:color w:val="0F4761" w:themeColor="accent1" w:themeShade="BF"/>
      <w:spacing w:val="5"/>
    </w:rPr>
  </w:style>
  <w:style w:type="character" w:styleId="CommentReference">
    <w:name w:val="annotation reference"/>
    <w:basedOn w:val="DefaultParagraphFont"/>
    <w:uiPriority w:val="99"/>
    <w:semiHidden/>
    <w:unhideWhenUsed/>
    <w:rsid w:val="00AB35FD"/>
    <w:rPr>
      <w:sz w:val="16"/>
      <w:szCs w:val="16"/>
    </w:rPr>
  </w:style>
  <w:style w:type="paragraph" w:styleId="CommentText">
    <w:name w:val="annotation text"/>
    <w:basedOn w:val="Normal"/>
    <w:link w:val="CommentTextChar"/>
    <w:uiPriority w:val="99"/>
    <w:unhideWhenUsed/>
    <w:rsid w:val="00AB35FD"/>
    <w:pPr>
      <w:spacing w:line="240" w:lineRule="auto"/>
    </w:pPr>
    <w:rPr>
      <w:sz w:val="20"/>
      <w:szCs w:val="20"/>
    </w:rPr>
  </w:style>
  <w:style w:type="character" w:customStyle="1" w:styleId="CommentTextChar">
    <w:name w:val="Comment Text Char"/>
    <w:basedOn w:val="DefaultParagraphFont"/>
    <w:link w:val="CommentText"/>
    <w:uiPriority w:val="99"/>
    <w:rsid w:val="00AB35FD"/>
    <w:rPr>
      <w:sz w:val="20"/>
      <w:szCs w:val="20"/>
    </w:rPr>
  </w:style>
  <w:style w:type="paragraph" w:styleId="CommentSubject">
    <w:name w:val="annotation subject"/>
    <w:basedOn w:val="CommentText"/>
    <w:next w:val="CommentText"/>
    <w:link w:val="CommentSubjectChar"/>
    <w:uiPriority w:val="99"/>
    <w:semiHidden/>
    <w:unhideWhenUsed/>
    <w:rsid w:val="00AB35FD"/>
    <w:rPr>
      <w:b/>
      <w:bCs/>
    </w:rPr>
  </w:style>
  <w:style w:type="character" w:customStyle="1" w:styleId="CommentSubjectChar">
    <w:name w:val="Comment Subject Char"/>
    <w:basedOn w:val="CommentTextChar"/>
    <w:link w:val="CommentSubject"/>
    <w:uiPriority w:val="99"/>
    <w:semiHidden/>
    <w:rsid w:val="00AB35FD"/>
    <w:rPr>
      <w:b/>
      <w:bCs/>
      <w:sz w:val="20"/>
      <w:szCs w:val="20"/>
    </w:rPr>
  </w:style>
  <w:style w:type="paragraph" w:styleId="Revision">
    <w:name w:val="Revision"/>
    <w:hidden/>
    <w:uiPriority w:val="99"/>
    <w:semiHidden/>
    <w:rsid w:val="002214AC"/>
    <w:pPr>
      <w:spacing w:after="0" w:line="240" w:lineRule="auto"/>
    </w:pPr>
  </w:style>
  <w:style w:type="paragraph" w:styleId="Header">
    <w:name w:val="header"/>
    <w:basedOn w:val="Normal"/>
    <w:link w:val="HeaderChar"/>
    <w:uiPriority w:val="99"/>
    <w:unhideWhenUsed/>
    <w:rsid w:val="00E937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37CE"/>
  </w:style>
  <w:style w:type="paragraph" w:styleId="Footer">
    <w:name w:val="footer"/>
    <w:basedOn w:val="Normal"/>
    <w:link w:val="FooterChar"/>
    <w:unhideWhenUsed/>
    <w:rsid w:val="00E937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37CE"/>
  </w:style>
  <w:style w:type="paragraph" w:styleId="ListBullet">
    <w:name w:val="List Bullet"/>
    <w:basedOn w:val="Normal"/>
    <w:uiPriority w:val="99"/>
    <w:unhideWhenUsed/>
    <w:rsid w:val="002531ED"/>
    <w:pPr>
      <w:numPr>
        <w:numId w:val="1"/>
      </w:numPr>
      <w:contextualSpacing/>
    </w:pPr>
    <w:rPr>
      <w:rFonts w:eastAsiaTheme="minorEastAsia"/>
      <w:lang w:eastAsia="zh-CN"/>
    </w:rPr>
  </w:style>
  <w:style w:type="paragraph" w:styleId="ListBullet4">
    <w:name w:val="List Bullet 4"/>
    <w:basedOn w:val="Normal"/>
    <w:uiPriority w:val="99"/>
    <w:unhideWhenUsed/>
    <w:rsid w:val="002531ED"/>
    <w:pPr>
      <w:numPr>
        <w:numId w:val="2"/>
      </w:numPr>
      <w:tabs>
        <w:tab w:val="clear" w:pos="1440"/>
      </w:tabs>
      <w:ind w:left="0" w:firstLine="0"/>
      <w:contextualSpacing/>
    </w:pPr>
    <w:rPr>
      <w:rFonts w:eastAsiaTheme="minorEastAsia"/>
      <w:lang w:eastAsia="zh-CN"/>
    </w:rPr>
  </w:style>
  <w:style w:type="table" w:styleId="TableGrid">
    <w:name w:val="Table Grid"/>
    <w:basedOn w:val="TableNormal"/>
    <w:uiPriority w:val="39"/>
    <w:rsid w:val="00D26CC0"/>
    <w:pPr>
      <w:spacing w:after="0" w:line="240" w:lineRule="auto"/>
    </w:pPr>
    <w:rPr>
      <w:rFonts w:eastAsia="DengXi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edList">
    <w:name w:val="Numbered List"/>
    <w:basedOn w:val="ListParagraph"/>
    <w:link w:val="NumberedListChar"/>
    <w:qFormat/>
    <w:rsid w:val="00A96D28"/>
    <w:pPr>
      <w:numPr>
        <w:numId w:val="4"/>
      </w:numPr>
      <w:ind w:left="1080" w:hanging="540"/>
      <w:contextualSpacing w:val="0"/>
    </w:pPr>
    <w:rPr>
      <w:rFonts w:ascii="Arial" w:hAnsi="Arial" w:cs="Arial"/>
      <w:b/>
      <w:bCs/>
      <w:iCs/>
    </w:rPr>
  </w:style>
  <w:style w:type="character" w:customStyle="1" w:styleId="ListParagraphChar">
    <w:name w:val="List Paragraph Char"/>
    <w:basedOn w:val="DefaultParagraphFont"/>
    <w:link w:val="ListParagraph"/>
    <w:uiPriority w:val="34"/>
    <w:rsid w:val="009C14BF"/>
  </w:style>
  <w:style w:type="character" w:customStyle="1" w:styleId="NumberedListChar">
    <w:name w:val="Numbered List Char"/>
    <w:basedOn w:val="ListParagraphChar"/>
    <w:link w:val="NumberedList"/>
    <w:rsid w:val="00A96D28"/>
    <w:rPr>
      <w:rFonts w:ascii="Arial" w:hAnsi="Arial" w:cs="Arial"/>
      <w:b/>
      <w:bCs/>
      <w:iCs/>
    </w:rPr>
  </w:style>
  <w:style w:type="paragraph" w:customStyle="1" w:styleId="ShortDocTitle">
    <w:name w:val="Short Doc Title"/>
    <w:basedOn w:val="Normal"/>
    <w:qFormat/>
    <w:rsid w:val="007D5896"/>
    <w:pPr>
      <w:spacing w:before="240"/>
      <w:jc w:val="center"/>
    </w:pPr>
    <w:rPr>
      <w:rFonts w:ascii="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597365">
      <w:bodyDiv w:val="1"/>
      <w:marLeft w:val="0"/>
      <w:marRight w:val="0"/>
      <w:marTop w:val="0"/>
      <w:marBottom w:val="0"/>
      <w:divBdr>
        <w:top w:val="none" w:sz="0" w:space="0" w:color="auto"/>
        <w:left w:val="none" w:sz="0" w:space="0" w:color="auto"/>
        <w:bottom w:val="none" w:sz="0" w:space="0" w:color="auto"/>
        <w:right w:val="none" w:sz="0" w:space="0" w:color="auto"/>
      </w:divBdr>
    </w:div>
    <w:div w:id="483162916">
      <w:bodyDiv w:val="1"/>
      <w:marLeft w:val="0"/>
      <w:marRight w:val="0"/>
      <w:marTop w:val="0"/>
      <w:marBottom w:val="0"/>
      <w:divBdr>
        <w:top w:val="none" w:sz="0" w:space="0" w:color="auto"/>
        <w:left w:val="none" w:sz="0" w:space="0" w:color="auto"/>
        <w:bottom w:val="none" w:sz="0" w:space="0" w:color="auto"/>
        <w:right w:val="none" w:sz="0" w:space="0" w:color="auto"/>
      </w:divBdr>
    </w:div>
    <w:div w:id="1510409092">
      <w:bodyDiv w:val="1"/>
      <w:marLeft w:val="0"/>
      <w:marRight w:val="0"/>
      <w:marTop w:val="0"/>
      <w:marBottom w:val="0"/>
      <w:divBdr>
        <w:top w:val="none" w:sz="0" w:space="0" w:color="auto"/>
        <w:left w:val="none" w:sz="0" w:space="0" w:color="auto"/>
        <w:bottom w:val="none" w:sz="0" w:space="0" w:color="auto"/>
        <w:right w:val="none" w:sz="0" w:space="0" w:color="auto"/>
      </w:divBdr>
    </w:div>
    <w:div w:id="1827477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65B499628C0E5498EF6A18E354B04CF" ma:contentTypeVersion="3" ma:contentTypeDescription="Create a new document." ma:contentTypeScope="" ma:versionID="313b1986a448a218f81ea3fc9dbba6b5">
  <xsd:schema xmlns:xsd="http://www.w3.org/2001/XMLSchema" xmlns:xs="http://www.w3.org/2001/XMLSchema" xmlns:p="http://schemas.microsoft.com/office/2006/metadata/properties" xmlns:ns2="64d69964-0309-4b74-baf6-de34510e6ae2" targetNamespace="http://schemas.microsoft.com/office/2006/metadata/properties" ma:root="true" ma:fieldsID="f9411d504bc5265c0b5af8c38b398dc6" ns2:_="">
    <xsd:import namespace="64d69964-0309-4b74-baf6-de34510e6ae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d69964-0309-4b74-baf6-de34510e6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D6DD99-12B9-42F2-BF80-DF1BE73A345D}">
  <ds:schemaRefs>
    <ds:schemaRef ds:uri="http://schemas.openxmlformats.org/officeDocument/2006/bibliography"/>
  </ds:schemaRefs>
</ds:datastoreItem>
</file>

<file path=customXml/itemProps2.xml><?xml version="1.0" encoding="utf-8"?>
<ds:datastoreItem xmlns:ds="http://schemas.openxmlformats.org/officeDocument/2006/customXml" ds:itemID="{56DBC50B-6FBD-4BF8-857E-27159F42BED8}">
  <ds:schemaRefs>
    <ds:schemaRef ds:uri="http://schemas.microsoft.com/sharepoint/v3/contenttype/forms"/>
  </ds:schemaRefs>
</ds:datastoreItem>
</file>

<file path=customXml/itemProps3.xml><?xml version="1.0" encoding="utf-8"?>
<ds:datastoreItem xmlns:ds="http://schemas.openxmlformats.org/officeDocument/2006/customXml" ds:itemID="{0B714E42-F17D-42B5-9FD8-EDC9F5F01F7F}">
  <ds:schemaRefs>
    <ds:schemaRef ds:uri="http://purl.org/dc/elements/1.1/"/>
    <ds:schemaRef ds:uri="http://schemas.microsoft.com/office/infopath/2007/PartnerControls"/>
    <ds:schemaRef ds:uri="http://purl.org/dc/dcmitype/"/>
    <ds:schemaRef ds:uri="http://purl.org/dc/terms/"/>
    <ds:schemaRef ds:uri="http://schemas.microsoft.com/office/2006/documentManagement/types"/>
    <ds:schemaRef ds:uri="http://schemas.microsoft.com/office/2006/metadata/properties"/>
    <ds:schemaRef ds:uri="http://www.w3.org/XML/1998/namespace"/>
    <ds:schemaRef ds:uri="http://schemas.openxmlformats.org/package/2006/metadata/core-properties"/>
    <ds:schemaRef ds:uri="64d69964-0309-4b74-baf6-de34510e6ae2"/>
  </ds:schemaRefs>
</ds:datastoreItem>
</file>

<file path=customXml/itemProps4.xml><?xml version="1.0" encoding="utf-8"?>
<ds:datastoreItem xmlns:ds="http://schemas.openxmlformats.org/officeDocument/2006/customXml" ds:itemID="{6CF11A94-8DA6-4E75-9753-F8073843B3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d69964-0309-4b74-baf6-de34510e6a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1542</Words>
  <Characters>8978</Characters>
  <Application>Microsoft Office Word</Application>
  <DocSecurity>0</DocSecurity>
  <Lines>154</Lines>
  <Paragraphs>46</Paragraphs>
  <ScaleCrop>false</ScaleCrop>
  <Company/>
  <LinksUpToDate>false</LinksUpToDate>
  <CharactersWithSpaces>10524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Fabeny, Justin K-CTR (FAA)</dc:creator>
  <cp:keywords/>
  <dc:description/>
  <cp:lastModifiedBy>Patel, Manish (FAA)</cp:lastModifiedBy>
  <cp:revision>9</cp:revision>
  <dcterms:created xsi:type="dcterms:W3CDTF">2026-02-11T21:37:00Z</dcterms:created>
  <dcterms:modified xsi:type="dcterms:W3CDTF">2026-02-24T17:38:00Z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0x010100365B499628C0E5498EF6A18E354B04CF</vt:lpwstr>
  </property>
</Properties>
</file>