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8EA09" w14:textId="77777777" w:rsidR="00066953" w:rsidRDefault="00327928">
      <w:pPr>
        <w:pageBreakBefore/>
        <w:sectPr w:rsidR="00066953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pict w14:anchorId="2908EA12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2908EA14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2908EA15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2908EA16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2908EA17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2908EA18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2908EA19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2908EA1A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2908EA1B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2908EA1C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2908EA1D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2908EA1E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2908EA1F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2908EA20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2908EA21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2908EA22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2908EA23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2908EA24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2908EA25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2908EA26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2908EA27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2908EA28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2908EA29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2908EA2A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2908EA2B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2908EA2C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2908EA2D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2908EA2E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2908EA2F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2908EA30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2908EA31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2908EA32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2908EA33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2908EA34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2908EA35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2908EA36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2908EA37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2908EA38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2908EA39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2908EA3A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2908EA3B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2908EA3C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2908EA3D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2908EA3E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2908EA3F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2908EA40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2908EA41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2908EA42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2908EA43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2908EA44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2908EA45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2908EA46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2908EA47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2908EA48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2908EA49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2908EA4A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2908EA4B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2908EA4C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2908EA4D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2908EA4E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2908EA4F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2908EA50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2908EA51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2908EA52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2908EA53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2908EA54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2908EA55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2908EA56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2908EA57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2908EA58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2908EA59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2908EA5A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2908EA5B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2908EA5C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2908EA5D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2908EA5E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2908EA5F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2908EA60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2908EA61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Offers must acknowledge receipt of this amendment prior to the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hour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2908EA62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2908EA63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2908EA64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2908EA65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2908EA66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2908EA67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2908EA68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2908EA69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2908EA6A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2908EA6B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2908EA6C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2908EA6D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A. THIS CHANGE ORDER IS ISSUED PURSUANT TO: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 (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Specify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authority)   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2908EA6E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2908EA6F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2908EA70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2908EA71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2908EA72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2908EA73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2908EA74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2908EA75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2908EA76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2908EA77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2908EA78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2908EA79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2908EA7A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2908EA7B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2908EA7C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2908EA7D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2908EA7E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2908EA7F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2908EA80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2908EA81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2908EA82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2908EA83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2908EA84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2908EA85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2908EA86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2908EA87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2908EA88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2908EA89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2908EA8A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2908EA8B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2908EA8C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2908EA8D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2908EA8E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2908EA8F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2908EA90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2908EA91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2908EA92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2908EA93" w14:textId="77777777" w:rsidR="00066953" w:rsidRDefault="0032792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2908EA94" w14:textId="77777777" w:rsidR="00066953" w:rsidRDefault="00066953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2908EA95" w14:textId="77777777" w:rsidR="00066953" w:rsidRDefault="00327928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2908EA96" w14:textId="77777777" w:rsidR="00066953" w:rsidRDefault="00327928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2908EA97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2908EA98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2908EA99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0003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2908EA9A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03-06-2026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2908EA9B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2908EA9C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621-26-3-5610-0001</w:t>
                    </w: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2908EA9D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2908EA9E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621-22-108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2908EA9F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90C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2908EAA0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2908EAA1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9 (90C)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2908EAA2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9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2908EAA3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1639 Medical Center Parkway, Suite 204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2908EAA4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Murfreesboro TN 37129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2908EAA5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2908EAA6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2908EAA7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90C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2908EAA8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Robert Glenn Jr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2908EAA9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robert.glenn2@va.gov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2908EAAA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2908EAAB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2908EAAC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2908EAAD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2908EAAE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2908EAAF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2908EAB0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2908EAB1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2908EAB2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2908EAB3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2908EAB4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2908EAB5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2908EAB6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2908EAB7" w14:textId="77777777" w:rsidR="00066953" w:rsidRDefault="00066953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2908EAB8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2908EAB9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36C24926R0013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2908EABA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02-04-2026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2908EABB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2908EABC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2908EABD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2908EABE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2908EABF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2908EAC0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2908EAC1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2908EAC2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2908EAC3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2908EAC4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2908EAC5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03-12-2026 10AM EDT</w:t>
                    </w: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2908EAC6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2908EAC7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621-3660162-5610-854200-3220 23NR2JA24</w:t>
                    </w: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2908EAC8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2908EAC9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2908EACA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2908EACB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2908EACC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2908EACD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2908EACE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2908EACF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2908EAD0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2908EAD1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2908EAD2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2908EAD3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2908EAD4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2908EAD5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1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2908EAD6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extend the proposal due date FROM 3/10/2026 2PM ET., TO 3/12/2026 10AM ET., and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2908EAD7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provide Request </w:t>
                    </w:r>
                    <w:proofErr w:type="gramStart"/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For</w:t>
                    </w:r>
                    <w:proofErr w:type="gramEnd"/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Information response clarification.     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2908EAD8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2908EAD9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solicitation submissions shall also include the Contracting Officer, John Mccomas, at John.Mccomas@va.gov.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2908EADA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2908EADB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NEW Proposal Due Date: March 12, 2026, at 10:00 AM ET       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2908EADC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2908EADD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All other terms and conditions remain unchanged.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2908EADE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2908EADF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See attached RFI responses.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2908EAE0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2908EAE1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2908EAE2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John Mccomas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2908EAE3" w14:textId="77777777" w:rsidR="00066953" w:rsidRDefault="0032792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2908EAE4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2908EAE5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2908EAE6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2908EAE7" w14:textId="77777777" w:rsidR="00066953" w:rsidRDefault="0006695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2908EA0A" w14:textId="69A3DBE2" w:rsidR="00327928" w:rsidRDefault="00327928">
      <w:pPr>
        <w:pStyle w:val="Heading2"/>
        <w:pageBreakBefore/>
      </w:pPr>
      <w:r>
        <w:lastRenderedPageBreak/>
        <w:t>A.1 List</w:t>
      </w:r>
      <w:r>
        <w:t xml:space="preserve"> of Attachments</w:t>
      </w:r>
    </w:p>
    <w:p w14:paraId="2908EA0E" w14:textId="68207C2A" w:rsidR="00327928" w:rsidRPr="00E7196F" w:rsidRDefault="00327928" w:rsidP="00F9030F">
      <w:pPr>
        <w:rPr>
          <w:rFonts w:ascii="Arial" w:hAnsi="Arial" w:cs="Arial"/>
        </w:rPr>
      </w:pPr>
      <w:r w:rsidRPr="00E7196F">
        <w:rPr>
          <w:rFonts w:ascii="Arial" w:hAnsi="Arial" w:cs="Arial"/>
        </w:rPr>
        <w:t xml:space="preserve">Attachment 1: </w:t>
      </w:r>
      <w:r w:rsidRPr="00847320">
        <w:rPr>
          <w:rFonts w:ascii="Arial" w:hAnsi="Arial" w:cs="Arial"/>
        </w:rPr>
        <w:t>621-22-108 - Replace Site Underground Chilled Water Piping – RFI Updated Responses 3-5-2026</w:t>
      </w:r>
    </w:p>
    <w:sectPr w:rsidR="004F0D78" w:rsidRPr="00E7196F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8EA18" w14:textId="77777777" w:rsidR="00327928" w:rsidRDefault="00327928">
      <w:pPr>
        <w:spacing w:after="0" w:line="240" w:lineRule="auto"/>
      </w:pPr>
      <w:r>
        <w:separator/>
      </w:r>
    </w:p>
  </w:endnote>
  <w:endnote w:type="continuationSeparator" w:id="0">
    <w:p w14:paraId="2908EA1A" w14:textId="77777777" w:rsidR="00327928" w:rsidRDefault="00327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EA13" w14:textId="77777777" w:rsidR="00066953" w:rsidRDefault="0032792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EA14" w14:textId="77777777" w:rsidR="00327928" w:rsidRDefault="00327928">
      <w:pPr>
        <w:spacing w:after="0" w:line="240" w:lineRule="auto"/>
      </w:pPr>
      <w:r>
        <w:separator/>
      </w:r>
    </w:p>
  </w:footnote>
  <w:footnote w:type="continuationSeparator" w:id="0">
    <w:p w14:paraId="2908EA16" w14:textId="77777777" w:rsidR="00327928" w:rsidRDefault="003279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6953"/>
    <w:rsid w:val="00066953"/>
    <w:rsid w:val="00327928"/>
    <w:rsid w:val="00F6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2908EA09"/>
  <w15:docId w15:val="{DB0ED4E3-CF6C-42F9-967B-152DEC397F41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79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24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79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7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79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79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</Words>
  <Characters>114</Characters>
  <Application>Microsoft Office Word</Application>
  <DocSecurity>0</DocSecurity>
  <Lines>4</Lines>
  <Paragraphs>2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Glenn, Robert Jr</cp:lastModifiedBy>
  <cp:revision>2</cp:revision>
  <dcterms:created xsi:type="dcterms:W3CDTF">2026-03-06T15:33:00Z</dcterms:created>
  <dcterms:modified xsi:type="dcterms:W3CDTF">2026-03-06T15:34:00Z</dcterms:modified>
</cp:coreProperties>
</file>