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American Psychological Association (APA) Mental</w:t>
            </w:r>
            <w:r w:rsidRPr="000104D7">
              <w:rPr>
                <w:rStyle w:val="AAMSKBFill-InHighlight"/>
                <w:color w:val="auto"/>
              </w:rPr>
              <w:t xml:space="preserve"> </w:t>
            </w:r>
            <w:r>
              <w:rPr>
                <w:rStyle w:val="AAMSKBFill-InHighlight"/>
                <w:color w:val="auto"/>
              </w:rPr>
              <w:t>Health (MH) Database Subscription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11AM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Andrew.Allen6@va.gov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8B619E" w:rsidRPr="008B619E" w:rsidP="008B619E">
      <w:pPr>
        <w:rPr>
          <w:rFonts w:ascii="Arial" w:eastAsia="Aptos" w:hAnsi="Arial" w:cs="Arial"/>
        </w:rPr>
      </w:pPr>
    </w:p>
    <w:p w:rsidR="008B619E" w:rsidRPr="008B619E" w:rsidP="008B619E">
      <w:pPr>
        <w:rPr>
          <w:rFonts w:ascii="Arial" w:eastAsia="Aptos" w:hAnsi="Arial" w:cs="Arial"/>
        </w:rPr>
      </w:pPr>
      <w:r w:rsidRPr="008B619E">
        <w:rPr>
          <w:rFonts w:ascii="Arial" w:eastAsia="Aptos" w:hAnsi="Arial" w:cs="Arial"/>
        </w:rPr>
        <w:t>The Veterans Health Administration (VHA), Program Contracting Activity Central (PCAC) is in the process of planning a requirement in which a contractor will be required to provide American Psychological Association (APA) Mental Health (MH) Database Subscription. Please see Statement of Work document.</w:t>
      </w:r>
    </w:p>
    <w:p w:rsidR="008B619E" w:rsidRPr="008B619E" w:rsidP="008B619E">
      <w:pPr>
        <w:rPr>
          <w:rFonts w:ascii="Arial" w:eastAsia="Aptos" w:hAnsi="Arial" w:cs="Arial"/>
        </w:rPr>
      </w:pPr>
      <w:r w:rsidRPr="008B619E">
        <w:rPr>
          <w:rFonts w:ascii="Arial" w:eastAsia="Aptos" w:hAnsi="Arial" w:cs="Arial"/>
        </w:rPr>
        <w:t>In accordance with Federal Acquisition Regulation (FAR) 52.215-3, “Request for Information or Solicitation for Planning Purposes” This Sources Sought/Request for Information (SS/RFI) is for information and planning purposes only at this time and shall not be construed as a solicitation or as an obligation on the part of the Department of Veterans Affairs (VA), Veterans Health Administration (VHA). Although the terms "proposal" and/or "Offeror" may be used in this SS/RFI, any response will be treated as information only.</w:t>
      </w:r>
    </w:p>
    <w:p w:rsidR="008B619E" w:rsidRPr="008B619E" w:rsidP="008B619E">
      <w:pPr>
        <w:rPr>
          <w:rFonts w:ascii="Arial" w:eastAsia="Times New Roman" w:hAnsi="Arial" w:cs="Times New Roman"/>
          <w:kern w:val="0"/>
          <w14:ligatures w14:val="none"/>
        </w:rPr>
      </w:pPr>
      <w:r w:rsidRPr="008B619E">
        <w:rPr>
          <w:rFonts w:ascii="Arial" w:eastAsia="Times New Roman" w:hAnsi="Arial" w:cs="Times New Roman"/>
          <w:kern w:val="0"/>
          <w14:ligatures w14:val="none"/>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qualify as a small business under a small business set-aside contract, the offeror must be considered a small business under the NAICS code assigned to the procurement.</w:t>
      </w:r>
    </w:p>
    <w:p w:rsidR="008B619E" w:rsidRPr="008B619E" w:rsidP="008B619E">
      <w:pPr>
        <w:spacing w:after="200" w:line="276" w:lineRule="auto"/>
        <w:rPr>
          <w:rFonts w:ascii="Arial" w:eastAsia="Times New Roman" w:hAnsi="Arial" w:cs="Arial"/>
          <w:b/>
          <w:kern w:val="0"/>
          <w14:ligatures w14:val="none"/>
        </w:rPr>
      </w:pPr>
      <w:r w:rsidRPr="008B619E">
        <w:rPr>
          <w:rFonts w:ascii="Arial" w:eastAsia="Times New Roman" w:hAnsi="Arial" w:cs="Arial"/>
          <w:b/>
          <w:kern w:val="0"/>
          <w14:ligatures w14:val="none"/>
        </w:rPr>
        <w:t>Requirements:</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kern w:val="0"/>
          <w14:ligatures w14:val="none"/>
        </w:rPr>
        <w:t xml:space="preserve">See attached Draft Statement of Work (SOW) and list of journals requesting. </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kern w:val="0"/>
          <w14:ligatures w14:val="none"/>
        </w:rPr>
        <w:t>The Government anticipates soliciting a Firm-Fixed-Price (FFP), single award, contract with a base period of performance of 12 months and four (4) twelve (12) months option periods.</w:t>
      </w:r>
    </w:p>
    <w:p w:rsidR="008B619E" w:rsidRPr="008B619E" w:rsidP="008B619E">
      <w:pPr>
        <w:spacing w:after="200" w:line="276" w:lineRule="auto"/>
        <w:rPr>
          <w:rFonts w:ascii="Arial" w:eastAsia="Times New Roman" w:hAnsi="Arial" w:cs="Arial"/>
          <w:kern w:val="0"/>
          <w14:ligatures w14:val="none"/>
        </w:rPr>
      </w:pPr>
    </w:p>
    <w:p w:rsidR="008B619E" w:rsidRPr="008B619E" w:rsidP="008B619E">
      <w:pPr>
        <w:spacing w:after="200" w:line="276" w:lineRule="auto"/>
        <w:rPr>
          <w:rFonts w:ascii="Arial" w:eastAsia="Times New Roman" w:hAnsi="Arial" w:cs="Arial"/>
          <w:b/>
          <w:kern w:val="0"/>
          <w14:ligatures w14:val="none"/>
        </w:rPr>
      </w:pPr>
      <w:r w:rsidRPr="008B619E">
        <w:rPr>
          <w:rFonts w:ascii="Arial" w:eastAsia="Times New Roman" w:hAnsi="Arial" w:cs="Arial"/>
          <w:b/>
          <w:kern w:val="0"/>
          <w14:ligatures w14:val="none"/>
        </w:rPr>
        <w:t>Submittal Information:</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kern w:val="0"/>
          <w14:ligatures w14:val="none"/>
        </w:rPr>
        <w:t xml:space="preserve">Contractors having ability to provide the listed titles in </w:t>
      </w:r>
      <w:r w:rsidRPr="008B619E">
        <w:rPr>
          <w:rFonts w:ascii="Arial" w:eastAsia="Times New Roman" w:hAnsi="Arial" w:cs="Arial"/>
          <w:kern w:val="0"/>
          <w14:ligatures w14:val="none"/>
        </w:rPr>
        <w:t>its</w:t>
      </w:r>
      <w:r w:rsidRPr="008B619E">
        <w:rPr>
          <w:rFonts w:ascii="Arial" w:eastAsia="Times New Roman" w:hAnsi="Arial" w:cs="Arial"/>
          <w:kern w:val="0"/>
          <w14:ligatures w14:val="none"/>
        </w:rPr>
        <w:t xml:space="preserve"> </w:t>
      </w:r>
      <w:r w:rsidRPr="008B619E">
        <w:rPr>
          <w:rFonts w:ascii="Arial" w:eastAsia="Times New Roman" w:hAnsi="Arial" w:cs="Arial"/>
          <w:kern w:val="0"/>
          <w14:ligatures w14:val="none"/>
        </w:rPr>
        <w:t>entirety,</w:t>
      </w:r>
      <w:r w:rsidRPr="008B619E">
        <w:rPr>
          <w:rFonts w:ascii="Arial" w:eastAsia="Times New Roman" w:hAnsi="Arial" w:cs="Arial"/>
          <w:kern w:val="0"/>
          <w14:ligatures w14:val="none"/>
        </w:rPr>
        <w:t xml:space="preserve"> shall provide the following: </w:t>
      </w:r>
    </w:p>
    <w:p w:rsidR="008B619E" w:rsidRPr="008B619E" w:rsidP="008B619E">
      <w:pPr>
        <w:numPr>
          <w:ilvl w:val="0"/>
          <w:numId w:val="1"/>
        </w:numPr>
        <w:spacing w:after="0" w:line="276" w:lineRule="auto"/>
        <w:contextualSpacing/>
        <w:rPr>
          <w:rFonts w:ascii="Arial" w:eastAsia="Arial" w:hAnsi="Arial" w:cs="Arial"/>
          <w:color w:val="000000"/>
        </w:rPr>
      </w:pPr>
      <w:r w:rsidRPr="008B619E">
        <w:rPr>
          <w:rFonts w:ascii="Arial" w:eastAsia="Arial" w:hAnsi="Arial" w:cs="Arial"/>
          <w:color w:val="000000"/>
        </w:rPr>
        <w:t>Company Name and Address:</w:t>
      </w:r>
    </w:p>
    <w:p w:rsidR="008B619E" w:rsidRPr="008B619E" w:rsidP="008B619E">
      <w:pPr>
        <w:numPr>
          <w:ilvl w:val="0"/>
          <w:numId w:val="1"/>
        </w:numPr>
        <w:spacing w:after="0" w:line="276" w:lineRule="auto"/>
        <w:contextualSpacing/>
        <w:rPr>
          <w:rFonts w:ascii="Arial" w:eastAsia="Arial" w:hAnsi="Arial" w:cs="Arial"/>
          <w:color w:val="000000"/>
        </w:rPr>
      </w:pPr>
      <w:r w:rsidRPr="008B619E">
        <w:rPr>
          <w:rFonts w:ascii="Arial" w:eastAsia="Arial" w:hAnsi="Arial" w:cs="Arial"/>
          <w:color w:val="000000"/>
        </w:rPr>
        <w:t>Point of Contact (POC)</w:t>
      </w:r>
    </w:p>
    <w:p w:rsidR="008B619E" w:rsidRPr="008B619E" w:rsidP="008B619E">
      <w:pPr>
        <w:numPr>
          <w:ilvl w:val="1"/>
          <w:numId w:val="1"/>
        </w:numPr>
        <w:spacing w:after="0" w:line="276" w:lineRule="auto"/>
        <w:contextualSpacing/>
        <w:rPr>
          <w:rFonts w:ascii="Arial" w:eastAsia="Arial" w:hAnsi="Arial" w:cs="Arial"/>
          <w:color w:val="000000"/>
        </w:rPr>
      </w:pPr>
      <w:r w:rsidRPr="008B619E">
        <w:rPr>
          <w:rFonts w:ascii="Arial" w:eastAsia="Arial" w:hAnsi="Arial" w:cs="Arial"/>
          <w:color w:val="000000"/>
        </w:rPr>
        <w:t>Name:</w:t>
      </w:r>
    </w:p>
    <w:p w:rsidR="008B619E" w:rsidRPr="008B619E" w:rsidP="008B619E">
      <w:pPr>
        <w:numPr>
          <w:ilvl w:val="1"/>
          <w:numId w:val="1"/>
        </w:numPr>
        <w:spacing w:after="0" w:line="276" w:lineRule="auto"/>
        <w:contextualSpacing/>
        <w:rPr>
          <w:rFonts w:ascii="Arial" w:eastAsia="Arial" w:hAnsi="Arial" w:cs="Arial"/>
          <w:color w:val="000000"/>
        </w:rPr>
      </w:pPr>
      <w:r w:rsidRPr="008B619E">
        <w:rPr>
          <w:rFonts w:ascii="Arial" w:eastAsia="Arial" w:hAnsi="Arial" w:cs="Arial"/>
          <w:color w:val="000000"/>
        </w:rPr>
        <w:t>Email Address:</w:t>
      </w:r>
    </w:p>
    <w:p w:rsidR="008B619E" w:rsidRPr="008B619E" w:rsidP="008B619E">
      <w:pPr>
        <w:spacing w:after="0" w:line="276" w:lineRule="auto"/>
        <w:ind w:left="1440"/>
        <w:contextualSpacing/>
        <w:rPr>
          <w:rFonts w:ascii="Arial" w:eastAsia="Arial" w:hAnsi="Arial" w:cs="Arial"/>
          <w:color w:val="000000"/>
        </w:rPr>
      </w:pPr>
    </w:p>
    <w:p w:rsidR="008B619E" w:rsidRPr="008B619E" w:rsidP="008B619E">
      <w:pPr>
        <w:numPr>
          <w:ilvl w:val="1"/>
          <w:numId w:val="1"/>
        </w:numPr>
        <w:spacing w:after="0" w:line="276" w:lineRule="auto"/>
        <w:contextualSpacing/>
        <w:rPr>
          <w:rFonts w:ascii="Arial" w:eastAsia="Arial" w:hAnsi="Arial" w:cs="Arial"/>
          <w:color w:val="000000"/>
        </w:rPr>
      </w:pPr>
      <w:r w:rsidRPr="008B619E">
        <w:rPr>
          <w:rFonts w:ascii="Arial" w:eastAsia="Arial" w:hAnsi="Arial" w:cs="Arial"/>
          <w:color w:val="000000"/>
        </w:rPr>
        <w:t>Phone Number:</w:t>
      </w:r>
    </w:p>
    <w:p w:rsidR="008B619E" w:rsidRPr="008B619E" w:rsidP="008B619E">
      <w:pPr>
        <w:numPr>
          <w:ilvl w:val="0"/>
          <w:numId w:val="1"/>
        </w:numPr>
        <w:spacing w:after="0" w:line="276" w:lineRule="auto"/>
        <w:contextualSpacing/>
        <w:rPr>
          <w:rFonts w:ascii="Arial" w:eastAsia="Arial" w:hAnsi="Arial" w:cs="Arial"/>
          <w:color w:val="000000"/>
        </w:rPr>
      </w:pPr>
      <w:r w:rsidRPr="008B619E">
        <w:rPr>
          <w:rFonts w:ascii="Arial" w:eastAsia="Arial" w:hAnsi="Arial" w:cs="Arial"/>
          <w:color w:val="000000"/>
        </w:rPr>
        <w:t>UEI Number:</w:t>
      </w:r>
    </w:p>
    <w:p w:rsidR="008B619E" w:rsidRPr="008B619E" w:rsidP="008B619E">
      <w:pPr>
        <w:spacing w:after="200" w:line="276" w:lineRule="auto"/>
        <w:ind w:left="720"/>
        <w:contextualSpacing/>
        <w:rPr>
          <w:rFonts w:ascii="Arial" w:eastAsia="Times New Roman" w:hAnsi="Arial" w:cs="Arial"/>
          <w:kern w:val="0"/>
          <w14:ligatures w14:val="none"/>
        </w:rPr>
      </w:pPr>
    </w:p>
    <w:p w:rsidR="008B619E" w:rsidRPr="008B619E" w:rsidP="008B619E">
      <w:pPr>
        <w:rPr>
          <w:rFonts w:ascii="Arial" w:eastAsia="Arial" w:hAnsi="Arial" w:cs="Arial"/>
          <w:color w:val="000000"/>
        </w:rPr>
      </w:pPr>
      <w:r w:rsidRPr="008B619E">
        <w:rPr>
          <w:rFonts w:ascii="Arial" w:eastAsia="Arial" w:hAnsi="Arial" w:cs="Arial"/>
          <w:color w:val="000000"/>
        </w:rPr>
        <w:t xml:space="preserve">Mark if your firm is eligible for participation in one of the following small business programs. If so, please indicate the program: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Small Business (SB)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HUBZone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Small Business 8(a)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w:t>
      </w:r>
      <w:r w:rsidRPr="008B619E">
        <w:rPr>
          <w:rFonts w:ascii="Arial" w:eastAsia="Arial" w:hAnsi="Arial" w:cs="Arial"/>
          <w:color w:val="000000"/>
        </w:rPr>
        <w:t xml:space="preserve">yes [ ] </w:t>
      </w:r>
      <w:r w:rsidRPr="008B619E">
        <w:rPr>
          <w:rFonts w:ascii="Arial" w:eastAsia="Arial" w:hAnsi="Arial" w:cs="Arial"/>
          <w:color w:val="000000"/>
        </w:rPr>
        <w:t xml:space="preserve">no - Small Disadvantaged Business (SDB)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Women-Owned (WO) Small Business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Service Disabled Veteran Owned Small Business (SDVOSB)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w:t>
      </w:r>
      <w:r w:rsidRPr="008B619E">
        <w:rPr>
          <w:rFonts w:ascii="Arial" w:eastAsia="Arial" w:hAnsi="Arial" w:cs="Arial"/>
          <w:color w:val="000000"/>
        </w:rPr>
        <w:t>no - Veteran Owned Small Business (VOSB)</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yes [ ] no - Large Business  </w:t>
      </w:r>
    </w:p>
    <w:p w:rsidR="008B619E" w:rsidRPr="008B619E" w:rsidP="008B619E">
      <w:pPr>
        <w:spacing w:after="0" w:line="240" w:lineRule="auto"/>
        <w:rPr>
          <w:rFonts w:ascii="Arial" w:eastAsia="Arial" w:hAnsi="Arial" w:cs="Arial"/>
          <w:color w:val="000000"/>
        </w:rPr>
      </w:pPr>
      <w:r w:rsidRPr="008B619E">
        <w:rPr>
          <w:rFonts w:ascii="Arial" w:eastAsia="Arial" w:hAnsi="Arial" w:cs="Arial"/>
          <w:color w:val="000000"/>
        </w:rPr>
        <w:t xml:space="preserve">[ ] </w:t>
      </w:r>
      <w:r w:rsidRPr="008B619E">
        <w:rPr>
          <w:rFonts w:ascii="Arial" w:eastAsia="Arial" w:hAnsi="Arial" w:cs="Arial"/>
          <w:color w:val="000000"/>
        </w:rPr>
        <w:t xml:space="preserve">yes [ ] </w:t>
      </w:r>
      <w:r w:rsidRPr="008B619E">
        <w:rPr>
          <w:rFonts w:ascii="Arial" w:eastAsia="Arial" w:hAnsi="Arial" w:cs="Arial"/>
          <w:color w:val="000000"/>
        </w:rPr>
        <w:t xml:space="preserve">no - Other (please specify)  </w:t>
      </w:r>
    </w:p>
    <w:p w:rsidR="008B619E" w:rsidRPr="008B619E" w:rsidP="008B619E">
      <w:pPr>
        <w:spacing w:after="0" w:line="240" w:lineRule="auto"/>
        <w:rPr>
          <w:rFonts w:ascii="Arial" w:eastAsia="Arial" w:hAnsi="Arial" w:cs="Arial"/>
          <w:color w:val="000000"/>
        </w:rPr>
      </w:pPr>
    </w:p>
    <w:p w:rsidR="008B619E" w:rsidRPr="008B619E" w:rsidP="008B619E">
      <w:pPr>
        <w:rPr>
          <w:rFonts w:ascii="Arial" w:eastAsia="Arial" w:hAnsi="Arial" w:cs="Arial"/>
          <w:color w:val="000000"/>
        </w:rPr>
      </w:pPr>
      <w:r w:rsidRPr="008B619E">
        <w:rPr>
          <w:rFonts w:ascii="Arial" w:eastAsia="Arial" w:hAnsi="Arial" w:cs="Arial"/>
          <w:color w:val="000000"/>
        </w:rPr>
        <w:t>Please answer the following questions:</w:t>
      </w:r>
    </w:p>
    <w:p w:rsidR="008B619E" w:rsidRPr="008B619E" w:rsidP="008B619E">
      <w:pPr>
        <w:numPr>
          <w:ilvl w:val="0"/>
          <w:numId w:val="2"/>
        </w:numPr>
        <w:spacing w:after="0" w:line="276" w:lineRule="auto"/>
        <w:contextualSpacing/>
        <w:rPr>
          <w:rFonts w:ascii="Arial" w:eastAsia="Arial" w:hAnsi="Arial" w:cs="Arial"/>
          <w:color w:val="000000"/>
        </w:rPr>
      </w:pPr>
      <w:r w:rsidRPr="008B619E">
        <w:rPr>
          <w:rFonts w:ascii="Arial" w:eastAsia="Arial" w:hAnsi="Arial" w:cs="Arial"/>
          <w:color w:val="000000"/>
        </w:rPr>
        <w:t xml:space="preserve">Are you an authorized reseller of </w:t>
      </w:r>
      <w:bookmarkStart w:id="0" w:name="_Hlk223684721"/>
      <w:r w:rsidRPr="008B619E">
        <w:rPr>
          <w:rFonts w:ascii="Arial" w:eastAsia="Aptos" w:hAnsi="Arial" w:cs="Arial"/>
        </w:rPr>
        <w:t>American Psychological Association (APA)</w:t>
      </w:r>
      <w:bookmarkEnd w:id="0"/>
      <w:r w:rsidRPr="008B619E">
        <w:rPr>
          <w:rFonts w:ascii="Arial" w:eastAsia="Aptos" w:hAnsi="Arial" w:cs="Arial"/>
        </w:rPr>
        <w:t xml:space="preserve"> Mental Health (MH) Database Subscription</w:t>
      </w:r>
      <w:r w:rsidRPr="008B619E">
        <w:rPr>
          <w:rFonts w:ascii="Arial" w:eastAsia="Arial" w:hAnsi="Arial" w:cs="Arial"/>
          <w:color w:val="000000"/>
        </w:rPr>
        <w:t xml:space="preserve">? </w:t>
      </w:r>
    </w:p>
    <w:p w:rsidR="008B619E" w:rsidRPr="008B619E" w:rsidP="008B619E">
      <w:pPr>
        <w:numPr>
          <w:ilvl w:val="1"/>
          <w:numId w:val="2"/>
        </w:numPr>
        <w:spacing w:after="0" w:line="276" w:lineRule="auto"/>
        <w:contextualSpacing/>
        <w:rPr>
          <w:rFonts w:ascii="Arial" w:eastAsia="Arial" w:hAnsi="Arial" w:cs="Arial"/>
          <w:color w:val="000000"/>
        </w:rPr>
      </w:pPr>
      <w:r w:rsidRPr="008B619E">
        <w:rPr>
          <w:rFonts w:ascii="Arial" w:eastAsia="Arial" w:hAnsi="Arial" w:cs="Arial"/>
          <w:color w:val="000000"/>
        </w:rPr>
        <w:t xml:space="preserve">If yes, you must provide signed documentation supporting your authorization such as a notice from </w:t>
      </w:r>
      <w:r w:rsidRPr="008B619E">
        <w:rPr>
          <w:rFonts w:ascii="Arial" w:eastAsia="Aptos" w:hAnsi="Arial" w:cs="Arial"/>
        </w:rPr>
        <w:t>American Psychological Association (APA)</w:t>
      </w:r>
      <w:r w:rsidRPr="008B619E">
        <w:rPr>
          <w:rFonts w:ascii="Arial" w:eastAsia="Arial" w:hAnsi="Arial" w:cs="Arial"/>
          <w:color w:val="000000"/>
        </w:rPr>
        <w:t xml:space="preserve"> stating your company is an authorized reseller.  The documentation shall be no more than two years old. </w:t>
      </w:r>
    </w:p>
    <w:p w:rsidR="008B619E" w:rsidRPr="008B619E" w:rsidP="008B619E">
      <w:pPr>
        <w:numPr>
          <w:ilvl w:val="0"/>
          <w:numId w:val="2"/>
        </w:numPr>
        <w:spacing w:after="0" w:line="276" w:lineRule="auto"/>
        <w:contextualSpacing/>
        <w:rPr>
          <w:rFonts w:ascii="Arial" w:eastAsia="Arial" w:hAnsi="Arial" w:cs="Arial"/>
          <w:color w:val="000000"/>
        </w:rPr>
      </w:pPr>
      <w:r w:rsidRPr="008B619E">
        <w:rPr>
          <w:rFonts w:ascii="Arial" w:eastAsia="Arial" w:hAnsi="Arial" w:cs="Arial"/>
          <w:color w:val="000000"/>
        </w:rPr>
        <w:t xml:space="preserve">Does your company offer this service via a General Service Administration (GSA) contract? </w:t>
      </w:r>
    </w:p>
    <w:p w:rsidR="008B619E" w:rsidRPr="008B619E" w:rsidP="008B619E">
      <w:pPr>
        <w:numPr>
          <w:ilvl w:val="1"/>
          <w:numId w:val="2"/>
        </w:numPr>
        <w:spacing w:after="0" w:line="276" w:lineRule="auto"/>
        <w:contextualSpacing/>
        <w:rPr>
          <w:rFonts w:ascii="Arial" w:eastAsia="Arial" w:hAnsi="Arial" w:cs="Arial"/>
          <w:color w:val="000000"/>
        </w:rPr>
      </w:pPr>
      <w:r w:rsidRPr="008B619E">
        <w:rPr>
          <w:rFonts w:ascii="Arial" w:eastAsia="Arial" w:hAnsi="Arial" w:cs="Arial"/>
          <w:color w:val="000000"/>
        </w:rPr>
        <w:t xml:space="preserve">If yes, provide the contract number or attach the contract to the response. </w:t>
      </w:r>
    </w:p>
    <w:p w:rsidR="008B619E" w:rsidRPr="008B619E" w:rsidP="008B619E">
      <w:pPr>
        <w:numPr>
          <w:ilvl w:val="0"/>
          <w:numId w:val="2"/>
        </w:numPr>
        <w:spacing w:after="0" w:line="276" w:lineRule="auto"/>
        <w:contextualSpacing/>
        <w:rPr>
          <w:rFonts w:ascii="Arial" w:eastAsia="Arial" w:hAnsi="Arial" w:cs="Arial"/>
          <w:color w:val="000000"/>
        </w:rPr>
      </w:pPr>
      <w:r w:rsidRPr="008B619E">
        <w:rPr>
          <w:rFonts w:ascii="Arial" w:eastAsia="Arial" w:hAnsi="Arial" w:cs="Arial"/>
          <w:color w:val="000000"/>
        </w:rPr>
        <w:t xml:space="preserve">Is your company able to comply with Limitation on Subcontracting requirements, such as VAAR 852.219-75 for an SDVOSB set aside or FAR 52.219-14 for small business set aside?  Please explain.  </w:t>
      </w:r>
    </w:p>
    <w:p w:rsidR="008B619E" w:rsidRPr="008B619E" w:rsidP="008B619E">
      <w:pPr>
        <w:spacing w:after="0"/>
        <w:ind w:left="1440"/>
        <w:contextualSpacing/>
        <w:rPr>
          <w:rFonts w:ascii="Arial" w:eastAsia="Arial" w:hAnsi="Arial" w:cs="Arial"/>
          <w:color w:val="000000"/>
        </w:rPr>
      </w:pPr>
    </w:p>
    <w:p w:rsidR="008B619E" w:rsidRPr="008B619E" w:rsidP="008B619E">
      <w:pPr>
        <w:rPr>
          <w:rFonts w:ascii="Arial" w:eastAsia="Arial" w:hAnsi="Arial" w:cs="Arial"/>
          <w:color w:val="000000"/>
        </w:rPr>
      </w:pPr>
      <w:r w:rsidRPr="008B619E">
        <w:rPr>
          <w:rFonts w:ascii="Arial" w:eastAsia="Arial" w:hAnsi="Arial" w:cs="Arial"/>
          <w:color w:val="000000"/>
        </w:rPr>
        <w:t>Note: Do not include Proprietary, classified, confidential, or sensitive information in responses.</w:t>
      </w:r>
    </w:p>
    <w:p w:rsidR="008B619E" w:rsidRPr="008B619E" w:rsidP="008B619E">
      <w:pPr>
        <w:rPr>
          <w:rFonts w:ascii="Arial" w:eastAsia="Arial" w:hAnsi="Arial" w:cs="Arial"/>
          <w:color w:val="000000"/>
        </w:rPr>
      </w:pPr>
      <w:r w:rsidRPr="008B619E">
        <w:rPr>
          <w:rFonts w:ascii="Arial" w:eastAsia="Arial" w:hAnsi="Arial" w:cs="Arial"/>
          <w:color w:val="000000"/>
        </w:rPr>
        <w:t xml:space="preserve">In addition to providing the information requested above, responding companies are encouraged to include any relevant information to confirm the company’s ability to meet the requirements outlined in this request. </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kern w:val="0"/>
          <w14:ligatures w14:val="none"/>
        </w:rPr>
        <w:t xml:space="preserve">It is requested that the above information be provided no later than </w:t>
      </w:r>
      <w:r w:rsidRPr="008B619E">
        <w:rPr>
          <w:rFonts w:ascii="Arial" w:eastAsia="Times New Roman" w:hAnsi="Arial" w:cs="Arial"/>
          <w:b/>
          <w:i/>
          <w:kern w:val="0"/>
          <w14:ligatures w14:val="none"/>
        </w:rPr>
        <w:t xml:space="preserve">Thursday, March 19, 2026, 11:00AM EST. </w:t>
      </w:r>
      <w:r w:rsidRPr="008B619E">
        <w:rPr>
          <w:rFonts w:ascii="Arial" w:eastAsia="Times New Roman" w:hAnsi="Arial" w:cs="Arial"/>
          <w:kern w:val="0"/>
          <w14:ligatures w14:val="none"/>
        </w:rPr>
        <w:t xml:space="preserve">Responses should be emailed to Andrew Allen at </w:t>
      </w:r>
      <w:r>
        <w:fldChar w:fldCharType="begin"/>
      </w:r>
      <w:r>
        <w:instrText xml:space="preserve"> HYPERLINK "mailto:Andrew.Allen6@va.gov" </w:instrText>
      </w:r>
      <w:r>
        <w:fldChar w:fldCharType="separate"/>
      </w:r>
      <w:r w:rsidRPr="008B619E">
        <w:rPr>
          <w:rFonts w:ascii="Arial" w:eastAsia="Times New Roman" w:hAnsi="Arial" w:cs="Arial"/>
          <w:color w:val="467886"/>
          <w:kern w:val="0"/>
          <w:u w:val="single"/>
          <w14:ligatures w14:val="none"/>
        </w:rPr>
        <w:t>Andrew.Allen6@va.gov</w:t>
      </w:r>
      <w:r>
        <w:fldChar w:fldCharType="end"/>
      </w:r>
    </w:p>
    <w:p w:rsidR="008B619E" w:rsidRPr="008B619E" w:rsidP="008B619E">
      <w:pPr>
        <w:spacing w:after="200" w:line="276" w:lineRule="auto"/>
        <w:rPr>
          <w:rFonts w:ascii="Arial" w:eastAsia="Times New Roman" w:hAnsi="Arial" w:cs="Arial"/>
          <w:bCs/>
          <w:kern w:val="0"/>
          <w:u w:val="single"/>
          <w14:ligatures w14:val="none"/>
        </w:rPr>
      </w:pP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bCs/>
          <w:kern w:val="0"/>
          <w:u w:val="single"/>
          <w14:ligatures w14:val="none"/>
        </w:rPr>
        <w:t>All Email Correspondence</w:t>
      </w:r>
      <w:r w:rsidRPr="008B619E">
        <w:rPr>
          <w:rFonts w:ascii="Arial" w:eastAsia="Times New Roman" w:hAnsi="Arial" w:cs="Arial"/>
          <w:bCs/>
          <w:kern w:val="0"/>
          <w14:ligatures w14:val="none"/>
        </w:rPr>
        <w:t xml:space="preserve"> for this project </w:t>
      </w:r>
      <w:r w:rsidRPr="008B619E">
        <w:rPr>
          <w:rFonts w:ascii="Arial" w:eastAsia="Times New Roman" w:hAnsi="Arial" w:cs="Arial"/>
          <w:b/>
          <w:bCs/>
          <w:i/>
          <w:kern w:val="0"/>
          <w:u w:val="single"/>
          <w14:ligatures w14:val="none"/>
        </w:rPr>
        <w:t>must</w:t>
      </w:r>
      <w:r w:rsidRPr="008B619E">
        <w:rPr>
          <w:rFonts w:ascii="Arial" w:eastAsia="Times New Roman" w:hAnsi="Arial" w:cs="Arial"/>
          <w:bCs/>
          <w:kern w:val="0"/>
          <w14:ligatures w14:val="none"/>
        </w:rPr>
        <w:t xml:space="preserve"> reference the Sources Sought Number, Project Identifier and Project Title in the subject line of the email.</w:t>
      </w:r>
      <w:r w:rsidRPr="008B619E">
        <w:rPr>
          <w:rFonts w:ascii="Arial" w:eastAsia="Times New Roman" w:hAnsi="Arial" w:cs="Arial"/>
          <w:kern w:val="0"/>
          <w14:ligatures w14:val="none"/>
        </w:rPr>
        <w:t> </w:t>
      </w:r>
    </w:p>
    <w:p w:rsidR="008B619E" w:rsidRPr="008B619E" w:rsidP="008B619E">
      <w:pPr>
        <w:spacing w:after="200" w:line="276" w:lineRule="auto"/>
        <w:rPr>
          <w:rFonts w:ascii="Arial" w:eastAsia="Times New Roman" w:hAnsi="Arial" w:cs="Arial"/>
          <w:bCs/>
          <w:kern w:val="0"/>
          <w14:ligatures w14:val="none"/>
        </w:rPr>
      </w:pPr>
      <w:r w:rsidRPr="008B619E">
        <w:rPr>
          <w:rFonts w:ascii="Arial" w:eastAsia="Times New Roman" w:hAnsi="Arial" w:cs="Arial"/>
          <w:b/>
          <w:bCs/>
          <w:kern w:val="0"/>
          <w14:ligatures w14:val="none"/>
        </w:rPr>
        <w:t>Example:</w:t>
      </w:r>
      <w:r w:rsidRPr="008B619E">
        <w:rPr>
          <w:rFonts w:ascii="Arial" w:eastAsia="Times New Roman" w:hAnsi="Arial" w:cs="Arial"/>
          <w:kern w:val="0"/>
          <w14:ligatures w14:val="none"/>
        </w:rPr>
        <w:t xml:space="preserve"> </w:t>
      </w:r>
      <w:r w:rsidRPr="008B619E">
        <w:rPr>
          <w:rFonts w:ascii="Arial" w:eastAsia="Times New Roman" w:hAnsi="Arial" w:cs="Arial"/>
          <w:bCs/>
          <w:kern w:val="0"/>
          <w14:ligatures w14:val="none"/>
        </w:rPr>
        <w:t xml:space="preserve">Sources Sought Notice: 36C776-23-AP-2477 Various eJournals . </w:t>
      </w:r>
      <w:r w:rsidRPr="008B619E">
        <w:rPr>
          <w:rFonts w:ascii="Arial" w:eastAsia="Times New Roman" w:hAnsi="Arial" w:cs="Arial"/>
          <w:b/>
          <w:i/>
          <w:kern w:val="0"/>
          <w14:ligatures w14:val="none"/>
        </w:rPr>
        <w:t>No phone calls will be accepted.</w:t>
      </w:r>
      <w:r w:rsidRPr="008B619E">
        <w:rPr>
          <w:rFonts w:ascii="Arial" w:eastAsia="Times New Roman" w:hAnsi="Arial" w:cs="Arial"/>
          <w:kern w:val="0"/>
          <w14:ligatures w14:val="none"/>
        </w:rPr>
        <w:t xml:space="preserve"> </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b/>
          <w:kern w:val="0"/>
          <w14:ligatures w14:val="none"/>
        </w:rPr>
        <w:t>RESULTS INFORMATION</w:t>
      </w:r>
      <w:r w:rsidRPr="008B619E">
        <w:rPr>
          <w:rFonts w:ascii="Arial" w:eastAsia="Times New Roman" w:hAnsi="Arial" w:cs="Arial"/>
          <w:kern w:val="0"/>
          <w14:ligatures w14:val="none"/>
        </w:rPr>
        <w:t xml:space="preserve">: Sources Sought responses will not be returned, nor will respondents be notified of the Government's evaluation of the information received. Respondents are advised that the Government is under no obligation to acknowledge receipt of the information received or provide feedback to respondents with respect to any information submitted under this Sources Sought. </w:t>
      </w:r>
    </w:p>
    <w:p w:rsidR="008B619E" w:rsidRPr="008B619E" w:rsidP="008B619E">
      <w:pPr>
        <w:spacing w:after="200" w:line="276" w:lineRule="auto"/>
        <w:rPr>
          <w:rFonts w:ascii="Arial" w:eastAsia="Times New Roman" w:hAnsi="Arial" w:cs="Arial"/>
          <w:kern w:val="0"/>
          <w14:ligatures w14:val="none"/>
        </w:rPr>
      </w:pPr>
    </w:p>
    <w:p w:rsidR="008B619E" w:rsidRPr="008B619E" w:rsidP="008B619E">
      <w:pPr>
        <w:spacing w:after="200" w:line="276" w:lineRule="auto"/>
        <w:rPr>
          <w:rFonts w:ascii="Arial" w:eastAsia="Times New Roman" w:hAnsi="Arial" w:cs="Arial"/>
          <w:b/>
          <w:bCs/>
          <w:kern w:val="0"/>
          <w14:ligatures w14:val="none"/>
        </w:rPr>
      </w:pPr>
      <w:r w:rsidRPr="008B619E">
        <w:rPr>
          <w:rFonts w:ascii="Arial" w:eastAsia="Times New Roman" w:hAnsi="Arial" w:cs="Arial"/>
          <w:b/>
          <w:bCs/>
          <w:kern w:val="0"/>
          <w14:ligatures w14:val="none"/>
        </w:rPr>
        <w:t>DISCLAIMER:</w:t>
      </w:r>
    </w:p>
    <w:p w:rsidR="008B619E" w:rsidRPr="008B619E" w:rsidP="008B619E">
      <w:pPr>
        <w:spacing w:after="200" w:line="276" w:lineRule="auto"/>
        <w:rPr>
          <w:rFonts w:ascii="Arial" w:eastAsia="Times New Roman" w:hAnsi="Arial" w:cs="Arial"/>
          <w:kern w:val="0"/>
          <w14:ligatures w14:val="none"/>
        </w:rPr>
      </w:pPr>
      <w:r w:rsidRPr="008B619E">
        <w:rPr>
          <w:rFonts w:ascii="Arial" w:eastAsia="Times New Roman" w:hAnsi="Arial" w:cs="Arial"/>
          <w:kern w:val="0"/>
          <w14:ligatures w14:val="none"/>
        </w:rPr>
        <w:t>This Sources Sought Notice is issued solely for information and planning purposes only and does not constitute a solicitation. All information received in response to this Sources Sought that is marked as proprietary will be handled accordingly. Responses to this notice are not offers and cannot be accepted by the Government to form a binding contract. Responders are solely responsible for all expenses associated with responding to this Sources Sought Notice.</w:t>
      </w:r>
    </w:p>
    <w:p w:rsidR="008B619E" w:rsidRPr="008B619E" w:rsidP="008B619E">
      <w:pPr>
        <w:spacing w:after="200" w:line="276" w:lineRule="auto"/>
        <w:rPr>
          <w:rFonts w:ascii="Arial" w:eastAsia="Times New Roman" w:hAnsi="Arial" w:cs="Arial"/>
          <w:kern w:val="0"/>
          <w14:ligatures w14:val="none"/>
        </w:rPr>
      </w:pPr>
    </w:p>
    <w:p w:rsidR="008B619E" w:rsidRPr="008B619E" w:rsidP="008B619E">
      <w:pPr>
        <w:rPr>
          <w:rFonts w:ascii="Arial" w:eastAsia="Aptos" w:hAnsi="Arial" w:cs="Arial"/>
        </w:rPr>
      </w:pPr>
    </w:p>
    <w:p w:rsidR="00CC66FE">
      <w:pPr>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pPr>
    </w:p>
    <w:p w:rsidR="00E508FF" w:rsidRPr="00215BE7" w:rsidP="00E508FF">
      <w:pPr>
        <w:jc w:val="center"/>
        <w:rPr>
          <w:rFonts w:ascii="Arial" w:eastAsia="Times" w:hAnsi="Arial" w:cs="Arial"/>
          <w:b/>
        </w:rPr>
      </w:pPr>
      <w:r w:rsidRPr="00215BE7">
        <w:rPr>
          <w:rFonts w:ascii="Arial" w:hAnsi="Arial" w:cs="Arial"/>
          <w:b/>
        </w:rPr>
        <w:t>Statement of Work</w:t>
      </w:r>
      <w:r w:rsidRPr="00215BE7">
        <w:rPr>
          <w:rFonts w:ascii="Arial" w:hAnsi="Arial" w:cs="Arial"/>
          <w:b/>
        </w:rPr>
        <w:br/>
        <w:t>Department of Veterans Affairs</w:t>
      </w:r>
      <w:r w:rsidRPr="00215BE7">
        <w:rPr>
          <w:rFonts w:ascii="Arial" w:hAnsi="Arial" w:cs="Arial"/>
          <w:b/>
        </w:rPr>
        <w:br/>
        <w:t>Veterans Health Administration</w:t>
      </w:r>
      <w:r w:rsidRPr="00215BE7">
        <w:rPr>
          <w:rFonts w:ascii="Arial" w:hAnsi="Arial" w:cs="Arial"/>
          <w:b/>
        </w:rPr>
        <w:br/>
      </w:r>
      <w:r w:rsidRPr="00215BE7">
        <w:rPr>
          <w:rFonts w:ascii="Arial" w:hAnsi="Arial" w:cs="Arial"/>
          <w:b/>
        </w:rPr>
        <w:br/>
      </w:r>
      <w:r w:rsidRPr="00215BE7" w:rsidR="008A5F4C">
        <w:rPr>
          <w:rFonts w:ascii="Arial" w:hAnsi="Arial" w:cs="Arial"/>
          <w:b/>
        </w:rPr>
        <w:t xml:space="preserve"> American Psychological Association (APA) Mental Healthcare Databases</w:t>
      </w:r>
      <w:r w:rsidRPr="00215BE7">
        <w:rPr>
          <w:rFonts w:ascii="Arial" w:eastAsia="Times" w:hAnsi="Arial" w:cs="Arial"/>
          <w:b/>
        </w:rPr>
        <w:t xml:space="preserve"> Subscription </w:t>
      </w:r>
    </w:p>
    <w:p w:rsidR="00E508FF" w:rsidRPr="00215BE7" w:rsidP="00E508FF">
      <w:pPr>
        <w:jc w:val="center"/>
        <w:rPr>
          <w:rFonts w:ascii="Arial" w:eastAsia="Times" w:hAnsi="Arial" w:cs="Arial"/>
          <w:b/>
        </w:rPr>
      </w:pPr>
      <w:r w:rsidRPr="00215BE7">
        <w:rPr>
          <w:rFonts w:ascii="Arial" w:eastAsia="Times" w:hAnsi="Arial" w:cs="Arial"/>
          <w:b/>
        </w:rPr>
        <w:br/>
      </w:r>
      <w:r w:rsidRPr="00215BE7" w:rsidR="003E616C">
        <w:rPr>
          <w:rFonts w:ascii="Arial" w:hAnsi="Arial" w:cs="Arial"/>
          <w:b/>
        </w:rPr>
        <w:t>December 2025</w:t>
      </w:r>
    </w:p>
    <w:p w:rsidR="00AE7CB7" w:rsidRPr="00215BE7" w:rsidP="00AE7CB7">
      <w:pPr>
        <w:jc w:val="center"/>
        <w:rPr>
          <w:rFonts w:ascii="Arial" w:eastAsia="Times" w:hAnsi="Arial" w:cs="Arial"/>
          <w:b/>
        </w:rPr>
      </w:pPr>
    </w:p>
    <w:p w:rsidR="00AE7CB7" w:rsidRPr="00215BE7" w:rsidP="00AE7CB7">
      <w:pPr>
        <w:pStyle w:val="Heading1"/>
        <w:tabs>
          <w:tab w:val="num" w:pos="360"/>
        </w:tabs>
        <w:spacing w:after="240"/>
        <w:ind w:right="115"/>
        <w:rPr>
          <w:rFonts w:ascii="Arial" w:eastAsia="Times" w:hAnsi="Arial" w:cs="Arial"/>
          <w:bCs w:val="0"/>
          <w:sz w:val="24"/>
        </w:rPr>
      </w:pPr>
      <w:r w:rsidRPr="00215BE7">
        <w:rPr>
          <w:rFonts w:ascii="Arial" w:eastAsia="Times" w:hAnsi="Arial" w:cs="Arial"/>
          <w:bCs w:val="0"/>
          <w:sz w:val="24"/>
        </w:rPr>
        <w:t>A.</w:t>
      </w:r>
      <w:r w:rsidRPr="00215BE7">
        <w:rPr>
          <w:rFonts w:ascii="Arial" w:eastAsia="Times" w:hAnsi="Arial" w:cs="Arial"/>
          <w:bCs w:val="0"/>
          <w:sz w:val="24"/>
        </w:rPr>
        <w:tab/>
        <w:t>General Information</w:t>
      </w:r>
    </w:p>
    <w:p w:rsidR="00AE7CB7" w:rsidRPr="00215BE7" w:rsidP="00AE7CB7">
      <w:pPr>
        <w:pStyle w:val="Heading1"/>
        <w:tabs>
          <w:tab w:val="num" w:pos="360"/>
        </w:tabs>
        <w:spacing w:after="240"/>
        <w:ind w:right="115"/>
        <w:rPr>
          <w:rFonts w:ascii="Arial" w:eastAsia="Times" w:hAnsi="Arial" w:cs="Arial"/>
          <w:bCs w:val="0"/>
          <w:sz w:val="24"/>
        </w:rPr>
      </w:pPr>
      <w:r w:rsidRPr="00215BE7">
        <w:rPr>
          <w:rFonts w:ascii="Arial" w:eastAsia="Times" w:hAnsi="Arial" w:cs="Arial"/>
          <w:bCs w:val="0"/>
          <w:sz w:val="24"/>
        </w:rPr>
        <w:t>1.0</w:t>
      </w:r>
      <w:r w:rsidRPr="00215BE7">
        <w:rPr>
          <w:rFonts w:ascii="Arial" w:eastAsia="Times" w:hAnsi="Arial" w:cs="Arial"/>
          <w:bCs w:val="0"/>
          <w:sz w:val="24"/>
        </w:rPr>
        <w:tab/>
      </w:r>
      <w:r w:rsidRPr="00215BE7">
        <w:rPr>
          <w:rFonts w:ascii="Arial" w:eastAsia="Times" w:hAnsi="Arial" w:cs="Arial"/>
          <w:bCs w:val="0"/>
          <w:sz w:val="24"/>
        </w:rPr>
        <w:tab/>
        <w:t>Introduction:</w:t>
      </w:r>
    </w:p>
    <w:p w:rsidR="00726DDC" w:rsidRPr="00215BE7" w:rsidP="008F3F87">
      <w:pPr>
        <w:rPr>
          <w:rFonts w:ascii="Arial" w:hAnsi="Arial" w:cs="Arial"/>
        </w:rPr>
      </w:pPr>
      <w:r w:rsidRPr="00215BE7">
        <w:rPr>
          <w:rFonts w:ascii="Arial" w:hAnsi="Arial" w:cs="Arial"/>
        </w:rPr>
        <w:t xml:space="preserve">The Department of Veterans Affairs (VA) Veterans Health Administration (VHA) requires an existing, commercial, off-the-shelf, web-based electronic subscription to </w:t>
      </w:r>
      <w:r w:rsidRPr="00215BE7" w:rsidR="008A5F4C">
        <w:rPr>
          <w:rFonts w:ascii="Arial" w:hAnsi="Arial" w:cs="Arial"/>
        </w:rPr>
        <w:t xml:space="preserve">three (3) APA Mental Healthcare databases:  </w:t>
      </w:r>
      <w:r w:rsidRPr="00215BE7" w:rsidR="008A5F4C">
        <w:rPr>
          <w:rFonts w:ascii="Arial" w:hAnsi="Arial" w:cs="Arial"/>
          <w:b/>
          <w:i/>
        </w:rPr>
        <w:t>PsycINFO</w:t>
      </w:r>
      <w:r w:rsidRPr="00215BE7" w:rsidR="008A5F4C">
        <w:rPr>
          <w:rFonts w:ascii="Arial" w:hAnsi="Arial" w:cs="Arial"/>
        </w:rPr>
        <w:t xml:space="preserve">, </w:t>
      </w:r>
      <w:r w:rsidRPr="00215BE7" w:rsidR="008A5F4C">
        <w:rPr>
          <w:rFonts w:ascii="Arial" w:hAnsi="Arial" w:cs="Arial"/>
          <w:b/>
          <w:i/>
        </w:rPr>
        <w:t>PsycARTICLES</w:t>
      </w:r>
      <w:r w:rsidRPr="00215BE7" w:rsidR="008A5F4C">
        <w:rPr>
          <w:rFonts w:ascii="Arial" w:hAnsi="Arial" w:cs="Arial"/>
        </w:rPr>
        <w:t xml:space="preserve">, and </w:t>
      </w:r>
      <w:r w:rsidRPr="00215BE7" w:rsidR="008A5F4C">
        <w:rPr>
          <w:rFonts w:ascii="Arial" w:hAnsi="Arial" w:cs="Arial"/>
          <w:b/>
          <w:i/>
        </w:rPr>
        <w:t>PsycBOOK</w:t>
      </w:r>
      <w:r w:rsidRPr="00215BE7" w:rsidR="00481EE3">
        <w:rPr>
          <w:rFonts w:ascii="Arial" w:hAnsi="Arial" w:cs="Arial"/>
          <w:b/>
          <w:i/>
        </w:rPr>
        <w:t>S</w:t>
      </w:r>
      <w:r w:rsidRPr="00215BE7" w:rsidR="008A5F4C">
        <w:rPr>
          <w:rFonts w:ascii="Arial" w:hAnsi="Arial" w:cs="Arial"/>
        </w:rPr>
        <w:t>, which</w:t>
      </w:r>
      <w:r w:rsidRPr="00215BE7">
        <w:rPr>
          <w:rFonts w:ascii="Arial" w:hAnsi="Arial" w:cs="Arial"/>
        </w:rPr>
        <w:t xml:space="preserve"> will be made available throughout the VHA healthcare system. </w:t>
      </w:r>
      <w:r w:rsidRPr="00215BE7" w:rsidR="00ED2472">
        <w:rPr>
          <w:rFonts w:ascii="Arial" w:hAnsi="Arial" w:cs="Arial"/>
        </w:rPr>
        <w:t xml:space="preserve"> </w:t>
      </w:r>
    </w:p>
    <w:p w:rsidR="008F3F87" w:rsidRPr="00215BE7" w:rsidP="008F3F87">
      <w:pPr>
        <w:pStyle w:val="Heading1"/>
        <w:tabs>
          <w:tab w:val="num" w:pos="360"/>
        </w:tabs>
        <w:spacing w:after="240"/>
        <w:ind w:right="115"/>
        <w:rPr>
          <w:rFonts w:ascii="Arial" w:eastAsia="Times" w:hAnsi="Arial" w:cs="Arial"/>
          <w:bCs w:val="0"/>
          <w:sz w:val="24"/>
        </w:rPr>
      </w:pPr>
      <w:r w:rsidRPr="00215BE7">
        <w:rPr>
          <w:rFonts w:ascii="Arial" w:hAnsi="Arial" w:cs="Arial"/>
          <w:sz w:val="24"/>
        </w:rPr>
        <w:br/>
      </w:r>
      <w:r w:rsidRPr="00215BE7">
        <w:rPr>
          <w:rFonts w:ascii="Arial" w:eastAsia="Times" w:hAnsi="Arial" w:cs="Arial"/>
          <w:bCs w:val="0"/>
          <w:sz w:val="24"/>
        </w:rPr>
        <w:t>2.0</w:t>
      </w:r>
      <w:r w:rsidRPr="00215BE7">
        <w:rPr>
          <w:rFonts w:ascii="Arial" w:eastAsia="Times" w:hAnsi="Arial" w:cs="Arial"/>
          <w:bCs w:val="0"/>
          <w:sz w:val="24"/>
        </w:rPr>
        <w:tab/>
      </w:r>
      <w:r w:rsidRPr="00215BE7">
        <w:rPr>
          <w:rFonts w:ascii="Arial" w:eastAsia="Times" w:hAnsi="Arial" w:cs="Arial"/>
          <w:bCs w:val="0"/>
          <w:sz w:val="24"/>
        </w:rPr>
        <w:tab/>
        <w:t xml:space="preserve">Background:  </w:t>
      </w:r>
    </w:p>
    <w:p w:rsidR="008A5F4C" w:rsidRPr="00215BE7" w:rsidP="008A5F4C">
      <w:pPr>
        <w:rPr>
          <w:rFonts w:ascii="Arial" w:hAnsi="Arial" w:cs="Arial"/>
        </w:rPr>
      </w:pPr>
      <w:r w:rsidRPr="00215BE7">
        <w:rPr>
          <w:rFonts w:ascii="Arial" w:hAnsi="Arial" w:cs="Arial"/>
          <w:b/>
          <w:i/>
        </w:rPr>
        <w:t>PsycINFO</w:t>
      </w:r>
      <w:r w:rsidRPr="00215BE7">
        <w:rPr>
          <w:rFonts w:ascii="Arial" w:hAnsi="Arial" w:cs="Arial"/>
        </w:rPr>
        <w:t xml:space="preserve"> is an expansive abstracting and indexing database with more than 3 million records devoted to peer-reviewed literature in the behavioral sciences and mental health, making it an ideal discovery and linking tool for scholarly research in a host of disciplines.  Coverage list: </w:t>
      </w:r>
      <w:r>
        <w:fldChar w:fldCharType="begin"/>
      </w:r>
      <w:r>
        <w:instrText xml:space="preserve"> HYPERLINK "http://www.apa.org/pubs/databases/psycinfo/coverage.aspx" </w:instrText>
      </w:r>
      <w:r>
        <w:fldChar w:fldCharType="separate"/>
      </w:r>
      <w:r w:rsidRPr="00215BE7">
        <w:rPr>
          <w:rStyle w:val="Hyperlink"/>
          <w:rFonts w:ascii="Arial" w:hAnsi="Arial" w:cs="Arial"/>
        </w:rPr>
        <w:t>http://www.apa.org/pubs/databases/psycinfo/coverage.aspx</w:t>
      </w:r>
      <w:r>
        <w:fldChar w:fldCharType="end"/>
      </w:r>
      <w:r w:rsidRPr="00215BE7">
        <w:rPr>
          <w:rFonts w:ascii="Arial" w:hAnsi="Arial" w:cs="Arial"/>
        </w:rPr>
        <w:t>.</w:t>
      </w:r>
    </w:p>
    <w:p w:rsidR="008A5F4C" w:rsidRPr="00215BE7" w:rsidP="008A5F4C">
      <w:pPr>
        <w:ind w:left="360"/>
        <w:rPr>
          <w:rFonts w:ascii="Arial" w:hAnsi="Arial" w:cs="Arial"/>
        </w:rPr>
      </w:pPr>
    </w:p>
    <w:p w:rsidR="008A5F4C" w:rsidRPr="00215BE7" w:rsidP="008A5F4C">
      <w:pPr>
        <w:rPr>
          <w:rFonts w:ascii="Arial" w:hAnsi="Arial" w:cs="Arial"/>
        </w:rPr>
      </w:pPr>
      <w:r w:rsidRPr="00215BE7">
        <w:rPr>
          <w:rFonts w:ascii="Arial" w:hAnsi="Arial" w:cs="Arial"/>
          <w:b/>
          <w:i/>
        </w:rPr>
        <w:t>PsycARTICLES</w:t>
      </w:r>
      <w:r w:rsidRPr="00215BE7">
        <w:rPr>
          <w:rFonts w:ascii="Arial" w:hAnsi="Arial" w:cs="Arial"/>
        </w:rPr>
        <w:t xml:space="preserve"> is a database offering complete access to the full text of more than 80 landmark journals in behavioral science and related fields ranging from education, to nursing, to business, to neuroscience. Coverage list: </w:t>
      </w:r>
      <w:r>
        <w:fldChar w:fldCharType="begin"/>
      </w:r>
      <w:r>
        <w:instrText xml:space="preserve"> HYPERLINK "http://www.apa.org/pubs/databases/psycarticles/coverage-list.aspx" </w:instrText>
      </w:r>
      <w:r>
        <w:fldChar w:fldCharType="separate"/>
      </w:r>
      <w:r w:rsidRPr="00215BE7">
        <w:rPr>
          <w:rStyle w:val="Hyperlink"/>
          <w:rFonts w:ascii="Arial" w:hAnsi="Arial" w:cs="Arial"/>
        </w:rPr>
        <w:t>http://www.apa.org/pubs/databases/psycarticles/coverage-list.aspx</w:t>
      </w:r>
      <w:r>
        <w:fldChar w:fldCharType="end"/>
      </w:r>
      <w:r w:rsidRPr="00215BE7">
        <w:rPr>
          <w:rFonts w:ascii="Arial" w:hAnsi="Arial" w:cs="Arial"/>
        </w:rPr>
        <w:t>.</w:t>
      </w:r>
    </w:p>
    <w:p w:rsidR="008A5F4C" w:rsidRPr="00215BE7" w:rsidP="008A5F4C">
      <w:pPr>
        <w:ind w:left="360"/>
        <w:rPr>
          <w:rFonts w:ascii="Arial" w:hAnsi="Arial" w:cs="Arial"/>
        </w:rPr>
      </w:pPr>
    </w:p>
    <w:p w:rsidR="008A5F4C" w:rsidRPr="00215BE7" w:rsidP="008A5F4C">
      <w:pPr>
        <w:rPr>
          <w:rFonts w:ascii="Arial" w:hAnsi="Arial" w:cs="Arial"/>
        </w:rPr>
      </w:pPr>
      <w:r w:rsidRPr="00215BE7">
        <w:rPr>
          <w:rFonts w:ascii="Arial" w:hAnsi="Arial" w:cs="Arial"/>
          <w:b/>
          <w:i/>
        </w:rPr>
        <w:t>PsycBOOK</w:t>
      </w:r>
      <w:r w:rsidRPr="00215BE7" w:rsidR="00481EE3">
        <w:rPr>
          <w:rFonts w:ascii="Arial" w:hAnsi="Arial" w:cs="Arial"/>
          <w:b/>
          <w:i/>
        </w:rPr>
        <w:t>S</w:t>
      </w:r>
      <w:r w:rsidRPr="00215BE7">
        <w:rPr>
          <w:rFonts w:ascii="Arial" w:hAnsi="Arial" w:cs="Arial"/>
        </w:rPr>
        <w:t xml:space="preserve"> is a full-text database that provides electronic access to thousands of scholarly and professional titles published by APA, including recent titles in psychological and behavioral science, plus a substantial back file of classic and historic works. Coverage list: </w:t>
      </w:r>
      <w:r>
        <w:fldChar w:fldCharType="begin"/>
      </w:r>
      <w:r>
        <w:instrText xml:space="preserve"> HYPERLINK "http://covlist.apa.org/psycbooks" </w:instrText>
      </w:r>
      <w:r>
        <w:fldChar w:fldCharType="separate"/>
      </w:r>
      <w:r w:rsidRPr="00215BE7">
        <w:rPr>
          <w:rStyle w:val="Hyperlink"/>
          <w:rFonts w:ascii="Arial" w:hAnsi="Arial" w:cs="Arial"/>
        </w:rPr>
        <w:t>http://covlist.apa.org/psycbooks</w:t>
      </w:r>
      <w:r>
        <w:fldChar w:fldCharType="end"/>
      </w:r>
      <w:r w:rsidRPr="00215BE7">
        <w:rPr>
          <w:rFonts w:ascii="Arial" w:hAnsi="Arial" w:cs="Arial"/>
        </w:rPr>
        <w:t>.</w:t>
      </w:r>
    </w:p>
    <w:p w:rsidR="00726DDC" w:rsidRPr="00215BE7" w:rsidP="00AE7CB7">
      <w:pPr>
        <w:rPr>
          <w:rFonts w:ascii="Arial" w:hAnsi="Arial" w:cs="Arial"/>
        </w:rPr>
      </w:pPr>
    </w:p>
    <w:p w:rsidR="000E6BCB" w:rsidRPr="00215BE7" w:rsidP="000E6BCB">
      <w:pPr>
        <w:rPr>
          <w:rFonts w:ascii="Arial" w:hAnsi="Arial" w:cs="Arial"/>
        </w:rPr>
      </w:pPr>
      <w:r w:rsidRPr="00215BE7">
        <w:rPr>
          <w:rFonts w:ascii="Arial" w:hAnsi="Arial" w:cs="Arial"/>
        </w:rPr>
        <w:t xml:space="preserve">These databases include sources such as electronic textbooks, online full text journals, abstract and indexing information, and other formats.  </w:t>
      </w:r>
      <w:r w:rsidRPr="00215BE7">
        <w:rPr>
          <w:rFonts w:ascii="Arial" w:hAnsi="Arial" w:cs="Arial"/>
        </w:rPr>
        <w:br/>
      </w:r>
      <w:r w:rsidRPr="00215BE7">
        <w:rPr>
          <w:rFonts w:ascii="Arial" w:hAnsi="Arial" w:cs="Arial"/>
        </w:rPr>
        <w:br/>
      </w:r>
      <w:r w:rsidRPr="00215BE7" w:rsidR="00803AF2">
        <w:rPr>
          <w:rFonts w:ascii="Arial" w:hAnsi="Arial" w:cs="Arial"/>
        </w:rPr>
        <w:t>VHA’s</w:t>
      </w:r>
      <w:r w:rsidRPr="00215BE7" w:rsidR="00C36BAD">
        <w:rPr>
          <w:rFonts w:ascii="Arial" w:hAnsi="Arial" w:cs="Arial"/>
        </w:rPr>
        <w:t xml:space="preserve"> goal is to </w:t>
      </w:r>
      <w:r w:rsidRPr="00215BE7" w:rsidR="00991259">
        <w:rPr>
          <w:rFonts w:ascii="Arial" w:hAnsi="Arial" w:cs="Arial"/>
          <w:bCs/>
        </w:rPr>
        <w:t>ass</w:t>
      </w:r>
      <w:r w:rsidRPr="00215BE7" w:rsidR="00C36BAD">
        <w:rPr>
          <w:rFonts w:ascii="Arial" w:hAnsi="Arial" w:cs="Arial"/>
          <w:bCs/>
        </w:rPr>
        <w:t>ur</w:t>
      </w:r>
      <w:r w:rsidRPr="00215BE7" w:rsidR="00946CF0">
        <w:rPr>
          <w:rFonts w:ascii="Arial" w:hAnsi="Arial" w:cs="Arial"/>
          <w:bCs/>
        </w:rPr>
        <w:t>e</w:t>
      </w:r>
      <w:r w:rsidRPr="00215BE7" w:rsidR="00FF4B64">
        <w:rPr>
          <w:rFonts w:ascii="Arial" w:hAnsi="Arial" w:cs="Arial"/>
          <w:bCs/>
        </w:rPr>
        <w:t xml:space="preserve"> uniform availability </w:t>
      </w:r>
      <w:r w:rsidRPr="00215BE7" w:rsidR="00F4788C">
        <w:rPr>
          <w:rFonts w:ascii="Arial" w:hAnsi="Arial" w:cs="Arial"/>
          <w:bCs/>
        </w:rPr>
        <w:t>of</w:t>
      </w:r>
      <w:r w:rsidRPr="00215BE7" w:rsidR="00803AF2">
        <w:rPr>
          <w:rFonts w:ascii="Arial" w:hAnsi="Arial" w:cs="Arial"/>
          <w:bCs/>
        </w:rPr>
        <w:t xml:space="preserve"> high quality, </w:t>
      </w:r>
      <w:r w:rsidRPr="00215BE7" w:rsidR="008A5F4C">
        <w:rPr>
          <w:rFonts w:ascii="Arial" w:hAnsi="Arial" w:cs="Arial"/>
          <w:bCs/>
        </w:rPr>
        <w:t xml:space="preserve">mental </w:t>
      </w:r>
      <w:r w:rsidRPr="00215BE7" w:rsidR="00A45CC6">
        <w:rPr>
          <w:rFonts w:ascii="Arial" w:hAnsi="Arial" w:cs="Arial"/>
          <w:bCs/>
        </w:rPr>
        <w:t>healthcare</w:t>
      </w:r>
      <w:r w:rsidRPr="00215BE7" w:rsidR="00AC2F26">
        <w:rPr>
          <w:rFonts w:ascii="Arial" w:hAnsi="Arial" w:cs="Arial"/>
          <w:bCs/>
        </w:rPr>
        <w:t xml:space="preserve"> knowledge</w:t>
      </w:r>
      <w:r w:rsidRPr="00215BE7" w:rsidR="00F13DF9">
        <w:rPr>
          <w:rFonts w:ascii="Arial" w:hAnsi="Arial" w:cs="Arial"/>
          <w:bCs/>
        </w:rPr>
        <w:t>-</w:t>
      </w:r>
      <w:r w:rsidRPr="00215BE7" w:rsidR="007F7410">
        <w:rPr>
          <w:rFonts w:ascii="Arial" w:hAnsi="Arial" w:cs="Arial"/>
          <w:bCs/>
        </w:rPr>
        <w:t>based resource</w:t>
      </w:r>
      <w:r w:rsidRPr="00215BE7" w:rsidR="00AC2F26">
        <w:rPr>
          <w:rFonts w:ascii="Arial" w:hAnsi="Arial" w:cs="Arial"/>
          <w:bCs/>
        </w:rPr>
        <w:t>s</w:t>
      </w:r>
      <w:r w:rsidRPr="00215BE7" w:rsidR="00C36BAD">
        <w:rPr>
          <w:rFonts w:ascii="Arial" w:hAnsi="Arial" w:cs="Arial"/>
          <w:bCs/>
        </w:rPr>
        <w:t xml:space="preserve"> across the VHA system to improve clinical decision making.</w:t>
      </w:r>
      <w:r w:rsidRPr="00215BE7">
        <w:rPr>
          <w:rFonts w:ascii="Arial" w:hAnsi="Arial" w:cs="Arial"/>
          <w:bCs/>
        </w:rPr>
        <w:br/>
      </w:r>
    </w:p>
    <w:p w:rsidR="000E6BCB" w:rsidRPr="00215BE7" w:rsidP="000E6BCB">
      <w:pPr>
        <w:pStyle w:val="Heading2"/>
        <w:numPr>
          <w:ilvl w:val="1"/>
          <w:numId w:val="0"/>
        </w:numPr>
        <w:tabs>
          <w:tab w:val="left" w:pos="360"/>
          <w:tab w:val="left" w:pos="720"/>
          <w:tab w:val="left" w:pos="900"/>
          <w:tab w:val="num" w:pos="1080"/>
        </w:tabs>
        <w:spacing w:before="0" w:after="0"/>
        <w:rPr>
          <w:bCs w:val="0"/>
          <w:i w:val="0"/>
          <w:sz w:val="24"/>
          <w:szCs w:val="24"/>
        </w:rPr>
      </w:pPr>
      <w:r w:rsidRPr="00215BE7">
        <w:rPr>
          <w:bCs w:val="0"/>
          <w:i w:val="0"/>
          <w:sz w:val="24"/>
          <w:szCs w:val="24"/>
        </w:rPr>
        <w:t>3</w:t>
      </w:r>
      <w:r w:rsidRPr="00215BE7">
        <w:rPr>
          <w:bCs w:val="0"/>
          <w:i w:val="0"/>
          <w:sz w:val="24"/>
          <w:szCs w:val="24"/>
        </w:rPr>
        <w:t>.0</w:t>
      </w:r>
      <w:r w:rsidRPr="00215BE7" w:rsidR="00C2107F">
        <w:rPr>
          <w:bCs w:val="0"/>
          <w:i w:val="0"/>
          <w:sz w:val="24"/>
          <w:szCs w:val="24"/>
        </w:rPr>
        <w:tab/>
      </w:r>
      <w:r w:rsidRPr="00215BE7" w:rsidR="00C2107F">
        <w:rPr>
          <w:bCs w:val="0"/>
          <w:i w:val="0"/>
          <w:sz w:val="24"/>
          <w:szCs w:val="24"/>
        </w:rPr>
        <w:tab/>
      </w:r>
      <w:r w:rsidRPr="00215BE7">
        <w:rPr>
          <w:bCs w:val="0"/>
          <w:i w:val="0"/>
          <w:sz w:val="24"/>
          <w:szCs w:val="24"/>
        </w:rPr>
        <w:t>Scope of Work:</w:t>
      </w:r>
    </w:p>
    <w:p w:rsidR="00C2107F" w:rsidRPr="00215BE7" w:rsidP="00C2107F">
      <w:pPr>
        <w:rPr>
          <w:rFonts w:ascii="Arial" w:hAnsi="Arial" w:cs="Arial"/>
        </w:rPr>
      </w:pPr>
    </w:p>
    <w:p w:rsidR="00C2107F" w:rsidRPr="00215BE7" w:rsidP="008C5BC7">
      <w:pPr>
        <w:numPr>
          <w:ilvl w:val="0"/>
          <w:numId w:val="3"/>
        </w:numPr>
        <w:rPr>
          <w:rFonts w:ascii="Arial" w:hAnsi="Arial" w:cs="Arial"/>
        </w:rPr>
      </w:pPr>
      <w:r w:rsidRPr="00215BE7">
        <w:rPr>
          <w:rFonts w:ascii="Arial" w:hAnsi="Arial" w:cs="Arial"/>
        </w:rPr>
        <w:t xml:space="preserve">The contractor shall provide all sites on the VHA network with access to a single online, web-based subscription to the </w:t>
      </w:r>
      <w:r w:rsidRPr="00215BE7" w:rsidR="00481EE3">
        <w:rPr>
          <w:rFonts w:ascii="Arial" w:hAnsi="Arial" w:cs="Arial"/>
        </w:rPr>
        <w:t xml:space="preserve">APA Mental Healthcare </w:t>
      </w:r>
      <w:r w:rsidRPr="00215BE7">
        <w:rPr>
          <w:rFonts w:ascii="Arial" w:hAnsi="Arial" w:cs="Arial"/>
        </w:rPr>
        <w:t xml:space="preserve">databases.  Authentication shall be through IP address validation on an enterprise basis, </w:t>
      </w:r>
      <w:r w:rsidRPr="00215BE7" w:rsidR="00AE5277">
        <w:rPr>
          <w:rFonts w:ascii="Arial" w:hAnsi="Arial" w:cs="Arial"/>
        </w:rPr>
        <w:t xml:space="preserve">referrer URL, or federated access, thus </w:t>
      </w:r>
      <w:r w:rsidRPr="00215BE7">
        <w:rPr>
          <w:rFonts w:ascii="Arial" w:hAnsi="Arial" w:cs="Arial"/>
        </w:rPr>
        <w:t xml:space="preserve">eliminating the need for users to enter identification, username and/or password.  </w:t>
      </w:r>
    </w:p>
    <w:p w:rsidR="00C2107F" w:rsidRPr="00215BE7" w:rsidP="00C2107F">
      <w:pPr>
        <w:ind w:left="1080" w:hanging="720"/>
        <w:rPr>
          <w:rFonts w:ascii="Arial" w:hAnsi="Arial" w:cs="Arial"/>
        </w:rPr>
      </w:pPr>
    </w:p>
    <w:p w:rsidR="00C2107F" w:rsidRPr="00215BE7" w:rsidP="008C5BC7">
      <w:pPr>
        <w:numPr>
          <w:ilvl w:val="0"/>
          <w:numId w:val="3"/>
        </w:numPr>
        <w:rPr>
          <w:rFonts w:ascii="Arial" w:hAnsi="Arial" w:cs="Arial"/>
        </w:rPr>
      </w:pPr>
      <w:r w:rsidRPr="00215BE7">
        <w:rPr>
          <w:rFonts w:ascii="Arial" w:hAnsi="Arial" w:cs="Arial"/>
        </w:rPr>
        <w:t>The contractor shall provide an unrestricted number of simultaneous with immediate access from any web-enabled computer within VHA.  It is required that all authorized remote users with VPN access have access to the product.</w:t>
      </w:r>
    </w:p>
    <w:p w:rsidR="00C2107F" w:rsidRPr="00215BE7" w:rsidP="00C2107F">
      <w:pPr>
        <w:ind w:left="360"/>
        <w:rPr>
          <w:rFonts w:ascii="Arial" w:hAnsi="Arial" w:cs="Arial"/>
        </w:rPr>
      </w:pPr>
    </w:p>
    <w:p w:rsidR="00C2107F" w:rsidRPr="00215BE7" w:rsidP="008C5BC7">
      <w:pPr>
        <w:numPr>
          <w:ilvl w:val="0"/>
          <w:numId w:val="3"/>
        </w:numPr>
        <w:rPr>
          <w:rFonts w:ascii="Arial" w:hAnsi="Arial" w:cs="Arial"/>
        </w:rPr>
      </w:pPr>
      <w:r w:rsidRPr="00215BE7">
        <w:rPr>
          <w:rFonts w:ascii="Arial" w:hAnsi="Arial" w:cs="Arial"/>
        </w:rPr>
        <w:t xml:space="preserve">The contractor shall </w:t>
      </w:r>
      <w:r w:rsidRPr="00215BE7" w:rsidR="00AE5277">
        <w:rPr>
          <w:rFonts w:ascii="Arial" w:hAnsi="Arial" w:cs="Arial"/>
        </w:rPr>
        <w:t>allow</w:t>
      </w:r>
      <w:r w:rsidRPr="00215BE7">
        <w:rPr>
          <w:rFonts w:ascii="Arial" w:hAnsi="Arial" w:cs="Arial"/>
        </w:rPr>
        <w:t xml:space="preserve"> authentication </w:t>
      </w:r>
      <w:r w:rsidRPr="00215BE7" w:rsidR="00AE5277">
        <w:rPr>
          <w:rFonts w:ascii="Arial" w:hAnsi="Arial" w:cs="Arial"/>
        </w:rPr>
        <w:t xml:space="preserve">via LibLynx </w:t>
      </w:r>
      <w:r w:rsidRPr="00215BE7">
        <w:rPr>
          <w:rFonts w:ascii="Arial" w:hAnsi="Arial" w:cs="Arial"/>
        </w:rPr>
        <w:t xml:space="preserve">for remote users across the VHA.  </w:t>
      </w:r>
    </w:p>
    <w:p w:rsidR="00C2107F" w:rsidRPr="00215BE7" w:rsidP="00C2107F">
      <w:pPr>
        <w:ind w:left="1080"/>
        <w:rPr>
          <w:rFonts w:ascii="Arial" w:hAnsi="Arial" w:cs="Arial"/>
        </w:rPr>
      </w:pPr>
    </w:p>
    <w:p w:rsidR="00C2107F" w:rsidRPr="00215BE7" w:rsidP="008C5BC7">
      <w:pPr>
        <w:numPr>
          <w:ilvl w:val="0"/>
          <w:numId w:val="3"/>
        </w:numPr>
        <w:rPr>
          <w:rFonts w:ascii="Arial" w:hAnsi="Arial" w:cs="Arial"/>
        </w:rPr>
      </w:pPr>
      <w:r w:rsidRPr="00215BE7">
        <w:rPr>
          <w:rFonts w:ascii="Arial" w:hAnsi="Arial" w:cs="Arial"/>
        </w:rPr>
        <w:t xml:space="preserve">The contractor shall assure the requirements listed in paragraphs 6, </w:t>
      </w:r>
      <w:r w:rsidRPr="00215BE7">
        <w:rPr>
          <w:rFonts w:ascii="Arial" w:hAnsi="Arial" w:cs="Arial"/>
          <w:b/>
        </w:rPr>
        <w:t>Information Scope</w:t>
      </w:r>
      <w:r w:rsidRPr="00215BE7">
        <w:rPr>
          <w:rFonts w:ascii="Arial" w:hAnsi="Arial" w:cs="Arial"/>
        </w:rPr>
        <w:t xml:space="preserve">, 7, </w:t>
      </w:r>
      <w:r w:rsidRPr="00215BE7">
        <w:rPr>
          <w:rFonts w:ascii="Arial" w:hAnsi="Arial" w:cs="Arial"/>
          <w:b/>
        </w:rPr>
        <w:t>Information Quality</w:t>
      </w:r>
      <w:r w:rsidRPr="00215BE7">
        <w:rPr>
          <w:rFonts w:ascii="Arial" w:hAnsi="Arial" w:cs="Arial"/>
        </w:rPr>
        <w:t xml:space="preserve">, 8, </w:t>
      </w:r>
      <w:r w:rsidRPr="00215BE7">
        <w:rPr>
          <w:rFonts w:ascii="Arial" w:hAnsi="Arial" w:cs="Arial"/>
          <w:b/>
        </w:rPr>
        <w:t>Usability</w:t>
      </w:r>
      <w:r w:rsidRPr="00215BE7">
        <w:rPr>
          <w:rFonts w:ascii="Arial" w:hAnsi="Arial" w:cs="Arial"/>
        </w:rPr>
        <w:t xml:space="preserve">, </w:t>
      </w:r>
      <w:r w:rsidRPr="00215BE7" w:rsidR="00481EE3">
        <w:rPr>
          <w:rFonts w:ascii="Arial" w:hAnsi="Arial" w:cs="Arial"/>
        </w:rPr>
        <w:t xml:space="preserve">9, </w:t>
      </w:r>
      <w:r w:rsidRPr="00215BE7" w:rsidR="00481EE3">
        <w:rPr>
          <w:rFonts w:ascii="Arial" w:hAnsi="Arial" w:cs="Arial"/>
          <w:b/>
        </w:rPr>
        <w:t>Currency</w:t>
      </w:r>
      <w:r w:rsidRPr="00215BE7" w:rsidR="00481EE3">
        <w:rPr>
          <w:rFonts w:ascii="Arial" w:hAnsi="Arial" w:cs="Arial"/>
        </w:rPr>
        <w:t xml:space="preserve">, </w:t>
      </w:r>
      <w:r w:rsidRPr="00215BE7">
        <w:rPr>
          <w:rFonts w:ascii="Arial" w:hAnsi="Arial" w:cs="Arial"/>
        </w:rPr>
        <w:t xml:space="preserve">and </w:t>
      </w:r>
      <w:r w:rsidRPr="00215BE7" w:rsidR="00481EE3">
        <w:rPr>
          <w:rFonts w:ascii="Arial" w:hAnsi="Arial" w:cs="Arial"/>
        </w:rPr>
        <w:t>10</w:t>
      </w:r>
      <w:r w:rsidRPr="00215BE7">
        <w:rPr>
          <w:rFonts w:ascii="Arial" w:hAnsi="Arial" w:cs="Arial"/>
        </w:rPr>
        <w:t xml:space="preserve">, </w:t>
      </w:r>
      <w:r w:rsidRPr="00215BE7">
        <w:rPr>
          <w:rFonts w:ascii="Arial" w:hAnsi="Arial" w:cs="Arial"/>
          <w:b/>
        </w:rPr>
        <w:t>Access, Content, Support</w:t>
      </w:r>
      <w:r w:rsidRPr="00215BE7">
        <w:rPr>
          <w:rFonts w:ascii="Arial" w:hAnsi="Arial" w:cs="Arial"/>
        </w:rPr>
        <w:t xml:space="preserve">, are addressed.  </w:t>
      </w:r>
    </w:p>
    <w:p w:rsidR="00C2107F" w:rsidRPr="00215BE7" w:rsidP="00C2107F">
      <w:pPr>
        <w:pStyle w:val="ListParagraph"/>
        <w:rPr>
          <w:rFonts w:ascii="Arial" w:hAnsi="Arial" w:cs="Arial"/>
          <w:b/>
        </w:rPr>
      </w:pPr>
    </w:p>
    <w:p w:rsidR="003E616C" w:rsidRPr="00215BE7" w:rsidP="003E616C">
      <w:pPr>
        <w:rPr>
          <w:rFonts w:ascii="Arial" w:hAnsi="Arial" w:cs="Arial"/>
        </w:rPr>
      </w:pPr>
      <w:r w:rsidRPr="00215BE7">
        <w:rPr>
          <w:rFonts w:ascii="Arial" w:hAnsi="Arial" w:cs="Arial"/>
          <w:b/>
        </w:rPr>
        <w:t>5.0</w:t>
      </w:r>
      <w:r w:rsidRPr="00215BE7">
        <w:rPr>
          <w:rFonts w:ascii="Arial" w:hAnsi="Arial" w:cs="Arial"/>
          <w:b/>
        </w:rPr>
        <w:tab/>
      </w:r>
      <w:r w:rsidRPr="00215BE7">
        <w:rPr>
          <w:rFonts w:ascii="Arial" w:hAnsi="Arial" w:cs="Arial"/>
          <w:b/>
          <w:bCs/>
        </w:rPr>
        <w:t>Performance Period</w:t>
      </w:r>
      <w:r w:rsidRPr="00215BE7">
        <w:rPr>
          <w:rFonts w:ascii="Arial" w:hAnsi="Arial" w:cs="Arial"/>
          <w:b/>
        </w:rPr>
        <w:t>:</w:t>
      </w:r>
      <w:r w:rsidRPr="00215BE7">
        <w:rPr>
          <w:rFonts w:ascii="Arial" w:hAnsi="Arial" w:cs="Arial"/>
          <w:b/>
          <w:bCs/>
        </w:rPr>
        <w:t xml:space="preserve">  </w:t>
      </w:r>
      <w:r w:rsidRPr="00215BE7">
        <w:rPr>
          <w:rFonts w:ascii="Arial" w:hAnsi="Arial" w:cs="Arial"/>
          <w:bCs/>
        </w:rPr>
        <w:t>One (1) year from date of award</w:t>
      </w:r>
      <w:r w:rsidRPr="00215BE7">
        <w:rPr>
          <w:rFonts w:ascii="Arial" w:hAnsi="Arial" w:cs="Arial"/>
          <w:bCs/>
        </w:rPr>
        <w:t>.</w:t>
      </w:r>
    </w:p>
    <w:p w:rsidR="00C2107F" w:rsidRPr="00215BE7" w:rsidP="003E616C">
      <w:pPr>
        <w:rPr>
          <w:rFonts w:ascii="Arial" w:hAnsi="Arial" w:cs="Arial"/>
        </w:rPr>
      </w:pPr>
    </w:p>
    <w:p w:rsidR="00DB5DED" w:rsidRPr="00215BE7" w:rsidP="00C2107F">
      <w:pPr>
        <w:rPr>
          <w:rFonts w:ascii="Arial" w:hAnsi="Arial" w:cs="Arial"/>
          <w:b/>
        </w:rPr>
      </w:pPr>
      <w:r w:rsidRPr="00215BE7">
        <w:rPr>
          <w:rFonts w:ascii="Arial" w:hAnsi="Arial" w:cs="Arial"/>
          <w:b/>
        </w:rPr>
        <w:t>6.0</w:t>
      </w:r>
      <w:r w:rsidRPr="00215BE7">
        <w:rPr>
          <w:rFonts w:ascii="Arial" w:hAnsi="Arial" w:cs="Arial"/>
          <w:b/>
        </w:rPr>
        <w:tab/>
        <w:t>Information Scope:</w:t>
      </w:r>
    </w:p>
    <w:p w:rsidR="00C2107F" w:rsidRPr="00215BE7" w:rsidP="00C2107F">
      <w:pPr>
        <w:rPr>
          <w:rFonts w:ascii="Arial" w:hAnsi="Arial" w:cs="Arial"/>
        </w:rPr>
      </w:pPr>
      <w:r w:rsidRPr="00215BE7">
        <w:rPr>
          <w:rFonts w:ascii="Arial" w:hAnsi="Arial" w:cs="Arial"/>
        </w:rPr>
        <w:br/>
        <w:t xml:space="preserve">The contractor shall </w:t>
      </w:r>
      <w:r w:rsidRPr="00215BE7" w:rsidR="00991259">
        <w:rPr>
          <w:rFonts w:ascii="Arial" w:hAnsi="Arial" w:cs="Arial"/>
        </w:rPr>
        <w:t>ass</w:t>
      </w:r>
      <w:r w:rsidRPr="00215BE7">
        <w:rPr>
          <w:rFonts w:ascii="Arial" w:hAnsi="Arial" w:cs="Arial"/>
        </w:rPr>
        <w:t>ure the product includes:</w:t>
      </w:r>
    </w:p>
    <w:p w:rsidR="00DB5DED" w:rsidRPr="00215BE7" w:rsidP="00DB5DED">
      <w:pPr>
        <w:rPr>
          <w:rFonts w:ascii="Arial" w:hAnsi="Arial" w:cs="Arial"/>
        </w:rPr>
      </w:pPr>
    </w:p>
    <w:p w:rsidR="009A197D" w:rsidRPr="00215BE7" w:rsidP="009A197D">
      <w:pPr>
        <w:numPr>
          <w:ilvl w:val="0"/>
          <w:numId w:val="4"/>
        </w:numPr>
        <w:rPr>
          <w:rFonts w:ascii="Arial" w:hAnsi="Arial" w:cs="Arial"/>
        </w:rPr>
      </w:pPr>
      <w:r w:rsidRPr="00215BE7">
        <w:rPr>
          <w:rFonts w:ascii="Arial" w:hAnsi="Arial" w:cs="Arial"/>
        </w:rPr>
        <w:t>Knowledge based information covering mental</w:t>
      </w:r>
      <w:r w:rsidRPr="00215BE7" w:rsidR="00ED2472">
        <w:rPr>
          <w:rFonts w:ascii="Arial" w:hAnsi="Arial" w:cs="Arial"/>
        </w:rPr>
        <w:t xml:space="preserve"> Healthcare, psychology and behavioral subjects in healthcare</w:t>
      </w:r>
      <w:r w:rsidRPr="00215BE7">
        <w:rPr>
          <w:rFonts w:ascii="Arial" w:hAnsi="Arial" w:cs="Arial"/>
        </w:rPr>
        <w:t>, for use by psychiatrists, psychologists, attending level psychiatrists, students, social workers and other point of care health providers.</w:t>
      </w:r>
      <w:bookmarkStart w:id="1" w:name="OLE_LINK3"/>
      <w:bookmarkStart w:id="2" w:name="OLE_LINK4"/>
      <w:r w:rsidRPr="00215BE7">
        <w:rPr>
          <w:rFonts w:ascii="Arial" w:hAnsi="Arial" w:cs="Arial"/>
        </w:rPr>
        <w:t xml:space="preserve"> </w:t>
      </w:r>
    </w:p>
    <w:p w:rsidR="009A197D" w:rsidRPr="00215BE7" w:rsidP="009A197D">
      <w:pPr>
        <w:ind w:left="1080" w:hanging="720"/>
        <w:rPr>
          <w:rFonts w:ascii="Arial" w:hAnsi="Arial" w:cs="Arial"/>
        </w:rPr>
      </w:pPr>
    </w:p>
    <w:p w:rsidR="009A197D" w:rsidRPr="00215BE7" w:rsidP="009A197D">
      <w:pPr>
        <w:numPr>
          <w:ilvl w:val="0"/>
          <w:numId w:val="4"/>
        </w:numPr>
        <w:rPr>
          <w:rFonts w:ascii="Arial" w:hAnsi="Arial" w:cs="Arial"/>
        </w:rPr>
      </w:pPr>
      <w:r w:rsidRPr="00215BE7">
        <w:rPr>
          <w:rFonts w:ascii="Arial" w:hAnsi="Arial" w:cs="Arial"/>
        </w:rPr>
        <w:t>Information that reflects current practice issues and supports clinical decision making.</w:t>
      </w:r>
    </w:p>
    <w:p w:rsidR="009A197D" w:rsidRPr="00215BE7" w:rsidP="009A197D">
      <w:pPr>
        <w:ind w:left="1080" w:hanging="720"/>
        <w:rPr>
          <w:rFonts w:ascii="Arial" w:hAnsi="Arial" w:cs="Arial"/>
        </w:rPr>
      </w:pPr>
      <w:bookmarkEnd w:id="1"/>
      <w:bookmarkEnd w:id="2"/>
    </w:p>
    <w:p w:rsidR="009A197D" w:rsidRPr="00215BE7" w:rsidP="009A197D">
      <w:pPr>
        <w:numPr>
          <w:ilvl w:val="0"/>
          <w:numId w:val="4"/>
        </w:numPr>
        <w:rPr>
          <w:rFonts w:ascii="Arial" w:hAnsi="Arial" w:cs="Arial"/>
        </w:rPr>
      </w:pPr>
      <w:r w:rsidRPr="00215BE7">
        <w:rPr>
          <w:rFonts w:ascii="Arial" w:hAnsi="Arial" w:cs="Arial"/>
        </w:rPr>
        <w:t xml:space="preserve">Comprehensive information in a single product available for stand-alone purchase or license, independent of complementary or companion products offered by the vendor. </w:t>
      </w:r>
    </w:p>
    <w:p w:rsidR="009A197D" w:rsidRPr="00215BE7" w:rsidP="009A197D">
      <w:pPr>
        <w:ind w:left="1080" w:hanging="720"/>
        <w:rPr>
          <w:rFonts w:ascii="Arial" w:hAnsi="Arial" w:cs="Arial"/>
        </w:rPr>
      </w:pPr>
    </w:p>
    <w:p w:rsidR="009A197D" w:rsidRPr="00215BE7" w:rsidP="009A197D">
      <w:pPr>
        <w:numPr>
          <w:ilvl w:val="0"/>
          <w:numId w:val="4"/>
        </w:numPr>
        <w:rPr>
          <w:rFonts w:ascii="Arial" w:hAnsi="Arial" w:cs="Arial"/>
        </w:rPr>
      </w:pPr>
      <w:r w:rsidRPr="00215BE7">
        <w:rPr>
          <w:rFonts w:ascii="Arial" w:hAnsi="Arial" w:cs="Arial"/>
        </w:rPr>
        <w:t>Related patient education material.</w:t>
      </w:r>
    </w:p>
    <w:p w:rsidR="00FB1DBE" w:rsidRPr="00215BE7" w:rsidP="004D1FAA">
      <w:pPr>
        <w:ind w:left="1080" w:hanging="720"/>
        <w:rPr>
          <w:rFonts w:ascii="Arial" w:hAnsi="Arial" w:cs="Arial"/>
        </w:rPr>
      </w:pPr>
    </w:p>
    <w:p w:rsidR="008C5BC7" w:rsidRPr="00215BE7" w:rsidP="008C5BC7">
      <w:pPr>
        <w:rPr>
          <w:rFonts w:ascii="Arial" w:hAnsi="Arial" w:cs="Arial"/>
        </w:rPr>
      </w:pPr>
      <w:r w:rsidRPr="00215BE7">
        <w:rPr>
          <w:rFonts w:ascii="Arial" w:hAnsi="Arial" w:cs="Arial"/>
          <w:b/>
        </w:rPr>
        <w:t>7.0</w:t>
      </w:r>
      <w:r w:rsidRPr="00215BE7">
        <w:rPr>
          <w:rFonts w:ascii="Arial" w:hAnsi="Arial" w:cs="Arial"/>
          <w:b/>
        </w:rPr>
        <w:tab/>
      </w:r>
      <w:r w:rsidRPr="00215BE7" w:rsidR="00AC1792">
        <w:rPr>
          <w:rFonts w:ascii="Arial" w:hAnsi="Arial" w:cs="Arial"/>
          <w:b/>
        </w:rPr>
        <w:t>Information Quality</w:t>
      </w:r>
      <w:r w:rsidRPr="00215BE7">
        <w:rPr>
          <w:rFonts w:ascii="Arial" w:hAnsi="Arial" w:cs="Arial"/>
          <w:b/>
        </w:rPr>
        <w:t>:</w:t>
      </w:r>
      <w:r w:rsidRPr="00215BE7">
        <w:rPr>
          <w:rFonts w:ascii="Arial" w:hAnsi="Arial" w:cs="Arial"/>
          <w:b/>
        </w:rPr>
        <w:br/>
      </w:r>
      <w:r w:rsidRPr="00215BE7">
        <w:rPr>
          <w:rFonts w:ascii="Arial" w:hAnsi="Arial" w:cs="Arial"/>
          <w:b/>
        </w:rPr>
        <w:br/>
      </w:r>
      <w:r w:rsidRPr="00215BE7">
        <w:rPr>
          <w:rFonts w:ascii="Arial" w:hAnsi="Arial" w:cs="Arial"/>
        </w:rPr>
        <w:t>The contractor shall assure:</w:t>
      </w:r>
    </w:p>
    <w:p w:rsidR="00293E5A" w:rsidRPr="00215BE7" w:rsidP="00293E5A">
      <w:pPr>
        <w:rPr>
          <w:rFonts w:ascii="Arial" w:hAnsi="Arial" w:cs="Arial"/>
        </w:rPr>
      </w:pPr>
      <w:r w:rsidRPr="00215BE7">
        <w:rPr>
          <w:rFonts w:ascii="Arial" w:hAnsi="Arial" w:cs="Arial"/>
        </w:rPr>
        <w:t xml:space="preserve"> </w:t>
      </w:r>
    </w:p>
    <w:p w:rsidR="00293E5A" w:rsidRPr="00215BE7" w:rsidP="008C5BC7">
      <w:pPr>
        <w:numPr>
          <w:ilvl w:val="0"/>
          <w:numId w:val="5"/>
        </w:numPr>
        <w:autoSpaceDE w:val="0"/>
        <w:autoSpaceDN w:val="0"/>
        <w:adjustRightInd w:val="0"/>
        <w:rPr>
          <w:rFonts w:ascii="Arial" w:hAnsi="Arial" w:cs="Arial"/>
        </w:rPr>
      </w:pPr>
      <w:bookmarkStart w:id="3" w:name="OLE_LINK5"/>
      <w:bookmarkStart w:id="4" w:name="OLE_LINK6"/>
      <w:r w:rsidRPr="00215BE7">
        <w:rPr>
          <w:rFonts w:ascii="Arial" w:hAnsi="Arial" w:cs="Arial"/>
        </w:rPr>
        <w:t>Information is accurate</w:t>
      </w:r>
      <w:r w:rsidRPr="00215BE7" w:rsidR="001E4697">
        <w:rPr>
          <w:rFonts w:ascii="Arial" w:hAnsi="Arial" w:cs="Arial"/>
        </w:rPr>
        <w:t>, authoritative,</w:t>
      </w:r>
      <w:r w:rsidRPr="00215BE7">
        <w:rPr>
          <w:rFonts w:ascii="Arial" w:hAnsi="Arial" w:cs="Arial"/>
        </w:rPr>
        <w:t xml:space="preserve"> and relevant</w:t>
      </w:r>
      <w:r w:rsidRPr="00215BE7" w:rsidR="00F71B3B">
        <w:rPr>
          <w:rFonts w:ascii="Arial" w:hAnsi="Arial" w:cs="Arial"/>
        </w:rPr>
        <w:t>.</w:t>
      </w:r>
    </w:p>
    <w:p w:rsidR="00D90961" w:rsidRPr="00215BE7" w:rsidP="00E44BDD">
      <w:pPr>
        <w:autoSpaceDE w:val="0"/>
        <w:autoSpaceDN w:val="0"/>
        <w:adjustRightInd w:val="0"/>
        <w:ind w:left="1080" w:hanging="720"/>
        <w:rPr>
          <w:rFonts w:ascii="Arial" w:hAnsi="Arial" w:cs="Arial"/>
        </w:rPr>
      </w:pPr>
    </w:p>
    <w:p w:rsidR="00293E5A" w:rsidRPr="00215BE7" w:rsidP="008C5BC7">
      <w:pPr>
        <w:numPr>
          <w:ilvl w:val="0"/>
          <w:numId w:val="5"/>
        </w:numPr>
        <w:autoSpaceDE w:val="0"/>
        <w:autoSpaceDN w:val="0"/>
        <w:adjustRightInd w:val="0"/>
        <w:rPr>
          <w:rFonts w:ascii="Arial" w:hAnsi="Arial" w:cs="Arial"/>
        </w:rPr>
      </w:pPr>
      <w:r w:rsidRPr="00215BE7">
        <w:rPr>
          <w:rFonts w:ascii="Arial" w:hAnsi="Arial" w:cs="Arial"/>
        </w:rPr>
        <w:t xml:space="preserve">Authors and sources are well </w:t>
      </w:r>
      <w:r w:rsidRPr="00215BE7" w:rsidR="00F34781">
        <w:rPr>
          <w:rFonts w:ascii="Arial" w:hAnsi="Arial" w:cs="Arial"/>
        </w:rPr>
        <w:t>recognized subject</w:t>
      </w:r>
      <w:r w:rsidRPr="00215BE7">
        <w:rPr>
          <w:rFonts w:ascii="Arial" w:hAnsi="Arial" w:cs="Arial"/>
        </w:rPr>
        <w:t xml:space="preserve"> experts in the</w:t>
      </w:r>
      <w:r w:rsidRPr="00215BE7" w:rsidR="001E4697">
        <w:rPr>
          <w:rFonts w:ascii="Arial" w:hAnsi="Arial" w:cs="Arial"/>
        </w:rPr>
        <w:t>ir</w:t>
      </w:r>
      <w:r w:rsidRPr="00215BE7">
        <w:rPr>
          <w:rFonts w:ascii="Arial" w:hAnsi="Arial" w:cs="Arial"/>
        </w:rPr>
        <w:t xml:space="preserve"> field</w:t>
      </w:r>
      <w:r w:rsidRPr="00215BE7" w:rsidR="001E4697">
        <w:rPr>
          <w:rFonts w:ascii="Arial" w:hAnsi="Arial" w:cs="Arial"/>
        </w:rPr>
        <w:t>s</w:t>
      </w:r>
      <w:r w:rsidRPr="00215BE7" w:rsidR="00EE24FF">
        <w:rPr>
          <w:rFonts w:ascii="Arial" w:hAnsi="Arial" w:cs="Arial"/>
        </w:rPr>
        <w:t xml:space="preserve">.  </w:t>
      </w:r>
    </w:p>
    <w:p w:rsidR="00D90961" w:rsidRPr="00215BE7" w:rsidP="00E44BDD">
      <w:pPr>
        <w:autoSpaceDE w:val="0"/>
        <w:autoSpaceDN w:val="0"/>
        <w:adjustRightInd w:val="0"/>
        <w:ind w:left="1080" w:hanging="720"/>
        <w:rPr>
          <w:rFonts w:ascii="Arial" w:hAnsi="Arial" w:cs="Arial"/>
        </w:rPr>
      </w:pPr>
    </w:p>
    <w:p w:rsidR="00D04550" w:rsidRPr="00215BE7" w:rsidP="008C5BC7">
      <w:pPr>
        <w:numPr>
          <w:ilvl w:val="0"/>
          <w:numId w:val="5"/>
        </w:numPr>
        <w:rPr>
          <w:rFonts w:ascii="Arial" w:hAnsi="Arial" w:cs="Arial"/>
        </w:rPr>
      </w:pPr>
      <w:r w:rsidRPr="00215BE7">
        <w:rPr>
          <w:rFonts w:ascii="Arial" w:hAnsi="Arial" w:cs="Arial"/>
        </w:rPr>
        <w:t>“Best practice</w:t>
      </w:r>
      <w:r w:rsidRPr="00215BE7" w:rsidR="00530E7A">
        <w:rPr>
          <w:rFonts w:ascii="Arial" w:hAnsi="Arial" w:cs="Arial"/>
        </w:rPr>
        <w:t>,</w:t>
      </w:r>
      <w:r w:rsidRPr="00215BE7">
        <w:rPr>
          <w:rFonts w:ascii="Arial" w:hAnsi="Arial" w:cs="Arial"/>
        </w:rPr>
        <w:t>”</w:t>
      </w:r>
      <w:r w:rsidRPr="00215BE7" w:rsidR="00293E5A">
        <w:rPr>
          <w:rFonts w:ascii="Arial" w:hAnsi="Arial" w:cs="Arial"/>
        </w:rPr>
        <w:t xml:space="preserve"> evidence-based information</w:t>
      </w:r>
      <w:r w:rsidRPr="00215BE7">
        <w:rPr>
          <w:rFonts w:ascii="Arial" w:hAnsi="Arial" w:cs="Arial"/>
        </w:rPr>
        <w:t>, or treatment practice guideline information</w:t>
      </w:r>
      <w:r w:rsidRPr="00215BE7" w:rsidR="00293E5A">
        <w:rPr>
          <w:rFonts w:ascii="Arial" w:hAnsi="Arial" w:cs="Arial"/>
        </w:rPr>
        <w:t xml:space="preserve"> is included</w:t>
      </w:r>
      <w:r w:rsidRPr="00215BE7" w:rsidR="00F71B3B">
        <w:rPr>
          <w:rFonts w:ascii="Arial" w:hAnsi="Arial" w:cs="Arial"/>
        </w:rPr>
        <w:t>.</w:t>
      </w:r>
    </w:p>
    <w:p w:rsidR="00F71B3B" w:rsidRPr="00215BE7" w:rsidP="00E44BDD">
      <w:pPr>
        <w:ind w:left="1080" w:hanging="720"/>
        <w:rPr>
          <w:rFonts w:ascii="Arial" w:hAnsi="Arial" w:cs="Arial"/>
        </w:rPr>
      </w:pPr>
    </w:p>
    <w:p w:rsidR="00293E5A" w:rsidRPr="00215BE7" w:rsidP="008C5BC7">
      <w:pPr>
        <w:numPr>
          <w:ilvl w:val="0"/>
          <w:numId w:val="5"/>
        </w:numPr>
        <w:rPr>
          <w:rFonts w:ascii="Arial" w:hAnsi="Arial" w:cs="Arial"/>
        </w:rPr>
      </w:pPr>
      <w:r w:rsidRPr="00215BE7">
        <w:rPr>
          <w:rFonts w:ascii="Arial" w:hAnsi="Arial" w:cs="Arial"/>
        </w:rPr>
        <w:t>P</w:t>
      </w:r>
      <w:r w:rsidRPr="00215BE7">
        <w:rPr>
          <w:rFonts w:ascii="Arial" w:hAnsi="Arial" w:cs="Arial"/>
        </w:rPr>
        <w:t>olicies for determining validity and standards for inclusion of material</w:t>
      </w:r>
      <w:r w:rsidRPr="00215BE7">
        <w:rPr>
          <w:rFonts w:ascii="Arial" w:hAnsi="Arial" w:cs="Arial"/>
        </w:rPr>
        <w:t xml:space="preserve"> are well described</w:t>
      </w:r>
      <w:r w:rsidRPr="00215BE7">
        <w:rPr>
          <w:rFonts w:ascii="Arial" w:hAnsi="Arial" w:cs="Arial"/>
        </w:rPr>
        <w:t>.</w:t>
      </w:r>
    </w:p>
    <w:p w:rsidR="00D04550" w:rsidRPr="00215BE7" w:rsidP="00E44BDD">
      <w:pPr>
        <w:ind w:left="1080" w:hanging="720"/>
        <w:rPr>
          <w:rFonts w:ascii="Arial" w:hAnsi="Arial" w:cs="Arial"/>
        </w:rPr>
      </w:pPr>
    </w:p>
    <w:p w:rsidR="003E616C" w:rsidRPr="00215BE7" w:rsidP="00E44BDD">
      <w:pPr>
        <w:ind w:left="1080" w:hanging="720"/>
        <w:rPr>
          <w:rFonts w:ascii="Arial" w:hAnsi="Arial" w:cs="Arial"/>
        </w:rPr>
      </w:pPr>
    </w:p>
    <w:p w:rsidR="003E616C" w:rsidRPr="00215BE7" w:rsidP="00E44BDD">
      <w:pPr>
        <w:ind w:left="1080" w:hanging="720"/>
        <w:rPr>
          <w:rFonts w:ascii="Arial" w:hAnsi="Arial" w:cs="Arial"/>
        </w:rPr>
      </w:pPr>
    </w:p>
    <w:p w:rsidR="00AA39C5" w:rsidRPr="00215BE7" w:rsidP="00AA39C5">
      <w:pPr>
        <w:rPr>
          <w:rFonts w:ascii="Arial" w:hAnsi="Arial" w:cs="Arial"/>
        </w:rPr>
      </w:pPr>
      <w:bookmarkEnd w:id="3"/>
      <w:bookmarkEnd w:id="4"/>
      <w:r w:rsidRPr="00215BE7">
        <w:rPr>
          <w:rFonts w:ascii="Arial" w:hAnsi="Arial" w:cs="Arial"/>
          <w:b/>
        </w:rPr>
        <w:t>8.0</w:t>
      </w:r>
      <w:r w:rsidRPr="00215BE7" w:rsidR="00362B88">
        <w:rPr>
          <w:rFonts w:ascii="Arial" w:hAnsi="Arial" w:cs="Arial"/>
          <w:b/>
        </w:rPr>
        <w:tab/>
      </w:r>
      <w:r w:rsidRPr="00215BE7" w:rsidR="005E04D4">
        <w:rPr>
          <w:rFonts w:ascii="Arial" w:hAnsi="Arial" w:cs="Arial"/>
          <w:b/>
        </w:rPr>
        <w:t>Usability</w:t>
      </w:r>
      <w:r w:rsidRPr="00215BE7">
        <w:rPr>
          <w:rFonts w:ascii="Arial" w:hAnsi="Arial" w:cs="Arial"/>
          <w:b/>
        </w:rPr>
        <w:t>:</w:t>
      </w:r>
      <w:r w:rsidRPr="00215BE7">
        <w:rPr>
          <w:rFonts w:ascii="Arial" w:hAnsi="Arial" w:cs="Arial"/>
          <w:b/>
        </w:rPr>
        <w:br/>
      </w:r>
      <w:r w:rsidRPr="00215BE7">
        <w:rPr>
          <w:rFonts w:ascii="Arial" w:hAnsi="Arial" w:cs="Arial"/>
          <w:b/>
        </w:rPr>
        <w:br/>
      </w:r>
      <w:r w:rsidRPr="00215BE7">
        <w:rPr>
          <w:rFonts w:ascii="Arial" w:hAnsi="Arial" w:cs="Arial"/>
        </w:rPr>
        <w:t>The contractor shall assure:</w:t>
      </w:r>
    </w:p>
    <w:p w:rsidR="00362B88" w:rsidRPr="00215BE7" w:rsidP="00362B88">
      <w:pPr>
        <w:rPr>
          <w:rFonts w:ascii="Arial" w:hAnsi="Arial" w:cs="Arial"/>
          <w:b/>
        </w:rPr>
      </w:pPr>
    </w:p>
    <w:p w:rsidR="00293E5A" w:rsidRPr="00215BE7" w:rsidP="00AA39C5">
      <w:pPr>
        <w:numPr>
          <w:ilvl w:val="0"/>
          <w:numId w:val="6"/>
        </w:numPr>
        <w:rPr>
          <w:rFonts w:ascii="Arial" w:hAnsi="Arial" w:cs="Arial"/>
        </w:rPr>
      </w:pPr>
      <w:r w:rsidRPr="00215BE7">
        <w:rPr>
          <w:rFonts w:ascii="Arial" w:hAnsi="Arial" w:cs="Arial"/>
        </w:rPr>
        <w:t>N</w:t>
      </w:r>
      <w:r w:rsidRPr="00215BE7" w:rsidR="00946CF0">
        <w:rPr>
          <w:rFonts w:ascii="Arial" w:hAnsi="Arial" w:cs="Arial"/>
        </w:rPr>
        <w:t xml:space="preserve">avigation </w:t>
      </w:r>
      <w:r w:rsidRPr="00215BE7">
        <w:rPr>
          <w:rFonts w:ascii="Arial" w:hAnsi="Arial" w:cs="Arial"/>
        </w:rPr>
        <w:t xml:space="preserve">within the system </w:t>
      </w:r>
      <w:r w:rsidRPr="00215BE7" w:rsidR="00946CF0">
        <w:rPr>
          <w:rFonts w:ascii="Arial" w:hAnsi="Arial" w:cs="Arial"/>
        </w:rPr>
        <w:t>is</w:t>
      </w:r>
      <w:r w:rsidRPr="00215BE7">
        <w:rPr>
          <w:rFonts w:ascii="Arial" w:hAnsi="Arial" w:cs="Arial"/>
        </w:rPr>
        <w:t xml:space="preserve"> logical and is easy to use. </w:t>
      </w:r>
    </w:p>
    <w:p w:rsidR="00362B88" w:rsidRPr="00215BE7" w:rsidP="00467574">
      <w:pPr>
        <w:ind w:left="1080" w:hanging="720"/>
        <w:rPr>
          <w:rFonts w:ascii="Arial" w:hAnsi="Arial" w:cs="Arial"/>
        </w:rPr>
      </w:pPr>
    </w:p>
    <w:p w:rsidR="00293E5A" w:rsidRPr="00215BE7" w:rsidP="00AA39C5">
      <w:pPr>
        <w:numPr>
          <w:ilvl w:val="0"/>
          <w:numId w:val="6"/>
        </w:numPr>
        <w:rPr>
          <w:rFonts w:ascii="Arial" w:hAnsi="Arial" w:cs="Arial"/>
        </w:rPr>
      </w:pPr>
      <w:r w:rsidRPr="00215BE7">
        <w:rPr>
          <w:rFonts w:ascii="Arial" w:hAnsi="Arial" w:cs="Arial"/>
        </w:rPr>
        <w:t>The product has “user friendly” help and direction aids.</w:t>
      </w:r>
    </w:p>
    <w:p w:rsidR="00530E7A" w:rsidRPr="00215BE7" w:rsidP="00530E7A">
      <w:pPr>
        <w:pStyle w:val="ListParagraph"/>
        <w:rPr>
          <w:rFonts w:ascii="Arial" w:hAnsi="Arial" w:cs="Arial"/>
        </w:rPr>
      </w:pPr>
    </w:p>
    <w:p w:rsidR="00530E7A" w:rsidRPr="00215BE7" w:rsidP="00530E7A">
      <w:pPr>
        <w:rPr>
          <w:rFonts w:ascii="Arial" w:hAnsi="Arial" w:cs="Arial"/>
          <w:b/>
        </w:rPr>
      </w:pPr>
      <w:r w:rsidRPr="00215BE7">
        <w:rPr>
          <w:rFonts w:ascii="Arial" w:hAnsi="Arial" w:cs="Arial"/>
          <w:b/>
        </w:rPr>
        <w:t>9.0</w:t>
      </w:r>
      <w:r w:rsidRPr="00215BE7">
        <w:rPr>
          <w:rFonts w:ascii="Arial" w:hAnsi="Arial" w:cs="Arial"/>
          <w:b/>
        </w:rPr>
        <w:tab/>
        <w:t>Currency:</w:t>
      </w:r>
    </w:p>
    <w:p w:rsidR="00530E7A" w:rsidRPr="00215BE7" w:rsidP="00530E7A">
      <w:pPr>
        <w:rPr>
          <w:rFonts w:ascii="Arial" w:hAnsi="Arial" w:cs="Arial"/>
          <w:b/>
        </w:rPr>
      </w:pPr>
    </w:p>
    <w:p w:rsidR="00530E7A" w:rsidRPr="00215BE7" w:rsidP="00530E7A">
      <w:pPr>
        <w:rPr>
          <w:rFonts w:ascii="Arial" w:hAnsi="Arial" w:cs="Arial"/>
        </w:rPr>
      </w:pPr>
      <w:r w:rsidRPr="00215BE7">
        <w:rPr>
          <w:rFonts w:ascii="Arial" w:hAnsi="Arial" w:cs="Arial"/>
        </w:rPr>
        <w:t>The contractor shall assure:</w:t>
      </w:r>
    </w:p>
    <w:p w:rsidR="00530E7A" w:rsidRPr="00215BE7" w:rsidP="00530E7A">
      <w:pPr>
        <w:rPr>
          <w:rFonts w:ascii="Arial" w:hAnsi="Arial" w:cs="Arial"/>
          <w:b/>
        </w:rPr>
      </w:pPr>
    </w:p>
    <w:p w:rsidR="00530E7A" w:rsidRPr="00215BE7" w:rsidP="00530E7A">
      <w:pPr>
        <w:numPr>
          <w:ilvl w:val="0"/>
          <w:numId w:val="7"/>
        </w:numPr>
        <w:rPr>
          <w:rFonts w:ascii="Arial" w:hAnsi="Arial" w:cs="Arial"/>
        </w:rPr>
      </w:pPr>
      <w:r w:rsidRPr="00215BE7">
        <w:rPr>
          <w:rFonts w:ascii="Arial" w:hAnsi="Arial" w:cs="Arial"/>
        </w:rPr>
        <w:t xml:space="preserve">Books are maintained with the most current edition available. </w:t>
      </w:r>
    </w:p>
    <w:p w:rsidR="00530E7A" w:rsidRPr="00215BE7" w:rsidP="00530E7A">
      <w:pPr>
        <w:ind w:left="1080" w:hanging="720"/>
        <w:rPr>
          <w:rFonts w:ascii="Arial" w:hAnsi="Arial" w:cs="Arial"/>
        </w:rPr>
      </w:pPr>
    </w:p>
    <w:p w:rsidR="00530E7A" w:rsidRPr="00215BE7" w:rsidP="00530E7A">
      <w:pPr>
        <w:numPr>
          <w:ilvl w:val="0"/>
          <w:numId w:val="7"/>
        </w:numPr>
        <w:rPr>
          <w:rFonts w:ascii="Arial" w:hAnsi="Arial" w:cs="Arial"/>
        </w:rPr>
      </w:pPr>
      <w:r w:rsidRPr="00215BE7">
        <w:rPr>
          <w:rFonts w:ascii="Arial" w:hAnsi="Arial" w:cs="Arial"/>
        </w:rPr>
        <w:t>Journals are maintained with the most current issues available with no embargo period.</w:t>
      </w:r>
    </w:p>
    <w:p w:rsidR="00362B88" w:rsidRPr="00215BE7" w:rsidP="00530E7A">
      <w:pPr>
        <w:rPr>
          <w:rFonts w:ascii="Arial" w:hAnsi="Arial" w:cs="Arial"/>
          <w:b/>
        </w:rPr>
      </w:pPr>
      <w:r w:rsidRPr="00215BE7">
        <w:rPr>
          <w:rFonts w:ascii="Arial" w:hAnsi="Arial" w:cs="Arial"/>
        </w:rPr>
        <w:tab/>
      </w:r>
    </w:p>
    <w:p w:rsidR="00AA39C5" w:rsidRPr="00215BE7" w:rsidP="00AA39C5">
      <w:pPr>
        <w:rPr>
          <w:rFonts w:ascii="Arial" w:hAnsi="Arial" w:cs="Arial"/>
        </w:rPr>
      </w:pPr>
      <w:r w:rsidRPr="00215BE7">
        <w:rPr>
          <w:rFonts w:ascii="Arial" w:hAnsi="Arial" w:cs="Arial"/>
          <w:b/>
        </w:rPr>
        <w:t>10</w:t>
      </w:r>
      <w:r w:rsidRPr="00215BE7">
        <w:rPr>
          <w:rFonts w:ascii="Arial" w:hAnsi="Arial" w:cs="Arial"/>
          <w:b/>
        </w:rPr>
        <w:t>.0</w:t>
      </w:r>
      <w:r w:rsidRPr="00215BE7" w:rsidR="00293E5A">
        <w:rPr>
          <w:rFonts w:ascii="Arial" w:hAnsi="Arial" w:cs="Arial"/>
          <w:b/>
        </w:rPr>
        <w:t xml:space="preserve">  </w:t>
      </w:r>
      <w:r w:rsidRPr="00215BE7" w:rsidR="00362B88">
        <w:rPr>
          <w:rFonts w:ascii="Arial" w:hAnsi="Arial" w:cs="Arial"/>
          <w:b/>
        </w:rPr>
        <w:tab/>
        <w:t xml:space="preserve">Access, </w:t>
      </w:r>
      <w:r w:rsidRPr="00215BE7">
        <w:rPr>
          <w:rFonts w:ascii="Arial" w:hAnsi="Arial" w:cs="Arial"/>
          <w:b/>
        </w:rPr>
        <w:t>C</w:t>
      </w:r>
      <w:r w:rsidRPr="00215BE7" w:rsidR="00362B88">
        <w:rPr>
          <w:rFonts w:ascii="Arial" w:hAnsi="Arial" w:cs="Arial"/>
          <w:b/>
        </w:rPr>
        <w:t xml:space="preserve">ontent, </w:t>
      </w:r>
      <w:r w:rsidRPr="00215BE7">
        <w:rPr>
          <w:rFonts w:ascii="Arial" w:hAnsi="Arial" w:cs="Arial"/>
          <w:b/>
        </w:rPr>
        <w:t>S</w:t>
      </w:r>
      <w:r w:rsidRPr="00215BE7" w:rsidR="00362B88">
        <w:rPr>
          <w:rFonts w:ascii="Arial" w:hAnsi="Arial" w:cs="Arial"/>
          <w:b/>
        </w:rPr>
        <w:t>upport</w:t>
      </w:r>
      <w:r w:rsidRPr="00215BE7">
        <w:rPr>
          <w:rFonts w:ascii="Arial" w:hAnsi="Arial" w:cs="Arial"/>
          <w:b/>
        </w:rPr>
        <w:t>:</w:t>
      </w:r>
      <w:r w:rsidRPr="00215BE7">
        <w:rPr>
          <w:rFonts w:ascii="Arial" w:hAnsi="Arial" w:cs="Arial"/>
          <w:b/>
        </w:rPr>
        <w:br/>
      </w:r>
      <w:r w:rsidRPr="00215BE7">
        <w:rPr>
          <w:rFonts w:ascii="Arial" w:hAnsi="Arial" w:cs="Arial"/>
          <w:b/>
        </w:rPr>
        <w:br/>
      </w:r>
      <w:r w:rsidRPr="00215BE7">
        <w:rPr>
          <w:rFonts w:ascii="Arial" w:hAnsi="Arial" w:cs="Arial"/>
        </w:rPr>
        <w:t xml:space="preserve">The contractor shall assure:  </w:t>
      </w:r>
    </w:p>
    <w:p w:rsidR="00F755B9" w:rsidRPr="00215BE7" w:rsidP="00F755B9">
      <w:pPr>
        <w:rPr>
          <w:rFonts w:ascii="Arial" w:hAnsi="Arial" w:cs="Arial"/>
        </w:rPr>
      </w:pPr>
    </w:p>
    <w:p w:rsidR="00AA39C5" w:rsidRPr="00215BE7" w:rsidP="00AA39C5">
      <w:pPr>
        <w:numPr>
          <w:ilvl w:val="0"/>
          <w:numId w:val="8"/>
        </w:numPr>
        <w:rPr>
          <w:rFonts w:ascii="Arial" w:hAnsi="Arial" w:cs="Arial"/>
        </w:rPr>
      </w:pPr>
      <w:r w:rsidRPr="00215BE7">
        <w:rPr>
          <w:rFonts w:ascii="Arial" w:hAnsi="Arial" w:cs="Arial"/>
          <w:color w:val="000000"/>
        </w:rPr>
        <w:t>Product is 508 compliant (</w:t>
      </w:r>
      <w:r>
        <w:fldChar w:fldCharType="begin"/>
      </w:r>
      <w:r>
        <w:instrText xml:space="preserve"> HYPERLINK "http://www.section508.gov/" </w:instrText>
      </w:r>
      <w:r>
        <w:fldChar w:fldCharType="separate"/>
      </w:r>
      <w:r w:rsidRPr="00215BE7">
        <w:rPr>
          <w:rStyle w:val="Hyperlink"/>
          <w:rFonts w:ascii="Arial" w:hAnsi="Arial" w:cs="Arial"/>
        </w:rPr>
        <w:t>http://www.section508.gov/</w:t>
      </w:r>
      <w:r>
        <w:fldChar w:fldCharType="end"/>
      </w:r>
      <w:r w:rsidRPr="00215BE7">
        <w:rPr>
          <w:rFonts w:ascii="Arial" w:hAnsi="Arial" w:cs="Arial"/>
          <w:color w:val="000000"/>
        </w:rPr>
        <w:t>).  If product is not 508 compliant, the contractor shall describe measures being taken to bring product into compliance and date</w:t>
      </w:r>
      <w:r w:rsidRPr="00215BE7">
        <w:rPr>
          <w:rFonts w:ascii="Arial" w:hAnsi="Arial" w:cs="Arial"/>
          <w:color w:val="000000"/>
        </w:rPr>
        <w:t>, within</w:t>
      </w:r>
      <w:r w:rsidRPr="00215BE7">
        <w:rPr>
          <w:rFonts w:ascii="Arial" w:hAnsi="Arial" w:cs="Arial"/>
          <w:color w:val="000000"/>
        </w:rPr>
        <w:t xml:space="preserve"> 12 months of contract award, that product will be 508 compliant. Or, if product is not 508 compliant, the contractor shall describe why no work is being done to make it 508 compliant.</w:t>
      </w:r>
    </w:p>
    <w:p w:rsidR="00850AC1" w:rsidRPr="00215BE7" w:rsidP="009A6538">
      <w:pPr>
        <w:ind w:left="1080" w:hanging="720"/>
        <w:rPr>
          <w:rFonts w:ascii="Arial" w:hAnsi="Arial" w:cs="Arial"/>
        </w:rPr>
      </w:pPr>
    </w:p>
    <w:p w:rsidR="00850AC1" w:rsidRPr="00215BE7" w:rsidP="00AA39C5">
      <w:pPr>
        <w:numPr>
          <w:ilvl w:val="0"/>
          <w:numId w:val="8"/>
        </w:numPr>
        <w:rPr>
          <w:rFonts w:ascii="Arial" w:hAnsi="Arial" w:cs="Arial"/>
        </w:rPr>
      </w:pPr>
      <w:r w:rsidRPr="00215BE7">
        <w:rPr>
          <w:rFonts w:ascii="Arial" w:hAnsi="Arial" w:cs="Arial"/>
        </w:rPr>
        <w:t xml:space="preserve">The product </w:t>
      </w:r>
      <w:r w:rsidRPr="00215BE7" w:rsidR="00AA39C5">
        <w:rPr>
          <w:rFonts w:ascii="Arial" w:hAnsi="Arial" w:cs="Arial"/>
        </w:rPr>
        <w:t xml:space="preserve">is </w:t>
      </w:r>
      <w:r w:rsidRPr="00215BE7">
        <w:rPr>
          <w:rFonts w:ascii="Arial" w:hAnsi="Arial" w:cs="Arial"/>
        </w:rPr>
        <w:t xml:space="preserve">compatible with most </w:t>
      </w:r>
      <w:r w:rsidRPr="00215BE7" w:rsidR="00FF4B64">
        <w:rPr>
          <w:rFonts w:ascii="Arial" w:hAnsi="Arial" w:cs="Arial"/>
        </w:rPr>
        <w:t xml:space="preserve">other </w:t>
      </w:r>
      <w:r w:rsidRPr="00215BE7">
        <w:rPr>
          <w:rFonts w:ascii="Arial" w:hAnsi="Arial" w:cs="Arial"/>
        </w:rPr>
        <w:t xml:space="preserve">standard web browsers, which have cookies enabled.  To </w:t>
      </w:r>
      <w:r w:rsidRPr="00215BE7" w:rsidR="00AE5277">
        <w:rPr>
          <w:rFonts w:ascii="Arial" w:hAnsi="Arial" w:cs="Arial"/>
        </w:rPr>
        <w:t>ensure</w:t>
      </w:r>
      <w:r w:rsidRPr="00215BE7">
        <w:rPr>
          <w:rFonts w:ascii="Arial" w:hAnsi="Arial" w:cs="Arial"/>
        </w:rPr>
        <w:t xml:space="preserve"> privacy, the product uses session cookies rather than persistent cookies.</w:t>
      </w:r>
    </w:p>
    <w:p w:rsidR="00850AC1" w:rsidRPr="00215BE7" w:rsidP="009A6538">
      <w:pPr>
        <w:ind w:left="1080" w:hanging="720"/>
        <w:rPr>
          <w:rFonts w:ascii="Arial" w:hAnsi="Arial" w:cs="Arial"/>
        </w:rPr>
      </w:pPr>
    </w:p>
    <w:p w:rsidR="00850AC1" w:rsidRPr="00215BE7" w:rsidP="00AA39C5">
      <w:pPr>
        <w:numPr>
          <w:ilvl w:val="0"/>
          <w:numId w:val="8"/>
        </w:numPr>
        <w:rPr>
          <w:rFonts w:ascii="Arial" w:hAnsi="Arial" w:cs="Arial"/>
        </w:rPr>
      </w:pPr>
      <w:r w:rsidRPr="00215BE7">
        <w:rPr>
          <w:rFonts w:ascii="Arial" w:hAnsi="Arial" w:cs="Arial"/>
        </w:rPr>
        <w:t>The product is compatible with the Windows environment.</w:t>
      </w:r>
    </w:p>
    <w:p w:rsidR="00850AC1" w:rsidRPr="00215BE7" w:rsidP="009A6538">
      <w:pPr>
        <w:ind w:left="1080" w:hanging="720"/>
        <w:rPr>
          <w:rFonts w:ascii="Arial" w:hAnsi="Arial" w:cs="Arial"/>
        </w:rPr>
      </w:pPr>
    </w:p>
    <w:p w:rsidR="00850AC1" w:rsidRPr="00215BE7" w:rsidP="00AA39C5">
      <w:pPr>
        <w:numPr>
          <w:ilvl w:val="0"/>
          <w:numId w:val="8"/>
        </w:numPr>
        <w:rPr>
          <w:rFonts w:ascii="Arial" w:hAnsi="Arial" w:cs="Arial"/>
        </w:rPr>
      </w:pPr>
      <w:r w:rsidRPr="00215BE7">
        <w:rPr>
          <w:rFonts w:ascii="Arial" w:hAnsi="Arial" w:cs="Arial"/>
        </w:rPr>
        <w:t>All site content and support of the web site is the responsibility of the contractor.  This includes tech support to VHA users nationwide.</w:t>
      </w:r>
    </w:p>
    <w:p w:rsidR="008F3622" w:rsidRPr="00215BE7" w:rsidP="009A6538">
      <w:pPr>
        <w:ind w:left="1080" w:hanging="720"/>
        <w:rPr>
          <w:rFonts w:ascii="Arial" w:hAnsi="Arial" w:cs="Arial"/>
        </w:rPr>
      </w:pPr>
    </w:p>
    <w:p w:rsidR="008F3622" w:rsidRPr="00215BE7" w:rsidP="00AA39C5">
      <w:pPr>
        <w:numPr>
          <w:ilvl w:val="0"/>
          <w:numId w:val="8"/>
        </w:numPr>
        <w:rPr>
          <w:rFonts w:ascii="Arial" w:hAnsi="Arial" w:cs="Arial"/>
        </w:rPr>
      </w:pPr>
      <w:r w:rsidRPr="00215BE7">
        <w:rPr>
          <w:rFonts w:ascii="Arial" w:hAnsi="Arial" w:cs="Arial"/>
        </w:rPr>
        <w:t xml:space="preserve">The system </w:t>
      </w:r>
      <w:r w:rsidRPr="00215BE7">
        <w:rPr>
          <w:rFonts w:ascii="Arial" w:hAnsi="Arial" w:cs="Arial"/>
        </w:rPr>
        <w:t>shall</w:t>
      </w:r>
      <w:r w:rsidRPr="00215BE7">
        <w:rPr>
          <w:rFonts w:ascii="Arial" w:hAnsi="Arial" w:cs="Arial"/>
        </w:rPr>
        <w:t xml:space="preserve"> be accessible 24 hours per day, 7 days a week.</w:t>
      </w:r>
    </w:p>
    <w:p w:rsidR="00850AC1" w:rsidRPr="00215BE7" w:rsidP="009A6538">
      <w:pPr>
        <w:ind w:left="1080" w:hanging="720"/>
        <w:rPr>
          <w:rFonts w:ascii="Arial" w:hAnsi="Arial" w:cs="Arial"/>
        </w:rPr>
      </w:pPr>
    </w:p>
    <w:p w:rsidR="00850AC1" w:rsidRPr="00215BE7" w:rsidP="00AA39C5">
      <w:pPr>
        <w:numPr>
          <w:ilvl w:val="0"/>
          <w:numId w:val="8"/>
        </w:numPr>
        <w:rPr>
          <w:rFonts w:ascii="Arial" w:hAnsi="Arial" w:cs="Arial"/>
        </w:rPr>
      </w:pPr>
      <w:r w:rsidRPr="00215BE7">
        <w:rPr>
          <w:rFonts w:ascii="Arial" w:hAnsi="Arial" w:cs="Arial"/>
        </w:rPr>
        <w:t>System downtime is minimal and VA project manager is notified when such occurs.</w:t>
      </w:r>
    </w:p>
    <w:p w:rsidR="00132C19" w:rsidRPr="00215BE7" w:rsidP="009A6538">
      <w:pPr>
        <w:ind w:left="1080" w:hanging="720"/>
        <w:rPr>
          <w:rFonts w:ascii="Arial" w:hAnsi="Arial" w:cs="Arial"/>
        </w:rPr>
      </w:pPr>
    </w:p>
    <w:p w:rsidR="00132C19" w:rsidRPr="00215BE7" w:rsidP="00AA39C5">
      <w:pPr>
        <w:numPr>
          <w:ilvl w:val="0"/>
          <w:numId w:val="8"/>
        </w:numPr>
        <w:rPr>
          <w:rFonts w:ascii="Arial" w:hAnsi="Arial" w:cs="Arial"/>
        </w:rPr>
      </w:pPr>
      <w:r w:rsidRPr="00215BE7">
        <w:rPr>
          <w:rFonts w:ascii="Arial" w:hAnsi="Arial" w:cs="Arial"/>
        </w:rPr>
        <w:t>Information is</w:t>
      </w:r>
      <w:r w:rsidRPr="00215BE7">
        <w:rPr>
          <w:rFonts w:ascii="Arial" w:hAnsi="Arial" w:cs="Arial"/>
        </w:rPr>
        <w:t xml:space="preserve"> easily printed.  </w:t>
      </w:r>
    </w:p>
    <w:p w:rsidR="008F3622" w:rsidRPr="00215BE7" w:rsidP="009A6538">
      <w:pPr>
        <w:ind w:left="1080" w:hanging="720"/>
        <w:rPr>
          <w:rFonts w:ascii="Arial" w:hAnsi="Arial" w:cs="Arial"/>
        </w:rPr>
      </w:pPr>
    </w:p>
    <w:p w:rsidR="008F3622" w:rsidRPr="00215BE7" w:rsidP="00AA39C5">
      <w:pPr>
        <w:numPr>
          <w:ilvl w:val="0"/>
          <w:numId w:val="8"/>
        </w:numPr>
        <w:rPr>
          <w:rFonts w:ascii="Arial" w:hAnsi="Arial" w:cs="Arial"/>
        </w:rPr>
      </w:pPr>
      <w:r w:rsidRPr="00215BE7">
        <w:rPr>
          <w:rFonts w:ascii="Arial" w:hAnsi="Arial" w:cs="Arial"/>
        </w:rPr>
        <w:t>The system provide</w:t>
      </w:r>
      <w:r w:rsidRPr="00215BE7" w:rsidR="00AA39C5">
        <w:rPr>
          <w:rFonts w:ascii="Arial" w:hAnsi="Arial" w:cs="Arial"/>
        </w:rPr>
        <w:t>s</w:t>
      </w:r>
      <w:r w:rsidRPr="00215BE7">
        <w:rPr>
          <w:rFonts w:ascii="Arial" w:hAnsi="Arial" w:cs="Arial"/>
        </w:rPr>
        <w:t xml:space="preserve"> the ability to create personal accounts.  </w:t>
      </w:r>
    </w:p>
    <w:p w:rsidR="008F3622" w:rsidRPr="00215BE7" w:rsidP="009A6538">
      <w:pPr>
        <w:ind w:left="1080" w:hanging="720"/>
        <w:rPr>
          <w:rFonts w:ascii="Arial" w:hAnsi="Arial" w:cs="Arial"/>
        </w:rPr>
      </w:pPr>
    </w:p>
    <w:p w:rsidR="001C56BE" w:rsidRPr="00215BE7" w:rsidP="00AA39C5">
      <w:pPr>
        <w:numPr>
          <w:ilvl w:val="0"/>
          <w:numId w:val="8"/>
        </w:numPr>
        <w:rPr>
          <w:rFonts w:ascii="Arial" w:hAnsi="Arial" w:cs="Arial"/>
        </w:rPr>
      </w:pPr>
      <w:r w:rsidRPr="00215BE7">
        <w:rPr>
          <w:rFonts w:ascii="Arial" w:hAnsi="Arial" w:cs="Arial"/>
        </w:rPr>
        <w:t xml:space="preserve">The product’s licensing agreement </w:t>
      </w:r>
      <w:r w:rsidRPr="00215BE7">
        <w:rPr>
          <w:rFonts w:ascii="Arial" w:hAnsi="Arial" w:cs="Arial"/>
        </w:rPr>
        <w:t>permit</w:t>
      </w:r>
      <w:r w:rsidRPr="00215BE7">
        <w:rPr>
          <w:rFonts w:ascii="Arial" w:hAnsi="Arial" w:cs="Arial"/>
        </w:rPr>
        <w:t>s</w:t>
      </w:r>
      <w:r w:rsidRPr="00215BE7">
        <w:rPr>
          <w:rFonts w:ascii="Arial" w:hAnsi="Arial" w:cs="Arial"/>
        </w:rPr>
        <w:t xml:space="preserve"> free use for educational purposes of all pictures and graphics.  </w:t>
      </w:r>
    </w:p>
    <w:p w:rsidR="001C56BE" w:rsidRPr="00215BE7" w:rsidP="009A6538">
      <w:pPr>
        <w:ind w:left="1080" w:hanging="720"/>
        <w:rPr>
          <w:rFonts w:ascii="Arial" w:hAnsi="Arial" w:cs="Arial"/>
        </w:rPr>
      </w:pPr>
    </w:p>
    <w:p w:rsidR="003E47DF" w:rsidRPr="00215BE7" w:rsidP="00AA39C5">
      <w:pPr>
        <w:numPr>
          <w:ilvl w:val="0"/>
          <w:numId w:val="8"/>
        </w:numPr>
        <w:rPr>
          <w:rFonts w:ascii="Arial" w:hAnsi="Arial" w:cs="Arial"/>
          <w:color w:val="FF0000"/>
        </w:rPr>
      </w:pPr>
      <w:r w:rsidRPr="00215BE7">
        <w:rPr>
          <w:rFonts w:ascii="Arial" w:hAnsi="Arial" w:cs="Arial"/>
        </w:rPr>
        <w:t>A s</w:t>
      </w:r>
      <w:r w:rsidRPr="00215BE7" w:rsidR="001C56BE">
        <w:rPr>
          <w:rFonts w:ascii="Arial" w:hAnsi="Arial" w:cs="Arial"/>
        </w:rPr>
        <w:t>ingle point of contact for customer service issues is assigned to VA</w:t>
      </w:r>
      <w:r w:rsidRPr="00215BE7" w:rsidR="000D4831">
        <w:rPr>
          <w:rFonts w:ascii="Arial" w:hAnsi="Arial" w:cs="Arial"/>
        </w:rPr>
        <w:t>.</w:t>
      </w:r>
    </w:p>
    <w:p w:rsidR="00A509BC" w:rsidRPr="00215BE7" w:rsidP="009A6538">
      <w:pPr>
        <w:ind w:left="1080" w:hanging="720"/>
        <w:rPr>
          <w:rFonts w:ascii="Arial" w:hAnsi="Arial" w:cs="Arial"/>
        </w:rPr>
      </w:pPr>
    </w:p>
    <w:p w:rsidR="00A509BC" w:rsidRPr="00215BE7" w:rsidP="00AA39C5">
      <w:pPr>
        <w:numPr>
          <w:ilvl w:val="0"/>
          <w:numId w:val="8"/>
        </w:numPr>
        <w:rPr>
          <w:rFonts w:ascii="Arial" w:hAnsi="Arial" w:cs="Arial"/>
        </w:rPr>
      </w:pPr>
      <w:r w:rsidRPr="00215BE7">
        <w:rPr>
          <w:rFonts w:ascii="Arial" w:hAnsi="Arial" w:cs="Arial"/>
        </w:rPr>
        <w:t xml:space="preserve">Questions are responded to </w:t>
      </w:r>
      <w:r w:rsidRPr="00215BE7" w:rsidR="006C6A83">
        <w:rPr>
          <w:rFonts w:ascii="Arial" w:hAnsi="Arial" w:cs="Arial"/>
        </w:rPr>
        <w:t xml:space="preserve">within two </w:t>
      </w:r>
      <w:r w:rsidRPr="00215BE7">
        <w:rPr>
          <w:rFonts w:ascii="Arial" w:hAnsi="Arial" w:cs="Arial"/>
        </w:rPr>
        <w:t xml:space="preserve">business </w:t>
      </w:r>
      <w:r w:rsidRPr="00215BE7">
        <w:rPr>
          <w:rFonts w:ascii="Arial" w:hAnsi="Arial" w:cs="Arial"/>
        </w:rPr>
        <w:t>day</w:t>
      </w:r>
      <w:r w:rsidRPr="00215BE7">
        <w:rPr>
          <w:rFonts w:ascii="Arial" w:hAnsi="Arial" w:cs="Arial"/>
        </w:rPr>
        <w:t>.</w:t>
      </w:r>
    </w:p>
    <w:p w:rsidR="00A509BC" w:rsidRPr="00215BE7" w:rsidP="009A6538">
      <w:pPr>
        <w:ind w:left="1080" w:hanging="720"/>
        <w:rPr>
          <w:rFonts w:ascii="Arial" w:hAnsi="Arial" w:cs="Arial"/>
        </w:rPr>
      </w:pPr>
    </w:p>
    <w:p w:rsidR="00A509BC" w:rsidRPr="00215BE7" w:rsidP="00AA39C5">
      <w:pPr>
        <w:numPr>
          <w:ilvl w:val="0"/>
          <w:numId w:val="8"/>
        </w:numPr>
        <w:rPr>
          <w:rFonts w:ascii="Arial" w:hAnsi="Arial" w:cs="Arial"/>
        </w:rPr>
      </w:pPr>
      <w:r w:rsidRPr="00215BE7">
        <w:rPr>
          <w:rFonts w:ascii="Arial" w:hAnsi="Arial" w:cs="Arial"/>
        </w:rPr>
        <w:t xml:space="preserve">Usage statistics are available to the system administrator on an enterprise level.  </w:t>
      </w:r>
      <w:r w:rsidRPr="00215BE7" w:rsidR="00AA39C5">
        <w:rPr>
          <w:rFonts w:ascii="Arial" w:hAnsi="Arial" w:cs="Arial"/>
        </w:rPr>
        <w:br/>
      </w:r>
    </w:p>
    <w:p w:rsidR="00562102" w:rsidRPr="00215BE7" w:rsidP="00AA39C5">
      <w:pPr>
        <w:numPr>
          <w:ilvl w:val="0"/>
          <w:numId w:val="8"/>
        </w:numPr>
        <w:rPr>
          <w:rFonts w:ascii="Arial" w:hAnsi="Arial" w:cs="Arial"/>
          <w:color w:val="FF0000"/>
        </w:rPr>
      </w:pPr>
      <w:r w:rsidRPr="00215BE7">
        <w:rPr>
          <w:rFonts w:ascii="Arial" w:hAnsi="Arial" w:cs="Arial"/>
        </w:rPr>
        <w:t xml:space="preserve">The product </w:t>
      </w:r>
      <w:r w:rsidRPr="00215BE7" w:rsidR="00AA39C5">
        <w:rPr>
          <w:rFonts w:ascii="Arial" w:hAnsi="Arial" w:cs="Arial"/>
        </w:rPr>
        <w:t xml:space="preserve">is </w:t>
      </w:r>
      <w:r w:rsidRPr="00215BE7">
        <w:rPr>
          <w:rFonts w:ascii="Arial" w:hAnsi="Arial" w:cs="Arial"/>
        </w:rPr>
        <w:t>accessible via a variety of personal mobile devices including Apple and Android devices.</w:t>
      </w:r>
    </w:p>
    <w:p w:rsidR="006E1C53" w:rsidRPr="00215BE7" w:rsidP="009A6538">
      <w:pPr>
        <w:ind w:left="1080" w:hanging="720"/>
        <w:rPr>
          <w:rFonts w:ascii="Arial" w:hAnsi="Arial" w:cs="Arial"/>
        </w:rPr>
      </w:pPr>
    </w:p>
    <w:p w:rsidR="00216BFF" w:rsidRPr="00215BE7" w:rsidP="00AA39C5">
      <w:pPr>
        <w:numPr>
          <w:ilvl w:val="0"/>
          <w:numId w:val="8"/>
        </w:numPr>
        <w:rPr>
          <w:rFonts w:ascii="Arial" w:hAnsi="Arial" w:cs="Arial"/>
        </w:rPr>
      </w:pPr>
      <w:r w:rsidRPr="00215BE7">
        <w:rPr>
          <w:rFonts w:ascii="Arial" w:hAnsi="Arial" w:cs="Arial"/>
        </w:rPr>
        <w:t>Graphics, pictures, and/or images that are searchable are highly desirable.</w:t>
      </w:r>
    </w:p>
    <w:p w:rsidR="00510CB3" w:rsidRPr="00215BE7" w:rsidP="009A6538">
      <w:pPr>
        <w:ind w:left="1080" w:hanging="720"/>
        <w:rPr>
          <w:rFonts w:ascii="Arial" w:hAnsi="Arial" w:cs="Arial"/>
        </w:rPr>
      </w:pPr>
    </w:p>
    <w:p w:rsidR="00510CB3" w:rsidRPr="00215BE7" w:rsidP="00AA39C5">
      <w:pPr>
        <w:numPr>
          <w:ilvl w:val="0"/>
          <w:numId w:val="8"/>
        </w:numPr>
        <w:rPr>
          <w:rFonts w:ascii="Arial" w:hAnsi="Arial" w:cs="Arial"/>
        </w:rPr>
      </w:pPr>
      <w:r w:rsidRPr="00215BE7">
        <w:rPr>
          <w:rFonts w:ascii="Arial" w:hAnsi="Arial" w:cs="Arial"/>
        </w:rPr>
        <w:t>T</w:t>
      </w:r>
      <w:r w:rsidRPr="00215BE7" w:rsidR="005E04D4">
        <w:rPr>
          <w:rFonts w:ascii="Arial" w:hAnsi="Arial" w:cs="Arial"/>
        </w:rPr>
        <w:t>raining services</w:t>
      </w:r>
      <w:r w:rsidRPr="00215BE7">
        <w:rPr>
          <w:rFonts w:ascii="Arial" w:hAnsi="Arial" w:cs="Arial"/>
        </w:rPr>
        <w:t xml:space="preserve"> are offered</w:t>
      </w:r>
      <w:r w:rsidRPr="00215BE7">
        <w:rPr>
          <w:rFonts w:ascii="Arial" w:hAnsi="Arial" w:cs="Arial"/>
        </w:rPr>
        <w:t xml:space="preserve">.  </w:t>
      </w:r>
      <w:r w:rsidRPr="00215BE7">
        <w:rPr>
          <w:rFonts w:ascii="Arial" w:hAnsi="Arial" w:cs="Arial"/>
        </w:rPr>
        <w:t>On an</w:t>
      </w:r>
      <w:r w:rsidRPr="00215BE7">
        <w:rPr>
          <w:rFonts w:ascii="Arial" w:hAnsi="Arial" w:cs="Arial"/>
        </w:rPr>
        <w:t xml:space="preserve"> as requested basis, training session</w:t>
      </w:r>
      <w:r w:rsidRPr="00215BE7" w:rsidR="00AE5277">
        <w:rPr>
          <w:rFonts w:ascii="Arial" w:hAnsi="Arial" w:cs="Arial"/>
        </w:rPr>
        <w:t>s</w:t>
      </w:r>
      <w:r w:rsidRPr="00215BE7">
        <w:rPr>
          <w:rFonts w:ascii="Arial" w:hAnsi="Arial" w:cs="Arial"/>
        </w:rPr>
        <w:t xml:space="preserve"> (web-based or live) </w:t>
      </w:r>
      <w:r w:rsidRPr="00215BE7">
        <w:rPr>
          <w:rFonts w:ascii="Arial" w:hAnsi="Arial" w:cs="Arial"/>
        </w:rPr>
        <w:t>sha</w:t>
      </w:r>
      <w:r w:rsidRPr="00215BE7">
        <w:rPr>
          <w:rFonts w:ascii="Arial" w:hAnsi="Arial" w:cs="Arial"/>
        </w:rPr>
        <w:t>ll</w:t>
      </w:r>
      <w:r w:rsidRPr="00215BE7">
        <w:rPr>
          <w:rFonts w:ascii="Arial" w:hAnsi="Arial" w:cs="Arial"/>
        </w:rPr>
        <w:t xml:space="preserve"> be set up to train VHA staff </w:t>
      </w:r>
      <w:r w:rsidRPr="00215BE7">
        <w:rPr>
          <w:rFonts w:ascii="Arial" w:hAnsi="Arial" w:cs="Arial"/>
        </w:rPr>
        <w:t>on use</w:t>
      </w:r>
      <w:r w:rsidRPr="00215BE7">
        <w:rPr>
          <w:rFonts w:ascii="Arial" w:hAnsi="Arial" w:cs="Arial"/>
        </w:rPr>
        <w:t xml:space="preserve"> of the product.  Specialized training sessions </w:t>
      </w:r>
      <w:r w:rsidRPr="00215BE7" w:rsidR="00F265C9">
        <w:rPr>
          <w:rFonts w:ascii="Arial" w:hAnsi="Arial" w:cs="Arial"/>
        </w:rPr>
        <w:t>may</w:t>
      </w:r>
      <w:r w:rsidRPr="00215BE7">
        <w:rPr>
          <w:rFonts w:ascii="Arial" w:hAnsi="Arial" w:cs="Arial"/>
        </w:rPr>
        <w:t xml:space="preserve"> be requested for VA library staff.</w:t>
      </w:r>
    </w:p>
    <w:p w:rsidR="006E0CCB" w:rsidRPr="00215BE7" w:rsidP="009A6538">
      <w:pPr>
        <w:ind w:left="1080" w:hanging="720"/>
        <w:rPr>
          <w:rFonts w:ascii="Arial" w:hAnsi="Arial" w:cs="Arial"/>
        </w:rPr>
      </w:pPr>
    </w:p>
    <w:p w:rsidR="006E0CCB" w:rsidRPr="00215BE7" w:rsidP="00AA39C5">
      <w:pPr>
        <w:numPr>
          <w:ilvl w:val="0"/>
          <w:numId w:val="8"/>
        </w:numPr>
        <w:rPr>
          <w:rFonts w:ascii="Arial" w:hAnsi="Arial" w:cs="Arial"/>
        </w:rPr>
      </w:pPr>
      <w:r w:rsidRPr="00215BE7">
        <w:rPr>
          <w:rFonts w:ascii="Arial" w:hAnsi="Arial" w:cs="Arial"/>
        </w:rPr>
        <w:t>U</w:t>
      </w:r>
      <w:r w:rsidRPr="00215BE7">
        <w:rPr>
          <w:rFonts w:ascii="Arial" w:hAnsi="Arial" w:cs="Arial"/>
        </w:rPr>
        <w:t xml:space="preserve">sage statistics at an IP level </w:t>
      </w:r>
      <w:r w:rsidRPr="00215BE7">
        <w:rPr>
          <w:rFonts w:ascii="Arial" w:hAnsi="Arial" w:cs="Arial"/>
        </w:rPr>
        <w:t>are available</w:t>
      </w:r>
      <w:r w:rsidRPr="00215BE7">
        <w:rPr>
          <w:rFonts w:ascii="Arial" w:hAnsi="Arial" w:cs="Arial"/>
        </w:rPr>
        <w:t>.</w:t>
      </w:r>
    </w:p>
    <w:p w:rsidR="00DB5DED" w:rsidRPr="00215BE7" w:rsidP="009A6538">
      <w:pPr>
        <w:ind w:left="1080" w:hanging="720"/>
        <w:rPr>
          <w:rFonts w:ascii="Arial" w:hAnsi="Arial" w:cs="Arial"/>
        </w:rPr>
      </w:pPr>
    </w:p>
    <w:p w:rsidR="00530E7A" w:rsidRPr="00215BE7" w:rsidP="00DE5780">
      <w:pPr>
        <w:rPr>
          <w:rFonts w:ascii="Arial" w:hAnsi="Arial" w:cs="Arial"/>
          <w:strike/>
        </w:rPr>
      </w:pPr>
      <w:r w:rsidRPr="00215BE7">
        <w:rPr>
          <w:rFonts w:ascii="Arial" w:hAnsi="Arial" w:cs="Arial"/>
        </w:rPr>
        <w:t xml:space="preserve">The system shall provide the ability for authorized users to share provided content including </w:t>
      </w:r>
      <w:r w:rsidRPr="00215BE7" w:rsidR="000C389B">
        <w:rPr>
          <w:rFonts w:ascii="Arial" w:hAnsi="Arial" w:cs="Arial"/>
        </w:rPr>
        <w:t>clinical and business</w:t>
      </w:r>
      <w:r w:rsidRPr="00215BE7">
        <w:rPr>
          <w:rFonts w:ascii="Arial" w:hAnsi="Arial" w:cs="Arial"/>
        </w:rPr>
        <w:t xml:space="preserve"> reference library content with other authorized VA users, including emailing</w:t>
      </w:r>
      <w:r w:rsidRPr="00215BE7" w:rsidR="00D4785E">
        <w:rPr>
          <w:rFonts w:ascii="Arial" w:hAnsi="Arial" w:cs="Arial"/>
        </w:rPr>
        <w:t xml:space="preserve"> among V</w:t>
      </w:r>
      <w:r w:rsidRPr="00215BE7" w:rsidR="00DB5DED">
        <w:rPr>
          <w:rFonts w:ascii="Arial" w:hAnsi="Arial" w:cs="Arial"/>
        </w:rPr>
        <w:t>A colleague</w:t>
      </w:r>
      <w:r w:rsidRPr="00215BE7" w:rsidR="0029607C">
        <w:rPr>
          <w:rFonts w:ascii="Arial" w:hAnsi="Arial" w:cs="Arial"/>
        </w:rPr>
        <w:t>s.</w:t>
      </w:r>
    </w:p>
    <w:p w:rsidR="00000000" w:rsidP="00A148BE">
      <w:pPr>
        <w:jc w:val="center"/>
      </w:pPr>
      <w:r>
        <w:t>End of Document</w:t>
      </w:r>
      <w:bookmarkStart w:id="5" w:name="_GoBack"/>
      <w:bookmarkEnd w:id="5"/>
    </w:p>
    <w:sectPr>
      <w:footerReference w:type="default" r:id="rId11"/>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D6F17" w:rsidRPr="00AA39C5" w:rsidP="00AA39C5">
    <w:pPr>
      <w:pStyle w:val="Footer"/>
      <w:jc w:val="center"/>
      <w:rPr>
        <w:rFonts w:ascii="Calibri" w:hAnsi="Calibri"/>
        <w:sz w:val="22"/>
        <w:szCs w:val="22"/>
      </w:rPr>
    </w:pPr>
    <w:r w:rsidRPr="00AA39C5">
      <w:rPr>
        <w:rFonts w:ascii="Calibri" w:hAnsi="Calibri"/>
        <w:sz w:val="22"/>
        <w:szCs w:val="22"/>
      </w:rPr>
      <w:t xml:space="preserve">Page </w:t>
    </w:r>
    <w:r w:rsidRPr="00AA39C5">
      <w:rPr>
        <w:rFonts w:ascii="Calibri" w:hAnsi="Calibri"/>
        <w:b/>
        <w:bCs/>
        <w:sz w:val="22"/>
        <w:szCs w:val="22"/>
      </w:rPr>
      <w:fldChar w:fldCharType="begin"/>
    </w:r>
    <w:r w:rsidRPr="00AA39C5">
      <w:rPr>
        <w:rFonts w:ascii="Calibri" w:hAnsi="Calibri"/>
        <w:b/>
        <w:bCs/>
        <w:sz w:val="22"/>
        <w:szCs w:val="22"/>
      </w:rPr>
      <w:instrText xml:space="preserve"> PAGE </w:instrText>
    </w:r>
    <w:r w:rsidRPr="00AA39C5">
      <w:rPr>
        <w:rFonts w:ascii="Calibri" w:hAnsi="Calibri"/>
        <w:b/>
        <w:bCs/>
        <w:sz w:val="22"/>
        <w:szCs w:val="22"/>
      </w:rPr>
      <w:fldChar w:fldCharType="separate"/>
    </w:r>
    <w:r w:rsidRPr="00AA39C5">
      <w:rPr>
        <w:rFonts w:ascii="Calibri" w:hAnsi="Calibri"/>
        <w:b/>
        <w:bCs/>
        <w:sz w:val="22"/>
        <w:szCs w:val="22"/>
      </w:rPr>
      <w:t>10</w:t>
    </w:r>
    <w:r w:rsidRPr="00AA39C5">
      <w:rPr>
        <w:rFonts w:ascii="Calibri" w:hAnsi="Calibri"/>
        <w:b/>
        <w:bCs/>
        <w:sz w:val="22"/>
        <w:szCs w:val="22"/>
      </w:rPr>
      <w:fldChar w:fldCharType="end"/>
    </w:r>
    <w:r w:rsidRPr="00AA39C5">
      <w:rPr>
        <w:rFonts w:ascii="Calibri" w:hAnsi="Calibri"/>
        <w:sz w:val="22"/>
        <w:szCs w:val="22"/>
      </w:rPr>
      <w:t xml:space="preserve"> of </w:t>
    </w:r>
    <w:r w:rsidRPr="00AA39C5">
      <w:rPr>
        <w:rFonts w:ascii="Calibri" w:hAnsi="Calibri"/>
        <w:b/>
        <w:bCs/>
        <w:sz w:val="22"/>
        <w:szCs w:val="22"/>
      </w:rPr>
      <w:fldChar w:fldCharType="begin"/>
    </w:r>
    <w:r w:rsidRPr="00AA39C5">
      <w:rPr>
        <w:rFonts w:ascii="Calibri" w:hAnsi="Calibri"/>
        <w:b/>
        <w:bCs/>
        <w:sz w:val="22"/>
        <w:szCs w:val="22"/>
      </w:rPr>
      <w:instrText xml:space="preserve"> NUMPAGES  </w:instrText>
    </w:r>
    <w:r w:rsidRPr="00AA39C5">
      <w:rPr>
        <w:rFonts w:ascii="Calibri" w:hAnsi="Calibri"/>
        <w:b/>
        <w:bCs/>
        <w:sz w:val="22"/>
        <w:szCs w:val="22"/>
      </w:rPr>
      <w:fldChar w:fldCharType="separate"/>
    </w:r>
    <w:r w:rsidRPr="00AA39C5">
      <w:rPr>
        <w:rFonts w:ascii="Calibri" w:hAnsi="Calibri"/>
        <w:b/>
        <w:bCs/>
        <w:sz w:val="22"/>
        <w:szCs w:val="22"/>
      </w:rPr>
      <w:t>10</w:t>
    </w:r>
    <w:r w:rsidRPr="00AA39C5">
      <w:rPr>
        <w:rFonts w:ascii="Calibri" w:hAnsi="Calibri"/>
        <w:b/>
        <w:bCs/>
        <w:sz w:val="22"/>
        <w:szCs w:val="22"/>
      </w:rPr>
      <w:fldChar w:fldCharType="end"/>
    </w:r>
  </w:p>
  <w:p w:rsidR="00BD6F17">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19E" w:rsidRPr="008B619E" w:rsidP="008B619E">
    <w:pPr>
      <w:tabs>
        <w:tab w:val="center" w:pos="4680"/>
        <w:tab w:val="right" w:pos="9360"/>
      </w:tabs>
      <w:spacing w:after="0" w:line="240" w:lineRule="auto"/>
      <w:jc w:val="center"/>
      <w:rPr>
        <w:rFonts w:ascii="Arial" w:eastAsia="Times New Roman" w:hAnsi="Arial" w:cs="Arial"/>
        <w:b/>
        <w:kern w:val="0"/>
        <w14:ligatures w14:val="none"/>
      </w:rPr>
    </w:pPr>
    <w:r w:rsidRPr="008B619E">
      <w:rPr>
        <w:rFonts w:ascii="Arial" w:eastAsia="Times New Roman" w:hAnsi="Arial" w:cs="Arial"/>
        <w:b/>
        <w:kern w:val="0"/>
        <w14:ligatures w14:val="none"/>
      </w:rPr>
      <w:t>Sources Sought Notice: 36C776-26-AP-1114</w:t>
    </w:r>
  </w:p>
  <w:p w:rsidR="008B619E" w:rsidRPr="008B619E" w:rsidP="008B619E">
    <w:pPr>
      <w:tabs>
        <w:tab w:val="center" w:pos="4680"/>
        <w:tab w:val="right" w:pos="9360"/>
      </w:tabs>
      <w:spacing w:after="0" w:line="240" w:lineRule="auto"/>
      <w:jc w:val="center"/>
      <w:rPr>
        <w:rFonts w:ascii="Arial" w:eastAsia="Times New Roman" w:hAnsi="Arial" w:cs="Arial"/>
        <w:b/>
        <w:kern w:val="0"/>
        <w14:ligatures w14:val="none"/>
      </w:rPr>
    </w:pPr>
  </w:p>
  <w:p w:rsidR="008B619E" w:rsidRPr="008B619E" w:rsidP="008B619E">
    <w:pPr>
      <w:tabs>
        <w:tab w:val="center" w:pos="4680"/>
        <w:tab w:val="right" w:pos="9360"/>
      </w:tabs>
      <w:spacing w:after="0" w:line="240" w:lineRule="auto"/>
      <w:jc w:val="center"/>
      <w:rPr>
        <w:rFonts w:ascii="Arial" w:eastAsia="Aptos" w:hAnsi="Arial" w:cs="Arial"/>
      </w:rPr>
    </w:pPr>
    <w:r w:rsidRPr="008B619E">
      <w:rPr>
        <w:rFonts w:ascii="Arial" w:eastAsia="Times New Roman" w:hAnsi="Arial" w:cs="Arial"/>
        <w:b/>
        <w:kern w:val="0"/>
        <w14:ligatures w14:val="none"/>
      </w:rPr>
      <w:t>American Psychological Association (APA) Mental Health (MH) Database Subscription</w:t>
    </w:r>
  </w:p>
  <w:p w:rsidR="008B61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B435C61"/>
    <w:multiLevelType w:val="hybridMultilevel"/>
    <w:tmpl w:val="592AFCEA"/>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2EBA5448"/>
    <w:multiLevelType w:val="hybridMultilevel"/>
    <w:tmpl w:val="069CCCF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40A6662"/>
    <w:multiLevelType w:val="hybridMultilevel"/>
    <w:tmpl w:val="63ECB68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A3B3649"/>
    <w:multiLevelType w:val="hybridMultilevel"/>
    <w:tmpl w:val="4484E740"/>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4E961586"/>
    <w:multiLevelType w:val="hybridMultilevel"/>
    <w:tmpl w:val="B3F40B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B551F17"/>
    <w:multiLevelType w:val="hybridMultilevel"/>
    <w:tmpl w:val="EAE037B8"/>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6A50493F"/>
    <w:multiLevelType w:val="hybridMultilevel"/>
    <w:tmpl w:val="F4F89A1E"/>
    <w:lvl w:ilvl="0">
      <w:start w:val="1"/>
      <w:numFmt w:val="lowerLetter"/>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6B01351"/>
    <w:multiLevelType w:val="hybridMultilevel"/>
    <w:tmpl w:val="901ADA7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6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C6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6FE"/>
    <w:rPr>
      <w:rFonts w:eastAsiaTheme="majorEastAsia" w:cstheme="majorBidi"/>
      <w:color w:val="272727" w:themeColor="text1" w:themeTint="D8"/>
    </w:rPr>
  </w:style>
  <w:style w:type="paragraph" w:styleId="Quote">
    <w:name w:val="Quote"/>
    <w:basedOn w:val="Normal"/>
    <w:next w:val="Normal"/>
    <w:link w:val="QuoteChar"/>
    <w:uiPriority w:val="29"/>
    <w:qFormat/>
    <w:rsid w:val="00CC66FE"/>
    <w:pPr>
      <w:spacing w:before="160"/>
      <w:jc w:val="center"/>
    </w:pPr>
    <w:rPr>
      <w:i/>
      <w:iCs/>
      <w:color w:val="404040" w:themeColor="text1" w:themeTint="BF"/>
    </w:rPr>
  </w:style>
  <w:style w:type="character" w:customStyle="1" w:styleId="QuoteChar">
    <w:name w:val="Quote Char"/>
    <w:basedOn w:val="DefaultParagraphFont"/>
    <w:link w:val="Quote"/>
    <w:uiPriority w:val="29"/>
    <w:rsid w:val="00CC66FE"/>
    <w:rPr>
      <w:i/>
      <w:iCs/>
      <w:color w:val="404040" w:themeColor="text1" w:themeTint="BF"/>
    </w:rPr>
  </w:style>
  <w:style w:type="paragraph" w:styleId="IntenseQuote">
    <w:name w:val="Intense Quote"/>
    <w:basedOn w:val="Normal"/>
    <w:next w:val="Normal"/>
    <w:link w:val="IntenseQuoteChar"/>
    <w:uiPriority w:val="30"/>
    <w:qFormat/>
    <w:rsid w:val="00CC66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C66FE"/>
    <w:rPr>
      <w:i/>
      <w:iCs/>
      <w:color w:val="366092" w:themeColor="accent1" w:themeShade="BF"/>
    </w:rPr>
  </w:style>
  <w:style w:type="character" w:styleId="IntenseReference">
    <w:name w:val="Intense Reference"/>
    <w:basedOn w:val="DefaultParagraphFont"/>
    <w:uiPriority w:val="32"/>
    <w:qFormat/>
    <w:rsid w:val="00CC66FE"/>
    <w:rPr>
      <w:b/>
      <w:bCs/>
      <w:smallCaps/>
      <w:color w:val="366092" w:themeColor="accent1" w:themeShade="BF"/>
      <w:spacing w:val="5"/>
    </w:rPr>
  </w:style>
  <w:style w:type="paragraph" w:styleId="BodyText3">
    <w:name w:val="Body Text 3"/>
    <w:basedOn w:val="Normal"/>
    <w:rsid w:val="000B52BF"/>
    <w:pPr>
      <w:spacing w:after="120"/>
    </w:pPr>
    <w:rPr>
      <w:rFonts w:ascii="Arial" w:hAnsi="Arial"/>
      <w:sz w:val="16"/>
      <w:szCs w:val="16"/>
    </w:rPr>
  </w:style>
  <w:style w:type="character" w:styleId="Hyperlink">
    <w:name w:val="Hyperlink"/>
    <w:rsid w:val="00DB5DED"/>
    <w:rPr>
      <w:color w:val="0000FF"/>
      <w:u w:val="single"/>
    </w:rPr>
  </w:style>
  <w:style w:type="paragraph" w:styleId="NormalWeb">
    <w:name w:val="Normal (Web)"/>
    <w:basedOn w:val="Normal"/>
    <w:uiPriority w:val="99"/>
    <w:unhideWhenUsed/>
    <w:rsid w:val="00856979"/>
    <w:pPr>
      <w:spacing w:before="100" w:beforeAutospacing="1" w:after="100" w:afterAutospacing="1"/>
    </w:pPr>
  </w:style>
  <w:style w:type="character" w:styleId="FollowedHyperlink">
    <w:name w:val="FollowedHyperlink"/>
    <w:rsid w:val="00FF4B64"/>
    <w:rPr>
      <w:color w:val="800080"/>
      <w:u w:val="single"/>
    </w:rPr>
  </w:style>
  <w:style w:type="paragraph" w:customStyle="1" w:styleId="Default">
    <w:name w:val="Default"/>
    <w:rsid w:val="00500D5F"/>
    <w:pPr>
      <w:autoSpaceDE w:val="0"/>
      <w:autoSpaceDN w:val="0"/>
      <w:adjustRightInd w:val="0"/>
    </w:pPr>
    <w:rPr>
      <w:rFonts w:ascii="Verdana" w:hAnsi="Verdana" w:cs="Verdana"/>
      <w:color w:val="000000"/>
      <w:sz w:val="24"/>
      <w:szCs w:val="24"/>
    </w:rPr>
  </w:style>
  <w:style w:type="character" w:styleId="Emphasis">
    <w:name w:val="Emphasis"/>
    <w:uiPriority w:val="20"/>
    <w:qFormat/>
    <w:rsid w:val="00726D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2026-03-06T15:31:37Z</dcterms:created>
  <dcterms:modified xsi:type="dcterms:W3CDTF">2026-03-06T15:31:37Z</dcterms:modified>
</cp:coreProperties>
</file>