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3D28" w14:textId="19A38A7B" w:rsidR="00104362" w:rsidRPr="00BB1668" w:rsidRDefault="00AA1A78" w:rsidP="00104362">
      <w:pPr>
        <w:ind w:left="630" w:hanging="630"/>
        <w:jc w:val="center"/>
        <w:rPr>
          <w:b/>
          <w:bCs/>
        </w:rPr>
      </w:pPr>
      <w:r>
        <w:rPr>
          <w:b/>
          <w:bCs/>
        </w:rPr>
        <w:t>R</w:t>
      </w:r>
      <w:r w:rsidR="00F23E35" w:rsidRPr="00BB1668">
        <w:rPr>
          <w:b/>
          <w:bCs/>
        </w:rPr>
        <w:t>esponse</w:t>
      </w:r>
      <w:r>
        <w:rPr>
          <w:b/>
          <w:bCs/>
        </w:rPr>
        <w:t>s</w:t>
      </w:r>
      <w:r w:rsidR="00F23E35" w:rsidRPr="00BB1668">
        <w:rPr>
          <w:b/>
          <w:bCs/>
        </w:rPr>
        <w:t xml:space="preserve"> to </w:t>
      </w:r>
      <w:r>
        <w:rPr>
          <w:b/>
          <w:bCs/>
        </w:rPr>
        <w:t>Q</w:t>
      </w:r>
      <w:r w:rsidR="00BB1668" w:rsidRPr="00BB1668">
        <w:rPr>
          <w:b/>
          <w:bCs/>
        </w:rPr>
        <w:t xml:space="preserve">uestions </w:t>
      </w:r>
      <w:r>
        <w:rPr>
          <w:b/>
          <w:bCs/>
        </w:rPr>
        <w:t xml:space="preserve">on TSS E2 </w:t>
      </w:r>
      <w:r w:rsidR="00F23E35" w:rsidRPr="00BB1668">
        <w:rPr>
          <w:b/>
          <w:bCs/>
        </w:rPr>
        <w:t>Statement of Objectives</w:t>
      </w:r>
    </w:p>
    <w:p w14:paraId="0F36DC12" w14:textId="77777777" w:rsidR="00104362" w:rsidRDefault="00104362" w:rsidP="00282C8F">
      <w:pPr>
        <w:ind w:left="630" w:hanging="630"/>
      </w:pPr>
    </w:p>
    <w:p w14:paraId="1E170776" w14:textId="6DC3E50B" w:rsidR="007735DE" w:rsidRDefault="00512FDF" w:rsidP="00282C8F">
      <w:pPr>
        <w:ind w:left="630" w:hanging="630"/>
      </w:pPr>
      <w:r w:rsidRPr="00F55ACE">
        <w:t>Q1:</w:t>
      </w:r>
      <w:r w:rsidR="00A45FF4">
        <w:tab/>
      </w:r>
      <w:r w:rsidR="00BA13ED">
        <w:t xml:space="preserve">Given the sense of urgency for increased ATC training capability and capacity, does the FAA have any interest in systems that could provide bridging capability between now and the TSS E2 award process, in an effort to lessen existing training impacts at particular sites? </w:t>
      </w:r>
      <w:r w:rsidR="00A568B5">
        <w:t>Specifically, would the FAA be interested in a proof of concept (POC) at a smaller subset of level 4 – 9 air traffic control towers?</w:t>
      </w:r>
    </w:p>
    <w:p w14:paraId="07F044F1" w14:textId="79557267" w:rsidR="00CC655E" w:rsidRPr="00D50333" w:rsidRDefault="00CC655E" w:rsidP="00290438">
      <w:pPr>
        <w:ind w:left="1170" w:hanging="540"/>
        <w:rPr>
          <w:i/>
          <w:iCs/>
        </w:rPr>
      </w:pPr>
      <w:r w:rsidRPr="00D50333">
        <w:rPr>
          <w:i/>
          <w:iCs/>
        </w:rPr>
        <w:t>A1:</w:t>
      </w:r>
      <w:r w:rsidR="00290438">
        <w:rPr>
          <w:i/>
          <w:iCs/>
        </w:rPr>
        <w:tab/>
      </w:r>
      <w:r w:rsidR="00F55ACE">
        <w:rPr>
          <w:i/>
          <w:iCs/>
        </w:rPr>
        <w:t>No.</w:t>
      </w:r>
    </w:p>
    <w:p w14:paraId="1C02E2C2" w14:textId="526F6304" w:rsidR="00B14CE4" w:rsidRDefault="00EA16BD" w:rsidP="00282C8F">
      <w:pPr>
        <w:ind w:left="630" w:hanging="630"/>
      </w:pPr>
      <w:r>
        <w:t>Q2</w:t>
      </w:r>
      <w:r w:rsidR="00512FDF">
        <w:t>:</w:t>
      </w:r>
      <w:r w:rsidR="00512FDF">
        <w:tab/>
      </w:r>
      <w:r w:rsidR="00B14CE4">
        <w:t>What are near-term, operationally mature objectives vs advanced or emerging capabilities?</w:t>
      </w:r>
    </w:p>
    <w:p w14:paraId="65A0D138" w14:textId="48A0058E" w:rsidR="00BA13ED" w:rsidRPr="00D50333" w:rsidRDefault="00EA16BD" w:rsidP="00290438">
      <w:pPr>
        <w:ind w:left="1170" w:hanging="540"/>
        <w:rPr>
          <w:i/>
          <w:iCs/>
        </w:rPr>
      </w:pPr>
      <w:r w:rsidRPr="00D50333">
        <w:rPr>
          <w:i/>
          <w:iCs/>
        </w:rPr>
        <w:t>A2:</w:t>
      </w:r>
      <w:r w:rsidRPr="00D50333">
        <w:rPr>
          <w:i/>
          <w:iCs/>
        </w:rPr>
        <w:tab/>
        <w:t>The Statement of Objectives (SOO) represents the FAA’s end state objectives for TSS E2.</w:t>
      </w:r>
    </w:p>
    <w:p w14:paraId="0CDFB821" w14:textId="05212A5F" w:rsidR="00BA13ED" w:rsidRDefault="001045E8" w:rsidP="00282C8F">
      <w:pPr>
        <w:ind w:left="630" w:hanging="630"/>
      </w:pPr>
      <w:r>
        <w:t>Q3:</w:t>
      </w:r>
      <w:r>
        <w:tab/>
      </w:r>
      <w:r w:rsidR="00BA13ED">
        <w:t xml:space="preserve">As the FAA transitions to the Brand New Air Traffic Control System (BNATCS), are there any specific console, headset, surveillance, weather and air traffic displays that need to be emulated above and beyond what exists in current tower cabs? </w:t>
      </w:r>
    </w:p>
    <w:p w14:paraId="58A30DF8" w14:textId="39BDEA71" w:rsidR="009C0553" w:rsidRPr="00D50333" w:rsidRDefault="009C0553" w:rsidP="00290438">
      <w:pPr>
        <w:ind w:left="1170" w:hanging="540"/>
        <w:rPr>
          <w:i/>
          <w:iCs/>
        </w:rPr>
      </w:pPr>
      <w:r w:rsidRPr="00D50333">
        <w:rPr>
          <w:i/>
          <w:iCs/>
        </w:rPr>
        <w:t>A3:</w:t>
      </w:r>
      <w:r w:rsidRPr="00D50333">
        <w:rPr>
          <w:i/>
          <w:iCs/>
        </w:rPr>
        <w:tab/>
      </w:r>
      <w:r w:rsidR="00A500D4" w:rsidRPr="00D50333">
        <w:rPr>
          <w:i/>
          <w:iCs/>
        </w:rPr>
        <w:t xml:space="preserve">See SOO </w:t>
      </w:r>
      <w:r w:rsidR="00131F8C" w:rsidRPr="00D50333">
        <w:rPr>
          <w:i/>
          <w:iCs/>
        </w:rPr>
        <w:t xml:space="preserve">Objective 6. </w:t>
      </w:r>
      <w:r w:rsidR="00D67766" w:rsidRPr="00D50333">
        <w:rPr>
          <w:i/>
          <w:iCs/>
        </w:rPr>
        <w:t xml:space="preserve">Future </w:t>
      </w:r>
      <w:r w:rsidR="00821E5D" w:rsidRPr="00F46AE5">
        <w:rPr>
          <w:i/>
          <w:iCs/>
        </w:rPr>
        <w:t>FAA systems, services, infrastructure, and programs are to be determined.</w:t>
      </w:r>
    </w:p>
    <w:p w14:paraId="04589417" w14:textId="52CF56F8" w:rsidR="00BA13ED" w:rsidRDefault="00116A43" w:rsidP="00282C8F">
      <w:pPr>
        <w:ind w:left="630" w:hanging="630"/>
      </w:pPr>
      <w:r w:rsidRPr="00F55ACE">
        <w:t>Q4:</w:t>
      </w:r>
      <w:r>
        <w:tab/>
      </w:r>
      <w:r w:rsidR="00BA13ED">
        <w:t>Do all sites have the Telecommunications capability and bandwidth required for high-speed connectivity during live training events that will potentially be spread across multiple geographic locations, or does the FAA foresee using an airgap approach for sites with limited bandwidth?</w:t>
      </w:r>
    </w:p>
    <w:p w14:paraId="2C832390" w14:textId="5E12DBA4" w:rsidR="00116A43" w:rsidRPr="00D50333" w:rsidRDefault="00116A43" w:rsidP="00290438">
      <w:pPr>
        <w:ind w:left="1170" w:hanging="540"/>
        <w:rPr>
          <w:i/>
          <w:iCs/>
        </w:rPr>
      </w:pPr>
      <w:r w:rsidRPr="00D50333">
        <w:rPr>
          <w:i/>
          <w:iCs/>
        </w:rPr>
        <w:t>A4:</w:t>
      </w:r>
      <w:r w:rsidRPr="00D50333">
        <w:rPr>
          <w:i/>
          <w:iCs/>
        </w:rPr>
        <w:tab/>
      </w:r>
      <w:r w:rsidR="00BB3CC9" w:rsidRPr="00D50333">
        <w:rPr>
          <w:i/>
          <w:iCs/>
        </w:rPr>
        <w:t xml:space="preserve">The </w:t>
      </w:r>
      <w:r w:rsidR="003F3B78" w:rsidRPr="00D50333">
        <w:rPr>
          <w:i/>
          <w:iCs/>
        </w:rPr>
        <w:t>FAA will ensure bandwidth availability. An airgap approach is not desired.</w:t>
      </w:r>
    </w:p>
    <w:p w14:paraId="6B139187" w14:textId="7C27B0F1" w:rsidR="00BA13ED" w:rsidRDefault="003F3B78" w:rsidP="00282C8F">
      <w:pPr>
        <w:ind w:left="630" w:hanging="630"/>
      </w:pPr>
      <w:r>
        <w:t>Q5:</w:t>
      </w:r>
      <w:r>
        <w:tab/>
      </w:r>
      <w:r w:rsidR="00BA13ED">
        <w:t>Will the FAA be willing to use mil-spec components if they can provide advantages in cost, delivery schedule, or system performance?</w:t>
      </w:r>
    </w:p>
    <w:p w14:paraId="605120DF" w14:textId="69D1AAD9" w:rsidR="003F3B78" w:rsidRPr="00D50333" w:rsidRDefault="003F3B78" w:rsidP="00290438">
      <w:pPr>
        <w:ind w:left="1170" w:hanging="540"/>
        <w:rPr>
          <w:i/>
          <w:iCs/>
        </w:rPr>
      </w:pPr>
      <w:r w:rsidRPr="00D50333">
        <w:rPr>
          <w:i/>
          <w:iCs/>
        </w:rPr>
        <w:t>A5:</w:t>
      </w:r>
      <w:r w:rsidRPr="00D50333">
        <w:rPr>
          <w:i/>
          <w:iCs/>
        </w:rPr>
        <w:tab/>
      </w:r>
      <w:r w:rsidR="00765CD5" w:rsidRPr="00D50333">
        <w:rPr>
          <w:i/>
          <w:iCs/>
        </w:rPr>
        <w:t>The FAA is open to innovative solutions that meet the SOO.</w:t>
      </w:r>
    </w:p>
    <w:p w14:paraId="1CACCA46" w14:textId="77E064D2" w:rsidR="00BA13ED" w:rsidRDefault="00FC63B0" w:rsidP="00282C8F">
      <w:pPr>
        <w:ind w:left="630" w:hanging="630"/>
      </w:pPr>
      <w:r>
        <w:t>Q6:</w:t>
      </w:r>
      <w:r>
        <w:tab/>
      </w:r>
      <w:r w:rsidR="00BA13ED">
        <w:t xml:space="preserve">Will the government be able to provide the heating, cooling, ventilation and power specifications of all sites to allow for an appropriate scaling of these systems on the TSS E2 systems prior to delivery? </w:t>
      </w:r>
    </w:p>
    <w:p w14:paraId="7708E750" w14:textId="48F68313" w:rsidR="00FC63B0" w:rsidRPr="00D50333" w:rsidRDefault="00FC63B0" w:rsidP="00290438">
      <w:pPr>
        <w:ind w:left="1170" w:hanging="540"/>
        <w:rPr>
          <w:i/>
          <w:iCs/>
        </w:rPr>
      </w:pPr>
      <w:r w:rsidRPr="00D50333">
        <w:rPr>
          <w:i/>
          <w:iCs/>
        </w:rPr>
        <w:t>A6:</w:t>
      </w:r>
      <w:r w:rsidRPr="00D50333">
        <w:rPr>
          <w:i/>
          <w:iCs/>
        </w:rPr>
        <w:tab/>
      </w:r>
      <w:r w:rsidR="00345919" w:rsidRPr="00D50333">
        <w:rPr>
          <w:i/>
          <w:iCs/>
        </w:rPr>
        <w:t>The TSS E2 vendor is not responsible for heating, cooling, ventilation and power</w:t>
      </w:r>
      <w:r w:rsidR="00685EFA" w:rsidRPr="00D50333">
        <w:rPr>
          <w:i/>
          <w:iCs/>
        </w:rPr>
        <w:t xml:space="preserve"> modifications.</w:t>
      </w:r>
    </w:p>
    <w:p w14:paraId="70FDCDF5" w14:textId="2B3412D1" w:rsidR="00BA13ED" w:rsidRDefault="00685EFA" w:rsidP="00282C8F">
      <w:pPr>
        <w:ind w:left="630" w:hanging="630"/>
      </w:pPr>
      <w:r>
        <w:t>Q7:</w:t>
      </w:r>
      <w:r>
        <w:tab/>
      </w:r>
      <w:r w:rsidR="00BA13ED">
        <w:t>Will the FAA provide space for on-site contractor support employees?</w:t>
      </w:r>
    </w:p>
    <w:p w14:paraId="25800989" w14:textId="5A60BDB2" w:rsidR="00685EFA" w:rsidRPr="00D50333" w:rsidRDefault="00685EFA" w:rsidP="00290438">
      <w:pPr>
        <w:ind w:left="1170" w:hanging="540"/>
        <w:rPr>
          <w:i/>
          <w:iCs/>
        </w:rPr>
      </w:pPr>
      <w:r w:rsidRPr="00D50333">
        <w:rPr>
          <w:i/>
          <w:iCs/>
        </w:rPr>
        <w:t>A7:</w:t>
      </w:r>
      <w:r w:rsidRPr="00D50333">
        <w:rPr>
          <w:i/>
          <w:iCs/>
        </w:rPr>
        <w:tab/>
        <w:t>Yes</w:t>
      </w:r>
      <w:r w:rsidR="00D50333" w:rsidRPr="00D50333">
        <w:rPr>
          <w:i/>
          <w:iCs/>
        </w:rPr>
        <w:t>.</w:t>
      </w:r>
    </w:p>
    <w:p w14:paraId="5D43230E" w14:textId="3F9A3516" w:rsidR="00B14CE4" w:rsidRDefault="00E74087" w:rsidP="00282C8F">
      <w:pPr>
        <w:ind w:left="630" w:hanging="630"/>
      </w:pPr>
      <w:r>
        <w:t>Q8:</w:t>
      </w:r>
      <w:r>
        <w:tab/>
      </w:r>
      <w:r w:rsidR="00B14CE4">
        <w:t>Is there an openness to allowing a HITL mode as a fallback for more complex, non-standard scenarios?</w:t>
      </w:r>
    </w:p>
    <w:p w14:paraId="2727A8CC" w14:textId="4678B2E1" w:rsidR="00E74087" w:rsidRPr="00D50333" w:rsidRDefault="00E74087" w:rsidP="00290438">
      <w:pPr>
        <w:ind w:left="1170" w:hanging="540"/>
        <w:rPr>
          <w:i/>
          <w:iCs/>
        </w:rPr>
      </w:pPr>
      <w:r w:rsidRPr="00D50333">
        <w:rPr>
          <w:i/>
          <w:iCs/>
        </w:rPr>
        <w:t>A8:</w:t>
      </w:r>
      <w:r w:rsidRPr="00D50333">
        <w:rPr>
          <w:i/>
          <w:iCs/>
        </w:rPr>
        <w:tab/>
        <w:t>The FAA is open to innovative solutions that meet the SOO.</w:t>
      </w:r>
    </w:p>
    <w:p w14:paraId="61B60620" w14:textId="23CC9B12" w:rsidR="00B14CE4" w:rsidRDefault="00DD42DC" w:rsidP="00282C8F">
      <w:pPr>
        <w:ind w:left="630" w:hanging="630"/>
      </w:pPr>
      <w:r>
        <w:t>Q9:</w:t>
      </w:r>
      <w:r w:rsidR="00FD1A5A">
        <w:tab/>
      </w:r>
      <w:r w:rsidR="00B14CE4">
        <w:t>Is the intent to fully replace human RPOs for all training scenarios, or an incremental reduction of RPO workload through automation, with human oversight retained for complex scenarios?</w:t>
      </w:r>
    </w:p>
    <w:p w14:paraId="100257CF" w14:textId="07AECFF2" w:rsidR="009B6D71" w:rsidRPr="00D50333" w:rsidRDefault="0043213A" w:rsidP="00290438">
      <w:pPr>
        <w:ind w:left="1170" w:hanging="540"/>
        <w:rPr>
          <w:i/>
          <w:iCs/>
        </w:rPr>
      </w:pPr>
      <w:r w:rsidRPr="00D50333">
        <w:rPr>
          <w:i/>
          <w:iCs/>
        </w:rPr>
        <w:t>A9:</w:t>
      </w:r>
      <w:r w:rsidRPr="00D50333">
        <w:rPr>
          <w:i/>
          <w:iCs/>
        </w:rPr>
        <w:tab/>
      </w:r>
      <w:r w:rsidR="00AD5AD2" w:rsidRPr="00D50333">
        <w:rPr>
          <w:i/>
          <w:iCs/>
        </w:rPr>
        <w:t xml:space="preserve">See SOO Objective 2. </w:t>
      </w:r>
      <w:r w:rsidR="00F55ACE" w:rsidRPr="00D50333">
        <w:rPr>
          <w:i/>
          <w:iCs/>
        </w:rPr>
        <w:t xml:space="preserve">The FAA is open to </w:t>
      </w:r>
      <w:r w:rsidR="00F55ACE" w:rsidRPr="00B06C64">
        <w:rPr>
          <w:i/>
          <w:iCs/>
        </w:rPr>
        <w:t>replacing human RPOs to the extent practical based on the technology's demonstrated capabilities</w:t>
      </w:r>
      <w:r w:rsidR="00F55ACE">
        <w:rPr>
          <w:i/>
          <w:iCs/>
        </w:rPr>
        <w:t>.</w:t>
      </w:r>
    </w:p>
    <w:p w14:paraId="5E965C9A" w14:textId="1B89592E" w:rsidR="00E33B40" w:rsidRDefault="00D521AA" w:rsidP="005441F0">
      <w:pPr>
        <w:ind w:left="630" w:hanging="630"/>
      </w:pPr>
      <w:r>
        <w:lastRenderedPageBreak/>
        <w:t>Q10</w:t>
      </w:r>
      <w:r w:rsidR="00282C8F">
        <w:t>:</w:t>
      </w:r>
      <w:r w:rsidR="00282C8F">
        <w:tab/>
      </w:r>
      <w:r w:rsidR="00E33B40">
        <w:t>What are the expected accuracy thresholds for speech recognition and command execution?</w:t>
      </w:r>
      <w:r w:rsidR="005441F0">
        <w:t xml:space="preserve"> Considerations for accents, speech variability, operational stress conditions? Are phased maturity levels anticipated?</w:t>
      </w:r>
    </w:p>
    <w:p w14:paraId="2E38ED23" w14:textId="5BD5A507" w:rsidR="002514E2" w:rsidRPr="00D50333" w:rsidRDefault="00A06415" w:rsidP="00290438">
      <w:pPr>
        <w:ind w:left="1170" w:hanging="540"/>
        <w:rPr>
          <w:i/>
          <w:iCs/>
        </w:rPr>
      </w:pPr>
      <w:r w:rsidRPr="00D50333">
        <w:rPr>
          <w:i/>
          <w:iCs/>
        </w:rPr>
        <w:t>A10:</w:t>
      </w:r>
      <w:r w:rsidRPr="00D50333">
        <w:rPr>
          <w:i/>
          <w:iCs/>
        </w:rPr>
        <w:tab/>
      </w:r>
      <w:r w:rsidR="00D279DC" w:rsidRPr="00D50333">
        <w:rPr>
          <w:i/>
          <w:iCs/>
        </w:rPr>
        <w:t xml:space="preserve">The FAA is open to innovative solutions that meet the SOO. </w:t>
      </w:r>
      <w:r w:rsidR="00021053" w:rsidRPr="00D50333">
        <w:rPr>
          <w:i/>
          <w:iCs/>
        </w:rPr>
        <w:t>Offeror</w:t>
      </w:r>
      <w:r w:rsidR="00D279DC" w:rsidRPr="00D50333">
        <w:rPr>
          <w:i/>
          <w:iCs/>
        </w:rPr>
        <w:t xml:space="preserve"> solutions will be evaluated during a future</w:t>
      </w:r>
      <w:r w:rsidR="004A6467" w:rsidRPr="00D50333">
        <w:rPr>
          <w:i/>
          <w:iCs/>
        </w:rPr>
        <w:t xml:space="preserve"> demonstration phase.</w:t>
      </w:r>
    </w:p>
    <w:p w14:paraId="4645E0E3" w14:textId="66ABCDD0" w:rsidR="00D2766E" w:rsidRDefault="00BA622F" w:rsidP="00282C8F">
      <w:pPr>
        <w:ind w:left="630" w:hanging="630"/>
      </w:pPr>
      <w:r>
        <w:t>Q11:</w:t>
      </w:r>
      <w:r>
        <w:tab/>
      </w:r>
      <w:r w:rsidR="00D2766E">
        <w:t xml:space="preserve">Is the FAA open to implementing a fully cloud-based enterprise digital repository, while allowing on-premise artifacts to support specific site use cases within a cloud-hybrid framework? </w:t>
      </w:r>
    </w:p>
    <w:p w14:paraId="6DA9D253" w14:textId="7FE7B97E" w:rsidR="00BA622F" w:rsidRPr="00D50333" w:rsidRDefault="00BA622F" w:rsidP="00A032FD">
      <w:pPr>
        <w:ind w:left="1170" w:hanging="540"/>
        <w:rPr>
          <w:i/>
          <w:iCs/>
        </w:rPr>
      </w:pPr>
      <w:r w:rsidRPr="00D50333">
        <w:rPr>
          <w:i/>
          <w:iCs/>
        </w:rPr>
        <w:t>A11:</w:t>
      </w:r>
      <w:r w:rsidRPr="00D50333">
        <w:rPr>
          <w:i/>
          <w:iCs/>
        </w:rPr>
        <w:tab/>
      </w:r>
      <w:r w:rsidR="004F1811" w:rsidRPr="00D50333">
        <w:rPr>
          <w:i/>
          <w:iCs/>
        </w:rPr>
        <w:t xml:space="preserve">The Statement of Objectives (SOO) represents the FAA’s end state objectives for TSS E2 and proposed </w:t>
      </w:r>
      <w:r w:rsidR="00D32702" w:rsidRPr="00D50333">
        <w:rPr>
          <w:i/>
          <w:iCs/>
        </w:rPr>
        <w:t>solutions will be evaluated</w:t>
      </w:r>
      <w:r w:rsidR="00C52C9D" w:rsidRPr="00D50333">
        <w:rPr>
          <w:i/>
          <w:iCs/>
        </w:rPr>
        <w:t xml:space="preserve"> on the extent to which they meet the SOO.</w:t>
      </w:r>
    </w:p>
    <w:p w14:paraId="29AF5468" w14:textId="4EEE825A" w:rsidR="00D2766E" w:rsidRDefault="00C52C9D" w:rsidP="00282C8F">
      <w:pPr>
        <w:ind w:left="630" w:hanging="630"/>
      </w:pPr>
      <w:r>
        <w:t>Q12:</w:t>
      </w:r>
      <w:r>
        <w:tab/>
      </w:r>
      <w:r w:rsidR="00B14CE4">
        <w:t>What are the expectations for version control, configuration management, and validation authority for VDBs and scenarios stored in the repository?</w:t>
      </w:r>
    </w:p>
    <w:p w14:paraId="39254165" w14:textId="77581EAD" w:rsidR="004F1811" w:rsidRPr="00D50333" w:rsidRDefault="00F15497" w:rsidP="00A032FD">
      <w:pPr>
        <w:ind w:left="1170" w:hanging="540"/>
        <w:rPr>
          <w:i/>
          <w:iCs/>
        </w:rPr>
      </w:pPr>
      <w:r w:rsidRPr="00D50333">
        <w:rPr>
          <w:i/>
          <w:iCs/>
        </w:rPr>
        <w:t>A12:</w:t>
      </w:r>
      <w:r w:rsidRPr="00D50333">
        <w:rPr>
          <w:i/>
          <w:iCs/>
        </w:rPr>
        <w:tab/>
        <w:t>The Statement of Objectives (SOO) represents the FAA’s end state objectives for TSS E2 and proposed solutions will be evaluated on the extent to which they meet the SOO.</w:t>
      </w:r>
    </w:p>
    <w:p w14:paraId="26465F4B" w14:textId="3096B225" w:rsidR="00D2766E" w:rsidRDefault="00EF28B4" w:rsidP="00282C8F">
      <w:pPr>
        <w:ind w:left="630" w:hanging="630"/>
      </w:pPr>
      <w:r>
        <w:t>Q13:</w:t>
      </w:r>
      <w:r>
        <w:tab/>
      </w:r>
      <w:r w:rsidR="00D2766E">
        <w:t>Can the FAA specify desired performance areas for automated feedback regarding student performance during training scenarios?</w:t>
      </w:r>
    </w:p>
    <w:p w14:paraId="78381FCD" w14:textId="1494CAE4" w:rsidR="00911FAF" w:rsidRPr="004A7511" w:rsidRDefault="00911FAF" w:rsidP="00A032FD">
      <w:pPr>
        <w:ind w:left="1170" w:hanging="540"/>
        <w:rPr>
          <w:i/>
          <w:iCs/>
        </w:rPr>
      </w:pPr>
      <w:r w:rsidRPr="004A7511">
        <w:rPr>
          <w:i/>
          <w:iCs/>
        </w:rPr>
        <w:t>A13:</w:t>
      </w:r>
      <w:r w:rsidRPr="004A7511">
        <w:rPr>
          <w:i/>
          <w:iCs/>
        </w:rPr>
        <w:tab/>
      </w:r>
      <w:r w:rsidR="00DC4F73" w:rsidRPr="004A7511">
        <w:rPr>
          <w:i/>
          <w:iCs/>
        </w:rPr>
        <w:t>See TSS E2 System Specification</w:t>
      </w:r>
      <w:r w:rsidR="00B23FDE" w:rsidRPr="004A7511">
        <w:rPr>
          <w:i/>
          <w:iCs/>
        </w:rPr>
        <w:t xml:space="preserve"> for current system </w:t>
      </w:r>
      <w:r w:rsidR="00D66E1E" w:rsidRPr="004A7511">
        <w:rPr>
          <w:i/>
          <w:iCs/>
        </w:rPr>
        <w:t>requirements. The FAA is open to innovative solutions that meet the SOO.</w:t>
      </w:r>
    </w:p>
    <w:p w14:paraId="74C28A92" w14:textId="417B5439" w:rsidR="00D2766E" w:rsidRDefault="00911FAF" w:rsidP="00282C8F">
      <w:pPr>
        <w:ind w:left="630" w:hanging="630"/>
      </w:pPr>
      <w:r>
        <w:t>Q14:</w:t>
      </w:r>
      <w:r>
        <w:tab/>
      </w:r>
      <w:r w:rsidR="00D2766E">
        <w:t>Has the FAA considered human performance measures to the system to further quantify training effectiveness? (ex: eye tracker and wrist tracker)</w:t>
      </w:r>
    </w:p>
    <w:p w14:paraId="4252EC20" w14:textId="3859C38B" w:rsidR="00911FAF" w:rsidRPr="004A7511" w:rsidRDefault="00911FAF" w:rsidP="00A032FD">
      <w:pPr>
        <w:ind w:left="1170" w:hanging="540"/>
        <w:rPr>
          <w:i/>
          <w:iCs/>
        </w:rPr>
      </w:pPr>
      <w:r w:rsidRPr="004A7511">
        <w:rPr>
          <w:i/>
          <w:iCs/>
        </w:rPr>
        <w:t>A14:</w:t>
      </w:r>
      <w:r w:rsidRPr="004A7511">
        <w:rPr>
          <w:i/>
          <w:iCs/>
        </w:rPr>
        <w:tab/>
      </w:r>
      <w:r w:rsidR="005F46AB" w:rsidRPr="004A7511">
        <w:rPr>
          <w:i/>
          <w:iCs/>
        </w:rPr>
        <w:t xml:space="preserve">The FAA has not considered </w:t>
      </w:r>
      <w:r w:rsidR="001C0297" w:rsidRPr="004A7511">
        <w:rPr>
          <w:i/>
          <w:iCs/>
        </w:rPr>
        <w:t>human performance tracking</w:t>
      </w:r>
      <w:r w:rsidR="00FD2457" w:rsidRPr="004A7511">
        <w:rPr>
          <w:i/>
          <w:iCs/>
        </w:rPr>
        <w:t xml:space="preserve"> </w:t>
      </w:r>
      <w:r w:rsidR="005323C0" w:rsidRPr="004A7511">
        <w:rPr>
          <w:i/>
          <w:iCs/>
        </w:rPr>
        <w:t xml:space="preserve">to date </w:t>
      </w:r>
      <w:r w:rsidR="00FD2457" w:rsidRPr="004A7511">
        <w:rPr>
          <w:i/>
          <w:iCs/>
        </w:rPr>
        <w:t xml:space="preserve">and has not engaged the bargaining unit on </w:t>
      </w:r>
      <w:r w:rsidR="0096328C" w:rsidRPr="004A7511">
        <w:rPr>
          <w:i/>
          <w:iCs/>
        </w:rPr>
        <w:t xml:space="preserve">their use. </w:t>
      </w:r>
    </w:p>
    <w:p w14:paraId="0164075F" w14:textId="0D491802" w:rsidR="00E935B1" w:rsidRDefault="0094340B" w:rsidP="00282C8F">
      <w:pPr>
        <w:ind w:left="630" w:hanging="630"/>
      </w:pPr>
      <w:r>
        <w:t>Q15:</w:t>
      </w:r>
      <w:r>
        <w:tab/>
      </w:r>
      <w:r w:rsidR="00B14CE4">
        <w:t>Will evaluation be based on procedural compliance and rules-based metrics, statistical comparison against expert baselines, or a combination of quantitative metrics and instructor validation?</w:t>
      </w:r>
    </w:p>
    <w:p w14:paraId="29511B6B" w14:textId="42EC79E4" w:rsidR="0094340B" w:rsidRPr="00A032FD" w:rsidRDefault="0094340B" w:rsidP="00A032FD">
      <w:pPr>
        <w:ind w:left="1170" w:hanging="540"/>
        <w:rPr>
          <w:i/>
          <w:iCs/>
        </w:rPr>
      </w:pPr>
      <w:r w:rsidRPr="00A032FD">
        <w:rPr>
          <w:i/>
          <w:iCs/>
        </w:rPr>
        <w:t>A15:</w:t>
      </w:r>
      <w:r w:rsidR="00944610" w:rsidRPr="00A032FD">
        <w:rPr>
          <w:i/>
          <w:iCs/>
        </w:rPr>
        <w:tab/>
        <w:t>See TSS E2 System Specification for current system requirements. The FAA is open to innovative solutions that meet the SOO.</w:t>
      </w:r>
    </w:p>
    <w:p w14:paraId="3530FD76" w14:textId="59174FF2" w:rsidR="00E33B40" w:rsidRDefault="0094340B" w:rsidP="00282C8F">
      <w:pPr>
        <w:ind w:left="630" w:hanging="630"/>
      </w:pPr>
      <w:r w:rsidRPr="00F55ACE">
        <w:t>Q16:</w:t>
      </w:r>
      <w:r>
        <w:tab/>
      </w:r>
      <w:r w:rsidR="00E33B40">
        <w:t>Will the FAA furnish evaluation criteria?</w:t>
      </w:r>
    </w:p>
    <w:p w14:paraId="63BDCF94" w14:textId="17CA4B9C" w:rsidR="0094340B" w:rsidRPr="00A032FD" w:rsidRDefault="0094340B" w:rsidP="00A032FD">
      <w:pPr>
        <w:ind w:left="1170" w:hanging="540"/>
        <w:rPr>
          <w:i/>
          <w:iCs/>
        </w:rPr>
      </w:pPr>
      <w:r w:rsidRPr="00A032FD">
        <w:rPr>
          <w:i/>
          <w:iCs/>
        </w:rPr>
        <w:t>A1</w:t>
      </w:r>
      <w:r w:rsidR="00124142">
        <w:rPr>
          <w:i/>
          <w:iCs/>
        </w:rPr>
        <w:t>6</w:t>
      </w:r>
      <w:r w:rsidRPr="00A032FD">
        <w:rPr>
          <w:i/>
          <w:iCs/>
        </w:rPr>
        <w:t>:</w:t>
      </w:r>
      <w:r w:rsidRPr="00A032FD">
        <w:rPr>
          <w:i/>
          <w:iCs/>
        </w:rPr>
        <w:tab/>
      </w:r>
      <w:r w:rsidR="00F55ACE">
        <w:rPr>
          <w:i/>
          <w:iCs/>
        </w:rPr>
        <w:t xml:space="preserve">See the Request for Concept Paper. </w:t>
      </w:r>
    </w:p>
    <w:p w14:paraId="0C8747C4" w14:textId="0E9A53DF" w:rsidR="00E33B40" w:rsidRDefault="0008059C" w:rsidP="00282C8F">
      <w:pPr>
        <w:ind w:left="630" w:hanging="630"/>
      </w:pPr>
      <w:r w:rsidRPr="00F55ACE">
        <w:t>Q</w:t>
      </w:r>
      <w:r w:rsidR="00ED2A1A" w:rsidRPr="00F55ACE">
        <w:t>1</w:t>
      </w:r>
      <w:r w:rsidR="0090690E" w:rsidRPr="00F55ACE">
        <w:t>7</w:t>
      </w:r>
      <w:r w:rsidR="00ED2A1A" w:rsidRPr="00F55ACE">
        <w:t>:</w:t>
      </w:r>
      <w:r w:rsidR="00ED2A1A">
        <w:tab/>
      </w:r>
      <w:r w:rsidR="00E33B40">
        <w:t>Does automated scoring supplement or replace instructor judgement?</w:t>
      </w:r>
    </w:p>
    <w:p w14:paraId="275B0F29" w14:textId="2F6950A8" w:rsidR="00ED2A1A" w:rsidRPr="00A032FD" w:rsidRDefault="00ED2A1A" w:rsidP="00A032FD">
      <w:pPr>
        <w:ind w:left="1170" w:hanging="540"/>
        <w:rPr>
          <w:i/>
          <w:iCs/>
        </w:rPr>
      </w:pPr>
      <w:r w:rsidRPr="00A032FD">
        <w:rPr>
          <w:i/>
          <w:iCs/>
        </w:rPr>
        <w:t>A1</w:t>
      </w:r>
      <w:r w:rsidR="00124142">
        <w:rPr>
          <w:i/>
          <w:iCs/>
        </w:rPr>
        <w:t>7</w:t>
      </w:r>
      <w:r w:rsidRPr="00A032FD">
        <w:rPr>
          <w:i/>
          <w:iCs/>
        </w:rPr>
        <w:t>:</w:t>
      </w:r>
      <w:r w:rsidRPr="00A032FD">
        <w:rPr>
          <w:i/>
          <w:iCs/>
        </w:rPr>
        <w:tab/>
      </w:r>
      <w:r w:rsidR="00F55ACE" w:rsidRPr="00F55ACE">
        <w:rPr>
          <w:i/>
          <w:iCs/>
        </w:rPr>
        <w:t>The FAA is open to automated scoring to supplement and validate instructor judgement</w:t>
      </w:r>
      <w:r w:rsidR="00F55ACE">
        <w:rPr>
          <w:i/>
          <w:iCs/>
        </w:rPr>
        <w:t>.</w:t>
      </w:r>
    </w:p>
    <w:p w14:paraId="6EBA6F4B" w14:textId="29086417" w:rsidR="002871F5" w:rsidRDefault="002871F5" w:rsidP="00282C8F">
      <w:pPr>
        <w:ind w:left="630" w:hanging="630"/>
      </w:pPr>
      <w:r w:rsidRPr="00D23723">
        <w:t>Q1</w:t>
      </w:r>
      <w:r w:rsidR="0090690E" w:rsidRPr="00D23723">
        <w:t>8</w:t>
      </w:r>
      <w:r w:rsidRPr="00D23723">
        <w:t>:</w:t>
      </w:r>
      <w:r>
        <w:tab/>
      </w:r>
      <w:r w:rsidR="00D2766E">
        <w:t xml:space="preserve">Does the FAA have a preferred open standard for visual databases, or would the use of existing industry standards taken from the simulation and gaming industry be acceptable? </w:t>
      </w:r>
    </w:p>
    <w:p w14:paraId="000D20F0" w14:textId="5937E4C7" w:rsidR="00D2766E" w:rsidRPr="00177D07" w:rsidRDefault="002871F5" w:rsidP="00177D07">
      <w:pPr>
        <w:ind w:left="1170" w:hanging="540"/>
        <w:rPr>
          <w:i/>
          <w:iCs/>
        </w:rPr>
      </w:pPr>
      <w:r w:rsidRPr="00177D07">
        <w:rPr>
          <w:i/>
          <w:iCs/>
        </w:rPr>
        <w:t>A1</w:t>
      </w:r>
      <w:r w:rsidR="00124142">
        <w:rPr>
          <w:i/>
          <w:iCs/>
        </w:rPr>
        <w:t>8</w:t>
      </w:r>
      <w:r w:rsidRPr="00177D07">
        <w:rPr>
          <w:i/>
          <w:iCs/>
        </w:rPr>
        <w:t>:</w:t>
      </w:r>
      <w:r w:rsidRPr="00177D07">
        <w:rPr>
          <w:i/>
          <w:iCs/>
        </w:rPr>
        <w:tab/>
      </w:r>
      <w:r w:rsidR="00D23723">
        <w:rPr>
          <w:i/>
          <w:iCs/>
        </w:rPr>
        <w:t xml:space="preserve">Industry standards are acceptable but must be in a format that can be used by any vendor. </w:t>
      </w:r>
    </w:p>
    <w:p w14:paraId="12B53DB4" w14:textId="23349DED" w:rsidR="00D2766E" w:rsidRDefault="00B24BF3" w:rsidP="00282C8F">
      <w:pPr>
        <w:ind w:left="630" w:hanging="630"/>
      </w:pPr>
      <w:r>
        <w:t>Q</w:t>
      </w:r>
      <w:r w:rsidR="0090690E">
        <w:t>19</w:t>
      </w:r>
      <w:r>
        <w:t>:</w:t>
      </w:r>
      <w:r>
        <w:tab/>
      </w:r>
      <w:r w:rsidR="00D2766E">
        <w:t xml:space="preserve">Are there any specific open systems standards desired for software components and Application Program Interfaces (APIs)? </w:t>
      </w:r>
    </w:p>
    <w:p w14:paraId="39F43A38" w14:textId="7FBB9D7F" w:rsidR="006E798A" w:rsidRPr="00177D07" w:rsidRDefault="006E798A" w:rsidP="00177D07">
      <w:pPr>
        <w:ind w:left="1170" w:hanging="540"/>
        <w:rPr>
          <w:i/>
          <w:iCs/>
        </w:rPr>
      </w:pPr>
      <w:r w:rsidRPr="00177D07">
        <w:rPr>
          <w:i/>
          <w:iCs/>
        </w:rPr>
        <w:lastRenderedPageBreak/>
        <w:t>A</w:t>
      </w:r>
      <w:r w:rsidR="00124142">
        <w:rPr>
          <w:i/>
          <w:iCs/>
        </w:rPr>
        <w:t>19</w:t>
      </w:r>
      <w:r w:rsidRPr="00177D07">
        <w:rPr>
          <w:i/>
          <w:iCs/>
        </w:rPr>
        <w:t>:</w:t>
      </w:r>
      <w:r w:rsidRPr="00177D07">
        <w:rPr>
          <w:i/>
          <w:iCs/>
        </w:rPr>
        <w:tab/>
      </w:r>
      <w:r w:rsidR="003F627F" w:rsidRPr="00177D07">
        <w:rPr>
          <w:i/>
          <w:iCs/>
        </w:rPr>
        <w:t>The FAA is open to innovative solutions that meet the SOO.</w:t>
      </w:r>
    </w:p>
    <w:p w14:paraId="4E0CE3CE" w14:textId="1D0A298C" w:rsidR="00D2766E" w:rsidRDefault="003F627F" w:rsidP="00282C8F">
      <w:pPr>
        <w:ind w:left="630" w:hanging="630"/>
      </w:pPr>
      <w:r>
        <w:t>Q</w:t>
      </w:r>
      <w:r w:rsidR="0090690E">
        <w:t>20</w:t>
      </w:r>
      <w:r>
        <w:t>:</w:t>
      </w:r>
      <w:r>
        <w:tab/>
      </w:r>
      <w:r w:rsidR="00D2766E">
        <w:t>Is it anticipated that based on physical constraints at ATCT facilities there may need to be flexibility in the physical hardware and dimensions of individual TSS systems, or is it intended that they all be identical?</w:t>
      </w:r>
    </w:p>
    <w:p w14:paraId="2A694EEA" w14:textId="29374BB6" w:rsidR="003F627F" w:rsidRPr="00177D07" w:rsidRDefault="003F627F" w:rsidP="00177D07">
      <w:pPr>
        <w:ind w:left="1170" w:hanging="540"/>
        <w:rPr>
          <w:i/>
          <w:iCs/>
        </w:rPr>
      </w:pPr>
      <w:r w:rsidRPr="00177D07">
        <w:rPr>
          <w:i/>
          <w:iCs/>
        </w:rPr>
        <w:t>A</w:t>
      </w:r>
      <w:r w:rsidR="00124142">
        <w:rPr>
          <w:i/>
          <w:iCs/>
        </w:rPr>
        <w:t>20</w:t>
      </w:r>
      <w:r w:rsidRPr="00177D07">
        <w:rPr>
          <w:i/>
          <w:iCs/>
        </w:rPr>
        <w:t>:</w:t>
      </w:r>
      <w:r w:rsidRPr="00177D07">
        <w:rPr>
          <w:i/>
          <w:iCs/>
        </w:rPr>
        <w:tab/>
      </w:r>
      <w:r w:rsidR="002E0815" w:rsidRPr="00177D07">
        <w:rPr>
          <w:i/>
          <w:iCs/>
        </w:rPr>
        <w:t>See TSS E2 Site List. Sites are identified as small, medium, or large</w:t>
      </w:r>
      <w:r w:rsidR="0073471B" w:rsidRPr="00177D07">
        <w:rPr>
          <w:i/>
          <w:iCs/>
        </w:rPr>
        <w:t xml:space="preserve"> TSS installations</w:t>
      </w:r>
      <w:r w:rsidR="002E0815" w:rsidRPr="00177D07">
        <w:rPr>
          <w:i/>
          <w:iCs/>
        </w:rPr>
        <w:t xml:space="preserve"> based on </w:t>
      </w:r>
      <w:r w:rsidR="00356B2B" w:rsidRPr="00177D07">
        <w:rPr>
          <w:i/>
          <w:iCs/>
        </w:rPr>
        <w:t>operational need.</w:t>
      </w:r>
    </w:p>
    <w:p w14:paraId="603F8639" w14:textId="5B6BD046" w:rsidR="00D2766E" w:rsidRDefault="0073471B" w:rsidP="00282C8F">
      <w:pPr>
        <w:ind w:left="630" w:hanging="630"/>
      </w:pPr>
      <w:r>
        <w:t>Q2</w:t>
      </w:r>
      <w:r w:rsidR="0090690E">
        <w:t>1</w:t>
      </w:r>
      <w:r>
        <w:t>:</w:t>
      </w:r>
      <w:r>
        <w:tab/>
      </w:r>
      <w:r w:rsidR="00E935B1">
        <w:t>What is the technical scope for integrating with “future FAA systems,” and does this represent new, unpriced requirements?</w:t>
      </w:r>
    </w:p>
    <w:p w14:paraId="0B5C6345" w14:textId="1D7AE0D4" w:rsidR="0073471B" w:rsidRPr="00177D07" w:rsidRDefault="0073471B" w:rsidP="00177D07">
      <w:pPr>
        <w:ind w:left="1170" w:hanging="540"/>
        <w:rPr>
          <w:i/>
          <w:iCs/>
        </w:rPr>
      </w:pPr>
      <w:r w:rsidRPr="00177D07">
        <w:rPr>
          <w:i/>
          <w:iCs/>
        </w:rPr>
        <w:t>A2</w:t>
      </w:r>
      <w:r w:rsidR="00F74C66">
        <w:rPr>
          <w:i/>
          <w:iCs/>
        </w:rPr>
        <w:t>1</w:t>
      </w:r>
      <w:r w:rsidRPr="00177D07">
        <w:rPr>
          <w:i/>
          <w:iCs/>
        </w:rPr>
        <w:t>:</w:t>
      </w:r>
      <w:r w:rsidRPr="00177D07">
        <w:rPr>
          <w:i/>
          <w:iCs/>
        </w:rPr>
        <w:tab/>
      </w:r>
      <w:r w:rsidR="00D82159" w:rsidRPr="00177D07">
        <w:rPr>
          <w:i/>
          <w:iCs/>
        </w:rPr>
        <w:t>See SOO Objective 6. Future FAA systems, services, infrastructure, and programs are to be determined.</w:t>
      </w:r>
    </w:p>
    <w:p w14:paraId="6FB52D61" w14:textId="7B897E87" w:rsidR="00E33B40" w:rsidRDefault="00692EB8" w:rsidP="00282C8F">
      <w:pPr>
        <w:ind w:left="630" w:hanging="630"/>
      </w:pPr>
      <w:r>
        <w:t>Q2</w:t>
      </w:r>
      <w:r w:rsidR="0090690E">
        <w:t>2</w:t>
      </w:r>
      <w:r>
        <w:t>:</w:t>
      </w:r>
      <w:r>
        <w:tab/>
      </w:r>
      <w:r w:rsidR="00E33B40">
        <w:t>What are the high-level assumptions or references to applicable FAA security frameworks? Expected hosting models? Authority to operation centralized repositories? Cybersecurity monitoring and incident response responsibilities?</w:t>
      </w:r>
    </w:p>
    <w:p w14:paraId="253A5D41" w14:textId="13864DB4" w:rsidR="0015058A" w:rsidRPr="00177D07" w:rsidRDefault="00692EB8" w:rsidP="00177D07">
      <w:pPr>
        <w:ind w:left="1170" w:hanging="540"/>
        <w:rPr>
          <w:i/>
          <w:iCs/>
        </w:rPr>
      </w:pPr>
      <w:r w:rsidRPr="00177D07">
        <w:rPr>
          <w:i/>
          <w:iCs/>
        </w:rPr>
        <w:t>A2</w:t>
      </w:r>
      <w:r w:rsidR="00F74C66">
        <w:rPr>
          <w:i/>
          <w:iCs/>
        </w:rPr>
        <w:t>2</w:t>
      </w:r>
      <w:r w:rsidRPr="00177D07">
        <w:rPr>
          <w:i/>
          <w:iCs/>
        </w:rPr>
        <w:t>:</w:t>
      </w:r>
      <w:r w:rsidRPr="00177D07">
        <w:rPr>
          <w:i/>
          <w:iCs/>
        </w:rPr>
        <w:tab/>
      </w:r>
      <w:r w:rsidR="00090754" w:rsidRPr="00177D07">
        <w:rPr>
          <w:i/>
          <w:iCs/>
        </w:rPr>
        <w:t>Solution</w:t>
      </w:r>
      <w:r w:rsidR="0015058A" w:rsidRPr="00177D07">
        <w:rPr>
          <w:i/>
          <w:iCs/>
        </w:rPr>
        <w:t xml:space="preserve">s </w:t>
      </w:r>
      <w:r w:rsidR="00090754" w:rsidRPr="00177D07">
        <w:rPr>
          <w:i/>
          <w:iCs/>
        </w:rPr>
        <w:t xml:space="preserve">should meet the Federal Information Security Management Act (FISMA) security controls for a </w:t>
      </w:r>
      <w:r w:rsidR="00646BB6" w:rsidRPr="00177D07">
        <w:rPr>
          <w:i/>
          <w:iCs/>
        </w:rPr>
        <w:t>low</w:t>
      </w:r>
      <w:r w:rsidR="00090754" w:rsidRPr="00177D07">
        <w:rPr>
          <w:i/>
          <w:iCs/>
        </w:rPr>
        <w:t xml:space="preserve">-impact system. </w:t>
      </w:r>
      <w:r w:rsidR="00090754" w:rsidRPr="00090754">
        <w:rPr>
          <w:i/>
          <w:iCs/>
        </w:rPr>
        <w:t>Cloud-based solutions must follow FedRAMP requirements.</w:t>
      </w:r>
      <w:r w:rsidR="0015058A" w:rsidRPr="00177D07">
        <w:rPr>
          <w:i/>
          <w:iCs/>
        </w:rPr>
        <w:t xml:space="preserve"> In addition, solutions should </w:t>
      </w:r>
      <w:r w:rsidR="00D60E4B" w:rsidRPr="00177D07">
        <w:rPr>
          <w:i/>
          <w:iCs/>
        </w:rPr>
        <w:t>i</w:t>
      </w:r>
      <w:r w:rsidR="0015058A" w:rsidRPr="00177D07">
        <w:rPr>
          <w:i/>
          <w:iCs/>
        </w:rPr>
        <w:t>mplement FAA Identity, Credential, and Access Management (ICAM) and Zero Trust standards.</w:t>
      </w:r>
    </w:p>
    <w:p w14:paraId="0D610F6F" w14:textId="64470946" w:rsidR="00D2766E" w:rsidRDefault="00753E48" w:rsidP="00282C8F">
      <w:pPr>
        <w:ind w:left="630" w:hanging="630"/>
      </w:pPr>
      <w:r w:rsidRPr="00F55ACE">
        <w:t>Q2</w:t>
      </w:r>
      <w:r w:rsidR="0090690E" w:rsidRPr="00F55ACE">
        <w:t>3</w:t>
      </w:r>
      <w:r w:rsidRPr="00F55ACE">
        <w:t>:</w:t>
      </w:r>
      <w:r>
        <w:tab/>
        <w:t>I</w:t>
      </w:r>
      <w:r w:rsidR="00D2766E">
        <w:t xml:space="preserve">s the intent that any TSS E2 activity at any site be monitored real-time from any location, or will only specific FAA offices need to have full time monitoring and evaluation capability? </w:t>
      </w:r>
    </w:p>
    <w:p w14:paraId="2189FB93" w14:textId="346F1693" w:rsidR="00753E48" w:rsidRPr="00177D07" w:rsidRDefault="00753E48" w:rsidP="00177D07">
      <w:pPr>
        <w:ind w:left="1170" w:hanging="540"/>
        <w:rPr>
          <w:i/>
          <w:iCs/>
        </w:rPr>
      </w:pPr>
      <w:r w:rsidRPr="00177D07">
        <w:rPr>
          <w:i/>
          <w:iCs/>
        </w:rPr>
        <w:t>A2</w:t>
      </w:r>
      <w:r w:rsidR="00F74C66">
        <w:rPr>
          <w:i/>
          <w:iCs/>
        </w:rPr>
        <w:t>3</w:t>
      </w:r>
      <w:r w:rsidRPr="00177D07">
        <w:rPr>
          <w:i/>
          <w:iCs/>
        </w:rPr>
        <w:t>:</w:t>
      </w:r>
      <w:r w:rsidRPr="00177D07">
        <w:rPr>
          <w:i/>
          <w:iCs/>
        </w:rPr>
        <w:tab/>
      </w:r>
      <w:r w:rsidR="00F55ACE">
        <w:rPr>
          <w:i/>
          <w:iCs/>
        </w:rPr>
        <w:t xml:space="preserve">This has not been determined. The FAA is open to solutions. </w:t>
      </w:r>
      <w:r w:rsidR="001B75A6" w:rsidRPr="00177D07">
        <w:rPr>
          <w:i/>
          <w:iCs/>
        </w:rPr>
        <w:t xml:space="preserve"> </w:t>
      </w:r>
    </w:p>
    <w:p w14:paraId="6A48D7AB" w14:textId="5245026E" w:rsidR="00D2766E" w:rsidRDefault="00753E48" w:rsidP="001B75A6">
      <w:pPr>
        <w:ind w:left="630" w:hanging="630"/>
      </w:pPr>
      <w:r>
        <w:t>Q2</w:t>
      </w:r>
      <w:r w:rsidR="0090690E">
        <w:t>4</w:t>
      </w:r>
      <w:r>
        <w:t>:</w:t>
      </w:r>
      <w:r>
        <w:tab/>
      </w:r>
      <w:r w:rsidR="00D2766E">
        <w:t>Clarify whether performance reporting is intended primarily for:</w:t>
      </w:r>
      <w:r w:rsidR="001B75A6">
        <w:t xml:space="preserve"> u</w:t>
      </w:r>
      <w:r w:rsidR="00D2766E">
        <w:t>tilization and capacity planning,</w:t>
      </w:r>
      <w:r w:rsidR="001B75A6">
        <w:t xml:space="preserve"> t</w:t>
      </w:r>
      <w:r w:rsidR="00D2766E">
        <w:t>raining effectiveness analysis,</w:t>
      </w:r>
      <w:r w:rsidR="001B75A6">
        <w:t xml:space="preserve"> c</w:t>
      </w:r>
      <w:r w:rsidR="00D2766E">
        <w:t>ontract performance monitoring</w:t>
      </w:r>
      <w:r w:rsidR="001B75A6">
        <w:t>, o</w:t>
      </w:r>
      <w:r w:rsidR="00D2766E">
        <w:t>r broader workforce planning initiatives.</w:t>
      </w:r>
    </w:p>
    <w:p w14:paraId="38061576" w14:textId="42212E0E" w:rsidR="001B75A6" w:rsidRPr="00177D07" w:rsidRDefault="001B75A6" w:rsidP="00177D07">
      <w:pPr>
        <w:ind w:left="1170" w:hanging="540"/>
        <w:rPr>
          <w:i/>
          <w:iCs/>
        </w:rPr>
      </w:pPr>
      <w:r w:rsidRPr="00177D07">
        <w:rPr>
          <w:i/>
          <w:iCs/>
        </w:rPr>
        <w:t>A2</w:t>
      </w:r>
      <w:r w:rsidR="00F74C66">
        <w:rPr>
          <w:i/>
          <w:iCs/>
        </w:rPr>
        <w:t>4:</w:t>
      </w:r>
      <w:r w:rsidR="0039186E" w:rsidRPr="00177D07">
        <w:rPr>
          <w:i/>
          <w:iCs/>
        </w:rPr>
        <w:tab/>
      </w:r>
      <w:r w:rsidR="0070629B" w:rsidRPr="00177D07">
        <w:rPr>
          <w:i/>
          <w:iCs/>
        </w:rPr>
        <w:t>See TSS E2 System Specificat</w:t>
      </w:r>
      <w:r w:rsidR="00A7159A" w:rsidRPr="00177D07">
        <w:rPr>
          <w:i/>
          <w:iCs/>
        </w:rPr>
        <w:t>i</w:t>
      </w:r>
      <w:r w:rsidR="0070629B" w:rsidRPr="00177D07">
        <w:rPr>
          <w:i/>
          <w:iCs/>
        </w:rPr>
        <w:t xml:space="preserve">on and </w:t>
      </w:r>
      <w:r w:rsidR="00A7159A" w:rsidRPr="00177D07">
        <w:rPr>
          <w:i/>
          <w:iCs/>
        </w:rPr>
        <w:t>TSS E2 Concept of Operations.</w:t>
      </w:r>
      <w:r w:rsidR="000E0B24" w:rsidRPr="00177D07">
        <w:rPr>
          <w:i/>
          <w:iCs/>
        </w:rPr>
        <w:t xml:space="preserve"> The FAA is open to innovative solutions that meet the SOO.</w:t>
      </w:r>
    </w:p>
    <w:p w14:paraId="223062D5" w14:textId="1E97F77E" w:rsidR="00E33B40" w:rsidRDefault="00E16C12" w:rsidP="00282C8F">
      <w:pPr>
        <w:ind w:left="630" w:hanging="630"/>
      </w:pPr>
      <w:r>
        <w:t>Q2</w:t>
      </w:r>
      <w:r w:rsidR="0090690E">
        <w:t>5</w:t>
      </w:r>
      <w:r>
        <w:t>:</w:t>
      </w:r>
      <w:r>
        <w:tab/>
      </w:r>
      <w:r w:rsidR="00E33B40">
        <w:t>What are the expectations for data ownership and retention? Access controls and user roles?</w:t>
      </w:r>
    </w:p>
    <w:p w14:paraId="611DBF6A" w14:textId="65C98F8B" w:rsidR="00253B60" w:rsidRPr="00177D07" w:rsidRDefault="00253B60" w:rsidP="00177D07">
      <w:pPr>
        <w:ind w:left="1170" w:hanging="540"/>
        <w:rPr>
          <w:i/>
          <w:iCs/>
        </w:rPr>
      </w:pPr>
      <w:r w:rsidRPr="00177D07">
        <w:rPr>
          <w:i/>
          <w:iCs/>
        </w:rPr>
        <w:t>A2</w:t>
      </w:r>
      <w:r w:rsidR="00F74C66">
        <w:rPr>
          <w:i/>
          <w:iCs/>
        </w:rPr>
        <w:t>5</w:t>
      </w:r>
      <w:r w:rsidRPr="00177D07">
        <w:rPr>
          <w:i/>
          <w:iCs/>
        </w:rPr>
        <w:t>:</w:t>
      </w:r>
      <w:r w:rsidRPr="00177D07">
        <w:rPr>
          <w:i/>
          <w:iCs/>
        </w:rPr>
        <w:tab/>
        <w:t>See TSS E2 System Specification and TSS E2 Concept of Operations. The FAA retains data ownership rights.</w:t>
      </w:r>
    </w:p>
    <w:p w14:paraId="304E8B86" w14:textId="265F0D28" w:rsidR="00E33B40" w:rsidRDefault="004F6405" w:rsidP="00EC2C1D">
      <w:pPr>
        <w:ind w:left="630" w:hanging="630"/>
      </w:pPr>
      <w:r>
        <w:t>Q</w:t>
      </w:r>
      <w:r w:rsidR="00E16C12">
        <w:t>2</w:t>
      </w:r>
      <w:r w:rsidR="0090690E">
        <w:t>6</w:t>
      </w:r>
      <w:r w:rsidR="00E16C12">
        <w:t>:</w:t>
      </w:r>
      <w:r w:rsidR="00E16C12">
        <w:tab/>
      </w:r>
      <w:r w:rsidR="00E33B40">
        <w:t>Will analytics be used for operational oversight, training improvement, or both?</w:t>
      </w:r>
    </w:p>
    <w:p w14:paraId="07C34B92" w14:textId="61FB2688" w:rsidR="000E0B24" w:rsidRPr="00177D07" w:rsidRDefault="00B20E03" w:rsidP="00177D07">
      <w:pPr>
        <w:ind w:left="1170" w:hanging="540"/>
        <w:rPr>
          <w:i/>
          <w:iCs/>
        </w:rPr>
      </w:pPr>
      <w:r w:rsidRPr="00177D07">
        <w:rPr>
          <w:i/>
          <w:iCs/>
        </w:rPr>
        <w:t>A2</w:t>
      </w:r>
      <w:r w:rsidR="00F74C66">
        <w:rPr>
          <w:i/>
          <w:iCs/>
        </w:rPr>
        <w:t>6</w:t>
      </w:r>
      <w:r w:rsidRPr="00177D07">
        <w:rPr>
          <w:i/>
          <w:iCs/>
        </w:rPr>
        <w:t>:</w:t>
      </w:r>
      <w:r w:rsidRPr="00177D07">
        <w:rPr>
          <w:i/>
          <w:iCs/>
        </w:rPr>
        <w:tab/>
        <w:t>See TSS E2 System Specification and TSS E2 Concept of Operations. The FAA is open to innovative solutions that meet the SOO.</w:t>
      </w:r>
    </w:p>
    <w:p w14:paraId="11D2375E" w14:textId="38B74F4D" w:rsidR="00D2766E" w:rsidRDefault="00B20E03" w:rsidP="00282C8F">
      <w:pPr>
        <w:ind w:left="630" w:hanging="630"/>
      </w:pPr>
      <w:r>
        <w:t>Q2</w:t>
      </w:r>
      <w:r w:rsidR="0090690E">
        <w:t>7</w:t>
      </w:r>
      <w:r>
        <w:t>:</w:t>
      </w:r>
      <w:r>
        <w:tab/>
      </w:r>
      <w:r w:rsidR="00D2766E">
        <w:t xml:space="preserve">Will the FAA specify the hours of operation for the Help Desk? </w:t>
      </w:r>
    </w:p>
    <w:p w14:paraId="2E691EE0" w14:textId="285EC01F" w:rsidR="00D2766E" w:rsidRPr="00177D07" w:rsidRDefault="00B20E03" w:rsidP="00177D07">
      <w:pPr>
        <w:ind w:left="1170" w:hanging="540"/>
        <w:rPr>
          <w:i/>
          <w:iCs/>
        </w:rPr>
      </w:pPr>
      <w:r w:rsidRPr="00177D07">
        <w:rPr>
          <w:i/>
          <w:iCs/>
        </w:rPr>
        <w:t>A2</w:t>
      </w:r>
      <w:r w:rsidR="00F74C66">
        <w:rPr>
          <w:i/>
          <w:iCs/>
        </w:rPr>
        <w:t>7</w:t>
      </w:r>
      <w:r w:rsidRPr="00177D07">
        <w:rPr>
          <w:i/>
          <w:iCs/>
        </w:rPr>
        <w:t>:</w:t>
      </w:r>
      <w:r w:rsidRPr="00177D07">
        <w:rPr>
          <w:i/>
          <w:iCs/>
        </w:rPr>
        <w:tab/>
      </w:r>
      <w:r w:rsidR="00D23723">
        <w:rPr>
          <w:i/>
          <w:iCs/>
        </w:rPr>
        <w:t xml:space="preserve">The FAA is open to suggested hours. </w:t>
      </w:r>
    </w:p>
    <w:p w14:paraId="662577CA" w14:textId="619508BD" w:rsidR="00D2766E" w:rsidRDefault="00FE5DF1" w:rsidP="00282C8F">
      <w:pPr>
        <w:ind w:left="630" w:hanging="630"/>
      </w:pPr>
      <w:r>
        <w:t>Q2</w:t>
      </w:r>
      <w:r w:rsidR="0090690E">
        <w:t>8</w:t>
      </w:r>
      <w:r>
        <w:t>:</w:t>
      </w:r>
      <w:r>
        <w:tab/>
      </w:r>
      <w:r w:rsidR="00D2766E">
        <w:t xml:space="preserve">Is there any desire for an ability to do software maintenance directly on premise in the event of a network outage? </w:t>
      </w:r>
    </w:p>
    <w:p w14:paraId="540B7D93" w14:textId="5723A288" w:rsidR="00FE5DF1" w:rsidRPr="00F03E1A" w:rsidRDefault="00FE5DF1" w:rsidP="00F03E1A">
      <w:pPr>
        <w:ind w:left="1170" w:hanging="540"/>
        <w:rPr>
          <w:i/>
          <w:iCs/>
        </w:rPr>
      </w:pPr>
      <w:r>
        <w:lastRenderedPageBreak/>
        <w:t>A2</w:t>
      </w:r>
      <w:r w:rsidR="00F74C66">
        <w:t>8</w:t>
      </w:r>
      <w:r>
        <w:t>:</w:t>
      </w:r>
      <w:r>
        <w:tab/>
      </w:r>
      <w:r w:rsidR="00F03E1A" w:rsidRPr="00177D07">
        <w:rPr>
          <w:i/>
          <w:iCs/>
        </w:rPr>
        <w:t>See TSS E2 System Specification and TSS E2 Concept of Operations. The FAA is open to innovative solutions that meet the SOO.</w:t>
      </w:r>
    </w:p>
    <w:p w14:paraId="4874BEE6" w14:textId="7D1F8363" w:rsidR="00D2766E" w:rsidRDefault="00B44561" w:rsidP="00B44561">
      <w:pPr>
        <w:ind w:left="630" w:hanging="630"/>
      </w:pPr>
      <w:r>
        <w:t>Q</w:t>
      </w:r>
      <w:r w:rsidR="0090690E">
        <w:t>29</w:t>
      </w:r>
      <w:r>
        <w:t>:</w:t>
      </w:r>
      <w:r>
        <w:tab/>
      </w:r>
      <w:r w:rsidR="00D2766E">
        <w:t xml:space="preserve">Does the FAA have interest in deriving scenarios from real-world traffic situations taken from recorded flight activity in US airspace? </w:t>
      </w:r>
    </w:p>
    <w:p w14:paraId="47704FA8" w14:textId="7709901D" w:rsidR="00177D07" w:rsidRPr="00177D07" w:rsidRDefault="00177D07" w:rsidP="00177D07">
      <w:pPr>
        <w:ind w:left="1170" w:hanging="540"/>
        <w:rPr>
          <w:i/>
          <w:iCs/>
        </w:rPr>
      </w:pPr>
      <w:r w:rsidRPr="00177D07">
        <w:rPr>
          <w:i/>
          <w:iCs/>
        </w:rPr>
        <w:t>A</w:t>
      </w:r>
      <w:r w:rsidR="00F74C66">
        <w:rPr>
          <w:i/>
          <w:iCs/>
        </w:rPr>
        <w:t>29</w:t>
      </w:r>
      <w:r w:rsidRPr="00177D07">
        <w:rPr>
          <w:i/>
          <w:iCs/>
        </w:rPr>
        <w:t>:</w:t>
      </w:r>
      <w:r w:rsidRPr="00177D07">
        <w:rPr>
          <w:i/>
          <w:iCs/>
        </w:rPr>
        <w:tab/>
        <w:t>See TSS E2 System Specification and TSS E2 Concept of Operations. The FAA is open to innovative solutions that meet the SOO.</w:t>
      </w:r>
    </w:p>
    <w:p w14:paraId="13DD8B4F" w14:textId="54D61774" w:rsidR="00E935B1" w:rsidRDefault="00B44561" w:rsidP="00B44561">
      <w:pPr>
        <w:ind w:left="630" w:hanging="630"/>
      </w:pPr>
      <w:r>
        <w:t>Q3</w:t>
      </w:r>
      <w:r w:rsidR="0090690E">
        <w:t>0</w:t>
      </w:r>
      <w:r>
        <w:t>:</w:t>
      </w:r>
      <w:r>
        <w:tab/>
      </w:r>
      <w:r w:rsidR="00E935B1">
        <w:t>What does “minimize” mean to the FAA? What is a practical reduction? What is the baseline?</w:t>
      </w:r>
    </w:p>
    <w:p w14:paraId="46848751" w14:textId="79AB8894" w:rsidR="00BB37EA" w:rsidRPr="00BB37EA" w:rsidRDefault="00BB37EA" w:rsidP="00BB37EA">
      <w:pPr>
        <w:ind w:left="1170" w:hanging="540"/>
        <w:rPr>
          <w:i/>
          <w:iCs/>
        </w:rPr>
      </w:pPr>
      <w:r w:rsidRPr="00177D07">
        <w:rPr>
          <w:i/>
          <w:iCs/>
        </w:rPr>
        <w:t>A</w:t>
      </w:r>
      <w:r w:rsidR="00AF4B94">
        <w:rPr>
          <w:i/>
          <w:iCs/>
        </w:rPr>
        <w:t>3</w:t>
      </w:r>
      <w:r w:rsidR="00F74C66">
        <w:rPr>
          <w:i/>
          <w:iCs/>
        </w:rPr>
        <w:t>0</w:t>
      </w:r>
      <w:r w:rsidRPr="00177D07">
        <w:rPr>
          <w:i/>
          <w:iCs/>
        </w:rPr>
        <w:t>:</w:t>
      </w:r>
      <w:r w:rsidRPr="00177D07">
        <w:rPr>
          <w:i/>
          <w:iCs/>
        </w:rPr>
        <w:tab/>
        <w:t>The FAA is open to innovative solutions that meet the SOO.</w:t>
      </w:r>
      <w:r>
        <w:rPr>
          <w:i/>
          <w:iCs/>
        </w:rPr>
        <w:t xml:space="preserve"> Offerors will be assessed on their approach.</w:t>
      </w:r>
    </w:p>
    <w:p w14:paraId="0A96AAF9" w14:textId="46844709" w:rsidR="00BB37EA" w:rsidRDefault="00B44561" w:rsidP="00EE0A09">
      <w:pPr>
        <w:ind w:left="630" w:hanging="630"/>
      </w:pPr>
      <w:r>
        <w:t>Q3</w:t>
      </w:r>
      <w:r w:rsidR="0090690E">
        <w:t>1</w:t>
      </w:r>
      <w:r>
        <w:t>:</w:t>
      </w:r>
      <w:r>
        <w:tab/>
      </w:r>
      <w:r w:rsidR="00D2766E">
        <w:t xml:space="preserve">Are there anticipated milestone dates for each phase of the installation? </w:t>
      </w:r>
      <w:r w:rsidR="00EE0A09">
        <w:t xml:space="preserve">Are there critical locations that should be prioritized? </w:t>
      </w:r>
      <w:r w:rsidR="00D2766E">
        <w:t>Proposed milestones could include TSS design completion, VDB and training scenario development, TSS production completion, TSS site installation, and final completion of all TSS E2 solution elements by May 2028.</w:t>
      </w:r>
    </w:p>
    <w:p w14:paraId="075EA0CC" w14:textId="5202452C" w:rsidR="00C92CEE" w:rsidRPr="00AF4B94" w:rsidRDefault="00C92CEE" w:rsidP="00AF4B94">
      <w:pPr>
        <w:ind w:left="1170" w:hanging="540"/>
        <w:rPr>
          <w:i/>
          <w:iCs/>
        </w:rPr>
      </w:pPr>
      <w:r w:rsidRPr="00AF4B94">
        <w:rPr>
          <w:i/>
          <w:iCs/>
        </w:rPr>
        <w:t>A3</w:t>
      </w:r>
      <w:r w:rsidR="00F74C66">
        <w:rPr>
          <w:i/>
          <w:iCs/>
        </w:rPr>
        <w:t>1</w:t>
      </w:r>
      <w:r w:rsidRPr="00AF4B94">
        <w:rPr>
          <w:i/>
          <w:iCs/>
        </w:rPr>
        <w:t>:</w:t>
      </w:r>
      <w:r w:rsidRPr="00AF4B94">
        <w:rPr>
          <w:i/>
          <w:iCs/>
        </w:rPr>
        <w:tab/>
      </w:r>
      <w:r w:rsidR="003F50D6" w:rsidRPr="00AF4B94">
        <w:rPr>
          <w:i/>
          <w:iCs/>
        </w:rPr>
        <w:t xml:space="preserve">See Request for Concept Paper Section 3.3.2 Implementation </w:t>
      </w:r>
      <w:r w:rsidR="00810242" w:rsidRPr="00AF4B94">
        <w:rPr>
          <w:i/>
          <w:iCs/>
        </w:rPr>
        <w:t>Approach</w:t>
      </w:r>
      <w:r w:rsidR="008803B1" w:rsidRPr="00AF4B94">
        <w:rPr>
          <w:i/>
          <w:iCs/>
        </w:rPr>
        <w:t xml:space="preserve"> and TSS E2 Site List</w:t>
      </w:r>
      <w:r w:rsidR="00810242" w:rsidRPr="00AF4B94">
        <w:rPr>
          <w:i/>
          <w:iCs/>
        </w:rPr>
        <w:t>.</w:t>
      </w:r>
      <w:r w:rsidR="008803B1" w:rsidRPr="00AF4B94">
        <w:rPr>
          <w:i/>
          <w:iCs/>
        </w:rPr>
        <w:t xml:space="preserve"> </w:t>
      </w:r>
    </w:p>
    <w:p w14:paraId="79F5DC80" w14:textId="0AF55FA1" w:rsidR="00D02FD1" w:rsidRDefault="00810242" w:rsidP="00282C8F">
      <w:pPr>
        <w:ind w:left="630" w:hanging="630"/>
      </w:pPr>
      <w:r>
        <w:t>Q3</w:t>
      </w:r>
      <w:r w:rsidR="0090690E">
        <w:t>2</w:t>
      </w:r>
      <w:r>
        <w:t>:</w:t>
      </w:r>
      <w:r>
        <w:tab/>
      </w:r>
      <w:r w:rsidR="00D02FD1">
        <w:t>Is there flexibility in timelines due to airport complexity, data availability</w:t>
      </w:r>
      <w:r w:rsidR="00B14CE4">
        <w:t>, and required</w:t>
      </w:r>
      <w:r w:rsidR="00D02FD1">
        <w:t xml:space="preserve"> fidelity level? </w:t>
      </w:r>
      <w:r w:rsidR="00E33B40">
        <w:t>Could these be tiered based on size/complexity?</w:t>
      </w:r>
    </w:p>
    <w:p w14:paraId="7FBE89B2" w14:textId="71B7C0BB" w:rsidR="00810242" w:rsidRPr="00AF4B94" w:rsidRDefault="00810242" w:rsidP="00AF4B94">
      <w:pPr>
        <w:ind w:left="1170" w:hanging="540"/>
        <w:rPr>
          <w:i/>
          <w:iCs/>
        </w:rPr>
      </w:pPr>
      <w:r w:rsidRPr="00AF4B94">
        <w:rPr>
          <w:i/>
          <w:iCs/>
        </w:rPr>
        <w:t>A32:</w:t>
      </w:r>
      <w:r w:rsidRPr="00AF4B94">
        <w:rPr>
          <w:i/>
          <w:iCs/>
        </w:rPr>
        <w:tab/>
        <w:t xml:space="preserve">See Request for Concept Paper Section 3.3.2 Implementation Approach and </w:t>
      </w:r>
      <w:r w:rsidR="00E8739A" w:rsidRPr="00AF4B94">
        <w:rPr>
          <w:i/>
          <w:iCs/>
        </w:rPr>
        <w:t>TSS E2 Site List</w:t>
      </w:r>
      <w:r w:rsidRPr="00AF4B94">
        <w:rPr>
          <w:i/>
          <w:iCs/>
        </w:rPr>
        <w:t>.</w:t>
      </w:r>
      <w:r w:rsidR="00E8739A" w:rsidRPr="00AF4B94">
        <w:rPr>
          <w:i/>
          <w:iCs/>
        </w:rPr>
        <w:t xml:space="preserve"> Sites are identified as small, medium, or large TSS installations based on operational need.</w:t>
      </w:r>
    </w:p>
    <w:p w14:paraId="6106D7B3" w14:textId="1491D22B" w:rsidR="00E935B1" w:rsidRDefault="00B74888" w:rsidP="00282C8F">
      <w:pPr>
        <w:ind w:left="630" w:hanging="630"/>
      </w:pPr>
      <w:r w:rsidRPr="00D23723">
        <w:t>Q3</w:t>
      </w:r>
      <w:r w:rsidR="0090690E" w:rsidRPr="00D23723">
        <w:t>3</w:t>
      </w:r>
      <w:r w:rsidRPr="00D23723">
        <w:t>:</w:t>
      </w:r>
      <w:r>
        <w:tab/>
      </w:r>
      <w:r w:rsidR="00E935B1">
        <w:t>Can the FAA provide an expected contract award date or a “days from award” metric?</w:t>
      </w:r>
    </w:p>
    <w:p w14:paraId="41791474" w14:textId="4DAE5D09" w:rsidR="00B74888" w:rsidRPr="00AF4B94" w:rsidRDefault="00B74888" w:rsidP="00AF4B94">
      <w:pPr>
        <w:ind w:left="1170" w:hanging="540"/>
        <w:rPr>
          <w:i/>
          <w:iCs/>
        </w:rPr>
      </w:pPr>
      <w:r w:rsidRPr="00AF4B94">
        <w:rPr>
          <w:i/>
          <w:iCs/>
        </w:rPr>
        <w:t>A3</w:t>
      </w:r>
      <w:r w:rsidR="00EA504F">
        <w:rPr>
          <w:i/>
          <w:iCs/>
        </w:rPr>
        <w:t>3</w:t>
      </w:r>
      <w:r w:rsidRPr="00AF4B94">
        <w:rPr>
          <w:i/>
          <w:iCs/>
        </w:rPr>
        <w:t>:</w:t>
      </w:r>
      <w:r w:rsidRPr="00AF4B94">
        <w:rPr>
          <w:i/>
          <w:iCs/>
        </w:rPr>
        <w:tab/>
      </w:r>
      <w:r w:rsidR="00D23723">
        <w:rPr>
          <w:i/>
          <w:iCs/>
        </w:rPr>
        <w:t>We anticipate an award date in late FY26</w:t>
      </w:r>
      <w:r w:rsidR="0074471B">
        <w:rPr>
          <w:i/>
          <w:iCs/>
        </w:rPr>
        <w:t xml:space="preserve">, </w:t>
      </w:r>
      <w:r w:rsidR="00D23723">
        <w:rPr>
          <w:i/>
          <w:iCs/>
        </w:rPr>
        <w:t xml:space="preserve">but is subject to change. </w:t>
      </w:r>
    </w:p>
    <w:p w14:paraId="56E11009" w14:textId="708E97C3" w:rsidR="00E935B1" w:rsidRDefault="00E935B1" w:rsidP="00282C8F">
      <w:pPr>
        <w:ind w:left="630" w:hanging="630"/>
      </w:pPr>
    </w:p>
    <w:sectPr w:rsidR="00E935B1" w:rsidSect="00AC3586">
      <w:pgSz w:w="12240" w:h="15840"/>
      <w:pgMar w:top="1440" w:right="14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B0D"/>
    <w:multiLevelType w:val="hybridMultilevel"/>
    <w:tmpl w:val="3A44A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5C5D33"/>
    <w:multiLevelType w:val="hybridMultilevel"/>
    <w:tmpl w:val="6F7A3B4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422A7B29"/>
    <w:multiLevelType w:val="hybridMultilevel"/>
    <w:tmpl w:val="3EC8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2D564E"/>
    <w:multiLevelType w:val="multilevel"/>
    <w:tmpl w:val="1D2C9E4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sz w:val="36"/>
        <w:szCs w:val="36"/>
        <w:u w:val="none"/>
        <w:effect w:val="none"/>
        <w:vertAlign w:val="baseline"/>
        <w:em w:val="none"/>
        <w:specVanish w:val="0"/>
      </w:rPr>
    </w:lvl>
    <w:lvl w:ilvl="1">
      <w:start w:val="1"/>
      <w:numFmt w:val="decimal"/>
      <w:lvlText w:val="%1.%2"/>
      <w:lvlJc w:val="left"/>
      <w:pPr>
        <w:ind w:left="576" w:hanging="576"/>
      </w:pPr>
      <w:rPr>
        <w:rFonts w:hint="default"/>
        <w:b/>
        <w:i w:val="0"/>
        <w:color w:val="auto"/>
        <w:sz w:val="32"/>
        <w:szCs w:val="32"/>
      </w:rPr>
    </w:lvl>
    <w:lvl w:ilvl="2">
      <w:start w:val="1"/>
      <w:numFmt w:val="decimal"/>
      <w:lvlText w:val="%1.%2.%3"/>
      <w:lvlJc w:val="left"/>
      <w:pPr>
        <w:ind w:left="720" w:hanging="720"/>
      </w:pPr>
      <w:rPr>
        <w:rFonts w:hint="default"/>
        <w:b/>
        <w:i w:val="0"/>
        <w:color w:val="auto"/>
        <w:sz w:val="28"/>
        <w:szCs w:val="28"/>
      </w:rPr>
    </w:lvl>
    <w:lvl w:ilvl="3">
      <w:start w:val="1"/>
      <w:numFmt w:val="decimal"/>
      <w:lvlText w:val="%1.%2.%3.%4"/>
      <w:lvlJc w:val="left"/>
      <w:pPr>
        <w:ind w:left="864" w:hanging="864"/>
      </w:pPr>
      <w:rPr>
        <w:rFonts w:hint="default"/>
        <w:b/>
        <w:i w:val="0"/>
        <w:color w:val="auto"/>
        <w:sz w:val="24"/>
        <w:szCs w:val="24"/>
      </w:rPr>
    </w:lvl>
    <w:lvl w:ilvl="4">
      <w:start w:val="1"/>
      <w:numFmt w:val="decimal"/>
      <w:pStyle w:val="Heading5"/>
      <w:lvlText w:val="%1.%2.%3.%4.%5"/>
      <w:lvlJc w:val="left"/>
      <w:pPr>
        <w:ind w:left="1008" w:hanging="1008"/>
      </w:pPr>
      <w:rPr>
        <w:rFonts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rPr>
    </w:lvl>
    <w:lvl w:ilvl="5">
      <w:start w:val="1"/>
      <w:numFmt w:val="upperLetter"/>
      <w:pStyle w:val="Heading6"/>
      <w:lvlText w:val="Appendix %6"/>
      <w:lvlJc w:val="left"/>
      <w:pPr>
        <w:ind w:left="1152" w:hanging="1152"/>
      </w:pPr>
      <w:rPr>
        <w:rFonts w:hint="default"/>
        <w:b/>
        <w:i w:val="0"/>
        <w:color w:val="auto"/>
        <w:sz w:val="36"/>
        <w:szCs w:val="36"/>
      </w:rPr>
    </w:lvl>
    <w:lvl w:ilvl="6">
      <w:start w:val="1"/>
      <w:numFmt w:val="decimal"/>
      <w:lvlText w:val="%6.%7"/>
      <w:lvlJc w:val="left"/>
      <w:pPr>
        <w:ind w:left="648" w:hanging="648"/>
      </w:pPr>
      <w:rPr>
        <w:rFonts w:hint="default"/>
        <w:b/>
        <w:i w:val="0"/>
        <w:color w:val="auto"/>
        <w:sz w:val="32"/>
        <w:szCs w:val="32"/>
      </w:rPr>
    </w:lvl>
    <w:lvl w:ilvl="7">
      <w:start w:val="1"/>
      <w:numFmt w:val="decimal"/>
      <w:lvlText w:val="%6.%7.%8"/>
      <w:lvlJc w:val="left"/>
      <w:pPr>
        <w:ind w:left="864" w:hanging="864"/>
      </w:pPr>
      <w:rPr>
        <w:rFonts w:hint="default"/>
        <w:b/>
        <w:i w:val="0"/>
        <w:color w:val="auto"/>
        <w:sz w:val="28"/>
        <w:szCs w:val="28"/>
      </w:rPr>
    </w:lvl>
    <w:lvl w:ilvl="8">
      <w:start w:val="1"/>
      <w:numFmt w:val="decimal"/>
      <w:lvlText w:val="%6.%7.%8.%9"/>
      <w:lvlJc w:val="left"/>
      <w:pPr>
        <w:ind w:left="1152" w:hanging="1152"/>
      </w:pPr>
      <w:rPr>
        <w:rFonts w:hint="default"/>
        <w:b/>
        <w:i w:val="0"/>
        <w:color w:val="auto"/>
        <w:sz w:val="24"/>
        <w:szCs w:val="24"/>
      </w:rPr>
    </w:lvl>
  </w:abstractNum>
  <w:num w:numId="1" w16cid:durableId="1207596194">
    <w:abstractNumId w:val="3"/>
  </w:num>
  <w:num w:numId="2" w16cid:durableId="307174569">
    <w:abstractNumId w:val="1"/>
  </w:num>
  <w:num w:numId="3" w16cid:durableId="2050182105">
    <w:abstractNumId w:val="0"/>
  </w:num>
  <w:num w:numId="4" w16cid:durableId="1334722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ED"/>
    <w:rsid w:val="00002976"/>
    <w:rsid w:val="0000526C"/>
    <w:rsid w:val="000143E5"/>
    <w:rsid w:val="00021053"/>
    <w:rsid w:val="000252A9"/>
    <w:rsid w:val="00031062"/>
    <w:rsid w:val="000316F1"/>
    <w:rsid w:val="00053345"/>
    <w:rsid w:val="0008059C"/>
    <w:rsid w:val="00090754"/>
    <w:rsid w:val="000915E7"/>
    <w:rsid w:val="00097108"/>
    <w:rsid w:val="000B0D68"/>
    <w:rsid w:val="000B2E55"/>
    <w:rsid w:val="000E0B24"/>
    <w:rsid w:val="000F00B5"/>
    <w:rsid w:val="00104362"/>
    <w:rsid w:val="001045E8"/>
    <w:rsid w:val="00104A90"/>
    <w:rsid w:val="00105658"/>
    <w:rsid w:val="00116A43"/>
    <w:rsid w:val="00123076"/>
    <w:rsid w:val="00124142"/>
    <w:rsid w:val="00125D2E"/>
    <w:rsid w:val="00131F8C"/>
    <w:rsid w:val="001468A9"/>
    <w:rsid w:val="00146F55"/>
    <w:rsid w:val="0015058A"/>
    <w:rsid w:val="001561EF"/>
    <w:rsid w:val="00157FB9"/>
    <w:rsid w:val="0017645D"/>
    <w:rsid w:val="00177D07"/>
    <w:rsid w:val="001B5E0D"/>
    <w:rsid w:val="001B75A6"/>
    <w:rsid w:val="001C0297"/>
    <w:rsid w:val="001C1B4F"/>
    <w:rsid w:val="001C2A38"/>
    <w:rsid w:val="001C749F"/>
    <w:rsid w:val="001D32E8"/>
    <w:rsid w:val="001D527F"/>
    <w:rsid w:val="001E17D6"/>
    <w:rsid w:val="001E6E4C"/>
    <w:rsid w:val="001E7825"/>
    <w:rsid w:val="001F18F9"/>
    <w:rsid w:val="00207899"/>
    <w:rsid w:val="002152FA"/>
    <w:rsid w:val="0024264B"/>
    <w:rsid w:val="002514E2"/>
    <w:rsid w:val="00253B60"/>
    <w:rsid w:val="00271457"/>
    <w:rsid w:val="00282C8F"/>
    <w:rsid w:val="002871F5"/>
    <w:rsid w:val="00290438"/>
    <w:rsid w:val="002C0FC8"/>
    <w:rsid w:val="002C4147"/>
    <w:rsid w:val="002E0815"/>
    <w:rsid w:val="002F4F83"/>
    <w:rsid w:val="002F6CBF"/>
    <w:rsid w:val="00314418"/>
    <w:rsid w:val="00316302"/>
    <w:rsid w:val="00320907"/>
    <w:rsid w:val="00345919"/>
    <w:rsid w:val="00350DCB"/>
    <w:rsid w:val="00356B2B"/>
    <w:rsid w:val="00357614"/>
    <w:rsid w:val="00366B92"/>
    <w:rsid w:val="00367800"/>
    <w:rsid w:val="0039186E"/>
    <w:rsid w:val="00394A43"/>
    <w:rsid w:val="00396CF5"/>
    <w:rsid w:val="00397374"/>
    <w:rsid w:val="003A66C5"/>
    <w:rsid w:val="003B5493"/>
    <w:rsid w:val="003C497F"/>
    <w:rsid w:val="003D499E"/>
    <w:rsid w:val="003F05DC"/>
    <w:rsid w:val="003F3B78"/>
    <w:rsid w:val="003F50D6"/>
    <w:rsid w:val="003F627F"/>
    <w:rsid w:val="00402FCE"/>
    <w:rsid w:val="00412F4A"/>
    <w:rsid w:val="0041393D"/>
    <w:rsid w:val="00414FFD"/>
    <w:rsid w:val="0042635B"/>
    <w:rsid w:val="0043213A"/>
    <w:rsid w:val="00433636"/>
    <w:rsid w:val="00434AEE"/>
    <w:rsid w:val="00453A63"/>
    <w:rsid w:val="00490993"/>
    <w:rsid w:val="004A2712"/>
    <w:rsid w:val="004A6467"/>
    <w:rsid w:val="004A7511"/>
    <w:rsid w:val="004F1811"/>
    <w:rsid w:val="004F6405"/>
    <w:rsid w:val="00511EE7"/>
    <w:rsid w:val="00512FDF"/>
    <w:rsid w:val="005323C0"/>
    <w:rsid w:val="00535441"/>
    <w:rsid w:val="005366A7"/>
    <w:rsid w:val="0054348A"/>
    <w:rsid w:val="005441F0"/>
    <w:rsid w:val="005620A6"/>
    <w:rsid w:val="00594D84"/>
    <w:rsid w:val="00594F40"/>
    <w:rsid w:val="00595583"/>
    <w:rsid w:val="005A0364"/>
    <w:rsid w:val="005A19B4"/>
    <w:rsid w:val="005A1FE4"/>
    <w:rsid w:val="005A37EC"/>
    <w:rsid w:val="005E610D"/>
    <w:rsid w:val="005F46AB"/>
    <w:rsid w:val="005F4988"/>
    <w:rsid w:val="00603C9E"/>
    <w:rsid w:val="00615C11"/>
    <w:rsid w:val="00627142"/>
    <w:rsid w:val="00630B1E"/>
    <w:rsid w:val="00637C91"/>
    <w:rsid w:val="00646BB6"/>
    <w:rsid w:val="00670C87"/>
    <w:rsid w:val="00670E56"/>
    <w:rsid w:val="0067315F"/>
    <w:rsid w:val="00685EFA"/>
    <w:rsid w:val="00692EB8"/>
    <w:rsid w:val="006A0A95"/>
    <w:rsid w:val="006A351C"/>
    <w:rsid w:val="006A62CA"/>
    <w:rsid w:val="006D5C3D"/>
    <w:rsid w:val="006E798A"/>
    <w:rsid w:val="006F6582"/>
    <w:rsid w:val="0070629B"/>
    <w:rsid w:val="00720C80"/>
    <w:rsid w:val="0073471B"/>
    <w:rsid w:val="00740CFA"/>
    <w:rsid w:val="00742294"/>
    <w:rsid w:val="0074471B"/>
    <w:rsid w:val="00753E48"/>
    <w:rsid w:val="00756585"/>
    <w:rsid w:val="00762481"/>
    <w:rsid w:val="00765CD5"/>
    <w:rsid w:val="00770E9B"/>
    <w:rsid w:val="007735DE"/>
    <w:rsid w:val="00797447"/>
    <w:rsid w:val="007A6013"/>
    <w:rsid w:val="007B4530"/>
    <w:rsid w:val="007D002E"/>
    <w:rsid w:val="007D0A57"/>
    <w:rsid w:val="00805E98"/>
    <w:rsid w:val="00810242"/>
    <w:rsid w:val="00816FE4"/>
    <w:rsid w:val="008214D7"/>
    <w:rsid w:val="00821E5D"/>
    <w:rsid w:val="00832B59"/>
    <w:rsid w:val="008434DE"/>
    <w:rsid w:val="008803B1"/>
    <w:rsid w:val="008907AD"/>
    <w:rsid w:val="00891E93"/>
    <w:rsid w:val="008967F4"/>
    <w:rsid w:val="008A4C4B"/>
    <w:rsid w:val="008B4618"/>
    <w:rsid w:val="008D4751"/>
    <w:rsid w:val="008D755C"/>
    <w:rsid w:val="008E6DCC"/>
    <w:rsid w:val="008E7054"/>
    <w:rsid w:val="008F37A2"/>
    <w:rsid w:val="00904A7A"/>
    <w:rsid w:val="00905639"/>
    <w:rsid w:val="0090690E"/>
    <w:rsid w:val="00911FAF"/>
    <w:rsid w:val="00916F65"/>
    <w:rsid w:val="0094340B"/>
    <w:rsid w:val="00944610"/>
    <w:rsid w:val="00957B5D"/>
    <w:rsid w:val="0096328C"/>
    <w:rsid w:val="00963493"/>
    <w:rsid w:val="00970E92"/>
    <w:rsid w:val="009A6556"/>
    <w:rsid w:val="009B20B0"/>
    <w:rsid w:val="009B5041"/>
    <w:rsid w:val="009B6D71"/>
    <w:rsid w:val="009C0553"/>
    <w:rsid w:val="009C2094"/>
    <w:rsid w:val="00A032FD"/>
    <w:rsid w:val="00A06415"/>
    <w:rsid w:val="00A11891"/>
    <w:rsid w:val="00A13951"/>
    <w:rsid w:val="00A337AC"/>
    <w:rsid w:val="00A45FF4"/>
    <w:rsid w:val="00A500D4"/>
    <w:rsid w:val="00A568B5"/>
    <w:rsid w:val="00A639D4"/>
    <w:rsid w:val="00A7159A"/>
    <w:rsid w:val="00A732C3"/>
    <w:rsid w:val="00A9139D"/>
    <w:rsid w:val="00AA1A78"/>
    <w:rsid w:val="00AB1920"/>
    <w:rsid w:val="00AC0BBD"/>
    <w:rsid w:val="00AC3586"/>
    <w:rsid w:val="00AD22DA"/>
    <w:rsid w:val="00AD32C1"/>
    <w:rsid w:val="00AD5AD2"/>
    <w:rsid w:val="00AE7258"/>
    <w:rsid w:val="00AF24F4"/>
    <w:rsid w:val="00AF4B94"/>
    <w:rsid w:val="00B070E1"/>
    <w:rsid w:val="00B14CE4"/>
    <w:rsid w:val="00B20E03"/>
    <w:rsid w:val="00B23FDE"/>
    <w:rsid w:val="00B24BF3"/>
    <w:rsid w:val="00B27825"/>
    <w:rsid w:val="00B31EA3"/>
    <w:rsid w:val="00B41077"/>
    <w:rsid w:val="00B44561"/>
    <w:rsid w:val="00B506CC"/>
    <w:rsid w:val="00B64E74"/>
    <w:rsid w:val="00B74888"/>
    <w:rsid w:val="00B77496"/>
    <w:rsid w:val="00B90DDF"/>
    <w:rsid w:val="00BA13ED"/>
    <w:rsid w:val="00BA622F"/>
    <w:rsid w:val="00BA6CD2"/>
    <w:rsid w:val="00BA6E16"/>
    <w:rsid w:val="00BB1668"/>
    <w:rsid w:val="00BB37EA"/>
    <w:rsid w:val="00BB3CC9"/>
    <w:rsid w:val="00BC1E88"/>
    <w:rsid w:val="00BD279C"/>
    <w:rsid w:val="00C01D29"/>
    <w:rsid w:val="00C17D0B"/>
    <w:rsid w:val="00C36D04"/>
    <w:rsid w:val="00C47F2E"/>
    <w:rsid w:val="00C52653"/>
    <w:rsid w:val="00C52C9D"/>
    <w:rsid w:val="00C52F27"/>
    <w:rsid w:val="00C92CEE"/>
    <w:rsid w:val="00C93360"/>
    <w:rsid w:val="00CA169E"/>
    <w:rsid w:val="00CA7934"/>
    <w:rsid w:val="00CC655E"/>
    <w:rsid w:val="00CD4194"/>
    <w:rsid w:val="00CD46C0"/>
    <w:rsid w:val="00CE2ED6"/>
    <w:rsid w:val="00CF1F16"/>
    <w:rsid w:val="00CF2A6F"/>
    <w:rsid w:val="00CF4963"/>
    <w:rsid w:val="00D02FD1"/>
    <w:rsid w:val="00D23723"/>
    <w:rsid w:val="00D2766E"/>
    <w:rsid w:val="00D279DC"/>
    <w:rsid w:val="00D32702"/>
    <w:rsid w:val="00D50333"/>
    <w:rsid w:val="00D51CF9"/>
    <w:rsid w:val="00D521AA"/>
    <w:rsid w:val="00D5292D"/>
    <w:rsid w:val="00D536E4"/>
    <w:rsid w:val="00D60E4B"/>
    <w:rsid w:val="00D65919"/>
    <w:rsid w:val="00D66E1E"/>
    <w:rsid w:val="00D67766"/>
    <w:rsid w:val="00D711ED"/>
    <w:rsid w:val="00D80FE3"/>
    <w:rsid w:val="00D82159"/>
    <w:rsid w:val="00D87C1A"/>
    <w:rsid w:val="00D95BDE"/>
    <w:rsid w:val="00DB5C5E"/>
    <w:rsid w:val="00DC083D"/>
    <w:rsid w:val="00DC4F73"/>
    <w:rsid w:val="00DC71FD"/>
    <w:rsid w:val="00DD1402"/>
    <w:rsid w:val="00DD42DC"/>
    <w:rsid w:val="00DE06B0"/>
    <w:rsid w:val="00E15B0D"/>
    <w:rsid w:val="00E16C12"/>
    <w:rsid w:val="00E21208"/>
    <w:rsid w:val="00E33B40"/>
    <w:rsid w:val="00E51ACC"/>
    <w:rsid w:val="00E53354"/>
    <w:rsid w:val="00E63191"/>
    <w:rsid w:val="00E72274"/>
    <w:rsid w:val="00E72F82"/>
    <w:rsid w:val="00E74087"/>
    <w:rsid w:val="00E80739"/>
    <w:rsid w:val="00E8175D"/>
    <w:rsid w:val="00E8739A"/>
    <w:rsid w:val="00E87753"/>
    <w:rsid w:val="00E935B1"/>
    <w:rsid w:val="00E94084"/>
    <w:rsid w:val="00E97EB7"/>
    <w:rsid w:val="00EA16BD"/>
    <w:rsid w:val="00EA504F"/>
    <w:rsid w:val="00EC2C1D"/>
    <w:rsid w:val="00ED2A1A"/>
    <w:rsid w:val="00ED3E19"/>
    <w:rsid w:val="00EE0A09"/>
    <w:rsid w:val="00EF28B4"/>
    <w:rsid w:val="00EF2A57"/>
    <w:rsid w:val="00F03E1A"/>
    <w:rsid w:val="00F05144"/>
    <w:rsid w:val="00F15497"/>
    <w:rsid w:val="00F23E35"/>
    <w:rsid w:val="00F32D33"/>
    <w:rsid w:val="00F46AE5"/>
    <w:rsid w:val="00F55ACE"/>
    <w:rsid w:val="00F736C0"/>
    <w:rsid w:val="00F74C66"/>
    <w:rsid w:val="00F812DA"/>
    <w:rsid w:val="00F85EC1"/>
    <w:rsid w:val="00F872B2"/>
    <w:rsid w:val="00FC63B0"/>
    <w:rsid w:val="00FD1A5A"/>
    <w:rsid w:val="00FD2457"/>
    <w:rsid w:val="00FD2941"/>
    <w:rsid w:val="00FD6DB6"/>
    <w:rsid w:val="00FE5DF1"/>
    <w:rsid w:val="00FF5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9639"/>
  <w15:chartTrackingRefBased/>
  <w15:docId w15:val="{9AA59F2F-63AF-4D96-86FB-BC84EE9D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DD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Heading5"/>
    <w:next w:val="Normal"/>
    <w:link w:val="Heading6Char"/>
    <w:qFormat/>
    <w:rsid w:val="00B90DDF"/>
    <w:pPr>
      <w:keepLines w:val="0"/>
      <w:numPr>
        <w:ilvl w:val="5"/>
      </w:numPr>
      <w:spacing w:before="0" w:after="360" w:line="240" w:lineRule="auto"/>
      <w:outlineLvl w:val="5"/>
    </w:pPr>
    <w:rPr>
      <w:rFonts w:ascii="Arial" w:hAnsi="Arial"/>
      <w:b/>
      <w:color w:val="E8E8E8" w:themeColor="background2"/>
      <w:spacing w:val="-10"/>
      <w:kern w:val="0"/>
      <w:sz w:val="36"/>
      <w:szCs w:val="36"/>
    </w:rPr>
  </w:style>
  <w:style w:type="paragraph" w:styleId="Heading7">
    <w:name w:val="heading 7"/>
    <w:basedOn w:val="Normal"/>
    <w:next w:val="Normal"/>
    <w:link w:val="Heading7Char"/>
    <w:uiPriority w:val="9"/>
    <w:semiHidden/>
    <w:unhideWhenUsed/>
    <w:qFormat/>
    <w:rsid w:val="00BA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B90DDF"/>
    <w:rPr>
      <w:rFonts w:ascii="Arial" w:eastAsiaTheme="majorEastAsia" w:hAnsi="Arial" w:cstheme="majorBidi"/>
      <w:b/>
      <w:color w:val="E8E8E8" w:themeColor="background2"/>
      <w:spacing w:val="-10"/>
      <w:kern w:val="0"/>
      <w:sz w:val="36"/>
      <w:szCs w:val="36"/>
    </w:rPr>
  </w:style>
  <w:style w:type="character" w:customStyle="1" w:styleId="Heading5Char">
    <w:name w:val="Heading 5 Char"/>
    <w:basedOn w:val="DefaultParagraphFont"/>
    <w:link w:val="Heading5"/>
    <w:uiPriority w:val="9"/>
    <w:semiHidden/>
    <w:rsid w:val="00B90DDF"/>
    <w:rPr>
      <w:rFonts w:eastAsiaTheme="majorEastAsia" w:cstheme="majorBidi"/>
      <w:color w:val="0F4761" w:themeColor="accent1" w:themeShade="BF"/>
    </w:rPr>
  </w:style>
  <w:style w:type="character" w:customStyle="1" w:styleId="Heading1Char">
    <w:name w:val="Heading 1 Char"/>
    <w:basedOn w:val="DefaultParagraphFont"/>
    <w:link w:val="Heading1"/>
    <w:uiPriority w:val="9"/>
    <w:rsid w:val="00BA1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ED"/>
    <w:rPr>
      <w:rFonts w:eastAsiaTheme="majorEastAsia" w:cstheme="majorBidi"/>
      <w:i/>
      <w:iCs/>
      <w:color w:val="0F4761" w:themeColor="accent1" w:themeShade="BF"/>
    </w:rPr>
  </w:style>
  <w:style w:type="character" w:customStyle="1" w:styleId="Heading7Char">
    <w:name w:val="Heading 7 Char"/>
    <w:basedOn w:val="DefaultParagraphFont"/>
    <w:link w:val="Heading7"/>
    <w:uiPriority w:val="9"/>
    <w:semiHidden/>
    <w:rsid w:val="00BA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ED"/>
    <w:rPr>
      <w:rFonts w:eastAsiaTheme="majorEastAsia" w:cstheme="majorBidi"/>
      <w:color w:val="272727" w:themeColor="text1" w:themeTint="D8"/>
    </w:rPr>
  </w:style>
  <w:style w:type="paragraph" w:styleId="Title">
    <w:name w:val="Title"/>
    <w:basedOn w:val="Normal"/>
    <w:next w:val="Normal"/>
    <w:link w:val="TitleChar"/>
    <w:uiPriority w:val="10"/>
    <w:qFormat/>
    <w:rsid w:val="00BA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ED"/>
    <w:pPr>
      <w:spacing w:before="160"/>
      <w:jc w:val="center"/>
    </w:pPr>
    <w:rPr>
      <w:i/>
      <w:iCs/>
      <w:color w:val="404040" w:themeColor="text1" w:themeTint="BF"/>
    </w:rPr>
  </w:style>
  <w:style w:type="character" w:customStyle="1" w:styleId="QuoteChar">
    <w:name w:val="Quote Char"/>
    <w:basedOn w:val="DefaultParagraphFont"/>
    <w:link w:val="Quote"/>
    <w:uiPriority w:val="29"/>
    <w:rsid w:val="00BA13ED"/>
    <w:rPr>
      <w:i/>
      <w:iCs/>
      <w:color w:val="404040" w:themeColor="text1" w:themeTint="BF"/>
    </w:rPr>
  </w:style>
  <w:style w:type="paragraph" w:styleId="ListParagraph">
    <w:name w:val="List Paragraph"/>
    <w:basedOn w:val="Normal"/>
    <w:uiPriority w:val="34"/>
    <w:qFormat/>
    <w:rsid w:val="00BA13ED"/>
    <w:pPr>
      <w:ind w:left="720"/>
      <w:contextualSpacing/>
    </w:pPr>
  </w:style>
  <w:style w:type="character" w:styleId="IntenseEmphasis">
    <w:name w:val="Intense Emphasis"/>
    <w:basedOn w:val="DefaultParagraphFont"/>
    <w:uiPriority w:val="21"/>
    <w:qFormat/>
    <w:rsid w:val="00BA13ED"/>
    <w:rPr>
      <w:i/>
      <w:iCs/>
      <w:color w:val="0F4761" w:themeColor="accent1" w:themeShade="BF"/>
    </w:rPr>
  </w:style>
  <w:style w:type="paragraph" w:styleId="IntenseQuote">
    <w:name w:val="Intense Quote"/>
    <w:basedOn w:val="Normal"/>
    <w:next w:val="Normal"/>
    <w:link w:val="IntenseQuoteChar"/>
    <w:uiPriority w:val="30"/>
    <w:qFormat/>
    <w:rsid w:val="00BA1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ED"/>
    <w:rPr>
      <w:i/>
      <w:iCs/>
      <w:color w:val="0F4761" w:themeColor="accent1" w:themeShade="BF"/>
    </w:rPr>
  </w:style>
  <w:style w:type="character" w:styleId="IntenseReference">
    <w:name w:val="Intense Reference"/>
    <w:basedOn w:val="DefaultParagraphFont"/>
    <w:uiPriority w:val="32"/>
    <w:qFormat/>
    <w:rsid w:val="00BA1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012DEFC93B334BAE2745C990A7058B" ma:contentTypeVersion="3" ma:contentTypeDescription="Create a new document." ma:contentTypeScope="" ma:versionID="48bb22ed9375e3d4c72c500cb45d03df">
  <xsd:schema xmlns:xsd="http://www.w3.org/2001/XMLSchema" xmlns:xs="http://www.w3.org/2001/XMLSchema" xmlns:p="http://schemas.microsoft.com/office/2006/metadata/properties" xmlns:ns2="54035b25-dfba-46b6-ae50-9a4222a365e7" targetNamespace="http://schemas.microsoft.com/office/2006/metadata/properties" ma:root="true" ma:fieldsID="5b29a64e4bcd5629784c51166d6abd64" ns2:_="">
    <xsd:import namespace="54035b25-dfba-46b6-ae50-9a4222a365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035b25-dfba-46b6-ae50-9a4222a36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24618F-811A-4C7E-A4D7-C129C8A37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035b25-dfba-46b6-ae50-9a4222a365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E23690-BA3A-4214-9A08-555AE8A31D25}">
  <ds:schemaRefs>
    <ds:schemaRef ds:uri="http://schemas.microsoft.com/sharepoint/v3/contenttype/forms"/>
  </ds:schemaRefs>
</ds:datastoreItem>
</file>

<file path=customXml/itemProps3.xml><?xml version="1.0" encoding="utf-8"?>
<ds:datastoreItem xmlns:ds="http://schemas.openxmlformats.org/officeDocument/2006/customXml" ds:itemID="{4513946B-C30E-4047-8487-D21F54F135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1407</Words>
  <Characters>7630</Characters>
  <Application>Microsoft Office Word</Application>
  <DocSecurity>0</DocSecurity>
  <Lines>125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Shaw</dc:creator>
  <cp:keywords/>
  <dc:description/>
  <cp:lastModifiedBy>Patel, Manish (FAA)</cp:lastModifiedBy>
  <cp:revision>4</cp:revision>
  <dcterms:created xsi:type="dcterms:W3CDTF">2026-02-24T17:20:00Z</dcterms:created>
  <dcterms:modified xsi:type="dcterms:W3CDTF">2026-02-24T17:35:00Z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0x0101005F012DEFC93B334BAE2745C990A7058B</vt:lpwstr>
  </property>
</Properties>
</file>