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703B7" w14:textId="77777777" w:rsidR="00545111" w:rsidRDefault="00545111" w:rsidP="00545111">
      <w:pPr>
        <w:pageBreakBefore/>
      </w:pPr>
      <w:r>
        <w:t xml:space="preserve">Contracting Office Information: </w:t>
      </w:r>
    </w:p>
    <w:p w14:paraId="13F64BCA" w14:textId="77777777" w:rsidR="00545111" w:rsidRDefault="00545111" w:rsidP="00545111">
      <w:r>
        <w:t>Department Of Veterans Affairs</w:t>
      </w:r>
    </w:p>
    <w:p w14:paraId="6AC642B9" w14:textId="77777777" w:rsidR="00545111" w:rsidRDefault="00545111" w:rsidP="00545111">
      <w:r>
        <w:t>National Cemetery Administration (NCA)</w:t>
      </w:r>
    </w:p>
    <w:p w14:paraId="52FA91D7" w14:textId="77777777" w:rsidR="00545111" w:rsidRDefault="00545111" w:rsidP="00545111">
      <w:r>
        <w:t>Department of Veteran Affairs</w:t>
      </w:r>
    </w:p>
    <w:p w14:paraId="71B9CED4" w14:textId="77777777" w:rsidR="00545111" w:rsidRDefault="00545111" w:rsidP="00545111">
      <w:r>
        <w:t>18434 Joplin Road</w:t>
      </w:r>
    </w:p>
    <w:p w14:paraId="0040802C" w14:textId="77777777" w:rsidR="00545111" w:rsidRDefault="00545111" w:rsidP="00545111">
      <w:r>
        <w:t>Triangle, VA 22172</w:t>
      </w:r>
    </w:p>
    <w:p w14:paraId="4581D3DA" w14:textId="77777777" w:rsidR="00545111" w:rsidRDefault="00545111" w:rsidP="00545111"/>
    <w:p w14:paraId="20A9310F" w14:textId="77777777" w:rsidR="00545111" w:rsidRDefault="00545111" w:rsidP="00545111">
      <w:r>
        <w:t>Synopsis:</w:t>
      </w:r>
    </w:p>
    <w:p w14:paraId="15CBCCAA" w14:textId="77777777" w:rsidR="00545111" w:rsidRDefault="00545111" w:rsidP="00545111"/>
    <w:p w14:paraId="467762C9" w14:textId="161AC1C7" w:rsidR="00545111" w:rsidRDefault="00545111" w:rsidP="00545111">
      <w:r>
        <w:t xml:space="preserve">Please note that this is not a request for quotes or proposals, the Government is seeking information for market research purposes only. The Department of Veterans Affairs, </w:t>
      </w:r>
      <w:r>
        <w:t>Washington Crossing</w:t>
      </w:r>
      <w:r>
        <w:t xml:space="preserve"> National Cemetery, </w:t>
      </w:r>
      <w:r>
        <w:rPr>
          <w:rFonts w:ascii="Arial" w:hAnsi="Arial" w:cs="Arial"/>
          <w:color w:val="2E2E2E"/>
          <w:sz w:val="20"/>
          <w:szCs w:val="20"/>
          <w:shd w:val="clear" w:color="auto" w:fill="FFFFFF"/>
        </w:rPr>
        <w:t>830 Highland Road,</w:t>
      </w:r>
      <w:r>
        <w:rPr>
          <w:rFonts w:ascii="Arial" w:hAnsi="Arial" w:cs="Arial"/>
          <w:color w:val="2E2E2E"/>
          <w:sz w:val="20"/>
          <w:szCs w:val="20"/>
          <w:shd w:val="clear" w:color="auto" w:fill="FFFFFF"/>
        </w:rPr>
        <w:t xml:space="preserve"> </w:t>
      </w:r>
      <w:r>
        <w:rPr>
          <w:rFonts w:ascii="Arial" w:hAnsi="Arial" w:cs="Arial"/>
          <w:color w:val="2E2E2E"/>
          <w:sz w:val="20"/>
          <w:szCs w:val="20"/>
          <w:shd w:val="clear" w:color="auto" w:fill="FFFFFF"/>
        </w:rPr>
        <w:t>Newt</w:t>
      </w:r>
      <w:r>
        <w:rPr>
          <w:rFonts w:ascii="Arial" w:hAnsi="Arial" w:cs="Arial"/>
          <w:color w:val="2E2E2E"/>
          <w:sz w:val="20"/>
          <w:szCs w:val="20"/>
          <w:shd w:val="clear" w:color="auto" w:fill="FFFFFF"/>
        </w:rPr>
        <w:t>o</w:t>
      </w:r>
      <w:r>
        <w:rPr>
          <w:rFonts w:ascii="Arial" w:hAnsi="Arial" w:cs="Arial"/>
          <w:color w:val="2E2E2E"/>
          <w:sz w:val="20"/>
          <w:szCs w:val="20"/>
          <w:shd w:val="clear" w:color="auto" w:fill="FFFFFF"/>
        </w:rPr>
        <w:t>w</w:t>
      </w:r>
      <w:r>
        <w:rPr>
          <w:rFonts w:ascii="Arial" w:hAnsi="Arial" w:cs="Arial"/>
          <w:color w:val="2E2E2E"/>
          <w:sz w:val="20"/>
          <w:szCs w:val="20"/>
          <w:shd w:val="clear" w:color="auto" w:fill="FFFFFF"/>
        </w:rPr>
        <w:t>n, P</w:t>
      </w:r>
      <w:r>
        <w:rPr>
          <w:rFonts w:ascii="Arial" w:hAnsi="Arial" w:cs="Arial"/>
          <w:color w:val="2E2E2E"/>
          <w:sz w:val="20"/>
          <w:szCs w:val="20"/>
          <w:shd w:val="clear" w:color="auto" w:fill="FFFFFF"/>
        </w:rPr>
        <w:t>A</w:t>
      </w:r>
      <w:r>
        <w:rPr>
          <w:rFonts w:ascii="Arial" w:hAnsi="Arial" w:cs="Arial"/>
          <w:color w:val="2E2E2E"/>
          <w:sz w:val="20"/>
          <w:szCs w:val="20"/>
          <w:shd w:val="clear" w:color="auto" w:fill="FFFFFF"/>
        </w:rPr>
        <w:t xml:space="preserve"> </w:t>
      </w:r>
      <w:r>
        <w:rPr>
          <w:rFonts w:ascii="Arial" w:hAnsi="Arial" w:cs="Arial"/>
          <w:color w:val="2E2E2E"/>
          <w:sz w:val="20"/>
          <w:szCs w:val="20"/>
          <w:shd w:val="clear" w:color="auto" w:fill="FFFFFF"/>
        </w:rPr>
        <w:t>1894</w:t>
      </w:r>
      <w:r>
        <w:rPr>
          <w:rFonts w:ascii="Arial" w:hAnsi="Arial" w:cs="Arial"/>
          <w:color w:val="2E2E2E"/>
          <w:sz w:val="20"/>
          <w:szCs w:val="20"/>
          <w:shd w:val="clear" w:color="auto" w:fill="FFFFFF"/>
        </w:rPr>
        <w:t>0</w:t>
      </w:r>
      <w:r>
        <w:t xml:space="preserve"> is conducting market research to find qualified contractors to provide </w:t>
      </w:r>
      <w:r w:rsidR="00625283">
        <w:t xml:space="preserve">non-hazardous waste (trash) collection and disposal services. </w:t>
      </w:r>
    </w:p>
    <w:p w14:paraId="6D15885E" w14:textId="77777777" w:rsidR="00545111" w:rsidRDefault="00545111" w:rsidP="00545111"/>
    <w:p w14:paraId="6E1D65B2" w14:textId="6CD5DA5C" w:rsidR="00545111" w:rsidRDefault="00545111" w:rsidP="00545111">
      <w:r>
        <w:t>Please see attached draft statement of work for full description. The North American Industry Classification Systems (NAICS) is</w:t>
      </w:r>
      <w:r>
        <w:rPr>
          <w:color w:val="000000"/>
          <w:sz w:val="18"/>
          <w:szCs w:val="18"/>
        </w:rPr>
        <w:t xml:space="preserve"> </w:t>
      </w:r>
      <w:r>
        <w:rPr>
          <w:color w:val="000000"/>
        </w:rPr>
        <w:t>56</w:t>
      </w:r>
      <w:r w:rsidR="00BC65C3">
        <w:rPr>
          <w:color w:val="000000"/>
        </w:rPr>
        <w:t>2219</w:t>
      </w:r>
      <w:r>
        <w:t xml:space="preserve"> the size standard is $</w:t>
      </w:r>
      <w:r w:rsidR="00BC65C3">
        <w:t>47</w:t>
      </w:r>
      <w:r>
        <w:t xml:space="preserve"> million.</w:t>
      </w:r>
    </w:p>
    <w:p w14:paraId="78D35F10" w14:textId="77777777" w:rsidR="00545111" w:rsidRDefault="00545111" w:rsidP="00545111"/>
    <w:p w14:paraId="5FF2DD53" w14:textId="57F77D12" w:rsidR="00545111" w:rsidRDefault="00545111" w:rsidP="00545111">
      <w:r>
        <w:t xml:space="preserve">The purpose of this notice is to gain knowledge of potential qualified sources for this procurement. Responses to this notice will be used by the Government to make appropriate acquisition decisions. Responses to this notice should be provided in a capabilities statement which includes: 1) Offerors name, address, point of contact, phone number, and e-mail address; 2) Offerors interest in bidding on the solicitation when it is issued; 3) Offerors capability to perform a contract of this magnitude and complexity and three examples of comparable work performed within the past five years with a brief description of the project, customer name, and dollar value of the project) ; and 4) Offerors Business Size (Large Business, HUBZone, Service Disabled Veteran Owned and/or Small Business, 8(a)) and DUNS number. If your firm is a Service-Disabled Veteran Owned or Veteran Owned Small Business, you must be CERTIFIED </w:t>
      </w:r>
      <w:r w:rsidR="00BC65C3">
        <w:t>at SBA Small Business Search</w:t>
      </w:r>
      <w:r>
        <w:t xml:space="preserve"> (see internet site:</w:t>
      </w:r>
      <w:r w:rsidR="00BC65C3" w:rsidRPr="00BC65C3">
        <w:t xml:space="preserve"> </w:t>
      </w:r>
      <w:r w:rsidR="00BC65C3" w:rsidRPr="00BC65C3">
        <w:t>https://search.certifications.sba.gov/</w:t>
      </w:r>
      <w:r>
        <w:t xml:space="preserve">). Contractor must be registered in System for Award Management (SAM) (see internet site: </w:t>
      </w:r>
      <w:hyperlink r:id="rId4" w:history="1">
        <w:r>
          <w:rPr>
            <w:rStyle w:val="Hyperlink"/>
          </w:rPr>
          <w:t>http://www.sam.gov</w:t>
        </w:r>
      </w:hyperlink>
      <w:r>
        <w:t xml:space="preserve">). </w:t>
      </w:r>
    </w:p>
    <w:p w14:paraId="0321A461" w14:textId="77777777" w:rsidR="00545111" w:rsidRDefault="00545111" w:rsidP="00545111"/>
    <w:p w14:paraId="3CABCDF1" w14:textId="74C79AEF" w:rsidR="00545111" w:rsidRDefault="00545111" w:rsidP="00545111">
      <w:r>
        <w:t xml:space="preserve">Responses to this notice must be submitted in writing (email) and received by </w:t>
      </w:r>
      <w:r w:rsidR="00BC65C3">
        <w:t>February 10</w:t>
      </w:r>
      <w:r>
        <w:t xml:space="preserve">, </w:t>
      </w:r>
      <w:proofErr w:type="gramStart"/>
      <w:r>
        <w:t>202</w:t>
      </w:r>
      <w:r w:rsidR="00BC65C3">
        <w:t>6</w:t>
      </w:r>
      <w:proofErr w:type="gramEnd"/>
      <w:r>
        <w:t xml:space="preserve"> at 12:00 PM EST. A solicitation is not currently available. If a solicitation is issued, it will be announced on the System for Award Management (SAM) website </w:t>
      </w:r>
      <w:hyperlink r:id="rId5" w:history="1">
        <w:r>
          <w:rPr>
            <w:rStyle w:val="Hyperlink"/>
          </w:rPr>
          <w:t>http://www.sam.gov</w:t>
        </w:r>
      </w:hyperlink>
      <w:r>
        <w:t xml:space="preserve"> at a later date, and all interested parties must respond to that solicitation announcement separately from the responses to this announcement. Please email questions and responses to this notice to Marshand Boone at </w:t>
      </w:r>
      <w:hyperlink r:id="rId6" w:history="1">
        <w:r>
          <w:rPr>
            <w:rStyle w:val="Hyperlink"/>
          </w:rPr>
          <w:t>Marshand.boone@va.gov</w:t>
        </w:r>
      </w:hyperlink>
      <w:r>
        <w:t>.</w:t>
      </w:r>
    </w:p>
    <w:p w14:paraId="0F78AF62" w14:textId="77777777" w:rsidR="00AF2C5C" w:rsidRDefault="00AF2C5C"/>
    <w:sectPr w:rsidR="00AF2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111"/>
    <w:rsid w:val="00545111"/>
    <w:rsid w:val="00625283"/>
    <w:rsid w:val="00A866DF"/>
    <w:rsid w:val="00AF2C5C"/>
    <w:rsid w:val="00BC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FC9C"/>
  <w15:chartTrackingRefBased/>
  <w15:docId w15:val="{C24CDE2A-3847-4DC3-A5BE-D6F1C7F9F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111"/>
    <w:pPr>
      <w:spacing w:after="0" w:line="240" w:lineRule="auto"/>
    </w:pPr>
    <w:rPr>
      <w:rFonts w:ascii="Calibri" w:hAnsi="Calibri" w:cs="Calibri"/>
      <w:kern w:val="0"/>
      <w14:ligatures w14:val="none"/>
    </w:rPr>
  </w:style>
  <w:style w:type="paragraph" w:styleId="Heading1">
    <w:name w:val="heading 1"/>
    <w:basedOn w:val="Normal"/>
    <w:next w:val="Normal"/>
    <w:link w:val="Heading1Char"/>
    <w:uiPriority w:val="9"/>
    <w:qFormat/>
    <w:rsid w:val="0054511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11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11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111"/>
    <w:pPr>
      <w:keepNext/>
      <w:keepLines/>
      <w:spacing w:before="80" w:after="40" w:line="259"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45111"/>
    <w:pPr>
      <w:keepNext/>
      <w:keepLines/>
      <w:spacing w:before="80" w:after="40" w:line="259"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45111"/>
    <w:pPr>
      <w:keepNext/>
      <w:keepLines/>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45111"/>
    <w:pPr>
      <w:keepNext/>
      <w:keepLines/>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45111"/>
    <w:pPr>
      <w:keepNext/>
      <w:keepLines/>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45111"/>
    <w:pPr>
      <w:keepNext/>
      <w:keepLines/>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1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51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51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51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51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5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111"/>
    <w:rPr>
      <w:rFonts w:eastAsiaTheme="majorEastAsia" w:cstheme="majorBidi"/>
      <w:color w:val="272727" w:themeColor="text1" w:themeTint="D8"/>
    </w:rPr>
  </w:style>
  <w:style w:type="paragraph" w:styleId="Title">
    <w:name w:val="Title"/>
    <w:basedOn w:val="Normal"/>
    <w:next w:val="Normal"/>
    <w:link w:val="TitleChar"/>
    <w:uiPriority w:val="10"/>
    <w:qFormat/>
    <w:rsid w:val="0054511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5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11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5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111"/>
    <w:pPr>
      <w:spacing w:before="160" w:after="160" w:line="259" w:lineRule="auto"/>
      <w:jc w:val="center"/>
    </w:pPr>
    <w:rPr>
      <w:rFonts w:ascii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45111"/>
    <w:rPr>
      <w:i/>
      <w:iCs/>
      <w:color w:val="404040" w:themeColor="text1" w:themeTint="BF"/>
    </w:rPr>
  </w:style>
  <w:style w:type="paragraph" w:styleId="ListParagraph">
    <w:name w:val="List Paragraph"/>
    <w:basedOn w:val="Normal"/>
    <w:uiPriority w:val="34"/>
    <w:qFormat/>
    <w:rsid w:val="00545111"/>
    <w:pPr>
      <w:spacing w:after="160" w:line="259" w:lineRule="auto"/>
      <w:ind w:left="720"/>
      <w:contextualSpacing/>
    </w:pPr>
    <w:rPr>
      <w:rFonts w:asciiTheme="minorHAnsi" w:hAnsiTheme="minorHAnsi" w:cstheme="minorBidi"/>
      <w:kern w:val="2"/>
      <w14:ligatures w14:val="standardContextual"/>
    </w:rPr>
  </w:style>
  <w:style w:type="character" w:styleId="IntenseEmphasis">
    <w:name w:val="Intense Emphasis"/>
    <w:basedOn w:val="DefaultParagraphFont"/>
    <w:uiPriority w:val="21"/>
    <w:qFormat/>
    <w:rsid w:val="00545111"/>
    <w:rPr>
      <w:i/>
      <w:iCs/>
      <w:color w:val="2F5496" w:themeColor="accent1" w:themeShade="BF"/>
    </w:rPr>
  </w:style>
  <w:style w:type="paragraph" w:styleId="IntenseQuote">
    <w:name w:val="Intense Quote"/>
    <w:basedOn w:val="Normal"/>
    <w:next w:val="Normal"/>
    <w:link w:val="IntenseQuoteChar"/>
    <w:uiPriority w:val="30"/>
    <w:qFormat/>
    <w:rsid w:val="0054511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545111"/>
    <w:rPr>
      <w:i/>
      <w:iCs/>
      <w:color w:val="2F5496" w:themeColor="accent1" w:themeShade="BF"/>
    </w:rPr>
  </w:style>
  <w:style w:type="character" w:styleId="IntenseReference">
    <w:name w:val="Intense Reference"/>
    <w:basedOn w:val="DefaultParagraphFont"/>
    <w:uiPriority w:val="32"/>
    <w:qFormat/>
    <w:rsid w:val="00545111"/>
    <w:rPr>
      <w:b/>
      <w:bCs/>
      <w:smallCaps/>
      <w:color w:val="2F5496" w:themeColor="accent1" w:themeShade="BF"/>
      <w:spacing w:val="5"/>
    </w:rPr>
  </w:style>
  <w:style w:type="character" w:styleId="Hyperlink">
    <w:name w:val="Hyperlink"/>
    <w:basedOn w:val="DefaultParagraphFont"/>
    <w:uiPriority w:val="99"/>
    <w:semiHidden/>
    <w:unhideWhenUsed/>
    <w:rsid w:val="0054511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rshand.boone@va.gov" TargetMode="External"/><Relationship Id="rId5" Type="http://schemas.openxmlformats.org/officeDocument/2006/relationships/hyperlink" Target="http://www.sam.gov" TargetMode="External"/><Relationship Id="rId4"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24</TotalTime>
  <Pages>1</Pages>
  <Words>367</Words>
  <Characters>2114</Characters>
  <Application>Microsoft Office Word</Application>
  <DocSecurity>0</DocSecurity>
  <Lines>38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Boone, Marshand T.</dc:creator>
  <cp:keywords/>
  <dc:description/>
  <cp:lastModifiedBy>Boone, Marshand T.</cp:lastModifiedBy>
  <cp:revision>1</cp:revision>
  <dcterms:created xsi:type="dcterms:W3CDTF">2026-02-04T15:54:00Z</dcterms:created>
  <dcterms:modified xsi:type="dcterms:W3CDTF">2026-02-04T16:24:00Z</dcterms:modified>
</cp:coreProperties>
</file>