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NRM-CONST 630-26-200 NYH Repair Underground Storage Tanks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36C24226Q0415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238990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Margaret Cochran Corbin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423 East 23rd Street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York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10010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 Gomez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kimberly.gomez@va.gov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https://vaww.visn2.va.gov/brooklyn/index.asp</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Vladimir.Stoyanov@va.gov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83CB5" w:rsidRPr="002854D4" w:rsidP="00883CB5">
      <w:pPr>
        <w:spacing w:after="200" w:line="276" w:lineRule="auto"/>
        <w:jc w:val="center"/>
        <w:rPr>
          <w:rFonts w:ascii="Times New Roman" w:eastAsia="Times New Roman" w:hAnsi="Times New Roman" w:cs="Times New Roman"/>
          <w:b/>
          <w:bCs/>
          <w:color w:val="372F2D"/>
          <w:kern w:val="0"/>
          <w:sz w:val="24"/>
          <w:szCs w:val="24"/>
          <w14:ligatures w14:val="none"/>
        </w:rPr>
      </w:pPr>
      <w:r w:rsidRPr="00883CB5">
        <w:rPr>
          <w:rFonts w:ascii="Times New Roman" w:eastAsia="Times New Roman" w:hAnsi="Times New Roman" w:cs="Times New Roman"/>
          <w:b/>
          <w:bCs/>
          <w:color w:val="372F2D"/>
          <w:kern w:val="0"/>
          <w:sz w:val="24"/>
          <w:szCs w:val="24"/>
          <w14:ligatures w14:val="none"/>
        </w:rPr>
        <w:t>NOTICE OF INTENT TO SOLE SOURCE ONLY</w:t>
      </w:r>
    </w:p>
    <w:p w:rsidR="00951E20" w:rsidRPr="002854D4" w:rsidP="00883CB5">
      <w:pPr>
        <w:spacing w:after="200" w:line="276" w:lineRule="auto"/>
        <w:jc w:val="center"/>
        <w:rPr>
          <w:rFonts w:ascii="Times New Roman" w:eastAsia="Times New Roman" w:hAnsi="Times New Roman" w:cs="Times New Roman"/>
          <w:b/>
          <w:bCs/>
          <w:color w:val="372F2D"/>
          <w:kern w:val="0"/>
          <w:sz w:val="24"/>
          <w:szCs w:val="24"/>
          <w14:ligatures w14:val="none"/>
        </w:rPr>
      </w:pPr>
    </w:p>
    <w:p w:rsidR="00951E20" w:rsidP="00951E20">
      <w:pPr>
        <w:rPr>
          <w:rFonts w:ascii="Times New Roman" w:eastAsia="Times New Roman" w:hAnsi="Times New Roman" w:cs="Times New Roman"/>
          <w:color w:val="372F2D"/>
          <w:kern w:val="0"/>
          <w:sz w:val="24"/>
          <w:szCs w:val="24"/>
          <w14:ligatures w14:val="none"/>
        </w:rPr>
      </w:pPr>
      <w:r w:rsidRPr="002854D4">
        <w:rPr>
          <w:rFonts w:ascii="Times New Roman" w:eastAsia="Times New Roman" w:hAnsi="Times New Roman" w:cs="Times New Roman"/>
          <w:color w:val="372F2D"/>
          <w:kern w:val="0"/>
          <w:sz w:val="24"/>
          <w:szCs w:val="24"/>
          <w14:ligatures w14:val="none"/>
        </w:rPr>
        <w:t xml:space="preserve">This notice is being published in accordance with Federal Acquisition Regulation (FAR) Subpart 5.101 requiring dissemination of information for proposed contract actions. </w:t>
      </w:r>
      <w:r w:rsidRPr="002854D4">
        <w:rPr>
          <w:rFonts w:ascii="Times New Roman" w:eastAsia="Times New Roman" w:hAnsi="Times New Roman" w:cs="Times New Roman"/>
          <w:b/>
          <w:bCs/>
          <w:color w:val="372F2D"/>
          <w:kern w:val="0"/>
          <w:sz w:val="24"/>
          <w:szCs w:val="24"/>
          <w:u w:val="single"/>
          <w14:ligatures w14:val="none"/>
        </w:rPr>
        <w:t>This is a notice of intent to award a sole source contract and is not a request for competitive quotes/proposals.</w:t>
      </w:r>
      <w:r w:rsidRPr="002854D4">
        <w:rPr>
          <w:rFonts w:ascii="Times New Roman" w:eastAsia="Times New Roman" w:hAnsi="Times New Roman" w:cs="Times New Roman"/>
          <w:color w:val="372F2D"/>
          <w:kern w:val="0"/>
          <w:sz w:val="24"/>
          <w:szCs w:val="24"/>
          <w14:ligatures w14:val="none"/>
        </w:rPr>
        <w:t xml:space="preserve"> The Department of Veterans Affairs intends to award a sole source contract to</w:t>
      </w:r>
      <w:r w:rsidRPr="002854D4">
        <w:rPr>
          <w:rFonts w:ascii="Times New Roman" w:eastAsia="Times New Roman" w:hAnsi="Times New Roman" w:cs="Times New Roman"/>
          <w:color w:val="372F2D"/>
          <w:kern w:val="0"/>
          <w:sz w:val="24"/>
          <w:szCs w:val="24"/>
          <w14:ligatures w14:val="none"/>
        </w:rPr>
        <w:t xml:space="preserve"> </w:t>
      </w:r>
      <w:r w:rsidRPr="002854D4">
        <w:rPr>
          <w:rFonts w:ascii="Times New Roman" w:eastAsia="Times New Roman" w:hAnsi="Times New Roman" w:cs="Times New Roman"/>
          <w:color w:val="372F2D"/>
          <w:kern w:val="0"/>
          <w:sz w:val="24"/>
          <w:szCs w:val="24"/>
          <w14:ligatures w14:val="none"/>
        </w:rPr>
        <w:t>Fletcher’s Inspection &amp; Service</w:t>
      </w:r>
      <w:r w:rsidRPr="002854D4">
        <w:rPr>
          <w:rFonts w:ascii="Times New Roman" w:eastAsia="Times New Roman" w:hAnsi="Times New Roman" w:cs="Times New Roman"/>
          <w:color w:val="372F2D"/>
          <w:kern w:val="0"/>
          <w:sz w:val="24"/>
          <w:szCs w:val="24"/>
          <w14:ligatures w14:val="none"/>
        </w:rPr>
        <w:t xml:space="preserve"> </w:t>
      </w:r>
      <w:r w:rsidRPr="002854D4">
        <w:rPr>
          <w:rFonts w:ascii="Times New Roman" w:eastAsia="Times New Roman" w:hAnsi="Times New Roman" w:cs="Times New Roman"/>
          <w:color w:val="372F2D"/>
          <w:kern w:val="0"/>
          <w:sz w:val="24"/>
          <w:szCs w:val="24"/>
          <w14:ligatures w14:val="none"/>
        </w:rPr>
        <w:t>under statutory authority FAR 6.302-1. In accordance with FAR 6.302-1, as this requirement will be a continuation of a prior project, it would be in the best interest of the government to award a sole source contract to</w:t>
      </w:r>
      <w:r w:rsidRPr="002854D4">
        <w:rPr>
          <w:rFonts w:ascii="Times New Roman" w:eastAsia="Times New Roman" w:hAnsi="Times New Roman" w:cs="Times New Roman"/>
          <w:color w:val="372F2D"/>
          <w:kern w:val="0"/>
          <w:sz w:val="24"/>
          <w:szCs w:val="24"/>
          <w14:ligatures w14:val="none"/>
        </w:rPr>
        <w:t xml:space="preserve"> </w:t>
      </w:r>
      <w:r w:rsidRPr="002854D4">
        <w:rPr>
          <w:rFonts w:ascii="Times New Roman" w:eastAsia="Times New Roman" w:hAnsi="Times New Roman" w:cs="Times New Roman"/>
          <w:color w:val="372F2D"/>
          <w:kern w:val="0"/>
          <w:sz w:val="24"/>
          <w:szCs w:val="24"/>
          <w14:ligatures w14:val="none"/>
        </w:rPr>
        <w:t>Fletcher’s Inspection &amp; Service</w:t>
      </w:r>
      <w:r w:rsidRPr="002854D4">
        <w:rPr>
          <w:rFonts w:ascii="Times New Roman" w:eastAsia="Times New Roman" w:hAnsi="Times New Roman" w:cs="Times New Roman"/>
          <w:color w:val="372F2D"/>
          <w:kern w:val="0"/>
          <w:sz w:val="24"/>
          <w:szCs w:val="24"/>
          <w14:ligatures w14:val="none"/>
        </w:rPr>
        <w:t xml:space="preserve">.  </w:t>
      </w:r>
      <w:r w:rsidRPr="002854D4">
        <w:rPr>
          <w:rFonts w:ascii="Times New Roman" w:eastAsia="Times New Roman" w:hAnsi="Times New Roman" w:cs="Times New Roman"/>
          <w:color w:val="372F2D"/>
          <w:kern w:val="0"/>
          <w:sz w:val="24"/>
          <w:szCs w:val="24"/>
          <w14:ligatures w14:val="none"/>
        </w:rPr>
        <w:t xml:space="preserve">However, all responsible sources may submit a capability statement demonstrating their ability to provide the requested services. Interested sources who submit data are responsible for appropriately marking information if it is proprietary in nature. The Government will not reimburse interested sources for any information provided. No requests for capability briefings will be honored. A determination by the Government to compete this proposed contract based upon responses to this notice is solely within the discretion of the Government. Interested vendors must respond to this notice on or before </w:t>
      </w:r>
      <w:r w:rsidRPr="002854D4">
        <w:rPr>
          <w:rFonts w:ascii="Times New Roman" w:eastAsia="Times New Roman" w:hAnsi="Times New Roman" w:cs="Times New Roman"/>
          <w:color w:val="372F2D"/>
          <w:kern w:val="0"/>
          <w:sz w:val="24"/>
          <w:szCs w:val="24"/>
          <w14:ligatures w14:val="none"/>
        </w:rPr>
        <w:t>March 20</w:t>
      </w:r>
      <w:r w:rsidRPr="002854D4">
        <w:rPr>
          <w:rFonts w:ascii="Times New Roman" w:eastAsia="Times New Roman" w:hAnsi="Times New Roman" w:cs="Times New Roman"/>
          <w:color w:val="372F2D"/>
          <w:kern w:val="0"/>
          <w:sz w:val="24"/>
          <w:szCs w:val="24"/>
          <w14:ligatures w14:val="none"/>
        </w:rPr>
        <w:t>,</w:t>
      </w:r>
      <w:r w:rsidRPr="002854D4">
        <w:rPr>
          <w:rFonts w:ascii="Times New Roman" w:eastAsia="Times New Roman" w:hAnsi="Times New Roman" w:cs="Times New Roman"/>
          <w:color w:val="372F2D"/>
          <w:kern w:val="0"/>
          <w:sz w:val="24"/>
          <w:szCs w:val="24"/>
          <w14:ligatures w14:val="none"/>
        </w:rPr>
        <w:t xml:space="preserve"> </w:t>
      </w:r>
      <w:r w:rsidRPr="002854D4" w:rsidR="002854D4">
        <w:rPr>
          <w:rFonts w:ascii="Times New Roman" w:eastAsia="Times New Roman" w:hAnsi="Times New Roman" w:cs="Times New Roman"/>
          <w:color w:val="372F2D"/>
          <w:kern w:val="0"/>
          <w:sz w:val="24"/>
          <w:szCs w:val="24"/>
          <w14:ligatures w14:val="none"/>
        </w:rPr>
        <w:t>2026,</w:t>
      </w:r>
      <w:r w:rsidRPr="002854D4">
        <w:rPr>
          <w:rFonts w:ascii="Times New Roman" w:eastAsia="Times New Roman" w:hAnsi="Times New Roman" w:cs="Times New Roman"/>
          <w:color w:val="372F2D"/>
          <w:kern w:val="0"/>
          <w:sz w:val="24"/>
          <w:szCs w:val="24"/>
          <w14:ligatures w14:val="none"/>
        </w:rPr>
        <w:t xml:space="preserve"> at 10AM</w:t>
      </w:r>
      <w:r w:rsidRPr="002854D4">
        <w:rPr>
          <w:rFonts w:ascii="Times New Roman" w:eastAsia="Times New Roman" w:hAnsi="Times New Roman" w:cs="Times New Roman"/>
          <w:color w:val="372F2D"/>
          <w:kern w:val="0"/>
          <w:sz w:val="24"/>
          <w:szCs w:val="24"/>
          <w14:ligatures w14:val="none"/>
        </w:rPr>
        <w:t xml:space="preserve"> </w:t>
      </w:r>
      <w:r w:rsidRPr="002854D4">
        <w:rPr>
          <w:rFonts w:ascii="Times New Roman" w:eastAsia="Times New Roman" w:hAnsi="Times New Roman" w:cs="Times New Roman"/>
          <w:color w:val="372F2D"/>
          <w:kern w:val="0"/>
          <w:sz w:val="24"/>
          <w:szCs w:val="24"/>
          <w14:ligatures w14:val="none"/>
        </w:rPr>
        <w:t xml:space="preserve">EASTERN TIME, by sending an email to </w:t>
      </w:r>
      <w:r>
        <w:fldChar w:fldCharType="begin"/>
      </w:r>
      <w:r>
        <w:instrText xml:space="preserve"> HYPERLINK "mailto:kimberly.gomez@va.gov" </w:instrText>
      </w:r>
      <w:r>
        <w:fldChar w:fldCharType="separate"/>
      </w:r>
      <w:r w:rsidRPr="002854D4">
        <w:rPr>
          <w:rStyle w:val="Hyperlink"/>
          <w:rFonts w:ascii="Times New Roman" w:eastAsia="Times New Roman" w:hAnsi="Times New Roman" w:cs="Times New Roman"/>
          <w:kern w:val="0"/>
          <w:sz w:val="24"/>
          <w:szCs w:val="24"/>
          <w14:ligatures w14:val="none"/>
        </w:rPr>
        <w:t>kimberly.gomez</w:t>
      </w:r>
      <w:r w:rsidRPr="002854D4">
        <w:rPr>
          <w:rStyle w:val="Hyperlink"/>
          <w:rFonts w:ascii="Times New Roman" w:eastAsia="Times New Roman" w:hAnsi="Times New Roman" w:cs="Times New Roman"/>
          <w:kern w:val="0"/>
          <w:sz w:val="24"/>
          <w:szCs w:val="24"/>
          <w14:ligatures w14:val="none"/>
        </w:rPr>
        <w:t>@va.gov</w:t>
      </w:r>
      <w:r>
        <w:fldChar w:fldCharType="end"/>
      </w:r>
      <w:r w:rsidRPr="002854D4">
        <w:rPr>
          <w:rFonts w:ascii="Times New Roman" w:eastAsia="Times New Roman" w:hAnsi="Times New Roman" w:cs="Times New Roman"/>
          <w:color w:val="372F2D"/>
          <w:kern w:val="0"/>
          <w:sz w:val="24"/>
          <w:szCs w:val="24"/>
          <w14:ligatures w14:val="none"/>
        </w:rPr>
        <w:t>. NAICS Code: 238990 – All Other Specialty Trade Contractors.</w:t>
      </w:r>
    </w:p>
    <w:p w:rsidR="009A51C2" w:rsidP="00951E20">
      <w:pPr>
        <w:rPr>
          <w:rFonts w:ascii="Times New Roman" w:eastAsia="Times New Roman" w:hAnsi="Times New Roman" w:cs="Times New Roman"/>
          <w:color w:val="372F2D"/>
          <w:kern w:val="0"/>
          <w:sz w:val="24"/>
          <w:szCs w:val="24"/>
          <w14:ligatures w14:val="none"/>
        </w:rPr>
      </w:pPr>
    </w:p>
    <w:p w:rsidR="009A51C2" w:rsidRPr="009A51C2" w:rsidP="009A51C2">
      <w:pPr>
        <w:rPr>
          <w:rFonts w:ascii="Times New Roman" w:eastAsia="Times New Roman" w:hAnsi="Times New Roman" w:cs="Times New Roman"/>
          <w:b/>
          <w:bCs/>
          <w:color w:val="372F2D"/>
          <w:kern w:val="0"/>
          <w:sz w:val="24"/>
          <w:szCs w:val="24"/>
          <w14:ligatures w14:val="none"/>
        </w:rPr>
      </w:pPr>
      <w:r w:rsidRPr="009A51C2">
        <w:rPr>
          <w:rFonts w:ascii="Times New Roman" w:eastAsia="Times New Roman" w:hAnsi="Times New Roman" w:cs="Times New Roman"/>
          <w:b/>
          <w:bCs/>
          <w:color w:val="372F2D"/>
          <w:kern w:val="0"/>
          <w:sz w:val="24"/>
          <w:szCs w:val="24"/>
          <w14:ligatures w14:val="none"/>
        </w:rPr>
        <w:t>New York Harbor Healthcare System</w:t>
      </w:r>
    </w:p>
    <w:p w:rsidR="009A51C2" w:rsidRPr="009A51C2" w:rsidP="009A51C2">
      <w:pPr>
        <w:rPr>
          <w:rFonts w:ascii="Times New Roman" w:eastAsia="Times New Roman" w:hAnsi="Times New Roman" w:cs="Times New Roman"/>
          <w:b/>
          <w:bCs/>
          <w:color w:val="372F2D"/>
          <w:kern w:val="0"/>
          <w:sz w:val="24"/>
          <w:szCs w:val="24"/>
          <w14:ligatures w14:val="none"/>
        </w:rPr>
      </w:pPr>
      <w:r w:rsidRPr="009A51C2">
        <w:rPr>
          <w:rFonts w:ascii="Times New Roman" w:eastAsia="Times New Roman" w:hAnsi="Times New Roman" w:cs="Times New Roman"/>
          <w:b/>
          <w:bCs/>
          <w:color w:val="372F2D"/>
          <w:kern w:val="0"/>
          <w:sz w:val="24"/>
          <w:szCs w:val="24"/>
          <w14:ligatures w14:val="none"/>
        </w:rPr>
        <w:t>Fuel Tank Spill Prevention Inspection &amp; Repair Services</w:t>
      </w:r>
    </w:p>
    <w:p w:rsidR="009A51C2" w:rsidRPr="009A51C2" w:rsidP="009A51C2">
      <w:pPr>
        <w:rPr>
          <w:rFonts w:ascii="Times New Roman" w:eastAsia="Times New Roman" w:hAnsi="Times New Roman" w:cs="Times New Roman"/>
          <w:color w:val="372F2D"/>
          <w:kern w:val="0"/>
          <w:sz w:val="24"/>
          <w:szCs w:val="24"/>
          <w14:ligatures w14:val="none"/>
        </w:rPr>
      </w:pPr>
      <w:r w:rsidRPr="009A51C2">
        <w:rPr>
          <w:rFonts w:ascii="Times New Roman" w:eastAsia="Times New Roman" w:hAnsi="Times New Roman" w:cs="Times New Roman"/>
          <w:color w:val="372F2D"/>
          <w:kern w:val="0"/>
          <w:sz w:val="24"/>
          <w:szCs w:val="24"/>
          <w14:ligatures w14:val="none"/>
        </w:rPr>
        <w:t>The Department of Veterans Affairs, Veterans Integrated Service Network (VISN 2), New York Harbor Healthcare System (NYHHS) anticipates the award of a Firm Fixed-Price service contract to provide inspection, repair, and testing services to its underground fuel storage tanks (USTs).</w:t>
      </w:r>
    </w:p>
    <w:p w:rsidR="009A51C2" w:rsidRPr="009A51C2" w:rsidP="009A51C2">
      <w:pPr>
        <w:rPr>
          <w:rFonts w:ascii="Times New Roman" w:eastAsia="Times New Roman" w:hAnsi="Times New Roman" w:cs="Times New Roman"/>
          <w:color w:val="372F2D"/>
          <w:kern w:val="0"/>
          <w:sz w:val="24"/>
          <w:szCs w:val="24"/>
          <w14:ligatures w14:val="none"/>
        </w:rPr>
      </w:pPr>
      <w:r w:rsidRPr="009A51C2">
        <w:rPr>
          <w:rFonts w:ascii="Times New Roman" w:eastAsia="Times New Roman" w:hAnsi="Times New Roman" w:cs="Times New Roman"/>
          <w:color w:val="372F2D"/>
          <w:kern w:val="0"/>
          <w:sz w:val="24"/>
          <w:szCs w:val="24"/>
          <w14:ligatures w14:val="none"/>
        </w:rPr>
        <w:t>The Contractor must provide inspection, repair, and testing services inclusive of all labor, equipment, supplies, transportation, and incidentals at the following VA New York Harbor Healthcare System (NYHHS) facilities:</w:t>
      </w:r>
    </w:p>
    <w:p w:rsidR="009A51C2" w:rsidRPr="009A51C2" w:rsidP="009A51C2">
      <w:pPr>
        <w:numPr>
          <w:ilvl w:val="0"/>
          <w:numId w:val="1"/>
        </w:numPr>
        <w:rPr>
          <w:rFonts w:ascii="Times New Roman" w:eastAsia="Times New Roman" w:hAnsi="Times New Roman" w:cs="Times New Roman"/>
          <w:color w:val="372F2D"/>
          <w:kern w:val="0"/>
          <w:sz w:val="24"/>
          <w:szCs w:val="24"/>
          <w14:ligatures w14:val="none"/>
        </w:rPr>
      </w:pPr>
      <w:r w:rsidRPr="009A51C2">
        <w:rPr>
          <w:rFonts w:ascii="Times New Roman" w:eastAsia="Times New Roman" w:hAnsi="Times New Roman" w:cs="Times New Roman"/>
          <w:color w:val="372F2D"/>
          <w:kern w:val="0"/>
          <w:sz w:val="24"/>
          <w:szCs w:val="24"/>
          <w14:ligatures w14:val="none"/>
        </w:rPr>
        <w:t>Brooklyn VA Medical Center, 800 Poly Place, Brooklyn, NY 11209</w:t>
      </w:r>
    </w:p>
    <w:p w:rsidR="009A51C2" w:rsidRPr="009A51C2" w:rsidP="009A51C2">
      <w:pPr>
        <w:numPr>
          <w:ilvl w:val="0"/>
          <w:numId w:val="1"/>
        </w:numPr>
        <w:rPr>
          <w:rFonts w:ascii="Times New Roman" w:eastAsia="Times New Roman" w:hAnsi="Times New Roman" w:cs="Times New Roman"/>
          <w:color w:val="372F2D"/>
          <w:kern w:val="0"/>
          <w:sz w:val="24"/>
          <w:szCs w:val="24"/>
          <w14:ligatures w14:val="none"/>
        </w:rPr>
      </w:pPr>
      <w:r w:rsidRPr="009A51C2">
        <w:rPr>
          <w:rFonts w:ascii="Times New Roman" w:eastAsia="Times New Roman" w:hAnsi="Times New Roman" w:cs="Times New Roman"/>
          <w:color w:val="372F2D"/>
          <w:kern w:val="0"/>
          <w:sz w:val="24"/>
          <w:szCs w:val="24"/>
          <w14:ligatures w14:val="none"/>
        </w:rPr>
        <w:t>Margaret Cochran Corbin (Manhattan) VA Medical Center, 423 East 23</w:t>
      </w:r>
      <w:r w:rsidRPr="009A51C2">
        <w:rPr>
          <w:rFonts w:ascii="Times New Roman" w:eastAsia="Times New Roman" w:hAnsi="Times New Roman" w:cs="Times New Roman"/>
          <w:color w:val="372F2D"/>
          <w:kern w:val="0"/>
          <w:sz w:val="24"/>
          <w:szCs w:val="24"/>
          <w:vertAlign w:val="superscript"/>
          <w14:ligatures w14:val="none"/>
        </w:rPr>
        <w:t>rd</w:t>
      </w:r>
      <w:r w:rsidRPr="009A51C2">
        <w:rPr>
          <w:rFonts w:ascii="Times New Roman" w:eastAsia="Times New Roman" w:hAnsi="Times New Roman" w:cs="Times New Roman"/>
          <w:color w:val="372F2D"/>
          <w:kern w:val="0"/>
          <w:sz w:val="24"/>
          <w:szCs w:val="24"/>
          <w14:ligatures w14:val="none"/>
        </w:rPr>
        <w:t xml:space="preserve"> Street, New York, NY 10010</w:t>
      </w:r>
    </w:p>
    <w:p w:rsidR="009A51C2" w:rsidRPr="009A51C2" w:rsidP="009A51C2">
      <w:pPr>
        <w:numPr>
          <w:ilvl w:val="0"/>
          <w:numId w:val="1"/>
        </w:numPr>
        <w:rPr>
          <w:rFonts w:ascii="Times New Roman" w:eastAsia="Times New Roman" w:hAnsi="Times New Roman" w:cs="Times New Roman"/>
          <w:color w:val="372F2D"/>
          <w:kern w:val="0"/>
          <w:sz w:val="24"/>
          <w:szCs w:val="24"/>
          <w14:ligatures w14:val="none"/>
        </w:rPr>
      </w:pPr>
      <w:r w:rsidRPr="009A51C2">
        <w:rPr>
          <w:rFonts w:ascii="Times New Roman" w:eastAsia="Times New Roman" w:hAnsi="Times New Roman" w:cs="Times New Roman"/>
          <w:color w:val="372F2D"/>
          <w:kern w:val="0"/>
          <w:sz w:val="24"/>
          <w:szCs w:val="24"/>
          <w14:ligatures w14:val="none"/>
        </w:rPr>
        <w:t>St. Albans VA Community Living Center, 179-00 Linden Boulevard, Jamaica (Queens), NY 11425</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8DF510A"/>
    <w:multiLevelType w:val="hybridMultilevel"/>
    <w:tmpl w:val="4A90D6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68"/>
    <w:rPr>
      <w:rFonts w:eastAsiaTheme="majorEastAsia" w:cstheme="majorBidi"/>
      <w:color w:val="272727" w:themeColor="text1" w:themeTint="D8"/>
    </w:rPr>
  </w:style>
  <w:style w:type="paragraph" w:styleId="Quote">
    <w:name w:val="Quote"/>
    <w:basedOn w:val="Normal"/>
    <w:next w:val="Normal"/>
    <w:link w:val="QuoteChar"/>
    <w:uiPriority w:val="29"/>
    <w:qFormat/>
    <w:rsid w:val="00704E68"/>
    <w:pPr>
      <w:spacing w:before="160"/>
      <w:jc w:val="center"/>
    </w:pPr>
    <w:rPr>
      <w:i/>
      <w:iCs/>
      <w:color w:val="404040" w:themeColor="text1" w:themeTint="BF"/>
    </w:rPr>
  </w:style>
  <w:style w:type="character" w:customStyle="1" w:styleId="QuoteChar">
    <w:name w:val="Quote Char"/>
    <w:basedOn w:val="DefaultParagraphFont"/>
    <w:link w:val="Quote"/>
    <w:uiPriority w:val="29"/>
    <w:rsid w:val="00704E68"/>
    <w:rPr>
      <w:i/>
      <w:iCs/>
      <w:color w:val="404040" w:themeColor="text1" w:themeTint="BF"/>
    </w:rPr>
  </w:style>
  <w:style w:type="paragraph" w:styleId="IntenseQuote">
    <w:name w:val="Intense Quote"/>
    <w:basedOn w:val="Normal"/>
    <w:next w:val="Normal"/>
    <w:link w:val="IntenseQuoteChar"/>
    <w:uiPriority w:val="30"/>
    <w:qFormat/>
    <w:rsid w:val="00704E6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04E68"/>
    <w:rPr>
      <w:i/>
      <w:iCs/>
      <w:color w:val="366092" w:themeColor="accent1" w:themeShade="BF"/>
    </w:rPr>
  </w:style>
  <w:style w:type="character" w:styleId="IntenseReference">
    <w:name w:val="Intense Reference"/>
    <w:basedOn w:val="DefaultParagraphFont"/>
    <w:uiPriority w:val="32"/>
    <w:qFormat/>
    <w:rsid w:val="00704E68"/>
    <w:rPr>
      <w:b/>
      <w:bCs/>
      <w:smallCaps/>
      <w:color w:val="366092" w:themeColor="accent1" w:themeShade="BF"/>
      <w:spacing w:val="5"/>
    </w:rPr>
  </w:style>
  <w:style w:type="paragraph" w:styleId="BodyText">
    <w:name w:val="Body Text"/>
    <w:basedOn w:val="Normal"/>
    <w:link w:val="BodyTextChar"/>
    <w:uiPriority w:val="99"/>
    <w:semiHidden/>
    <w:unhideWhenUsed/>
    <w:rsid w:val="00704E68"/>
    <w:pPr>
      <w:spacing w:after="120" w:line="240" w:lineRule="auto"/>
    </w:pPr>
    <w:rPr>
      <w:rFonts w:ascii="Courier" w:hAnsi="Courier" w:cs="Times New Roman"/>
      <w:kern w:val="0"/>
      <w:sz w:val="20"/>
      <w:szCs w:val="20"/>
    </w:rPr>
  </w:style>
  <w:style w:type="character" w:customStyle="1" w:styleId="BodyTextChar">
    <w:name w:val="Body Text Char"/>
    <w:basedOn w:val="DefaultParagraphFont"/>
    <w:link w:val="BodyText"/>
    <w:uiPriority w:val="99"/>
    <w:semiHidden/>
    <w:rsid w:val="00704E68"/>
    <w:rPr>
      <w:rFonts w:ascii="Courier" w:hAnsi="Courier" w:cs="Times New Roman"/>
      <w:kern w:val="0"/>
      <w:sz w:val="20"/>
      <w:szCs w:val="20"/>
    </w:rPr>
  </w:style>
  <w:style w:type="character" w:styleId="Hyperlink">
    <w:name w:val="Hyperlink"/>
    <w:basedOn w:val="DefaultParagraphFont"/>
    <w:uiPriority w:val="99"/>
    <w:unhideWhenUsed/>
    <w:rsid w:val="00183959"/>
    <w:rPr>
      <w:color w:val="0000FF" w:themeColor="hyperlink"/>
      <w:u w:val="single"/>
    </w:rPr>
  </w:style>
  <w:style w:type="character" w:customStyle="1" w:styleId="UnresolvedMention">
    <w:name w:val="Unresolved Mention"/>
    <w:basedOn w:val="DefaultParagraphFont"/>
    <w:uiPriority w:val="99"/>
    <w:semiHidden/>
    <w:unhideWhenUsed/>
    <w:rsid w:val="00B52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2026-03-06T19:23:00Z</dcterms:created>
  <dcterms:modified xsi:type="dcterms:W3CDTF">2026-03-06T19:23:00Z</dcterms:modified>
</cp:coreProperties>
</file>