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NEW REPLACE AHU-1 HVAC COIL FOR PHARMACY</w:t>
            </w:r>
            <w:r w:rsidRPr="00F43FAC">
              <w:rPr>
                <w:rStyle w:val="AAMSKBFill-InHighlight"/>
                <w:color w:val="auto"/>
              </w:rPr>
              <w:t xml:space="preserve"> </w:t>
            </w:r>
            <w:r>
              <w:rPr>
                <w:rStyle w:val="AAMSKBFill-InHighlight"/>
                <w:color w:val="auto"/>
              </w:rPr>
              <w:t>Intent to Sole Source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21201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36C24526Q0349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8am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J045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238220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N Greene St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Baltimore MD  21201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Keysha Gorman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Keysha.Gorman74@va.gov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410-637-1513</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https://www.va.gov/maryland-health-care/locations/baltimore-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Keysha.Gorman74@va.gov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Keysha Gorman</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356886" w:rsidRPr="007074A1" w:rsidP="00DA4287">
      <w:pPr>
        <w:pStyle w:val="Heading1"/>
        <w:rPr>
          <w:rFonts w:ascii="Times New Roman" w:hAnsi="Times New Roman" w:cs="Times New Roman"/>
          <w:sz w:val="24"/>
          <w:szCs w:val="24"/>
        </w:rPr>
      </w:pPr>
      <w:r w:rsidRPr="007074A1">
        <w:rPr>
          <w:rFonts w:ascii="Times New Roman" w:hAnsi="Times New Roman" w:cs="Times New Roman"/>
          <w:sz w:val="24"/>
          <w:szCs w:val="24"/>
        </w:rPr>
        <w:t>STATEMENT OF WORK PART A – GENERAL INFORMATION</w:t>
      </w:r>
    </w:p>
    <w:p w:rsidR="007160A9" w:rsidRPr="007074A1" w:rsidP="007160A9"/>
    <w:p w:rsidR="00790241" w:rsidP="003F0A68">
      <w:pPr>
        <w:ind w:left="720" w:hanging="720"/>
      </w:pPr>
      <w:r w:rsidRPr="007074A1" w:rsidR="00356886">
        <w:t>A.1</w:t>
      </w:r>
      <w:r w:rsidRPr="007074A1" w:rsidR="00DA4287">
        <w:tab/>
      </w:r>
      <w:r w:rsidRPr="007074A1" w:rsidR="00356886">
        <w:t xml:space="preserve">INTRODUCTION – </w:t>
      </w:r>
      <w:r w:rsidRPr="007074A1" w:rsidR="001E247B">
        <w:t xml:space="preserve">The </w:t>
      </w:r>
      <w:r w:rsidR="007E4E7F">
        <w:t xml:space="preserve">Hershel “Woody” Williams </w:t>
      </w:r>
      <w:r w:rsidRPr="007074A1" w:rsidR="001E247B">
        <w:t>VAMC located at 1540 Spring Valley Drive, Huntington WV,</w:t>
      </w:r>
      <w:r w:rsidRPr="007074A1" w:rsidR="00797063">
        <w:t xml:space="preserve"> 25704</w:t>
      </w:r>
      <w:r w:rsidRPr="007074A1" w:rsidR="00C4316D">
        <w:t xml:space="preserve"> </w:t>
      </w:r>
      <w:r w:rsidR="003F0A68">
        <w:t xml:space="preserve">needs </w:t>
      </w:r>
      <w:r w:rsidR="003549C0">
        <w:t>to replace AHU-1 HVAC coil that serves pharmacy.</w:t>
      </w:r>
    </w:p>
    <w:p w:rsidR="003F0A68" w:rsidRPr="007074A1" w:rsidP="003F0A68">
      <w:pPr>
        <w:ind w:left="720" w:hanging="720"/>
      </w:pPr>
    </w:p>
    <w:p w:rsidR="00110511" w:rsidRPr="007074A1" w:rsidP="00A34718">
      <w:pPr>
        <w:ind w:left="720" w:hanging="720"/>
      </w:pPr>
      <w:r w:rsidRPr="007074A1" w:rsidR="00356886">
        <w:t>A.2</w:t>
      </w:r>
      <w:r w:rsidRPr="007074A1" w:rsidR="00DA4287">
        <w:tab/>
      </w:r>
      <w:r w:rsidRPr="007074A1" w:rsidR="00356886">
        <w:t xml:space="preserve">BACKGROUND – </w:t>
      </w:r>
      <w:r w:rsidR="003F0A68">
        <w:t xml:space="preserve">  </w:t>
      </w:r>
      <w:r w:rsidRPr="003549C0" w:rsidR="003549C0">
        <w:t>The AHU-1 pharmacy chiller coil has failed: this unit serves inpatient IV and chemo rooms.</w:t>
      </w:r>
      <w:r w:rsidR="00B27E99">
        <w:t xml:space="preserve"> Ties into John</w:t>
      </w:r>
      <w:r w:rsidR="00B27E99">
        <w:t>son Controls bu</w:t>
      </w:r>
      <w:r w:rsidR="00B27E99">
        <w:t>ilding au</w:t>
      </w:r>
      <w:r w:rsidR="00B27E99">
        <w:t>tomation system.</w:t>
      </w:r>
    </w:p>
    <w:p w:rsidR="00FC2280" w:rsidP="00DA4566">
      <w:pPr>
        <w:spacing w:before="100" w:beforeAutospacing="1" w:after="100" w:afterAutospacing="1"/>
        <w:ind w:left="720" w:hanging="720"/>
        <w:rPr>
          <w:sz w:val="22"/>
          <w:szCs w:val="22"/>
        </w:rPr>
      </w:pPr>
      <w:r w:rsidRPr="007074A1" w:rsidR="00356886">
        <w:t>A.3</w:t>
      </w:r>
      <w:r w:rsidRPr="007074A1" w:rsidR="001E247B">
        <w:t xml:space="preserve"> </w:t>
      </w:r>
      <w:r w:rsidRPr="007074A1" w:rsidR="000C1734">
        <w:tab/>
      </w:r>
      <w:r w:rsidRPr="007074A1" w:rsidR="00356886">
        <w:t>SCOPE OF WORK</w:t>
      </w:r>
      <w:r w:rsidRPr="007074A1" w:rsidR="00356886">
        <w:rPr>
          <w:b/>
        </w:rPr>
        <w:t xml:space="preserve"> – </w:t>
      </w:r>
      <w:r w:rsidRPr="00277AA7" w:rsidR="00277AA7">
        <w:t xml:space="preserve">Vendor will provide all labor, material, equipment, tools, and supervision necessary to meet the Statement of Work below.  </w:t>
      </w:r>
    </w:p>
    <w:p w:rsidR="00356886" w:rsidRPr="007074A1" w:rsidP="00FC2280">
      <w:pPr>
        <w:pStyle w:val="Default"/>
        <w:ind w:left="720" w:hanging="720"/>
        <w:rPr>
          <w:rFonts w:ascii="Times New Roman" w:hAnsi="Times New Roman" w:cs="Times New Roman"/>
        </w:rPr>
      </w:pPr>
      <w:r w:rsidR="001578DB">
        <w:rPr>
          <w:rFonts w:ascii="Times New Roman" w:hAnsi="Times New Roman" w:cs="Times New Roman"/>
        </w:rPr>
        <w:t xml:space="preserve">  </w:t>
      </w:r>
      <w:r w:rsidRPr="007074A1">
        <w:rPr>
          <w:rFonts w:ascii="Times New Roman" w:hAnsi="Times New Roman" w:cs="Times New Roman"/>
        </w:rPr>
        <w:t>STATEMENT OF WORK PART B – WORK REQUIREMENTS</w:t>
      </w:r>
    </w:p>
    <w:p w:rsidR="001E247B" w:rsidRPr="007074A1" w:rsidP="001E247B">
      <w:pPr>
        <w:pStyle w:val="List3"/>
        <w:ind w:left="0" w:firstLine="0"/>
      </w:pPr>
    </w:p>
    <w:p w:rsidR="00E9745D" w:rsidP="001E247B">
      <w:pPr>
        <w:pStyle w:val="List3"/>
        <w:ind w:left="0" w:firstLine="0"/>
      </w:pPr>
      <w:r w:rsidRPr="007074A1" w:rsidR="00277AA7">
        <w:t xml:space="preserve">B.1 </w:t>
        <w:tab/>
      </w:r>
      <w:r w:rsidRPr="007074A1" w:rsidR="00356886">
        <w:t>Tasks to be accomplished</w:t>
      </w:r>
      <w:r w:rsidRPr="007074A1" w:rsidR="00386241">
        <w:t>:</w:t>
      </w:r>
    </w:p>
    <w:p w:rsidR="00A71632" w:rsidP="00A71632">
      <w:pPr>
        <w:pStyle w:val="List3"/>
        <w:ind w:left="0" w:firstLine="0"/>
      </w:pPr>
      <w:r w:rsidRPr="007074A1" w:rsidR="000A1146">
        <w:tab/>
      </w:r>
    </w:p>
    <w:p w:rsidR="009A0FBF" w:rsidP="00A71632">
      <w:pPr>
        <w:pStyle w:val="List3"/>
        <w:numPr>
          <w:ilvl w:val="0"/>
          <w:numId w:val="3"/>
        </w:numPr>
      </w:pPr>
      <w:r w:rsidR="003549C0">
        <w:t>Provide base unit loose coil (4420) heating; type ½” BDW, HEIGHT: 32.5 WIDTH 33, ROWS 1, FPI: 11; COIL HAND LEFT; FIN MATERIAL: ALUMINUM, FIN THICKNESS: .008 in., tube wall thickness: .016 in</w:t>
      </w:r>
    </w:p>
    <w:p w:rsidR="003549C0" w:rsidP="00A71632">
      <w:pPr>
        <w:pStyle w:val="List3"/>
        <w:numPr>
          <w:ilvl w:val="0"/>
          <w:numId w:val="3"/>
        </w:numPr>
      </w:pPr>
      <w:r>
        <w:t xml:space="preserve">Provide base unit loose coil(4420) cooling; type: ½” BDW; height: 32.5 ; width: 33; rows: 6; </w:t>
      </w:r>
      <w:r>
        <w:t>FPI: 11; COIL HAND LEFT; FIN MATERIAL: ALUMINUM; FIN THICKNESS: .008 in; tube wall thickness: .016 in</w:t>
      </w:r>
    </w:p>
    <w:p w:rsidR="003549C0" w:rsidRPr="003549C0" w:rsidP="00785ACE">
      <w:pPr>
        <w:pStyle w:val="List3"/>
        <w:numPr>
          <w:ilvl w:val="0"/>
          <w:numId w:val="3"/>
        </w:numPr>
      </w:pPr>
      <w:r>
        <w:t xml:space="preserve">Provide installation for heating and cooling unit which includes: </w:t>
      </w:r>
    </w:p>
    <w:p w:rsidR="003549C0" w:rsidRPr="003549C0" w:rsidP="003549C0">
      <w:pPr>
        <w:pStyle w:val="List3"/>
        <w:numPr>
          <w:ilvl w:val="0"/>
          <w:numId w:val="4"/>
        </w:numPr>
      </w:pPr>
      <w:r w:rsidRPr="003549C0">
        <w:t xml:space="preserve">Remove damaged coils and replace with factory new ones </w:t>
      </w:r>
    </w:p>
    <w:p w:rsidR="003549C0" w:rsidRPr="003549C0" w:rsidP="003549C0">
      <w:pPr>
        <w:pStyle w:val="List3"/>
        <w:numPr>
          <w:ilvl w:val="0"/>
          <w:numId w:val="4"/>
        </w:numPr>
      </w:pPr>
      <w:r w:rsidRPr="003549C0">
        <w:t xml:space="preserve">All work to be completed during normal working hours (day shift) </w:t>
      </w:r>
    </w:p>
    <w:p w:rsidR="003549C0" w:rsidP="003549C0">
      <w:pPr>
        <w:pStyle w:val="List3"/>
        <w:numPr>
          <w:ilvl w:val="0"/>
          <w:numId w:val="4"/>
        </w:numPr>
      </w:pPr>
      <w:r w:rsidRPr="003549C0">
        <w:t xml:space="preserve">All piping and valves that need to be removed will be inspected for defects and quoted separately for replacement </w:t>
      </w:r>
    </w:p>
    <w:p w:rsidR="003549C0" w:rsidP="00A71632">
      <w:pPr>
        <w:pStyle w:val="List3"/>
        <w:numPr>
          <w:ilvl w:val="0"/>
          <w:numId w:val="3"/>
        </w:numPr>
      </w:pPr>
      <w:r>
        <w:t>Provide services within 14 days upon contract award</w:t>
      </w:r>
    </w:p>
    <w:p w:rsidR="003D3C96" w:rsidRPr="00845682" w:rsidP="00277AA7">
      <w:pPr>
        <w:pStyle w:val="ListParagraph"/>
        <w:ind w:left="0"/>
        <w:contextualSpacing/>
      </w:pPr>
    </w:p>
    <w:p w:rsidR="00356886" w:rsidRPr="007074A1" w:rsidP="00DA4287">
      <w:pPr>
        <w:pStyle w:val="Heading1"/>
        <w:rPr>
          <w:rFonts w:ascii="Times New Roman" w:hAnsi="Times New Roman" w:cs="Times New Roman"/>
          <w:sz w:val="24"/>
          <w:szCs w:val="24"/>
        </w:rPr>
      </w:pPr>
      <w:r w:rsidRPr="007074A1">
        <w:rPr>
          <w:rFonts w:ascii="Times New Roman" w:hAnsi="Times New Roman" w:cs="Times New Roman"/>
          <w:sz w:val="24"/>
          <w:szCs w:val="24"/>
        </w:rPr>
        <w:t>STATEMENT OF WORK PART C – SUPPORTING INFORMATION</w:t>
      </w:r>
    </w:p>
    <w:p w:rsidR="007160A9" w:rsidRPr="007074A1" w:rsidP="007160A9"/>
    <w:p w:rsidR="007160A9" w:rsidRPr="007074A1" w:rsidP="001578DB">
      <w:pPr>
        <w:pStyle w:val="List"/>
        <w:ind w:left="720" w:hanging="720"/>
      </w:pPr>
      <w:r w:rsidRPr="007074A1" w:rsidR="00356886">
        <w:t>C.</w:t>
      </w:r>
      <w:r w:rsidRPr="007074A1" w:rsidR="00356886">
        <w:t>1</w:t>
      </w:r>
      <w:r w:rsidRPr="007074A1" w:rsidR="00DA4287">
        <w:tab/>
      </w:r>
      <w:r w:rsidRPr="007074A1" w:rsidR="00356886">
        <w:t xml:space="preserve">Place of Performance – </w:t>
      </w:r>
      <w:r w:rsidR="007E4E7F">
        <w:t xml:space="preserve">Hershel “Woody” Williams VAMC </w:t>
      </w:r>
      <w:r w:rsidRPr="007074A1" w:rsidR="00696D11">
        <w:t xml:space="preserve">located at </w:t>
      </w:r>
      <w:r w:rsidR="007E4E7F">
        <w:t>1540 Spring Valley Drive, Huntington, WV 25704</w:t>
      </w:r>
      <w:r w:rsidRPr="007074A1" w:rsidR="00B86487">
        <w:t>.</w:t>
      </w:r>
      <w:r w:rsidRPr="00277AA7" w:rsidR="00277AA7">
        <w:t xml:space="preserve"> Delivery vehicles shall keep traffic disruptions to a minimum.  Use of any other entry points must be approved by Chief, Engineering Service prior to use</w:t>
      </w:r>
      <w:r w:rsidR="00277AA7">
        <w:t xml:space="preserve">. </w:t>
      </w:r>
      <w:r w:rsidRPr="00277AA7" w:rsidR="00277AA7">
        <w:t>Vendor shall deliver required parts or equipment specified above during approved work times</w:t>
      </w:r>
      <w:r w:rsidR="00277AA7">
        <w:t>.</w:t>
      </w:r>
    </w:p>
    <w:p w:rsidR="00236E2C" w:rsidRPr="007074A1" w:rsidP="00DA4287">
      <w:pPr>
        <w:pStyle w:val="List"/>
      </w:pPr>
    </w:p>
    <w:p w:rsidR="00E9745D" w:rsidP="00E9745D">
      <w:pPr>
        <w:pStyle w:val="List2"/>
        <w:ind w:hanging="720"/>
      </w:pPr>
      <w:r w:rsidRPr="007074A1" w:rsidR="00356886">
        <w:t>C.2</w:t>
      </w:r>
      <w:r w:rsidRPr="007074A1" w:rsidR="00DA4287">
        <w:tab/>
      </w:r>
      <w:r w:rsidRPr="007074A1" w:rsidR="00356886">
        <w:t xml:space="preserve">Period of Performance </w:t>
      </w:r>
      <w:r w:rsidRPr="007074A1" w:rsidR="00277AA7">
        <w:t>–</w:t>
      </w:r>
      <w:r w:rsidR="00277AA7">
        <w:t xml:space="preserve"> Vendor</w:t>
      </w:r>
      <w:r w:rsidRPr="00277AA7" w:rsidR="00277AA7">
        <w:t xml:space="preserve"> will provide services within 14 days of contract award</w:t>
      </w:r>
      <w:r w:rsidR="00277AA7">
        <w:t>.</w:t>
      </w:r>
      <w:r w:rsidRPr="00277AA7" w:rsidR="00277AA7">
        <w:t xml:space="preserve"> Approved work times for this job shall be normal working h</w:t>
      </w:r>
      <w:r w:rsidRPr="00277AA7" w:rsidR="00277AA7">
        <w:t xml:space="preserve">ours of 8AM – 430PM </w:t>
      </w:r>
      <w:r w:rsidR="00277AA7">
        <w:t xml:space="preserve">. </w:t>
      </w:r>
      <w:r w:rsidRPr="007074A1" w:rsidR="008D0801">
        <w:t xml:space="preserve">The Contractor shall perform all </w:t>
      </w:r>
      <w:r w:rsidR="00A71632">
        <w:t xml:space="preserve">services during </w:t>
      </w:r>
      <w:r w:rsidRPr="007074A1" w:rsidR="000C0DCF">
        <w:t>normal business hours</w:t>
      </w:r>
      <w:r w:rsidR="00277AA7">
        <w:t xml:space="preserve">. </w:t>
      </w:r>
    </w:p>
    <w:p w:rsidR="00E9745D" w:rsidP="00E9745D">
      <w:pPr>
        <w:pStyle w:val="List2"/>
        <w:ind w:hanging="720"/>
      </w:pPr>
    </w:p>
    <w:p w:rsidR="00356886" w:rsidRPr="007074A1" w:rsidP="003C1015">
      <w:pPr>
        <w:pStyle w:val="List2"/>
        <w:ind w:left="0" w:firstLine="0"/>
      </w:pPr>
      <w:r w:rsidRPr="007074A1">
        <w:t>C.3</w:t>
      </w:r>
      <w:r w:rsidRPr="007074A1" w:rsidR="00DA4287">
        <w:tab/>
      </w:r>
      <w:r w:rsidRPr="007074A1">
        <w:t xml:space="preserve">Special Considerations – </w:t>
      </w:r>
    </w:p>
    <w:p w:rsidR="00356886" w:rsidRPr="007074A1" w:rsidP="00356886">
      <w:r w:rsidRPr="007074A1">
        <w:t xml:space="preserve"> </w:t>
      </w:r>
    </w:p>
    <w:p w:rsidR="003C1015" w:rsidRPr="007074A1" w:rsidP="007074A1">
      <w:pPr>
        <w:ind w:left="1080" w:hanging="360"/>
      </w:pPr>
      <w:r w:rsidRPr="007074A1" w:rsidR="00356886">
        <w:t>C.3.1</w:t>
      </w:r>
      <w:r w:rsidRPr="007074A1" w:rsidR="00DA4287">
        <w:tab/>
      </w:r>
      <w:r w:rsidRPr="007074A1" w:rsidR="00356886">
        <w:t xml:space="preserve">Contractor Furnished Materials </w:t>
      </w:r>
      <w:r w:rsidRPr="007074A1" w:rsidR="008D0801">
        <w:t xml:space="preserve">– All labor, materials, equipment to perform the </w:t>
      </w:r>
      <w:r w:rsidRPr="007074A1">
        <w:t xml:space="preserve">  </w:t>
      </w:r>
      <w:r w:rsidRPr="007074A1" w:rsidR="0086658A">
        <w:t>job</w:t>
      </w:r>
      <w:r w:rsidRPr="007074A1" w:rsidR="008D0801">
        <w:t xml:space="preserve">.  When </w:t>
      </w:r>
      <w:r w:rsidRPr="007074A1" w:rsidR="00DA4287">
        <w:t>“</w:t>
      </w:r>
      <w:r w:rsidRPr="007074A1" w:rsidR="008D0801">
        <w:t>furnish</w:t>
      </w:r>
      <w:r w:rsidRPr="007074A1" w:rsidR="00DA4287">
        <w:t>”</w:t>
      </w:r>
      <w:r w:rsidRPr="007074A1" w:rsidR="008D0801">
        <w:t xml:space="preserve">, </w:t>
      </w:r>
      <w:r w:rsidRPr="007074A1" w:rsidR="00DA4287">
        <w:t>“</w:t>
      </w:r>
      <w:r w:rsidRPr="007074A1" w:rsidR="008D0801">
        <w:t>provide</w:t>
      </w:r>
      <w:r w:rsidRPr="007074A1" w:rsidR="00DA4287">
        <w:t>”</w:t>
      </w:r>
      <w:r w:rsidRPr="007074A1" w:rsidR="008D0801">
        <w:t xml:space="preserve">, </w:t>
      </w:r>
      <w:r w:rsidRPr="007074A1" w:rsidR="00DA4287">
        <w:t>“</w:t>
      </w:r>
      <w:r w:rsidRPr="007074A1" w:rsidR="008D0801">
        <w:t>install</w:t>
      </w:r>
      <w:r w:rsidRPr="007074A1" w:rsidR="00DA4287">
        <w:t>”</w:t>
      </w:r>
      <w:r w:rsidRPr="007074A1" w:rsidR="008D0801">
        <w:t>, or similar term is used it shall mean a complete installation, ready for use.</w:t>
      </w:r>
      <w:r w:rsidRPr="007074A1">
        <w:t xml:space="preserve">  The vendor shall supply all parts, equipment, </w:t>
      </w:r>
      <w:r w:rsidRPr="007074A1" w:rsidR="00277AA7">
        <w:t>material,</w:t>
      </w:r>
      <w:r w:rsidRPr="007074A1">
        <w:t xml:space="preserve"> and labor to </w:t>
      </w:r>
      <w:r w:rsidRPr="007074A1" w:rsidR="005A1D9E">
        <w:t>perform the work described above</w:t>
      </w:r>
      <w:r w:rsidRPr="007074A1">
        <w:t>.  The work will include all items as described in the Scope of Work lis</w:t>
      </w:r>
      <w:r w:rsidRPr="007074A1">
        <w:t>ted above.</w:t>
      </w:r>
    </w:p>
    <w:p w:rsidR="00356886" w:rsidRPr="007074A1" w:rsidP="00DA4287">
      <w:pPr>
        <w:pStyle w:val="List3"/>
      </w:pPr>
      <w:r w:rsidRPr="007074A1">
        <w:t>C.3.2</w:t>
      </w:r>
      <w:r w:rsidRPr="007074A1" w:rsidR="00DA4287">
        <w:tab/>
      </w:r>
      <w:r w:rsidRPr="007074A1">
        <w:t>Government Furnished Materials and Services</w:t>
      </w:r>
      <w:r w:rsidRPr="007074A1" w:rsidR="008D0801">
        <w:t>.  Government furnished property, if any, will be identified and will only be used for the performance of this contract unless otherwise authorized by the Contracting Officer.  The Contractor shall, at all times, take any and all steps necessary for maintenance and preservation of all Government-furnished property.  The Contractor shall comply with all reasonable requests of the Contracting Officer to enclose, or specifically protect, Government-fu</w:t>
      </w:r>
      <w:r w:rsidRPr="007074A1" w:rsidR="008D0801">
        <w:t>rnished property.</w:t>
      </w:r>
    </w:p>
    <w:p w:rsidR="00356886" w:rsidRPr="007074A1" w:rsidP="00DA4287">
      <w:pPr>
        <w:pStyle w:val="List3"/>
      </w:pPr>
      <w:r w:rsidRPr="007074A1">
        <w:t>C.3.3</w:t>
      </w:r>
      <w:r w:rsidRPr="007074A1" w:rsidR="00DA4287">
        <w:tab/>
      </w:r>
      <w:r w:rsidRPr="007074A1">
        <w:t xml:space="preserve">Qualifications of Key Personnel – </w:t>
      </w:r>
      <w:r w:rsidRPr="007074A1" w:rsidR="0086658A">
        <w:t>Contractor’s employees</w:t>
      </w:r>
      <w:r w:rsidRPr="007074A1">
        <w:t xml:space="preserve"> should be </w:t>
      </w:r>
      <w:r w:rsidRPr="007074A1" w:rsidR="008D0801">
        <w:t xml:space="preserve">knowledgeable of </w:t>
      </w:r>
      <w:r w:rsidRPr="007074A1">
        <w:t>standards</w:t>
      </w:r>
      <w:r w:rsidRPr="007074A1" w:rsidR="00CE0C89">
        <w:t xml:space="preserve"> associated with this </w:t>
      </w:r>
      <w:r w:rsidRPr="007074A1" w:rsidR="00277AA7">
        <w:t>type of</w:t>
      </w:r>
      <w:r w:rsidRPr="007074A1" w:rsidR="00CE0C89">
        <w:t xml:space="preserve"> </w:t>
      </w:r>
      <w:r w:rsidRPr="007074A1" w:rsidR="0086658A">
        <w:t>work</w:t>
      </w:r>
      <w:r w:rsidRPr="007074A1">
        <w:t xml:space="preserve">.   </w:t>
      </w:r>
    </w:p>
    <w:p w:rsidR="008D0801" w:rsidRPr="007074A1" w:rsidP="00DA4287">
      <w:pPr>
        <w:pStyle w:val="List3"/>
      </w:pPr>
      <w:r w:rsidRPr="007074A1">
        <w:t>C.3.4</w:t>
      </w:r>
      <w:r w:rsidRPr="007074A1" w:rsidR="00DA4287">
        <w:tab/>
      </w:r>
      <w:r w:rsidRPr="007074A1">
        <w:t>Supervision/Communications.  At all times during the performance, the Contractor</w:t>
      </w:r>
      <w:r w:rsidRPr="007074A1" w:rsidR="00DA4287">
        <w:t>’</w:t>
      </w:r>
      <w:r w:rsidRPr="007074A1">
        <w:t xml:space="preserve">s Superintendent (if applicable) shall be available by cellular phone.  </w:t>
      </w:r>
      <w:r w:rsidRPr="007074A1" w:rsidR="00183868">
        <w:t>Prior to begi</w:t>
      </w:r>
      <w:r w:rsidRPr="007074A1">
        <w:t>nning any work, the Contractor shall supply the COR with the telephone number for the Superintendent.  The Contractor</w:t>
      </w:r>
      <w:r w:rsidRPr="007074A1" w:rsidR="00DA4287">
        <w:t>’</w:t>
      </w:r>
      <w:r w:rsidRPr="007074A1">
        <w:t xml:space="preserve">s </w:t>
      </w:r>
      <w:r w:rsidRPr="007074A1" w:rsidR="00DA4287">
        <w:t>“</w:t>
      </w:r>
      <w:r w:rsidRPr="007074A1">
        <w:t>Competent Person</w:t>
      </w:r>
      <w:r w:rsidRPr="007074A1" w:rsidR="00DA4287">
        <w:t>”</w:t>
      </w:r>
      <w:r w:rsidRPr="007074A1">
        <w:t xml:space="preserve"> that meets OSHA training guidelines, is capab</w:t>
      </w:r>
      <w:r w:rsidRPr="007074A1">
        <w:t xml:space="preserve">le of making decisions and acting on behalf of the Contractor shall be physically located on site at all times during performance </w:t>
      </w:r>
      <w:r w:rsidRPr="007074A1" w:rsidR="00183868">
        <w:t>of the contract</w:t>
      </w:r>
      <w:r w:rsidRPr="007074A1">
        <w:t>.  If the Contractor</w:t>
      </w:r>
      <w:r w:rsidRPr="007074A1" w:rsidR="00DA4287">
        <w:t>’</w:t>
      </w:r>
      <w:r w:rsidRPr="007074A1">
        <w:t>s Competent Person is absent from the job site for an extended period of time, the COR may send all Contractor/sub-contractor employees off the job.</w:t>
      </w:r>
    </w:p>
    <w:p w:rsidR="006D2C15" w:rsidP="006D2C15">
      <w:pPr>
        <w:pStyle w:val="List3"/>
      </w:pPr>
      <w:r w:rsidRPr="007074A1" w:rsidR="008D0801">
        <w:t>C.3.</w:t>
      </w:r>
      <w:r w:rsidR="007227CF">
        <w:t>5</w:t>
      </w:r>
      <w:r w:rsidRPr="007074A1" w:rsidR="00DA4287">
        <w:tab/>
      </w:r>
      <w:r w:rsidRPr="007074A1" w:rsidR="008D0801">
        <w:t>Parking/Traffic Regulations.  The Contractor shall not park on grassy areas unless approved by the COR and the Contractor agrees to restore areas back to VA standards.  Drivers should be part</w:t>
      </w:r>
      <w:r w:rsidRPr="007074A1" w:rsidR="008D0801">
        <w:t>icularly concerned with pedestrian traffic.  Yield to pedestrians in crosswalks.  Posted speed limits and all other traffic controls are to be observed by operators at all times.  Seat belt use is mandatory on the VA grounds.</w:t>
      </w:r>
    </w:p>
    <w:p w:rsidR="00783134" w:rsidP="00783134">
      <w:pPr>
        <w:pStyle w:val="List3"/>
      </w:pPr>
      <w:r>
        <w:t>C.3.6</w:t>
        <w:tab/>
        <w:t>Security. The C&amp;A requirements do not apply, and a Security Accreditation</w:t>
      </w:r>
    </w:p>
    <w:p w:rsidR="00277AA7" w:rsidP="00783134">
      <w:pPr>
        <w:pStyle w:val="List3"/>
        <w:ind w:firstLine="0"/>
      </w:pPr>
      <w:r w:rsidR="00783134">
        <w:t xml:space="preserve">Package is not required. This acquisition does not involve storage, generating, </w:t>
      </w:r>
      <w:r>
        <w:t>transmitting,</w:t>
      </w:r>
      <w:r w:rsidR="00783134">
        <w:t xml:space="preserve"> or exchanging of VA sensitive information. It does not require C&amp;A a MOU-ISA for system interconnection.</w:t>
      </w:r>
      <w:r>
        <w:t xml:space="preserve"> </w:t>
      </w:r>
      <w:r w:rsidRPr="00277AA7">
        <w:t>Contrac</w:t>
      </w:r>
      <w:r w:rsidRPr="00277AA7">
        <w:t>tor shall identify which employees will be working under the awarded contract. Contractor personnel shall include employees, sub-contractors, subcontractor employees, suppliers and delivery personnel entering the Medical Center. Those employees shall bring photo ID to obtain a VA Contractor identification badge that shall be worn above the belt at all times while on Medical Center property.  Contractor’s employees shall return all I.D. badges to designated personnel at time designated in the task order. Thi</w:t>
      </w:r>
      <w:r w:rsidRPr="00277AA7">
        <w:t>s does not apply to suppliers and delivery personnel making deliveries to the VA warehouse dock only.</w:t>
      </w:r>
    </w:p>
    <w:p w:rsidR="00783134" w:rsidRPr="007074A1" w:rsidP="00277AA7">
      <w:pPr>
        <w:pStyle w:val="List3"/>
      </w:pPr>
      <w:r w:rsidR="00277AA7">
        <w:t>C.3.7</w:t>
        <w:tab/>
      </w:r>
      <w:r w:rsidRPr="00277AA7" w:rsidR="00277AA7">
        <w:t xml:space="preserve">Smoking Policy.  The Contractor shall not allow smoking in any building.  The </w:t>
      </w:r>
      <w:r w:rsidR="00277AA7">
        <w:t xml:space="preserve">VA is a smoke-free facility. This includes the use of electronic cigarettes and vaping devices. </w:t>
      </w:r>
    </w:p>
    <w:p w:rsidR="00356886" w:rsidRPr="007074A1" w:rsidP="006D2C15">
      <w:pPr>
        <w:pStyle w:val="List3"/>
      </w:pPr>
      <w:r w:rsidRPr="007074A1" w:rsidR="006D2C15">
        <w:t xml:space="preserve"> </w:t>
      </w:r>
    </w:p>
    <w:p w:rsidR="00356886" w:rsidRPr="007074A1"/>
    <w:sectPr>
      <w:footerReference w:type="default" r:id="rId8"/>
      <w:type w:val="continuous"/>
      <w:pgSz w:w="12240" w:h="15840" w:code="1"/>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3C96" w:rsidRPr="003D3C96">
    <w:pPr>
      <w:pStyle w:val="Footer"/>
      <w:jc w:val="right"/>
      <w:rPr>
        <w:sz w:val="18"/>
        <w:szCs w:val="18"/>
      </w:rPr>
    </w:pPr>
    <w:r w:rsidRPr="003D3C96">
      <w:rPr>
        <w:sz w:val="18"/>
        <w:szCs w:val="18"/>
      </w:rPr>
      <w:t xml:space="preserve">Page </w:t>
    </w:r>
    <w:r w:rsidRPr="003D3C96">
      <w:rPr>
        <w:b/>
        <w:bCs/>
        <w:sz w:val="18"/>
        <w:szCs w:val="18"/>
      </w:rPr>
      <w:fldChar w:fldCharType="begin"/>
    </w:r>
    <w:r w:rsidRPr="003D3C96">
      <w:rPr>
        <w:b/>
        <w:bCs/>
        <w:sz w:val="18"/>
        <w:szCs w:val="18"/>
      </w:rPr>
      <w:instrText xml:space="preserve"> PAGE </w:instrText>
    </w:r>
    <w:r w:rsidRPr="003D3C96">
      <w:rPr>
        <w:b/>
        <w:bCs/>
        <w:sz w:val="18"/>
        <w:szCs w:val="18"/>
      </w:rPr>
      <w:fldChar w:fldCharType="separate"/>
    </w:r>
    <w:r w:rsidRPr="003D3C96">
      <w:rPr>
        <w:b/>
        <w:bCs/>
        <w:sz w:val="18"/>
        <w:szCs w:val="18"/>
      </w:rPr>
      <w:t>5</w:t>
    </w:r>
    <w:r w:rsidRPr="003D3C96">
      <w:rPr>
        <w:b/>
        <w:bCs/>
        <w:sz w:val="18"/>
        <w:szCs w:val="18"/>
      </w:rPr>
      <w:fldChar w:fldCharType="end"/>
    </w:r>
    <w:r w:rsidRPr="003D3C96">
      <w:rPr>
        <w:sz w:val="18"/>
        <w:szCs w:val="18"/>
      </w:rPr>
      <w:t xml:space="preserve"> of </w:t>
    </w:r>
    <w:r w:rsidRPr="003D3C96">
      <w:rPr>
        <w:b/>
        <w:bCs/>
        <w:sz w:val="18"/>
        <w:szCs w:val="18"/>
      </w:rPr>
      <w:fldChar w:fldCharType="begin"/>
    </w:r>
    <w:r w:rsidRPr="003D3C96">
      <w:rPr>
        <w:b/>
        <w:bCs/>
        <w:sz w:val="18"/>
        <w:szCs w:val="18"/>
      </w:rPr>
      <w:instrText xml:space="preserve"> NUMPAGES  </w:instrText>
    </w:r>
    <w:r w:rsidRPr="003D3C96">
      <w:rPr>
        <w:b/>
        <w:bCs/>
        <w:sz w:val="18"/>
        <w:szCs w:val="18"/>
      </w:rPr>
      <w:fldChar w:fldCharType="separate"/>
    </w:r>
    <w:r w:rsidRPr="003D3C96">
      <w:rPr>
        <w:b/>
        <w:bCs/>
        <w:sz w:val="18"/>
        <w:szCs w:val="18"/>
      </w:rPr>
      <w:t>5</w:t>
    </w:r>
    <w:r w:rsidRPr="003D3C96">
      <w:rPr>
        <w:b/>
        <w:bCs/>
        <w:sz w:val="18"/>
        <w:szCs w:val="18"/>
      </w:rPr>
      <w:fldChar w:fldCharType="end"/>
    </w:r>
  </w:p>
  <w:p w:rsidR="003D3C96">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1"/>
    <w:multiLevelType w:val="singleLevel"/>
    <w:tmpl w:val="F88E084E"/>
    <w:lvl w:ilvl="0">
      <w:start w:val="1"/>
      <w:numFmt w:val="bullet"/>
      <w:pStyle w:val="ListBullet4"/>
      <w:lvlText w:val=""/>
      <w:lvlJc w:val="left"/>
      <w:pPr>
        <w:tabs>
          <w:tab w:val="num" w:pos="1440"/>
        </w:tabs>
        <w:ind w:left="1440" w:hanging="360"/>
      </w:pPr>
      <w:rPr>
        <w:rFonts w:ascii="Symbol" w:hAnsi="Symbol" w:hint="default"/>
      </w:rPr>
    </w:lvl>
  </w:abstractNum>
  <w:abstractNum w:abstractNumId="1">
    <w:nsid w:val="3E8B1D24"/>
    <w:multiLevelType w:val="multilevel"/>
    <w:tmpl w:val="E886E3C2"/>
    <w:styleLink w:val="Levels"/>
    <w:lvl w:ilvl="0">
      <w:start w:val="1"/>
      <w:numFmt w:val="decimal"/>
      <w:pStyle w:val="ARTICLEB"/>
      <w:suff w:val="space"/>
      <w:lvlText w:val="PART %1 - "/>
      <w:lvlJc w:val="left"/>
      <w:pPr>
        <w:ind w:left="360" w:hanging="360"/>
      </w:pPr>
      <w:rPr>
        <w:rFonts w:ascii="Courier New" w:hAnsi="Courier New" w:hint="default"/>
        <w:b/>
        <w:i w:val="0"/>
        <w:sz w:val="20"/>
      </w:rPr>
    </w:lvl>
    <w:lvl w:ilvl="1">
      <w:start w:val="1"/>
      <w:numFmt w:val="decimal"/>
      <w:pStyle w:val="ARTICLEB0"/>
      <w:suff w:val="space"/>
      <w:lvlText w:val="%1.%2"/>
      <w:lvlJc w:val="left"/>
      <w:pPr>
        <w:ind w:left="360" w:hanging="360"/>
      </w:pPr>
      <w:rPr>
        <w:rFonts w:ascii="Courier New" w:hAnsi="Courier New" w:hint="default"/>
        <w:b/>
        <w:i w:val="0"/>
        <w:sz w:val="20"/>
      </w:rPr>
    </w:lvl>
    <w:lvl w:ilvl="2">
      <w:start w:val="1"/>
      <w:numFmt w:val="decimal"/>
      <w:pStyle w:val="Level1"/>
      <w:suff w:val="space"/>
      <w:lvlText w:val="%3."/>
      <w:lvlJc w:val="left"/>
      <w:pPr>
        <w:ind w:left="648" w:hanging="288"/>
      </w:pPr>
      <w:rPr>
        <w:rFonts w:ascii="Courier New" w:eastAsia="Times New Roman" w:hAnsi="Courier New" w:cs="Courier New"/>
        <w:b w:val="0"/>
        <w:i w:val="0"/>
        <w:sz w:val="20"/>
      </w:rPr>
    </w:lvl>
    <w:lvl w:ilvl="3">
      <w:start w:val="1"/>
      <w:numFmt w:val="decimal"/>
      <w:pStyle w:val="Level2"/>
      <w:suff w:val="space"/>
      <w:lvlText w:val="%4."/>
      <w:lvlJc w:val="left"/>
      <w:pPr>
        <w:ind w:left="1008" w:hanging="288"/>
      </w:pPr>
      <w:rPr>
        <w:rFonts w:ascii="Courier New" w:hAnsi="Courier New" w:hint="default"/>
        <w:b w:val="0"/>
        <w:i w:val="0"/>
        <w:sz w:val="20"/>
      </w:rPr>
    </w:lvl>
    <w:lvl w:ilvl="4">
      <w:start w:val="1"/>
      <w:numFmt w:val="lowerLetter"/>
      <w:pStyle w:val="Level3"/>
      <w:suff w:val="space"/>
      <w:lvlText w:val="%5."/>
      <w:lvlJc w:val="left"/>
      <w:pPr>
        <w:ind w:left="1368" w:hanging="288"/>
      </w:pPr>
      <w:rPr>
        <w:rFonts w:ascii="Courier New" w:hAnsi="Courier New" w:hint="default"/>
        <w:b w:val="0"/>
        <w:i w:val="0"/>
        <w:sz w:val="20"/>
      </w:rPr>
    </w:lvl>
    <w:lvl w:ilvl="5">
      <w:start w:val="1"/>
      <w:numFmt w:val="decimal"/>
      <w:pStyle w:val="Level4"/>
      <w:suff w:val="space"/>
      <w:lvlText w:val="%6)"/>
      <w:lvlJc w:val="left"/>
      <w:pPr>
        <w:ind w:left="1728" w:hanging="288"/>
      </w:pPr>
      <w:rPr>
        <w:rFonts w:ascii="Courier New" w:hAnsi="Courier New" w:hint="default"/>
        <w:b w:val="0"/>
        <w:i w:val="0"/>
        <w:sz w:val="20"/>
      </w:rPr>
    </w:lvl>
    <w:lvl w:ilvl="6">
      <w:start w:val="1"/>
      <w:numFmt w:val="decimal"/>
      <w:lvlText w:val="%7."/>
      <w:lvlJc w:val="left"/>
      <w:pPr>
        <w:ind w:left="4752" w:hanging="360"/>
      </w:pPr>
      <w:rPr>
        <w:rFonts w:hint="default"/>
      </w:rPr>
    </w:lvl>
    <w:lvl w:ilvl="7">
      <w:start w:val="1"/>
      <w:numFmt w:val="lowerLetter"/>
      <w:lvlText w:val="%8."/>
      <w:lvlJc w:val="left"/>
      <w:pPr>
        <w:ind w:left="5472" w:hanging="360"/>
      </w:pPr>
      <w:rPr>
        <w:rFonts w:hint="default"/>
      </w:rPr>
    </w:lvl>
    <w:lvl w:ilvl="8">
      <w:start w:val="1"/>
      <w:numFmt w:val="lowerRoman"/>
      <w:lvlText w:val="%9."/>
      <w:lvlJc w:val="right"/>
      <w:pPr>
        <w:ind w:left="6192" w:hanging="180"/>
      </w:pPr>
      <w:rPr>
        <w:rFonts w:hint="default"/>
      </w:rPr>
    </w:lvl>
  </w:abstractNum>
  <w:abstractNum w:abstractNumId="2">
    <w:nsid w:val="5D846137"/>
    <w:multiLevelType w:val="hybridMultilevel"/>
    <w:tmpl w:val="98D49B8E"/>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68F55A94"/>
    <w:multiLevelType w:val="hybridMultilevel"/>
    <w:tmpl w:val="D4A2041E"/>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
    <w:name w:val="pbody"/>
    <w:basedOn w:val="Normal"/>
    <w:rsid w:val="00356886"/>
    <w:pPr>
      <w:spacing w:line="288" w:lineRule="auto"/>
      <w:ind w:firstLine="240"/>
    </w:pPr>
    <w:rPr>
      <w:rFonts w:ascii="Arial" w:hAnsi="Arial" w:cs="Arial"/>
      <w:color w:val="000000"/>
      <w:sz w:val="20"/>
      <w:szCs w:val="20"/>
    </w:rPr>
  </w:style>
  <w:style w:type="paragraph" w:customStyle="1" w:styleId="pbodyctr">
    <w:name w:val="pbodyctr"/>
    <w:basedOn w:val="Normal"/>
    <w:rsid w:val="00356886"/>
    <w:pPr>
      <w:spacing w:before="240" w:after="240" w:line="288" w:lineRule="auto"/>
      <w:jc w:val="center"/>
    </w:pPr>
    <w:rPr>
      <w:rFonts w:ascii="Arial" w:hAnsi="Arial" w:cs="Arial"/>
      <w:color w:val="000000"/>
      <w:sz w:val="20"/>
      <w:szCs w:val="20"/>
    </w:rPr>
  </w:style>
  <w:style w:type="paragraph" w:customStyle="1" w:styleId="pbodyctrsmcaps">
    <w:name w:val="pbodyctrsmcaps"/>
    <w:basedOn w:val="Normal"/>
    <w:rsid w:val="00356886"/>
    <w:pPr>
      <w:spacing w:before="240" w:after="240" w:line="288" w:lineRule="auto"/>
      <w:jc w:val="center"/>
    </w:pPr>
    <w:rPr>
      <w:rFonts w:ascii="Arial" w:hAnsi="Arial" w:cs="Arial"/>
      <w:smallCaps/>
      <w:color w:val="000000"/>
      <w:sz w:val="20"/>
      <w:szCs w:val="20"/>
    </w:rPr>
  </w:style>
  <w:style w:type="paragraph" w:customStyle="1" w:styleId="pindented1">
    <w:name w:val="pindented1"/>
    <w:basedOn w:val="Normal"/>
    <w:rsid w:val="00356886"/>
    <w:pPr>
      <w:spacing w:line="288" w:lineRule="auto"/>
      <w:ind w:firstLine="480"/>
    </w:pPr>
    <w:rPr>
      <w:rFonts w:ascii="Arial" w:hAnsi="Arial" w:cs="Arial"/>
      <w:color w:val="000000"/>
      <w:sz w:val="20"/>
      <w:szCs w:val="20"/>
    </w:rPr>
  </w:style>
  <w:style w:type="paragraph" w:styleId="List">
    <w:name w:val="List"/>
    <w:basedOn w:val="Normal"/>
    <w:rsid w:val="00DA4287"/>
    <w:pPr>
      <w:ind w:left="360" w:hanging="360"/>
    </w:pPr>
  </w:style>
  <w:style w:type="paragraph" w:styleId="List2">
    <w:name w:val="List 2"/>
    <w:basedOn w:val="Normal"/>
    <w:rsid w:val="00DA4287"/>
    <w:pPr>
      <w:ind w:left="720" w:hanging="360"/>
    </w:pPr>
  </w:style>
  <w:style w:type="paragraph" w:styleId="List3">
    <w:name w:val="List 3"/>
    <w:basedOn w:val="Normal"/>
    <w:rsid w:val="00DA4287"/>
    <w:pPr>
      <w:ind w:left="1080" w:hanging="360"/>
    </w:pPr>
  </w:style>
  <w:style w:type="paragraph" w:styleId="ListBullet4">
    <w:name w:val="List Bullet 4"/>
    <w:basedOn w:val="Normal"/>
    <w:rsid w:val="00DA4287"/>
    <w:pPr>
      <w:numPr>
        <w:ilvl w:val="0"/>
        <w:numId w:val="1"/>
      </w:numPr>
    </w:pPr>
  </w:style>
  <w:style w:type="paragraph" w:styleId="BodyText">
    <w:name w:val="Body Text"/>
    <w:basedOn w:val="Normal"/>
    <w:rsid w:val="00DA4287"/>
    <w:pPr>
      <w:spacing w:after="120"/>
    </w:pPr>
  </w:style>
  <w:style w:type="paragraph" w:customStyle="1" w:styleId="Default">
    <w:name w:val="Default"/>
    <w:rsid w:val="001E247B"/>
    <w:pPr>
      <w:autoSpaceDE w:val="0"/>
      <w:autoSpaceDN w:val="0"/>
      <w:adjustRightInd w:val="0"/>
    </w:pPr>
    <w:rPr>
      <w:rFonts w:ascii="Arial" w:hAnsi="Arial" w:cs="Arial"/>
      <w:color w:val="000000"/>
      <w:sz w:val="24"/>
      <w:szCs w:val="24"/>
      <w:lang w:val="en-US" w:eastAsia="en-US" w:bidi="ar-SA"/>
    </w:rPr>
  </w:style>
  <w:style w:type="character" w:styleId="Hyperlink">
    <w:name w:val="Hyperlink"/>
    <w:uiPriority w:val="99"/>
    <w:unhideWhenUsed/>
    <w:rsid w:val="00696D11"/>
    <w:rPr>
      <w:color w:val="0000FF"/>
      <w:u w:val="single"/>
    </w:rPr>
  </w:style>
  <w:style w:type="paragraph" w:customStyle="1" w:styleId="ARTICLEB">
    <w:name w:val="ARTICLEB"/>
    <w:basedOn w:val="Heading1"/>
    <w:next w:val="NormalWeb"/>
    <w:qFormat/>
    <w:rsid w:val="00F72BC0"/>
    <w:pPr>
      <w:keepLines/>
      <w:numPr>
        <w:ilvl w:val="0"/>
        <w:numId w:val="2"/>
      </w:numPr>
      <w:tabs>
        <w:tab w:val="left" w:pos="1080"/>
      </w:tabs>
      <w:spacing w:after="240" w:line="360" w:lineRule="auto"/>
    </w:pPr>
    <w:rPr>
      <w:rFonts w:ascii="Courier New" w:hAnsi="Courier New" w:cs="Times New Roman"/>
      <w:caps/>
      <w:kern w:val="0"/>
      <w:sz w:val="20"/>
      <w:szCs w:val="28"/>
    </w:rPr>
  </w:style>
  <w:style w:type="paragraph" w:customStyle="1" w:styleId="ARTICLEB0">
    <w:name w:val="ARTICLEB."/>
    <w:basedOn w:val="Heading2"/>
    <w:qFormat/>
    <w:rsid w:val="00F72BC0"/>
    <w:pPr>
      <w:keepLines/>
      <w:numPr>
        <w:ilvl w:val="1"/>
        <w:numId w:val="2"/>
      </w:numPr>
      <w:spacing w:before="0" w:after="0" w:line="360" w:lineRule="auto"/>
    </w:pPr>
    <w:rPr>
      <w:rFonts w:ascii="Courier New" w:eastAsia="Times New Roman" w:hAnsi="Courier New" w:cs="Times New Roman"/>
      <w:i w:val="0"/>
      <w:iCs w:val="0"/>
      <w:caps/>
      <w:sz w:val="20"/>
      <w:szCs w:val="26"/>
    </w:rPr>
  </w:style>
  <w:style w:type="paragraph" w:customStyle="1" w:styleId="Level1">
    <w:name w:val="Level1"/>
    <w:basedOn w:val="List"/>
    <w:link w:val="Level1Char"/>
    <w:qFormat/>
    <w:rsid w:val="00F72BC0"/>
    <w:pPr>
      <w:numPr>
        <w:ilvl w:val="2"/>
        <w:numId w:val="2"/>
      </w:numPr>
      <w:spacing w:line="360" w:lineRule="auto"/>
    </w:pPr>
    <w:rPr>
      <w:rFonts w:ascii="Courier New" w:hAnsi="Courier New"/>
      <w:sz w:val="20"/>
      <w:szCs w:val="22"/>
    </w:rPr>
  </w:style>
  <w:style w:type="paragraph" w:customStyle="1" w:styleId="Level2">
    <w:name w:val="Level2"/>
    <w:basedOn w:val="List2"/>
    <w:qFormat/>
    <w:rsid w:val="00F72BC0"/>
    <w:pPr>
      <w:numPr>
        <w:ilvl w:val="3"/>
        <w:numId w:val="2"/>
      </w:numPr>
      <w:spacing w:line="360" w:lineRule="auto"/>
    </w:pPr>
    <w:rPr>
      <w:rFonts w:ascii="Courier New" w:hAnsi="Courier New"/>
      <w:sz w:val="20"/>
      <w:szCs w:val="22"/>
    </w:rPr>
  </w:style>
  <w:style w:type="paragraph" w:customStyle="1" w:styleId="Level3">
    <w:name w:val="Level3"/>
    <w:basedOn w:val="List3"/>
    <w:qFormat/>
    <w:rsid w:val="00F72BC0"/>
    <w:pPr>
      <w:numPr>
        <w:ilvl w:val="4"/>
        <w:numId w:val="2"/>
      </w:numPr>
      <w:spacing w:line="360" w:lineRule="auto"/>
    </w:pPr>
    <w:rPr>
      <w:rFonts w:ascii="Courier New" w:hAnsi="Courier New"/>
      <w:sz w:val="20"/>
      <w:szCs w:val="22"/>
    </w:rPr>
  </w:style>
  <w:style w:type="paragraph" w:customStyle="1" w:styleId="Level4">
    <w:name w:val="Level4"/>
    <w:basedOn w:val="List4"/>
    <w:qFormat/>
    <w:rsid w:val="00F72BC0"/>
    <w:pPr>
      <w:numPr>
        <w:ilvl w:val="5"/>
        <w:numId w:val="2"/>
      </w:numPr>
      <w:spacing w:line="360" w:lineRule="auto"/>
    </w:pPr>
    <w:rPr>
      <w:rFonts w:ascii="Courier New" w:hAnsi="Courier New"/>
      <w:sz w:val="20"/>
      <w:szCs w:val="22"/>
    </w:rPr>
  </w:style>
  <w:style w:type="numbering" w:customStyle="1" w:styleId="Levels">
    <w:name w:val="Levels"/>
    <w:uiPriority w:val="99"/>
    <w:rsid w:val="00F72BC0"/>
    <w:pPr>
      <w:numPr>
        <w:numId w:val="2"/>
      </w:numPr>
    </w:pPr>
  </w:style>
  <w:style w:type="character" w:customStyle="1" w:styleId="Level1Char">
    <w:name w:val="Level1 Char"/>
    <w:link w:val="Level1"/>
    <w:rsid w:val="00F72BC0"/>
    <w:rPr>
      <w:rFonts w:ascii="Courier New" w:hAnsi="Courier New"/>
      <w:szCs w:val="22"/>
    </w:rPr>
  </w:style>
  <w:style w:type="paragraph" w:styleId="NormalWeb">
    <w:name w:val="Normal (Web)"/>
    <w:basedOn w:val="Normal"/>
    <w:rsid w:val="00F72BC0"/>
  </w:style>
  <w:style w:type="paragraph" w:styleId="List4">
    <w:name w:val="List 4"/>
    <w:basedOn w:val="Normal"/>
    <w:rsid w:val="00F72BC0"/>
    <w:pPr>
      <w:ind w:left="1440" w:hanging="360"/>
      <w:contextualSpacing/>
    </w:pPr>
  </w:style>
  <w:style w:type="paragraph" w:customStyle="1" w:styleId="SpecNote">
    <w:name w:val="SpecNote"/>
    <w:basedOn w:val="Normal"/>
    <w:qFormat/>
    <w:rsid w:val="005D0340"/>
    <w:pPr>
      <w:tabs>
        <w:tab w:val="left" w:pos="4680"/>
      </w:tabs>
      <w:suppressAutoHyphens/>
      <w:overflowPunct w:val="0"/>
      <w:autoSpaceDE w:val="0"/>
      <w:autoSpaceDN w:val="0"/>
      <w:adjustRightInd w:val="0"/>
      <w:spacing w:after="120"/>
      <w:ind w:left="4320"/>
      <w:textAlignment w:val="baseline"/>
    </w:pPr>
    <w:rPr>
      <w:rFonts w:ascii="Courier New" w:hAnsi="Courier New"/>
      <w:sz w:val="20"/>
      <w:szCs w:val="20"/>
    </w:rPr>
  </w:style>
  <w:style w:type="character" w:customStyle="1" w:styleId="UnresolvedMention">
    <w:name w:val="Unresolved Mention"/>
    <w:uiPriority w:val="99"/>
    <w:semiHidden/>
    <w:unhideWhenUsed/>
    <w:rsid w:val="00B02D3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2026-03-06T19:07:37Z</dcterms:created>
  <dcterms:modified xsi:type="dcterms:W3CDTF">2026-03-06T19:07:37Z</dcterms:modified>
</cp:coreProperties>
</file>