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446A" w14:textId="77777777" w:rsidR="00962C68" w:rsidRPr="004F36A7" w:rsidRDefault="00962C68" w:rsidP="00467EAD">
      <w:pPr>
        <w:spacing w:after="0" w:line="240" w:lineRule="auto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2733F" w14:paraId="125E446D" w14:textId="77777777" w:rsidTr="00231CE2">
        <w:trPr>
          <w:trHeight w:val="287"/>
        </w:trPr>
        <w:tc>
          <w:tcPr>
            <w:tcW w:w="1278" w:type="dxa"/>
          </w:tcPr>
          <w:p w14:paraId="125E446B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25E446C" w14:textId="77777777" w:rsidR="00962C68" w:rsidRPr="00F43FAC" w:rsidRDefault="00962C68" w:rsidP="00467EAD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Varian Aria EHR Interface Services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125E446E" w14:textId="77777777" w:rsidR="00962C68" w:rsidRPr="004F36A7" w:rsidRDefault="00962C68" w:rsidP="00467EAD">
      <w:pPr>
        <w:spacing w:after="0" w:line="240" w:lineRule="auto"/>
        <w:rPr>
          <w:rFonts w:eastAsia="Calibri" w:cstheme="minorHAnsi"/>
          <w:szCs w:val="20"/>
        </w:rPr>
      </w:pPr>
    </w:p>
    <w:p w14:paraId="125E446F" w14:textId="77777777" w:rsidR="00962C68" w:rsidRPr="004F36A7" w:rsidRDefault="00962C68" w:rsidP="00467EAD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72733F" w14:paraId="125E4472" w14:textId="77777777" w:rsidTr="009738F0">
        <w:tc>
          <w:tcPr>
            <w:tcW w:w="4698" w:type="dxa"/>
            <w:hideMark/>
          </w:tcPr>
          <w:p w14:paraId="125E4470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25E4471" w14:textId="77777777" w:rsidR="00962C68" w:rsidRPr="005B0401" w:rsidRDefault="00962C68" w:rsidP="00467EA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53214-1476</w:t>
            </w:r>
          </w:p>
        </w:tc>
      </w:tr>
      <w:tr w:rsidR="0072733F" w14:paraId="125E4475" w14:textId="77777777" w:rsidTr="009738F0">
        <w:tc>
          <w:tcPr>
            <w:tcW w:w="4698" w:type="dxa"/>
            <w:hideMark/>
          </w:tcPr>
          <w:p w14:paraId="125E4473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25E4474" w14:textId="77777777" w:rsidR="00962C68" w:rsidRPr="005B0401" w:rsidRDefault="00962C68" w:rsidP="00467EA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36C25226Q0311</w:t>
            </w:r>
          </w:p>
        </w:tc>
      </w:tr>
      <w:tr w:rsidR="0072733F" w14:paraId="125E4478" w14:textId="77777777" w:rsidTr="009738F0">
        <w:tc>
          <w:tcPr>
            <w:tcW w:w="4698" w:type="dxa"/>
          </w:tcPr>
          <w:p w14:paraId="125E4476" w14:textId="77777777" w:rsidR="00962C68" w:rsidRPr="009738F0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25E4477" w14:textId="77777777" w:rsidR="00962C68" w:rsidRPr="00DD3F7D" w:rsidRDefault="00962C68" w:rsidP="00467EA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03-05-2026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72733F" w14:paraId="125E447B" w14:textId="77777777" w:rsidTr="009738F0">
        <w:tc>
          <w:tcPr>
            <w:tcW w:w="4698" w:type="dxa"/>
          </w:tcPr>
          <w:p w14:paraId="125E4479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25E447A" w14:textId="77777777" w:rsidR="00962C68" w:rsidRPr="004F36A7" w:rsidRDefault="00962C68" w:rsidP="00467EA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72733F" w14:paraId="125E447E" w14:textId="77777777" w:rsidTr="009738F0">
        <w:tc>
          <w:tcPr>
            <w:tcW w:w="4698" w:type="dxa"/>
          </w:tcPr>
          <w:p w14:paraId="125E447C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25E447D" w14:textId="77777777" w:rsidR="00962C68" w:rsidRPr="004F36A7" w:rsidRDefault="00962C68" w:rsidP="00467EA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72733F" w14:paraId="125E4481" w14:textId="77777777" w:rsidTr="009738F0">
        <w:tc>
          <w:tcPr>
            <w:tcW w:w="4698" w:type="dxa"/>
          </w:tcPr>
          <w:p w14:paraId="125E447F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25E4480" w14:textId="77777777" w:rsidR="00962C68" w:rsidRPr="00DA1922" w:rsidRDefault="00962C68" w:rsidP="00467EAD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72733F" w14:paraId="125E4484" w14:textId="77777777" w:rsidTr="009738F0">
        <w:tc>
          <w:tcPr>
            <w:tcW w:w="4698" w:type="dxa"/>
          </w:tcPr>
          <w:p w14:paraId="125E4482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25E4483" w14:textId="77777777" w:rsidR="00962C68" w:rsidRPr="006E60E3" w:rsidRDefault="00962C68" w:rsidP="00467EA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72733F" w14:paraId="125E448C" w14:textId="77777777" w:rsidTr="009738F0">
        <w:tc>
          <w:tcPr>
            <w:tcW w:w="4698" w:type="dxa"/>
            <w:hideMark/>
          </w:tcPr>
          <w:p w14:paraId="125E4485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25E4486" w14:textId="77777777" w:rsidR="00962C68" w:rsidRPr="004F36A7" w:rsidRDefault="00962C68" w:rsidP="00467EA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25E4487" w14:textId="77777777" w:rsidR="00962C68" w:rsidRPr="004F36A7" w:rsidRDefault="00962C68" w:rsidP="00467EA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25E4489" w14:textId="3A6EE847" w:rsidR="00962C68" w:rsidRPr="004F36A7" w:rsidRDefault="00962C68" w:rsidP="00467EA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25E448A" w14:textId="77777777" w:rsidR="00962C68" w:rsidRPr="004F36A7" w:rsidRDefault="00962C68" w:rsidP="00467EA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25E448B" w14:textId="77777777" w:rsidR="00962C68" w:rsidRPr="004F36A7" w:rsidRDefault="00962C68" w:rsidP="00467EAD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2733F" w14:paraId="125E4496" w14:textId="77777777" w:rsidTr="009738F0">
        <w:tc>
          <w:tcPr>
            <w:tcW w:w="4698" w:type="dxa"/>
          </w:tcPr>
          <w:p w14:paraId="125E448D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25E448E" w14:textId="77777777" w:rsidR="00962C68" w:rsidRPr="005B0401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6E0107D8" w14:textId="77777777" w:rsidR="00962C68" w:rsidRDefault="00962C68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0CDAA7EA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2E5932F0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663317C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2B4D440C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60F7DE92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6535A384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E53B367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334D74E5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B1B5933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1B5921D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0E4B75A1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2B64384C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6016D013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3D498A21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184D0CB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7BF4CE8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52EF541C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6F006D9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C609BA4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5712370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36F806A2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3752A7B6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7E8B4B4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25A8A86F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0018F52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89B00C5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357BBCE0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91D1DCA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1EB769BE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5739287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5CA35CF2" w14:textId="77777777" w:rsidR="00467EAD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125E448F" w14:textId="77777777" w:rsidR="00467EAD" w:rsidRPr="005B0401" w:rsidRDefault="00467EAD" w:rsidP="00467EA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25E4490" w14:textId="77777777" w:rsidR="00962C68" w:rsidRPr="004F36A7" w:rsidRDefault="00962C68" w:rsidP="00467EA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25E4491" w14:textId="77777777" w:rsidR="00962C68" w:rsidRPr="004F36A7" w:rsidRDefault="00962C68" w:rsidP="00467EA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 Ruska</w:t>
            </w:r>
          </w:p>
          <w:p w14:paraId="125E4492" w14:textId="77777777" w:rsidR="00962C68" w:rsidRPr="004F36A7" w:rsidRDefault="00962C68" w:rsidP="00467EA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Robert.Ruska@va.gov</w:t>
            </w:r>
          </w:p>
          <w:p w14:paraId="125E4493" w14:textId="77777777" w:rsidR="00962C68" w:rsidRPr="004F36A7" w:rsidRDefault="00962C68" w:rsidP="00467EA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25E4494" w14:textId="77777777" w:rsidR="00962C68" w:rsidRPr="004F36A7" w:rsidRDefault="00962C68" w:rsidP="00467EA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25E4495" w14:textId="77777777" w:rsidR="00962C68" w:rsidRPr="004F36A7" w:rsidRDefault="00962C68" w:rsidP="00467EAD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25E44A6" w14:textId="77777777" w:rsidR="00962C68" w:rsidRPr="00A3522F" w:rsidRDefault="00962C68" w:rsidP="00467EAD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125E44A7" w14:textId="77777777" w:rsidR="00962C68" w:rsidRPr="00467EAD" w:rsidRDefault="00962C68" w:rsidP="00467EAD">
      <w:pPr>
        <w:spacing w:after="0" w:line="240" w:lineRule="auto"/>
        <w:rPr>
          <w:rFonts w:cstheme="minorHAnsi"/>
          <w:szCs w:val="20"/>
          <w:bdr w:val="none" w:sz="0" w:space="0" w:color="auto" w:frame="1"/>
        </w:rPr>
      </w:pPr>
      <w:r w:rsidRPr="00467EAD">
        <w:rPr>
          <w:rFonts w:cstheme="minorHAnsi"/>
          <w:szCs w:val="20"/>
          <w:bdr w:val="none" w:sz="0" w:space="0" w:color="auto" w:frame="1"/>
        </w:rPr>
        <w:t xml:space="preserve">Under Statutory Authority 41 U.S.C. 1901 the Great Lakes Acquisition Center (GLAC) intends to negotiate a sole source contract </w:t>
      </w:r>
      <w:bookmarkStart w:id="0" w:name="_Hlk187734971"/>
      <w:r w:rsidRPr="00467EAD">
        <w:rPr>
          <w:rFonts w:cstheme="minorHAnsi"/>
          <w:szCs w:val="20"/>
          <w:bdr w:val="none" w:sz="0" w:space="0" w:color="auto" w:frame="1"/>
        </w:rPr>
        <w:t>with</w:t>
      </w:r>
      <w:r w:rsidRPr="00467EAD">
        <w:rPr>
          <w:rFonts w:cstheme="minorHAnsi"/>
          <w:szCs w:val="20"/>
          <w:bdr w:val="none" w:sz="0" w:space="0" w:color="auto" w:frame="1"/>
        </w:rPr>
        <w:t xml:space="preserve"> Varian Medical Systems, Inc. for integration services with the Varian ARIA Radiation Oncology Systems and EHRM Cerner EHR. Varian Medical Systems, Inc.</w:t>
      </w:r>
      <w:bookmarkEnd w:id="0"/>
      <w:r w:rsidRPr="00467EAD">
        <w:rPr>
          <w:rFonts w:cstheme="minorHAnsi"/>
          <w:szCs w:val="20"/>
          <w:bdr w:val="none" w:sz="0" w:space="0" w:color="auto" w:frame="1"/>
        </w:rPr>
        <w:t xml:space="preserve"> </w:t>
      </w:r>
      <w:r w:rsidRPr="00467EAD">
        <w:rPr>
          <w:rFonts w:cstheme="minorHAnsi"/>
          <w:szCs w:val="20"/>
          <w:bdr w:val="none" w:sz="0" w:space="0" w:color="auto" w:frame="1"/>
        </w:rPr>
        <w:t xml:space="preserve">is the only </w:t>
      </w:r>
      <w:r w:rsidRPr="00467EAD">
        <w:rPr>
          <w:rFonts w:cstheme="minorHAnsi"/>
          <w:szCs w:val="20"/>
          <w:bdr w:val="none" w:sz="0" w:space="0" w:color="auto" w:frame="1"/>
        </w:rPr>
        <w:t>V</w:t>
      </w:r>
      <w:r w:rsidRPr="00467EAD">
        <w:rPr>
          <w:rFonts w:cstheme="minorHAnsi"/>
          <w:szCs w:val="20"/>
          <w:bdr w:val="none" w:sz="0" w:space="0" w:color="auto" w:frame="1"/>
        </w:rPr>
        <w:t>endor authorized to complete these services</w:t>
      </w:r>
      <w:r w:rsidRPr="00467EAD">
        <w:rPr>
          <w:rFonts w:cstheme="minorHAnsi"/>
          <w:szCs w:val="20"/>
          <w:bdr w:val="none" w:sz="0" w:space="0" w:color="auto" w:frame="1"/>
        </w:rPr>
        <w:t xml:space="preserve"> </w:t>
      </w:r>
      <w:r w:rsidRPr="00467EAD">
        <w:rPr>
          <w:rFonts w:cstheme="minorHAnsi"/>
          <w:szCs w:val="20"/>
          <w:bdr w:val="none" w:sz="0" w:space="0" w:color="auto" w:frame="1"/>
        </w:rPr>
        <w:t xml:space="preserve">of the </w:t>
      </w:r>
      <w:r w:rsidRPr="00467EAD">
        <w:rPr>
          <w:rFonts w:cstheme="minorHAnsi"/>
          <w:szCs w:val="20"/>
          <w:bdr w:val="none" w:sz="0" w:space="0" w:color="auto" w:frame="1"/>
        </w:rPr>
        <w:t>Varian ARIA Radiation Oncology Systems</w:t>
      </w:r>
      <w:r w:rsidRPr="00467EAD">
        <w:rPr>
          <w:rFonts w:cstheme="minorHAnsi"/>
          <w:szCs w:val="20"/>
          <w:bdr w:val="none" w:sz="0" w:space="0" w:color="auto" w:frame="1"/>
        </w:rPr>
        <w:t xml:space="preserve">. </w:t>
      </w:r>
      <w:r w:rsidRPr="00467EAD">
        <w:rPr>
          <w:rFonts w:cstheme="minorHAnsi"/>
          <w:szCs w:val="20"/>
          <w:bdr w:val="none" w:sz="0" w:space="0" w:color="auto" w:frame="1"/>
        </w:rPr>
        <w:t>This notice of intent is not a request for competitive quotes.</w:t>
      </w:r>
      <w:r w:rsidRPr="00467EAD">
        <w:rPr>
          <w:rFonts w:cstheme="minorHAnsi"/>
          <w:szCs w:val="20"/>
          <w:bdr w:val="none" w:sz="0" w:space="0" w:color="auto" w:frame="1"/>
        </w:rPr>
        <w:t xml:space="preserve"> </w:t>
      </w:r>
      <w:r w:rsidRPr="00467EAD">
        <w:rPr>
          <w:rFonts w:cstheme="minorHAnsi"/>
          <w:szCs w:val="20"/>
          <w:bdr w:val="none" w:sz="0" w:space="0" w:color="auto" w:frame="1"/>
        </w:rPr>
        <w:t>This acquisition is conducted under the authority of 41 U.S.C. 1901 Simplified Acquisition Procedures as implemented in FAR 13.106-3(b)(3)(i), only one responsible source and no other supplies or services will satisfy agency requirements. This will be a Firm-Fixed Price contract</w:t>
      </w:r>
      <w:r w:rsidRPr="00467EAD">
        <w:rPr>
          <w:rFonts w:cstheme="minorHAnsi"/>
          <w:szCs w:val="20"/>
          <w:bdr w:val="none" w:sz="0" w:space="0" w:color="auto" w:frame="1"/>
        </w:rPr>
        <w:t xml:space="preserve">. </w:t>
      </w:r>
      <w:r w:rsidRPr="00467EAD">
        <w:rPr>
          <w:rFonts w:cstheme="minorHAnsi"/>
          <w:szCs w:val="20"/>
          <w:bdr w:val="none" w:sz="0" w:space="0" w:color="auto" w:frame="1"/>
        </w:rPr>
        <w:t xml:space="preserve">The North American Industry Classification System Code (NAICS) is </w:t>
      </w:r>
      <w:r w:rsidRPr="00467EAD">
        <w:rPr>
          <w:rFonts w:cstheme="minorHAnsi"/>
          <w:szCs w:val="20"/>
          <w:bdr w:val="none" w:sz="0" w:space="0" w:color="auto" w:frame="1"/>
        </w:rPr>
        <w:t>811210</w:t>
      </w:r>
      <w:r w:rsidRPr="00467EAD">
        <w:rPr>
          <w:rFonts w:cstheme="minorHAnsi"/>
          <w:szCs w:val="20"/>
          <w:bdr w:val="none" w:sz="0" w:space="0" w:color="auto" w:frame="1"/>
        </w:rPr>
        <w:t xml:space="preserve"> with a business size standard of $</w:t>
      </w:r>
      <w:r w:rsidRPr="00467EAD">
        <w:rPr>
          <w:rFonts w:cstheme="minorHAnsi"/>
          <w:szCs w:val="20"/>
          <w:bdr w:val="none" w:sz="0" w:space="0" w:color="auto" w:frame="1"/>
        </w:rPr>
        <w:t>34</w:t>
      </w:r>
      <w:r w:rsidRPr="00467EAD">
        <w:rPr>
          <w:rFonts w:cstheme="minorHAnsi"/>
          <w:szCs w:val="20"/>
          <w:bdr w:val="none" w:sz="0" w:space="0" w:color="auto" w:frame="1"/>
        </w:rPr>
        <w:t>M.</w:t>
      </w:r>
    </w:p>
    <w:p w14:paraId="125E44A8" w14:textId="77777777" w:rsidR="00962C68" w:rsidRPr="00467EAD" w:rsidRDefault="00962C68" w:rsidP="00467EAD">
      <w:pPr>
        <w:pStyle w:val="Default"/>
        <w:rPr>
          <w:rFonts w:asciiTheme="minorHAnsi" w:eastAsiaTheme="minorEastAsia" w:hAnsiTheme="minorHAnsi" w:cstheme="minorHAnsi"/>
          <w:color w:val="auto"/>
          <w:sz w:val="22"/>
          <w:szCs w:val="20"/>
          <w:bdr w:val="none" w:sz="0" w:space="0" w:color="auto" w:frame="1"/>
        </w:rPr>
      </w:pPr>
    </w:p>
    <w:p w14:paraId="125E44A9" w14:textId="77777777" w:rsidR="00962C68" w:rsidRPr="00467EAD" w:rsidRDefault="00962C68" w:rsidP="00467EAD">
      <w:pPr>
        <w:spacing w:after="0" w:line="240" w:lineRule="auto"/>
        <w:rPr>
          <w:rFonts w:cstheme="minorHAnsi"/>
          <w:szCs w:val="20"/>
          <w:bdr w:val="none" w:sz="0" w:space="0" w:color="auto" w:frame="1"/>
        </w:rPr>
      </w:pPr>
      <w:r w:rsidRPr="00467EAD">
        <w:rPr>
          <w:rFonts w:cstheme="minorHAnsi"/>
          <w:szCs w:val="20"/>
          <w:bdr w:val="none" w:sz="0" w:space="0" w:color="auto" w:frame="1"/>
        </w:rPr>
        <w:t>No solicitation documents are available and telephone requests will not be accepted. However, any firm that believes it can meet these requirements may give written notification to the Contract</w:t>
      </w:r>
      <w:r w:rsidRPr="00467EAD">
        <w:rPr>
          <w:rFonts w:cstheme="minorHAnsi"/>
          <w:szCs w:val="20"/>
          <w:bdr w:val="none" w:sz="0" w:space="0" w:color="auto" w:frame="1"/>
        </w:rPr>
        <w:t>ing Officer</w:t>
      </w:r>
      <w:r w:rsidRPr="00467EAD">
        <w:rPr>
          <w:rFonts w:cstheme="minorHAnsi"/>
          <w:szCs w:val="20"/>
          <w:bdr w:val="none" w:sz="0" w:space="0" w:color="auto" w:frame="1"/>
        </w:rPr>
        <w:t xml:space="preserve"> by </w:t>
      </w:r>
      <w:r w:rsidRPr="00467EAD">
        <w:rPr>
          <w:rFonts w:cstheme="minorHAnsi"/>
          <w:szCs w:val="20"/>
          <w:bdr w:val="none" w:sz="0" w:space="0" w:color="auto" w:frame="1"/>
        </w:rPr>
        <w:t>10</w:t>
      </w:r>
      <w:r w:rsidRPr="00467EAD">
        <w:rPr>
          <w:rFonts w:cstheme="minorHAnsi"/>
          <w:szCs w:val="20"/>
          <w:bdr w:val="none" w:sz="0" w:space="0" w:color="auto" w:frame="1"/>
        </w:rPr>
        <w:t xml:space="preserve">:00 </w:t>
      </w:r>
      <w:r w:rsidRPr="00467EAD">
        <w:rPr>
          <w:rFonts w:cstheme="minorHAnsi"/>
          <w:szCs w:val="20"/>
          <w:bdr w:val="none" w:sz="0" w:space="0" w:color="auto" w:frame="1"/>
        </w:rPr>
        <w:t>AM</w:t>
      </w:r>
      <w:r w:rsidRPr="00467EAD">
        <w:rPr>
          <w:rFonts w:cstheme="minorHAnsi"/>
          <w:szCs w:val="20"/>
          <w:bdr w:val="none" w:sz="0" w:space="0" w:color="auto" w:frame="1"/>
        </w:rPr>
        <w:t xml:space="preserve"> Local Time (Central</w:t>
      </w:r>
      <w:r w:rsidRPr="00467EAD">
        <w:rPr>
          <w:rFonts w:cstheme="minorHAnsi"/>
          <w:szCs w:val="20"/>
          <w:bdr w:val="none" w:sz="0" w:space="0" w:color="auto" w:frame="1"/>
        </w:rPr>
        <w:t>) March 5</w:t>
      </w:r>
      <w:r w:rsidRPr="00467EAD">
        <w:rPr>
          <w:rFonts w:cstheme="minorHAnsi"/>
          <w:szCs w:val="20"/>
          <w:bdr w:val="none" w:sz="0" w:space="0" w:color="auto" w:frame="1"/>
        </w:rPr>
        <w:t>, 202</w:t>
      </w:r>
      <w:r w:rsidRPr="00467EAD">
        <w:rPr>
          <w:rFonts w:cstheme="minorHAnsi"/>
          <w:szCs w:val="20"/>
          <w:bdr w:val="none" w:sz="0" w:space="0" w:color="auto" w:frame="1"/>
        </w:rPr>
        <w:t>6</w:t>
      </w:r>
      <w:r w:rsidRPr="00467EAD">
        <w:rPr>
          <w:rFonts w:cstheme="minorHAnsi"/>
          <w:szCs w:val="20"/>
          <w:bdr w:val="none" w:sz="0" w:space="0" w:color="auto" w:frame="1"/>
        </w:rPr>
        <w:t xml:space="preserve">. Supporting evidence must be furnished in sufficient detail to demonstrate the ability to comply with the above requirements. This evidence shall include a letter from the Original Equipment Manufacturer (OEM) stating vendor is an authorized distributor per clause 852.212-71(c). Information must be sent to the </w:t>
      </w:r>
      <w:r w:rsidRPr="00467EAD">
        <w:rPr>
          <w:rFonts w:cstheme="minorHAnsi"/>
          <w:szCs w:val="20"/>
          <w:bdr w:val="none" w:sz="0" w:space="0" w:color="auto" w:frame="1"/>
        </w:rPr>
        <w:t>Contracting Officer</w:t>
      </w:r>
      <w:r w:rsidRPr="00467EAD">
        <w:rPr>
          <w:rFonts w:cstheme="minorHAnsi"/>
          <w:szCs w:val="20"/>
          <w:bdr w:val="none" w:sz="0" w:space="0" w:color="auto" w:frame="1"/>
        </w:rPr>
        <w:t xml:space="preserve">, Robert Ruska, Robert.Ruska@va.gov. Responses received will be evaluated; however, a determination by the Government not </w:t>
      </w:r>
      <w:r w:rsidRPr="00467EAD">
        <w:rPr>
          <w:rFonts w:cstheme="minorHAnsi"/>
          <w:szCs w:val="20"/>
          <w:bdr w:val="none" w:sz="0" w:space="0" w:color="auto" w:frame="1"/>
        </w:rPr>
        <w:t>to compete the proposed procurement based upon responses to this notice is solely within the discretion of the Government.</w:t>
      </w:r>
    </w:p>
    <w:sectPr w:rsidR="00A62BB1" w:rsidRPr="00467EAD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44BA" w14:textId="77777777" w:rsidR="00962C68" w:rsidRDefault="00962C68">
      <w:pPr>
        <w:spacing w:after="0" w:line="240" w:lineRule="auto"/>
      </w:pPr>
      <w:r>
        <w:separator/>
      </w:r>
    </w:p>
  </w:endnote>
  <w:endnote w:type="continuationSeparator" w:id="0">
    <w:p w14:paraId="125E44BC" w14:textId="77777777" w:rsidR="00962C68" w:rsidRDefault="00962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2733F" w14:paraId="125E44AD" w14:textId="77777777" w:rsidTr="009A409F">
      <w:tc>
        <w:tcPr>
          <w:tcW w:w="4788" w:type="dxa"/>
        </w:tcPr>
        <w:p w14:paraId="125E44AB" w14:textId="77777777" w:rsidR="00962C68" w:rsidRDefault="00962C68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25E44AC" w14:textId="77777777" w:rsidR="00962C68" w:rsidRDefault="00962C68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25E44AE" w14:textId="77777777" w:rsidR="00962C68" w:rsidRPr="00975C97" w:rsidRDefault="00962C68" w:rsidP="009A409F">
    <w:pPr>
      <w:pStyle w:val="Footer"/>
      <w:rPr>
        <w:rFonts w:cstheme="minorHAnsi"/>
      </w:rPr>
    </w:pPr>
  </w:p>
  <w:p w14:paraId="125E44AF" w14:textId="77777777" w:rsidR="0072733F" w:rsidRDefault="00962C6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2733F" w14:paraId="125E44B3" w14:textId="77777777" w:rsidTr="009A409F">
      <w:tc>
        <w:tcPr>
          <w:tcW w:w="4788" w:type="dxa"/>
        </w:tcPr>
        <w:p w14:paraId="125E44B1" w14:textId="77777777" w:rsidR="00962C68" w:rsidRDefault="00962C68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25E44B2" w14:textId="77777777" w:rsidR="00962C68" w:rsidRDefault="00962C68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25E44B4" w14:textId="77777777" w:rsidR="00962C68" w:rsidRPr="00E52D1F" w:rsidRDefault="00962C68" w:rsidP="00637F97">
    <w:pPr>
      <w:pStyle w:val="Footer"/>
      <w:jc w:val="right"/>
      <w:rPr>
        <w:rFonts w:cstheme="minorHAnsi"/>
      </w:rPr>
    </w:pPr>
  </w:p>
  <w:p w14:paraId="125E44B5" w14:textId="77777777" w:rsidR="0072733F" w:rsidRDefault="00962C6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E44B6" w14:textId="77777777" w:rsidR="00962C68" w:rsidRDefault="00962C68">
      <w:pPr>
        <w:spacing w:after="0" w:line="240" w:lineRule="auto"/>
      </w:pPr>
      <w:r>
        <w:separator/>
      </w:r>
    </w:p>
  </w:footnote>
  <w:footnote w:type="continuationSeparator" w:id="0">
    <w:p w14:paraId="125E44B8" w14:textId="77777777" w:rsidR="00962C68" w:rsidRDefault="00962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44AA" w14:textId="77777777" w:rsidR="00962C68" w:rsidRPr="00C326BA" w:rsidRDefault="00962C68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44B0" w14:textId="77777777" w:rsidR="00962C68" w:rsidRPr="00C326BA" w:rsidRDefault="00962C68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33F"/>
    <w:rsid w:val="00467EAD"/>
    <w:rsid w:val="0072733F"/>
    <w:rsid w:val="00962C68"/>
    <w:rsid w:val="00E7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E446A"/>
  <w15:docId w15:val="{DD6079A4-6FB7-4306-8E74-4C7A99626A9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762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1935</Characters>
  <Application>Microsoft Office Word</Application>
  <DocSecurity>0</DocSecurity>
  <Lines>69</Lines>
  <Paragraphs>38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Ruska, Robert E.</cp:lastModifiedBy>
  <cp:revision>3</cp:revision>
  <dcterms:created xsi:type="dcterms:W3CDTF">2026-03-03T20:07:00Z</dcterms:created>
  <dcterms:modified xsi:type="dcterms:W3CDTF">2026-03-03T20:09:00Z</dcterms:modified>
</cp:coreProperties>
</file>