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1E45" w14:textId="77777777" w:rsidR="00BE763C" w:rsidRPr="00702A08" w:rsidRDefault="00BE763C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5C38AA" w14:paraId="547E1E48" w14:textId="77777777" w:rsidTr="00761C04">
        <w:tc>
          <w:tcPr>
            <w:tcW w:w="1098" w:type="dxa"/>
            <w:hideMark/>
          </w:tcPr>
          <w:p w14:paraId="547E1E46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47E1E47" w14:textId="14AA6E85" w:rsidR="00BE763C" w:rsidRDefault="00E1046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Biloxi National Cemetery, Gravesite Expansion and FCA Deficiencies </w:t>
            </w:r>
          </w:p>
        </w:tc>
      </w:tr>
    </w:tbl>
    <w:p w14:paraId="547E1E49" w14:textId="77777777" w:rsidR="00BE763C" w:rsidRDefault="00BE763C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47E1E4A" w14:textId="77777777" w:rsidR="00BE763C" w:rsidRPr="00AF196F" w:rsidRDefault="00BE763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5C38AA" w14:paraId="547E1E4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7E1E4B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47E1E4C" w14:textId="77777777" w:rsidR="00BE763C" w:rsidRPr="00EE5B77" w:rsidRDefault="00BE763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22172</w:t>
            </w:r>
          </w:p>
        </w:tc>
      </w:tr>
      <w:tr w:rsidR="005C38AA" w14:paraId="547E1E5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7E1E4E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47E1E4F" w14:textId="756D2EFB" w:rsidR="00BE763C" w:rsidRPr="00EE5B77" w:rsidRDefault="00BE763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36C78626</w:t>
            </w:r>
            <w:r w:rsidR="00E10461">
              <w:rPr>
                <w:rStyle w:val="AAMSKBFill-InHighlight"/>
                <w:rFonts w:cstheme="minorHAnsi"/>
                <w:color w:val="auto"/>
              </w:rPr>
              <w:t>B0002</w:t>
            </w:r>
          </w:p>
        </w:tc>
      </w:tr>
      <w:tr w:rsidR="005C38AA" w14:paraId="547E1E5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7E1E51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47E1E52" w14:textId="6191ACCB" w:rsidR="00BE763C" w:rsidRPr="00EE5B77" w:rsidRDefault="000225C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No Response Required</w:t>
            </w:r>
          </w:p>
        </w:tc>
      </w:tr>
      <w:tr w:rsidR="005C38AA" w14:paraId="547E1E5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47E1E54" w14:textId="77777777" w:rsidR="00BE763C" w:rsidRPr="00D82575" w:rsidRDefault="00BE76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47E1E55" w14:textId="28E658CE" w:rsidR="00BE763C" w:rsidRPr="00EE5B77" w:rsidRDefault="000225C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  <w:bdr w:val="none" w:sz="0" w:space="0" w:color="auto" w:frame="1"/>
              </w:rPr>
              <w:t>90</w:t>
            </w:r>
            <w:r w:rsidR="00BE763C"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5C38AA" w14:paraId="547E1E59" w14:textId="77777777" w:rsidTr="00490783">
        <w:trPr>
          <w:trHeight w:val="251"/>
        </w:trPr>
        <w:tc>
          <w:tcPr>
            <w:tcW w:w="4681" w:type="dxa"/>
            <w:hideMark/>
          </w:tcPr>
          <w:p w14:paraId="547E1E57" w14:textId="77777777" w:rsidR="00BE763C" w:rsidRDefault="00BE76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47E1E58" w14:textId="77777777" w:rsidR="00BE763C" w:rsidRPr="00EE5B77" w:rsidRDefault="00BE763C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5C38AA" w14:paraId="547E1E5C" w14:textId="77777777" w:rsidTr="00490783">
        <w:trPr>
          <w:trHeight w:val="267"/>
        </w:trPr>
        <w:tc>
          <w:tcPr>
            <w:tcW w:w="4681" w:type="dxa"/>
            <w:hideMark/>
          </w:tcPr>
          <w:p w14:paraId="547E1E5A" w14:textId="77777777" w:rsidR="00BE763C" w:rsidRDefault="00BE76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47E1E5B" w14:textId="2EDB990C" w:rsidR="00BE763C" w:rsidRPr="00EE5B77" w:rsidRDefault="00BE763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Y1</w:t>
            </w:r>
            <w:r w:rsidR="00F23134">
              <w:rPr>
                <w:rFonts w:cstheme="minorHAnsi"/>
                <w:szCs w:val="20"/>
              </w:rPr>
              <w:t>PZ</w:t>
            </w:r>
          </w:p>
        </w:tc>
      </w:tr>
      <w:tr w:rsidR="005C38AA" w14:paraId="547E1E5F" w14:textId="77777777" w:rsidTr="00490783">
        <w:trPr>
          <w:trHeight w:val="251"/>
        </w:trPr>
        <w:tc>
          <w:tcPr>
            <w:tcW w:w="4681" w:type="dxa"/>
            <w:hideMark/>
          </w:tcPr>
          <w:p w14:paraId="547E1E5D" w14:textId="77777777" w:rsidR="00BE763C" w:rsidRDefault="00BE76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47E1E5E" w14:textId="77777777" w:rsidR="00BE763C" w:rsidRPr="00EE5B77" w:rsidRDefault="00BE763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237990</w:t>
            </w:r>
          </w:p>
        </w:tc>
      </w:tr>
      <w:tr w:rsidR="005C38AA" w14:paraId="547E1E62" w14:textId="77777777" w:rsidTr="00490783">
        <w:trPr>
          <w:trHeight w:val="251"/>
        </w:trPr>
        <w:tc>
          <w:tcPr>
            <w:tcW w:w="4681" w:type="dxa"/>
            <w:hideMark/>
          </w:tcPr>
          <w:p w14:paraId="547E1E60" w14:textId="77777777" w:rsidR="00BE763C" w:rsidRDefault="00BE76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47E1E61" w14:textId="624F35D2" w:rsidR="00BE763C" w:rsidRPr="00EE5B77" w:rsidRDefault="00B37B5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Biloxi</w:t>
            </w:r>
            <w:r w:rsidR="000225C5">
              <w:rPr>
                <w:rFonts w:cstheme="minorHAnsi"/>
                <w:szCs w:val="20"/>
              </w:rPr>
              <w:t xml:space="preserve"> National Cemetery</w:t>
            </w:r>
          </w:p>
        </w:tc>
      </w:tr>
      <w:tr w:rsidR="005C38AA" w14:paraId="547E1E65" w14:textId="77777777" w:rsidTr="00490783">
        <w:trPr>
          <w:trHeight w:val="251"/>
        </w:trPr>
        <w:tc>
          <w:tcPr>
            <w:tcW w:w="4681" w:type="dxa"/>
          </w:tcPr>
          <w:p w14:paraId="547E1E63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7E1E64" w14:textId="35A1972D" w:rsidR="00BE763C" w:rsidRPr="000225C5" w:rsidRDefault="00B37B5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400 Veterans Avenue</w:t>
            </w:r>
            <w:r w:rsidR="000225C5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5C38AA" w14:paraId="547E1E68" w14:textId="77777777" w:rsidTr="00490783">
        <w:trPr>
          <w:trHeight w:val="267"/>
        </w:trPr>
        <w:tc>
          <w:tcPr>
            <w:tcW w:w="4681" w:type="dxa"/>
          </w:tcPr>
          <w:p w14:paraId="547E1E66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7E1E67" w14:textId="59B3C1BB" w:rsidR="00BE763C" w:rsidRPr="00EE5B77" w:rsidRDefault="00B37B5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 xml:space="preserve">Biloxi, MS </w:t>
            </w:r>
          </w:p>
        </w:tc>
      </w:tr>
      <w:tr w:rsidR="005C38AA" w14:paraId="547E1E6B" w14:textId="77777777" w:rsidTr="00490783">
        <w:trPr>
          <w:trHeight w:val="251"/>
        </w:trPr>
        <w:tc>
          <w:tcPr>
            <w:tcW w:w="4681" w:type="dxa"/>
          </w:tcPr>
          <w:p w14:paraId="547E1E69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7E1E6A" w14:textId="77777777" w:rsidR="00BE763C" w:rsidRPr="00EE5B77" w:rsidRDefault="00BE763C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C38AA" w14:paraId="547E1E6E" w14:textId="77777777" w:rsidTr="00490783">
        <w:trPr>
          <w:trHeight w:val="251"/>
        </w:trPr>
        <w:tc>
          <w:tcPr>
            <w:tcW w:w="4681" w:type="dxa"/>
          </w:tcPr>
          <w:p w14:paraId="547E1E6C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47E1E6D" w14:textId="77777777" w:rsidR="00BE763C" w:rsidRPr="00EE5B77" w:rsidRDefault="00BE763C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5C38AA" w14:paraId="547E1E71" w14:textId="77777777" w:rsidTr="00490783">
        <w:trPr>
          <w:trHeight w:val="251"/>
        </w:trPr>
        <w:tc>
          <w:tcPr>
            <w:tcW w:w="4681" w:type="dxa"/>
          </w:tcPr>
          <w:p w14:paraId="547E1E6F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47E1E70" w14:textId="5F1592F6" w:rsidR="00BE763C" w:rsidRPr="00EE5B77" w:rsidRDefault="00084A6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39531</w:t>
            </w:r>
          </w:p>
        </w:tc>
      </w:tr>
      <w:tr w:rsidR="005C38AA" w14:paraId="547E1E75" w14:textId="77777777" w:rsidTr="00490783">
        <w:trPr>
          <w:trHeight w:val="519"/>
        </w:trPr>
        <w:tc>
          <w:tcPr>
            <w:tcW w:w="4681" w:type="dxa"/>
          </w:tcPr>
          <w:p w14:paraId="547E1E72" w14:textId="77777777" w:rsidR="00BE763C" w:rsidRPr="000758A6" w:rsidRDefault="00BE763C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47E1E73" w14:textId="2781A229" w:rsidR="00BE763C" w:rsidRPr="00EE5B77" w:rsidRDefault="00CB649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547E1E74" w14:textId="77777777" w:rsidR="00BE763C" w:rsidRPr="00EE5B77" w:rsidRDefault="00BE763C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47E1E76" w14:textId="77777777" w:rsidR="00BE763C" w:rsidRPr="00AF196F" w:rsidRDefault="00BE763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C38AA" w14:paraId="547E1E7D" w14:textId="77777777" w:rsidTr="005B1DDF">
        <w:tc>
          <w:tcPr>
            <w:tcW w:w="4675" w:type="dxa"/>
            <w:hideMark/>
          </w:tcPr>
          <w:p w14:paraId="547E1E77" w14:textId="77777777" w:rsidR="00BE763C" w:rsidRDefault="00BE763C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47E1E78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47E1E79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National Cemetery Administration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47E1E7A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Services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47E1E7B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18434 Joplin Road</w:t>
            </w:r>
          </w:p>
          <w:p w14:paraId="547E1E7C" w14:textId="77777777" w:rsidR="00BE763C" w:rsidRPr="00EE5B77" w:rsidRDefault="00BE763C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Triangle VA  22172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5C38AA" w14:paraId="547E1E87" w14:textId="77777777" w:rsidTr="005B1DDF">
        <w:tc>
          <w:tcPr>
            <w:tcW w:w="4675" w:type="dxa"/>
            <w:hideMark/>
          </w:tcPr>
          <w:p w14:paraId="547E1E7E" w14:textId="77777777" w:rsidR="00BE763C" w:rsidRPr="008F13F6" w:rsidRDefault="00BE763C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47E1E7F" w14:textId="77777777" w:rsidR="00BE763C" w:rsidRDefault="00BE763C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47E1E80" w14:textId="189CDD4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 w:rsidR="00CB6495">
              <w:rPr>
                <w:rStyle w:val="AAMSKBFill-InHighlight"/>
                <w:rFonts w:cstheme="minorHAnsi"/>
                <w:color w:val="auto"/>
              </w:rPr>
              <w:t>Contracting Officer</w:t>
            </w:r>
          </w:p>
          <w:p w14:paraId="547E1E81" w14:textId="3E71EC7E" w:rsidR="00BE763C" w:rsidRPr="00EE5B77" w:rsidRDefault="00CB64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Mr. Daniel Kinney</w:t>
            </w:r>
          </w:p>
          <w:p w14:paraId="547E1E82" w14:textId="577E6B28" w:rsidR="00BE763C" w:rsidRPr="00EE5B77" w:rsidRDefault="00CB64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Daniel.kinney@va.gov</w:t>
            </w:r>
          </w:p>
          <w:p w14:paraId="547E1E83" w14:textId="202E163B" w:rsidR="00BE763C" w:rsidRPr="00EE5B77" w:rsidRDefault="00CB64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402-830-4683</w:t>
            </w:r>
          </w:p>
          <w:p w14:paraId="547E1E84" w14:textId="77777777" w:rsidR="00BE763C" w:rsidRPr="00EE5B77" w:rsidRDefault="00BE76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47E1E86" w14:textId="77777777" w:rsidR="00BE763C" w:rsidRPr="00EE5B77" w:rsidRDefault="00BE763C" w:rsidP="00761C04">
            <w:pPr>
              <w:rPr>
                <w:rFonts w:cstheme="minorHAnsi"/>
                <w:szCs w:val="20"/>
              </w:rPr>
            </w:pPr>
          </w:p>
        </w:tc>
      </w:tr>
    </w:tbl>
    <w:p w14:paraId="547E1E96" w14:textId="77777777" w:rsidR="00BE763C" w:rsidRPr="00AF196F" w:rsidRDefault="00BE763C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5AA110A8" w14:textId="3E540F9A" w:rsidR="00CB6495" w:rsidRDefault="00CB6495" w:rsidP="00CB6495">
      <w:r>
        <w:t>The Department of Veterans Affairs, National Cemetery Administration intends to issue a solicitation entitled, “</w:t>
      </w:r>
      <w:r w:rsidR="00084A6E">
        <w:t>Biloxi</w:t>
      </w:r>
      <w:r>
        <w:t xml:space="preserve"> National Cemetery Gravesite Expansion </w:t>
      </w:r>
      <w:r w:rsidR="00084A6E">
        <w:t>and FCA Deficiencies</w:t>
      </w:r>
      <w:r>
        <w:t xml:space="preserve">” at </w:t>
      </w:r>
      <w:r w:rsidR="00084A6E">
        <w:t>Biloxi</w:t>
      </w:r>
      <w:r>
        <w:t xml:space="preserve"> National Cemetery, on or about </w:t>
      </w:r>
      <w:r w:rsidR="00084A6E">
        <w:t>March</w:t>
      </w:r>
      <w:r>
        <w:t xml:space="preserve"> </w:t>
      </w:r>
      <w:r w:rsidR="00084A6E">
        <w:t>15</w:t>
      </w:r>
      <w:r>
        <w:t xml:space="preserve">, 2026, unless additional notice is given, or this notice is modified or cancelled. The full solicitation, specifications, and drawings will be posted on Federal Contract Opportunities at sam.gov. </w:t>
      </w:r>
      <w:r w:rsidR="00084A6E">
        <w:t>Bids</w:t>
      </w:r>
      <w:r>
        <w:t xml:space="preserve"> will be due 30 calendar days after the solicitation is published. The acquisition type for this solicitation will be </w:t>
      </w:r>
      <w:r w:rsidR="00084A6E">
        <w:t>invitation for bid</w:t>
      </w:r>
      <w:r>
        <w:t xml:space="preserve"> (</w:t>
      </w:r>
      <w:r w:rsidR="00084A6E">
        <w:t>IFB</w:t>
      </w:r>
      <w:r>
        <w:t>). This requirement will be a</w:t>
      </w:r>
      <w:r w:rsidR="0090524C">
        <w:t xml:space="preserve"> total</w:t>
      </w:r>
      <w:r>
        <w:t xml:space="preserve"> SDVOSB set-aside in accordance with Public Law 109-461. The construction magnitude for this requirement is between $</w:t>
      </w:r>
      <w:r w:rsidR="00320042">
        <w:t>1</w:t>
      </w:r>
      <w:r>
        <w:t>0,000,000 and $</w:t>
      </w:r>
      <w:r w:rsidR="00320042">
        <w:t>2</w:t>
      </w:r>
      <w:r>
        <w:t xml:space="preserve">0,000,000. The NAICS </w:t>
      </w:r>
      <w:r w:rsidR="00C77257">
        <w:t xml:space="preserve">code </w:t>
      </w:r>
      <w:r>
        <w:t xml:space="preserve">is 237990 – </w:t>
      </w:r>
      <w:r w:rsidR="00C77257">
        <w:t>Other Heavy and Civil Engineering</w:t>
      </w:r>
      <w:r>
        <w:t xml:space="preserve"> Construction, and the small business size standard is $45.0 Million. Construction Bid Documents are attached for preview.</w:t>
      </w:r>
    </w:p>
    <w:p w14:paraId="13AE2BA4" w14:textId="77777777" w:rsidR="00320042" w:rsidRDefault="00320042" w:rsidP="00CB6495"/>
    <w:p w14:paraId="1D3B28ED" w14:textId="77777777" w:rsidR="00320042" w:rsidRDefault="00320042" w:rsidP="00CB6495"/>
    <w:p w14:paraId="1E2F8088" w14:textId="51F82183" w:rsidR="00320042" w:rsidRDefault="0072602A" w:rsidP="00CB6495">
      <w:r>
        <w:lastRenderedPageBreak/>
        <w:t xml:space="preserve">In Accordance with </w:t>
      </w:r>
      <w:r w:rsidR="00FB296C">
        <w:t xml:space="preserve">the Revolutionary FAR Rewrite </w:t>
      </w:r>
      <w:r w:rsidR="002855D9">
        <w:t xml:space="preserve">Subpart 5.101(c) the following </w:t>
      </w:r>
      <w:r w:rsidR="008928F4">
        <w:t xml:space="preserve">additional information </w:t>
      </w:r>
      <w:r w:rsidR="002855D9">
        <w:t>is provided:</w:t>
      </w:r>
    </w:p>
    <w:p w14:paraId="58032E0B" w14:textId="28552C67" w:rsidR="002855D9" w:rsidRDefault="002855D9" w:rsidP="00CB6495">
      <w:r>
        <w:t>-</w:t>
      </w:r>
      <w:r w:rsidR="006225CB" w:rsidRPr="006225CB">
        <w:t>One or more of the items under this acquisition is subject to the World Trade Organization Government Procurement Agreement and Free Trade Agreements</w:t>
      </w:r>
    </w:p>
    <w:p w14:paraId="0310DBC3" w14:textId="6AE01287" w:rsidR="006225CB" w:rsidRDefault="00D77233" w:rsidP="00CB6495">
      <w:r>
        <w:t xml:space="preserve">-Information on </w:t>
      </w:r>
      <w:proofErr w:type="spellStart"/>
      <w:r w:rsidR="00AF2CDF">
        <w:t>definitization</w:t>
      </w:r>
      <w:proofErr w:type="spellEnd"/>
      <w:r w:rsidR="00AF2CDF">
        <w:t xml:space="preserve"> of equitable adjustments for change orders is not yet available.</w:t>
      </w:r>
    </w:p>
    <w:p w14:paraId="26AD7B78" w14:textId="5EBCB2B1" w:rsidR="00AF2CDF" w:rsidRDefault="00504F1F" w:rsidP="00CB6495">
      <w:r>
        <w:t>-All responsible sources may submit a bid, which will be considered by the agency.</w:t>
      </w:r>
    </w:p>
    <w:p w14:paraId="54D7E335" w14:textId="77777777" w:rsidR="00504F1F" w:rsidRDefault="00504F1F" w:rsidP="00CB6495"/>
    <w:p w14:paraId="21F38EF9" w14:textId="77777777" w:rsidR="00CB6495" w:rsidRDefault="00CB6495" w:rsidP="00A148BE">
      <w:pPr>
        <w:jc w:val="center"/>
      </w:pPr>
    </w:p>
    <w:p w14:paraId="56C68A7D" w14:textId="77777777" w:rsidR="00CB6495" w:rsidRDefault="00CB6495" w:rsidP="00A148BE">
      <w:pPr>
        <w:jc w:val="center"/>
      </w:pPr>
    </w:p>
    <w:p w14:paraId="547E1E97" w14:textId="17C0B403" w:rsidR="005C38AA" w:rsidRDefault="00BE763C" w:rsidP="00A148BE">
      <w:pPr>
        <w:jc w:val="center"/>
      </w:pPr>
      <w:r>
        <w:t>End of Document</w:t>
      </w:r>
    </w:p>
    <w:sectPr w:rsidR="005C38A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2C462" w14:textId="77777777" w:rsidR="00451CFA" w:rsidRDefault="00451CFA">
      <w:pPr>
        <w:spacing w:after="0" w:line="240" w:lineRule="auto"/>
      </w:pPr>
      <w:r>
        <w:separator/>
      </w:r>
    </w:p>
  </w:endnote>
  <w:endnote w:type="continuationSeparator" w:id="0">
    <w:p w14:paraId="689957F6" w14:textId="77777777" w:rsidR="00451CFA" w:rsidRDefault="00451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59"/>
      <w:gridCol w:w="4701"/>
    </w:tblGrid>
    <w:tr w:rsidR="005C38AA" w14:paraId="547E1E9B" w14:textId="77777777" w:rsidTr="00A93DAB">
      <w:tc>
        <w:tcPr>
          <w:tcW w:w="4788" w:type="dxa"/>
        </w:tcPr>
        <w:p w14:paraId="547E1E99" w14:textId="77777777" w:rsidR="00BE763C" w:rsidRDefault="00BE763C" w:rsidP="00240FCD">
          <w:pPr>
            <w:pStyle w:val="Footer"/>
          </w:pPr>
        </w:p>
      </w:tc>
      <w:tc>
        <w:tcPr>
          <w:tcW w:w="4788" w:type="dxa"/>
        </w:tcPr>
        <w:p w14:paraId="547E1E9A" w14:textId="77777777" w:rsidR="00BE763C" w:rsidRDefault="00BE763C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47E1E9C" w14:textId="77777777" w:rsidR="00BE763C" w:rsidRPr="00240FCD" w:rsidRDefault="00BE763C" w:rsidP="00240FCD">
    <w:pPr>
      <w:pStyle w:val="Footer"/>
    </w:pPr>
  </w:p>
  <w:p w14:paraId="547E1E9D" w14:textId="77777777" w:rsidR="005C38AA" w:rsidRDefault="00BE763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4"/>
      <w:gridCol w:w="4686"/>
    </w:tblGrid>
    <w:tr w:rsidR="005C38AA" w14:paraId="547E1EA1" w14:textId="77777777" w:rsidTr="009B0DC6">
      <w:tc>
        <w:tcPr>
          <w:tcW w:w="4788" w:type="dxa"/>
        </w:tcPr>
        <w:p w14:paraId="547E1E9F" w14:textId="77777777" w:rsidR="00BE763C" w:rsidRDefault="00BE763C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47E1EA0" w14:textId="77777777" w:rsidR="00BE763C" w:rsidRDefault="00BE763C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47E1EA2" w14:textId="77777777" w:rsidR="00BE763C" w:rsidRPr="00041EE5" w:rsidRDefault="00BE763C" w:rsidP="009B0DC6">
    <w:pPr>
      <w:pStyle w:val="Footer"/>
    </w:pPr>
  </w:p>
  <w:p w14:paraId="547E1EA3" w14:textId="77777777" w:rsidR="005C38AA" w:rsidRDefault="00BE763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92CE4" w14:textId="77777777" w:rsidR="00451CFA" w:rsidRDefault="00451CFA">
      <w:pPr>
        <w:spacing w:after="0" w:line="240" w:lineRule="auto"/>
      </w:pPr>
      <w:r>
        <w:separator/>
      </w:r>
    </w:p>
  </w:footnote>
  <w:footnote w:type="continuationSeparator" w:id="0">
    <w:p w14:paraId="4C496A9B" w14:textId="77777777" w:rsidR="00451CFA" w:rsidRDefault="00451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1E98" w14:textId="77777777" w:rsidR="00BE763C" w:rsidRPr="000758A6" w:rsidRDefault="00BE763C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1E9E" w14:textId="77777777" w:rsidR="00BE763C" w:rsidRPr="000F59BB" w:rsidRDefault="00BE763C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AA"/>
    <w:rsid w:val="000225C5"/>
    <w:rsid w:val="00064BAD"/>
    <w:rsid w:val="00084A6E"/>
    <w:rsid w:val="001475B5"/>
    <w:rsid w:val="0025157A"/>
    <w:rsid w:val="0026176F"/>
    <w:rsid w:val="002855D9"/>
    <w:rsid w:val="00320042"/>
    <w:rsid w:val="00414C1B"/>
    <w:rsid w:val="00451CFA"/>
    <w:rsid w:val="004B79A5"/>
    <w:rsid w:val="00504F1F"/>
    <w:rsid w:val="005C38AA"/>
    <w:rsid w:val="006225CB"/>
    <w:rsid w:val="0072602A"/>
    <w:rsid w:val="00886779"/>
    <w:rsid w:val="008928F4"/>
    <w:rsid w:val="0090524C"/>
    <w:rsid w:val="00AF2CDF"/>
    <w:rsid w:val="00B24B37"/>
    <w:rsid w:val="00B37B53"/>
    <w:rsid w:val="00BE763C"/>
    <w:rsid w:val="00C77257"/>
    <w:rsid w:val="00CB6495"/>
    <w:rsid w:val="00D77233"/>
    <w:rsid w:val="00DD341E"/>
    <w:rsid w:val="00E10461"/>
    <w:rsid w:val="00E90E58"/>
    <w:rsid w:val="00F23134"/>
    <w:rsid w:val="00F36205"/>
    <w:rsid w:val="00F67E54"/>
    <w:rsid w:val="00FB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1E45"/>
  <w15:docId w15:val="{0574655E-0102-4A9D-B2A6-76BA11A3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290</Words>
  <Characters>1798</Characters>
  <Application>Microsoft Office Word</Application>
  <DocSecurity>0</DocSecurity>
  <Lines>72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Kinney, Daniel P.</dc:creator>
  <cp:lastModifiedBy>Kinney, Daniel P.</cp:lastModifiedBy>
  <cp:revision>19</cp:revision>
  <dcterms:created xsi:type="dcterms:W3CDTF">2025-12-15T16:39:00Z</dcterms:created>
  <dcterms:modified xsi:type="dcterms:W3CDTF">2026-02-13T20:38:00Z</dcterms:modified>
</cp:coreProperties>
</file>